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CDA021" w14:textId="77777777" w:rsidR="00867ED3" w:rsidRPr="00880C62" w:rsidRDefault="00867ED3" w:rsidP="003A477F">
      <w:pPr>
        <w:pStyle w:val="Header"/>
        <w:rPr>
          <w:lang w:val="en-US"/>
        </w:rPr>
      </w:pPr>
      <w:bookmarkStart w:id="0" w:name="OLE_LINK1"/>
      <w:bookmarkStart w:id="1" w:name="OLE_LINK2"/>
    </w:p>
    <w:bookmarkEnd w:id="0"/>
    <w:bookmarkEnd w:id="1"/>
    <w:p w14:paraId="2484C039" w14:textId="42C33CE9" w:rsidR="00647FCF" w:rsidRPr="009F31E3" w:rsidRDefault="00257CDC" w:rsidP="00867ED3">
      <w:pPr>
        <w:rPr>
          <w:b/>
          <w:sz w:val="22"/>
        </w:rPr>
      </w:pPr>
      <w:r>
        <w:rPr>
          <w:b/>
          <w:sz w:val="22"/>
        </w:rPr>
        <w:t>TRANSNET ENGINEERING</w:t>
      </w:r>
    </w:p>
    <w:p w14:paraId="13CF00F5" w14:textId="77777777" w:rsidR="00867ED3" w:rsidRDefault="00867ED3" w:rsidP="00867ED3">
      <w:pPr>
        <w:rPr>
          <w:b/>
          <w:sz w:val="22"/>
        </w:rPr>
      </w:pPr>
      <w:r w:rsidRPr="00257CDC">
        <w:rPr>
          <w:sz w:val="22"/>
        </w:rPr>
        <w:t xml:space="preserve">an Operating Division of </w:t>
      </w:r>
      <w:r w:rsidRPr="00257CDC">
        <w:rPr>
          <w:b/>
          <w:sz w:val="22"/>
        </w:rPr>
        <w:t>TRANSNET</w:t>
      </w:r>
      <w:r w:rsidR="00641855" w:rsidRPr="009F31E3">
        <w:rPr>
          <w:b/>
          <w:sz w:val="22"/>
        </w:rPr>
        <w:t xml:space="preserve"> SOC</w:t>
      </w:r>
      <w:r w:rsidRPr="009F31E3">
        <w:rPr>
          <w:b/>
          <w:sz w:val="22"/>
        </w:rPr>
        <w:t xml:space="preserve"> </w:t>
      </w:r>
      <w:r w:rsidR="00510CA0" w:rsidRPr="009F31E3">
        <w:rPr>
          <w:b/>
          <w:sz w:val="22"/>
        </w:rPr>
        <w:t>LTD</w:t>
      </w:r>
    </w:p>
    <w:p w14:paraId="07647DF7" w14:textId="77777777" w:rsidR="00651C8A" w:rsidRPr="00FD6552" w:rsidRDefault="00651C8A" w:rsidP="00867ED3">
      <w:pPr>
        <w:rPr>
          <w:sz w:val="22"/>
          <w:lang w:val="en-ZA"/>
        </w:rPr>
      </w:pPr>
      <w:r>
        <w:rPr>
          <w:sz w:val="20"/>
          <w:szCs w:val="20"/>
        </w:rPr>
        <w:t>[</w:t>
      </w:r>
      <w:r w:rsidRPr="000B0FA6">
        <w:rPr>
          <w:sz w:val="20"/>
          <w:szCs w:val="20"/>
        </w:rPr>
        <w:t xml:space="preserve">hereinafter referred to as </w:t>
      </w:r>
      <w:r w:rsidRPr="001D4E81">
        <w:rPr>
          <w:b/>
          <w:sz w:val="20"/>
          <w:szCs w:val="20"/>
        </w:rPr>
        <w:t>Transnet</w:t>
      </w:r>
      <w:r>
        <w:rPr>
          <w:b/>
          <w:sz w:val="20"/>
          <w:szCs w:val="20"/>
        </w:rPr>
        <w:t>]</w:t>
      </w:r>
    </w:p>
    <w:p w14:paraId="354120BB" w14:textId="77777777" w:rsidR="00867ED3" w:rsidRPr="009F31E3" w:rsidRDefault="00B659F9" w:rsidP="00867ED3">
      <w:pPr>
        <w:rPr>
          <w:sz w:val="20"/>
        </w:rPr>
      </w:pPr>
      <w:r w:rsidRPr="009F31E3">
        <w:rPr>
          <w:sz w:val="20"/>
        </w:rPr>
        <w:t>[Registration No. 1990/000900/30</w:t>
      </w:r>
      <w:r w:rsidR="00F01864" w:rsidRPr="009F31E3">
        <w:rPr>
          <w:sz w:val="20"/>
        </w:rPr>
        <w:t>]</w:t>
      </w:r>
    </w:p>
    <w:p w14:paraId="1E918206" w14:textId="77777777" w:rsidR="00867ED3" w:rsidRDefault="00867ED3" w:rsidP="00867ED3"/>
    <w:p w14:paraId="4F35DCB9" w14:textId="77777777" w:rsidR="00EA7AF7" w:rsidRPr="009F31E3" w:rsidRDefault="00EA7AF7" w:rsidP="00867ED3">
      <w:pPr>
        <w:rPr>
          <w:b/>
          <w:sz w:val="24"/>
        </w:rPr>
      </w:pPr>
    </w:p>
    <w:p w14:paraId="6061760E" w14:textId="7E463077" w:rsidR="00867ED3" w:rsidRPr="009F31E3" w:rsidRDefault="001806AE" w:rsidP="00867ED3">
      <w:pPr>
        <w:rPr>
          <w:b/>
          <w:sz w:val="24"/>
        </w:rPr>
      </w:pPr>
      <w:r w:rsidRPr="009F31E3">
        <w:rPr>
          <w:b/>
          <w:sz w:val="24"/>
        </w:rPr>
        <w:t>REQUEST FOR PROPOSAL [</w:t>
      </w:r>
      <w:r w:rsidR="00867ED3" w:rsidRPr="009F31E3">
        <w:rPr>
          <w:b/>
          <w:sz w:val="24"/>
        </w:rPr>
        <w:t>RFP</w:t>
      </w:r>
      <w:r w:rsidRPr="009F31E3">
        <w:rPr>
          <w:b/>
          <w:sz w:val="24"/>
        </w:rPr>
        <w:t>]</w:t>
      </w:r>
      <w:r w:rsidR="00BA47DF">
        <w:rPr>
          <w:b/>
          <w:sz w:val="24"/>
        </w:rPr>
        <w:t xml:space="preserve"> </w:t>
      </w:r>
      <w:r w:rsidR="00BA47DF" w:rsidRPr="00794A4C">
        <w:rPr>
          <w:b/>
          <w:color w:val="FF0000"/>
          <w:sz w:val="24"/>
        </w:rPr>
        <w:t>[</w:t>
      </w:r>
      <w:r w:rsidR="00F65FAB">
        <w:rPr>
          <w:b/>
          <w:color w:val="FF0000"/>
          <w:sz w:val="24"/>
        </w:rPr>
        <w:t>SERVICES</w:t>
      </w:r>
      <w:r w:rsidR="00BA47DF" w:rsidRPr="00794A4C">
        <w:rPr>
          <w:b/>
          <w:color w:val="FF0000"/>
          <w:sz w:val="24"/>
        </w:rPr>
        <w:t>]</w:t>
      </w:r>
    </w:p>
    <w:p w14:paraId="15FAD08E" w14:textId="77777777" w:rsidR="00867ED3" w:rsidRDefault="00867ED3" w:rsidP="00867ED3">
      <w:pPr>
        <w:rPr>
          <w:b/>
        </w:rPr>
      </w:pPr>
    </w:p>
    <w:p w14:paraId="521F866A" w14:textId="20EDF957" w:rsidR="00867ED3" w:rsidRPr="009F31E3" w:rsidRDefault="00867ED3" w:rsidP="00867ED3">
      <w:pPr>
        <w:rPr>
          <w:b/>
          <w:sz w:val="20"/>
        </w:rPr>
      </w:pPr>
      <w:r w:rsidRPr="009F31E3">
        <w:rPr>
          <w:b/>
          <w:sz w:val="20"/>
        </w:rPr>
        <w:t xml:space="preserve">FOR THE </w:t>
      </w:r>
      <w:r w:rsidR="00BE3875" w:rsidRPr="00257CDC">
        <w:rPr>
          <w:b/>
          <w:sz w:val="20"/>
          <w:szCs w:val="20"/>
        </w:rPr>
        <w:t>PROVISION</w:t>
      </w:r>
      <w:r w:rsidRPr="00257CDC">
        <w:rPr>
          <w:b/>
          <w:sz w:val="20"/>
        </w:rPr>
        <w:t xml:space="preserve"> O</w:t>
      </w:r>
      <w:r w:rsidRPr="009F31E3">
        <w:rPr>
          <w:b/>
          <w:sz w:val="20"/>
        </w:rPr>
        <w:t xml:space="preserve">F </w:t>
      </w:r>
      <w:r w:rsidR="00257CDC">
        <w:rPr>
          <w:b/>
          <w:sz w:val="20"/>
        </w:rPr>
        <w:t>WASTE</w:t>
      </w:r>
      <w:r w:rsidR="00257CDC" w:rsidRPr="00257CDC">
        <w:rPr>
          <w:b/>
          <w:sz w:val="20"/>
        </w:rPr>
        <w:t xml:space="preserve"> </w:t>
      </w:r>
      <w:r w:rsidR="00257CDC">
        <w:rPr>
          <w:b/>
          <w:sz w:val="20"/>
        </w:rPr>
        <w:t>MINIMISATION, REMOVAL, SAFE DISPOSAL AND HOUSEKEEPING SERVICES AT TRASNET ENGINEERING’S KOEDOESPOORT REGION</w:t>
      </w:r>
    </w:p>
    <w:p w14:paraId="1E747E81" w14:textId="41361DEC" w:rsidR="00867ED3" w:rsidRPr="009F31E3" w:rsidRDefault="00867ED3" w:rsidP="00867ED3">
      <w:pPr>
        <w:rPr>
          <w:b/>
          <w:sz w:val="20"/>
        </w:rPr>
      </w:pPr>
      <w:r w:rsidRPr="009F31E3">
        <w:rPr>
          <w:b/>
          <w:sz w:val="20"/>
        </w:rPr>
        <w:t xml:space="preserve">FOR A PERIOD OF </w:t>
      </w:r>
      <w:r w:rsidR="00257CDC">
        <w:rPr>
          <w:b/>
          <w:sz w:val="20"/>
        </w:rPr>
        <w:t>THREE (3) YEARS</w:t>
      </w:r>
    </w:p>
    <w:p w14:paraId="7625E736" w14:textId="77777777" w:rsidR="00EA7AF7" w:rsidRDefault="00EA7AF7" w:rsidP="00867ED3">
      <w:pPr>
        <w:rPr>
          <w:sz w:val="20"/>
          <w:szCs w:val="20"/>
        </w:rPr>
      </w:pPr>
    </w:p>
    <w:p w14:paraId="27240658" w14:textId="1A138B0F" w:rsidR="00867ED3" w:rsidRPr="009F31E3" w:rsidRDefault="00867ED3" w:rsidP="00867ED3">
      <w:pPr>
        <w:rPr>
          <w:b/>
          <w:sz w:val="20"/>
        </w:rPr>
      </w:pPr>
      <w:r w:rsidRPr="009F31E3">
        <w:rPr>
          <w:b/>
          <w:sz w:val="20"/>
        </w:rPr>
        <w:t xml:space="preserve">RFP NUMBER </w:t>
      </w:r>
      <w:r w:rsidRPr="009F31E3">
        <w:rPr>
          <w:b/>
          <w:sz w:val="20"/>
        </w:rPr>
        <w:tab/>
      </w:r>
      <w:r w:rsidRPr="009F31E3">
        <w:rPr>
          <w:b/>
          <w:sz w:val="20"/>
        </w:rPr>
        <w:tab/>
      </w:r>
      <w:r w:rsidR="00F352D4">
        <w:rPr>
          <w:b/>
          <w:sz w:val="20"/>
          <w:szCs w:val="20"/>
        </w:rPr>
        <w:tab/>
      </w:r>
      <w:r w:rsidR="00257CDC">
        <w:rPr>
          <w:b/>
          <w:sz w:val="20"/>
          <w:szCs w:val="20"/>
        </w:rPr>
        <w:t>TE22-KDS-8GH-02156</w:t>
      </w:r>
    </w:p>
    <w:p w14:paraId="2C141E09" w14:textId="1377154D" w:rsidR="00867ED3" w:rsidRPr="009F31E3" w:rsidRDefault="00867ED3" w:rsidP="00867ED3">
      <w:pPr>
        <w:rPr>
          <w:b/>
          <w:sz w:val="20"/>
        </w:rPr>
      </w:pPr>
      <w:r w:rsidRPr="009F31E3">
        <w:rPr>
          <w:b/>
          <w:sz w:val="20"/>
        </w:rPr>
        <w:t>ISSUE DATE:</w:t>
      </w:r>
      <w:r w:rsidRPr="00F352D4">
        <w:rPr>
          <w:b/>
          <w:sz w:val="20"/>
          <w:szCs w:val="20"/>
        </w:rPr>
        <w:tab/>
      </w:r>
      <w:r w:rsidRPr="009F31E3">
        <w:rPr>
          <w:b/>
          <w:sz w:val="20"/>
        </w:rPr>
        <w:tab/>
      </w:r>
      <w:r w:rsidR="00F352D4" w:rsidRPr="009F31E3">
        <w:rPr>
          <w:b/>
          <w:sz w:val="20"/>
        </w:rPr>
        <w:tab/>
      </w:r>
      <w:r w:rsidR="0082040F">
        <w:rPr>
          <w:b/>
          <w:sz w:val="20"/>
        </w:rPr>
        <w:t>2</w:t>
      </w:r>
      <w:r w:rsidR="004A4568">
        <w:rPr>
          <w:b/>
          <w:sz w:val="20"/>
        </w:rPr>
        <w:t>1</w:t>
      </w:r>
      <w:r w:rsidR="00257CDC">
        <w:rPr>
          <w:b/>
          <w:sz w:val="20"/>
        </w:rPr>
        <w:t xml:space="preserve"> APRIL 2022</w:t>
      </w:r>
    </w:p>
    <w:p w14:paraId="1AD0FE5D" w14:textId="01A9A19D" w:rsidR="00867ED3" w:rsidRPr="009F31E3" w:rsidRDefault="00867ED3" w:rsidP="00867ED3">
      <w:pPr>
        <w:rPr>
          <w:b/>
          <w:sz w:val="20"/>
        </w:rPr>
      </w:pPr>
      <w:r w:rsidRPr="009F31E3">
        <w:rPr>
          <w:b/>
          <w:sz w:val="20"/>
        </w:rPr>
        <w:t>CLOSING DATE:</w:t>
      </w:r>
      <w:r w:rsidRPr="009F31E3">
        <w:rPr>
          <w:b/>
          <w:sz w:val="20"/>
        </w:rPr>
        <w:tab/>
      </w:r>
      <w:r w:rsidRPr="009F31E3">
        <w:rPr>
          <w:b/>
          <w:sz w:val="20"/>
        </w:rPr>
        <w:tab/>
      </w:r>
      <w:r w:rsidR="008973BA">
        <w:rPr>
          <w:b/>
          <w:sz w:val="20"/>
        </w:rPr>
        <w:t xml:space="preserve">31 MAY </w:t>
      </w:r>
      <w:r w:rsidR="0082040F">
        <w:rPr>
          <w:b/>
          <w:sz w:val="20"/>
        </w:rPr>
        <w:t>2022</w:t>
      </w:r>
    </w:p>
    <w:p w14:paraId="5EBAE703" w14:textId="34F77161" w:rsidR="00867ED3" w:rsidRPr="00257CDC" w:rsidRDefault="00B57EA0" w:rsidP="00867ED3">
      <w:pPr>
        <w:rPr>
          <w:b/>
          <w:sz w:val="20"/>
        </w:rPr>
      </w:pPr>
      <w:r w:rsidRPr="009F31E3">
        <w:rPr>
          <w:b/>
          <w:sz w:val="20"/>
        </w:rPr>
        <w:t>CLOSING TIME:</w:t>
      </w:r>
      <w:r w:rsidRPr="009F31E3">
        <w:rPr>
          <w:b/>
          <w:sz w:val="20"/>
        </w:rPr>
        <w:tab/>
      </w:r>
      <w:r w:rsidRPr="009F31E3">
        <w:rPr>
          <w:b/>
          <w:sz w:val="20"/>
        </w:rPr>
        <w:tab/>
      </w:r>
      <w:r w:rsidR="00F352D4">
        <w:rPr>
          <w:b/>
          <w:sz w:val="20"/>
          <w:szCs w:val="20"/>
        </w:rPr>
        <w:tab/>
      </w:r>
      <w:r w:rsidRPr="00257CDC">
        <w:rPr>
          <w:b/>
          <w:sz w:val="20"/>
        </w:rPr>
        <w:t>1</w:t>
      </w:r>
      <w:r w:rsidR="00257CDC" w:rsidRPr="00257CDC">
        <w:rPr>
          <w:b/>
          <w:sz w:val="20"/>
        </w:rPr>
        <w:t>0</w:t>
      </w:r>
      <w:r w:rsidRPr="00257CDC">
        <w:rPr>
          <w:b/>
          <w:sz w:val="20"/>
        </w:rPr>
        <w:t>:</w:t>
      </w:r>
      <w:r w:rsidR="00867ED3" w:rsidRPr="00257CDC">
        <w:rPr>
          <w:b/>
          <w:sz w:val="20"/>
        </w:rPr>
        <w:t>00</w:t>
      </w:r>
      <w:r w:rsidR="00DE71C4" w:rsidRPr="00257CDC">
        <w:rPr>
          <w:b/>
          <w:sz w:val="20"/>
        </w:rPr>
        <w:t xml:space="preserve"> </w:t>
      </w:r>
      <w:r w:rsidR="00257CDC" w:rsidRPr="00257CDC">
        <w:rPr>
          <w:b/>
          <w:sz w:val="20"/>
        </w:rPr>
        <w:t>AM</w:t>
      </w:r>
    </w:p>
    <w:p w14:paraId="433D44E4" w14:textId="24C0C397" w:rsidR="00970B2E" w:rsidRDefault="004419A0" w:rsidP="00867ED3">
      <w:pPr>
        <w:rPr>
          <w:b/>
          <w:sz w:val="20"/>
        </w:rPr>
      </w:pPr>
      <w:r w:rsidRPr="00257CDC">
        <w:rPr>
          <w:b/>
          <w:sz w:val="20"/>
        </w:rPr>
        <w:t xml:space="preserve">BID </w:t>
      </w:r>
      <w:r w:rsidR="00970B2E" w:rsidRPr="00257CDC">
        <w:rPr>
          <w:b/>
          <w:sz w:val="20"/>
        </w:rPr>
        <w:t>VALIDITY PERIOD:</w:t>
      </w:r>
      <w:r w:rsidR="00970B2E" w:rsidRPr="00257CDC">
        <w:rPr>
          <w:b/>
          <w:sz w:val="20"/>
        </w:rPr>
        <w:tab/>
      </w:r>
      <w:r w:rsidR="00DE71C4" w:rsidRPr="00257CDC">
        <w:rPr>
          <w:b/>
          <w:sz w:val="20"/>
        </w:rPr>
        <w:t>18</w:t>
      </w:r>
      <w:r w:rsidR="00970B2E" w:rsidRPr="00257CDC">
        <w:rPr>
          <w:b/>
          <w:sz w:val="20"/>
        </w:rPr>
        <w:t xml:space="preserve">0 </w:t>
      </w:r>
      <w:r w:rsidR="001D6492" w:rsidRPr="00257CDC">
        <w:rPr>
          <w:b/>
          <w:sz w:val="20"/>
        </w:rPr>
        <w:t>Business</w:t>
      </w:r>
      <w:r w:rsidR="001D6492" w:rsidRPr="009F31E3">
        <w:rPr>
          <w:b/>
          <w:sz w:val="20"/>
        </w:rPr>
        <w:t xml:space="preserve"> Days </w:t>
      </w:r>
      <w:r w:rsidR="0017392B" w:rsidRPr="009F31E3">
        <w:rPr>
          <w:b/>
          <w:sz w:val="20"/>
        </w:rPr>
        <w:t>from Closing Date</w:t>
      </w:r>
      <w:r w:rsidR="00257CDC">
        <w:rPr>
          <w:b/>
          <w:sz w:val="20"/>
        </w:rPr>
        <w:t xml:space="preserve"> (30 November 2022)</w:t>
      </w:r>
    </w:p>
    <w:p w14:paraId="1E23C9F8" w14:textId="77777777" w:rsidR="00B2609D" w:rsidRPr="009F31E3" w:rsidRDefault="00B2609D" w:rsidP="00A544D0">
      <w:pPr>
        <w:tabs>
          <w:tab w:val="left" w:pos="3825"/>
        </w:tabs>
        <w:jc w:val="left"/>
        <w:rPr>
          <w:sz w:val="20"/>
        </w:rPr>
      </w:pPr>
    </w:p>
    <w:p w14:paraId="5E08039D" w14:textId="0B55ABCF" w:rsidR="007049A0" w:rsidRDefault="007049A0" w:rsidP="00971035">
      <w:pPr>
        <w:rPr>
          <w:sz w:val="20"/>
        </w:rPr>
      </w:pPr>
    </w:p>
    <w:p w14:paraId="6C93ED05" w14:textId="77777777" w:rsidR="007049A0" w:rsidRPr="007049A0" w:rsidRDefault="007049A0" w:rsidP="007049A0">
      <w:pPr>
        <w:ind w:firstLine="720"/>
        <w:rPr>
          <w:sz w:val="20"/>
        </w:rPr>
      </w:pPr>
    </w:p>
    <w:p w14:paraId="70ACE695" w14:textId="01F8D234" w:rsidR="00ED44D2" w:rsidRPr="007049A0" w:rsidRDefault="007049A0" w:rsidP="007049A0">
      <w:pPr>
        <w:tabs>
          <w:tab w:val="left" w:pos="1139"/>
        </w:tabs>
        <w:rPr>
          <w:sz w:val="20"/>
        </w:rPr>
        <w:sectPr w:rsidR="00ED44D2" w:rsidRPr="007049A0" w:rsidSect="00794A4C">
          <w:headerReference w:type="default" r:id="rId19"/>
          <w:footerReference w:type="default" r:id="rId20"/>
          <w:headerReference w:type="first" r:id="rId21"/>
          <w:footerReference w:type="first" r:id="rId22"/>
          <w:footnotePr>
            <w:numStart w:val="2"/>
          </w:footnotePr>
          <w:pgSz w:w="11906" w:h="16838"/>
          <w:pgMar w:top="851" w:right="1134" w:bottom="567" w:left="1134" w:header="709" w:footer="96" w:gutter="0"/>
          <w:cols w:space="708"/>
          <w:docGrid w:linePitch="360"/>
        </w:sectPr>
      </w:pPr>
      <w:r>
        <w:rPr>
          <w:sz w:val="20"/>
        </w:rPr>
        <w:tab/>
      </w:r>
    </w:p>
    <w:p w14:paraId="747F73AD" w14:textId="77777777" w:rsidR="004110A0" w:rsidRPr="009F31E3" w:rsidRDefault="004110A0" w:rsidP="00B956E3">
      <w:pPr>
        <w:pageBreakBefore/>
        <w:spacing w:after="60" w:line="240" w:lineRule="auto"/>
        <w:ind w:left="0"/>
        <w:jc w:val="center"/>
        <w:rPr>
          <w:b/>
          <w:sz w:val="22"/>
        </w:rPr>
      </w:pPr>
      <w:r w:rsidRPr="009F31E3">
        <w:rPr>
          <w:b/>
          <w:sz w:val="22"/>
        </w:rPr>
        <w:lastRenderedPageBreak/>
        <w:t xml:space="preserve">SCHEDULE OF </w:t>
      </w:r>
      <w:r w:rsidR="00050C95" w:rsidRPr="009F31E3">
        <w:rPr>
          <w:b/>
          <w:sz w:val="22"/>
        </w:rPr>
        <w:t xml:space="preserve">BID </w:t>
      </w:r>
      <w:r w:rsidRPr="009F31E3">
        <w:rPr>
          <w:b/>
          <w:sz w:val="22"/>
        </w:rPr>
        <w:t>DOCUMENTS</w:t>
      </w:r>
    </w:p>
    <w:p w14:paraId="5885A54A" w14:textId="77777777" w:rsidR="002F1FBE" w:rsidRPr="006D7CA1" w:rsidRDefault="004110A0" w:rsidP="00B956E3">
      <w:pPr>
        <w:pBdr>
          <w:bottom w:val="single" w:sz="6" w:space="1" w:color="auto"/>
        </w:pBdr>
        <w:tabs>
          <w:tab w:val="right" w:pos="9214"/>
        </w:tabs>
        <w:spacing w:after="60" w:line="240" w:lineRule="auto"/>
        <w:ind w:left="0"/>
        <w:jc w:val="left"/>
        <w:rPr>
          <w:b/>
        </w:rPr>
      </w:pPr>
      <w:r w:rsidRPr="006D7CA1">
        <w:rPr>
          <w:b/>
        </w:rPr>
        <w:t>Section No</w:t>
      </w:r>
      <w:r w:rsidR="00E12474" w:rsidRPr="006D7CA1">
        <w:rPr>
          <w:b/>
        </w:rPr>
        <w:t xml:space="preserve"> </w:t>
      </w:r>
      <w:r w:rsidR="006D7CA1">
        <w:rPr>
          <w:b/>
        </w:rPr>
        <w:tab/>
        <w:t>Page</w:t>
      </w:r>
    </w:p>
    <w:p w14:paraId="5D06D0FE" w14:textId="7CD2F320" w:rsidR="00D24022" w:rsidRDefault="00DE36CB">
      <w:pPr>
        <w:pStyle w:val="TOC1"/>
        <w:tabs>
          <w:tab w:val="right" w:leader="dot" w:pos="9345"/>
        </w:tabs>
        <w:rPr>
          <w:rFonts w:asciiTheme="minorHAnsi" w:eastAsiaTheme="minorEastAsia" w:hAnsiTheme="minorHAnsi" w:cstheme="minorBidi"/>
          <w:caps w:val="0"/>
          <w:noProof/>
          <w:sz w:val="22"/>
          <w:szCs w:val="22"/>
          <w:lang w:val="en-ZA" w:eastAsia="en-ZA"/>
        </w:rPr>
      </w:pPr>
      <w:r w:rsidRPr="009F31E3">
        <w:rPr>
          <w:szCs w:val="18"/>
        </w:rPr>
        <w:fldChar w:fldCharType="begin"/>
      </w:r>
      <w:r w:rsidR="00381BE7">
        <w:rPr>
          <w:szCs w:val="18"/>
        </w:rPr>
        <w:instrText xml:space="preserve"> TOC \o "1-1" \h \z \u </w:instrText>
      </w:r>
      <w:r w:rsidRPr="009F31E3">
        <w:rPr>
          <w:szCs w:val="18"/>
        </w:rPr>
        <w:fldChar w:fldCharType="separate"/>
      </w:r>
      <w:hyperlink w:anchor="_Toc99639485" w:history="1">
        <w:r w:rsidR="00D24022" w:rsidRPr="00587681">
          <w:rPr>
            <w:rStyle w:val="Hyperlink"/>
            <w:rFonts w:cs="Tahoma"/>
            <w:noProof/>
          </w:rPr>
          <w:t>SECTION 1: SBD1 FORM</w:t>
        </w:r>
        <w:r w:rsidR="00D24022">
          <w:rPr>
            <w:noProof/>
            <w:webHidden/>
          </w:rPr>
          <w:tab/>
        </w:r>
        <w:r w:rsidR="00D24022">
          <w:rPr>
            <w:noProof/>
            <w:webHidden/>
          </w:rPr>
          <w:fldChar w:fldCharType="begin"/>
        </w:r>
        <w:r w:rsidR="00D24022">
          <w:rPr>
            <w:noProof/>
            <w:webHidden/>
          </w:rPr>
          <w:instrText xml:space="preserve"> PAGEREF _Toc99639485 \h </w:instrText>
        </w:r>
        <w:r w:rsidR="00D24022">
          <w:rPr>
            <w:noProof/>
            <w:webHidden/>
          </w:rPr>
        </w:r>
        <w:r w:rsidR="00D24022">
          <w:rPr>
            <w:noProof/>
            <w:webHidden/>
          </w:rPr>
          <w:fldChar w:fldCharType="separate"/>
        </w:r>
        <w:r w:rsidR="00EC51BA">
          <w:rPr>
            <w:noProof/>
            <w:webHidden/>
          </w:rPr>
          <w:t>3</w:t>
        </w:r>
        <w:r w:rsidR="00D24022">
          <w:rPr>
            <w:noProof/>
            <w:webHidden/>
          </w:rPr>
          <w:fldChar w:fldCharType="end"/>
        </w:r>
      </w:hyperlink>
    </w:p>
    <w:p w14:paraId="7290C65C" w14:textId="22682E59" w:rsidR="00D24022" w:rsidRDefault="00FE2170">
      <w:pPr>
        <w:pStyle w:val="TOC1"/>
        <w:tabs>
          <w:tab w:val="right" w:leader="dot" w:pos="9345"/>
        </w:tabs>
        <w:rPr>
          <w:rFonts w:asciiTheme="minorHAnsi" w:eastAsiaTheme="minorEastAsia" w:hAnsiTheme="minorHAnsi" w:cstheme="minorBidi"/>
          <w:caps w:val="0"/>
          <w:noProof/>
          <w:sz w:val="22"/>
          <w:szCs w:val="22"/>
          <w:lang w:val="en-ZA" w:eastAsia="en-ZA"/>
        </w:rPr>
      </w:pPr>
      <w:hyperlink w:anchor="_Toc99639488" w:history="1">
        <w:r w:rsidR="00D24022" w:rsidRPr="00587681">
          <w:rPr>
            <w:rStyle w:val="Hyperlink"/>
            <w:noProof/>
          </w:rPr>
          <w:t>SECTION 2 : NOTICE TO BIDDERS</w:t>
        </w:r>
        <w:r w:rsidR="00D24022">
          <w:rPr>
            <w:noProof/>
            <w:webHidden/>
          </w:rPr>
          <w:tab/>
        </w:r>
        <w:r w:rsidR="00D24022">
          <w:rPr>
            <w:noProof/>
            <w:webHidden/>
          </w:rPr>
          <w:fldChar w:fldCharType="begin"/>
        </w:r>
        <w:r w:rsidR="00D24022">
          <w:rPr>
            <w:noProof/>
            <w:webHidden/>
          </w:rPr>
          <w:instrText xml:space="preserve"> PAGEREF _Toc99639488 \h </w:instrText>
        </w:r>
        <w:r w:rsidR="00D24022">
          <w:rPr>
            <w:noProof/>
            <w:webHidden/>
          </w:rPr>
        </w:r>
        <w:r w:rsidR="00D24022">
          <w:rPr>
            <w:noProof/>
            <w:webHidden/>
          </w:rPr>
          <w:fldChar w:fldCharType="separate"/>
        </w:r>
        <w:r w:rsidR="00EC51BA">
          <w:rPr>
            <w:noProof/>
            <w:webHidden/>
          </w:rPr>
          <w:t>5</w:t>
        </w:r>
        <w:r w:rsidR="00D24022">
          <w:rPr>
            <w:noProof/>
            <w:webHidden/>
          </w:rPr>
          <w:fldChar w:fldCharType="end"/>
        </w:r>
      </w:hyperlink>
    </w:p>
    <w:p w14:paraId="37169F46" w14:textId="10AADA85" w:rsidR="00D24022" w:rsidRDefault="00FE2170">
      <w:pPr>
        <w:pStyle w:val="TOC1"/>
        <w:tabs>
          <w:tab w:val="left" w:pos="440"/>
          <w:tab w:val="right" w:leader="dot" w:pos="9345"/>
        </w:tabs>
        <w:rPr>
          <w:rFonts w:asciiTheme="minorHAnsi" w:eastAsiaTheme="minorEastAsia" w:hAnsiTheme="minorHAnsi" w:cstheme="minorBidi"/>
          <w:caps w:val="0"/>
          <w:noProof/>
          <w:sz w:val="22"/>
          <w:szCs w:val="22"/>
          <w:lang w:val="en-ZA" w:eastAsia="en-ZA"/>
        </w:rPr>
      </w:pPr>
      <w:hyperlink w:anchor="_Toc99639489" w:history="1">
        <w:r w:rsidR="00D24022" w:rsidRPr="00587681">
          <w:rPr>
            <w:rStyle w:val="Hyperlink"/>
            <w:noProof/>
          </w:rPr>
          <w:t>1</w:t>
        </w:r>
        <w:r w:rsidR="00D24022">
          <w:rPr>
            <w:rFonts w:asciiTheme="minorHAnsi" w:eastAsiaTheme="minorEastAsia" w:hAnsiTheme="minorHAnsi" w:cstheme="minorBidi"/>
            <w:caps w:val="0"/>
            <w:noProof/>
            <w:sz w:val="22"/>
            <w:szCs w:val="22"/>
            <w:lang w:val="en-ZA" w:eastAsia="en-ZA"/>
          </w:rPr>
          <w:tab/>
        </w:r>
        <w:r w:rsidR="00D24022" w:rsidRPr="00587681">
          <w:rPr>
            <w:rStyle w:val="Hyperlink"/>
            <w:noProof/>
          </w:rPr>
          <w:t>invitation to bid</w:t>
        </w:r>
        <w:r w:rsidR="00D24022">
          <w:rPr>
            <w:noProof/>
            <w:webHidden/>
          </w:rPr>
          <w:tab/>
        </w:r>
        <w:r w:rsidR="00D24022">
          <w:rPr>
            <w:noProof/>
            <w:webHidden/>
          </w:rPr>
          <w:fldChar w:fldCharType="begin"/>
        </w:r>
        <w:r w:rsidR="00D24022">
          <w:rPr>
            <w:noProof/>
            <w:webHidden/>
          </w:rPr>
          <w:instrText xml:space="preserve"> PAGEREF _Toc99639489 \h </w:instrText>
        </w:r>
        <w:r w:rsidR="00D24022">
          <w:rPr>
            <w:noProof/>
            <w:webHidden/>
          </w:rPr>
        </w:r>
        <w:r w:rsidR="00D24022">
          <w:rPr>
            <w:noProof/>
            <w:webHidden/>
          </w:rPr>
          <w:fldChar w:fldCharType="separate"/>
        </w:r>
        <w:r w:rsidR="00EC51BA">
          <w:rPr>
            <w:noProof/>
            <w:webHidden/>
          </w:rPr>
          <w:t>5</w:t>
        </w:r>
        <w:r w:rsidR="00D24022">
          <w:rPr>
            <w:noProof/>
            <w:webHidden/>
          </w:rPr>
          <w:fldChar w:fldCharType="end"/>
        </w:r>
      </w:hyperlink>
    </w:p>
    <w:p w14:paraId="79E910F9" w14:textId="300821A1" w:rsidR="00D24022" w:rsidRDefault="00FE2170">
      <w:pPr>
        <w:pStyle w:val="TOC1"/>
        <w:tabs>
          <w:tab w:val="left" w:pos="440"/>
          <w:tab w:val="right" w:leader="dot" w:pos="9345"/>
        </w:tabs>
        <w:rPr>
          <w:rFonts w:asciiTheme="minorHAnsi" w:eastAsiaTheme="minorEastAsia" w:hAnsiTheme="minorHAnsi" w:cstheme="minorBidi"/>
          <w:caps w:val="0"/>
          <w:noProof/>
          <w:sz w:val="22"/>
          <w:szCs w:val="22"/>
          <w:lang w:val="en-ZA" w:eastAsia="en-ZA"/>
        </w:rPr>
      </w:pPr>
      <w:hyperlink w:anchor="_Toc99639490" w:history="1">
        <w:r w:rsidR="00D24022" w:rsidRPr="00587681">
          <w:rPr>
            <w:rStyle w:val="Hyperlink"/>
            <w:noProof/>
          </w:rPr>
          <w:t>2</w:t>
        </w:r>
        <w:r w:rsidR="00D24022">
          <w:rPr>
            <w:rFonts w:asciiTheme="minorHAnsi" w:eastAsiaTheme="minorEastAsia" w:hAnsiTheme="minorHAnsi" w:cstheme="minorBidi"/>
            <w:caps w:val="0"/>
            <w:noProof/>
            <w:sz w:val="22"/>
            <w:szCs w:val="22"/>
            <w:lang w:val="en-ZA" w:eastAsia="en-ZA"/>
          </w:rPr>
          <w:tab/>
        </w:r>
        <w:r w:rsidR="00D24022" w:rsidRPr="00587681">
          <w:rPr>
            <w:rStyle w:val="Hyperlink"/>
            <w:noProof/>
          </w:rPr>
          <w:t>FORMAL BRIEFING</w:t>
        </w:r>
        <w:r w:rsidR="00D24022">
          <w:rPr>
            <w:noProof/>
            <w:webHidden/>
          </w:rPr>
          <w:tab/>
        </w:r>
        <w:r w:rsidR="00D24022">
          <w:rPr>
            <w:noProof/>
            <w:webHidden/>
          </w:rPr>
          <w:fldChar w:fldCharType="begin"/>
        </w:r>
        <w:r w:rsidR="00D24022">
          <w:rPr>
            <w:noProof/>
            <w:webHidden/>
          </w:rPr>
          <w:instrText xml:space="preserve"> PAGEREF _Toc99639490 \h </w:instrText>
        </w:r>
        <w:r w:rsidR="00D24022">
          <w:rPr>
            <w:noProof/>
            <w:webHidden/>
          </w:rPr>
        </w:r>
        <w:r w:rsidR="00D24022">
          <w:rPr>
            <w:noProof/>
            <w:webHidden/>
          </w:rPr>
          <w:fldChar w:fldCharType="separate"/>
        </w:r>
        <w:r w:rsidR="00EC51BA">
          <w:rPr>
            <w:noProof/>
            <w:webHidden/>
          </w:rPr>
          <w:t>6</w:t>
        </w:r>
        <w:r w:rsidR="00D24022">
          <w:rPr>
            <w:noProof/>
            <w:webHidden/>
          </w:rPr>
          <w:fldChar w:fldCharType="end"/>
        </w:r>
      </w:hyperlink>
    </w:p>
    <w:p w14:paraId="7D3D2AC5" w14:textId="4AEA3D1C" w:rsidR="00D24022" w:rsidRDefault="00FE2170">
      <w:pPr>
        <w:pStyle w:val="TOC1"/>
        <w:tabs>
          <w:tab w:val="left" w:pos="440"/>
          <w:tab w:val="right" w:leader="dot" w:pos="9345"/>
        </w:tabs>
        <w:rPr>
          <w:rFonts w:asciiTheme="minorHAnsi" w:eastAsiaTheme="minorEastAsia" w:hAnsiTheme="minorHAnsi" w:cstheme="minorBidi"/>
          <w:caps w:val="0"/>
          <w:noProof/>
          <w:sz w:val="22"/>
          <w:szCs w:val="22"/>
          <w:lang w:val="en-ZA" w:eastAsia="en-ZA"/>
        </w:rPr>
      </w:pPr>
      <w:hyperlink w:anchor="_Toc99639491" w:history="1">
        <w:r w:rsidR="00D24022" w:rsidRPr="00587681">
          <w:rPr>
            <w:rStyle w:val="Hyperlink"/>
            <w:noProof/>
          </w:rPr>
          <w:t>3</w:t>
        </w:r>
        <w:r w:rsidR="00D24022">
          <w:rPr>
            <w:rFonts w:asciiTheme="minorHAnsi" w:eastAsiaTheme="minorEastAsia" w:hAnsiTheme="minorHAnsi" w:cstheme="minorBidi"/>
            <w:caps w:val="0"/>
            <w:noProof/>
            <w:sz w:val="22"/>
            <w:szCs w:val="22"/>
            <w:lang w:val="en-ZA" w:eastAsia="en-ZA"/>
          </w:rPr>
          <w:tab/>
        </w:r>
        <w:r w:rsidR="00D24022" w:rsidRPr="00587681">
          <w:rPr>
            <w:rStyle w:val="Hyperlink"/>
            <w:noProof/>
          </w:rPr>
          <w:t>PROPOSAL SUBMISSION</w:t>
        </w:r>
        <w:r w:rsidR="00D24022">
          <w:rPr>
            <w:noProof/>
            <w:webHidden/>
          </w:rPr>
          <w:tab/>
        </w:r>
        <w:r w:rsidR="00D24022">
          <w:rPr>
            <w:noProof/>
            <w:webHidden/>
          </w:rPr>
          <w:fldChar w:fldCharType="begin"/>
        </w:r>
        <w:r w:rsidR="00D24022">
          <w:rPr>
            <w:noProof/>
            <w:webHidden/>
          </w:rPr>
          <w:instrText xml:space="preserve"> PAGEREF _Toc99639491 \h </w:instrText>
        </w:r>
        <w:r w:rsidR="00D24022">
          <w:rPr>
            <w:noProof/>
            <w:webHidden/>
          </w:rPr>
        </w:r>
        <w:r w:rsidR="00D24022">
          <w:rPr>
            <w:noProof/>
            <w:webHidden/>
          </w:rPr>
          <w:fldChar w:fldCharType="separate"/>
        </w:r>
        <w:r w:rsidR="00EC51BA">
          <w:rPr>
            <w:noProof/>
            <w:webHidden/>
          </w:rPr>
          <w:t>6</w:t>
        </w:r>
        <w:r w:rsidR="00D24022">
          <w:rPr>
            <w:noProof/>
            <w:webHidden/>
          </w:rPr>
          <w:fldChar w:fldCharType="end"/>
        </w:r>
      </w:hyperlink>
    </w:p>
    <w:p w14:paraId="2E9ED3C2" w14:textId="3BA069C5" w:rsidR="00D24022" w:rsidRDefault="00FE2170">
      <w:pPr>
        <w:pStyle w:val="TOC1"/>
        <w:tabs>
          <w:tab w:val="left" w:pos="440"/>
          <w:tab w:val="right" w:leader="dot" w:pos="9345"/>
        </w:tabs>
        <w:rPr>
          <w:rFonts w:asciiTheme="minorHAnsi" w:eastAsiaTheme="minorEastAsia" w:hAnsiTheme="minorHAnsi" w:cstheme="minorBidi"/>
          <w:caps w:val="0"/>
          <w:noProof/>
          <w:sz w:val="22"/>
          <w:szCs w:val="22"/>
          <w:lang w:val="en-ZA" w:eastAsia="en-ZA"/>
        </w:rPr>
      </w:pPr>
      <w:hyperlink w:anchor="_Toc99639492" w:history="1">
        <w:r w:rsidR="00D24022" w:rsidRPr="00587681">
          <w:rPr>
            <w:rStyle w:val="Hyperlink"/>
            <w:noProof/>
          </w:rPr>
          <w:t>4</w:t>
        </w:r>
        <w:r w:rsidR="00D24022">
          <w:rPr>
            <w:rFonts w:asciiTheme="minorHAnsi" w:eastAsiaTheme="minorEastAsia" w:hAnsiTheme="minorHAnsi" w:cstheme="minorBidi"/>
            <w:caps w:val="0"/>
            <w:noProof/>
            <w:sz w:val="22"/>
            <w:szCs w:val="22"/>
            <w:lang w:val="en-ZA" w:eastAsia="en-ZA"/>
          </w:rPr>
          <w:tab/>
        </w:r>
        <w:r w:rsidR="00D24022" w:rsidRPr="00587681">
          <w:rPr>
            <w:rStyle w:val="Hyperlink"/>
            <w:noProof/>
          </w:rPr>
          <w:t>RFP INSTRUCTIONS</w:t>
        </w:r>
        <w:r w:rsidR="00D24022">
          <w:rPr>
            <w:noProof/>
            <w:webHidden/>
          </w:rPr>
          <w:tab/>
        </w:r>
        <w:r w:rsidR="00D24022">
          <w:rPr>
            <w:noProof/>
            <w:webHidden/>
          </w:rPr>
          <w:fldChar w:fldCharType="begin"/>
        </w:r>
        <w:r w:rsidR="00D24022">
          <w:rPr>
            <w:noProof/>
            <w:webHidden/>
          </w:rPr>
          <w:instrText xml:space="preserve"> PAGEREF _Toc99639492 \h </w:instrText>
        </w:r>
        <w:r w:rsidR="00D24022">
          <w:rPr>
            <w:noProof/>
            <w:webHidden/>
          </w:rPr>
        </w:r>
        <w:r w:rsidR="00D24022">
          <w:rPr>
            <w:noProof/>
            <w:webHidden/>
          </w:rPr>
          <w:fldChar w:fldCharType="separate"/>
        </w:r>
        <w:r w:rsidR="00EC51BA">
          <w:rPr>
            <w:noProof/>
            <w:webHidden/>
          </w:rPr>
          <w:t>6</w:t>
        </w:r>
        <w:r w:rsidR="00D24022">
          <w:rPr>
            <w:noProof/>
            <w:webHidden/>
          </w:rPr>
          <w:fldChar w:fldCharType="end"/>
        </w:r>
      </w:hyperlink>
    </w:p>
    <w:p w14:paraId="1E2E8DA0" w14:textId="5AE6E65F" w:rsidR="00D24022" w:rsidRDefault="00FE2170">
      <w:pPr>
        <w:pStyle w:val="TOC1"/>
        <w:tabs>
          <w:tab w:val="left" w:pos="440"/>
          <w:tab w:val="right" w:leader="dot" w:pos="9345"/>
        </w:tabs>
        <w:rPr>
          <w:rFonts w:asciiTheme="minorHAnsi" w:eastAsiaTheme="minorEastAsia" w:hAnsiTheme="minorHAnsi" w:cstheme="minorBidi"/>
          <w:caps w:val="0"/>
          <w:noProof/>
          <w:sz w:val="22"/>
          <w:szCs w:val="22"/>
          <w:lang w:val="en-ZA" w:eastAsia="en-ZA"/>
        </w:rPr>
      </w:pPr>
      <w:hyperlink w:anchor="_Toc99639493" w:history="1">
        <w:r w:rsidR="00D24022" w:rsidRPr="00587681">
          <w:rPr>
            <w:rStyle w:val="Hyperlink"/>
            <w:noProof/>
          </w:rPr>
          <w:t>5</w:t>
        </w:r>
        <w:r w:rsidR="00D24022">
          <w:rPr>
            <w:rFonts w:asciiTheme="minorHAnsi" w:eastAsiaTheme="minorEastAsia" w:hAnsiTheme="minorHAnsi" w:cstheme="minorBidi"/>
            <w:caps w:val="0"/>
            <w:noProof/>
            <w:sz w:val="22"/>
            <w:szCs w:val="22"/>
            <w:lang w:val="en-ZA" w:eastAsia="en-ZA"/>
          </w:rPr>
          <w:tab/>
        </w:r>
        <w:r w:rsidR="00D24022" w:rsidRPr="00587681">
          <w:rPr>
            <w:rStyle w:val="Hyperlink"/>
            <w:noProof/>
          </w:rPr>
          <w:t>Joint Ventures or Consortiums</w:t>
        </w:r>
        <w:r w:rsidR="00D24022">
          <w:rPr>
            <w:noProof/>
            <w:webHidden/>
          </w:rPr>
          <w:tab/>
        </w:r>
        <w:r w:rsidR="00D24022">
          <w:rPr>
            <w:noProof/>
            <w:webHidden/>
          </w:rPr>
          <w:fldChar w:fldCharType="begin"/>
        </w:r>
        <w:r w:rsidR="00D24022">
          <w:rPr>
            <w:noProof/>
            <w:webHidden/>
          </w:rPr>
          <w:instrText xml:space="preserve"> PAGEREF _Toc99639493 \h </w:instrText>
        </w:r>
        <w:r w:rsidR="00D24022">
          <w:rPr>
            <w:noProof/>
            <w:webHidden/>
          </w:rPr>
        </w:r>
        <w:r w:rsidR="00D24022">
          <w:rPr>
            <w:noProof/>
            <w:webHidden/>
          </w:rPr>
          <w:fldChar w:fldCharType="separate"/>
        </w:r>
        <w:r w:rsidR="00EC51BA">
          <w:rPr>
            <w:noProof/>
            <w:webHidden/>
          </w:rPr>
          <w:t>7</w:t>
        </w:r>
        <w:r w:rsidR="00D24022">
          <w:rPr>
            <w:noProof/>
            <w:webHidden/>
          </w:rPr>
          <w:fldChar w:fldCharType="end"/>
        </w:r>
      </w:hyperlink>
    </w:p>
    <w:p w14:paraId="7AFBE5EC" w14:textId="6D0E22AE" w:rsidR="00D24022" w:rsidRDefault="00FE2170">
      <w:pPr>
        <w:pStyle w:val="TOC1"/>
        <w:tabs>
          <w:tab w:val="left" w:pos="440"/>
          <w:tab w:val="right" w:leader="dot" w:pos="9345"/>
        </w:tabs>
        <w:rPr>
          <w:rFonts w:asciiTheme="minorHAnsi" w:eastAsiaTheme="minorEastAsia" w:hAnsiTheme="minorHAnsi" w:cstheme="minorBidi"/>
          <w:caps w:val="0"/>
          <w:noProof/>
          <w:sz w:val="22"/>
          <w:szCs w:val="22"/>
          <w:lang w:val="en-ZA" w:eastAsia="en-ZA"/>
        </w:rPr>
      </w:pPr>
      <w:hyperlink w:anchor="_Toc99639494" w:history="1">
        <w:r w:rsidR="00D24022" w:rsidRPr="00587681">
          <w:rPr>
            <w:rStyle w:val="Hyperlink"/>
            <w:noProof/>
          </w:rPr>
          <w:t>6</w:t>
        </w:r>
        <w:r w:rsidR="00D24022">
          <w:rPr>
            <w:rFonts w:asciiTheme="minorHAnsi" w:eastAsiaTheme="minorEastAsia" w:hAnsiTheme="minorHAnsi" w:cstheme="minorBidi"/>
            <w:caps w:val="0"/>
            <w:noProof/>
            <w:sz w:val="22"/>
            <w:szCs w:val="22"/>
            <w:lang w:val="en-ZA" w:eastAsia="en-ZA"/>
          </w:rPr>
          <w:tab/>
        </w:r>
        <w:r w:rsidR="00D24022" w:rsidRPr="00587681">
          <w:rPr>
            <w:rStyle w:val="Hyperlink"/>
            <w:noProof/>
          </w:rPr>
          <w:t>COMMUNICATION</w:t>
        </w:r>
        <w:r w:rsidR="00D24022">
          <w:rPr>
            <w:noProof/>
            <w:webHidden/>
          </w:rPr>
          <w:tab/>
        </w:r>
        <w:r w:rsidR="00D24022">
          <w:rPr>
            <w:noProof/>
            <w:webHidden/>
          </w:rPr>
          <w:fldChar w:fldCharType="begin"/>
        </w:r>
        <w:r w:rsidR="00D24022">
          <w:rPr>
            <w:noProof/>
            <w:webHidden/>
          </w:rPr>
          <w:instrText xml:space="preserve"> PAGEREF _Toc99639494 \h </w:instrText>
        </w:r>
        <w:r w:rsidR="00D24022">
          <w:rPr>
            <w:noProof/>
            <w:webHidden/>
          </w:rPr>
        </w:r>
        <w:r w:rsidR="00D24022">
          <w:rPr>
            <w:noProof/>
            <w:webHidden/>
          </w:rPr>
          <w:fldChar w:fldCharType="separate"/>
        </w:r>
        <w:r w:rsidR="00EC51BA">
          <w:rPr>
            <w:noProof/>
            <w:webHidden/>
          </w:rPr>
          <w:t>7</w:t>
        </w:r>
        <w:r w:rsidR="00D24022">
          <w:rPr>
            <w:noProof/>
            <w:webHidden/>
          </w:rPr>
          <w:fldChar w:fldCharType="end"/>
        </w:r>
      </w:hyperlink>
    </w:p>
    <w:p w14:paraId="2CB094C8" w14:textId="306D8330" w:rsidR="00D24022" w:rsidRDefault="00FE2170">
      <w:pPr>
        <w:pStyle w:val="TOC1"/>
        <w:tabs>
          <w:tab w:val="left" w:pos="440"/>
          <w:tab w:val="right" w:leader="dot" w:pos="9345"/>
        </w:tabs>
        <w:rPr>
          <w:rFonts w:asciiTheme="minorHAnsi" w:eastAsiaTheme="minorEastAsia" w:hAnsiTheme="minorHAnsi" w:cstheme="minorBidi"/>
          <w:caps w:val="0"/>
          <w:noProof/>
          <w:sz w:val="22"/>
          <w:szCs w:val="22"/>
          <w:lang w:val="en-ZA" w:eastAsia="en-ZA"/>
        </w:rPr>
      </w:pPr>
      <w:hyperlink w:anchor="_Toc99639495" w:history="1">
        <w:r w:rsidR="00D24022" w:rsidRPr="00587681">
          <w:rPr>
            <w:rStyle w:val="Hyperlink"/>
            <w:rFonts w:cs="Tahoma"/>
            <w:noProof/>
          </w:rPr>
          <w:t>7</w:t>
        </w:r>
        <w:r w:rsidR="00D24022">
          <w:rPr>
            <w:rFonts w:asciiTheme="minorHAnsi" w:eastAsiaTheme="minorEastAsia" w:hAnsiTheme="minorHAnsi" w:cstheme="minorBidi"/>
            <w:caps w:val="0"/>
            <w:noProof/>
            <w:sz w:val="22"/>
            <w:szCs w:val="22"/>
            <w:lang w:val="en-ZA" w:eastAsia="en-ZA"/>
          </w:rPr>
          <w:tab/>
        </w:r>
        <w:r w:rsidR="00D24022" w:rsidRPr="00587681">
          <w:rPr>
            <w:rStyle w:val="Hyperlink"/>
            <w:rFonts w:cs="Tahoma"/>
            <w:noProof/>
          </w:rPr>
          <w:t>CONFIDENTIALITY</w:t>
        </w:r>
        <w:r w:rsidR="00D24022">
          <w:rPr>
            <w:noProof/>
            <w:webHidden/>
          </w:rPr>
          <w:tab/>
        </w:r>
        <w:r w:rsidR="00D24022">
          <w:rPr>
            <w:noProof/>
            <w:webHidden/>
          </w:rPr>
          <w:fldChar w:fldCharType="begin"/>
        </w:r>
        <w:r w:rsidR="00D24022">
          <w:rPr>
            <w:noProof/>
            <w:webHidden/>
          </w:rPr>
          <w:instrText xml:space="preserve"> PAGEREF _Toc99639495 \h </w:instrText>
        </w:r>
        <w:r w:rsidR="00D24022">
          <w:rPr>
            <w:noProof/>
            <w:webHidden/>
          </w:rPr>
        </w:r>
        <w:r w:rsidR="00D24022">
          <w:rPr>
            <w:noProof/>
            <w:webHidden/>
          </w:rPr>
          <w:fldChar w:fldCharType="separate"/>
        </w:r>
        <w:r w:rsidR="00EC51BA">
          <w:rPr>
            <w:noProof/>
            <w:webHidden/>
          </w:rPr>
          <w:t>7</w:t>
        </w:r>
        <w:r w:rsidR="00D24022">
          <w:rPr>
            <w:noProof/>
            <w:webHidden/>
          </w:rPr>
          <w:fldChar w:fldCharType="end"/>
        </w:r>
      </w:hyperlink>
    </w:p>
    <w:p w14:paraId="0D4894DA" w14:textId="04DD1030" w:rsidR="00D24022" w:rsidRDefault="00FE2170">
      <w:pPr>
        <w:pStyle w:val="TOC1"/>
        <w:tabs>
          <w:tab w:val="left" w:pos="440"/>
          <w:tab w:val="right" w:leader="dot" w:pos="9345"/>
        </w:tabs>
        <w:rPr>
          <w:rFonts w:asciiTheme="minorHAnsi" w:eastAsiaTheme="minorEastAsia" w:hAnsiTheme="minorHAnsi" w:cstheme="minorBidi"/>
          <w:caps w:val="0"/>
          <w:noProof/>
          <w:sz w:val="22"/>
          <w:szCs w:val="22"/>
          <w:lang w:val="en-ZA" w:eastAsia="en-ZA"/>
        </w:rPr>
      </w:pPr>
      <w:hyperlink w:anchor="_Toc99639496" w:history="1">
        <w:r w:rsidR="00D24022" w:rsidRPr="00587681">
          <w:rPr>
            <w:rStyle w:val="Hyperlink"/>
            <w:rFonts w:cs="Tahoma"/>
            <w:noProof/>
          </w:rPr>
          <w:t>8</w:t>
        </w:r>
        <w:r w:rsidR="00D24022">
          <w:rPr>
            <w:rFonts w:asciiTheme="minorHAnsi" w:eastAsiaTheme="minorEastAsia" w:hAnsiTheme="minorHAnsi" w:cstheme="minorBidi"/>
            <w:caps w:val="0"/>
            <w:noProof/>
            <w:sz w:val="22"/>
            <w:szCs w:val="22"/>
            <w:lang w:val="en-ZA" w:eastAsia="en-ZA"/>
          </w:rPr>
          <w:tab/>
        </w:r>
        <w:r w:rsidR="00D24022" w:rsidRPr="00587681">
          <w:rPr>
            <w:rStyle w:val="Hyperlink"/>
            <w:rFonts w:cs="Tahoma"/>
            <w:noProof/>
          </w:rPr>
          <w:t>COMPLIANCE</w:t>
        </w:r>
        <w:r w:rsidR="00D24022">
          <w:rPr>
            <w:noProof/>
            <w:webHidden/>
          </w:rPr>
          <w:tab/>
        </w:r>
        <w:r w:rsidR="00D24022">
          <w:rPr>
            <w:noProof/>
            <w:webHidden/>
          </w:rPr>
          <w:fldChar w:fldCharType="begin"/>
        </w:r>
        <w:r w:rsidR="00D24022">
          <w:rPr>
            <w:noProof/>
            <w:webHidden/>
          </w:rPr>
          <w:instrText xml:space="preserve"> PAGEREF _Toc99639496 \h </w:instrText>
        </w:r>
        <w:r w:rsidR="00D24022">
          <w:rPr>
            <w:noProof/>
            <w:webHidden/>
          </w:rPr>
        </w:r>
        <w:r w:rsidR="00D24022">
          <w:rPr>
            <w:noProof/>
            <w:webHidden/>
          </w:rPr>
          <w:fldChar w:fldCharType="separate"/>
        </w:r>
        <w:r w:rsidR="00EC51BA">
          <w:rPr>
            <w:noProof/>
            <w:webHidden/>
          </w:rPr>
          <w:t>7</w:t>
        </w:r>
        <w:r w:rsidR="00D24022">
          <w:rPr>
            <w:noProof/>
            <w:webHidden/>
          </w:rPr>
          <w:fldChar w:fldCharType="end"/>
        </w:r>
      </w:hyperlink>
    </w:p>
    <w:p w14:paraId="34831AA8" w14:textId="5C9A7B8E" w:rsidR="00D24022" w:rsidRDefault="00FE2170">
      <w:pPr>
        <w:pStyle w:val="TOC1"/>
        <w:tabs>
          <w:tab w:val="left" w:pos="440"/>
          <w:tab w:val="right" w:leader="dot" w:pos="9345"/>
        </w:tabs>
        <w:rPr>
          <w:rFonts w:asciiTheme="minorHAnsi" w:eastAsiaTheme="minorEastAsia" w:hAnsiTheme="minorHAnsi" w:cstheme="minorBidi"/>
          <w:caps w:val="0"/>
          <w:noProof/>
          <w:sz w:val="22"/>
          <w:szCs w:val="22"/>
          <w:lang w:val="en-ZA" w:eastAsia="en-ZA"/>
        </w:rPr>
      </w:pPr>
      <w:hyperlink w:anchor="_Toc99639497" w:history="1">
        <w:r w:rsidR="00D24022" w:rsidRPr="00587681">
          <w:rPr>
            <w:rStyle w:val="Hyperlink"/>
            <w:rFonts w:cs="Tahoma"/>
            <w:noProof/>
          </w:rPr>
          <w:t>9</w:t>
        </w:r>
        <w:r w:rsidR="00D24022">
          <w:rPr>
            <w:rFonts w:asciiTheme="minorHAnsi" w:eastAsiaTheme="minorEastAsia" w:hAnsiTheme="minorHAnsi" w:cstheme="minorBidi"/>
            <w:caps w:val="0"/>
            <w:noProof/>
            <w:sz w:val="22"/>
            <w:szCs w:val="22"/>
            <w:lang w:val="en-ZA" w:eastAsia="en-ZA"/>
          </w:rPr>
          <w:tab/>
        </w:r>
        <w:r w:rsidR="00D24022" w:rsidRPr="00587681">
          <w:rPr>
            <w:rStyle w:val="Hyperlink"/>
            <w:rFonts w:cs="Tahoma"/>
            <w:noProof/>
          </w:rPr>
          <w:t>Employment Equity Act</w:t>
        </w:r>
        <w:r w:rsidR="00D24022">
          <w:rPr>
            <w:noProof/>
            <w:webHidden/>
          </w:rPr>
          <w:tab/>
        </w:r>
        <w:r w:rsidR="00D24022">
          <w:rPr>
            <w:noProof/>
            <w:webHidden/>
          </w:rPr>
          <w:fldChar w:fldCharType="begin"/>
        </w:r>
        <w:r w:rsidR="00D24022">
          <w:rPr>
            <w:noProof/>
            <w:webHidden/>
          </w:rPr>
          <w:instrText xml:space="preserve"> PAGEREF _Toc99639497 \h </w:instrText>
        </w:r>
        <w:r w:rsidR="00D24022">
          <w:rPr>
            <w:noProof/>
            <w:webHidden/>
          </w:rPr>
        </w:r>
        <w:r w:rsidR="00D24022">
          <w:rPr>
            <w:noProof/>
            <w:webHidden/>
          </w:rPr>
          <w:fldChar w:fldCharType="separate"/>
        </w:r>
        <w:r w:rsidR="00EC51BA">
          <w:rPr>
            <w:noProof/>
            <w:webHidden/>
          </w:rPr>
          <w:t>7</w:t>
        </w:r>
        <w:r w:rsidR="00D24022">
          <w:rPr>
            <w:noProof/>
            <w:webHidden/>
          </w:rPr>
          <w:fldChar w:fldCharType="end"/>
        </w:r>
      </w:hyperlink>
    </w:p>
    <w:p w14:paraId="24A25FFF" w14:textId="12D2859D" w:rsidR="00D24022" w:rsidRDefault="00FE2170">
      <w:pPr>
        <w:pStyle w:val="TOC1"/>
        <w:tabs>
          <w:tab w:val="left" w:pos="440"/>
          <w:tab w:val="right" w:leader="dot" w:pos="9345"/>
        </w:tabs>
        <w:rPr>
          <w:rFonts w:asciiTheme="minorHAnsi" w:eastAsiaTheme="minorEastAsia" w:hAnsiTheme="minorHAnsi" w:cstheme="minorBidi"/>
          <w:caps w:val="0"/>
          <w:noProof/>
          <w:sz w:val="22"/>
          <w:szCs w:val="22"/>
          <w:lang w:val="en-ZA" w:eastAsia="en-ZA"/>
        </w:rPr>
      </w:pPr>
      <w:hyperlink w:anchor="_Toc99639498" w:history="1">
        <w:r w:rsidR="00D24022" w:rsidRPr="00587681">
          <w:rPr>
            <w:rStyle w:val="Hyperlink"/>
            <w:noProof/>
          </w:rPr>
          <w:t>10</w:t>
        </w:r>
        <w:r w:rsidR="00D24022">
          <w:rPr>
            <w:rFonts w:asciiTheme="minorHAnsi" w:eastAsiaTheme="minorEastAsia" w:hAnsiTheme="minorHAnsi" w:cstheme="minorBidi"/>
            <w:caps w:val="0"/>
            <w:noProof/>
            <w:sz w:val="22"/>
            <w:szCs w:val="22"/>
            <w:lang w:val="en-ZA" w:eastAsia="en-ZA"/>
          </w:rPr>
          <w:tab/>
        </w:r>
        <w:r w:rsidR="00D24022" w:rsidRPr="00587681">
          <w:rPr>
            <w:rStyle w:val="Hyperlink"/>
            <w:noProof/>
          </w:rPr>
          <w:t>DISCLAIMERS</w:t>
        </w:r>
        <w:r w:rsidR="00D24022">
          <w:rPr>
            <w:noProof/>
            <w:webHidden/>
          </w:rPr>
          <w:tab/>
        </w:r>
        <w:r w:rsidR="00D24022">
          <w:rPr>
            <w:noProof/>
            <w:webHidden/>
          </w:rPr>
          <w:fldChar w:fldCharType="begin"/>
        </w:r>
        <w:r w:rsidR="00D24022">
          <w:rPr>
            <w:noProof/>
            <w:webHidden/>
          </w:rPr>
          <w:instrText xml:space="preserve"> PAGEREF _Toc99639498 \h </w:instrText>
        </w:r>
        <w:r w:rsidR="00D24022">
          <w:rPr>
            <w:noProof/>
            <w:webHidden/>
          </w:rPr>
        </w:r>
        <w:r w:rsidR="00D24022">
          <w:rPr>
            <w:noProof/>
            <w:webHidden/>
          </w:rPr>
          <w:fldChar w:fldCharType="separate"/>
        </w:r>
        <w:r w:rsidR="00EC51BA">
          <w:rPr>
            <w:noProof/>
            <w:webHidden/>
          </w:rPr>
          <w:t>8</w:t>
        </w:r>
        <w:r w:rsidR="00D24022">
          <w:rPr>
            <w:noProof/>
            <w:webHidden/>
          </w:rPr>
          <w:fldChar w:fldCharType="end"/>
        </w:r>
      </w:hyperlink>
    </w:p>
    <w:p w14:paraId="04497FA0" w14:textId="44DFC397" w:rsidR="00D24022" w:rsidRDefault="00FE2170">
      <w:pPr>
        <w:pStyle w:val="TOC1"/>
        <w:tabs>
          <w:tab w:val="left" w:pos="440"/>
          <w:tab w:val="right" w:leader="dot" w:pos="9345"/>
        </w:tabs>
        <w:rPr>
          <w:rFonts w:asciiTheme="minorHAnsi" w:eastAsiaTheme="minorEastAsia" w:hAnsiTheme="minorHAnsi" w:cstheme="minorBidi"/>
          <w:caps w:val="0"/>
          <w:noProof/>
          <w:sz w:val="22"/>
          <w:szCs w:val="22"/>
          <w:lang w:val="en-ZA" w:eastAsia="en-ZA"/>
        </w:rPr>
      </w:pPr>
      <w:hyperlink w:anchor="_Toc99639499" w:history="1">
        <w:r w:rsidR="00D24022" w:rsidRPr="00587681">
          <w:rPr>
            <w:rStyle w:val="Hyperlink"/>
            <w:rFonts w:cs="Tahoma"/>
            <w:noProof/>
          </w:rPr>
          <w:t>11</w:t>
        </w:r>
        <w:r w:rsidR="00D24022">
          <w:rPr>
            <w:rFonts w:asciiTheme="minorHAnsi" w:eastAsiaTheme="minorEastAsia" w:hAnsiTheme="minorHAnsi" w:cstheme="minorBidi"/>
            <w:caps w:val="0"/>
            <w:noProof/>
            <w:sz w:val="22"/>
            <w:szCs w:val="22"/>
            <w:lang w:val="en-ZA" w:eastAsia="en-ZA"/>
          </w:rPr>
          <w:tab/>
        </w:r>
        <w:r w:rsidR="00D24022" w:rsidRPr="00587681">
          <w:rPr>
            <w:rStyle w:val="Hyperlink"/>
            <w:rFonts w:cs="Tahoma"/>
            <w:noProof/>
          </w:rPr>
          <w:t>LEGAL REVIEW</w:t>
        </w:r>
        <w:r w:rsidR="00D24022">
          <w:rPr>
            <w:noProof/>
            <w:webHidden/>
          </w:rPr>
          <w:tab/>
        </w:r>
        <w:r w:rsidR="00D24022">
          <w:rPr>
            <w:noProof/>
            <w:webHidden/>
          </w:rPr>
          <w:fldChar w:fldCharType="begin"/>
        </w:r>
        <w:r w:rsidR="00D24022">
          <w:rPr>
            <w:noProof/>
            <w:webHidden/>
          </w:rPr>
          <w:instrText xml:space="preserve"> PAGEREF _Toc99639499 \h </w:instrText>
        </w:r>
        <w:r w:rsidR="00D24022">
          <w:rPr>
            <w:noProof/>
            <w:webHidden/>
          </w:rPr>
        </w:r>
        <w:r w:rsidR="00D24022">
          <w:rPr>
            <w:noProof/>
            <w:webHidden/>
          </w:rPr>
          <w:fldChar w:fldCharType="separate"/>
        </w:r>
        <w:r w:rsidR="00EC51BA">
          <w:rPr>
            <w:noProof/>
            <w:webHidden/>
          </w:rPr>
          <w:t>8</w:t>
        </w:r>
        <w:r w:rsidR="00D24022">
          <w:rPr>
            <w:noProof/>
            <w:webHidden/>
          </w:rPr>
          <w:fldChar w:fldCharType="end"/>
        </w:r>
      </w:hyperlink>
    </w:p>
    <w:p w14:paraId="12B1C344" w14:textId="010151FE" w:rsidR="00D24022" w:rsidRDefault="00FE2170">
      <w:pPr>
        <w:pStyle w:val="TOC1"/>
        <w:tabs>
          <w:tab w:val="left" w:pos="440"/>
          <w:tab w:val="right" w:leader="dot" w:pos="9345"/>
        </w:tabs>
        <w:rPr>
          <w:rFonts w:asciiTheme="minorHAnsi" w:eastAsiaTheme="minorEastAsia" w:hAnsiTheme="minorHAnsi" w:cstheme="minorBidi"/>
          <w:caps w:val="0"/>
          <w:noProof/>
          <w:sz w:val="22"/>
          <w:szCs w:val="22"/>
          <w:lang w:val="en-ZA" w:eastAsia="en-ZA"/>
        </w:rPr>
      </w:pPr>
      <w:hyperlink w:anchor="_Toc99639500" w:history="1">
        <w:r w:rsidR="00D24022" w:rsidRPr="00587681">
          <w:rPr>
            <w:rStyle w:val="Hyperlink"/>
            <w:iCs/>
            <w:noProof/>
            <w:lang w:val="en-US"/>
          </w:rPr>
          <w:t>12</w:t>
        </w:r>
        <w:r w:rsidR="00D24022">
          <w:rPr>
            <w:rFonts w:asciiTheme="minorHAnsi" w:eastAsiaTheme="minorEastAsia" w:hAnsiTheme="minorHAnsi" w:cstheme="minorBidi"/>
            <w:caps w:val="0"/>
            <w:noProof/>
            <w:sz w:val="22"/>
            <w:szCs w:val="22"/>
            <w:lang w:val="en-ZA" w:eastAsia="en-ZA"/>
          </w:rPr>
          <w:tab/>
        </w:r>
        <w:r w:rsidR="00D24022" w:rsidRPr="00587681">
          <w:rPr>
            <w:rStyle w:val="Hyperlink"/>
            <w:iCs/>
            <w:noProof/>
            <w:lang w:val="en-US"/>
          </w:rPr>
          <w:t>SECURITY CLEARANCE</w:t>
        </w:r>
        <w:r w:rsidR="00D24022">
          <w:rPr>
            <w:noProof/>
            <w:webHidden/>
          </w:rPr>
          <w:tab/>
        </w:r>
        <w:r w:rsidR="00D24022">
          <w:rPr>
            <w:noProof/>
            <w:webHidden/>
          </w:rPr>
          <w:fldChar w:fldCharType="begin"/>
        </w:r>
        <w:r w:rsidR="00D24022">
          <w:rPr>
            <w:noProof/>
            <w:webHidden/>
          </w:rPr>
          <w:instrText xml:space="preserve"> PAGEREF _Toc99639500 \h </w:instrText>
        </w:r>
        <w:r w:rsidR="00D24022">
          <w:rPr>
            <w:noProof/>
            <w:webHidden/>
          </w:rPr>
        </w:r>
        <w:r w:rsidR="00D24022">
          <w:rPr>
            <w:noProof/>
            <w:webHidden/>
          </w:rPr>
          <w:fldChar w:fldCharType="separate"/>
        </w:r>
        <w:r w:rsidR="00EC51BA">
          <w:rPr>
            <w:noProof/>
            <w:webHidden/>
          </w:rPr>
          <w:t>8</w:t>
        </w:r>
        <w:r w:rsidR="00D24022">
          <w:rPr>
            <w:noProof/>
            <w:webHidden/>
          </w:rPr>
          <w:fldChar w:fldCharType="end"/>
        </w:r>
      </w:hyperlink>
    </w:p>
    <w:p w14:paraId="489CCCA3" w14:textId="37004BD2" w:rsidR="00D24022" w:rsidRDefault="00FE2170">
      <w:pPr>
        <w:pStyle w:val="TOC1"/>
        <w:tabs>
          <w:tab w:val="left" w:pos="440"/>
          <w:tab w:val="right" w:leader="dot" w:pos="9345"/>
        </w:tabs>
        <w:rPr>
          <w:rFonts w:asciiTheme="minorHAnsi" w:eastAsiaTheme="minorEastAsia" w:hAnsiTheme="minorHAnsi" w:cstheme="minorBidi"/>
          <w:caps w:val="0"/>
          <w:noProof/>
          <w:sz w:val="22"/>
          <w:szCs w:val="22"/>
          <w:lang w:val="en-ZA" w:eastAsia="en-ZA"/>
        </w:rPr>
      </w:pPr>
      <w:hyperlink w:anchor="_Toc99639501" w:history="1">
        <w:r w:rsidR="00D24022" w:rsidRPr="00587681">
          <w:rPr>
            <w:rStyle w:val="Hyperlink"/>
            <w:noProof/>
            <w:lang w:val="en-US"/>
          </w:rPr>
          <w:t>13</w:t>
        </w:r>
        <w:r w:rsidR="00D24022">
          <w:rPr>
            <w:rFonts w:asciiTheme="minorHAnsi" w:eastAsiaTheme="minorEastAsia" w:hAnsiTheme="minorHAnsi" w:cstheme="minorBidi"/>
            <w:caps w:val="0"/>
            <w:noProof/>
            <w:sz w:val="22"/>
            <w:szCs w:val="22"/>
            <w:lang w:val="en-ZA" w:eastAsia="en-ZA"/>
          </w:rPr>
          <w:tab/>
        </w:r>
        <w:r w:rsidR="00D24022" w:rsidRPr="00587681">
          <w:rPr>
            <w:rStyle w:val="Hyperlink"/>
            <w:noProof/>
            <w:lang w:val="en-US"/>
          </w:rPr>
          <w:t>nATIONAL TREASURY’s CENTRAL SUPPLIER DATABASE</w:t>
        </w:r>
        <w:r w:rsidR="00D24022">
          <w:rPr>
            <w:noProof/>
            <w:webHidden/>
          </w:rPr>
          <w:tab/>
        </w:r>
        <w:r w:rsidR="00D24022">
          <w:rPr>
            <w:noProof/>
            <w:webHidden/>
          </w:rPr>
          <w:fldChar w:fldCharType="begin"/>
        </w:r>
        <w:r w:rsidR="00D24022">
          <w:rPr>
            <w:noProof/>
            <w:webHidden/>
          </w:rPr>
          <w:instrText xml:space="preserve"> PAGEREF _Toc99639501 \h </w:instrText>
        </w:r>
        <w:r w:rsidR="00D24022">
          <w:rPr>
            <w:noProof/>
            <w:webHidden/>
          </w:rPr>
        </w:r>
        <w:r w:rsidR="00D24022">
          <w:rPr>
            <w:noProof/>
            <w:webHidden/>
          </w:rPr>
          <w:fldChar w:fldCharType="separate"/>
        </w:r>
        <w:r w:rsidR="00EC51BA">
          <w:rPr>
            <w:noProof/>
            <w:webHidden/>
          </w:rPr>
          <w:t>9</w:t>
        </w:r>
        <w:r w:rsidR="00D24022">
          <w:rPr>
            <w:noProof/>
            <w:webHidden/>
          </w:rPr>
          <w:fldChar w:fldCharType="end"/>
        </w:r>
      </w:hyperlink>
    </w:p>
    <w:p w14:paraId="7A7CDA83" w14:textId="6999C4A4" w:rsidR="00D24022" w:rsidRDefault="00FE2170">
      <w:pPr>
        <w:pStyle w:val="TOC1"/>
        <w:tabs>
          <w:tab w:val="left" w:pos="440"/>
          <w:tab w:val="right" w:leader="dot" w:pos="9345"/>
        </w:tabs>
        <w:rPr>
          <w:rFonts w:asciiTheme="minorHAnsi" w:eastAsiaTheme="minorEastAsia" w:hAnsiTheme="minorHAnsi" w:cstheme="minorBidi"/>
          <w:caps w:val="0"/>
          <w:noProof/>
          <w:sz w:val="22"/>
          <w:szCs w:val="22"/>
          <w:lang w:val="en-ZA" w:eastAsia="en-ZA"/>
        </w:rPr>
      </w:pPr>
      <w:hyperlink w:anchor="_Toc99639503" w:history="1">
        <w:r w:rsidR="00D24022" w:rsidRPr="00587681">
          <w:rPr>
            <w:rStyle w:val="Hyperlink"/>
            <w:iCs/>
            <w:noProof/>
            <w:lang w:val="en-US"/>
          </w:rPr>
          <w:t>14</w:t>
        </w:r>
        <w:r w:rsidR="00D24022">
          <w:rPr>
            <w:rFonts w:asciiTheme="minorHAnsi" w:eastAsiaTheme="minorEastAsia" w:hAnsiTheme="minorHAnsi" w:cstheme="minorBidi"/>
            <w:caps w:val="0"/>
            <w:noProof/>
            <w:sz w:val="22"/>
            <w:szCs w:val="22"/>
            <w:lang w:val="en-ZA" w:eastAsia="en-ZA"/>
          </w:rPr>
          <w:tab/>
        </w:r>
        <w:r w:rsidR="00D24022" w:rsidRPr="00587681">
          <w:rPr>
            <w:rStyle w:val="Hyperlink"/>
            <w:iCs/>
            <w:noProof/>
            <w:lang w:val="en-US"/>
          </w:rPr>
          <w:t>tax compliance</w:t>
        </w:r>
        <w:r w:rsidR="00D24022">
          <w:rPr>
            <w:noProof/>
            <w:webHidden/>
          </w:rPr>
          <w:tab/>
        </w:r>
        <w:r w:rsidR="00D24022">
          <w:rPr>
            <w:noProof/>
            <w:webHidden/>
          </w:rPr>
          <w:fldChar w:fldCharType="begin"/>
        </w:r>
        <w:r w:rsidR="00D24022">
          <w:rPr>
            <w:noProof/>
            <w:webHidden/>
          </w:rPr>
          <w:instrText xml:space="preserve"> PAGEREF _Toc99639503 \h </w:instrText>
        </w:r>
        <w:r w:rsidR="00D24022">
          <w:rPr>
            <w:noProof/>
            <w:webHidden/>
          </w:rPr>
        </w:r>
        <w:r w:rsidR="00D24022">
          <w:rPr>
            <w:noProof/>
            <w:webHidden/>
          </w:rPr>
          <w:fldChar w:fldCharType="separate"/>
        </w:r>
        <w:r w:rsidR="00EC51BA">
          <w:rPr>
            <w:noProof/>
            <w:webHidden/>
          </w:rPr>
          <w:t>9</w:t>
        </w:r>
        <w:r w:rsidR="00D24022">
          <w:rPr>
            <w:noProof/>
            <w:webHidden/>
          </w:rPr>
          <w:fldChar w:fldCharType="end"/>
        </w:r>
      </w:hyperlink>
    </w:p>
    <w:p w14:paraId="22D7D2BF" w14:textId="335D8002" w:rsidR="00D24022" w:rsidRDefault="00FE2170">
      <w:pPr>
        <w:pStyle w:val="TOC1"/>
        <w:tabs>
          <w:tab w:val="right" w:leader="dot" w:pos="9345"/>
        </w:tabs>
        <w:rPr>
          <w:rFonts w:asciiTheme="minorHAnsi" w:eastAsiaTheme="minorEastAsia" w:hAnsiTheme="minorHAnsi" w:cstheme="minorBidi"/>
          <w:caps w:val="0"/>
          <w:noProof/>
          <w:sz w:val="22"/>
          <w:szCs w:val="22"/>
          <w:lang w:val="en-ZA" w:eastAsia="en-ZA"/>
        </w:rPr>
      </w:pPr>
      <w:hyperlink w:anchor="_Toc99639504" w:history="1">
        <w:r w:rsidR="00D24022" w:rsidRPr="00587681">
          <w:rPr>
            <w:rStyle w:val="Hyperlink"/>
            <w:noProof/>
          </w:rPr>
          <w:t>SECTION 3: BACKGROUND, OVERVIEW AND SCOPE OF REQUIREMENTS</w:t>
        </w:r>
        <w:r w:rsidR="00D24022">
          <w:rPr>
            <w:noProof/>
            <w:webHidden/>
          </w:rPr>
          <w:tab/>
        </w:r>
        <w:r w:rsidR="00D24022">
          <w:rPr>
            <w:noProof/>
            <w:webHidden/>
          </w:rPr>
          <w:fldChar w:fldCharType="begin"/>
        </w:r>
        <w:r w:rsidR="00D24022">
          <w:rPr>
            <w:noProof/>
            <w:webHidden/>
          </w:rPr>
          <w:instrText xml:space="preserve"> PAGEREF _Toc99639504 \h </w:instrText>
        </w:r>
        <w:r w:rsidR="00D24022">
          <w:rPr>
            <w:noProof/>
            <w:webHidden/>
          </w:rPr>
        </w:r>
        <w:r w:rsidR="00D24022">
          <w:rPr>
            <w:noProof/>
            <w:webHidden/>
          </w:rPr>
          <w:fldChar w:fldCharType="separate"/>
        </w:r>
        <w:r w:rsidR="00EC51BA">
          <w:rPr>
            <w:noProof/>
            <w:webHidden/>
          </w:rPr>
          <w:t>10</w:t>
        </w:r>
        <w:r w:rsidR="00D24022">
          <w:rPr>
            <w:noProof/>
            <w:webHidden/>
          </w:rPr>
          <w:fldChar w:fldCharType="end"/>
        </w:r>
      </w:hyperlink>
    </w:p>
    <w:p w14:paraId="0A4F1742" w14:textId="3B3AFF98" w:rsidR="00D24022" w:rsidRDefault="00FE2170">
      <w:pPr>
        <w:pStyle w:val="TOC1"/>
        <w:tabs>
          <w:tab w:val="right" w:leader="dot" w:pos="9345"/>
        </w:tabs>
        <w:rPr>
          <w:rFonts w:asciiTheme="minorHAnsi" w:eastAsiaTheme="minorEastAsia" w:hAnsiTheme="minorHAnsi" w:cstheme="minorBidi"/>
          <w:caps w:val="0"/>
          <w:noProof/>
          <w:sz w:val="22"/>
          <w:szCs w:val="22"/>
          <w:lang w:val="en-ZA" w:eastAsia="en-ZA"/>
        </w:rPr>
      </w:pPr>
      <w:hyperlink w:anchor="_Toc99639511" w:history="1">
        <w:r w:rsidR="00D24022" w:rsidRPr="00587681">
          <w:rPr>
            <w:rStyle w:val="Hyperlink"/>
            <w:noProof/>
          </w:rPr>
          <w:t>SECTION 4: PRICING AND DELIVERY SCHEDULE</w:t>
        </w:r>
        <w:r w:rsidR="00D24022">
          <w:rPr>
            <w:noProof/>
            <w:webHidden/>
          </w:rPr>
          <w:tab/>
        </w:r>
        <w:r w:rsidR="00D24022">
          <w:rPr>
            <w:noProof/>
            <w:webHidden/>
          </w:rPr>
          <w:fldChar w:fldCharType="begin"/>
        </w:r>
        <w:r w:rsidR="00D24022">
          <w:rPr>
            <w:noProof/>
            <w:webHidden/>
          </w:rPr>
          <w:instrText xml:space="preserve"> PAGEREF _Toc99639511 \h </w:instrText>
        </w:r>
        <w:r w:rsidR="00D24022">
          <w:rPr>
            <w:noProof/>
            <w:webHidden/>
          </w:rPr>
        </w:r>
        <w:r w:rsidR="00D24022">
          <w:rPr>
            <w:noProof/>
            <w:webHidden/>
          </w:rPr>
          <w:fldChar w:fldCharType="separate"/>
        </w:r>
        <w:r w:rsidR="00EC51BA">
          <w:rPr>
            <w:noProof/>
            <w:webHidden/>
          </w:rPr>
          <w:t>16</w:t>
        </w:r>
        <w:r w:rsidR="00D24022">
          <w:rPr>
            <w:noProof/>
            <w:webHidden/>
          </w:rPr>
          <w:fldChar w:fldCharType="end"/>
        </w:r>
      </w:hyperlink>
    </w:p>
    <w:p w14:paraId="42DA0FFB" w14:textId="110E8A0A" w:rsidR="00D24022" w:rsidRDefault="00FE2170">
      <w:pPr>
        <w:pStyle w:val="TOC1"/>
        <w:tabs>
          <w:tab w:val="right" w:leader="dot" w:pos="9345"/>
        </w:tabs>
        <w:rPr>
          <w:rFonts w:asciiTheme="minorHAnsi" w:eastAsiaTheme="minorEastAsia" w:hAnsiTheme="minorHAnsi" w:cstheme="minorBidi"/>
          <w:caps w:val="0"/>
          <w:noProof/>
          <w:sz w:val="22"/>
          <w:szCs w:val="22"/>
          <w:lang w:val="en-ZA" w:eastAsia="en-ZA"/>
        </w:rPr>
      </w:pPr>
      <w:hyperlink w:anchor="_Toc99639530" w:history="1">
        <w:r w:rsidR="00D24022" w:rsidRPr="00587681">
          <w:rPr>
            <w:rStyle w:val="Hyperlink"/>
            <w:noProof/>
          </w:rPr>
          <w:t>SECTION 5: PROPOSAL FORM AND LIST OF RETURNABLE DOCUMENTS</w:t>
        </w:r>
        <w:r w:rsidR="00D24022">
          <w:rPr>
            <w:noProof/>
            <w:webHidden/>
          </w:rPr>
          <w:tab/>
        </w:r>
        <w:r w:rsidR="00D24022">
          <w:rPr>
            <w:noProof/>
            <w:webHidden/>
          </w:rPr>
          <w:fldChar w:fldCharType="begin"/>
        </w:r>
        <w:r w:rsidR="00D24022">
          <w:rPr>
            <w:noProof/>
            <w:webHidden/>
          </w:rPr>
          <w:instrText xml:space="preserve"> PAGEREF _Toc99639530 \h </w:instrText>
        </w:r>
        <w:r w:rsidR="00D24022">
          <w:rPr>
            <w:noProof/>
            <w:webHidden/>
          </w:rPr>
        </w:r>
        <w:r w:rsidR="00D24022">
          <w:rPr>
            <w:noProof/>
            <w:webHidden/>
          </w:rPr>
          <w:fldChar w:fldCharType="separate"/>
        </w:r>
        <w:r w:rsidR="00EC51BA">
          <w:rPr>
            <w:noProof/>
            <w:webHidden/>
          </w:rPr>
          <w:t>21</w:t>
        </w:r>
        <w:r w:rsidR="00D24022">
          <w:rPr>
            <w:noProof/>
            <w:webHidden/>
          </w:rPr>
          <w:fldChar w:fldCharType="end"/>
        </w:r>
      </w:hyperlink>
    </w:p>
    <w:p w14:paraId="42A3ECB8" w14:textId="217F6031" w:rsidR="00D24022" w:rsidRDefault="00FE2170">
      <w:pPr>
        <w:pStyle w:val="TOC1"/>
        <w:tabs>
          <w:tab w:val="right" w:leader="dot" w:pos="9345"/>
        </w:tabs>
        <w:rPr>
          <w:rFonts w:asciiTheme="minorHAnsi" w:eastAsiaTheme="minorEastAsia" w:hAnsiTheme="minorHAnsi" w:cstheme="minorBidi"/>
          <w:caps w:val="0"/>
          <w:noProof/>
          <w:sz w:val="22"/>
          <w:szCs w:val="22"/>
          <w:lang w:val="en-ZA" w:eastAsia="en-ZA"/>
        </w:rPr>
      </w:pPr>
      <w:hyperlink w:anchor="_Toc99639531" w:history="1">
        <w:r w:rsidR="00D24022" w:rsidRPr="00587681">
          <w:rPr>
            <w:rStyle w:val="Hyperlink"/>
            <w:noProof/>
          </w:rPr>
          <w:t>SECTION 6: CERTIFICATE OF ACQUAINTANCE WITH RFP, MASTER AGREEMENT &amp; APPLICABLE DOCUMENTS</w:t>
        </w:r>
        <w:r w:rsidR="00D24022">
          <w:rPr>
            <w:noProof/>
            <w:webHidden/>
          </w:rPr>
          <w:tab/>
        </w:r>
        <w:r w:rsidR="00D24022">
          <w:rPr>
            <w:noProof/>
            <w:webHidden/>
          </w:rPr>
          <w:fldChar w:fldCharType="begin"/>
        </w:r>
        <w:r w:rsidR="00D24022">
          <w:rPr>
            <w:noProof/>
            <w:webHidden/>
          </w:rPr>
          <w:instrText xml:space="preserve"> PAGEREF _Toc99639531 \h </w:instrText>
        </w:r>
        <w:r w:rsidR="00D24022">
          <w:rPr>
            <w:noProof/>
            <w:webHidden/>
          </w:rPr>
        </w:r>
        <w:r w:rsidR="00D24022">
          <w:rPr>
            <w:noProof/>
            <w:webHidden/>
          </w:rPr>
          <w:fldChar w:fldCharType="separate"/>
        </w:r>
        <w:r w:rsidR="00EC51BA">
          <w:rPr>
            <w:noProof/>
            <w:webHidden/>
          </w:rPr>
          <w:t>27</w:t>
        </w:r>
        <w:r w:rsidR="00D24022">
          <w:rPr>
            <w:noProof/>
            <w:webHidden/>
          </w:rPr>
          <w:fldChar w:fldCharType="end"/>
        </w:r>
      </w:hyperlink>
    </w:p>
    <w:p w14:paraId="25BD3533" w14:textId="629BCC30" w:rsidR="00D24022" w:rsidRDefault="00FE2170">
      <w:pPr>
        <w:pStyle w:val="TOC1"/>
        <w:tabs>
          <w:tab w:val="right" w:leader="dot" w:pos="9345"/>
        </w:tabs>
        <w:rPr>
          <w:rFonts w:asciiTheme="minorHAnsi" w:eastAsiaTheme="minorEastAsia" w:hAnsiTheme="minorHAnsi" w:cstheme="minorBidi"/>
          <w:caps w:val="0"/>
          <w:noProof/>
          <w:sz w:val="22"/>
          <w:szCs w:val="22"/>
          <w:lang w:val="en-ZA" w:eastAsia="en-ZA"/>
        </w:rPr>
      </w:pPr>
      <w:hyperlink w:anchor="_Toc99639532" w:history="1">
        <w:r w:rsidR="00D24022" w:rsidRPr="00587681">
          <w:rPr>
            <w:rStyle w:val="Hyperlink"/>
            <w:noProof/>
          </w:rPr>
          <w:t>SECTION 7: RFP DECLARATION AND BREACH OF LAW FORM</w:t>
        </w:r>
        <w:r w:rsidR="00D24022">
          <w:rPr>
            <w:noProof/>
            <w:webHidden/>
          </w:rPr>
          <w:tab/>
        </w:r>
        <w:r w:rsidR="00D24022">
          <w:rPr>
            <w:noProof/>
            <w:webHidden/>
          </w:rPr>
          <w:fldChar w:fldCharType="begin"/>
        </w:r>
        <w:r w:rsidR="00D24022">
          <w:rPr>
            <w:noProof/>
            <w:webHidden/>
          </w:rPr>
          <w:instrText xml:space="preserve"> PAGEREF _Toc99639532 \h </w:instrText>
        </w:r>
        <w:r w:rsidR="00D24022">
          <w:rPr>
            <w:noProof/>
            <w:webHidden/>
          </w:rPr>
        </w:r>
        <w:r w:rsidR="00D24022">
          <w:rPr>
            <w:noProof/>
            <w:webHidden/>
          </w:rPr>
          <w:fldChar w:fldCharType="separate"/>
        </w:r>
        <w:r w:rsidR="00EC51BA">
          <w:rPr>
            <w:noProof/>
            <w:webHidden/>
          </w:rPr>
          <w:t>28</w:t>
        </w:r>
        <w:r w:rsidR="00D24022">
          <w:rPr>
            <w:noProof/>
            <w:webHidden/>
          </w:rPr>
          <w:fldChar w:fldCharType="end"/>
        </w:r>
      </w:hyperlink>
    </w:p>
    <w:p w14:paraId="66AE9DA6" w14:textId="119758F8" w:rsidR="00D24022" w:rsidRDefault="00FE2170">
      <w:pPr>
        <w:pStyle w:val="TOC1"/>
        <w:tabs>
          <w:tab w:val="right" w:leader="dot" w:pos="9345"/>
        </w:tabs>
        <w:rPr>
          <w:rFonts w:asciiTheme="minorHAnsi" w:eastAsiaTheme="minorEastAsia" w:hAnsiTheme="minorHAnsi" w:cstheme="minorBidi"/>
          <w:caps w:val="0"/>
          <w:noProof/>
          <w:sz w:val="22"/>
          <w:szCs w:val="22"/>
          <w:lang w:val="en-ZA" w:eastAsia="en-ZA"/>
        </w:rPr>
      </w:pPr>
      <w:hyperlink w:anchor="_Toc99639533" w:history="1">
        <w:r w:rsidR="00D24022" w:rsidRPr="00587681">
          <w:rPr>
            <w:rStyle w:val="Hyperlink"/>
            <w:noProof/>
          </w:rPr>
          <w:t>SECTION 8: RFP CLARIFICATION REQUEST FORM</w:t>
        </w:r>
        <w:r w:rsidR="00D24022">
          <w:rPr>
            <w:noProof/>
            <w:webHidden/>
          </w:rPr>
          <w:tab/>
        </w:r>
        <w:r w:rsidR="00D24022">
          <w:rPr>
            <w:noProof/>
            <w:webHidden/>
          </w:rPr>
          <w:fldChar w:fldCharType="begin"/>
        </w:r>
        <w:r w:rsidR="00D24022">
          <w:rPr>
            <w:noProof/>
            <w:webHidden/>
          </w:rPr>
          <w:instrText xml:space="preserve"> PAGEREF _Toc99639533 \h </w:instrText>
        </w:r>
        <w:r w:rsidR="00D24022">
          <w:rPr>
            <w:noProof/>
            <w:webHidden/>
          </w:rPr>
        </w:r>
        <w:r w:rsidR="00D24022">
          <w:rPr>
            <w:noProof/>
            <w:webHidden/>
          </w:rPr>
          <w:fldChar w:fldCharType="separate"/>
        </w:r>
        <w:r w:rsidR="00EC51BA">
          <w:rPr>
            <w:noProof/>
            <w:webHidden/>
          </w:rPr>
          <w:t>32</w:t>
        </w:r>
        <w:r w:rsidR="00D24022">
          <w:rPr>
            <w:noProof/>
            <w:webHidden/>
          </w:rPr>
          <w:fldChar w:fldCharType="end"/>
        </w:r>
      </w:hyperlink>
    </w:p>
    <w:p w14:paraId="53E2C504" w14:textId="1575A3C0" w:rsidR="00D24022" w:rsidRDefault="00FE2170">
      <w:pPr>
        <w:pStyle w:val="TOC1"/>
        <w:tabs>
          <w:tab w:val="right" w:leader="dot" w:pos="9345"/>
        </w:tabs>
        <w:rPr>
          <w:rFonts w:asciiTheme="minorHAnsi" w:eastAsiaTheme="minorEastAsia" w:hAnsiTheme="minorHAnsi" w:cstheme="minorBidi"/>
          <w:caps w:val="0"/>
          <w:noProof/>
          <w:sz w:val="22"/>
          <w:szCs w:val="22"/>
          <w:lang w:val="en-ZA" w:eastAsia="en-ZA"/>
        </w:rPr>
      </w:pPr>
      <w:hyperlink w:anchor="_Toc99639534" w:history="1">
        <w:r w:rsidR="00D24022" w:rsidRPr="00587681">
          <w:rPr>
            <w:rStyle w:val="Hyperlink"/>
            <w:noProof/>
          </w:rPr>
          <w:t>SECTION 9 : B-BBEE PREFERENCE POINTS CLAIM FORM</w:t>
        </w:r>
        <w:r w:rsidR="00D24022">
          <w:rPr>
            <w:noProof/>
            <w:webHidden/>
          </w:rPr>
          <w:tab/>
        </w:r>
        <w:r w:rsidR="00D24022">
          <w:rPr>
            <w:noProof/>
            <w:webHidden/>
          </w:rPr>
          <w:fldChar w:fldCharType="begin"/>
        </w:r>
        <w:r w:rsidR="00D24022">
          <w:rPr>
            <w:noProof/>
            <w:webHidden/>
          </w:rPr>
          <w:instrText xml:space="preserve"> PAGEREF _Toc99639534 \h </w:instrText>
        </w:r>
        <w:r w:rsidR="00D24022">
          <w:rPr>
            <w:noProof/>
            <w:webHidden/>
          </w:rPr>
        </w:r>
        <w:r w:rsidR="00D24022">
          <w:rPr>
            <w:noProof/>
            <w:webHidden/>
          </w:rPr>
          <w:fldChar w:fldCharType="separate"/>
        </w:r>
        <w:r w:rsidR="00EC51BA">
          <w:rPr>
            <w:noProof/>
            <w:webHidden/>
          </w:rPr>
          <w:t>33</w:t>
        </w:r>
        <w:r w:rsidR="00D24022">
          <w:rPr>
            <w:noProof/>
            <w:webHidden/>
          </w:rPr>
          <w:fldChar w:fldCharType="end"/>
        </w:r>
      </w:hyperlink>
    </w:p>
    <w:p w14:paraId="3DAD10E1" w14:textId="162AC94A" w:rsidR="00D24022" w:rsidRDefault="00FE2170">
      <w:pPr>
        <w:pStyle w:val="TOC1"/>
        <w:tabs>
          <w:tab w:val="right" w:leader="dot" w:pos="9345"/>
        </w:tabs>
        <w:rPr>
          <w:rFonts w:asciiTheme="minorHAnsi" w:eastAsiaTheme="minorEastAsia" w:hAnsiTheme="minorHAnsi" w:cstheme="minorBidi"/>
          <w:caps w:val="0"/>
          <w:noProof/>
          <w:sz w:val="22"/>
          <w:szCs w:val="22"/>
          <w:lang w:val="en-ZA" w:eastAsia="en-ZA"/>
        </w:rPr>
      </w:pPr>
      <w:hyperlink w:anchor="_Toc99639535" w:history="1">
        <w:r w:rsidR="00D24022" w:rsidRPr="00257CDC">
          <w:rPr>
            <w:rStyle w:val="Hyperlink"/>
            <w:rFonts w:cs="Tahoma"/>
            <w:noProof/>
          </w:rPr>
          <w:t>SECTION 10</w:t>
        </w:r>
        <w:r w:rsidR="00CF12C8">
          <w:rPr>
            <w:rStyle w:val="Hyperlink"/>
            <w:rFonts w:cs="Tahoma"/>
            <w:noProof/>
          </w:rPr>
          <w:t xml:space="preserve"> </w:t>
        </w:r>
        <w:r w:rsidR="00D24022" w:rsidRPr="00257CDC">
          <w:rPr>
            <w:rStyle w:val="Hyperlink"/>
            <w:rFonts w:cs="Tahoma"/>
            <w:noProof/>
          </w:rPr>
          <w:t>: CERTIFICATE OF ATTENDANCE OF COMPULSORY/NON-COMPULSORY RFP BRIEFING</w:t>
        </w:r>
        <w:r w:rsidR="00D24022">
          <w:rPr>
            <w:noProof/>
            <w:webHidden/>
          </w:rPr>
          <w:tab/>
        </w:r>
        <w:r w:rsidR="00D24022">
          <w:rPr>
            <w:noProof/>
            <w:webHidden/>
          </w:rPr>
          <w:fldChar w:fldCharType="begin"/>
        </w:r>
        <w:r w:rsidR="00D24022">
          <w:rPr>
            <w:noProof/>
            <w:webHidden/>
          </w:rPr>
          <w:instrText xml:space="preserve"> PAGEREF _Toc99639535 \h </w:instrText>
        </w:r>
        <w:r w:rsidR="00D24022">
          <w:rPr>
            <w:noProof/>
            <w:webHidden/>
          </w:rPr>
        </w:r>
        <w:r w:rsidR="00D24022">
          <w:rPr>
            <w:noProof/>
            <w:webHidden/>
          </w:rPr>
          <w:fldChar w:fldCharType="separate"/>
        </w:r>
        <w:r w:rsidR="00EC51BA">
          <w:rPr>
            <w:noProof/>
            <w:webHidden/>
          </w:rPr>
          <w:t>38</w:t>
        </w:r>
        <w:r w:rsidR="00D24022">
          <w:rPr>
            <w:noProof/>
            <w:webHidden/>
          </w:rPr>
          <w:fldChar w:fldCharType="end"/>
        </w:r>
      </w:hyperlink>
    </w:p>
    <w:p w14:paraId="0802C865" w14:textId="30D11D40" w:rsidR="00D24022" w:rsidRDefault="00FE2170">
      <w:pPr>
        <w:pStyle w:val="TOC1"/>
        <w:tabs>
          <w:tab w:val="right" w:leader="dot" w:pos="9345"/>
        </w:tabs>
        <w:rPr>
          <w:rFonts w:asciiTheme="minorHAnsi" w:eastAsiaTheme="minorEastAsia" w:hAnsiTheme="minorHAnsi" w:cstheme="minorBidi"/>
          <w:caps w:val="0"/>
          <w:noProof/>
          <w:sz w:val="22"/>
          <w:szCs w:val="22"/>
          <w:lang w:val="en-ZA" w:eastAsia="en-ZA"/>
        </w:rPr>
      </w:pPr>
      <w:hyperlink w:anchor="_Toc99639537" w:history="1">
        <w:r w:rsidR="00D24022" w:rsidRPr="00587681">
          <w:rPr>
            <w:rStyle w:val="Hyperlink"/>
            <w:rFonts w:cs="Tahoma"/>
            <w:noProof/>
          </w:rPr>
          <w:t>SECTION 11: SBD 9- CERTIFICATE OF INDEPENDENT BID DETERMINATION</w:t>
        </w:r>
        <w:r w:rsidR="00D24022">
          <w:rPr>
            <w:noProof/>
            <w:webHidden/>
          </w:rPr>
          <w:tab/>
        </w:r>
        <w:r w:rsidR="00D24022">
          <w:rPr>
            <w:noProof/>
            <w:webHidden/>
          </w:rPr>
          <w:fldChar w:fldCharType="begin"/>
        </w:r>
        <w:r w:rsidR="00D24022">
          <w:rPr>
            <w:noProof/>
            <w:webHidden/>
          </w:rPr>
          <w:instrText xml:space="preserve"> PAGEREF _Toc99639537 \h </w:instrText>
        </w:r>
        <w:r w:rsidR="00D24022">
          <w:rPr>
            <w:noProof/>
            <w:webHidden/>
          </w:rPr>
        </w:r>
        <w:r w:rsidR="00D24022">
          <w:rPr>
            <w:noProof/>
            <w:webHidden/>
          </w:rPr>
          <w:fldChar w:fldCharType="separate"/>
        </w:r>
        <w:r w:rsidR="00EC51BA">
          <w:rPr>
            <w:noProof/>
            <w:webHidden/>
          </w:rPr>
          <w:t>39</w:t>
        </w:r>
        <w:r w:rsidR="00D24022">
          <w:rPr>
            <w:noProof/>
            <w:webHidden/>
          </w:rPr>
          <w:fldChar w:fldCharType="end"/>
        </w:r>
      </w:hyperlink>
    </w:p>
    <w:p w14:paraId="27BC52EC" w14:textId="0278D2A9" w:rsidR="00D24022" w:rsidRDefault="00FE2170">
      <w:pPr>
        <w:pStyle w:val="TOC1"/>
        <w:tabs>
          <w:tab w:val="right" w:leader="dot" w:pos="9345"/>
        </w:tabs>
        <w:rPr>
          <w:rFonts w:asciiTheme="minorHAnsi" w:eastAsiaTheme="minorEastAsia" w:hAnsiTheme="minorHAnsi" w:cstheme="minorBidi"/>
          <w:caps w:val="0"/>
          <w:noProof/>
          <w:sz w:val="22"/>
          <w:szCs w:val="22"/>
          <w:lang w:val="en-ZA" w:eastAsia="en-ZA"/>
        </w:rPr>
      </w:pPr>
      <w:hyperlink w:anchor="_Toc99639539" w:history="1">
        <w:r w:rsidR="00D24022" w:rsidRPr="00587681">
          <w:rPr>
            <w:rStyle w:val="Hyperlink"/>
            <w:rFonts w:cs="Tahoma"/>
            <w:noProof/>
          </w:rPr>
          <w:t xml:space="preserve">SECTION </w:t>
        </w:r>
        <w:r w:rsidR="00CF12C8">
          <w:rPr>
            <w:rStyle w:val="Hyperlink"/>
            <w:rFonts w:cs="Tahoma"/>
            <w:noProof/>
            <w:szCs w:val="20"/>
          </w:rPr>
          <w:t xml:space="preserve">12 </w:t>
        </w:r>
        <w:r w:rsidR="00D24022" w:rsidRPr="00587681">
          <w:rPr>
            <w:rStyle w:val="Hyperlink"/>
            <w:rFonts w:cs="Tahoma"/>
            <w:noProof/>
          </w:rPr>
          <w:t>: SBD 5</w:t>
        </w:r>
        <w:r w:rsidR="00D24022">
          <w:rPr>
            <w:noProof/>
            <w:webHidden/>
          </w:rPr>
          <w:tab/>
        </w:r>
        <w:r w:rsidR="00D24022">
          <w:rPr>
            <w:noProof/>
            <w:webHidden/>
          </w:rPr>
          <w:fldChar w:fldCharType="begin"/>
        </w:r>
        <w:r w:rsidR="00D24022">
          <w:rPr>
            <w:noProof/>
            <w:webHidden/>
          </w:rPr>
          <w:instrText xml:space="preserve"> PAGEREF _Toc99639539 \h </w:instrText>
        </w:r>
        <w:r w:rsidR="00D24022">
          <w:rPr>
            <w:noProof/>
            <w:webHidden/>
          </w:rPr>
        </w:r>
        <w:r w:rsidR="00D24022">
          <w:rPr>
            <w:noProof/>
            <w:webHidden/>
          </w:rPr>
          <w:fldChar w:fldCharType="separate"/>
        </w:r>
        <w:r w:rsidR="00EC51BA">
          <w:rPr>
            <w:noProof/>
            <w:webHidden/>
          </w:rPr>
          <w:t>42</w:t>
        </w:r>
        <w:r w:rsidR="00D24022">
          <w:rPr>
            <w:noProof/>
            <w:webHidden/>
          </w:rPr>
          <w:fldChar w:fldCharType="end"/>
        </w:r>
      </w:hyperlink>
    </w:p>
    <w:p w14:paraId="7EC5EACB" w14:textId="70364867" w:rsidR="00D24022" w:rsidRDefault="00FE2170">
      <w:pPr>
        <w:pStyle w:val="TOC1"/>
        <w:tabs>
          <w:tab w:val="right" w:leader="dot" w:pos="9345"/>
        </w:tabs>
        <w:rPr>
          <w:rFonts w:asciiTheme="minorHAnsi" w:eastAsiaTheme="minorEastAsia" w:hAnsiTheme="minorHAnsi" w:cstheme="minorBidi"/>
          <w:caps w:val="0"/>
          <w:noProof/>
          <w:sz w:val="22"/>
          <w:szCs w:val="22"/>
          <w:lang w:val="en-ZA" w:eastAsia="en-ZA"/>
        </w:rPr>
      </w:pPr>
      <w:hyperlink w:anchor="_Toc99639540" w:history="1">
        <w:r w:rsidR="00D24022" w:rsidRPr="00587681">
          <w:rPr>
            <w:rStyle w:val="Hyperlink"/>
            <w:rFonts w:cs="Tahoma"/>
            <w:noProof/>
          </w:rPr>
          <w:t xml:space="preserve">SECTION </w:t>
        </w:r>
        <w:r w:rsidR="00CF12C8">
          <w:rPr>
            <w:rStyle w:val="Hyperlink"/>
            <w:rFonts w:cs="Tahoma"/>
            <w:noProof/>
            <w:szCs w:val="20"/>
          </w:rPr>
          <w:t xml:space="preserve">13 </w:t>
        </w:r>
        <w:r w:rsidR="00D24022" w:rsidRPr="00587681">
          <w:rPr>
            <w:rStyle w:val="Hyperlink"/>
            <w:rFonts w:cs="Tahoma"/>
            <w:noProof/>
          </w:rPr>
          <w:t xml:space="preserve">: PROTECTION OF PERSONAL INFORMATION </w:t>
        </w:r>
        <w:r w:rsidR="00D24022">
          <w:rPr>
            <w:noProof/>
            <w:webHidden/>
          </w:rPr>
          <w:tab/>
        </w:r>
        <w:r w:rsidR="00D24022">
          <w:rPr>
            <w:noProof/>
            <w:webHidden/>
          </w:rPr>
          <w:fldChar w:fldCharType="begin"/>
        </w:r>
        <w:r w:rsidR="00D24022">
          <w:rPr>
            <w:noProof/>
            <w:webHidden/>
          </w:rPr>
          <w:instrText xml:space="preserve"> PAGEREF _Toc99639540 \h </w:instrText>
        </w:r>
        <w:r w:rsidR="00D24022">
          <w:rPr>
            <w:noProof/>
            <w:webHidden/>
          </w:rPr>
        </w:r>
        <w:r w:rsidR="00D24022">
          <w:rPr>
            <w:noProof/>
            <w:webHidden/>
          </w:rPr>
          <w:fldChar w:fldCharType="separate"/>
        </w:r>
        <w:r w:rsidR="00EC51BA">
          <w:rPr>
            <w:noProof/>
            <w:webHidden/>
          </w:rPr>
          <w:t>45</w:t>
        </w:r>
        <w:r w:rsidR="00D24022">
          <w:rPr>
            <w:noProof/>
            <w:webHidden/>
          </w:rPr>
          <w:fldChar w:fldCharType="end"/>
        </w:r>
      </w:hyperlink>
    </w:p>
    <w:p w14:paraId="4B3C04B8" w14:textId="76FCD867" w:rsidR="00331EB8" w:rsidRDefault="00DE36CB" w:rsidP="00B956E3">
      <w:pPr>
        <w:pStyle w:val="TOC1"/>
        <w:tabs>
          <w:tab w:val="right" w:leader="dot" w:pos="9259"/>
        </w:tabs>
        <w:spacing w:before="60" w:after="60"/>
        <w:rPr>
          <w:caps w:val="0"/>
        </w:rPr>
      </w:pPr>
      <w:r w:rsidRPr="009F31E3">
        <w:rPr>
          <w:caps w:val="0"/>
        </w:rPr>
        <w:fldChar w:fldCharType="end"/>
      </w:r>
    </w:p>
    <w:p w14:paraId="588DEEA8" w14:textId="77777777" w:rsidR="00E54B0D" w:rsidRDefault="00E54B0D" w:rsidP="0017270A">
      <w:pPr>
        <w:pStyle w:val="TOC1"/>
        <w:tabs>
          <w:tab w:val="right" w:leader="dot" w:pos="9259"/>
        </w:tabs>
        <w:spacing w:before="60" w:after="60"/>
        <w:rPr>
          <w:b/>
        </w:rPr>
      </w:pPr>
      <w:r w:rsidRPr="00C937B1">
        <w:rPr>
          <w:b/>
        </w:rPr>
        <w:t>RFP ANNEXURES:</w:t>
      </w:r>
    </w:p>
    <w:p w14:paraId="4E7A459A" w14:textId="50995ED0" w:rsidR="0082040F" w:rsidRPr="00231155" w:rsidRDefault="0082040F" w:rsidP="0082040F">
      <w:pPr>
        <w:ind w:left="0"/>
        <w:jc w:val="left"/>
        <w:rPr>
          <w:sz w:val="16"/>
          <w:szCs w:val="16"/>
        </w:rPr>
      </w:pPr>
      <w:r w:rsidRPr="00231155">
        <w:rPr>
          <w:rFonts w:cs="Tahoma"/>
          <w:sz w:val="16"/>
          <w:szCs w:val="16"/>
        </w:rPr>
        <w:t>ANNEXURE A:  SPECIFICATIONS</w:t>
      </w:r>
    </w:p>
    <w:p w14:paraId="58098317" w14:textId="6A90D071" w:rsidR="006F69BD" w:rsidRPr="00231155" w:rsidRDefault="00801055" w:rsidP="00C937B1">
      <w:pPr>
        <w:pStyle w:val="TransnetNormal"/>
        <w:ind w:left="0"/>
        <w:rPr>
          <w:sz w:val="16"/>
          <w:szCs w:val="16"/>
        </w:rPr>
      </w:pPr>
      <w:r w:rsidRPr="00231155">
        <w:rPr>
          <w:sz w:val="16"/>
          <w:szCs w:val="16"/>
        </w:rPr>
        <w:t xml:space="preserve">ANNEXURE </w:t>
      </w:r>
      <w:r w:rsidR="0082040F" w:rsidRPr="00231155">
        <w:rPr>
          <w:sz w:val="16"/>
          <w:szCs w:val="16"/>
        </w:rPr>
        <w:t xml:space="preserve">B:  </w:t>
      </w:r>
      <w:r w:rsidRPr="00231155">
        <w:rPr>
          <w:sz w:val="16"/>
          <w:szCs w:val="16"/>
        </w:rPr>
        <w:t>TECHNICAL</w:t>
      </w:r>
      <w:r w:rsidR="00CE37C4" w:rsidRPr="00231155">
        <w:rPr>
          <w:sz w:val="16"/>
          <w:szCs w:val="16"/>
        </w:rPr>
        <w:t xml:space="preserve"> </w:t>
      </w:r>
      <w:r w:rsidR="00CD20C1" w:rsidRPr="00231155">
        <w:rPr>
          <w:sz w:val="16"/>
          <w:szCs w:val="16"/>
        </w:rPr>
        <w:t>SUBMISSION</w:t>
      </w:r>
      <w:r w:rsidR="000D756D" w:rsidRPr="00231155">
        <w:rPr>
          <w:sz w:val="16"/>
          <w:szCs w:val="16"/>
        </w:rPr>
        <w:t xml:space="preserve"> /</w:t>
      </w:r>
      <w:r w:rsidRPr="00231155">
        <w:rPr>
          <w:sz w:val="16"/>
          <w:szCs w:val="16"/>
        </w:rPr>
        <w:t xml:space="preserve"> QUESTIONNAIRE</w:t>
      </w:r>
    </w:p>
    <w:p w14:paraId="7FF6DDF2" w14:textId="4F865EDC" w:rsidR="0075394C" w:rsidRPr="00231155" w:rsidRDefault="0075394C" w:rsidP="0075394C">
      <w:pPr>
        <w:pStyle w:val="TransnetNormal"/>
        <w:ind w:left="0"/>
        <w:rPr>
          <w:rStyle w:val="Hyperlink"/>
          <w:color w:val="auto"/>
          <w:sz w:val="16"/>
          <w:szCs w:val="16"/>
          <w:u w:val="none"/>
        </w:rPr>
      </w:pPr>
      <w:r w:rsidRPr="00231155">
        <w:rPr>
          <w:sz w:val="16"/>
          <w:szCs w:val="16"/>
        </w:rPr>
        <w:t xml:space="preserve">ANNEXURE </w:t>
      </w:r>
      <w:r w:rsidR="0082040F" w:rsidRPr="00231155">
        <w:rPr>
          <w:sz w:val="16"/>
          <w:szCs w:val="16"/>
        </w:rPr>
        <w:t xml:space="preserve">C:  </w:t>
      </w:r>
      <w:r w:rsidR="00331EB8" w:rsidRPr="00231155">
        <w:rPr>
          <w:sz w:val="16"/>
          <w:szCs w:val="16"/>
        </w:rPr>
        <w:t>TECHNICAL PRE-QUALIFICATION</w:t>
      </w:r>
    </w:p>
    <w:p w14:paraId="3CAD8FE4" w14:textId="1C71C19A" w:rsidR="00605C3E" w:rsidRPr="00231155" w:rsidRDefault="00605C3E" w:rsidP="00605C3E">
      <w:pPr>
        <w:pStyle w:val="TransnetNormal"/>
        <w:ind w:left="0"/>
        <w:rPr>
          <w:sz w:val="16"/>
          <w:szCs w:val="16"/>
        </w:rPr>
      </w:pPr>
      <w:r w:rsidRPr="00231155">
        <w:rPr>
          <w:rFonts w:cs="Tahoma"/>
          <w:sz w:val="16"/>
          <w:szCs w:val="16"/>
        </w:rPr>
        <w:t xml:space="preserve">ANNEXURE </w:t>
      </w:r>
      <w:r w:rsidR="0082040F" w:rsidRPr="00231155">
        <w:rPr>
          <w:rFonts w:cs="Tahoma"/>
          <w:sz w:val="16"/>
          <w:szCs w:val="16"/>
        </w:rPr>
        <w:t>D:  AFFIDAVIT FOR WATE CAPASITY</w:t>
      </w:r>
      <w:r w:rsidRPr="00231155">
        <w:rPr>
          <w:rFonts w:cs="Tahoma"/>
          <w:sz w:val="16"/>
          <w:szCs w:val="16"/>
        </w:rPr>
        <w:t xml:space="preserve"> </w:t>
      </w:r>
    </w:p>
    <w:p w14:paraId="6975E4C8" w14:textId="27795CBE" w:rsidR="00605C3E" w:rsidRPr="00231155" w:rsidRDefault="00605C3E" w:rsidP="00605C3E">
      <w:pPr>
        <w:pStyle w:val="TransnetNormal"/>
        <w:ind w:left="0"/>
        <w:rPr>
          <w:rFonts w:cs="Tahoma"/>
          <w:sz w:val="16"/>
          <w:szCs w:val="16"/>
        </w:rPr>
      </w:pPr>
      <w:r w:rsidRPr="00231155">
        <w:rPr>
          <w:rFonts w:cs="Tahoma"/>
          <w:sz w:val="16"/>
          <w:szCs w:val="16"/>
        </w:rPr>
        <w:t xml:space="preserve">ANNEXURE </w:t>
      </w:r>
      <w:r w:rsidR="0082040F" w:rsidRPr="00231155">
        <w:rPr>
          <w:rFonts w:cs="Tahoma"/>
          <w:sz w:val="16"/>
          <w:szCs w:val="16"/>
        </w:rPr>
        <w:t xml:space="preserve">E:  </w:t>
      </w:r>
      <w:r w:rsidRPr="00231155">
        <w:rPr>
          <w:rFonts w:cs="Tahoma"/>
          <w:sz w:val="16"/>
          <w:szCs w:val="16"/>
        </w:rPr>
        <w:t>MASTER AGREEMENT</w:t>
      </w:r>
      <w:r w:rsidR="00664EDD" w:rsidRPr="00231155">
        <w:rPr>
          <w:rFonts w:cs="Tahoma"/>
          <w:b/>
          <w:color w:val="FF0000"/>
          <w:sz w:val="16"/>
          <w:szCs w:val="16"/>
        </w:rPr>
        <w:t xml:space="preserve"> </w:t>
      </w:r>
    </w:p>
    <w:p w14:paraId="6AD6CD61" w14:textId="295B7A8E" w:rsidR="00331EB8" w:rsidRPr="00231155" w:rsidRDefault="00331EB8" w:rsidP="0075394C">
      <w:pPr>
        <w:pStyle w:val="TransnetNormal"/>
        <w:ind w:left="0"/>
        <w:rPr>
          <w:rFonts w:cs="Tahoma"/>
          <w:sz w:val="16"/>
          <w:szCs w:val="16"/>
        </w:rPr>
      </w:pPr>
      <w:r w:rsidRPr="00231155">
        <w:rPr>
          <w:rFonts w:cs="Tahoma"/>
          <w:sz w:val="16"/>
          <w:szCs w:val="16"/>
        </w:rPr>
        <w:t xml:space="preserve">ANNEXURE </w:t>
      </w:r>
      <w:r w:rsidR="0082040F" w:rsidRPr="00231155">
        <w:rPr>
          <w:rFonts w:cs="Tahoma"/>
          <w:sz w:val="16"/>
          <w:szCs w:val="16"/>
        </w:rPr>
        <w:t xml:space="preserve">F:  </w:t>
      </w:r>
      <w:r w:rsidRPr="00231155">
        <w:rPr>
          <w:rFonts w:cs="Tahoma"/>
          <w:sz w:val="16"/>
          <w:szCs w:val="16"/>
        </w:rPr>
        <w:t>TRANSNET’S GENERAL BID CONDITIONS</w:t>
      </w:r>
    </w:p>
    <w:p w14:paraId="4D9204B0" w14:textId="5272131E" w:rsidR="00331EB8" w:rsidRPr="00231155" w:rsidRDefault="00331EB8" w:rsidP="0075394C">
      <w:pPr>
        <w:pStyle w:val="TransnetNormal"/>
        <w:ind w:left="0"/>
        <w:rPr>
          <w:rFonts w:cs="Tahoma"/>
          <w:sz w:val="16"/>
          <w:szCs w:val="16"/>
        </w:rPr>
      </w:pPr>
      <w:r w:rsidRPr="00231155">
        <w:rPr>
          <w:rFonts w:cs="Tahoma"/>
          <w:sz w:val="16"/>
          <w:szCs w:val="16"/>
        </w:rPr>
        <w:t xml:space="preserve">ANNEXURE </w:t>
      </w:r>
      <w:r w:rsidR="0082040F" w:rsidRPr="00231155">
        <w:rPr>
          <w:rFonts w:cs="Tahoma"/>
          <w:sz w:val="16"/>
          <w:szCs w:val="16"/>
        </w:rPr>
        <w:t xml:space="preserve">G:  </w:t>
      </w:r>
      <w:r w:rsidRPr="00231155">
        <w:rPr>
          <w:rFonts w:cs="Tahoma"/>
          <w:sz w:val="16"/>
          <w:szCs w:val="16"/>
        </w:rPr>
        <w:t>TRANSNET’S SUPPLIER INTEGRITY PACT</w:t>
      </w:r>
    </w:p>
    <w:p w14:paraId="75CAB6EA" w14:textId="38AC0567" w:rsidR="00331EB8" w:rsidRPr="00231155" w:rsidRDefault="00331EB8" w:rsidP="0075394C">
      <w:pPr>
        <w:pStyle w:val="TransnetNormal"/>
        <w:ind w:left="0"/>
        <w:rPr>
          <w:rFonts w:cs="Tahoma"/>
          <w:sz w:val="16"/>
          <w:szCs w:val="16"/>
        </w:rPr>
      </w:pPr>
      <w:r w:rsidRPr="00231155">
        <w:rPr>
          <w:rFonts w:cs="Tahoma"/>
          <w:sz w:val="16"/>
          <w:szCs w:val="16"/>
        </w:rPr>
        <w:t xml:space="preserve">ANNEXURE </w:t>
      </w:r>
      <w:r w:rsidR="0082040F" w:rsidRPr="00231155">
        <w:rPr>
          <w:rFonts w:cs="Tahoma"/>
          <w:sz w:val="16"/>
          <w:szCs w:val="16"/>
        </w:rPr>
        <w:t xml:space="preserve">H:  </w:t>
      </w:r>
      <w:r w:rsidRPr="00231155">
        <w:rPr>
          <w:rFonts w:cs="Tahoma"/>
          <w:sz w:val="16"/>
          <w:szCs w:val="16"/>
        </w:rPr>
        <w:t>NON-DISCLOSURE AGREEMENT</w:t>
      </w:r>
    </w:p>
    <w:p w14:paraId="33FFBA82" w14:textId="61CD8463" w:rsidR="0082040F" w:rsidRPr="00231155" w:rsidRDefault="0082040F" w:rsidP="0082040F">
      <w:pPr>
        <w:pStyle w:val="TransnetNormal"/>
        <w:ind w:left="0"/>
        <w:rPr>
          <w:rFonts w:cs="Tahoma"/>
          <w:sz w:val="16"/>
          <w:szCs w:val="16"/>
        </w:rPr>
      </w:pPr>
      <w:r w:rsidRPr="00231155">
        <w:rPr>
          <w:rFonts w:cs="Tahoma"/>
          <w:sz w:val="16"/>
          <w:szCs w:val="16"/>
        </w:rPr>
        <w:t xml:space="preserve">ANNEXURE I:  SUPPLIER DECLARATION </w:t>
      </w:r>
      <w:r w:rsidR="007C04EB" w:rsidRPr="00231155">
        <w:rPr>
          <w:rFonts w:cs="Tahoma"/>
          <w:sz w:val="16"/>
          <w:szCs w:val="16"/>
        </w:rPr>
        <w:t>FORM</w:t>
      </w:r>
    </w:p>
    <w:p w14:paraId="74A2D90D" w14:textId="63FC8606" w:rsidR="0082040F" w:rsidRPr="00231155" w:rsidRDefault="0082040F" w:rsidP="0082040F">
      <w:pPr>
        <w:pStyle w:val="TransnetNormal"/>
        <w:ind w:left="0"/>
        <w:rPr>
          <w:rFonts w:cs="Tahoma"/>
          <w:sz w:val="16"/>
          <w:szCs w:val="16"/>
        </w:rPr>
      </w:pPr>
      <w:r w:rsidRPr="00231155">
        <w:rPr>
          <w:rFonts w:cs="Tahoma"/>
          <w:sz w:val="16"/>
          <w:szCs w:val="16"/>
        </w:rPr>
        <w:t xml:space="preserve">ANNEXURE </w:t>
      </w:r>
      <w:r w:rsidR="007C04EB" w:rsidRPr="00231155">
        <w:rPr>
          <w:rFonts w:cs="Tahoma"/>
          <w:sz w:val="16"/>
          <w:szCs w:val="16"/>
        </w:rPr>
        <w:t>J</w:t>
      </w:r>
      <w:r w:rsidRPr="00231155">
        <w:rPr>
          <w:rFonts w:cs="Tahoma"/>
          <w:sz w:val="16"/>
          <w:szCs w:val="16"/>
        </w:rPr>
        <w:t xml:space="preserve">:  </w:t>
      </w:r>
      <w:r w:rsidR="007C04EB" w:rsidRPr="00231155">
        <w:rPr>
          <w:rFonts w:cs="Tahoma"/>
          <w:sz w:val="16"/>
          <w:szCs w:val="16"/>
        </w:rPr>
        <w:t xml:space="preserve">CONTRACTOR MANAGEMENT PROCEDURES </w:t>
      </w:r>
    </w:p>
    <w:p w14:paraId="6720C08F" w14:textId="3F618DD4" w:rsidR="007C04EB" w:rsidRPr="00231155" w:rsidRDefault="007C04EB" w:rsidP="007C04EB">
      <w:pPr>
        <w:pStyle w:val="TransnetNormal"/>
        <w:ind w:left="0"/>
        <w:rPr>
          <w:rFonts w:cs="Tahoma"/>
          <w:sz w:val="16"/>
          <w:szCs w:val="16"/>
        </w:rPr>
      </w:pPr>
      <w:r w:rsidRPr="00231155">
        <w:rPr>
          <w:rFonts w:cs="Tahoma"/>
          <w:sz w:val="16"/>
          <w:szCs w:val="16"/>
        </w:rPr>
        <w:t>ANNEXURE K:  KDS REGION WASTE INVENTORY</w:t>
      </w:r>
    </w:p>
    <w:p w14:paraId="69AE8492" w14:textId="03CFB70B" w:rsidR="007C04EB" w:rsidRPr="00257CDC" w:rsidRDefault="007C04EB" w:rsidP="0082040F">
      <w:pPr>
        <w:pStyle w:val="TransnetNormal"/>
        <w:ind w:left="0"/>
        <w:rPr>
          <w:rFonts w:cs="Tahoma"/>
          <w:szCs w:val="18"/>
        </w:rPr>
      </w:pPr>
      <w:r w:rsidRPr="00231155">
        <w:rPr>
          <w:rFonts w:cs="Tahoma"/>
          <w:sz w:val="16"/>
          <w:szCs w:val="16"/>
        </w:rPr>
        <w:t>ANNEXURE 8.3:  RETURNABLE DOCUMENT</w:t>
      </w:r>
    </w:p>
    <w:p w14:paraId="3CE839D7" w14:textId="77777777" w:rsidR="0082040F" w:rsidRPr="00257CDC" w:rsidRDefault="0082040F" w:rsidP="0075394C">
      <w:pPr>
        <w:pStyle w:val="TransnetNormal"/>
        <w:ind w:left="0"/>
        <w:rPr>
          <w:rFonts w:cs="Tahoma"/>
          <w:szCs w:val="18"/>
        </w:rPr>
      </w:pPr>
    </w:p>
    <w:p w14:paraId="7CD82D2F" w14:textId="36DFB55F" w:rsidR="002B2D62" w:rsidRPr="00617130" w:rsidRDefault="004F690F" w:rsidP="002B2D62">
      <w:pPr>
        <w:pageBreakBefore/>
        <w:spacing w:line="240" w:lineRule="auto"/>
        <w:ind w:left="0"/>
        <w:jc w:val="center"/>
        <w:rPr>
          <w:b/>
        </w:rPr>
      </w:pPr>
      <w:r>
        <w:rPr>
          <w:b/>
        </w:rPr>
        <w:lastRenderedPageBreak/>
        <w:t xml:space="preserve">RFP FOR </w:t>
      </w:r>
      <w:r w:rsidRPr="00257CDC">
        <w:rPr>
          <w:b/>
        </w:rPr>
        <w:t xml:space="preserve">THE </w:t>
      </w:r>
      <w:r w:rsidR="00BE3875" w:rsidRPr="00257CDC">
        <w:rPr>
          <w:b/>
        </w:rPr>
        <w:t>PROVISION</w:t>
      </w:r>
      <w:r w:rsidR="002B2D62" w:rsidRPr="00617130">
        <w:rPr>
          <w:b/>
        </w:rPr>
        <w:t xml:space="preserve"> OF</w:t>
      </w:r>
    </w:p>
    <w:p w14:paraId="3BFD6B89" w14:textId="77777777" w:rsidR="00257CDC" w:rsidRPr="008202B9" w:rsidRDefault="00257CDC" w:rsidP="00257CDC">
      <w:pPr>
        <w:spacing w:line="240" w:lineRule="auto"/>
        <w:ind w:left="0"/>
        <w:jc w:val="center"/>
        <w:rPr>
          <w:b/>
        </w:rPr>
      </w:pPr>
      <w:r>
        <w:rPr>
          <w:b/>
        </w:rPr>
        <w:t xml:space="preserve">WASTE MINIMISATION, REMOVAL, SAFE DISPOSAL AND HOUSEKEEPING SERVICES AT TRANSNET ENGINEERING’S KOEDOESPOORT REGION </w:t>
      </w:r>
    </w:p>
    <w:p w14:paraId="1C49514D" w14:textId="3A177A81" w:rsidR="002B2D62" w:rsidRDefault="00257CDC" w:rsidP="002B2D62">
      <w:pPr>
        <w:spacing w:line="240" w:lineRule="auto"/>
        <w:ind w:left="0"/>
        <w:jc w:val="center"/>
        <w:rPr>
          <w:b/>
        </w:rPr>
      </w:pPr>
      <w:r w:rsidRPr="00617130">
        <w:rPr>
          <w:b/>
        </w:rPr>
        <w:t>FOR A PERIOD OF</w:t>
      </w:r>
      <w:r>
        <w:rPr>
          <w:b/>
        </w:rPr>
        <w:t xml:space="preserve"> 3 YEARS.</w:t>
      </w:r>
    </w:p>
    <w:p w14:paraId="43C0C20D" w14:textId="77777777" w:rsidR="009132EA" w:rsidRPr="00617130" w:rsidRDefault="009132EA" w:rsidP="002B2D62">
      <w:pPr>
        <w:spacing w:line="240" w:lineRule="auto"/>
        <w:ind w:left="0"/>
        <w:jc w:val="center"/>
        <w:rPr>
          <w:b/>
        </w:rPr>
      </w:pPr>
    </w:p>
    <w:p w14:paraId="54E146B6" w14:textId="77777777" w:rsidR="00311B52" w:rsidRPr="004A2837" w:rsidRDefault="00EE2F22" w:rsidP="00794A4C">
      <w:pPr>
        <w:pStyle w:val="ScheduleHeading"/>
        <w:spacing w:before="0"/>
        <w:rPr>
          <w:rFonts w:cs="Tahoma"/>
          <w:szCs w:val="20"/>
        </w:rPr>
      </w:pPr>
      <w:bookmarkStart w:id="2" w:name="_Toc99639485"/>
      <w:bookmarkStart w:id="3" w:name="_Toc333982431"/>
      <w:bookmarkStart w:id="4" w:name="_Toc340988720"/>
      <w:bookmarkStart w:id="5" w:name="_Toc346095697"/>
      <w:bookmarkStart w:id="6" w:name="_Toc435687424"/>
      <w:r w:rsidRPr="004A2837">
        <w:rPr>
          <w:rFonts w:cs="Tahoma"/>
          <w:szCs w:val="20"/>
        </w:rPr>
        <w:t>SECTION 1:</w:t>
      </w:r>
      <w:r w:rsidR="001E4C57" w:rsidRPr="004A2837">
        <w:rPr>
          <w:rFonts w:cs="Tahoma"/>
          <w:szCs w:val="20"/>
        </w:rPr>
        <w:t xml:space="preserve"> </w:t>
      </w:r>
      <w:bookmarkStart w:id="7" w:name="_Toc25760243"/>
      <w:bookmarkStart w:id="8" w:name="_Toc26182474"/>
      <w:bookmarkStart w:id="9" w:name="_Toc26194797"/>
      <w:bookmarkStart w:id="10" w:name="_Toc26194878"/>
      <w:bookmarkStart w:id="11" w:name="_Toc26196230"/>
      <w:bookmarkStart w:id="12" w:name="_Toc26196430"/>
      <w:bookmarkStart w:id="13" w:name="_Toc34401495"/>
      <w:bookmarkStart w:id="14" w:name="_Toc34401748"/>
      <w:r w:rsidR="00311B52" w:rsidRPr="004A2837">
        <w:rPr>
          <w:rFonts w:cs="Tahoma"/>
          <w:szCs w:val="20"/>
        </w:rPr>
        <w:t>SBD1 FORM</w:t>
      </w:r>
      <w:bookmarkEnd w:id="2"/>
      <w:bookmarkEnd w:id="7"/>
      <w:bookmarkEnd w:id="8"/>
      <w:bookmarkEnd w:id="9"/>
      <w:bookmarkEnd w:id="10"/>
      <w:bookmarkEnd w:id="11"/>
      <w:bookmarkEnd w:id="12"/>
      <w:bookmarkEnd w:id="13"/>
      <w:bookmarkEnd w:id="14"/>
    </w:p>
    <w:p w14:paraId="616293B9" w14:textId="77777777" w:rsidR="00245E2A" w:rsidRPr="00245E2A" w:rsidRDefault="00245E2A" w:rsidP="00245E2A">
      <w:pPr>
        <w:spacing w:before="240" w:after="60" w:line="240" w:lineRule="auto"/>
        <w:ind w:left="4031" w:firstLine="289"/>
        <w:outlineLvl w:val="0"/>
        <w:rPr>
          <w:rFonts w:ascii="Arial Narrow" w:hAnsi="Arial Narrow"/>
          <w:b/>
          <w:bCs/>
          <w:snapToGrid w:val="0"/>
          <w:kern w:val="28"/>
          <w:sz w:val="20"/>
          <w:szCs w:val="20"/>
          <w:lang w:eastAsia="en-US"/>
        </w:rPr>
      </w:pPr>
      <w:bookmarkStart w:id="15" w:name="_Toc25654335"/>
      <w:bookmarkStart w:id="16" w:name="_Toc25760244"/>
      <w:bookmarkStart w:id="17" w:name="_Toc26182475"/>
      <w:bookmarkStart w:id="18" w:name="_Toc26194798"/>
      <w:bookmarkStart w:id="19" w:name="_Toc26194879"/>
      <w:bookmarkStart w:id="20" w:name="_Toc26196231"/>
      <w:bookmarkStart w:id="21" w:name="_Toc26196431"/>
      <w:bookmarkStart w:id="22" w:name="_Toc34401496"/>
      <w:bookmarkStart w:id="23" w:name="_Toc34401749"/>
      <w:bookmarkStart w:id="24" w:name="_Toc36639871"/>
      <w:bookmarkStart w:id="25" w:name="_Toc52960666"/>
      <w:bookmarkStart w:id="26" w:name="_Toc52969832"/>
      <w:bookmarkStart w:id="27" w:name="_Toc68693541"/>
      <w:bookmarkStart w:id="28" w:name="_Toc68694424"/>
      <w:bookmarkStart w:id="29" w:name="_Toc72334452"/>
      <w:bookmarkStart w:id="30" w:name="_Toc75341274"/>
      <w:bookmarkStart w:id="31" w:name="_Toc75781210"/>
      <w:bookmarkStart w:id="32" w:name="_Toc98253519"/>
      <w:bookmarkStart w:id="33" w:name="_Toc99639486"/>
      <w:r w:rsidRPr="00245E2A">
        <w:rPr>
          <w:rFonts w:ascii="Arial Narrow" w:hAnsi="Arial Narrow"/>
          <w:b/>
          <w:bCs/>
          <w:snapToGrid w:val="0"/>
          <w:kern w:val="28"/>
          <w:sz w:val="20"/>
          <w:szCs w:val="20"/>
          <w:lang w:eastAsia="en-US"/>
        </w:rPr>
        <w:t>PART A</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1DCA17B8" w14:textId="77777777" w:rsidR="00245E2A" w:rsidRPr="00245E2A" w:rsidRDefault="00245E2A" w:rsidP="00245E2A">
      <w:pPr>
        <w:widowControl w:val="0"/>
        <w:tabs>
          <w:tab w:val="left" w:pos="720"/>
          <w:tab w:val="left" w:pos="1944"/>
          <w:tab w:val="left" w:pos="3384"/>
          <w:tab w:val="left" w:pos="3744"/>
          <w:tab w:val="left" w:pos="4644"/>
          <w:tab w:val="left" w:pos="5760"/>
          <w:tab w:val="left" w:pos="7920"/>
        </w:tabs>
        <w:spacing w:before="0" w:line="240" w:lineRule="auto"/>
        <w:ind w:left="0"/>
        <w:jc w:val="center"/>
        <w:rPr>
          <w:rFonts w:ascii="Arial Narrow" w:hAnsi="Arial Narrow"/>
          <w:b/>
          <w:snapToGrid w:val="0"/>
          <w:sz w:val="20"/>
          <w:szCs w:val="20"/>
          <w:lang w:eastAsia="en-US"/>
        </w:rPr>
      </w:pPr>
      <w:r w:rsidRPr="00245E2A">
        <w:rPr>
          <w:rFonts w:ascii="Arial Narrow" w:hAnsi="Arial Narrow"/>
          <w:b/>
          <w:snapToGrid w:val="0"/>
          <w:sz w:val="20"/>
          <w:szCs w:val="20"/>
          <w:lang w:eastAsia="en-US"/>
        </w:rPr>
        <w:t>INVITATION TO BID</w:t>
      </w: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417"/>
        <w:gridCol w:w="709"/>
        <w:gridCol w:w="709"/>
        <w:gridCol w:w="1422"/>
        <w:gridCol w:w="67"/>
        <w:gridCol w:w="1109"/>
        <w:gridCol w:w="1091"/>
        <w:gridCol w:w="376"/>
        <w:gridCol w:w="94"/>
        <w:gridCol w:w="333"/>
        <w:gridCol w:w="616"/>
        <w:gridCol w:w="1300"/>
      </w:tblGrid>
      <w:tr w:rsidR="00245E2A" w:rsidRPr="00245E2A" w14:paraId="36E48900" w14:textId="77777777" w:rsidTr="00C5227A">
        <w:trPr>
          <w:trHeight w:val="228"/>
          <w:jc w:val="center"/>
        </w:trPr>
        <w:tc>
          <w:tcPr>
            <w:tcW w:w="10231" w:type="dxa"/>
            <w:gridSpan w:val="13"/>
            <w:shd w:val="clear" w:color="auto" w:fill="DDD9C3"/>
            <w:vAlign w:val="bottom"/>
          </w:tcPr>
          <w:p w14:paraId="6CFCBCD1" w14:textId="7DDA1286" w:rsidR="00245E2A" w:rsidRPr="00245E2A" w:rsidRDefault="00245E2A" w:rsidP="00C5227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b/>
                <w:snapToGrid w:val="0"/>
                <w:sz w:val="20"/>
                <w:szCs w:val="20"/>
                <w:lang w:eastAsia="en-US"/>
              </w:rPr>
            </w:pPr>
            <w:r w:rsidRPr="00245E2A">
              <w:rPr>
                <w:rFonts w:ascii="Arial Narrow" w:hAnsi="Arial Narrow"/>
                <w:b/>
                <w:snapToGrid w:val="0"/>
                <w:sz w:val="20"/>
                <w:szCs w:val="20"/>
                <w:lang w:val="en-US" w:eastAsia="en-US"/>
              </w:rPr>
              <w:t xml:space="preserve">YOU ARE HEREBY INVITED TO BID FOR REQUIREMENTS OF </w:t>
            </w:r>
            <w:r w:rsidR="00257CDC">
              <w:rPr>
                <w:rFonts w:ascii="Arial Narrow" w:hAnsi="Arial Narrow"/>
                <w:b/>
                <w:snapToGrid w:val="0"/>
                <w:sz w:val="20"/>
                <w:szCs w:val="20"/>
                <w:lang w:val="en-US" w:eastAsia="en-US"/>
              </w:rPr>
              <w:t>WASTE</w:t>
            </w:r>
            <w:r w:rsidR="00C5227A">
              <w:rPr>
                <w:rFonts w:ascii="Arial Narrow" w:hAnsi="Arial Narrow"/>
                <w:b/>
                <w:snapToGrid w:val="0"/>
                <w:sz w:val="20"/>
                <w:szCs w:val="20"/>
                <w:lang w:val="en-US" w:eastAsia="en-US"/>
              </w:rPr>
              <w:t xml:space="preserve"> SERVICES</w:t>
            </w:r>
            <w:r w:rsidRPr="00245E2A">
              <w:rPr>
                <w:rFonts w:ascii="Times New Roman" w:hAnsi="Times New Roman" w:cs="Tahoma"/>
                <w:b/>
                <w:snapToGrid w:val="0"/>
                <w:sz w:val="24"/>
                <w:szCs w:val="18"/>
                <w:lang w:val="en-US" w:eastAsia="en-US"/>
              </w:rPr>
              <w:t xml:space="preserve">, </w:t>
            </w:r>
            <w:r w:rsidRPr="00245E2A">
              <w:rPr>
                <w:rFonts w:ascii="Arial Narrow" w:hAnsi="Arial Narrow"/>
                <w:b/>
                <w:snapToGrid w:val="0"/>
                <w:sz w:val="20"/>
                <w:szCs w:val="20"/>
                <w:lang w:val="en-US" w:eastAsia="en-US"/>
              </w:rPr>
              <w:t>A DIVISION TRANSNET SOC LTD</w:t>
            </w:r>
          </w:p>
        </w:tc>
      </w:tr>
      <w:tr w:rsidR="00245E2A" w:rsidRPr="00245E2A" w14:paraId="0F0EAA65" w14:textId="77777777" w:rsidTr="00C5227A">
        <w:trPr>
          <w:trHeight w:val="228"/>
          <w:jc w:val="center"/>
        </w:trPr>
        <w:tc>
          <w:tcPr>
            <w:tcW w:w="988" w:type="dxa"/>
            <w:shd w:val="clear" w:color="auto" w:fill="auto"/>
            <w:vAlign w:val="bottom"/>
          </w:tcPr>
          <w:p w14:paraId="78688E34" w14:textId="77777777"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r w:rsidRPr="00245E2A">
              <w:rPr>
                <w:rFonts w:ascii="Arial Narrow" w:hAnsi="Arial Narrow"/>
                <w:snapToGrid w:val="0"/>
                <w:sz w:val="20"/>
                <w:szCs w:val="20"/>
                <w:lang w:eastAsia="en-US"/>
              </w:rPr>
              <w:t>BID NUMBER:</w:t>
            </w:r>
          </w:p>
        </w:tc>
        <w:tc>
          <w:tcPr>
            <w:tcW w:w="2126" w:type="dxa"/>
            <w:gridSpan w:val="2"/>
            <w:shd w:val="clear" w:color="auto" w:fill="auto"/>
            <w:vAlign w:val="bottom"/>
          </w:tcPr>
          <w:p w14:paraId="5E244C7C" w14:textId="3F3CBD84" w:rsidR="00245E2A" w:rsidRPr="00C5227A" w:rsidRDefault="00C5227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cs="Tahoma"/>
                <w:snapToGrid w:val="0"/>
                <w:sz w:val="16"/>
                <w:szCs w:val="16"/>
                <w:lang w:eastAsia="en-US"/>
              </w:rPr>
            </w:pPr>
            <w:r w:rsidRPr="00C5227A">
              <w:rPr>
                <w:rFonts w:cs="Tahoma"/>
                <w:b/>
                <w:snapToGrid w:val="0"/>
                <w:sz w:val="16"/>
                <w:szCs w:val="16"/>
                <w:lang w:val="en-US" w:eastAsia="en-US"/>
              </w:rPr>
              <w:t>TE22-KDS-8GH-02156</w:t>
            </w:r>
          </w:p>
        </w:tc>
        <w:tc>
          <w:tcPr>
            <w:tcW w:w="709" w:type="dxa"/>
            <w:shd w:val="clear" w:color="auto" w:fill="auto"/>
            <w:vAlign w:val="bottom"/>
          </w:tcPr>
          <w:p w14:paraId="31972AF5" w14:textId="77777777"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r w:rsidRPr="00245E2A">
              <w:rPr>
                <w:rFonts w:ascii="Arial Narrow" w:hAnsi="Arial Narrow"/>
                <w:snapToGrid w:val="0"/>
                <w:sz w:val="20"/>
                <w:szCs w:val="20"/>
                <w:lang w:eastAsia="en-US"/>
              </w:rPr>
              <w:t>ISSUE DATE:</w:t>
            </w:r>
          </w:p>
        </w:tc>
        <w:tc>
          <w:tcPr>
            <w:tcW w:w="1422" w:type="dxa"/>
            <w:shd w:val="clear" w:color="auto" w:fill="auto"/>
            <w:vAlign w:val="bottom"/>
          </w:tcPr>
          <w:p w14:paraId="0F57C0CA" w14:textId="6BA9E00C" w:rsidR="00245E2A" w:rsidRPr="00C5227A" w:rsidRDefault="00231155" w:rsidP="004A4568">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cs="Tahoma"/>
                <w:snapToGrid w:val="0"/>
                <w:sz w:val="16"/>
                <w:szCs w:val="16"/>
                <w:lang w:eastAsia="en-US"/>
              </w:rPr>
            </w:pPr>
            <w:r>
              <w:rPr>
                <w:rFonts w:cs="Tahoma"/>
                <w:b/>
                <w:snapToGrid w:val="0"/>
                <w:sz w:val="16"/>
                <w:szCs w:val="16"/>
                <w:lang w:val="en-US" w:eastAsia="en-US"/>
              </w:rPr>
              <w:t>2</w:t>
            </w:r>
            <w:r w:rsidR="004A4568">
              <w:rPr>
                <w:rFonts w:cs="Tahoma"/>
                <w:b/>
                <w:snapToGrid w:val="0"/>
                <w:sz w:val="16"/>
                <w:szCs w:val="16"/>
                <w:lang w:val="en-US" w:eastAsia="en-US"/>
              </w:rPr>
              <w:t>1</w:t>
            </w:r>
            <w:bookmarkStart w:id="34" w:name="_GoBack"/>
            <w:bookmarkEnd w:id="34"/>
            <w:r w:rsidR="00C5227A" w:rsidRPr="00C5227A">
              <w:rPr>
                <w:rFonts w:cs="Tahoma"/>
                <w:b/>
                <w:snapToGrid w:val="0"/>
                <w:sz w:val="16"/>
                <w:szCs w:val="16"/>
                <w:lang w:val="en-US" w:eastAsia="en-US"/>
              </w:rPr>
              <w:t xml:space="preserve"> APRIL 2022</w:t>
            </w:r>
          </w:p>
        </w:tc>
        <w:tc>
          <w:tcPr>
            <w:tcW w:w="1176" w:type="dxa"/>
            <w:gridSpan w:val="2"/>
            <w:shd w:val="clear" w:color="auto" w:fill="auto"/>
            <w:vAlign w:val="bottom"/>
          </w:tcPr>
          <w:p w14:paraId="348BB94F" w14:textId="77777777"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r w:rsidRPr="00245E2A">
              <w:rPr>
                <w:rFonts w:ascii="Arial Narrow" w:hAnsi="Arial Narrow"/>
                <w:snapToGrid w:val="0"/>
                <w:sz w:val="20"/>
                <w:szCs w:val="20"/>
                <w:lang w:eastAsia="en-US"/>
              </w:rPr>
              <w:t xml:space="preserve">CLOSING DATE: </w:t>
            </w:r>
          </w:p>
        </w:tc>
        <w:tc>
          <w:tcPr>
            <w:tcW w:w="1467" w:type="dxa"/>
            <w:gridSpan w:val="2"/>
            <w:shd w:val="clear" w:color="auto" w:fill="auto"/>
            <w:vAlign w:val="bottom"/>
          </w:tcPr>
          <w:p w14:paraId="6F50E0D1" w14:textId="76D6EDB4" w:rsidR="00245E2A" w:rsidRPr="00C5227A" w:rsidRDefault="008973BA" w:rsidP="008973B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cs="Tahoma"/>
                <w:snapToGrid w:val="0"/>
                <w:sz w:val="16"/>
                <w:szCs w:val="16"/>
                <w:lang w:eastAsia="en-US"/>
              </w:rPr>
            </w:pPr>
            <w:r>
              <w:rPr>
                <w:rFonts w:cs="Tahoma"/>
                <w:b/>
                <w:snapToGrid w:val="0"/>
                <w:sz w:val="16"/>
                <w:szCs w:val="16"/>
                <w:lang w:val="en-US" w:eastAsia="en-US"/>
              </w:rPr>
              <w:t>31 MAY</w:t>
            </w:r>
            <w:r w:rsidR="00C5227A" w:rsidRPr="00C5227A">
              <w:rPr>
                <w:rFonts w:cs="Tahoma"/>
                <w:b/>
                <w:snapToGrid w:val="0"/>
                <w:sz w:val="16"/>
                <w:szCs w:val="16"/>
                <w:lang w:val="en-US" w:eastAsia="en-US"/>
              </w:rPr>
              <w:t xml:space="preserve"> 2022</w:t>
            </w:r>
          </w:p>
        </w:tc>
        <w:tc>
          <w:tcPr>
            <w:tcW w:w="1043" w:type="dxa"/>
            <w:gridSpan w:val="3"/>
            <w:shd w:val="clear" w:color="auto" w:fill="auto"/>
            <w:vAlign w:val="bottom"/>
          </w:tcPr>
          <w:p w14:paraId="0CCD98F5" w14:textId="77777777"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r w:rsidRPr="00245E2A">
              <w:rPr>
                <w:rFonts w:ascii="Arial Narrow" w:hAnsi="Arial Narrow"/>
                <w:snapToGrid w:val="0"/>
                <w:sz w:val="20"/>
                <w:szCs w:val="20"/>
                <w:lang w:eastAsia="en-US"/>
              </w:rPr>
              <w:t>CLOSING TIME:</w:t>
            </w:r>
          </w:p>
        </w:tc>
        <w:tc>
          <w:tcPr>
            <w:tcW w:w="1300" w:type="dxa"/>
            <w:shd w:val="clear" w:color="auto" w:fill="auto"/>
            <w:vAlign w:val="bottom"/>
          </w:tcPr>
          <w:p w14:paraId="46719930" w14:textId="429173A6" w:rsidR="00245E2A" w:rsidRPr="00C5227A" w:rsidRDefault="00C5227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cs="Tahoma"/>
                <w:snapToGrid w:val="0"/>
                <w:sz w:val="16"/>
                <w:szCs w:val="16"/>
                <w:lang w:eastAsia="en-US"/>
              </w:rPr>
            </w:pPr>
            <w:r w:rsidRPr="00C5227A">
              <w:rPr>
                <w:rFonts w:cs="Tahoma"/>
                <w:b/>
                <w:snapToGrid w:val="0"/>
                <w:sz w:val="16"/>
                <w:szCs w:val="16"/>
                <w:lang w:val="en-US" w:eastAsia="en-US"/>
              </w:rPr>
              <w:t>10:00AM</w:t>
            </w:r>
          </w:p>
        </w:tc>
      </w:tr>
      <w:tr w:rsidR="00245E2A" w:rsidRPr="00245E2A" w14:paraId="3A71205C" w14:textId="77777777" w:rsidTr="00C5227A">
        <w:trPr>
          <w:trHeight w:val="228"/>
          <w:jc w:val="center"/>
        </w:trPr>
        <w:tc>
          <w:tcPr>
            <w:tcW w:w="988" w:type="dxa"/>
            <w:tcBorders>
              <w:bottom w:val="single" w:sz="4" w:space="0" w:color="auto"/>
            </w:tcBorders>
            <w:shd w:val="clear" w:color="auto" w:fill="auto"/>
            <w:vAlign w:val="bottom"/>
          </w:tcPr>
          <w:p w14:paraId="40ABA402" w14:textId="77777777"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r w:rsidRPr="00245E2A">
              <w:rPr>
                <w:rFonts w:ascii="Arial Narrow" w:hAnsi="Arial Narrow"/>
                <w:snapToGrid w:val="0"/>
                <w:sz w:val="20"/>
                <w:szCs w:val="20"/>
                <w:lang w:eastAsia="en-US"/>
              </w:rPr>
              <w:t>DESCRIPTION</w:t>
            </w:r>
          </w:p>
        </w:tc>
        <w:tc>
          <w:tcPr>
            <w:tcW w:w="9243" w:type="dxa"/>
            <w:gridSpan w:val="12"/>
            <w:tcBorders>
              <w:bottom w:val="single" w:sz="4" w:space="0" w:color="auto"/>
            </w:tcBorders>
            <w:shd w:val="clear" w:color="auto" w:fill="auto"/>
            <w:vAlign w:val="bottom"/>
          </w:tcPr>
          <w:p w14:paraId="2F7F6F0B" w14:textId="77777777" w:rsidR="00C5227A" w:rsidRPr="0054296C" w:rsidRDefault="00C5227A" w:rsidP="00C5227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cs="Tahoma"/>
                <w:b/>
                <w:snapToGrid w:val="0"/>
                <w:sz w:val="20"/>
                <w:szCs w:val="20"/>
                <w:lang w:eastAsia="en-US"/>
              </w:rPr>
            </w:pPr>
            <w:r w:rsidRPr="0054296C">
              <w:rPr>
                <w:rFonts w:ascii="Arial Narrow" w:hAnsi="Arial Narrow" w:cs="Tahoma"/>
                <w:b/>
                <w:snapToGrid w:val="0"/>
                <w:sz w:val="20"/>
                <w:szCs w:val="20"/>
                <w:lang w:eastAsia="en-US"/>
              </w:rPr>
              <w:t xml:space="preserve">FOR THE PROVISION OF WASTE MINIMISATION, REMOVAL, SAFE DISPOSAL AND HOUSEKEEPING SERVICES AT TRANSNET ENGINEERING’S KOEDOESPOORT REGION </w:t>
            </w:r>
          </w:p>
          <w:p w14:paraId="13BFA6DD" w14:textId="453B4536" w:rsidR="00245E2A" w:rsidRPr="00245E2A" w:rsidRDefault="00C5227A" w:rsidP="00C5227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r w:rsidRPr="0054296C">
              <w:rPr>
                <w:rFonts w:ascii="Arial Narrow" w:hAnsi="Arial Narrow" w:cs="Tahoma"/>
                <w:b/>
                <w:snapToGrid w:val="0"/>
                <w:sz w:val="20"/>
                <w:szCs w:val="20"/>
                <w:lang w:eastAsia="en-US"/>
              </w:rPr>
              <w:t>FOR A PERIOD OF</w:t>
            </w:r>
            <w:r>
              <w:rPr>
                <w:rFonts w:ascii="Arial Narrow" w:hAnsi="Arial Narrow" w:cs="Tahoma"/>
                <w:b/>
                <w:snapToGrid w:val="0"/>
                <w:sz w:val="20"/>
                <w:szCs w:val="20"/>
                <w:lang w:eastAsia="en-US"/>
              </w:rPr>
              <w:t xml:space="preserve"> 3 YEARS.</w:t>
            </w:r>
          </w:p>
        </w:tc>
      </w:tr>
      <w:tr w:rsidR="00245E2A" w:rsidRPr="00245E2A" w14:paraId="30C9C31B" w14:textId="77777777" w:rsidTr="00C5227A">
        <w:trPr>
          <w:trHeight w:val="228"/>
          <w:jc w:val="center"/>
        </w:trPr>
        <w:tc>
          <w:tcPr>
            <w:tcW w:w="10231" w:type="dxa"/>
            <w:gridSpan w:val="13"/>
            <w:tcBorders>
              <w:bottom w:val="single" w:sz="4" w:space="0" w:color="auto"/>
            </w:tcBorders>
            <w:shd w:val="clear" w:color="auto" w:fill="DDD9C3" w:themeFill="background2" w:themeFillShade="E6"/>
            <w:vAlign w:val="bottom"/>
          </w:tcPr>
          <w:p w14:paraId="20F34C7B" w14:textId="77777777" w:rsidR="00245E2A" w:rsidRPr="00245E2A" w:rsidRDefault="00245E2A" w:rsidP="006403CC">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b/>
                <w:snapToGrid w:val="0"/>
                <w:sz w:val="20"/>
                <w:szCs w:val="20"/>
                <w:lang w:eastAsia="en-US"/>
              </w:rPr>
            </w:pPr>
            <w:r w:rsidRPr="00245E2A">
              <w:rPr>
                <w:rFonts w:ascii="Arial Narrow" w:hAnsi="Arial Narrow"/>
                <w:b/>
                <w:snapToGrid w:val="0"/>
                <w:sz w:val="20"/>
                <w:szCs w:val="20"/>
                <w:lang w:eastAsia="en-US"/>
              </w:rPr>
              <w:t>BID RESPONSE DOCUMENTS</w:t>
            </w:r>
            <w:r w:rsidR="006403CC">
              <w:rPr>
                <w:rFonts w:ascii="Arial Narrow" w:hAnsi="Arial Narrow"/>
                <w:b/>
                <w:snapToGrid w:val="0"/>
                <w:sz w:val="20"/>
                <w:szCs w:val="20"/>
                <w:lang w:eastAsia="en-US"/>
              </w:rPr>
              <w:t xml:space="preserve"> SUBMISSION</w:t>
            </w:r>
          </w:p>
        </w:tc>
      </w:tr>
      <w:tr w:rsidR="00245E2A" w:rsidRPr="00245E2A" w14:paraId="6825A7C8" w14:textId="77777777" w:rsidTr="00C5227A">
        <w:trPr>
          <w:trHeight w:val="848"/>
          <w:jc w:val="center"/>
        </w:trPr>
        <w:tc>
          <w:tcPr>
            <w:tcW w:w="10231" w:type="dxa"/>
            <w:gridSpan w:val="13"/>
            <w:tcBorders>
              <w:top w:val="single" w:sz="4" w:space="0" w:color="auto"/>
            </w:tcBorders>
            <w:shd w:val="clear" w:color="auto" w:fill="auto"/>
            <w:vAlign w:val="bottom"/>
          </w:tcPr>
          <w:p w14:paraId="474EB408" w14:textId="77777777" w:rsidR="00245E2A" w:rsidRPr="00043C6D" w:rsidRDefault="00043C6D" w:rsidP="00CA18F5">
            <w:pPr>
              <w:widowControl w:val="0"/>
              <w:tabs>
                <w:tab w:val="left" w:pos="720"/>
                <w:tab w:val="left" w:pos="1134"/>
                <w:tab w:val="left" w:pos="1944"/>
                <w:tab w:val="left" w:pos="3384"/>
                <w:tab w:val="left" w:pos="3744"/>
                <w:tab w:val="left" w:pos="4644"/>
                <w:tab w:val="left" w:pos="5760"/>
                <w:tab w:val="left" w:pos="7920"/>
              </w:tabs>
              <w:spacing w:after="60" w:line="240" w:lineRule="auto"/>
              <w:ind w:left="0"/>
              <w:rPr>
                <w:b/>
                <w:lang w:val="en-US"/>
              </w:rPr>
            </w:pPr>
            <w:r w:rsidRPr="00043C6D">
              <w:rPr>
                <w:rFonts w:ascii="Arial Narrow" w:hAnsi="Arial Narrow"/>
                <w:b/>
                <w:snapToGrid w:val="0"/>
                <w:sz w:val="20"/>
                <w:szCs w:val="20"/>
                <w:lang w:eastAsia="en-US"/>
              </w:rPr>
              <w:t>RESPONDENTS ARE TO UPLOAD THEIR BID RESPONSE PROPOSALS O</w:t>
            </w:r>
            <w:r w:rsidRPr="00024FB9">
              <w:rPr>
                <w:rFonts w:ascii="Arial Narrow" w:hAnsi="Arial Narrow"/>
                <w:b/>
                <w:snapToGrid w:val="0"/>
                <w:sz w:val="20"/>
                <w:szCs w:val="20"/>
                <w:lang w:eastAsia="en-US"/>
              </w:rPr>
              <w:t>NTO THE TRANSNET SYSTEM AGAINST EACH TENDER SELECTED</w:t>
            </w:r>
            <w:r w:rsidR="00801B49">
              <w:rPr>
                <w:b/>
                <w:lang w:val="en-US"/>
              </w:rPr>
              <w:t xml:space="preserve"> </w:t>
            </w:r>
            <w:r w:rsidR="00801B49" w:rsidRPr="00801B49">
              <w:rPr>
                <w:lang w:val="en-US"/>
              </w:rPr>
              <w:t>(</w:t>
            </w:r>
            <w:r w:rsidR="00801B49" w:rsidRPr="00801B49">
              <w:rPr>
                <w:i/>
                <w:lang w:val="en-US"/>
              </w:rPr>
              <w:t>please refer to section 2, paragraph 3 for a detailed process</w:t>
            </w:r>
            <w:r w:rsidR="00801B49">
              <w:rPr>
                <w:i/>
                <w:lang w:val="en-US"/>
              </w:rPr>
              <w:t xml:space="preserve"> on how to upload submissions</w:t>
            </w:r>
            <w:r w:rsidR="00801B49" w:rsidRPr="00801B49">
              <w:rPr>
                <w:lang w:val="en-US"/>
              </w:rPr>
              <w:t>)</w:t>
            </w:r>
            <w:r w:rsidRPr="00801B49">
              <w:rPr>
                <w:lang w:val="en-US"/>
              </w:rPr>
              <w:t>:</w:t>
            </w:r>
          </w:p>
          <w:p w14:paraId="315D6CDA" w14:textId="77777777" w:rsidR="00043C6D" w:rsidRPr="00245E2A" w:rsidRDefault="00043C6D" w:rsidP="00024FB9">
            <w:pPr>
              <w:widowControl w:val="0"/>
              <w:tabs>
                <w:tab w:val="left" w:pos="720"/>
                <w:tab w:val="left" w:pos="1134"/>
                <w:tab w:val="left" w:pos="1944"/>
                <w:tab w:val="left" w:pos="3384"/>
                <w:tab w:val="left" w:pos="3744"/>
                <w:tab w:val="left" w:pos="4644"/>
                <w:tab w:val="left" w:pos="5760"/>
                <w:tab w:val="left" w:pos="7920"/>
              </w:tabs>
              <w:spacing w:after="60" w:line="240" w:lineRule="auto"/>
              <w:ind w:left="0"/>
              <w:rPr>
                <w:rFonts w:ascii="Arial Narrow" w:hAnsi="Arial Narrow"/>
                <w:b/>
                <w:snapToGrid w:val="0"/>
                <w:sz w:val="20"/>
                <w:szCs w:val="20"/>
                <w:lang w:eastAsia="en-US"/>
              </w:rPr>
            </w:pPr>
            <w:r w:rsidRPr="00CA18F5">
              <w:rPr>
                <w:rFonts w:cs="Tahoma"/>
                <w:color w:val="0000FF"/>
                <w:szCs w:val="18"/>
                <w:u w:val="single"/>
              </w:rPr>
              <w:t>https://</w:t>
            </w:r>
            <w:r w:rsidR="00024FB9" w:rsidRPr="00024FB9">
              <w:rPr>
                <w:rFonts w:cs="Tahoma"/>
                <w:color w:val="0000FF"/>
                <w:szCs w:val="18"/>
                <w:u w:val="single"/>
              </w:rPr>
              <w:t>www.transnet.net</w:t>
            </w:r>
          </w:p>
        </w:tc>
      </w:tr>
      <w:tr w:rsidR="00245E2A" w:rsidRPr="00245E2A" w14:paraId="0CAE7472" w14:textId="77777777" w:rsidTr="00C5227A">
        <w:trPr>
          <w:trHeight w:val="413"/>
          <w:jc w:val="center"/>
        </w:trPr>
        <w:tc>
          <w:tcPr>
            <w:tcW w:w="5312" w:type="dxa"/>
            <w:gridSpan w:val="6"/>
            <w:tcBorders>
              <w:top w:val="single" w:sz="4" w:space="0" w:color="auto"/>
            </w:tcBorders>
            <w:shd w:val="clear" w:color="auto" w:fill="DDD9C3"/>
            <w:vAlign w:val="bottom"/>
          </w:tcPr>
          <w:p w14:paraId="07A29387" w14:textId="77777777"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b/>
                <w:snapToGrid w:val="0"/>
                <w:sz w:val="20"/>
                <w:szCs w:val="20"/>
                <w:highlight w:val="lightGray"/>
                <w:lang w:eastAsia="en-US"/>
              </w:rPr>
            </w:pPr>
            <w:r w:rsidRPr="00245E2A">
              <w:rPr>
                <w:rFonts w:ascii="Arial Narrow" w:hAnsi="Arial Narrow"/>
                <w:b/>
                <w:bCs/>
                <w:snapToGrid w:val="0"/>
                <w:sz w:val="20"/>
                <w:szCs w:val="20"/>
                <w:shd w:val="clear" w:color="auto" w:fill="DDD9C3"/>
                <w:lang w:eastAsia="en-US"/>
              </w:rPr>
              <w:t>BIDDING PROCEDURE ENQUIRIES MAY BE DIRECTED TO</w:t>
            </w:r>
          </w:p>
        </w:tc>
        <w:tc>
          <w:tcPr>
            <w:tcW w:w="4919" w:type="dxa"/>
            <w:gridSpan w:val="7"/>
            <w:tcBorders>
              <w:top w:val="single" w:sz="4" w:space="0" w:color="auto"/>
            </w:tcBorders>
            <w:shd w:val="clear" w:color="auto" w:fill="DDD9C3"/>
            <w:vAlign w:val="bottom"/>
          </w:tcPr>
          <w:p w14:paraId="03025CCA" w14:textId="77777777"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b/>
                <w:snapToGrid w:val="0"/>
                <w:sz w:val="20"/>
                <w:szCs w:val="20"/>
                <w:highlight w:val="lightGray"/>
                <w:lang w:eastAsia="en-US"/>
              </w:rPr>
            </w:pPr>
            <w:r w:rsidRPr="00245E2A">
              <w:rPr>
                <w:rFonts w:ascii="Arial Narrow" w:hAnsi="Arial Narrow"/>
                <w:b/>
                <w:bCs/>
                <w:snapToGrid w:val="0"/>
                <w:sz w:val="20"/>
                <w:szCs w:val="20"/>
                <w:lang w:eastAsia="en-US"/>
              </w:rPr>
              <w:t>TECHNICAL ENQUIRIES MAY BE DIRECTED TO:</w:t>
            </w:r>
          </w:p>
        </w:tc>
      </w:tr>
      <w:tr w:rsidR="00245E2A" w:rsidRPr="00245E2A" w14:paraId="1B62B2CB" w14:textId="77777777" w:rsidTr="00C5227A">
        <w:trPr>
          <w:trHeight w:val="302"/>
          <w:jc w:val="center"/>
        </w:trPr>
        <w:tc>
          <w:tcPr>
            <w:tcW w:w="2405" w:type="dxa"/>
            <w:gridSpan w:val="2"/>
            <w:tcBorders>
              <w:top w:val="single" w:sz="4" w:space="0" w:color="auto"/>
            </w:tcBorders>
            <w:shd w:val="clear" w:color="auto" w:fill="auto"/>
            <w:vAlign w:val="bottom"/>
          </w:tcPr>
          <w:p w14:paraId="1BB602B3" w14:textId="77777777" w:rsidR="00245E2A" w:rsidRPr="00245E2A" w:rsidRDefault="00245E2A" w:rsidP="00245E2A">
            <w:pPr>
              <w:widowControl w:val="0"/>
              <w:tabs>
                <w:tab w:val="left" w:pos="720"/>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r w:rsidRPr="00245E2A">
              <w:rPr>
                <w:rFonts w:ascii="Arial Narrow" w:hAnsi="Arial Narrow"/>
                <w:snapToGrid w:val="0"/>
                <w:sz w:val="20"/>
                <w:szCs w:val="20"/>
                <w:lang w:eastAsia="en-US"/>
              </w:rPr>
              <w:t>CONTACT PERSON</w:t>
            </w:r>
          </w:p>
        </w:tc>
        <w:tc>
          <w:tcPr>
            <w:tcW w:w="2907" w:type="dxa"/>
            <w:gridSpan w:val="4"/>
            <w:tcBorders>
              <w:top w:val="single" w:sz="4" w:space="0" w:color="auto"/>
            </w:tcBorders>
            <w:shd w:val="clear" w:color="auto" w:fill="auto"/>
            <w:vAlign w:val="bottom"/>
          </w:tcPr>
          <w:p w14:paraId="309249DC" w14:textId="67CD36A8" w:rsidR="00245E2A" w:rsidRPr="00245E2A" w:rsidRDefault="00C5227A" w:rsidP="00C5227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b/>
                <w:snapToGrid w:val="0"/>
                <w:sz w:val="20"/>
                <w:szCs w:val="20"/>
                <w:lang w:eastAsia="en-US"/>
              </w:rPr>
            </w:pPr>
            <w:r>
              <w:rPr>
                <w:rFonts w:ascii="Times New Roman" w:hAnsi="Times New Roman" w:cs="Tahoma"/>
                <w:b/>
                <w:snapToGrid w:val="0"/>
                <w:sz w:val="24"/>
                <w:szCs w:val="18"/>
                <w:lang w:val="en-US" w:eastAsia="en-US"/>
              </w:rPr>
              <w:t>Annetjie Kok</w:t>
            </w:r>
          </w:p>
        </w:tc>
        <w:tc>
          <w:tcPr>
            <w:tcW w:w="3003" w:type="dxa"/>
            <w:gridSpan w:val="5"/>
            <w:tcBorders>
              <w:top w:val="single" w:sz="4" w:space="0" w:color="auto"/>
            </w:tcBorders>
            <w:shd w:val="clear" w:color="auto" w:fill="auto"/>
            <w:vAlign w:val="bottom"/>
          </w:tcPr>
          <w:p w14:paraId="77285A64" w14:textId="77777777" w:rsidR="00245E2A" w:rsidRPr="00245E2A" w:rsidRDefault="00245E2A" w:rsidP="00245E2A">
            <w:pPr>
              <w:widowControl w:val="0"/>
              <w:tabs>
                <w:tab w:val="left" w:pos="720"/>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r w:rsidRPr="00245E2A">
              <w:rPr>
                <w:rFonts w:ascii="Arial Narrow" w:hAnsi="Arial Narrow"/>
                <w:snapToGrid w:val="0"/>
                <w:sz w:val="20"/>
                <w:szCs w:val="20"/>
                <w:lang w:eastAsia="en-US"/>
              </w:rPr>
              <w:t>CONTACT PERSON</w:t>
            </w:r>
          </w:p>
        </w:tc>
        <w:tc>
          <w:tcPr>
            <w:tcW w:w="1916" w:type="dxa"/>
            <w:gridSpan w:val="2"/>
            <w:tcBorders>
              <w:top w:val="single" w:sz="4" w:space="0" w:color="auto"/>
            </w:tcBorders>
            <w:shd w:val="clear" w:color="auto" w:fill="auto"/>
            <w:vAlign w:val="bottom"/>
          </w:tcPr>
          <w:p w14:paraId="6220B23D" w14:textId="77205399"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b/>
                <w:snapToGrid w:val="0"/>
                <w:sz w:val="20"/>
                <w:szCs w:val="20"/>
                <w:lang w:eastAsia="en-US"/>
              </w:rPr>
            </w:pPr>
          </w:p>
        </w:tc>
      </w:tr>
      <w:tr w:rsidR="00245E2A" w:rsidRPr="00245E2A" w14:paraId="14971F89" w14:textId="77777777" w:rsidTr="00C5227A">
        <w:trPr>
          <w:trHeight w:val="302"/>
          <w:jc w:val="center"/>
        </w:trPr>
        <w:tc>
          <w:tcPr>
            <w:tcW w:w="2405" w:type="dxa"/>
            <w:gridSpan w:val="2"/>
            <w:tcBorders>
              <w:top w:val="single" w:sz="4" w:space="0" w:color="auto"/>
            </w:tcBorders>
            <w:shd w:val="clear" w:color="auto" w:fill="auto"/>
            <w:vAlign w:val="bottom"/>
          </w:tcPr>
          <w:p w14:paraId="3471C70D" w14:textId="77777777" w:rsidR="00245E2A" w:rsidRPr="00245E2A" w:rsidRDefault="00245E2A" w:rsidP="00245E2A">
            <w:pPr>
              <w:widowControl w:val="0"/>
              <w:tabs>
                <w:tab w:val="left" w:pos="720"/>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r w:rsidRPr="00245E2A">
              <w:rPr>
                <w:rFonts w:ascii="Arial Narrow" w:hAnsi="Arial Narrow"/>
                <w:snapToGrid w:val="0"/>
                <w:sz w:val="20"/>
                <w:szCs w:val="20"/>
                <w:lang w:eastAsia="en-US"/>
              </w:rPr>
              <w:t>TELEPHONE NUMBER</w:t>
            </w:r>
          </w:p>
        </w:tc>
        <w:tc>
          <w:tcPr>
            <w:tcW w:w="2907" w:type="dxa"/>
            <w:gridSpan w:val="4"/>
            <w:tcBorders>
              <w:top w:val="single" w:sz="4" w:space="0" w:color="auto"/>
            </w:tcBorders>
            <w:shd w:val="clear" w:color="auto" w:fill="auto"/>
            <w:vAlign w:val="bottom"/>
          </w:tcPr>
          <w:p w14:paraId="0BEE0522" w14:textId="46B6B162"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b/>
                <w:snapToGrid w:val="0"/>
                <w:sz w:val="20"/>
                <w:szCs w:val="20"/>
                <w:lang w:eastAsia="en-US"/>
              </w:rPr>
            </w:pPr>
          </w:p>
        </w:tc>
        <w:tc>
          <w:tcPr>
            <w:tcW w:w="3003" w:type="dxa"/>
            <w:gridSpan w:val="5"/>
            <w:tcBorders>
              <w:top w:val="single" w:sz="4" w:space="0" w:color="auto"/>
            </w:tcBorders>
            <w:shd w:val="clear" w:color="auto" w:fill="auto"/>
            <w:vAlign w:val="bottom"/>
          </w:tcPr>
          <w:p w14:paraId="4547A0CC" w14:textId="77777777" w:rsidR="00245E2A" w:rsidRPr="00245E2A" w:rsidRDefault="00245E2A" w:rsidP="00245E2A">
            <w:pPr>
              <w:widowControl w:val="0"/>
              <w:tabs>
                <w:tab w:val="left" w:pos="720"/>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r w:rsidRPr="00245E2A">
              <w:rPr>
                <w:rFonts w:ascii="Arial Narrow" w:hAnsi="Arial Narrow"/>
                <w:snapToGrid w:val="0"/>
                <w:sz w:val="20"/>
                <w:szCs w:val="20"/>
                <w:lang w:eastAsia="en-US"/>
              </w:rPr>
              <w:t>TELEPHONE NUMBER</w:t>
            </w:r>
          </w:p>
        </w:tc>
        <w:tc>
          <w:tcPr>
            <w:tcW w:w="1916" w:type="dxa"/>
            <w:gridSpan w:val="2"/>
            <w:tcBorders>
              <w:top w:val="single" w:sz="4" w:space="0" w:color="auto"/>
            </w:tcBorders>
            <w:shd w:val="clear" w:color="auto" w:fill="auto"/>
            <w:vAlign w:val="bottom"/>
          </w:tcPr>
          <w:p w14:paraId="67F09BD5" w14:textId="2E340055"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b/>
                <w:snapToGrid w:val="0"/>
                <w:sz w:val="20"/>
                <w:szCs w:val="20"/>
                <w:lang w:eastAsia="en-US"/>
              </w:rPr>
            </w:pPr>
          </w:p>
        </w:tc>
      </w:tr>
      <w:tr w:rsidR="00245E2A" w:rsidRPr="00245E2A" w14:paraId="0A7443BA" w14:textId="77777777" w:rsidTr="00C5227A">
        <w:trPr>
          <w:trHeight w:val="302"/>
          <w:jc w:val="center"/>
        </w:trPr>
        <w:tc>
          <w:tcPr>
            <w:tcW w:w="2405" w:type="dxa"/>
            <w:gridSpan w:val="2"/>
            <w:tcBorders>
              <w:top w:val="single" w:sz="4" w:space="0" w:color="auto"/>
            </w:tcBorders>
            <w:shd w:val="clear" w:color="auto" w:fill="auto"/>
            <w:vAlign w:val="bottom"/>
          </w:tcPr>
          <w:p w14:paraId="04A1867E" w14:textId="77777777" w:rsidR="00245E2A" w:rsidRPr="00245E2A" w:rsidRDefault="00245E2A" w:rsidP="00245E2A">
            <w:pPr>
              <w:widowControl w:val="0"/>
              <w:tabs>
                <w:tab w:val="left" w:pos="720"/>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r w:rsidRPr="00245E2A">
              <w:rPr>
                <w:rFonts w:ascii="Arial Narrow" w:hAnsi="Arial Narrow"/>
                <w:snapToGrid w:val="0"/>
                <w:sz w:val="20"/>
                <w:szCs w:val="20"/>
                <w:lang w:eastAsia="en-US"/>
              </w:rPr>
              <w:t>FACSIMILE NUMBER</w:t>
            </w:r>
          </w:p>
        </w:tc>
        <w:tc>
          <w:tcPr>
            <w:tcW w:w="2907" w:type="dxa"/>
            <w:gridSpan w:val="4"/>
            <w:tcBorders>
              <w:top w:val="single" w:sz="4" w:space="0" w:color="auto"/>
            </w:tcBorders>
            <w:shd w:val="clear" w:color="auto" w:fill="auto"/>
            <w:vAlign w:val="bottom"/>
          </w:tcPr>
          <w:p w14:paraId="43B13A55" w14:textId="69BFDB15"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b/>
                <w:snapToGrid w:val="0"/>
                <w:sz w:val="20"/>
                <w:szCs w:val="20"/>
                <w:lang w:eastAsia="en-US"/>
              </w:rPr>
            </w:pPr>
          </w:p>
        </w:tc>
        <w:tc>
          <w:tcPr>
            <w:tcW w:w="3003" w:type="dxa"/>
            <w:gridSpan w:val="5"/>
            <w:tcBorders>
              <w:top w:val="single" w:sz="4" w:space="0" w:color="auto"/>
            </w:tcBorders>
            <w:shd w:val="clear" w:color="auto" w:fill="auto"/>
            <w:vAlign w:val="bottom"/>
          </w:tcPr>
          <w:p w14:paraId="0117AF51" w14:textId="77777777" w:rsidR="00245E2A" w:rsidRPr="00245E2A" w:rsidRDefault="00245E2A" w:rsidP="00245E2A">
            <w:pPr>
              <w:widowControl w:val="0"/>
              <w:tabs>
                <w:tab w:val="left" w:pos="720"/>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r w:rsidRPr="00245E2A">
              <w:rPr>
                <w:rFonts w:ascii="Arial Narrow" w:hAnsi="Arial Narrow"/>
                <w:snapToGrid w:val="0"/>
                <w:sz w:val="20"/>
                <w:szCs w:val="20"/>
                <w:lang w:eastAsia="en-US"/>
              </w:rPr>
              <w:t>FACSIMILE NUMBER</w:t>
            </w:r>
          </w:p>
        </w:tc>
        <w:tc>
          <w:tcPr>
            <w:tcW w:w="1916" w:type="dxa"/>
            <w:gridSpan w:val="2"/>
            <w:tcBorders>
              <w:top w:val="single" w:sz="4" w:space="0" w:color="auto"/>
            </w:tcBorders>
            <w:shd w:val="clear" w:color="auto" w:fill="auto"/>
            <w:vAlign w:val="bottom"/>
          </w:tcPr>
          <w:p w14:paraId="04AD6124" w14:textId="1BFD7826"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b/>
                <w:snapToGrid w:val="0"/>
                <w:sz w:val="20"/>
                <w:szCs w:val="20"/>
                <w:lang w:eastAsia="en-US"/>
              </w:rPr>
            </w:pPr>
          </w:p>
        </w:tc>
      </w:tr>
      <w:tr w:rsidR="00245E2A" w:rsidRPr="00245E2A" w14:paraId="2C22B2E6" w14:textId="77777777" w:rsidTr="00C5227A">
        <w:trPr>
          <w:trHeight w:val="268"/>
          <w:jc w:val="center"/>
        </w:trPr>
        <w:tc>
          <w:tcPr>
            <w:tcW w:w="2405" w:type="dxa"/>
            <w:gridSpan w:val="2"/>
            <w:tcBorders>
              <w:top w:val="single" w:sz="4" w:space="0" w:color="auto"/>
            </w:tcBorders>
            <w:shd w:val="clear" w:color="auto" w:fill="auto"/>
            <w:vAlign w:val="bottom"/>
          </w:tcPr>
          <w:p w14:paraId="2956E489" w14:textId="77777777" w:rsidR="00245E2A" w:rsidRPr="00245E2A" w:rsidRDefault="00245E2A" w:rsidP="00245E2A">
            <w:pPr>
              <w:widowControl w:val="0"/>
              <w:tabs>
                <w:tab w:val="left" w:pos="720"/>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r w:rsidRPr="00245E2A">
              <w:rPr>
                <w:rFonts w:ascii="Arial Narrow" w:hAnsi="Arial Narrow"/>
                <w:snapToGrid w:val="0"/>
                <w:sz w:val="20"/>
                <w:szCs w:val="20"/>
                <w:lang w:eastAsia="en-US"/>
              </w:rPr>
              <w:t>E-MAIL ADDRESS</w:t>
            </w:r>
          </w:p>
        </w:tc>
        <w:tc>
          <w:tcPr>
            <w:tcW w:w="2907" w:type="dxa"/>
            <w:gridSpan w:val="4"/>
            <w:tcBorders>
              <w:top w:val="single" w:sz="4" w:space="0" w:color="auto"/>
            </w:tcBorders>
            <w:shd w:val="clear" w:color="auto" w:fill="auto"/>
            <w:vAlign w:val="bottom"/>
          </w:tcPr>
          <w:p w14:paraId="058A2B8E" w14:textId="25458587" w:rsidR="00C5227A" w:rsidRPr="00C5227A" w:rsidRDefault="00FE2170" w:rsidP="00C5227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cs="Tahoma"/>
                <w:b/>
                <w:snapToGrid w:val="0"/>
                <w:szCs w:val="18"/>
                <w:lang w:eastAsia="en-US"/>
              </w:rPr>
            </w:pPr>
            <w:hyperlink r:id="rId23" w:history="1">
              <w:r w:rsidR="00C5227A" w:rsidRPr="00EE5CE9">
                <w:rPr>
                  <w:rStyle w:val="Hyperlink"/>
                  <w:rFonts w:cs="Tahoma"/>
                  <w:b/>
                  <w:snapToGrid w:val="0"/>
                  <w:szCs w:val="18"/>
                  <w:lang w:val="en-US" w:eastAsia="en-US"/>
                </w:rPr>
                <w:t>Annetjie.kok@transnet.net</w:t>
              </w:r>
            </w:hyperlink>
          </w:p>
        </w:tc>
        <w:tc>
          <w:tcPr>
            <w:tcW w:w="3003" w:type="dxa"/>
            <w:gridSpan w:val="5"/>
            <w:tcBorders>
              <w:top w:val="single" w:sz="4" w:space="0" w:color="auto"/>
            </w:tcBorders>
            <w:shd w:val="clear" w:color="auto" w:fill="auto"/>
            <w:vAlign w:val="bottom"/>
          </w:tcPr>
          <w:p w14:paraId="20B58CBA" w14:textId="77777777" w:rsidR="00245E2A" w:rsidRPr="00245E2A" w:rsidRDefault="00245E2A" w:rsidP="00245E2A">
            <w:pPr>
              <w:widowControl w:val="0"/>
              <w:tabs>
                <w:tab w:val="left" w:pos="720"/>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r w:rsidRPr="00245E2A">
              <w:rPr>
                <w:rFonts w:ascii="Arial Narrow" w:hAnsi="Arial Narrow"/>
                <w:snapToGrid w:val="0"/>
                <w:sz w:val="20"/>
                <w:szCs w:val="20"/>
                <w:lang w:eastAsia="en-US"/>
              </w:rPr>
              <w:t>E-MAIL ADDRESS</w:t>
            </w:r>
          </w:p>
        </w:tc>
        <w:tc>
          <w:tcPr>
            <w:tcW w:w="1916" w:type="dxa"/>
            <w:gridSpan w:val="2"/>
            <w:tcBorders>
              <w:top w:val="single" w:sz="4" w:space="0" w:color="auto"/>
            </w:tcBorders>
            <w:shd w:val="clear" w:color="auto" w:fill="auto"/>
            <w:vAlign w:val="bottom"/>
          </w:tcPr>
          <w:p w14:paraId="6FE48080" w14:textId="65F71747"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b/>
                <w:snapToGrid w:val="0"/>
                <w:sz w:val="20"/>
                <w:szCs w:val="20"/>
                <w:lang w:eastAsia="en-US"/>
              </w:rPr>
            </w:pPr>
          </w:p>
        </w:tc>
      </w:tr>
      <w:tr w:rsidR="00245E2A" w:rsidRPr="00245E2A" w14:paraId="13C0A5F4" w14:textId="77777777" w:rsidTr="00C5227A">
        <w:trPr>
          <w:trHeight w:val="228"/>
          <w:jc w:val="center"/>
        </w:trPr>
        <w:tc>
          <w:tcPr>
            <w:tcW w:w="10231" w:type="dxa"/>
            <w:gridSpan w:val="13"/>
            <w:shd w:val="clear" w:color="auto" w:fill="DDD9C3"/>
            <w:vAlign w:val="bottom"/>
          </w:tcPr>
          <w:p w14:paraId="4A35F9E5" w14:textId="77777777"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b/>
                <w:snapToGrid w:val="0"/>
                <w:sz w:val="20"/>
                <w:szCs w:val="20"/>
                <w:lang w:eastAsia="en-US"/>
              </w:rPr>
            </w:pPr>
            <w:r w:rsidRPr="00245E2A">
              <w:rPr>
                <w:rFonts w:ascii="Arial Narrow" w:hAnsi="Arial Narrow"/>
                <w:b/>
                <w:snapToGrid w:val="0"/>
                <w:sz w:val="20"/>
                <w:szCs w:val="20"/>
                <w:lang w:eastAsia="en-US"/>
              </w:rPr>
              <w:t>SUPPLIER INFORMATION</w:t>
            </w:r>
          </w:p>
        </w:tc>
      </w:tr>
      <w:tr w:rsidR="00245E2A" w:rsidRPr="00245E2A" w14:paraId="011B5BC7" w14:textId="77777777" w:rsidTr="00C5227A">
        <w:trPr>
          <w:trHeight w:val="340"/>
          <w:jc w:val="center"/>
        </w:trPr>
        <w:tc>
          <w:tcPr>
            <w:tcW w:w="2405" w:type="dxa"/>
            <w:gridSpan w:val="2"/>
            <w:shd w:val="clear" w:color="auto" w:fill="auto"/>
            <w:vAlign w:val="bottom"/>
          </w:tcPr>
          <w:p w14:paraId="60AB3A5C" w14:textId="77777777"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r w:rsidRPr="00245E2A">
              <w:rPr>
                <w:rFonts w:ascii="Arial Narrow" w:hAnsi="Arial Narrow"/>
                <w:snapToGrid w:val="0"/>
                <w:sz w:val="20"/>
                <w:szCs w:val="20"/>
                <w:lang w:eastAsia="en-US"/>
              </w:rPr>
              <w:t>NAME OF BIDDER</w:t>
            </w:r>
          </w:p>
        </w:tc>
        <w:tc>
          <w:tcPr>
            <w:tcW w:w="7826" w:type="dxa"/>
            <w:gridSpan w:val="11"/>
            <w:shd w:val="clear" w:color="auto" w:fill="auto"/>
            <w:vAlign w:val="bottom"/>
          </w:tcPr>
          <w:p w14:paraId="23EAC885" w14:textId="77777777"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p>
        </w:tc>
      </w:tr>
      <w:tr w:rsidR="00245E2A" w:rsidRPr="00245E2A" w14:paraId="1B3880BC" w14:textId="77777777" w:rsidTr="00C5227A">
        <w:trPr>
          <w:trHeight w:val="340"/>
          <w:jc w:val="center"/>
        </w:trPr>
        <w:tc>
          <w:tcPr>
            <w:tcW w:w="2405" w:type="dxa"/>
            <w:gridSpan w:val="2"/>
            <w:shd w:val="clear" w:color="auto" w:fill="auto"/>
            <w:vAlign w:val="bottom"/>
          </w:tcPr>
          <w:p w14:paraId="119CA362" w14:textId="77777777"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r w:rsidRPr="00245E2A">
              <w:rPr>
                <w:rFonts w:ascii="Arial Narrow" w:hAnsi="Arial Narrow"/>
                <w:snapToGrid w:val="0"/>
                <w:sz w:val="20"/>
                <w:szCs w:val="20"/>
                <w:lang w:eastAsia="en-US"/>
              </w:rPr>
              <w:t>POSTAL ADDRESS</w:t>
            </w:r>
          </w:p>
        </w:tc>
        <w:tc>
          <w:tcPr>
            <w:tcW w:w="7826" w:type="dxa"/>
            <w:gridSpan w:val="11"/>
            <w:shd w:val="clear" w:color="auto" w:fill="auto"/>
            <w:vAlign w:val="bottom"/>
          </w:tcPr>
          <w:p w14:paraId="4134A205" w14:textId="77777777"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p>
        </w:tc>
      </w:tr>
      <w:tr w:rsidR="00245E2A" w:rsidRPr="00245E2A" w14:paraId="747C3451" w14:textId="77777777" w:rsidTr="00C5227A">
        <w:trPr>
          <w:trHeight w:val="340"/>
          <w:jc w:val="center"/>
        </w:trPr>
        <w:tc>
          <w:tcPr>
            <w:tcW w:w="2405" w:type="dxa"/>
            <w:gridSpan w:val="2"/>
            <w:shd w:val="clear" w:color="auto" w:fill="auto"/>
            <w:vAlign w:val="bottom"/>
          </w:tcPr>
          <w:p w14:paraId="61AF5F19" w14:textId="77777777"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r w:rsidRPr="00245E2A">
              <w:rPr>
                <w:rFonts w:ascii="Arial Narrow" w:hAnsi="Arial Narrow"/>
                <w:snapToGrid w:val="0"/>
                <w:sz w:val="20"/>
                <w:szCs w:val="20"/>
                <w:lang w:eastAsia="en-US"/>
              </w:rPr>
              <w:t>STREET ADDRESS</w:t>
            </w:r>
          </w:p>
        </w:tc>
        <w:tc>
          <w:tcPr>
            <w:tcW w:w="7826" w:type="dxa"/>
            <w:gridSpan w:val="11"/>
            <w:shd w:val="clear" w:color="auto" w:fill="auto"/>
            <w:vAlign w:val="bottom"/>
          </w:tcPr>
          <w:p w14:paraId="1FE021C5" w14:textId="77777777"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p>
        </w:tc>
      </w:tr>
      <w:tr w:rsidR="00245E2A" w:rsidRPr="00245E2A" w14:paraId="4757D323" w14:textId="77777777" w:rsidTr="00C5227A">
        <w:trPr>
          <w:trHeight w:val="340"/>
          <w:jc w:val="center"/>
        </w:trPr>
        <w:tc>
          <w:tcPr>
            <w:tcW w:w="2405" w:type="dxa"/>
            <w:gridSpan w:val="2"/>
            <w:shd w:val="clear" w:color="auto" w:fill="auto"/>
            <w:vAlign w:val="bottom"/>
          </w:tcPr>
          <w:p w14:paraId="5BEFF8A4" w14:textId="77777777"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r w:rsidRPr="00245E2A">
              <w:rPr>
                <w:rFonts w:ascii="Arial Narrow" w:hAnsi="Arial Narrow"/>
                <w:snapToGrid w:val="0"/>
                <w:sz w:val="20"/>
                <w:szCs w:val="20"/>
                <w:lang w:eastAsia="en-US"/>
              </w:rPr>
              <w:t>TELEPHONE NUMBER</w:t>
            </w:r>
          </w:p>
        </w:tc>
        <w:tc>
          <w:tcPr>
            <w:tcW w:w="1418" w:type="dxa"/>
            <w:gridSpan w:val="2"/>
            <w:shd w:val="clear" w:color="auto" w:fill="auto"/>
            <w:vAlign w:val="bottom"/>
          </w:tcPr>
          <w:p w14:paraId="2022971A" w14:textId="77777777"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r w:rsidRPr="00245E2A">
              <w:rPr>
                <w:rFonts w:ascii="Arial Narrow" w:hAnsi="Arial Narrow"/>
                <w:snapToGrid w:val="0"/>
                <w:sz w:val="20"/>
                <w:szCs w:val="20"/>
                <w:lang w:eastAsia="en-US"/>
              </w:rPr>
              <w:t>CODE</w:t>
            </w:r>
          </w:p>
        </w:tc>
        <w:tc>
          <w:tcPr>
            <w:tcW w:w="2598" w:type="dxa"/>
            <w:gridSpan w:val="3"/>
            <w:shd w:val="clear" w:color="auto" w:fill="auto"/>
            <w:vAlign w:val="bottom"/>
          </w:tcPr>
          <w:p w14:paraId="6A0B8D05" w14:textId="77777777"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p>
        </w:tc>
        <w:tc>
          <w:tcPr>
            <w:tcW w:w="1561" w:type="dxa"/>
            <w:gridSpan w:val="3"/>
            <w:shd w:val="clear" w:color="auto" w:fill="auto"/>
            <w:vAlign w:val="bottom"/>
          </w:tcPr>
          <w:p w14:paraId="582DEB15" w14:textId="77777777"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r w:rsidRPr="00245E2A">
              <w:rPr>
                <w:rFonts w:ascii="Arial Narrow" w:hAnsi="Arial Narrow"/>
                <w:snapToGrid w:val="0"/>
                <w:sz w:val="20"/>
                <w:szCs w:val="20"/>
                <w:lang w:eastAsia="en-US"/>
              </w:rPr>
              <w:t>NUMBER</w:t>
            </w:r>
          </w:p>
        </w:tc>
        <w:tc>
          <w:tcPr>
            <w:tcW w:w="2249" w:type="dxa"/>
            <w:gridSpan w:val="3"/>
            <w:shd w:val="clear" w:color="auto" w:fill="auto"/>
            <w:vAlign w:val="bottom"/>
          </w:tcPr>
          <w:p w14:paraId="74A05E8A" w14:textId="77777777"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p>
        </w:tc>
      </w:tr>
      <w:tr w:rsidR="00245E2A" w:rsidRPr="00245E2A" w14:paraId="1D2AF7EE" w14:textId="77777777" w:rsidTr="00C5227A">
        <w:trPr>
          <w:trHeight w:val="340"/>
          <w:jc w:val="center"/>
        </w:trPr>
        <w:tc>
          <w:tcPr>
            <w:tcW w:w="2405" w:type="dxa"/>
            <w:gridSpan w:val="2"/>
            <w:shd w:val="clear" w:color="auto" w:fill="auto"/>
            <w:vAlign w:val="bottom"/>
          </w:tcPr>
          <w:p w14:paraId="0F4BBB10" w14:textId="77777777"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r w:rsidRPr="00245E2A">
              <w:rPr>
                <w:rFonts w:ascii="Arial Narrow" w:hAnsi="Arial Narrow"/>
                <w:snapToGrid w:val="0"/>
                <w:sz w:val="20"/>
                <w:szCs w:val="20"/>
                <w:lang w:eastAsia="en-US"/>
              </w:rPr>
              <w:t>CELLPHONE NUMBER</w:t>
            </w:r>
          </w:p>
        </w:tc>
        <w:tc>
          <w:tcPr>
            <w:tcW w:w="7826" w:type="dxa"/>
            <w:gridSpan w:val="11"/>
            <w:shd w:val="clear" w:color="auto" w:fill="auto"/>
            <w:vAlign w:val="bottom"/>
          </w:tcPr>
          <w:p w14:paraId="67540404" w14:textId="77777777"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p>
        </w:tc>
      </w:tr>
      <w:tr w:rsidR="00245E2A" w:rsidRPr="00245E2A" w14:paraId="0AE910BC" w14:textId="77777777" w:rsidTr="00C5227A">
        <w:trPr>
          <w:trHeight w:val="340"/>
          <w:jc w:val="center"/>
        </w:trPr>
        <w:tc>
          <w:tcPr>
            <w:tcW w:w="2405" w:type="dxa"/>
            <w:gridSpan w:val="2"/>
            <w:shd w:val="clear" w:color="auto" w:fill="auto"/>
            <w:vAlign w:val="bottom"/>
          </w:tcPr>
          <w:p w14:paraId="14761D36" w14:textId="77777777"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r w:rsidRPr="00245E2A">
              <w:rPr>
                <w:rFonts w:ascii="Arial Narrow" w:hAnsi="Arial Narrow"/>
                <w:snapToGrid w:val="0"/>
                <w:sz w:val="20"/>
                <w:szCs w:val="20"/>
                <w:lang w:eastAsia="en-US"/>
              </w:rPr>
              <w:t>FACSIMILE NUMBER</w:t>
            </w:r>
          </w:p>
        </w:tc>
        <w:tc>
          <w:tcPr>
            <w:tcW w:w="1418" w:type="dxa"/>
            <w:gridSpan w:val="2"/>
            <w:shd w:val="clear" w:color="auto" w:fill="auto"/>
            <w:vAlign w:val="bottom"/>
          </w:tcPr>
          <w:p w14:paraId="124B597E" w14:textId="77777777"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r w:rsidRPr="00245E2A">
              <w:rPr>
                <w:rFonts w:ascii="Arial Narrow" w:hAnsi="Arial Narrow"/>
                <w:snapToGrid w:val="0"/>
                <w:sz w:val="20"/>
                <w:szCs w:val="20"/>
                <w:lang w:eastAsia="en-US"/>
              </w:rPr>
              <w:t>CODE</w:t>
            </w:r>
          </w:p>
        </w:tc>
        <w:tc>
          <w:tcPr>
            <w:tcW w:w="2598" w:type="dxa"/>
            <w:gridSpan w:val="3"/>
            <w:shd w:val="clear" w:color="auto" w:fill="auto"/>
            <w:vAlign w:val="bottom"/>
          </w:tcPr>
          <w:p w14:paraId="6FB4E514" w14:textId="77777777"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p>
        </w:tc>
        <w:tc>
          <w:tcPr>
            <w:tcW w:w="1561" w:type="dxa"/>
            <w:gridSpan w:val="3"/>
            <w:shd w:val="clear" w:color="auto" w:fill="auto"/>
            <w:vAlign w:val="bottom"/>
          </w:tcPr>
          <w:p w14:paraId="09C513D9" w14:textId="77777777"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r w:rsidRPr="00245E2A">
              <w:rPr>
                <w:rFonts w:ascii="Arial Narrow" w:hAnsi="Arial Narrow"/>
                <w:snapToGrid w:val="0"/>
                <w:sz w:val="20"/>
                <w:szCs w:val="20"/>
                <w:lang w:eastAsia="en-US"/>
              </w:rPr>
              <w:t>NUMBER</w:t>
            </w:r>
          </w:p>
        </w:tc>
        <w:tc>
          <w:tcPr>
            <w:tcW w:w="2249" w:type="dxa"/>
            <w:gridSpan w:val="3"/>
            <w:shd w:val="clear" w:color="auto" w:fill="auto"/>
            <w:vAlign w:val="bottom"/>
          </w:tcPr>
          <w:p w14:paraId="68972EBE" w14:textId="77777777"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p>
        </w:tc>
      </w:tr>
      <w:tr w:rsidR="00245E2A" w:rsidRPr="00245E2A" w14:paraId="201AF536" w14:textId="77777777" w:rsidTr="00C5227A">
        <w:trPr>
          <w:trHeight w:val="340"/>
          <w:jc w:val="center"/>
        </w:trPr>
        <w:tc>
          <w:tcPr>
            <w:tcW w:w="2405" w:type="dxa"/>
            <w:gridSpan w:val="2"/>
            <w:shd w:val="clear" w:color="auto" w:fill="auto"/>
            <w:vAlign w:val="bottom"/>
          </w:tcPr>
          <w:p w14:paraId="2A33AA61" w14:textId="77777777"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r w:rsidRPr="00245E2A">
              <w:rPr>
                <w:rFonts w:ascii="Arial Narrow" w:hAnsi="Arial Narrow"/>
                <w:snapToGrid w:val="0"/>
                <w:sz w:val="20"/>
                <w:szCs w:val="20"/>
                <w:lang w:eastAsia="en-US"/>
              </w:rPr>
              <w:t>E-MAIL ADDRESS</w:t>
            </w:r>
          </w:p>
        </w:tc>
        <w:tc>
          <w:tcPr>
            <w:tcW w:w="7826" w:type="dxa"/>
            <w:gridSpan w:val="11"/>
            <w:shd w:val="clear" w:color="auto" w:fill="auto"/>
            <w:vAlign w:val="bottom"/>
          </w:tcPr>
          <w:p w14:paraId="1B1C19EA" w14:textId="77777777"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p>
        </w:tc>
      </w:tr>
      <w:tr w:rsidR="00245E2A" w:rsidRPr="00245E2A" w14:paraId="461C460C" w14:textId="77777777" w:rsidTr="00C5227A">
        <w:trPr>
          <w:trHeight w:val="299"/>
          <w:jc w:val="center"/>
        </w:trPr>
        <w:tc>
          <w:tcPr>
            <w:tcW w:w="2405" w:type="dxa"/>
            <w:gridSpan w:val="2"/>
            <w:shd w:val="clear" w:color="auto" w:fill="auto"/>
            <w:vAlign w:val="bottom"/>
          </w:tcPr>
          <w:p w14:paraId="453DCBDE" w14:textId="77777777"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r w:rsidRPr="00245E2A">
              <w:rPr>
                <w:rFonts w:ascii="Arial Narrow" w:hAnsi="Arial Narrow"/>
                <w:snapToGrid w:val="0"/>
                <w:sz w:val="20"/>
                <w:szCs w:val="20"/>
                <w:lang w:eastAsia="en-US"/>
              </w:rPr>
              <w:t>VAT REGISTRATION NUMBER</w:t>
            </w:r>
          </w:p>
        </w:tc>
        <w:tc>
          <w:tcPr>
            <w:tcW w:w="7826" w:type="dxa"/>
            <w:gridSpan w:val="11"/>
            <w:shd w:val="clear" w:color="auto" w:fill="auto"/>
            <w:vAlign w:val="bottom"/>
          </w:tcPr>
          <w:p w14:paraId="6EC2E6C7" w14:textId="77777777"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p>
        </w:tc>
      </w:tr>
      <w:tr w:rsidR="00245E2A" w:rsidRPr="00245E2A" w14:paraId="5C3149B5" w14:textId="77777777" w:rsidTr="00C5227A">
        <w:trPr>
          <w:trHeight w:val="1439"/>
          <w:jc w:val="center"/>
        </w:trPr>
        <w:tc>
          <w:tcPr>
            <w:tcW w:w="2405" w:type="dxa"/>
            <w:gridSpan w:val="2"/>
            <w:shd w:val="clear" w:color="auto" w:fill="auto"/>
          </w:tcPr>
          <w:p w14:paraId="45B8079C" w14:textId="77777777"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jc w:val="left"/>
              <w:rPr>
                <w:rFonts w:ascii="Arial Narrow" w:hAnsi="Arial Narrow"/>
                <w:snapToGrid w:val="0"/>
                <w:sz w:val="20"/>
                <w:szCs w:val="20"/>
                <w:lang w:val="en-US" w:eastAsia="en-US"/>
              </w:rPr>
            </w:pPr>
            <w:r w:rsidRPr="00245E2A">
              <w:rPr>
                <w:rFonts w:ascii="Arial Narrow" w:hAnsi="Arial Narrow"/>
                <w:snapToGrid w:val="0"/>
                <w:sz w:val="20"/>
                <w:szCs w:val="20"/>
                <w:lang w:val="en-US" w:eastAsia="en-US"/>
              </w:rPr>
              <w:t>SUPPLIER COMPLIANCE STATUS</w:t>
            </w:r>
          </w:p>
        </w:tc>
        <w:tc>
          <w:tcPr>
            <w:tcW w:w="1418" w:type="dxa"/>
            <w:gridSpan w:val="2"/>
            <w:shd w:val="clear" w:color="auto" w:fill="auto"/>
          </w:tcPr>
          <w:p w14:paraId="4008CFED" w14:textId="77777777"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jc w:val="left"/>
              <w:rPr>
                <w:rFonts w:ascii="Arial Narrow" w:hAnsi="Arial Narrow"/>
                <w:snapToGrid w:val="0"/>
                <w:sz w:val="20"/>
                <w:szCs w:val="20"/>
                <w:lang w:eastAsia="en-US"/>
              </w:rPr>
            </w:pPr>
            <w:r w:rsidRPr="00245E2A">
              <w:rPr>
                <w:rFonts w:ascii="Arial Narrow" w:hAnsi="Arial Narrow"/>
                <w:snapToGrid w:val="0"/>
                <w:sz w:val="20"/>
                <w:szCs w:val="20"/>
                <w:lang w:val="en-US" w:eastAsia="en-US"/>
              </w:rPr>
              <w:t>TAX COMPLIANCE SYSTEM PIN:</w:t>
            </w:r>
          </w:p>
        </w:tc>
        <w:tc>
          <w:tcPr>
            <w:tcW w:w="1489" w:type="dxa"/>
            <w:gridSpan w:val="2"/>
            <w:shd w:val="clear" w:color="auto" w:fill="auto"/>
            <w:vAlign w:val="bottom"/>
          </w:tcPr>
          <w:p w14:paraId="2D1D9249" w14:textId="77777777"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p>
        </w:tc>
        <w:tc>
          <w:tcPr>
            <w:tcW w:w="1109" w:type="dxa"/>
            <w:shd w:val="clear" w:color="auto" w:fill="auto"/>
            <w:vAlign w:val="center"/>
          </w:tcPr>
          <w:p w14:paraId="6281D688" w14:textId="77777777"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jc w:val="center"/>
              <w:rPr>
                <w:rFonts w:ascii="Arial Narrow" w:hAnsi="Arial Narrow"/>
                <w:b/>
                <w:snapToGrid w:val="0"/>
                <w:sz w:val="20"/>
                <w:szCs w:val="20"/>
                <w:lang w:eastAsia="en-US"/>
              </w:rPr>
            </w:pPr>
            <w:r w:rsidRPr="00245E2A">
              <w:rPr>
                <w:rFonts w:ascii="Arial Narrow" w:hAnsi="Arial Narrow"/>
                <w:b/>
                <w:snapToGrid w:val="0"/>
                <w:sz w:val="20"/>
                <w:szCs w:val="20"/>
                <w:lang w:eastAsia="en-US"/>
              </w:rPr>
              <w:t>OR</w:t>
            </w:r>
          </w:p>
        </w:tc>
        <w:tc>
          <w:tcPr>
            <w:tcW w:w="1091" w:type="dxa"/>
            <w:shd w:val="clear" w:color="auto" w:fill="auto"/>
            <w:vAlign w:val="bottom"/>
          </w:tcPr>
          <w:p w14:paraId="2A0FFB58" w14:textId="77777777"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after="240" w:line="240" w:lineRule="auto"/>
              <w:ind w:left="0"/>
              <w:jc w:val="center"/>
              <w:rPr>
                <w:rFonts w:ascii="Arial Narrow" w:hAnsi="Arial Narrow"/>
                <w:snapToGrid w:val="0"/>
                <w:sz w:val="20"/>
                <w:szCs w:val="20"/>
                <w:lang w:eastAsia="en-US"/>
              </w:rPr>
            </w:pPr>
            <w:r w:rsidRPr="00245E2A">
              <w:rPr>
                <w:rFonts w:ascii="Arial Narrow" w:hAnsi="Arial Narrow"/>
                <w:snapToGrid w:val="0"/>
                <w:sz w:val="20"/>
                <w:szCs w:val="20"/>
                <w:lang w:val="en-US" w:eastAsia="en-US"/>
              </w:rPr>
              <w:t>CENTRAL SUPPLIER DATABASE</w:t>
            </w:r>
          </w:p>
        </w:tc>
        <w:tc>
          <w:tcPr>
            <w:tcW w:w="2719" w:type="dxa"/>
            <w:gridSpan w:val="5"/>
            <w:shd w:val="clear" w:color="auto" w:fill="auto"/>
            <w:vAlign w:val="bottom"/>
          </w:tcPr>
          <w:p w14:paraId="422A33F0" w14:textId="77777777"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r w:rsidRPr="00245E2A">
              <w:rPr>
                <w:rFonts w:ascii="Arial Narrow" w:hAnsi="Arial Narrow"/>
                <w:snapToGrid w:val="0"/>
                <w:sz w:val="20"/>
                <w:szCs w:val="20"/>
                <w:lang w:eastAsia="en-US"/>
              </w:rPr>
              <w:t>UNIQUE REGISTRATION REFERENCE NUMBER:</w:t>
            </w:r>
          </w:p>
          <w:p w14:paraId="68175746" w14:textId="77777777"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p>
          <w:p w14:paraId="627C1782" w14:textId="77777777"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r w:rsidRPr="00245E2A">
              <w:rPr>
                <w:rFonts w:ascii="Arial Narrow" w:hAnsi="Arial Narrow"/>
                <w:snapToGrid w:val="0"/>
                <w:sz w:val="20"/>
                <w:szCs w:val="20"/>
                <w:lang w:eastAsia="en-US"/>
              </w:rPr>
              <w:t>MAAA</w:t>
            </w:r>
          </w:p>
          <w:p w14:paraId="4D9EB276" w14:textId="77777777"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p>
        </w:tc>
      </w:tr>
      <w:tr w:rsidR="00245E2A" w:rsidRPr="00245E2A" w14:paraId="358F151D" w14:textId="77777777" w:rsidTr="00C5227A">
        <w:trPr>
          <w:trHeight w:val="952"/>
          <w:jc w:val="center"/>
        </w:trPr>
        <w:tc>
          <w:tcPr>
            <w:tcW w:w="2405" w:type="dxa"/>
            <w:gridSpan w:val="2"/>
            <w:shd w:val="clear" w:color="auto" w:fill="auto"/>
          </w:tcPr>
          <w:p w14:paraId="69E593B8" w14:textId="77777777" w:rsidR="00245E2A" w:rsidRPr="009E3DF7"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jc w:val="left"/>
              <w:rPr>
                <w:rFonts w:ascii="Arial Narrow" w:hAnsi="Arial Narrow"/>
                <w:snapToGrid w:val="0"/>
                <w:sz w:val="20"/>
                <w:szCs w:val="20"/>
                <w:lang w:val="en-US" w:eastAsia="en-US"/>
              </w:rPr>
            </w:pPr>
            <w:r w:rsidRPr="009E3DF7">
              <w:rPr>
                <w:rFonts w:ascii="Arial Narrow" w:hAnsi="Arial Narrow"/>
                <w:snapToGrid w:val="0"/>
                <w:sz w:val="20"/>
                <w:szCs w:val="20"/>
                <w:lang w:val="en-US" w:eastAsia="en-US"/>
              </w:rPr>
              <w:t>B-BBEE STATUS LEVEL VERIFICATION CERTIFICATE</w:t>
            </w:r>
          </w:p>
          <w:p w14:paraId="2760FA6C" w14:textId="77777777" w:rsidR="00245E2A" w:rsidRPr="009E3DF7"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jc w:val="left"/>
              <w:rPr>
                <w:rFonts w:ascii="Arial Narrow" w:hAnsi="Arial Narrow"/>
                <w:snapToGrid w:val="0"/>
                <w:sz w:val="20"/>
                <w:szCs w:val="20"/>
                <w:lang w:val="en-US" w:eastAsia="en-US"/>
              </w:rPr>
            </w:pPr>
          </w:p>
        </w:tc>
        <w:tc>
          <w:tcPr>
            <w:tcW w:w="2907" w:type="dxa"/>
            <w:gridSpan w:val="4"/>
            <w:shd w:val="clear" w:color="auto" w:fill="auto"/>
          </w:tcPr>
          <w:p w14:paraId="4E73CF62" w14:textId="77777777" w:rsidR="00245E2A" w:rsidRPr="00CF615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jc w:val="center"/>
              <w:rPr>
                <w:rFonts w:ascii="Arial Narrow" w:hAnsi="Arial Narrow"/>
                <w:snapToGrid w:val="0"/>
                <w:sz w:val="20"/>
                <w:szCs w:val="16"/>
                <w:lang w:eastAsia="en-US"/>
              </w:rPr>
            </w:pPr>
            <w:r w:rsidRPr="00CF615A">
              <w:rPr>
                <w:rFonts w:ascii="Arial Narrow" w:hAnsi="Arial Narrow"/>
                <w:snapToGrid w:val="0"/>
                <w:sz w:val="20"/>
                <w:szCs w:val="16"/>
                <w:lang w:eastAsia="en-US"/>
              </w:rPr>
              <w:t>TICK APPLICABLE BOX]</w:t>
            </w:r>
          </w:p>
          <w:p w14:paraId="4BE7CDC0" w14:textId="77777777" w:rsidR="00245E2A" w:rsidRPr="00F64DB1"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jc w:val="center"/>
              <w:rPr>
                <w:rFonts w:ascii="Arial Narrow" w:hAnsi="Arial Narrow"/>
                <w:snapToGrid w:val="0"/>
                <w:sz w:val="20"/>
                <w:szCs w:val="20"/>
                <w:lang w:eastAsia="en-US"/>
              </w:rPr>
            </w:pPr>
          </w:p>
          <w:p w14:paraId="16CD0EDA" w14:textId="77777777" w:rsidR="00245E2A" w:rsidRPr="009E3DF7"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jc w:val="center"/>
              <w:rPr>
                <w:rFonts w:ascii="Arial Narrow" w:hAnsi="Arial Narrow"/>
                <w:snapToGrid w:val="0"/>
                <w:sz w:val="20"/>
                <w:szCs w:val="20"/>
                <w:lang w:eastAsia="en-US"/>
              </w:rPr>
            </w:pPr>
            <w:r w:rsidRPr="00F64DB1">
              <w:rPr>
                <w:rFonts w:ascii="Arial Narrow" w:hAnsi="Arial Narrow"/>
                <w:snapToGrid w:val="0"/>
                <w:sz w:val="20"/>
                <w:szCs w:val="20"/>
                <w:lang w:eastAsia="en-US"/>
              </w:rPr>
              <w:fldChar w:fldCharType="begin">
                <w:ffData>
                  <w:name w:val="Check1"/>
                  <w:enabled/>
                  <w:calcOnExit w:val="0"/>
                  <w:checkBox>
                    <w:sizeAuto/>
                    <w:default w:val="0"/>
                  </w:checkBox>
                </w:ffData>
              </w:fldChar>
            </w:r>
            <w:r w:rsidRPr="00F64DB1">
              <w:rPr>
                <w:rFonts w:ascii="Arial Narrow" w:hAnsi="Arial Narrow"/>
                <w:snapToGrid w:val="0"/>
                <w:sz w:val="20"/>
                <w:szCs w:val="20"/>
                <w:lang w:eastAsia="en-US"/>
              </w:rPr>
              <w:instrText xml:space="preserve"> FORMCHECKBOX </w:instrText>
            </w:r>
            <w:r w:rsidR="00FE2170">
              <w:rPr>
                <w:rFonts w:ascii="Arial Narrow" w:hAnsi="Arial Narrow"/>
                <w:snapToGrid w:val="0"/>
                <w:sz w:val="20"/>
                <w:szCs w:val="20"/>
                <w:lang w:eastAsia="en-US"/>
              </w:rPr>
            </w:r>
            <w:r w:rsidR="00FE2170">
              <w:rPr>
                <w:rFonts w:ascii="Arial Narrow" w:hAnsi="Arial Narrow"/>
                <w:snapToGrid w:val="0"/>
                <w:sz w:val="20"/>
                <w:szCs w:val="20"/>
                <w:lang w:eastAsia="en-US"/>
              </w:rPr>
              <w:fldChar w:fldCharType="separate"/>
            </w:r>
            <w:r w:rsidRPr="00F64DB1">
              <w:rPr>
                <w:rFonts w:ascii="Arial Narrow" w:hAnsi="Arial Narrow"/>
                <w:snapToGrid w:val="0"/>
                <w:sz w:val="20"/>
                <w:szCs w:val="20"/>
                <w:lang w:eastAsia="en-US"/>
              </w:rPr>
              <w:fldChar w:fldCharType="end"/>
            </w:r>
            <w:r w:rsidRPr="009E3DF7">
              <w:rPr>
                <w:rFonts w:ascii="Arial Narrow" w:hAnsi="Arial Narrow"/>
                <w:snapToGrid w:val="0"/>
                <w:sz w:val="20"/>
                <w:szCs w:val="20"/>
                <w:lang w:eastAsia="en-US"/>
              </w:rPr>
              <w:t xml:space="preserve"> Yes                     </w:t>
            </w:r>
            <w:r w:rsidRPr="00F64DB1">
              <w:rPr>
                <w:rFonts w:ascii="Arial Narrow" w:hAnsi="Arial Narrow"/>
                <w:snapToGrid w:val="0"/>
                <w:sz w:val="20"/>
                <w:szCs w:val="20"/>
                <w:lang w:eastAsia="en-US"/>
              </w:rPr>
              <w:fldChar w:fldCharType="begin">
                <w:ffData>
                  <w:name w:val="Check2"/>
                  <w:enabled/>
                  <w:calcOnExit w:val="0"/>
                  <w:checkBox>
                    <w:sizeAuto/>
                    <w:default w:val="0"/>
                  </w:checkBox>
                </w:ffData>
              </w:fldChar>
            </w:r>
            <w:r w:rsidRPr="00F64DB1">
              <w:rPr>
                <w:rFonts w:ascii="Arial Narrow" w:hAnsi="Arial Narrow"/>
                <w:snapToGrid w:val="0"/>
                <w:sz w:val="20"/>
                <w:szCs w:val="20"/>
                <w:lang w:eastAsia="en-US"/>
              </w:rPr>
              <w:instrText xml:space="preserve"> FORMCHECKBOX </w:instrText>
            </w:r>
            <w:r w:rsidR="00FE2170">
              <w:rPr>
                <w:rFonts w:ascii="Arial Narrow" w:hAnsi="Arial Narrow"/>
                <w:snapToGrid w:val="0"/>
                <w:sz w:val="20"/>
                <w:szCs w:val="20"/>
                <w:lang w:eastAsia="en-US"/>
              </w:rPr>
            </w:r>
            <w:r w:rsidR="00FE2170">
              <w:rPr>
                <w:rFonts w:ascii="Arial Narrow" w:hAnsi="Arial Narrow"/>
                <w:snapToGrid w:val="0"/>
                <w:sz w:val="20"/>
                <w:szCs w:val="20"/>
                <w:lang w:eastAsia="en-US"/>
              </w:rPr>
              <w:fldChar w:fldCharType="separate"/>
            </w:r>
            <w:r w:rsidRPr="00F64DB1">
              <w:rPr>
                <w:rFonts w:ascii="Arial Narrow" w:hAnsi="Arial Narrow"/>
                <w:snapToGrid w:val="0"/>
                <w:sz w:val="20"/>
                <w:szCs w:val="20"/>
                <w:lang w:eastAsia="en-US"/>
              </w:rPr>
              <w:fldChar w:fldCharType="end"/>
            </w:r>
            <w:r w:rsidRPr="009E3DF7">
              <w:rPr>
                <w:rFonts w:ascii="Arial Narrow" w:hAnsi="Arial Narrow"/>
                <w:snapToGrid w:val="0"/>
                <w:sz w:val="20"/>
                <w:szCs w:val="20"/>
                <w:lang w:eastAsia="en-US"/>
              </w:rPr>
              <w:t xml:space="preserve"> No</w:t>
            </w:r>
          </w:p>
          <w:p w14:paraId="53BF7B57" w14:textId="77777777" w:rsidR="003763D4" w:rsidRPr="009E3DF7" w:rsidRDefault="003763D4" w:rsidP="003763D4">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p>
          <w:p w14:paraId="73EB90A5" w14:textId="77777777" w:rsidR="003763D4" w:rsidRPr="00CF615A" w:rsidRDefault="003763D4" w:rsidP="003763D4">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p>
          <w:p w14:paraId="2F18F431" w14:textId="77777777" w:rsidR="003763D4" w:rsidRPr="00F64DB1" w:rsidRDefault="003763D4" w:rsidP="003763D4">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p>
          <w:p w14:paraId="6B5CC527" w14:textId="77777777" w:rsidR="003763D4" w:rsidRPr="00F64DB1" w:rsidRDefault="003763D4" w:rsidP="003763D4">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p>
          <w:p w14:paraId="610462B3" w14:textId="77777777" w:rsidR="003763D4" w:rsidRPr="00F64DB1" w:rsidRDefault="003763D4" w:rsidP="003763D4">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p>
          <w:p w14:paraId="004B5ED9" w14:textId="77777777" w:rsidR="003763D4" w:rsidRPr="00F64DB1" w:rsidRDefault="003763D4" w:rsidP="003763D4">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p>
          <w:p w14:paraId="66825AEF" w14:textId="77777777" w:rsidR="003763D4" w:rsidRPr="00F64DB1" w:rsidRDefault="003763D4" w:rsidP="003763D4">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p>
          <w:p w14:paraId="31E77432" w14:textId="77777777" w:rsidR="003763D4" w:rsidRPr="00F64DB1" w:rsidRDefault="003763D4" w:rsidP="003763D4">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p>
        </w:tc>
        <w:tc>
          <w:tcPr>
            <w:tcW w:w="2670" w:type="dxa"/>
            <w:gridSpan w:val="4"/>
            <w:shd w:val="clear" w:color="auto" w:fill="auto"/>
          </w:tcPr>
          <w:p w14:paraId="17615D36" w14:textId="77777777" w:rsidR="00245E2A" w:rsidRPr="00F64DB1"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jc w:val="left"/>
              <w:rPr>
                <w:rFonts w:ascii="Arial Narrow" w:hAnsi="Arial Narrow"/>
                <w:snapToGrid w:val="0"/>
                <w:sz w:val="20"/>
                <w:szCs w:val="20"/>
                <w:lang w:val="en-US" w:eastAsia="en-US"/>
              </w:rPr>
            </w:pPr>
            <w:r w:rsidRPr="00F64DB1">
              <w:rPr>
                <w:rFonts w:ascii="Arial Narrow" w:hAnsi="Arial Narrow"/>
                <w:snapToGrid w:val="0"/>
                <w:sz w:val="20"/>
                <w:szCs w:val="20"/>
                <w:lang w:val="en-US" w:eastAsia="en-US"/>
              </w:rPr>
              <w:t xml:space="preserve">B-BBEE STATUS LEVEL SWORN AFFIDAVIT  </w:t>
            </w:r>
          </w:p>
          <w:p w14:paraId="0D419931" w14:textId="77777777" w:rsidR="00245E2A" w:rsidRPr="00F64DB1"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jc w:val="left"/>
              <w:rPr>
                <w:rFonts w:ascii="Arial Narrow" w:hAnsi="Arial Narrow"/>
                <w:snapToGrid w:val="0"/>
                <w:sz w:val="20"/>
                <w:szCs w:val="16"/>
                <w:lang w:eastAsia="en-US"/>
              </w:rPr>
            </w:pPr>
          </w:p>
          <w:p w14:paraId="289EA599" w14:textId="77777777" w:rsidR="00245E2A" w:rsidRPr="00F64DB1"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jc w:val="left"/>
              <w:rPr>
                <w:rFonts w:ascii="Arial Narrow" w:hAnsi="Arial Narrow"/>
                <w:snapToGrid w:val="0"/>
                <w:sz w:val="20"/>
                <w:szCs w:val="20"/>
                <w:lang w:val="en-US" w:eastAsia="en-US"/>
              </w:rPr>
            </w:pPr>
          </w:p>
        </w:tc>
        <w:tc>
          <w:tcPr>
            <w:tcW w:w="2249" w:type="dxa"/>
            <w:gridSpan w:val="3"/>
            <w:shd w:val="clear" w:color="auto" w:fill="auto"/>
          </w:tcPr>
          <w:p w14:paraId="6943AC48" w14:textId="77777777" w:rsidR="00245E2A" w:rsidRPr="00F64DB1"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jc w:val="center"/>
              <w:rPr>
                <w:rFonts w:ascii="Arial Narrow" w:hAnsi="Arial Narrow"/>
                <w:snapToGrid w:val="0"/>
                <w:sz w:val="20"/>
                <w:szCs w:val="16"/>
                <w:lang w:eastAsia="en-US"/>
              </w:rPr>
            </w:pPr>
            <w:r w:rsidRPr="00F64DB1">
              <w:rPr>
                <w:rFonts w:ascii="Arial Narrow" w:hAnsi="Arial Narrow"/>
                <w:snapToGrid w:val="0"/>
                <w:sz w:val="20"/>
                <w:szCs w:val="16"/>
                <w:lang w:eastAsia="en-US"/>
              </w:rPr>
              <w:t>[TICK APPLICABLE BOX]</w:t>
            </w:r>
          </w:p>
          <w:p w14:paraId="64352DDB" w14:textId="77777777" w:rsidR="00245E2A" w:rsidRPr="00F64DB1"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16"/>
                <w:lang w:eastAsia="en-US"/>
              </w:rPr>
            </w:pPr>
          </w:p>
          <w:p w14:paraId="672D1362" w14:textId="77777777" w:rsidR="00245E2A" w:rsidRPr="009E3DF7"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jc w:val="center"/>
              <w:rPr>
                <w:rFonts w:ascii="Arial Narrow" w:hAnsi="Arial Narrow"/>
                <w:snapToGrid w:val="0"/>
                <w:sz w:val="20"/>
                <w:szCs w:val="20"/>
                <w:lang w:eastAsia="en-US"/>
              </w:rPr>
            </w:pPr>
            <w:r w:rsidRPr="00F64DB1">
              <w:rPr>
                <w:rFonts w:ascii="Arial Narrow" w:hAnsi="Arial Narrow"/>
                <w:snapToGrid w:val="0"/>
                <w:sz w:val="20"/>
                <w:szCs w:val="20"/>
                <w:lang w:eastAsia="en-US"/>
              </w:rPr>
              <w:fldChar w:fldCharType="begin">
                <w:ffData>
                  <w:name w:val="Check1"/>
                  <w:enabled/>
                  <w:calcOnExit w:val="0"/>
                  <w:checkBox>
                    <w:sizeAuto/>
                    <w:default w:val="0"/>
                  </w:checkBox>
                </w:ffData>
              </w:fldChar>
            </w:r>
            <w:r w:rsidRPr="00F64DB1">
              <w:rPr>
                <w:rFonts w:ascii="Arial Narrow" w:hAnsi="Arial Narrow"/>
                <w:snapToGrid w:val="0"/>
                <w:sz w:val="20"/>
                <w:szCs w:val="20"/>
                <w:lang w:eastAsia="en-US"/>
              </w:rPr>
              <w:instrText xml:space="preserve"> FORMCHECKBOX </w:instrText>
            </w:r>
            <w:r w:rsidR="00FE2170">
              <w:rPr>
                <w:rFonts w:ascii="Arial Narrow" w:hAnsi="Arial Narrow"/>
                <w:snapToGrid w:val="0"/>
                <w:sz w:val="20"/>
                <w:szCs w:val="20"/>
                <w:lang w:eastAsia="en-US"/>
              </w:rPr>
            </w:r>
            <w:r w:rsidR="00FE2170">
              <w:rPr>
                <w:rFonts w:ascii="Arial Narrow" w:hAnsi="Arial Narrow"/>
                <w:snapToGrid w:val="0"/>
                <w:sz w:val="20"/>
                <w:szCs w:val="20"/>
                <w:lang w:eastAsia="en-US"/>
              </w:rPr>
              <w:fldChar w:fldCharType="separate"/>
            </w:r>
            <w:r w:rsidRPr="00F64DB1">
              <w:rPr>
                <w:rFonts w:ascii="Arial Narrow" w:hAnsi="Arial Narrow"/>
                <w:snapToGrid w:val="0"/>
                <w:sz w:val="20"/>
                <w:szCs w:val="20"/>
                <w:lang w:eastAsia="en-US"/>
              </w:rPr>
              <w:fldChar w:fldCharType="end"/>
            </w:r>
            <w:r w:rsidRPr="009E3DF7">
              <w:rPr>
                <w:rFonts w:ascii="Arial Narrow" w:hAnsi="Arial Narrow"/>
                <w:snapToGrid w:val="0"/>
                <w:sz w:val="20"/>
                <w:szCs w:val="20"/>
                <w:lang w:eastAsia="en-US"/>
              </w:rPr>
              <w:t xml:space="preserve"> Yes                  </w:t>
            </w:r>
            <w:r w:rsidRPr="00F64DB1">
              <w:rPr>
                <w:rFonts w:ascii="Arial Narrow" w:hAnsi="Arial Narrow"/>
                <w:snapToGrid w:val="0"/>
                <w:sz w:val="20"/>
                <w:szCs w:val="20"/>
                <w:lang w:eastAsia="en-US"/>
              </w:rPr>
              <w:fldChar w:fldCharType="begin">
                <w:ffData>
                  <w:name w:val="Check2"/>
                  <w:enabled/>
                  <w:calcOnExit w:val="0"/>
                  <w:checkBox>
                    <w:sizeAuto/>
                    <w:default w:val="0"/>
                  </w:checkBox>
                </w:ffData>
              </w:fldChar>
            </w:r>
            <w:r w:rsidRPr="00F64DB1">
              <w:rPr>
                <w:rFonts w:ascii="Arial Narrow" w:hAnsi="Arial Narrow"/>
                <w:snapToGrid w:val="0"/>
                <w:sz w:val="20"/>
                <w:szCs w:val="20"/>
                <w:lang w:eastAsia="en-US"/>
              </w:rPr>
              <w:instrText xml:space="preserve"> FORMCHECKBOX </w:instrText>
            </w:r>
            <w:r w:rsidR="00FE2170">
              <w:rPr>
                <w:rFonts w:ascii="Arial Narrow" w:hAnsi="Arial Narrow"/>
                <w:snapToGrid w:val="0"/>
                <w:sz w:val="20"/>
                <w:szCs w:val="20"/>
                <w:lang w:eastAsia="en-US"/>
              </w:rPr>
            </w:r>
            <w:r w:rsidR="00FE2170">
              <w:rPr>
                <w:rFonts w:ascii="Arial Narrow" w:hAnsi="Arial Narrow"/>
                <w:snapToGrid w:val="0"/>
                <w:sz w:val="20"/>
                <w:szCs w:val="20"/>
                <w:lang w:eastAsia="en-US"/>
              </w:rPr>
              <w:fldChar w:fldCharType="separate"/>
            </w:r>
            <w:r w:rsidRPr="00F64DB1">
              <w:rPr>
                <w:rFonts w:ascii="Arial Narrow" w:hAnsi="Arial Narrow"/>
                <w:snapToGrid w:val="0"/>
                <w:sz w:val="20"/>
                <w:szCs w:val="20"/>
                <w:lang w:eastAsia="en-US"/>
              </w:rPr>
              <w:fldChar w:fldCharType="end"/>
            </w:r>
            <w:r w:rsidRPr="009E3DF7">
              <w:rPr>
                <w:rFonts w:ascii="Arial Narrow" w:hAnsi="Arial Narrow"/>
                <w:snapToGrid w:val="0"/>
                <w:sz w:val="20"/>
                <w:szCs w:val="20"/>
                <w:lang w:eastAsia="en-US"/>
              </w:rPr>
              <w:t xml:space="preserve"> No</w:t>
            </w:r>
          </w:p>
          <w:p w14:paraId="474D74DC" w14:textId="77777777" w:rsidR="00245E2A" w:rsidRPr="009E3DF7"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p>
          <w:p w14:paraId="01890919" w14:textId="77777777" w:rsidR="00EB5832" w:rsidRPr="00CF615A" w:rsidRDefault="00EB5832"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p>
          <w:p w14:paraId="012EAA26" w14:textId="77777777" w:rsidR="00EB5832" w:rsidRPr="00F64DB1" w:rsidRDefault="00EB5832"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p>
          <w:p w14:paraId="764231C5" w14:textId="77777777" w:rsidR="00EB5832" w:rsidRPr="00F64DB1" w:rsidRDefault="00EB5832"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p>
          <w:p w14:paraId="647C4038" w14:textId="77777777" w:rsidR="00EB5832" w:rsidRPr="00F64DB1" w:rsidRDefault="00EB5832"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p>
          <w:p w14:paraId="0DB89A5C" w14:textId="77777777" w:rsidR="00EB5832" w:rsidRPr="00F64DB1" w:rsidRDefault="00EB5832"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p>
          <w:p w14:paraId="7E06721E" w14:textId="77777777" w:rsidR="00EB5832" w:rsidRPr="00F64DB1" w:rsidRDefault="00EB5832"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p>
          <w:p w14:paraId="5854D9AA" w14:textId="77777777" w:rsidR="00EB5832" w:rsidRPr="00F64DB1" w:rsidRDefault="00EB5832"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p>
          <w:p w14:paraId="4A2F36D5" w14:textId="77777777" w:rsidR="00EB5832" w:rsidRPr="00F64DB1" w:rsidRDefault="00EB5832"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p>
          <w:p w14:paraId="10576EAF" w14:textId="77777777" w:rsidR="00024FB9" w:rsidRPr="009E3DF7" w:rsidRDefault="00024FB9"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p>
          <w:p w14:paraId="053DF93C" w14:textId="77777777" w:rsidR="00EB5832" w:rsidRPr="00CF615A" w:rsidRDefault="00EB5832"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p>
        </w:tc>
      </w:tr>
      <w:tr w:rsidR="00245E2A" w:rsidRPr="00245E2A" w14:paraId="59B88EDF" w14:textId="77777777" w:rsidTr="00C5227A">
        <w:trPr>
          <w:trHeight w:val="454"/>
          <w:jc w:val="center"/>
        </w:trPr>
        <w:tc>
          <w:tcPr>
            <w:tcW w:w="10231" w:type="dxa"/>
            <w:gridSpan w:val="13"/>
            <w:shd w:val="clear" w:color="auto" w:fill="DDD9C3"/>
            <w:vAlign w:val="bottom"/>
          </w:tcPr>
          <w:p w14:paraId="4D29DAB7" w14:textId="347453CD" w:rsidR="00245E2A" w:rsidRPr="00245E2A" w:rsidRDefault="00245E2A" w:rsidP="00573B2D">
            <w:pPr>
              <w:widowControl w:val="0"/>
              <w:tabs>
                <w:tab w:val="left" w:pos="720"/>
                <w:tab w:val="left" w:pos="1944"/>
                <w:tab w:val="left" w:pos="3384"/>
                <w:tab w:val="left" w:pos="3744"/>
                <w:tab w:val="left" w:pos="4644"/>
                <w:tab w:val="left" w:pos="5760"/>
                <w:tab w:val="left" w:pos="7920"/>
              </w:tabs>
              <w:spacing w:before="0" w:line="240" w:lineRule="auto"/>
              <w:ind w:left="0"/>
              <w:rPr>
                <w:rFonts w:ascii="Arial Narrow" w:hAnsi="Arial Narrow"/>
                <w:b/>
                <w:i/>
                <w:snapToGrid w:val="0"/>
                <w:color w:val="FF0000"/>
                <w:szCs w:val="18"/>
                <w:lang w:eastAsia="en-US"/>
              </w:rPr>
            </w:pPr>
            <w:r w:rsidRPr="00430E16">
              <w:rPr>
                <w:rFonts w:ascii="Arial" w:hAnsi="Arial"/>
                <w:b/>
                <w:i/>
                <w:snapToGrid w:val="0"/>
                <w:szCs w:val="18"/>
                <w:lang w:eastAsia="en-US"/>
              </w:rPr>
              <w:lastRenderedPageBreak/>
              <w:t>[</w:t>
            </w:r>
            <w:r w:rsidRPr="00430E16">
              <w:rPr>
                <w:rFonts w:ascii="Arial" w:hAnsi="Arial"/>
                <w:b/>
                <w:i/>
                <w:snapToGrid w:val="0"/>
                <w:szCs w:val="18"/>
                <w:shd w:val="clear" w:color="auto" w:fill="DDD9C3"/>
                <w:lang w:eastAsia="en-US"/>
              </w:rPr>
              <w:t xml:space="preserve">A B-BBEE STATUS LEVEL VERIFICATION CERTIFICATE/ SWORN AFFIDAVIT </w:t>
            </w:r>
            <w:r w:rsidRPr="007049A0">
              <w:rPr>
                <w:rFonts w:ascii="Arial" w:hAnsi="Arial"/>
                <w:b/>
                <w:i/>
                <w:snapToGrid w:val="0"/>
                <w:szCs w:val="18"/>
                <w:shd w:val="clear" w:color="auto" w:fill="DDD9C3"/>
                <w:lang w:eastAsia="en-US"/>
              </w:rPr>
              <w:t xml:space="preserve">(FOR EMES &amp; QSEs) </w:t>
            </w:r>
            <w:r w:rsidRPr="00430E16">
              <w:rPr>
                <w:rFonts w:ascii="Arial" w:hAnsi="Arial"/>
                <w:b/>
                <w:i/>
                <w:snapToGrid w:val="0"/>
                <w:szCs w:val="18"/>
                <w:shd w:val="clear" w:color="auto" w:fill="DDD9C3"/>
                <w:lang w:eastAsia="en-US"/>
              </w:rPr>
              <w:t>MUST BE SUBMITTED</w:t>
            </w:r>
            <w:r w:rsidR="00F64DB1" w:rsidRPr="00430E16">
              <w:rPr>
                <w:rFonts w:ascii="Arial" w:hAnsi="Arial"/>
                <w:b/>
                <w:i/>
                <w:snapToGrid w:val="0"/>
                <w:szCs w:val="18"/>
                <w:shd w:val="clear" w:color="auto" w:fill="DDD9C3"/>
                <w:lang w:eastAsia="en-US"/>
              </w:rPr>
              <w:t xml:space="preserve"> FOR PURPOSES OF COMPLIANCE WITH THE B-BBEE ACT</w:t>
            </w:r>
            <w:r w:rsidRPr="00430E16">
              <w:rPr>
                <w:rFonts w:ascii="Arial" w:hAnsi="Arial"/>
                <w:b/>
                <w:i/>
                <w:snapToGrid w:val="0"/>
                <w:szCs w:val="18"/>
                <w:shd w:val="clear" w:color="auto" w:fill="DDD9C3"/>
                <w:lang w:eastAsia="en-US"/>
              </w:rPr>
              <w:t>]</w:t>
            </w:r>
          </w:p>
        </w:tc>
      </w:tr>
      <w:tr w:rsidR="00245E2A" w:rsidRPr="00245E2A" w14:paraId="142E7B0F" w14:textId="77777777" w:rsidTr="00C5227A">
        <w:trPr>
          <w:trHeight w:val="864"/>
          <w:jc w:val="center"/>
        </w:trPr>
        <w:tc>
          <w:tcPr>
            <w:tcW w:w="2405" w:type="dxa"/>
            <w:gridSpan w:val="2"/>
            <w:shd w:val="clear" w:color="auto" w:fill="auto"/>
            <w:vAlign w:val="center"/>
          </w:tcPr>
          <w:p w14:paraId="184DEC89" w14:textId="77777777" w:rsidR="00245E2A" w:rsidRPr="009E3DF7" w:rsidRDefault="00245E2A" w:rsidP="00245E2A">
            <w:pPr>
              <w:keepNext/>
              <w:widowControl w:val="0"/>
              <w:numPr>
                <w:ilvl w:val="0"/>
                <w:numId w:val="14"/>
              </w:numPr>
              <w:tabs>
                <w:tab w:val="clear" w:pos="567"/>
                <w:tab w:val="num" w:pos="360"/>
              </w:tabs>
              <w:spacing w:before="0" w:line="240" w:lineRule="auto"/>
              <w:ind w:left="0" w:firstLine="0"/>
              <w:jc w:val="left"/>
              <w:outlineLvl w:val="3"/>
              <w:rPr>
                <w:rFonts w:ascii="Arial Narrow" w:hAnsi="Arial Narrow"/>
                <w:b/>
                <w:snapToGrid w:val="0"/>
                <w:sz w:val="20"/>
                <w:szCs w:val="20"/>
                <w:lang w:eastAsia="en-US"/>
              </w:rPr>
            </w:pPr>
            <w:r w:rsidRPr="009E3DF7">
              <w:rPr>
                <w:rFonts w:ascii="Arial Narrow" w:hAnsi="Arial Narrow"/>
                <w:snapToGrid w:val="0"/>
                <w:sz w:val="20"/>
                <w:szCs w:val="20"/>
                <w:lang w:val="en-US" w:eastAsia="en-US"/>
              </w:rPr>
              <w:t>ARE YOU THE ACCREDITED REPRESENTATIVE IN SOUTH AFRICA FOR THE GOODS /SERVICES /WORKS OFFERED?</w:t>
            </w:r>
          </w:p>
        </w:tc>
        <w:tc>
          <w:tcPr>
            <w:tcW w:w="2907" w:type="dxa"/>
            <w:gridSpan w:val="4"/>
            <w:shd w:val="clear" w:color="auto" w:fill="auto"/>
            <w:vAlign w:val="bottom"/>
          </w:tcPr>
          <w:p w14:paraId="0078105A" w14:textId="77777777" w:rsidR="00245E2A" w:rsidRPr="009E3DF7"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jc w:val="left"/>
              <w:rPr>
                <w:rFonts w:ascii="Arial Narrow" w:hAnsi="Arial Narrow"/>
                <w:snapToGrid w:val="0"/>
                <w:sz w:val="20"/>
                <w:szCs w:val="20"/>
                <w:lang w:eastAsia="en-US"/>
              </w:rPr>
            </w:pPr>
            <w:r w:rsidRPr="00F64DB1">
              <w:rPr>
                <w:rFonts w:ascii="Arial Narrow" w:hAnsi="Arial Narrow"/>
                <w:snapToGrid w:val="0"/>
                <w:sz w:val="20"/>
                <w:szCs w:val="20"/>
                <w:lang w:eastAsia="en-US"/>
              </w:rPr>
              <w:fldChar w:fldCharType="begin">
                <w:ffData>
                  <w:name w:val="Check1"/>
                  <w:enabled/>
                  <w:calcOnExit w:val="0"/>
                  <w:checkBox>
                    <w:sizeAuto/>
                    <w:default w:val="0"/>
                  </w:checkBox>
                </w:ffData>
              </w:fldChar>
            </w:r>
            <w:r w:rsidRPr="00F64DB1">
              <w:rPr>
                <w:rFonts w:ascii="Arial Narrow" w:hAnsi="Arial Narrow"/>
                <w:snapToGrid w:val="0"/>
                <w:sz w:val="20"/>
                <w:szCs w:val="20"/>
                <w:lang w:eastAsia="en-US"/>
              </w:rPr>
              <w:instrText xml:space="preserve"> FORMCHECKBOX </w:instrText>
            </w:r>
            <w:r w:rsidR="00FE2170">
              <w:rPr>
                <w:rFonts w:ascii="Arial Narrow" w:hAnsi="Arial Narrow"/>
                <w:snapToGrid w:val="0"/>
                <w:sz w:val="20"/>
                <w:szCs w:val="20"/>
                <w:lang w:eastAsia="en-US"/>
              </w:rPr>
            </w:r>
            <w:r w:rsidR="00FE2170">
              <w:rPr>
                <w:rFonts w:ascii="Arial Narrow" w:hAnsi="Arial Narrow"/>
                <w:snapToGrid w:val="0"/>
                <w:sz w:val="20"/>
                <w:szCs w:val="20"/>
                <w:lang w:eastAsia="en-US"/>
              </w:rPr>
              <w:fldChar w:fldCharType="separate"/>
            </w:r>
            <w:r w:rsidRPr="00F64DB1">
              <w:rPr>
                <w:rFonts w:ascii="Arial Narrow" w:hAnsi="Arial Narrow"/>
                <w:snapToGrid w:val="0"/>
                <w:sz w:val="20"/>
                <w:szCs w:val="20"/>
                <w:lang w:eastAsia="en-US"/>
              </w:rPr>
              <w:fldChar w:fldCharType="end"/>
            </w:r>
            <w:r w:rsidRPr="009E3DF7">
              <w:rPr>
                <w:rFonts w:ascii="Arial Narrow" w:hAnsi="Arial Narrow"/>
                <w:snapToGrid w:val="0"/>
                <w:sz w:val="20"/>
                <w:szCs w:val="20"/>
                <w:lang w:eastAsia="en-US"/>
              </w:rPr>
              <w:t xml:space="preserve">Yes                         </w:t>
            </w:r>
            <w:r w:rsidRPr="00F64DB1">
              <w:rPr>
                <w:rFonts w:ascii="Arial Narrow" w:hAnsi="Arial Narrow"/>
                <w:snapToGrid w:val="0"/>
                <w:sz w:val="20"/>
                <w:szCs w:val="20"/>
                <w:lang w:eastAsia="en-US"/>
              </w:rPr>
              <w:fldChar w:fldCharType="begin">
                <w:ffData>
                  <w:name w:val=""/>
                  <w:enabled/>
                  <w:calcOnExit w:val="0"/>
                  <w:checkBox>
                    <w:sizeAuto/>
                    <w:default w:val="0"/>
                  </w:checkBox>
                </w:ffData>
              </w:fldChar>
            </w:r>
            <w:r w:rsidRPr="00F64DB1">
              <w:rPr>
                <w:rFonts w:ascii="Arial Narrow" w:hAnsi="Arial Narrow"/>
                <w:snapToGrid w:val="0"/>
                <w:sz w:val="20"/>
                <w:szCs w:val="20"/>
                <w:lang w:eastAsia="en-US"/>
              </w:rPr>
              <w:instrText xml:space="preserve"> FORMCHECKBOX </w:instrText>
            </w:r>
            <w:r w:rsidR="00FE2170">
              <w:rPr>
                <w:rFonts w:ascii="Arial Narrow" w:hAnsi="Arial Narrow"/>
                <w:snapToGrid w:val="0"/>
                <w:sz w:val="20"/>
                <w:szCs w:val="20"/>
                <w:lang w:eastAsia="en-US"/>
              </w:rPr>
            </w:r>
            <w:r w:rsidR="00FE2170">
              <w:rPr>
                <w:rFonts w:ascii="Arial Narrow" w:hAnsi="Arial Narrow"/>
                <w:snapToGrid w:val="0"/>
                <w:sz w:val="20"/>
                <w:szCs w:val="20"/>
                <w:lang w:eastAsia="en-US"/>
              </w:rPr>
              <w:fldChar w:fldCharType="separate"/>
            </w:r>
            <w:r w:rsidRPr="00F64DB1">
              <w:rPr>
                <w:rFonts w:ascii="Arial Narrow" w:hAnsi="Arial Narrow"/>
                <w:snapToGrid w:val="0"/>
                <w:sz w:val="20"/>
                <w:szCs w:val="20"/>
                <w:lang w:eastAsia="en-US"/>
              </w:rPr>
              <w:fldChar w:fldCharType="end"/>
            </w:r>
            <w:r w:rsidRPr="009E3DF7">
              <w:rPr>
                <w:rFonts w:ascii="Arial Narrow" w:hAnsi="Arial Narrow"/>
                <w:snapToGrid w:val="0"/>
                <w:sz w:val="20"/>
                <w:szCs w:val="20"/>
                <w:lang w:eastAsia="en-US"/>
              </w:rPr>
              <w:t xml:space="preserve">No </w:t>
            </w:r>
          </w:p>
          <w:p w14:paraId="1917F23D" w14:textId="77777777" w:rsidR="00245E2A" w:rsidRPr="00CF615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jc w:val="left"/>
              <w:rPr>
                <w:rFonts w:ascii="Arial Narrow" w:hAnsi="Arial Narrow"/>
                <w:snapToGrid w:val="0"/>
                <w:sz w:val="20"/>
                <w:szCs w:val="20"/>
                <w:lang w:eastAsia="en-US"/>
              </w:rPr>
            </w:pPr>
          </w:p>
          <w:p w14:paraId="46B4C1B6" w14:textId="77777777" w:rsidR="00245E2A" w:rsidRPr="00F64DB1"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jc w:val="left"/>
              <w:rPr>
                <w:rFonts w:ascii="Arial Narrow" w:hAnsi="Arial Narrow"/>
                <w:snapToGrid w:val="0"/>
                <w:sz w:val="20"/>
                <w:szCs w:val="20"/>
                <w:lang w:val="en-US" w:eastAsia="en-US"/>
              </w:rPr>
            </w:pPr>
            <w:r w:rsidRPr="00F64DB1">
              <w:rPr>
                <w:rFonts w:ascii="Arial Narrow" w:hAnsi="Arial Narrow"/>
                <w:snapToGrid w:val="0"/>
                <w:sz w:val="20"/>
                <w:szCs w:val="20"/>
                <w:lang w:eastAsia="en-US"/>
              </w:rPr>
              <w:t>[</w:t>
            </w:r>
            <w:r w:rsidRPr="00F64DB1">
              <w:rPr>
                <w:rFonts w:ascii="Arial Narrow" w:hAnsi="Arial Narrow"/>
                <w:snapToGrid w:val="0"/>
                <w:sz w:val="20"/>
                <w:szCs w:val="20"/>
                <w:lang w:val="en-US" w:eastAsia="en-US"/>
              </w:rPr>
              <w:t>IF YES ENCLOSE PROOF]</w:t>
            </w:r>
          </w:p>
          <w:p w14:paraId="1F784743" w14:textId="77777777" w:rsidR="00245E2A" w:rsidRPr="00F64DB1"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jc w:val="left"/>
              <w:rPr>
                <w:rFonts w:ascii="Arial Narrow" w:hAnsi="Arial Narrow"/>
                <w:snapToGrid w:val="0"/>
                <w:sz w:val="20"/>
                <w:szCs w:val="20"/>
                <w:lang w:eastAsia="en-US"/>
              </w:rPr>
            </w:pPr>
          </w:p>
        </w:tc>
        <w:tc>
          <w:tcPr>
            <w:tcW w:w="2670" w:type="dxa"/>
            <w:gridSpan w:val="4"/>
            <w:shd w:val="clear" w:color="auto" w:fill="auto"/>
            <w:vAlign w:val="center"/>
          </w:tcPr>
          <w:p w14:paraId="645292EE" w14:textId="77777777" w:rsidR="00245E2A" w:rsidRPr="00F64DB1" w:rsidRDefault="00245E2A" w:rsidP="00245E2A">
            <w:pPr>
              <w:keepNext/>
              <w:widowControl w:val="0"/>
              <w:numPr>
                <w:ilvl w:val="0"/>
                <w:numId w:val="14"/>
              </w:numPr>
              <w:tabs>
                <w:tab w:val="clear" w:pos="567"/>
                <w:tab w:val="num" w:pos="360"/>
              </w:tabs>
              <w:spacing w:before="0" w:line="240" w:lineRule="auto"/>
              <w:ind w:left="0" w:firstLine="0"/>
              <w:jc w:val="left"/>
              <w:outlineLvl w:val="3"/>
              <w:rPr>
                <w:rFonts w:ascii="Arial Narrow" w:hAnsi="Arial Narrow"/>
                <w:b/>
                <w:snapToGrid w:val="0"/>
                <w:sz w:val="20"/>
                <w:szCs w:val="20"/>
                <w:lang w:val="en-US" w:eastAsia="en-US"/>
              </w:rPr>
            </w:pPr>
            <w:r w:rsidRPr="00F64DB1">
              <w:rPr>
                <w:rFonts w:ascii="Arial Narrow" w:hAnsi="Arial Narrow"/>
                <w:snapToGrid w:val="0"/>
                <w:sz w:val="20"/>
                <w:szCs w:val="20"/>
                <w:lang w:val="en-US" w:eastAsia="en-US"/>
              </w:rPr>
              <w:t>ARE YOU A FOREIGN BASED SUPPLIER FOR</w:t>
            </w:r>
            <w:r w:rsidRPr="00F64DB1">
              <w:rPr>
                <w:rFonts w:ascii="Arial Narrow" w:hAnsi="Arial Narrow"/>
                <w:b/>
                <w:snapToGrid w:val="0"/>
                <w:sz w:val="20"/>
                <w:szCs w:val="20"/>
                <w:lang w:val="en-US" w:eastAsia="en-US"/>
              </w:rPr>
              <w:t xml:space="preserve"> THE GOODS /SERVICES /WORKS OFFERED?</w:t>
            </w:r>
            <w:r w:rsidRPr="00F64DB1">
              <w:rPr>
                <w:rFonts w:ascii="Arial Narrow" w:hAnsi="Arial Narrow"/>
                <w:b/>
                <w:snapToGrid w:val="0"/>
                <w:sz w:val="20"/>
                <w:szCs w:val="20"/>
                <w:lang w:eastAsia="en-US"/>
              </w:rPr>
              <w:br/>
            </w:r>
          </w:p>
        </w:tc>
        <w:tc>
          <w:tcPr>
            <w:tcW w:w="2249" w:type="dxa"/>
            <w:gridSpan w:val="3"/>
            <w:shd w:val="clear" w:color="auto" w:fill="auto"/>
            <w:vAlign w:val="bottom"/>
          </w:tcPr>
          <w:p w14:paraId="4EDB9A23" w14:textId="77777777" w:rsidR="00245E2A" w:rsidRPr="009E3DF7"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r w:rsidRPr="00F64DB1">
              <w:rPr>
                <w:rFonts w:ascii="Arial Narrow" w:hAnsi="Arial Narrow"/>
                <w:snapToGrid w:val="0"/>
                <w:sz w:val="20"/>
                <w:szCs w:val="20"/>
                <w:lang w:eastAsia="en-US"/>
              </w:rPr>
              <w:fldChar w:fldCharType="begin">
                <w:ffData>
                  <w:name w:val="Check1"/>
                  <w:enabled/>
                  <w:calcOnExit w:val="0"/>
                  <w:checkBox>
                    <w:sizeAuto/>
                    <w:default w:val="0"/>
                  </w:checkBox>
                </w:ffData>
              </w:fldChar>
            </w:r>
            <w:r w:rsidRPr="00F64DB1">
              <w:rPr>
                <w:rFonts w:ascii="Arial Narrow" w:hAnsi="Arial Narrow"/>
                <w:snapToGrid w:val="0"/>
                <w:sz w:val="20"/>
                <w:szCs w:val="20"/>
                <w:lang w:eastAsia="en-US"/>
              </w:rPr>
              <w:instrText xml:space="preserve"> FORMCHECKBOX </w:instrText>
            </w:r>
            <w:r w:rsidR="00FE2170">
              <w:rPr>
                <w:rFonts w:ascii="Arial Narrow" w:hAnsi="Arial Narrow"/>
                <w:snapToGrid w:val="0"/>
                <w:sz w:val="20"/>
                <w:szCs w:val="20"/>
                <w:lang w:eastAsia="en-US"/>
              </w:rPr>
            </w:r>
            <w:r w:rsidR="00FE2170">
              <w:rPr>
                <w:rFonts w:ascii="Arial Narrow" w:hAnsi="Arial Narrow"/>
                <w:snapToGrid w:val="0"/>
                <w:sz w:val="20"/>
                <w:szCs w:val="20"/>
                <w:lang w:eastAsia="en-US"/>
              </w:rPr>
              <w:fldChar w:fldCharType="separate"/>
            </w:r>
            <w:r w:rsidRPr="00F64DB1">
              <w:rPr>
                <w:rFonts w:ascii="Arial Narrow" w:hAnsi="Arial Narrow"/>
                <w:snapToGrid w:val="0"/>
                <w:sz w:val="20"/>
                <w:szCs w:val="20"/>
                <w:lang w:eastAsia="en-US"/>
              </w:rPr>
              <w:fldChar w:fldCharType="end"/>
            </w:r>
            <w:r w:rsidRPr="009E3DF7">
              <w:rPr>
                <w:rFonts w:ascii="Arial Narrow" w:hAnsi="Arial Narrow"/>
                <w:snapToGrid w:val="0"/>
                <w:sz w:val="20"/>
                <w:szCs w:val="20"/>
                <w:lang w:eastAsia="en-US"/>
              </w:rPr>
              <w:t xml:space="preserve">Yes </w:t>
            </w:r>
            <w:r w:rsidRPr="00F64DB1">
              <w:rPr>
                <w:rFonts w:ascii="Arial Narrow" w:hAnsi="Arial Narrow"/>
                <w:snapToGrid w:val="0"/>
                <w:sz w:val="20"/>
                <w:szCs w:val="20"/>
                <w:lang w:eastAsia="en-US"/>
              </w:rPr>
              <w:fldChar w:fldCharType="begin">
                <w:ffData>
                  <w:name w:val="Check2"/>
                  <w:enabled/>
                  <w:calcOnExit w:val="0"/>
                  <w:checkBox>
                    <w:sizeAuto/>
                    <w:default w:val="0"/>
                  </w:checkBox>
                </w:ffData>
              </w:fldChar>
            </w:r>
            <w:r w:rsidRPr="00F64DB1">
              <w:rPr>
                <w:rFonts w:ascii="Arial Narrow" w:hAnsi="Arial Narrow"/>
                <w:snapToGrid w:val="0"/>
                <w:sz w:val="20"/>
                <w:szCs w:val="20"/>
                <w:lang w:eastAsia="en-US"/>
              </w:rPr>
              <w:instrText xml:space="preserve"> FORMCHECKBOX </w:instrText>
            </w:r>
            <w:r w:rsidR="00FE2170">
              <w:rPr>
                <w:rFonts w:ascii="Arial Narrow" w:hAnsi="Arial Narrow"/>
                <w:snapToGrid w:val="0"/>
                <w:sz w:val="20"/>
                <w:szCs w:val="20"/>
                <w:lang w:eastAsia="en-US"/>
              </w:rPr>
            </w:r>
            <w:r w:rsidR="00FE2170">
              <w:rPr>
                <w:rFonts w:ascii="Arial Narrow" w:hAnsi="Arial Narrow"/>
                <w:snapToGrid w:val="0"/>
                <w:sz w:val="20"/>
                <w:szCs w:val="20"/>
                <w:lang w:eastAsia="en-US"/>
              </w:rPr>
              <w:fldChar w:fldCharType="separate"/>
            </w:r>
            <w:r w:rsidRPr="00F64DB1">
              <w:rPr>
                <w:rFonts w:ascii="Arial Narrow" w:hAnsi="Arial Narrow"/>
                <w:snapToGrid w:val="0"/>
                <w:sz w:val="20"/>
                <w:szCs w:val="20"/>
                <w:lang w:eastAsia="en-US"/>
              </w:rPr>
              <w:fldChar w:fldCharType="end"/>
            </w:r>
            <w:r w:rsidRPr="009E3DF7">
              <w:rPr>
                <w:rFonts w:ascii="Arial Narrow" w:hAnsi="Arial Narrow"/>
                <w:snapToGrid w:val="0"/>
                <w:sz w:val="20"/>
                <w:szCs w:val="20"/>
                <w:lang w:eastAsia="en-US"/>
              </w:rPr>
              <w:t>No</w:t>
            </w:r>
            <w:r w:rsidRPr="009E3DF7">
              <w:rPr>
                <w:rFonts w:ascii="Arial Narrow" w:hAnsi="Arial Narrow"/>
                <w:snapToGrid w:val="0"/>
                <w:sz w:val="20"/>
                <w:szCs w:val="20"/>
                <w:lang w:eastAsia="en-US"/>
              </w:rPr>
              <w:br/>
            </w:r>
          </w:p>
          <w:p w14:paraId="59B51D36" w14:textId="77777777" w:rsidR="00245E2A" w:rsidRPr="00CF615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jc w:val="left"/>
              <w:rPr>
                <w:rFonts w:ascii="Arial Narrow" w:hAnsi="Arial Narrow"/>
                <w:snapToGrid w:val="0"/>
                <w:sz w:val="20"/>
                <w:szCs w:val="20"/>
                <w:lang w:val="en-US" w:eastAsia="en-US"/>
              </w:rPr>
            </w:pPr>
            <w:r w:rsidRPr="00CF615A">
              <w:rPr>
                <w:rFonts w:ascii="Arial Narrow" w:hAnsi="Arial Narrow"/>
                <w:snapToGrid w:val="0"/>
                <w:sz w:val="20"/>
                <w:szCs w:val="20"/>
                <w:lang w:eastAsia="en-US"/>
              </w:rPr>
              <w:t>[</w:t>
            </w:r>
            <w:r w:rsidRPr="00CF615A">
              <w:rPr>
                <w:rFonts w:ascii="Arial Narrow" w:hAnsi="Arial Narrow"/>
                <w:snapToGrid w:val="0"/>
                <w:sz w:val="20"/>
                <w:szCs w:val="20"/>
                <w:lang w:val="en-US" w:eastAsia="en-US"/>
              </w:rPr>
              <w:t>IF YES, ANSWER QUESTIONAIRE BELOW ]</w:t>
            </w:r>
          </w:p>
        </w:tc>
      </w:tr>
      <w:tr w:rsidR="00245E2A" w:rsidRPr="00245E2A" w14:paraId="173962DD" w14:textId="77777777" w:rsidTr="00C5227A">
        <w:trPr>
          <w:trHeight w:val="340"/>
          <w:jc w:val="center"/>
        </w:trPr>
        <w:tc>
          <w:tcPr>
            <w:tcW w:w="10231" w:type="dxa"/>
            <w:gridSpan w:val="13"/>
            <w:shd w:val="clear" w:color="auto" w:fill="DDD9C3"/>
            <w:vAlign w:val="center"/>
          </w:tcPr>
          <w:p w14:paraId="5633AB24" w14:textId="77777777"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r w:rsidRPr="00245E2A">
              <w:rPr>
                <w:rFonts w:ascii="Arial Narrow" w:hAnsi="Arial Narrow" w:cs="Arial Narrow"/>
                <w:b/>
                <w:snapToGrid w:val="0"/>
                <w:sz w:val="20"/>
                <w:lang w:val="en-US" w:eastAsia="en-US"/>
              </w:rPr>
              <w:t>QUESTIONNAIRE TO BIDDING FOREIGN SUPPLIERS</w:t>
            </w:r>
          </w:p>
        </w:tc>
      </w:tr>
      <w:tr w:rsidR="00245E2A" w:rsidRPr="00245E2A" w14:paraId="1FE86FCD" w14:textId="77777777" w:rsidTr="00C5227A">
        <w:trPr>
          <w:trHeight w:val="20"/>
          <w:jc w:val="center"/>
        </w:trPr>
        <w:tc>
          <w:tcPr>
            <w:tcW w:w="10231" w:type="dxa"/>
            <w:gridSpan w:val="13"/>
            <w:shd w:val="clear" w:color="auto" w:fill="auto"/>
            <w:vAlign w:val="center"/>
          </w:tcPr>
          <w:p w14:paraId="0F928983" w14:textId="77777777" w:rsidR="00245E2A" w:rsidRPr="00245E2A" w:rsidRDefault="00245E2A" w:rsidP="00245E2A">
            <w:pPr>
              <w:widowControl w:val="0"/>
              <w:tabs>
                <w:tab w:val="left" w:pos="0"/>
                <w:tab w:val="left" w:pos="426"/>
              </w:tabs>
              <w:autoSpaceDE w:val="0"/>
              <w:autoSpaceDN w:val="0"/>
              <w:adjustRightInd w:val="0"/>
              <w:spacing w:before="120" w:line="240" w:lineRule="auto"/>
              <w:ind w:left="0"/>
              <w:jc w:val="left"/>
              <w:rPr>
                <w:rFonts w:ascii="Arial Narrow" w:hAnsi="Arial Narrow" w:cs="Arial Narrow"/>
                <w:b/>
                <w:snapToGrid w:val="0"/>
                <w:sz w:val="20"/>
                <w:szCs w:val="20"/>
                <w:lang w:val="en-US" w:eastAsia="en-US"/>
              </w:rPr>
            </w:pPr>
            <w:r w:rsidRPr="00245E2A">
              <w:rPr>
                <w:rFonts w:ascii="Arial Narrow" w:hAnsi="Arial Narrow"/>
                <w:snapToGrid w:val="0"/>
                <w:sz w:val="20"/>
                <w:szCs w:val="20"/>
                <w:lang w:val="en-US" w:eastAsia="en-US"/>
              </w:rPr>
              <w:t>IS THE ENTITY A RESIDENT OF THE REPUBLIC OF SOUTH AFRICA (RSA)?</w:t>
            </w:r>
            <w:r w:rsidRPr="00245E2A">
              <w:rPr>
                <w:rFonts w:ascii="Times New Roman" w:hAnsi="Times New Roman"/>
                <w:snapToGrid w:val="0"/>
                <w:sz w:val="20"/>
                <w:szCs w:val="20"/>
                <w:lang w:val="en-US" w:eastAsia="en-US"/>
              </w:rPr>
              <w:tab/>
            </w:r>
            <w:r w:rsidRPr="00245E2A">
              <w:rPr>
                <w:rFonts w:ascii="Times New Roman" w:hAnsi="Times New Roman"/>
                <w:snapToGrid w:val="0"/>
                <w:sz w:val="20"/>
                <w:szCs w:val="20"/>
                <w:lang w:val="en-US" w:eastAsia="en-US"/>
              </w:rPr>
              <w:tab/>
              <w:t xml:space="preserve">                              </w:t>
            </w:r>
            <w:r w:rsidRPr="00245E2A">
              <w:rPr>
                <w:rFonts w:ascii="Arial Narrow" w:hAnsi="Arial Narrow"/>
                <w:snapToGrid w:val="0"/>
                <w:sz w:val="20"/>
                <w:szCs w:val="20"/>
                <w:lang w:eastAsia="en-US"/>
              </w:rPr>
              <w:fldChar w:fldCharType="begin">
                <w:ffData>
                  <w:name w:val="Check1"/>
                  <w:enabled/>
                  <w:calcOnExit w:val="0"/>
                  <w:checkBox>
                    <w:sizeAuto/>
                    <w:default w:val="0"/>
                  </w:checkBox>
                </w:ffData>
              </w:fldChar>
            </w:r>
            <w:r w:rsidRPr="00245E2A">
              <w:rPr>
                <w:rFonts w:ascii="Arial Narrow" w:hAnsi="Arial Narrow"/>
                <w:snapToGrid w:val="0"/>
                <w:sz w:val="20"/>
                <w:szCs w:val="20"/>
                <w:lang w:eastAsia="en-US"/>
              </w:rPr>
              <w:instrText xml:space="preserve"> FORMCHECKBOX </w:instrText>
            </w:r>
            <w:r w:rsidR="00FE2170">
              <w:rPr>
                <w:rFonts w:ascii="Arial Narrow" w:hAnsi="Arial Narrow"/>
                <w:snapToGrid w:val="0"/>
                <w:sz w:val="20"/>
                <w:szCs w:val="20"/>
                <w:lang w:eastAsia="en-US"/>
              </w:rPr>
            </w:r>
            <w:r w:rsidR="00FE2170">
              <w:rPr>
                <w:rFonts w:ascii="Arial Narrow" w:hAnsi="Arial Narrow"/>
                <w:snapToGrid w:val="0"/>
                <w:sz w:val="20"/>
                <w:szCs w:val="20"/>
                <w:lang w:eastAsia="en-US"/>
              </w:rPr>
              <w:fldChar w:fldCharType="separate"/>
            </w:r>
            <w:r w:rsidRPr="00245E2A">
              <w:rPr>
                <w:rFonts w:ascii="Arial Narrow" w:hAnsi="Arial Narrow"/>
                <w:snapToGrid w:val="0"/>
                <w:sz w:val="20"/>
                <w:szCs w:val="20"/>
                <w:lang w:eastAsia="en-US"/>
              </w:rPr>
              <w:fldChar w:fldCharType="end"/>
            </w:r>
            <w:r w:rsidRPr="00245E2A">
              <w:rPr>
                <w:rFonts w:ascii="Times New Roman" w:hAnsi="Times New Roman"/>
                <w:snapToGrid w:val="0"/>
                <w:sz w:val="20"/>
                <w:szCs w:val="20"/>
                <w:lang w:val="en-US" w:eastAsia="en-US"/>
              </w:rPr>
              <w:t xml:space="preserve">  </w:t>
            </w:r>
            <w:r w:rsidRPr="00245E2A">
              <w:rPr>
                <w:rFonts w:ascii="Arial Narrow" w:hAnsi="Arial Narrow"/>
                <w:snapToGrid w:val="0"/>
                <w:sz w:val="20"/>
                <w:szCs w:val="20"/>
                <w:lang w:val="en-US" w:eastAsia="en-US"/>
              </w:rPr>
              <w:t xml:space="preserve">YES  </w:t>
            </w:r>
            <w:r w:rsidRPr="00245E2A">
              <w:rPr>
                <w:rFonts w:ascii="Arial Narrow" w:hAnsi="Arial Narrow"/>
                <w:snapToGrid w:val="0"/>
                <w:sz w:val="20"/>
                <w:szCs w:val="20"/>
                <w:lang w:eastAsia="en-US"/>
              </w:rPr>
              <w:fldChar w:fldCharType="begin">
                <w:ffData>
                  <w:name w:val="Check1"/>
                  <w:enabled/>
                  <w:calcOnExit w:val="0"/>
                  <w:checkBox>
                    <w:sizeAuto/>
                    <w:default w:val="0"/>
                  </w:checkBox>
                </w:ffData>
              </w:fldChar>
            </w:r>
            <w:r w:rsidRPr="00245E2A">
              <w:rPr>
                <w:rFonts w:ascii="Arial Narrow" w:hAnsi="Arial Narrow"/>
                <w:snapToGrid w:val="0"/>
                <w:sz w:val="20"/>
                <w:szCs w:val="20"/>
                <w:lang w:eastAsia="en-US"/>
              </w:rPr>
              <w:instrText xml:space="preserve"> FORMCHECKBOX </w:instrText>
            </w:r>
            <w:r w:rsidR="00FE2170">
              <w:rPr>
                <w:rFonts w:ascii="Arial Narrow" w:hAnsi="Arial Narrow"/>
                <w:snapToGrid w:val="0"/>
                <w:sz w:val="20"/>
                <w:szCs w:val="20"/>
                <w:lang w:eastAsia="en-US"/>
              </w:rPr>
            </w:r>
            <w:r w:rsidR="00FE2170">
              <w:rPr>
                <w:rFonts w:ascii="Arial Narrow" w:hAnsi="Arial Narrow"/>
                <w:snapToGrid w:val="0"/>
                <w:sz w:val="20"/>
                <w:szCs w:val="20"/>
                <w:lang w:eastAsia="en-US"/>
              </w:rPr>
              <w:fldChar w:fldCharType="separate"/>
            </w:r>
            <w:r w:rsidRPr="00245E2A">
              <w:rPr>
                <w:rFonts w:ascii="Arial Narrow" w:hAnsi="Arial Narrow"/>
                <w:snapToGrid w:val="0"/>
                <w:sz w:val="20"/>
                <w:szCs w:val="20"/>
                <w:lang w:eastAsia="en-US"/>
              </w:rPr>
              <w:fldChar w:fldCharType="end"/>
            </w:r>
            <w:r w:rsidRPr="00245E2A">
              <w:rPr>
                <w:rFonts w:ascii="Arial Narrow" w:hAnsi="Arial Narrow"/>
                <w:snapToGrid w:val="0"/>
                <w:sz w:val="20"/>
                <w:szCs w:val="20"/>
                <w:lang w:val="en-US" w:eastAsia="en-US"/>
              </w:rPr>
              <w:t xml:space="preserve"> NO</w:t>
            </w:r>
          </w:p>
          <w:p w14:paraId="03B2162C" w14:textId="77777777" w:rsidR="00245E2A" w:rsidRPr="00245E2A" w:rsidRDefault="00245E2A" w:rsidP="00245E2A">
            <w:pPr>
              <w:widowControl w:val="0"/>
              <w:tabs>
                <w:tab w:val="left" w:pos="0"/>
                <w:tab w:val="left" w:pos="426"/>
              </w:tabs>
              <w:autoSpaceDE w:val="0"/>
              <w:autoSpaceDN w:val="0"/>
              <w:adjustRightInd w:val="0"/>
              <w:spacing w:before="120" w:line="240" w:lineRule="auto"/>
              <w:ind w:left="0"/>
              <w:jc w:val="left"/>
              <w:rPr>
                <w:rFonts w:ascii="Times New Roman" w:hAnsi="Times New Roman"/>
                <w:snapToGrid w:val="0"/>
                <w:sz w:val="20"/>
                <w:szCs w:val="20"/>
                <w:lang w:val="en-US" w:eastAsia="en-US"/>
              </w:rPr>
            </w:pPr>
            <w:r w:rsidRPr="00245E2A">
              <w:rPr>
                <w:rFonts w:ascii="Arial Narrow" w:hAnsi="Arial Narrow"/>
                <w:snapToGrid w:val="0"/>
                <w:sz w:val="20"/>
                <w:szCs w:val="20"/>
                <w:lang w:val="en-US" w:eastAsia="en-US"/>
              </w:rPr>
              <w:t>DOES THE ENTITY HAVE A BRANCH IN THE RSA?</w:t>
            </w:r>
            <w:r w:rsidRPr="00245E2A">
              <w:rPr>
                <w:rFonts w:ascii="Arial Narrow" w:hAnsi="Arial Narrow"/>
                <w:snapToGrid w:val="0"/>
                <w:sz w:val="20"/>
                <w:szCs w:val="20"/>
                <w:lang w:val="en-US" w:eastAsia="en-US"/>
              </w:rPr>
              <w:tab/>
            </w:r>
            <w:r w:rsidRPr="00245E2A">
              <w:rPr>
                <w:rFonts w:ascii="Times New Roman" w:hAnsi="Times New Roman"/>
                <w:snapToGrid w:val="0"/>
                <w:sz w:val="20"/>
                <w:szCs w:val="20"/>
                <w:lang w:val="en-US" w:eastAsia="en-US"/>
              </w:rPr>
              <w:tab/>
            </w:r>
            <w:r w:rsidRPr="00245E2A">
              <w:rPr>
                <w:rFonts w:ascii="Times New Roman" w:hAnsi="Times New Roman"/>
                <w:snapToGrid w:val="0"/>
                <w:sz w:val="20"/>
                <w:szCs w:val="20"/>
                <w:lang w:val="en-US" w:eastAsia="en-US"/>
              </w:rPr>
              <w:tab/>
            </w:r>
            <w:r w:rsidRPr="00245E2A">
              <w:rPr>
                <w:rFonts w:ascii="Times New Roman" w:hAnsi="Times New Roman"/>
                <w:snapToGrid w:val="0"/>
                <w:sz w:val="20"/>
                <w:szCs w:val="20"/>
                <w:lang w:val="en-US" w:eastAsia="en-US"/>
              </w:rPr>
              <w:tab/>
              <w:t xml:space="preserve">                                            </w:t>
            </w:r>
            <w:r w:rsidRPr="00245E2A">
              <w:rPr>
                <w:rFonts w:ascii="Arial Narrow" w:hAnsi="Arial Narrow"/>
                <w:snapToGrid w:val="0"/>
                <w:sz w:val="20"/>
                <w:szCs w:val="20"/>
                <w:lang w:eastAsia="en-US"/>
              </w:rPr>
              <w:fldChar w:fldCharType="begin">
                <w:ffData>
                  <w:name w:val="Check1"/>
                  <w:enabled/>
                  <w:calcOnExit w:val="0"/>
                  <w:checkBox>
                    <w:sizeAuto/>
                    <w:default w:val="0"/>
                  </w:checkBox>
                </w:ffData>
              </w:fldChar>
            </w:r>
            <w:r w:rsidRPr="00245E2A">
              <w:rPr>
                <w:rFonts w:ascii="Arial Narrow" w:hAnsi="Arial Narrow"/>
                <w:snapToGrid w:val="0"/>
                <w:sz w:val="20"/>
                <w:szCs w:val="20"/>
                <w:lang w:eastAsia="en-US"/>
              </w:rPr>
              <w:instrText xml:space="preserve"> FORMCHECKBOX </w:instrText>
            </w:r>
            <w:r w:rsidR="00FE2170">
              <w:rPr>
                <w:rFonts w:ascii="Arial Narrow" w:hAnsi="Arial Narrow"/>
                <w:snapToGrid w:val="0"/>
                <w:sz w:val="20"/>
                <w:szCs w:val="20"/>
                <w:lang w:eastAsia="en-US"/>
              </w:rPr>
            </w:r>
            <w:r w:rsidR="00FE2170">
              <w:rPr>
                <w:rFonts w:ascii="Arial Narrow" w:hAnsi="Arial Narrow"/>
                <w:snapToGrid w:val="0"/>
                <w:sz w:val="20"/>
                <w:szCs w:val="20"/>
                <w:lang w:eastAsia="en-US"/>
              </w:rPr>
              <w:fldChar w:fldCharType="separate"/>
            </w:r>
            <w:r w:rsidRPr="00245E2A">
              <w:rPr>
                <w:rFonts w:ascii="Arial Narrow" w:hAnsi="Arial Narrow"/>
                <w:snapToGrid w:val="0"/>
                <w:sz w:val="20"/>
                <w:szCs w:val="20"/>
                <w:lang w:eastAsia="en-US"/>
              </w:rPr>
              <w:fldChar w:fldCharType="end"/>
            </w:r>
            <w:r w:rsidRPr="00245E2A">
              <w:rPr>
                <w:rFonts w:ascii="Times New Roman" w:hAnsi="Times New Roman"/>
                <w:snapToGrid w:val="0"/>
                <w:sz w:val="20"/>
                <w:szCs w:val="20"/>
                <w:lang w:val="en-US" w:eastAsia="en-US"/>
              </w:rPr>
              <w:t xml:space="preserve">  </w:t>
            </w:r>
            <w:r w:rsidRPr="00245E2A">
              <w:rPr>
                <w:rFonts w:ascii="Arial Narrow" w:hAnsi="Arial Narrow"/>
                <w:snapToGrid w:val="0"/>
                <w:sz w:val="20"/>
                <w:szCs w:val="20"/>
                <w:lang w:val="en-US" w:eastAsia="en-US"/>
              </w:rPr>
              <w:t xml:space="preserve">YES  </w:t>
            </w:r>
            <w:r w:rsidRPr="00245E2A">
              <w:rPr>
                <w:rFonts w:ascii="Arial Narrow" w:hAnsi="Arial Narrow"/>
                <w:snapToGrid w:val="0"/>
                <w:sz w:val="20"/>
                <w:szCs w:val="20"/>
                <w:lang w:eastAsia="en-US"/>
              </w:rPr>
              <w:fldChar w:fldCharType="begin">
                <w:ffData>
                  <w:name w:val="Check1"/>
                  <w:enabled/>
                  <w:calcOnExit w:val="0"/>
                  <w:checkBox>
                    <w:sizeAuto/>
                    <w:default w:val="0"/>
                  </w:checkBox>
                </w:ffData>
              </w:fldChar>
            </w:r>
            <w:r w:rsidRPr="00245E2A">
              <w:rPr>
                <w:rFonts w:ascii="Arial Narrow" w:hAnsi="Arial Narrow"/>
                <w:snapToGrid w:val="0"/>
                <w:sz w:val="20"/>
                <w:szCs w:val="20"/>
                <w:lang w:eastAsia="en-US"/>
              </w:rPr>
              <w:instrText xml:space="preserve"> FORMCHECKBOX </w:instrText>
            </w:r>
            <w:r w:rsidR="00FE2170">
              <w:rPr>
                <w:rFonts w:ascii="Arial Narrow" w:hAnsi="Arial Narrow"/>
                <w:snapToGrid w:val="0"/>
                <w:sz w:val="20"/>
                <w:szCs w:val="20"/>
                <w:lang w:eastAsia="en-US"/>
              </w:rPr>
            </w:r>
            <w:r w:rsidR="00FE2170">
              <w:rPr>
                <w:rFonts w:ascii="Arial Narrow" w:hAnsi="Arial Narrow"/>
                <w:snapToGrid w:val="0"/>
                <w:sz w:val="20"/>
                <w:szCs w:val="20"/>
                <w:lang w:eastAsia="en-US"/>
              </w:rPr>
              <w:fldChar w:fldCharType="separate"/>
            </w:r>
            <w:r w:rsidRPr="00245E2A">
              <w:rPr>
                <w:rFonts w:ascii="Arial Narrow" w:hAnsi="Arial Narrow"/>
                <w:snapToGrid w:val="0"/>
                <w:sz w:val="20"/>
                <w:szCs w:val="20"/>
                <w:lang w:eastAsia="en-US"/>
              </w:rPr>
              <w:fldChar w:fldCharType="end"/>
            </w:r>
            <w:r w:rsidRPr="00245E2A">
              <w:rPr>
                <w:rFonts w:ascii="Arial Narrow" w:hAnsi="Arial Narrow"/>
                <w:snapToGrid w:val="0"/>
                <w:sz w:val="20"/>
                <w:szCs w:val="20"/>
                <w:lang w:val="en-US" w:eastAsia="en-US"/>
              </w:rPr>
              <w:t xml:space="preserve"> NO</w:t>
            </w:r>
          </w:p>
          <w:p w14:paraId="62095692" w14:textId="77777777" w:rsidR="00245E2A" w:rsidRPr="00245E2A" w:rsidRDefault="00245E2A" w:rsidP="00245E2A">
            <w:pPr>
              <w:widowControl w:val="0"/>
              <w:tabs>
                <w:tab w:val="left" w:pos="0"/>
                <w:tab w:val="left" w:pos="426"/>
              </w:tabs>
              <w:autoSpaceDE w:val="0"/>
              <w:autoSpaceDN w:val="0"/>
              <w:adjustRightInd w:val="0"/>
              <w:spacing w:before="120" w:line="240" w:lineRule="auto"/>
              <w:ind w:left="0"/>
              <w:jc w:val="left"/>
              <w:rPr>
                <w:rFonts w:ascii="Arial Narrow" w:hAnsi="Arial Narrow"/>
                <w:snapToGrid w:val="0"/>
                <w:sz w:val="20"/>
                <w:szCs w:val="20"/>
                <w:lang w:val="en-US" w:eastAsia="en-US"/>
              </w:rPr>
            </w:pPr>
            <w:r w:rsidRPr="00245E2A">
              <w:rPr>
                <w:rFonts w:ascii="Arial Narrow" w:hAnsi="Arial Narrow"/>
                <w:snapToGrid w:val="0"/>
                <w:sz w:val="20"/>
                <w:szCs w:val="20"/>
                <w:lang w:val="en-US" w:eastAsia="en-US"/>
              </w:rPr>
              <w:t xml:space="preserve">DOES THE ENTITY HAVE A PERMANENT ESTABLISHMENT IN THE </w:t>
            </w:r>
            <w:smartTag w:uri="urn:schemas-microsoft-com:office:smarttags" w:element="stockticker">
              <w:r w:rsidRPr="00245E2A">
                <w:rPr>
                  <w:rFonts w:ascii="Arial Narrow" w:hAnsi="Arial Narrow"/>
                  <w:snapToGrid w:val="0"/>
                  <w:sz w:val="20"/>
                  <w:szCs w:val="20"/>
                  <w:lang w:val="en-US" w:eastAsia="en-US"/>
                </w:rPr>
                <w:t>RSA</w:t>
              </w:r>
            </w:smartTag>
            <w:r w:rsidRPr="00245E2A">
              <w:rPr>
                <w:rFonts w:ascii="Arial Narrow" w:hAnsi="Arial Narrow"/>
                <w:snapToGrid w:val="0"/>
                <w:sz w:val="20"/>
                <w:szCs w:val="20"/>
                <w:lang w:val="en-US" w:eastAsia="en-US"/>
              </w:rPr>
              <w:t>?</w:t>
            </w:r>
            <w:r w:rsidRPr="00245E2A">
              <w:rPr>
                <w:rFonts w:ascii="Arial Narrow" w:hAnsi="Arial Narrow"/>
                <w:snapToGrid w:val="0"/>
                <w:sz w:val="20"/>
                <w:szCs w:val="20"/>
                <w:lang w:val="en-US" w:eastAsia="en-US"/>
              </w:rPr>
              <w:tab/>
              <w:t xml:space="preserve">                                                                </w:t>
            </w:r>
            <w:r w:rsidRPr="00245E2A">
              <w:rPr>
                <w:rFonts w:ascii="Arial Narrow" w:hAnsi="Arial Narrow"/>
                <w:snapToGrid w:val="0"/>
                <w:sz w:val="20"/>
                <w:szCs w:val="20"/>
                <w:lang w:eastAsia="en-US"/>
              </w:rPr>
              <w:fldChar w:fldCharType="begin">
                <w:ffData>
                  <w:name w:val="Check1"/>
                  <w:enabled/>
                  <w:calcOnExit w:val="0"/>
                  <w:checkBox>
                    <w:sizeAuto/>
                    <w:default w:val="0"/>
                  </w:checkBox>
                </w:ffData>
              </w:fldChar>
            </w:r>
            <w:r w:rsidRPr="00245E2A">
              <w:rPr>
                <w:rFonts w:ascii="Arial Narrow" w:hAnsi="Arial Narrow"/>
                <w:snapToGrid w:val="0"/>
                <w:sz w:val="20"/>
                <w:szCs w:val="20"/>
                <w:lang w:eastAsia="en-US"/>
              </w:rPr>
              <w:instrText xml:space="preserve"> FORMCHECKBOX </w:instrText>
            </w:r>
            <w:r w:rsidR="00FE2170">
              <w:rPr>
                <w:rFonts w:ascii="Arial Narrow" w:hAnsi="Arial Narrow"/>
                <w:snapToGrid w:val="0"/>
                <w:sz w:val="20"/>
                <w:szCs w:val="20"/>
                <w:lang w:eastAsia="en-US"/>
              </w:rPr>
            </w:r>
            <w:r w:rsidR="00FE2170">
              <w:rPr>
                <w:rFonts w:ascii="Arial Narrow" w:hAnsi="Arial Narrow"/>
                <w:snapToGrid w:val="0"/>
                <w:sz w:val="20"/>
                <w:szCs w:val="20"/>
                <w:lang w:eastAsia="en-US"/>
              </w:rPr>
              <w:fldChar w:fldCharType="separate"/>
            </w:r>
            <w:r w:rsidRPr="00245E2A">
              <w:rPr>
                <w:rFonts w:ascii="Arial Narrow" w:hAnsi="Arial Narrow"/>
                <w:snapToGrid w:val="0"/>
                <w:sz w:val="20"/>
                <w:szCs w:val="20"/>
                <w:lang w:eastAsia="en-US"/>
              </w:rPr>
              <w:fldChar w:fldCharType="end"/>
            </w:r>
            <w:r w:rsidRPr="00245E2A">
              <w:rPr>
                <w:rFonts w:ascii="Times New Roman" w:hAnsi="Times New Roman"/>
                <w:snapToGrid w:val="0"/>
                <w:sz w:val="20"/>
                <w:szCs w:val="20"/>
                <w:lang w:val="en-US" w:eastAsia="en-US"/>
              </w:rPr>
              <w:t xml:space="preserve">  </w:t>
            </w:r>
            <w:r w:rsidRPr="00245E2A">
              <w:rPr>
                <w:rFonts w:ascii="Arial Narrow" w:hAnsi="Arial Narrow"/>
                <w:snapToGrid w:val="0"/>
                <w:sz w:val="20"/>
                <w:szCs w:val="20"/>
                <w:lang w:val="en-US" w:eastAsia="en-US"/>
              </w:rPr>
              <w:t xml:space="preserve">YES  </w:t>
            </w:r>
            <w:r w:rsidRPr="00245E2A">
              <w:rPr>
                <w:rFonts w:ascii="Arial Narrow" w:hAnsi="Arial Narrow"/>
                <w:snapToGrid w:val="0"/>
                <w:sz w:val="20"/>
                <w:szCs w:val="20"/>
                <w:lang w:eastAsia="en-US"/>
              </w:rPr>
              <w:fldChar w:fldCharType="begin">
                <w:ffData>
                  <w:name w:val="Check1"/>
                  <w:enabled/>
                  <w:calcOnExit w:val="0"/>
                  <w:checkBox>
                    <w:sizeAuto/>
                    <w:default w:val="0"/>
                  </w:checkBox>
                </w:ffData>
              </w:fldChar>
            </w:r>
            <w:r w:rsidRPr="00245E2A">
              <w:rPr>
                <w:rFonts w:ascii="Arial Narrow" w:hAnsi="Arial Narrow"/>
                <w:snapToGrid w:val="0"/>
                <w:sz w:val="20"/>
                <w:szCs w:val="20"/>
                <w:lang w:eastAsia="en-US"/>
              </w:rPr>
              <w:instrText xml:space="preserve"> FORMCHECKBOX </w:instrText>
            </w:r>
            <w:r w:rsidR="00FE2170">
              <w:rPr>
                <w:rFonts w:ascii="Arial Narrow" w:hAnsi="Arial Narrow"/>
                <w:snapToGrid w:val="0"/>
                <w:sz w:val="20"/>
                <w:szCs w:val="20"/>
                <w:lang w:eastAsia="en-US"/>
              </w:rPr>
            </w:r>
            <w:r w:rsidR="00FE2170">
              <w:rPr>
                <w:rFonts w:ascii="Arial Narrow" w:hAnsi="Arial Narrow"/>
                <w:snapToGrid w:val="0"/>
                <w:sz w:val="20"/>
                <w:szCs w:val="20"/>
                <w:lang w:eastAsia="en-US"/>
              </w:rPr>
              <w:fldChar w:fldCharType="separate"/>
            </w:r>
            <w:r w:rsidRPr="00245E2A">
              <w:rPr>
                <w:rFonts w:ascii="Arial Narrow" w:hAnsi="Arial Narrow"/>
                <w:snapToGrid w:val="0"/>
                <w:sz w:val="20"/>
                <w:szCs w:val="20"/>
                <w:lang w:eastAsia="en-US"/>
              </w:rPr>
              <w:fldChar w:fldCharType="end"/>
            </w:r>
            <w:r w:rsidRPr="00245E2A">
              <w:rPr>
                <w:rFonts w:ascii="Arial Narrow" w:hAnsi="Arial Narrow"/>
                <w:snapToGrid w:val="0"/>
                <w:sz w:val="20"/>
                <w:szCs w:val="20"/>
                <w:lang w:val="en-US" w:eastAsia="en-US"/>
              </w:rPr>
              <w:t xml:space="preserve"> NO</w:t>
            </w:r>
          </w:p>
          <w:p w14:paraId="1B4B0EE9" w14:textId="77777777" w:rsidR="00245E2A" w:rsidRPr="00245E2A" w:rsidRDefault="00245E2A" w:rsidP="00245E2A">
            <w:pPr>
              <w:widowControl w:val="0"/>
              <w:tabs>
                <w:tab w:val="left" w:pos="0"/>
                <w:tab w:val="left" w:pos="426"/>
              </w:tabs>
              <w:autoSpaceDE w:val="0"/>
              <w:autoSpaceDN w:val="0"/>
              <w:adjustRightInd w:val="0"/>
              <w:spacing w:before="120" w:line="240" w:lineRule="auto"/>
              <w:ind w:left="0"/>
              <w:jc w:val="left"/>
              <w:rPr>
                <w:rFonts w:ascii="Arial Narrow" w:hAnsi="Arial Narrow"/>
                <w:snapToGrid w:val="0"/>
                <w:sz w:val="20"/>
                <w:szCs w:val="20"/>
                <w:lang w:val="en-US" w:eastAsia="en-US"/>
              </w:rPr>
            </w:pPr>
            <w:r w:rsidRPr="00245E2A">
              <w:rPr>
                <w:rFonts w:ascii="Arial Narrow" w:hAnsi="Arial Narrow"/>
                <w:snapToGrid w:val="0"/>
                <w:sz w:val="20"/>
                <w:szCs w:val="20"/>
                <w:lang w:val="en-US" w:eastAsia="en-US"/>
              </w:rPr>
              <w:t>DOES THE ENTITY HAVE ANY SOURCE OF INCOME IN THE RSA?</w:t>
            </w:r>
            <w:r w:rsidRPr="00245E2A">
              <w:rPr>
                <w:rFonts w:ascii="Arial Narrow" w:hAnsi="Arial Narrow"/>
                <w:snapToGrid w:val="0"/>
                <w:sz w:val="20"/>
                <w:szCs w:val="20"/>
                <w:lang w:val="en-US" w:eastAsia="en-US"/>
              </w:rPr>
              <w:tab/>
            </w:r>
            <w:r w:rsidRPr="00245E2A">
              <w:rPr>
                <w:rFonts w:ascii="Arial Narrow" w:hAnsi="Arial Narrow"/>
                <w:snapToGrid w:val="0"/>
                <w:sz w:val="20"/>
                <w:szCs w:val="20"/>
                <w:lang w:val="en-US" w:eastAsia="en-US"/>
              </w:rPr>
              <w:tab/>
              <w:t xml:space="preserve">                                                </w:t>
            </w:r>
            <w:r w:rsidRPr="00245E2A">
              <w:rPr>
                <w:rFonts w:ascii="Arial Narrow" w:hAnsi="Arial Narrow"/>
                <w:snapToGrid w:val="0"/>
                <w:sz w:val="20"/>
                <w:szCs w:val="20"/>
                <w:lang w:eastAsia="en-US"/>
              </w:rPr>
              <w:fldChar w:fldCharType="begin">
                <w:ffData>
                  <w:name w:val="Check1"/>
                  <w:enabled/>
                  <w:calcOnExit w:val="0"/>
                  <w:checkBox>
                    <w:sizeAuto/>
                    <w:default w:val="0"/>
                  </w:checkBox>
                </w:ffData>
              </w:fldChar>
            </w:r>
            <w:r w:rsidRPr="00245E2A">
              <w:rPr>
                <w:rFonts w:ascii="Arial Narrow" w:hAnsi="Arial Narrow"/>
                <w:snapToGrid w:val="0"/>
                <w:sz w:val="20"/>
                <w:szCs w:val="20"/>
                <w:lang w:eastAsia="en-US"/>
              </w:rPr>
              <w:instrText xml:space="preserve"> FORMCHECKBOX </w:instrText>
            </w:r>
            <w:r w:rsidR="00FE2170">
              <w:rPr>
                <w:rFonts w:ascii="Arial Narrow" w:hAnsi="Arial Narrow"/>
                <w:snapToGrid w:val="0"/>
                <w:sz w:val="20"/>
                <w:szCs w:val="20"/>
                <w:lang w:eastAsia="en-US"/>
              </w:rPr>
            </w:r>
            <w:r w:rsidR="00FE2170">
              <w:rPr>
                <w:rFonts w:ascii="Arial Narrow" w:hAnsi="Arial Narrow"/>
                <w:snapToGrid w:val="0"/>
                <w:sz w:val="20"/>
                <w:szCs w:val="20"/>
                <w:lang w:eastAsia="en-US"/>
              </w:rPr>
              <w:fldChar w:fldCharType="separate"/>
            </w:r>
            <w:r w:rsidRPr="00245E2A">
              <w:rPr>
                <w:rFonts w:ascii="Arial Narrow" w:hAnsi="Arial Narrow"/>
                <w:snapToGrid w:val="0"/>
                <w:sz w:val="20"/>
                <w:szCs w:val="20"/>
                <w:lang w:eastAsia="en-US"/>
              </w:rPr>
              <w:fldChar w:fldCharType="end"/>
            </w:r>
            <w:r w:rsidRPr="00245E2A">
              <w:rPr>
                <w:rFonts w:ascii="Times New Roman" w:hAnsi="Times New Roman"/>
                <w:snapToGrid w:val="0"/>
                <w:sz w:val="20"/>
                <w:szCs w:val="20"/>
                <w:lang w:val="en-US" w:eastAsia="en-US"/>
              </w:rPr>
              <w:t xml:space="preserve">  </w:t>
            </w:r>
            <w:r w:rsidRPr="00245E2A">
              <w:rPr>
                <w:rFonts w:ascii="Arial Narrow" w:hAnsi="Arial Narrow"/>
                <w:snapToGrid w:val="0"/>
                <w:sz w:val="20"/>
                <w:szCs w:val="20"/>
                <w:lang w:val="en-US" w:eastAsia="en-US"/>
              </w:rPr>
              <w:t xml:space="preserve">YES  </w:t>
            </w:r>
            <w:r w:rsidRPr="00245E2A">
              <w:rPr>
                <w:rFonts w:ascii="Arial Narrow" w:hAnsi="Arial Narrow"/>
                <w:snapToGrid w:val="0"/>
                <w:sz w:val="20"/>
                <w:szCs w:val="20"/>
                <w:lang w:eastAsia="en-US"/>
              </w:rPr>
              <w:fldChar w:fldCharType="begin">
                <w:ffData>
                  <w:name w:val="Check1"/>
                  <w:enabled/>
                  <w:calcOnExit w:val="0"/>
                  <w:checkBox>
                    <w:sizeAuto/>
                    <w:default w:val="0"/>
                  </w:checkBox>
                </w:ffData>
              </w:fldChar>
            </w:r>
            <w:r w:rsidRPr="00245E2A">
              <w:rPr>
                <w:rFonts w:ascii="Arial Narrow" w:hAnsi="Arial Narrow"/>
                <w:snapToGrid w:val="0"/>
                <w:sz w:val="20"/>
                <w:szCs w:val="20"/>
                <w:lang w:eastAsia="en-US"/>
              </w:rPr>
              <w:instrText xml:space="preserve"> FORMCHECKBOX </w:instrText>
            </w:r>
            <w:r w:rsidR="00FE2170">
              <w:rPr>
                <w:rFonts w:ascii="Arial Narrow" w:hAnsi="Arial Narrow"/>
                <w:snapToGrid w:val="0"/>
                <w:sz w:val="20"/>
                <w:szCs w:val="20"/>
                <w:lang w:eastAsia="en-US"/>
              </w:rPr>
            </w:r>
            <w:r w:rsidR="00FE2170">
              <w:rPr>
                <w:rFonts w:ascii="Arial Narrow" w:hAnsi="Arial Narrow"/>
                <w:snapToGrid w:val="0"/>
                <w:sz w:val="20"/>
                <w:szCs w:val="20"/>
                <w:lang w:eastAsia="en-US"/>
              </w:rPr>
              <w:fldChar w:fldCharType="separate"/>
            </w:r>
            <w:r w:rsidRPr="00245E2A">
              <w:rPr>
                <w:rFonts w:ascii="Arial Narrow" w:hAnsi="Arial Narrow"/>
                <w:snapToGrid w:val="0"/>
                <w:sz w:val="20"/>
                <w:szCs w:val="20"/>
                <w:lang w:eastAsia="en-US"/>
              </w:rPr>
              <w:fldChar w:fldCharType="end"/>
            </w:r>
            <w:r w:rsidRPr="00245E2A">
              <w:rPr>
                <w:rFonts w:ascii="Arial Narrow" w:hAnsi="Arial Narrow"/>
                <w:snapToGrid w:val="0"/>
                <w:sz w:val="20"/>
                <w:szCs w:val="20"/>
                <w:lang w:val="en-US" w:eastAsia="en-US"/>
              </w:rPr>
              <w:t xml:space="preserve"> NO</w:t>
            </w:r>
          </w:p>
          <w:p w14:paraId="2987BB64" w14:textId="77777777" w:rsidR="00245E2A" w:rsidRPr="00245E2A" w:rsidRDefault="00245E2A" w:rsidP="00245E2A">
            <w:pPr>
              <w:widowControl w:val="0"/>
              <w:tabs>
                <w:tab w:val="left" w:pos="0"/>
                <w:tab w:val="left" w:pos="426"/>
              </w:tabs>
              <w:autoSpaceDE w:val="0"/>
              <w:autoSpaceDN w:val="0"/>
              <w:adjustRightInd w:val="0"/>
              <w:spacing w:before="120" w:line="240" w:lineRule="auto"/>
              <w:ind w:left="0"/>
              <w:jc w:val="left"/>
              <w:rPr>
                <w:rFonts w:ascii="Arial Narrow" w:hAnsi="Arial Narrow"/>
                <w:snapToGrid w:val="0"/>
                <w:sz w:val="20"/>
                <w:szCs w:val="20"/>
                <w:lang w:val="en-US" w:eastAsia="en-US"/>
              </w:rPr>
            </w:pPr>
            <w:r w:rsidRPr="00245E2A">
              <w:rPr>
                <w:rFonts w:ascii="Arial Narrow" w:hAnsi="Arial Narrow"/>
                <w:snapToGrid w:val="0"/>
                <w:sz w:val="20"/>
                <w:szCs w:val="20"/>
                <w:lang w:val="en-US" w:eastAsia="en-US"/>
              </w:rPr>
              <w:t>IS THE ENTITY LIABLE IN THE RSA FOR ANY FORM OF TAXATION?</w:t>
            </w:r>
            <w:r w:rsidRPr="00245E2A">
              <w:rPr>
                <w:rFonts w:ascii="Arial Narrow" w:hAnsi="Arial Narrow"/>
                <w:snapToGrid w:val="0"/>
                <w:sz w:val="20"/>
                <w:szCs w:val="20"/>
                <w:lang w:val="en-US" w:eastAsia="en-US"/>
              </w:rPr>
              <w:tab/>
            </w:r>
            <w:r w:rsidRPr="00245E2A">
              <w:rPr>
                <w:rFonts w:ascii="Times New Roman" w:hAnsi="Times New Roman"/>
                <w:snapToGrid w:val="0"/>
                <w:sz w:val="20"/>
                <w:szCs w:val="20"/>
                <w:lang w:val="en-US" w:eastAsia="en-US"/>
              </w:rPr>
              <w:tab/>
              <w:t xml:space="preserve">                                            </w:t>
            </w:r>
            <w:r w:rsidRPr="00245E2A">
              <w:rPr>
                <w:rFonts w:ascii="Arial Narrow" w:hAnsi="Arial Narrow"/>
                <w:snapToGrid w:val="0"/>
                <w:sz w:val="20"/>
                <w:szCs w:val="20"/>
                <w:lang w:eastAsia="en-US"/>
              </w:rPr>
              <w:fldChar w:fldCharType="begin">
                <w:ffData>
                  <w:name w:val="Check1"/>
                  <w:enabled/>
                  <w:calcOnExit w:val="0"/>
                  <w:checkBox>
                    <w:sizeAuto/>
                    <w:default w:val="0"/>
                  </w:checkBox>
                </w:ffData>
              </w:fldChar>
            </w:r>
            <w:r w:rsidRPr="00245E2A">
              <w:rPr>
                <w:rFonts w:ascii="Arial Narrow" w:hAnsi="Arial Narrow"/>
                <w:snapToGrid w:val="0"/>
                <w:sz w:val="20"/>
                <w:szCs w:val="20"/>
                <w:lang w:eastAsia="en-US"/>
              </w:rPr>
              <w:instrText xml:space="preserve"> FORMCHECKBOX </w:instrText>
            </w:r>
            <w:r w:rsidR="00FE2170">
              <w:rPr>
                <w:rFonts w:ascii="Arial Narrow" w:hAnsi="Arial Narrow"/>
                <w:snapToGrid w:val="0"/>
                <w:sz w:val="20"/>
                <w:szCs w:val="20"/>
                <w:lang w:eastAsia="en-US"/>
              </w:rPr>
            </w:r>
            <w:r w:rsidR="00FE2170">
              <w:rPr>
                <w:rFonts w:ascii="Arial Narrow" w:hAnsi="Arial Narrow"/>
                <w:snapToGrid w:val="0"/>
                <w:sz w:val="20"/>
                <w:szCs w:val="20"/>
                <w:lang w:eastAsia="en-US"/>
              </w:rPr>
              <w:fldChar w:fldCharType="separate"/>
            </w:r>
            <w:r w:rsidRPr="00245E2A">
              <w:rPr>
                <w:rFonts w:ascii="Arial Narrow" w:hAnsi="Arial Narrow"/>
                <w:snapToGrid w:val="0"/>
                <w:sz w:val="20"/>
                <w:szCs w:val="20"/>
                <w:lang w:eastAsia="en-US"/>
              </w:rPr>
              <w:fldChar w:fldCharType="end"/>
            </w:r>
            <w:r w:rsidRPr="00245E2A">
              <w:rPr>
                <w:rFonts w:ascii="Arial Narrow" w:hAnsi="Arial Narrow"/>
                <w:snapToGrid w:val="0"/>
                <w:sz w:val="20"/>
                <w:szCs w:val="20"/>
                <w:lang w:val="en-US" w:eastAsia="en-US"/>
              </w:rPr>
              <w:t xml:space="preserve">  YES  </w:t>
            </w:r>
            <w:r w:rsidRPr="00245E2A">
              <w:rPr>
                <w:rFonts w:ascii="Arial Narrow" w:hAnsi="Arial Narrow"/>
                <w:snapToGrid w:val="0"/>
                <w:sz w:val="20"/>
                <w:szCs w:val="20"/>
                <w:lang w:eastAsia="en-US"/>
              </w:rPr>
              <w:fldChar w:fldCharType="begin">
                <w:ffData>
                  <w:name w:val="Check1"/>
                  <w:enabled/>
                  <w:calcOnExit w:val="0"/>
                  <w:checkBox>
                    <w:sizeAuto/>
                    <w:default w:val="0"/>
                  </w:checkBox>
                </w:ffData>
              </w:fldChar>
            </w:r>
            <w:r w:rsidRPr="00245E2A">
              <w:rPr>
                <w:rFonts w:ascii="Arial Narrow" w:hAnsi="Arial Narrow"/>
                <w:snapToGrid w:val="0"/>
                <w:sz w:val="20"/>
                <w:szCs w:val="20"/>
                <w:lang w:eastAsia="en-US"/>
              </w:rPr>
              <w:instrText xml:space="preserve"> FORMCHECKBOX </w:instrText>
            </w:r>
            <w:r w:rsidR="00FE2170">
              <w:rPr>
                <w:rFonts w:ascii="Arial Narrow" w:hAnsi="Arial Narrow"/>
                <w:snapToGrid w:val="0"/>
                <w:sz w:val="20"/>
                <w:szCs w:val="20"/>
                <w:lang w:eastAsia="en-US"/>
              </w:rPr>
            </w:r>
            <w:r w:rsidR="00FE2170">
              <w:rPr>
                <w:rFonts w:ascii="Arial Narrow" w:hAnsi="Arial Narrow"/>
                <w:snapToGrid w:val="0"/>
                <w:sz w:val="20"/>
                <w:szCs w:val="20"/>
                <w:lang w:eastAsia="en-US"/>
              </w:rPr>
              <w:fldChar w:fldCharType="separate"/>
            </w:r>
            <w:r w:rsidRPr="00245E2A">
              <w:rPr>
                <w:rFonts w:ascii="Arial Narrow" w:hAnsi="Arial Narrow"/>
                <w:snapToGrid w:val="0"/>
                <w:sz w:val="20"/>
                <w:szCs w:val="20"/>
                <w:lang w:eastAsia="en-US"/>
              </w:rPr>
              <w:fldChar w:fldCharType="end"/>
            </w:r>
            <w:r w:rsidRPr="00245E2A">
              <w:rPr>
                <w:rFonts w:ascii="Arial Narrow" w:hAnsi="Arial Narrow"/>
                <w:snapToGrid w:val="0"/>
                <w:sz w:val="20"/>
                <w:szCs w:val="20"/>
                <w:lang w:val="en-US" w:eastAsia="en-US"/>
              </w:rPr>
              <w:t xml:space="preserve"> NO</w:t>
            </w:r>
          </w:p>
          <w:p w14:paraId="572CAE63" w14:textId="77777777" w:rsidR="00245E2A" w:rsidRPr="00245E2A" w:rsidRDefault="00245E2A" w:rsidP="00245E2A">
            <w:pPr>
              <w:widowControl w:val="0"/>
              <w:tabs>
                <w:tab w:val="left" w:pos="0"/>
                <w:tab w:val="left" w:pos="426"/>
              </w:tabs>
              <w:autoSpaceDE w:val="0"/>
              <w:autoSpaceDN w:val="0"/>
              <w:adjustRightInd w:val="0"/>
              <w:spacing w:before="120" w:line="240" w:lineRule="auto"/>
              <w:ind w:left="0"/>
              <w:jc w:val="left"/>
              <w:rPr>
                <w:rFonts w:ascii="Arial Narrow" w:hAnsi="Arial Narrow"/>
                <w:snapToGrid w:val="0"/>
                <w:sz w:val="20"/>
                <w:szCs w:val="20"/>
                <w:lang w:val="en-US" w:eastAsia="en-US"/>
              </w:rPr>
            </w:pPr>
            <w:r w:rsidRPr="00245E2A">
              <w:rPr>
                <w:rFonts w:ascii="Arial Narrow" w:hAnsi="Arial Narrow"/>
                <w:snapToGrid w:val="0"/>
                <w:sz w:val="20"/>
                <w:szCs w:val="20"/>
                <w:lang w:val="en-US" w:eastAsia="en-US"/>
              </w:rPr>
              <w:t xml:space="preserve"> </w:t>
            </w:r>
          </w:p>
          <w:p w14:paraId="682AFB9B" w14:textId="77777777" w:rsidR="00245E2A" w:rsidRPr="00245E2A" w:rsidRDefault="00245E2A" w:rsidP="00245E2A">
            <w:pPr>
              <w:widowControl w:val="0"/>
              <w:tabs>
                <w:tab w:val="left" w:pos="426"/>
              </w:tabs>
              <w:spacing w:before="0" w:line="215" w:lineRule="auto"/>
              <w:ind w:left="0"/>
              <w:rPr>
                <w:rFonts w:ascii="Arial Narrow" w:hAnsi="Arial Narrow" w:cs="Arial Narrow"/>
                <w:b/>
                <w:snapToGrid w:val="0"/>
                <w:sz w:val="20"/>
                <w:szCs w:val="20"/>
                <w:lang w:val="en-US" w:eastAsia="en-US"/>
              </w:rPr>
            </w:pPr>
            <w:r w:rsidRPr="00245E2A">
              <w:rPr>
                <w:rFonts w:ascii="Arial Narrow" w:hAnsi="Arial Narrow" w:cs="Arial Narrow"/>
                <w:b/>
                <w:snapToGrid w:val="0"/>
                <w:sz w:val="20"/>
                <w:szCs w:val="20"/>
                <w:lang w:val="en-US" w:eastAsia="en-US"/>
              </w:rPr>
              <w:t>IF THE ANSWER IS “NO” TO ALL OF THE ABOVE, THEN IT IS NOT A REQUIREMENT TO REGISTER FOR A TAX COMPLIANCE STATUS SYSTEM PIN CODE FROM THE SOUTH AFRICAN REVENUE SERVICE (SARS) AND IF NOT REGISTER AS PER 1.3 BELOW.</w:t>
            </w:r>
          </w:p>
          <w:p w14:paraId="54035BE0" w14:textId="77777777" w:rsidR="00245E2A" w:rsidRPr="00245E2A"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p>
        </w:tc>
      </w:tr>
    </w:tbl>
    <w:p w14:paraId="3315D3A1" w14:textId="77777777" w:rsidR="00245E2A" w:rsidRPr="00245E2A" w:rsidRDefault="00245E2A" w:rsidP="00245E2A">
      <w:pPr>
        <w:widowControl w:val="0"/>
        <w:tabs>
          <w:tab w:val="left" w:pos="720"/>
          <w:tab w:val="left" w:pos="1944"/>
          <w:tab w:val="left" w:pos="3384"/>
          <w:tab w:val="left" w:pos="3744"/>
          <w:tab w:val="left" w:pos="4644"/>
          <w:tab w:val="left" w:pos="5760"/>
          <w:tab w:val="left" w:pos="7920"/>
        </w:tabs>
        <w:spacing w:before="0" w:line="215" w:lineRule="auto"/>
        <w:ind w:left="0"/>
        <w:rPr>
          <w:rFonts w:ascii="Arial Narrow" w:hAnsi="Arial Narrow"/>
          <w:sz w:val="28"/>
          <w:szCs w:val="20"/>
          <w:lang w:eastAsia="en-US"/>
        </w:rPr>
      </w:pPr>
    </w:p>
    <w:p w14:paraId="67649E41" w14:textId="77777777" w:rsidR="00245E2A" w:rsidRPr="00245E2A" w:rsidRDefault="00245E2A" w:rsidP="00794A4C">
      <w:pPr>
        <w:spacing w:before="240" w:after="60" w:line="240" w:lineRule="auto"/>
        <w:ind w:left="4031" w:firstLine="289"/>
        <w:outlineLvl w:val="0"/>
        <w:rPr>
          <w:rFonts w:ascii="Arial Narrow" w:hAnsi="Arial Narrow"/>
          <w:b/>
          <w:snapToGrid w:val="0"/>
          <w:sz w:val="28"/>
          <w:szCs w:val="20"/>
          <w:lang w:eastAsia="en-US"/>
        </w:rPr>
      </w:pPr>
      <w:bookmarkStart w:id="35" w:name="_Toc25654336"/>
      <w:bookmarkStart w:id="36" w:name="_Toc25760245"/>
      <w:bookmarkStart w:id="37" w:name="_Toc26182476"/>
      <w:bookmarkStart w:id="38" w:name="_Toc26194799"/>
      <w:bookmarkStart w:id="39" w:name="_Toc26194880"/>
      <w:bookmarkStart w:id="40" w:name="_Toc26196232"/>
      <w:bookmarkStart w:id="41" w:name="_Toc26196432"/>
      <w:bookmarkStart w:id="42" w:name="_Toc34401497"/>
      <w:bookmarkStart w:id="43" w:name="_Toc34401750"/>
      <w:bookmarkStart w:id="44" w:name="_Toc36639872"/>
      <w:bookmarkStart w:id="45" w:name="_Toc52960667"/>
      <w:bookmarkStart w:id="46" w:name="_Toc52969833"/>
      <w:bookmarkStart w:id="47" w:name="_Toc68693542"/>
      <w:bookmarkStart w:id="48" w:name="_Toc68694425"/>
      <w:bookmarkStart w:id="49" w:name="_Toc72334453"/>
      <w:bookmarkStart w:id="50" w:name="_Toc75341275"/>
      <w:bookmarkStart w:id="51" w:name="_Toc75781211"/>
      <w:bookmarkStart w:id="52" w:name="_Toc98253520"/>
      <w:bookmarkStart w:id="53" w:name="_Toc99639487"/>
      <w:r w:rsidRPr="00245E2A">
        <w:rPr>
          <w:rFonts w:ascii="Arial Narrow" w:hAnsi="Arial Narrow"/>
          <w:b/>
          <w:snapToGrid w:val="0"/>
          <w:sz w:val="28"/>
          <w:szCs w:val="20"/>
          <w:lang w:eastAsia="en-US"/>
        </w:rPr>
        <w:t>PART B</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1A180A7E" w14:textId="77777777" w:rsidR="00245E2A" w:rsidRPr="00245E2A" w:rsidRDefault="00245E2A" w:rsidP="00245E2A">
      <w:pPr>
        <w:widowControl w:val="0"/>
        <w:tabs>
          <w:tab w:val="left" w:pos="720"/>
          <w:tab w:val="left" w:pos="1944"/>
          <w:tab w:val="left" w:pos="3384"/>
          <w:tab w:val="left" w:pos="3744"/>
          <w:tab w:val="left" w:pos="4644"/>
          <w:tab w:val="left" w:pos="5760"/>
          <w:tab w:val="left" w:pos="7920"/>
        </w:tabs>
        <w:spacing w:before="0" w:line="215" w:lineRule="auto"/>
        <w:ind w:left="0"/>
        <w:jc w:val="center"/>
        <w:rPr>
          <w:rFonts w:ascii="Arial Narrow" w:hAnsi="Arial Narrow"/>
          <w:b/>
          <w:bCs/>
          <w:snapToGrid w:val="0"/>
          <w:sz w:val="20"/>
          <w:szCs w:val="20"/>
          <w:lang w:eastAsia="en-US"/>
        </w:rPr>
      </w:pPr>
      <w:r w:rsidRPr="00245E2A">
        <w:rPr>
          <w:rFonts w:ascii="Arial Narrow" w:hAnsi="Arial Narrow"/>
          <w:b/>
          <w:bCs/>
          <w:snapToGrid w:val="0"/>
          <w:sz w:val="28"/>
          <w:szCs w:val="28"/>
          <w:lang w:eastAsia="en-US"/>
        </w:rPr>
        <w:t>TERMS AND CONDITIONS FOR BIDDING</w:t>
      </w:r>
    </w:p>
    <w:p w14:paraId="27574650" w14:textId="77777777" w:rsidR="00245E2A" w:rsidRPr="00245E2A" w:rsidRDefault="00245E2A" w:rsidP="00245E2A">
      <w:pPr>
        <w:widowControl w:val="0"/>
        <w:tabs>
          <w:tab w:val="left" w:pos="720"/>
          <w:tab w:val="left" w:pos="8190"/>
        </w:tabs>
        <w:spacing w:before="0" w:line="215" w:lineRule="auto"/>
        <w:ind w:left="0"/>
        <w:jc w:val="left"/>
        <w:rPr>
          <w:rFonts w:ascii="Arial Narrow" w:hAnsi="Arial Narrow"/>
          <w:snapToGrid w:val="0"/>
          <w:sz w:val="14"/>
          <w:szCs w:val="20"/>
          <w:lang w:eastAsia="en-US"/>
        </w:rPr>
      </w:pPr>
      <w:r w:rsidRPr="00245E2A">
        <w:rPr>
          <w:rFonts w:ascii="Arial Narrow" w:hAnsi="Arial Narrow"/>
          <w:b/>
          <w:bCs/>
          <w:snapToGrid w:val="0"/>
          <w:sz w:val="20"/>
          <w:szCs w:val="20"/>
          <w:lang w:eastAsia="en-US"/>
        </w:rPr>
        <w:tab/>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245E2A" w:rsidRPr="00245E2A" w14:paraId="5EB6489B" w14:textId="77777777" w:rsidTr="00245E2A">
        <w:tc>
          <w:tcPr>
            <w:tcW w:w="10348" w:type="dxa"/>
            <w:shd w:val="clear" w:color="auto" w:fill="DDD9C3"/>
          </w:tcPr>
          <w:p w14:paraId="5A3129ED" w14:textId="77777777" w:rsidR="00245E2A" w:rsidRPr="00245E2A" w:rsidRDefault="00245E2A" w:rsidP="00FB3719">
            <w:pPr>
              <w:widowControl w:val="0"/>
              <w:numPr>
                <w:ilvl w:val="0"/>
                <w:numId w:val="33"/>
              </w:numPr>
              <w:tabs>
                <w:tab w:val="left" w:pos="426"/>
              </w:tabs>
              <w:spacing w:before="0" w:line="215" w:lineRule="auto"/>
              <w:jc w:val="left"/>
              <w:rPr>
                <w:rFonts w:ascii="Arial Narrow" w:hAnsi="Arial Narrow" w:cs="Arial"/>
                <w:b/>
                <w:bCs/>
                <w:snapToGrid w:val="0"/>
                <w:color w:val="000081"/>
                <w:sz w:val="20"/>
                <w:szCs w:val="28"/>
                <w:lang w:val="en-US" w:eastAsia="en-US"/>
              </w:rPr>
            </w:pPr>
            <w:r w:rsidRPr="00245E2A">
              <w:rPr>
                <w:rFonts w:ascii="Arial Narrow" w:hAnsi="Arial Narrow" w:cs="Arial"/>
                <w:b/>
                <w:bCs/>
                <w:snapToGrid w:val="0"/>
                <w:color w:val="000000"/>
                <w:sz w:val="20"/>
                <w:szCs w:val="22"/>
                <w:lang w:val="en-US" w:eastAsia="en-US"/>
              </w:rPr>
              <w:t>TAX COMPLIANCE REQUIREMENTS</w:t>
            </w:r>
          </w:p>
          <w:p w14:paraId="2B225226" w14:textId="77777777" w:rsidR="00245E2A" w:rsidRPr="00245E2A" w:rsidRDefault="00245E2A" w:rsidP="00245E2A">
            <w:pPr>
              <w:widowControl w:val="0"/>
              <w:tabs>
                <w:tab w:val="left" w:pos="426"/>
              </w:tabs>
              <w:spacing w:before="0" w:line="215" w:lineRule="auto"/>
              <w:ind w:left="360"/>
              <w:jc w:val="left"/>
              <w:rPr>
                <w:rFonts w:ascii="Arial Narrow" w:hAnsi="Arial Narrow" w:cs="Arial"/>
                <w:b/>
                <w:bCs/>
                <w:snapToGrid w:val="0"/>
                <w:color w:val="000081"/>
                <w:sz w:val="20"/>
                <w:szCs w:val="28"/>
                <w:lang w:val="en-US" w:eastAsia="en-US"/>
              </w:rPr>
            </w:pPr>
          </w:p>
        </w:tc>
      </w:tr>
      <w:tr w:rsidR="00245E2A" w:rsidRPr="00245E2A" w14:paraId="24C436BB" w14:textId="77777777" w:rsidTr="00245E2A">
        <w:tc>
          <w:tcPr>
            <w:tcW w:w="10348" w:type="dxa"/>
            <w:shd w:val="clear" w:color="auto" w:fill="FFFFFF"/>
          </w:tcPr>
          <w:p w14:paraId="120C431E" w14:textId="77777777" w:rsidR="00245E2A" w:rsidRPr="00245E2A" w:rsidRDefault="00245E2A" w:rsidP="00FB3719">
            <w:pPr>
              <w:widowControl w:val="0"/>
              <w:numPr>
                <w:ilvl w:val="1"/>
                <w:numId w:val="34"/>
              </w:numPr>
              <w:tabs>
                <w:tab w:val="left" w:pos="426"/>
              </w:tabs>
              <w:autoSpaceDE w:val="0"/>
              <w:autoSpaceDN w:val="0"/>
              <w:adjustRightInd w:val="0"/>
              <w:spacing w:before="0" w:after="120" w:line="240" w:lineRule="auto"/>
              <w:ind w:left="426" w:hanging="426"/>
              <w:jc w:val="left"/>
              <w:rPr>
                <w:rFonts w:ascii="Arial Narrow" w:hAnsi="Arial Narrow"/>
                <w:snapToGrid w:val="0"/>
                <w:sz w:val="20"/>
                <w:szCs w:val="20"/>
                <w:lang w:val="en-US" w:eastAsia="en-US"/>
              </w:rPr>
            </w:pPr>
            <w:r w:rsidRPr="00245E2A">
              <w:rPr>
                <w:rFonts w:ascii="Arial Narrow" w:hAnsi="Arial Narrow"/>
                <w:snapToGrid w:val="0"/>
                <w:sz w:val="20"/>
                <w:szCs w:val="20"/>
                <w:lang w:val="en-US" w:eastAsia="en-US"/>
              </w:rPr>
              <w:t xml:space="preserve">BIDDERS MUST ENSURE COMPLIANCE WITH THEIR TAX OBLIGATIONS. </w:t>
            </w:r>
          </w:p>
          <w:p w14:paraId="7B77A372" w14:textId="77777777" w:rsidR="00245E2A" w:rsidRPr="00245E2A" w:rsidRDefault="00245E2A" w:rsidP="00FB3719">
            <w:pPr>
              <w:widowControl w:val="0"/>
              <w:numPr>
                <w:ilvl w:val="1"/>
                <w:numId w:val="34"/>
              </w:numPr>
              <w:tabs>
                <w:tab w:val="left" w:pos="426"/>
              </w:tabs>
              <w:autoSpaceDE w:val="0"/>
              <w:autoSpaceDN w:val="0"/>
              <w:adjustRightInd w:val="0"/>
              <w:spacing w:before="0" w:after="120" w:line="240" w:lineRule="auto"/>
              <w:ind w:left="426" w:hanging="426"/>
              <w:jc w:val="left"/>
              <w:rPr>
                <w:rFonts w:ascii="Arial Narrow" w:hAnsi="Arial Narrow"/>
                <w:snapToGrid w:val="0"/>
                <w:sz w:val="20"/>
                <w:szCs w:val="20"/>
                <w:lang w:val="en-US" w:eastAsia="en-US"/>
              </w:rPr>
            </w:pPr>
            <w:r w:rsidRPr="00245E2A">
              <w:rPr>
                <w:rFonts w:ascii="Arial Narrow" w:hAnsi="Arial Narrow"/>
                <w:snapToGrid w:val="0"/>
                <w:sz w:val="20"/>
                <w:szCs w:val="20"/>
                <w:lang w:val="en-US" w:eastAsia="en-US"/>
              </w:rPr>
              <w:t>BIDDERS ARE REQUIRED TO SUBMIT THEIR UNIQUE PERSONAL IDENTIFICATION NUMBER (PIN) ISSUED BY SARS TO ENABLE   THE ORGAN OF STATE TO VERIFY THE TAXPAYER’S PROFILE AND TAX STATUS.</w:t>
            </w:r>
          </w:p>
          <w:p w14:paraId="37C64C8B" w14:textId="77777777" w:rsidR="00245E2A" w:rsidRPr="00245E2A" w:rsidRDefault="00245E2A" w:rsidP="00FB3719">
            <w:pPr>
              <w:widowControl w:val="0"/>
              <w:numPr>
                <w:ilvl w:val="1"/>
                <w:numId w:val="34"/>
              </w:numPr>
              <w:tabs>
                <w:tab w:val="left" w:pos="426"/>
              </w:tabs>
              <w:autoSpaceDE w:val="0"/>
              <w:autoSpaceDN w:val="0"/>
              <w:adjustRightInd w:val="0"/>
              <w:spacing w:before="0" w:after="120" w:line="240" w:lineRule="auto"/>
              <w:ind w:left="426" w:hanging="426"/>
              <w:jc w:val="left"/>
              <w:rPr>
                <w:rFonts w:ascii="Arial Narrow" w:hAnsi="Arial Narrow"/>
                <w:snapToGrid w:val="0"/>
                <w:sz w:val="20"/>
                <w:szCs w:val="20"/>
                <w:lang w:val="en-US" w:eastAsia="en-US"/>
              </w:rPr>
            </w:pPr>
            <w:r w:rsidRPr="00245E2A">
              <w:rPr>
                <w:rFonts w:ascii="Arial Narrow" w:hAnsi="Arial Narrow"/>
                <w:snapToGrid w:val="0"/>
                <w:sz w:val="20"/>
                <w:szCs w:val="20"/>
                <w:lang w:val="en-US" w:eastAsia="en-US"/>
              </w:rPr>
              <w:t xml:space="preserve">APPLICATION FOR TAX COMPLIANCE STATUS (TCS) PIN MAY BE MADE VIA E-FILING THROUGH THE SARS WEBSITE </w:t>
            </w:r>
            <w:hyperlink r:id="rId24" w:history="1">
              <w:r w:rsidRPr="00245E2A">
                <w:rPr>
                  <w:rFonts w:ascii="Arial Narrow" w:hAnsi="Arial Narrow"/>
                  <w:snapToGrid w:val="0"/>
                  <w:sz w:val="20"/>
                  <w:szCs w:val="20"/>
                  <w:lang w:val="en-US" w:eastAsia="en-US"/>
                </w:rPr>
                <w:t>WWW.SARS.GOV.ZA</w:t>
              </w:r>
            </w:hyperlink>
            <w:r w:rsidRPr="00245E2A">
              <w:rPr>
                <w:rFonts w:ascii="Arial Narrow" w:hAnsi="Arial Narrow"/>
                <w:snapToGrid w:val="0"/>
                <w:sz w:val="20"/>
                <w:szCs w:val="20"/>
                <w:lang w:val="en-US" w:eastAsia="en-US"/>
              </w:rPr>
              <w:t>.</w:t>
            </w:r>
          </w:p>
          <w:p w14:paraId="4D733B59" w14:textId="77777777" w:rsidR="00245E2A" w:rsidRPr="00245E2A" w:rsidRDefault="00245E2A" w:rsidP="00FB3719">
            <w:pPr>
              <w:widowControl w:val="0"/>
              <w:numPr>
                <w:ilvl w:val="1"/>
                <w:numId w:val="34"/>
              </w:numPr>
              <w:tabs>
                <w:tab w:val="left" w:pos="426"/>
              </w:tabs>
              <w:autoSpaceDE w:val="0"/>
              <w:autoSpaceDN w:val="0"/>
              <w:adjustRightInd w:val="0"/>
              <w:spacing w:before="0" w:after="120" w:line="240" w:lineRule="auto"/>
              <w:ind w:left="426" w:hanging="426"/>
              <w:jc w:val="left"/>
              <w:rPr>
                <w:rFonts w:ascii="Arial Narrow" w:hAnsi="Arial Narrow"/>
                <w:snapToGrid w:val="0"/>
                <w:sz w:val="20"/>
                <w:szCs w:val="20"/>
                <w:lang w:val="en-US" w:eastAsia="en-US"/>
              </w:rPr>
            </w:pPr>
            <w:r w:rsidRPr="00245E2A">
              <w:rPr>
                <w:rFonts w:ascii="Arial Narrow" w:hAnsi="Arial Narrow"/>
                <w:snapToGrid w:val="0"/>
                <w:sz w:val="20"/>
                <w:szCs w:val="20"/>
                <w:lang w:val="en-US" w:eastAsia="en-US"/>
              </w:rPr>
              <w:t xml:space="preserve">BIDDERS MAY ALSO SUBMIT A PRINTED TCS CERTIFICATE TOGETHER WITH THE BID. </w:t>
            </w:r>
          </w:p>
          <w:p w14:paraId="58B8B0C7" w14:textId="77777777" w:rsidR="00245E2A" w:rsidRPr="00245E2A" w:rsidRDefault="00245E2A" w:rsidP="00FB3719">
            <w:pPr>
              <w:widowControl w:val="0"/>
              <w:numPr>
                <w:ilvl w:val="1"/>
                <w:numId w:val="34"/>
              </w:numPr>
              <w:tabs>
                <w:tab w:val="left" w:pos="426"/>
              </w:tabs>
              <w:autoSpaceDE w:val="0"/>
              <w:autoSpaceDN w:val="0"/>
              <w:adjustRightInd w:val="0"/>
              <w:spacing w:before="0" w:after="120" w:line="240" w:lineRule="auto"/>
              <w:ind w:left="426" w:hanging="426"/>
              <w:jc w:val="left"/>
              <w:rPr>
                <w:rFonts w:ascii="Arial Narrow" w:hAnsi="Arial Narrow"/>
                <w:snapToGrid w:val="0"/>
                <w:sz w:val="20"/>
                <w:szCs w:val="20"/>
                <w:lang w:val="en-US" w:eastAsia="en-US"/>
              </w:rPr>
            </w:pPr>
            <w:r w:rsidRPr="00245E2A">
              <w:rPr>
                <w:rFonts w:ascii="Arial Narrow" w:hAnsi="Arial Narrow"/>
                <w:snapToGrid w:val="0"/>
                <w:sz w:val="20"/>
                <w:szCs w:val="20"/>
                <w:lang w:val="en-US" w:eastAsia="en-US"/>
              </w:rPr>
              <w:t>IN BIDS WHERE UNINCORPORATED CONSORTIA / JOINT VENTURES / SUB-CONTRACTORS ARE INVOLVED, EACH PARTY MUST SUBMIT A SEPARATE   TCS CERTIFICATE / PIN / CSD NUMBER.</w:t>
            </w:r>
          </w:p>
          <w:p w14:paraId="4062AE44" w14:textId="77777777" w:rsidR="00245E2A" w:rsidRPr="00245E2A" w:rsidRDefault="00245E2A" w:rsidP="00FB3719">
            <w:pPr>
              <w:widowControl w:val="0"/>
              <w:numPr>
                <w:ilvl w:val="1"/>
                <w:numId w:val="34"/>
              </w:numPr>
              <w:tabs>
                <w:tab w:val="left" w:pos="426"/>
              </w:tabs>
              <w:autoSpaceDE w:val="0"/>
              <w:autoSpaceDN w:val="0"/>
              <w:adjustRightInd w:val="0"/>
              <w:spacing w:before="0" w:after="120" w:line="240" w:lineRule="auto"/>
              <w:ind w:left="426" w:hanging="426"/>
              <w:jc w:val="left"/>
              <w:rPr>
                <w:rFonts w:ascii="Arial Narrow" w:hAnsi="Arial Narrow"/>
                <w:snapToGrid w:val="0"/>
                <w:sz w:val="20"/>
                <w:szCs w:val="20"/>
                <w:lang w:val="en-US" w:eastAsia="en-US"/>
              </w:rPr>
            </w:pPr>
            <w:r w:rsidRPr="00245E2A">
              <w:rPr>
                <w:rFonts w:ascii="Arial Narrow" w:hAnsi="Arial Narrow"/>
                <w:snapToGrid w:val="0"/>
                <w:sz w:val="20"/>
                <w:szCs w:val="20"/>
                <w:lang w:val="en-US" w:eastAsia="en-US"/>
              </w:rPr>
              <w:t xml:space="preserve">WHERE NO TCS IS AVAILABLE BUT THE BIDDER IS REGISTERED ON THE CENTRAL SUPPLIER DATABASE (CSD), A CSD NUMBER MUST BE PROVIDED. </w:t>
            </w:r>
          </w:p>
        </w:tc>
      </w:tr>
    </w:tbl>
    <w:p w14:paraId="1674571D" w14:textId="77777777" w:rsidR="00245E2A" w:rsidRPr="00245E2A" w:rsidRDefault="00245E2A" w:rsidP="00245E2A">
      <w:pPr>
        <w:widowControl w:val="0"/>
        <w:autoSpaceDE w:val="0"/>
        <w:autoSpaceDN w:val="0"/>
        <w:adjustRightInd w:val="0"/>
        <w:spacing w:before="0" w:line="240" w:lineRule="auto"/>
        <w:ind w:left="720" w:hanging="720"/>
        <w:jc w:val="left"/>
        <w:rPr>
          <w:rFonts w:ascii="Arial Narrow" w:hAnsi="Arial Narrow" w:cs="Arial Narrow"/>
          <w:b/>
          <w:snapToGrid w:val="0"/>
          <w:sz w:val="12"/>
          <w:szCs w:val="12"/>
          <w:lang w:val="en-US" w:eastAsia="en-US"/>
        </w:rPr>
      </w:pPr>
    </w:p>
    <w:p w14:paraId="083EA956" w14:textId="77777777" w:rsidR="00245E2A" w:rsidRPr="00245E2A" w:rsidRDefault="00245E2A" w:rsidP="003763D4">
      <w:pPr>
        <w:widowControl w:val="0"/>
        <w:autoSpaceDE w:val="0"/>
        <w:autoSpaceDN w:val="0"/>
        <w:adjustRightInd w:val="0"/>
        <w:spacing w:before="0" w:line="240" w:lineRule="auto"/>
        <w:ind w:left="720" w:right="-330" w:hanging="720"/>
        <w:jc w:val="left"/>
        <w:rPr>
          <w:rFonts w:ascii="Arial Narrow" w:hAnsi="Arial Narrow"/>
          <w:snapToGrid w:val="0"/>
          <w:sz w:val="20"/>
          <w:szCs w:val="20"/>
          <w:lang w:eastAsia="en-US"/>
        </w:rPr>
      </w:pPr>
      <w:r w:rsidRPr="00245E2A">
        <w:rPr>
          <w:rFonts w:ascii="Arial Narrow" w:hAnsi="Arial Narrow" w:cs="Arial Narrow"/>
          <w:b/>
          <w:snapToGrid w:val="0"/>
          <w:sz w:val="20"/>
          <w:szCs w:val="20"/>
          <w:lang w:val="en-US" w:eastAsia="en-US"/>
        </w:rPr>
        <w:t>NB: FAILURE TO PROVIDE / OR COMPLY WITH ANY OF THE ABOVE</w:t>
      </w:r>
      <w:r w:rsidR="003763D4">
        <w:rPr>
          <w:rFonts w:ascii="Arial Narrow" w:hAnsi="Arial Narrow" w:cs="Arial Narrow"/>
          <w:b/>
          <w:snapToGrid w:val="0"/>
          <w:sz w:val="20"/>
          <w:szCs w:val="20"/>
          <w:lang w:val="en-US" w:eastAsia="en-US"/>
        </w:rPr>
        <w:t xml:space="preserve"> PARTICULARS MAY RENDER THE BID </w:t>
      </w:r>
      <w:r w:rsidRPr="00245E2A">
        <w:rPr>
          <w:rFonts w:ascii="Arial Narrow" w:hAnsi="Arial Narrow" w:cs="Arial Narrow"/>
          <w:b/>
          <w:snapToGrid w:val="0"/>
          <w:sz w:val="20"/>
          <w:szCs w:val="20"/>
          <w:lang w:val="en-US" w:eastAsia="en-US"/>
        </w:rPr>
        <w:t>INVALID</w:t>
      </w:r>
      <w:r w:rsidRPr="00245E2A">
        <w:rPr>
          <w:rFonts w:ascii="Arial Narrow" w:hAnsi="Arial Narrow" w:cs="Arial Narrow"/>
          <w:snapToGrid w:val="0"/>
          <w:sz w:val="20"/>
          <w:szCs w:val="20"/>
          <w:lang w:val="en-US" w:eastAsia="en-US"/>
        </w:rPr>
        <w:t>.</w:t>
      </w:r>
    </w:p>
    <w:p w14:paraId="66F30BC0" w14:textId="77777777" w:rsidR="00245E2A" w:rsidRPr="00245E2A" w:rsidRDefault="00245E2A" w:rsidP="00245E2A">
      <w:pPr>
        <w:widowControl w:val="0"/>
        <w:autoSpaceDE w:val="0"/>
        <w:autoSpaceDN w:val="0"/>
        <w:adjustRightInd w:val="0"/>
        <w:spacing w:before="0" w:line="240" w:lineRule="auto"/>
        <w:ind w:left="720" w:hanging="720"/>
        <w:jc w:val="left"/>
        <w:rPr>
          <w:rFonts w:ascii="Arial Narrow" w:hAnsi="Arial Narrow"/>
          <w:snapToGrid w:val="0"/>
          <w:sz w:val="20"/>
          <w:szCs w:val="20"/>
          <w:lang w:eastAsia="en-US"/>
        </w:rPr>
      </w:pPr>
    </w:p>
    <w:p w14:paraId="1516B7D8" w14:textId="77777777" w:rsidR="00245E2A" w:rsidRPr="00245E2A" w:rsidRDefault="00245E2A" w:rsidP="00245E2A">
      <w:pPr>
        <w:widowControl w:val="0"/>
        <w:autoSpaceDE w:val="0"/>
        <w:autoSpaceDN w:val="0"/>
        <w:adjustRightInd w:val="0"/>
        <w:spacing w:before="0"/>
        <w:ind w:left="720" w:hanging="720"/>
        <w:jc w:val="left"/>
        <w:rPr>
          <w:rFonts w:ascii="Arial Narrow" w:hAnsi="Arial Narrow"/>
          <w:snapToGrid w:val="0"/>
          <w:sz w:val="24"/>
          <w:szCs w:val="20"/>
          <w:lang w:val="en-US" w:eastAsia="en-US"/>
        </w:rPr>
      </w:pPr>
      <w:r w:rsidRPr="00245E2A">
        <w:rPr>
          <w:rFonts w:ascii="Arial Narrow" w:hAnsi="Arial Narrow"/>
          <w:snapToGrid w:val="0"/>
          <w:sz w:val="24"/>
          <w:szCs w:val="20"/>
          <w:lang w:val="en-US" w:eastAsia="en-US"/>
        </w:rPr>
        <w:t>SIGNATURE OF BIDDER:</w:t>
      </w:r>
      <w:r w:rsidRPr="00245E2A">
        <w:rPr>
          <w:rFonts w:ascii="Arial Narrow" w:hAnsi="Arial Narrow"/>
          <w:snapToGrid w:val="0"/>
          <w:sz w:val="24"/>
          <w:szCs w:val="20"/>
          <w:lang w:val="en-US" w:eastAsia="en-US"/>
        </w:rPr>
        <w:tab/>
      </w:r>
      <w:r w:rsidRPr="00245E2A">
        <w:rPr>
          <w:rFonts w:ascii="Arial Narrow" w:hAnsi="Arial Narrow"/>
          <w:snapToGrid w:val="0"/>
          <w:sz w:val="24"/>
          <w:szCs w:val="20"/>
          <w:lang w:val="en-US" w:eastAsia="en-US"/>
        </w:rPr>
        <w:tab/>
      </w:r>
      <w:r w:rsidRPr="00245E2A">
        <w:rPr>
          <w:rFonts w:ascii="Arial Narrow" w:hAnsi="Arial Narrow"/>
          <w:snapToGrid w:val="0"/>
          <w:sz w:val="24"/>
          <w:szCs w:val="20"/>
          <w:lang w:val="en-US" w:eastAsia="en-US"/>
        </w:rPr>
        <w:tab/>
      </w:r>
      <w:r w:rsidRPr="00245E2A">
        <w:rPr>
          <w:rFonts w:ascii="Arial Narrow" w:hAnsi="Arial Narrow"/>
          <w:snapToGrid w:val="0"/>
          <w:sz w:val="24"/>
          <w:szCs w:val="20"/>
          <w:lang w:val="en-US" w:eastAsia="en-US"/>
        </w:rPr>
        <w:tab/>
      </w:r>
      <w:r w:rsidRPr="00245E2A">
        <w:rPr>
          <w:rFonts w:ascii="Arial Narrow" w:hAnsi="Arial Narrow"/>
          <w:snapToGrid w:val="0"/>
          <w:sz w:val="24"/>
          <w:szCs w:val="20"/>
          <w:lang w:val="en-US" w:eastAsia="en-US"/>
        </w:rPr>
        <w:tab/>
        <w:t>……………………………………………</w:t>
      </w:r>
    </w:p>
    <w:p w14:paraId="23978CF2" w14:textId="77777777" w:rsidR="00245E2A" w:rsidRPr="00245E2A" w:rsidRDefault="00245E2A" w:rsidP="00245E2A">
      <w:pPr>
        <w:widowControl w:val="0"/>
        <w:autoSpaceDE w:val="0"/>
        <w:autoSpaceDN w:val="0"/>
        <w:adjustRightInd w:val="0"/>
        <w:spacing w:before="0"/>
        <w:ind w:left="0"/>
        <w:jc w:val="left"/>
        <w:rPr>
          <w:rFonts w:ascii="Arial Narrow" w:hAnsi="Arial Narrow"/>
          <w:snapToGrid w:val="0"/>
          <w:sz w:val="24"/>
          <w:szCs w:val="20"/>
          <w:lang w:val="en-US" w:eastAsia="en-US"/>
        </w:rPr>
      </w:pPr>
    </w:p>
    <w:p w14:paraId="0806F197" w14:textId="77777777" w:rsidR="00245E2A" w:rsidRPr="00245E2A" w:rsidRDefault="00245E2A" w:rsidP="00245E2A">
      <w:pPr>
        <w:widowControl w:val="0"/>
        <w:autoSpaceDE w:val="0"/>
        <w:autoSpaceDN w:val="0"/>
        <w:adjustRightInd w:val="0"/>
        <w:spacing w:before="0"/>
        <w:ind w:left="720" w:hanging="720"/>
        <w:jc w:val="left"/>
        <w:rPr>
          <w:rFonts w:ascii="Arial Narrow" w:hAnsi="Arial Narrow"/>
          <w:snapToGrid w:val="0"/>
          <w:sz w:val="24"/>
          <w:szCs w:val="20"/>
          <w:lang w:val="en-US" w:eastAsia="en-US"/>
        </w:rPr>
      </w:pPr>
      <w:r w:rsidRPr="00245E2A">
        <w:rPr>
          <w:rFonts w:ascii="Arial Narrow" w:hAnsi="Arial Narrow"/>
          <w:snapToGrid w:val="0"/>
          <w:sz w:val="24"/>
          <w:szCs w:val="20"/>
          <w:lang w:val="en-US" w:eastAsia="en-US"/>
        </w:rPr>
        <w:t>CAPACITY UNDER WHICH THIS BID IS SIGNED:</w:t>
      </w:r>
      <w:r w:rsidRPr="00245E2A">
        <w:rPr>
          <w:rFonts w:ascii="Arial Narrow" w:hAnsi="Arial Narrow"/>
          <w:snapToGrid w:val="0"/>
          <w:sz w:val="24"/>
          <w:szCs w:val="20"/>
          <w:lang w:val="en-US" w:eastAsia="en-US"/>
        </w:rPr>
        <w:tab/>
      </w:r>
      <w:r w:rsidRPr="00245E2A">
        <w:rPr>
          <w:rFonts w:ascii="Arial Narrow" w:hAnsi="Arial Narrow"/>
          <w:snapToGrid w:val="0"/>
          <w:sz w:val="24"/>
          <w:szCs w:val="20"/>
          <w:lang w:val="en-US" w:eastAsia="en-US"/>
        </w:rPr>
        <w:tab/>
        <w:t>……………………………………………</w:t>
      </w:r>
    </w:p>
    <w:p w14:paraId="0D6EE0E3" w14:textId="77777777" w:rsidR="003763D4" w:rsidRDefault="00245E2A" w:rsidP="003763D4">
      <w:pPr>
        <w:widowControl w:val="0"/>
        <w:autoSpaceDE w:val="0"/>
        <w:autoSpaceDN w:val="0"/>
        <w:adjustRightInd w:val="0"/>
        <w:spacing w:before="0"/>
        <w:ind w:left="720" w:hanging="720"/>
        <w:jc w:val="left"/>
        <w:rPr>
          <w:rFonts w:ascii="Arial Narrow" w:hAnsi="Arial Narrow"/>
          <w:snapToGrid w:val="0"/>
          <w:sz w:val="24"/>
          <w:szCs w:val="20"/>
          <w:lang w:val="en-US" w:eastAsia="en-US"/>
        </w:rPr>
      </w:pPr>
      <w:r w:rsidRPr="00245E2A">
        <w:rPr>
          <w:rFonts w:ascii="Arial Narrow" w:hAnsi="Arial Narrow"/>
          <w:snapToGrid w:val="0"/>
          <w:sz w:val="24"/>
          <w:szCs w:val="20"/>
          <w:lang w:val="en-US" w:eastAsia="en-US"/>
        </w:rPr>
        <w:t>(Proof of authority must be submitted e.g. company resolution)</w:t>
      </w:r>
    </w:p>
    <w:p w14:paraId="71B60C53" w14:textId="77777777" w:rsidR="001A6F67" w:rsidRPr="00567943" w:rsidRDefault="001A6F67" w:rsidP="001A6F67">
      <w:pPr>
        <w:spacing w:line="240" w:lineRule="auto"/>
        <w:ind w:left="0"/>
        <w:rPr>
          <w:rFonts w:ascii="Arial Narrow" w:hAnsi="Arial Narrow"/>
          <w:snapToGrid w:val="0"/>
          <w:sz w:val="24"/>
          <w:szCs w:val="20"/>
          <w:u w:val="single"/>
          <w:lang w:val="en-US" w:eastAsia="en-US"/>
        </w:rPr>
      </w:pPr>
      <w:r w:rsidRPr="00245E2A">
        <w:rPr>
          <w:rFonts w:ascii="Arial Narrow" w:hAnsi="Arial Narrow"/>
          <w:snapToGrid w:val="0"/>
          <w:sz w:val="24"/>
          <w:szCs w:val="20"/>
          <w:lang w:val="en-US" w:eastAsia="en-US"/>
        </w:rPr>
        <w:t>DATE:</w:t>
      </w:r>
      <w:r w:rsidRPr="00567943">
        <w:rPr>
          <w:rFonts w:ascii="Arial Narrow" w:hAnsi="Arial Narrow"/>
          <w:snapToGrid w:val="0"/>
          <w:sz w:val="24"/>
          <w:szCs w:val="20"/>
          <w:u w:val="single"/>
          <w:lang w:val="en-US" w:eastAsia="en-US"/>
        </w:rPr>
        <w:tab/>
      </w:r>
      <w:r w:rsidRPr="00567943">
        <w:rPr>
          <w:rFonts w:ascii="Arial Narrow" w:hAnsi="Arial Narrow"/>
          <w:snapToGrid w:val="0"/>
          <w:sz w:val="24"/>
          <w:szCs w:val="20"/>
          <w:u w:val="single"/>
          <w:lang w:val="en-US" w:eastAsia="en-US"/>
        </w:rPr>
        <w:tab/>
      </w:r>
    </w:p>
    <w:p w14:paraId="7003BE44" w14:textId="77777777" w:rsidR="00311B52" w:rsidRPr="003763D4" w:rsidRDefault="00245E2A" w:rsidP="003763D4">
      <w:pPr>
        <w:widowControl w:val="0"/>
        <w:autoSpaceDE w:val="0"/>
        <w:autoSpaceDN w:val="0"/>
        <w:adjustRightInd w:val="0"/>
        <w:spacing w:before="0"/>
        <w:ind w:left="720" w:hanging="720"/>
        <w:jc w:val="left"/>
        <w:rPr>
          <w:rFonts w:ascii="Arial Narrow" w:hAnsi="Arial Narrow"/>
          <w:snapToGrid w:val="0"/>
          <w:sz w:val="24"/>
          <w:szCs w:val="20"/>
          <w:lang w:val="en-US" w:eastAsia="en-US"/>
        </w:rPr>
      </w:pPr>
      <w:r w:rsidRPr="00245E2A">
        <w:rPr>
          <w:rFonts w:ascii="Arial Narrow" w:hAnsi="Arial Narrow"/>
          <w:snapToGrid w:val="0"/>
          <w:sz w:val="24"/>
          <w:szCs w:val="20"/>
          <w:lang w:val="en-US" w:eastAsia="en-US"/>
        </w:rPr>
        <w:tab/>
      </w:r>
      <w:bookmarkStart w:id="54" w:name="_Toc25654337"/>
      <w:r w:rsidR="00311B52">
        <w:rPr>
          <w:rFonts w:cs="Tahoma"/>
          <w:szCs w:val="18"/>
        </w:rPr>
        <w:br w:type="page"/>
      </w:r>
    </w:p>
    <w:p w14:paraId="5AA7291E" w14:textId="77777777" w:rsidR="0031241E" w:rsidRPr="00794A4C" w:rsidRDefault="00311B52" w:rsidP="00794A4C">
      <w:pPr>
        <w:pStyle w:val="ScheduleHeading"/>
        <w:rPr>
          <w:b w:val="0"/>
        </w:rPr>
      </w:pPr>
      <w:bookmarkStart w:id="55" w:name="_Toc99639488"/>
      <w:r w:rsidRPr="003725AE">
        <w:lastRenderedPageBreak/>
        <w:t>SECTION 2 : NOTICE TO BIDDERS</w:t>
      </w:r>
      <w:bookmarkEnd w:id="3"/>
      <w:bookmarkEnd w:id="4"/>
      <w:bookmarkEnd w:id="5"/>
      <w:bookmarkEnd w:id="6"/>
      <w:bookmarkEnd w:id="54"/>
      <w:bookmarkEnd w:id="55"/>
    </w:p>
    <w:p w14:paraId="59E14BD3" w14:textId="77777777" w:rsidR="001A5562" w:rsidRPr="001A5562" w:rsidRDefault="00817DA9" w:rsidP="00FB3719">
      <w:pPr>
        <w:pStyle w:val="Heading1"/>
        <w:numPr>
          <w:ilvl w:val="0"/>
          <w:numId w:val="37"/>
        </w:numPr>
      </w:pPr>
      <w:bookmarkStart w:id="56" w:name="_Toc374366177"/>
      <w:bookmarkStart w:id="57" w:name="_Toc340988721"/>
      <w:bookmarkStart w:id="58" w:name="_Toc435687425"/>
      <w:bookmarkStart w:id="59" w:name="_Toc26194801"/>
      <w:bookmarkStart w:id="60" w:name="_Toc99639489"/>
      <w:r w:rsidRPr="00817DA9">
        <w:t>invitation to bid</w:t>
      </w:r>
      <w:bookmarkEnd w:id="56"/>
      <w:bookmarkEnd w:id="57"/>
      <w:bookmarkEnd w:id="58"/>
      <w:bookmarkEnd w:id="59"/>
      <w:bookmarkEnd w:id="60"/>
    </w:p>
    <w:p w14:paraId="3326B505" w14:textId="77777777" w:rsidR="00817DA9" w:rsidRPr="0084546B" w:rsidRDefault="00A15233" w:rsidP="006A4E1C">
      <w:pPr>
        <w:pStyle w:val="Level1Paragraph"/>
      </w:pPr>
      <w:r w:rsidRPr="0084546B">
        <w:rPr>
          <w:rFonts w:cs="Tahoma"/>
          <w:szCs w:val="18"/>
        </w:rPr>
        <w:t xml:space="preserve">Responses to this RFP [hereinafter referred to as a </w:t>
      </w:r>
      <w:r w:rsidR="003C6A6F" w:rsidRPr="00D91D06">
        <w:rPr>
          <w:rFonts w:cs="Tahoma"/>
          <w:b/>
          <w:szCs w:val="18"/>
        </w:rPr>
        <w:t>Bid</w:t>
      </w:r>
      <w:r w:rsidR="003C6A6F">
        <w:rPr>
          <w:rFonts w:cs="Tahoma"/>
          <w:szCs w:val="18"/>
        </w:rPr>
        <w:t xml:space="preserve"> or a </w:t>
      </w:r>
      <w:r w:rsidRPr="0084546B">
        <w:rPr>
          <w:rFonts w:cs="Tahoma"/>
          <w:b/>
          <w:szCs w:val="18"/>
        </w:rPr>
        <w:t>Proposal</w:t>
      </w:r>
      <w:r w:rsidRPr="0084546B">
        <w:rPr>
          <w:rFonts w:cs="Tahoma"/>
          <w:szCs w:val="18"/>
        </w:rPr>
        <w:t>]</w:t>
      </w:r>
      <w:r w:rsidR="002D3BA8" w:rsidRPr="0084546B">
        <w:t xml:space="preserve"> are requested from persons, companies, clo</w:t>
      </w:r>
      <w:r w:rsidR="00510CA0" w:rsidRPr="0084546B">
        <w:t>se corporations or enterprises [</w:t>
      </w:r>
      <w:r w:rsidR="002D3BA8" w:rsidRPr="0084546B">
        <w:t>hereinafter refe</w:t>
      </w:r>
      <w:r w:rsidR="00F80F65" w:rsidRPr="0084546B">
        <w:t xml:space="preserve">rred to as </w:t>
      </w:r>
      <w:r w:rsidR="00A544D0" w:rsidRPr="0084546B">
        <w:t xml:space="preserve">an </w:t>
      </w:r>
      <w:r w:rsidR="00A7794A">
        <w:rPr>
          <w:b/>
        </w:rPr>
        <w:t>e</w:t>
      </w:r>
      <w:r w:rsidR="00A544D0" w:rsidRPr="0084546B">
        <w:rPr>
          <w:b/>
        </w:rPr>
        <w:t>ntity</w:t>
      </w:r>
      <w:r w:rsidR="00D91D06" w:rsidRPr="00D91D06">
        <w:t>,</w:t>
      </w:r>
      <w:r w:rsidR="00A544D0" w:rsidRPr="0084546B">
        <w:t xml:space="preserve"> </w:t>
      </w:r>
      <w:r w:rsidR="00B4442F" w:rsidRPr="0084546B">
        <w:rPr>
          <w:b/>
        </w:rPr>
        <w:t>Respondent</w:t>
      </w:r>
      <w:r w:rsidR="00D91D06">
        <w:rPr>
          <w:b/>
        </w:rPr>
        <w:t xml:space="preserve"> </w:t>
      </w:r>
      <w:r w:rsidR="00D91D06" w:rsidRPr="00D91D06">
        <w:t>or</w:t>
      </w:r>
      <w:r w:rsidR="00D91D06">
        <w:rPr>
          <w:b/>
        </w:rPr>
        <w:t xml:space="preserve"> Bidder</w:t>
      </w:r>
      <w:r w:rsidR="00510CA0" w:rsidRPr="0084546B">
        <w:t>]</w:t>
      </w:r>
      <w:r w:rsidR="002D3BA8" w:rsidRPr="0084546B">
        <w:t>.</w:t>
      </w:r>
    </w:p>
    <w:tbl>
      <w:tblPr>
        <w:tblW w:w="4703" w:type="pct"/>
        <w:tblInd w:w="562" w:type="dxa"/>
        <w:tblLook w:val="04A0" w:firstRow="1" w:lastRow="0" w:firstColumn="1" w:lastColumn="0" w:noHBand="0" w:noVBand="1"/>
      </w:tblPr>
      <w:tblGrid>
        <w:gridCol w:w="2618"/>
        <w:gridCol w:w="6172"/>
      </w:tblGrid>
      <w:tr w:rsidR="00817DA9" w:rsidRPr="00005FEB" w14:paraId="4D4CEA5F" w14:textId="77777777" w:rsidTr="00794A4C">
        <w:trPr>
          <w:trHeight w:val="345"/>
        </w:trPr>
        <w:tc>
          <w:tcPr>
            <w:tcW w:w="1489" w:type="pct"/>
            <w:tcBorders>
              <w:top w:val="single" w:sz="4" w:space="0" w:color="auto"/>
              <w:left w:val="single" w:sz="4" w:space="0" w:color="auto"/>
              <w:bottom w:val="single" w:sz="4" w:space="0" w:color="auto"/>
              <w:right w:val="single" w:sz="4" w:space="0" w:color="auto"/>
            </w:tcBorders>
          </w:tcPr>
          <w:p w14:paraId="6EFB52B6" w14:textId="77777777" w:rsidR="00817DA9" w:rsidRPr="00BB53CF" w:rsidRDefault="00817DA9" w:rsidP="00901FF4">
            <w:pPr>
              <w:spacing w:line="240" w:lineRule="auto"/>
              <w:ind w:left="-84"/>
              <w:jc w:val="center"/>
              <w:rPr>
                <w:b/>
              </w:rPr>
            </w:pPr>
            <w:r w:rsidRPr="00BB53CF">
              <w:rPr>
                <w:b/>
              </w:rPr>
              <w:t>DESCRIPTION</w:t>
            </w:r>
          </w:p>
        </w:tc>
        <w:tc>
          <w:tcPr>
            <w:tcW w:w="3511" w:type="pct"/>
            <w:tcBorders>
              <w:top w:val="single" w:sz="4" w:space="0" w:color="auto"/>
              <w:left w:val="single" w:sz="4" w:space="0" w:color="auto"/>
              <w:bottom w:val="single" w:sz="4" w:space="0" w:color="auto"/>
              <w:right w:val="single" w:sz="4" w:space="0" w:color="auto"/>
            </w:tcBorders>
          </w:tcPr>
          <w:p w14:paraId="41810A55" w14:textId="77777777" w:rsidR="00A86B70" w:rsidRPr="0054296C" w:rsidRDefault="00A86B70" w:rsidP="00A86B70">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cs="Tahoma"/>
                <w:b/>
                <w:snapToGrid w:val="0"/>
                <w:sz w:val="20"/>
                <w:szCs w:val="20"/>
                <w:lang w:eastAsia="en-US"/>
              </w:rPr>
            </w:pPr>
            <w:r w:rsidRPr="0054296C">
              <w:rPr>
                <w:rFonts w:ascii="Arial Narrow" w:hAnsi="Arial Narrow" w:cs="Tahoma"/>
                <w:b/>
                <w:snapToGrid w:val="0"/>
                <w:sz w:val="20"/>
                <w:szCs w:val="20"/>
                <w:lang w:eastAsia="en-US"/>
              </w:rPr>
              <w:t xml:space="preserve">FOR THE PROVISION OF WASTE MINIMISATION, REMOVAL, SAFE DISPOSAL AND HOUSEKEEPING SERVICES AT TRANSNET ENGINEERING’S KOEDOESPOORT REGION </w:t>
            </w:r>
          </w:p>
          <w:p w14:paraId="3AA0FE6A" w14:textId="3866AADA" w:rsidR="00817DA9" w:rsidRPr="00005FEB" w:rsidRDefault="00A86B70" w:rsidP="00A86B70">
            <w:pPr>
              <w:spacing w:line="240" w:lineRule="auto"/>
              <w:ind w:left="0"/>
              <w:jc w:val="left"/>
            </w:pPr>
            <w:r w:rsidRPr="0054296C">
              <w:rPr>
                <w:rFonts w:ascii="Arial Narrow" w:hAnsi="Arial Narrow" w:cs="Tahoma"/>
                <w:b/>
                <w:snapToGrid w:val="0"/>
                <w:sz w:val="20"/>
                <w:szCs w:val="20"/>
                <w:lang w:eastAsia="en-US"/>
              </w:rPr>
              <w:t>FOR A PERIOD OF</w:t>
            </w:r>
            <w:r>
              <w:rPr>
                <w:rFonts w:ascii="Arial Narrow" w:hAnsi="Arial Narrow" w:cs="Tahoma"/>
                <w:b/>
                <w:snapToGrid w:val="0"/>
                <w:sz w:val="20"/>
                <w:szCs w:val="20"/>
                <w:lang w:eastAsia="en-US"/>
              </w:rPr>
              <w:t xml:space="preserve"> 3 YEARS.</w:t>
            </w:r>
          </w:p>
        </w:tc>
      </w:tr>
      <w:tr w:rsidR="002601E2" w:rsidRPr="00005FEB" w14:paraId="7E7A8E73" w14:textId="77777777" w:rsidTr="00794A4C">
        <w:trPr>
          <w:trHeight w:val="345"/>
        </w:trPr>
        <w:tc>
          <w:tcPr>
            <w:tcW w:w="1489" w:type="pct"/>
            <w:tcBorders>
              <w:top w:val="single" w:sz="4" w:space="0" w:color="auto"/>
              <w:left w:val="single" w:sz="4" w:space="0" w:color="auto"/>
              <w:bottom w:val="single" w:sz="4" w:space="0" w:color="auto"/>
              <w:right w:val="single" w:sz="4" w:space="0" w:color="auto"/>
            </w:tcBorders>
          </w:tcPr>
          <w:p w14:paraId="1AC80B64" w14:textId="77777777" w:rsidR="002601E2" w:rsidRPr="0039675A" w:rsidRDefault="006A4E1C" w:rsidP="00901FF4">
            <w:pPr>
              <w:spacing w:line="240" w:lineRule="auto"/>
              <w:ind w:left="-84"/>
              <w:jc w:val="center"/>
              <w:rPr>
                <w:b/>
              </w:rPr>
            </w:pPr>
            <w:r w:rsidRPr="0039675A">
              <w:rPr>
                <w:b/>
              </w:rPr>
              <w:t>TENDER ADVERT</w:t>
            </w:r>
          </w:p>
        </w:tc>
        <w:tc>
          <w:tcPr>
            <w:tcW w:w="3511" w:type="pct"/>
            <w:tcBorders>
              <w:top w:val="single" w:sz="4" w:space="0" w:color="auto"/>
              <w:left w:val="single" w:sz="4" w:space="0" w:color="auto"/>
              <w:bottom w:val="single" w:sz="4" w:space="0" w:color="auto"/>
              <w:right w:val="single" w:sz="4" w:space="0" w:color="auto"/>
            </w:tcBorders>
          </w:tcPr>
          <w:p w14:paraId="0769BCBF" w14:textId="77777777" w:rsidR="002601E2" w:rsidRPr="0039675A" w:rsidRDefault="006A4E1C" w:rsidP="007E360C">
            <w:pPr>
              <w:spacing w:line="276" w:lineRule="auto"/>
              <w:ind w:left="0"/>
              <w:rPr>
                <w:rFonts w:cs="Tahoma"/>
                <w:szCs w:val="18"/>
              </w:rPr>
            </w:pPr>
            <w:r w:rsidRPr="0039675A">
              <w:rPr>
                <w:rFonts w:cs="Tahoma"/>
                <w:szCs w:val="18"/>
              </w:rPr>
              <w:t xml:space="preserve">All Transnet tenders are advertised on the National Treasury’s e-Tender Publication Portal and the Transnet website. </w:t>
            </w:r>
            <w:r w:rsidR="00727F64" w:rsidRPr="0039675A">
              <w:rPr>
                <w:rFonts w:cs="Tahoma"/>
                <w:szCs w:val="18"/>
              </w:rPr>
              <w:t xml:space="preserve">Should </w:t>
            </w:r>
            <w:r w:rsidR="00C3422F" w:rsidRPr="0039675A">
              <w:rPr>
                <w:rFonts w:cs="Tahoma"/>
                <w:szCs w:val="18"/>
              </w:rPr>
              <w:t xml:space="preserve">one of </w:t>
            </w:r>
            <w:r w:rsidR="00727F64" w:rsidRPr="0039675A">
              <w:rPr>
                <w:rFonts w:cs="Tahoma"/>
                <w:szCs w:val="18"/>
              </w:rPr>
              <w:t>the</w:t>
            </w:r>
            <w:r w:rsidR="00C3422F" w:rsidRPr="0039675A">
              <w:rPr>
                <w:rFonts w:cs="Tahoma"/>
                <w:szCs w:val="18"/>
              </w:rPr>
              <w:t>se media (</w:t>
            </w:r>
            <w:r w:rsidR="00772D7F" w:rsidRPr="0039675A">
              <w:rPr>
                <w:rFonts w:cs="Tahoma"/>
                <w:szCs w:val="18"/>
              </w:rPr>
              <w:t xml:space="preserve">i.e. </w:t>
            </w:r>
            <w:r w:rsidR="00727F64" w:rsidRPr="0039675A">
              <w:rPr>
                <w:rFonts w:cs="Tahoma"/>
                <w:szCs w:val="18"/>
              </w:rPr>
              <w:t xml:space="preserve">National Treasury’s e-Tender Publication Portal </w:t>
            </w:r>
            <w:r w:rsidR="00772D7F" w:rsidRPr="0039675A">
              <w:rPr>
                <w:rFonts w:cs="Tahoma"/>
                <w:szCs w:val="18"/>
              </w:rPr>
              <w:t>or</w:t>
            </w:r>
            <w:r w:rsidR="00C3422F" w:rsidRPr="0039675A">
              <w:rPr>
                <w:rFonts w:cs="Tahoma"/>
                <w:szCs w:val="18"/>
              </w:rPr>
              <w:t xml:space="preserve"> Transnet website) </w:t>
            </w:r>
            <w:r w:rsidR="00772D7F" w:rsidRPr="0039675A">
              <w:rPr>
                <w:rFonts w:cs="Tahoma"/>
                <w:szCs w:val="18"/>
              </w:rPr>
              <w:t>not</w:t>
            </w:r>
            <w:r w:rsidR="007E360C" w:rsidRPr="0039675A">
              <w:rPr>
                <w:rFonts w:cs="Tahoma"/>
                <w:szCs w:val="18"/>
              </w:rPr>
              <w:t xml:space="preserve"> be</w:t>
            </w:r>
            <w:r w:rsidR="00772D7F" w:rsidRPr="0039675A">
              <w:rPr>
                <w:rFonts w:cs="Tahoma"/>
                <w:szCs w:val="18"/>
              </w:rPr>
              <w:t xml:space="preserve"> </w:t>
            </w:r>
            <w:r w:rsidR="007E360C" w:rsidRPr="0039675A">
              <w:rPr>
                <w:rFonts w:cs="Tahoma"/>
                <w:szCs w:val="18"/>
              </w:rPr>
              <w:t>available, bidders are advised to</w:t>
            </w:r>
            <w:r w:rsidR="00727F64" w:rsidRPr="0039675A">
              <w:rPr>
                <w:rFonts w:cs="Tahoma"/>
                <w:szCs w:val="18"/>
              </w:rPr>
              <w:t xml:space="preserve"> check on </w:t>
            </w:r>
            <w:r w:rsidR="00C3422F" w:rsidRPr="0039675A">
              <w:rPr>
                <w:rFonts w:cs="Tahoma"/>
                <w:szCs w:val="18"/>
              </w:rPr>
              <w:t>the other media</w:t>
            </w:r>
            <w:r w:rsidR="00D97B4A" w:rsidRPr="0039675A">
              <w:rPr>
                <w:rFonts w:cs="Tahoma"/>
                <w:szCs w:val="18"/>
              </w:rPr>
              <w:t xml:space="preserve"> for advertised tenders</w:t>
            </w:r>
            <w:r w:rsidR="00C3422F" w:rsidRPr="0039675A">
              <w:rPr>
                <w:rFonts w:cs="Tahoma"/>
                <w:szCs w:val="18"/>
              </w:rPr>
              <w:t>.</w:t>
            </w:r>
          </w:p>
        </w:tc>
      </w:tr>
      <w:tr w:rsidR="00817DA9" w:rsidRPr="00005FEB" w14:paraId="7F64DBCD" w14:textId="77777777" w:rsidTr="00794A4C">
        <w:trPr>
          <w:trHeight w:val="345"/>
        </w:trPr>
        <w:tc>
          <w:tcPr>
            <w:tcW w:w="1489" w:type="pct"/>
            <w:tcBorders>
              <w:top w:val="single" w:sz="4" w:space="0" w:color="auto"/>
              <w:left w:val="single" w:sz="4" w:space="0" w:color="auto"/>
              <w:bottom w:val="single" w:sz="4" w:space="0" w:color="auto"/>
              <w:right w:val="single" w:sz="4" w:space="0" w:color="auto"/>
            </w:tcBorders>
          </w:tcPr>
          <w:p w14:paraId="3EB7D248" w14:textId="77777777" w:rsidR="00817DA9" w:rsidRPr="00696074" w:rsidRDefault="00AF0C8B" w:rsidP="00901FF4">
            <w:pPr>
              <w:spacing w:line="240" w:lineRule="auto"/>
              <w:ind w:left="-84"/>
              <w:jc w:val="center"/>
              <w:rPr>
                <w:b/>
              </w:rPr>
            </w:pPr>
            <w:r w:rsidRPr="00AF0C8B">
              <w:rPr>
                <w:rFonts w:cs="Tahoma"/>
                <w:b/>
                <w:szCs w:val="18"/>
              </w:rPr>
              <w:t>RFP DOWNLOADING</w:t>
            </w:r>
          </w:p>
        </w:tc>
        <w:tc>
          <w:tcPr>
            <w:tcW w:w="3511" w:type="pct"/>
            <w:tcBorders>
              <w:top w:val="single" w:sz="4" w:space="0" w:color="auto"/>
              <w:left w:val="single" w:sz="4" w:space="0" w:color="auto"/>
              <w:bottom w:val="single" w:sz="4" w:space="0" w:color="auto"/>
              <w:right w:val="single" w:sz="4" w:space="0" w:color="auto"/>
            </w:tcBorders>
          </w:tcPr>
          <w:p w14:paraId="2D0ADB6A" w14:textId="77777777" w:rsidR="00AF0C8B" w:rsidRPr="00AF0C8B" w:rsidRDefault="00AF0C8B" w:rsidP="00AF0C8B">
            <w:pPr>
              <w:spacing w:line="276" w:lineRule="auto"/>
              <w:ind w:left="0"/>
              <w:rPr>
                <w:rFonts w:cs="Tahoma"/>
                <w:szCs w:val="18"/>
              </w:rPr>
            </w:pPr>
            <w:r w:rsidRPr="00AF0C8B">
              <w:rPr>
                <w:rFonts w:cs="Tahoma"/>
                <w:szCs w:val="18"/>
              </w:rPr>
              <w:t xml:space="preserve">This RFP may be downloaded directly from National Treasury’s e-Tender Publication Portal at </w:t>
            </w:r>
            <w:hyperlink r:id="rId25" w:history="1">
              <w:r w:rsidRPr="00AF0C8B">
                <w:rPr>
                  <w:rFonts w:cs="Tahoma"/>
                  <w:color w:val="0000FF"/>
                  <w:szCs w:val="18"/>
                  <w:u w:val="single"/>
                </w:rPr>
                <w:t>www.etenders.gov.za</w:t>
              </w:r>
            </w:hyperlink>
            <w:r w:rsidRPr="00AF0C8B">
              <w:rPr>
                <w:rFonts w:cs="Tahoma"/>
                <w:szCs w:val="18"/>
              </w:rPr>
              <w:t xml:space="preserve"> </w:t>
            </w:r>
            <w:r w:rsidR="002860D6" w:rsidRPr="004B0AB4">
              <w:rPr>
                <w:rFonts w:cs="Tahoma"/>
                <w:szCs w:val="18"/>
              </w:rPr>
              <w:t>free of charge</w:t>
            </w:r>
            <w:r w:rsidR="002860D6">
              <w:rPr>
                <w:rFonts w:cs="Tahoma"/>
                <w:szCs w:val="18"/>
              </w:rPr>
              <w:t>.</w:t>
            </w:r>
          </w:p>
          <w:p w14:paraId="14904162" w14:textId="77777777" w:rsidR="00AF0C8B" w:rsidRPr="00AF0C8B" w:rsidRDefault="00AF0C8B" w:rsidP="00AF0C8B">
            <w:pPr>
              <w:spacing w:line="276" w:lineRule="auto"/>
              <w:ind w:left="0"/>
              <w:rPr>
                <w:rFonts w:cs="Tahoma"/>
                <w:szCs w:val="18"/>
              </w:rPr>
            </w:pPr>
            <w:r w:rsidRPr="00AF0C8B">
              <w:rPr>
                <w:rFonts w:cs="Tahoma"/>
                <w:szCs w:val="18"/>
              </w:rPr>
              <w:t>To download RFP and Annexures:</w:t>
            </w:r>
          </w:p>
          <w:p w14:paraId="7D291833" w14:textId="77777777" w:rsidR="00AF0C8B" w:rsidRPr="00AF0C8B" w:rsidRDefault="00AF0C8B" w:rsidP="00FB3719">
            <w:pPr>
              <w:numPr>
                <w:ilvl w:val="0"/>
                <w:numId w:val="35"/>
              </w:numPr>
              <w:spacing w:line="276" w:lineRule="auto"/>
              <w:rPr>
                <w:rFonts w:cs="Tahoma"/>
                <w:szCs w:val="18"/>
              </w:rPr>
            </w:pPr>
            <w:r w:rsidRPr="00AF0C8B">
              <w:rPr>
                <w:rFonts w:cs="Tahoma"/>
                <w:szCs w:val="18"/>
              </w:rPr>
              <w:t>Click on “Tender Opportunities”;</w:t>
            </w:r>
          </w:p>
          <w:p w14:paraId="2C92674C" w14:textId="77777777" w:rsidR="00AF0C8B" w:rsidRPr="00AF0C8B" w:rsidRDefault="00AF0C8B" w:rsidP="00FB3719">
            <w:pPr>
              <w:numPr>
                <w:ilvl w:val="0"/>
                <w:numId w:val="35"/>
              </w:numPr>
              <w:spacing w:line="276" w:lineRule="auto"/>
              <w:rPr>
                <w:rFonts w:cs="Tahoma"/>
                <w:szCs w:val="18"/>
              </w:rPr>
            </w:pPr>
            <w:r w:rsidRPr="00AF0C8B">
              <w:rPr>
                <w:rFonts w:cs="Tahoma"/>
                <w:szCs w:val="18"/>
              </w:rPr>
              <w:t>Select “Advertised Tenders”;</w:t>
            </w:r>
          </w:p>
          <w:p w14:paraId="07919160" w14:textId="77777777" w:rsidR="00AF0C8B" w:rsidRPr="00AF0C8B" w:rsidRDefault="00AF0C8B" w:rsidP="00FB3719">
            <w:pPr>
              <w:numPr>
                <w:ilvl w:val="0"/>
                <w:numId w:val="35"/>
              </w:numPr>
              <w:spacing w:line="276" w:lineRule="auto"/>
              <w:rPr>
                <w:rFonts w:cs="Tahoma"/>
                <w:szCs w:val="18"/>
              </w:rPr>
            </w:pPr>
            <w:r w:rsidRPr="00AF0C8B">
              <w:rPr>
                <w:rFonts w:cs="Tahoma"/>
                <w:szCs w:val="18"/>
              </w:rPr>
              <w:t>In the “Department” box, select Transn</w:t>
            </w:r>
            <w:r w:rsidR="003B74CC">
              <w:rPr>
                <w:rFonts w:cs="Tahoma"/>
                <w:szCs w:val="18"/>
              </w:rPr>
              <w:t>et SOC Ltd.</w:t>
            </w:r>
          </w:p>
          <w:p w14:paraId="7682BD47" w14:textId="77777777" w:rsidR="00AB44A2" w:rsidRDefault="00AB44A2" w:rsidP="00AB44A2">
            <w:pPr>
              <w:spacing w:line="240" w:lineRule="auto"/>
              <w:ind w:left="0"/>
              <w:rPr>
                <w:rFonts w:cs="Tahoma"/>
                <w:szCs w:val="18"/>
              </w:rPr>
            </w:pPr>
            <w:r w:rsidRPr="00AF0C8B">
              <w:rPr>
                <w:rFonts w:cs="Tahoma"/>
                <w:szCs w:val="18"/>
              </w:rPr>
              <w:t>Once the tender has been located in the list, click on the ‘Tender documents” tab and process to download all uploaded documents.</w:t>
            </w:r>
          </w:p>
          <w:p w14:paraId="10A44FD9" w14:textId="77777777" w:rsidR="00AB44A2" w:rsidRDefault="00AB44A2" w:rsidP="00AF0C8B">
            <w:pPr>
              <w:spacing w:line="240" w:lineRule="auto"/>
              <w:ind w:left="0"/>
              <w:rPr>
                <w:rFonts w:cs="Tahoma"/>
                <w:szCs w:val="18"/>
              </w:rPr>
            </w:pPr>
          </w:p>
          <w:p w14:paraId="0A97DF79" w14:textId="77777777" w:rsidR="00817DA9" w:rsidRPr="00EB5832" w:rsidRDefault="00DC6B31" w:rsidP="00AD1B8C">
            <w:pPr>
              <w:spacing w:line="240" w:lineRule="auto"/>
              <w:ind w:left="0"/>
              <w:rPr>
                <w:rFonts w:cs="Tahoma"/>
                <w:szCs w:val="18"/>
              </w:rPr>
            </w:pPr>
            <w:r w:rsidRPr="0039675A">
              <w:rPr>
                <w:rFonts w:cs="Tahoma"/>
                <w:szCs w:val="18"/>
              </w:rPr>
              <w:t xml:space="preserve">The RFP may also be downloaded from </w:t>
            </w:r>
            <w:r w:rsidR="00C3422F" w:rsidRPr="0039675A">
              <w:rPr>
                <w:rFonts w:cs="Tahoma"/>
                <w:szCs w:val="18"/>
              </w:rPr>
              <w:t xml:space="preserve">the </w:t>
            </w:r>
            <w:r w:rsidRPr="0039675A">
              <w:rPr>
                <w:rFonts w:cs="Tahoma"/>
                <w:szCs w:val="18"/>
              </w:rPr>
              <w:t xml:space="preserve">Transnet website at </w:t>
            </w:r>
            <w:hyperlink r:id="rId26" w:history="1">
              <w:r w:rsidRPr="0039675A">
                <w:rPr>
                  <w:rStyle w:val="Hyperlink"/>
                  <w:lang w:val="en-US"/>
                </w:rPr>
                <w:t>www.transnet.net</w:t>
              </w:r>
            </w:hyperlink>
            <w:r w:rsidRPr="0039675A">
              <w:rPr>
                <w:lang w:val="en-US"/>
              </w:rPr>
              <w:t xml:space="preserve"> </w:t>
            </w:r>
            <w:r w:rsidR="00C02197" w:rsidRPr="0039675A">
              <w:rPr>
                <w:rFonts w:cs="Tahoma"/>
                <w:szCs w:val="18"/>
              </w:rPr>
              <w:t xml:space="preserve">free of charge. </w:t>
            </w:r>
            <w:r w:rsidR="00C02197" w:rsidRPr="0039675A">
              <w:rPr>
                <w:color w:val="000000"/>
                <w:lang w:val="en-US"/>
              </w:rPr>
              <w:t xml:space="preserve">To access the Transnet eTender portal, please click </w:t>
            </w:r>
            <w:hyperlink r:id="rId27" w:history="1">
              <w:r w:rsidR="00C02197" w:rsidRPr="0039675A">
                <w:rPr>
                  <w:rStyle w:val="Hyperlink"/>
                  <w:b/>
                  <w:bCs/>
                  <w:color w:val="FF0000"/>
                  <w:lang w:val="en-US"/>
                </w:rPr>
                <w:t>here</w:t>
              </w:r>
            </w:hyperlink>
            <w:r w:rsidR="00AD1B8C">
              <w:rPr>
                <w:b/>
                <w:bCs/>
                <w:color w:val="FF0000"/>
                <w:lang w:val="en-US"/>
              </w:rPr>
              <w:t xml:space="preserve"> </w:t>
            </w:r>
            <w:r w:rsidR="00AD1B8C" w:rsidRPr="00AD1B8C">
              <w:rPr>
                <w:i/>
                <w:lang w:val="en-US"/>
              </w:rPr>
              <w:t>(</w:t>
            </w:r>
            <w:r w:rsidR="00AD1B8C" w:rsidRPr="00801B49">
              <w:rPr>
                <w:i/>
                <w:lang w:val="en-US"/>
              </w:rPr>
              <w:t xml:space="preserve">refer to section 2, paragraph 3 </w:t>
            </w:r>
            <w:r w:rsidR="00AD1B8C">
              <w:rPr>
                <w:i/>
                <w:lang w:val="en-US"/>
              </w:rPr>
              <w:t xml:space="preserve">below </w:t>
            </w:r>
            <w:r w:rsidR="00AD1B8C" w:rsidRPr="00801B49">
              <w:rPr>
                <w:i/>
                <w:lang w:val="en-US"/>
              </w:rPr>
              <w:t>for detailed</w:t>
            </w:r>
            <w:r w:rsidR="00AD1B8C">
              <w:rPr>
                <w:i/>
                <w:lang w:val="en-US"/>
              </w:rPr>
              <w:t xml:space="preserve"> steps)</w:t>
            </w:r>
          </w:p>
        </w:tc>
      </w:tr>
      <w:tr w:rsidR="00D072DB" w:rsidRPr="00005FEB" w14:paraId="7AA9EFD0" w14:textId="77777777" w:rsidTr="000D7FC5">
        <w:trPr>
          <w:trHeight w:val="345"/>
        </w:trPr>
        <w:tc>
          <w:tcPr>
            <w:tcW w:w="1489" w:type="pct"/>
            <w:tcBorders>
              <w:top w:val="single" w:sz="4" w:space="0" w:color="auto"/>
              <w:left w:val="single" w:sz="4" w:space="0" w:color="auto"/>
              <w:bottom w:val="single" w:sz="4" w:space="0" w:color="auto"/>
              <w:right w:val="single" w:sz="4" w:space="0" w:color="auto"/>
            </w:tcBorders>
          </w:tcPr>
          <w:p w14:paraId="5B51462D" w14:textId="77777777" w:rsidR="00D072DB" w:rsidRPr="00AF0C8B" w:rsidRDefault="00D072DB" w:rsidP="00D072DB">
            <w:pPr>
              <w:spacing w:line="240" w:lineRule="auto"/>
              <w:ind w:left="-84"/>
              <w:jc w:val="center"/>
              <w:rPr>
                <w:rFonts w:cs="Tahoma"/>
                <w:b/>
                <w:szCs w:val="18"/>
              </w:rPr>
            </w:pPr>
            <w:r w:rsidRPr="00AF0C8B">
              <w:rPr>
                <w:rFonts w:cs="Tahoma"/>
                <w:b/>
                <w:szCs w:val="18"/>
              </w:rPr>
              <w:t>COMMUNICATION</w:t>
            </w:r>
          </w:p>
        </w:tc>
        <w:tc>
          <w:tcPr>
            <w:tcW w:w="3511" w:type="pct"/>
            <w:tcBorders>
              <w:top w:val="single" w:sz="4" w:space="0" w:color="auto"/>
              <w:left w:val="single" w:sz="4" w:space="0" w:color="auto"/>
              <w:bottom w:val="single" w:sz="4" w:space="0" w:color="auto"/>
              <w:right w:val="single" w:sz="4" w:space="0" w:color="auto"/>
            </w:tcBorders>
          </w:tcPr>
          <w:p w14:paraId="57FE0C2E" w14:textId="77777777" w:rsidR="00D072DB" w:rsidRDefault="001A6F67" w:rsidP="00C625BD">
            <w:pPr>
              <w:spacing w:line="276" w:lineRule="auto"/>
              <w:ind w:left="0"/>
            </w:pPr>
            <w:r>
              <w:rPr>
                <w:rFonts w:cs="Tahoma"/>
                <w:szCs w:val="18"/>
              </w:rPr>
              <w:t>A</w:t>
            </w:r>
            <w:r w:rsidR="00D072DB">
              <w:t xml:space="preserve">ny </w:t>
            </w:r>
            <w:r w:rsidR="00D072DB" w:rsidRPr="0039675A">
              <w:t>addenda to the RFP or clarifications will be published on the e-tender portal</w:t>
            </w:r>
            <w:r w:rsidR="00A21031" w:rsidRPr="0039675A">
              <w:t xml:space="preserve"> and </w:t>
            </w:r>
            <w:r w:rsidR="00A21031" w:rsidRPr="0039675A">
              <w:rPr>
                <w:rFonts w:cs="Tahoma"/>
                <w:szCs w:val="18"/>
              </w:rPr>
              <w:t>Transnet website</w:t>
            </w:r>
            <w:r w:rsidR="00D072DB" w:rsidRPr="0039675A">
              <w:t>.</w:t>
            </w:r>
            <w:r w:rsidR="00D072DB" w:rsidRPr="0039675A" w:rsidDel="00AF0C8B">
              <w:t xml:space="preserve"> </w:t>
            </w:r>
            <w:r w:rsidR="00C625BD" w:rsidRPr="0039675A">
              <w:t>Bidders are required to check the e</w:t>
            </w:r>
            <w:r w:rsidR="002E74A2" w:rsidRPr="0039675A">
              <w:t>-</w:t>
            </w:r>
            <w:r w:rsidR="00C625BD" w:rsidRPr="0039675A">
              <w:t xml:space="preserve">tender portal </w:t>
            </w:r>
            <w:r w:rsidR="007E360C" w:rsidRPr="0039675A">
              <w:t>or</w:t>
            </w:r>
            <w:r w:rsidR="00A21031" w:rsidRPr="0039675A">
              <w:t xml:space="preserve"> </w:t>
            </w:r>
            <w:r w:rsidR="00A21031" w:rsidRPr="0039675A">
              <w:rPr>
                <w:rFonts w:cs="Tahoma"/>
                <w:szCs w:val="18"/>
              </w:rPr>
              <w:t>Transnet website</w:t>
            </w:r>
            <w:r w:rsidR="00A21031" w:rsidRPr="001B7FC5">
              <w:t xml:space="preserve"> </w:t>
            </w:r>
            <w:r w:rsidR="00C625BD" w:rsidRPr="001B7FC5">
              <w:t>prior to finalising their bid submissions for any changes</w:t>
            </w:r>
            <w:r w:rsidR="00C625BD">
              <w:t xml:space="preserve"> or clarifications to the RFP.</w:t>
            </w:r>
          </w:p>
          <w:p w14:paraId="482626C3" w14:textId="77777777" w:rsidR="00C625BD" w:rsidRPr="00AF0C8B" w:rsidRDefault="00C625BD" w:rsidP="00C625BD">
            <w:pPr>
              <w:spacing w:line="276" w:lineRule="auto"/>
              <w:ind w:left="0"/>
              <w:rPr>
                <w:rFonts w:cs="Tahoma"/>
                <w:szCs w:val="18"/>
              </w:rPr>
            </w:pPr>
            <w:r>
              <w:rPr>
                <w:lang w:val="en-ZA"/>
              </w:rPr>
              <w:t>Transnet will not be held liable if Bidders do not receive the latest information regarding this RFP with the possible consequence of either being disadvantaged or disqualified as a result thereof.</w:t>
            </w:r>
          </w:p>
        </w:tc>
      </w:tr>
      <w:tr w:rsidR="001A6F67" w:rsidRPr="00005FEB" w14:paraId="2DBCF871" w14:textId="77777777" w:rsidTr="00794A4C">
        <w:trPr>
          <w:trHeight w:val="345"/>
        </w:trPr>
        <w:tc>
          <w:tcPr>
            <w:tcW w:w="1489" w:type="pct"/>
            <w:tcBorders>
              <w:top w:val="single" w:sz="4" w:space="0" w:color="auto"/>
              <w:left w:val="single" w:sz="4" w:space="0" w:color="auto"/>
              <w:bottom w:val="single" w:sz="4" w:space="0" w:color="auto"/>
              <w:right w:val="single" w:sz="4" w:space="0" w:color="auto"/>
            </w:tcBorders>
          </w:tcPr>
          <w:p w14:paraId="6461EAC2" w14:textId="77777777" w:rsidR="001A6F67" w:rsidRPr="00BB53CF" w:rsidRDefault="001A6F67" w:rsidP="001A6F67">
            <w:pPr>
              <w:spacing w:line="240" w:lineRule="auto"/>
              <w:ind w:left="-84"/>
              <w:jc w:val="center"/>
              <w:rPr>
                <w:b/>
              </w:rPr>
            </w:pPr>
            <w:r w:rsidRPr="00794A4C">
              <w:rPr>
                <w:b/>
              </w:rPr>
              <w:t>BRIEFING SESSION</w:t>
            </w:r>
          </w:p>
        </w:tc>
        <w:tc>
          <w:tcPr>
            <w:tcW w:w="3511" w:type="pct"/>
            <w:tcBorders>
              <w:top w:val="single" w:sz="4" w:space="0" w:color="auto"/>
              <w:left w:val="single" w:sz="4" w:space="0" w:color="auto"/>
              <w:bottom w:val="single" w:sz="4" w:space="0" w:color="auto"/>
              <w:right w:val="single" w:sz="4" w:space="0" w:color="auto"/>
            </w:tcBorders>
          </w:tcPr>
          <w:p w14:paraId="1B77F968" w14:textId="54CC730D" w:rsidR="001A6F67" w:rsidRPr="00C86C18" w:rsidRDefault="001A6F67" w:rsidP="001A6F67">
            <w:pPr>
              <w:spacing w:line="240" w:lineRule="auto"/>
              <w:ind w:left="0"/>
              <w:jc w:val="left"/>
              <w:rPr>
                <w:b/>
                <w:i/>
                <w:color w:val="FF0000"/>
              </w:rPr>
            </w:pPr>
            <w:r w:rsidRPr="00C86C18">
              <w:t>Yes – Compulsory</w:t>
            </w:r>
            <w:r w:rsidR="00C86C18" w:rsidRPr="00C86C18">
              <w:t xml:space="preserve"> </w:t>
            </w:r>
          </w:p>
          <w:p w14:paraId="64A7D7F5" w14:textId="0EC36419" w:rsidR="001A6F67" w:rsidRPr="00BD2D8D" w:rsidRDefault="001A6F67" w:rsidP="001A6F67">
            <w:pPr>
              <w:spacing w:line="276" w:lineRule="auto"/>
              <w:ind w:left="0"/>
              <w:rPr>
                <w:rFonts w:cs="Tahoma"/>
                <w:szCs w:val="18"/>
              </w:rPr>
            </w:pPr>
            <w:r w:rsidRPr="00C86C18">
              <w:rPr>
                <w:rFonts w:cs="Tahoma"/>
                <w:szCs w:val="18"/>
              </w:rPr>
              <w:t>Bidders are required to confirm their attendance and to send their contact details including the number</w:t>
            </w:r>
            <w:r w:rsidRPr="00BD2D8D">
              <w:rPr>
                <w:rFonts w:cs="Tahoma"/>
                <w:szCs w:val="18"/>
              </w:rPr>
              <w:t xml:space="preserve"> of representatives (where applicable) to the following address: </w:t>
            </w:r>
            <w:hyperlink r:id="rId28" w:history="1">
              <w:r w:rsidR="00C86C18" w:rsidRPr="00EE5CE9">
                <w:rPr>
                  <w:rStyle w:val="Hyperlink"/>
                </w:rPr>
                <w:t>Annetjie.kok@transnet.net</w:t>
              </w:r>
            </w:hyperlink>
            <w:r w:rsidR="00C86C18">
              <w:t xml:space="preserve"> </w:t>
            </w:r>
            <w:r w:rsidRPr="00BD2D8D">
              <w:rPr>
                <w:rFonts w:cs="Tahoma"/>
                <w:color w:val="0000FF"/>
                <w:szCs w:val="18"/>
                <w:u w:val="single"/>
              </w:rPr>
              <w:t xml:space="preserve"> </w:t>
            </w:r>
            <w:r w:rsidRPr="00BD2D8D">
              <w:rPr>
                <w:b/>
                <w:i/>
                <w:color w:val="FF0000"/>
                <w:lang w:val="en-ZA"/>
              </w:rPr>
              <w:t xml:space="preserve"> </w:t>
            </w:r>
          </w:p>
          <w:p w14:paraId="1614AF4B" w14:textId="77777777" w:rsidR="001A6F67" w:rsidRPr="00BD2D8D" w:rsidRDefault="001A6F67" w:rsidP="001A6F67">
            <w:pPr>
              <w:spacing w:line="240" w:lineRule="auto"/>
              <w:ind w:left="0"/>
              <w:jc w:val="left"/>
            </w:pPr>
            <w:r w:rsidRPr="00BD2D8D">
              <w:rPr>
                <w:rFonts w:cs="Tahoma"/>
                <w:szCs w:val="18"/>
              </w:rPr>
              <w:t>This is to ensure that Transnet may make the necessary arrangements for the briefing session.</w:t>
            </w:r>
          </w:p>
          <w:p w14:paraId="32958931" w14:textId="4266A6BE" w:rsidR="001A6F67" w:rsidRPr="00005FEB" w:rsidRDefault="001A6F67" w:rsidP="001A6F67">
            <w:pPr>
              <w:spacing w:line="240" w:lineRule="auto"/>
              <w:ind w:left="0"/>
              <w:jc w:val="left"/>
            </w:pPr>
            <w:r w:rsidRPr="00C86C18">
              <w:t xml:space="preserve">Refer to paragraph </w:t>
            </w:r>
            <w:r w:rsidRPr="00C86C18">
              <w:fldChar w:fldCharType="begin"/>
            </w:r>
            <w:r w:rsidRPr="00C86C18">
              <w:instrText xml:space="preserve"> REF _Ref269625719 \r \h </w:instrText>
            </w:r>
            <w:r w:rsidR="00C86C18">
              <w:instrText xml:space="preserve"> \* MERGEFORMAT </w:instrText>
            </w:r>
            <w:r w:rsidRPr="00C86C18">
              <w:fldChar w:fldCharType="separate"/>
            </w:r>
            <w:r w:rsidR="00EC51BA">
              <w:t>2</w:t>
            </w:r>
            <w:r w:rsidRPr="00C86C18">
              <w:fldChar w:fldCharType="end"/>
            </w:r>
            <w:r w:rsidRPr="00C86C18">
              <w:t xml:space="preserve"> for details.</w:t>
            </w:r>
          </w:p>
        </w:tc>
      </w:tr>
      <w:tr w:rsidR="00817DA9" w:rsidRPr="00005FEB" w14:paraId="0B7B0097" w14:textId="77777777" w:rsidTr="00024FB9">
        <w:trPr>
          <w:trHeight w:val="345"/>
        </w:trPr>
        <w:tc>
          <w:tcPr>
            <w:tcW w:w="1489" w:type="pct"/>
            <w:tcBorders>
              <w:top w:val="single" w:sz="4" w:space="0" w:color="auto"/>
              <w:left w:val="single" w:sz="4" w:space="0" w:color="auto"/>
              <w:bottom w:val="single" w:sz="4" w:space="0" w:color="auto"/>
              <w:right w:val="single" w:sz="4" w:space="0" w:color="auto"/>
            </w:tcBorders>
          </w:tcPr>
          <w:p w14:paraId="4593C025" w14:textId="77777777" w:rsidR="00817DA9" w:rsidRPr="00696074" w:rsidRDefault="00817DA9" w:rsidP="00901FF4">
            <w:pPr>
              <w:spacing w:line="240" w:lineRule="auto"/>
              <w:ind w:left="-84"/>
              <w:jc w:val="center"/>
              <w:rPr>
                <w:b/>
              </w:rPr>
            </w:pPr>
            <w:r>
              <w:rPr>
                <w:b/>
              </w:rPr>
              <w:t>CLOSING DATE</w:t>
            </w:r>
          </w:p>
        </w:tc>
        <w:tc>
          <w:tcPr>
            <w:tcW w:w="3511" w:type="pct"/>
            <w:tcBorders>
              <w:top w:val="single" w:sz="4" w:space="0" w:color="auto"/>
              <w:left w:val="single" w:sz="4" w:space="0" w:color="auto"/>
              <w:bottom w:val="single" w:sz="4" w:space="0" w:color="auto"/>
              <w:right w:val="single" w:sz="4" w:space="0" w:color="auto"/>
            </w:tcBorders>
            <w:shd w:val="clear" w:color="auto" w:fill="FFFFFF" w:themeFill="background1"/>
          </w:tcPr>
          <w:p w14:paraId="6F2F7783" w14:textId="0CC20777" w:rsidR="00C86C18" w:rsidRDefault="00817DA9" w:rsidP="00901FF4">
            <w:pPr>
              <w:spacing w:line="240" w:lineRule="auto"/>
              <w:ind w:left="0"/>
              <w:jc w:val="left"/>
              <w:rPr>
                <w:b/>
              </w:rPr>
            </w:pPr>
            <w:r w:rsidRPr="00C86C18">
              <w:rPr>
                <w:b/>
              </w:rPr>
              <w:t>1</w:t>
            </w:r>
            <w:r w:rsidR="00C86C18" w:rsidRPr="00C86C18">
              <w:rPr>
                <w:b/>
              </w:rPr>
              <w:t>0</w:t>
            </w:r>
            <w:r w:rsidRPr="00C86C18">
              <w:rPr>
                <w:b/>
              </w:rPr>
              <w:t>:00</w:t>
            </w:r>
            <w:r w:rsidR="00DD49B6" w:rsidRPr="00C86C18">
              <w:rPr>
                <w:b/>
              </w:rPr>
              <w:t xml:space="preserve"> </w:t>
            </w:r>
            <w:r w:rsidR="00C86C18" w:rsidRPr="00C86C18">
              <w:rPr>
                <w:b/>
              </w:rPr>
              <w:t>am</w:t>
            </w:r>
            <w:r w:rsidRPr="00C86C18">
              <w:rPr>
                <w:b/>
              </w:rPr>
              <w:t xml:space="preserve"> on</w:t>
            </w:r>
            <w:r w:rsidRPr="00C86C18">
              <w:t xml:space="preserve"> </w:t>
            </w:r>
            <w:r w:rsidRPr="00C86C18">
              <w:rPr>
                <w:b/>
              </w:rPr>
              <w:t xml:space="preserve">Tuesday </w:t>
            </w:r>
            <w:r w:rsidR="0094513C">
              <w:rPr>
                <w:b/>
              </w:rPr>
              <w:t xml:space="preserve">31 </w:t>
            </w:r>
            <w:r w:rsidR="00C86C18">
              <w:rPr>
                <w:b/>
              </w:rPr>
              <w:t>May 2022.</w:t>
            </w:r>
          </w:p>
          <w:p w14:paraId="23E1B1AC" w14:textId="77777777" w:rsidR="00817DA9" w:rsidRDefault="00817DA9" w:rsidP="00901FF4">
            <w:pPr>
              <w:spacing w:line="240" w:lineRule="auto"/>
              <w:ind w:left="0"/>
            </w:pPr>
            <w:r>
              <w:t xml:space="preserve">Bidders must ensure that bids are </w:t>
            </w:r>
            <w:r w:rsidR="008F436F">
              <w:t>uploaded</w:t>
            </w:r>
            <w:r>
              <w:t xml:space="preserve"> timeously </w:t>
            </w:r>
            <w:r w:rsidR="008F436F">
              <w:t>on</w:t>
            </w:r>
            <w:r>
              <w:t xml:space="preserve">to the </w:t>
            </w:r>
            <w:r w:rsidR="008F436F">
              <w:t>system</w:t>
            </w:r>
            <w:r>
              <w:t xml:space="preserve">. </w:t>
            </w:r>
          </w:p>
          <w:p w14:paraId="2469D772" w14:textId="77777777" w:rsidR="00817DA9" w:rsidRPr="00005FEB" w:rsidRDefault="00817DA9" w:rsidP="008F436F">
            <w:pPr>
              <w:spacing w:line="240" w:lineRule="auto"/>
              <w:ind w:left="0"/>
            </w:pPr>
            <w:r>
              <w:t>As a general rule, if a bid is late, it will not be accepted for consideration.</w:t>
            </w:r>
          </w:p>
        </w:tc>
      </w:tr>
      <w:tr w:rsidR="00091E1C" w:rsidRPr="00005FEB" w14:paraId="57727840" w14:textId="77777777" w:rsidTr="00024FB9">
        <w:trPr>
          <w:trHeight w:val="556"/>
        </w:trPr>
        <w:tc>
          <w:tcPr>
            <w:tcW w:w="1489" w:type="pct"/>
            <w:tcBorders>
              <w:top w:val="single" w:sz="4" w:space="0" w:color="auto"/>
              <w:left w:val="single" w:sz="4" w:space="0" w:color="auto"/>
              <w:bottom w:val="single" w:sz="4" w:space="0" w:color="auto"/>
              <w:right w:val="single" w:sz="4" w:space="0" w:color="auto"/>
            </w:tcBorders>
          </w:tcPr>
          <w:p w14:paraId="08D261F9" w14:textId="0B08D2FB" w:rsidR="00091E1C" w:rsidRPr="001E691B" w:rsidRDefault="00091E1C" w:rsidP="00611877">
            <w:pPr>
              <w:spacing w:line="240" w:lineRule="auto"/>
              <w:ind w:left="-84"/>
              <w:jc w:val="center"/>
              <w:rPr>
                <w:rFonts w:cs="Tahoma"/>
                <w:b/>
                <w:szCs w:val="18"/>
              </w:rPr>
            </w:pPr>
            <w:r>
              <w:rPr>
                <w:rFonts w:cs="Tahoma"/>
                <w:b/>
                <w:szCs w:val="18"/>
              </w:rPr>
              <w:t>VALIDITY PERIOD</w:t>
            </w:r>
          </w:p>
        </w:tc>
        <w:tc>
          <w:tcPr>
            <w:tcW w:w="3511" w:type="pct"/>
            <w:tcBorders>
              <w:top w:val="single" w:sz="4" w:space="0" w:color="auto"/>
              <w:left w:val="single" w:sz="4" w:space="0" w:color="auto"/>
              <w:bottom w:val="single" w:sz="4" w:space="0" w:color="auto"/>
              <w:right w:val="single" w:sz="4" w:space="0" w:color="auto"/>
            </w:tcBorders>
          </w:tcPr>
          <w:p w14:paraId="0A053B04" w14:textId="393669B3" w:rsidR="00091E1C" w:rsidRDefault="00C86C18" w:rsidP="00611877">
            <w:pPr>
              <w:spacing w:line="240" w:lineRule="auto"/>
              <w:ind w:left="0"/>
              <w:jc w:val="left"/>
              <w:rPr>
                <w:rFonts w:cs="Tahoma"/>
                <w:b/>
                <w:szCs w:val="18"/>
              </w:rPr>
            </w:pPr>
            <w:r w:rsidRPr="00C86C18">
              <w:rPr>
                <w:rFonts w:cs="Tahoma"/>
                <w:b/>
                <w:szCs w:val="18"/>
              </w:rPr>
              <w:t>180</w:t>
            </w:r>
            <w:r w:rsidR="00091E1C" w:rsidRPr="00C86C18">
              <w:rPr>
                <w:rFonts w:cs="Tahoma"/>
                <w:b/>
                <w:szCs w:val="18"/>
              </w:rPr>
              <w:t xml:space="preserve"> </w:t>
            </w:r>
            <w:r w:rsidR="001D6492" w:rsidRPr="00C86C18">
              <w:rPr>
                <w:rFonts w:cs="Tahoma"/>
                <w:b/>
                <w:szCs w:val="18"/>
              </w:rPr>
              <w:t>Business</w:t>
            </w:r>
            <w:r w:rsidR="001D6492">
              <w:rPr>
                <w:rFonts w:cs="Tahoma"/>
                <w:b/>
                <w:szCs w:val="18"/>
              </w:rPr>
              <w:t xml:space="preserve"> </w:t>
            </w:r>
            <w:r w:rsidR="00091E1C" w:rsidRPr="00055F57">
              <w:rPr>
                <w:rFonts w:cs="Tahoma"/>
                <w:b/>
                <w:szCs w:val="18"/>
              </w:rPr>
              <w:t>Days from Closing Date</w:t>
            </w:r>
          </w:p>
          <w:p w14:paraId="05B5CCB7" w14:textId="77777777" w:rsidR="005B2DC9" w:rsidRPr="002539E3" w:rsidRDefault="00EA1705" w:rsidP="005B2DC9">
            <w:pPr>
              <w:spacing w:line="240" w:lineRule="auto"/>
              <w:ind w:left="0"/>
              <w:rPr>
                <w:rFonts w:cs="Tahoma"/>
                <w:szCs w:val="18"/>
              </w:rPr>
            </w:pPr>
            <w:r w:rsidRPr="00F1732B">
              <w:rPr>
                <w:rFonts w:cs="Tahoma"/>
                <w:szCs w:val="18"/>
              </w:rPr>
              <w:t xml:space="preserve">Bidders are to note that they may be requested to extend the validity period of their bid, </w:t>
            </w:r>
            <w:r w:rsidR="00A3789A">
              <w:rPr>
                <w:rFonts w:cs="Tahoma"/>
                <w:szCs w:val="18"/>
              </w:rPr>
              <w:t xml:space="preserve">at the same terms and conditions, </w:t>
            </w:r>
            <w:r w:rsidRPr="00F1732B">
              <w:rPr>
                <w:rFonts w:cs="Tahoma"/>
                <w:szCs w:val="18"/>
              </w:rPr>
              <w:t xml:space="preserve">if the internal evaluation process has not been finalised within the validity period. </w:t>
            </w:r>
            <w:r w:rsidR="005B2DC9">
              <w:rPr>
                <w:rFonts w:cs="Tahoma"/>
                <w:szCs w:val="18"/>
              </w:rPr>
              <w:t xml:space="preserve"> </w:t>
            </w:r>
            <w:r w:rsidR="005B2DC9" w:rsidRPr="002539E3">
              <w:rPr>
                <w:rFonts w:cs="Tahoma"/>
                <w:szCs w:val="18"/>
              </w:rPr>
              <w:t xml:space="preserve">However, once the adjudication body has approved the process and award of the business to the successful bidder(s), the validity of the successful bidder(s)’ bid will be deemed to remain valid until a final contract has been concluded. </w:t>
            </w:r>
          </w:p>
          <w:p w14:paraId="2A7B4E2A" w14:textId="77777777" w:rsidR="00EA1705" w:rsidRPr="009F31E3" w:rsidRDefault="005B2DC9" w:rsidP="003C47AC">
            <w:pPr>
              <w:spacing w:line="240" w:lineRule="auto"/>
              <w:ind w:left="0"/>
              <w:rPr>
                <w:b/>
                <w:highlight w:val="yellow"/>
              </w:rPr>
            </w:pPr>
            <w:r w:rsidRPr="00EA3DF3">
              <w:rPr>
                <w:rFonts w:cs="Tahoma"/>
                <w:szCs w:val="18"/>
              </w:rPr>
              <w:t xml:space="preserve">With regard to the validity period of </w:t>
            </w:r>
            <w:r w:rsidR="00EA3DF3" w:rsidRPr="00794A4C">
              <w:rPr>
                <w:rFonts w:cs="Tahoma"/>
                <w:szCs w:val="18"/>
              </w:rPr>
              <w:t>next highest ranked</w:t>
            </w:r>
            <w:r w:rsidRPr="00EA3DF3">
              <w:rPr>
                <w:rFonts w:cs="Tahoma"/>
                <w:szCs w:val="18"/>
              </w:rPr>
              <w:t xml:space="preserve"> bidders, please refer </w:t>
            </w:r>
            <w:r w:rsidRPr="00C86C18">
              <w:rPr>
                <w:rFonts w:cs="Tahoma"/>
                <w:szCs w:val="18"/>
              </w:rPr>
              <w:t xml:space="preserve">to Section </w:t>
            </w:r>
            <w:r w:rsidR="00AA4D37" w:rsidRPr="00C86C18">
              <w:rPr>
                <w:rFonts w:cs="Tahoma"/>
                <w:szCs w:val="18"/>
              </w:rPr>
              <w:t>2</w:t>
            </w:r>
            <w:r w:rsidRPr="00C86C18">
              <w:rPr>
                <w:rFonts w:cs="Tahoma"/>
                <w:szCs w:val="18"/>
              </w:rPr>
              <w:t>, paragraph</w:t>
            </w:r>
            <w:r w:rsidR="006419EC" w:rsidRPr="00C86C18">
              <w:rPr>
                <w:rFonts w:cs="Tahoma"/>
                <w:szCs w:val="18"/>
              </w:rPr>
              <w:t xml:space="preserve"> </w:t>
            </w:r>
            <w:r w:rsidR="003C47AC" w:rsidRPr="00C86C18">
              <w:rPr>
                <w:rFonts w:cs="Tahoma"/>
                <w:szCs w:val="18"/>
              </w:rPr>
              <w:t>11</w:t>
            </w:r>
            <w:r w:rsidR="00FA5DCA" w:rsidRPr="00C86C18">
              <w:rPr>
                <w:rFonts w:cs="Tahoma"/>
                <w:szCs w:val="18"/>
              </w:rPr>
              <w:t>.</w:t>
            </w:r>
            <w:r w:rsidR="00FB11D8" w:rsidRPr="00C86C18">
              <w:rPr>
                <w:rFonts w:cs="Tahoma"/>
                <w:szCs w:val="18"/>
              </w:rPr>
              <w:t>1</w:t>
            </w:r>
            <w:r w:rsidR="006F78B4" w:rsidRPr="00C86C18">
              <w:rPr>
                <w:rFonts w:cs="Tahoma"/>
                <w:szCs w:val="18"/>
              </w:rPr>
              <w:t>2</w:t>
            </w:r>
            <w:r w:rsidRPr="00F1732B">
              <w:rPr>
                <w:rFonts w:cs="Tahoma"/>
                <w:szCs w:val="18"/>
              </w:rPr>
              <w:t xml:space="preserve">   </w:t>
            </w:r>
            <w:r w:rsidR="00EA1705" w:rsidRPr="00F1732B">
              <w:rPr>
                <w:rFonts w:cs="Tahoma"/>
                <w:szCs w:val="18"/>
              </w:rPr>
              <w:t xml:space="preserve"> </w:t>
            </w:r>
          </w:p>
        </w:tc>
      </w:tr>
    </w:tbl>
    <w:p w14:paraId="5D7C04AB" w14:textId="77777777" w:rsidR="00CD15CB" w:rsidRPr="00706D92" w:rsidRDefault="00CD15CB" w:rsidP="00C937B1">
      <w:pPr>
        <w:pStyle w:val="Level1Paragraph"/>
      </w:pPr>
      <w:r w:rsidRPr="00706D92">
        <w:lastRenderedPageBreak/>
        <w:t xml:space="preserve">Any additional information or clarification will be </w:t>
      </w:r>
      <w:r w:rsidR="00F14E9B" w:rsidRPr="003C47AC">
        <w:t>published on the e-Tender portal and Transnet website</w:t>
      </w:r>
      <w:r w:rsidRPr="00706D92">
        <w:t>, if necessary.</w:t>
      </w:r>
    </w:p>
    <w:p w14:paraId="79CBF0A8" w14:textId="77777777" w:rsidR="001A5562" w:rsidRPr="001A5562" w:rsidRDefault="001A5562" w:rsidP="00961CE4">
      <w:pPr>
        <w:pStyle w:val="Heading1"/>
      </w:pPr>
      <w:bookmarkStart w:id="61" w:name="_Ref269625719"/>
      <w:bookmarkStart w:id="62" w:name="_Toc340988722"/>
      <w:bookmarkStart w:id="63" w:name="_Toc346095699"/>
      <w:bookmarkStart w:id="64" w:name="_Ref377438764"/>
      <w:bookmarkStart w:id="65" w:name="_Toc435687426"/>
      <w:bookmarkStart w:id="66" w:name="_Toc26194802"/>
      <w:bookmarkStart w:id="67" w:name="_Toc99639490"/>
      <w:r w:rsidRPr="001A5562">
        <w:t>FORMAL BRIEFING</w:t>
      </w:r>
      <w:bookmarkEnd w:id="61"/>
      <w:bookmarkEnd w:id="62"/>
      <w:bookmarkEnd w:id="63"/>
      <w:bookmarkEnd w:id="64"/>
      <w:bookmarkEnd w:id="65"/>
      <w:bookmarkEnd w:id="66"/>
      <w:bookmarkEnd w:id="67"/>
    </w:p>
    <w:p w14:paraId="29941873" w14:textId="47F10A00" w:rsidR="004110A0" w:rsidRPr="00C15F40" w:rsidRDefault="00DB52AA" w:rsidP="00814605">
      <w:pPr>
        <w:pStyle w:val="Level1Paragraph"/>
        <w:rPr>
          <w:rFonts w:cs="Tahoma"/>
          <w:szCs w:val="18"/>
        </w:rPr>
      </w:pPr>
      <w:r>
        <w:t xml:space="preserve">A </w:t>
      </w:r>
      <w:r w:rsidRPr="00C15F40">
        <w:t>compulsory</w:t>
      </w:r>
      <w:r w:rsidR="00C86C18" w:rsidRPr="00C15F40">
        <w:t xml:space="preserve"> </w:t>
      </w:r>
      <w:r w:rsidRPr="00C15F40">
        <w:t>pre-p</w:t>
      </w:r>
      <w:r w:rsidR="004110A0" w:rsidRPr="00C15F40">
        <w:t xml:space="preserve">roposal </w:t>
      </w:r>
      <w:r w:rsidR="006F35FC" w:rsidRPr="00C15F40">
        <w:t>RFP</w:t>
      </w:r>
      <w:r w:rsidR="00635629" w:rsidRPr="00C15F40">
        <w:t xml:space="preserve"> </w:t>
      </w:r>
      <w:r w:rsidR="004110A0" w:rsidRPr="00C15F40">
        <w:t xml:space="preserve">briefing will be conducted </w:t>
      </w:r>
      <w:r w:rsidR="00C86C18" w:rsidRPr="00C15F40">
        <w:rPr>
          <w:b/>
        </w:rPr>
        <w:t xml:space="preserve">via Microsoft Teams, </w:t>
      </w:r>
      <w:r w:rsidR="004110A0" w:rsidRPr="00C15F40">
        <w:t xml:space="preserve">on the </w:t>
      </w:r>
      <w:r w:rsidR="0094513C">
        <w:t xml:space="preserve">04 May </w:t>
      </w:r>
      <w:r w:rsidR="00C86C18" w:rsidRPr="00C15F40">
        <w:t>2022</w:t>
      </w:r>
      <w:r w:rsidR="00B6469D" w:rsidRPr="00C15F40">
        <w:rPr>
          <w:rFonts w:cs="Tahoma"/>
          <w:b/>
          <w:szCs w:val="18"/>
        </w:rPr>
        <w:t xml:space="preserve">, </w:t>
      </w:r>
      <w:r w:rsidR="004110A0" w:rsidRPr="00C15F40">
        <w:t xml:space="preserve">at </w:t>
      </w:r>
      <w:r w:rsidR="00C86C18" w:rsidRPr="00C15F40">
        <w:t xml:space="preserve">10:00am </w:t>
      </w:r>
      <w:r w:rsidR="00BC303A" w:rsidRPr="00C15F40">
        <w:t>fo</w:t>
      </w:r>
      <w:r w:rsidR="004110A0" w:rsidRPr="00C15F40">
        <w:t xml:space="preserve">r a period of ± </w:t>
      </w:r>
      <w:r w:rsidR="00C86C18" w:rsidRPr="00C15F40">
        <w:t>2</w:t>
      </w:r>
      <w:r w:rsidR="00BB44AD" w:rsidRPr="00C15F40">
        <w:t>hours.</w:t>
      </w:r>
      <w:r w:rsidR="00814605" w:rsidRPr="00C15F40">
        <w:rPr>
          <w:rFonts w:cs="Tahoma"/>
          <w:szCs w:val="18"/>
        </w:rPr>
        <w:t xml:space="preserve"> The briefing session will start punctually and information will not be repeated for the benefit of Respondents arriving late.</w:t>
      </w:r>
    </w:p>
    <w:p w14:paraId="317AAB9A" w14:textId="1C44F8D0" w:rsidR="00863BCD" w:rsidRPr="00C15F40" w:rsidRDefault="00863BCD" w:rsidP="00794A4C">
      <w:pPr>
        <w:pStyle w:val="Heading2"/>
        <w:tabs>
          <w:tab w:val="clear" w:pos="851"/>
          <w:tab w:val="num" w:pos="1134"/>
        </w:tabs>
        <w:ind w:left="1134"/>
      </w:pPr>
      <w:r w:rsidRPr="00C15F40">
        <w:rPr>
          <w:i/>
        </w:rPr>
        <w:t xml:space="preserve">A Certificate of Attendance </w:t>
      </w:r>
      <w:r w:rsidR="00451471" w:rsidRPr="00C15F40">
        <w:rPr>
          <w:i/>
        </w:rPr>
        <w:t xml:space="preserve">in the form set out in Section </w:t>
      </w:r>
      <w:r w:rsidR="003F708A">
        <w:rPr>
          <w:i/>
        </w:rPr>
        <w:t>10</w:t>
      </w:r>
      <w:r w:rsidR="00C86C18" w:rsidRPr="00C15F40">
        <w:rPr>
          <w:i/>
        </w:rPr>
        <w:t xml:space="preserve">. </w:t>
      </w:r>
      <w:r w:rsidRPr="00C15F40">
        <w:rPr>
          <w:i/>
        </w:rPr>
        <w:t>hereto must be completed and submitted with your Proposal</w:t>
      </w:r>
      <w:r w:rsidR="000F498D" w:rsidRPr="00C15F40">
        <w:rPr>
          <w:i/>
        </w:rPr>
        <w:t xml:space="preserve"> as proof of attendance is required for a </w:t>
      </w:r>
      <w:r w:rsidR="000F498D" w:rsidRPr="00C15F40">
        <w:rPr>
          <w:b/>
          <w:i/>
        </w:rPr>
        <w:t xml:space="preserve">compulsory </w:t>
      </w:r>
      <w:r w:rsidR="000F498D" w:rsidRPr="00C15F40">
        <w:rPr>
          <w:i/>
        </w:rPr>
        <w:t>site meeting and/or RFP briefing</w:t>
      </w:r>
      <w:r w:rsidRPr="00C15F40">
        <w:t>.</w:t>
      </w:r>
    </w:p>
    <w:p w14:paraId="7FD2CD2A" w14:textId="6BF1FAA5" w:rsidR="004110A0" w:rsidRPr="00C15F40" w:rsidRDefault="004110A0" w:rsidP="00C822A7">
      <w:pPr>
        <w:pStyle w:val="Heading2"/>
        <w:tabs>
          <w:tab w:val="clear" w:pos="851"/>
          <w:tab w:val="num" w:pos="1134"/>
        </w:tabs>
        <w:ind w:left="1134"/>
      </w:pPr>
      <w:r w:rsidRPr="00C15F40">
        <w:t xml:space="preserve">Respondents failing to attend the compulsory </w:t>
      </w:r>
      <w:r w:rsidR="006F35FC" w:rsidRPr="00C15F40">
        <w:t>RFP</w:t>
      </w:r>
      <w:r w:rsidRPr="00C15F40">
        <w:t xml:space="preserve"> briefing will be disqualified.</w:t>
      </w:r>
    </w:p>
    <w:p w14:paraId="3BEEC1DA" w14:textId="77777777" w:rsidR="001A5562" w:rsidRDefault="001A5562" w:rsidP="00EB2062">
      <w:pPr>
        <w:pStyle w:val="Heading1"/>
      </w:pPr>
      <w:bookmarkStart w:id="68" w:name="_Toc353507784"/>
      <w:bookmarkStart w:id="69" w:name="_Toc353507833"/>
      <w:bookmarkStart w:id="70" w:name="_Toc353507930"/>
      <w:bookmarkStart w:id="71" w:name="_Toc353508009"/>
      <w:bookmarkStart w:id="72" w:name="_Ref270658279"/>
      <w:bookmarkStart w:id="73" w:name="_Toc340988723"/>
      <w:bookmarkStart w:id="74" w:name="_Toc346095700"/>
      <w:bookmarkStart w:id="75" w:name="_Toc435687427"/>
      <w:bookmarkStart w:id="76" w:name="_Toc26194803"/>
      <w:bookmarkStart w:id="77" w:name="_Toc99639491"/>
      <w:bookmarkEnd w:id="68"/>
      <w:bookmarkEnd w:id="69"/>
      <w:bookmarkEnd w:id="70"/>
      <w:bookmarkEnd w:id="71"/>
      <w:r w:rsidRPr="00005FEB">
        <w:t>PROPOSAL SUBMISSION</w:t>
      </w:r>
      <w:bookmarkEnd w:id="72"/>
      <w:bookmarkEnd w:id="73"/>
      <w:bookmarkEnd w:id="74"/>
      <w:bookmarkEnd w:id="75"/>
      <w:bookmarkEnd w:id="76"/>
      <w:bookmarkEnd w:id="77"/>
    </w:p>
    <w:p w14:paraId="518FAF25" w14:textId="77777777" w:rsidR="00B409B3" w:rsidRDefault="00B409B3" w:rsidP="006F43EB">
      <w:pPr>
        <w:pStyle w:val="Level1Paragraph"/>
        <w:spacing w:before="0"/>
      </w:pPr>
      <w:r>
        <w:t xml:space="preserve">Transnet has implemented </w:t>
      </w:r>
      <w:r w:rsidR="006D0E8C">
        <w:t>a</w:t>
      </w:r>
      <w:r w:rsidR="006D0E8C">
        <w:rPr>
          <w:rFonts w:cs="Tahoma"/>
          <w:color w:val="000000"/>
          <w:lang w:val="en"/>
        </w:rPr>
        <w:t xml:space="preserve"> new electronic tender submission system, the e-Tender Submission Portal,</w:t>
      </w:r>
      <w:r w:rsidR="006D0E8C">
        <w:t xml:space="preserve"> </w:t>
      </w:r>
      <w:r w:rsidR="006D0E8C">
        <w:rPr>
          <w:rFonts w:cs="Tahoma"/>
          <w:color w:val="000000"/>
          <w:lang w:val="en"/>
        </w:rPr>
        <w:t>in line with the overall Transnet digitalization strategy</w:t>
      </w:r>
      <w:r w:rsidR="006D0E8C">
        <w:t xml:space="preserve"> </w:t>
      </w:r>
      <w:r w:rsidR="0068564B">
        <w:t>where suppliers can</w:t>
      </w:r>
      <w:r w:rsidR="006D0E8C">
        <w:t xml:space="preserve"> view advertised tenders, </w:t>
      </w:r>
      <w:r w:rsidR="006F43EB">
        <w:t xml:space="preserve">register their information, </w:t>
      </w:r>
      <w:r w:rsidR="006D0E8C">
        <w:t>log their intent to respond to bids and upload their bid proposals/responses on to the system.</w:t>
      </w:r>
    </w:p>
    <w:p w14:paraId="103F0E50" w14:textId="77777777" w:rsidR="0068564B" w:rsidRPr="002F674A" w:rsidRDefault="0068564B" w:rsidP="006F43EB">
      <w:pPr>
        <w:pStyle w:val="ListParagraph"/>
        <w:numPr>
          <w:ilvl w:val="0"/>
          <w:numId w:val="45"/>
        </w:numPr>
        <w:spacing w:before="0"/>
        <w:rPr>
          <w:rFonts w:cs="Tahoma"/>
          <w:szCs w:val="18"/>
        </w:rPr>
      </w:pPr>
      <w:r w:rsidRPr="002F674A">
        <w:rPr>
          <w:rFonts w:cs="Tahoma"/>
          <w:szCs w:val="18"/>
          <w:lang w:val="en-ZA" w:eastAsia="en-US" w:bidi="en-US"/>
        </w:rPr>
        <w:t xml:space="preserve">The </w:t>
      </w:r>
      <w:r w:rsidR="006D0E8C">
        <w:rPr>
          <w:rFonts w:cs="Tahoma"/>
          <w:szCs w:val="18"/>
          <w:lang w:val="en-ZA" w:eastAsia="en-US" w:bidi="en-US"/>
        </w:rPr>
        <w:t xml:space="preserve">Transnet </w:t>
      </w:r>
      <w:r w:rsidR="006D0E8C">
        <w:rPr>
          <w:rFonts w:cs="Tahoma"/>
          <w:color w:val="000000"/>
          <w:lang w:val="en"/>
        </w:rPr>
        <w:t>e-Tender Submission Portal</w:t>
      </w:r>
      <w:r w:rsidR="006D0E8C">
        <w:rPr>
          <w:rFonts w:cs="Tahoma"/>
          <w:szCs w:val="18"/>
          <w:lang w:val="en-ZA" w:eastAsia="en-US" w:bidi="en-US"/>
        </w:rPr>
        <w:t xml:space="preserve"> </w:t>
      </w:r>
      <w:r>
        <w:rPr>
          <w:rFonts w:cs="Tahoma"/>
          <w:szCs w:val="18"/>
          <w:lang w:val="en-ZA" w:eastAsia="en-US" w:bidi="en-US"/>
        </w:rPr>
        <w:t>can be</w:t>
      </w:r>
      <w:r w:rsidRPr="002F674A">
        <w:rPr>
          <w:rFonts w:cs="Tahoma"/>
          <w:szCs w:val="18"/>
          <w:lang w:val="en-ZA" w:eastAsia="en-US" w:bidi="en-US"/>
        </w:rPr>
        <w:t xml:space="preserve"> accessed as follows:</w:t>
      </w:r>
    </w:p>
    <w:p w14:paraId="5E14CDCE" w14:textId="77777777" w:rsidR="0068564B" w:rsidRPr="002F674A" w:rsidRDefault="0068564B" w:rsidP="006F43EB">
      <w:pPr>
        <w:pStyle w:val="Level1Paragraph"/>
        <w:numPr>
          <w:ilvl w:val="0"/>
          <w:numId w:val="65"/>
        </w:numPr>
        <w:spacing w:before="0"/>
        <w:rPr>
          <w:rFonts w:cs="Tahoma"/>
          <w:szCs w:val="18"/>
          <w:lang w:val="en-ZA" w:eastAsia="en-US" w:bidi="en-US"/>
        </w:rPr>
      </w:pPr>
      <w:r w:rsidRPr="002F674A">
        <w:rPr>
          <w:rFonts w:cs="Tahoma"/>
          <w:szCs w:val="18"/>
          <w:lang w:val="en-ZA" w:eastAsia="en-US" w:bidi="en-US"/>
        </w:rPr>
        <w:t xml:space="preserve">Log on to the </w:t>
      </w:r>
      <w:r>
        <w:rPr>
          <w:rFonts w:cs="Tahoma"/>
          <w:szCs w:val="18"/>
          <w:lang w:val="en-ZA" w:eastAsia="en-US" w:bidi="en-US"/>
        </w:rPr>
        <w:t xml:space="preserve">Transnet </w:t>
      </w:r>
      <w:r w:rsidRPr="00B409B3">
        <w:t>eTender</w:t>
      </w:r>
      <w:r>
        <w:t>s management platform</w:t>
      </w:r>
      <w:r w:rsidRPr="002F674A">
        <w:rPr>
          <w:rFonts w:cs="Tahoma"/>
          <w:szCs w:val="18"/>
          <w:lang w:val="en-ZA" w:eastAsia="en-US" w:bidi="en-US"/>
        </w:rPr>
        <w:t xml:space="preserve"> website (</w:t>
      </w:r>
      <w:r w:rsidRPr="0068564B">
        <w:rPr>
          <w:color w:val="0070C0"/>
          <w:u w:val="single"/>
          <w:lang w:val="en-US"/>
        </w:rPr>
        <w:t>https://www.transnet.net</w:t>
      </w:r>
      <w:r w:rsidRPr="002F674A">
        <w:rPr>
          <w:rFonts w:cs="Tahoma"/>
          <w:szCs w:val="18"/>
          <w:lang w:val="en-ZA" w:eastAsia="en-US" w:bidi="en-US"/>
        </w:rPr>
        <w:t>);</w:t>
      </w:r>
    </w:p>
    <w:p w14:paraId="5F284142" w14:textId="77777777" w:rsidR="006D0E8C" w:rsidRPr="00024FB9" w:rsidRDefault="006D0E8C" w:rsidP="006F43EB">
      <w:pPr>
        <w:pStyle w:val="Level1Paragraph"/>
        <w:numPr>
          <w:ilvl w:val="0"/>
          <w:numId w:val="65"/>
        </w:numPr>
        <w:spacing w:before="0"/>
      </w:pPr>
      <w:r>
        <w:rPr>
          <w:lang w:val="en-US"/>
        </w:rPr>
        <w:t>Click on “TENDERS”</w:t>
      </w:r>
      <w:r w:rsidR="006F43EB">
        <w:rPr>
          <w:lang w:val="en-US"/>
        </w:rPr>
        <w:t>;</w:t>
      </w:r>
    </w:p>
    <w:p w14:paraId="265C709F" w14:textId="77777777" w:rsidR="00024FB9" w:rsidRPr="00B46F1E" w:rsidRDefault="00024FB9" w:rsidP="006F43EB">
      <w:pPr>
        <w:pStyle w:val="Level1Paragraph"/>
        <w:numPr>
          <w:ilvl w:val="0"/>
          <w:numId w:val="65"/>
        </w:numPr>
        <w:spacing w:before="0"/>
        <w:rPr>
          <w:lang w:val="en-US"/>
        </w:rPr>
      </w:pPr>
      <w:r w:rsidRPr="00B46F1E">
        <w:rPr>
          <w:lang w:val="en-US"/>
        </w:rPr>
        <w:t>Scroll towards the bottom right hand side of the page;</w:t>
      </w:r>
    </w:p>
    <w:p w14:paraId="43594FF7" w14:textId="77777777" w:rsidR="00024FB9" w:rsidRPr="00B46F1E" w:rsidRDefault="0007306E" w:rsidP="006F43EB">
      <w:pPr>
        <w:pStyle w:val="Level1Paragraph"/>
        <w:numPr>
          <w:ilvl w:val="0"/>
          <w:numId w:val="65"/>
        </w:numPr>
        <w:spacing w:before="0"/>
        <w:rPr>
          <w:lang w:val="en-US"/>
        </w:rPr>
      </w:pPr>
      <w:r w:rsidRPr="00A0475F">
        <w:rPr>
          <w:rFonts w:cs="Tahoma"/>
          <w:szCs w:val="18"/>
        </w:rPr>
        <w:t xml:space="preserve">On the blue window </w:t>
      </w:r>
      <w:r>
        <w:rPr>
          <w:rFonts w:cs="Tahoma"/>
          <w:szCs w:val="18"/>
        </w:rPr>
        <w:t>c</w:t>
      </w:r>
      <w:r w:rsidR="00024FB9" w:rsidRPr="00B46F1E">
        <w:rPr>
          <w:lang w:val="en-US"/>
        </w:rPr>
        <w:t>lick on “register on our new eTender Portal”;</w:t>
      </w:r>
    </w:p>
    <w:p w14:paraId="545D8627" w14:textId="77777777" w:rsidR="00B409B3" w:rsidRPr="00B46F1E" w:rsidRDefault="005950F8" w:rsidP="006F43EB">
      <w:pPr>
        <w:pStyle w:val="Level1Paragraph"/>
        <w:numPr>
          <w:ilvl w:val="0"/>
          <w:numId w:val="65"/>
        </w:numPr>
        <w:spacing w:before="0"/>
        <w:rPr>
          <w:lang w:val="en-US"/>
        </w:rPr>
      </w:pPr>
      <w:r w:rsidRPr="00B46F1E">
        <w:rPr>
          <w:lang w:val="en-US"/>
        </w:rPr>
        <w:t>C</w:t>
      </w:r>
      <w:r w:rsidR="00B409B3" w:rsidRPr="00B46F1E">
        <w:rPr>
          <w:lang w:val="en-US"/>
        </w:rPr>
        <w:t xml:space="preserve">lick on “ADVERTISED TENDERS” </w:t>
      </w:r>
      <w:r w:rsidR="00B901D4" w:rsidRPr="00B46F1E">
        <w:rPr>
          <w:lang w:val="en-US"/>
        </w:rPr>
        <w:t>to view advertised tenders</w:t>
      </w:r>
      <w:r w:rsidR="006F43EB" w:rsidRPr="00B46F1E">
        <w:rPr>
          <w:lang w:val="en-US"/>
        </w:rPr>
        <w:t>;</w:t>
      </w:r>
    </w:p>
    <w:p w14:paraId="22F074B0" w14:textId="77777777" w:rsidR="00B901D4" w:rsidRPr="00B901D4" w:rsidRDefault="00B901D4" w:rsidP="006F43EB">
      <w:pPr>
        <w:pStyle w:val="Level1Paragraph"/>
        <w:numPr>
          <w:ilvl w:val="0"/>
          <w:numId w:val="65"/>
        </w:numPr>
        <w:spacing w:before="0"/>
      </w:pPr>
      <w:r>
        <w:rPr>
          <w:lang w:val="en-US"/>
        </w:rPr>
        <w:t xml:space="preserve">Click on “SIGN </w:t>
      </w:r>
      <w:r w:rsidR="001C44E1">
        <w:rPr>
          <w:lang w:val="en-US"/>
        </w:rPr>
        <w:t>IN</w:t>
      </w:r>
      <w:r>
        <w:rPr>
          <w:lang w:val="en-US"/>
        </w:rPr>
        <w:t xml:space="preserve">/REGISTER </w:t>
      </w:r>
      <w:r w:rsidR="006F43EB">
        <w:rPr>
          <w:lang w:val="en-US"/>
        </w:rPr>
        <w:t>–</w:t>
      </w:r>
      <w:r>
        <w:t xml:space="preserve"> </w:t>
      </w:r>
      <w:r w:rsidR="006F43EB">
        <w:t xml:space="preserve">for bidder </w:t>
      </w:r>
      <w:r>
        <w:t>to register</w:t>
      </w:r>
      <w:r w:rsidR="006F43EB">
        <w:t xml:space="preserve"> their information</w:t>
      </w:r>
      <w:r>
        <w:t xml:space="preserve"> </w:t>
      </w:r>
      <w:r>
        <w:rPr>
          <w:lang w:val="en-US"/>
        </w:rPr>
        <w:t>(</w:t>
      </w:r>
      <w:r w:rsidR="006F43EB">
        <w:rPr>
          <w:lang w:val="en-US"/>
        </w:rPr>
        <w:t>must f</w:t>
      </w:r>
      <w:r>
        <w:rPr>
          <w:lang w:val="en-US"/>
        </w:rPr>
        <w:t>ill in all mandatory information)</w:t>
      </w:r>
      <w:r w:rsidR="006F43EB">
        <w:rPr>
          <w:lang w:val="en-US"/>
        </w:rPr>
        <w:t>;</w:t>
      </w:r>
    </w:p>
    <w:p w14:paraId="7DB95AB3" w14:textId="77777777" w:rsidR="00B901D4" w:rsidRDefault="00B901D4" w:rsidP="006F43EB">
      <w:pPr>
        <w:pStyle w:val="Level1Paragraph"/>
        <w:numPr>
          <w:ilvl w:val="0"/>
          <w:numId w:val="65"/>
        </w:numPr>
        <w:spacing w:before="0"/>
      </w:pPr>
      <w:r>
        <w:rPr>
          <w:lang w:val="en-US"/>
        </w:rPr>
        <w:t>Click on “SIGN IN/REGISTER” - to sign in if already registered</w:t>
      </w:r>
      <w:r w:rsidR="006F43EB">
        <w:rPr>
          <w:lang w:val="en-US"/>
        </w:rPr>
        <w:t>;</w:t>
      </w:r>
    </w:p>
    <w:p w14:paraId="4AD99244" w14:textId="77777777" w:rsidR="00B409B3" w:rsidRPr="00B901D4" w:rsidRDefault="00B901D4" w:rsidP="006F43EB">
      <w:pPr>
        <w:pStyle w:val="Level1Paragraph"/>
        <w:numPr>
          <w:ilvl w:val="0"/>
          <w:numId w:val="65"/>
        </w:numPr>
        <w:spacing w:before="0"/>
      </w:pPr>
      <w:r>
        <w:rPr>
          <w:lang w:val="en-US"/>
        </w:rPr>
        <w:t>T</w:t>
      </w:r>
      <w:r w:rsidR="00B409B3" w:rsidRPr="00B901D4">
        <w:rPr>
          <w:lang w:val="en-US"/>
        </w:rPr>
        <w:t xml:space="preserve">oggle </w:t>
      </w:r>
      <w:r w:rsidR="007019F8">
        <w:rPr>
          <w:lang w:val="en-US"/>
        </w:rPr>
        <w:t xml:space="preserve">(click to switch) </w:t>
      </w:r>
      <w:r w:rsidR="00B409B3" w:rsidRPr="00B901D4">
        <w:rPr>
          <w:lang w:val="en-US"/>
        </w:rPr>
        <w:t xml:space="preserve">the “Log an Intent” button </w:t>
      </w:r>
      <w:r w:rsidRPr="00B901D4">
        <w:rPr>
          <w:lang w:val="en-US"/>
        </w:rPr>
        <w:t>to submit a bid</w:t>
      </w:r>
      <w:r w:rsidR="006F43EB">
        <w:rPr>
          <w:lang w:val="en-US"/>
        </w:rPr>
        <w:t>;</w:t>
      </w:r>
    </w:p>
    <w:p w14:paraId="17CD23AE" w14:textId="77777777" w:rsidR="00B901D4" w:rsidRDefault="00B901D4" w:rsidP="006F43EB">
      <w:pPr>
        <w:pStyle w:val="Level1Paragraph"/>
        <w:numPr>
          <w:ilvl w:val="0"/>
          <w:numId w:val="65"/>
        </w:numPr>
        <w:spacing w:before="0"/>
      </w:pPr>
      <w:r>
        <w:rPr>
          <w:lang w:val="en-US"/>
        </w:rPr>
        <w:t>Submit bid documents by uploading them into the system against each tender selected</w:t>
      </w:r>
      <w:r w:rsidR="006F43EB">
        <w:rPr>
          <w:lang w:val="en-US"/>
        </w:rPr>
        <w:t>.</w:t>
      </w:r>
    </w:p>
    <w:p w14:paraId="33DE900C" w14:textId="77777777" w:rsidR="008370C3" w:rsidRDefault="008370C3" w:rsidP="00C12A93">
      <w:pPr>
        <w:pStyle w:val="Level3Paragraph"/>
        <w:spacing w:before="60" w:after="60" w:line="240" w:lineRule="auto"/>
        <w:ind w:left="414" w:firstLine="720"/>
      </w:pPr>
    </w:p>
    <w:p w14:paraId="7C48DAEC" w14:textId="77777777" w:rsidR="004110A0" w:rsidRPr="00005FEB" w:rsidRDefault="0082730B" w:rsidP="00EB2062">
      <w:pPr>
        <w:pStyle w:val="Heading1"/>
      </w:pPr>
      <w:bookmarkStart w:id="78" w:name="_Toc34401506"/>
      <w:bookmarkStart w:id="79" w:name="_Toc34401759"/>
      <w:bookmarkStart w:id="80" w:name="_Toc353507786"/>
      <w:bookmarkStart w:id="81" w:name="_Toc353507835"/>
      <w:bookmarkStart w:id="82" w:name="_Toc353507932"/>
      <w:bookmarkStart w:id="83" w:name="_Toc353508011"/>
      <w:bookmarkStart w:id="84" w:name="_Toc99639492"/>
      <w:bookmarkStart w:id="85" w:name="_Ref249753895"/>
      <w:bookmarkStart w:id="86" w:name="_Toc340988724"/>
      <w:bookmarkStart w:id="87" w:name="_Toc346095701"/>
      <w:bookmarkStart w:id="88" w:name="_Toc435687428"/>
      <w:bookmarkStart w:id="89" w:name="_Toc26194804"/>
      <w:bookmarkEnd w:id="78"/>
      <w:bookmarkEnd w:id="79"/>
      <w:bookmarkEnd w:id="80"/>
      <w:bookmarkEnd w:id="81"/>
      <w:bookmarkEnd w:id="82"/>
      <w:bookmarkEnd w:id="83"/>
      <w:r>
        <w:t xml:space="preserve">RFP </w:t>
      </w:r>
      <w:r w:rsidR="004110A0" w:rsidRPr="00005FEB">
        <w:t>INSTRUCTIONS</w:t>
      </w:r>
      <w:bookmarkEnd w:id="84"/>
      <w:r w:rsidR="004110A0" w:rsidRPr="00005FEB">
        <w:t xml:space="preserve"> </w:t>
      </w:r>
      <w:bookmarkEnd w:id="85"/>
      <w:bookmarkEnd w:id="86"/>
      <w:bookmarkEnd w:id="87"/>
      <w:bookmarkEnd w:id="88"/>
      <w:bookmarkEnd w:id="89"/>
    </w:p>
    <w:p w14:paraId="12038347" w14:textId="77777777" w:rsidR="0082730B" w:rsidRPr="003334E3" w:rsidRDefault="003334E3" w:rsidP="00794A4C">
      <w:pPr>
        <w:pStyle w:val="Heading2"/>
        <w:tabs>
          <w:tab w:val="clear" w:pos="851"/>
          <w:tab w:val="num" w:pos="1134"/>
        </w:tabs>
        <w:ind w:left="1134"/>
      </w:pPr>
      <w:r w:rsidRPr="003334E3">
        <w:t>Please s</w:t>
      </w:r>
      <w:r w:rsidR="0082730B" w:rsidRPr="003334E3">
        <w:t>ign documents [sign, stamp and date the bottom of each page]</w:t>
      </w:r>
      <w:r w:rsidRPr="003334E3">
        <w:t xml:space="preserve"> before uploading </w:t>
      </w:r>
      <w:r w:rsidR="007F69A0">
        <w:t xml:space="preserve">them </w:t>
      </w:r>
      <w:r w:rsidRPr="003334E3">
        <w:t xml:space="preserve">on the system. </w:t>
      </w:r>
      <w:r w:rsidR="00986C07" w:rsidRPr="00D4568B">
        <w:rPr>
          <w:rFonts w:cs="Tahoma"/>
          <w:szCs w:val="18"/>
        </w:rPr>
        <w:t>The person or persons</w:t>
      </w:r>
      <w:r w:rsidR="00986C07" w:rsidRPr="00D4568B">
        <w:rPr>
          <w:rFonts w:cs="Tahoma"/>
          <w:bCs/>
          <w:szCs w:val="18"/>
        </w:rPr>
        <w:t xml:space="preserve"> signing the submission must be legally authorised by the respondent to do so.</w:t>
      </w:r>
    </w:p>
    <w:p w14:paraId="2BCFF1DE" w14:textId="77777777" w:rsidR="0082730B" w:rsidRPr="003334E3" w:rsidRDefault="0082730B" w:rsidP="00794A4C">
      <w:pPr>
        <w:pStyle w:val="Heading2"/>
        <w:tabs>
          <w:tab w:val="clear" w:pos="851"/>
          <w:tab w:val="num" w:pos="1134"/>
        </w:tabs>
        <w:ind w:left="1134"/>
        <w:rPr>
          <w:b/>
        </w:rPr>
      </w:pPr>
      <w:r w:rsidRPr="003334E3">
        <w:rPr>
          <w:b/>
        </w:rPr>
        <w:t xml:space="preserve">All returnable documents tabled in the Proposal Form [Section 5] must be returned with proposals. </w:t>
      </w:r>
    </w:p>
    <w:p w14:paraId="637E9887" w14:textId="77777777" w:rsidR="005937CF" w:rsidRPr="003334E3" w:rsidRDefault="0082730B" w:rsidP="00794A4C">
      <w:pPr>
        <w:pStyle w:val="Heading2"/>
        <w:tabs>
          <w:tab w:val="clear" w:pos="851"/>
          <w:tab w:val="num" w:pos="1134"/>
        </w:tabs>
        <w:ind w:left="1134"/>
        <w:rPr>
          <w:rFonts w:cs="Tahoma"/>
          <w:szCs w:val="18"/>
        </w:rPr>
      </w:pPr>
      <w:r w:rsidRPr="003334E3">
        <w:rPr>
          <w:rFonts w:cs="Tahoma"/>
          <w:szCs w:val="18"/>
        </w:rPr>
        <w:t>Unless otherwise expressly stated, all Proposals furnished pursuant to this RFP shall be deemed to be offers. Any exceptions to this statement must be clearly and specifically indicated.</w:t>
      </w:r>
    </w:p>
    <w:p w14:paraId="0AAE6CCE" w14:textId="77777777" w:rsidR="0082730B" w:rsidRPr="003334E3" w:rsidRDefault="0082730B" w:rsidP="00794A4C">
      <w:pPr>
        <w:pStyle w:val="Heading2"/>
        <w:tabs>
          <w:tab w:val="clear" w:pos="851"/>
          <w:tab w:val="num" w:pos="1134"/>
        </w:tabs>
        <w:ind w:left="1134"/>
        <w:rPr>
          <w:rFonts w:cs="Tahoma"/>
          <w:szCs w:val="18"/>
        </w:rPr>
      </w:pPr>
      <w:r w:rsidRPr="003334E3">
        <w:rPr>
          <w:rFonts w:cs="Tahoma"/>
          <w:szCs w:val="18"/>
        </w:rPr>
        <w:t xml:space="preserve">Any additional conditions must be embodied in an accompanying letter. Subject only to </w:t>
      </w:r>
      <w:r w:rsidR="001A6F67" w:rsidRPr="003334E3">
        <w:rPr>
          <w:rFonts w:cs="Tahoma"/>
          <w:szCs w:val="18"/>
        </w:rPr>
        <w:t>clause 15</w:t>
      </w:r>
      <w:r w:rsidRPr="003334E3">
        <w:rPr>
          <w:rFonts w:cs="Tahoma"/>
          <w:szCs w:val="18"/>
        </w:rPr>
        <w:t xml:space="preserve"> [Alterations made by the Respondent to Bid Prices] of the General Bid Conditions, </w:t>
      </w:r>
      <w:r w:rsidR="001A6F67" w:rsidRPr="003334E3">
        <w:rPr>
          <w:rFonts w:cs="Tahoma"/>
          <w:szCs w:val="18"/>
        </w:rPr>
        <w:t xml:space="preserve">paragraph 13 below (Legal Review) and Section 6 of the RFP, </w:t>
      </w:r>
      <w:r w:rsidRPr="003334E3">
        <w:rPr>
          <w:rFonts w:cs="Tahoma"/>
          <w:szCs w:val="18"/>
        </w:rPr>
        <w:t>alterations, additions or deletions must not be made by the Respondent to the actual RFP documents.</w:t>
      </w:r>
    </w:p>
    <w:p w14:paraId="6090D4AE" w14:textId="77777777" w:rsidR="00F511C1" w:rsidRPr="00FF0127" w:rsidRDefault="00F511C1" w:rsidP="00794A4C">
      <w:pPr>
        <w:pStyle w:val="Heading1"/>
      </w:pPr>
      <w:bookmarkStart w:id="90" w:name="_Toc34401508"/>
      <w:bookmarkStart w:id="91" w:name="_Toc34401761"/>
      <w:bookmarkStart w:id="92" w:name="_Toc34401509"/>
      <w:bookmarkStart w:id="93" w:name="_Toc34401762"/>
      <w:bookmarkStart w:id="94" w:name="_Toc34401510"/>
      <w:bookmarkStart w:id="95" w:name="_Toc34401763"/>
      <w:bookmarkStart w:id="96" w:name="_Toc34401511"/>
      <w:bookmarkStart w:id="97" w:name="_Toc34401764"/>
      <w:bookmarkStart w:id="98" w:name="_Toc34401512"/>
      <w:bookmarkStart w:id="99" w:name="_Toc34401765"/>
      <w:bookmarkStart w:id="100" w:name="_Toc34401513"/>
      <w:bookmarkStart w:id="101" w:name="_Toc34401766"/>
      <w:bookmarkStart w:id="102" w:name="_Toc34401514"/>
      <w:bookmarkStart w:id="103" w:name="_Toc34401767"/>
      <w:bookmarkStart w:id="104" w:name="_Toc34401515"/>
      <w:bookmarkStart w:id="105" w:name="_Toc34401768"/>
      <w:bookmarkStart w:id="106" w:name="_Toc34401516"/>
      <w:bookmarkStart w:id="107" w:name="_Toc34401769"/>
      <w:bookmarkStart w:id="108" w:name="_Toc34401517"/>
      <w:bookmarkStart w:id="109" w:name="_Toc34401770"/>
      <w:bookmarkStart w:id="110" w:name="_Toc34401518"/>
      <w:bookmarkStart w:id="111" w:name="_Toc34401771"/>
      <w:bookmarkStart w:id="112" w:name="_Toc34401519"/>
      <w:bookmarkStart w:id="113" w:name="_Toc34401772"/>
      <w:bookmarkStart w:id="114" w:name="_Toc34401520"/>
      <w:bookmarkStart w:id="115" w:name="_Toc34401773"/>
      <w:bookmarkStart w:id="116" w:name="_Toc34401521"/>
      <w:bookmarkStart w:id="117" w:name="_Toc34401774"/>
      <w:bookmarkStart w:id="118" w:name="_Toc34401522"/>
      <w:bookmarkStart w:id="119" w:name="_Toc34401775"/>
      <w:bookmarkStart w:id="120" w:name="_Toc34401523"/>
      <w:bookmarkStart w:id="121" w:name="_Toc34401776"/>
      <w:bookmarkStart w:id="122" w:name="_Toc34401524"/>
      <w:bookmarkStart w:id="123" w:name="_Toc34401777"/>
      <w:bookmarkStart w:id="124" w:name="_Toc34401525"/>
      <w:bookmarkStart w:id="125" w:name="_Toc34401778"/>
      <w:bookmarkStart w:id="126" w:name="_Toc34401526"/>
      <w:bookmarkStart w:id="127" w:name="_Toc34401779"/>
      <w:bookmarkStart w:id="128" w:name="_Toc34401527"/>
      <w:bookmarkStart w:id="129" w:name="_Toc34401780"/>
      <w:bookmarkStart w:id="130" w:name="_Toc34401542"/>
      <w:bookmarkStart w:id="131" w:name="_Toc34401795"/>
      <w:bookmarkStart w:id="132" w:name="_Toc34401543"/>
      <w:bookmarkStart w:id="133" w:name="_Toc34401796"/>
      <w:bookmarkStart w:id="134" w:name="_Toc34401544"/>
      <w:bookmarkStart w:id="135" w:name="_Toc34401797"/>
      <w:bookmarkStart w:id="136" w:name="_Toc99639493"/>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sidRPr="00FF0127">
        <w:lastRenderedPageBreak/>
        <w:t>Joint Ventures or Consortiums</w:t>
      </w:r>
      <w:bookmarkEnd w:id="136"/>
      <w:r w:rsidRPr="00FF0127">
        <w:t xml:space="preserve"> </w:t>
      </w:r>
    </w:p>
    <w:p w14:paraId="2F3BF9BE" w14:textId="54166C6F" w:rsidR="00F511C1" w:rsidRDefault="00F511C1" w:rsidP="00794A4C">
      <w:pPr>
        <w:pStyle w:val="Level2Paragraph"/>
        <w:spacing w:before="60"/>
        <w:ind w:left="567"/>
        <w:rPr>
          <w:rFonts w:cs="Tahoma"/>
          <w:szCs w:val="18"/>
        </w:rPr>
      </w:pPr>
      <w:r w:rsidRPr="001E691B">
        <w:rPr>
          <w:rFonts w:cs="Tahoma"/>
          <w:szCs w:val="18"/>
        </w:rPr>
        <w:t>Respondents who would wish to respond to this RFP as a Joint Venture [</w:t>
      </w:r>
      <w:r w:rsidRPr="001E691B">
        <w:rPr>
          <w:rFonts w:cs="Tahoma"/>
          <w:b/>
          <w:szCs w:val="18"/>
        </w:rPr>
        <w:t>JV</w:t>
      </w:r>
      <w:r w:rsidRPr="001E691B">
        <w:rPr>
          <w:rFonts w:cs="Tahoma"/>
          <w:szCs w:val="18"/>
        </w:rPr>
        <w:t xml:space="preserve">] or consortium </w:t>
      </w:r>
      <w:r w:rsidRPr="00FD5017">
        <w:rPr>
          <w:rFonts w:cs="Tahoma"/>
          <w:szCs w:val="18"/>
        </w:rPr>
        <w:t>with B-BBEE entities</w:t>
      </w:r>
      <w:r w:rsidRPr="001E691B">
        <w:rPr>
          <w:rFonts w:cs="Tahoma"/>
          <w:szCs w:val="18"/>
        </w:rPr>
        <w:t xml:space="preserve">, must state their intention to do so in their RFP submission. Such Respondents must also submit a signed JV or consortium agreement between the parties clearly stating the </w:t>
      </w:r>
      <w:r w:rsidRPr="001A6F67">
        <w:rPr>
          <w:rFonts w:cs="Tahoma"/>
          <w:szCs w:val="18"/>
        </w:rPr>
        <w:t xml:space="preserve">percentage [%] split of business and the associated responsibilities of each party. </w:t>
      </w:r>
      <w:r w:rsidR="001A6F67" w:rsidRPr="001A6F67">
        <w:rPr>
          <w:rFonts w:cs="Tahoma"/>
          <w:szCs w:val="18"/>
        </w:rPr>
        <w:t>If at the time of the bid submission such a JV or consortium agreement has not been concluded,</w:t>
      </w:r>
      <w:r w:rsidRPr="001A6F67">
        <w:rPr>
          <w:rFonts w:cs="Tahoma"/>
          <w:szCs w:val="18"/>
        </w:rPr>
        <w:t xml:space="preserve"> the partners must submit confirmation in writing of their intention to enter into a JV or consortium agreement should they be awarded business by Transnet through</w:t>
      </w:r>
      <w:r w:rsidRPr="001E691B">
        <w:rPr>
          <w:rFonts w:cs="Tahoma"/>
          <w:szCs w:val="18"/>
        </w:rPr>
        <w:t xml:space="preserve"> this RFP process. This written confirmation must clearly indicate the percentage [%] split of business and the responsibilities of each party. In such cases, award of business will only take place once a signed copy of a JV or consortium agreement is submitted to Transnet.</w:t>
      </w:r>
    </w:p>
    <w:p w14:paraId="7B4ABDB4" w14:textId="5545FE4F" w:rsidR="00092D8D" w:rsidRDefault="00092D8D" w:rsidP="00794A4C">
      <w:pPr>
        <w:pStyle w:val="Level2Paragraph"/>
        <w:spacing w:before="60"/>
        <w:ind w:left="567"/>
        <w:rPr>
          <w:rFonts w:cs="Tahoma"/>
          <w:szCs w:val="18"/>
        </w:rPr>
      </w:pPr>
      <w:r>
        <w:rPr>
          <w:rFonts w:cs="Tahoma"/>
          <w:szCs w:val="18"/>
        </w:rPr>
        <w:t xml:space="preserve">Respondents are to note that for the purpose of Evaluation, a JV will be evaluated based on one consolidated B-BBEE score card as per the B-BBEE </w:t>
      </w:r>
      <w:r w:rsidRPr="00B700E1">
        <w:rPr>
          <w:rFonts w:cs="Tahoma"/>
          <w:szCs w:val="18"/>
        </w:rPr>
        <w:t>Preferenti</w:t>
      </w:r>
      <w:r>
        <w:rPr>
          <w:rFonts w:cs="Tahoma"/>
          <w:szCs w:val="18"/>
        </w:rPr>
        <w:t>al Procurement Regulations preference point scoring.</w:t>
      </w:r>
    </w:p>
    <w:p w14:paraId="43A2CD95" w14:textId="77777777" w:rsidR="004110A0" w:rsidRPr="00005FEB" w:rsidRDefault="004110A0" w:rsidP="00BD19B9">
      <w:pPr>
        <w:pStyle w:val="Heading1"/>
      </w:pPr>
      <w:bookmarkStart w:id="137" w:name="_Toc34401546"/>
      <w:bookmarkStart w:id="138" w:name="_Toc34401799"/>
      <w:bookmarkStart w:id="139" w:name="_Toc34401547"/>
      <w:bookmarkStart w:id="140" w:name="_Toc34401800"/>
      <w:bookmarkStart w:id="141" w:name="_Toc34401549"/>
      <w:bookmarkStart w:id="142" w:name="_Toc34401802"/>
      <w:bookmarkStart w:id="143" w:name="_Toc34401550"/>
      <w:bookmarkStart w:id="144" w:name="_Toc34401803"/>
      <w:bookmarkStart w:id="145" w:name="_Toc34401556"/>
      <w:bookmarkStart w:id="146" w:name="_Toc34401809"/>
      <w:bookmarkStart w:id="147" w:name="_Toc34401557"/>
      <w:bookmarkStart w:id="148" w:name="_Toc34401810"/>
      <w:bookmarkStart w:id="149" w:name="_Toc34401562"/>
      <w:bookmarkStart w:id="150" w:name="_Toc34401815"/>
      <w:bookmarkStart w:id="151" w:name="_Toc34401563"/>
      <w:bookmarkStart w:id="152" w:name="_Toc34401816"/>
      <w:bookmarkStart w:id="153" w:name="_Toc34401564"/>
      <w:bookmarkStart w:id="154" w:name="_Toc34401817"/>
      <w:bookmarkStart w:id="155" w:name="_Toc34401565"/>
      <w:bookmarkStart w:id="156" w:name="_Toc34401818"/>
      <w:bookmarkStart w:id="157" w:name="_Toc34401566"/>
      <w:bookmarkStart w:id="158" w:name="_Toc34401819"/>
      <w:bookmarkStart w:id="159" w:name="_Toc34401567"/>
      <w:bookmarkStart w:id="160" w:name="_Toc34401820"/>
      <w:bookmarkStart w:id="161" w:name="_Toc34401568"/>
      <w:bookmarkStart w:id="162" w:name="_Toc34401821"/>
      <w:bookmarkStart w:id="163" w:name="_Toc34401569"/>
      <w:bookmarkStart w:id="164" w:name="_Toc34401822"/>
      <w:bookmarkStart w:id="165" w:name="_Toc34401570"/>
      <w:bookmarkStart w:id="166" w:name="_Toc34401823"/>
      <w:bookmarkStart w:id="167" w:name="_Toc34401575"/>
      <w:bookmarkStart w:id="168" w:name="_Toc34401828"/>
      <w:bookmarkStart w:id="169" w:name="_Toc34401576"/>
      <w:bookmarkStart w:id="170" w:name="_Toc34401829"/>
      <w:bookmarkStart w:id="171" w:name="_Toc34401577"/>
      <w:bookmarkStart w:id="172" w:name="_Toc34401830"/>
      <w:bookmarkStart w:id="173" w:name="_Toc34401584"/>
      <w:bookmarkStart w:id="174" w:name="_Toc34401837"/>
      <w:bookmarkStart w:id="175" w:name="_Toc34401585"/>
      <w:bookmarkStart w:id="176" w:name="_Toc34401838"/>
      <w:bookmarkStart w:id="177" w:name="_Toc34401586"/>
      <w:bookmarkStart w:id="178" w:name="_Toc34401839"/>
      <w:bookmarkStart w:id="179" w:name="_Toc34401587"/>
      <w:bookmarkStart w:id="180" w:name="_Toc34401840"/>
      <w:bookmarkStart w:id="181" w:name="_Toc34401588"/>
      <w:bookmarkStart w:id="182" w:name="_Toc34401841"/>
      <w:bookmarkStart w:id="183" w:name="_Toc34401589"/>
      <w:bookmarkStart w:id="184" w:name="_Toc34401842"/>
      <w:bookmarkStart w:id="185" w:name="_Toc34401590"/>
      <w:bookmarkStart w:id="186" w:name="_Toc34401843"/>
      <w:bookmarkStart w:id="187" w:name="_Toc34401591"/>
      <w:bookmarkStart w:id="188" w:name="_Toc34401844"/>
      <w:bookmarkStart w:id="189" w:name="_Toc34401592"/>
      <w:bookmarkStart w:id="190" w:name="_Toc34401845"/>
      <w:bookmarkStart w:id="191" w:name="_Toc34401593"/>
      <w:bookmarkStart w:id="192" w:name="_Toc34401846"/>
      <w:bookmarkStart w:id="193" w:name="_Toc34401598"/>
      <w:bookmarkStart w:id="194" w:name="_Toc34401851"/>
      <w:bookmarkStart w:id="195" w:name="_Toc25760172"/>
      <w:bookmarkStart w:id="196" w:name="_Toc25760252"/>
      <w:bookmarkStart w:id="197" w:name="_Toc26182483"/>
      <w:bookmarkStart w:id="198" w:name="_Toc26194806"/>
      <w:bookmarkStart w:id="199" w:name="_Toc26194887"/>
      <w:bookmarkStart w:id="200" w:name="_Toc26196239"/>
      <w:bookmarkStart w:id="201" w:name="_Toc26196439"/>
      <w:bookmarkStart w:id="202" w:name="_Toc34401599"/>
      <w:bookmarkStart w:id="203" w:name="_Toc34401852"/>
      <w:bookmarkStart w:id="204" w:name="_Toc353507789"/>
      <w:bookmarkStart w:id="205" w:name="_Toc353507838"/>
      <w:bookmarkStart w:id="206" w:name="_Toc353507935"/>
      <w:bookmarkStart w:id="207" w:name="_Toc353508014"/>
      <w:bookmarkStart w:id="208" w:name="_Toc349139709"/>
      <w:bookmarkStart w:id="209" w:name="_Toc349139716"/>
      <w:bookmarkStart w:id="210" w:name="_Toc349139719"/>
      <w:bookmarkStart w:id="211" w:name="_Toc347707858"/>
      <w:bookmarkStart w:id="212" w:name="_Toc347707938"/>
      <w:bookmarkStart w:id="213" w:name="_Toc347708986"/>
      <w:bookmarkStart w:id="214" w:name="_Toc347709530"/>
      <w:bookmarkStart w:id="215" w:name="_Toc347707873"/>
      <w:bookmarkStart w:id="216" w:name="_Toc347707953"/>
      <w:bookmarkStart w:id="217" w:name="_Toc347709001"/>
      <w:bookmarkStart w:id="218" w:name="_Toc347709545"/>
      <w:bookmarkStart w:id="219" w:name="_Toc347707874"/>
      <w:bookmarkStart w:id="220" w:name="_Toc347707954"/>
      <w:bookmarkStart w:id="221" w:name="_Toc347709002"/>
      <w:bookmarkStart w:id="222" w:name="_Toc347709546"/>
      <w:bookmarkStart w:id="223" w:name="_Toc347707876"/>
      <w:bookmarkStart w:id="224" w:name="_Toc347707956"/>
      <w:bookmarkStart w:id="225" w:name="_Toc347709004"/>
      <w:bookmarkStart w:id="226" w:name="_Toc347709548"/>
      <w:bookmarkStart w:id="227" w:name="_Toc347707877"/>
      <w:bookmarkStart w:id="228" w:name="_Toc347707957"/>
      <w:bookmarkStart w:id="229" w:name="_Toc347709005"/>
      <w:bookmarkStart w:id="230" w:name="_Toc347709549"/>
      <w:bookmarkStart w:id="231" w:name="_Toc347707881"/>
      <w:bookmarkStart w:id="232" w:name="_Toc347707961"/>
      <w:bookmarkStart w:id="233" w:name="_Toc347709009"/>
      <w:bookmarkStart w:id="234" w:name="_Toc347709553"/>
      <w:bookmarkStart w:id="235" w:name="_Toc340988726"/>
      <w:bookmarkStart w:id="236" w:name="_Toc346095703"/>
      <w:bookmarkStart w:id="237" w:name="_Toc435687430"/>
      <w:bookmarkStart w:id="238" w:name="_Toc26194807"/>
      <w:bookmarkStart w:id="239" w:name="_Toc99639494"/>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sidRPr="00005FEB">
        <w:t>COMMUNICATION</w:t>
      </w:r>
      <w:bookmarkEnd w:id="235"/>
      <w:bookmarkEnd w:id="236"/>
      <w:bookmarkEnd w:id="237"/>
      <w:bookmarkEnd w:id="238"/>
      <w:bookmarkEnd w:id="239"/>
    </w:p>
    <w:p w14:paraId="57B5A6D1" w14:textId="3947F817" w:rsidR="00A700B5" w:rsidRPr="0039675A" w:rsidRDefault="00570C95" w:rsidP="009C2A8C">
      <w:pPr>
        <w:pStyle w:val="Heading2"/>
        <w:keepNext/>
        <w:tabs>
          <w:tab w:val="clear" w:pos="851"/>
          <w:tab w:val="num" w:pos="1134"/>
        </w:tabs>
        <w:spacing w:before="0"/>
        <w:ind w:left="1134"/>
      </w:pPr>
      <w:r w:rsidRPr="00C937B1">
        <w:t>For specific queries relating to this RFP, a</w:t>
      </w:r>
      <w:r w:rsidR="007D434C" w:rsidRPr="00C937B1">
        <w:t>n</w:t>
      </w:r>
      <w:r w:rsidRPr="00C937B1">
        <w:t xml:space="preserve"> </w:t>
      </w:r>
      <w:r w:rsidR="007D434C" w:rsidRPr="00C937B1">
        <w:t>RFP</w:t>
      </w:r>
      <w:r w:rsidRPr="00C937B1">
        <w:t xml:space="preserve"> Clarification Request Form should be submitted </w:t>
      </w:r>
      <w:r w:rsidR="001F7311">
        <w:t>onto the system</w:t>
      </w:r>
      <w:r w:rsidR="001F7311" w:rsidRPr="009E3321">
        <w:rPr>
          <w:rFonts w:cs="Tahoma"/>
          <w:szCs w:val="18"/>
        </w:rPr>
        <w:t xml:space="preserve"> </w:t>
      </w:r>
      <w:r w:rsidR="001F7311">
        <w:rPr>
          <w:rFonts w:cs="Tahoma"/>
          <w:szCs w:val="18"/>
        </w:rPr>
        <w:t xml:space="preserve">and </w:t>
      </w:r>
      <w:r w:rsidR="00913D25" w:rsidRPr="00913D25">
        <w:t xml:space="preserve">to </w:t>
      </w:r>
      <w:r w:rsidR="00594DDE" w:rsidRPr="00594DDE">
        <w:rPr>
          <w:b/>
        </w:rPr>
        <w:t>Annetjie Kok</w:t>
      </w:r>
      <w:r w:rsidR="00913D25" w:rsidRPr="00913D25">
        <w:t xml:space="preserve"> </w:t>
      </w:r>
      <w:r w:rsidRPr="00C937B1">
        <w:t xml:space="preserve">before </w:t>
      </w:r>
      <w:r w:rsidRPr="009977F1">
        <w:rPr>
          <w:b/>
        </w:rPr>
        <w:t xml:space="preserve">12:00 </w:t>
      </w:r>
      <w:r w:rsidR="008A54B2">
        <w:rPr>
          <w:b/>
        </w:rPr>
        <w:t xml:space="preserve">pm </w:t>
      </w:r>
      <w:r w:rsidRPr="009977F1">
        <w:rPr>
          <w:b/>
        </w:rPr>
        <w:t>on</w:t>
      </w:r>
      <w:r w:rsidR="00B659F9" w:rsidRPr="009977F1">
        <w:rPr>
          <w:b/>
        </w:rPr>
        <w:t xml:space="preserve"> </w:t>
      </w:r>
      <w:r w:rsidR="00FC3279">
        <w:rPr>
          <w:b/>
        </w:rPr>
        <w:t>18</w:t>
      </w:r>
      <w:r w:rsidR="00594DDE">
        <w:rPr>
          <w:b/>
        </w:rPr>
        <w:t xml:space="preserve"> May 2022</w:t>
      </w:r>
      <w:r w:rsidR="000F33D9" w:rsidRPr="00C937B1">
        <w:t xml:space="preserve">, </w:t>
      </w:r>
      <w:r w:rsidRPr="00C937B1">
        <w:t>substantially in the</w:t>
      </w:r>
      <w:r w:rsidR="00A700B5">
        <w:t xml:space="preserve"> </w:t>
      </w:r>
      <w:r w:rsidRPr="00C937B1">
        <w:t xml:space="preserve">form set out in </w:t>
      </w:r>
      <w:r w:rsidRPr="00594DDE">
        <w:t xml:space="preserve">Section </w:t>
      </w:r>
      <w:r w:rsidR="00025ADD" w:rsidRPr="00594DDE">
        <w:t>8</w:t>
      </w:r>
      <w:r w:rsidRPr="00594DDE">
        <w:t xml:space="preserve"> hereto</w:t>
      </w:r>
      <w:r w:rsidRPr="00C937B1">
        <w:t>.</w:t>
      </w:r>
      <w:r w:rsidR="00493504" w:rsidRPr="00C937B1">
        <w:t xml:space="preserve"> </w:t>
      </w:r>
      <w:r w:rsidR="001A6F67" w:rsidRPr="001E691B">
        <w:rPr>
          <w:rFonts w:cs="Tahoma"/>
          <w:szCs w:val="18"/>
        </w:rPr>
        <w:t xml:space="preserve">In the </w:t>
      </w:r>
      <w:r w:rsidR="001A6F67" w:rsidRPr="001A6F67">
        <w:rPr>
          <w:rFonts w:cs="Tahoma"/>
          <w:szCs w:val="18"/>
        </w:rPr>
        <w:t xml:space="preserve">interest of </w:t>
      </w:r>
      <w:r w:rsidR="001A6F67" w:rsidRPr="0039675A">
        <w:rPr>
          <w:rFonts w:cs="Tahoma"/>
          <w:szCs w:val="18"/>
        </w:rPr>
        <w:t>fairness and transparency, Transnet’s response to such a query will be published on the e-tender portal</w:t>
      </w:r>
      <w:r w:rsidR="00A21031" w:rsidRPr="0039675A">
        <w:rPr>
          <w:rFonts w:cs="Tahoma"/>
          <w:szCs w:val="18"/>
        </w:rPr>
        <w:t xml:space="preserve"> and Transnet website</w:t>
      </w:r>
      <w:r w:rsidR="00AB6910" w:rsidRPr="0039675A">
        <w:t>.</w:t>
      </w:r>
    </w:p>
    <w:p w14:paraId="6ECD8A06" w14:textId="60DA17E5" w:rsidR="00787B7B" w:rsidRDefault="00570C95" w:rsidP="00794A4C">
      <w:pPr>
        <w:pStyle w:val="Heading2"/>
        <w:keepNext/>
        <w:tabs>
          <w:tab w:val="clear" w:pos="851"/>
          <w:tab w:val="num" w:pos="1134"/>
        </w:tabs>
        <w:spacing w:before="0"/>
        <w:ind w:left="1134"/>
        <w:rPr>
          <w:rFonts w:cs="Tahoma"/>
          <w:szCs w:val="18"/>
        </w:rPr>
      </w:pPr>
      <w:r w:rsidRPr="00C937B1">
        <w:t>After the closing date of the RFP, a Respondent may</w:t>
      </w:r>
      <w:r w:rsidR="00104F13" w:rsidRPr="00C937B1">
        <w:t xml:space="preserve"> only</w:t>
      </w:r>
      <w:r w:rsidRPr="00C937B1">
        <w:t xml:space="preserve"> communicate </w:t>
      </w:r>
      <w:r w:rsidR="00AF53D2">
        <w:t xml:space="preserve">with the </w:t>
      </w:r>
      <w:r w:rsidR="00594DDE" w:rsidRPr="001D5D66">
        <w:rPr>
          <w:b/>
        </w:rPr>
        <w:t>Vuyisile Dhlamini</w:t>
      </w:r>
      <w:r w:rsidR="00594DDE" w:rsidRPr="00594DDE">
        <w:t xml:space="preserve"> </w:t>
      </w:r>
      <w:r w:rsidR="00AF53D2" w:rsidRPr="00594DDE">
        <w:rPr>
          <w:rFonts w:cs="Tahoma"/>
          <w:szCs w:val="18"/>
        </w:rPr>
        <w:t>(BPEC chairperson)</w:t>
      </w:r>
      <w:r w:rsidRPr="00594DDE">
        <w:t xml:space="preserve">, </w:t>
      </w:r>
      <w:r w:rsidR="00A700B5" w:rsidRPr="00594DDE">
        <w:rPr>
          <w:rFonts w:cs="Tahoma"/>
          <w:szCs w:val="18"/>
        </w:rPr>
        <w:t xml:space="preserve">at email </w:t>
      </w:r>
      <w:hyperlink r:id="rId29" w:history="1">
        <w:r w:rsidR="00594DDE" w:rsidRPr="00960D2C">
          <w:rPr>
            <w:rStyle w:val="Hyperlink"/>
            <w:rFonts w:cs="Tahoma"/>
            <w:szCs w:val="18"/>
          </w:rPr>
          <w:t>Vuyisile.Dhlamini@transnet.net</w:t>
        </w:r>
      </w:hyperlink>
      <w:r w:rsidR="00594DDE">
        <w:rPr>
          <w:rStyle w:val="Hyperlink"/>
          <w:rFonts w:cs="Tahoma"/>
          <w:szCs w:val="18"/>
        </w:rPr>
        <w:t xml:space="preserve">, </w:t>
      </w:r>
      <w:r w:rsidRPr="00C937B1">
        <w:t>on any matter relating to its RFP Proposal.</w:t>
      </w:r>
      <w:r w:rsidR="00787B7B" w:rsidRPr="00787B7B">
        <w:rPr>
          <w:rFonts w:cs="Tahoma"/>
          <w:szCs w:val="18"/>
        </w:rPr>
        <w:t xml:space="preserve"> </w:t>
      </w:r>
    </w:p>
    <w:p w14:paraId="5E34E9CF" w14:textId="77777777" w:rsidR="00787B7B" w:rsidRPr="00217703" w:rsidRDefault="00787B7B" w:rsidP="00794A4C">
      <w:pPr>
        <w:pStyle w:val="Heading2"/>
        <w:keepNext/>
        <w:tabs>
          <w:tab w:val="clear" w:pos="851"/>
          <w:tab w:val="num" w:pos="1134"/>
        </w:tabs>
        <w:spacing w:before="0"/>
        <w:ind w:left="1134"/>
      </w:pPr>
      <w:r w:rsidRPr="00217703">
        <w:t>Respondents are to note that changes to its submission will not be considered after the closing date.</w:t>
      </w:r>
    </w:p>
    <w:p w14:paraId="2EFA9E1D" w14:textId="77777777" w:rsidR="00101697" w:rsidRDefault="00CB012D" w:rsidP="00794A4C">
      <w:pPr>
        <w:pStyle w:val="Heading2"/>
        <w:keepNext/>
        <w:tabs>
          <w:tab w:val="clear" w:pos="851"/>
          <w:tab w:val="num" w:pos="1134"/>
        </w:tabs>
        <w:spacing w:before="0"/>
        <w:ind w:left="1134"/>
      </w:pPr>
      <w:r>
        <w:t xml:space="preserve">It is prohibited for </w:t>
      </w:r>
      <w:r w:rsidR="00787B7B" w:rsidRPr="00217703">
        <w:t xml:space="preserve">Respondents to </w:t>
      </w:r>
      <w:r>
        <w:t>attempt, either directly or indirectly</w:t>
      </w:r>
      <w:r w:rsidR="00101697">
        <w:t>,</w:t>
      </w:r>
      <w:r w:rsidRPr="00217703">
        <w:t xml:space="preserve"> </w:t>
      </w:r>
      <w:r>
        <w:t xml:space="preserve">to </w:t>
      </w:r>
      <w:r w:rsidR="00787B7B" w:rsidRPr="00217703">
        <w:t>canvass any officer or employee of Transnet in respect of this RFP between the closing date and the date of the award of the business.</w:t>
      </w:r>
    </w:p>
    <w:p w14:paraId="5F90984C" w14:textId="77777777" w:rsidR="007E708A" w:rsidRPr="00664EDD" w:rsidRDefault="007E708A" w:rsidP="00794A4C">
      <w:pPr>
        <w:pStyle w:val="Heading2"/>
        <w:keepNext/>
        <w:tabs>
          <w:tab w:val="clear" w:pos="851"/>
          <w:tab w:val="num" w:pos="1134"/>
        </w:tabs>
        <w:spacing w:before="0"/>
        <w:ind w:left="1134"/>
      </w:pPr>
      <w:r w:rsidRPr="00664EDD">
        <w:t xml:space="preserve">Respondents found to be in collusion with one another will be automatically disqualified and </w:t>
      </w:r>
      <w:r w:rsidR="00EA7FCC" w:rsidRPr="00664EDD">
        <w:t>restricted</w:t>
      </w:r>
      <w:r w:rsidRPr="00664EDD">
        <w:t xml:space="preserve"> fr</w:t>
      </w:r>
      <w:r w:rsidR="004237DF" w:rsidRPr="00664EDD">
        <w:t xml:space="preserve">om doing business with </w:t>
      </w:r>
      <w:r w:rsidR="00CB012D">
        <w:t>organs of state for a specified period</w:t>
      </w:r>
      <w:r w:rsidR="004237DF" w:rsidRPr="00664EDD">
        <w:t>.</w:t>
      </w:r>
    </w:p>
    <w:p w14:paraId="492F8CAD" w14:textId="77777777" w:rsidR="005B0553" w:rsidRPr="0082730B" w:rsidRDefault="005B0553" w:rsidP="005B0553">
      <w:pPr>
        <w:pStyle w:val="Heading1"/>
        <w:rPr>
          <w:rFonts w:cs="Tahoma"/>
          <w:szCs w:val="18"/>
        </w:rPr>
      </w:pPr>
      <w:bookmarkStart w:id="240" w:name="_Toc396482693"/>
      <w:bookmarkStart w:id="241" w:name="_Toc435687431"/>
      <w:bookmarkStart w:id="242" w:name="_Toc26194808"/>
      <w:bookmarkStart w:id="243" w:name="_Toc99639495"/>
      <w:bookmarkStart w:id="244" w:name="_Toc340988727"/>
      <w:bookmarkStart w:id="245" w:name="_Toc346095704"/>
      <w:r w:rsidRPr="00794A4C">
        <w:rPr>
          <w:rFonts w:cs="Tahoma"/>
          <w:szCs w:val="18"/>
        </w:rPr>
        <w:t>CONFIDENTIALITY</w:t>
      </w:r>
      <w:bookmarkEnd w:id="240"/>
      <w:bookmarkEnd w:id="241"/>
      <w:bookmarkEnd w:id="242"/>
      <w:bookmarkEnd w:id="243"/>
    </w:p>
    <w:p w14:paraId="4034A65C" w14:textId="77777777" w:rsidR="005B0553" w:rsidRPr="001E691B" w:rsidRDefault="005B0553" w:rsidP="00664EDD">
      <w:pPr>
        <w:pStyle w:val="Heading2"/>
        <w:numPr>
          <w:ilvl w:val="0"/>
          <w:numId w:val="0"/>
        </w:numPr>
        <w:ind w:left="567"/>
        <w:rPr>
          <w:rFonts w:cs="Tahoma"/>
          <w:szCs w:val="18"/>
        </w:rPr>
      </w:pPr>
      <w:r w:rsidRPr="001E691B">
        <w:rPr>
          <w:rFonts w:cs="Tahoma"/>
          <w:szCs w:val="18"/>
        </w:rPr>
        <w:t xml:space="preserve">All information related to this RFP is to be treated with strict confidence. In this regard Respondents are required to </w:t>
      </w:r>
      <w:r>
        <w:rPr>
          <w:rFonts w:cs="Tahoma"/>
          <w:szCs w:val="18"/>
        </w:rPr>
        <w:t xml:space="preserve">certify that they have acquainted themselves with </w:t>
      </w:r>
      <w:r w:rsidRPr="001E691B">
        <w:rPr>
          <w:rFonts w:cs="Tahoma"/>
          <w:szCs w:val="18"/>
        </w:rPr>
        <w:t xml:space="preserve">the Non-Disclosure Agreement. All information related to a subsequent contract, both during and after completion thereof, will be treated with strict confidence. Should the need however arise to divulge any information </w:t>
      </w:r>
      <w:r w:rsidR="007C79EA">
        <w:rPr>
          <w:rFonts w:cs="Tahoma"/>
          <w:szCs w:val="18"/>
        </w:rPr>
        <w:t>related to this RFP or the subsequent contract,</w:t>
      </w:r>
      <w:r w:rsidRPr="001E691B">
        <w:rPr>
          <w:rFonts w:cs="Tahoma"/>
          <w:szCs w:val="18"/>
        </w:rPr>
        <w:t xml:space="preserve"> written approval must be obtained from Transnet.</w:t>
      </w:r>
    </w:p>
    <w:p w14:paraId="3EDEE546" w14:textId="77777777" w:rsidR="004110A0" w:rsidRPr="005937CF" w:rsidRDefault="004110A0" w:rsidP="005937CF">
      <w:pPr>
        <w:pStyle w:val="Heading1"/>
        <w:rPr>
          <w:rFonts w:cs="Tahoma"/>
          <w:szCs w:val="18"/>
        </w:rPr>
      </w:pPr>
      <w:bookmarkStart w:id="246" w:name="_Toc34401602"/>
      <w:bookmarkStart w:id="247" w:name="_Toc34401855"/>
      <w:bookmarkStart w:id="248" w:name="_Toc34401607"/>
      <w:bookmarkStart w:id="249" w:name="_Toc34401860"/>
      <w:bookmarkStart w:id="250" w:name="_Toc34401608"/>
      <w:bookmarkStart w:id="251" w:name="_Toc34401861"/>
      <w:bookmarkStart w:id="252" w:name="_Toc34401609"/>
      <w:bookmarkStart w:id="253" w:name="_Toc34401862"/>
      <w:bookmarkStart w:id="254" w:name="_Toc34401610"/>
      <w:bookmarkStart w:id="255" w:name="_Toc34401863"/>
      <w:bookmarkStart w:id="256" w:name="_Toc34401611"/>
      <w:bookmarkStart w:id="257" w:name="_Toc34401864"/>
      <w:bookmarkStart w:id="258" w:name="_Toc34401612"/>
      <w:bookmarkStart w:id="259" w:name="_Toc34401865"/>
      <w:bookmarkStart w:id="260" w:name="_Toc34401613"/>
      <w:bookmarkStart w:id="261" w:name="_Toc34401866"/>
      <w:bookmarkStart w:id="262" w:name="_Toc34401614"/>
      <w:bookmarkStart w:id="263" w:name="_Toc34401867"/>
      <w:bookmarkStart w:id="264" w:name="_Toc374609422"/>
      <w:bookmarkStart w:id="265" w:name="_Toc374366189"/>
      <w:bookmarkStart w:id="266" w:name="_Toc374578718"/>
      <w:bookmarkStart w:id="267" w:name="_Toc340988728"/>
      <w:bookmarkStart w:id="268" w:name="_Toc346095705"/>
      <w:bookmarkStart w:id="269" w:name="_Toc435687433"/>
      <w:bookmarkStart w:id="270" w:name="_Toc26194810"/>
      <w:bookmarkStart w:id="271" w:name="_Toc99639496"/>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r w:rsidRPr="005937CF">
        <w:rPr>
          <w:rFonts w:cs="Tahoma"/>
          <w:szCs w:val="18"/>
        </w:rPr>
        <w:t>COMPLIANCE</w:t>
      </w:r>
      <w:bookmarkEnd w:id="267"/>
      <w:bookmarkEnd w:id="268"/>
      <w:bookmarkEnd w:id="269"/>
      <w:bookmarkEnd w:id="270"/>
      <w:bookmarkEnd w:id="271"/>
    </w:p>
    <w:p w14:paraId="080E7DB5" w14:textId="6D65BFC4" w:rsidR="004110A0" w:rsidRDefault="00D176C0" w:rsidP="00854E55">
      <w:pPr>
        <w:pStyle w:val="Level1Paragraph"/>
        <w:spacing w:before="60"/>
      </w:pPr>
      <w:r>
        <w:t>The successful Respondent [</w:t>
      </w:r>
      <w:r w:rsidR="008D002F">
        <w:t xml:space="preserve">hereinafter referred to as </w:t>
      </w:r>
      <w:r w:rsidR="008D002F" w:rsidRPr="00F80ECF">
        <w:t>the</w:t>
      </w:r>
      <w:r w:rsidR="008D002F">
        <w:t xml:space="preserve"> </w:t>
      </w:r>
      <w:r w:rsidR="006A47ED" w:rsidRPr="00046931">
        <w:rPr>
          <w:b/>
        </w:rPr>
        <w:t>Service provider</w:t>
      </w:r>
      <w:r w:rsidR="004110A0" w:rsidRPr="00046931">
        <w:t xml:space="preserve"> shall</w:t>
      </w:r>
      <w:r w:rsidR="004110A0" w:rsidRPr="00005FEB">
        <w:t xml:space="preserve"> be in full and complete compliance with any and all applicable </w:t>
      </w:r>
      <w:r w:rsidR="00863BCD">
        <w:t>l</w:t>
      </w:r>
      <w:r w:rsidR="004110A0" w:rsidRPr="00005FEB">
        <w:t xml:space="preserve">aws and </w:t>
      </w:r>
      <w:r w:rsidR="00863BCD">
        <w:t>r</w:t>
      </w:r>
      <w:r w:rsidR="004110A0" w:rsidRPr="00005FEB">
        <w:t>egulations.</w:t>
      </w:r>
    </w:p>
    <w:p w14:paraId="2EF942F9" w14:textId="77777777" w:rsidR="00C80092" w:rsidRDefault="00C80092" w:rsidP="00C80092">
      <w:pPr>
        <w:pStyle w:val="Heading1"/>
        <w:rPr>
          <w:rFonts w:cs="Tahoma"/>
          <w:szCs w:val="18"/>
        </w:rPr>
      </w:pPr>
      <w:bookmarkStart w:id="272" w:name="_Toc99639497"/>
      <w:r w:rsidRPr="00C80092">
        <w:rPr>
          <w:rFonts w:cs="Tahoma"/>
          <w:szCs w:val="18"/>
        </w:rPr>
        <w:t>Employment Equity Act</w:t>
      </w:r>
      <w:bookmarkEnd w:id="272"/>
    </w:p>
    <w:p w14:paraId="2B8B2978" w14:textId="77777777" w:rsidR="00C80092" w:rsidRPr="00C80092" w:rsidRDefault="00C80092" w:rsidP="00C80092">
      <w:pPr>
        <w:pStyle w:val="Level1Paragraph"/>
        <w:rPr>
          <w:rFonts w:cs="Tahoma"/>
          <w:szCs w:val="18"/>
        </w:rPr>
      </w:pPr>
      <w:r w:rsidRPr="00C80092">
        <w:rPr>
          <w:rFonts w:cs="Tahoma"/>
          <w:szCs w:val="18"/>
        </w:rPr>
        <w:t xml:space="preserve">Respondents must comply with the requirements </w:t>
      </w:r>
      <w:r>
        <w:rPr>
          <w:rFonts w:cs="Tahoma"/>
          <w:szCs w:val="18"/>
        </w:rPr>
        <w:t xml:space="preserve">of the </w:t>
      </w:r>
      <w:r w:rsidR="00135085">
        <w:rPr>
          <w:rFonts w:cs="Tahoma"/>
          <w:szCs w:val="18"/>
        </w:rPr>
        <w:t>Employment Equity</w:t>
      </w:r>
      <w:r w:rsidR="00101D48">
        <w:rPr>
          <w:rFonts w:cs="Tahoma"/>
          <w:szCs w:val="18"/>
        </w:rPr>
        <w:t xml:space="preserve"> Act 55 of 1998 applicable to it</w:t>
      </w:r>
      <w:r>
        <w:rPr>
          <w:rFonts w:cs="Tahoma"/>
          <w:szCs w:val="18"/>
        </w:rPr>
        <w:t xml:space="preserve"> including </w:t>
      </w:r>
      <w:r w:rsidR="00101D48">
        <w:rPr>
          <w:rFonts w:cs="Tahoma"/>
          <w:szCs w:val="18"/>
        </w:rPr>
        <w:t>(</w:t>
      </w:r>
      <w:r>
        <w:rPr>
          <w:rFonts w:cs="Tahoma"/>
          <w:szCs w:val="18"/>
        </w:rPr>
        <w:t>but not limited to</w:t>
      </w:r>
      <w:r w:rsidR="00101D48">
        <w:rPr>
          <w:rFonts w:cs="Tahoma"/>
          <w:szCs w:val="18"/>
        </w:rPr>
        <w:t>)</w:t>
      </w:r>
      <w:r>
        <w:rPr>
          <w:rFonts w:cs="Tahoma"/>
          <w:szCs w:val="18"/>
        </w:rPr>
        <w:t xml:space="preserve"> </w:t>
      </w:r>
      <w:r w:rsidRPr="00C80092">
        <w:rPr>
          <w:rFonts w:cs="Tahoma"/>
          <w:szCs w:val="18"/>
        </w:rPr>
        <w:t>Section 53 of the Employment Equity Act</w:t>
      </w:r>
      <w:r>
        <w:rPr>
          <w:rFonts w:cs="Tahoma"/>
          <w:szCs w:val="18"/>
        </w:rPr>
        <w:t>.</w:t>
      </w:r>
    </w:p>
    <w:p w14:paraId="14C2A05C" w14:textId="77777777" w:rsidR="00DF4AEE" w:rsidRPr="00005FEB" w:rsidRDefault="004110A0" w:rsidP="00854E55">
      <w:pPr>
        <w:pStyle w:val="Heading1"/>
      </w:pPr>
      <w:bookmarkStart w:id="273" w:name="_Toc374609424"/>
      <w:bookmarkStart w:id="274" w:name="_Toc374609425"/>
      <w:bookmarkStart w:id="275" w:name="_Toc374609426"/>
      <w:bookmarkStart w:id="276" w:name="_Toc374609427"/>
      <w:bookmarkStart w:id="277" w:name="_Toc374609428"/>
      <w:bookmarkStart w:id="278" w:name="_Toc374609430"/>
      <w:bookmarkStart w:id="279" w:name="_Toc374609431"/>
      <w:bookmarkStart w:id="280" w:name="_Toc374609432"/>
      <w:bookmarkStart w:id="281" w:name="_Toc374609436"/>
      <w:bookmarkStart w:id="282" w:name="_Toc374366191"/>
      <w:bookmarkStart w:id="283" w:name="_Toc374578720"/>
      <w:bookmarkStart w:id="284" w:name="_Toc374366192"/>
      <w:bookmarkStart w:id="285" w:name="_Toc374578721"/>
      <w:bookmarkStart w:id="286" w:name="_Toc374366193"/>
      <w:bookmarkStart w:id="287" w:name="_Toc374578722"/>
      <w:bookmarkStart w:id="288" w:name="_Toc374366196"/>
      <w:bookmarkStart w:id="289" w:name="_Toc374578725"/>
      <w:bookmarkStart w:id="290" w:name="_Toc374366198"/>
      <w:bookmarkStart w:id="291" w:name="_Toc374578727"/>
      <w:bookmarkStart w:id="292" w:name="_Toc374366199"/>
      <w:bookmarkStart w:id="293" w:name="_Toc374578728"/>
      <w:bookmarkStart w:id="294" w:name="_Toc374366200"/>
      <w:bookmarkStart w:id="295" w:name="_Toc374578729"/>
      <w:bookmarkStart w:id="296" w:name="_Toc374366204"/>
      <w:bookmarkStart w:id="297" w:name="_Toc374578733"/>
      <w:bookmarkStart w:id="298" w:name="_Toc340988730"/>
      <w:bookmarkStart w:id="299" w:name="_Toc346095707"/>
      <w:bookmarkStart w:id="300" w:name="_Ref430785667"/>
      <w:bookmarkStart w:id="301" w:name="_Ref430785674"/>
      <w:bookmarkStart w:id="302" w:name="_Ref430785694"/>
      <w:bookmarkStart w:id="303" w:name="_Toc435687434"/>
      <w:bookmarkStart w:id="304" w:name="_Ref436726050"/>
      <w:bookmarkStart w:id="305" w:name="_Toc26194811"/>
      <w:bookmarkStart w:id="306" w:name="_Toc99639498"/>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r w:rsidRPr="00005FEB">
        <w:lastRenderedPageBreak/>
        <w:t>DISCLAIMERS</w:t>
      </w:r>
      <w:bookmarkEnd w:id="298"/>
      <w:bookmarkEnd w:id="299"/>
      <w:bookmarkEnd w:id="300"/>
      <w:bookmarkEnd w:id="301"/>
      <w:bookmarkEnd w:id="302"/>
      <w:bookmarkEnd w:id="303"/>
      <w:bookmarkEnd w:id="304"/>
      <w:bookmarkEnd w:id="305"/>
      <w:bookmarkEnd w:id="306"/>
    </w:p>
    <w:p w14:paraId="098EB301" w14:textId="77777777" w:rsidR="00100F40" w:rsidRDefault="00100F40" w:rsidP="00100F40">
      <w:pPr>
        <w:pStyle w:val="Level1Paragraph"/>
        <w:rPr>
          <w:rFonts w:cs="Tahoma"/>
          <w:szCs w:val="18"/>
        </w:rPr>
      </w:pPr>
      <w:r w:rsidRPr="001E691B">
        <w:rPr>
          <w:rFonts w:cs="Tahoma"/>
          <w:szCs w:val="18"/>
        </w:rPr>
        <w:t>Respondents are hereby advised that Transnet is not committed to any course of action as a result of its issuance of this RFP and/or its receipt of Proposals. In particular, please note that Transnet reserves the right to:</w:t>
      </w:r>
    </w:p>
    <w:p w14:paraId="4275EF13" w14:textId="77777777" w:rsidR="000440D5" w:rsidRPr="000440D5" w:rsidRDefault="000440D5" w:rsidP="00794A4C">
      <w:pPr>
        <w:pStyle w:val="Heading2"/>
        <w:ind w:left="1134"/>
      </w:pPr>
      <w:r w:rsidRPr="000440D5">
        <w:t>modify the RFP’s Goods/Services and request Respondents to re-bid on any such changes;</w:t>
      </w:r>
    </w:p>
    <w:p w14:paraId="41619135" w14:textId="77777777" w:rsidR="000440D5" w:rsidRPr="0048381D" w:rsidRDefault="000440D5" w:rsidP="00794A4C">
      <w:pPr>
        <w:pStyle w:val="Heading2"/>
        <w:ind w:left="1134"/>
      </w:pPr>
      <w:r w:rsidRPr="0048381D">
        <w:t>reject any Proposal which does not conform to instructions and specifications which are detailed herein;</w:t>
      </w:r>
    </w:p>
    <w:p w14:paraId="570C67E8" w14:textId="77777777" w:rsidR="000440D5" w:rsidRPr="00CD26EE" w:rsidRDefault="000440D5" w:rsidP="00794A4C">
      <w:pPr>
        <w:pStyle w:val="Heading2"/>
        <w:ind w:left="1134"/>
      </w:pPr>
      <w:r w:rsidRPr="005E787F">
        <w:t xml:space="preserve">disqualify Proposals submitted after the stated submission </w:t>
      </w:r>
      <w:r w:rsidRPr="00CD26EE">
        <w:t>deadline [closing date];</w:t>
      </w:r>
    </w:p>
    <w:p w14:paraId="11FB1E54" w14:textId="77777777" w:rsidR="000440D5" w:rsidRPr="00EA3DF3" w:rsidRDefault="000440D5" w:rsidP="00794A4C">
      <w:pPr>
        <w:pStyle w:val="Heading2"/>
        <w:ind w:left="1134"/>
      </w:pPr>
      <w:r w:rsidRPr="00EA3DF3">
        <w:t>award a contract in connection with this Proposal at any time after the RFP’s closing date;</w:t>
      </w:r>
    </w:p>
    <w:p w14:paraId="69C73755" w14:textId="77777777" w:rsidR="000440D5" w:rsidRPr="00CD26EE" w:rsidRDefault="000440D5" w:rsidP="00794A4C">
      <w:pPr>
        <w:pStyle w:val="Heading2"/>
        <w:ind w:left="1134"/>
      </w:pPr>
      <w:r w:rsidRPr="00AA4D37">
        <w:t xml:space="preserve">award a contract for only a portion of the proposed </w:t>
      </w:r>
      <w:r w:rsidRPr="00501AB2">
        <w:t>Goods/Services</w:t>
      </w:r>
      <w:r w:rsidRPr="00CD26EE">
        <w:t xml:space="preserve"> which are reflected in the scope of this RFP;</w:t>
      </w:r>
    </w:p>
    <w:p w14:paraId="1AA2A846" w14:textId="77777777" w:rsidR="000440D5" w:rsidRPr="00CD26EE" w:rsidRDefault="000440D5" w:rsidP="00794A4C">
      <w:pPr>
        <w:pStyle w:val="Heading2"/>
        <w:ind w:left="1134"/>
      </w:pPr>
      <w:r w:rsidRPr="00D5549F">
        <w:t xml:space="preserve">split the award of the contract between more than one </w:t>
      </w:r>
      <w:r w:rsidRPr="00BD2D8D">
        <w:t>Supplier/Service provider</w:t>
      </w:r>
      <w:r w:rsidRPr="00CD26EE">
        <w:t xml:space="preserve">, should it at Transnet’s discretion be more advantageous in terms of, amongst others, cost or developmental considerations; </w:t>
      </w:r>
    </w:p>
    <w:p w14:paraId="6D1E4A96" w14:textId="77777777" w:rsidR="000440D5" w:rsidRPr="005519F5" w:rsidRDefault="000440D5" w:rsidP="00794A4C">
      <w:pPr>
        <w:pStyle w:val="Heading2"/>
        <w:ind w:left="1134"/>
      </w:pPr>
      <w:r>
        <w:t>cancel the bid process</w:t>
      </w:r>
      <w:r w:rsidRPr="00D5549F">
        <w:t>;</w:t>
      </w:r>
    </w:p>
    <w:p w14:paraId="3E204F6F" w14:textId="77777777" w:rsidR="000440D5" w:rsidRPr="00DE71C4" w:rsidRDefault="000440D5" w:rsidP="00794A4C">
      <w:pPr>
        <w:pStyle w:val="Heading2"/>
        <w:ind w:left="1134"/>
      </w:pPr>
      <w:r w:rsidRPr="003725AE">
        <w:t>valida</w:t>
      </w:r>
      <w:r w:rsidRPr="00DE71C4">
        <w:t>te any information submitted by Respondents in response to this bid. This would include, but is not limited to, requesting the Respondents to provide supporting evidence. By submitting a bid, Respondents hereby irrevocably grant the necessary consent to Transnet to do so;</w:t>
      </w:r>
    </w:p>
    <w:p w14:paraId="78942160" w14:textId="77777777" w:rsidR="000440D5" w:rsidRPr="002D7D66" w:rsidRDefault="000440D5" w:rsidP="00794A4C">
      <w:pPr>
        <w:pStyle w:val="Heading2"/>
        <w:ind w:left="1134"/>
      </w:pPr>
      <w:r w:rsidRPr="002D7D66">
        <w:t xml:space="preserve">request audited financial statements or other documentation for the purposes of a due diligence exercise; </w:t>
      </w:r>
    </w:p>
    <w:p w14:paraId="65D147B9" w14:textId="77777777" w:rsidR="000440D5" w:rsidRPr="00EA6C77" w:rsidRDefault="000440D5" w:rsidP="00794A4C">
      <w:pPr>
        <w:pStyle w:val="Heading2"/>
        <w:ind w:left="1134"/>
      </w:pPr>
      <w:r w:rsidRPr="00EA3DF3">
        <w:t xml:space="preserve">not accept any changes or purported changes by the Respondent to the </w:t>
      </w:r>
      <w:r w:rsidRPr="00AA4D37">
        <w:t xml:space="preserve">bid </w:t>
      </w:r>
      <w:r w:rsidRPr="00EA6C77">
        <w:t>rates after the closing date and/or after the award of the business, unless the contract specifically provided for it</w:t>
      </w:r>
      <w:r>
        <w:t>;</w:t>
      </w:r>
    </w:p>
    <w:p w14:paraId="28B97B1F" w14:textId="77777777" w:rsidR="000440D5" w:rsidRPr="001A1DCF" w:rsidRDefault="000440D5" w:rsidP="00794A4C">
      <w:pPr>
        <w:pStyle w:val="Heading2"/>
        <w:ind w:left="1134"/>
      </w:pPr>
      <w:r w:rsidRPr="007D0FA6">
        <w:t xml:space="preserve">to cancel the contract and/request that National Treasury place the Respondent on its Database of Restricted Suppliers for a period not exceeding 10 years, </w:t>
      </w:r>
      <w:r w:rsidRPr="00F65FAB">
        <w:t xml:space="preserve">on the </w:t>
      </w:r>
      <w:r w:rsidRPr="00501AB2">
        <w:t>basis that a contract was awarded on the strength of incorrect information furnished by the Respondent</w:t>
      </w:r>
      <w:r w:rsidR="001A1DCF">
        <w:t xml:space="preserve"> </w:t>
      </w:r>
      <w:r w:rsidR="001A1DCF" w:rsidRPr="001A1DCF">
        <w:t>or on any other basis recognised in law</w:t>
      </w:r>
      <w:r w:rsidRPr="001A1DCF">
        <w:t>;</w:t>
      </w:r>
    </w:p>
    <w:p w14:paraId="6EB511DA" w14:textId="77777777" w:rsidR="00100F40" w:rsidRPr="006D71A6" w:rsidRDefault="006F78B4" w:rsidP="00794A4C">
      <w:pPr>
        <w:pStyle w:val="Heading2"/>
        <w:ind w:left="1134"/>
      </w:pPr>
      <w:r w:rsidRPr="00437C12">
        <w:t xml:space="preserve">to award the business to the next ranked bidder, provided that he/she is still prepared to provide the required </w:t>
      </w:r>
      <w:r w:rsidRPr="00794A4C">
        <w:t>Goods/Services</w:t>
      </w:r>
      <w:r w:rsidRPr="00437C12">
        <w:t xml:space="preserve"> at the quoted price, </w:t>
      </w:r>
      <w:r>
        <w:t>s</w:t>
      </w:r>
      <w:r w:rsidR="00100F40" w:rsidRPr="00AA4D37">
        <w:t>hould</w:t>
      </w:r>
      <w:r w:rsidR="00100F40" w:rsidRPr="00437C12">
        <w:t xml:space="preserve"> the preferred bidder fail to sign or commence with the contract within a reasonable period after being requested to do so</w:t>
      </w:r>
      <w:r w:rsidRPr="006D71A6">
        <w:t>.</w:t>
      </w:r>
      <w:r w:rsidR="00100F40" w:rsidRPr="006D71A6">
        <w:t xml:space="preserve"> Under such circumstances, the validity of the bids of the next ranked bidder(s) will be deemed to remain valid, irrespective of whether the next ranked bidder(s) were issued with a Letter of Regret. Bidders may therefore be requested to advise whether they would still be prepared to provide the required </w:t>
      </w:r>
      <w:r w:rsidR="009E2765" w:rsidRPr="006D71A6">
        <w:t>Goods/Services</w:t>
      </w:r>
      <w:r w:rsidR="00100F40" w:rsidRPr="006D71A6">
        <w:t xml:space="preserve"> at their quoted price, even after they have been issued with a Letter of Regret.</w:t>
      </w:r>
    </w:p>
    <w:p w14:paraId="337ABDE0" w14:textId="77777777" w:rsidR="00100F40" w:rsidRPr="00230966" w:rsidRDefault="00E56329" w:rsidP="00100F40">
      <w:pPr>
        <w:pStyle w:val="Level1Paragraph"/>
        <w:rPr>
          <w:rFonts w:cs="Tahoma"/>
          <w:szCs w:val="18"/>
        </w:rPr>
      </w:pPr>
      <w:r>
        <w:rPr>
          <w:rFonts w:cs="Tahoma"/>
          <w:szCs w:val="18"/>
        </w:rPr>
        <w:t>N</w:t>
      </w:r>
      <w:r w:rsidR="00100F40" w:rsidRPr="00A313BD">
        <w:rPr>
          <w:rFonts w:cs="Tahoma"/>
          <w:szCs w:val="18"/>
        </w:rPr>
        <w:t xml:space="preserve">ote that Transnet will not reimburse any Respondent for any preparatory costs or other work performed in connection with </w:t>
      </w:r>
      <w:r w:rsidR="00100F40" w:rsidRPr="00230966">
        <w:rPr>
          <w:rFonts w:cs="Tahoma"/>
          <w:szCs w:val="18"/>
        </w:rPr>
        <w:t>its Proposal, whether or not the Respondent is awarded a contract.</w:t>
      </w:r>
    </w:p>
    <w:p w14:paraId="06D30096" w14:textId="77777777" w:rsidR="00100F40" w:rsidRPr="00AB29A8" w:rsidRDefault="00100F40" w:rsidP="00100F40">
      <w:pPr>
        <w:pStyle w:val="Heading1"/>
        <w:rPr>
          <w:rFonts w:cs="Tahoma"/>
          <w:szCs w:val="18"/>
        </w:rPr>
      </w:pPr>
      <w:bookmarkStart w:id="307" w:name="_Toc374366206"/>
      <w:bookmarkStart w:id="308" w:name="_Toc374578735"/>
      <w:bookmarkStart w:id="309" w:name="_Toc374366207"/>
      <w:bookmarkStart w:id="310" w:name="_Toc374578736"/>
      <w:bookmarkStart w:id="311" w:name="_Toc374366208"/>
      <w:bookmarkStart w:id="312" w:name="_Toc374578737"/>
      <w:bookmarkStart w:id="313" w:name="_Toc374366209"/>
      <w:bookmarkStart w:id="314" w:name="_Toc374578738"/>
      <w:bookmarkStart w:id="315" w:name="_Toc374366210"/>
      <w:bookmarkStart w:id="316" w:name="_Toc374578739"/>
      <w:bookmarkStart w:id="317" w:name="_Toc374366211"/>
      <w:bookmarkStart w:id="318" w:name="_Toc374578740"/>
      <w:bookmarkStart w:id="319" w:name="_Toc374366212"/>
      <w:bookmarkStart w:id="320" w:name="_Toc374578741"/>
      <w:bookmarkStart w:id="321" w:name="_Toc340988731"/>
      <w:bookmarkStart w:id="322" w:name="_Toc456923303"/>
      <w:bookmarkStart w:id="323" w:name="_Toc26194812"/>
      <w:bookmarkStart w:id="324" w:name="_Toc99639499"/>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r w:rsidRPr="00AB29A8">
        <w:rPr>
          <w:rFonts w:cs="Tahoma"/>
          <w:szCs w:val="18"/>
        </w:rPr>
        <w:t>LEGAL REVIEW</w:t>
      </w:r>
      <w:bookmarkEnd w:id="321"/>
      <w:bookmarkEnd w:id="322"/>
      <w:bookmarkEnd w:id="323"/>
      <w:bookmarkEnd w:id="324"/>
    </w:p>
    <w:p w14:paraId="67CA3589" w14:textId="77777777" w:rsidR="00100F40" w:rsidRPr="00F46FBD" w:rsidRDefault="00100F40" w:rsidP="00100F40">
      <w:pPr>
        <w:pStyle w:val="Level1Paragraph"/>
        <w:rPr>
          <w:rFonts w:cs="Tahoma"/>
          <w:szCs w:val="18"/>
        </w:rPr>
      </w:pPr>
      <w:r w:rsidRPr="00AB29A8">
        <w:rPr>
          <w:rFonts w:cs="Tahoma"/>
          <w:szCs w:val="18"/>
        </w:rPr>
        <w:t>A Proposal submitted by a Respondent will be subjected to review and acceptance or rejection of its proposed contractual terms and conditions by Transnet’s Legal Counsel, prior to consideration for an award of business</w:t>
      </w:r>
      <w:r w:rsidRPr="00F46FBD">
        <w:rPr>
          <w:rFonts w:cs="Tahoma"/>
          <w:szCs w:val="18"/>
        </w:rPr>
        <w:t>.</w:t>
      </w:r>
      <w:r>
        <w:rPr>
          <w:rFonts w:cs="Tahoma"/>
          <w:szCs w:val="18"/>
        </w:rPr>
        <w:t xml:space="preserve"> </w:t>
      </w:r>
      <w:r w:rsidRPr="00020FF1">
        <w:rPr>
          <w:rFonts w:cs="Tahoma"/>
          <w:szCs w:val="18"/>
        </w:rPr>
        <w:t>A material deviation from the Standard terms or conditions could result in disqualification.</w:t>
      </w:r>
    </w:p>
    <w:p w14:paraId="5374A7B4" w14:textId="77777777" w:rsidR="00100F40" w:rsidRDefault="00100F40" w:rsidP="00100F40">
      <w:pPr>
        <w:pStyle w:val="Heading1"/>
        <w:rPr>
          <w:iCs/>
          <w:lang w:val="en-US"/>
        </w:rPr>
      </w:pPr>
      <w:bookmarkStart w:id="325" w:name="_Toc456923304"/>
      <w:bookmarkStart w:id="326" w:name="_Toc26194813"/>
      <w:bookmarkStart w:id="327" w:name="_Toc99639500"/>
      <w:r>
        <w:rPr>
          <w:iCs/>
          <w:lang w:val="en-US"/>
        </w:rPr>
        <w:t>SECURITY CLEARANCE</w:t>
      </w:r>
      <w:bookmarkEnd w:id="325"/>
      <w:bookmarkEnd w:id="326"/>
      <w:bookmarkEnd w:id="327"/>
    </w:p>
    <w:p w14:paraId="2016C392" w14:textId="77777777" w:rsidR="00046931" w:rsidRDefault="00100F40" w:rsidP="00100F40">
      <w:pPr>
        <w:rPr>
          <w:iCs/>
          <w:lang w:val="en-US"/>
        </w:rPr>
      </w:pPr>
      <w:r w:rsidRPr="0050405F">
        <w:rPr>
          <w:iCs/>
          <w:lang w:val="en-US"/>
        </w:rPr>
        <w:t xml:space="preserve">Acceptance of this bid could be subject to the condition that the Successful Respondent, its personnel providing the </w:t>
      </w:r>
      <w:r w:rsidR="009E2765" w:rsidRPr="00794A4C">
        <w:rPr>
          <w:iCs/>
          <w:lang w:val="en-US"/>
        </w:rPr>
        <w:t>Goods/Services</w:t>
      </w:r>
      <w:r w:rsidRPr="0050405F">
        <w:rPr>
          <w:iCs/>
          <w:lang w:val="en-US"/>
        </w:rPr>
        <w:t xml:space="preserve"> and its subcontractor(s) must obtain security clearance from the appropriate authorities to </w:t>
      </w:r>
    </w:p>
    <w:p w14:paraId="171C6601" w14:textId="77777777" w:rsidR="00046931" w:rsidRDefault="00046931" w:rsidP="00100F40">
      <w:pPr>
        <w:rPr>
          <w:iCs/>
          <w:lang w:val="en-US"/>
        </w:rPr>
      </w:pPr>
    </w:p>
    <w:p w14:paraId="3D52838D" w14:textId="2459764E" w:rsidR="00100F40" w:rsidRDefault="00100F40" w:rsidP="00100F40">
      <w:pPr>
        <w:rPr>
          <w:iCs/>
          <w:lang w:val="en-US"/>
        </w:rPr>
      </w:pPr>
      <w:r w:rsidRPr="0050405F">
        <w:rPr>
          <w:iCs/>
          <w:lang w:val="en-US"/>
        </w:rPr>
        <w:t xml:space="preserve">the level of </w:t>
      </w:r>
      <w:r w:rsidRPr="0050405F">
        <w:rPr>
          <w:b/>
          <w:bCs/>
          <w:iCs/>
          <w:lang w:val="en-US"/>
        </w:rPr>
        <w:t>CONFIDENTIAL/ SECRET/TOP SECRET</w:t>
      </w:r>
      <w:r w:rsidRPr="0050405F">
        <w:rPr>
          <w:iCs/>
          <w:lang w:val="en-US"/>
        </w:rPr>
        <w:t>. Obtaining the required clearance is the responsibility of the Successful Respondent. Acceptance of the bid is also subject to the condition that the Successful Respondent will implement all such security measures as the safe performance of the contract may require.</w:t>
      </w:r>
    </w:p>
    <w:p w14:paraId="218D85ED" w14:textId="77777777" w:rsidR="00100F40" w:rsidRDefault="00100F40" w:rsidP="00100F40">
      <w:pPr>
        <w:pStyle w:val="Heading1"/>
        <w:rPr>
          <w:lang w:val="en-US"/>
        </w:rPr>
      </w:pPr>
      <w:bookmarkStart w:id="328" w:name="_Toc456923305"/>
      <w:bookmarkStart w:id="329" w:name="_Toc26194814"/>
      <w:bookmarkStart w:id="330" w:name="_Toc99639501"/>
      <w:r>
        <w:rPr>
          <w:lang w:val="en-US"/>
        </w:rPr>
        <w:t>nATIONAL TREASURY’s CENTRAL SUPPLIER DATABASE</w:t>
      </w:r>
      <w:bookmarkEnd w:id="328"/>
      <w:bookmarkEnd w:id="329"/>
      <w:bookmarkEnd w:id="330"/>
    </w:p>
    <w:p w14:paraId="4D57966F" w14:textId="77777777" w:rsidR="00100F40" w:rsidRDefault="00100F40" w:rsidP="00100F40">
      <w:pPr>
        <w:rPr>
          <w:iCs/>
          <w:lang w:val="en-US"/>
        </w:rPr>
      </w:pPr>
      <w:r>
        <w:rPr>
          <w:iCs/>
          <w:lang w:val="en-US"/>
        </w:rPr>
        <w:t xml:space="preserve">Respondents </w:t>
      </w:r>
      <w:r w:rsidRPr="007A17F5">
        <w:rPr>
          <w:iCs/>
          <w:lang w:val="en-US"/>
        </w:rPr>
        <w:t>are required to self-register on National Treasury’s C</w:t>
      </w:r>
      <w:r>
        <w:rPr>
          <w:iCs/>
          <w:lang w:val="en-US"/>
        </w:rPr>
        <w:t xml:space="preserve">entral Supplier Database (CSD) which has been established </w:t>
      </w:r>
      <w:r w:rsidRPr="0083135A">
        <w:rPr>
          <w:iCs/>
          <w:lang w:val="en-US"/>
        </w:rPr>
        <w:t xml:space="preserve">to </w:t>
      </w:r>
      <w:r>
        <w:rPr>
          <w:iCs/>
          <w:lang w:val="en-US"/>
        </w:rPr>
        <w:t xml:space="preserve">centrally </w:t>
      </w:r>
      <w:r w:rsidRPr="0083135A">
        <w:rPr>
          <w:iCs/>
          <w:lang w:val="en-US"/>
        </w:rPr>
        <w:t>administer supplier information</w:t>
      </w:r>
      <w:r>
        <w:rPr>
          <w:iCs/>
          <w:lang w:val="en-US"/>
        </w:rPr>
        <w:t xml:space="preserve"> for all organs of state</w:t>
      </w:r>
      <w:r w:rsidRPr="0083135A">
        <w:rPr>
          <w:iCs/>
          <w:lang w:val="en-US"/>
        </w:rPr>
        <w:t xml:space="preserve"> and facilitate the verification of</w:t>
      </w:r>
      <w:r>
        <w:rPr>
          <w:iCs/>
          <w:lang w:val="en-US"/>
        </w:rPr>
        <w:t xml:space="preserve"> certain key</w:t>
      </w:r>
      <w:r w:rsidRPr="0083135A">
        <w:rPr>
          <w:iCs/>
          <w:lang w:val="en-US"/>
        </w:rPr>
        <w:t xml:space="preserve"> supplier information.</w:t>
      </w:r>
      <w:r>
        <w:rPr>
          <w:iCs/>
          <w:lang w:val="en-US"/>
        </w:rPr>
        <w:t xml:space="preserve"> Respondents must register on the CSD prior to submitting their bids. Business may not be awarded to a Respondent who has failed to register on the CSD. </w:t>
      </w:r>
      <w:r w:rsidR="00144A22">
        <w:rPr>
          <w:iCs/>
          <w:lang w:val="en-US"/>
        </w:rPr>
        <w:t>Only foreign suppliers with no local registered entity need not register on the CSD.</w:t>
      </w:r>
    </w:p>
    <w:p w14:paraId="34330926" w14:textId="77777777" w:rsidR="00AC552F" w:rsidRPr="003B6983" w:rsidRDefault="00AC552F" w:rsidP="00AC552F">
      <w:pPr>
        <w:pStyle w:val="Heading1"/>
        <w:numPr>
          <w:ilvl w:val="0"/>
          <w:numId w:val="0"/>
        </w:numPr>
        <w:ind w:left="567"/>
        <w:jc w:val="both"/>
        <w:rPr>
          <w:bCs w:val="0"/>
          <w:i/>
          <w:iCs/>
          <w:caps w:val="0"/>
          <w:kern w:val="0"/>
          <w:szCs w:val="24"/>
          <w:lang w:val="en-US"/>
        </w:rPr>
      </w:pPr>
      <w:bookmarkStart w:id="331" w:name="_Toc25654355"/>
      <w:bookmarkStart w:id="332" w:name="_Toc25760264"/>
      <w:bookmarkStart w:id="333" w:name="_Toc26182495"/>
      <w:bookmarkStart w:id="334" w:name="_Toc26194818"/>
      <w:bookmarkStart w:id="335" w:name="_Toc26194899"/>
      <w:bookmarkStart w:id="336" w:name="_Toc26196251"/>
      <w:bookmarkStart w:id="337" w:name="_Toc26196451"/>
      <w:bookmarkStart w:id="338" w:name="_Toc34401624"/>
      <w:bookmarkStart w:id="339" w:name="_Toc34401877"/>
      <w:bookmarkStart w:id="340" w:name="_Toc36639888"/>
      <w:bookmarkStart w:id="341" w:name="_Toc52960683"/>
      <w:bookmarkStart w:id="342" w:name="_Toc52969849"/>
      <w:bookmarkStart w:id="343" w:name="_Toc68693558"/>
      <w:bookmarkStart w:id="344" w:name="_Toc68694441"/>
      <w:bookmarkStart w:id="345" w:name="_Toc72334469"/>
      <w:bookmarkStart w:id="346" w:name="_Toc75341291"/>
      <w:bookmarkStart w:id="347" w:name="_Toc75781227"/>
      <w:bookmarkStart w:id="348" w:name="_Toc98253535"/>
      <w:bookmarkStart w:id="349" w:name="_Toc99639502"/>
      <w:r w:rsidRPr="003B6983">
        <w:rPr>
          <w:bCs w:val="0"/>
          <w:i/>
          <w:iCs/>
          <w:caps w:val="0"/>
          <w:kern w:val="0"/>
          <w:szCs w:val="24"/>
          <w:lang w:val="en-US"/>
        </w:rPr>
        <w:t>For this purpose, the attached SBD 1 form must be completed and submitted as a mandatory returnable document by the closing date and time of the bid.</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p>
    <w:p w14:paraId="24F2D511" w14:textId="77777777" w:rsidR="00755AEE" w:rsidRDefault="00755AEE" w:rsidP="00755AEE">
      <w:pPr>
        <w:pStyle w:val="Heading1"/>
        <w:rPr>
          <w:iCs/>
          <w:lang w:val="en-US"/>
        </w:rPr>
      </w:pPr>
      <w:bookmarkStart w:id="350" w:name="_Toc34401620"/>
      <w:bookmarkStart w:id="351" w:name="_Toc34401873"/>
      <w:bookmarkStart w:id="352" w:name="_Toc25654352"/>
      <w:bookmarkStart w:id="353" w:name="_Toc25760181"/>
      <w:bookmarkStart w:id="354" w:name="_Toc25760261"/>
      <w:bookmarkStart w:id="355" w:name="_Toc26182492"/>
      <w:bookmarkStart w:id="356" w:name="_Toc26194815"/>
      <w:bookmarkStart w:id="357" w:name="_Toc26194896"/>
      <w:bookmarkStart w:id="358" w:name="_Toc26196248"/>
      <w:bookmarkStart w:id="359" w:name="_Toc26196448"/>
      <w:bookmarkStart w:id="360" w:name="_Toc34401621"/>
      <w:bookmarkStart w:id="361" w:name="_Toc34401874"/>
      <w:bookmarkStart w:id="362" w:name="_Toc25654353"/>
      <w:bookmarkStart w:id="363" w:name="_Toc25760182"/>
      <w:bookmarkStart w:id="364" w:name="_Toc25760262"/>
      <w:bookmarkStart w:id="365" w:name="_Toc26182493"/>
      <w:bookmarkStart w:id="366" w:name="_Toc26194816"/>
      <w:bookmarkStart w:id="367" w:name="_Toc26194897"/>
      <w:bookmarkStart w:id="368" w:name="_Toc26196249"/>
      <w:bookmarkStart w:id="369" w:name="_Toc26196449"/>
      <w:bookmarkStart w:id="370" w:name="_Toc34401622"/>
      <w:bookmarkStart w:id="371" w:name="_Toc34401875"/>
      <w:bookmarkStart w:id="372" w:name="_Toc462061698"/>
      <w:bookmarkStart w:id="373" w:name="_Toc26194817"/>
      <w:bookmarkStart w:id="374" w:name="_Toc99639503"/>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r>
        <w:rPr>
          <w:iCs/>
          <w:lang w:val="en-US"/>
        </w:rPr>
        <w:t>tax compliance</w:t>
      </w:r>
      <w:bookmarkEnd w:id="372"/>
      <w:bookmarkEnd w:id="373"/>
      <w:bookmarkEnd w:id="374"/>
      <w:r>
        <w:rPr>
          <w:iCs/>
          <w:lang w:val="en-US"/>
        </w:rPr>
        <w:t xml:space="preserve"> </w:t>
      </w:r>
    </w:p>
    <w:p w14:paraId="12E4B3FC" w14:textId="77777777" w:rsidR="00BB0559" w:rsidRPr="00BB0559" w:rsidRDefault="00BB0559" w:rsidP="00747E8F">
      <w:pPr>
        <w:pStyle w:val="Level1Paragraph"/>
        <w:spacing w:before="0"/>
        <w:rPr>
          <w:rFonts w:cs="Tahoma"/>
          <w:szCs w:val="18"/>
          <w:lang w:val="en-ZA"/>
        </w:rPr>
      </w:pPr>
      <w:r w:rsidRPr="00BB0559">
        <w:rPr>
          <w:rFonts w:cs="Tahoma"/>
          <w:szCs w:val="18"/>
          <w:lang w:val="en-ZA"/>
        </w:rPr>
        <w:t>Respondents must be compliant when submitting a proposal to Transnet and remain compliant for the entire contract term with all applicable tax legislation, including but not limited to the Income Tax Act, 1962 (Act No. 58 of 1962) and Value Added Tax Act, 1991 (Act No. 89 of 1991).</w:t>
      </w:r>
    </w:p>
    <w:p w14:paraId="6AD996F9" w14:textId="77777777" w:rsidR="00BB0559" w:rsidRPr="00BB0559" w:rsidRDefault="00BB0559" w:rsidP="00747E8F">
      <w:pPr>
        <w:pStyle w:val="Level1Paragraph"/>
        <w:spacing w:before="0"/>
        <w:rPr>
          <w:rFonts w:cs="Tahoma"/>
          <w:szCs w:val="18"/>
          <w:lang w:val="en-ZA"/>
        </w:rPr>
      </w:pPr>
      <w:r w:rsidRPr="00BB0559">
        <w:rPr>
          <w:rFonts w:cs="Tahoma"/>
          <w:szCs w:val="18"/>
          <w:lang w:val="en-ZA"/>
        </w:rPr>
        <w:t xml:space="preserve">It is a condition of this bid that the tax matters of the successful Respondents be in order, or that satisfactory arrangements have been made with South African Revenue Service (SARS) to meet the Respondents tax obligations. </w:t>
      </w:r>
    </w:p>
    <w:p w14:paraId="3881B2C9" w14:textId="77777777" w:rsidR="00BB0559" w:rsidRPr="00BB0559" w:rsidRDefault="00BB0559" w:rsidP="00747E8F">
      <w:pPr>
        <w:pStyle w:val="Level1Paragraph"/>
        <w:spacing w:before="0"/>
        <w:rPr>
          <w:rFonts w:cs="Tahoma"/>
          <w:szCs w:val="18"/>
          <w:lang w:val="en-ZA"/>
        </w:rPr>
      </w:pPr>
      <w:r w:rsidRPr="00BB0559">
        <w:rPr>
          <w:rFonts w:cs="Tahoma"/>
          <w:szCs w:val="18"/>
          <w:lang w:val="en-ZA"/>
        </w:rPr>
        <w:t xml:space="preserve">The Tax Compliance status requirements are also applicable to foreign Respondents/ individuals who wish to submit bids. </w:t>
      </w:r>
    </w:p>
    <w:p w14:paraId="4C8DDED2" w14:textId="4F2E9AE4" w:rsidR="00E04B59" w:rsidRDefault="00BB0559" w:rsidP="00227B88">
      <w:pPr>
        <w:pStyle w:val="Level1Paragraph"/>
        <w:rPr>
          <w:rFonts w:cs="Tahoma"/>
          <w:szCs w:val="18"/>
          <w:lang w:val="en-ZA"/>
        </w:rPr>
      </w:pPr>
      <w:r w:rsidRPr="00BB0559">
        <w:rPr>
          <w:rFonts w:cs="Tahoma"/>
          <w:szCs w:val="18"/>
          <w:lang w:val="en-ZA"/>
        </w:rPr>
        <w:t>Where Consortia / Joint Ventures / Sub-contractors are involved, each party must be registered on the Central Supplier Database and their tax compliance status will be verified through the Central Supplier Database.</w:t>
      </w:r>
    </w:p>
    <w:p w14:paraId="737AB178" w14:textId="77777777" w:rsidR="00046931" w:rsidRDefault="00046931" w:rsidP="00227B88">
      <w:pPr>
        <w:pStyle w:val="Level1Paragraph"/>
        <w:rPr>
          <w:rFonts w:cs="Tahoma"/>
          <w:szCs w:val="18"/>
          <w:lang w:val="en-ZA"/>
        </w:rPr>
      </w:pPr>
    </w:p>
    <w:p w14:paraId="44F73EC1" w14:textId="77777777" w:rsidR="00046931" w:rsidRDefault="00046931" w:rsidP="00227B88">
      <w:pPr>
        <w:pStyle w:val="Level1Paragraph"/>
        <w:rPr>
          <w:rFonts w:cs="Tahoma"/>
          <w:szCs w:val="18"/>
          <w:lang w:val="en-ZA"/>
        </w:rPr>
      </w:pPr>
    </w:p>
    <w:p w14:paraId="481A951C" w14:textId="77777777" w:rsidR="000C3B55" w:rsidRPr="004B1B52" w:rsidRDefault="000C3B55" w:rsidP="00F26B28">
      <w:pPr>
        <w:keepNext/>
        <w:pBdr>
          <w:top w:val="single" w:sz="4" w:space="1" w:color="auto"/>
          <w:left w:val="single" w:sz="4" w:space="0" w:color="auto"/>
          <w:bottom w:val="single" w:sz="4" w:space="1" w:color="auto"/>
          <w:right w:val="single" w:sz="4" w:space="4" w:color="auto"/>
        </w:pBdr>
        <w:spacing w:line="240" w:lineRule="auto"/>
        <w:ind w:left="0"/>
        <w:jc w:val="center"/>
        <w:rPr>
          <w:b/>
        </w:rPr>
      </w:pPr>
      <w:bookmarkStart w:id="375" w:name="_Toc25654356"/>
      <w:bookmarkStart w:id="376" w:name="_Toc25760185"/>
      <w:bookmarkStart w:id="377" w:name="_Toc25760265"/>
      <w:bookmarkStart w:id="378" w:name="_Toc26182496"/>
      <w:bookmarkStart w:id="379" w:name="_Toc26194819"/>
      <w:bookmarkStart w:id="380" w:name="_Toc26194900"/>
      <w:bookmarkStart w:id="381" w:name="_Toc26196252"/>
      <w:bookmarkStart w:id="382" w:name="_Toc26196452"/>
      <w:bookmarkStart w:id="383" w:name="_Toc34401625"/>
      <w:bookmarkStart w:id="384" w:name="_Toc34401878"/>
      <w:bookmarkStart w:id="385" w:name="_Toc25654357"/>
      <w:bookmarkStart w:id="386" w:name="_Toc25760186"/>
      <w:bookmarkStart w:id="387" w:name="_Toc25760266"/>
      <w:bookmarkStart w:id="388" w:name="_Toc26182497"/>
      <w:bookmarkStart w:id="389" w:name="_Toc26194820"/>
      <w:bookmarkStart w:id="390" w:name="_Toc26194901"/>
      <w:bookmarkStart w:id="391" w:name="_Toc26196253"/>
      <w:bookmarkStart w:id="392" w:name="_Toc26196453"/>
      <w:bookmarkStart w:id="393" w:name="_Toc34401626"/>
      <w:bookmarkStart w:id="394" w:name="_Toc34401879"/>
      <w:bookmarkStart w:id="395" w:name="_Toc25654358"/>
      <w:bookmarkStart w:id="396" w:name="_Toc25760187"/>
      <w:bookmarkStart w:id="397" w:name="_Toc25760267"/>
      <w:bookmarkStart w:id="398" w:name="_Toc26182498"/>
      <w:bookmarkStart w:id="399" w:name="_Toc26194821"/>
      <w:bookmarkStart w:id="400" w:name="_Toc26194902"/>
      <w:bookmarkStart w:id="401" w:name="_Toc26196254"/>
      <w:bookmarkStart w:id="402" w:name="_Toc26196454"/>
      <w:bookmarkStart w:id="403" w:name="_Toc34401627"/>
      <w:bookmarkStart w:id="404" w:name="_Toc34401880"/>
      <w:bookmarkStart w:id="405" w:name="_Toc25654359"/>
      <w:bookmarkStart w:id="406" w:name="_Toc25760188"/>
      <w:bookmarkStart w:id="407" w:name="_Toc25760268"/>
      <w:bookmarkStart w:id="408" w:name="_Toc26182499"/>
      <w:bookmarkStart w:id="409" w:name="_Toc26194822"/>
      <w:bookmarkStart w:id="410" w:name="_Toc26194903"/>
      <w:bookmarkStart w:id="411" w:name="_Toc26196255"/>
      <w:bookmarkStart w:id="412" w:name="_Toc26196455"/>
      <w:bookmarkStart w:id="413" w:name="_Toc34401628"/>
      <w:bookmarkStart w:id="414" w:name="_Toc34401881"/>
      <w:bookmarkStart w:id="415" w:name="_Toc25654360"/>
      <w:bookmarkStart w:id="416" w:name="_Toc25760189"/>
      <w:bookmarkStart w:id="417" w:name="_Toc25760269"/>
      <w:bookmarkStart w:id="418" w:name="_Toc26182500"/>
      <w:bookmarkStart w:id="419" w:name="_Toc26194823"/>
      <w:bookmarkStart w:id="420" w:name="_Toc26194904"/>
      <w:bookmarkStart w:id="421" w:name="_Toc26196256"/>
      <w:bookmarkStart w:id="422" w:name="_Toc26196456"/>
      <w:bookmarkStart w:id="423" w:name="_Toc34401629"/>
      <w:bookmarkStart w:id="424" w:name="_Toc34401882"/>
      <w:bookmarkStart w:id="425" w:name="_Toc25654361"/>
      <w:bookmarkStart w:id="426" w:name="_Toc25760190"/>
      <w:bookmarkStart w:id="427" w:name="_Toc25760270"/>
      <w:bookmarkStart w:id="428" w:name="_Toc26182501"/>
      <w:bookmarkStart w:id="429" w:name="_Toc26194824"/>
      <w:bookmarkStart w:id="430" w:name="_Toc26194905"/>
      <w:bookmarkStart w:id="431" w:name="_Toc26196257"/>
      <w:bookmarkStart w:id="432" w:name="_Toc26196457"/>
      <w:bookmarkStart w:id="433" w:name="_Toc34401630"/>
      <w:bookmarkStart w:id="434" w:name="_Toc34401883"/>
      <w:bookmarkStart w:id="435" w:name="_Toc25654362"/>
      <w:bookmarkStart w:id="436" w:name="_Toc25760191"/>
      <w:bookmarkStart w:id="437" w:name="_Toc25760271"/>
      <w:bookmarkStart w:id="438" w:name="_Toc26182502"/>
      <w:bookmarkStart w:id="439" w:name="_Toc26194825"/>
      <w:bookmarkStart w:id="440" w:name="_Toc26194906"/>
      <w:bookmarkStart w:id="441" w:name="_Toc26196258"/>
      <w:bookmarkStart w:id="442" w:name="_Toc26196458"/>
      <w:bookmarkStart w:id="443" w:name="_Toc34401631"/>
      <w:bookmarkStart w:id="444" w:name="_Toc34401884"/>
      <w:bookmarkStart w:id="445" w:name="_Toc25654363"/>
      <w:bookmarkStart w:id="446" w:name="_Toc25760192"/>
      <w:bookmarkStart w:id="447" w:name="_Toc25760272"/>
      <w:bookmarkStart w:id="448" w:name="_Toc26182503"/>
      <w:bookmarkStart w:id="449" w:name="_Toc26194826"/>
      <w:bookmarkStart w:id="450" w:name="_Toc26194907"/>
      <w:bookmarkStart w:id="451" w:name="_Toc26196259"/>
      <w:bookmarkStart w:id="452" w:name="_Toc26196459"/>
      <w:bookmarkStart w:id="453" w:name="_Toc34401632"/>
      <w:bookmarkStart w:id="454" w:name="_Toc34401885"/>
      <w:bookmarkStart w:id="455" w:name="_Toc25654364"/>
      <w:bookmarkStart w:id="456" w:name="_Toc25760193"/>
      <w:bookmarkStart w:id="457" w:name="_Toc25760273"/>
      <w:bookmarkStart w:id="458" w:name="_Toc26182504"/>
      <w:bookmarkStart w:id="459" w:name="_Toc26194827"/>
      <w:bookmarkStart w:id="460" w:name="_Toc26194908"/>
      <w:bookmarkStart w:id="461" w:name="_Toc26196260"/>
      <w:bookmarkStart w:id="462" w:name="_Toc26196460"/>
      <w:bookmarkStart w:id="463" w:name="_Toc34401633"/>
      <w:bookmarkStart w:id="464" w:name="_Toc34401886"/>
      <w:bookmarkStart w:id="465" w:name="_Toc25654365"/>
      <w:bookmarkStart w:id="466" w:name="_Toc25760194"/>
      <w:bookmarkStart w:id="467" w:name="_Toc25760274"/>
      <w:bookmarkStart w:id="468" w:name="_Toc26182505"/>
      <w:bookmarkStart w:id="469" w:name="_Toc26194828"/>
      <w:bookmarkStart w:id="470" w:name="_Toc26194909"/>
      <w:bookmarkStart w:id="471" w:name="_Toc26196261"/>
      <w:bookmarkStart w:id="472" w:name="_Toc26196461"/>
      <w:bookmarkStart w:id="473" w:name="_Toc34401634"/>
      <w:bookmarkStart w:id="474" w:name="_Toc34401887"/>
      <w:bookmarkStart w:id="475" w:name="_Toc25654366"/>
      <w:bookmarkStart w:id="476" w:name="_Toc25760195"/>
      <w:bookmarkStart w:id="477" w:name="_Toc25760275"/>
      <w:bookmarkStart w:id="478" w:name="_Toc26182506"/>
      <w:bookmarkStart w:id="479" w:name="_Toc26194829"/>
      <w:bookmarkStart w:id="480" w:name="_Toc26194910"/>
      <w:bookmarkStart w:id="481" w:name="_Toc26196262"/>
      <w:bookmarkStart w:id="482" w:name="_Toc26196462"/>
      <w:bookmarkStart w:id="483" w:name="_Toc34401635"/>
      <w:bookmarkStart w:id="484" w:name="_Toc34401888"/>
      <w:bookmarkStart w:id="485" w:name="_Toc25654367"/>
      <w:bookmarkStart w:id="486" w:name="_Toc25760196"/>
      <w:bookmarkStart w:id="487" w:name="_Toc25760276"/>
      <w:bookmarkStart w:id="488" w:name="_Toc26182507"/>
      <w:bookmarkStart w:id="489" w:name="_Toc26194830"/>
      <w:bookmarkStart w:id="490" w:name="_Toc26194911"/>
      <w:bookmarkStart w:id="491" w:name="_Toc26196263"/>
      <w:bookmarkStart w:id="492" w:name="_Toc26196463"/>
      <w:bookmarkStart w:id="493" w:name="_Toc34401636"/>
      <w:bookmarkStart w:id="494" w:name="_Toc34401889"/>
      <w:bookmarkStart w:id="495" w:name="_Toc25654368"/>
      <w:bookmarkStart w:id="496" w:name="_Toc25760197"/>
      <w:bookmarkStart w:id="497" w:name="_Toc25760277"/>
      <w:bookmarkStart w:id="498" w:name="_Toc26182508"/>
      <w:bookmarkStart w:id="499" w:name="_Toc26194831"/>
      <w:bookmarkStart w:id="500" w:name="_Toc26194912"/>
      <w:bookmarkStart w:id="501" w:name="_Toc26196264"/>
      <w:bookmarkStart w:id="502" w:name="_Toc26196464"/>
      <w:bookmarkStart w:id="503" w:name="_Toc34401637"/>
      <w:bookmarkStart w:id="504" w:name="_Toc34401890"/>
      <w:bookmarkStart w:id="505" w:name="_Toc25654369"/>
      <w:bookmarkStart w:id="506" w:name="_Toc25760198"/>
      <w:bookmarkStart w:id="507" w:name="_Toc25760278"/>
      <w:bookmarkStart w:id="508" w:name="_Toc26182509"/>
      <w:bookmarkStart w:id="509" w:name="_Toc26194832"/>
      <w:bookmarkStart w:id="510" w:name="_Toc26194913"/>
      <w:bookmarkStart w:id="511" w:name="_Toc26196265"/>
      <w:bookmarkStart w:id="512" w:name="_Toc26196465"/>
      <w:bookmarkStart w:id="513" w:name="_Toc34401638"/>
      <w:bookmarkStart w:id="514" w:name="_Toc34401891"/>
      <w:bookmarkStart w:id="515" w:name="_Toc25654370"/>
      <w:bookmarkStart w:id="516" w:name="_Toc25760199"/>
      <w:bookmarkStart w:id="517" w:name="_Toc25760279"/>
      <w:bookmarkStart w:id="518" w:name="_Toc26182510"/>
      <w:bookmarkStart w:id="519" w:name="_Toc26194833"/>
      <w:bookmarkStart w:id="520" w:name="_Toc26194914"/>
      <w:bookmarkStart w:id="521" w:name="_Toc26196266"/>
      <w:bookmarkStart w:id="522" w:name="_Toc26196466"/>
      <w:bookmarkStart w:id="523" w:name="_Toc34401639"/>
      <w:bookmarkStart w:id="524" w:name="_Toc34401892"/>
      <w:bookmarkStart w:id="525" w:name="_Toc25654371"/>
      <w:bookmarkStart w:id="526" w:name="_Toc25760200"/>
      <w:bookmarkStart w:id="527" w:name="_Toc25760280"/>
      <w:bookmarkStart w:id="528" w:name="_Toc26182511"/>
      <w:bookmarkStart w:id="529" w:name="_Toc26194834"/>
      <w:bookmarkStart w:id="530" w:name="_Toc26194915"/>
      <w:bookmarkStart w:id="531" w:name="_Toc26196267"/>
      <w:bookmarkStart w:id="532" w:name="_Toc26196467"/>
      <w:bookmarkStart w:id="533" w:name="_Toc34401640"/>
      <w:bookmarkStart w:id="534" w:name="_Toc34401893"/>
      <w:bookmarkStart w:id="535" w:name="_Toc25654372"/>
      <w:bookmarkStart w:id="536" w:name="_Toc25760201"/>
      <w:bookmarkStart w:id="537" w:name="_Toc25760281"/>
      <w:bookmarkStart w:id="538" w:name="_Toc26182512"/>
      <w:bookmarkStart w:id="539" w:name="_Toc26194835"/>
      <w:bookmarkStart w:id="540" w:name="_Toc26194916"/>
      <w:bookmarkStart w:id="541" w:name="_Toc26196268"/>
      <w:bookmarkStart w:id="542" w:name="_Toc26196468"/>
      <w:bookmarkStart w:id="543" w:name="_Toc34401641"/>
      <w:bookmarkStart w:id="544" w:name="_Toc34401894"/>
      <w:bookmarkStart w:id="545" w:name="_Toc25654373"/>
      <w:bookmarkStart w:id="546" w:name="_Toc25760202"/>
      <w:bookmarkStart w:id="547" w:name="_Toc25760282"/>
      <w:bookmarkStart w:id="548" w:name="_Toc26182513"/>
      <w:bookmarkStart w:id="549" w:name="_Toc26194836"/>
      <w:bookmarkStart w:id="550" w:name="_Toc26194917"/>
      <w:bookmarkStart w:id="551" w:name="_Toc26196269"/>
      <w:bookmarkStart w:id="552" w:name="_Toc26196469"/>
      <w:bookmarkStart w:id="553" w:name="_Toc34401642"/>
      <w:bookmarkStart w:id="554" w:name="_Toc34401895"/>
      <w:bookmarkStart w:id="555" w:name="_Toc25654374"/>
      <w:bookmarkStart w:id="556" w:name="_Toc25760203"/>
      <w:bookmarkStart w:id="557" w:name="_Toc25760283"/>
      <w:bookmarkStart w:id="558" w:name="_Toc26182514"/>
      <w:bookmarkStart w:id="559" w:name="_Toc26194837"/>
      <w:bookmarkStart w:id="560" w:name="_Toc26194918"/>
      <w:bookmarkStart w:id="561" w:name="_Toc26196270"/>
      <w:bookmarkStart w:id="562" w:name="_Toc26196470"/>
      <w:bookmarkStart w:id="563" w:name="_Toc34401643"/>
      <w:bookmarkStart w:id="564" w:name="_Toc34401896"/>
      <w:bookmarkStart w:id="565" w:name="_Toc25654375"/>
      <w:bookmarkStart w:id="566" w:name="_Toc25760204"/>
      <w:bookmarkStart w:id="567" w:name="_Toc25760284"/>
      <w:bookmarkStart w:id="568" w:name="_Toc26182515"/>
      <w:bookmarkStart w:id="569" w:name="_Toc26194838"/>
      <w:bookmarkStart w:id="570" w:name="_Toc26194919"/>
      <w:bookmarkStart w:id="571" w:name="_Toc26196271"/>
      <w:bookmarkStart w:id="572" w:name="_Toc26196471"/>
      <w:bookmarkStart w:id="573" w:name="_Toc34401644"/>
      <w:bookmarkStart w:id="574" w:name="_Toc34401897"/>
      <w:bookmarkStart w:id="575" w:name="_Toc25654376"/>
      <w:bookmarkStart w:id="576" w:name="_Toc25760205"/>
      <w:bookmarkStart w:id="577" w:name="_Toc25760285"/>
      <w:bookmarkStart w:id="578" w:name="_Toc26182516"/>
      <w:bookmarkStart w:id="579" w:name="_Toc26194839"/>
      <w:bookmarkStart w:id="580" w:name="_Toc26194920"/>
      <w:bookmarkStart w:id="581" w:name="_Toc26196272"/>
      <w:bookmarkStart w:id="582" w:name="_Toc26196472"/>
      <w:bookmarkStart w:id="583" w:name="_Toc34401645"/>
      <w:bookmarkStart w:id="584" w:name="_Toc34401898"/>
      <w:bookmarkStart w:id="585" w:name="_Toc25654377"/>
      <w:bookmarkStart w:id="586" w:name="_Toc25760206"/>
      <w:bookmarkStart w:id="587" w:name="_Toc25760286"/>
      <w:bookmarkStart w:id="588" w:name="_Toc26182517"/>
      <w:bookmarkStart w:id="589" w:name="_Toc26194840"/>
      <w:bookmarkStart w:id="590" w:name="_Toc26194921"/>
      <w:bookmarkStart w:id="591" w:name="_Toc26196273"/>
      <w:bookmarkStart w:id="592" w:name="_Toc26196473"/>
      <w:bookmarkStart w:id="593" w:name="_Toc34401646"/>
      <w:bookmarkStart w:id="594" w:name="_Toc34401899"/>
      <w:bookmarkStart w:id="595" w:name="_Toc25654378"/>
      <w:bookmarkStart w:id="596" w:name="_Toc25760207"/>
      <w:bookmarkStart w:id="597" w:name="_Toc25760287"/>
      <w:bookmarkStart w:id="598" w:name="_Toc26182518"/>
      <w:bookmarkStart w:id="599" w:name="_Toc26194841"/>
      <w:bookmarkStart w:id="600" w:name="_Toc26194922"/>
      <w:bookmarkStart w:id="601" w:name="_Toc26196274"/>
      <w:bookmarkStart w:id="602" w:name="_Toc26196474"/>
      <w:bookmarkStart w:id="603" w:name="_Toc34401647"/>
      <w:bookmarkStart w:id="604" w:name="_Toc34401900"/>
      <w:bookmarkStart w:id="605" w:name="_Toc25654379"/>
      <w:bookmarkStart w:id="606" w:name="_Toc25760208"/>
      <w:bookmarkStart w:id="607" w:name="_Toc25760288"/>
      <w:bookmarkStart w:id="608" w:name="_Toc26182519"/>
      <w:bookmarkStart w:id="609" w:name="_Toc26194842"/>
      <w:bookmarkStart w:id="610" w:name="_Toc26194923"/>
      <w:bookmarkStart w:id="611" w:name="_Toc26196275"/>
      <w:bookmarkStart w:id="612" w:name="_Toc26196475"/>
      <w:bookmarkStart w:id="613" w:name="_Toc34401648"/>
      <w:bookmarkStart w:id="614" w:name="_Toc34401901"/>
      <w:bookmarkStart w:id="615" w:name="_Toc25654380"/>
      <w:bookmarkStart w:id="616" w:name="_Toc25760209"/>
      <w:bookmarkStart w:id="617" w:name="_Toc25760289"/>
      <w:bookmarkStart w:id="618" w:name="_Toc26182520"/>
      <w:bookmarkStart w:id="619" w:name="_Toc26194843"/>
      <w:bookmarkStart w:id="620" w:name="_Toc26194924"/>
      <w:bookmarkStart w:id="621" w:name="_Toc26196276"/>
      <w:bookmarkStart w:id="622" w:name="_Toc26196476"/>
      <w:bookmarkStart w:id="623" w:name="_Toc34401649"/>
      <w:bookmarkStart w:id="624" w:name="_Toc34401902"/>
      <w:bookmarkStart w:id="625" w:name="_Toc25654381"/>
      <w:bookmarkStart w:id="626" w:name="_Toc25760210"/>
      <w:bookmarkStart w:id="627" w:name="_Toc25760290"/>
      <w:bookmarkStart w:id="628" w:name="_Toc26182521"/>
      <w:bookmarkStart w:id="629" w:name="_Toc26194844"/>
      <w:bookmarkStart w:id="630" w:name="_Toc26194925"/>
      <w:bookmarkStart w:id="631" w:name="_Toc26196277"/>
      <w:bookmarkStart w:id="632" w:name="_Toc26196477"/>
      <w:bookmarkStart w:id="633" w:name="_Toc34401650"/>
      <w:bookmarkStart w:id="634" w:name="_Toc34401903"/>
      <w:bookmarkStart w:id="635" w:name="_Toc25654382"/>
      <w:bookmarkStart w:id="636" w:name="_Toc25760211"/>
      <w:bookmarkStart w:id="637" w:name="_Toc25760291"/>
      <w:bookmarkStart w:id="638" w:name="_Toc26182522"/>
      <w:bookmarkStart w:id="639" w:name="_Toc26194845"/>
      <w:bookmarkStart w:id="640" w:name="_Toc26194926"/>
      <w:bookmarkStart w:id="641" w:name="_Toc26196278"/>
      <w:bookmarkStart w:id="642" w:name="_Toc26196478"/>
      <w:bookmarkStart w:id="643" w:name="_Toc34401651"/>
      <w:bookmarkStart w:id="644" w:name="_Toc3440190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r w:rsidRPr="004B1B52">
        <w:rPr>
          <w:b/>
        </w:rPr>
        <w:t>Transnet urges its clients, suppliers and the general public</w:t>
      </w:r>
      <w:r w:rsidR="00A32186">
        <w:rPr>
          <w:b/>
        </w:rPr>
        <w:t xml:space="preserve"> </w:t>
      </w:r>
      <w:r w:rsidRPr="004B1B52">
        <w:rPr>
          <w:b/>
        </w:rPr>
        <w:t>to report any fraud or corruption to</w:t>
      </w:r>
    </w:p>
    <w:p w14:paraId="3ED72B5D" w14:textId="77777777" w:rsidR="004110A0" w:rsidRDefault="000C3B55" w:rsidP="00F26B28">
      <w:pPr>
        <w:pBdr>
          <w:top w:val="single" w:sz="4" w:space="1" w:color="auto"/>
          <w:left w:val="single" w:sz="4" w:space="0" w:color="auto"/>
          <w:bottom w:val="single" w:sz="4" w:space="1" w:color="auto"/>
          <w:right w:val="single" w:sz="4" w:space="4" w:color="auto"/>
        </w:pBdr>
        <w:spacing w:line="240" w:lineRule="auto"/>
        <w:ind w:left="0"/>
        <w:jc w:val="center"/>
        <w:rPr>
          <w:b/>
        </w:rPr>
      </w:pPr>
      <w:r w:rsidRPr="004B1B52">
        <w:rPr>
          <w:b/>
        </w:rPr>
        <w:t xml:space="preserve">TIP-OFFS ANONYMOUS: </w:t>
      </w:r>
    </w:p>
    <w:p w14:paraId="5FA7609B" w14:textId="77777777" w:rsidR="00CD518A" w:rsidRPr="00F26B28" w:rsidRDefault="00747E8F" w:rsidP="00F26B28">
      <w:pPr>
        <w:pBdr>
          <w:top w:val="single" w:sz="4" w:space="1" w:color="auto"/>
          <w:left w:val="single" w:sz="4" w:space="0" w:color="auto"/>
          <w:bottom w:val="single" w:sz="4" w:space="1" w:color="auto"/>
          <w:right w:val="single" w:sz="4" w:space="4" w:color="auto"/>
        </w:pBdr>
        <w:ind w:left="0"/>
        <w:jc w:val="center"/>
        <w:rPr>
          <w:b/>
        </w:rPr>
      </w:pPr>
      <w:bookmarkStart w:id="645" w:name="_Toc340988732"/>
      <w:bookmarkStart w:id="646" w:name="_Toc346095709"/>
      <w:bookmarkStart w:id="647" w:name="_Toc435687437"/>
      <w:r w:rsidRPr="00A554A4">
        <w:rPr>
          <w:noProof/>
          <w:lang w:val="en-ZA" w:eastAsia="en-ZA"/>
        </w:rPr>
        <w:drawing>
          <wp:inline distT="0" distB="0" distL="0" distR="0" wp14:anchorId="264DE99A" wp14:editId="6CE317E6">
            <wp:extent cx="5842986" cy="1630017"/>
            <wp:effectExtent l="0" t="0" r="571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868547" cy="1637148"/>
                    </a:xfrm>
                    <a:prstGeom prst="rect">
                      <a:avLst/>
                    </a:prstGeom>
                    <a:solidFill>
                      <a:srgbClr val="D5DCE4"/>
                    </a:solidFill>
                    <a:ln>
                      <a:noFill/>
                    </a:ln>
                  </pic:spPr>
                </pic:pic>
              </a:graphicData>
            </a:graphic>
          </wp:inline>
        </w:drawing>
      </w:r>
    </w:p>
    <w:p w14:paraId="25412247" w14:textId="77777777" w:rsidR="00046931" w:rsidRDefault="00046931">
      <w:pPr>
        <w:pStyle w:val="ScheduleHeading"/>
      </w:pPr>
      <w:bookmarkStart w:id="648" w:name="_Toc99639504"/>
    </w:p>
    <w:p w14:paraId="4ECCB910" w14:textId="77777777" w:rsidR="00046931" w:rsidRDefault="00046931">
      <w:pPr>
        <w:pStyle w:val="ScheduleHeading"/>
      </w:pPr>
    </w:p>
    <w:p w14:paraId="20759033" w14:textId="77777777" w:rsidR="00EF1CF0" w:rsidRPr="009F31E3" w:rsidRDefault="00BB0559">
      <w:pPr>
        <w:pStyle w:val="ScheduleHeading"/>
      </w:pPr>
      <w:r w:rsidRPr="009F31E3">
        <w:lastRenderedPageBreak/>
        <w:t>SECTION</w:t>
      </w:r>
      <w:r w:rsidR="001A5562" w:rsidRPr="009F31E3">
        <w:t xml:space="preserve"> </w:t>
      </w:r>
      <w:r w:rsidR="00AF6ECA">
        <w:t>3</w:t>
      </w:r>
      <w:r w:rsidRPr="009F31E3">
        <w:t>:</w:t>
      </w:r>
      <w:r w:rsidR="00EF1CF0" w:rsidRPr="009F31E3">
        <w:t xml:space="preserve"> </w:t>
      </w:r>
      <w:bookmarkStart w:id="649" w:name="_Toc25654385"/>
      <w:bookmarkStart w:id="650" w:name="_Toc25760294"/>
      <w:bookmarkStart w:id="651" w:name="_Toc26182525"/>
      <w:bookmarkStart w:id="652" w:name="_Toc26194848"/>
      <w:bookmarkStart w:id="653" w:name="_Toc26194929"/>
      <w:bookmarkStart w:id="654" w:name="_Toc26196481"/>
      <w:bookmarkStart w:id="655" w:name="_Toc34401654"/>
      <w:bookmarkStart w:id="656" w:name="_Toc34401907"/>
      <w:r w:rsidR="00EF1CF0" w:rsidRPr="009F31E3">
        <w:t>BACKGROUND, OVERVIEW AND SCOPE OF REQUIREMENTS</w:t>
      </w:r>
      <w:bookmarkEnd w:id="645"/>
      <w:bookmarkEnd w:id="646"/>
      <w:bookmarkEnd w:id="647"/>
      <w:bookmarkEnd w:id="648"/>
      <w:bookmarkEnd w:id="649"/>
      <w:bookmarkEnd w:id="650"/>
      <w:bookmarkEnd w:id="651"/>
      <w:bookmarkEnd w:id="652"/>
      <w:bookmarkEnd w:id="653"/>
      <w:bookmarkEnd w:id="654"/>
      <w:bookmarkEnd w:id="655"/>
      <w:bookmarkEnd w:id="656"/>
    </w:p>
    <w:p w14:paraId="5929C107" w14:textId="77777777" w:rsidR="004110A0" w:rsidRDefault="004110A0" w:rsidP="009F31E3">
      <w:pPr>
        <w:pStyle w:val="Heading1"/>
        <w:numPr>
          <w:ilvl w:val="0"/>
          <w:numId w:val="6"/>
        </w:numPr>
      </w:pPr>
      <w:bookmarkStart w:id="657" w:name="_Toc232319403"/>
      <w:bookmarkStart w:id="658" w:name="_Toc232334561"/>
      <w:bookmarkStart w:id="659" w:name="_Toc232334603"/>
      <w:bookmarkStart w:id="660" w:name="_Toc233109204"/>
      <w:bookmarkStart w:id="661" w:name="_Toc233183563"/>
      <w:bookmarkStart w:id="662" w:name="_Toc233194923"/>
      <w:bookmarkStart w:id="663" w:name="_Toc233195154"/>
      <w:bookmarkStart w:id="664" w:name="_Toc233195234"/>
      <w:bookmarkStart w:id="665" w:name="_Toc233195303"/>
      <w:bookmarkStart w:id="666" w:name="_Toc233195331"/>
      <w:bookmarkStart w:id="667" w:name="_Toc340988733"/>
      <w:bookmarkStart w:id="668" w:name="_Toc346095710"/>
      <w:bookmarkStart w:id="669" w:name="_Toc435687438"/>
      <w:bookmarkStart w:id="670" w:name="_Toc25654386"/>
      <w:bookmarkStart w:id="671" w:name="_Toc25760295"/>
      <w:bookmarkStart w:id="672" w:name="_Toc26182526"/>
      <w:bookmarkStart w:id="673" w:name="_Toc26194849"/>
      <w:bookmarkStart w:id="674" w:name="_Toc26194930"/>
      <w:bookmarkStart w:id="675" w:name="_Toc26196482"/>
      <w:bookmarkStart w:id="676" w:name="_Toc34401655"/>
      <w:bookmarkStart w:id="677" w:name="_Toc34401908"/>
      <w:bookmarkStart w:id="678" w:name="_Toc36639891"/>
      <w:bookmarkStart w:id="679" w:name="_Toc52960687"/>
      <w:bookmarkStart w:id="680" w:name="_Toc52969853"/>
      <w:bookmarkStart w:id="681" w:name="_Toc68693562"/>
      <w:bookmarkStart w:id="682" w:name="_Toc68694445"/>
      <w:bookmarkStart w:id="683" w:name="_Toc72334473"/>
      <w:bookmarkStart w:id="684" w:name="_Toc75341294"/>
      <w:bookmarkStart w:id="685" w:name="_Toc75781230"/>
      <w:bookmarkStart w:id="686" w:name="_Toc98253538"/>
      <w:bookmarkStart w:id="687" w:name="_Toc99639505"/>
      <w:bookmarkEnd w:id="657"/>
      <w:bookmarkEnd w:id="658"/>
      <w:bookmarkEnd w:id="659"/>
      <w:bookmarkEnd w:id="660"/>
      <w:bookmarkEnd w:id="661"/>
      <w:bookmarkEnd w:id="662"/>
      <w:bookmarkEnd w:id="663"/>
      <w:bookmarkEnd w:id="664"/>
      <w:bookmarkEnd w:id="665"/>
      <w:bookmarkEnd w:id="666"/>
      <w:r w:rsidRPr="00005FEB">
        <w:t>BACKGROUND</w:t>
      </w:r>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p>
    <w:p w14:paraId="31DF14D7" w14:textId="09C5354E" w:rsidR="00D43B27" w:rsidRPr="004A3221" w:rsidRDefault="00046931" w:rsidP="00D43B27">
      <w:pPr>
        <w:pStyle w:val="Level1Paragraph"/>
      </w:pPr>
      <w:r w:rsidRPr="00DD42E9">
        <w:rPr>
          <w:rFonts w:cs="Tahoma"/>
          <w:snapToGrid w:val="0"/>
          <w:sz w:val="20"/>
          <w:szCs w:val="20"/>
          <w:lang w:eastAsia="en-US"/>
        </w:rPr>
        <w:t>Transnet Engineering</w:t>
      </w:r>
      <w:r>
        <w:rPr>
          <w:rFonts w:cs="Tahoma"/>
          <w:snapToGrid w:val="0"/>
          <w:sz w:val="20"/>
          <w:szCs w:val="20"/>
          <w:lang w:eastAsia="en-US"/>
        </w:rPr>
        <w:t xml:space="preserve"> (TE) requires the services of a reputable, competent and experienced Service provider for waste minimisation, removal and safe disposal of its waste streams in the Koedoespoort Region for a period of 3 years.</w:t>
      </w:r>
    </w:p>
    <w:p w14:paraId="562F5A24" w14:textId="77777777" w:rsidR="004110A0" w:rsidRPr="00046931" w:rsidRDefault="004110A0" w:rsidP="009F31E3">
      <w:pPr>
        <w:pStyle w:val="Heading1"/>
        <w:numPr>
          <w:ilvl w:val="0"/>
          <w:numId w:val="6"/>
        </w:numPr>
      </w:pPr>
      <w:bookmarkStart w:id="688" w:name="_Toc340988734"/>
      <w:bookmarkStart w:id="689" w:name="_Toc346095711"/>
      <w:bookmarkStart w:id="690" w:name="_Toc435687439"/>
      <w:bookmarkStart w:id="691" w:name="_Toc25654387"/>
      <w:bookmarkStart w:id="692" w:name="_Toc25760296"/>
      <w:bookmarkStart w:id="693" w:name="_Toc26182527"/>
      <w:bookmarkStart w:id="694" w:name="_Toc26194850"/>
      <w:bookmarkStart w:id="695" w:name="_Toc26194931"/>
      <w:bookmarkStart w:id="696" w:name="_Toc26196483"/>
      <w:bookmarkStart w:id="697" w:name="_Toc34401656"/>
      <w:bookmarkStart w:id="698" w:name="_Toc34401909"/>
      <w:bookmarkStart w:id="699" w:name="_Toc36639892"/>
      <w:bookmarkStart w:id="700" w:name="_Toc52960688"/>
      <w:bookmarkStart w:id="701" w:name="_Toc52969854"/>
      <w:bookmarkStart w:id="702" w:name="_Toc68693563"/>
      <w:bookmarkStart w:id="703" w:name="_Toc68694446"/>
      <w:bookmarkStart w:id="704" w:name="_Toc72334474"/>
      <w:bookmarkStart w:id="705" w:name="_Toc75341295"/>
      <w:bookmarkStart w:id="706" w:name="_Toc75781231"/>
      <w:bookmarkStart w:id="707" w:name="_Toc98253539"/>
      <w:bookmarkStart w:id="708" w:name="_Toc99639506"/>
      <w:r w:rsidRPr="00046931">
        <w:t>EXECUTIVE OVERVIEW</w:t>
      </w:r>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p>
    <w:p w14:paraId="71A1EF57" w14:textId="11FDE673" w:rsidR="004110A0" w:rsidRPr="00046931" w:rsidRDefault="00E11D5D" w:rsidP="00854E55">
      <w:pPr>
        <w:pStyle w:val="Level1Paragraph"/>
      </w:pPr>
      <w:r w:rsidRPr="00046931">
        <w:t xml:space="preserve">Whereas </w:t>
      </w:r>
      <w:r w:rsidR="004110A0" w:rsidRPr="00046931">
        <w:t>Transnet is seeking a partner(s) to provide solutions for its</w:t>
      </w:r>
      <w:r w:rsidR="00107FD0" w:rsidRPr="00046931">
        <w:t xml:space="preserve"> </w:t>
      </w:r>
      <w:r w:rsidR="00046931" w:rsidRPr="00046931">
        <w:rPr>
          <w:rFonts w:cs="Tahoma"/>
          <w:snapToGrid w:val="0"/>
          <w:sz w:val="20"/>
          <w:szCs w:val="20"/>
          <w:lang w:eastAsia="en-US"/>
        </w:rPr>
        <w:t>waste minimisation, removal and safe disposal of its waste streams in the Koedoespoort</w:t>
      </w:r>
      <w:r w:rsidRPr="00046931">
        <w:t>, i</w:t>
      </w:r>
      <w:r w:rsidR="004110A0" w:rsidRPr="00046931">
        <w:t xml:space="preserve">t also seeks to improve its current processes for providing these </w:t>
      </w:r>
      <w:r w:rsidR="00285908" w:rsidRPr="00046931">
        <w:t>Services</w:t>
      </w:r>
      <w:r w:rsidR="004110A0" w:rsidRPr="00046931">
        <w:t xml:space="preserve"> to its end user community throughout its locations.</w:t>
      </w:r>
    </w:p>
    <w:p w14:paraId="6C67DBC2" w14:textId="4789BB9D" w:rsidR="004110A0" w:rsidRPr="00046931" w:rsidRDefault="004110A0" w:rsidP="00854E55">
      <w:pPr>
        <w:pStyle w:val="Level1Paragraph"/>
      </w:pPr>
      <w:r w:rsidRPr="00046931">
        <w:t xml:space="preserve">The selected </w:t>
      </w:r>
      <w:r w:rsidR="006A47ED" w:rsidRPr="00046931">
        <w:t>Service provider</w:t>
      </w:r>
      <w:r w:rsidR="00100F40" w:rsidRPr="00046931">
        <w:t>(s) must</w:t>
      </w:r>
      <w:r w:rsidRPr="00046931">
        <w:t xml:space="preserve"> share in the mission and business objectives of Transnet. </w:t>
      </w:r>
      <w:r w:rsidR="00B71DC8" w:rsidRPr="00046931">
        <w:t xml:space="preserve"> </w:t>
      </w:r>
      <w:r w:rsidRPr="00046931">
        <w:t>These mutual goals will be met by meeting contract</w:t>
      </w:r>
      <w:r w:rsidR="004A3221" w:rsidRPr="00046931">
        <w:t>ual</w:t>
      </w:r>
      <w:r w:rsidRPr="00046931">
        <w:t xml:space="preserve"> requirements and new challenges in an environment of teamwork, joint participation, flexibility, innovation and open communications.  In this spirit of partnership, Transnet and its </w:t>
      </w:r>
      <w:r w:rsidR="006A47ED" w:rsidRPr="00046931">
        <w:t>Service provider</w:t>
      </w:r>
      <w:r w:rsidRPr="00046931">
        <w:t xml:space="preserve">(s) will study the current ways they do business to enhance current practices and support processes and systems. </w:t>
      </w:r>
      <w:r w:rsidR="00B71DC8" w:rsidRPr="00046931">
        <w:t xml:space="preserve"> </w:t>
      </w:r>
      <w:r w:rsidRPr="00046931">
        <w:t>Such a partnership will allow Transnet to reach higher levels of quality, service and profitability.</w:t>
      </w:r>
    </w:p>
    <w:p w14:paraId="676684C1" w14:textId="77777777" w:rsidR="004110A0" w:rsidRPr="00046931" w:rsidRDefault="004110A0" w:rsidP="00854E55">
      <w:pPr>
        <w:pStyle w:val="Level1Paragraph"/>
      </w:pPr>
      <w:r w:rsidRPr="00046931">
        <w:t>Specifically, Transnet seeks to benefit from this partnership in the following ways:</w:t>
      </w:r>
    </w:p>
    <w:p w14:paraId="62FFD3E0" w14:textId="77777777" w:rsidR="004110A0" w:rsidRPr="00046931" w:rsidRDefault="004110A0" w:rsidP="009F31E3">
      <w:pPr>
        <w:pStyle w:val="Heading2"/>
        <w:numPr>
          <w:ilvl w:val="1"/>
          <w:numId w:val="6"/>
        </w:numPr>
      </w:pPr>
      <w:r w:rsidRPr="00046931">
        <w:t xml:space="preserve">Transnet must receive reduced cost of acquisition and improved service benefits resulting from the </w:t>
      </w:r>
      <w:r w:rsidR="006A47ED" w:rsidRPr="00046931">
        <w:t>Supplier/Service provider</w:t>
      </w:r>
      <w:r w:rsidRPr="00046931">
        <w:t>’s economies of scale and streamlined service processes.</w:t>
      </w:r>
    </w:p>
    <w:p w14:paraId="0B702A92" w14:textId="77777777" w:rsidR="004110A0" w:rsidRPr="00046931" w:rsidRDefault="004110A0" w:rsidP="009F31E3">
      <w:pPr>
        <w:pStyle w:val="Heading2"/>
        <w:numPr>
          <w:ilvl w:val="1"/>
          <w:numId w:val="6"/>
        </w:numPr>
      </w:pPr>
      <w:r w:rsidRPr="00046931">
        <w:t xml:space="preserve">Transnet must achieve appropriate availability that meets user needs while reducing costs for both Transnet and the chosen </w:t>
      </w:r>
      <w:r w:rsidR="006A47ED" w:rsidRPr="00046931">
        <w:t>Supplier/Service provider</w:t>
      </w:r>
      <w:r w:rsidRPr="00046931">
        <w:t>(s).</w:t>
      </w:r>
    </w:p>
    <w:p w14:paraId="691DCF9F" w14:textId="77777777" w:rsidR="004110A0" w:rsidRPr="00046931" w:rsidRDefault="004110A0" w:rsidP="009F31E3">
      <w:pPr>
        <w:pStyle w:val="Heading2"/>
        <w:numPr>
          <w:ilvl w:val="1"/>
          <w:numId w:val="6"/>
        </w:numPr>
      </w:pPr>
      <w:r w:rsidRPr="00046931">
        <w:t xml:space="preserve">Transnet must receive proactive improvements from the </w:t>
      </w:r>
      <w:r w:rsidR="006A47ED" w:rsidRPr="00046931">
        <w:t>Supplier/Service provider</w:t>
      </w:r>
      <w:r w:rsidRPr="00046931">
        <w:t xml:space="preserve"> with respect to </w:t>
      </w:r>
      <w:r w:rsidR="00BE3875" w:rsidRPr="00046931">
        <w:t xml:space="preserve">supply/provision </w:t>
      </w:r>
      <w:r w:rsidRPr="00046931">
        <w:t xml:space="preserve">of </w:t>
      </w:r>
      <w:r w:rsidR="00AE4172" w:rsidRPr="00046931">
        <w:t>Goods/</w:t>
      </w:r>
      <w:r w:rsidR="00285908" w:rsidRPr="00046931">
        <w:t>Services</w:t>
      </w:r>
      <w:r w:rsidRPr="00046931">
        <w:t xml:space="preserve"> and related processes.</w:t>
      </w:r>
    </w:p>
    <w:p w14:paraId="37B2E386" w14:textId="77777777" w:rsidR="004110A0" w:rsidRPr="00046931" w:rsidRDefault="004110A0" w:rsidP="009F31E3">
      <w:pPr>
        <w:pStyle w:val="Heading2"/>
        <w:numPr>
          <w:ilvl w:val="1"/>
          <w:numId w:val="6"/>
        </w:numPr>
      </w:pPr>
      <w:r w:rsidRPr="00046931">
        <w:t xml:space="preserve">Transnet’s overall competitive advantage must be strengthened by the chosen </w:t>
      </w:r>
      <w:r w:rsidR="006A47ED" w:rsidRPr="00046931">
        <w:t>Supplier/Service provider</w:t>
      </w:r>
      <w:r w:rsidRPr="00046931">
        <w:t>’s leading edge technology and service delivery systems.</w:t>
      </w:r>
    </w:p>
    <w:p w14:paraId="64CF6092" w14:textId="77777777" w:rsidR="004110A0" w:rsidRPr="00046931" w:rsidRDefault="004110A0" w:rsidP="009F31E3">
      <w:pPr>
        <w:pStyle w:val="Heading2"/>
        <w:numPr>
          <w:ilvl w:val="1"/>
          <w:numId w:val="6"/>
        </w:numPr>
      </w:pPr>
      <w:r w:rsidRPr="00046931">
        <w:t xml:space="preserve">Transnet end users must be able to rely on the chosen </w:t>
      </w:r>
      <w:r w:rsidR="006A47ED" w:rsidRPr="00046931">
        <w:t>Supplier/Service provider</w:t>
      </w:r>
      <w:r w:rsidRPr="00046931">
        <w:t>’s personnel for service enquiries, recommendations and substitutions.</w:t>
      </w:r>
    </w:p>
    <w:p w14:paraId="02B8B987" w14:textId="77777777" w:rsidR="004110A0" w:rsidRPr="00046931" w:rsidRDefault="004110A0" w:rsidP="009F31E3">
      <w:pPr>
        <w:pStyle w:val="Heading2"/>
        <w:numPr>
          <w:ilvl w:val="1"/>
          <w:numId w:val="6"/>
        </w:numPr>
      </w:pPr>
      <w:r w:rsidRPr="00046931">
        <w:t xml:space="preserve">Transnet must reduce costs by streamlining its acquisition of </w:t>
      </w:r>
      <w:r w:rsidR="00AE4172" w:rsidRPr="00046931">
        <w:t>Goods/</w:t>
      </w:r>
      <w:r w:rsidR="00285908" w:rsidRPr="00046931">
        <w:t>Services</w:t>
      </w:r>
      <w:r w:rsidRPr="00046931">
        <w:t>, including managed service processes on a Group basis.</w:t>
      </w:r>
    </w:p>
    <w:p w14:paraId="03B22685" w14:textId="77777777" w:rsidR="004110A0" w:rsidRDefault="004110A0" w:rsidP="009F31E3">
      <w:pPr>
        <w:pStyle w:val="Heading1"/>
        <w:numPr>
          <w:ilvl w:val="0"/>
          <w:numId w:val="6"/>
        </w:numPr>
      </w:pPr>
      <w:bookmarkStart w:id="709" w:name="_Toc340988735"/>
      <w:bookmarkStart w:id="710" w:name="_Toc346095712"/>
      <w:bookmarkStart w:id="711" w:name="_Toc435687440"/>
      <w:bookmarkStart w:id="712" w:name="_Toc25654388"/>
      <w:bookmarkStart w:id="713" w:name="_Toc25760297"/>
      <w:bookmarkStart w:id="714" w:name="_Toc26182528"/>
      <w:bookmarkStart w:id="715" w:name="_Toc26194932"/>
      <w:bookmarkStart w:id="716" w:name="_Toc26196484"/>
      <w:bookmarkStart w:id="717" w:name="_Toc34401657"/>
      <w:bookmarkStart w:id="718" w:name="_Toc34401910"/>
      <w:bookmarkStart w:id="719" w:name="_Toc36639893"/>
      <w:bookmarkStart w:id="720" w:name="_Toc52960689"/>
      <w:bookmarkStart w:id="721" w:name="_Toc52969855"/>
      <w:bookmarkStart w:id="722" w:name="_Toc68693564"/>
      <w:bookmarkStart w:id="723" w:name="_Toc68694447"/>
      <w:bookmarkStart w:id="724" w:name="_Toc72334475"/>
      <w:bookmarkStart w:id="725" w:name="_Toc75341296"/>
      <w:bookmarkStart w:id="726" w:name="_Toc75781232"/>
      <w:bookmarkStart w:id="727" w:name="_Toc98253540"/>
      <w:bookmarkStart w:id="728" w:name="_Toc99639507"/>
      <w:r w:rsidRPr="00005FEB">
        <w:t>SCOPE OF REQUIREMENTS</w:t>
      </w:r>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p>
    <w:p w14:paraId="349FBF31" w14:textId="77777777" w:rsidR="00046931" w:rsidRDefault="00046931" w:rsidP="00046931">
      <w:pPr>
        <w:pStyle w:val="Heading2"/>
        <w:numPr>
          <w:ilvl w:val="1"/>
          <w:numId w:val="6"/>
        </w:numPr>
      </w:pPr>
      <w:r>
        <w:t>Annexure A:   Specification</w:t>
      </w:r>
    </w:p>
    <w:p w14:paraId="6F767B63" w14:textId="77777777" w:rsidR="00046931" w:rsidRDefault="00046931" w:rsidP="00046931">
      <w:pPr>
        <w:pStyle w:val="Heading2"/>
        <w:numPr>
          <w:ilvl w:val="1"/>
          <w:numId w:val="6"/>
        </w:numPr>
      </w:pPr>
      <w:r>
        <w:t>Annexure B:   Technical Questionnaire</w:t>
      </w:r>
    </w:p>
    <w:p w14:paraId="2F6874D6" w14:textId="77777777" w:rsidR="00046931" w:rsidRDefault="00046931" w:rsidP="00046931">
      <w:pPr>
        <w:pStyle w:val="Heading2"/>
        <w:numPr>
          <w:ilvl w:val="1"/>
          <w:numId w:val="6"/>
        </w:numPr>
      </w:pPr>
      <w:r>
        <w:t>Annexure C:  Costing Sheets</w:t>
      </w:r>
    </w:p>
    <w:p w14:paraId="113D23B3" w14:textId="14005828" w:rsidR="00BD4091" w:rsidRDefault="00046931" w:rsidP="00C822A7">
      <w:pPr>
        <w:pStyle w:val="Heading2"/>
        <w:numPr>
          <w:ilvl w:val="1"/>
          <w:numId w:val="6"/>
        </w:numPr>
      </w:pPr>
      <w:r>
        <w:t>Annexure D:  Affidavit for Waste Capacity</w:t>
      </w:r>
    </w:p>
    <w:p w14:paraId="718F4A63" w14:textId="77777777" w:rsidR="002E1CC1" w:rsidRDefault="002E1CC1" w:rsidP="009F31E3">
      <w:pPr>
        <w:pStyle w:val="Heading1"/>
        <w:numPr>
          <w:ilvl w:val="0"/>
          <w:numId w:val="6"/>
        </w:numPr>
      </w:pPr>
      <w:bookmarkStart w:id="729" w:name="_Toc34401658"/>
      <w:bookmarkStart w:id="730" w:name="_Toc34401911"/>
      <w:bookmarkStart w:id="731" w:name="_Toc34401659"/>
      <w:bookmarkStart w:id="732" w:name="_Toc34401912"/>
      <w:bookmarkStart w:id="733" w:name="_Toc34401660"/>
      <w:bookmarkStart w:id="734" w:name="_Toc34401913"/>
      <w:bookmarkStart w:id="735" w:name="_Toc34401661"/>
      <w:bookmarkStart w:id="736" w:name="_Toc34401914"/>
      <w:bookmarkStart w:id="737" w:name="_Toc34401662"/>
      <w:bookmarkStart w:id="738" w:name="_Toc34401915"/>
      <w:bookmarkStart w:id="739" w:name="_Toc353507800"/>
      <w:bookmarkStart w:id="740" w:name="_Toc353507849"/>
      <w:bookmarkStart w:id="741" w:name="_Toc353507946"/>
      <w:bookmarkStart w:id="742" w:name="_Toc353508025"/>
      <w:bookmarkStart w:id="743" w:name="_Toc328564163"/>
      <w:bookmarkStart w:id="744" w:name="_Toc340988736"/>
      <w:bookmarkStart w:id="745" w:name="_Toc346095713"/>
      <w:bookmarkStart w:id="746" w:name="_Toc435687441"/>
      <w:bookmarkStart w:id="747" w:name="_Toc25654389"/>
      <w:bookmarkStart w:id="748" w:name="_Toc25760298"/>
      <w:bookmarkStart w:id="749" w:name="_Toc26182529"/>
      <w:bookmarkStart w:id="750" w:name="_Toc26194933"/>
      <w:bookmarkStart w:id="751" w:name="_Toc26196485"/>
      <w:bookmarkStart w:id="752" w:name="_Toc34401668"/>
      <w:bookmarkStart w:id="753" w:name="_Toc34401921"/>
      <w:bookmarkStart w:id="754" w:name="_Toc36639894"/>
      <w:bookmarkStart w:id="755" w:name="_Toc52960690"/>
      <w:bookmarkStart w:id="756" w:name="_Toc52969856"/>
      <w:bookmarkStart w:id="757" w:name="_Toc68693565"/>
      <w:bookmarkStart w:id="758" w:name="_Toc68694448"/>
      <w:bookmarkStart w:id="759" w:name="_Toc72334476"/>
      <w:bookmarkStart w:id="760" w:name="_Toc75341297"/>
      <w:bookmarkStart w:id="761" w:name="_Toc75781233"/>
      <w:bookmarkStart w:id="762" w:name="_Toc98253541"/>
      <w:bookmarkStart w:id="763" w:name="_Toc9963950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r>
        <w:lastRenderedPageBreak/>
        <w:t>GREEN ECONOMY / CARBON FOOTPRINT</w:t>
      </w:r>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p>
    <w:p w14:paraId="2125B94B" w14:textId="77777777" w:rsidR="002E1CC1" w:rsidRDefault="002E1CC1" w:rsidP="00854E55">
      <w:pPr>
        <w:pStyle w:val="Level1Paragraph"/>
        <w:rPr>
          <w:i/>
        </w:rPr>
      </w:pPr>
      <w:r w:rsidRPr="007027E2">
        <w:t>Transnet wish</w:t>
      </w:r>
      <w:r w:rsidR="0018608D">
        <w:t>es</w:t>
      </w:r>
      <w:r w:rsidRPr="007027E2">
        <w:t xml:space="preserve"> to have an understanding of your company’s position </w:t>
      </w:r>
      <w:r w:rsidR="0018608D">
        <w:t>with</w:t>
      </w:r>
      <w:r w:rsidRPr="007027E2">
        <w:t xml:space="preserve"> regard</w:t>
      </w:r>
      <w:r w:rsidR="0018608D">
        <w:t xml:space="preserve"> to </w:t>
      </w:r>
      <w:r w:rsidR="0018608D" w:rsidRPr="0018608D">
        <w:t>environmental commitments</w:t>
      </w:r>
      <w:r>
        <w:t xml:space="preserve">, including key environmental characteristics such as waste disposal, recycling and energy conservation. </w:t>
      </w:r>
      <w:r w:rsidR="00564E65">
        <w:t xml:space="preserve"> </w:t>
      </w:r>
      <w:r w:rsidRPr="0080443D">
        <w:rPr>
          <w:i/>
        </w:rPr>
        <w:t xml:space="preserve">Please </w:t>
      </w:r>
      <w:r>
        <w:rPr>
          <w:i/>
        </w:rPr>
        <w:t xml:space="preserve">submit </w:t>
      </w:r>
      <w:r w:rsidRPr="0080443D">
        <w:rPr>
          <w:i/>
        </w:rPr>
        <w:t>details</w:t>
      </w:r>
      <w:r>
        <w:rPr>
          <w:i/>
        </w:rPr>
        <w:t xml:space="preserve"> of your entity’s policies in this regard</w:t>
      </w:r>
      <w:r w:rsidRPr="0080443D">
        <w:rPr>
          <w:i/>
        </w:rPr>
        <w:t>.</w:t>
      </w:r>
      <w:r w:rsidR="00DD0319">
        <w:rPr>
          <w:i/>
        </w:rPr>
        <w:t xml:space="preserve"> </w:t>
      </w:r>
    </w:p>
    <w:p w14:paraId="3F423981" w14:textId="61D5DBE8" w:rsidR="004110A0" w:rsidRPr="00046931" w:rsidRDefault="004110A0" w:rsidP="009F31E3">
      <w:pPr>
        <w:pStyle w:val="Heading1"/>
        <w:numPr>
          <w:ilvl w:val="0"/>
          <w:numId w:val="6"/>
        </w:numPr>
      </w:pPr>
      <w:bookmarkStart w:id="764" w:name="_Toc340988737"/>
      <w:bookmarkStart w:id="765" w:name="_Toc346095714"/>
      <w:bookmarkStart w:id="766" w:name="_Toc435687442"/>
      <w:bookmarkStart w:id="767" w:name="_Toc25654390"/>
      <w:bookmarkStart w:id="768" w:name="_Toc25760299"/>
      <w:bookmarkStart w:id="769" w:name="_Toc26182530"/>
      <w:bookmarkStart w:id="770" w:name="_Toc26194934"/>
      <w:bookmarkStart w:id="771" w:name="_Toc26196486"/>
      <w:bookmarkStart w:id="772" w:name="_Toc34401673"/>
      <w:bookmarkStart w:id="773" w:name="_Toc34401926"/>
      <w:bookmarkStart w:id="774" w:name="_Toc36639895"/>
      <w:bookmarkStart w:id="775" w:name="_Toc52960691"/>
      <w:bookmarkStart w:id="776" w:name="_Toc52969857"/>
      <w:bookmarkStart w:id="777" w:name="_Toc68693566"/>
      <w:bookmarkStart w:id="778" w:name="_Toc68694449"/>
      <w:bookmarkStart w:id="779" w:name="_Toc72334477"/>
      <w:bookmarkStart w:id="780" w:name="_Toc75341298"/>
      <w:bookmarkStart w:id="781" w:name="_Toc75781234"/>
      <w:bookmarkStart w:id="782" w:name="_Toc98253542"/>
      <w:bookmarkStart w:id="783" w:name="_Toc99639509"/>
      <w:r w:rsidRPr="00005FEB">
        <w:t xml:space="preserve">GENERAL </w:t>
      </w:r>
      <w:r w:rsidR="006A47ED" w:rsidRPr="00046931">
        <w:t>SERVICE PROVIDER</w:t>
      </w:r>
      <w:r w:rsidR="00E11D5D" w:rsidRPr="00046931">
        <w:t xml:space="preserve"> OBLIGATIONS</w:t>
      </w:r>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14:paraId="6AA4D9BC" w14:textId="2583AEC6" w:rsidR="004110A0" w:rsidRPr="00046931" w:rsidRDefault="004110A0" w:rsidP="009F31E3">
      <w:pPr>
        <w:pStyle w:val="Heading2"/>
        <w:numPr>
          <w:ilvl w:val="1"/>
          <w:numId w:val="6"/>
        </w:numPr>
      </w:pPr>
      <w:r w:rsidRPr="00046931">
        <w:t xml:space="preserve">The </w:t>
      </w:r>
      <w:r w:rsidR="006A47ED" w:rsidRPr="00046931">
        <w:t>Service provider</w:t>
      </w:r>
      <w:r w:rsidRPr="00046931">
        <w:t>(s) shall be fully responsible to Transnet for the acts and omissions of persons directly or indirectly employed by them.</w:t>
      </w:r>
    </w:p>
    <w:p w14:paraId="5141F343" w14:textId="41942708" w:rsidR="00A32186" w:rsidRDefault="004110A0" w:rsidP="009F31E3">
      <w:pPr>
        <w:pStyle w:val="Heading2"/>
        <w:numPr>
          <w:ilvl w:val="1"/>
          <w:numId w:val="6"/>
        </w:numPr>
      </w:pPr>
      <w:r w:rsidRPr="00046931">
        <w:t xml:space="preserve">The </w:t>
      </w:r>
      <w:r w:rsidR="006A47ED" w:rsidRPr="00046931">
        <w:t>Service provider</w:t>
      </w:r>
      <w:r w:rsidRPr="00046931">
        <w:t>(s) must</w:t>
      </w:r>
      <w:r w:rsidRPr="00FE467D">
        <w:t xml:space="preserve"> comply with the requirements stated in </w:t>
      </w:r>
      <w:r w:rsidR="00F80ECF">
        <w:t>this</w:t>
      </w:r>
      <w:r w:rsidR="00F80ECF" w:rsidRPr="00FE467D">
        <w:t xml:space="preserve"> </w:t>
      </w:r>
      <w:r w:rsidRPr="00FE467D">
        <w:t>RFP.</w:t>
      </w:r>
      <w:bookmarkStart w:id="784" w:name="_Toc374366223"/>
      <w:bookmarkStart w:id="785" w:name="_Toc374578752"/>
      <w:bookmarkStart w:id="786" w:name="_Toc347707898"/>
      <w:bookmarkStart w:id="787" w:name="_Toc347707978"/>
      <w:bookmarkStart w:id="788" w:name="_Toc347709026"/>
      <w:bookmarkStart w:id="789" w:name="_Toc347709570"/>
      <w:bookmarkStart w:id="790" w:name="_Toc347707899"/>
      <w:bookmarkStart w:id="791" w:name="_Toc347707979"/>
      <w:bookmarkStart w:id="792" w:name="_Toc347709027"/>
      <w:bookmarkStart w:id="793" w:name="_Toc347709571"/>
      <w:bookmarkStart w:id="794" w:name="_Toc347707900"/>
      <w:bookmarkStart w:id="795" w:name="_Toc347707980"/>
      <w:bookmarkStart w:id="796" w:name="_Toc347709028"/>
      <w:bookmarkStart w:id="797" w:name="_Toc347709572"/>
      <w:bookmarkStart w:id="798" w:name="_Toc374366245"/>
      <w:bookmarkStart w:id="799" w:name="_Toc374578774"/>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p>
    <w:p w14:paraId="6A1E35BE" w14:textId="77777777" w:rsidR="00B12F36" w:rsidRPr="00430E16" w:rsidRDefault="00B12F36" w:rsidP="00437C12">
      <w:pPr>
        <w:pStyle w:val="Heading1"/>
        <w:numPr>
          <w:ilvl w:val="0"/>
          <w:numId w:val="6"/>
        </w:numPr>
      </w:pPr>
      <w:bookmarkStart w:id="800" w:name="_Toc34401674"/>
      <w:bookmarkStart w:id="801" w:name="_Toc34401927"/>
      <w:bookmarkStart w:id="802" w:name="_Toc349139743"/>
      <w:bookmarkStart w:id="803" w:name="_Toc301189363"/>
      <w:bookmarkStart w:id="804" w:name="_Toc303831833"/>
      <w:bookmarkStart w:id="805" w:name="_Toc435687443"/>
      <w:bookmarkStart w:id="806" w:name="_Toc340988751"/>
      <w:bookmarkStart w:id="807" w:name="_Toc346095729"/>
      <w:bookmarkStart w:id="808" w:name="_Toc25654391"/>
      <w:bookmarkStart w:id="809" w:name="_Toc25760300"/>
      <w:bookmarkStart w:id="810" w:name="_Toc26182531"/>
      <w:bookmarkStart w:id="811" w:name="_Toc26194935"/>
      <w:bookmarkStart w:id="812" w:name="_Toc26196487"/>
      <w:bookmarkStart w:id="813" w:name="_Toc34401675"/>
      <w:bookmarkStart w:id="814" w:name="_Toc34401928"/>
      <w:bookmarkStart w:id="815" w:name="_Toc36639896"/>
      <w:bookmarkStart w:id="816" w:name="_Toc52960692"/>
      <w:bookmarkStart w:id="817" w:name="_Toc52969858"/>
      <w:bookmarkStart w:id="818" w:name="_Toc68693567"/>
      <w:bookmarkStart w:id="819" w:name="_Toc68694450"/>
      <w:bookmarkStart w:id="820" w:name="_Toc72334478"/>
      <w:bookmarkStart w:id="821" w:name="_Toc75341299"/>
      <w:bookmarkStart w:id="822" w:name="_Toc75781235"/>
      <w:bookmarkStart w:id="823" w:name="_Toc98253543"/>
      <w:bookmarkStart w:id="824" w:name="_Toc99639510"/>
      <w:bookmarkEnd w:id="800"/>
      <w:bookmarkEnd w:id="801"/>
      <w:bookmarkEnd w:id="802"/>
      <w:r w:rsidRPr="00430E16">
        <w:t xml:space="preserve">EVALUATION </w:t>
      </w:r>
      <w:bookmarkEnd w:id="803"/>
      <w:bookmarkEnd w:id="804"/>
      <w:bookmarkEnd w:id="805"/>
      <w:r w:rsidRPr="00430E16">
        <w:t>METHODOLOGY</w:t>
      </w:r>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p>
    <w:p w14:paraId="62FEEC00" w14:textId="7B0CD8DC" w:rsidR="000B33A0" w:rsidRDefault="00D15BD0" w:rsidP="00562B75">
      <w:pPr>
        <w:pStyle w:val="Level1Paragraph"/>
        <w:spacing w:before="60" w:line="240" w:lineRule="auto"/>
      </w:pPr>
      <w:r w:rsidRPr="00430E16">
        <w:t>Tr</w:t>
      </w:r>
      <w:r w:rsidR="00B12F36" w:rsidRPr="00430E16">
        <w:t>ansnet will utilise the following methodology and</w:t>
      </w:r>
      <w:r w:rsidR="00B12F36">
        <w:t xml:space="preserve"> criteria in selecting a </w:t>
      </w:r>
      <w:r w:rsidR="00B12F36" w:rsidRPr="00046931">
        <w:t xml:space="preserve">preferred </w:t>
      </w:r>
      <w:r w:rsidR="006A47ED" w:rsidRPr="00046931">
        <w:t>Service provider</w:t>
      </w:r>
      <w:r w:rsidR="00B12F36">
        <w:t>:</w:t>
      </w:r>
      <w:r w:rsidR="000B33A0" w:rsidDel="000B33A0">
        <w:t xml:space="preserve"> </w:t>
      </w:r>
    </w:p>
    <w:p w14:paraId="28CAC768" w14:textId="63C7385C" w:rsidR="00430E16" w:rsidRDefault="00430E16" w:rsidP="00227B88">
      <w:pPr>
        <w:pStyle w:val="Level1Paragraph"/>
        <w:spacing w:before="60"/>
        <w:ind w:left="-284"/>
      </w:pPr>
      <w:r>
        <w:rPr>
          <w:b/>
          <w:bCs/>
          <w:noProof/>
          <w:u w:val="single"/>
          <w:lang w:val="en-ZA" w:eastAsia="en-ZA"/>
        </w:rPr>
        <w:drawing>
          <wp:inline distT="0" distB="0" distL="0" distR="0" wp14:anchorId="6CCA1FD3" wp14:editId="3E56BE5A">
            <wp:extent cx="6360160" cy="1131683"/>
            <wp:effectExtent l="19050" t="0" r="59690"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p>
    <w:p w14:paraId="789A8E68" w14:textId="77777777" w:rsidR="00B12F36" w:rsidRPr="002A0FF7" w:rsidRDefault="004529F6" w:rsidP="009F31E3">
      <w:pPr>
        <w:pStyle w:val="Heading2"/>
        <w:keepNext/>
        <w:numPr>
          <w:ilvl w:val="1"/>
          <w:numId w:val="6"/>
        </w:numPr>
        <w:ind w:left="1134"/>
        <w:rPr>
          <w:b/>
        </w:rPr>
      </w:pPr>
      <w:r>
        <w:rPr>
          <w:b/>
        </w:rPr>
        <w:t>ST</w:t>
      </w:r>
      <w:r w:rsidR="00CC3809">
        <w:rPr>
          <w:b/>
        </w:rPr>
        <w:t>EP</w:t>
      </w:r>
      <w:r w:rsidR="00B12F36" w:rsidRPr="002A0FF7">
        <w:rPr>
          <w:b/>
        </w:rPr>
        <w:t xml:space="preserve"> ONE</w:t>
      </w:r>
      <w:r w:rsidR="00E3220F">
        <w:rPr>
          <w:b/>
        </w:rPr>
        <w:t>: Test f</w:t>
      </w:r>
      <w:r w:rsidR="00E3220F" w:rsidRPr="002A0FF7">
        <w:rPr>
          <w:b/>
        </w:rPr>
        <w:t>or Administrative Responsiveness</w:t>
      </w:r>
      <w:r w:rsidR="00AF31E1">
        <w:rPr>
          <w:b/>
        </w:rPr>
        <w:t xml:space="preserve"> </w:t>
      </w:r>
    </w:p>
    <w:p w14:paraId="5C561C52" w14:textId="77777777" w:rsidR="00B12F36" w:rsidRDefault="00B12F36" w:rsidP="005F763E">
      <w:pPr>
        <w:pStyle w:val="Level2Paragraph"/>
        <w:keepNext/>
      </w:pPr>
      <w:r>
        <w:t>The test for administrative responsiveness will include the following:</w:t>
      </w:r>
    </w:p>
    <w:tbl>
      <w:tblPr>
        <w:tblW w:w="9169" w:type="dxa"/>
        <w:tblInd w:w="607" w:type="dxa"/>
        <w:tblLook w:val="04A0" w:firstRow="1" w:lastRow="0" w:firstColumn="1" w:lastColumn="0" w:noHBand="0" w:noVBand="1"/>
      </w:tblPr>
      <w:tblGrid>
        <w:gridCol w:w="6618"/>
        <w:gridCol w:w="2551"/>
      </w:tblGrid>
      <w:tr w:rsidR="00B12F36" w14:paraId="322C5114" w14:textId="77777777" w:rsidTr="00562B75">
        <w:tc>
          <w:tcPr>
            <w:tcW w:w="66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896F65" w14:textId="77777777" w:rsidR="00B12F36" w:rsidRPr="00D16483" w:rsidRDefault="007C66DF" w:rsidP="003A7CA9">
            <w:pPr>
              <w:pStyle w:val="Level2Paragraph"/>
              <w:keepNext/>
              <w:ind w:left="0"/>
              <w:jc w:val="center"/>
              <w:rPr>
                <w:b/>
              </w:rPr>
            </w:pPr>
            <w:r>
              <w:rPr>
                <w:b/>
              </w:rPr>
              <w:t>Administrative responsiveness check</w:t>
            </w: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836E54" w14:textId="77777777" w:rsidR="00B12F36" w:rsidRPr="00D16483" w:rsidRDefault="002C1559" w:rsidP="005F763E">
            <w:pPr>
              <w:pStyle w:val="Level2Paragraph"/>
              <w:keepNext/>
              <w:ind w:left="0"/>
              <w:jc w:val="center"/>
              <w:rPr>
                <w:b/>
              </w:rPr>
            </w:pPr>
            <w:r>
              <w:rPr>
                <w:b/>
              </w:rPr>
              <w:t>RFP Reference</w:t>
            </w:r>
          </w:p>
        </w:tc>
      </w:tr>
      <w:tr w:rsidR="00B12F36" w14:paraId="795A59CA" w14:textId="77777777" w:rsidTr="00562B75">
        <w:tc>
          <w:tcPr>
            <w:tcW w:w="6618" w:type="dxa"/>
            <w:tcBorders>
              <w:top w:val="single" w:sz="4" w:space="0" w:color="auto"/>
              <w:left w:val="single" w:sz="4" w:space="0" w:color="auto"/>
              <w:bottom w:val="single" w:sz="4" w:space="0" w:color="auto"/>
              <w:right w:val="single" w:sz="4" w:space="0" w:color="auto"/>
            </w:tcBorders>
          </w:tcPr>
          <w:p w14:paraId="692F2775" w14:textId="77777777" w:rsidR="00B12F36" w:rsidRDefault="009E08D7" w:rsidP="00A25399">
            <w:pPr>
              <w:pStyle w:val="Level2Paragraph"/>
              <w:numPr>
                <w:ilvl w:val="0"/>
                <w:numId w:val="11"/>
              </w:numPr>
              <w:spacing w:after="60" w:line="240" w:lineRule="auto"/>
            </w:pPr>
            <w:r>
              <w:t>W</w:t>
            </w:r>
            <w:r w:rsidR="00B12F36">
              <w:t xml:space="preserve">hether the </w:t>
            </w:r>
            <w:r w:rsidR="00D91D06">
              <w:t>Bid</w:t>
            </w:r>
            <w:r w:rsidR="00B12F36">
              <w:t xml:space="preserve"> has been lodged on time</w:t>
            </w:r>
          </w:p>
        </w:tc>
        <w:tc>
          <w:tcPr>
            <w:tcW w:w="2551" w:type="dxa"/>
            <w:tcBorders>
              <w:top w:val="single" w:sz="4" w:space="0" w:color="auto"/>
              <w:left w:val="single" w:sz="4" w:space="0" w:color="auto"/>
              <w:bottom w:val="single" w:sz="4" w:space="0" w:color="auto"/>
              <w:right w:val="single" w:sz="4" w:space="0" w:color="auto"/>
            </w:tcBorders>
          </w:tcPr>
          <w:p w14:paraId="5109A060" w14:textId="77777777" w:rsidR="00B12F36" w:rsidRPr="00BF29BE" w:rsidRDefault="00BF29BE" w:rsidP="002A0FF7">
            <w:pPr>
              <w:pStyle w:val="Level2Paragraph"/>
              <w:spacing w:after="60"/>
              <w:ind w:left="0"/>
              <w:rPr>
                <w:i/>
              </w:rPr>
            </w:pPr>
            <w:r w:rsidRPr="00BF29BE">
              <w:rPr>
                <w:i/>
              </w:rPr>
              <w:t>Section 1 paragraph 3</w:t>
            </w:r>
          </w:p>
        </w:tc>
      </w:tr>
      <w:tr w:rsidR="00B12F36" w14:paraId="4B97AB23" w14:textId="77777777" w:rsidTr="00562B75">
        <w:tc>
          <w:tcPr>
            <w:tcW w:w="6618" w:type="dxa"/>
            <w:tcBorders>
              <w:top w:val="single" w:sz="4" w:space="0" w:color="auto"/>
              <w:left w:val="single" w:sz="4" w:space="0" w:color="auto"/>
              <w:bottom w:val="single" w:sz="4" w:space="0" w:color="auto"/>
              <w:right w:val="single" w:sz="4" w:space="0" w:color="auto"/>
            </w:tcBorders>
          </w:tcPr>
          <w:p w14:paraId="1A338F33" w14:textId="77777777" w:rsidR="00B12F36" w:rsidRDefault="009E08D7" w:rsidP="00A25399">
            <w:pPr>
              <w:pStyle w:val="Level2Paragraph"/>
              <w:numPr>
                <w:ilvl w:val="0"/>
                <w:numId w:val="11"/>
              </w:numPr>
              <w:spacing w:after="60" w:line="240" w:lineRule="auto"/>
            </w:pPr>
            <w:r>
              <w:t>W</w:t>
            </w:r>
            <w:r w:rsidR="00B12F36">
              <w:t>h</w:t>
            </w:r>
            <w:r w:rsidR="00A650D3">
              <w:t>ether all</w:t>
            </w:r>
            <w:r w:rsidR="00144206">
              <w:t xml:space="preserve"> </w:t>
            </w:r>
            <w:r w:rsidR="00E31E0B">
              <w:t>R</w:t>
            </w:r>
            <w:r w:rsidR="00BF29BE">
              <w:t xml:space="preserve">eturnable </w:t>
            </w:r>
            <w:r w:rsidR="00E31E0B">
              <w:t>D</w:t>
            </w:r>
            <w:r w:rsidR="00A650D3">
              <w:t>ocuments and/or s</w:t>
            </w:r>
            <w:r w:rsidR="00BF29BE">
              <w:t>chedules [</w:t>
            </w:r>
            <w:r w:rsidR="00B12F36">
              <w:t>where applicable</w:t>
            </w:r>
            <w:r w:rsidR="00BF29BE">
              <w:t>]</w:t>
            </w:r>
            <w:r w:rsidR="00B12F36">
              <w:t xml:space="preserve"> </w:t>
            </w:r>
            <w:r w:rsidR="00AF3DEF">
              <w:t xml:space="preserve">were </w:t>
            </w:r>
            <w:r w:rsidR="00B12F36">
              <w:t>completed and returned by the closing date and time</w:t>
            </w:r>
          </w:p>
        </w:tc>
        <w:tc>
          <w:tcPr>
            <w:tcW w:w="2551" w:type="dxa"/>
            <w:tcBorders>
              <w:top w:val="single" w:sz="4" w:space="0" w:color="auto"/>
              <w:left w:val="single" w:sz="4" w:space="0" w:color="auto"/>
              <w:bottom w:val="single" w:sz="4" w:space="0" w:color="auto"/>
              <w:right w:val="single" w:sz="4" w:space="0" w:color="auto"/>
            </w:tcBorders>
          </w:tcPr>
          <w:p w14:paraId="470951E5" w14:textId="77777777" w:rsidR="00B12F36" w:rsidRPr="00BF29BE" w:rsidRDefault="00BF29BE" w:rsidP="00BF29BE">
            <w:pPr>
              <w:pStyle w:val="Level2Paragraph"/>
              <w:spacing w:after="60"/>
              <w:ind w:left="0"/>
              <w:jc w:val="center"/>
              <w:rPr>
                <w:i/>
              </w:rPr>
            </w:pPr>
            <w:r>
              <w:rPr>
                <w:i/>
              </w:rPr>
              <w:t xml:space="preserve">Section </w:t>
            </w:r>
            <w:r w:rsidR="006B3ABA">
              <w:rPr>
                <w:i/>
              </w:rPr>
              <w:t>5</w:t>
            </w:r>
          </w:p>
        </w:tc>
      </w:tr>
      <w:tr w:rsidR="00B12F36" w14:paraId="36855776" w14:textId="77777777" w:rsidTr="00562B75">
        <w:tc>
          <w:tcPr>
            <w:tcW w:w="6618" w:type="dxa"/>
            <w:tcBorders>
              <w:top w:val="single" w:sz="4" w:space="0" w:color="auto"/>
              <w:left w:val="single" w:sz="4" w:space="0" w:color="auto"/>
              <w:bottom w:val="single" w:sz="4" w:space="0" w:color="auto"/>
              <w:right w:val="single" w:sz="4" w:space="0" w:color="auto"/>
            </w:tcBorders>
          </w:tcPr>
          <w:p w14:paraId="148D3B9A" w14:textId="77777777" w:rsidR="00B12F36" w:rsidRDefault="00047F9D" w:rsidP="00A25399">
            <w:pPr>
              <w:pStyle w:val="Level2Paragraph"/>
              <w:numPr>
                <w:ilvl w:val="0"/>
                <w:numId w:val="11"/>
              </w:numPr>
              <w:spacing w:after="60" w:line="240" w:lineRule="auto"/>
            </w:pPr>
            <w:r w:rsidRPr="00850A98">
              <w:t>Verify the validity of all returnable documents</w:t>
            </w:r>
          </w:p>
        </w:tc>
        <w:tc>
          <w:tcPr>
            <w:tcW w:w="2551" w:type="dxa"/>
            <w:tcBorders>
              <w:top w:val="single" w:sz="4" w:space="0" w:color="auto"/>
              <w:left w:val="single" w:sz="4" w:space="0" w:color="auto"/>
              <w:bottom w:val="single" w:sz="4" w:space="0" w:color="auto"/>
              <w:right w:val="single" w:sz="4" w:space="0" w:color="auto"/>
            </w:tcBorders>
          </w:tcPr>
          <w:p w14:paraId="09344D47" w14:textId="77777777" w:rsidR="00B12F36" w:rsidRPr="00BF29BE" w:rsidRDefault="00BF29BE" w:rsidP="00BF29BE">
            <w:pPr>
              <w:pStyle w:val="Level2Paragraph"/>
              <w:spacing w:after="60"/>
              <w:ind w:left="0"/>
              <w:jc w:val="center"/>
              <w:rPr>
                <w:i/>
              </w:rPr>
            </w:pPr>
            <w:r>
              <w:rPr>
                <w:i/>
              </w:rPr>
              <w:t xml:space="preserve">Section </w:t>
            </w:r>
            <w:r w:rsidR="006B3ABA">
              <w:rPr>
                <w:i/>
              </w:rPr>
              <w:t>5</w:t>
            </w:r>
          </w:p>
        </w:tc>
      </w:tr>
      <w:tr w:rsidR="001116F7" w14:paraId="2EFAC86A" w14:textId="77777777" w:rsidTr="00562B75">
        <w:tc>
          <w:tcPr>
            <w:tcW w:w="6618" w:type="dxa"/>
            <w:tcBorders>
              <w:top w:val="single" w:sz="4" w:space="0" w:color="auto"/>
              <w:left w:val="single" w:sz="4" w:space="0" w:color="auto"/>
              <w:bottom w:val="single" w:sz="4" w:space="0" w:color="auto"/>
              <w:right w:val="single" w:sz="4" w:space="0" w:color="auto"/>
            </w:tcBorders>
          </w:tcPr>
          <w:p w14:paraId="34792C53" w14:textId="77777777" w:rsidR="001116F7" w:rsidRPr="00620E1B" w:rsidRDefault="001116F7" w:rsidP="0048381D">
            <w:pPr>
              <w:pStyle w:val="Level2Paragraph"/>
              <w:numPr>
                <w:ilvl w:val="0"/>
                <w:numId w:val="11"/>
              </w:numPr>
              <w:spacing w:after="60" w:line="240" w:lineRule="auto"/>
            </w:pPr>
            <w:r w:rsidRPr="00620E1B">
              <w:rPr>
                <w:rFonts w:cs="Tahoma"/>
                <w:szCs w:val="18"/>
              </w:rPr>
              <w:t xml:space="preserve">Verify if the Bid document has been </w:t>
            </w:r>
            <w:r w:rsidR="00B25CD8" w:rsidRPr="00794A4C">
              <w:rPr>
                <w:rFonts w:cs="Tahoma"/>
                <w:szCs w:val="18"/>
              </w:rPr>
              <w:t>duly</w:t>
            </w:r>
            <w:r w:rsidRPr="00620E1B">
              <w:rPr>
                <w:rFonts w:cs="Tahoma"/>
                <w:szCs w:val="18"/>
              </w:rPr>
              <w:t xml:space="preserve"> signed</w:t>
            </w:r>
            <w:r w:rsidR="00B25CD8" w:rsidRPr="00794A4C">
              <w:rPr>
                <w:rFonts w:cs="Tahoma"/>
                <w:szCs w:val="18"/>
              </w:rPr>
              <w:t xml:space="preserve"> by the authorised respondent</w:t>
            </w:r>
          </w:p>
        </w:tc>
        <w:tc>
          <w:tcPr>
            <w:tcW w:w="2551" w:type="dxa"/>
            <w:tcBorders>
              <w:top w:val="single" w:sz="4" w:space="0" w:color="auto"/>
              <w:left w:val="single" w:sz="4" w:space="0" w:color="auto"/>
              <w:bottom w:val="single" w:sz="4" w:space="0" w:color="auto"/>
              <w:right w:val="single" w:sz="4" w:space="0" w:color="auto"/>
            </w:tcBorders>
          </w:tcPr>
          <w:p w14:paraId="27A6398E" w14:textId="77777777" w:rsidR="001116F7" w:rsidRPr="00620E1B" w:rsidRDefault="001116F7" w:rsidP="001116F7">
            <w:pPr>
              <w:pStyle w:val="Level2Paragraph"/>
              <w:spacing w:after="60"/>
              <w:ind w:left="0"/>
              <w:jc w:val="center"/>
              <w:rPr>
                <w:i/>
              </w:rPr>
            </w:pPr>
            <w:r w:rsidRPr="00620E1B">
              <w:rPr>
                <w:rFonts w:cs="Tahoma"/>
                <w:i/>
                <w:szCs w:val="18"/>
              </w:rPr>
              <w:t>All sections</w:t>
            </w:r>
          </w:p>
        </w:tc>
      </w:tr>
    </w:tbl>
    <w:p w14:paraId="65E75D74" w14:textId="77777777" w:rsidR="00B12F36" w:rsidRPr="007027E2" w:rsidRDefault="00B12F36" w:rsidP="00562B75">
      <w:pPr>
        <w:pBdr>
          <w:top w:val="double" w:sz="4" w:space="1" w:color="auto"/>
          <w:left w:val="double" w:sz="4" w:space="31" w:color="auto"/>
          <w:bottom w:val="double" w:sz="4" w:space="3" w:color="auto"/>
          <w:right w:val="double" w:sz="4" w:space="4" w:color="auto"/>
        </w:pBdr>
        <w:spacing w:before="180" w:line="276" w:lineRule="auto"/>
        <w:ind w:left="1560" w:right="-284" w:hanging="284"/>
        <w:jc w:val="center"/>
        <w:rPr>
          <w:b/>
          <w:i/>
        </w:rPr>
      </w:pPr>
      <w:r w:rsidRPr="007027E2">
        <w:rPr>
          <w:b/>
          <w:i/>
        </w:rPr>
        <w:t>The test for</w:t>
      </w:r>
      <w:r w:rsidR="00C428A4">
        <w:rPr>
          <w:b/>
          <w:i/>
        </w:rPr>
        <w:t xml:space="preserve"> administrative responsiveness [</w:t>
      </w:r>
      <w:r w:rsidR="004529F6">
        <w:rPr>
          <w:b/>
          <w:i/>
        </w:rPr>
        <w:t>St</w:t>
      </w:r>
      <w:r w:rsidR="00CC3809">
        <w:rPr>
          <w:b/>
          <w:i/>
        </w:rPr>
        <w:t>ep</w:t>
      </w:r>
      <w:r w:rsidRPr="007027E2">
        <w:rPr>
          <w:b/>
          <w:i/>
        </w:rPr>
        <w:t xml:space="preserve"> One</w:t>
      </w:r>
      <w:r w:rsidR="00C428A4">
        <w:rPr>
          <w:b/>
          <w:i/>
        </w:rPr>
        <w:t>]</w:t>
      </w:r>
      <w:r w:rsidRPr="007027E2">
        <w:rPr>
          <w:b/>
          <w:i/>
        </w:rPr>
        <w:t xml:space="preserve"> mus</w:t>
      </w:r>
      <w:r w:rsidR="00E27694">
        <w:rPr>
          <w:b/>
          <w:i/>
        </w:rPr>
        <w:t>t be passed for a Respondent’s P</w:t>
      </w:r>
      <w:r w:rsidRPr="007027E2">
        <w:rPr>
          <w:b/>
          <w:i/>
        </w:rPr>
        <w:t xml:space="preserve">roposal to progress to </w:t>
      </w:r>
      <w:r w:rsidR="009B3CED">
        <w:rPr>
          <w:b/>
          <w:i/>
        </w:rPr>
        <w:t>Step</w:t>
      </w:r>
      <w:r w:rsidR="009E08D7">
        <w:rPr>
          <w:b/>
          <w:i/>
        </w:rPr>
        <w:t xml:space="preserve"> Two for further </w:t>
      </w:r>
      <w:r w:rsidR="00DB1B5D">
        <w:rPr>
          <w:b/>
          <w:i/>
        </w:rPr>
        <w:t>pre-qualification</w:t>
      </w:r>
    </w:p>
    <w:p w14:paraId="77F907E6" w14:textId="77777777" w:rsidR="00B12F36" w:rsidRPr="007027E2" w:rsidRDefault="00B12F36" w:rsidP="00227B88">
      <w:pPr>
        <w:pStyle w:val="Level2Paragraph"/>
        <w:spacing w:before="0" w:line="240" w:lineRule="auto"/>
        <w:ind w:left="-284" w:firstLine="284"/>
      </w:pPr>
    </w:p>
    <w:p w14:paraId="27B0FDD0" w14:textId="77777777" w:rsidR="00B12F36" w:rsidRPr="007027E2" w:rsidRDefault="00CC3809" w:rsidP="009F31E3">
      <w:pPr>
        <w:pStyle w:val="Heading2"/>
        <w:keepNext/>
        <w:numPr>
          <w:ilvl w:val="1"/>
          <w:numId w:val="6"/>
        </w:numPr>
        <w:ind w:left="1134"/>
        <w:rPr>
          <w:b/>
        </w:rPr>
      </w:pPr>
      <w:r>
        <w:rPr>
          <w:b/>
        </w:rPr>
        <w:t>STEP</w:t>
      </w:r>
      <w:r w:rsidR="00B12F36" w:rsidRPr="002A0FF7">
        <w:rPr>
          <w:b/>
        </w:rPr>
        <w:t xml:space="preserve"> TWO</w:t>
      </w:r>
      <w:r w:rsidR="00E3220F">
        <w:rPr>
          <w:b/>
        </w:rPr>
        <w:t>: Test f</w:t>
      </w:r>
      <w:r w:rsidR="00E3220F" w:rsidRPr="007027E2">
        <w:rPr>
          <w:b/>
        </w:rPr>
        <w:t>or Substantive Responsiveness</w:t>
      </w:r>
      <w:r w:rsidR="00E3220F">
        <w:rPr>
          <w:b/>
        </w:rPr>
        <w:t xml:space="preserve"> to </w:t>
      </w:r>
      <w:r w:rsidR="00890735">
        <w:rPr>
          <w:b/>
        </w:rPr>
        <w:t>RFP</w:t>
      </w:r>
    </w:p>
    <w:p w14:paraId="4C05E6C2" w14:textId="77777777" w:rsidR="00B12F36" w:rsidRDefault="00B12F36" w:rsidP="003A38E2">
      <w:pPr>
        <w:pStyle w:val="Level2Paragraph"/>
        <w:keepNext/>
      </w:pPr>
      <w:r w:rsidRPr="007027E2">
        <w:t xml:space="preserve">The test for substantive responsiveness </w:t>
      </w:r>
      <w:r w:rsidR="00890735">
        <w:t xml:space="preserve">to this RFP </w:t>
      </w:r>
      <w:r w:rsidRPr="007027E2">
        <w:t>will include the following</w:t>
      </w:r>
      <w:r>
        <w:t>:</w:t>
      </w:r>
    </w:p>
    <w:tbl>
      <w:tblPr>
        <w:tblW w:w="9169"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3215"/>
      </w:tblGrid>
      <w:tr w:rsidR="009E59A2" w14:paraId="770866ED" w14:textId="77777777" w:rsidTr="00562B75">
        <w:trPr>
          <w:trHeight w:val="429"/>
        </w:trPr>
        <w:tc>
          <w:tcPr>
            <w:tcW w:w="5954" w:type="dxa"/>
            <w:shd w:val="clear" w:color="auto" w:fill="D9D9D9" w:themeFill="background1" w:themeFillShade="D9"/>
          </w:tcPr>
          <w:p w14:paraId="19728449" w14:textId="77777777" w:rsidR="009E59A2" w:rsidRPr="00D16483" w:rsidRDefault="00DE416D" w:rsidP="003A38E2">
            <w:pPr>
              <w:pStyle w:val="Level2Paragraph"/>
              <w:keepNext/>
              <w:ind w:left="0"/>
              <w:jc w:val="center"/>
              <w:rPr>
                <w:b/>
              </w:rPr>
            </w:pPr>
            <w:r w:rsidRPr="00DE416D">
              <w:rPr>
                <w:b/>
              </w:rPr>
              <w:t>Check for substantive responsiveness</w:t>
            </w:r>
          </w:p>
        </w:tc>
        <w:tc>
          <w:tcPr>
            <w:tcW w:w="3215" w:type="dxa"/>
            <w:shd w:val="clear" w:color="auto" w:fill="D9D9D9" w:themeFill="background1" w:themeFillShade="D9"/>
          </w:tcPr>
          <w:p w14:paraId="594995E5" w14:textId="77777777" w:rsidR="009E59A2" w:rsidRPr="00D16483" w:rsidRDefault="0032707F" w:rsidP="003A38E2">
            <w:pPr>
              <w:pStyle w:val="Level2Paragraph"/>
              <w:keepNext/>
              <w:ind w:left="0"/>
              <w:jc w:val="center"/>
              <w:rPr>
                <w:b/>
              </w:rPr>
            </w:pPr>
            <w:r>
              <w:rPr>
                <w:b/>
              </w:rPr>
              <w:t>RFP</w:t>
            </w:r>
            <w:r w:rsidR="002C1559">
              <w:rPr>
                <w:b/>
              </w:rPr>
              <w:t xml:space="preserve"> Reference</w:t>
            </w:r>
          </w:p>
        </w:tc>
      </w:tr>
      <w:tr w:rsidR="009E59A2" w:rsidRPr="0051048C" w14:paraId="23860897" w14:textId="77777777" w:rsidTr="00562B75">
        <w:trPr>
          <w:trHeight w:val="780"/>
        </w:trPr>
        <w:tc>
          <w:tcPr>
            <w:tcW w:w="5954" w:type="dxa"/>
          </w:tcPr>
          <w:p w14:paraId="18619227" w14:textId="0DCF9E43" w:rsidR="009E59A2" w:rsidRPr="0099625A" w:rsidRDefault="009E08D7" w:rsidP="00C63523">
            <w:pPr>
              <w:pStyle w:val="Level2Paragraph"/>
              <w:keepNext/>
              <w:numPr>
                <w:ilvl w:val="0"/>
                <w:numId w:val="9"/>
              </w:numPr>
              <w:spacing w:after="60" w:line="240" w:lineRule="auto"/>
            </w:pPr>
            <w:r>
              <w:t>W</w:t>
            </w:r>
            <w:r w:rsidR="009E59A2" w:rsidRPr="007027E2">
              <w:t xml:space="preserve">hether any </w:t>
            </w:r>
            <w:r w:rsidR="00DE416D">
              <w:t xml:space="preserve">general </w:t>
            </w:r>
            <w:r w:rsidR="00C63523">
              <w:t xml:space="preserve">and legislation </w:t>
            </w:r>
            <w:r w:rsidR="009E59A2" w:rsidRPr="007027E2">
              <w:t>qualification criteria</w:t>
            </w:r>
            <w:r w:rsidR="00C63523">
              <w:t xml:space="preserve"> (excluding</w:t>
            </w:r>
            <w:r w:rsidR="00313947">
              <w:t xml:space="preserve"> preferential procurement)</w:t>
            </w:r>
            <w:r w:rsidR="009E59A2" w:rsidRPr="007027E2">
              <w:t xml:space="preserve"> set by Transnet, </w:t>
            </w:r>
            <w:r w:rsidR="00890735">
              <w:t>have</w:t>
            </w:r>
            <w:r w:rsidR="009E59A2" w:rsidRPr="007027E2">
              <w:t xml:space="preserve"> been met</w:t>
            </w:r>
          </w:p>
        </w:tc>
        <w:tc>
          <w:tcPr>
            <w:tcW w:w="3215" w:type="dxa"/>
          </w:tcPr>
          <w:p w14:paraId="7230A5FA" w14:textId="63AA45F5" w:rsidR="0028491B" w:rsidRPr="00ED7C86" w:rsidRDefault="0028491B" w:rsidP="0028491B">
            <w:pPr>
              <w:keepNext/>
              <w:spacing w:after="60" w:line="240" w:lineRule="auto"/>
              <w:ind w:left="0"/>
              <w:jc w:val="center"/>
              <w:rPr>
                <w:rFonts w:cs="Tahoma"/>
                <w:i/>
                <w:szCs w:val="18"/>
              </w:rPr>
            </w:pPr>
            <w:r>
              <w:rPr>
                <w:rFonts w:cs="Tahoma"/>
                <w:i/>
                <w:szCs w:val="18"/>
              </w:rPr>
              <w:t xml:space="preserve">All sections </w:t>
            </w:r>
            <w:r w:rsidRPr="00ED7C86">
              <w:rPr>
                <w:rFonts w:cs="Tahoma"/>
                <w:i/>
                <w:szCs w:val="18"/>
              </w:rPr>
              <w:t xml:space="preserve">including: Section </w:t>
            </w:r>
            <w:r w:rsidR="000A5AFD" w:rsidRPr="00ED7C86">
              <w:rPr>
                <w:rFonts w:cs="Tahoma"/>
                <w:i/>
                <w:szCs w:val="18"/>
              </w:rPr>
              <w:t>2</w:t>
            </w:r>
            <w:r w:rsidR="00227B88" w:rsidRPr="00ED7C86">
              <w:rPr>
                <w:rFonts w:cs="Tahoma"/>
                <w:i/>
                <w:szCs w:val="18"/>
              </w:rPr>
              <w:t xml:space="preserve"> paragraphs</w:t>
            </w:r>
            <w:r w:rsidRPr="00ED7C86">
              <w:rPr>
                <w:rFonts w:cs="Tahoma"/>
                <w:i/>
                <w:szCs w:val="18"/>
              </w:rPr>
              <w:t>, 1</w:t>
            </w:r>
            <w:r w:rsidR="006303A1" w:rsidRPr="00ED7C86">
              <w:rPr>
                <w:rFonts w:cs="Tahoma"/>
                <w:i/>
                <w:szCs w:val="18"/>
              </w:rPr>
              <w:t>0</w:t>
            </w:r>
            <w:r w:rsidRPr="00ED7C86">
              <w:rPr>
                <w:rFonts w:cs="Tahoma"/>
                <w:i/>
                <w:szCs w:val="18"/>
              </w:rPr>
              <w:t>.</w:t>
            </w:r>
            <w:r w:rsidR="00E529B3" w:rsidRPr="00ED7C86">
              <w:rPr>
                <w:rFonts w:cs="Tahoma"/>
                <w:i/>
                <w:szCs w:val="18"/>
              </w:rPr>
              <w:t>2</w:t>
            </w:r>
            <w:r w:rsidR="002B2375" w:rsidRPr="00ED7C86">
              <w:rPr>
                <w:rFonts w:cs="Tahoma"/>
                <w:i/>
                <w:szCs w:val="18"/>
              </w:rPr>
              <w:t>,</w:t>
            </w:r>
          </w:p>
          <w:p w14:paraId="4F5C506B" w14:textId="474010E0" w:rsidR="004B0010" w:rsidRPr="0051048C" w:rsidRDefault="0028491B" w:rsidP="0048381D">
            <w:pPr>
              <w:keepNext/>
              <w:spacing w:after="60" w:line="240" w:lineRule="auto"/>
              <w:ind w:left="0"/>
              <w:jc w:val="center"/>
              <w:rPr>
                <w:i/>
              </w:rPr>
            </w:pPr>
            <w:r w:rsidRPr="00ED7C86">
              <w:rPr>
                <w:rFonts w:cs="Tahoma"/>
                <w:i/>
                <w:szCs w:val="18"/>
              </w:rPr>
              <w:t>General Bid Conditions clause 20</w:t>
            </w:r>
          </w:p>
        </w:tc>
      </w:tr>
      <w:tr w:rsidR="009E59A2" w14:paraId="0476A45E" w14:textId="77777777" w:rsidTr="00562B75">
        <w:trPr>
          <w:trHeight w:val="446"/>
        </w:trPr>
        <w:tc>
          <w:tcPr>
            <w:tcW w:w="5954" w:type="dxa"/>
          </w:tcPr>
          <w:p w14:paraId="68045C06" w14:textId="77777777" w:rsidR="009E59A2" w:rsidRPr="007027E2" w:rsidRDefault="009E08D7" w:rsidP="00A25399">
            <w:pPr>
              <w:pStyle w:val="Level2Paragraph"/>
              <w:numPr>
                <w:ilvl w:val="0"/>
                <w:numId w:val="9"/>
              </w:numPr>
              <w:spacing w:after="60" w:line="240" w:lineRule="auto"/>
            </w:pPr>
            <w:r>
              <w:t>W</w:t>
            </w:r>
            <w:r w:rsidR="009E59A2" w:rsidRPr="007027E2">
              <w:t xml:space="preserve">hether the </w:t>
            </w:r>
            <w:r w:rsidR="00D91D06">
              <w:t>Bid</w:t>
            </w:r>
            <w:r w:rsidR="009E59A2" w:rsidRPr="007027E2">
              <w:t xml:space="preserve"> contains </w:t>
            </w:r>
            <w:r w:rsidR="00890735">
              <w:t>a priced offer</w:t>
            </w:r>
            <w:r w:rsidR="00E529B3">
              <w:t xml:space="preserve"> as prescribed in the pricing and delivery schedule</w:t>
            </w:r>
          </w:p>
        </w:tc>
        <w:tc>
          <w:tcPr>
            <w:tcW w:w="3215" w:type="dxa"/>
          </w:tcPr>
          <w:p w14:paraId="0A4B43D9" w14:textId="77777777" w:rsidR="009E59A2" w:rsidRPr="009E59A2" w:rsidRDefault="00C8500A" w:rsidP="0012666C">
            <w:pPr>
              <w:spacing w:after="60"/>
              <w:ind w:left="0"/>
              <w:jc w:val="center"/>
              <w:rPr>
                <w:i/>
              </w:rPr>
            </w:pPr>
            <w:r>
              <w:rPr>
                <w:i/>
              </w:rPr>
              <w:t xml:space="preserve">Section </w:t>
            </w:r>
            <w:r w:rsidR="00E529B3">
              <w:rPr>
                <w:i/>
              </w:rPr>
              <w:t>4</w:t>
            </w:r>
          </w:p>
        </w:tc>
      </w:tr>
      <w:tr w:rsidR="00A74AA5" w14:paraId="7D54C91E" w14:textId="77777777" w:rsidTr="00562B75">
        <w:trPr>
          <w:trHeight w:val="595"/>
        </w:trPr>
        <w:tc>
          <w:tcPr>
            <w:tcW w:w="5954" w:type="dxa"/>
            <w:tcBorders>
              <w:bottom w:val="single" w:sz="4" w:space="0" w:color="auto"/>
            </w:tcBorders>
          </w:tcPr>
          <w:p w14:paraId="568C5708" w14:textId="77777777" w:rsidR="00A74AA5" w:rsidRPr="00AD0DB7" w:rsidRDefault="009E08D7" w:rsidP="00A25399">
            <w:pPr>
              <w:pStyle w:val="Level2Paragraph"/>
              <w:numPr>
                <w:ilvl w:val="0"/>
                <w:numId w:val="9"/>
              </w:numPr>
              <w:spacing w:after="60" w:line="240" w:lineRule="auto"/>
            </w:pPr>
            <w:r w:rsidRPr="00AD0DB7">
              <w:t>W</w:t>
            </w:r>
            <w:r w:rsidR="00A74AA5" w:rsidRPr="00AD0DB7">
              <w:t xml:space="preserve">hether the </w:t>
            </w:r>
            <w:r w:rsidR="00D91D06" w:rsidRPr="00AD0DB7">
              <w:t>Bid</w:t>
            </w:r>
            <w:r w:rsidR="00A74AA5" w:rsidRPr="00AD0DB7">
              <w:t xml:space="preserve"> materially complies with the scope and/or specification given</w:t>
            </w:r>
          </w:p>
        </w:tc>
        <w:tc>
          <w:tcPr>
            <w:tcW w:w="3215" w:type="dxa"/>
            <w:tcBorders>
              <w:bottom w:val="single" w:sz="4" w:space="0" w:color="auto"/>
            </w:tcBorders>
          </w:tcPr>
          <w:p w14:paraId="60F3A02D" w14:textId="77777777" w:rsidR="00A74AA5" w:rsidRPr="00AD0DB7" w:rsidRDefault="002F68DE" w:rsidP="00A7790F">
            <w:pPr>
              <w:spacing w:after="60"/>
              <w:ind w:left="0"/>
              <w:jc w:val="center"/>
              <w:rPr>
                <w:i/>
              </w:rPr>
            </w:pPr>
            <w:r w:rsidRPr="00AD0DB7">
              <w:rPr>
                <w:i/>
              </w:rPr>
              <w:t>All Sections</w:t>
            </w:r>
          </w:p>
        </w:tc>
      </w:tr>
      <w:tr w:rsidR="00DE416D" w14:paraId="34915B7F" w14:textId="77777777" w:rsidTr="00562B75">
        <w:trPr>
          <w:trHeight w:val="1272"/>
        </w:trPr>
        <w:tc>
          <w:tcPr>
            <w:tcW w:w="5954" w:type="dxa"/>
            <w:tcBorders>
              <w:top w:val="single" w:sz="4" w:space="0" w:color="auto"/>
              <w:left w:val="single" w:sz="4" w:space="0" w:color="auto"/>
              <w:bottom w:val="single" w:sz="4" w:space="0" w:color="auto"/>
              <w:right w:val="single" w:sz="4" w:space="0" w:color="auto"/>
            </w:tcBorders>
          </w:tcPr>
          <w:p w14:paraId="38B47DE2" w14:textId="30F009C1" w:rsidR="00DE416D" w:rsidRPr="00AD0DB7" w:rsidRDefault="00DE416D" w:rsidP="00A25399">
            <w:pPr>
              <w:pStyle w:val="Level2Paragraph"/>
              <w:numPr>
                <w:ilvl w:val="0"/>
                <w:numId w:val="9"/>
              </w:numPr>
              <w:spacing w:after="60" w:line="240" w:lineRule="auto"/>
              <w:rPr>
                <w:rFonts w:cs="Tahoma"/>
                <w:szCs w:val="18"/>
              </w:rPr>
            </w:pPr>
            <w:r w:rsidRPr="00AD0DB7">
              <w:rPr>
                <w:rFonts w:cs="Tahoma"/>
                <w:szCs w:val="18"/>
              </w:rPr>
              <w:lastRenderedPageBreak/>
              <w:t>Whether any Technical pre-qualification</w:t>
            </w:r>
            <w:r w:rsidR="00C63523" w:rsidRPr="00AD0DB7">
              <w:rPr>
                <w:rFonts w:cs="Tahoma"/>
                <w:szCs w:val="18"/>
              </w:rPr>
              <w:t>/eligibility criteria</w:t>
            </w:r>
            <w:r w:rsidRPr="00AD0DB7">
              <w:rPr>
                <w:rFonts w:cs="Tahoma"/>
                <w:szCs w:val="18"/>
              </w:rPr>
              <w:t xml:space="preserve"> set by Transnet have been met as follows:</w:t>
            </w:r>
          </w:p>
          <w:p w14:paraId="71A9225C" w14:textId="1CE1EBFB" w:rsidR="00DE416D" w:rsidRPr="00AD0DB7" w:rsidRDefault="00AD0DB7" w:rsidP="00FB3719">
            <w:pPr>
              <w:pStyle w:val="Level2Paragraph"/>
              <w:numPr>
                <w:ilvl w:val="0"/>
                <w:numId w:val="17"/>
              </w:numPr>
              <w:spacing w:after="60" w:line="240" w:lineRule="auto"/>
              <w:rPr>
                <w:rFonts w:cs="Tahoma"/>
                <w:szCs w:val="18"/>
              </w:rPr>
            </w:pPr>
            <w:r>
              <w:rPr>
                <w:rFonts w:cs="Tahoma"/>
                <w:szCs w:val="18"/>
              </w:rPr>
              <w:t>N/A</w:t>
            </w:r>
          </w:p>
        </w:tc>
        <w:tc>
          <w:tcPr>
            <w:tcW w:w="3215" w:type="dxa"/>
            <w:tcBorders>
              <w:top w:val="single" w:sz="4" w:space="0" w:color="auto"/>
              <w:left w:val="single" w:sz="4" w:space="0" w:color="auto"/>
              <w:bottom w:val="single" w:sz="4" w:space="0" w:color="auto"/>
              <w:right w:val="single" w:sz="4" w:space="0" w:color="auto"/>
            </w:tcBorders>
          </w:tcPr>
          <w:p w14:paraId="00981F6F" w14:textId="77777777" w:rsidR="00DE416D" w:rsidRPr="00AD0DB7" w:rsidRDefault="00DE416D" w:rsidP="00A7790F">
            <w:pPr>
              <w:spacing w:after="60"/>
              <w:ind w:left="0"/>
              <w:jc w:val="center"/>
              <w:rPr>
                <w:rFonts w:cs="Tahoma"/>
                <w:i/>
                <w:szCs w:val="18"/>
              </w:rPr>
            </w:pPr>
            <w:r w:rsidRPr="00AD0DB7">
              <w:rPr>
                <w:rFonts w:cs="Tahoma"/>
                <w:i/>
                <w:szCs w:val="18"/>
              </w:rPr>
              <w:t xml:space="preserve">Section </w:t>
            </w:r>
            <w:r w:rsidR="007D76F9" w:rsidRPr="00AD0DB7">
              <w:rPr>
                <w:rFonts w:cs="Tahoma"/>
                <w:i/>
                <w:szCs w:val="18"/>
              </w:rPr>
              <w:t>3</w:t>
            </w:r>
            <w:r w:rsidRPr="00AD0DB7">
              <w:rPr>
                <w:rFonts w:cs="Tahoma"/>
                <w:i/>
                <w:szCs w:val="18"/>
              </w:rPr>
              <w:t xml:space="preserve"> – Scope of Work</w:t>
            </w:r>
          </w:p>
          <w:p w14:paraId="66FA8A1D" w14:textId="14D11569" w:rsidR="002B2375" w:rsidRPr="00AD0DB7" w:rsidRDefault="002B2375" w:rsidP="00AD0DB7">
            <w:pPr>
              <w:spacing w:after="60"/>
              <w:ind w:left="0"/>
              <w:jc w:val="center"/>
              <w:rPr>
                <w:i/>
              </w:rPr>
            </w:pPr>
            <w:r w:rsidRPr="00AD0DB7">
              <w:rPr>
                <w:rFonts w:cs="Tahoma"/>
                <w:i/>
                <w:szCs w:val="18"/>
              </w:rPr>
              <w:t xml:space="preserve">Annexure </w:t>
            </w:r>
            <w:r w:rsidR="00AD0DB7">
              <w:rPr>
                <w:rFonts w:cs="Tahoma"/>
                <w:i/>
                <w:szCs w:val="18"/>
              </w:rPr>
              <w:t>: N/A</w:t>
            </w:r>
          </w:p>
        </w:tc>
      </w:tr>
      <w:tr w:rsidR="0063770B" w14:paraId="4963BFDB" w14:textId="77777777" w:rsidTr="00562B75">
        <w:trPr>
          <w:trHeight w:val="380"/>
        </w:trPr>
        <w:tc>
          <w:tcPr>
            <w:tcW w:w="5954" w:type="dxa"/>
            <w:tcBorders>
              <w:top w:val="single" w:sz="4" w:space="0" w:color="auto"/>
            </w:tcBorders>
          </w:tcPr>
          <w:p w14:paraId="7D1DBC9B" w14:textId="77777777" w:rsidR="0063770B" w:rsidRPr="00AD0DB7" w:rsidRDefault="0063770B" w:rsidP="0063770B">
            <w:pPr>
              <w:pStyle w:val="Level2Paragraph"/>
              <w:keepNext/>
              <w:numPr>
                <w:ilvl w:val="0"/>
                <w:numId w:val="9"/>
              </w:numPr>
              <w:spacing w:after="60" w:line="240" w:lineRule="auto"/>
              <w:rPr>
                <w:rFonts w:cs="Tahoma"/>
                <w:szCs w:val="18"/>
              </w:rPr>
            </w:pPr>
            <w:r w:rsidRPr="00AD0DB7">
              <w:rPr>
                <w:rFonts w:cs="Tahoma"/>
                <w:szCs w:val="18"/>
              </w:rPr>
              <w:t>Entity’s financial stability</w:t>
            </w:r>
          </w:p>
        </w:tc>
        <w:tc>
          <w:tcPr>
            <w:tcW w:w="3215" w:type="dxa"/>
            <w:tcBorders>
              <w:top w:val="single" w:sz="4" w:space="0" w:color="auto"/>
            </w:tcBorders>
          </w:tcPr>
          <w:p w14:paraId="78D974D3" w14:textId="77777777" w:rsidR="0063770B" w:rsidRPr="00AD0DB7" w:rsidRDefault="0063770B" w:rsidP="0063770B">
            <w:pPr>
              <w:keepNext/>
              <w:spacing w:after="60" w:line="240" w:lineRule="auto"/>
              <w:ind w:left="0"/>
              <w:jc w:val="center"/>
              <w:rPr>
                <w:rFonts w:cs="Tahoma"/>
                <w:i/>
                <w:szCs w:val="18"/>
              </w:rPr>
            </w:pPr>
            <w:r w:rsidRPr="00AD0DB7">
              <w:rPr>
                <w:rFonts w:cs="Tahoma"/>
                <w:i/>
                <w:szCs w:val="18"/>
              </w:rPr>
              <w:t xml:space="preserve">Section </w:t>
            </w:r>
            <w:r w:rsidR="00CC3809" w:rsidRPr="00AD0DB7">
              <w:rPr>
                <w:rFonts w:cs="Tahoma"/>
                <w:i/>
                <w:szCs w:val="18"/>
              </w:rPr>
              <w:t>4</w:t>
            </w:r>
            <w:r w:rsidRPr="00AD0DB7">
              <w:rPr>
                <w:rFonts w:cs="Tahoma"/>
                <w:i/>
                <w:szCs w:val="18"/>
              </w:rPr>
              <w:t xml:space="preserve"> paragraph 9</w:t>
            </w:r>
          </w:p>
        </w:tc>
      </w:tr>
    </w:tbl>
    <w:p w14:paraId="12C4227B" w14:textId="77777777" w:rsidR="00B12F36" w:rsidRDefault="00B12F36" w:rsidP="00890735">
      <w:pPr>
        <w:pStyle w:val="Level2Paragraph"/>
        <w:spacing w:before="0" w:line="240" w:lineRule="auto"/>
      </w:pPr>
    </w:p>
    <w:p w14:paraId="31D23C70" w14:textId="77777777" w:rsidR="008C2133" w:rsidRPr="00F244C4" w:rsidRDefault="008C2133" w:rsidP="00562B75">
      <w:pPr>
        <w:pBdr>
          <w:top w:val="double" w:sz="4" w:space="1" w:color="auto"/>
          <w:left w:val="double" w:sz="4" w:space="4" w:color="auto"/>
          <w:bottom w:val="double" w:sz="4" w:space="1" w:color="auto"/>
          <w:right w:val="double" w:sz="4" w:space="4" w:color="auto"/>
        </w:pBdr>
        <w:spacing w:before="180"/>
        <w:ind w:left="1341" w:right="-284" w:hanging="490"/>
        <w:jc w:val="center"/>
        <w:rPr>
          <w:b/>
          <w:i/>
        </w:rPr>
      </w:pPr>
      <w:r w:rsidRPr="007027E2">
        <w:rPr>
          <w:b/>
          <w:i/>
        </w:rPr>
        <w:t xml:space="preserve">The test for </w:t>
      </w:r>
      <w:r w:rsidR="00CC3809" w:rsidRPr="00384F22">
        <w:rPr>
          <w:rFonts w:cs="Tahoma"/>
          <w:b/>
          <w:i/>
          <w:szCs w:val="18"/>
        </w:rPr>
        <w:t xml:space="preserve">substantive responsiveness </w:t>
      </w:r>
      <w:r>
        <w:rPr>
          <w:b/>
          <w:i/>
        </w:rPr>
        <w:t>[</w:t>
      </w:r>
      <w:r w:rsidR="00CC3809">
        <w:rPr>
          <w:b/>
          <w:i/>
        </w:rPr>
        <w:t xml:space="preserve">Step </w:t>
      </w:r>
      <w:r>
        <w:rPr>
          <w:b/>
          <w:i/>
        </w:rPr>
        <w:t>T</w:t>
      </w:r>
      <w:r w:rsidR="00CC3809">
        <w:rPr>
          <w:b/>
          <w:i/>
        </w:rPr>
        <w:t>wo</w:t>
      </w:r>
      <w:r>
        <w:rPr>
          <w:b/>
          <w:i/>
        </w:rPr>
        <w:t>]</w:t>
      </w:r>
      <w:r w:rsidRPr="007027E2">
        <w:rPr>
          <w:b/>
          <w:i/>
        </w:rPr>
        <w:t xml:space="preserve"> must be passed for a Respondent’s proposal to progress to </w:t>
      </w:r>
      <w:r>
        <w:rPr>
          <w:b/>
          <w:i/>
        </w:rPr>
        <w:t>St</w:t>
      </w:r>
      <w:r w:rsidR="00CC3809">
        <w:rPr>
          <w:b/>
          <w:i/>
        </w:rPr>
        <w:t>ep</w:t>
      </w:r>
      <w:r w:rsidRPr="007027E2">
        <w:rPr>
          <w:b/>
          <w:i/>
        </w:rPr>
        <w:t xml:space="preserve"> </w:t>
      </w:r>
      <w:r w:rsidR="00CC3809">
        <w:rPr>
          <w:b/>
          <w:i/>
        </w:rPr>
        <w:t>Three</w:t>
      </w:r>
      <w:r>
        <w:rPr>
          <w:b/>
          <w:i/>
        </w:rPr>
        <w:t xml:space="preserve"> for further evaluation</w:t>
      </w:r>
    </w:p>
    <w:p w14:paraId="0E6F0E77" w14:textId="77777777" w:rsidR="00430E16" w:rsidRDefault="00430E16" w:rsidP="005F3414">
      <w:pPr>
        <w:pStyle w:val="Heading2"/>
        <w:keepNext/>
        <w:numPr>
          <w:ilvl w:val="0"/>
          <w:numId w:val="0"/>
        </w:numPr>
        <w:spacing w:before="0" w:line="240" w:lineRule="auto"/>
        <w:ind w:left="1134"/>
        <w:jc w:val="left"/>
        <w:rPr>
          <w:b/>
        </w:rPr>
      </w:pPr>
    </w:p>
    <w:p w14:paraId="69655978" w14:textId="07D3D593" w:rsidR="00B12F36" w:rsidRPr="005F3414" w:rsidRDefault="004529F6" w:rsidP="009F31E3">
      <w:pPr>
        <w:pStyle w:val="Heading2"/>
        <w:keepNext/>
        <w:numPr>
          <w:ilvl w:val="1"/>
          <w:numId w:val="6"/>
        </w:numPr>
        <w:spacing w:before="240" w:line="240" w:lineRule="auto"/>
        <w:ind w:left="1134"/>
        <w:jc w:val="left"/>
        <w:rPr>
          <w:b/>
        </w:rPr>
      </w:pPr>
      <w:r w:rsidRPr="005F3414">
        <w:rPr>
          <w:b/>
        </w:rPr>
        <w:t>ST</w:t>
      </w:r>
      <w:r w:rsidR="001C2519" w:rsidRPr="005F3414">
        <w:rPr>
          <w:b/>
        </w:rPr>
        <w:t xml:space="preserve">EP </w:t>
      </w:r>
      <w:r w:rsidR="0061277D" w:rsidRPr="003F70A0">
        <w:rPr>
          <w:b/>
        </w:rPr>
        <w:t>THREE</w:t>
      </w:r>
      <w:r w:rsidR="00E3220F" w:rsidRPr="003F70A0">
        <w:rPr>
          <w:b/>
        </w:rPr>
        <w:t xml:space="preserve">: </w:t>
      </w:r>
      <w:r w:rsidR="00E3220F" w:rsidRPr="0049168E">
        <w:rPr>
          <w:b/>
          <w:u w:val="single"/>
        </w:rPr>
        <w:t xml:space="preserve">Minimum Threshold </w:t>
      </w:r>
      <w:r w:rsidR="003F70A0" w:rsidRPr="0049168E">
        <w:rPr>
          <w:b/>
          <w:u w:val="single"/>
        </w:rPr>
        <w:t>80</w:t>
      </w:r>
      <w:r w:rsidR="003F70A0">
        <w:rPr>
          <w:b/>
        </w:rPr>
        <w:t xml:space="preserve"> </w:t>
      </w:r>
      <w:r w:rsidR="00222F7F" w:rsidRPr="005F3414">
        <w:rPr>
          <w:b/>
        </w:rPr>
        <w:t>points</w:t>
      </w:r>
      <w:r w:rsidR="00B60D66" w:rsidRPr="005F3414">
        <w:rPr>
          <w:b/>
        </w:rPr>
        <w:t xml:space="preserve"> </w:t>
      </w:r>
      <w:r w:rsidR="00E3220F" w:rsidRPr="005F3414">
        <w:rPr>
          <w:b/>
        </w:rPr>
        <w:t>for Technical Criteria</w:t>
      </w:r>
    </w:p>
    <w:p w14:paraId="18675614" w14:textId="10385894" w:rsidR="00542409" w:rsidRDefault="00A73D04" w:rsidP="00950DA3">
      <w:pPr>
        <w:pStyle w:val="Heading3"/>
        <w:keepNext/>
        <w:numPr>
          <w:ilvl w:val="0"/>
          <w:numId w:val="0"/>
        </w:numPr>
        <w:spacing w:before="240"/>
        <w:ind w:left="1701" w:hanging="567"/>
        <w:rPr>
          <w:i/>
          <w:highlight w:val="yellow"/>
        </w:rPr>
      </w:pPr>
      <w:r w:rsidRPr="00A73D04">
        <w:t xml:space="preserve">The test for </w:t>
      </w:r>
      <w:r>
        <w:t xml:space="preserve">the </w:t>
      </w:r>
      <w:r w:rsidR="00B12F36" w:rsidRPr="00A73D04">
        <w:t>Technical</w:t>
      </w:r>
      <w:r w:rsidR="002A0FF7" w:rsidRPr="00A73D04">
        <w:t xml:space="preserve"> </w:t>
      </w:r>
      <w:r w:rsidR="0085121A" w:rsidRPr="00A73D04">
        <w:t>and</w:t>
      </w:r>
      <w:r w:rsidR="008852AF" w:rsidRPr="00A73D04">
        <w:t xml:space="preserve"> Functional</w:t>
      </w:r>
      <w:r w:rsidR="002A0FF7" w:rsidRPr="00A73D04">
        <w:t xml:space="preserve"> </w:t>
      </w:r>
      <w:r>
        <w:t xml:space="preserve">threshold </w:t>
      </w:r>
      <w:r w:rsidRPr="00A73D04">
        <w:t>will include the following</w:t>
      </w:r>
      <w:r w:rsidR="00890735" w:rsidRPr="00A73D04">
        <w:t>:</w:t>
      </w:r>
      <w:r w:rsidR="00950DA3" w:rsidRPr="0049168E">
        <w:rPr>
          <w:highlight w:val="yellow"/>
        </w:rPr>
        <w:t xml:space="preserve"> </w:t>
      </w:r>
      <w:r w:rsidR="0049168E" w:rsidRPr="0049168E">
        <w:rPr>
          <w:noProof/>
          <w:highlight w:val="yellow"/>
          <w:lang w:val="en-ZA" w:eastAsia="en-ZA"/>
        </w:rPr>
        <w:drawing>
          <wp:inline distT="0" distB="0" distL="0" distR="0" wp14:anchorId="41A7201D" wp14:editId="50DB85B0">
            <wp:extent cx="5334000" cy="6819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339785" cy="6827297"/>
                    </a:xfrm>
                    <a:prstGeom prst="rect">
                      <a:avLst/>
                    </a:prstGeom>
                    <a:noFill/>
                    <a:ln>
                      <a:noFill/>
                    </a:ln>
                  </pic:spPr>
                </pic:pic>
              </a:graphicData>
            </a:graphic>
          </wp:inline>
        </w:drawing>
      </w:r>
    </w:p>
    <w:p w14:paraId="4F5DEB92" w14:textId="15F2535B" w:rsidR="00EB21E5" w:rsidRDefault="00EB21E5" w:rsidP="00794A4C">
      <w:pPr>
        <w:pStyle w:val="Level2Paragraph"/>
        <w:keepNext/>
        <w:ind w:left="567"/>
        <w:rPr>
          <w:rFonts w:cs="Tahoma"/>
          <w:i/>
          <w:szCs w:val="18"/>
        </w:rPr>
      </w:pPr>
      <w:r w:rsidRPr="003F70A0">
        <w:rPr>
          <w:i/>
        </w:rPr>
        <w:t xml:space="preserve">Respondents must complete and submit </w:t>
      </w:r>
      <w:r w:rsidRPr="003F70A0">
        <w:rPr>
          <w:b/>
          <w:i/>
          <w:u w:val="single"/>
        </w:rPr>
        <w:t xml:space="preserve">Annexure </w:t>
      </w:r>
      <w:r w:rsidR="00066437" w:rsidRPr="00066437">
        <w:rPr>
          <w:b/>
        </w:rPr>
        <w:t>B</w:t>
      </w:r>
      <w:r w:rsidRPr="00066437">
        <w:rPr>
          <w:b/>
        </w:rPr>
        <w:t xml:space="preserve"> </w:t>
      </w:r>
      <w:r w:rsidRPr="00066437">
        <w:rPr>
          <w:b/>
          <w:bCs/>
          <w:szCs w:val="18"/>
        </w:rPr>
        <w:t>which</w:t>
      </w:r>
      <w:r>
        <w:rPr>
          <w:b/>
          <w:bCs/>
          <w:szCs w:val="18"/>
        </w:rPr>
        <w:t xml:space="preserve"> include a </w:t>
      </w:r>
      <w:r w:rsidRPr="003F70A0">
        <w:rPr>
          <w:b/>
          <w:bCs/>
          <w:szCs w:val="18"/>
        </w:rPr>
        <w:t>Technical Questionnaire</w:t>
      </w:r>
      <w:r w:rsidRPr="003F70A0">
        <w:rPr>
          <w:b/>
          <w:i/>
        </w:rPr>
        <w:t xml:space="preserve">. </w:t>
      </w:r>
      <w:r w:rsidRPr="003F70A0">
        <w:rPr>
          <w:i/>
        </w:rPr>
        <w:t xml:space="preserve">A Respondent’s compliance with the minimum functionality/technical threshold will be measured by their responses to Annexure </w:t>
      </w:r>
      <w:r w:rsidR="00066437">
        <w:rPr>
          <w:b/>
        </w:rPr>
        <w:t>B</w:t>
      </w:r>
    </w:p>
    <w:p w14:paraId="6123239E" w14:textId="77777777" w:rsidR="000B5529" w:rsidRPr="004C4C44" w:rsidRDefault="000B5529" w:rsidP="00794A4C">
      <w:pPr>
        <w:pStyle w:val="Level2Paragraph"/>
        <w:keepNext/>
        <w:ind w:left="567"/>
        <w:rPr>
          <w:rFonts w:cs="Tahoma"/>
          <w:i/>
          <w:szCs w:val="18"/>
        </w:rPr>
      </w:pPr>
      <w:r w:rsidRPr="004C4C44">
        <w:rPr>
          <w:rFonts w:cs="Tahoma"/>
          <w:i/>
          <w:szCs w:val="18"/>
        </w:rPr>
        <w:t>Respondents are to note that Transnet will round off final technical scores to the nearest 2 (two) decimal places for the purposes of determining whether the technical threshold has been met.</w:t>
      </w:r>
    </w:p>
    <w:p w14:paraId="1C1A4D9A" w14:textId="77777777" w:rsidR="008D2698" w:rsidRDefault="00542409" w:rsidP="00562B75">
      <w:pPr>
        <w:pBdr>
          <w:top w:val="double" w:sz="4" w:space="1" w:color="auto"/>
          <w:left w:val="double" w:sz="4" w:space="4" w:color="auto"/>
          <w:bottom w:val="double" w:sz="4" w:space="1" w:color="auto"/>
          <w:right w:val="double" w:sz="4" w:space="4" w:color="auto"/>
        </w:pBdr>
        <w:spacing w:before="180"/>
        <w:ind w:left="1134" w:hanging="425"/>
        <w:jc w:val="center"/>
        <w:rPr>
          <w:b/>
          <w:i/>
        </w:rPr>
      </w:pPr>
      <w:r w:rsidRPr="004C4C44">
        <w:rPr>
          <w:b/>
          <w:i/>
        </w:rPr>
        <w:lastRenderedPageBreak/>
        <w:t>T</w:t>
      </w:r>
      <w:r w:rsidR="008D2698" w:rsidRPr="004C4C44">
        <w:rPr>
          <w:b/>
          <w:i/>
        </w:rPr>
        <w:t>he minimum threshold for technical/functionality [St</w:t>
      </w:r>
      <w:r w:rsidR="00126CBA" w:rsidRPr="004C4C44">
        <w:rPr>
          <w:b/>
          <w:i/>
        </w:rPr>
        <w:t xml:space="preserve">ep </w:t>
      </w:r>
      <w:r w:rsidR="008D2698" w:rsidRPr="004C4C44">
        <w:rPr>
          <w:b/>
          <w:i/>
        </w:rPr>
        <w:t>Three] must be met or exceeded for a Respondent’s Proposal to progress to St</w:t>
      </w:r>
      <w:r w:rsidR="00126CBA" w:rsidRPr="004C4C44">
        <w:rPr>
          <w:b/>
          <w:i/>
        </w:rPr>
        <w:t>ep</w:t>
      </w:r>
      <w:r w:rsidR="008D2698" w:rsidRPr="004C4C44">
        <w:rPr>
          <w:b/>
          <w:i/>
        </w:rPr>
        <w:t xml:space="preserve"> Four for final evaluation</w:t>
      </w:r>
    </w:p>
    <w:p w14:paraId="2791630A" w14:textId="77777777" w:rsidR="00761941" w:rsidRPr="00EF2792" w:rsidRDefault="004529F6" w:rsidP="00761941">
      <w:pPr>
        <w:pStyle w:val="Heading2"/>
        <w:keepNext/>
        <w:numPr>
          <w:ilvl w:val="1"/>
          <w:numId w:val="6"/>
        </w:numPr>
        <w:spacing w:before="360"/>
        <w:ind w:left="1134"/>
        <w:rPr>
          <w:b/>
        </w:rPr>
      </w:pPr>
      <w:r w:rsidRPr="00EF2792">
        <w:rPr>
          <w:b/>
        </w:rPr>
        <w:t>S</w:t>
      </w:r>
      <w:r w:rsidR="00D55F3C" w:rsidRPr="00EF2792">
        <w:rPr>
          <w:b/>
        </w:rPr>
        <w:t>TEP</w:t>
      </w:r>
      <w:r w:rsidR="00B12F36" w:rsidRPr="00EF2792">
        <w:rPr>
          <w:b/>
        </w:rPr>
        <w:t xml:space="preserve"> </w:t>
      </w:r>
      <w:r w:rsidR="00CD2CF3" w:rsidRPr="00EF2792">
        <w:rPr>
          <w:b/>
        </w:rPr>
        <w:t>FOUR</w:t>
      </w:r>
      <w:r w:rsidR="00E3220F" w:rsidRPr="00EF2792">
        <w:rPr>
          <w:b/>
        </w:rPr>
        <w:t xml:space="preserve">: </w:t>
      </w:r>
      <w:r w:rsidR="00761941" w:rsidRPr="00EF2792">
        <w:rPr>
          <w:b/>
        </w:rPr>
        <w:t>Evaluation and Final Weighted Scoring</w:t>
      </w:r>
    </w:p>
    <w:p w14:paraId="0F91405E" w14:textId="3ED9562F" w:rsidR="00761941" w:rsidRPr="00EF2792" w:rsidRDefault="00761941" w:rsidP="00761941">
      <w:pPr>
        <w:pStyle w:val="Heading3"/>
        <w:keepNext/>
        <w:numPr>
          <w:ilvl w:val="2"/>
          <w:numId w:val="8"/>
        </w:numPr>
      </w:pPr>
      <w:r w:rsidRPr="00EF2792">
        <w:rPr>
          <w:b/>
        </w:rPr>
        <w:t xml:space="preserve">Price and TCO Criteria </w:t>
      </w:r>
      <w:r w:rsidRPr="00EF2792">
        <w:t>[Weighted score 80 points]:</w:t>
      </w:r>
    </w:p>
    <w:tbl>
      <w:tblPr>
        <w:tblW w:w="8675" w:type="dxa"/>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91"/>
        <w:gridCol w:w="1984"/>
      </w:tblGrid>
      <w:tr w:rsidR="00761941" w14:paraId="6585FA5E" w14:textId="77777777" w:rsidTr="00761941">
        <w:tc>
          <w:tcPr>
            <w:tcW w:w="6691" w:type="dxa"/>
            <w:shd w:val="clear" w:color="auto" w:fill="D9D9D9"/>
          </w:tcPr>
          <w:p w14:paraId="525EFF6F" w14:textId="77777777" w:rsidR="00761941" w:rsidRPr="00D16483" w:rsidRDefault="00761941" w:rsidP="00761941">
            <w:pPr>
              <w:pStyle w:val="Level2Paragraph"/>
              <w:keepNext/>
              <w:ind w:left="0"/>
              <w:jc w:val="center"/>
              <w:rPr>
                <w:b/>
              </w:rPr>
            </w:pPr>
            <w:r>
              <w:rPr>
                <w:b/>
              </w:rPr>
              <w:t xml:space="preserve">Evaluation </w:t>
            </w:r>
            <w:r w:rsidRPr="00D16483">
              <w:rPr>
                <w:b/>
              </w:rPr>
              <w:t>Criteria</w:t>
            </w:r>
          </w:p>
        </w:tc>
        <w:tc>
          <w:tcPr>
            <w:tcW w:w="1984" w:type="dxa"/>
            <w:shd w:val="clear" w:color="auto" w:fill="D9D9D9"/>
          </w:tcPr>
          <w:p w14:paraId="217A2263" w14:textId="77777777" w:rsidR="00761941" w:rsidRPr="00D16483" w:rsidRDefault="00761941" w:rsidP="00761941">
            <w:pPr>
              <w:pStyle w:val="Level2Paragraph"/>
              <w:keepNext/>
              <w:ind w:left="0"/>
              <w:jc w:val="center"/>
              <w:rPr>
                <w:b/>
              </w:rPr>
            </w:pPr>
            <w:r>
              <w:rPr>
                <w:b/>
              </w:rPr>
              <w:t>RFP Reference</w:t>
            </w:r>
          </w:p>
        </w:tc>
      </w:tr>
      <w:tr w:rsidR="00761941" w14:paraId="1ED5D2DB" w14:textId="77777777" w:rsidTr="00761941">
        <w:tc>
          <w:tcPr>
            <w:tcW w:w="6691" w:type="dxa"/>
          </w:tcPr>
          <w:p w14:paraId="5FE2D026" w14:textId="77777777" w:rsidR="00761941" w:rsidRPr="00EF2792" w:rsidRDefault="00761941" w:rsidP="00761941">
            <w:pPr>
              <w:numPr>
                <w:ilvl w:val="0"/>
                <w:numId w:val="13"/>
              </w:numPr>
              <w:tabs>
                <w:tab w:val="left" w:pos="459"/>
              </w:tabs>
              <w:spacing w:line="240" w:lineRule="auto"/>
              <w:ind w:hanging="687"/>
            </w:pPr>
            <w:r w:rsidRPr="00EF2792">
              <w:t>Commercial offer</w:t>
            </w:r>
          </w:p>
        </w:tc>
        <w:tc>
          <w:tcPr>
            <w:tcW w:w="1984" w:type="dxa"/>
          </w:tcPr>
          <w:p w14:paraId="1B582024" w14:textId="77777777" w:rsidR="00761941" w:rsidRPr="009E59A2" w:rsidRDefault="00761941" w:rsidP="00761941">
            <w:pPr>
              <w:pStyle w:val="Level2Paragraph"/>
              <w:ind w:left="0"/>
              <w:jc w:val="center"/>
              <w:rPr>
                <w:i/>
              </w:rPr>
            </w:pPr>
            <w:r w:rsidRPr="009E59A2">
              <w:rPr>
                <w:i/>
              </w:rPr>
              <w:t xml:space="preserve">Section </w:t>
            </w:r>
            <w:r>
              <w:rPr>
                <w:i/>
              </w:rPr>
              <w:t>4</w:t>
            </w:r>
          </w:p>
        </w:tc>
      </w:tr>
      <w:tr w:rsidR="00761941" w14:paraId="0E254E39" w14:textId="77777777" w:rsidTr="00761941">
        <w:tc>
          <w:tcPr>
            <w:tcW w:w="6691" w:type="dxa"/>
          </w:tcPr>
          <w:p w14:paraId="0C06E3DE" w14:textId="77777777" w:rsidR="00761941" w:rsidRPr="00EF2792" w:rsidRDefault="00761941" w:rsidP="00761941">
            <w:pPr>
              <w:numPr>
                <w:ilvl w:val="0"/>
                <w:numId w:val="13"/>
              </w:numPr>
              <w:tabs>
                <w:tab w:val="left" w:pos="459"/>
              </w:tabs>
              <w:spacing w:after="60" w:line="240" w:lineRule="auto"/>
              <w:ind w:hanging="687"/>
            </w:pPr>
            <w:r w:rsidRPr="00EF2792">
              <w:t>Commercial discounts</w:t>
            </w:r>
            <w:r w:rsidRPr="00EF2792">
              <w:rPr>
                <w:rStyle w:val="FootnoteReference"/>
              </w:rPr>
              <w:footnoteReference w:id="2"/>
            </w:r>
          </w:p>
          <w:p w14:paraId="7F6079FC" w14:textId="77777777" w:rsidR="00761941" w:rsidRPr="00EF2792" w:rsidRDefault="00761941" w:rsidP="00761941">
            <w:pPr>
              <w:numPr>
                <w:ilvl w:val="0"/>
                <w:numId w:val="13"/>
              </w:numPr>
              <w:tabs>
                <w:tab w:val="left" w:pos="459"/>
              </w:tabs>
              <w:spacing w:after="60" w:line="240" w:lineRule="auto"/>
              <w:ind w:hanging="687"/>
            </w:pPr>
            <w:r w:rsidRPr="00EF2792">
              <w:t>Price adjustment conditions / factors</w:t>
            </w:r>
          </w:p>
          <w:p w14:paraId="3334BD8C" w14:textId="77777777" w:rsidR="00761941" w:rsidRPr="00EF2792" w:rsidRDefault="00761941" w:rsidP="00761941">
            <w:pPr>
              <w:numPr>
                <w:ilvl w:val="0"/>
                <w:numId w:val="13"/>
              </w:numPr>
              <w:tabs>
                <w:tab w:val="left" w:pos="459"/>
              </w:tabs>
              <w:spacing w:after="60" w:line="240" w:lineRule="auto"/>
              <w:ind w:hanging="687"/>
            </w:pPr>
            <w:r w:rsidRPr="00EF2792">
              <w:t>Exchange rate exposure</w:t>
            </w:r>
          </w:p>
          <w:p w14:paraId="09586739" w14:textId="77777777" w:rsidR="00761941" w:rsidRPr="00EF2792" w:rsidDel="00A544D0" w:rsidRDefault="00761941" w:rsidP="00761941">
            <w:pPr>
              <w:numPr>
                <w:ilvl w:val="0"/>
                <w:numId w:val="13"/>
              </w:numPr>
              <w:tabs>
                <w:tab w:val="left" w:pos="459"/>
              </w:tabs>
              <w:spacing w:after="60" w:line="240" w:lineRule="auto"/>
              <w:ind w:hanging="687"/>
            </w:pPr>
            <w:r w:rsidRPr="00EF2792">
              <w:t>Disbursements</w:t>
            </w:r>
          </w:p>
        </w:tc>
        <w:tc>
          <w:tcPr>
            <w:tcW w:w="1984" w:type="dxa"/>
          </w:tcPr>
          <w:p w14:paraId="1F7CB480" w14:textId="77777777" w:rsidR="00761941" w:rsidRDefault="00761941" w:rsidP="00761941">
            <w:pPr>
              <w:spacing w:after="60" w:line="240" w:lineRule="auto"/>
              <w:ind w:left="23"/>
              <w:jc w:val="center"/>
              <w:rPr>
                <w:i/>
              </w:rPr>
            </w:pPr>
            <w:r>
              <w:rPr>
                <w:i/>
              </w:rPr>
              <w:t>Section 4</w:t>
            </w:r>
          </w:p>
        </w:tc>
      </w:tr>
      <w:tr w:rsidR="00761941" w14:paraId="0B6B5FCA" w14:textId="77777777" w:rsidTr="00761941">
        <w:tc>
          <w:tcPr>
            <w:tcW w:w="6691" w:type="dxa"/>
          </w:tcPr>
          <w:p w14:paraId="48368B44" w14:textId="77777777" w:rsidR="00761941" w:rsidRDefault="00761941" w:rsidP="00761941">
            <w:pPr>
              <w:tabs>
                <w:tab w:val="left" w:pos="1701"/>
              </w:tabs>
              <w:spacing w:after="60"/>
              <w:ind w:left="0"/>
              <w:jc w:val="left"/>
            </w:pPr>
            <w:r w:rsidRPr="00E2314C">
              <w:fldChar w:fldCharType="begin"/>
            </w:r>
            <w:r w:rsidRPr="00E2314C">
              <w:instrText xml:space="preserve"> MACROBUTTON NOMACRO ............................................................... </w:instrText>
            </w:r>
            <w:r w:rsidRPr="00E2314C">
              <w:fldChar w:fldCharType="end"/>
            </w:r>
          </w:p>
        </w:tc>
        <w:tc>
          <w:tcPr>
            <w:tcW w:w="1984" w:type="dxa"/>
          </w:tcPr>
          <w:p w14:paraId="6F899022" w14:textId="77777777" w:rsidR="00761941" w:rsidRDefault="00761941" w:rsidP="00761941">
            <w:pPr>
              <w:spacing w:after="60"/>
              <w:ind w:left="23"/>
              <w:jc w:val="center"/>
            </w:pPr>
            <w:r w:rsidRPr="00E2314C">
              <w:rPr>
                <w:i/>
              </w:rPr>
              <w:fldChar w:fldCharType="begin"/>
            </w:r>
            <w:r w:rsidRPr="00E2314C">
              <w:rPr>
                <w:i/>
              </w:rPr>
              <w:instrText xml:space="preserve"> MACROBUTTON NOMACRO ................ </w:instrText>
            </w:r>
            <w:r w:rsidRPr="00E2314C">
              <w:rPr>
                <w:i/>
              </w:rPr>
              <w:fldChar w:fldCharType="end"/>
            </w:r>
          </w:p>
        </w:tc>
      </w:tr>
    </w:tbl>
    <w:p w14:paraId="3146908A" w14:textId="77777777" w:rsidR="00761941" w:rsidRPr="00EF2792" w:rsidRDefault="00761941" w:rsidP="00761941">
      <w:pPr>
        <w:pStyle w:val="Level3Paragraph"/>
        <w:ind w:left="1440"/>
        <w:rPr>
          <w:rFonts w:cs="Tahoma"/>
          <w:szCs w:val="18"/>
        </w:rPr>
      </w:pPr>
      <w:r w:rsidRPr="00EF2792">
        <w:rPr>
          <w:rFonts w:cs="Tahoma"/>
          <w:szCs w:val="18"/>
        </w:rPr>
        <w:t>Transnet will utilise the following formula in its evaluation of Price:</w:t>
      </w:r>
    </w:p>
    <w:p w14:paraId="7B23D4E6" w14:textId="32CC0D09" w:rsidR="00761941" w:rsidRPr="00EF2792" w:rsidRDefault="00761941" w:rsidP="00761941">
      <w:pPr>
        <w:ind w:left="1287" w:firstLine="153"/>
        <w:rPr>
          <w:rFonts w:cs="Tahoma"/>
          <w:szCs w:val="18"/>
        </w:rPr>
      </w:pPr>
      <w:r w:rsidRPr="00EF2792">
        <w:rPr>
          <w:rFonts w:cs="Tahoma"/>
          <w:szCs w:val="18"/>
          <w:lang w:val="en-US"/>
        </w:rPr>
        <w:t xml:space="preserve"> PS = 80 </w:t>
      </w:r>
      <m:oMath>
        <m:d>
          <m:dPr>
            <m:ctrlPr>
              <w:rPr>
                <w:rFonts w:ascii="Cambria Math" w:eastAsia="Calibri" w:hAnsi="Cambria Math" w:cs="Calibri"/>
                <w:i/>
                <w:iCs/>
                <w:sz w:val="22"/>
                <w:szCs w:val="22"/>
                <w:lang w:eastAsia="en-US"/>
              </w:rPr>
            </m:ctrlPr>
          </m:dPr>
          <m:e>
            <m:r>
              <w:rPr>
                <w:rFonts w:ascii="Cambria Math" w:hAnsi="Cambria Math"/>
                <w:lang w:val="en-US"/>
              </w:rPr>
              <m:t>1-</m:t>
            </m:r>
            <m:f>
              <m:fPr>
                <m:ctrlPr>
                  <w:rPr>
                    <w:rFonts w:ascii="Cambria Math" w:eastAsia="Calibri" w:hAnsi="Cambria Math" w:cs="Calibri"/>
                    <w:i/>
                    <w:iCs/>
                    <w:sz w:val="22"/>
                    <w:szCs w:val="22"/>
                    <w:lang w:eastAsia="en-US"/>
                  </w:rPr>
                </m:ctrlPr>
              </m:fPr>
              <m:num>
                <m:r>
                  <m:rPr>
                    <m:sty m:val="p"/>
                  </m:rPr>
                  <w:rPr>
                    <w:rFonts w:ascii="Cambria Math" w:hAnsi="Cambria Math"/>
                    <w:lang w:val="en-US"/>
                  </w:rPr>
                  <m:t>Pt-Pmin</m:t>
                </m:r>
              </m:num>
              <m:den>
                <m:r>
                  <m:rPr>
                    <m:sty m:val="p"/>
                  </m:rPr>
                  <w:rPr>
                    <w:rFonts w:ascii="Cambria Math" w:hAnsi="Cambria Math"/>
                    <w:lang w:val="en-US"/>
                  </w:rPr>
                  <m:t>Pmin</m:t>
                </m:r>
              </m:den>
            </m:f>
          </m:e>
        </m:d>
      </m:oMath>
      <w:r w:rsidRPr="00EF2792">
        <w:rPr>
          <w:rFonts w:cs="Tahoma"/>
          <w:szCs w:val="18"/>
          <w:lang w:val="en-US"/>
        </w:rPr>
        <w:t xml:space="preserve"> </w:t>
      </w:r>
    </w:p>
    <w:p w14:paraId="28AB626F" w14:textId="77777777" w:rsidR="00761941" w:rsidRPr="00EF2792" w:rsidRDefault="00761941" w:rsidP="00761941">
      <w:pPr>
        <w:pStyle w:val="Level3Paragraph"/>
        <w:spacing w:before="0"/>
        <w:rPr>
          <w:rFonts w:cs="Tahoma"/>
          <w:szCs w:val="18"/>
        </w:rPr>
      </w:pPr>
      <w:r w:rsidRPr="00EF2792">
        <w:rPr>
          <w:rFonts w:cs="Tahoma"/>
          <w:szCs w:val="18"/>
        </w:rPr>
        <w:t>Where:</w:t>
      </w:r>
    </w:p>
    <w:p w14:paraId="51EBFEEF" w14:textId="77777777" w:rsidR="00761941" w:rsidRPr="00EF2792" w:rsidRDefault="00761941" w:rsidP="00761941">
      <w:pPr>
        <w:pStyle w:val="Level3Paragraph"/>
        <w:spacing w:before="0" w:line="276" w:lineRule="auto"/>
        <w:rPr>
          <w:rFonts w:cs="Tahoma"/>
          <w:szCs w:val="18"/>
        </w:rPr>
      </w:pPr>
      <w:r w:rsidRPr="00EF2792">
        <w:rPr>
          <w:rFonts w:cs="Tahoma"/>
          <w:i/>
          <w:szCs w:val="18"/>
        </w:rPr>
        <w:t>Ps</w:t>
      </w:r>
      <w:r w:rsidRPr="00EF2792">
        <w:rPr>
          <w:rFonts w:cs="Tahoma"/>
          <w:szCs w:val="18"/>
        </w:rPr>
        <w:tab/>
        <w:t>=</w:t>
      </w:r>
      <w:r w:rsidRPr="00EF2792">
        <w:rPr>
          <w:rFonts w:cs="Tahoma"/>
          <w:szCs w:val="18"/>
        </w:rPr>
        <w:tab/>
        <w:t>Score for the Bid under consideration</w:t>
      </w:r>
    </w:p>
    <w:p w14:paraId="65A00305" w14:textId="77777777" w:rsidR="00761941" w:rsidRPr="00EF2792" w:rsidRDefault="00761941" w:rsidP="00761941">
      <w:pPr>
        <w:pStyle w:val="Level3Paragraph"/>
        <w:spacing w:before="0" w:line="276" w:lineRule="auto"/>
        <w:rPr>
          <w:rFonts w:cs="Tahoma"/>
          <w:szCs w:val="18"/>
        </w:rPr>
      </w:pPr>
      <w:r w:rsidRPr="00EF2792">
        <w:rPr>
          <w:rFonts w:cs="Tahoma"/>
          <w:i/>
          <w:szCs w:val="18"/>
        </w:rPr>
        <w:t>Pt</w:t>
      </w:r>
      <w:r w:rsidRPr="00EF2792">
        <w:rPr>
          <w:rFonts w:cs="Tahoma"/>
          <w:szCs w:val="18"/>
        </w:rPr>
        <w:tab/>
        <w:t>=</w:t>
      </w:r>
      <w:r w:rsidRPr="00EF2792">
        <w:rPr>
          <w:rFonts w:cs="Tahoma"/>
          <w:szCs w:val="18"/>
        </w:rPr>
        <w:tab/>
        <w:t>Price of Bid under consideration</w:t>
      </w:r>
    </w:p>
    <w:p w14:paraId="46A0BBBF" w14:textId="77777777" w:rsidR="00761941" w:rsidRPr="00EF2792" w:rsidRDefault="00761941" w:rsidP="00761941">
      <w:pPr>
        <w:pStyle w:val="Level3Paragraph"/>
        <w:spacing w:before="0" w:line="276" w:lineRule="auto"/>
        <w:rPr>
          <w:rFonts w:cs="Tahoma"/>
          <w:szCs w:val="18"/>
        </w:rPr>
      </w:pPr>
      <w:r w:rsidRPr="00EF2792">
        <w:rPr>
          <w:rFonts w:cs="Tahoma"/>
          <w:i/>
          <w:szCs w:val="18"/>
        </w:rPr>
        <w:t>Pmin</w:t>
      </w:r>
      <w:r w:rsidRPr="00EF2792">
        <w:rPr>
          <w:rFonts w:cs="Tahoma"/>
          <w:szCs w:val="18"/>
        </w:rPr>
        <w:tab/>
        <w:t>=</w:t>
      </w:r>
      <w:r w:rsidRPr="00EF2792">
        <w:rPr>
          <w:rFonts w:cs="Tahoma"/>
          <w:szCs w:val="18"/>
        </w:rPr>
        <w:tab/>
        <w:t>Price of lowest acceptable Bid</w:t>
      </w:r>
    </w:p>
    <w:p w14:paraId="23137CCF" w14:textId="77777777" w:rsidR="00761941" w:rsidRDefault="00761941" w:rsidP="00761941">
      <w:pPr>
        <w:pStyle w:val="Level3Paragraph"/>
        <w:spacing w:before="0" w:line="276" w:lineRule="auto"/>
        <w:rPr>
          <w:b/>
        </w:rPr>
      </w:pPr>
    </w:p>
    <w:p w14:paraId="3DA7D22A" w14:textId="6DD34DFD" w:rsidR="00761941" w:rsidRPr="00EF2792" w:rsidRDefault="00761941" w:rsidP="00761941">
      <w:pPr>
        <w:pStyle w:val="Level3Paragraph"/>
        <w:keepNext/>
        <w:numPr>
          <w:ilvl w:val="2"/>
          <w:numId w:val="8"/>
        </w:numPr>
        <w:spacing w:before="0"/>
        <w:rPr>
          <w:b/>
        </w:rPr>
      </w:pPr>
      <w:r>
        <w:rPr>
          <w:b/>
        </w:rPr>
        <w:t>Broad-B</w:t>
      </w:r>
      <w:r w:rsidRPr="006E58B5">
        <w:rPr>
          <w:b/>
        </w:rPr>
        <w:t>ased Black Economic Empowerment</w:t>
      </w:r>
      <w:r>
        <w:rPr>
          <w:b/>
        </w:rPr>
        <w:t xml:space="preserve"> criteria </w:t>
      </w:r>
      <w:r w:rsidRPr="000B3FAC">
        <w:t>[</w:t>
      </w:r>
      <w:r w:rsidRPr="00EF2792">
        <w:t>Weighted score 20 points]</w:t>
      </w:r>
    </w:p>
    <w:p w14:paraId="6A365B3D" w14:textId="77777777" w:rsidR="00761941" w:rsidRPr="00EF2792" w:rsidRDefault="00761941" w:rsidP="00761941">
      <w:pPr>
        <w:pStyle w:val="Heading3"/>
        <w:keepNext/>
        <w:numPr>
          <w:ilvl w:val="2"/>
          <w:numId w:val="10"/>
        </w:numPr>
        <w:spacing w:before="0"/>
        <w:ind w:hanging="459"/>
        <w:rPr>
          <w:i/>
        </w:rPr>
      </w:pPr>
      <w:r w:rsidRPr="00EF2792">
        <w:t xml:space="preserve">B-BBEE - current scorecard / B-BBEE Preference Points Claims Form </w:t>
      </w:r>
    </w:p>
    <w:p w14:paraId="42572607" w14:textId="77777777" w:rsidR="00761941" w:rsidRDefault="00761941" w:rsidP="00761941">
      <w:pPr>
        <w:pStyle w:val="Heading3"/>
        <w:keepNext/>
        <w:numPr>
          <w:ilvl w:val="2"/>
          <w:numId w:val="10"/>
        </w:numPr>
        <w:spacing w:before="0"/>
        <w:ind w:hanging="459"/>
      </w:pPr>
      <w:r w:rsidRPr="00EF2792">
        <w:t>Preference points will be awarded to a bidder for attaining the B-BBEE status level of contribution in accordance with the table indicated in Section 4.1 of the</w:t>
      </w:r>
      <w:r>
        <w:t xml:space="preserve"> B-BBEE Preference Points Claim Form.</w:t>
      </w:r>
    </w:p>
    <w:p w14:paraId="245A9F7B" w14:textId="77777777" w:rsidR="00761941" w:rsidRDefault="00761941" w:rsidP="00761941">
      <w:pPr>
        <w:pStyle w:val="Heading2"/>
        <w:keepNext/>
        <w:numPr>
          <w:ilvl w:val="1"/>
          <w:numId w:val="6"/>
        </w:numPr>
        <w:spacing w:before="360" w:line="240" w:lineRule="auto"/>
        <w:ind w:left="1134"/>
        <w:rPr>
          <w:b/>
        </w:rPr>
      </w:pPr>
      <w:r>
        <w:rPr>
          <w:b/>
        </w:rPr>
        <w:t>SUMMARY: Applicable Thresholds and Final Evaluated Weightings</w:t>
      </w:r>
    </w:p>
    <w:p w14:paraId="43A4E95B" w14:textId="77777777" w:rsidR="00761941" w:rsidRDefault="00761941" w:rsidP="00761941">
      <w:pPr>
        <w:keepNext/>
        <w:spacing w:line="240" w:lineRule="auto"/>
        <w:ind w:left="0"/>
        <w:jc w:val="center"/>
        <w:rPr>
          <w:b/>
        </w:rPr>
      </w:pPr>
    </w:p>
    <w:tbl>
      <w:tblPr>
        <w:tblW w:w="6662" w:type="dxa"/>
        <w:tblInd w:w="1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7"/>
        <w:gridCol w:w="2835"/>
      </w:tblGrid>
      <w:tr w:rsidR="00761941" w:rsidRPr="00A7790F" w14:paraId="00EA48C3" w14:textId="77777777" w:rsidTr="00761941">
        <w:tc>
          <w:tcPr>
            <w:tcW w:w="3827" w:type="dxa"/>
            <w:shd w:val="pct10" w:color="auto" w:fill="auto"/>
          </w:tcPr>
          <w:p w14:paraId="28992053" w14:textId="77777777" w:rsidR="00761941" w:rsidRPr="00A7790F" w:rsidRDefault="00761941" w:rsidP="00761941">
            <w:pPr>
              <w:keepNext/>
              <w:spacing w:after="60" w:line="240" w:lineRule="auto"/>
              <w:ind w:left="0"/>
              <w:jc w:val="center"/>
              <w:rPr>
                <w:b/>
              </w:rPr>
            </w:pPr>
            <w:r>
              <w:rPr>
                <w:b/>
              </w:rPr>
              <w:t>Thresholds</w:t>
            </w:r>
          </w:p>
        </w:tc>
        <w:tc>
          <w:tcPr>
            <w:tcW w:w="2835" w:type="dxa"/>
            <w:shd w:val="pct10" w:color="auto" w:fill="auto"/>
          </w:tcPr>
          <w:p w14:paraId="1579E8F2" w14:textId="77777777" w:rsidR="00761941" w:rsidRPr="00A7790F" w:rsidRDefault="00761941" w:rsidP="00761941">
            <w:pPr>
              <w:keepNext/>
              <w:spacing w:after="60" w:line="240" w:lineRule="auto"/>
              <w:ind w:left="0"/>
              <w:jc w:val="center"/>
              <w:rPr>
                <w:b/>
              </w:rPr>
            </w:pPr>
            <w:r w:rsidRPr="00A7790F">
              <w:rPr>
                <w:b/>
              </w:rPr>
              <w:t xml:space="preserve">Minimum </w:t>
            </w:r>
            <w:r>
              <w:rPr>
                <w:b/>
              </w:rPr>
              <w:t>Threshold</w:t>
            </w:r>
          </w:p>
        </w:tc>
      </w:tr>
      <w:tr w:rsidR="00761941" w:rsidRPr="00EF2792" w14:paraId="67F5CD5C" w14:textId="77777777" w:rsidTr="00761941">
        <w:tc>
          <w:tcPr>
            <w:tcW w:w="3827" w:type="dxa"/>
            <w:shd w:val="clear" w:color="auto" w:fill="auto"/>
          </w:tcPr>
          <w:p w14:paraId="36F600D6" w14:textId="77777777" w:rsidR="00761941" w:rsidRPr="00EF2792" w:rsidRDefault="00761941" w:rsidP="00761941">
            <w:pPr>
              <w:keepNext/>
              <w:spacing w:after="60" w:line="240" w:lineRule="auto"/>
              <w:ind w:left="0"/>
              <w:jc w:val="left"/>
            </w:pPr>
            <w:r w:rsidRPr="00EF2792">
              <w:t>Technical / functionality</w:t>
            </w:r>
          </w:p>
        </w:tc>
        <w:tc>
          <w:tcPr>
            <w:tcW w:w="2835" w:type="dxa"/>
            <w:shd w:val="clear" w:color="auto" w:fill="auto"/>
          </w:tcPr>
          <w:p w14:paraId="168ADABA" w14:textId="497EDD86" w:rsidR="00761941" w:rsidRPr="00EF2792" w:rsidRDefault="00EF2792" w:rsidP="00761941">
            <w:pPr>
              <w:keepNext/>
              <w:spacing w:after="60" w:line="240" w:lineRule="auto"/>
              <w:ind w:left="0"/>
              <w:jc w:val="center"/>
              <w:rPr>
                <w:b/>
              </w:rPr>
            </w:pPr>
            <w:r w:rsidRPr="00EF2792">
              <w:t>80%</w:t>
            </w:r>
          </w:p>
        </w:tc>
      </w:tr>
    </w:tbl>
    <w:p w14:paraId="5BD440AD" w14:textId="77777777" w:rsidR="00761941" w:rsidRPr="00EF2792" w:rsidRDefault="00761941" w:rsidP="00761941">
      <w:pPr>
        <w:keepNext/>
        <w:spacing w:after="60" w:line="240" w:lineRule="auto"/>
        <w:ind w:left="0"/>
        <w:jc w:val="center"/>
      </w:pPr>
    </w:p>
    <w:tbl>
      <w:tblPr>
        <w:tblW w:w="6662" w:type="dxa"/>
        <w:tblInd w:w="1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7"/>
        <w:gridCol w:w="2835"/>
      </w:tblGrid>
      <w:tr w:rsidR="00761941" w:rsidRPr="00EF2792" w14:paraId="097F6388" w14:textId="77777777" w:rsidTr="00761941">
        <w:tc>
          <w:tcPr>
            <w:tcW w:w="3827" w:type="dxa"/>
            <w:shd w:val="pct10" w:color="auto" w:fill="auto"/>
          </w:tcPr>
          <w:p w14:paraId="78C20928" w14:textId="77777777" w:rsidR="00761941" w:rsidRPr="00EF2792" w:rsidRDefault="00761941" w:rsidP="00761941">
            <w:pPr>
              <w:keepNext/>
              <w:spacing w:after="60" w:line="240" w:lineRule="auto"/>
              <w:ind w:left="0"/>
              <w:jc w:val="center"/>
              <w:rPr>
                <w:b/>
              </w:rPr>
            </w:pPr>
            <w:r w:rsidRPr="00EF2792">
              <w:rPr>
                <w:b/>
              </w:rPr>
              <w:t>Evaluation Criteria</w:t>
            </w:r>
          </w:p>
        </w:tc>
        <w:tc>
          <w:tcPr>
            <w:tcW w:w="2835" w:type="dxa"/>
            <w:shd w:val="pct10" w:color="auto" w:fill="auto"/>
          </w:tcPr>
          <w:p w14:paraId="46E63B57" w14:textId="77777777" w:rsidR="00761941" w:rsidRPr="00EF2792" w:rsidRDefault="00761941" w:rsidP="00761941">
            <w:pPr>
              <w:keepNext/>
              <w:spacing w:after="60" w:line="240" w:lineRule="auto"/>
              <w:ind w:left="0"/>
              <w:jc w:val="center"/>
              <w:rPr>
                <w:b/>
              </w:rPr>
            </w:pPr>
            <w:r w:rsidRPr="00EF2792">
              <w:rPr>
                <w:b/>
              </w:rPr>
              <w:t>Final Weighted Scores</w:t>
            </w:r>
          </w:p>
        </w:tc>
      </w:tr>
      <w:tr w:rsidR="00761941" w:rsidRPr="00EF2792" w14:paraId="3A005622" w14:textId="77777777" w:rsidTr="00761941">
        <w:tc>
          <w:tcPr>
            <w:tcW w:w="3827" w:type="dxa"/>
            <w:tcBorders>
              <w:bottom w:val="single" w:sz="4" w:space="0" w:color="000000"/>
            </w:tcBorders>
            <w:shd w:val="clear" w:color="auto" w:fill="auto"/>
          </w:tcPr>
          <w:p w14:paraId="771A1399" w14:textId="77777777" w:rsidR="00761941" w:rsidRPr="00EF2792" w:rsidRDefault="00761941" w:rsidP="00761941">
            <w:pPr>
              <w:keepNext/>
              <w:spacing w:after="60" w:line="240" w:lineRule="auto"/>
              <w:ind w:left="0"/>
              <w:jc w:val="left"/>
            </w:pPr>
            <w:r w:rsidRPr="00EF2792">
              <w:t>Price and Total Cost of Ownership</w:t>
            </w:r>
          </w:p>
        </w:tc>
        <w:tc>
          <w:tcPr>
            <w:tcW w:w="2835" w:type="dxa"/>
            <w:shd w:val="clear" w:color="auto" w:fill="auto"/>
          </w:tcPr>
          <w:p w14:paraId="3E6EC174" w14:textId="2801CC0D" w:rsidR="00761941" w:rsidRPr="00EF2792" w:rsidRDefault="00761941" w:rsidP="00EF2792">
            <w:pPr>
              <w:keepNext/>
              <w:spacing w:after="60" w:line="240" w:lineRule="auto"/>
              <w:ind w:left="0"/>
              <w:jc w:val="center"/>
            </w:pPr>
            <w:r w:rsidRPr="00EF2792">
              <w:t>80</w:t>
            </w:r>
          </w:p>
        </w:tc>
      </w:tr>
      <w:tr w:rsidR="00761941" w14:paraId="5B4028CC" w14:textId="77777777" w:rsidTr="00761941">
        <w:tc>
          <w:tcPr>
            <w:tcW w:w="3827" w:type="dxa"/>
            <w:tcBorders>
              <w:bottom w:val="nil"/>
            </w:tcBorders>
            <w:shd w:val="clear" w:color="auto" w:fill="auto"/>
          </w:tcPr>
          <w:p w14:paraId="39F52BC5" w14:textId="77777777" w:rsidR="00761941" w:rsidRPr="00EF2792" w:rsidRDefault="00761941" w:rsidP="00761941">
            <w:pPr>
              <w:keepNext/>
              <w:tabs>
                <w:tab w:val="left" w:pos="1026"/>
              </w:tabs>
              <w:spacing w:after="60" w:line="240" w:lineRule="auto"/>
              <w:ind w:left="742" w:hanging="742"/>
              <w:jc w:val="left"/>
            </w:pPr>
            <w:r w:rsidRPr="00EF2792">
              <w:t>B-BBEE -</w:t>
            </w:r>
            <w:r w:rsidRPr="00EF2792">
              <w:tab/>
              <w:t xml:space="preserve"> Scorecard</w:t>
            </w:r>
          </w:p>
        </w:tc>
        <w:tc>
          <w:tcPr>
            <w:tcW w:w="2835" w:type="dxa"/>
            <w:shd w:val="clear" w:color="auto" w:fill="auto"/>
          </w:tcPr>
          <w:p w14:paraId="0D9D011B" w14:textId="0FE06241" w:rsidR="00761941" w:rsidRPr="00EF2792" w:rsidRDefault="00761941" w:rsidP="00EF2792">
            <w:pPr>
              <w:keepNext/>
              <w:spacing w:after="60" w:line="240" w:lineRule="auto"/>
              <w:ind w:left="0"/>
              <w:jc w:val="center"/>
            </w:pPr>
            <w:r w:rsidRPr="00EF2792">
              <w:t>20</w:t>
            </w:r>
          </w:p>
        </w:tc>
      </w:tr>
      <w:tr w:rsidR="00761941" w:rsidRPr="00A7790F" w14:paraId="177A22E4" w14:textId="77777777" w:rsidTr="00761941">
        <w:trPr>
          <w:trHeight w:val="313"/>
        </w:trPr>
        <w:tc>
          <w:tcPr>
            <w:tcW w:w="3827" w:type="dxa"/>
            <w:tcBorders>
              <w:left w:val="nil"/>
              <w:bottom w:val="nil"/>
              <w:right w:val="double" w:sz="4" w:space="0" w:color="auto"/>
            </w:tcBorders>
            <w:shd w:val="clear" w:color="auto" w:fill="auto"/>
          </w:tcPr>
          <w:p w14:paraId="4769F898" w14:textId="77777777" w:rsidR="00761941" w:rsidRPr="00A7790F" w:rsidRDefault="00761941" w:rsidP="00761941">
            <w:pPr>
              <w:spacing w:after="60" w:line="240" w:lineRule="auto"/>
              <w:ind w:left="0"/>
              <w:jc w:val="right"/>
              <w:rPr>
                <w:b/>
              </w:rPr>
            </w:pPr>
            <w:r w:rsidRPr="00A7790F">
              <w:rPr>
                <w:b/>
              </w:rPr>
              <w:t>TOTAL SCORE:</w:t>
            </w:r>
          </w:p>
        </w:tc>
        <w:tc>
          <w:tcPr>
            <w:tcW w:w="2835" w:type="dxa"/>
            <w:tcBorders>
              <w:top w:val="double" w:sz="4" w:space="0" w:color="auto"/>
              <w:left w:val="double" w:sz="4" w:space="0" w:color="auto"/>
              <w:bottom w:val="double" w:sz="4" w:space="0" w:color="auto"/>
              <w:right w:val="double" w:sz="4" w:space="0" w:color="auto"/>
            </w:tcBorders>
            <w:shd w:val="clear" w:color="auto" w:fill="auto"/>
          </w:tcPr>
          <w:p w14:paraId="4772BAEE" w14:textId="77777777" w:rsidR="00761941" w:rsidRPr="00A7790F" w:rsidRDefault="00761941" w:rsidP="00761941">
            <w:pPr>
              <w:spacing w:after="60" w:line="240" w:lineRule="auto"/>
              <w:ind w:left="0"/>
              <w:jc w:val="center"/>
              <w:rPr>
                <w:b/>
              </w:rPr>
            </w:pPr>
            <w:r w:rsidRPr="00A7790F">
              <w:rPr>
                <w:b/>
              </w:rPr>
              <w:t>100</w:t>
            </w:r>
          </w:p>
        </w:tc>
      </w:tr>
    </w:tbl>
    <w:p w14:paraId="7274C4BA" w14:textId="77777777" w:rsidR="00136627" w:rsidRPr="00F81F46" w:rsidRDefault="009B3CED">
      <w:pPr>
        <w:pStyle w:val="Heading2"/>
        <w:keepNext/>
        <w:numPr>
          <w:ilvl w:val="1"/>
          <w:numId w:val="6"/>
        </w:numPr>
        <w:spacing w:before="360"/>
        <w:ind w:left="1134"/>
        <w:rPr>
          <w:b/>
        </w:rPr>
      </w:pPr>
      <w:r>
        <w:rPr>
          <w:b/>
        </w:rPr>
        <w:lastRenderedPageBreak/>
        <w:t>STEP</w:t>
      </w:r>
      <w:r w:rsidR="00136627" w:rsidRPr="00D55F3C">
        <w:rPr>
          <w:b/>
        </w:rPr>
        <w:t xml:space="preserve"> </w:t>
      </w:r>
      <w:r w:rsidR="00136627" w:rsidRPr="00951AE3">
        <w:rPr>
          <w:b/>
        </w:rPr>
        <w:t>FIVE: Post Tender</w:t>
      </w:r>
      <w:r w:rsidR="00136627" w:rsidRPr="00F81F46">
        <w:rPr>
          <w:b/>
        </w:rPr>
        <w:t xml:space="preserve"> Negotiations</w:t>
      </w:r>
      <w:r w:rsidR="00136627">
        <w:rPr>
          <w:b/>
        </w:rPr>
        <w:t xml:space="preserve"> (if applicable)</w:t>
      </w:r>
    </w:p>
    <w:p w14:paraId="04ABF79B" w14:textId="77777777" w:rsidR="004B4C9E" w:rsidRPr="00794A4C" w:rsidRDefault="00A76714" w:rsidP="00FB3719">
      <w:pPr>
        <w:pStyle w:val="Level3Paragraph"/>
        <w:numPr>
          <w:ilvl w:val="0"/>
          <w:numId w:val="38"/>
        </w:numPr>
        <w:spacing w:before="0"/>
        <w:ind w:hanging="357"/>
      </w:pPr>
      <w:r w:rsidRPr="0086521C">
        <w:rPr>
          <w:rFonts w:cs="Tahoma"/>
          <w:szCs w:val="18"/>
        </w:rPr>
        <w:t>Respondents are to note that Transnet may not award a contract if the price offered is not market-related. In this regard, Transnet reserves the right to engage in PTN with the view to achieving a market-related price or to cancel the tender</w:t>
      </w:r>
      <w:r w:rsidRPr="009E3321">
        <w:rPr>
          <w:rFonts w:cs="Tahoma"/>
          <w:szCs w:val="18"/>
        </w:rPr>
        <w:t xml:space="preserve">. </w:t>
      </w:r>
      <w:r w:rsidR="002B7806" w:rsidRPr="00A76714">
        <w:rPr>
          <w:lang w:val="en-ZA"/>
        </w:rPr>
        <w:t>Negotiations</w:t>
      </w:r>
      <w:r>
        <w:rPr>
          <w:lang w:val="en-ZA"/>
        </w:rPr>
        <w:t xml:space="preserve"> will be done in a sequential manner</w:t>
      </w:r>
      <w:r w:rsidR="002B7806" w:rsidRPr="00A76714">
        <w:rPr>
          <w:lang w:val="en-ZA"/>
        </w:rPr>
        <w:t xml:space="preserve"> i.e.</w:t>
      </w:r>
      <w:r>
        <w:rPr>
          <w:lang w:val="en-ZA"/>
        </w:rPr>
        <w:t>:</w:t>
      </w:r>
      <w:r w:rsidR="002B7806" w:rsidRPr="00A76714">
        <w:rPr>
          <w:lang w:val="en-ZA"/>
        </w:rPr>
        <w:t xml:space="preserve"> </w:t>
      </w:r>
    </w:p>
    <w:p w14:paraId="5446954D" w14:textId="77777777" w:rsidR="004B4C9E" w:rsidRPr="00A76714" w:rsidRDefault="00A76714" w:rsidP="00FB3719">
      <w:pPr>
        <w:pStyle w:val="Level3Paragraph"/>
        <w:numPr>
          <w:ilvl w:val="1"/>
          <w:numId w:val="38"/>
        </w:numPr>
        <w:spacing w:before="0"/>
        <w:ind w:hanging="357"/>
        <w:rPr>
          <w:lang w:val="en-ZA"/>
        </w:rPr>
      </w:pPr>
      <w:r>
        <w:rPr>
          <w:lang w:val="en-ZA"/>
        </w:rPr>
        <w:t>first</w:t>
      </w:r>
      <w:r w:rsidR="002B7806" w:rsidRPr="00A76714">
        <w:rPr>
          <w:lang w:val="en-ZA"/>
        </w:rPr>
        <w:t xml:space="preserve"> negotiate with the highest ranked bidder or cancel the bid, should such negotiations fail, </w:t>
      </w:r>
    </w:p>
    <w:p w14:paraId="32DA9A51" w14:textId="77777777" w:rsidR="00A76714" w:rsidRPr="00CD26EE" w:rsidRDefault="00A76714" w:rsidP="00FB3719">
      <w:pPr>
        <w:pStyle w:val="Level3Paragraph"/>
        <w:numPr>
          <w:ilvl w:val="1"/>
          <w:numId w:val="38"/>
        </w:numPr>
        <w:spacing w:before="0"/>
        <w:ind w:hanging="357"/>
      </w:pPr>
      <w:r w:rsidRPr="00A76714">
        <w:rPr>
          <w:lang w:val="en-ZA"/>
        </w:rPr>
        <w:t>negotiate with the 2nd and 3rd ranked bidders (if required) in a sequential manner</w:t>
      </w:r>
      <w:r>
        <w:rPr>
          <w:lang w:val="en-ZA"/>
        </w:rPr>
        <w:t>.</w:t>
      </w:r>
    </w:p>
    <w:p w14:paraId="075EEC1F" w14:textId="77777777" w:rsidR="006E5D47" w:rsidRDefault="006E5D47" w:rsidP="00FB3719">
      <w:pPr>
        <w:pStyle w:val="Level3Paragraph"/>
        <w:numPr>
          <w:ilvl w:val="0"/>
          <w:numId w:val="38"/>
        </w:numPr>
        <w:spacing w:before="0"/>
        <w:ind w:hanging="357"/>
      </w:pPr>
      <w:r>
        <w:t>In the event of any Respondent being notified of such short-listed/preferred bidder status, his/her bid, as well as any subsequent negotiated best and final offers (BAFO), will automatically be deemed to remain valid during the negotiation period and until the ultimate award of business.</w:t>
      </w:r>
    </w:p>
    <w:p w14:paraId="5F951ACE" w14:textId="77777777" w:rsidR="007007E1" w:rsidRDefault="0043277F" w:rsidP="00FB3719">
      <w:pPr>
        <w:pStyle w:val="Level3Paragraph"/>
        <w:numPr>
          <w:ilvl w:val="0"/>
          <w:numId w:val="38"/>
        </w:numPr>
        <w:spacing w:before="0"/>
        <w:ind w:hanging="357"/>
        <w:rPr>
          <w:rFonts w:cs="Tahoma"/>
          <w:szCs w:val="18"/>
        </w:rPr>
      </w:pPr>
      <w:r w:rsidRPr="0043277F">
        <w:t>Should Transnet conduct post tender negotiations, Respondents will be requested to provide their best and final offers to Transnet based on such negotiations. Where a market related price has been achieved through negotiation, the contract will be awarded to the successful Respondent(s)</w:t>
      </w:r>
      <w:r w:rsidR="007007E1" w:rsidRPr="0043277F">
        <w:rPr>
          <w:rFonts w:cs="Tahoma"/>
          <w:szCs w:val="18"/>
        </w:rPr>
        <w:t>.</w:t>
      </w:r>
    </w:p>
    <w:p w14:paraId="76323DDB" w14:textId="3A905697" w:rsidR="001D30C3" w:rsidRPr="005F3414" w:rsidRDefault="001D30C3" w:rsidP="007049A0">
      <w:pPr>
        <w:pStyle w:val="ListParagraph"/>
        <w:numPr>
          <w:ilvl w:val="0"/>
          <w:numId w:val="38"/>
        </w:numPr>
        <w:autoSpaceDE w:val="0"/>
        <w:autoSpaceDN w:val="0"/>
        <w:adjustRightInd w:val="0"/>
        <w:spacing w:before="0" w:after="200"/>
        <w:contextualSpacing/>
        <w:rPr>
          <w:rFonts w:cs="Tahoma"/>
          <w:bCs/>
          <w:szCs w:val="18"/>
          <w:lang w:eastAsia="en-ZA"/>
        </w:rPr>
      </w:pPr>
      <w:r w:rsidRPr="005F3414">
        <w:rPr>
          <w:rFonts w:cs="Tahoma"/>
          <w:bCs/>
          <w:szCs w:val="18"/>
          <w:lang w:eastAsia="en-ZA"/>
        </w:rPr>
        <w:t>Over and above the negotiating of prices with the preferred bidder to get a market-related price, Transnet may engage preferred bidder(s) to negotiate reduced rates before or after the award of business to achieve cost effectiveness in all its contracts.</w:t>
      </w:r>
    </w:p>
    <w:p w14:paraId="007BDF6B" w14:textId="77777777" w:rsidR="006E5D47" w:rsidRDefault="009B3CED" w:rsidP="00794A4C">
      <w:pPr>
        <w:pStyle w:val="Heading2"/>
        <w:keepNext/>
        <w:numPr>
          <w:ilvl w:val="1"/>
          <w:numId w:val="6"/>
        </w:numPr>
        <w:spacing w:before="360"/>
        <w:ind w:left="1134"/>
        <w:rPr>
          <w:b/>
        </w:rPr>
      </w:pPr>
      <w:r>
        <w:rPr>
          <w:b/>
        </w:rPr>
        <w:t>STEP</w:t>
      </w:r>
      <w:r w:rsidR="006E5D47" w:rsidRPr="00FA4FC2">
        <w:rPr>
          <w:b/>
        </w:rPr>
        <w:t xml:space="preserve"> </w:t>
      </w:r>
      <w:r w:rsidR="006E5D47" w:rsidRPr="00794A4C">
        <w:rPr>
          <w:b/>
        </w:rPr>
        <w:t>SIX</w:t>
      </w:r>
      <w:r w:rsidR="006E5D47" w:rsidRPr="00D55F3C">
        <w:rPr>
          <w:b/>
        </w:rPr>
        <w:t>: Objective</w:t>
      </w:r>
      <w:r w:rsidR="006E5D47">
        <w:rPr>
          <w:b/>
        </w:rPr>
        <w:t xml:space="preserve"> Criteria</w:t>
      </w:r>
      <w:r w:rsidR="006E5D47" w:rsidRPr="00FA4FC2">
        <w:rPr>
          <w:b/>
        </w:rPr>
        <w:t xml:space="preserve"> (if applicable)</w:t>
      </w:r>
    </w:p>
    <w:p w14:paraId="2B36ABDE" w14:textId="77777777" w:rsidR="006748D8" w:rsidRPr="00951AE3" w:rsidRDefault="006748D8" w:rsidP="006748D8">
      <w:pPr>
        <w:pStyle w:val="Heading2"/>
        <w:numPr>
          <w:ilvl w:val="0"/>
          <w:numId w:val="0"/>
        </w:numPr>
        <w:tabs>
          <w:tab w:val="left" w:pos="720"/>
        </w:tabs>
        <w:ind w:left="1135"/>
      </w:pPr>
      <w:r>
        <w:t xml:space="preserve">Transnet reserves the right to award the business to the highest scoring bidder/s unless objective criteria </w:t>
      </w:r>
      <w:r w:rsidRPr="00951AE3">
        <w:t>justify the award to another bidder. The objective criteria Transnet may apply in this bid process include:</w:t>
      </w:r>
    </w:p>
    <w:p w14:paraId="2FF8FEAF" w14:textId="77777777" w:rsidR="006748D8" w:rsidRPr="00951AE3" w:rsidRDefault="006748D8" w:rsidP="00794A4C">
      <w:pPr>
        <w:pStyle w:val="ListParagraph"/>
        <w:numPr>
          <w:ilvl w:val="1"/>
          <w:numId w:val="10"/>
        </w:numPr>
      </w:pPr>
      <w:r w:rsidRPr="00951AE3">
        <w:t xml:space="preserve">all Risks identified during a risk assessment exercise/probity check </w:t>
      </w:r>
      <w:r w:rsidR="007D7645" w:rsidRPr="00951AE3">
        <w:t xml:space="preserve">(which may be conducted by an authorised third party) </w:t>
      </w:r>
      <w:r w:rsidRPr="00951AE3">
        <w:t>that would be done to assess all risks, including but not limited to:</w:t>
      </w:r>
    </w:p>
    <w:p w14:paraId="7E4F47E0" w14:textId="77777777" w:rsidR="006748D8" w:rsidRPr="00951AE3" w:rsidRDefault="006748D8" w:rsidP="00FB3719">
      <w:pPr>
        <w:pStyle w:val="Level3Paragraph"/>
        <w:numPr>
          <w:ilvl w:val="0"/>
          <w:numId w:val="39"/>
        </w:numPr>
        <w:spacing w:before="0"/>
        <w:ind w:left="1843" w:hanging="357"/>
      </w:pPr>
      <w:r w:rsidRPr="00951AE3">
        <w:t>the financial stability of the bidder based on key ratio analysis, which would include, but not be limited to Efficiency, Profitability, Financial Risk, Liquidity, Acid Test, and Solvency;</w:t>
      </w:r>
    </w:p>
    <w:p w14:paraId="42856771" w14:textId="77777777" w:rsidR="006E5D47" w:rsidRPr="00951AE3" w:rsidRDefault="006748D8" w:rsidP="00FB3719">
      <w:pPr>
        <w:pStyle w:val="Level3Paragraph"/>
        <w:numPr>
          <w:ilvl w:val="0"/>
          <w:numId w:val="39"/>
        </w:numPr>
        <w:spacing w:before="0"/>
        <w:ind w:left="1843" w:hanging="357"/>
      </w:pPr>
      <w:r w:rsidRPr="00951AE3">
        <w:t>a due diligence to assess functional capability and capacity. This could include a site visit;</w:t>
      </w:r>
      <w:r w:rsidR="00476670" w:rsidRPr="00951AE3">
        <w:t xml:space="preserve"> </w:t>
      </w:r>
    </w:p>
    <w:p w14:paraId="12DE38B0" w14:textId="77777777" w:rsidR="00F26C4B" w:rsidRPr="00951AE3" w:rsidRDefault="005B4C4F" w:rsidP="00CB2640">
      <w:pPr>
        <w:pStyle w:val="Level3Paragraph"/>
        <w:numPr>
          <w:ilvl w:val="0"/>
          <w:numId w:val="39"/>
        </w:numPr>
        <w:spacing w:before="0"/>
        <w:ind w:left="1843" w:hanging="357"/>
      </w:pPr>
      <w:r w:rsidRPr="00951AE3">
        <w:t xml:space="preserve">A commercial relationship with a </w:t>
      </w:r>
      <w:r w:rsidR="00CB2640" w:rsidRPr="00951AE3">
        <w:t>Domestic Prominent Influential Person (DPIP) or Foreign Prominent Public Official (FPPO) or an entity of which such person or official is the beneficial owner</w:t>
      </w:r>
      <w:r w:rsidR="00F26C4B" w:rsidRPr="00951AE3">
        <w:t>; and</w:t>
      </w:r>
    </w:p>
    <w:p w14:paraId="72317B38" w14:textId="77777777" w:rsidR="006E5D47" w:rsidRPr="00951AE3" w:rsidRDefault="006E5D47" w:rsidP="00FB3719">
      <w:pPr>
        <w:pStyle w:val="Level3Paragraph"/>
        <w:numPr>
          <w:ilvl w:val="0"/>
          <w:numId w:val="39"/>
        </w:numPr>
        <w:spacing w:before="0"/>
        <w:ind w:left="1843" w:hanging="357"/>
      </w:pPr>
      <w:r w:rsidRPr="00951AE3">
        <w:t>Reputational and Brand risks</w:t>
      </w:r>
    </w:p>
    <w:p w14:paraId="54165427" w14:textId="77777777" w:rsidR="00C939F8" w:rsidRDefault="009B3CED" w:rsidP="00794A4C">
      <w:pPr>
        <w:pStyle w:val="Heading2"/>
        <w:keepNext/>
        <w:numPr>
          <w:ilvl w:val="1"/>
          <w:numId w:val="6"/>
        </w:numPr>
        <w:spacing w:before="360"/>
        <w:ind w:left="1134"/>
        <w:rPr>
          <w:b/>
        </w:rPr>
      </w:pPr>
      <w:r>
        <w:rPr>
          <w:b/>
        </w:rPr>
        <w:t>STEP</w:t>
      </w:r>
      <w:r w:rsidR="00C939F8">
        <w:rPr>
          <w:b/>
        </w:rPr>
        <w:t xml:space="preserve"> </w:t>
      </w:r>
      <w:r w:rsidR="00C939F8" w:rsidRPr="00794A4C">
        <w:rPr>
          <w:b/>
        </w:rPr>
        <w:t>SEVEN</w:t>
      </w:r>
      <w:r w:rsidR="00C939F8" w:rsidRPr="00D55F3C">
        <w:rPr>
          <w:b/>
        </w:rPr>
        <w:t>: Award</w:t>
      </w:r>
      <w:r w:rsidR="00C939F8">
        <w:rPr>
          <w:b/>
        </w:rPr>
        <w:t xml:space="preserve"> of business and conclusion of contract</w:t>
      </w:r>
    </w:p>
    <w:p w14:paraId="77A72C7D" w14:textId="77777777" w:rsidR="00C939F8" w:rsidRPr="00794A4C" w:rsidRDefault="00C939F8" w:rsidP="00FB3719">
      <w:pPr>
        <w:pStyle w:val="Level3Paragraph"/>
        <w:numPr>
          <w:ilvl w:val="0"/>
          <w:numId w:val="39"/>
        </w:numPr>
        <w:spacing w:before="0"/>
      </w:pPr>
      <w:r w:rsidRPr="00794A4C">
        <w:t>Immediately after approval to award the contract has been received, the successful bidder(s) will be informed of the acceptance of his/their Bid by way of a Letter of Award. Thereafter the final contract will be concluded with the successful Respondent(s).</w:t>
      </w:r>
    </w:p>
    <w:p w14:paraId="6362ACD2" w14:textId="77777777" w:rsidR="00B170CA" w:rsidRPr="00794A4C" w:rsidRDefault="00791B91" w:rsidP="00FB3719">
      <w:pPr>
        <w:pStyle w:val="Level3Paragraph"/>
        <w:numPr>
          <w:ilvl w:val="0"/>
          <w:numId w:val="39"/>
        </w:numPr>
        <w:spacing w:before="0"/>
      </w:pPr>
      <w:r>
        <w:t>A</w:t>
      </w:r>
      <w:r w:rsidR="00C939F8" w:rsidRPr="00794A4C">
        <w:t xml:space="preserve"> final contract will be concluded and entered into with the successful Bidder at the acceptance of a letter of award by the </w:t>
      </w:r>
      <w:r w:rsidR="00D55F3C" w:rsidRPr="00794A4C">
        <w:t>Respondent</w:t>
      </w:r>
      <w:r w:rsidR="00C939F8" w:rsidRPr="00794A4C">
        <w:t>.</w:t>
      </w:r>
    </w:p>
    <w:p w14:paraId="3EBF8BF1" w14:textId="536A6F92" w:rsidR="00D277CC" w:rsidRDefault="00D277CC">
      <w:pPr>
        <w:spacing w:before="0" w:line="240" w:lineRule="auto"/>
        <w:ind w:left="0"/>
        <w:jc w:val="left"/>
        <w:rPr>
          <w:b/>
          <w:sz w:val="20"/>
        </w:rPr>
      </w:pPr>
      <w:bookmarkStart w:id="825" w:name="_Toc340988752"/>
      <w:bookmarkStart w:id="826" w:name="_Toc346095730"/>
      <w:bookmarkStart w:id="827" w:name="_Toc435687444"/>
    </w:p>
    <w:p w14:paraId="38CD1A4A" w14:textId="77777777" w:rsidR="00430E16" w:rsidRDefault="00430E16">
      <w:pPr>
        <w:spacing w:before="0" w:line="240" w:lineRule="auto"/>
        <w:ind w:left="0"/>
        <w:jc w:val="left"/>
        <w:rPr>
          <w:b/>
          <w:sz w:val="20"/>
        </w:rPr>
      </w:pPr>
      <w:r>
        <w:br w:type="page"/>
      </w:r>
    </w:p>
    <w:p w14:paraId="55687231" w14:textId="27EC8C3F" w:rsidR="009227EE" w:rsidRDefault="00984F12">
      <w:pPr>
        <w:pStyle w:val="ScheduleHeading"/>
      </w:pPr>
      <w:bookmarkStart w:id="828" w:name="_Toc99639511"/>
      <w:r w:rsidRPr="009F31E3">
        <w:lastRenderedPageBreak/>
        <w:t xml:space="preserve">SECTION </w:t>
      </w:r>
      <w:r>
        <w:t>4</w:t>
      </w:r>
      <w:r w:rsidRPr="009F31E3">
        <w:t xml:space="preserve">: </w:t>
      </w:r>
      <w:bookmarkStart w:id="829" w:name="_Toc25654393"/>
      <w:bookmarkStart w:id="830" w:name="_Toc25760302"/>
      <w:bookmarkStart w:id="831" w:name="_Toc26182533"/>
      <w:bookmarkStart w:id="832" w:name="_Toc26194937"/>
      <w:bookmarkStart w:id="833" w:name="_Toc26196489"/>
      <w:bookmarkStart w:id="834" w:name="_Toc34401677"/>
      <w:bookmarkStart w:id="835" w:name="_Toc34401930"/>
      <w:r w:rsidR="000A5316" w:rsidRPr="009F31E3">
        <w:t>PRICING AND DELIVERY SCHEDULE</w:t>
      </w:r>
      <w:bookmarkEnd w:id="825"/>
      <w:bookmarkEnd w:id="826"/>
      <w:bookmarkEnd w:id="827"/>
      <w:bookmarkEnd w:id="828"/>
      <w:bookmarkEnd w:id="829"/>
      <w:bookmarkEnd w:id="830"/>
      <w:bookmarkEnd w:id="831"/>
      <w:bookmarkEnd w:id="832"/>
      <w:bookmarkEnd w:id="833"/>
      <w:bookmarkEnd w:id="834"/>
      <w:bookmarkEnd w:id="835"/>
    </w:p>
    <w:p w14:paraId="08215626" w14:textId="77777777" w:rsidR="004A7529" w:rsidRDefault="00BA7370" w:rsidP="00D275B0">
      <w:pPr>
        <w:pStyle w:val="Level1Paragraph"/>
        <w:spacing w:before="240"/>
        <w:ind w:left="0"/>
        <w:rPr>
          <w:rFonts w:cs="Tahoma"/>
          <w:i/>
          <w:szCs w:val="18"/>
        </w:rPr>
      </w:pPr>
      <w:r w:rsidRPr="001E691B">
        <w:rPr>
          <w:rFonts w:cs="Tahoma"/>
          <w:i/>
          <w:szCs w:val="18"/>
        </w:rPr>
        <w:t>Respondents are required to complete the table below:</w:t>
      </w:r>
      <w:r w:rsidR="004A7529">
        <w:rPr>
          <w:rFonts w:cs="Tahoma"/>
          <w:i/>
          <w:szCs w:val="18"/>
        </w:rPr>
        <w:t xml:space="preserve">  </w:t>
      </w:r>
    </w:p>
    <w:p w14:paraId="0F7D7A69" w14:textId="44E9A3F3" w:rsidR="00D275B0" w:rsidRPr="004A7529" w:rsidRDefault="004A7529" w:rsidP="00D275B0">
      <w:pPr>
        <w:pStyle w:val="Level1Paragraph"/>
        <w:spacing w:before="240"/>
        <w:ind w:left="0"/>
        <w:rPr>
          <w:rFonts w:cs="Tahoma"/>
          <w:b/>
          <w:i/>
          <w:szCs w:val="18"/>
        </w:rPr>
      </w:pPr>
      <w:r w:rsidRPr="004A7529">
        <w:rPr>
          <w:rFonts w:cs="Tahoma"/>
          <w:b/>
          <w:i/>
          <w:szCs w:val="18"/>
        </w:rPr>
        <w:t>Annexure C:  Costing sheet need to be completed and submit with tender document</w:t>
      </w:r>
      <w:r>
        <w:rPr>
          <w:rFonts w:cs="Tahoma"/>
          <w:b/>
          <w:i/>
          <w:szCs w:val="18"/>
        </w:rPr>
        <w:t>.</w:t>
      </w:r>
    </w:p>
    <w:p w14:paraId="5BD09052" w14:textId="691923B9" w:rsidR="00D275B0" w:rsidRPr="00441D8A" w:rsidRDefault="00D275B0" w:rsidP="00D275B0">
      <w:pPr>
        <w:pStyle w:val="Level1Paragraph"/>
        <w:spacing w:before="0" w:after="120"/>
        <w:rPr>
          <w:rFonts w:cs="Tahoma"/>
          <w:b/>
          <w:i/>
          <w:szCs w:val="18"/>
        </w:rPr>
      </w:pPr>
    </w:p>
    <w:tbl>
      <w:tblPr>
        <w:tblW w:w="995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8"/>
        <w:gridCol w:w="756"/>
        <w:gridCol w:w="1310"/>
        <w:gridCol w:w="1132"/>
        <w:gridCol w:w="1001"/>
        <w:gridCol w:w="842"/>
        <w:gridCol w:w="2126"/>
        <w:gridCol w:w="2127"/>
      </w:tblGrid>
      <w:tr w:rsidR="00D275B0" w:rsidRPr="001E691B" w14:paraId="5ADA3CDA" w14:textId="77777777" w:rsidTr="004A7529">
        <w:trPr>
          <w:trHeight w:val="892"/>
        </w:trPr>
        <w:tc>
          <w:tcPr>
            <w:tcW w:w="658" w:type="dxa"/>
            <w:shd w:val="pct10" w:color="auto" w:fill="auto"/>
            <w:vAlign w:val="center"/>
          </w:tcPr>
          <w:p w14:paraId="6B3D841C" w14:textId="77777777" w:rsidR="00D275B0" w:rsidRPr="001E691B" w:rsidRDefault="00D275B0" w:rsidP="0082040F">
            <w:pPr>
              <w:pStyle w:val="Level1Paragraph"/>
              <w:spacing w:after="60" w:line="240" w:lineRule="auto"/>
              <w:ind w:left="0"/>
              <w:jc w:val="center"/>
              <w:rPr>
                <w:rFonts w:cs="Tahoma"/>
                <w:b/>
                <w:szCs w:val="18"/>
              </w:rPr>
            </w:pPr>
            <w:r w:rsidRPr="001E691B">
              <w:rPr>
                <w:rFonts w:cs="Tahoma"/>
                <w:b/>
                <w:szCs w:val="18"/>
              </w:rPr>
              <w:t>Item No</w:t>
            </w:r>
          </w:p>
        </w:tc>
        <w:tc>
          <w:tcPr>
            <w:tcW w:w="3198" w:type="dxa"/>
            <w:gridSpan w:val="3"/>
            <w:shd w:val="pct10" w:color="auto" w:fill="auto"/>
            <w:vAlign w:val="center"/>
          </w:tcPr>
          <w:p w14:paraId="2614EDC2" w14:textId="77777777" w:rsidR="00D275B0" w:rsidRDefault="00D275B0" w:rsidP="0082040F">
            <w:pPr>
              <w:pStyle w:val="Level1Paragraph"/>
              <w:spacing w:after="60" w:line="240" w:lineRule="auto"/>
              <w:ind w:left="0"/>
              <w:jc w:val="center"/>
              <w:rPr>
                <w:rFonts w:cs="Tahoma"/>
                <w:b/>
                <w:szCs w:val="18"/>
              </w:rPr>
            </w:pPr>
          </w:p>
          <w:p w14:paraId="32021CB6" w14:textId="77777777" w:rsidR="00D275B0" w:rsidRPr="001E691B" w:rsidRDefault="00D275B0" w:rsidP="0082040F">
            <w:pPr>
              <w:pStyle w:val="Level1Paragraph"/>
              <w:spacing w:after="60" w:line="240" w:lineRule="auto"/>
              <w:ind w:left="0"/>
              <w:jc w:val="center"/>
              <w:rPr>
                <w:rFonts w:cs="Tahoma"/>
                <w:b/>
                <w:szCs w:val="18"/>
              </w:rPr>
            </w:pPr>
            <w:r w:rsidRPr="001E691B">
              <w:rPr>
                <w:rFonts w:cs="Tahoma"/>
                <w:b/>
                <w:szCs w:val="18"/>
              </w:rPr>
              <w:t>Description of Item</w:t>
            </w:r>
          </w:p>
          <w:p w14:paraId="16143362" w14:textId="77777777" w:rsidR="00D275B0" w:rsidRPr="001E691B" w:rsidRDefault="00D275B0" w:rsidP="0082040F">
            <w:pPr>
              <w:pStyle w:val="Level1Paragraph"/>
              <w:spacing w:after="60" w:line="240" w:lineRule="auto"/>
              <w:ind w:left="0"/>
              <w:jc w:val="center"/>
              <w:rPr>
                <w:rFonts w:cs="Tahoma"/>
                <w:b/>
                <w:szCs w:val="18"/>
              </w:rPr>
            </w:pPr>
          </w:p>
        </w:tc>
        <w:tc>
          <w:tcPr>
            <w:tcW w:w="1001" w:type="dxa"/>
            <w:shd w:val="pct10" w:color="auto" w:fill="auto"/>
            <w:vAlign w:val="center"/>
          </w:tcPr>
          <w:p w14:paraId="526B6519" w14:textId="2DAAF17F" w:rsidR="00D275B0" w:rsidRPr="001E691B" w:rsidDel="00D25003" w:rsidRDefault="00D275B0" w:rsidP="00D275B0">
            <w:pPr>
              <w:pStyle w:val="Level1Paragraph"/>
              <w:spacing w:after="60" w:line="240" w:lineRule="auto"/>
              <w:ind w:left="0"/>
              <w:jc w:val="center"/>
              <w:rPr>
                <w:rFonts w:cs="Tahoma"/>
                <w:b/>
                <w:szCs w:val="18"/>
              </w:rPr>
            </w:pPr>
            <w:r>
              <w:rPr>
                <w:rFonts w:cs="Tahoma"/>
                <w:b/>
                <w:szCs w:val="18"/>
              </w:rPr>
              <w:t>Quantity</w:t>
            </w:r>
          </w:p>
        </w:tc>
        <w:tc>
          <w:tcPr>
            <w:tcW w:w="842" w:type="dxa"/>
            <w:shd w:val="pct10" w:color="auto" w:fill="auto"/>
          </w:tcPr>
          <w:p w14:paraId="7D125CE0" w14:textId="77777777" w:rsidR="00D275B0" w:rsidRPr="001E691B" w:rsidRDefault="00D275B0" w:rsidP="0082040F">
            <w:pPr>
              <w:pStyle w:val="Level1Paragraph"/>
              <w:spacing w:after="60" w:line="240" w:lineRule="auto"/>
              <w:ind w:left="0"/>
              <w:jc w:val="center"/>
              <w:rPr>
                <w:rFonts w:cs="Tahoma"/>
                <w:b/>
                <w:szCs w:val="18"/>
              </w:rPr>
            </w:pPr>
          </w:p>
          <w:p w14:paraId="486E7995" w14:textId="51402D41" w:rsidR="00D275B0" w:rsidRPr="001E691B" w:rsidDel="00D25003" w:rsidRDefault="00D275B0" w:rsidP="00D275B0">
            <w:pPr>
              <w:pStyle w:val="Level1Paragraph"/>
              <w:spacing w:after="60" w:line="240" w:lineRule="auto"/>
              <w:ind w:left="0"/>
              <w:rPr>
                <w:rFonts w:cs="Tahoma"/>
                <w:b/>
                <w:szCs w:val="18"/>
              </w:rPr>
            </w:pPr>
            <w:r>
              <w:rPr>
                <w:rFonts w:cs="Tahoma"/>
                <w:b/>
                <w:szCs w:val="18"/>
              </w:rPr>
              <w:t>Unit</w:t>
            </w:r>
          </w:p>
        </w:tc>
        <w:tc>
          <w:tcPr>
            <w:tcW w:w="2126" w:type="dxa"/>
            <w:shd w:val="pct10" w:color="auto" w:fill="auto"/>
          </w:tcPr>
          <w:p w14:paraId="513B3061" w14:textId="77777777" w:rsidR="00D275B0" w:rsidRPr="001E691B" w:rsidRDefault="00D275B0" w:rsidP="0082040F">
            <w:pPr>
              <w:pStyle w:val="Level1Paragraph"/>
              <w:spacing w:after="60" w:line="240" w:lineRule="auto"/>
              <w:ind w:left="0"/>
              <w:jc w:val="center"/>
              <w:rPr>
                <w:rFonts w:cs="Tahoma"/>
                <w:b/>
                <w:szCs w:val="18"/>
              </w:rPr>
            </w:pPr>
          </w:p>
          <w:p w14:paraId="50582405" w14:textId="024A6CBF" w:rsidR="00D275B0" w:rsidRPr="001E691B" w:rsidRDefault="00D275B0" w:rsidP="004A7529">
            <w:pPr>
              <w:pStyle w:val="Level1Paragraph"/>
              <w:spacing w:after="60" w:line="240" w:lineRule="auto"/>
              <w:ind w:left="0"/>
              <w:jc w:val="center"/>
              <w:rPr>
                <w:rFonts w:cs="Tahoma"/>
                <w:b/>
                <w:szCs w:val="18"/>
              </w:rPr>
            </w:pPr>
            <w:r>
              <w:rPr>
                <w:rFonts w:cs="Tahoma"/>
                <w:b/>
                <w:szCs w:val="18"/>
              </w:rPr>
              <w:t xml:space="preserve">Price per </w:t>
            </w:r>
            <w:r w:rsidR="004A7529">
              <w:rPr>
                <w:rFonts w:cs="Tahoma"/>
                <w:b/>
                <w:szCs w:val="18"/>
              </w:rPr>
              <w:t>year</w:t>
            </w:r>
            <w:r>
              <w:rPr>
                <w:rFonts w:cs="Tahoma"/>
                <w:b/>
                <w:szCs w:val="18"/>
              </w:rPr>
              <w:t xml:space="preserve"> (ZAR) Excl. VAT </w:t>
            </w:r>
          </w:p>
        </w:tc>
        <w:tc>
          <w:tcPr>
            <w:tcW w:w="2127" w:type="dxa"/>
            <w:shd w:val="pct10" w:color="auto" w:fill="auto"/>
            <w:vAlign w:val="center"/>
          </w:tcPr>
          <w:p w14:paraId="2E8D2850" w14:textId="77777777" w:rsidR="00D275B0" w:rsidRDefault="00D275B0" w:rsidP="00D275B0">
            <w:pPr>
              <w:pStyle w:val="Level1Paragraph"/>
              <w:spacing w:after="60" w:line="240" w:lineRule="auto"/>
              <w:ind w:left="0"/>
              <w:jc w:val="center"/>
              <w:rPr>
                <w:rFonts w:cs="Tahoma"/>
                <w:b/>
                <w:szCs w:val="18"/>
              </w:rPr>
            </w:pPr>
            <w:r w:rsidRPr="001E691B">
              <w:rPr>
                <w:rFonts w:cs="Tahoma"/>
                <w:b/>
                <w:szCs w:val="18"/>
              </w:rPr>
              <w:t>TOTAL PRICE OF ITEM</w:t>
            </w:r>
            <w:r>
              <w:rPr>
                <w:rFonts w:cs="Tahoma"/>
                <w:b/>
                <w:szCs w:val="18"/>
              </w:rPr>
              <w:t xml:space="preserve"> </w:t>
            </w:r>
            <w:r w:rsidRPr="001E691B">
              <w:rPr>
                <w:rFonts w:cs="Tahoma"/>
                <w:b/>
                <w:szCs w:val="18"/>
              </w:rPr>
              <w:t>[ZAR]</w:t>
            </w:r>
          </w:p>
          <w:p w14:paraId="7A243A37" w14:textId="0282A385" w:rsidR="00D275B0" w:rsidRPr="001E691B" w:rsidRDefault="00D275B0" w:rsidP="00D275B0">
            <w:pPr>
              <w:pStyle w:val="Level1Paragraph"/>
              <w:spacing w:after="60" w:line="240" w:lineRule="auto"/>
              <w:ind w:left="0"/>
              <w:jc w:val="center"/>
              <w:rPr>
                <w:rFonts w:cs="Tahoma"/>
                <w:b/>
                <w:szCs w:val="18"/>
              </w:rPr>
            </w:pPr>
            <w:r>
              <w:rPr>
                <w:rFonts w:cs="Tahoma"/>
                <w:b/>
                <w:szCs w:val="18"/>
              </w:rPr>
              <w:t>Excl. VAT</w:t>
            </w:r>
          </w:p>
        </w:tc>
      </w:tr>
      <w:tr w:rsidR="00D275B0" w:rsidRPr="001E691B" w14:paraId="1F944BB0" w14:textId="77777777" w:rsidTr="004A7529">
        <w:trPr>
          <w:trHeight w:val="461"/>
        </w:trPr>
        <w:tc>
          <w:tcPr>
            <w:tcW w:w="658" w:type="dxa"/>
            <w:shd w:val="clear" w:color="auto" w:fill="auto"/>
          </w:tcPr>
          <w:p w14:paraId="015D4E31" w14:textId="74E22018" w:rsidR="00D275B0" w:rsidRPr="001E691B" w:rsidRDefault="00D275B0" w:rsidP="00D275B0">
            <w:pPr>
              <w:pStyle w:val="Level1Paragraph"/>
              <w:ind w:left="0"/>
              <w:jc w:val="center"/>
              <w:rPr>
                <w:rFonts w:cs="Tahoma"/>
                <w:szCs w:val="18"/>
              </w:rPr>
            </w:pPr>
            <w:r>
              <w:rPr>
                <w:rFonts w:cs="Tahoma"/>
                <w:szCs w:val="18"/>
              </w:rPr>
              <w:t>1.</w:t>
            </w:r>
          </w:p>
        </w:tc>
        <w:tc>
          <w:tcPr>
            <w:tcW w:w="3198" w:type="dxa"/>
            <w:gridSpan w:val="3"/>
            <w:shd w:val="clear" w:color="auto" w:fill="auto"/>
          </w:tcPr>
          <w:p w14:paraId="738D5CDA" w14:textId="089AA3EA" w:rsidR="00D275B0" w:rsidRPr="001E691B" w:rsidRDefault="00D275B0" w:rsidP="0082040F">
            <w:pPr>
              <w:pStyle w:val="Level1Paragraph"/>
              <w:ind w:left="0"/>
              <w:rPr>
                <w:rFonts w:cs="Tahoma"/>
                <w:szCs w:val="18"/>
                <w:highlight w:val="green"/>
              </w:rPr>
            </w:pPr>
            <w:r w:rsidRPr="00D275B0">
              <w:rPr>
                <w:rFonts w:cs="Tahoma"/>
                <w:szCs w:val="18"/>
              </w:rPr>
              <w:t xml:space="preserve">Waste management services </w:t>
            </w:r>
            <w:r w:rsidR="004A7529">
              <w:rPr>
                <w:rFonts w:cs="Tahoma"/>
                <w:szCs w:val="18"/>
              </w:rPr>
              <w:t>(Year 1)</w:t>
            </w:r>
          </w:p>
        </w:tc>
        <w:tc>
          <w:tcPr>
            <w:tcW w:w="1001" w:type="dxa"/>
          </w:tcPr>
          <w:p w14:paraId="11301A19" w14:textId="787ABD6A" w:rsidR="00D275B0" w:rsidRPr="001E691B" w:rsidRDefault="004A7529" w:rsidP="00D275B0">
            <w:pPr>
              <w:pStyle w:val="Level1Paragraph"/>
              <w:ind w:left="0"/>
              <w:jc w:val="center"/>
              <w:rPr>
                <w:rFonts w:cs="Tahoma"/>
                <w:szCs w:val="18"/>
              </w:rPr>
            </w:pPr>
            <w:r>
              <w:rPr>
                <w:rFonts w:cs="Tahoma"/>
                <w:szCs w:val="18"/>
              </w:rPr>
              <w:t>1</w:t>
            </w:r>
          </w:p>
        </w:tc>
        <w:tc>
          <w:tcPr>
            <w:tcW w:w="842" w:type="dxa"/>
          </w:tcPr>
          <w:p w14:paraId="7D65FCAE" w14:textId="73DDBC1B" w:rsidR="00D275B0" w:rsidRPr="001E691B" w:rsidRDefault="004A7529" w:rsidP="004A7529">
            <w:pPr>
              <w:pStyle w:val="Level1Paragraph"/>
              <w:ind w:left="0"/>
              <w:jc w:val="center"/>
              <w:rPr>
                <w:rFonts w:cs="Tahoma"/>
                <w:szCs w:val="18"/>
              </w:rPr>
            </w:pPr>
            <w:r>
              <w:rPr>
                <w:rFonts w:cs="Tahoma"/>
                <w:szCs w:val="18"/>
              </w:rPr>
              <w:t>Year</w:t>
            </w:r>
          </w:p>
        </w:tc>
        <w:tc>
          <w:tcPr>
            <w:tcW w:w="2126" w:type="dxa"/>
            <w:shd w:val="clear" w:color="auto" w:fill="auto"/>
          </w:tcPr>
          <w:p w14:paraId="4C9BA9FA" w14:textId="7DE71125" w:rsidR="00D275B0" w:rsidRPr="001E691B" w:rsidRDefault="00D275B0" w:rsidP="00D275B0">
            <w:pPr>
              <w:pStyle w:val="Level1Paragraph"/>
              <w:ind w:left="0"/>
              <w:jc w:val="left"/>
              <w:rPr>
                <w:rFonts w:cs="Tahoma"/>
                <w:szCs w:val="18"/>
              </w:rPr>
            </w:pPr>
            <w:r>
              <w:rPr>
                <w:rFonts w:cs="Tahoma"/>
                <w:szCs w:val="18"/>
              </w:rPr>
              <w:t>R</w:t>
            </w:r>
          </w:p>
        </w:tc>
        <w:tc>
          <w:tcPr>
            <w:tcW w:w="2127" w:type="dxa"/>
            <w:shd w:val="clear" w:color="auto" w:fill="auto"/>
          </w:tcPr>
          <w:p w14:paraId="0AD4C4F3" w14:textId="2489A22B" w:rsidR="00D275B0" w:rsidRPr="001E691B" w:rsidRDefault="00D275B0" w:rsidP="00D275B0">
            <w:pPr>
              <w:pStyle w:val="Level1Paragraph"/>
              <w:ind w:left="0"/>
              <w:jc w:val="left"/>
              <w:rPr>
                <w:rFonts w:cs="Tahoma"/>
                <w:szCs w:val="18"/>
              </w:rPr>
            </w:pPr>
            <w:r>
              <w:rPr>
                <w:rFonts w:cs="Tahoma"/>
                <w:szCs w:val="18"/>
              </w:rPr>
              <w:t>R</w:t>
            </w:r>
          </w:p>
        </w:tc>
      </w:tr>
      <w:tr w:rsidR="00E2314C" w:rsidRPr="001E691B" w14:paraId="260C96AD" w14:textId="77777777" w:rsidTr="004A7529">
        <w:trPr>
          <w:trHeight w:val="461"/>
        </w:trPr>
        <w:tc>
          <w:tcPr>
            <w:tcW w:w="658" w:type="dxa"/>
            <w:shd w:val="clear" w:color="auto" w:fill="auto"/>
          </w:tcPr>
          <w:p w14:paraId="5057FA4C" w14:textId="4CFE14A0" w:rsidR="00E2314C" w:rsidRDefault="004A7529" w:rsidP="00D275B0">
            <w:pPr>
              <w:pStyle w:val="Level1Paragraph"/>
              <w:ind w:left="0"/>
              <w:jc w:val="center"/>
              <w:rPr>
                <w:rFonts w:cs="Tahoma"/>
                <w:szCs w:val="18"/>
              </w:rPr>
            </w:pPr>
            <w:r>
              <w:rPr>
                <w:rFonts w:cs="Tahoma"/>
                <w:szCs w:val="18"/>
              </w:rPr>
              <w:t>2.</w:t>
            </w:r>
          </w:p>
        </w:tc>
        <w:tc>
          <w:tcPr>
            <w:tcW w:w="3198" w:type="dxa"/>
            <w:gridSpan w:val="3"/>
            <w:shd w:val="clear" w:color="auto" w:fill="auto"/>
          </w:tcPr>
          <w:p w14:paraId="5A2A09AD" w14:textId="6E191704" w:rsidR="00E2314C" w:rsidRPr="00D275B0" w:rsidRDefault="00E2314C" w:rsidP="0082040F">
            <w:pPr>
              <w:pStyle w:val="Level1Paragraph"/>
              <w:ind w:left="0"/>
              <w:rPr>
                <w:rFonts w:cs="Tahoma"/>
                <w:szCs w:val="18"/>
              </w:rPr>
            </w:pPr>
            <w:r>
              <w:rPr>
                <w:rFonts w:cs="Tahoma"/>
                <w:szCs w:val="18"/>
              </w:rPr>
              <w:t>Waste management service</w:t>
            </w:r>
            <w:r w:rsidR="004A7529">
              <w:rPr>
                <w:rFonts w:cs="Tahoma"/>
                <w:szCs w:val="18"/>
              </w:rPr>
              <w:t>s (Year 2)</w:t>
            </w:r>
          </w:p>
        </w:tc>
        <w:tc>
          <w:tcPr>
            <w:tcW w:w="1001" w:type="dxa"/>
          </w:tcPr>
          <w:p w14:paraId="19C22A69" w14:textId="1C865C22" w:rsidR="00E2314C" w:rsidRDefault="004A7529" w:rsidP="00D275B0">
            <w:pPr>
              <w:pStyle w:val="Level1Paragraph"/>
              <w:ind w:left="0"/>
              <w:jc w:val="center"/>
              <w:rPr>
                <w:rFonts w:cs="Tahoma"/>
                <w:szCs w:val="18"/>
              </w:rPr>
            </w:pPr>
            <w:r>
              <w:rPr>
                <w:rFonts w:cs="Tahoma"/>
                <w:szCs w:val="18"/>
              </w:rPr>
              <w:t>1</w:t>
            </w:r>
          </w:p>
        </w:tc>
        <w:tc>
          <w:tcPr>
            <w:tcW w:w="842" w:type="dxa"/>
          </w:tcPr>
          <w:p w14:paraId="48E1BB96" w14:textId="54AD5DF5" w:rsidR="00E2314C" w:rsidRDefault="004A7529" w:rsidP="004A7529">
            <w:pPr>
              <w:pStyle w:val="Level1Paragraph"/>
              <w:ind w:left="0"/>
              <w:jc w:val="center"/>
              <w:rPr>
                <w:rFonts w:cs="Tahoma"/>
                <w:szCs w:val="18"/>
              </w:rPr>
            </w:pPr>
            <w:r>
              <w:rPr>
                <w:rFonts w:cs="Tahoma"/>
                <w:szCs w:val="18"/>
              </w:rPr>
              <w:t>Year</w:t>
            </w:r>
          </w:p>
        </w:tc>
        <w:tc>
          <w:tcPr>
            <w:tcW w:w="2126" w:type="dxa"/>
            <w:shd w:val="clear" w:color="auto" w:fill="auto"/>
          </w:tcPr>
          <w:p w14:paraId="16E6413C" w14:textId="7E5E7549" w:rsidR="00E2314C" w:rsidRDefault="00E2314C" w:rsidP="00D275B0">
            <w:pPr>
              <w:pStyle w:val="Level1Paragraph"/>
              <w:ind w:left="0"/>
              <w:jc w:val="left"/>
              <w:rPr>
                <w:rFonts w:cs="Tahoma"/>
                <w:szCs w:val="18"/>
              </w:rPr>
            </w:pPr>
            <w:r>
              <w:rPr>
                <w:rFonts w:cs="Tahoma"/>
                <w:szCs w:val="18"/>
              </w:rPr>
              <w:t>R</w:t>
            </w:r>
          </w:p>
        </w:tc>
        <w:tc>
          <w:tcPr>
            <w:tcW w:w="2127" w:type="dxa"/>
            <w:shd w:val="clear" w:color="auto" w:fill="auto"/>
          </w:tcPr>
          <w:p w14:paraId="1A61692D" w14:textId="08C66F2E" w:rsidR="00E2314C" w:rsidRDefault="00E2314C" w:rsidP="00D275B0">
            <w:pPr>
              <w:pStyle w:val="Level1Paragraph"/>
              <w:ind w:left="0"/>
              <w:jc w:val="left"/>
              <w:rPr>
                <w:rFonts w:cs="Tahoma"/>
                <w:szCs w:val="18"/>
              </w:rPr>
            </w:pPr>
            <w:r>
              <w:rPr>
                <w:rFonts w:cs="Tahoma"/>
                <w:szCs w:val="18"/>
              </w:rPr>
              <w:t>R</w:t>
            </w:r>
          </w:p>
        </w:tc>
      </w:tr>
      <w:tr w:rsidR="00E2314C" w:rsidRPr="001E691B" w14:paraId="5A8F0CB4" w14:textId="77777777" w:rsidTr="004A7529">
        <w:trPr>
          <w:trHeight w:val="461"/>
        </w:trPr>
        <w:tc>
          <w:tcPr>
            <w:tcW w:w="658" w:type="dxa"/>
            <w:shd w:val="clear" w:color="auto" w:fill="auto"/>
          </w:tcPr>
          <w:p w14:paraId="7241BE74" w14:textId="4A9F4461" w:rsidR="00E2314C" w:rsidRDefault="004A7529" w:rsidP="004A7529">
            <w:pPr>
              <w:pStyle w:val="Level1Paragraph"/>
              <w:ind w:left="0"/>
              <w:jc w:val="center"/>
              <w:rPr>
                <w:rFonts w:cs="Tahoma"/>
                <w:szCs w:val="18"/>
              </w:rPr>
            </w:pPr>
            <w:r>
              <w:rPr>
                <w:rFonts w:cs="Tahoma"/>
                <w:szCs w:val="18"/>
              </w:rPr>
              <w:t>3.</w:t>
            </w:r>
          </w:p>
        </w:tc>
        <w:tc>
          <w:tcPr>
            <w:tcW w:w="3198" w:type="dxa"/>
            <w:gridSpan w:val="3"/>
            <w:shd w:val="clear" w:color="auto" w:fill="auto"/>
          </w:tcPr>
          <w:p w14:paraId="5F344AD2" w14:textId="5394D748" w:rsidR="00E2314C" w:rsidRPr="00D275B0" w:rsidRDefault="00E2314C" w:rsidP="0082040F">
            <w:pPr>
              <w:pStyle w:val="Level1Paragraph"/>
              <w:ind w:left="0"/>
              <w:rPr>
                <w:rFonts w:cs="Tahoma"/>
                <w:szCs w:val="18"/>
              </w:rPr>
            </w:pPr>
            <w:r>
              <w:rPr>
                <w:rFonts w:cs="Tahoma"/>
                <w:szCs w:val="18"/>
              </w:rPr>
              <w:t xml:space="preserve">Waste </w:t>
            </w:r>
            <w:r w:rsidR="004A7529">
              <w:rPr>
                <w:rFonts w:cs="Tahoma"/>
                <w:szCs w:val="18"/>
              </w:rPr>
              <w:t>Management services (Year 3)</w:t>
            </w:r>
          </w:p>
        </w:tc>
        <w:tc>
          <w:tcPr>
            <w:tcW w:w="1001" w:type="dxa"/>
          </w:tcPr>
          <w:p w14:paraId="74273CAB" w14:textId="19FA5A98" w:rsidR="00E2314C" w:rsidRDefault="004A7529" w:rsidP="00D275B0">
            <w:pPr>
              <w:pStyle w:val="Level1Paragraph"/>
              <w:ind w:left="0"/>
              <w:jc w:val="center"/>
              <w:rPr>
                <w:rFonts w:cs="Tahoma"/>
                <w:szCs w:val="18"/>
              </w:rPr>
            </w:pPr>
            <w:r>
              <w:rPr>
                <w:rFonts w:cs="Tahoma"/>
                <w:szCs w:val="18"/>
              </w:rPr>
              <w:t>1</w:t>
            </w:r>
          </w:p>
        </w:tc>
        <w:tc>
          <w:tcPr>
            <w:tcW w:w="842" w:type="dxa"/>
          </w:tcPr>
          <w:p w14:paraId="204F58EB" w14:textId="1EA1B260" w:rsidR="00E2314C" w:rsidRDefault="004A7529" w:rsidP="004A7529">
            <w:pPr>
              <w:pStyle w:val="Level1Paragraph"/>
              <w:ind w:left="0"/>
              <w:jc w:val="center"/>
              <w:rPr>
                <w:rFonts w:cs="Tahoma"/>
                <w:szCs w:val="18"/>
              </w:rPr>
            </w:pPr>
            <w:r>
              <w:rPr>
                <w:rFonts w:cs="Tahoma"/>
                <w:szCs w:val="18"/>
              </w:rPr>
              <w:t>Year</w:t>
            </w:r>
          </w:p>
        </w:tc>
        <w:tc>
          <w:tcPr>
            <w:tcW w:w="2126" w:type="dxa"/>
            <w:shd w:val="clear" w:color="auto" w:fill="auto"/>
          </w:tcPr>
          <w:p w14:paraId="1F12FF52" w14:textId="6664CB43" w:rsidR="00E2314C" w:rsidRDefault="004A7529" w:rsidP="00D275B0">
            <w:pPr>
              <w:pStyle w:val="Level1Paragraph"/>
              <w:ind w:left="0"/>
              <w:jc w:val="left"/>
              <w:rPr>
                <w:rFonts w:cs="Tahoma"/>
                <w:szCs w:val="18"/>
              </w:rPr>
            </w:pPr>
            <w:r>
              <w:rPr>
                <w:rFonts w:cs="Tahoma"/>
                <w:szCs w:val="18"/>
              </w:rPr>
              <w:t>R</w:t>
            </w:r>
          </w:p>
        </w:tc>
        <w:tc>
          <w:tcPr>
            <w:tcW w:w="2127" w:type="dxa"/>
            <w:shd w:val="clear" w:color="auto" w:fill="auto"/>
          </w:tcPr>
          <w:p w14:paraId="36D9BF5C" w14:textId="43D6AD5F" w:rsidR="00E2314C" w:rsidRDefault="004A7529" w:rsidP="00D275B0">
            <w:pPr>
              <w:pStyle w:val="Level1Paragraph"/>
              <w:ind w:left="0"/>
              <w:jc w:val="left"/>
              <w:rPr>
                <w:rFonts w:cs="Tahoma"/>
                <w:szCs w:val="18"/>
              </w:rPr>
            </w:pPr>
            <w:r>
              <w:rPr>
                <w:rFonts w:cs="Tahoma"/>
                <w:szCs w:val="18"/>
              </w:rPr>
              <w:t>R</w:t>
            </w:r>
          </w:p>
        </w:tc>
      </w:tr>
      <w:tr w:rsidR="00D275B0" w:rsidRPr="001E691B" w14:paraId="55C20DB0" w14:textId="77777777" w:rsidTr="004A7529">
        <w:tc>
          <w:tcPr>
            <w:tcW w:w="1414" w:type="dxa"/>
            <w:gridSpan w:val="2"/>
            <w:tcBorders>
              <w:top w:val="nil"/>
              <w:left w:val="nil"/>
              <w:bottom w:val="nil"/>
              <w:right w:val="nil"/>
            </w:tcBorders>
          </w:tcPr>
          <w:p w14:paraId="205EA483" w14:textId="77777777" w:rsidR="00D275B0" w:rsidRPr="001E691B" w:rsidRDefault="00D275B0" w:rsidP="0082040F">
            <w:pPr>
              <w:pStyle w:val="Level1Paragraph"/>
              <w:ind w:left="0"/>
              <w:rPr>
                <w:rFonts w:cs="Tahoma"/>
                <w:szCs w:val="18"/>
              </w:rPr>
            </w:pPr>
          </w:p>
        </w:tc>
        <w:tc>
          <w:tcPr>
            <w:tcW w:w="1310" w:type="dxa"/>
            <w:tcBorders>
              <w:top w:val="nil"/>
              <w:left w:val="nil"/>
              <w:bottom w:val="nil"/>
              <w:right w:val="nil"/>
            </w:tcBorders>
          </w:tcPr>
          <w:p w14:paraId="69D9E7DD" w14:textId="77777777" w:rsidR="00D275B0" w:rsidRPr="001E691B" w:rsidRDefault="00D275B0" w:rsidP="0082040F">
            <w:pPr>
              <w:pStyle w:val="Level1Paragraph"/>
              <w:ind w:left="0"/>
              <w:rPr>
                <w:rFonts w:cs="Tahoma"/>
                <w:szCs w:val="18"/>
              </w:rPr>
            </w:pPr>
          </w:p>
        </w:tc>
        <w:tc>
          <w:tcPr>
            <w:tcW w:w="5101" w:type="dxa"/>
            <w:gridSpan w:val="4"/>
            <w:tcBorders>
              <w:top w:val="nil"/>
              <w:left w:val="nil"/>
              <w:bottom w:val="nil"/>
              <w:right w:val="single" w:sz="4" w:space="0" w:color="auto"/>
            </w:tcBorders>
            <w:shd w:val="clear" w:color="auto" w:fill="auto"/>
          </w:tcPr>
          <w:p w14:paraId="67A104EA" w14:textId="77777777" w:rsidR="00D275B0" w:rsidRPr="001E691B" w:rsidRDefault="00D275B0" w:rsidP="0082040F">
            <w:pPr>
              <w:pStyle w:val="Level1Paragraph"/>
              <w:ind w:left="0"/>
              <w:jc w:val="right"/>
              <w:rPr>
                <w:rFonts w:cs="Tahoma"/>
                <w:b/>
                <w:szCs w:val="18"/>
              </w:rPr>
            </w:pPr>
            <w:r w:rsidRPr="001E691B">
              <w:rPr>
                <w:rFonts w:cs="Tahoma"/>
                <w:b/>
                <w:szCs w:val="18"/>
              </w:rPr>
              <w:t>TOTAL PRICE, exclusive of VAT:</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74679F9" w14:textId="77777777" w:rsidR="00D275B0" w:rsidRPr="001E691B" w:rsidRDefault="00D275B0" w:rsidP="0082040F">
            <w:pPr>
              <w:pStyle w:val="Level1Paragraph"/>
              <w:ind w:left="0"/>
              <w:rPr>
                <w:rFonts w:cs="Tahoma"/>
                <w:szCs w:val="18"/>
              </w:rPr>
            </w:pPr>
          </w:p>
        </w:tc>
      </w:tr>
      <w:tr w:rsidR="00D275B0" w:rsidRPr="001E691B" w14:paraId="6CD75359" w14:textId="77777777" w:rsidTr="004A7529">
        <w:tc>
          <w:tcPr>
            <w:tcW w:w="1414" w:type="dxa"/>
            <w:gridSpan w:val="2"/>
            <w:tcBorders>
              <w:top w:val="nil"/>
              <w:left w:val="nil"/>
              <w:bottom w:val="nil"/>
              <w:right w:val="nil"/>
            </w:tcBorders>
          </w:tcPr>
          <w:p w14:paraId="1093F6AD" w14:textId="77777777" w:rsidR="00D275B0" w:rsidRPr="001E691B" w:rsidRDefault="00D275B0" w:rsidP="0082040F">
            <w:pPr>
              <w:pStyle w:val="Level1Paragraph"/>
              <w:ind w:left="0"/>
              <w:jc w:val="right"/>
              <w:rPr>
                <w:rFonts w:cs="Tahoma"/>
                <w:b/>
                <w:szCs w:val="18"/>
              </w:rPr>
            </w:pPr>
          </w:p>
        </w:tc>
        <w:tc>
          <w:tcPr>
            <w:tcW w:w="1310" w:type="dxa"/>
            <w:tcBorders>
              <w:top w:val="nil"/>
              <w:left w:val="nil"/>
              <w:bottom w:val="nil"/>
              <w:right w:val="nil"/>
            </w:tcBorders>
          </w:tcPr>
          <w:p w14:paraId="176B073E" w14:textId="77777777" w:rsidR="00D275B0" w:rsidRPr="001E691B" w:rsidRDefault="00D275B0" w:rsidP="0082040F">
            <w:pPr>
              <w:pStyle w:val="Level1Paragraph"/>
              <w:ind w:left="0"/>
              <w:jc w:val="right"/>
              <w:rPr>
                <w:rFonts w:cs="Tahoma"/>
                <w:b/>
                <w:szCs w:val="18"/>
              </w:rPr>
            </w:pPr>
          </w:p>
        </w:tc>
        <w:tc>
          <w:tcPr>
            <w:tcW w:w="5101" w:type="dxa"/>
            <w:gridSpan w:val="4"/>
            <w:tcBorders>
              <w:top w:val="nil"/>
              <w:left w:val="nil"/>
              <w:bottom w:val="nil"/>
              <w:right w:val="single" w:sz="4" w:space="0" w:color="auto"/>
            </w:tcBorders>
            <w:shd w:val="clear" w:color="auto" w:fill="auto"/>
          </w:tcPr>
          <w:p w14:paraId="00019870" w14:textId="77777777" w:rsidR="00D275B0" w:rsidRPr="001E691B" w:rsidRDefault="00D275B0" w:rsidP="0082040F">
            <w:pPr>
              <w:pStyle w:val="Level1Paragraph"/>
              <w:ind w:left="0"/>
              <w:jc w:val="right"/>
              <w:rPr>
                <w:rFonts w:cs="Tahoma"/>
                <w:b/>
                <w:szCs w:val="18"/>
              </w:rPr>
            </w:pPr>
            <w:r>
              <w:rPr>
                <w:rFonts w:cs="Tahoma"/>
                <w:b/>
                <w:szCs w:val="18"/>
              </w:rPr>
              <w:t>VAT 15% (if applicable)</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841BC08" w14:textId="77777777" w:rsidR="00D275B0" w:rsidRPr="001E691B" w:rsidRDefault="00D275B0" w:rsidP="0082040F">
            <w:pPr>
              <w:pStyle w:val="Level1Paragraph"/>
              <w:ind w:left="0"/>
              <w:rPr>
                <w:rFonts w:cs="Tahoma"/>
                <w:szCs w:val="18"/>
              </w:rPr>
            </w:pPr>
          </w:p>
        </w:tc>
      </w:tr>
      <w:tr w:rsidR="00D275B0" w:rsidRPr="001E691B" w14:paraId="077C8409" w14:textId="77777777" w:rsidTr="004A7529">
        <w:tc>
          <w:tcPr>
            <w:tcW w:w="1414" w:type="dxa"/>
            <w:gridSpan w:val="2"/>
            <w:tcBorders>
              <w:top w:val="nil"/>
              <w:left w:val="nil"/>
              <w:bottom w:val="nil"/>
              <w:right w:val="nil"/>
            </w:tcBorders>
          </w:tcPr>
          <w:p w14:paraId="1BA5803C" w14:textId="77777777" w:rsidR="00D275B0" w:rsidRPr="001E691B" w:rsidRDefault="00D275B0" w:rsidP="0082040F">
            <w:pPr>
              <w:pStyle w:val="Level1Paragraph"/>
              <w:ind w:left="0"/>
              <w:jc w:val="right"/>
              <w:rPr>
                <w:rFonts w:cs="Tahoma"/>
                <w:b/>
                <w:szCs w:val="18"/>
              </w:rPr>
            </w:pPr>
          </w:p>
        </w:tc>
        <w:tc>
          <w:tcPr>
            <w:tcW w:w="1310" w:type="dxa"/>
            <w:tcBorders>
              <w:top w:val="nil"/>
              <w:left w:val="nil"/>
              <w:bottom w:val="nil"/>
              <w:right w:val="nil"/>
            </w:tcBorders>
          </w:tcPr>
          <w:p w14:paraId="37353DDD" w14:textId="77777777" w:rsidR="00D275B0" w:rsidRPr="001E691B" w:rsidRDefault="00D275B0" w:rsidP="0082040F">
            <w:pPr>
              <w:pStyle w:val="Level1Paragraph"/>
              <w:ind w:left="0"/>
              <w:jc w:val="right"/>
              <w:rPr>
                <w:rFonts w:cs="Tahoma"/>
                <w:b/>
                <w:szCs w:val="18"/>
              </w:rPr>
            </w:pPr>
          </w:p>
        </w:tc>
        <w:tc>
          <w:tcPr>
            <w:tcW w:w="5101" w:type="dxa"/>
            <w:gridSpan w:val="4"/>
            <w:tcBorders>
              <w:top w:val="nil"/>
              <w:left w:val="nil"/>
              <w:bottom w:val="nil"/>
              <w:right w:val="single" w:sz="4" w:space="0" w:color="auto"/>
            </w:tcBorders>
            <w:shd w:val="clear" w:color="auto" w:fill="auto"/>
          </w:tcPr>
          <w:p w14:paraId="10930661" w14:textId="77777777" w:rsidR="00D275B0" w:rsidRDefault="00D275B0" w:rsidP="0082040F">
            <w:pPr>
              <w:pStyle w:val="Level1Paragraph"/>
              <w:ind w:left="0"/>
              <w:jc w:val="right"/>
              <w:rPr>
                <w:rFonts w:cs="Tahoma"/>
                <w:b/>
                <w:szCs w:val="18"/>
              </w:rPr>
            </w:pPr>
            <w:r w:rsidRPr="00D275B0">
              <w:rPr>
                <w:b/>
                <w:bCs/>
                <w:szCs w:val="18"/>
                <w:lang w:eastAsia="en-ZA"/>
              </w:rPr>
              <w:t>Unconditional Discount(s)</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3686877" w14:textId="77777777" w:rsidR="00D275B0" w:rsidRPr="001E691B" w:rsidRDefault="00D275B0" w:rsidP="0082040F">
            <w:pPr>
              <w:pStyle w:val="Level1Paragraph"/>
              <w:ind w:left="0"/>
              <w:rPr>
                <w:rFonts w:cs="Tahoma"/>
                <w:szCs w:val="18"/>
              </w:rPr>
            </w:pPr>
          </w:p>
        </w:tc>
      </w:tr>
      <w:tr w:rsidR="00D275B0" w:rsidRPr="001E691B" w14:paraId="205E9F7C" w14:textId="77777777" w:rsidTr="004A7529">
        <w:tc>
          <w:tcPr>
            <w:tcW w:w="1414" w:type="dxa"/>
            <w:gridSpan w:val="2"/>
            <w:tcBorders>
              <w:top w:val="nil"/>
              <w:left w:val="nil"/>
              <w:bottom w:val="nil"/>
              <w:right w:val="nil"/>
            </w:tcBorders>
          </w:tcPr>
          <w:p w14:paraId="4EE208D6" w14:textId="77777777" w:rsidR="00D275B0" w:rsidRPr="001E691B" w:rsidRDefault="00D275B0" w:rsidP="0082040F">
            <w:pPr>
              <w:pStyle w:val="Level1Paragraph"/>
              <w:rPr>
                <w:rFonts w:cs="Tahoma"/>
                <w:b/>
                <w:szCs w:val="18"/>
              </w:rPr>
            </w:pPr>
          </w:p>
        </w:tc>
        <w:tc>
          <w:tcPr>
            <w:tcW w:w="1310" w:type="dxa"/>
            <w:tcBorders>
              <w:top w:val="nil"/>
              <w:left w:val="nil"/>
              <w:bottom w:val="nil"/>
              <w:right w:val="nil"/>
            </w:tcBorders>
          </w:tcPr>
          <w:p w14:paraId="5079E317" w14:textId="77777777" w:rsidR="00D275B0" w:rsidRPr="001E691B" w:rsidRDefault="00D275B0" w:rsidP="0082040F">
            <w:pPr>
              <w:pStyle w:val="Level1Paragraph"/>
              <w:ind w:left="0"/>
              <w:jc w:val="right"/>
              <w:rPr>
                <w:rFonts w:cs="Tahoma"/>
                <w:b/>
                <w:szCs w:val="18"/>
              </w:rPr>
            </w:pPr>
          </w:p>
        </w:tc>
        <w:tc>
          <w:tcPr>
            <w:tcW w:w="5101" w:type="dxa"/>
            <w:gridSpan w:val="4"/>
            <w:tcBorders>
              <w:top w:val="nil"/>
              <w:left w:val="nil"/>
              <w:bottom w:val="nil"/>
              <w:right w:val="single" w:sz="4" w:space="0" w:color="auto"/>
            </w:tcBorders>
            <w:shd w:val="clear" w:color="auto" w:fill="auto"/>
          </w:tcPr>
          <w:p w14:paraId="6F09D207" w14:textId="77777777" w:rsidR="00D275B0" w:rsidRPr="001E691B" w:rsidRDefault="00D275B0" w:rsidP="0082040F">
            <w:pPr>
              <w:pStyle w:val="Level1Paragraph"/>
              <w:ind w:left="0"/>
              <w:jc w:val="right"/>
              <w:rPr>
                <w:rFonts w:cs="Tahoma"/>
                <w:b/>
                <w:szCs w:val="18"/>
              </w:rPr>
            </w:pPr>
            <w:r>
              <w:rPr>
                <w:rFonts w:cs="Tahoma"/>
                <w:b/>
                <w:szCs w:val="18"/>
              </w:rPr>
              <w:t>Total Inclusive of VAT (where applicable)</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6CB4D3A" w14:textId="77777777" w:rsidR="00D275B0" w:rsidRPr="001E691B" w:rsidRDefault="00D275B0" w:rsidP="0082040F">
            <w:pPr>
              <w:pStyle w:val="Level1Paragraph"/>
              <w:ind w:left="0"/>
              <w:rPr>
                <w:rFonts w:cs="Tahoma"/>
                <w:szCs w:val="18"/>
              </w:rPr>
            </w:pPr>
          </w:p>
        </w:tc>
      </w:tr>
    </w:tbl>
    <w:p w14:paraId="57A69D82" w14:textId="77777777" w:rsidR="00D275B0" w:rsidRDefault="00D275B0" w:rsidP="00D275B0">
      <w:pPr>
        <w:pStyle w:val="Level1Paragraph"/>
        <w:spacing w:before="240"/>
        <w:ind w:left="0"/>
        <w:rPr>
          <w:rFonts w:cs="Tahoma"/>
          <w:i/>
          <w:szCs w:val="18"/>
        </w:rPr>
      </w:pPr>
    </w:p>
    <w:p w14:paraId="352CD58E" w14:textId="5BCDC0F2" w:rsidR="001F31C6" w:rsidRDefault="00D275B0" w:rsidP="00D275B0">
      <w:pPr>
        <w:pStyle w:val="Level1Paragraph"/>
        <w:spacing w:before="240"/>
        <w:ind w:left="0"/>
        <w:rPr>
          <w:rFonts w:cs="Tahoma"/>
          <w:i/>
          <w:szCs w:val="18"/>
        </w:rPr>
      </w:pPr>
      <w:r w:rsidRPr="00FC0B38">
        <w:rPr>
          <w:rFonts w:cs="Tahoma"/>
          <w:i/>
          <w:szCs w:val="18"/>
        </w:rPr>
        <w:t xml:space="preserve"> </w:t>
      </w:r>
      <w:r w:rsidR="001F31C6" w:rsidRPr="00FC0B38">
        <w:rPr>
          <w:rFonts w:cs="Tahoma"/>
          <w:i/>
          <w:szCs w:val="18"/>
        </w:rPr>
        <w:t>Respondents are to note that Transne</w:t>
      </w:r>
      <w:r w:rsidR="001F31C6">
        <w:rPr>
          <w:rFonts w:cs="Tahoma"/>
          <w:i/>
          <w:szCs w:val="18"/>
        </w:rPr>
        <w:t>t will round off final pricing</w:t>
      </w:r>
      <w:r w:rsidR="001F31C6" w:rsidRPr="00FC0B38">
        <w:rPr>
          <w:rFonts w:cs="Tahoma"/>
          <w:i/>
          <w:szCs w:val="18"/>
        </w:rPr>
        <w:t xml:space="preserve"> scores to the nearest 2 (two) decimal places.</w:t>
      </w:r>
    </w:p>
    <w:p w14:paraId="14098460" w14:textId="77777777" w:rsidR="000B5529" w:rsidRPr="008A56AB" w:rsidRDefault="00CE31A9" w:rsidP="00794A4C">
      <w:pPr>
        <w:pStyle w:val="Level1Paragraph"/>
        <w:ind w:left="0"/>
        <w:rPr>
          <w:highlight w:val="yellow"/>
        </w:rPr>
      </w:pPr>
      <w:r w:rsidRPr="00CE31A9">
        <w:rPr>
          <w:b/>
        </w:rPr>
        <w:t>Notes to Pricing:</w:t>
      </w:r>
    </w:p>
    <w:p w14:paraId="4C281DE8" w14:textId="77777777" w:rsidR="000B5529" w:rsidRPr="00E916D8" w:rsidRDefault="000B5529" w:rsidP="00FB3719">
      <w:pPr>
        <w:pStyle w:val="Heading3"/>
        <w:numPr>
          <w:ilvl w:val="2"/>
          <w:numId w:val="31"/>
        </w:numPr>
        <w:tabs>
          <w:tab w:val="clear" w:pos="1701"/>
          <w:tab w:val="num" w:pos="567"/>
        </w:tabs>
        <w:ind w:left="567"/>
        <w:rPr>
          <w:rFonts w:cs="Tahoma"/>
          <w:szCs w:val="18"/>
        </w:rPr>
      </w:pPr>
      <w:r w:rsidRPr="00FC0B38">
        <w:rPr>
          <w:rFonts w:cs="Tahoma"/>
          <w:szCs w:val="18"/>
        </w:rPr>
        <w:t xml:space="preserve">Respondents are to note that if the price offered by the highest scoring bidder is not market-related, Transnet may not award the contract to that Respondent. </w:t>
      </w:r>
      <w:r w:rsidRPr="00E916D8">
        <w:rPr>
          <w:rFonts w:cs="Tahoma"/>
          <w:szCs w:val="18"/>
        </w:rPr>
        <w:t>Transnet may-</w:t>
      </w:r>
    </w:p>
    <w:p w14:paraId="3A102E9D" w14:textId="77777777" w:rsidR="000B5529" w:rsidRPr="0012620D" w:rsidRDefault="000B5529" w:rsidP="00FB3719">
      <w:pPr>
        <w:pStyle w:val="Heading3"/>
        <w:numPr>
          <w:ilvl w:val="0"/>
          <w:numId w:val="42"/>
        </w:numPr>
        <w:rPr>
          <w:rFonts w:cs="Tahoma"/>
          <w:szCs w:val="18"/>
        </w:rPr>
      </w:pPr>
      <w:r w:rsidRPr="00CC0FDF">
        <w:rPr>
          <w:rFonts w:cs="Tahoma"/>
          <w:szCs w:val="18"/>
        </w:rPr>
        <w:t>negotiate a market-related price with the Respondent</w:t>
      </w:r>
      <w:r w:rsidRPr="0012620D">
        <w:rPr>
          <w:rFonts w:cs="Tahoma"/>
          <w:szCs w:val="18"/>
        </w:rPr>
        <w:t xml:space="preserve"> scoring the highest points or cancel the RFP;</w:t>
      </w:r>
    </w:p>
    <w:p w14:paraId="19D91501" w14:textId="77777777" w:rsidR="000B5529" w:rsidRPr="00AF3FC0" w:rsidRDefault="000B5529" w:rsidP="00FB3719">
      <w:pPr>
        <w:pStyle w:val="Heading3"/>
        <w:numPr>
          <w:ilvl w:val="0"/>
          <w:numId w:val="42"/>
        </w:numPr>
        <w:rPr>
          <w:rFonts w:cs="Tahoma"/>
          <w:szCs w:val="18"/>
        </w:rPr>
      </w:pPr>
      <w:r w:rsidRPr="00AF3FC0">
        <w:rPr>
          <w:rFonts w:cs="Tahoma"/>
          <w:szCs w:val="18"/>
        </w:rPr>
        <w:t>if that Respondent does not agree to a market-related price, negotiate a market-related price with the Respondent scoring the second highest points or cancel the RFP;</w:t>
      </w:r>
    </w:p>
    <w:p w14:paraId="38078448" w14:textId="77777777" w:rsidR="000B5529" w:rsidRPr="00AF3FC0" w:rsidRDefault="000B5529" w:rsidP="00FB3719">
      <w:pPr>
        <w:pStyle w:val="Heading3"/>
        <w:numPr>
          <w:ilvl w:val="0"/>
          <w:numId w:val="42"/>
        </w:numPr>
        <w:rPr>
          <w:rFonts w:cs="Tahoma"/>
          <w:szCs w:val="18"/>
        </w:rPr>
      </w:pPr>
      <w:r w:rsidRPr="00AF3FC0">
        <w:rPr>
          <w:rFonts w:cs="Tahoma"/>
          <w:szCs w:val="18"/>
        </w:rPr>
        <w:t>if the Respondent scoring the second highest points does not agree to a market-related price, negotiate a market-related price with the Respondent scoring the third highest points or cancel the RFP.</w:t>
      </w:r>
    </w:p>
    <w:p w14:paraId="136A8B7C" w14:textId="77777777" w:rsidR="000B5529" w:rsidRPr="00FC0B38" w:rsidRDefault="000B5529" w:rsidP="00794A4C">
      <w:pPr>
        <w:pStyle w:val="Heading3"/>
        <w:numPr>
          <w:ilvl w:val="0"/>
          <w:numId w:val="0"/>
        </w:numPr>
        <w:ind w:left="567"/>
        <w:rPr>
          <w:rFonts w:cs="Tahoma"/>
          <w:szCs w:val="18"/>
        </w:rPr>
      </w:pPr>
      <w:r w:rsidRPr="00AF3FC0">
        <w:rPr>
          <w:rFonts w:cs="Tahoma"/>
          <w:szCs w:val="18"/>
        </w:rPr>
        <w:t xml:space="preserve">If a market-related price is not agreed with the Respondent scoring the third highest points, Transnet must cancel the </w:t>
      </w:r>
      <w:r>
        <w:rPr>
          <w:rFonts w:cs="Tahoma"/>
          <w:szCs w:val="18"/>
        </w:rPr>
        <w:t>RFP</w:t>
      </w:r>
      <w:r w:rsidRPr="00E916D8">
        <w:rPr>
          <w:rFonts w:cs="Tahoma"/>
          <w:szCs w:val="18"/>
        </w:rPr>
        <w:t>.</w:t>
      </w:r>
    </w:p>
    <w:p w14:paraId="7975D8E7" w14:textId="77777777" w:rsidR="00BA7370" w:rsidRPr="00951AE3" w:rsidRDefault="00CE31A9" w:rsidP="00FB3719">
      <w:pPr>
        <w:pStyle w:val="Heading3"/>
        <w:numPr>
          <w:ilvl w:val="2"/>
          <w:numId w:val="31"/>
        </w:numPr>
        <w:tabs>
          <w:tab w:val="clear" w:pos="1701"/>
          <w:tab w:val="num" w:pos="567"/>
        </w:tabs>
        <w:ind w:left="567"/>
        <w:rPr>
          <w:rFonts w:cs="Tahoma"/>
          <w:szCs w:val="18"/>
        </w:rPr>
      </w:pPr>
      <w:r w:rsidRPr="00951AE3">
        <w:rPr>
          <w:rFonts w:cs="Tahoma"/>
          <w:szCs w:val="18"/>
        </w:rPr>
        <w:t>Prices must be quoted in South African Rand</w:t>
      </w:r>
      <w:r w:rsidR="001F31C6" w:rsidRPr="00951AE3">
        <w:rPr>
          <w:rFonts w:cs="Tahoma"/>
          <w:szCs w:val="18"/>
        </w:rPr>
        <w:t xml:space="preserve"> inclusive of VAT</w:t>
      </w:r>
      <w:r w:rsidR="00BA7370" w:rsidRPr="00951AE3">
        <w:rPr>
          <w:rFonts w:cs="Tahoma"/>
          <w:szCs w:val="18"/>
        </w:rPr>
        <w:t>.</w:t>
      </w:r>
    </w:p>
    <w:p w14:paraId="390F1359" w14:textId="77777777" w:rsidR="009C21A3" w:rsidRPr="00951AE3" w:rsidRDefault="009C21A3" w:rsidP="00FB3719">
      <w:pPr>
        <w:pStyle w:val="Heading3"/>
        <w:numPr>
          <w:ilvl w:val="2"/>
          <w:numId w:val="31"/>
        </w:numPr>
        <w:tabs>
          <w:tab w:val="clear" w:pos="1701"/>
          <w:tab w:val="num" w:pos="567"/>
        </w:tabs>
        <w:ind w:left="567"/>
      </w:pPr>
      <w:r w:rsidRPr="00951AE3">
        <w:t>Any disbursement not specifically priced for will not be considered/accepted by Transnet.</w:t>
      </w:r>
    </w:p>
    <w:p w14:paraId="126619DF" w14:textId="77777777" w:rsidR="00602D4D" w:rsidRPr="00951AE3" w:rsidRDefault="00602D4D" w:rsidP="00FB3719">
      <w:pPr>
        <w:pStyle w:val="Heading3"/>
        <w:numPr>
          <w:ilvl w:val="2"/>
          <w:numId w:val="31"/>
        </w:numPr>
        <w:tabs>
          <w:tab w:val="clear" w:pos="1701"/>
          <w:tab w:val="num" w:pos="567"/>
        </w:tabs>
        <w:ind w:left="567"/>
        <w:rPr>
          <w:rFonts w:cs="Tahoma"/>
          <w:szCs w:val="18"/>
        </w:rPr>
      </w:pPr>
      <w:r w:rsidRPr="00951AE3">
        <w:rPr>
          <w:rFonts w:cs="Tahoma"/>
          <w:szCs w:val="18"/>
        </w:rPr>
        <w:t>To facilitate like-for-like comp</w:t>
      </w:r>
      <w:r w:rsidR="00047F9D" w:rsidRPr="00951AE3">
        <w:rPr>
          <w:rFonts w:cs="Tahoma"/>
          <w:szCs w:val="18"/>
        </w:rPr>
        <w:t>arison bidders must submit pricing</w:t>
      </w:r>
      <w:r w:rsidRPr="00951AE3">
        <w:rPr>
          <w:rFonts w:cs="Tahoma"/>
          <w:szCs w:val="18"/>
        </w:rPr>
        <w:t xml:space="preserve"> strictly in accordance with this pricing schedule and not utilise a different format. Deviation from this pricing schedule </w:t>
      </w:r>
      <w:r w:rsidR="0093166E" w:rsidRPr="00951AE3">
        <w:rPr>
          <w:rFonts w:cs="Tahoma"/>
          <w:szCs w:val="18"/>
        </w:rPr>
        <w:t>could</w:t>
      </w:r>
      <w:r w:rsidRPr="00951AE3">
        <w:rPr>
          <w:rFonts w:cs="Tahoma"/>
          <w:szCs w:val="18"/>
        </w:rPr>
        <w:t xml:space="preserve"> result in a bid being</w:t>
      </w:r>
      <w:r w:rsidR="00B43812" w:rsidRPr="00951AE3">
        <w:rPr>
          <w:rFonts w:cs="Tahoma"/>
          <w:szCs w:val="18"/>
        </w:rPr>
        <w:t xml:space="preserve"> declared non</w:t>
      </w:r>
      <w:r w:rsidR="00AE4172" w:rsidRPr="00951AE3">
        <w:rPr>
          <w:rFonts w:cs="Tahoma"/>
          <w:szCs w:val="18"/>
        </w:rPr>
        <w:t>-</w:t>
      </w:r>
      <w:r w:rsidR="00B43812" w:rsidRPr="00951AE3">
        <w:rPr>
          <w:rFonts w:cs="Tahoma"/>
          <w:szCs w:val="18"/>
        </w:rPr>
        <w:t>responsive.</w:t>
      </w:r>
    </w:p>
    <w:p w14:paraId="71FB3FFF" w14:textId="77777777" w:rsidR="001F31C6" w:rsidRPr="00AB598B" w:rsidRDefault="001F31C6" w:rsidP="00FB3719">
      <w:pPr>
        <w:pStyle w:val="Heading3"/>
        <w:numPr>
          <w:ilvl w:val="2"/>
          <w:numId w:val="31"/>
        </w:numPr>
        <w:tabs>
          <w:tab w:val="clear" w:pos="1701"/>
          <w:tab w:val="num" w:pos="567"/>
        </w:tabs>
        <w:ind w:left="567"/>
        <w:rPr>
          <w:rFonts w:cs="Tahoma"/>
          <w:szCs w:val="18"/>
        </w:rPr>
      </w:pPr>
      <w:r w:rsidRPr="00AB598B">
        <w:rPr>
          <w:rFonts w:cs="Tahoma"/>
          <w:szCs w:val="18"/>
        </w:rPr>
        <w:t>Rates proposed must be aligned with the Guide on Hourly Fee Rates for Consultants” by the Department of Public Service and Administration (DPSA);</w:t>
      </w:r>
    </w:p>
    <w:p w14:paraId="4ED31E7C" w14:textId="77777777" w:rsidR="001173C7" w:rsidRPr="00AB598B" w:rsidRDefault="001173C7" w:rsidP="00FB3719">
      <w:pPr>
        <w:pStyle w:val="Heading3"/>
        <w:numPr>
          <w:ilvl w:val="2"/>
          <w:numId w:val="31"/>
        </w:numPr>
        <w:tabs>
          <w:tab w:val="clear" w:pos="1701"/>
          <w:tab w:val="num" w:pos="567"/>
        </w:tabs>
        <w:ind w:left="567"/>
        <w:rPr>
          <w:rFonts w:cs="Tahoma"/>
          <w:szCs w:val="18"/>
        </w:rPr>
      </w:pPr>
      <w:r w:rsidRPr="00AB598B">
        <w:rPr>
          <w:rFonts w:cs="Tahoma"/>
          <w:szCs w:val="18"/>
        </w:rPr>
        <w:lastRenderedPageBreak/>
        <w:t>Quantities given are estimates only. Any orders resulting from this RFP will be on an “as and when required” basis.</w:t>
      </w:r>
    </w:p>
    <w:p w14:paraId="144556D6" w14:textId="71E087B1" w:rsidR="001173C7" w:rsidRPr="00AB598B" w:rsidRDefault="001173C7" w:rsidP="00FB3719">
      <w:pPr>
        <w:pStyle w:val="Heading3"/>
        <w:numPr>
          <w:ilvl w:val="2"/>
          <w:numId w:val="31"/>
        </w:numPr>
        <w:tabs>
          <w:tab w:val="clear" w:pos="1701"/>
          <w:tab w:val="num" w:pos="567"/>
        </w:tabs>
        <w:ind w:left="567"/>
      </w:pPr>
      <w:r w:rsidRPr="00AB598B">
        <w:rPr>
          <w:rFonts w:cs="Tahoma"/>
          <w:szCs w:val="18"/>
        </w:rPr>
        <w:t xml:space="preserve">Prices are to be quoted on a delivered basis to </w:t>
      </w:r>
      <w:r w:rsidR="00AB598B" w:rsidRPr="00AB598B">
        <w:rPr>
          <w:rFonts w:cs="Tahoma"/>
          <w:szCs w:val="18"/>
        </w:rPr>
        <w:t>and from the various depots</w:t>
      </w:r>
      <w:r w:rsidRPr="00AB598B">
        <w:rPr>
          <w:rFonts w:cs="Tahoma"/>
          <w:szCs w:val="18"/>
        </w:rPr>
        <w:t>.</w:t>
      </w:r>
    </w:p>
    <w:p w14:paraId="432116C6" w14:textId="77777777" w:rsidR="00012768" w:rsidRDefault="00012768" w:rsidP="00FB3719">
      <w:pPr>
        <w:pStyle w:val="Heading3"/>
        <w:numPr>
          <w:ilvl w:val="2"/>
          <w:numId w:val="31"/>
        </w:numPr>
        <w:tabs>
          <w:tab w:val="clear" w:pos="1701"/>
          <w:tab w:val="num" w:pos="567"/>
        </w:tabs>
        <w:ind w:left="567"/>
        <w:rPr>
          <w:rFonts w:cs="Tahoma"/>
          <w:szCs w:val="18"/>
        </w:rPr>
      </w:pPr>
      <w:r w:rsidRPr="00AB598B">
        <w:rPr>
          <w:rFonts w:cs="Tahoma"/>
          <w:szCs w:val="18"/>
        </w:rPr>
        <w:t>Please note that should you have offered a discounted price(</w:t>
      </w:r>
      <w:r w:rsidRPr="00CD26EE">
        <w:rPr>
          <w:rFonts w:cs="Tahoma"/>
          <w:szCs w:val="18"/>
        </w:rPr>
        <w:t xml:space="preserve">s), </w:t>
      </w:r>
      <w:r w:rsidRPr="00D5549F">
        <w:rPr>
          <w:rFonts w:cs="Tahoma"/>
          <w:szCs w:val="18"/>
        </w:rPr>
        <w:t>Transnet will only consider such price discount(s) in the final evaluation stage if offered on an unconditional basis.</w:t>
      </w:r>
    </w:p>
    <w:p w14:paraId="67738B42" w14:textId="51A95A5C" w:rsidR="001173C7" w:rsidRPr="00AB598B" w:rsidRDefault="001173C7" w:rsidP="00FB3719">
      <w:pPr>
        <w:pStyle w:val="Heading3"/>
        <w:numPr>
          <w:ilvl w:val="2"/>
          <w:numId w:val="31"/>
        </w:numPr>
        <w:tabs>
          <w:tab w:val="clear" w:pos="1701"/>
          <w:tab w:val="num" w:pos="567"/>
        </w:tabs>
        <w:ind w:left="567"/>
        <w:rPr>
          <w:rFonts w:cs="Tahoma"/>
          <w:szCs w:val="18"/>
        </w:rPr>
      </w:pPr>
      <w:r w:rsidRPr="007049A0">
        <w:rPr>
          <w:rFonts w:cs="Tahoma"/>
          <w:szCs w:val="18"/>
        </w:rPr>
        <w:t xml:space="preserve">Where a Respondent’s price(s) includes imported </w:t>
      </w:r>
      <w:r w:rsidR="00572679">
        <w:rPr>
          <w:rFonts w:cs="Tahoma"/>
          <w:szCs w:val="18"/>
        </w:rPr>
        <w:t>goods/items</w:t>
      </w:r>
      <w:r w:rsidRPr="007049A0">
        <w:rPr>
          <w:rFonts w:cs="Tahoma"/>
          <w:szCs w:val="18"/>
        </w:rPr>
        <w:t xml:space="preserve">, the rate of exchange to be used must be </w:t>
      </w:r>
      <w:r w:rsidR="0036653D" w:rsidRPr="007049A0">
        <w:rPr>
          <w:rFonts w:cs="Tahoma"/>
          <w:szCs w:val="18"/>
        </w:rPr>
        <w:t xml:space="preserve">in South </w:t>
      </w:r>
      <w:r w:rsidR="0036653D" w:rsidRPr="00AB598B">
        <w:rPr>
          <w:rFonts w:cs="Tahoma"/>
          <w:szCs w:val="18"/>
        </w:rPr>
        <w:t xml:space="preserve">African Rands </w:t>
      </w:r>
      <w:r w:rsidR="00300EA6" w:rsidRPr="00AB598B">
        <w:rPr>
          <w:rFonts w:cs="Tahoma"/>
          <w:szCs w:val="18"/>
        </w:rPr>
        <w:t>for purposes of determining whether the price is market related or not</w:t>
      </w:r>
      <w:r w:rsidR="00B7482A" w:rsidRPr="00AB598B">
        <w:rPr>
          <w:rFonts w:cs="Tahoma"/>
          <w:szCs w:val="18"/>
        </w:rPr>
        <w:t xml:space="preserve"> and</w:t>
      </w:r>
      <w:r w:rsidR="00572679" w:rsidRPr="00AB598B">
        <w:rPr>
          <w:rFonts w:cs="Tahoma"/>
          <w:szCs w:val="18"/>
        </w:rPr>
        <w:t xml:space="preserve"> must be</w:t>
      </w:r>
      <w:r w:rsidR="00B7482A" w:rsidRPr="00AB598B">
        <w:rPr>
          <w:rFonts w:cs="Tahoma"/>
          <w:szCs w:val="18"/>
        </w:rPr>
        <w:t xml:space="preserve"> </w:t>
      </w:r>
      <w:r w:rsidRPr="00AB598B">
        <w:rPr>
          <w:rFonts w:cs="Tahoma"/>
          <w:szCs w:val="18"/>
        </w:rPr>
        <w:t xml:space="preserve">the currency’s rate published by the South African Reserve Bank </w:t>
      </w:r>
      <w:r w:rsidR="00E16A61" w:rsidRPr="00AB598B">
        <w:rPr>
          <w:rFonts w:cs="Tahoma"/>
          <w:szCs w:val="18"/>
        </w:rPr>
        <w:t>on the date of the advertisement of the bid</w:t>
      </w:r>
      <w:r w:rsidRPr="00AB598B">
        <w:rPr>
          <w:rFonts w:cs="Tahoma"/>
          <w:szCs w:val="18"/>
        </w:rPr>
        <w:t>:</w:t>
      </w:r>
    </w:p>
    <w:p w14:paraId="56B2614E" w14:textId="77777777" w:rsidR="001173C7" w:rsidRPr="00AB598B" w:rsidRDefault="001173C7" w:rsidP="00794A4C">
      <w:pPr>
        <w:pStyle w:val="Heading3"/>
        <w:numPr>
          <w:ilvl w:val="0"/>
          <w:numId w:val="0"/>
        </w:numPr>
        <w:ind w:left="567"/>
        <w:rPr>
          <w:rFonts w:cs="Tahoma"/>
          <w:szCs w:val="18"/>
        </w:rPr>
      </w:pPr>
      <w:r w:rsidRPr="00AB598B">
        <w:rPr>
          <w:rFonts w:cs="Tahoma"/>
          <w:szCs w:val="18"/>
        </w:rPr>
        <w:t>Currency rate of exchange utilised: _________________________</w:t>
      </w:r>
    </w:p>
    <w:p w14:paraId="144BD09E" w14:textId="77777777" w:rsidR="001173C7" w:rsidRPr="00AB598B" w:rsidRDefault="00E30FE8" w:rsidP="00FB3719">
      <w:pPr>
        <w:pStyle w:val="Heading3"/>
        <w:numPr>
          <w:ilvl w:val="2"/>
          <w:numId w:val="31"/>
        </w:numPr>
        <w:tabs>
          <w:tab w:val="clear" w:pos="1701"/>
          <w:tab w:val="num" w:pos="567"/>
        </w:tabs>
        <w:ind w:left="567"/>
        <w:rPr>
          <w:rFonts w:cs="Tahoma"/>
          <w:szCs w:val="18"/>
        </w:rPr>
      </w:pPr>
      <w:r w:rsidRPr="00AB598B">
        <w:rPr>
          <w:rFonts w:cs="Tahoma"/>
          <w:szCs w:val="18"/>
        </w:rPr>
        <w:t>Manufacturing and delivery lead time calculated from date of receipt of purchase order: ______ weeks.</w:t>
      </w:r>
    </w:p>
    <w:p w14:paraId="003272E3" w14:textId="77777777" w:rsidR="005C1234" w:rsidRPr="00AB598B" w:rsidRDefault="005C1234" w:rsidP="00FB3719">
      <w:pPr>
        <w:pStyle w:val="Heading3"/>
        <w:numPr>
          <w:ilvl w:val="2"/>
          <w:numId w:val="31"/>
        </w:numPr>
        <w:tabs>
          <w:tab w:val="clear" w:pos="1701"/>
          <w:tab w:val="num" w:pos="567"/>
        </w:tabs>
        <w:ind w:left="567"/>
        <w:rPr>
          <w:rFonts w:cs="Tahoma"/>
          <w:szCs w:val="18"/>
        </w:rPr>
      </w:pPr>
      <w:r w:rsidRPr="00AB598B">
        <w:rPr>
          <w:rFonts w:cs="Tahoma"/>
          <w:szCs w:val="18"/>
        </w:rPr>
        <w:t xml:space="preserve">Respondents, if awarded the contract, are required to indicate that their prices quoted would be kept firm and fixed a period of 12 months, subject thereafter to adjustment (i.e. after the initial period of 12 months), utilizing the following price index/indices/adjustment formula. [Not to be confused with bid validity period Section </w:t>
      </w:r>
      <w:r w:rsidR="002B2375" w:rsidRPr="00AB598B">
        <w:rPr>
          <w:rFonts w:cs="Tahoma"/>
          <w:szCs w:val="18"/>
        </w:rPr>
        <w:t>2</w:t>
      </w:r>
      <w:r w:rsidRPr="00AB598B">
        <w:rPr>
          <w:rFonts w:cs="Tahoma"/>
          <w:szCs w:val="18"/>
        </w:rPr>
        <w:t>, clause 1]</w:t>
      </w:r>
    </w:p>
    <w:p w14:paraId="2A6E23D1" w14:textId="77777777" w:rsidR="005C1234" w:rsidRPr="00AB598B" w:rsidRDefault="005C1234" w:rsidP="00794A4C">
      <w:pPr>
        <w:pStyle w:val="Level3Paragraph"/>
        <w:ind w:left="567"/>
      </w:pPr>
      <w:r w:rsidRPr="00AB598B">
        <w:t>………………………………………………..</w:t>
      </w:r>
    </w:p>
    <w:p w14:paraId="105C918F" w14:textId="2D3E6071" w:rsidR="00AB598B" w:rsidRPr="00BA059E" w:rsidRDefault="005C1234" w:rsidP="00794A4C">
      <w:pPr>
        <w:pStyle w:val="Level3Paragraph"/>
        <w:ind w:left="567"/>
      </w:pPr>
      <w:r w:rsidRPr="00AB598B">
        <w:t>…………………………………………………</w:t>
      </w:r>
    </w:p>
    <w:tbl>
      <w:tblPr>
        <w:tblW w:w="0" w:type="auto"/>
        <w:tblInd w:w="3260" w:type="dxa"/>
        <w:tblLook w:val="00A0" w:firstRow="1" w:lastRow="0" w:firstColumn="1" w:lastColumn="0" w:noHBand="0" w:noVBand="0"/>
      </w:tblPr>
      <w:tblGrid>
        <w:gridCol w:w="1260"/>
        <w:gridCol w:w="1260"/>
      </w:tblGrid>
      <w:tr w:rsidR="005C1234" w:rsidRPr="001E691B" w14:paraId="3D0A6EAF" w14:textId="77777777" w:rsidTr="00611877">
        <w:tc>
          <w:tcPr>
            <w:tcW w:w="1260" w:type="dxa"/>
            <w:tcBorders>
              <w:top w:val="single" w:sz="4" w:space="0" w:color="auto"/>
              <w:left w:val="single" w:sz="4" w:space="0" w:color="auto"/>
              <w:bottom w:val="single" w:sz="4" w:space="0" w:color="auto"/>
              <w:right w:val="single" w:sz="4" w:space="0" w:color="auto"/>
            </w:tcBorders>
            <w:shd w:val="clear" w:color="auto" w:fill="E6E6E6"/>
            <w:vAlign w:val="center"/>
          </w:tcPr>
          <w:p w14:paraId="420B85C0" w14:textId="77777777" w:rsidR="005C1234" w:rsidRPr="001E691B" w:rsidRDefault="005C1234" w:rsidP="00611877">
            <w:pPr>
              <w:tabs>
                <w:tab w:val="left" w:pos="-906"/>
                <w:tab w:val="right" w:pos="-680"/>
                <w:tab w:val="left" w:pos="720"/>
                <w:tab w:val="left" w:pos="2160"/>
                <w:tab w:val="left" w:pos="2880"/>
                <w:tab w:val="left" w:pos="3600"/>
                <w:tab w:val="left" w:pos="4320"/>
                <w:tab w:val="left" w:pos="5040"/>
                <w:tab w:val="left" w:pos="5760"/>
                <w:tab w:val="left" w:pos="6480"/>
                <w:tab w:val="left" w:pos="7314"/>
                <w:tab w:val="left" w:pos="8640"/>
              </w:tabs>
              <w:suppressAutoHyphens/>
              <w:spacing w:after="120"/>
              <w:ind w:left="0"/>
              <w:jc w:val="center"/>
              <w:rPr>
                <w:rFonts w:cs="Tahoma"/>
                <w:b/>
                <w:szCs w:val="18"/>
              </w:rPr>
            </w:pPr>
            <w:r w:rsidRPr="001E691B">
              <w:rPr>
                <w:rFonts w:cs="Tahoma"/>
                <w:b/>
                <w:szCs w:val="18"/>
              </w:rPr>
              <w:t>YES</w:t>
            </w:r>
          </w:p>
        </w:tc>
        <w:tc>
          <w:tcPr>
            <w:tcW w:w="1260" w:type="dxa"/>
            <w:tcBorders>
              <w:top w:val="single" w:sz="4" w:space="0" w:color="auto"/>
              <w:left w:val="single" w:sz="4" w:space="0" w:color="auto"/>
              <w:bottom w:val="single" w:sz="4" w:space="0" w:color="auto"/>
              <w:right w:val="single" w:sz="4" w:space="0" w:color="auto"/>
            </w:tcBorders>
            <w:vAlign w:val="center"/>
          </w:tcPr>
          <w:p w14:paraId="4F16E98C" w14:textId="77777777" w:rsidR="005C1234" w:rsidRPr="001E691B" w:rsidRDefault="005C1234" w:rsidP="00611877">
            <w:pPr>
              <w:tabs>
                <w:tab w:val="left" w:pos="-906"/>
                <w:tab w:val="right" w:pos="-680"/>
                <w:tab w:val="left" w:pos="720"/>
                <w:tab w:val="left" w:pos="2160"/>
                <w:tab w:val="left" w:pos="2880"/>
                <w:tab w:val="left" w:pos="3600"/>
                <w:tab w:val="left" w:pos="4320"/>
                <w:tab w:val="left" w:pos="5040"/>
                <w:tab w:val="left" w:pos="5760"/>
                <w:tab w:val="left" w:pos="6480"/>
                <w:tab w:val="left" w:pos="7314"/>
                <w:tab w:val="left" w:pos="8640"/>
              </w:tabs>
              <w:suppressAutoHyphens/>
              <w:spacing w:after="120"/>
              <w:ind w:left="0"/>
              <w:jc w:val="center"/>
              <w:rPr>
                <w:rFonts w:cs="Tahoma"/>
                <w:b/>
                <w:szCs w:val="18"/>
              </w:rPr>
            </w:pPr>
          </w:p>
        </w:tc>
      </w:tr>
    </w:tbl>
    <w:p w14:paraId="54450CB6" w14:textId="77777777" w:rsidR="005C1234" w:rsidRDefault="005C1234" w:rsidP="005C1234">
      <w:pPr>
        <w:pStyle w:val="Level3Paragraph"/>
      </w:pPr>
    </w:p>
    <w:p w14:paraId="2DD43917" w14:textId="77777777" w:rsidR="007E360C" w:rsidRDefault="00F55491" w:rsidP="00FB3719">
      <w:pPr>
        <w:pStyle w:val="Heading1"/>
        <w:numPr>
          <w:ilvl w:val="0"/>
          <w:numId w:val="21"/>
        </w:numPr>
      </w:pPr>
      <w:bookmarkStart w:id="836" w:name="_Toc68693569"/>
      <w:bookmarkStart w:id="837" w:name="_Toc68694452"/>
      <w:bookmarkStart w:id="838" w:name="_Toc72334480"/>
      <w:bookmarkStart w:id="839" w:name="_Toc75341301"/>
      <w:bookmarkStart w:id="840" w:name="_Toc75781237"/>
      <w:bookmarkStart w:id="841" w:name="_Toc98253545"/>
      <w:bookmarkStart w:id="842" w:name="_Toc99639512"/>
      <w:bookmarkStart w:id="843" w:name="_Toc435687445"/>
      <w:bookmarkStart w:id="844" w:name="_Toc25654394"/>
      <w:bookmarkStart w:id="845" w:name="_Toc25760303"/>
      <w:bookmarkStart w:id="846" w:name="_Toc26182534"/>
      <w:bookmarkStart w:id="847" w:name="_Toc26194938"/>
      <w:bookmarkStart w:id="848" w:name="_Toc26196490"/>
      <w:bookmarkStart w:id="849" w:name="_Toc34401678"/>
      <w:bookmarkStart w:id="850" w:name="_Toc34401931"/>
      <w:bookmarkStart w:id="851" w:name="_Toc36639898"/>
      <w:bookmarkStart w:id="852" w:name="_Toc52960694"/>
      <w:bookmarkStart w:id="853" w:name="_Toc52969860"/>
      <w:r w:rsidRPr="009F31E3">
        <w:t xml:space="preserve">DISCLOSURE OF </w:t>
      </w:r>
      <w:r w:rsidR="007E360C">
        <w:t>CONTRACT INFORMATION</w:t>
      </w:r>
      <w:bookmarkEnd w:id="836"/>
      <w:bookmarkEnd w:id="837"/>
      <w:bookmarkEnd w:id="838"/>
      <w:bookmarkEnd w:id="839"/>
      <w:bookmarkEnd w:id="840"/>
      <w:bookmarkEnd w:id="841"/>
      <w:bookmarkEnd w:id="842"/>
    </w:p>
    <w:p w14:paraId="419EE219" w14:textId="77777777" w:rsidR="00F55491" w:rsidRPr="009F31E3" w:rsidRDefault="00F55491" w:rsidP="007E360C">
      <w:pPr>
        <w:pStyle w:val="Heading1"/>
        <w:numPr>
          <w:ilvl w:val="0"/>
          <w:numId w:val="0"/>
        </w:numPr>
        <w:ind w:left="720"/>
      </w:pPr>
      <w:bookmarkStart w:id="854" w:name="_Toc68693570"/>
      <w:bookmarkStart w:id="855" w:name="_Toc68694453"/>
      <w:bookmarkStart w:id="856" w:name="_Toc72334481"/>
      <w:bookmarkStart w:id="857" w:name="_Toc75341302"/>
      <w:bookmarkStart w:id="858" w:name="_Toc75781238"/>
      <w:bookmarkStart w:id="859" w:name="_Toc98253546"/>
      <w:bookmarkStart w:id="860" w:name="_Toc99639513"/>
      <w:r w:rsidRPr="009F31E3">
        <w:t>PRICES TENDERED</w:t>
      </w:r>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p>
    <w:p w14:paraId="0754C283" w14:textId="7A66810C" w:rsidR="00BA7370" w:rsidRDefault="00BA7370" w:rsidP="00794A4C">
      <w:pPr>
        <w:pStyle w:val="TransnetNormal"/>
        <w:ind w:left="720"/>
        <w:rPr>
          <w:rFonts w:cs="Tahoma"/>
          <w:szCs w:val="18"/>
        </w:rPr>
      </w:pPr>
      <w:r w:rsidRPr="005B72A0">
        <w:rPr>
          <w:rFonts w:cs="Tahoma"/>
          <w:szCs w:val="18"/>
        </w:rPr>
        <w:t xml:space="preserve">Respondents are to note that, on award of business, Transnet is required to publish the tendered prices of the successful and unsuccessful Respondents </w:t>
      </w:r>
      <w:r w:rsidRPr="005B72A0">
        <w:rPr>
          <w:rFonts w:cs="Tahoma"/>
          <w:i/>
          <w:szCs w:val="18"/>
        </w:rPr>
        <w:t>inter alia</w:t>
      </w:r>
      <w:r w:rsidRPr="005B72A0">
        <w:rPr>
          <w:rFonts w:cs="Tahoma"/>
          <w:szCs w:val="18"/>
        </w:rPr>
        <w:t xml:space="preserve"> on the National Treasury e-Tender Publication Portal, (</w:t>
      </w:r>
      <w:hyperlink r:id="rId37" w:history="1">
        <w:r w:rsidRPr="005B72A0">
          <w:rPr>
            <w:rStyle w:val="Hyperlink"/>
            <w:rFonts w:cs="Tahoma"/>
            <w:szCs w:val="18"/>
          </w:rPr>
          <w:t>www.etenders.gov.za</w:t>
        </w:r>
      </w:hyperlink>
      <w:r w:rsidRPr="005B72A0">
        <w:rPr>
          <w:rFonts w:cs="Tahoma"/>
          <w:szCs w:val="18"/>
        </w:rPr>
        <w:t>), as required per National Treasury Instruction Note 01 of 2015/2016.</w:t>
      </w:r>
    </w:p>
    <w:p w14:paraId="59B6BE81" w14:textId="77777777" w:rsidR="004C76BC" w:rsidRPr="008C6889" w:rsidRDefault="007E360C" w:rsidP="007E360C">
      <w:pPr>
        <w:pStyle w:val="Heading1"/>
        <w:numPr>
          <w:ilvl w:val="0"/>
          <w:numId w:val="0"/>
        </w:numPr>
        <w:ind w:left="720"/>
      </w:pPr>
      <w:bookmarkStart w:id="861" w:name="_Toc68693571"/>
      <w:bookmarkStart w:id="862" w:name="_Toc68694454"/>
      <w:bookmarkStart w:id="863" w:name="_Toc72334482"/>
      <w:bookmarkStart w:id="864" w:name="_Toc75341303"/>
      <w:bookmarkStart w:id="865" w:name="_Toc75781239"/>
      <w:bookmarkStart w:id="866" w:name="_Toc98253547"/>
      <w:bookmarkStart w:id="867" w:name="_Toc99639514"/>
      <w:r w:rsidRPr="008C6889">
        <w:t>Johannesburg Stock Exchange Debt Listing Requirements</w:t>
      </w:r>
      <w:bookmarkEnd w:id="861"/>
      <w:bookmarkEnd w:id="862"/>
      <w:bookmarkEnd w:id="863"/>
      <w:bookmarkEnd w:id="864"/>
      <w:bookmarkEnd w:id="865"/>
      <w:bookmarkEnd w:id="866"/>
      <w:bookmarkEnd w:id="867"/>
    </w:p>
    <w:p w14:paraId="52B74D6E" w14:textId="77777777" w:rsidR="004C76BC" w:rsidRPr="008C6889" w:rsidRDefault="007E360C" w:rsidP="00794A4C">
      <w:pPr>
        <w:pStyle w:val="TransnetNormal"/>
        <w:ind w:left="720"/>
        <w:rPr>
          <w:rFonts w:cs="Tahoma"/>
          <w:szCs w:val="18"/>
        </w:rPr>
      </w:pPr>
      <w:r w:rsidRPr="008C6889">
        <w:rPr>
          <w:rFonts w:cs="Tahoma"/>
          <w:szCs w:val="18"/>
        </w:rPr>
        <w:t>Transnet may</w:t>
      </w:r>
      <w:r w:rsidR="004C76BC" w:rsidRPr="008C6889">
        <w:rPr>
          <w:rFonts w:cs="Tahoma"/>
          <w:szCs w:val="18"/>
        </w:rPr>
        <w:t xml:space="preserve"> also </w:t>
      </w:r>
      <w:r w:rsidR="00AF7C3D" w:rsidRPr="008C6889">
        <w:rPr>
          <w:rFonts w:cs="Tahoma"/>
          <w:szCs w:val="18"/>
        </w:rPr>
        <w:t xml:space="preserve">be </w:t>
      </w:r>
      <w:r w:rsidR="004C76BC" w:rsidRPr="008C6889">
        <w:rPr>
          <w:rFonts w:cs="Tahoma"/>
          <w:szCs w:val="18"/>
        </w:rPr>
        <w:t xml:space="preserve">required to disclose information relating to the </w:t>
      </w:r>
      <w:r w:rsidR="00AF7C3D" w:rsidRPr="008C6889">
        <w:rPr>
          <w:rFonts w:cs="Tahoma"/>
          <w:szCs w:val="18"/>
        </w:rPr>
        <w:t xml:space="preserve">subsequent </w:t>
      </w:r>
      <w:r w:rsidR="004C76BC" w:rsidRPr="008C6889">
        <w:rPr>
          <w:rFonts w:cs="Tahoma"/>
          <w:szCs w:val="18"/>
        </w:rPr>
        <w:t xml:space="preserve">contract i.e. the name of the company, goods/services </w:t>
      </w:r>
      <w:r w:rsidRPr="008C6889">
        <w:rPr>
          <w:rFonts w:cs="Tahoma"/>
          <w:szCs w:val="18"/>
        </w:rPr>
        <w:t>provided</w:t>
      </w:r>
      <w:r w:rsidR="004C76BC" w:rsidRPr="008C6889">
        <w:rPr>
          <w:rFonts w:cs="Tahoma"/>
          <w:szCs w:val="18"/>
        </w:rPr>
        <w:t xml:space="preserve"> by the company, </w:t>
      </w:r>
      <w:r w:rsidR="006D71E4" w:rsidRPr="008C6889">
        <w:rPr>
          <w:rFonts w:cs="Tahoma"/>
          <w:szCs w:val="18"/>
        </w:rPr>
        <w:t xml:space="preserve">the </w:t>
      </w:r>
      <w:r w:rsidR="004C76BC" w:rsidRPr="008C6889">
        <w:rPr>
          <w:rFonts w:cs="Tahoma"/>
          <w:szCs w:val="18"/>
        </w:rPr>
        <w:t>value and duration of the contract, etc</w:t>
      </w:r>
      <w:r w:rsidR="006D71E4" w:rsidRPr="008C6889">
        <w:rPr>
          <w:rFonts w:cs="Tahoma"/>
          <w:szCs w:val="18"/>
        </w:rPr>
        <w:t>.</w:t>
      </w:r>
      <w:r w:rsidR="004C76BC" w:rsidRPr="008C6889">
        <w:rPr>
          <w:rFonts w:cs="Tahoma"/>
          <w:szCs w:val="18"/>
        </w:rPr>
        <w:t xml:space="preserve"> in compliance with the </w:t>
      </w:r>
      <w:r w:rsidR="006D71E4" w:rsidRPr="008C6889">
        <w:rPr>
          <w:rFonts w:cs="Tahoma"/>
          <w:szCs w:val="18"/>
        </w:rPr>
        <w:t>Johannesburg Stock Exchange (JSE) Debt Listing Requirements</w:t>
      </w:r>
      <w:r w:rsidR="004C76BC" w:rsidRPr="008C6889">
        <w:rPr>
          <w:rFonts w:cs="Tahoma"/>
          <w:szCs w:val="18"/>
        </w:rPr>
        <w:t>.</w:t>
      </w:r>
    </w:p>
    <w:p w14:paraId="5D224462" w14:textId="77777777" w:rsidR="008C6889" w:rsidRPr="00E03288" w:rsidRDefault="00563F41" w:rsidP="00563F41">
      <w:pPr>
        <w:pStyle w:val="Heading1"/>
        <w:numPr>
          <w:ilvl w:val="0"/>
          <w:numId w:val="0"/>
        </w:numPr>
        <w:ind w:left="720"/>
      </w:pPr>
      <w:bookmarkStart w:id="868" w:name="_Toc72334483"/>
      <w:bookmarkStart w:id="869" w:name="_Toc75341304"/>
      <w:bookmarkStart w:id="870" w:name="_Toc75781240"/>
      <w:bookmarkStart w:id="871" w:name="_Toc98253548"/>
      <w:bookmarkStart w:id="872" w:name="_Toc99639515"/>
      <w:r w:rsidRPr="00E03288">
        <w:t>Domestic Prominen</w:t>
      </w:r>
      <w:r w:rsidR="00B7319D" w:rsidRPr="00E03288">
        <w:t>t Influential Persons (DPIP) OR</w:t>
      </w:r>
      <w:r w:rsidRPr="00E03288">
        <w:t xml:space="preserve"> Foreign Prominent Public Officials (FPPO)</w:t>
      </w:r>
      <w:bookmarkEnd w:id="868"/>
      <w:bookmarkEnd w:id="869"/>
      <w:bookmarkEnd w:id="870"/>
      <w:bookmarkEnd w:id="871"/>
      <w:bookmarkEnd w:id="872"/>
    </w:p>
    <w:p w14:paraId="06A65220" w14:textId="77777777" w:rsidR="00B7319D" w:rsidRPr="00E03288" w:rsidRDefault="00080CD0" w:rsidP="00B7319D">
      <w:pPr>
        <w:pStyle w:val="TransnetNormal"/>
        <w:ind w:left="720"/>
        <w:rPr>
          <w:rFonts w:cs="Tahoma"/>
          <w:szCs w:val="18"/>
        </w:rPr>
      </w:pPr>
      <w:r>
        <w:rPr>
          <w:rFonts w:cs="Tahoma"/>
          <w:szCs w:val="18"/>
        </w:rPr>
        <w:t xml:space="preserve">Transnet </w:t>
      </w:r>
      <w:r w:rsidR="00B7319D" w:rsidRPr="00E03288">
        <w:rPr>
          <w:rFonts w:cs="Tahoma"/>
          <w:szCs w:val="18"/>
        </w:rPr>
        <w:t>is free to procure the services of any person within or outside the Republic of South Africa</w:t>
      </w:r>
      <w:r>
        <w:rPr>
          <w:rFonts w:cs="Tahoma"/>
          <w:szCs w:val="18"/>
        </w:rPr>
        <w:t xml:space="preserve"> in accordance with applicable legislation</w:t>
      </w:r>
      <w:r w:rsidR="00B7319D" w:rsidRPr="00E03288">
        <w:rPr>
          <w:rFonts w:cs="Tahoma"/>
          <w:szCs w:val="18"/>
        </w:rPr>
        <w:t xml:space="preserve">. Transnet shall not conduct or conclude business transactions, with any </w:t>
      </w:r>
      <w:r>
        <w:rPr>
          <w:rFonts w:cs="Tahoma"/>
          <w:szCs w:val="18"/>
        </w:rPr>
        <w:t>Respondents</w:t>
      </w:r>
      <w:r w:rsidR="00B7319D" w:rsidRPr="00E03288">
        <w:rPr>
          <w:rFonts w:cs="Tahoma"/>
          <w:szCs w:val="18"/>
        </w:rPr>
        <w:t xml:space="preserve"> without having: </w:t>
      </w:r>
    </w:p>
    <w:p w14:paraId="35A94608" w14:textId="77777777" w:rsidR="00B7319D" w:rsidRPr="00E03288" w:rsidRDefault="00B7319D" w:rsidP="008058EE">
      <w:pPr>
        <w:pStyle w:val="TransnetNormal"/>
        <w:numPr>
          <w:ilvl w:val="0"/>
          <w:numId w:val="59"/>
        </w:numPr>
        <w:rPr>
          <w:rFonts w:cs="Tahoma"/>
          <w:szCs w:val="18"/>
        </w:rPr>
      </w:pPr>
      <w:r w:rsidRPr="00E03288">
        <w:rPr>
          <w:rFonts w:cs="Tahoma"/>
          <w:szCs w:val="18"/>
        </w:rPr>
        <w:t xml:space="preserve">Considered relevant governance protocols; </w:t>
      </w:r>
    </w:p>
    <w:p w14:paraId="39F0616C" w14:textId="77777777" w:rsidR="00B7319D" w:rsidRPr="00E03288" w:rsidRDefault="00B7319D" w:rsidP="008058EE">
      <w:pPr>
        <w:pStyle w:val="TransnetNormal"/>
        <w:numPr>
          <w:ilvl w:val="0"/>
          <w:numId w:val="59"/>
        </w:numPr>
        <w:rPr>
          <w:rFonts w:cs="Tahoma"/>
          <w:szCs w:val="18"/>
        </w:rPr>
      </w:pPr>
      <w:r w:rsidRPr="00E03288">
        <w:rPr>
          <w:rFonts w:cs="Tahoma"/>
          <w:szCs w:val="18"/>
        </w:rPr>
        <w:t xml:space="preserve">Determined the DPIP or FPPO status of that counterparty; and </w:t>
      </w:r>
    </w:p>
    <w:p w14:paraId="55D62EC5" w14:textId="77777777" w:rsidR="00B7319D" w:rsidRPr="00E03288" w:rsidRDefault="00B7319D" w:rsidP="008058EE">
      <w:pPr>
        <w:pStyle w:val="TransnetNormal"/>
        <w:numPr>
          <w:ilvl w:val="0"/>
          <w:numId w:val="59"/>
        </w:numPr>
        <w:rPr>
          <w:rFonts w:cs="Tahoma"/>
          <w:szCs w:val="18"/>
        </w:rPr>
      </w:pPr>
      <w:r w:rsidRPr="00E03288">
        <w:rPr>
          <w:rFonts w:cs="Tahoma"/>
          <w:szCs w:val="18"/>
        </w:rPr>
        <w:t xml:space="preserve">Conducted a risk assessment and due diligence to assess the potential risks that may be posed by the business relationship. </w:t>
      </w:r>
    </w:p>
    <w:p w14:paraId="14CD20CC" w14:textId="77777777" w:rsidR="00080CD0" w:rsidRPr="00AF7CD8" w:rsidRDefault="00AF7CD8" w:rsidP="00AF7CD8">
      <w:pPr>
        <w:pStyle w:val="TransnetNormal"/>
        <w:ind w:left="720"/>
        <w:rPr>
          <w:rFonts w:cs="Tahoma"/>
          <w:szCs w:val="18"/>
        </w:rPr>
      </w:pPr>
      <w:r w:rsidRPr="00AF7CD8">
        <w:rPr>
          <w:rFonts w:cs="Tahoma"/>
          <w:szCs w:val="18"/>
        </w:rPr>
        <w:lastRenderedPageBreak/>
        <w:t>As per the Transnet Domestic Prominent Influential Persons (DPIP) and Foreign Prominent Public Officials (FPPO) and Related Individuals Policy</w:t>
      </w:r>
      <w:r>
        <w:rPr>
          <w:rFonts w:cs="Tahoma"/>
          <w:szCs w:val="18"/>
        </w:rPr>
        <w:t xml:space="preserve"> available on Transnet website</w:t>
      </w:r>
      <w:r w:rsidR="005B4C4F">
        <w:rPr>
          <w:rFonts w:cs="Tahoma"/>
          <w:szCs w:val="18"/>
        </w:rPr>
        <w:t xml:space="preserve"> </w:t>
      </w:r>
      <w:hyperlink r:id="rId38" w:anchor="k=DPIP" w:history="1">
        <w:r w:rsidR="004A0C2B" w:rsidRPr="000E4B60">
          <w:rPr>
            <w:rStyle w:val="Hyperlink"/>
            <w:rFonts w:cs="Tahoma"/>
            <w:szCs w:val="18"/>
          </w:rPr>
          <w:t>https://www.transnet.net/search/pages/results.aspx?k=FPIDP#k=DPIP</w:t>
        </w:r>
      </w:hyperlink>
      <w:r w:rsidR="004A0C2B" w:rsidRPr="00D91C40">
        <w:rPr>
          <w:rFonts w:cs="Tahoma"/>
          <w:szCs w:val="18"/>
          <w:u w:val="single"/>
        </w:rPr>
        <w:t>,</w:t>
      </w:r>
      <w:r w:rsidRPr="00AF7CD8">
        <w:rPr>
          <w:rFonts w:cs="Tahoma"/>
          <w:szCs w:val="18"/>
        </w:rPr>
        <w:t xml:space="preserve"> </w:t>
      </w:r>
      <w:r w:rsidR="00080CD0" w:rsidRPr="00AF7CD8">
        <w:rPr>
          <w:rFonts w:cs="Tahoma"/>
          <w:szCs w:val="18"/>
        </w:rPr>
        <w:t xml:space="preserve">Respondents are required to disclose any commercial relationship with a DPIP or FPPO </w:t>
      </w:r>
      <w:r w:rsidR="005B4C4F">
        <w:rPr>
          <w:rFonts w:cs="Tahoma"/>
          <w:szCs w:val="18"/>
        </w:rPr>
        <w:t xml:space="preserve">(as defined in the Policy) </w:t>
      </w:r>
      <w:r w:rsidR="00080CD0" w:rsidRPr="00AF7CD8">
        <w:rPr>
          <w:rFonts w:cs="Tahoma"/>
          <w:szCs w:val="18"/>
        </w:rPr>
        <w:t>by completing the following section:</w:t>
      </w:r>
    </w:p>
    <w:p w14:paraId="1C6FF4CC" w14:textId="77777777" w:rsidR="00080CD0" w:rsidRPr="00AB29A8" w:rsidRDefault="00080CD0" w:rsidP="00AF7CD8">
      <w:pPr>
        <w:spacing w:before="0" w:line="240" w:lineRule="auto"/>
        <w:ind w:left="1077"/>
        <w:jc w:val="center"/>
        <w:rPr>
          <w:rFonts w:cs="Tahoma"/>
          <w:szCs w:val="18"/>
        </w:rPr>
      </w:pPr>
    </w:p>
    <w:tbl>
      <w:tblPr>
        <w:tblStyle w:val="TableGrid"/>
        <w:tblW w:w="8628" w:type="dxa"/>
        <w:tblInd w:w="720" w:type="dxa"/>
        <w:tblLayout w:type="fixed"/>
        <w:tblLook w:val="04A0" w:firstRow="1" w:lastRow="0" w:firstColumn="1" w:lastColumn="0" w:noHBand="0" w:noVBand="1"/>
      </w:tblPr>
      <w:tblGrid>
        <w:gridCol w:w="551"/>
        <w:gridCol w:w="992"/>
        <w:gridCol w:w="426"/>
        <w:gridCol w:w="850"/>
        <w:gridCol w:w="709"/>
        <w:gridCol w:w="992"/>
        <w:gridCol w:w="425"/>
        <w:gridCol w:w="709"/>
        <w:gridCol w:w="709"/>
        <w:gridCol w:w="908"/>
        <w:gridCol w:w="84"/>
        <w:gridCol w:w="1273"/>
      </w:tblGrid>
      <w:tr w:rsidR="00B57AFD" w:rsidRPr="00AF7CD8" w14:paraId="70EF8573" w14:textId="77777777" w:rsidTr="00B57AFD">
        <w:tc>
          <w:tcPr>
            <w:tcW w:w="8628" w:type="dxa"/>
            <w:gridSpan w:val="12"/>
            <w:shd w:val="clear" w:color="auto" w:fill="auto"/>
          </w:tcPr>
          <w:p w14:paraId="0E0F02EA" w14:textId="77777777" w:rsidR="00B57AFD" w:rsidRPr="00AF7CD8" w:rsidRDefault="00B57AFD" w:rsidP="00DF6FBF">
            <w:pPr>
              <w:pStyle w:val="Default"/>
              <w:spacing w:line="360" w:lineRule="auto"/>
              <w:jc w:val="both"/>
              <w:rPr>
                <w:rFonts w:ascii="Tahoma" w:hAnsi="Tahoma" w:cs="Tahoma"/>
                <w:b/>
                <w:bCs/>
                <w:sz w:val="18"/>
                <w:szCs w:val="18"/>
              </w:rPr>
            </w:pPr>
            <w:r w:rsidRPr="0063596A">
              <w:rPr>
                <w:rFonts w:ascii="Tahoma" w:eastAsia="Times New Roman" w:hAnsi="Tahoma" w:cs="Tahoma"/>
                <w:color w:val="auto"/>
                <w:sz w:val="18"/>
                <w:szCs w:val="18"/>
                <w:lang w:val="en-GB" w:eastAsia="en-GB"/>
              </w:rPr>
              <w:t>The below form contains personal information as defined in the Protection of Personal Information Act, 2013 (the “Act”). By completing the form, the signatory consents to the processing of her/his personal information in accordance with the requirements of the Act. Consent cannot unreasonably be withheld.</w:t>
            </w:r>
          </w:p>
        </w:tc>
      </w:tr>
      <w:tr w:rsidR="006159BC" w:rsidRPr="00AF7CD8" w14:paraId="689B96BF" w14:textId="77777777" w:rsidTr="007D7645">
        <w:tc>
          <w:tcPr>
            <w:tcW w:w="8628" w:type="dxa"/>
            <w:gridSpan w:val="12"/>
            <w:shd w:val="clear" w:color="auto" w:fill="BFBFBF" w:themeFill="background1" w:themeFillShade="BF"/>
          </w:tcPr>
          <w:p w14:paraId="2FDF80B1" w14:textId="77777777" w:rsidR="006159BC" w:rsidRPr="00AF7CD8" w:rsidRDefault="006159BC" w:rsidP="00DF6FBF">
            <w:pPr>
              <w:pStyle w:val="Default"/>
              <w:jc w:val="both"/>
              <w:rPr>
                <w:rFonts w:ascii="Tahoma" w:hAnsi="Tahoma" w:cs="Tahoma"/>
                <w:b/>
                <w:bCs/>
                <w:sz w:val="18"/>
                <w:szCs w:val="18"/>
              </w:rPr>
            </w:pPr>
            <w:r w:rsidRPr="00AF7CD8">
              <w:rPr>
                <w:rFonts w:ascii="Tahoma" w:hAnsi="Tahoma" w:cs="Tahoma"/>
                <w:b/>
                <w:bCs/>
                <w:sz w:val="18"/>
                <w:szCs w:val="18"/>
              </w:rPr>
              <w:t xml:space="preserve">Is the Respondent </w:t>
            </w:r>
          </w:p>
          <w:p w14:paraId="2C58E024" w14:textId="77777777" w:rsidR="006159BC" w:rsidRPr="00AF7CD8" w:rsidRDefault="006159BC" w:rsidP="00DF6FBF">
            <w:pPr>
              <w:pStyle w:val="TransnetNormal"/>
              <w:spacing w:line="240" w:lineRule="auto"/>
              <w:ind w:left="0"/>
              <w:rPr>
                <w:rFonts w:cs="Tahoma"/>
                <w:szCs w:val="18"/>
                <w:highlight w:val="magenta"/>
              </w:rPr>
            </w:pPr>
            <w:r w:rsidRPr="00AF7CD8">
              <w:rPr>
                <w:rFonts w:cs="Tahoma"/>
                <w:bCs/>
                <w:i/>
                <w:szCs w:val="18"/>
              </w:rPr>
              <w:t>(</w:t>
            </w:r>
            <w:r w:rsidRPr="00AF7CD8">
              <w:rPr>
                <w:rFonts w:cs="Tahoma"/>
                <w:i/>
                <w:szCs w:val="18"/>
              </w:rPr>
              <w:t>Complete with a “Yes” or “No”)</w:t>
            </w:r>
          </w:p>
        </w:tc>
      </w:tr>
      <w:tr w:rsidR="00F23FCD" w:rsidRPr="00AF7CD8" w14:paraId="17921B11" w14:textId="77777777" w:rsidTr="004A0C2B">
        <w:tc>
          <w:tcPr>
            <w:tcW w:w="1543" w:type="dxa"/>
            <w:gridSpan w:val="2"/>
            <w:shd w:val="clear" w:color="auto" w:fill="BFBFBF" w:themeFill="background1" w:themeFillShade="BF"/>
          </w:tcPr>
          <w:p w14:paraId="33F31D24" w14:textId="77777777" w:rsidR="00F23FCD" w:rsidRPr="00AF7CD8" w:rsidRDefault="00F23FCD" w:rsidP="00DF6FBF">
            <w:pPr>
              <w:pStyle w:val="Default"/>
              <w:jc w:val="both"/>
              <w:rPr>
                <w:rFonts w:ascii="Tahoma" w:hAnsi="Tahoma" w:cs="Tahoma"/>
                <w:sz w:val="18"/>
                <w:szCs w:val="18"/>
              </w:rPr>
            </w:pPr>
            <w:r w:rsidRPr="00AF7CD8">
              <w:rPr>
                <w:rFonts w:ascii="Tahoma" w:hAnsi="Tahoma" w:cs="Tahoma"/>
                <w:b/>
                <w:bCs/>
                <w:sz w:val="18"/>
                <w:szCs w:val="18"/>
              </w:rPr>
              <w:t xml:space="preserve">A DPIP/FPPO </w:t>
            </w:r>
          </w:p>
        </w:tc>
        <w:tc>
          <w:tcPr>
            <w:tcW w:w="1276" w:type="dxa"/>
            <w:gridSpan w:val="2"/>
          </w:tcPr>
          <w:p w14:paraId="10B1BC4E" w14:textId="77777777" w:rsidR="00F23FCD" w:rsidRPr="00AF7CD8" w:rsidRDefault="00F23FCD" w:rsidP="00DF6FBF">
            <w:pPr>
              <w:pStyle w:val="TransnetNormal"/>
              <w:spacing w:line="240" w:lineRule="auto"/>
              <w:ind w:left="0"/>
              <w:rPr>
                <w:rFonts w:cs="Tahoma"/>
                <w:szCs w:val="18"/>
                <w:highlight w:val="magenta"/>
              </w:rPr>
            </w:pPr>
          </w:p>
        </w:tc>
        <w:tc>
          <w:tcPr>
            <w:tcW w:w="1701" w:type="dxa"/>
            <w:gridSpan w:val="2"/>
            <w:shd w:val="clear" w:color="auto" w:fill="BFBFBF" w:themeFill="background1" w:themeFillShade="BF"/>
          </w:tcPr>
          <w:p w14:paraId="0D91C818" w14:textId="77777777" w:rsidR="00F23FCD" w:rsidRPr="00AF7CD8" w:rsidRDefault="00F23FCD" w:rsidP="00DF6FBF">
            <w:pPr>
              <w:pStyle w:val="Default"/>
              <w:jc w:val="both"/>
              <w:rPr>
                <w:rFonts w:ascii="Tahoma" w:hAnsi="Tahoma" w:cs="Tahoma"/>
                <w:sz w:val="18"/>
                <w:szCs w:val="18"/>
              </w:rPr>
            </w:pPr>
            <w:r w:rsidRPr="00AF7CD8">
              <w:rPr>
                <w:rFonts w:ascii="Tahoma" w:hAnsi="Tahoma" w:cs="Tahoma"/>
                <w:b/>
                <w:bCs/>
                <w:sz w:val="18"/>
                <w:szCs w:val="18"/>
              </w:rPr>
              <w:t xml:space="preserve">Closely Related to a DPIP/FPPO </w:t>
            </w:r>
          </w:p>
        </w:tc>
        <w:tc>
          <w:tcPr>
            <w:tcW w:w="1134" w:type="dxa"/>
            <w:gridSpan w:val="2"/>
          </w:tcPr>
          <w:p w14:paraId="2CB5E656" w14:textId="77777777" w:rsidR="00F23FCD" w:rsidRPr="00AF7CD8" w:rsidRDefault="00F23FCD" w:rsidP="00DF6FBF">
            <w:pPr>
              <w:pStyle w:val="TransnetNormal"/>
              <w:spacing w:line="240" w:lineRule="auto"/>
              <w:ind w:left="0"/>
              <w:rPr>
                <w:rFonts w:cs="Tahoma"/>
                <w:szCs w:val="18"/>
                <w:highlight w:val="magenta"/>
              </w:rPr>
            </w:pPr>
          </w:p>
        </w:tc>
        <w:tc>
          <w:tcPr>
            <w:tcW w:w="1617" w:type="dxa"/>
            <w:gridSpan w:val="2"/>
            <w:shd w:val="clear" w:color="auto" w:fill="BFBFBF" w:themeFill="background1" w:themeFillShade="BF"/>
          </w:tcPr>
          <w:p w14:paraId="59522BC3" w14:textId="77777777" w:rsidR="00F23FCD" w:rsidRPr="00AF7CD8" w:rsidRDefault="00F23FCD" w:rsidP="00DF6FBF">
            <w:pPr>
              <w:pStyle w:val="Default"/>
              <w:jc w:val="both"/>
              <w:rPr>
                <w:rFonts w:ascii="Tahoma" w:hAnsi="Tahoma" w:cs="Tahoma"/>
                <w:sz w:val="18"/>
                <w:szCs w:val="18"/>
              </w:rPr>
            </w:pPr>
            <w:r w:rsidRPr="00AF7CD8">
              <w:rPr>
                <w:rFonts w:ascii="Tahoma" w:hAnsi="Tahoma" w:cs="Tahoma"/>
                <w:b/>
                <w:bCs/>
                <w:sz w:val="18"/>
                <w:szCs w:val="18"/>
              </w:rPr>
              <w:t xml:space="preserve">Closely Associated to a DPIP/FPPO </w:t>
            </w:r>
          </w:p>
        </w:tc>
        <w:tc>
          <w:tcPr>
            <w:tcW w:w="1357" w:type="dxa"/>
            <w:gridSpan w:val="2"/>
          </w:tcPr>
          <w:p w14:paraId="4065AC5C" w14:textId="77777777" w:rsidR="00F23FCD" w:rsidRPr="00AF7CD8" w:rsidRDefault="00F23FCD" w:rsidP="00DF6FBF">
            <w:pPr>
              <w:pStyle w:val="TransnetNormal"/>
              <w:spacing w:line="240" w:lineRule="auto"/>
              <w:ind w:left="0"/>
              <w:rPr>
                <w:rFonts w:cs="Tahoma"/>
                <w:szCs w:val="18"/>
                <w:highlight w:val="magenta"/>
              </w:rPr>
            </w:pPr>
          </w:p>
        </w:tc>
      </w:tr>
      <w:tr w:rsidR="00F23FCD" w:rsidRPr="00AF7CD8" w14:paraId="3B39659A" w14:textId="77777777" w:rsidTr="006A78DB">
        <w:tc>
          <w:tcPr>
            <w:tcW w:w="8628" w:type="dxa"/>
            <w:gridSpan w:val="12"/>
            <w:shd w:val="clear" w:color="auto" w:fill="D9D9D9" w:themeFill="background1" w:themeFillShade="D9"/>
          </w:tcPr>
          <w:p w14:paraId="5B252641" w14:textId="77777777" w:rsidR="00F23FCD" w:rsidRPr="00AF7CD8" w:rsidRDefault="00F23FCD" w:rsidP="00DF6FBF">
            <w:pPr>
              <w:pStyle w:val="TransnetNormal"/>
              <w:spacing w:line="240" w:lineRule="auto"/>
              <w:ind w:left="0"/>
              <w:rPr>
                <w:rFonts w:cs="Tahoma"/>
                <w:szCs w:val="18"/>
                <w:highlight w:val="magenta"/>
              </w:rPr>
            </w:pPr>
            <w:r w:rsidRPr="00AF7CD8">
              <w:rPr>
                <w:rFonts w:cs="Tahoma"/>
                <w:b/>
                <w:bCs/>
                <w:szCs w:val="18"/>
              </w:rPr>
              <w:t xml:space="preserve">List all known business interests, in which a DPIP/FPPO may have a direct/indirect interest or significant participation or involvement. </w:t>
            </w:r>
          </w:p>
        </w:tc>
      </w:tr>
      <w:tr w:rsidR="00F23FCD" w:rsidRPr="00AF7CD8" w14:paraId="3759FBC0" w14:textId="77777777" w:rsidTr="006A78DB">
        <w:trPr>
          <w:trHeight w:val="657"/>
        </w:trPr>
        <w:tc>
          <w:tcPr>
            <w:tcW w:w="551" w:type="dxa"/>
            <w:vMerge w:val="restart"/>
            <w:shd w:val="clear" w:color="auto" w:fill="BFBFBF" w:themeFill="background1" w:themeFillShade="BF"/>
          </w:tcPr>
          <w:p w14:paraId="23FBA48E" w14:textId="77777777" w:rsidR="00F23FCD" w:rsidRPr="00AF7CD8" w:rsidRDefault="00AF7CD8" w:rsidP="00DF6FBF">
            <w:pPr>
              <w:pStyle w:val="TransnetNormal"/>
              <w:spacing w:line="240" w:lineRule="auto"/>
              <w:ind w:left="0"/>
              <w:contextualSpacing/>
              <w:rPr>
                <w:rFonts w:cs="Tahoma"/>
                <w:b/>
                <w:szCs w:val="18"/>
              </w:rPr>
            </w:pPr>
            <w:r w:rsidRPr="00AF7CD8">
              <w:rPr>
                <w:rFonts w:cs="Tahoma"/>
                <w:b/>
                <w:szCs w:val="18"/>
              </w:rPr>
              <w:t>No</w:t>
            </w:r>
          </w:p>
        </w:tc>
        <w:tc>
          <w:tcPr>
            <w:tcW w:w="1418" w:type="dxa"/>
            <w:gridSpan w:val="2"/>
            <w:vMerge w:val="restart"/>
            <w:shd w:val="clear" w:color="auto" w:fill="BFBFBF" w:themeFill="background1" w:themeFillShade="BF"/>
          </w:tcPr>
          <w:p w14:paraId="07E4ACBD" w14:textId="77777777" w:rsidR="00F23FCD" w:rsidRPr="00AF7CD8" w:rsidRDefault="00F23FCD" w:rsidP="00DF6FBF">
            <w:pPr>
              <w:pStyle w:val="Default"/>
              <w:contextualSpacing/>
              <w:jc w:val="both"/>
              <w:rPr>
                <w:rFonts w:ascii="Tahoma" w:hAnsi="Tahoma" w:cs="Tahoma"/>
                <w:sz w:val="18"/>
                <w:szCs w:val="18"/>
              </w:rPr>
            </w:pPr>
            <w:r w:rsidRPr="00AF7CD8">
              <w:rPr>
                <w:rFonts w:ascii="Tahoma" w:hAnsi="Tahoma" w:cs="Tahoma"/>
                <w:b/>
                <w:bCs/>
                <w:sz w:val="18"/>
                <w:szCs w:val="18"/>
              </w:rPr>
              <w:t xml:space="preserve">Name of Entity / Business </w:t>
            </w:r>
          </w:p>
        </w:tc>
        <w:tc>
          <w:tcPr>
            <w:tcW w:w="1559" w:type="dxa"/>
            <w:gridSpan w:val="2"/>
            <w:vMerge w:val="restart"/>
            <w:shd w:val="clear" w:color="auto" w:fill="BFBFBF" w:themeFill="background1" w:themeFillShade="BF"/>
          </w:tcPr>
          <w:p w14:paraId="6AC37745" w14:textId="77777777" w:rsidR="00F23FCD" w:rsidRPr="00AF7CD8" w:rsidRDefault="00F23FCD" w:rsidP="00DF6FBF">
            <w:pPr>
              <w:pStyle w:val="Default"/>
              <w:contextualSpacing/>
              <w:jc w:val="both"/>
              <w:rPr>
                <w:rFonts w:ascii="Tahoma" w:hAnsi="Tahoma" w:cs="Tahoma"/>
                <w:b/>
                <w:bCs/>
                <w:sz w:val="18"/>
                <w:szCs w:val="18"/>
              </w:rPr>
            </w:pPr>
            <w:r w:rsidRPr="00AF7CD8">
              <w:rPr>
                <w:rFonts w:ascii="Tahoma" w:hAnsi="Tahoma" w:cs="Tahoma"/>
                <w:b/>
                <w:bCs/>
                <w:sz w:val="18"/>
                <w:szCs w:val="18"/>
              </w:rPr>
              <w:t xml:space="preserve">Role in the Entity / Business </w:t>
            </w:r>
          </w:p>
          <w:p w14:paraId="67C37D23" w14:textId="77777777" w:rsidR="00F23FCD" w:rsidRPr="00AF7CD8" w:rsidRDefault="00F23FCD" w:rsidP="00DF6FBF">
            <w:pPr>
              <w:pStyle w:val="Default"/>
              <w:contextualSpacing/>
              <w:jc w:val="both"/>
              <w:rPr>
                <w:rFonts w:ascii="Tahoma" w:hAnsi="Tahoma" w:cs="Tahoma"/>
                <w:sz w:val="18"/>
                <w:szCs w:val="18"/>
              </w:rPr>
            </w:pPr>
            <w:r w:rsidRPr="00AF7CD8">
              <w:rPr>
                <w:rFonts w:ascii="Tahoma" w:hAnsi="Tahoma" w:cs="Tahoma"/>
                <w:sz w:val="18"/>
                <w:szCs w:val="18"/>
              </w:rPr>
              <w:t>(Nature of interest/ Participation)</w:t>
            </w:r>
          </w:p>
        </w:tc>
        <w:tc>
          <w:tcPr>
            <w:tcW w:w="1417" w:type="dxa"/>
            <w:gridSpan w:val="2"/>
            <w:vMerge w:val="restart"/>
            <w:shd w:val="clear" w:color="auto" w:fill="BFBFBF" w:themeFill="background1" w:themeFillShade="BF"/>
          </w:tcPr>
          <w:p w14:paraId="51A49735" w14:textId="77777777" w:rsidR="00F23FCD" w:rsidRPr="00AF7CD8" w:rsidRDefault="00F23FCD" w:rsidP="00DF6FBF">
            <w:pPr>
              <w:pStyle w:val="Default"/>
              <w:contextualSpacing/>
              <w:jc w:val="center"/>
              <w:rPr>
                <w:rFonts w:ascii="Tahoma" w:hAnsi="Tahoma" w:cs="Tahoma"/>
                <w:sz w:val="18"/>
                <w:szCs w:val="18"/>
              </w:rPr>
            </w:pPr>
            <w:r w:rsidRPr="00AF7CD8">
              <w:rPr>
                <w:rFonts w:ascii="Tahoma" w:hAnsi="Tahoma" w:cs="Tahoma"/>
                <w:b/>
                <w:bCs/>
                <w:sz w:val="18"/>
                <w:szCs w:val="18"/>
              </w:rPr>
              <w:t>Shareholding %</w:t>
            </w:r>
          </w:p>
          <w:p w14:paraId="3249B0E2" w14:textId="77777777" w:rsidR="00F23FCD" w:rsidRPr="00AF7CD8" w:rsidRDefault="00F23FCD" w:rsidP="00DF6FBF">
            <w:pPr>
              <w:pStyle w:val="TransnetNormal"/>
              <w:spacing w:line="240" w:lineRule="auto"/>
              <w:ind w:left="0"/>
              <w:contextualSpacing/>
              <w:jc w:val="center"/>
              <w:rPr>
                <w:rFonts w:cs="Tahoma"/>
                <w:szCs w:val="18"/>
                <w:highlight w:val="magenta"/>
              </w:rPr>
            </w:pPr>
          </w:p>
        </w:tc>
        <w:tc>
          <w:tcPr>
            <w:tcW w:w="1418" w:type="dxa"/>
            <w:gridSpan w:val="2"/>
            <w:vMerge w:val="restart"/>
            <w:shd w:val="clear" w:color="auto" w:fill="BFBFBF" w:themeFill="background1" w:themeFillShade="BF"/>
          </w:tcPr>
          <w:p w14:paraId="5013A5C4" w14:textId="77777777" w:rsidR="00F23FCD" w:rsidRPr="00AF7CD8" w:rsidRDefault="00F23FCD" w:rsidP="00DF6FBF">
            <w:pPr>
              <w:pStyle w:val="Default"/>
              <w:contextualSpacing/>
              <w:jc w:val="both"/>
              <w:rPr>
                <w:rFonts w:ascii="Tahoma" w:hAnsi="Tahoma" w:cs="Tahoma"/>
                <w:sz w:val="18"/>
                <w:szCs w:val="18"/>
              </w:rPr>
            </w:pPr>
            <w:r w:rsidRPr="00AF7CD8">
              <w:rPr>
                <w:rFonts w:ascii="Tahoma" w:hAnsi="Tahoma" w:cs="Tahoma"/>
                <w:b/>
                <w:bCs/>
                <w:sz w:val="18"/>
                <w:szCs w:val="18"/>
              </w:rPr>
              <w:t xml:space="preserve">Registration Number </w:t>
            </w:r>
          </w:p>
          <w:p w14:paraId="1CCB3DFA" w14:textId="77777777" w:rsidR="00F23FCD" w:rsidRPr="00AF7CD8" w:rsidRDefault="00F23FCD" w:rsidP="00DF6FBF">
            <w:pPr>
              <w:pStyle w:val="TransnetNormal"/>
              <w:spacing w:line="240" w:lineRule="auto"/>
              <w:ind w:left="0"/>
              <w:contextualSpacing/>
              <w:rPr>
                <w:rFonts w:cs="Tahoma"/>
                <w:szCs w:val="18"/>
                <w:highlight w:val="magenta"/>
              </w:rPr>
            </w:pPr>
          </w:p>
        </w:tc>
        <w:tc>
          <w:tcPr>
            <w:tcW w:w="2265" w:type="dxa"/>
            <w:gridSpan w:val="3"/>
            <w:shd w:val="clear" w:color="auto" w:fill="BFBFBF" w:themeFill="background1" w:themeFillShade="BF"/>
          </w:tcPr>
          <w:p w14:paraId="3C155745" w14:textId="77777777" w:rsidR="00F23FCD" w:rsidRPr="00AF7CD8" w:rsidRDefault="00F23FCD" w:rsidP="00DF6FBF">
            <w:pPr>
              <w:pStyle w:val="Default"/>
              <w:contextualSpacing/>
              <w:jc w:val="both"/>
              <w:rPr>
                <w:rFonts w:ascii="Tahoma" w:hAnsi="Tahoma" w:cs="Tahoma"/>
                <w:sz w:val="18"/>
                <w:szCs w:val="18"/>
              </w:rPr>
            </w:pPr>
            <w:r w:rsidRPr="00AF7CD8">
              <w:rPr>
                <w:rFonts w:ascii="Tahoma" w:hAnsi="Tahoma" w:cs="Tahoma"/>
                <w:b/>
                <w:bCs/>
                <w:sz w:val="18"/>
                <w:szCs w:val="18"/>
              </w:rPr>
              <w:t xml:space="preserve">Status </w:t>
            </w:r>
          </w:p>
          <w:p w14:paraId="19C1B56E" w14:textId="77777777" w:rsidR="00F23FCD" w:rsidRPr="00AF7CD8" w:rsidRDefault="00F23FCD" w:rsidP="00DF6FBF">
            <w:pPr>
              <w:pStyle w:val="TransnetNormal"/>
              <w:spacing w:line="240" w:lineRule="auto"/>
              <w:ind w:left="0"/>
              <w:contextualSpacing/>
              <w:rPr>
                <w:rFonts w:cs="Tahoma"/>
                <w:szCs w:val="18"/>
                <w:highlight w:val="magenta"/>
              </w:rPr>
            </w:pPr>
            <w:r w:rsidRPr="00AF7CD8">
              <w:rPr>
                <w:rFonts w:cs="Tahoma"/>
                <w:szCs w:val="18"/>
              </w:rPr>
              <w:t xml:space="preserve">(Mark the applicable option with an X) </w:t>
            </w:r>
          </w:p>
        </w:tc>
      </w:tr>
      <w:tr w:rsidR="00F23FCD" w:rsidRPr="00AF7CD8" w14:paraId="26350656" w14:textId="77777777" w:rsidTr="006A78DB">
        <w:trPr>
          <w:trHeight w:val="269"/>
        </w:trPr>
        <w:tc>
          <w:tcPr>
            <w:tcW w:w="551" w:type="dxa"/>
            <w:vMerge/>
          </w:tcPr>
          <w:p w14:paraId="121BD6D6" w14:textId="77777777" w:rsidR="00F23FCD" w:rsidRPr="00AF7CD8" w:rsidRDefault="00F23FCD" w:rsidP="00DF6FBF">
            <w:pPr>
              <w:pStyle w:val="TransnetNormal"/>
              <w:spacing w:line="240" w:lineRule="auto"/>
              <w:ind w:left="0"/>
              <w:contextualSpacing/>
              <w:rPr>
                <w:rFonts w:cs="Tahoma"/>
                <w:szCs w:val="18"/>
              </w:rPr>
            </w:pPr>
          </w:p>
        </w:tc>
        <w:tc>
          <w:tcPr>
            <w:tcW w:w="1418" w:type="dxa"/>
            <w:gridSpan w:val="2"/>
            <w:vMerge/>
          </w:tcPr>
          <w:p w14:paraId="510D7A4D" w14:textId="77777777" w:rsidR="00F23FCD" w:rsidRPr="00AF7CD8" w:rsidRDefault="00F23FCD" w:rsidP="00DF6FBF">
            <w:pPr>
              <w:pStyle w:val="Default"/>
              <w:contextualSpacing/>
              <w:jc w:val="both"/>
              <w:rPr>
                <w:rFonts w:ascii="Tahoma" w:hAnsi="Tahoma" w:cs="Tahoma"/>
                <w:b/>
                <w:bCs/>
                <w:sz w:val="18"/>
                <w:szCs w:val="18"/>
              </w:rPr>
            </w:pPr>
          </w:p>
        </w:tc>
        <w:tc>
          <w:tcPr>
            <w:tcW w:w="1559" w:type="dxa"/>
            <w:gridSpan w:val="2"/>
            <w:vMerge/>
          </w:tcPr>
          <w:p w14:paraId="0D19BC69" w14:textId="77777777" w:rsidR="00F23FCD" w:rsidRPr="00AF7CD8" w:rsidRDefault="00F23FCD" w:rsidP="00DF6FBF">
            <w:pPr>
              <w:pStyle w:val="Default"/>
              <w:contextualSpacing/>
              <w:jc w:val="both"/>
              <w:rPr>
                <w:rFonts w:ascii="Tahoma" w:hAnsi="Tahoma" w:cs="Tahoma"/>
                <w:b/>
                <w:bCs/>
                <w:sz w:val="18"/>
                <w:szCs w:val="18"/>
              </w:rPr>
            </w:pPr>
          </w:p>
        </w:tc>
        <w:tc>
          <w:tcPr>
            <w:tcW w:w="1417" w:type="dxa"/>
            <w:gridSpan w:val="2"/>
            <w:vMerge/>
          </w:tcPr>
          <w:p w14:paraId="2F5DB2DB" w14:textId="77777777" w:rsidR="00F23FCD" w:rsidRPr="00AF7CD8" w:rsidRDefault="00F23FCD" w:rsidP="00DF6FBF">
            <w:pPr>
              <w:pStyle w:val="Default"/>
              <w:contextualSpacing/>
              <w:jc w:val="both"/>
              <w:rPr>
                <w:rFonts w:ascii="Tahoma" w:hAnsi="Tahoma" w:cs="Tahoma"/>
                <w:b/>
                <w:bCs/>
                <w:sz w:val="18"/>
                <w:szCs w:val="18"/>
              </w:rPr>
            </w:pPr>
          </w:p>
        </w:tc>
        <w:tc>
          <w:tcPr>
            <w:tcW w:w="1418" w:type="dxa"/>
            <w:gridSpan w:val="2"/>
            <w:vMerge/>
          </w:tcPr>
          <w:p w14:paraId="38A34391" w14:textId="77777777" w:rsidR="00F23FCD" w:rsidRPr="00AF7CD8" w:rsidRDefault="00F23FCD" w:rsidP="00DF6FBF">
            <w:pPr>
              <w:pStyle w:val="Default"/>
              <w:contextualSpacing/>
              <w:jc w:val="both"/>
              <w:rPr>
                <w:rFonts w:ascii="Tahoma" w:hAnsi="Tahoma" w:cs="Tahoma"/>
                <w:b/>
                <w:bCs/>
                <w:sz w:val="18"/>
                <w:szCs w:val="18"/>
              </w:rPr>
            </w:pPr>
          </w:p>
        </w:tc>
        <w:tc>
          <w:tcPr>
            <w:tcW w:w="992" w:type="dxa"/>
            <w:gridSpan w:val="2"/>
            <w:shd w:val="clear" w:color="auto" w:fill="F2F2F2" w:themeFill="background1" w:themeFillShade="F2"/>
          </w:tcPr>
          <w:p w14:paraId="6A63DA81" w14:textId="77777777" w:rsidR="00F23FCD" w:rsidRPr="00AF7CD8" w:rsidRDefault="00F23FCD" w:rsidP="00DF6FBF">
            <w:pPr>
              <w:pStyle w:val="Default"/>
              <w:contextualSpacing/>
              <w:jc w:val="both"/>
              <w:rPr>
                <w:rFonts w:ascii="Tahoma" w:hAnsi="Tahoma" w:cs="Tahoma"/>
                <w:b/>
                <w:bCs/>
                <w:sz w:val="18"/>
                <w:szCs w:val="18"/>
              </w:rPr>
            </w:pPr>
            <w:r w:rsidRPr="00AF7CD8">
              <w:rPr>
                <w:rFonts w:ascii="Tahoma" w:hAnsi="Tahoma" w:cs="Tahoma"/>
                <w:b/>
                <w:bCs/>
                <w:sz w:val="18"/>
                <w:szCs w:val="18"/>
              </w:rPr>
              <w:t xml:space="preserve">Active </w:t>
            </w:r>
          </w:p>
        </w:tc>
        <w:tc>
          <w:tcPr>
            <w:tcW w:w="1273" w:type="dxa"/>
            <w:shd w:val="clear" w:color="auto" w:fill="F2F2F2" w:themeFill="background1" w:themeFillShade="F2"/>
          </w:tcPr>
          <w:p w14:paraId="13C275FC" w14:textId="77777777" w:rsidR="00F23FCD" w:rsidRPr="00AF7CD8" w:rsidRDefault="00F23FCD" w:rsidP="00DF6FBF">
            <w:pPr>
              <w:pStyle w:val="Default"/>
              <w:contextualSpacing/>
              <w:jc w:val="both"/>
              <w:rPr>
                <w:rFonts w:ascii="Tahoma" w:hAnsi="Tahoma" w:cs="Tahoma"/>
                <w:b/>
                <w:bCs/>
                <w:sz w:val="18"/>
                <w:szCs w:val="18"/>
              </w:rPr>
            </w:pPr>
            <w:r w:rsidRPr="00AF7CD8">
              <w:rPr>
                <w:rFonts w:ascii="Tahoma" w:hAnsi="Tahoma" w:cs="Tahoma"/>
                <w:b/>
                <w:bCs/>
                <w:sz w:val="18"/>
                <w:szCs w:val="18"/>
              </w:rPr>
              <w:t xml:space="preserve">Non-Active </w:t>
            </w:r>
          </w:p>
        </w:tc>
      </w:tr>
      <w:tr w:rsidR="00F23FCD" w:rsidRPr="00AF7CD8" w14:paraId="48054395" w14:textId="77777777" w:rsidTr="006A78DB">
        <w:tc>
          <w:tcPr>
            <w:tcW w:w="551" w:type="dxa"/>
          </w:tcPr>
          <w:p w14:paraId="5B40D726" w14:textId="77777777" w:rsidR="00F23FCD" w:rsidRPr="00AF7CD8" w:rsidRDefault="00F23FCD" w:rsidP="00DF6FBF">
            <w:pPr>
              <w:pStyle w:val="TransnetNormal"/>
              <w:ind w:left="0"/>
              <w:rPr>
                <w:rFonts w:cs="Tahoma"/>
                <w:szCs w:val="18"/>
              </w:rPr>
            </w:pPr>
            <w:r w:rsidRPr="00AF7CD8">
              <w:rPr>
                <w:rFonts w:cs="Tahoma"/>
                <w:szCs w:val="18"/>
              </w:rPr>
              <w:t>1</w:t>
            </w:r>
          </w:p>
        </w:tc>
        <w:tc>
          <w:tcPr>
            <w:tcW w:w="1418" w:type="dxa"/>
            <w:gridSpan w:val="2"/>
          </w:tcPr>
          <w:p w14:paraId="618AB8B3" w14:textId="77777777" w:rsidR="00F23FCD" w:rsidRPr="00AF7CD8" w:rsidRDefault="00F23FCD" w:rsidP="00DF6FBF">
            <w:pPr>
              <w:pStyle w:val="TransnetNormal"/>
              <w:ind w:left="0"/>
              <w:rPr>
                <w:rFonts w:cs="Tahoma"/>
                <w:szCs w:val="18"/>
                <w:highlight w:val="magenta"/>
              </w:rPr>
            </w:pPr>
          </w:p>
        </w:tc>
        <w:tc>
          <w:tcPr>
            <w:tcW w:w="1559" w:type="dxa"/>
            <w:gridSpan w:val="2"/>
          </w:tcPr>
          <w:p w14:paraId="21DC9A73" w14:textId="77777777" w:rsidR="00F23FCD" w:rsidRPr="00AF7CD8" w:rsidRDefault="00F23FCD" w:rsidP="00DF6FBF">
            <w:pPr>
              <w:pStyle w:val="TransnetNormal"/>
              <w:ind w:left="0"/>
              <w:rPr>
                <w:rFonts w:cs="Tahoma"/>
                <w:szCs w:val="18"/>
                <w:highlight w:val="magenta"/>
              </w:rPr>
            </w:pPr>
          </w:p>
        </w:tc>
        <w:tc>
          <w:tcPr>
            <w:tcW w:w="1417" w:type="dxa"/>
            <w:gridSpan w:val="2"/>
          </w:tcPr>
          <w:p w14:paraId="271DE514" w14:textId="77777777" w:rsidR="00F23FCD" w:rsidRPr="00AF7CD8" w:rsidRDefault="00F23FCD" w:rsidP="00DF6FBF">
            <w:pPr>
              <w:pStyle w:val="TransnetNormal"/>
              <w:ind w:left="0"/>
              <w:rPr>
                <w:rFonts w:cs="Tahoma"/>
                <w:szCs w:val="18"/>
                <w:highlight w:val="magenta"/>
              </w:rPr>
            </w:pPr>
          </w:p>
        </w:tc>
        <w:tc>
          <w:tcPr>
            <w:tcW w:w="1418" w:type="dxa"/>
            <w:gridSpan w:val="2"/>
          </w:tcPr>
          <w:p w14:paraId="40E9E5B1" w14:textId="77777777" w:rsidR="00F23FCD" w:rsidRPr="00AF7CD8" w:rsidRDefault="00F23FCD" w:rsidP="00DF6FBF">
            <w:pPr>
              <w:pStyle w:val="TransnetNormal"/>
              <w:ind w:left="0"/>
              <w:rPr>
                <w:rFonts w:cs="Tahoma"/>
                <w:szCs w:val="18"/>
                <w:highlight w:val="magenta"/>
              </w:rPr>
            </w:pPr>
          </w:p>
        </w:tc>
        <w:tc>
          <w:tcPr>
            <w:tcW w:w="992" w:type="dxa"/>
            <w:gridSpan w:val="2"/>
          </w:tcPr>
          <w:p w14:paraId="681D7E55" w14:textId="77777777" w:rsidR="00F23FCD" w:rsidRPr="00AF7CD8" w:rsidRDefault="00F23FCD" w:rsidP="00DF6FBF">
            <w:pPr>
              <w:pStyle w:val="TransnetNormal"/>
              <w:ind w:left="0"/>
              <w:rPr>
                <w:rFonts w:cs="Tahoma"/>
                <w:szCs w:val="18"/>
                <w:highlight w:val="magenta"/>
              </w:rPr>
            </w:pPr>
          </w:p>
        </w:tc>
        <w:tc>
          <w:tcPr>
            <w:tcW w:w="1273" w:type="dxa"/>
          </w:tcPr>
          <w:p w14:paraId="4E846436" w14:textId="77777777" w:rsidR="00F23FCD" w:rsidRPr="00AF7CD8" w:rsidRDefault="00F23FCD" w:rsidP="00DF6FBF">
            <w:pPr>
              <w:pStyle w:val="TransnetNormal"/>
              <w:ind w:left="0"/>
              <w:rPr>
                <w:rFonts w:cs="Tahoma"/>
                <w:szCs w:val="18"/>
                <w:highlight w:val="magenta"/>
              </w:rPr>
            </w:pPr>
          </w:p>
        </w:tc>
      </w:tr>
      <w:tr w:rsidR="00F23FCD" w:rsidRPr="00AF7CD8" w14:paraId="1B90BA10" w14:textId="77777777" w:rsidTr="006A78DB">
        <w:tc>
          <w:tcPr>
            <w:tcW w:w="551" w:type="dxa"/>
          </w:tcPr>
          <w:p w14:paraId="0CFE8E6A" w14:textId="77777777" w:rsidR="00F23FCD" w:rsidRPr="00AF7CD8" w:rsidRDefault="00F23FCD" w:rsidP="00DF6FBF">
            <w:pPr>
              <w:pStyle w:val="TransnetNormal"/>
              <w:ind w:left="0"/>
              <w:rPr>
                <w:rFonts w:cs="Tahoma"/>
                <w:szCs w:val="18"/>
              </w:rPr>
            </w:pPr>
            <w:r w:rsidRPr="00AF7CD8">
              <w:rPr>
                <w:rFonts w:cs="Tahoma"/>
                <w:szCs w:val="18"/>
              </w:rPr>
              <w:t>2</w:t>
            </w:r>
          </w:p>
        </w:tc>
        <w:tc>
          <w:tcPr>
            <w:tcW w:w="1418" w:type="dxa"/>
            <w:gridSpan w:val="2"/>
          </w:tcPr>
          <w:p w14:paraId="1CAA1F79" w14:textId="77777777" w:rsidR="00F23FCD" w:rsidRPr="00AF7CD8" w:rsidRDefault="00F23FCD" w:rsidP="00DF6FBF">
            <w:pPr>
              <w:pStyle w:val="TransnetNormal"/>
              <w:ind w:left="0"/>
              <w:rPr>
                <w:rFonts w:cs="Tahoma"/>
                <w:szCs w:val="18"/>
                <w:highlight w:val="magenta"/>
              </w:rPr>
            </w:pPr>
          </w:p>
        </w:tc>
        <w:tc>
          <w:tcPr>
            <w:tcW w:w="1559" w:type="dxa"/>
            <w:gridSpan w:val="2"/>
          </w:tcPr>
          <w:p w14:paraId="458629D1" w14:textId="77777777" w:rsidR="00F23FCD" w:rsidRPr="00AF7CD8" w:rsidRDefault="00F23FCD" w:rsidP="00DF6FBF">
            <w:pPr>
              <w:pStyle w:val="TransnetNormal"/>
              <w:ind w:left="0"/>
              <w:rPr>
                <w:rFonts w:cs="Tahoma"/>
                <w:szCs w:val="18"/>
                <w:highlight w:val="magenta"/>
              </w:rPr>
            </w:pPr>
          </w:p>
        </w:tc>
        <w:tc>
          <w:tcPr>
            <w:tcW w:w="1417" w:type="dxa"/>
            <w:gridSpan w:val="2"/>
          </w:tcPr>
          <w:p w14:paraId="46FF0DFE" w14:textId="77777777" w:rsidR="00F23FCD" w:rsidRPr="00AF7CD8" w:rsidRDefault="00F23FCD" w:rsidP="00DF6FBF">
            <w:pPr>
              <w:pStyle w:val="TransnetNormal"/>
              <w:ind w:left="0"/>
              <w:rPr>
                <w:rFonts w:cs="Tahoma"/>
                <w:szCs w:val="18"/>
                <w:highlight w:val="magenta"/>
              </w:rPr>
            </w:pPr>
          </w:p>
        </w:tc>
        <w:tc>
          <w:tcPr>
            <w:tcW w:w="1418" w:type="dxa"/>
            <w:gridSpan w:val="2"/>
          </w:tcPr>
          <w:p w14:paraId="41C8A5A9" w14:textId="77777777" w:rsidR="00F23FCD" w:rsidRPr="00AF7CD8" w:rsidRDefault="00F23FCD" w:rsidP="00DF6FBF">
            <w:pPr>
              <w:pStyle w:val="TransnetNormal"/>
              <w:ind w:left="0"/>
              <w:rPr>
                <w:rFonts w:cs="Tahoma"/>
                <w:szCs w:val="18"/>
                <w:highlight w:val="magenta"/>
              </w:rPr>
            </w:pPr>
          </w:p>
        </w:tc>
        <w:tc>
          <w:tcPr>
            <w:tcW w:w="992" w:type="dxa"/>
            <w:gridSpan w:val="2"/>
          </w:tcPr>
          <w:p w14:paraId="49881CCF" w14:textId="77777777" w:rsidR="00F23FCD" w:rsidRPr="00AF7CD8" w:rsidRDefault="00F23FCD" w:rsidP="00DF6FBF">
            <w:pPr>
              <w:pStyle w:val="TransnetNormal"/>
              <w:ind w:left="0"/>
              <w:rPr>
                <w:rFonts w:cs="Tahoma"/>
                <w:szCs w:val="18"/>
                <w:highlight w:val="magenta"/>
              </w:rPr>
            </w:pPr>
          </w:p>
        </w:tc>
        <w:tc>
          <w:tcPr>
            <w:tcW w:w="1273" w:type="dxa"/>
          </w:tcPr>
          <w:p w14:paraId="05C617EE" w14:textId="77777777" w:rsidR="00F23FCD" w:rsidRPr="00AF7CD8" w:rsidRDefault="00F23FCD" w:rsidP="00DF6FBF">
            <w:pPr>
              <w:pStyle w:val="TransnetNormal"/>
              <w:ind w:left="0"/>
              <w:rPr>
                <w:rFonts w:cs="Tahoma"/>
                <w:szCs w:val="18"/>
                <w:highlight w:val="magenta"/>
              </w:rPr>
            </w:pPr>
          </w:p>
        </w:tc>
      </w:tr>
      <w:tr w:rsidR="00F23FCD" w:rsidRPr="00AF7CD8" w14:paraId="2F9BE1B3" w14:textId="77777777" w:rsidTr="006A78DB">
        <w:tc>
          <w:tcPr>
            <w:tcW w:w="551" w:type="dxa"/>
          </w:tcPr>
          <w:p w14:paraId="1A3EBEEC" w14:textId="77777777" w:rsidR="00F23FCD" w:rsidRPr="00AF7CD8" w:rsidRDefault="00F23FCD" w:rsidP="00DF6FBF">
            <w:pPr>
              <w:pStyle w:val="TransnetNormal"/>
              <w:ind w:left="0"/>
              <w:rPr>
                <w:rFonts w:cs="Tahoma"/>
                <w:szCs w:val="18"/>
              </w:rPr>
            </w:pPr>
            <w:r w:rsidRPr="00AF7CD8">
              <w:rPr>
                <w:rFonts w:cs="Tahoma"/>
                <w:szCs w:val="18"/>
              </w:rPr>
              <w:t>3</w:t>
            </w:r>
          </w:p>
        </w:tc>
        <w:tc>
          <w:tcPr>
            <w:tcW w:w="1418" w:type="dxa"/>
            <w:gridSpan w:val="2"/>
          </w:tcPr>
          <w:p w14:paraId="742F25AB" w14:textId="77777777" w:rsidR="00F23FCD" w:rsidRPr="00AF7CD8" w:rsidRDefault="00F23FCD" w:rsidP="00DF6FBF">
            <w:pPr>
              <w:pStyle w:val="TransnetNormal"/>
              <w:ind w:left="0"/>
              <w:rPr>
                <w:rFonts w:cs="Tahoma"/>
                <w:szCs w:val="18"/>
                <w:highlight w:val="magenta"/>
              </w:rPr>
            </w:pPr>
          </w:p>
        </w:tc>
        <w:tc>
          <w:tcPr>
            <w:tcW w:w="1559" w:type="dxa"/>
            <w:gridSpan w:val="2"/>
          </w:tcPr>
          <w:p w14:paraId="4FC50B54" w14:textId="77777777" w:rsidR="00F23FCD" w:rsidRPr="00AF7CD8" w:rsidRDefault="00F23FCD" w:rsidP="00DF6FBF">
            <w:pPr>
              <w:pStyle w:val="TransnetNormal"/>
              <w:ind w:left="0"/>
              <w:rPr>
                <w:rFonts w:cs="Tahoma"/>
                <w:szCs w:val="18"/>
                <w:highlight w:val="magenta"/>
              </w:rPr>
            </w:pPr>
          </w:p>
        </w:tc>
        <w:tc>
          <w:tcPr>
            <w:tcW w:w="1417" w:type="dxa"/>
            <w:gridSpan w:val="2"/>
          </w:tcPr>
          <w:p w14:paraId="5550793F" w14:textId="77777777" w:rsidR="00F23FCD" w:rsidRPr="00AF7CD8" w:rsidRDefault="00F23FCD" w:rsidP="00DF6FBF">
            <w:pPr>
              <w:pStyle w:val="TransnetNormal"/>
              <w:ind w:left="0"/>
              <w:rPr>
                <w:rFonts w:cs="Tahoma"/>
                <w:szCs w:val="18"/>
                <w:highlight w:val="magenta"/>
              </w:rPr>
            </w:pPr>
          </w:p>
        </w:tc>
        <w:tc>
          <w:tcPr>
            <w:tcW w:w="1418" w:type="dxa"/>
            <w:gridSpan w:val="2"/>
          </w:tcPr>
          <w:p w14:paraId="0B4836AA" w14:textId="77777777" w:rsidR="00F23FCD" w:rsidRPr="00AF7CD8" w:rsidRDefault="00F23FCD" w:rsidP="00DF6FBF">
            <w:pPr>
              <w:pStyle w:val="TransnetNormal"/>
              <w:ind w:left="0"/>
              <w:rPr>
                <w:rFonts w:cs="Tahoma"/>
                <w:szCs w:val="18"/>
                <w:highlight w:val="magenta"/>
              </w:rPr>
            </w:pPr>
          </w:p>
        </w:tc>
        <w:tc>
          <w:tcPr>
            <w:tcW w:w="992" w:type="dxa"/>
            <w:gridSpan w:val="2"/>
          </w:tcPr>
          <w:p w14:paraId="6C65C3E3" w14:textId="77777777" w:rsidR="00F23FCD" w:rsidRPr="00AF7CD8" w:rsidRDefault="00F23FCD" w:rsidP="00DF6FBF">
            <w:pPr>
              <w:pStyle w:val="TransnetNormal"/>
              <w:ind w:left="0"/>
              <w:rPr>
                <w:rFonts w:cs="Tahoma"/>
                <w:szCs w:val="18"/>
                <w:highlight w:val="magenta"/>
              </w:rPr>
            </w:pPr>
          </w:p>
        </w:tc>
        <w:tc>
          <w:tcPr>
            <w:tcW w:w="1273" w:type="dxa"/>
          </w:tcPr>
          <w:p w14:paraId="1718DB25" w14:textId="77777777" w:rsidR="00F23FCD" w:rsidRPr="00AF7CD8" w:rsidRDefault="00F23FCD" w:rsidP="00DF6FBF">
            <w:pPr>
              <w:pStyle w:val="TransnetNormal"/>
              <w:ind w:left="0"/>
              <w:rPr>
                <w:rFonts w:cs="Tahoma"/>
                <w:szCs w:val="18"/>
                <w:highlight w:val="magenta"/>
              </w:rPr>
            </w:pPr>
          </w:p>
        </w:tc>
      </w:tr>
    </w:tbl>
    <w:p w14:paraId="0A2E5FE8" w14:textId="77777777" w:rsidR="00F17A88" w:rsidRDefault="00F17A88" w:rsidP="00794A4C">
      <w:pPr>
        <w:pStyle w:val="TransnetNormal"/>
        <w:ind w:left="720"/>
        <w:rPr>
          <w:rFonts w:cs="Tahoma"/>
          <w:szCs w:val="18"/>
          <w:highlight w:val="magenta"/>
        </w:rPr>
      </w:pPr>
    </w:p>
    <w:p w14:paraId="37488ABC" w14:textId="0282B969" w:rsidR="00531F47" w:rsidRPr="001E691B" w:rsidRDefault="00080CD0" w:rsidP="00531F47">
      <w:pPr>
        <w:keepNext/>
        <w:ind w:left="720"/>
        <w:rPr>
          <w:rFonts w:cs="Tahoma"/>
          <w:b/>
          <w:szCs w:val="18"/>
        </w:rPr>
      </w:pPr>
      <w:r w:rsidRPr="00080CD0">
        <w:rPr>
          <w:rFonts w:cs="Tahoma"/>
          <w:szCs w:val="18"/>
        </w:rPr>
        <w:t xml:space="preserve">Respondents </w:t>
      </w:r>
      <w:r w:rsidR="003E58A4">
        <w:rPr>
          <w:rFonts w:cs="Tahoma"/>
          <w:szCs w:val="18"/>
        </w:rPr>
        <w:t xml:space="preserve">declaring a commercial relationship with a </w:t>
      </w:r>
      <w:r w:rsidR="003E58A4" w:rsidRPr="00E03288">
        <w:rPr>
          <w:rFonts w:cs="Tahoma"/>
          <w:szCs w:val="18"/>
        </w:rPr>
        <w:t>DPIP or FPPO</w:t>
      </w:r>
      <w:r w:rsidR="003E58A4">
        <w:rPr>
          <w:rFonts w:cs="Tahoma"/>
          <w:szCs w:val="18"/>
        </w:rPr>
        <w:t xml:space="preserve"> are to note that Tr</w:t>
      </w:r>
      <w:r w:rsidR="004972FD">
        <w:rPr>
          <w:rFonts w:cs="Tahoma"/>
          <w:szCs w:val="18"/>
        </w:rPr>
        <w:t>ansnet is required to</w:t>
      </w:r>
      <w:r w:rsidR="003E58A4">
        <w:rPr>
          <w:rFonts w:cs="Tahoma"/>
          <w:szCs w:val="18"/>
        </w:rPr>
        <w:t xml:space="preserve"> annually publish </w:t>
      </w:r>
      <w:r w:rsidR="003E58A4" w:rsidRPr="00E03288">
        <w:rPr>
          <w:rFonts w:cs="Tahoma"/>
          <w:szCs w:val="18"/>
        </w:rPr>
        <w:t>on its website a list of all business contracts entered into with DPIP or FPPO</w:t>
      </w:r>
      <w:r w:rsidR="003E58A4">
        <w:rPr>
          <w:rFonts w:cs="Tahoma"/>
          <w:szCs w:val="18"/>
        </w:rPr>
        <w:t>.</w:t>
      </w:r>
      <w:r w:rsidR="004972FD">
        <w:rPr>
          <w:rFonts w:cs="Tahoma"/>
          <w:szCs w:val="18"/>
        </w:rPr>
        <w:t xml:space="preserve"> This list will include successful Respondents, if applicable.</w:t>
      </w:r>
    </w:p>
    <w:p w14:paraId="7CA81422" w14:textId="2BE36EEA" w:rsidR="006D4FB6" w:rsidRPr="00557D0E" w:rsidRDefault="00F55491" w:rsidP="001A573E">
      <w:pPr>
        <w:pStyle w:val="Heading1"/>
        <w:numPr>
          <w:ilvl w:val="0"/>
          <w:numId w:val="21"/>
        </w:numPr>
        <w:rPr>
          <w:rFonts w:cs="Tahoma"/>
          <w:szCs w:val="18"/>
        </w:rPr>
      </w:pPr>
      <w:bookmarkStart w:id="873" w:name="_Toc34401690"/>
      <w:bookmarkStart w:id="874" w:name="_Toc34401943"/>
      <w:bookmarkStart w:id="875" w:name="_Toc410713004"/>
      <w:bookmarkStart w:id="876" w:name="_Toc396383117"/>
      <w:bookmarkStart w:id="877" w:name="_Toc435687457"/>
      <w:bookmarkStart w:id="878" w:name="_Toc25654398"/>
      <w:bookmarkStart w:id="879" w:name="_Toc25760307"/>
      <w:bookmarkStart w:id="880" w:name="_Toc26182538"/>
      <w:bookmarkStart w:id="881" w:name="_Toc26194942"/>
      <w:bookmarkStart w:id="882" w:name="_Toc26196494"/>
      <w:bookmarkStart w:id="883" w:name="_Toc34401691"/>
      <w:bookmarkStart w:id="884" w:name="_Toc34401944"/>
      <w:bookmarkStart w:id="885" w:name="_Toc36639910"/>
      <w:bookmarkStart w:id="886" w:name="_Toc52960706"/>
      <w:bookmarkStart w:id="887" w:name="_Toc52969872"/>
      <w:bookmarkStart w:id="888" w:name="_Toc68693583"/>
      <w:bookmarkStart w:id="889" w:name="_Toc68694466"/>
      <w:bookmarkStart w:id="890" w:name="_Toc72334495"/>
      <w:bookmarkStart w:id="891" w:name="_Toc75341316"/>
      <w:bookmarkStart w:id="892" w:name="_Toc75781252"/>
      <w:bookmarkStart w:id="893" w:name="_Toc98253560"/>
      <w:bookmarkStart w:id="894" w:name="_Toc99639527"/>
      <w:bookmarkEnd w:id="873"/>
      <w:bookmarkEnd w:id="874"/>
      <w:bookmarkEnd w:id="875"/>
      <w:r w:rsidRPr="00557D0E">
        <w:rPr>
          <w:rFonts w:cs="Tahoma"/>
          <w:szCs w:val="18"/>
        </w:rPr>
        <w:t>SERVICE LEVELS</w:t>
      </w:r>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p>
    <w:p w14:paraId="57195150" w14:textId="77777777" w:rsidR="00F55491" w:rsidRPr="00557D0E" w:rsidRDefault="00F55491" w:rsidP="00FB3719">
      <w:pPr>
        <w:pStyle w:val="TransnetNormal"/>
        <w:numPr>
          <w:ilvl w:val="1"/>
          <w:numId w:val="21"/>
        </w:numPr>
        <w:ind w:left="1134"/>
        <w:jc w:val="left"/>
        <w:rPr>
          <w:rFonts w:cs="Tahoma"/>
          <w:szCs w:val="18"/>
        </w:rPr>
      </w:pPr>
      <w:r w:rsidRPr="00557D0E">
        <w:rPr>
          <w:rFonts w:cs="Tahoma"/>
          <w:szCs w:val="18"/>
        </w:rPr>
        <w:t>An experienced national account representative(s) is required to work with Transnet’s procurement department. [No sales representatives are needed for individual department or locations]. Additionally, there shall be a minimal number of people, fully informed and accountable for this agreement.</w:t>
      </w:r>
    </w:p>
    <w:p w14:paraId="015158BC" w14:textId="4F22D921" w:rsidR="00F55491" w:rsidRPr="00557D0E" w:rsidRDefault="00F55491" w:rsidP="00FB3719">
      <w:pPr>
        <w:pStyle w:val="TransnetNormal"/>
        <w:numPr>
          <w:ilvl w:val="1"/>
          <w:numId w:val="21"/>
        </w:numPr>
        <w:ind w:left="1134"/>
        <w:jc w:val="left"/>
        <w:rPr>
          <w:rFonts w:cs="Tahoma"/>
          <w:szCs w:val="18"/>
        </w:rPr>
      </w:pPr>
      <w:r w:rsidRPr="00557D0E">
        <w:rPr>
          <w:rFonts w:cs="Tahoma"/>
          <w:szCs w:val="18"/>
        </w:rPr>
        <w:t xml:space="preserve">Transnet will have quarterly reviews with the </w:t>
      </w:r>
      <w:r w:rsidR="006A47ED" w:rsidRPr="00557D0E">
        <w:rPr>
          <w:rFonts w:cs="Tahoma"/>
          <w:szCs w:val="18"/>
        </w:rPr>
        <w:t>Service provider</w:t>
      </w:r>
      <w:r w:rsidRPr="00557D0E">
        <w:rPr>
          <w:rFonts w:cs="Tahoma"/>
          <w:szCs w:val="18"/>
        </w:rPr>
        <w:t>’s account representative on an on-going basis.</w:t>
      </w:r>
    </w:p>
    <w:p w14:paraId="28C5E2A4" w14:textId="06F0A3D4" w:rsidR="00F55491" w:rsidRPr="00557D0E" w:rsidRDefault="00F55491" w:rsidP="00FB3719">
      <w:pPr>
        <w:pStyle w:val="TransnetNormal"/>
        <w:numPr>
          <w:ilvl w:val="1"/>
          <w:numId w:val="21"/>
        </w:numPr>
        <w:ind w:left="1134"/>
        <w:jc w:val="left"/>
        <w:rPr>
          <w:rFonts w:cs="Tahoma"/>
          <w:szCs w:val="18"/>
        </w:rPr>
      </w:pPr>
      <w:r w:rsidRPr="00557D0E">
        <w:rPr>
          <w:rFonts w:cs="Tahoma"/>
          <w:szCs w:val="18"/>
        </w:rPr>
        <w:t xml:space="preserve">Transnet reserves the right to request that any member of the </w:t>
      </w:r>
      <w:r w:rsidR="006A47ED" w:rsidRPr="00557D0E">
        <w:rPr>
          <w:rFonts w:cs="Tahoma"/>
          <w:szCs w:val="18"/>
        </w:rPr>
        <w:t>Service provider</w:t>
      </w:r>
      <w:r w:rsidRPr="00557D0E">
        <w:rPr>
          <w:rFonts w:cs="Tahoma"/>
          <w:szCs w:val="18"/>
        </w:rPr>
        <w:t>’s team involved on the Transnet account be replaced if deemed not to be adding value for Transnet.</w:t>
      </w:r>
    </w:p>
    <w:p w14:paraId="4A9465DA" w14:textId="77777777" w:rsidR="00F55491" w:rsidRPr="00557D0E" w:rsidRDefault="00F55491" w:rsidP="00FB3719">
      <w:pPr>
        <w:pStyle w:val="TransnetNormal"/>
        <w:numPr>
          <w:ilvl w:val="1"/>
          <w:numId w:val="21"/>
        </w:numPr>
        <w:ind w:left="1134"/>
        <w:jc w:val="left"/>
        <w:rPr>
          <w:rFonts w:cs="Tahoma"/>
          <w:szCs w:val="18"/>
        </w:rPr>
      </w:pPr>
      <w:r w:rsidRPr="00557D0E">
        <w:rPr>
          <w:rFonts w:cs="Tahoma"/>
          <w:szCs w:val="18"/>
        </w:rPr>
        <w:t>The Service provider guarantees that it will achieve a 95% [ninety-five per cent] service level on the following measures:</w:t>
      </w:r>
    </w:p>
    <w:p w14:paraId="3A142AFC" w14:textId="77777777" w:rsidR="00F55491" w:rsidRPr="00557D0E" w:rsidRDefault="00F55491" w:rsidP="00FB3719">
      <w:pPr>
        <w:pStyle w:val="Heading3"/>
        <w:numPr>
          <w:ilvl w:val="2"/>
          <w:numId w:val="19"/>
        </w:numPr>
        <w:rPr>
          <w:rFonts w:cs="Tahoma"/>
          <w:szCs w:val="18"/>
        </w:rPr>
      </w:pPr>
      <w:r w:rsidRPr="00557D0E">
        <w:rPr>
          <w:rFonts w:cs="Tahoma"/>
          <w:szCs w:val="18"/>
        </w:rPr>
        <w:t>Random checks on compliance with quality/quantity/specifications</w:t>
      </w:r>
    </w:p>
    <w:p w14:paraId="32C1CBFB" w14:textId="77777777" w:rsidR="00F55491" w:rsidRPr="00557D0E" w:rsidRDefault="00F55491" w:rsidP="00FB3719">
      <w:pPr>
        <w:pStyle w:val="Heading3"/>
        <w:numPr>
          <w:ilvl w:val="2"/>
          <w:numId w:val="19"/>
        </w:numPr>
        <w:rPr>
          <w:rFonts w:cs="Tahoma"/>
          <w:szCs w:val="18"/>
        </w:rPr>
      </w:pPr>
      <w:r w:rsidRPr="00557D0E">
        <w:rPr>
          <w:rFonts w:cs="Tahoma"/>
          <w:szCs w:val="18"/>
        </w:rPr>
        <w:t>On-time delivery</w:t>
      </w:r>
    </w:p>
    <w:p w14:paraId="736B1A97" w14:textId="77777777" w:rsidR="00F55491" w:rsidRPr="00557D0E" w:rsidRDefault="00F55491" w:rsidP="00F55491">
      <w:pPr>
        <w:pStyle w:val="Heading2"/>
        <w:numPr>
          <w:ilvl w:val="0"/>
          <w:numId w:val="0"/>
        </w:numPr>
        <w:ind w:left="1135"/>
        <w:rPr>
          <w:rFonts w:cs="Tahoma"/>
          <w:szCs w:val="18"/>
        </w:rPr>
      </w:pPr>
      <w:r w:rsidRPr="00557D0E">
        <w:rPr>
          <w:rFonts w:cs="Tahoma"/>
          <w:szCs w:val="18"/>
        </w:rPr>
        <w:t>If the Service provider does not achieve this level as an average over each quarter, Transnet will receive a 1.5% [one and a half per cent] rebate on quarterly sales payable in the next quarter</w:t>
      </w:r>
    </w:p>
    <w:p w14:paraId="6EE80BCA" w14:textId="16E3495A" w:rsidR="00F55491" w:rsidRPr="00557D0E" w:rsidRDefault="00F55491" w:rsidP="00FB3719">
      <w:pPr>
        <w:pStyle w:val="TransnetNormal"/>
        <w:numPr>
          <w:ilvl w:val="1"/>
          <w:numId w:val="21"/>
        </w:numPr>
        <w:ind w:left="1134"/>
        <w:jc w:val="left"/>
        <w:rPr>
          <w:rFonts w:cs="Tahoma"/>
          <w:szCs w:val="18"/>
        </w:rPr>
      </w:pPr>
      <w:r w:rsidRPr="00557D0E">
        <w:rPr>
          <w:rFonts w:cs="Tahoma"/>
          <w:szCs w:val="18"/>
        </w:rPr>
        <w:t xml:space="preserve">The </w:t>
      </w:r>
      <w:r w:rsidR="006A47ED" w:rsidRPr="00557D0E">
        <w:rPr>
          <w:rFonts w:cs="Tahoma"/>
          <w:szCs w:val="18"/>
        </w:rPr>
        <w:t>Service provider</w:t>
      </w:r>
      <w:r w:rsidRPr="00557D0E">
        <w:rPr>
          <w:rFonts w:cs="Tahoma"/>
          <w:szCs w:val="18"/>
        </w:rPr>
        <w:t xml:space="preserve"> must provide a telephone number for customer service calls.</w:t>
      </w:r>
    </w:p>
    <w:p w14:paraId="571924D0" w14:textId="128630DE" w:rsidR="00F55491" w:rsidRPr="00557D0E" w:rsidRDefault="00F55491" w:rsidP="00FB3719">
      <w:pPr>
        <w:pStyle w:val="TransnetNormal"/>
        <w:numPr>
          <w:ilvl w:val="1"/>
          <w:numId w:val="21"/>
        </w:numPr>
        <w:ind w:left="1134"/>
        <w:jc w:val="left"/>
        <w:rPr>
          <w:rFonts w:cs="Tahoma"/>
          <w:szCs w:val="18"/>
        </w:rPr>
      </w:pPr>
      <w:r w:rsidRPr="00557D0E">
        <w:rPr>
          <w:rFonts w:cs="Tahoma"/>
          <w:szCs w:val="18"/>
        </w:rPr>
        <w:lastRenderedPageBreak/>
        <w:t xml:space="preserve">Failure of the </w:t>
      </w:r>
      <w:r w:rsidR="006A47ED" w:rsidRPr="00557D0E">
        <w:rPr>
          <w:rFonts w:cs="Tahoma"/>
          <w:szCs w:val="18"/>
        </w:rPr>
        <w:t>Service provider</w:t>
      </w:r>
      <w:r w:rsidRPr="00557D0E">
        <w:rPr>
          <w:rFonts w:cs="Tahoma"/>
          <w:szCs w:val="18"/>
        </w:rPr>
        <w:t xml:space="preserve"> to comply with stated service level requirements will give Transnet the right to cancel the contract in whole, without penalty to Transnet, giving 30 [thirty] </w:t>
      </w:r>
      <w:r w:rsidR="00A51E2C" w:rsidRPr="00557D0E">
        <w:rPr>
          <w:rFonts w:cs="Tahoma"/>
          <w:szCs w:val="18"/>
        </w:rPr>
        <w:t xml:space="preserve">calendar </w:t>
      </w:r>
      <w:r w:rsidRPr="00557D0E">
        <w:rPr>
          <w:rFonts w:cs="Tahoma"/>
          <w:szCs w:val="18"/>
        </w:rPr>
        <w:t xml:space="preserve">days’ notice to the </w:t>
      </w:r>
      <w:r w:rsidR="006A47ED" w:rsidRPr="00557D0E">
        <w:rPr>
          <w:rFonts w:cs="Tahoma"/>
          <w:szCs w:val="18"/>
        </w:rPr>
        <w:t>Service provider</w:t>
      </w:r>
      <w:r w:rsidRPr="00557D0E">
        <w:rPr>
          <w:rFonts w:cs="Tahoma"/>
          <w:szCs w:val="18"/>
        </w:rPr>
        <w:t xml:space="preserve"> of its intention to do so.</w:t>
      </w:r>
    </w:p>
    <w:p w14:paraId="7AA63712" w14:textId="77777777" w:rsidR="00F55491" w:rsidRPr="001E691B" w:rsidRDefault="00F55491" w:rsidP="00794A4C">
      <w:pPr>
        <w:ind w:left="1440"/>
        <w:rPr>
          <w:rFonts w:cs="Tahoma"/>
          <w:b/>
          <w:szCs w:val="18"/>
        </w:rPr>
      </w:pPr>
      <w:r w:rsidRPr="00557D0E">
        <w:rPr>
          <w:rFonts w:cs="Tahoma"/>
          <w:b/>
          <w:szCs w:val="18"/>
        </w:rPr>
        <w:t>Acceptance of Service Levels:</w:t>
      </w:r>
    </w:p>
    <w:tbl>
      <w:tblPr>
        <w:tblW w:w="0" w:type="auto"/>
        <w:jc w:val="center"/>
        <w:tblLook w:val="00A0" w:firstRow="1" w:lastRow="0" w:firstColumn="1" w:lastColumn="0" w:noHBand="0" w:noVBand="0"/>
      </w:tblPr>
      <w:tblGrid>
        <w:gridCol w:w="1299"/>
        <w:gridCol w:w="1387"/>
        <w:gridCol w:w="720"/>
        <w:gridCol w:w="1340"/>
        <w:gridCol w:w="1226"/>
      </w:tblGrid>
      <w:tr w:rsidR="00F55491" w:rsidRPr="00557D0E" w14:paraId="528D1F35" w14:textId="77777777" w:rsidTr="00A25399">
        <w:trPr>
          <w:trHeight w:val="475"/>
          <w:jc w:val="center"/>
        </w:trPr>
        <w:tc>
          <w:tcPr>
            <w:tcW w:w="1299" w:type="dxa"/>
            <w:tcBorders>
              <w:top w:val="single" w:sz="4" w:space="0" w:color="auto"/>
              <w:left w:val="single" w:sz="4" w:space="0" w:color="auto"/>
              <w:bottom w:val="single" w:sz="4" w:space="0" w:color="auto"/>
              <w:right w:val="single" w:sz="4" w:space="0" w:color="auto"/>
            </w:tcBorders>
            <w:shd w:val="clear" w:color="auto" w:fill="E6E6E6"/>
            <w:vAlign w:val="center"/>
          </w:tcPr>
          <w:p w14:paraId="559BA2E0" w14:textId="77777777" w:rsidR="00F55491" w:rsidRPr="00557D0E" w:rsidRDefault="00F55491" w:rsidP="00A25399">
            <w:pPr>
              <w:tabs>
                <w:tab w:val="left" w:pos="-906"/>
                <w:tab w:val="right" w:pos="-680"/>
                <w:tab w:val="left" w:pos="2160"/>
                <w:tab w:val="left" w:pos="2880"/>
                <w:tab w:val="left" w:pos="3600"/>
                <w:tab w:val="left" w:pos="4320"/>
                <w:tab w:val="left" w:pos="5040"/>
                <w:tab w:val="left" w:pos="5760"/>
                <w:tab w:val="left" w:pos="6480"/>
                <w:tab w:val="left" w:pos="7314"/>
                <w:tab w:val="left" w:pos="8640"/>
              </w:tabs>
              <w:suppressAutoHyphens/>
              <w:spacing w:after="60" w:line="240" w:lineRule="auto"/>
              <w:ind w:left="79"/>
              <w:jc w:val="center"/>
              <w:rPr>
                <w:rFonts w:cs="Tahoma"/>
                <w:b/>
                <w:szCs w:val="18"/>
              </w:rPr>
            </w:pPr>
            <w:r w:rsidRPr="00557D0E">
              <w:rPr>
                <w:rFonts w:cs="Tahoma"/>
                <w:b/>
                <w:szCs w:val="18"/>
              </w:rPr>
              <w:t>YES</w:t>
            </w:r>
          </w:p>
        </w:tc>
        <w:tc>
          <w:tcPr>
            <w:tcW w:w="1387" w:type="dxa"/>
            <w:tcBorders>
              <w:top w:val="single" w:sz="4" w:space="0" w:color="auto"/>
              <w:left w:val="single" w:sz="4" w:space="0" w:color="auto"/>
              <w:bottom w:val="single" w:sz="4" w:space="0" w:color="auto"/>
              <w:right w:val="single" w:sz="4" w:space="0" w:color="auto"/>
            </w:tcBorders>
            <w:vAlign w:val="center"/>
          </w:tcPr>
          <w:p w14:paraId="4EC45699" w14:textId="77777777" w:rsidR="00F55491" w:rsidRPr="00557D0E" w:rsidRDefault="00F55491" w:rsidP="00A25399">
            <w:pPr>
              <w:tabs>
                <w:tab w:val="left" w:pos="-906"/>
                <w:tab w:val="right" w:pos="-680"/>
                <w:tab w:val="left" w:pos="720"/>
                <w:tab w:val="left" w:pos="2160"/>
                <w:tab w:val="left" w:pos="2880"/>
                <w:tab w:val="left" w:pos="3600"/>
                <w:tab w:val="left" w:pos="4320"/>
                <w:tab w:val="left" w:pos="5040"/>
                <w:tab w:val="left" w:pos="5760"/>
                <w:tab w:val="left" w:pos="6480"/>
                <w:tab w:val="left" w:pos="7314"/>
                <w:tab w:val="left" w:pos="8640"/>
              </w:tabs>
              <w:suppressAutoHyphens/>
              <w:spacing w:after="60" w:line="240" w:lineRule="auto"/>
              <w:ind w:left="540"/>
              <w:jc w:val="center"/>
              <w:rPr>
                <w:rFonts w:cs="Tahoma"/>
                <w:szCs w:val="18"/>
              </w:rPr>
            </w:pPr>
          </w:p>
        </w:tc>
        <w:tc>
          <w:tcPr>
            <w:tcW w:w="720" w:type="dxa"/>
            <w:tcBorders>
              <w:top w:val="nil"/>
              <w:left w:val="single" w:sz="4" w:space="0" w:color="auto"/>
              <w:bottom w:val="nil"/>
              <w:right w:val="single" w:sz="4" w:space="0" w:color="auto"/>
            </w:tcBorders>
            <w:vAlign w:val="center"/>
          </w:tcPr>
          <w:p w14:paraId="5D3B02A6" w14:textId="77777777" w:rsidR="00F55491" w:rsidRPr="00557D0E" w:rsidRDefault="00F55491" w:rsidP="00A25399">
            <w:pPr>
              <w:tabs>
                <w:tab w:val="left" w:pos="-906"/>
                <w:tab w:val="right" w:pos="-680"/>
                <w:tab w:val="left" w:pos="720"/>
                <w:tab w:val="left" w:pos="2160"/>
                <w:tab w:val="left" w:pos="2880"/>
                <w:tab w:val="left" w:pos="3600"/>
                <w:tab w:val="left" w:pos="4320"/>
                <w:tab w:val="left" w:pos="5040"/>
                <w:tab w:val="left" w:pos="5760"/>
                <w:tab w:val="left" w:pos="6480"/>
                <w:tab w:val="left" w:pos="7314"/>
                <w:tab w:val="left" w:pos="8640"/>
              </w:tabs>
              <w:suppressAutoHyphens/>
              <w:spacing w:after="60" w:line="240" w:lineRule="auto"/>
              <w:ind w:left="540"/>
              <w:jc w:val="center"/>
              <w:rPr>
                <w:rFonts w:cs="Tahoma"/>
                <w:szCs w:val="18"/>
              </w:rPr>
            </w:pPr>
          </w:p>
        </w:tc>
        <w:tc>
          <w:tcPr>
            <w:tcW w:w="1340" w:type="dxa"/>
            <w:tcBorders>
              <w:top w:val="single" w:sz="4" w:space="0" w:color="auto"/>
              <w:left w:val="single" w:sz="4" w:space="0" w:color="auto"/>
              <w:bottom w:val="single" w:sz="4" w:space="0" w:color="auto"/>
              <w:right w:val="single" w:sz="4" w:space="0" w:color="auto"/>
            </w:tcBorders>
            <w:shd w:val="clear" w:color="auto" w:fill="E6E6E6"/>
            <w:vAlign w:val="center"/>
          </w:tcPr>
          <w:p w14:paraId="3BE176B1" w14:textId="77777777" w:rsidR="00F55491" w:rsidRPr="00557D0E" w:rsidRDefault="00F55491" w:rsidP="00A25399">
            <w:pPr>
              <w:tabs>
                <w:tab w:val="left" w:pos="-906"/>
                <w:tab w:val="right" w:pos="-680"/>
                <w:tab w:val="left" w:pos="0"/>
                <w:tab w:val="left" w:pos="2160"/>
                <w:tab w:val="left" w:pos="2880"/>
                <w:tab w:val="left" w:pos="3600"/>
                <w:tab w:val="left" w:pos="4320"/>
                <w:tab w:val="left" w:pos="5040"/>
                <w:tab w:val="left" w:pos="5760"/>
                <w:tab w:val="left" w:pos="6480"/>
                <w:tab w:val="left" w:pos="7314"/>
                <w:tab w:val="left" w:pos="8640"/>
              </w:tabs>
              <w:suppressAutoHyphens/>
              <w:spacing w:after="60" w:line="240" w:lineRule="auto"/>
              <w:ind w:left="80"/>
              <w:jc w:val="center"/>
              <w:rPr>
                <w:rFonts w:cs="Tahoma"/>
                <w:b/>
                <w:szCs w:val="18"/>
              </w:rPr>
            </w:pPr>
            <w:r w:rsidRPr="00557D0E">
              <w:rPr>
                <w:rFonts w:cs="Tahoma"/>
                <w:b/>
                <w:szCs w:val="18"/>
              </w:rPr>
              <w:t>NO</w:t>
            </w:r>
          </w:p>
        </w:tc>
        <w:tc>
          <w:tcPr>
            <w:tcW w:w="1226" w:type="dxa"/>
            <w:tcBorders>
              <w:top w:val="single" w:sz="4" w:space="0" w:color="auto"/>
              <w:left w:val="single" w:sz="4" w:space="0" w:color="auto"/>
              <w:bottom w:val="single" w:sz="4" w:space="0" w:color="auto"/>
              <w:right w:val="single" w:sz="4" w:space="0" w:color="auto"/>
            </w:tcBorders>
            <w:vAlign w:val="center"/>
          </w:tcPr>
          <w:p w14:paraId="53933CB7" w14:textId="77777777" w:rsidR="00F55491" w:rsidRPr="00557D0E" w:rsidRDefault="00F55491" w:rsidP="00A25399">
            <w:pPr>
              <w:tabs>
                <w:tab w:val="left" w:pos="-906"/>
                <w:tab w:val="right" w:pos="-680"/>
                <w:tab w:val="left" w:pos="720"/>
                <w:tab w:val="left" w:pos="2160"/>
                <w:tab w:val="left" w:pos="2880"/>
                <w:tab w:val="left" w:pos="3600"/>
                <w:tab w:val="left" w:pos="4320"/>
                <w:tab w:val="left" w:pos="5040"/>
                <w:tab w:val="left" w:pos="5760"/>
                <w:tab w:val="left" w:pos="6480"/>
                <w:tab w:val="left" w:pos="7314"/>
                <w:tab w:val="left" w:pos="8640"/>
              </w:tabs>
              <w:suppressAutoHyphens/>
              <w:spacing w:after="60" w:line="240" w:lineRule="auto"/>
              <w:ind w:left="540"/>
              <w:jc w:val="center"/>
              <w:rPr>
                <w:rFonts w:cs="Tahoma"/>
                <w:szCs w:val="18"/>
              </w:rPr>
            </w:pPr>
          </w:p>
        </w:tc>
      </w:tr>
    </w:tbl>
    <w:p w14:paraId="0AF30F38" w14:textId="77777777" w:rsidR="007321A8" w:rsidRPr="00557D0E" w:rsidRDefault="007321A8" w:rsidP="00FB3719">
      <w:pPr>
        <w:pStyle w:val="Heading1"/>
        <w:numPr>
          <w:ilvl w:val="0"/>
          <w:numId w:val="21"/>
        </w:numPr>
      </w:pPr>
      <w:bookmarkStart w:id="895" w:name="_Toc435687458"/>
      <w:bookmarkStart w:id="896" w:name="_Toc25654399"/>
      <w:bookmarkStart w:id="897" w:name="_Toc25760308"/>
      <w:bookmarkStart w:id="898" w:name="_Toc26182539"/>
      <w:bookmarkStart w:id="899" w:name="_Toc26194943"/>
      <w:bookmarkStart w:id="900" w:name="_Toc26196495"/>
      <w:bookmarkStart w:id="901" w:name="_Toc34401692"/>
      <w:bookmarkStart w:id="902" w:name="_Toc34401945"/>
      <w:bookmarkStart w:id="903" w:name="_Toc36639911"/>
      <w:bookmarkStart w:id="904" w:name="_Toc52960707"/>
      <w:bookmarkStart w:id="905" w:name="_Toc52969873"/>
      <w:bookmarkStart w:id="906" w:name="_Toc68693584"/>
      <w:bookmarkStart w:id="907" w:name="_Toc68694467"/>
      <w:bookmarkStart w:id="908" w:name="_Toc72334496"/>
      <w:bookmarkStart w:id="909" w:name="_Toc75341317"/>
      <w:bookmarkStart w:id="910" w:name="_Toc75781253"/>
      <w:bookmarkStart w:id="911" w:name="_Toc98253561"/>
      <w:bookmarkStart w:id="912" w:name="_Toc99639528"/>
      <w:bookmarkStart w:id="913" w:name="_Toc399489695"/>
      <w:r w:rsidRPr="00557D0E">
        <w:rPr>
          <w:rFonts w:cs="Tahoma"/>
          <w:szCs w:val="18"/>
        </w:rPr>
        <w:t>TOTAL COST OF OWNERSHIP AND CONTINUOUS IMPROVEMENT INITIATIVES</w:t>
      </w:r>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r w:rsidRPr="00557D0E">
        <w:t xml:space="preserve"> </w:t>
      </w:r>
      <w:bookmarkEnd w:id="913"/>
    </w:p>
    <w:p w14:paraId="299B9E74" w14:textId="7F7589E8" w:rsidR="001D6492" w:rsidRPr="009F31E3" w:rsidRDefault="001D6492" w:rsidP="00794A4C">
      <w:pPr>
        <w:pStyle w:val="Heading2"/>
        <w:numPr>
          <w:ilvl w:val="0"/>
          <w:numId w:val="0"/>
        </w:numPr>
        <w:ind w:left="720"/>
      </w:pPr>
    </w:p>
    <w:p w14:paraId="521A8A14" w14:textId="77777777" w:rsidR="00F55491" w:rsidRPr="001E691B" w:rsidRDefault="00F55491" w:rsidP="00FB3719">
      <w:pPr>
        <w:pStyle w:val="TransnetNormal"/>
        <w:numPr>
          <w:ilvl w:val="1"/>
          <w:numId w:val="21"/>
        </w:numPr>
        <w:ind w:left="1134" w:hanging="425"/>
        <w:jc w:val="left"/>
        <w:rPr>
          <w:rFonts w:cs="Tahoma"/>
          <w:szCs w:val="18"/>
        </w:rPr>
      </w:pPr>
      <w:r w:rsidRPr="001E691B">
        <w:rPr>
          <w:rFonts w:cs="Tahoma"/>
          <w:szCs w:val="18"/>
        </w:rPr>
        <w:t>Respondents shall indicate whether they would be committed, for the duration of any contract which may be awarded through this RFP process, to participate with Transnet in its continuous improvement initiatives to reduce the total cost of ownership [</w:t>
      </w:r>
      <w:r w:rsidRPr="001E691B">
        <w:rPr>
          <w:rFonts w:cs="Tahoma"/>
          <w:b/>
          <w:szCs w:val="18"/>
        </w:rPr>
        <w:t>TCO</w:t>
      </w:r>
      <w:r w:rsidRPr="001E691B">
        <w:rPr>
          <w:rFonts w:cs="Tahoma"/>
          <w:szCs w:val="18"/>
        </w:rPr>
        <w:t xml:space="preserve">], which will reduce the overall cost of transportation </w:t>
      </w:r>
      <w:r w:rsidR="00F65FAB" w:rsidRPr="00794A4C">
        <w:rPr>
          <w:rFonts w:cs="Tahoma"/>
          <w:szCs w:val="18"/>
        </w:rPr>
        <w:t>Goods/Services</w:t>
      </w:r>
      <w:r w:rsidRPr="001E691B">
        <w:rPr>
          <w:rFonts w:cs="Tahoma"/>
          <w:szCs w:val="18"/>
        </w:rPr>
        <w:t xml:space="preserve"> and related logistics provided by Transnet’s operating divisions within South Africa to the ultimate benefit of all end-users.</w:t>
      </w:r>
    </w:p>
    <w:p w14:paraId="5F2FF51C" w14:textId="77777777" w:rsidR="00F55491" w:rsidRPr="001E691B" w:rsidRDefault="00F55491" w:rsidP="00F55491">
      <w:pPr>
        <w:ind w:left="1134"/>
        <w:rPr>
          <w:rFonts w:cs="Tahoma"/>
          <w:b/>
          <w:szCs w:val="18"/>
        </w:rPr>
      </w:pPr>
      <w:r w:rsidRPr="001E691B">
        <w:rPr>
          <w:rFonts w:cs="Tahoma"/>
          <w:b/>
          <w:szCs w:val="18"/>
        </w:rPr>
        <w:t>Accepted:</w:t>
      </w:r>
    </w:p>
    <w:tbl>
      <w:tblPr>
        <w:tblW w:w="0" w:type="auto"/>
        <w:jc w:val="center"/>
        <w:tblLook w:val="00A0" w:firstRow="1" w:lastRow="0" w:firstColumn="1" w:lastColumn="0" w:noHBand="0" w:noVBand="0"/>
      </w:tblPr>
      <w:tblGrid>
        <w:gridCol w:w="1260"/>
        <w:gridCol w:w="1260"/>
        <w:gridCol w:w="720"/>
        <w:gridCol w:w="1282"/>
        <w:gridCol w:w="1417"/>
      </w:tblGrid>
      <w:tr w:rsidR="00F55491" w:rsidRPr="001E691B" w14:paraId="76137186" w14:textId="77777777" w:rsidTr="00A25399">
        <w:trPr>
          <w:trHeight w:val="506"/>
          <w:jc w:val="center"/>
        </w:trPr>
        <w:tc>
          <w:tcPr>
            <w:tcW w:w="1260" w:type="dxa"/>
            <w:tcBorders>
              <w:top w:val="single" w:sz="4" w:space="0" w:color="auto"/>
              <w:left w:val="single" w:sz="4" w:space="0" w:color="auto"/>
              <w:bottom w:val="single" w:sz="4" w:space="0" w:color="auto"/>
              <w:right w:val="single" w:sz="4" w:space="0" w:color="auto"/>
            </w:tcBorders>
            <w:shd w:val="clear" w:color="auto" w:fill="E6E6E6"/>
            <w:vAlign w:val="center"/>
          </w:tcPr>
          <w:p w14:paraId="4DDB16D3" w14:textId="77777777" w:rsidR="00F55491" w:rsidRPr="001E691B" w:rsidRDefault="00F55491" w:rsidP="00A25399">
            <w:pPr>
              <w:tabs>
                <w:tab w:val="left" w:pos="-906"/>
                <w:tab w:val="right" w:pos="-680"/>
                <w:tab w:val="left" w:pos="2160"/>
                <w:tab w:val="left" w:pos="2880"/>
                <w:tab w:val="left" w:pos="3600"/>
                <w:tab w:val="left" w:pos="4320"/>
                <w:tab w:val="left" w:pos="5040"/>
                <w:tab w:val="left" w:pos="5760"/>
                <w:tab w:val="left" w:pos="6480"/>
                <w:tab w:val="left" w:pos="7314"/>
                <w:tab w:val="left" w:pos="8640"/>
              </w:tabs>
              <w:suppressAutoHyphens/>
              <w:spacing w:after="60" w:line="240" w:lineRule="auto"/>
              <w:ind w:left="-33"/>
              <w:jc w:val="center"/>
              <w:rPr>
                <w:rFonts w:cs="Tahoma"/>
                <w:b/>
                <w:szCs w:val="18"/>
              </w:rPr>
            </w:pPr>
            <w:r w:rsidRPr="001E691B">
              <w:rPr>
                <w:rFonts w:cs="Tahoma"/>
                <w:b/>
                <w:szCs w:val="18"/>
              </w:rPr>
              <w:t>YES</w:t>
            </w:r>
          </w:p>
        </w:tc>
        <w:tc>
          <w:tcPr>
            <w:tcW w:w="1260" w:type="dxa"/>
            <w:tcBorders>
              <w:top w:val="single" w:sz="4" w:space="0" w:color="auto"/>
              <w:left w:val="single" w:sz="4" w:space="0" w:color="auto"/>
              <w:bottom w:val="single" w:sz="4" w:space="0" w:color="auto"/>
              <w:right w:val="single" w:sz="4" w:space="0" w:color="auto"/>
            </w:tcBorders>
            <w:vAlign w:val="center"/>
          </w:tcPr>
          <w:p w14:paraId="69078CD1" w14:textId="77777777" w:rsidR="00F55491" w:rsidRPr="001E691B" w:rsidRDefault="00F55491" w:rsidP="00A25399">
            <w:pPr>
              <w:tabs>
                <w:tab w:val="left" w:pos="-906"/>
                <w:tab w:val="right" w:pos="-680"/>
                <w:tab w:val="left" w:pos="720"/>
                <w:tab w:val="left" w:pos="2160"/>
                <w:tab w:val="left" w:pos="2880"/>
                <w:tab w:val="left" w:pos="3600"/>
                <w:tab w:val="left" w:pos="4320"/>
                <w:tab w:val="left" w:pos="5040"/>
                <w:tab w:val="left" w:pos="5760"/>
                <w:tab w:val="left" w:pos="6480"/>
                <w:tab w:val="left" w:pos="7314"/>
                <w:tab w:val="left" w:pos="8640"/>
              </w:tabs>
              <w:suppressAutoHyphens/>
              <w:spacing w:after="60" w:line="240" w:lineRule="auto"/>
              <w:jc w:val="center"/>
              <w:rPr>
                <w:rFonts w:cs="Tahoma"/>
                <w:b/>
                <w:szCs w:val="18"/>
              </w:rPr>
            </w:pPr>
          </w:p>
        </w:tc>
        <w:tc>
          <w:tcPr>
            <w:tcW w:w="720" w:type="dxa"/>
            <w:tcBorders>
              <w:top w:val="nil"/>
              <w:left w:val="single" w:sz="4" w:space="0" w:color="auto"/>
              <w:bottom w:val="nil"/>
              <w:right w:val="single" w:sz="4" w:space="0" w:color="auto"/>
            </w:tcBorders>
            <w:vAlign w:val="center"/>
          </w:tcPr>
          <w:p w14:paraId="61B22AE8" w14:textId="77777777" w:rsidR="00F55491" w:rsidRPr="001E691B" w:rsidRDefault="00F55491" w:rsidP="00A25399">
            <w:pPr>
              <w:tabs>
                <w:tab w:val="left" w:pos="-906"/>
                <w:tab w:val="right" w:pos="-680"/>
                <w:tab w:val="left" w:pos="720"/>
                <w:tab w:val="left" w:pos="2160"/>
                <w:tab w:val="left" w:pos="2880"/>
                <w:tab w:val="left" w:pos="3600"/>
                <w:tab w:val="left" w:pos="4320"/>
                <w:tab w:val="left" w:pos="5040"/>
                <w:tab w:val="left" w:pos="5760"/>
                <w:tab w:val="left" w:pos="6480"/>
                <w:tab w:val="left" w:pos="7314"/>
                <w:tab w:val="left" w:pos="8640"/>
              </w:tabs>
              <w:suppressAutoHyphens/>
              <w:spacing w:after="60" w:line="240" w:lineRule="auto"/>
              <w:jc w:val="center"/>
              <w:rPr>
                <w:rFonts w:cs="Tahoma"/>
                <w:b/>
                <w:szCs w:val="18"/>
              </w:rPr>
            </w:pPr>
          </w:p>
        </w:tc>
        <w:tc>
          <w:tcPr>
            <w:tcW w:w="1282" w:type="dxa"/>
            <w:tcBorders>
              <w:top w:val="single" w:sz="4" w:space="0" w:color="auto"/>
              <w:left w:val="single" w:sz="4" w:space="0" w:color="auto"/>
              <w:bottom w:val="single" w:sz="4" w:space="0" w:color="auto"/>
              <w:right w:val="single" w:sz="4" w:space="0" w:color="auto"/>
            </w:tcBorders>
            <w:shd w:val="clear" w:color="auto" w:fill="E6E6E6"/>
            <w:vAlign w:val="center"/>
          </w:tcPr>
          <w:p w14:paraId="0B24DF3A" w14:textId="77777777" w:rsidR="00F55491" w:rsidRPr="001E691B" w:rsidRDefault="00F55491" w:rsidP="00A25399">
            <w:pPr>
              <w:tabs>
                <w:tab w:val="left" w:pos="-906"/>
                <w:tab w:val="right" w:pos="-680"/>
                <w:tab w:val="left" w:pos="2160"/>
                <w:tab w:val="left" w:pos="2880"/>
                <w:tab w:val="left" w:pos="3600"/>
                <w:tab w:val="left" w:pos="4320"/>
                <w:tab w:val="left" w:pos="5040"/>
                <w:tab w:val="left" w:pos="5760"/>
                <w:tab w:val="left" w:pos="6480"/>
                <w:tab w:val="left" w:pos="7314"/>
                <w:tab w:val="left" w:pos="8640"/>
              </w:tabs>
              <w:suppressAutoHyphens/>
              <w:spacing w:after="60" w:line="240" w:lineRule="auto"/>
              <w:ind w:left="-13" w:firstLine="13"/>
              <w:jc w:val="center"/>
              <w:rPr>
                <w:rFonts w:cs="Tahoma"/>
                <w:b/>
                <w:szCs w:val="18"/>
              </w:rPr>
            </w:pPr>
            <w:r w:rsidRPr="001E691B">
              <w:rPr>
                <w:rFonts w:cs="Tahoma"/>
                <w:b/>
                <w:szCs w:val="18"/>
              </w:rPr>
              <w:t>NO</w:t>
            </w:r>
          </w:p>
        </w:tc>
        <w:tc>
          <w:tcPr>
            <w:tcW w:w="1417" w:type="dxa"/>
            <w:tcBorders>
              <w:top w:val="single" w:sz="4" w:space="0" w:color="auto"/>
              <w:left w:val="single" w:sz="4" w:space="0" w:color="auto"/>
              <w:bottom w:val="single" w:sz="4" w:space="0" w:color="auto"/>
              <w:right w:val="single" w:sz="4" w:space="0" w:color="auto"/>
            </w:tcBorders>
            <w:vAlign w:val="center"/>
          </w:tcPr>
          <w:p w14:paraId="2094587D" w14:textId="77777777" w:rsidR="00F55491" w:rsidRPr="001E691B" w:rsidRDefault="00F55491" w:rsidP="00A25399">
            <w:pPr>
              <w:tabs>
                <w:tab w:val="left" w:pos="-906"/>
                <w:tab w:val="right" w:pos="-680"/>
                <w:tab w:val="left" w:pos="720"/>
                <w:tab w:val="left" w:pos="2160"/>
                <w:tab w:val="left" w:pos="2880"/>
                <w:tab w:val="left" w:pos="3600"/>
                <w:tab w:val="left" w:pos="4320"/>
                <w:tab w:val="left" w:pos="5040"/>
                <w:tab w:val="left" w:pos="5760"/>
                <w:tab w:val="left" w:pos="6480"/>
                <w:tab w:val="left" w:pos="7314"/>
                <w:tab w:val="left" w:pos="8640"/>
              </w:tabs>
              <w:suppressAutoHyphens/>
              <w:spacing w:after="60" w:line="240" w:lineRule="auto"/>
              <w:jc w:val="center"/>
              <w:rPr>
                <w:rFonts w:cs="Tahoma"/>
                <w:b/>
                <w:szCs w:val="18"/>
              </w:rPr>
            </w:pPr>
          </w:p>
        </w:tc>
      </w:tr>
    </w:tbl>
    <w:p w14:paraId="62F711C5" w14:textId="77777777" w:rsidR="00F55491" w:rsidRDefault="00F55491" w:rsidP="00F55491">
      <w:pPr>
        <w:pStyle w:val="Level2Paragraph"/>
        <w:rPr>
          <w:rFonts w:cs="Tahoma"/>
          <w:szCs w:val="18"/>
        </w:rPr>
      </w:pPr>
      <w:r w:rsidRPr="001E691B">
        <w:rPr>
          <w:rFonts w:cs="Tahoma"/>
          <w:szCs w:val="18"/>
        </w:rPr>
        <w:t xml:space="preserve">If “yes”, please specify details in paragraph </w:t>
      </w:r>
      <w:r w:rsidR="007321A8">
        <w:rPr>
          <w:rFonts w:cs="Tahoma"/>
          <w:szCs w:val="18"/>
        </w:rPr>
        <w:t>6</w:t>
      </w:r>
      <w:r>
        <w:rPr>
          <w:rFonts w:cs="Tahoma"/>
          <w:szCs w:val="18"/>
        </w:rPr>
        <w:t>.2 b</w:t>
      </w:r>
      <w:r w:rsidRPr="001E691B">
        <w:rPr>
          <w:rFonts w:cs="Tahoma"/>
          <w:szCs w:val="18"/>
        </w:rPr>
        <w:t xml:space="preserve">elow. </w:t>
      </w:r>
    </w:p>
    <w:p w14:paraId="3B71A894" w14:textId="77777777" w:rsidR="000A1244" w:rsidRPr="001E691B" w:rsidRDefault="000A1244" w:rsidP="000A1244">
      <w:pPr>
        <w:pStyle w:val="Level2Paragraph"/>
        <w:spacing w:before="0" w:line="240" w:lineRule="auto"/>
        <w:contextualSpacing/>
        <w:rPr>
          <w:rFonts w:cs="Tahoma"/>
          <w:szCs w:val="18"/>
        </w:rPr>
      </w:pPr>
    </w:p>
    <w:p w14:paraId="125D12D4" w14:textId="77777777" w:rsidR="00F55491" w:rsidRPr="001E691B" w:rsidRDefault="00F55491" w:rsidP="00FB3719">
      <w:pPr>
        <w:pStyle w:val="TransnetNormal"/>
        <w:numPr>
          <w:ilvl w:val="1"/>
          <w:numId w:val="21"/>
        </w:numPr>
        <w:ind w:left="1134" w:hanging="425"/>
        <w:jc w:val="left"/>
        <w:rPr>
          <w:rFonts w:cs="Tahoma"/>
          <w:szCs w:val="18"/>
        </w:rPr>
      </w:pPr>
      <w:r w:rsidRPr="001E691B">
        <w:rPr>
          <w:rFonts w:cs="Tahoma"/>
          <w:szCs w:val="18"/>
        </w:rPr>
        <w:t>Respondents must briefly describe their commitment to TCO and continuous improvement initiatives and give examples of specific areas and strategies where cost reduction initiatives can be introduced. Specific areas and proposed potential savings percentages should be included. Additional information can be appended to the Respondent’s Proposal if there is insufficient space available below.</w:t>
      </w:r>
    </w:p>
    <w:p w14:paraId="17A8196C" w14:textId="77777777" w:rsidR="00F55491" w:rsidRPr="001E691B" w:rsidRDefault="00F55491" w:rsidP="00F55491">
      <w:pPr>
        <w:pStyle w:val="Level2Paragraph"/>
        <w:rPr>
          <w:rFonts w:cs="Tahoma"/>
          <w:szCs w:val="18"/>
        </w:rPr>
      </w:pPr>
      <w:r w:rsidRPr="001E691B">
        <w:rPr>
          <w:rFonts w:cs="Tahoma"/>
          <w:szCs w:val="18"/>
        </w:rPr>
        <w:t>______________________________________________________________________________________________________________________________________________________________________</w:t>
      </w:r>
    </w:p>
    <w:p w14:paraId="26E405E0" w14:textId="77777777" w:rsidR="00F55491" w:rsidRPr="001E691B" w:rsidRDefault="00F55491" w:rsidP="00FB3719">
      <w:pPr>
        <w:pStyle w:val="Heading1"/>
        <w:numPr>
          <w:ilvl w:val="0"/>
          <w:numId w:val="21"/>
        </w:numPr>
        <w:rPr>
          <w:rFonts w:cs="Tahoma"/>
          <w:szCs w:val="18"/>
        </w:rPr>
      </w:pPr>
      <w:bookmarkStart w:id="914" w:name="_Toc396383119"/>
      <w:bookmarkStart w:id="915" w:name="_Toc435687459"/>
      <w:bookmarkStart w:id="916" w:name="_Toc25654400"/>
      <w:bookmarkStart w:id="917" w:name="_Toc25760309"/>
      <w:bookmarkStart w:id="918" w:name="_Toc26182540"/>
      <w:bookmarkStart w:id="919" w:name="_Toc26194944"/>
      <w:bookmarkStart w:id="920" w:name="_Toc26196496"/>
      <w:bookmarkStart w:id="921" w:name="_Toc34401693"/>
      <w:bookmarkStart w:id="922" w:name="_Toc34401946"/>
      <w:bookmarkStart w:id="923" w:name="_Toc36639912"/>
      <w:bookmarkStart w:id="924" w:name="_Toc52960708"/>
      <w:bookmarkStart w:id="925" w:name="_Toc52969874"/>
      <w:bookmarkStart w:id="926" w:name="_Toc68693585"/>
      <w:bookmarkStart w:id="927" w:name="_Toc68694468"/>
      <w:bookmarkStart w:id="928" w:name="_Toc72334497"/>
      <w:bookmarkStart w:id="929" w:name="_Toc75341318"/>
      <w:bookmarkStart w:id="930" w:name="_Toc75781254"/>
      <w:bookmarkStart w:id="931" w:name="_Toc98253562"/>
      <w:bookmarkStart w:id="932" w:name="_Toc99639529"/>
      <w:r w:rsidRPr="001E691B">
        <w:rPr>
          <w:rFonts w:cs="Tahoma"/>
          <w:szCs w:val="18"/>
        </w:rPr>
        <w:t>RISK</w:t>
      </w:r>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p>
    <w:p w14:paraId="14C21A59" w14:textId="77777777" w:rsidR="00F55491" w:rsidRPr="001E691B" w:rsidRDefault="00F55491" w:rsidP="00794A4C">
      <w:pPr>
        <w:pStyle w:val="Level1Paragraph"/>
        <w:spacing w:before="60"/>
        <w:ind w:left="720"/>
        <w:rPr>
          <w:rFonts w:cs="Tahoma"/>
          <w:szCs w:val="18"/>
        </w:rPr>
      </w:pPr>
      <w:r w:rsidRPr="001E691B">
        <w:rPr>
          <w:rFonts w:cs="Tahoma"/>
          <w:szCs w:val="18"/>
        </w:rPr>
        <w:t>Respondents must elaborate on the control measures put in place by their entity, which would mitigate the risk to Transnet pertaining t</w:t>
      </w:r>
      <w:r w:rsidR="00E16A61">
        <w:rPr>
          <w:rFonts w:cs="Tahoma"/>
          <w:szCs w:val="18"/>
        </w:rPr>
        <w:t>o potential non-performance by the</w:t>
      </w:r>
      <w:r w:rsidRPr="001E691B">
        <w:rPr>
          <w:rFonts w:cs="Tahoma"/>
          <w:szCs w:val="18"/>
        </w:rPr>
        <w:t xml:space="preserve"> </w:t>
      </w:r>
      <w:r w:rsidR="00E16A61">
        <w:rPr>
          <w:rFonts w:cs="Tahoma"/>
          <w:szCs w:val="18"/>
        </w:rPr>
        <w:t>Respondent</w:t>
      </w:r>
      <w:r w:rsidRPr="001E691B">
        <w:rPr>
          <w:rFonts w:cs="Tahoma"/>
          <w:szCs w:val="18"/>
        </w:rPr>
        <w:t xml:space="preserve">, in relation to: </w:t>
      </w:r>
    </w:p>
    <w:p w14:paraId="7579961B" w14:textId="77777777" w:rsidR="00F55491" w:rsidRPr="001E691B" w:rsidRDefault="00F55491" w:rsidP="00FB3719">
      <w:pPr>
        <w:pStyle w:val="TransnetNormal"/>
        <w:numPr>
          <w:ilvl w:val="1"/>
          <w:numId w:val="21"/>
        </w:numPr>
        <w:ind w:left="1080"/>
        <w:jc w:val="left"/>
        <w:rPr>
          <w:rFonts w:cs="Tahoma"/>
          <w:b/>
          <w:szCs w:val="18"/>
        </w:rPr>
      </w:pPr>
      <w:r w:rsidRPr="001E691B">
        <w:rPr>
          <w:rFonts w:cs="Tahoma"/>
          <w:b/>
          <w:szCs w:val="18"/>
        </w:rPr>
        <w:t xml:space="preserve">Quality and specification of </w:t>
      </w:r>
      <w:r w:rsidR="00F65FAB" w:rsidRPr="00794A4C">
        <w:rPr>
          <w:rFonts w:cs="Tahoma"/>
          <w:b/>
          <w:szCs w:val="18"/>
        </w:rPr>
        <w:t>Goods/Services</w:t>
      </w:r>
      <w:r w:rsidR="00DF080C">
        <w:rPr>
          <w:rFonts w:cs="Tahoma"/>
          <w:b/>
          <w:szCs w:val="18"/>
        </w:rPr>
        <w:t xml:space="preserve"> </w:t>
      </w:r>
      <w:r w:rsidRPr="001E691B">
        <w:rPr>
          <w:rFonts w:cs="Tahoma"/>
          <w:b/>
          <w:szCs w:val="18"/>
        </w:rPr>
        <w:t xml:space="preserve"> delivered:</w:t>
      </w:r>
    </w:p>
    <w:p w14:paraId="5480787A" w14:textId="77777777" w:rsidR="00F55491" w:rsidRPr="001E691B" w:rsidRDefault="00F55491" w:rsidP="00794A4C">
      <w:pPr>
        <w:ind w:left="1080"/>
        <w:rPr>
          <w:rFonts w:cs="Tahoma"/>
          <w:szCs w:val="18"/>
        </w:rPr>
      </w:pPr>
      <w:r w:rsidRPr="001E691B">
        <w:rPr>
          <w:rFonts w:cs="Tahoma"/>
          <w:szCs w:val="18"/>
        </w:rPr>
        <w:t>________________________________________________________________________________________________________________________________________________________________________</w:t>
      </w:r>
    </w:p>
    <w:p w14:paraId="5F9AC519" w14:textId="77777777" w:rsidR="00F55491" w:rsidRPr="001E691B" w:rsidRDefault="00F55491" w:rsidP="00FB3719">
      <w:pPr>
        <w:pStyle w:val="TransnetNormal"/>
        <w:numPr>
          <w:ilvl w:val="1"/>
          <w:numId w:val="21"/>
        </w:numPr>
        <w:ind w:left="1080"/>
        <w:jc w:val="left"/>
        <w:rPr>
          <w:rFonts w:cs="Tahoma"/>
          <w:szCs w:val="18"/>
        </w:rPr>
      </w:pPr>
      <w:r w:rsidRPr="001E691B">
        <w:rPr>
          <w:rFonts w:cs="Tahoma"/>
          <w:b/>
          <w:szCs w:val="18"/>
        </w:rPr>
        <w:t>Continuity of supply</w:t>
      </w:r>
      <w:r w:rsidRPr="001E691B">
        <w:rPr>
          <w:rFonts w:cs="Tahoma"/>
          <w:szCs w:val="18"/>
        </w:rPr>
        <w:t>:</w:t>
      </w:r>
    </w:p>
    <w:p w14:paraId="4F8835AF" w14:textId="77777777" w:rsidR="00F55491" w:rsidRDefault="00F55491" w:rsidP="00794A4C">
      <w:pPr>
        <w:pStyle w:val="Level2Paragraph"/>
        <w:spacing w:before="0"/>
        <w:ind w:left="1080"/>
        <w:rPr>
          <w:rFonts w:cs="Tahoma"/>
          <w:b/>
          <w:iCs/>
          <w:kern w:val="32"/>
          <w:szCs w:val="18"/>
        </w:rPr>
      </w:pPr>
      <w:r w:rsidRPr="001E691B">
        <w:rPr>
          <w:rFonts w:cs="Tahoma"/>
          <w:b/>
          <w:iCs/>
          <w:kern w:val="32"/>
          <w:szCs w:val="18"/>
        </w:rPr>
        <w:t>________________________________________________________________________________________________________________________________________________</w:t>
      </w:r>
    </w:p>
    <w:p w14:paraId="3780601A" w14:textId="77777777" w:rsidR="000A1244" w:rsidRPr="001E691B" w:rsidRDefault="000A1244" w:rsidP="00794A4C">
      <w:pPr>
        <w:pStyle w:val="Level2Paragraph"/>
        <w:spacing w:before="0"/>
        <w:ind w:left="1080"/>
        <w:rPr>
          <w:rFonts w:cs="Tahoma"/>
          <w:szCs w:val="18"/>
        </w:rPr>
      </w:pPr>
    </w:p>
    <w:p w14:paraId="52F3A401" w14:textId="77777777" w:rsidR="00F55491" w:rsidRPr="000A1244" w:rsidRDefault="00F55491" w:rsidP="00FB3719">
      <w:pPr>
        <w:pStyle w:val="TransnetNormal"/>
        <w:numPr>
          <w:ilvl w:val="1"/>
          <w:numId w:val="21"/>
        </w:numPr>
        <w:ind w:left="1080"/>
        <w:jc w:val="left"/>
        <w:rPr>
          <w:rFonts w:cs="Tahoma"/>
          <w:szCs w:val="18"/>
        </w:rPr>
      </w:pPr>
      <w:r w:rsidRPr="001E691B">
        <w:rPr>
          <w:rFonts w:cs="Tahoma"/>
          <w:b/>
          <w:szCs w:val="18"/>
        </w:rPr>
        <w:t>Compliance with the Occupational Health and Safety Act, 85 of 1993:</w:t>
      </w:r>
      <w:r w:rsidRPr="001E691B">
        <w:rPr>
          <w:rFonts w:cs="Tahoma"/>
          <w:szCs w:val="18"/>
        </w:rPr>
        <w:t xml:space="preserve"> </w:t>
      </w:r>
      <w:r w:rsidRPr="001E691B">
        <w:rPr>
          <w:rFonts w:cs="Tahoma"/>
          <w:b/>
          <w:szCs w:val="18"/>
        </w:rPr>
        <w:t>________________________________________________________________________________________________________________________________________________</w:t>
      </w:r>
    </w:p>
    <w:p w14:paraId="67E79D0B" w14:textId="77777777" w:rsidR="000A1244" w:rsidRPr="00D91C40" w:rsidRDefault="000A1244" w:rsidP="000A1244">
      <w:pPr>
        <w:pStyle w:val="TransnetNormal"/>
        <w:ind w:left="1080"/>
        <w:jc w:val="left"/>
        <w:rPr>
          <w:rFonts w:cs="Tahoma"/>
          <w:szCs w:val="18"/>
        </w:rPr>
      </w:pPr>
    </w:p>
    <w:p w14:paraId="3B80914D" w14:textId="77777777" w:rsidR="00F55491" w:rsidRPr="00AB29A8" w:rsidRDefault="00F55491" w:rsidP="00FB3719">
      <w:pPr>
        <w:pStyle w:val="TransnetNormal"/>
        <w:numPr>
          <w:ilvl w:val="1"/>
          <w:numId w:val="21"/>
        </w:numPr>
        <w:ind w:left="1080"/>
        <w:jc w:val="left"/>
        <w:rPr>
          <w:rFonts w:cs="Tahoma"/>
          <w:szCs w:val="18"/>
        </w:rPr>
      </w:pPr>
      <w:r w:rsidRPr="00803EAE">
        <w:rPr>
          <w:rFonts w:cs="Tahoma"/>
          <w:b/>
          <w:szCs w:val="18"/>
        </w:rPr>
        <w:t>Compliance with the National Railway Safety Regulator Act, 16 of 2002:</w:t>
      </w:r>
      <w:r w:rsidRPr="00E52537">
        <w:rPr>
          <w:rFonts w:cs="Tahoma"/>
          <w:i/>
          <w:szCs w:val="18"/>
        </w:rPr>
        <w:t xml:space="preserve"> </w:t>
      </w:r>
      <w:r w:rsidRPr="00A313BD">
        <w:rPr>
          <w:rFonts w:cs="Tahoma"/>
          <w:b/>
          <w:szCs w:val="18"/>
        </w:rPr>
        <w:t>____________________________________________________________________________________________________________________</w:t>
      </w:r>
      <w:r w:rsidRPr="00230966">
        <w:rPr>
          <w:rFonts w:cs="Tahoma"/>
          <w:b/>
          <w:szCs w:val="18"/>
        </w:rPr>
        <w:t>___________________</w:t>
      </w:r>
      <w:r w:rsidRPr="009E3321">
        <w:rPr>
          <w:rFonts w:cs="Tahoma"/>
          <w:b/>
          <w:szCs w:val="18"/>
        </w:rPr>
        <w:t>_________</w:t>
      </w:r>
    </w:p>
    <w:p w14:paraId="52905C53" w14:textId="77777777" w:rsidR="00557D0E" w:rsidRDefault="00557D0E" w:rsidP="00F55491">
      <w:pPr>
        <w:pStyle w:val="TransnetNormal"/>
        <w:ind w:left="0"/>
        <w:rPr>
          <w:rFonts w:cs="Tahoma"/>
          <w:szCs w:val="18"/>
        </w:rPr>
      </w:pPr>
    </w:p>
    <w:p w14:paraId="0732CD4C" w14:textId="77777777" w:rsidR="00557D0E" w:rsidRDefault="00557D0E" w:rsidP="00F55491">
      <w:pPr>
        <w:pStyle w:val="TransnetNormal"/>
        <w:ind w:left="0"/>
        <w:rPr>
          <w:rFonts w:cs="Tahoma"/>
          <w:szCs w:val="18"/>
        </w:rPr>
      </w:pPr>
    </w:p>
    <w:p w14:paraId="6584B88A" w14:textId="77777777" w:rsidR="00D91C40" w:rsidRDefault="00D91C40" w:rsidP="00F55491">
      <w:pPr>
        <w:pStyle w:val="TransnetNormal"/>
        <w:ind w:left="0"/>
        <w:rPr>
          <w:rFonts w:cs="Tahoma"/>
          <w:szCs w:val="18"/>
        </w:rPr>
      </w:pPr>
    </w:p>
    <w:p w14:paraId="2FA87EB2" w14:textId="77777777" w:rsidR="00F55491" w:rsidRPr="001E691B" w:rsidRDefault="00F55491" w:rsidP="00F55491">
      <w:pPr>
        <w:pStyle w:val="TransnetNormal"/>
        <w:ind w:left="0"/>
        <w:rPr>
          <w:rFonts w:cs="Tahoma"/>
          <w:szCs w:val="18"/>
        </w:rPr>
      </w:pPr>
      <w:r w:rsidRPr="001E691B">
        <w:rPr>
          <w:rFonts w:cs="Tahoma"/>
          <w:szCs w:val="18"/>
        </w:rPr>
        <w:t>SIGNED at ___________________________ on this _____ day of __________________________ 20___</w:t>
      </w:r>
    </w:p>
    <w:p w14:paraId="6E11301A" w14:textId="77777777" w:rsidR="00F55491" w:rsidRPr="001E691B" w:rsidRDefault="00F55491" w:rsidP="00F55491">
      <w:pPr>
        <w:pStyle w:val="TransnetNormal"/>
        <w:ind w:left="0"/>
        <w:rPr>
          <w:rFonts w:cs="Tahoma"/>
          <w:szCs w:val="18"/>
        </w:rPr>
      </w:pPr>
    </w:p>
    <w:p w14:paraId="246F538D" w14:textId="77777777" w:rsidR="00F55491" w:rsidRPr="001E691B" w:rsidRDefault="00F55491" w:rsidP="00F55491">
      <w:pPr>
        <w:pStyle w:val="TransnetNormal"/>
        <w:ind w:left="0"/>
        <w:rPr>
          <w:rFonts w:cs="Tahoma"/>
          <w:szCs w:val="18"/>
        </w:rPr>
      </w:pPr>
      <w:r w:rsidRPr="001E691B">
        <w:rPr>
          <w:rFonts w:cs="Tahoma"/>
          <w:szCs w:val="18"/>
        </w:rPr>
        <w:t>SIGNATURE OF WITNESSES</w:t>
      </w:r>
      <w:r w:rsidRPr="001E691B">
        <w:rPr>
          <w:rFonts w:cs="Tahoma"/>
          <w:szCs w:val="18"/>
        </w:rPr>
        <w:tab/>
      </w:r>
      <w:r w:rsidRPr="001E691B">
        <w:rPr>
          <w:rFonts w:cs="Tahoma"/>
          <w:szCs w:val="18"/>
        </w:rPr>
        <w:tab/>
      </w:r>
      <w:r w:rsidRPr="001E691B">
        <w:rPr>
          <w:rFonts w:cs="Tahoma"/>
          <w:szCs w:val="18"/>
        </w:rPr>
        <w:tab/>
      </w:r>
      <w:r w:rsidRPr="001E691B">
        <w:rPr>
          <w:rFonts w:cs="Tahoma"/>
          <w:szCs w:val="18"/>
        </w:rPr>
        <w:tab/>
        <w:t>ADDRESS OF WITNESSES</w:t>
      </w:r>
    </w:p>
    <w:p w14:paraId="5DE516AC" w14:textId="77777777" w:rsidR="00F55491" w:rsidRPr="001E691B" w:rsidRDefault="00F55491" w:rsidP="00F55491">
      <w:pPr>
        <w:pStyle w:val="TransnetNormal"/>
        <w:ind w:left="0"/>
        <w:rPr>
          <w:rFonts w:cs="Tahoma"/>
          <w:szCs w:val="18"/>
        </w:rPr>
      </w:pPr>
    </w:p>
    <w:p w14:paraId="38A3A525" w14:textId="77777777" w:rsidR="00F55491" w:rsidRPr="001E691B" w:rsidRDefault="00F55491" w:rsidP="00F55491">
      <w:pPr>
        <w:pStyle w:val="TransnetNormal"/>
        <w:ind w:left="0"/>
        <w:rPr>
          <w:rFonts w:cs="Tahoma"/>
          <w:szCs w:val="18"/>
        </w:rPr>
      </w:pPr>
      <w:r w:rsidRPr="001E691B">
        <w:rPr>
          <w:rFonts w:cs="Tahoma"/>
          <w:szCs w:val="18"/>
        </w:rPr>
        <w:t>1 _____________________</w:t>
      </w:r>
      <w:r w:rsidRPr="001E691B">
        <w:rPr>
          <w:rFonts w:cs="Tahoma"/>
          <w:szCs w:val="18"/>
        </w:rPr>
        <w:tab/>
      </w:r>
      <w:r w:rsidRPr="001E691B">
        <w:rPr>
          <w:rFonts w:cs="Tahoma"/>
          <w:szCs w:val="18"/>
        </w:rPr>
        <w:tab/>
      </w:r>
      <w:r w:rsidRPr="001E691B">
        <w:rPr>
          <w:rFonts w:cs="Tahoma"/>
          <w:szCs w:val="18"/>
        </w:rPr>
        <w:tab/>
      </w:r>
      <w:r w:rsidRPr="001E691B">
        <w:rPr>
          <w:rFonts w:cs="Tahoma"/>
          <w:szCs w:val="18"/>
        </w:rPr>
        <w:tab/>
        <w:t>_______________________________________</w:t>
      </w:r>
    </w:p>
    <w:p w14:paraId="79033C0D" w14:textId="77777777" w:rsidR="00F55491" w:rsidRPr="001E691B" w:rsidRDefault="00F55491" w:rsidP="00F55491">
      <w:pPr>
        <w:pStyle w:val="TransnetNormal"/>
        <w:ind w:left="0"/>
        <w:rPr>
          <w:rFonts w:cs="Tahoma"/>
          <w:szCs w:val="18"/>
        </w:rPr>
      </w:pPr>
      <w:r w:rsidRPr="001E691B">
        <w:rPr>
          <w:rFonts w:cs="Tahoma"/>
          <w:szCs w:val="18"/>
        </w:rPr>
        <w:t>Name _________________</w:t>
      </w:r>
      <w:r w:rsidRPr="001E691B">
        <w:rPr>
          <w:rFonts w:cs="Tahoma"/>
          <w:szCs w:val="18"/>
        </w:rPr>
        <w:tab/>
      </w:r>
      <w:r w:rsidRPr="001E691B">
        <w:rPr>
          <w:rFonts w:cs="Tahoma"/>
          <w:szCs w:val="18"/>
        </w:rPr>
        <w:tab/>
      </w:r>
      <w:r w:rsidRPr="001E691B">
        <w:rPr>
          <w:rFonts w:cs="Tahoma"/>
          <w:szCs w:val="18"/>
        </w:rPr>
        <w:tab/>
      </w:r>
      <w:r w:rsidRPr="001E691B">
        <w:rPr>
          <w:rFonts w:cs="Tahoma"/>
          <w:szCs w:val="18"/>
        </w:rPr>
        <w:tab/>
        <w:t>_______________________________________</w:t>
      </w:r>
    </w:p>
    <w:p w14:paraId="0C23C718" w14:textId="77777777" w:rsidR="00F55491" w:rsidRPr="001E691B" w:rsidRDefault="00F55491" w:rsidP="00F55491">
      <w:pPr>
        <w:pStyle w:val="TransnetNormal"/>
        <w:ind w:left="0"/>
        <w:rPr>
          <w:rFonts w:cs="Tahoma"/>
          <w:szCs w:val="18"/>
        </w:rPr>
      </w:pPr>
      <w:r w:rsidRPr="001E691B">
        <w:rPr>
          <w:rFonts w:cs="Tahoma"/>
          <w:szCs w:val="18"/>
        </w:rPr>
        <w:t xml:space="preserve"> </w:t>
      </w:r>
      <w:r w:rsidRPr="001E691B">
        <w:rPr>
          <w:rFonts w:cs="Tahoma"/>
          <w:szCs w:val="18"/>
        </w:rPr>
        <w:tab/>
      </w:r>
    </w:p>
    <w:p w14:paraId="5399ADAC" w14:textId="77777777" w:rsidR="00F55491" w:rsidRPr="001E691B" w:rsidRDefault="00F55491" w:rsidP="00F55491">
      <w:pPr>
        <w:pStyle w:val="TransnetNormal"/>
        <w:ind w:left="0"/>
        <w:rPr>
          <w:rFonts w:cs="Tahoma"/>
          <w:szCs w:val="18"/>
        </w:rPr>
      </w:pPr>
      <w:r w:rsidRPr="001E691B">
        <w:rPr>
          <w:rFonts w:cs="Tahoma"/>
          <w:szCs w:val="18"/>
        </w:rPr>
        <w:t xml:space="preserve">2 _____________________ </w:t>
      </w:r>
      <w:r w:rsidRPr="001E691B">
        <w:rPr>
          <w:rFonts w:cs="Tahoma"/>
          <w:szCs w:val="18"/>
        </w:rPr>
        <w:tab/>
      </w:r>
      <w:r w:rsidRPr="001E691B">
        <w:rPr>
          <w:rFonts w:cs="Tahoma"/>
          <w:szCs w:val="18"/>
        </w:rPr>
        <w:tab/>
      </w:r>
      <w:r w:rsidRPr="001E691B">
        <w:rPr>
          <w:rFonts w:cs="Tahoma"/>
          <w:szCs w:val="18"/>
        </w:rPr>
        <w:tab/>
      </w:r>
      <w:r w:rsidRPr="001E691B">
        <w:rPr>
          <w:rFonts w:cs="Tahoma"/>
          <w:szCs w:val="18"/>
        </w:rPr>
        <w:tab/>
        <w:t>_______________________________________</w:t>
      </w:r>
    </w:p>
    <w:p w14:paraId="49A8840A" w14:textId="77777777" w:rsidR="00F55491" w:rsidRPr="001E691B" w:rsidRDefault="00F55491" w:rsidP="00F55491">
      <w:pPr>
        <w:pStyle w:val="TransnetNormal"/>
        <w:ind w:left="0"/>
        <w:rPr>
          <w:rFonts w:cs="Tahoma"/>
          <w:szCs w:val="18"/>
        </w:rPr>
      </w:pPr>
      <w:r w:rsidRPr="001E691B">
        <w:rPr>
          <w:rFonts w:cs="Tahoma"/>
          <w:szCs w:val="18"/>
        </w:rPr>
        <w:t>Name _________________</w:t>
      </w:r>
      <w:r w:rsidRPr="001E691B">
        <w:rPr>
          <w:rFonts w:cs="Tahoma"/>
          <w:szCs w:val="18"/>
        </w:rPr>
        <w:tab/>
        <w:t xml:space="preserve"> </w:t>
      </w:r>
      <w:r w:rsidRPr="001E691B">
        <w:rPr>
          <w:rFonts w:cs="Tahoma"/>
          <w:szCs w:val="18"/>
        </w:rPr>
        <w:tab/>
      </w:r>
      <w:r w:rsidRPr="001E691B">
        <w:rPr>
          <w:rFonts w:cs="Tahoma"/>
          <w:szCs w:val="18"/>
        </w:rPr>
        <w:tab/>
      </w:r>
      <w:r w:rsidRPr="001E691B">
        <w:rPr>
          <w:rFonts w:cs="Tahoma"/>
          <w:szCs w:val="18"/>
        </w:rPr>
        <w:tab/>
        <w:t>_______________________________________</w:t>
      </w:r>
    </w:p>
    <w:p w14:paraId="60DE4454" w14:textId="77777777" w:rsidR="00F55491" w:rsidRPr="001E691B" w:rsidRDefault="00F55491" w:rsidP="00F55491">
      <w:pPr>
        <w:pStyle w:val="TransnetNormal"/>
        <w:ind w:left="0"/>
        <w:rPr>
          <w:rFonts w:cs="Tahoma"/>
          <w:szCs w:val="18"/>
        </w:rPr>
      </w:pPr>
      <w:r w:rsidRPr="001E691B">
        <w:rPr>
          <w:rFonts w:cs="Tahoma"/>
          <w:szCs w:val="18"/>
        </w:rPr>
        <w:tab/>
      </w:r>
      <w:r w:rsidRPr="001E691B">
        <w:rPr>
          <w:rFonts w:cs="Tahoma"/>
          <w:szCs w:val="18"/>
        </w:rPr>
        <w:tab/>
      </w:r>
    </w:p>
    <w:p w14:paraId="49F03C68" w14:textId="77777777" w:rsidR="00F55491" w:rsidRPr="001E691B" w:rsidRDefault="00F55491" w:rsidP="00F55491">
      <w:pPr>
        <w:pStyle w:val="TransnetNormal"/>
        <w:ind w:left="0"/>
        <w:jc w:val="left"/>
        <w:rPr>
          <w:rFonts w:cs="Tahoma"/>
          <w:szCs w:val="18"/>
        </w:rPr>
      </w:pPr>
      <w:r w:rsidRPr="001E691B">
        <w:rPr>
          <w:rFonts w:cs="Tahoma"/>
          <w:szCs w:val="18"/>
        </w:rPr>
        <w:t>SIGNATURE OF RESPONDENT’S AUTHORISED REPRESENTATIVE: ___________________________</w:t>
      </w:r>
    </w:p>
    <w:p w14:paraId="204A3F38" w14:textId="77777777" w:rsidR="00F55491" w:rsidRPr="001E691B" w:rsidRDefault="00F55491" w:rsidP="00F55491">
      <w:pPr>
        <w:pStyle w:val="TransnetNormal"/>
        <w:ind w:left="0"/>
        <w:jc w:val="left"/>
        <w:rPr>
          <w:rFonts w:cs="Tahoma"/>
          <w:szCs w:val="18"/>
        </w:rPr>
      </w:pPr>
      <w:r w:rsidRPr="001E691B">
        <w:rPr>
          <w:rFonts w:cs="Tahoma"/>
          <w:szCs w:val="18"/>
        </w:rPr>
        <w:t>NAME: ____________________________________________</w:t>
      </w:r>
    </w:p>
    <w:p w14:paraId="5B680E39" w14:textId="77777777" w:rsidR="002B2375" w:rsidRDefault="00F55491" w:rsidP="000A1244">
      <w:pPr>
        <w:pStyle w:val="TransnetNormal"/>
        <w:ind w:left="0"/>
        <w:jc w:val="left"/>
        <w:rPr>
          <w:rFonts w:cs="Tahoma"/>
          <w:szCs w:val="18"/>
        </w:rPr>
      </w:pPr>
      <w:r w:rsidRPr="001E691B">
        <w:rPr>
          <w:rFonts w:cs="Tahoma"/>
          <w:szCs w:val="18"/>
        </w:rPr>
        <w:t>DESIGNATION: _____________________________________</w:t>
      </w:r>
    </w:p>
    <w:p w14:paraId="42FA9ABA" w14:textId="77777777" w:rsidR="00557D0E" w:rsidRDefault="00557D0E" w:rsidP="000A1244">
      <w:pPr>
        <w:pStyle w:val="TransnetNormal"/>
        <w:ind w:left="0"/>
        <w:jc w:val="left"/>
        <w:rPr>
          <w:rFonts w:cs="Tahoma"/>
          <w:szCs w:val="18"/>
        </w:rPr>
      </w:pPr>
    </w:p>
    <w:p w14:paraId="230E9B4D" w14:textId="77777777" w:rsidR="00557D0E" w:rsidRDefault="00557D0E" w:rsidP="000A1244">
      <w:pPr>
        <w:pStyle w:val="TransnetNormal"/>
        <w:ind w:left="0"/>
        <w:jc w:val="left"/>
        <w:rPr>
          <w:rFonts w:cs="Tahoma"/>
          <w:szCs w:val="18"/>
        </w:rPr>
      </w:pPr>
    </w:p>
    <w:p w14:paraId="0268A8A0" w14:textId="77777777" w:rsidR="00557D0E" w:rsidRDefault="00557D0E" w:rsidP="000A1244">
      <w:pPr>
        <w:pStyle w:val="TransnetNormal"/>
        <w:ind w:left="0"/>
        <w:jc w:val="left"/>
        <w:rPr>
          <w:rFonts w:cs="Tahoma"/>
          <w:szCs w:val="18"/>
        </w:rPr>
      </w:pPr>
    </w:p>
    <w:p w14:paraId="0419B8D4" w14:textId="77777777" w:rsidR="00557D0E" w:rsidRDefault="00557D0E" w:rsidP="000A1244">
      <w:pPr>
        <w:pStyle w:val="TransnetNormal"/>
        <w:ind w:left="0"/>
        <w:jc w:val="left"/>
        <w:rPr>
          <w:rFonts w:cs="Tahoma"/>
          <w:szCs w:val="18"/>
        </w:rPr>
      </w:pPr>
    </w:p>
    <w:p w14:paraId="69D4410E" w14:textId="77777777" w:rsidR="00557D0E" w:rsidRDefault="00557D0E" w:rsidP="000A1244">
      <w:pPr>
        <w:pStyle w:val="TransnetNormal"/>
        <w:ind w:left="0"/>
        <w:jc w:val="left"/>
        <w:rPr>
          <w:rFonts w:cs="Tahoma"/>
          <w:szCs w:val="18"/>
        </w:rPr>
      </w:pPr>
    </w:p>
    <w:p w14:paraId="0ED0B515" w14:textId="77777777" w:rsidR="00557D0E" w:rsidRDefault="00557D0E" w:rsidP="000A1244">
      <w:pPr>
        <w:pStyle w:val="TransnetNormal"/>
        <w:ind w:left="0"/>
        <w:jc w:val="left"/>
        <w:rPr>
          <w:rFonts w:cs="Tahoma"/>
          <w:szCs w:val="18"/>
        </w:rPr>
      </w:pPr>
    </w:p>
    <w:p w14:paraId="77BFAC9C" w14:textId="77777777" w:rsidR="00557D0E" w:rsidRDefault="00557D0E" w:rsidP="000A1244">
      <w:pPr>
        <w:pStyle w:val="TransnetNormal"/>
        <w:ind w:left="0"/>
        <w:jc w:val="left"/>
        <w:rPr>
          <w:rFonts w:cs="Tahoma"/>
          <w:szCs w:val="18"/>
        </w:rPr>
      </w:pPr>
    </w:p>
    <w:p w14:paraId="0F4DCF8A" w14:textId="77777777" w:rsidR="00557D0E" w:rsidRDefault="00557D0E" w:rsidP="000A1244">
      <w:pPr>
        <w:pStyle w:val="TransnetNormal"/>
        <w:ind w:left="0"/>
        <w:jc w:val="left"/>
        <w:rPr>
          <w:rFonts w:cs="Tahoma"/>
          <w:szCs w:val="18"/>
        </w:rPr>
      </w:pPr>
    </w:p>
    <w:p w14:paraId="371FA625" w14:textId="77777777" w:rsidR="00557D0E" w:rsidRDefault="00557D0E" w:rsidP="000A1244">
      <w:pPr>
        <w:pStyle w:val="TransnetNormal"/>
        <w:ind w:left="0"/>
        <w:jc w:val="left"/>
        <w:rPr>
          <w:rFonts w:cs="Tahoma"/>
          <w:szCs w:val="18"/>
        </w:rPr>
      </w:pPr>
    </w:p>
    <w:p w14:paraId="54359815" w14:textId="77777777" w:rsidR="00557D0E" w:rsidRDefault="00557D0E" w:rsidP="000A1244">
      <w:pPr>
        <w:pStyle w:val="TransnetNormal"/>
        <w:ind w:left="0"/>
        <w:jc w:val="left"/>
        <w:rPr>
          <w:rFonts w:cs="Tahoma"/>
          <w:szCs w:val="18"/>
        </w:rPr>
      </w:pPr>
    </w:p>
    <w:p w14:paraId="271831C6" w14:textId="77777777" w:rsidR="00557D0E" w:rsidRDefault="00557D0E" w:rsidP="000A1244">
      <w:pPr>
        <w:pStyle w:val="TransnetNormal"/>
        <w:ind w:left="0"/>
        <w:jc w:val="left"/>
        <w:rPr>
          <w:rFonts w:cs="Tahoma"/>
          <w:szCs w:val="18"/>
        </w:rPr>
      </w:pPr>
    </w:p>
    <w:p w14:paraId="663A5218" w14:textId="77777777" w:rsidR="00557D0E" w:rsidRDefault="00557D0E" w:rsidP="000A1244">
      <w:pPr>
        <w:pStyle w:val="TransnetNormal"/>
        <w:ind w:left="0"/>
        <w:jc w:val="left"/>
        <w:rPr>
          <w:rFonts w:cs="Tahoma"/>
          <w:szCs w:val="18"/>
        </w:rPr>
      </w:pPr>
    </w:p>
    <w:p w14:paraId="666C4266" w14:textId="77777777" w:rsidR="00557D0E" w:rsidRDefault="00557D0E" w:rsidP="000A1244">
      <w:pPr>
        <w:pStyle w:val="TransnetNormal"/>
        <w:ind w:left="0"/>
        <w:jc w:val="left"/>
        <w:rPr>
          <w:rFonts w:cs="Tahoma"/>
          <w:szCs w:val="18"/>
        </w:rPr>
      </w:pPr>
    </w:p>
    <w:p w14:paraId="623C4188" w14:textId="77777777" w:rsidR="00557D0E" w:rsidRDefault="00557D0E" w:rsidP="000A1244">
      <w:pPr>
        <w:pStyle w:val="TransnetNormal"/>
        <w:ind w:left="0"/>
        <w:jc w:val="left"/>
        <w:rPr>
          <w:rFonts w:cs="Tahoma"/>
          <w:szCs w:val="18"/>
        </w:rPr>
      </w:pPr>
    </w:p>
    <w:p w14:paraId="3CAAEFA0" w14:textId="77777777" w:rsidR="00557D0E" w:rsidRDefault="00557D0E" w:rsidP="000A1244">
      <w:pPr>
        <w:pStyle w:val="TransnetNormal"/>
        <w:ind w:left="0"/>
        <w:jc w:val="left"/>
        <w:rPr>
          <w:rFonts w:cs="Tahoma"/>
          <w:szCs w:val="18"/>
        </w:rPr>
      </w:pPr>
    </w:p>
    <w:p w14:paraId="04B79236" w14:textId="77777777" w:rsidR="00557D0E" w:rsidRDefault="00557D0E" w:rsidP="000A1244">
      <w:pPr>
        <w:pStyle w:val="TransnetNormal"/>
        <w:ind w:left="0"/>
        <w:jc w:val="left"/>
        <w:rPr>
          <w:rFonts w:cs="Tahoma"/>
          <w:szCs w:val="18"/>
        </w:rPr>
      </w:pPr>
    </w:p>
    <w:p w14:paraId="1170E73B" w14:textId="77777777" w:rsidR="00557D0E" w:rsidRDefault="00557D0E" w:rsidP="000A1244">
      <w:pPr>
        <w:pStyle w:val="TransnetNormal"/>
        <w:ind w:left="0"/>
        <w:jc w:val="left"/>
        <w:rPr>
          <w:rFonts w:cs="Tahoma"/>
          <w:szCs w:val="18"/>
        </w:rPr>
      </w:pPr>
    </w:p>
    <w:p w14:paraId="33636C18" w14:textId="77777777" w:rsidR="00557D0E" w:rsidRDefault="00557D0E" w:rsidP="000A1244">
      <w:pPr>
        <w:pStyle w:val="TransnetNormal"/>
        <w:ind w:left="0"/>
        <w:jc w:val="left"/>
        <w:rPr>
          <w:rFonts w:cs="Tahoma"/>
          <w:szCs w:val="18"/>
        </w:rPr>
      </w:pPr>
    </w:p>
    <w:p w14:paraId="0836AE43" w14:textId="77777777" w:rsidR="00557D0E" w:rsidRDefault="00557D0E" w:rsidP="000A1244">
      <w:pPr>
        <w:pStyle w:val="TransnetNormal"/>
        <w:ind w:left="0"/>
        <w:jc w:val="left"/>
        <w:rPr>
          <w:rFonts w:cs="Tahoma"/>
          <w:szCs w:val="18"/>
        </w:rPr>
      </w:pPr>
    </w:p>
    <w:p w14:paraId="34C7F624" w14:textId="77777777" w:rsidR="00557D0E" w:rsidRDefault="00557D0E" w:rsidP="000A1244">
      <w:pPr>
        <w:pStyle w:val="TransnetNormal"/>
        <w:ind w:left="0"/>
        <w:jc w:val="left"/>
        <w:rPr>
          <w:rFonts w:cs="Tahoma"/>
          <w:szCs w:val="18"/>
        </w:rPr>
      </w:pPr>
    </w:p>
    <w:p w14:paraId="763A8696" w14:textId="77777777" w:rsidR="00557D0E" w:rsidRDefault="00557D0E" w:rsidP="000A1244">
      <w:pPr>
        <w:pStyle w:val="TransnetNormal"/>
        <w:ind w:left="0"/>
        <w:jc w:val="left"/>
        <w:rPr>
          <w:rFonts w:cs="Tahoma"/>
          <w:szCs w:val="18"/>
        </w:rPr>
      </w:pPr>
    </w:p>
    <w:p w14:paraId="3E4A1B95" w14:textId="77777777" w:rsidR="00557D0E" w:rsidRDefault="00557D0E" w:rsidP="000A1244">
      <w:pPr>
        <w:pStyle w:val="TransnetNormal"/>
        <w:ind w:left="0"/>
        <w:jc w:val="left"/>
        <w:rPr>
          <w:rFonts w:cs="Tahoma"/>
          <w:szCs w:val="18"/>
        </w:rPr>
      </w:pPr>
    </w:p>
    <w:p w14:paraId="3C10FCF8" w14:textId="77777777" w:rsidR="00557D0E" w:rsidRDefault="00557D0E" w:rsidP="000A1244">
      <w:pPr>
        <w:pStyle w:val="TransnetNormal"/>
        <w:ind w:left="0"/>
        <w:jc w:val="left"/>
        <w:rPr>
          <w:rFonts w:cs="Tahoma"/>
          <w:szCs w:val="18"/>
        </w:rPr>
      </w:pPr>
    </w:p>
    <w:p w14:paraId="72C587C3" w14:textId="77777777" w:rsidR="00557D0E" w:rsidRDefault="00557D0E" w:rsidP="000A1244">
      <w:pPr>
        <w:pStyle w:val="TransnetNormal"/>
        <w:ind w:left="0"/>
        <w:jc w:val="left"/>
        <w:rPr>
          <w:rFonts w:cs="Tahoma"/>
          <w:szCs w:val="18"/>
        </w:rPr>
      </w:pPr>
    </w:p>
    <w:p w14:paraId="5AFD7D09" w14:textId="77777777" w:rsidR="00557D0E" w:rsidRDefault="00557D0E" w:rsidP="000A1244">
      <w:pPr>
        <w:pStyle w:val="TransnetNormal"/>
        <w:ind w:left="0"/>
        <w:jc w:val="left"/>
        <w:rPr>
          <w:rFonts w:cs="Tahoma"/>
          <w:szCs w:val="18"/>
        </w:rPr>
      </w:pPr>
    </w:p>
    <w:p w14:paraId="49B2B07D" w14:textId="77777777" w:rsidR="00557D0E" w:rsidRDefault="00557D0E" w:rsidP="000A1244">
      <w:pPr>
        <w:pStyle w:val="TransnetNormal"/>
        <w:ind w:left="0"/>
        <w:jc w:val="left"/>
        <w:rPr>
          <w:rFonts w:cs="Tahoma"/>
          <w:szCs w:val="18"/>
        </w:rPr>
      </w:pPr>
    </w:p>
    <w:p w14:paraId="67298CAA" w14:textId="77777777" w:rsidR="00557D0E" w:rsidRPr="000A1244" w:rsidRDefault="00557D0E" w:rsidP="000A1244">
      <w:pPr>
        <w:pStyle w:val="TransnetNormal"/>
        <w:ind w:left="0"/>
        <w:jc w:val="left"/>
        <w:rPr>
          <w:rFonts w:cs="Tahoma"/>
          <w:szCs w:val="18"/>
        </w:rPr>
      </w:pPr>
    </w:p>
    <w:p w14:paraId="41F69A77" w14:textId="77777777" w:rsidR="00B67D4F" w:rsidRPr="00794A4C" w:rsidRDefault="00984F12" w:rsidP="00B67D4F">
      <w:pPr>
        <w:pStyle w:val="ScheduleHeading"/>
      </w:pPr>
      <w:bookmarkStart w:id="933" w:name="_Toc340988753"/>
      <w:bookmarkStart w:id="934" w:name="_Toc396383122"/>
      <w:bookmarkStart w:id="935" w:name="_Toc435687462"/>
      <w:bookmarkStart w:id="936" w:name="_Toc99639530"/>
      <w:r w:rsidRPr="00984F12">
        <w:lastRenderedPageBreak/>
        <w:t xml:space="preserve">SECTION 5: </w:t>
      </w:r>
      <w:r w:rsidR="00B67D4F" w:rsidRPr="00794A4C">
        <w:t>PROPOSAL FORM</w:t>
      </w:r>
      <w:bookmarkEnd w:id="933"/>
      <w:r w:rsidR="00B67D4F" w:rsidRPr="00794A4C">
        <w:t xml:space="preserve"> AND LIST OF RETURNABLE DOCUMENTS</w:t>
      </w:r>
      <w:bookmarkEnd w:id="934"/>
      <w:bookmarkEnd w:id="935"/>
      <w:bookmarkEnd w:id="936"/>
    </w:p>
    <w:p w14:paraId="2C90A771" w14:textId="77777777" w:rsidR="00B67D4F" w:rsidRPr="00E52537" w:rsidRDefault="00B67D4F" w:rsidP="00B67D4F">
      <w:pPr>
        <w:spacing w:line="240" w:lineRule="auto"/>
        <w:jc w:val="center"/>
        <w:rPr>
          <w:rFonts w:cs="Tahoma"/>
          <w:szCs w:val="18"/>
        </w:rPr>
      </w:pPr>
    </w:p>
    <w:p w14:paraId="44745638" w14:textId="77777777" w:rsidR="00B67D4F" w:rsidRPr="00B060B2" w:rsidRDefault="00B67D4F" w:rsidP="00B67D4F">
      <w:pPr>
        <w:pStyle w:val="TransnetNormal"/>
        <w:ind w:left="0"/>
        <w:rPr>
          <w:rFonts w:cs="Tahoma"/>
          <w:szCs w:val="18"/>
        </w:rPr>
      </w:pPr>
      <w:r w:rsidRPr="00A313BD">
        <w:rPr>
          <w:rFonts w:cs="Tahoma"/>
          <w:szCs w:val="18"/>
        </w:rPr>
        <w:t>I/We__________________________________________________________________________________</w:t>
      </w:r>
    </w:p>
    <w:p w14:paraId="3E1C76B7" w14:textId="77777777" w:rsidR="00B67D4F" w:rsidRPr="00BC7909" w:rsidRDefault="00B67D4F" w:rsidP="00B67D4F">
      <w:pPr>
        <w:pStyle w:val="TransnetNormal"/>
        <w:ind w:left="0"/>
        <w:rPr>
          <w:rFonts w:cs="Tahoma"/>
          <w:szCs w:val="18"/>
        </w:rPr>
      </w:pPr>
      <w:r w:rsidRPr="00230966">
        <w:rPr>
          <w:rFonts w:cs="Tahoma"/>
          <w:i/>
          <w:szCs w:val="18"/>
        </w:rPr>
        <w:t>[</w:t>
      </w:r>
      <w:r w:rsidRPr="009E3321">
        <w:rPr>
          <w:rFonts w:cs="Tahoma"/>
          <w:i/>
          <w:szCs w:val="18"/>
        </w:rPr>
        <w:t>name of entity, company, close corporation or partnership</w:t>
      </w:r>
      <w:r w:rsidRPr="006168BE">
        <w:rPr>
          <w:rFonts w:cs="Tahoma"/>
          <w:i/>
          <w:szCs w:val="18"/>
        </w:rPr>
        <w:t>]</w:t>
      </w:r>
      <w:r w:rsidRPr="003404E3">
        <w:rPr>
          <w:rFonts w:cs="Tahoma"/>
          <w:i/>
          <w:szCs w:val="18"/>
        </w:rPr>
        <w:t xml:space="preserve"> </w:t>
      </w:r>
      <w:r w:rsidRPr="00AB29A8">
        <w:rPr>
          <w:rFonts w:cs="Tahoma"/>
          <w:szCs w:val="18"/>
        </w:rPr>
        <w:t xml:space="preserve">of </w:t>
      </w:r>
      <w:r w:rsidRPr="00AB29A8">
        <w:rPr>
          <w:rFonts w:cs="Tahoma"/>
          <w:i/>
          <w:szCs w:val="18"/>
        </w:rPr>
        <w:t>[full address]</w:t>
      </w:r>
      <w:r w:rsidRPr="00AB29A8">
        <w:rPr>
          <w:rFonts w:cs="Tahoma"/>
          <w:szCs w:val="18"/>
        </w:rPr>
        <w:t xml:space="preserve"> ______________________________________________________________________________________________________________________________________________________________________________________</w:t>
      </w:r>
    </w:p>
    <w:p w14:paraId="6503122F" w14:textId="77777777" w:rsidR="00B67D4F" w:rsidRPr="001E691B" w:rsidRDefault="00B67D4F" w:rsidP="00B67D4F">
      <w:pPr>
        <w:pStyle w:val="TransnetNormal"/>
        <w:ind w:left="0"/>
        <w:jc w:val="left"/>
        <w:rPr>
          <w:rFonts w:cs="Tahoma"/>
          <w:szCs w:val="18"/>
        </w:rPr>
      </w:pPr>
      <w:r w:rsidRPr="00EF235C">
        <w:rPr>
          <w:rFonts w:cs="Tahoma"/>
          <w:szCs w:val="18"/>
        </w:rPr>
        <w:t>carrying on business trading</w:t>
      </w:r>
      <w:r w:rsidRPr="008D4EB0">
        <w:rPr>
          <w:rFonts w:cs="Tahoma"/>
          <w:szCs w:val="18"/>
        </w:rPr>
        <w:t>/operating</w:t>
      </w:r>
      <w:r w:rsidRPr="003E4489">
        <w:rPr>
          <w:rFonts w:cs="Tahoma"/>
          <w:szCs w:val="18"/>
        </w:rPr>
        <w:t xml:space="preserve"> as</w:t>
      </w:r>
      <w:r w:rsidRPr="003E4489">
        <w:rPr>
          <w:rFonts w:cs="Tahoma"/>
          <w:i/>
          <w:szCs w:val="18"/>
        </w:rPr>
        <w:t xml:space="preserve"> </w:t>
      </w:r>
      <w:r w:rsidRPr="001E691B">
        <w:rPr>
          <w:rFonts w:cs="Tahoma"/>
          <w:szCs w:val="18"/>
        </w:rPr>
        <w:t>___________________________________________________________________________________________</w:t>
      </w:r>
    </w:p>
    <w:p w14:paraId="41DD8EC2" w14:textId="77777777" w:rsidR="00B67D4F" w:rsidRPr="001E691B" w:rsidRDefault="00B67D4F" w:rsidP="00B67D4F">
      <w:pPr>
        <w:pStyle w:val="TransnetNormal"/>
        <w:ind w:left="0"/>
        <w:rPr>
          <w:rFonts w:cs="Tahoma"/>
          <w:szCs w:val="18"/>
        </w:rPr>
      </w:pPr>
      <w:r w:rsidRPr="001E691B">
        <w:rPr>
          <w:rFonts w:cs="Tahoma"/>
          <w:szCs w:val="18"/>
        </w:rPr>
        <w:t>represented by__________________________________________________________________________</w:t>
      </w:r>
    </w:p>
    <w:p w14:paraId="6BBA81B7" w14:textId="77777777" w:rsidR="00B67D4F" w:rsidRPr="001E691B" w:rsidRDefault="00B67D4F" w:rsidP="00B67D4F">
      <w:pPr>
        <w:pStyle w:val="TransnetNormal"/>
        <w:ind w:left="0"/>
        <w:jc w:val="left"/>
        <w:rPr>
          <w:rFonts w:cs="Tahoma"/>
          <w:szCs w:val="18"/>
        </w:rPr>
      </w:pPr>
      <w:r w:rsidRPr="001E691B">
        <w:rPr>
          <w:rFonts w:cs="Tahoma"/>
          <w:szCs w:val="18"/>
        </w:rPr>
        <w:t>in my capacity as _____________________________________________________________________________</w:t>
      </w:r>
    </w:p>
    <w:p w14:paraId="6D0F3021" w14:textId="77777777" w:rsidR="00B67D4F" w:rsidRDefault="00B67D4F" w:rsidP="00B67D4F">
      <w:pPr>
        <w:pStyle w:val="TransnetNormal"/>
        <w:ind w:left="0"/>
        <w:rPr>
          <w:rFonts w:cs="Tahoma"/>
          <w:szCs w:val="18"/>
        </w:rPr>
      </w:pPr>
      <w:r w:rsidRPr="001E691B">
        <w:rPr>
          <w:rFonts w:cs="Tahoma"/>
          <w:szCs w:val="18"/>
        </w:rPr>
        <w:t xml:space="preserve">being duly authorised thereto by a Resolution of the Board of Directors or Members or Certificate of Partners, </w:t>
      </w:r>
      <w:r>
        <w:rPr>
          <w:rFonts w:cs="Tahoma"/>
          <w:szCs w:val="18"/>
        </w:rPr>
        <w:t xml:space="preserve">dated _________________to enter into, sign execute and complete any documents relating to this proposal and any subsequent Agreement. The following list of persons are hereby authorised to negotiate on behalf of the abovementioned entity, should Transnet decide to enter into Post Tender Negotiations with </w:t>
      </w:r>
      <w:r w:rsidR="00E406DE">
        <w:rPr>
          <w:rFonts w:cs="Tahoma"/>
          <w:szCs w:val="18"/>
        </w:rPr>
        <w:t xml:space="preserve">highest ranked </w:t>
      </w:r>
      <w:r>
        <w:rPr>
          <w:rFonts w:cs="Tahoma"/>
          <w:szCs w:val="18"/>
        </w:rPr>
        <w:t>bidder(s).</w:t>
      </w:r>
      <w:r w:rsidRPr="001E691B">
        <w:rPr>
          <w:rFonts w:cs="Tahoma"/>
          <w:szCs w:val="18"/>
        </w:rPr>
        <w:t xml:space="preserve"> </w:t>
      </w:r>
    </w:p>
    <w:p w14:paraId="7AB65C7E" w14:textId="77777777" w:rsidR="00B67D4F" w:rsidRPr="003404E3" w:rsidRDefault="00B67D4F" w:rsidP="00B67D4F">
      <w:pPr>
        <w:jc w:val="left"/>
        <w:rPr>
          <w:rFonts w:cs="Tahoma"/>
          <w:szCs w:val="18"/>
        </w:rPr>
      </w:pPr>
      <w:r w:rsidRPr="006168BE">
        <w:rPr>
          <w:rFonts w:cs="Tahoma"/>
          <w:szCs w:val="18"/>
        </w:rPr>
        <w:t>FULL NAME(S)</w:t>
      </w:r>
      <w:r w:rsidRPr="006168BE">
        <w:rPr>
          <w:rFonts w:cs="Tahoma"/>
          <w:szCs w:val="18"/>
        </w:rPr>
        <w:tab/>
      </w:r>
      <w:r w:rsidRPr="006168BE">
        <w:rPr>
          <w:rFonts w:cs="Tahoma"/>
          <w:szCs w:val="18"/>
        </w:rPr>
        <w:tab/>
      </w:r>
      <w:r w:rsidRPr="006168BE">
        <w:rPr>
          <w:rFonts w:cs="Tahoma"/>
          <w:szCs w:val="18"/>
        </w:rPr>
        <w:tab/>
        <w:t>CAPACITY</w:t>
      </w:r>
      <w:r w:rsidRPr="006168BE">
        <w:rPr>
          <w:rFonts w:cs="Tahoma"/>
          <w:szCs w:val="18"/>
        </w:rPr>
        <w:tab/>
      </w:r>
      <w:r w:rsidRPr="006168BE">
        <w:rPr>
          <w:rFonts w:cs="Tahoma"/>
          <w:szCs w:val="18"/>
        </w:rPr>
        <w:tab/>
      </w:r>
      <w:r w:rsidRPr="006168BE">
        <w:rPr>
          <w:rFonts w:cs="Tahoma"/>
          <w:szCs w:val="18"/>
        </w:rPr>
        <w:tab/>
      </w:r>
      <w:r w:rsidRPr="006168BE">
        <w:rPr>
          <w:rFonts w:cs="Tahoma"/>
          <w:szCs w:val="18"/>
        </w:rPr>
        <w:tab/>
      </w:r>
      <w:r w:rsidRPr="003404E3">
        <w:rPr>
          <w:rFonts w:cs="Tahoma"/>
          <w:szCs w:val="18"/>
        </w:rPr>
        <w:t>SIGNATURE</w:t>
      </w:r>
    </w:p>
    <w:p w14:paraId="41074D60" w14:textId="77777777" w:rsidR="00B67D4F" w:rsidRPr="00AB29A8" w:rsidRDefault="00B67D4F" w:rsidP="009F31E3">
      <w:pPr>
        <w:spacing w:before="0"/>
        <w:ind w:left="562"/>
        <w:jc w:val="left"/>
        <w:rPr>
          <w:rFonts w:cs="Tahoma"/>
          <w:szCs w:val="18"/>
        </w:rPr>
      </w:pPr>
    </w:p>
    <w:p w14:paraId="5030429A" w14:textId="77777777" w:rsidR="00B67D4F" w:rsidRPr="00AB29A8" w:rsidRDefault="00B67D4F" w:rsidP="009F31E3">
      <w:pPr>
        <w:spacing w:before="0"/>
        <w:ind w:left="562"/>
        <w:jc w:val="left"/>
        <w:rPr>
          <w:rFonts w:cs="Tahoma"/>
          <w:szCs w:val="18"/>
        </w:rPr>
      </w:pPr>
      <w:r w:rsidRPr="00AB29A8">
        <w:rPr>
          <w:rFonts w:cs="Tahoma"/>
          <w:szCs w:val="18"/>
        </w:rPr>
        <w:t>________________________</w:t>
      </w:r>
      <w:r w:rsidRPr="00AB29A8">
        <w:rPr>
          <w:rFonts w:cs="Tahoma"/>
          <w:szCs w:val="18"/>
        </w:rPr>
        <w:tab/>
        <w:t>______________________________        ____________________</w:t>
      </w:r>
    </w:p>
    <w:p w14:paraId="6677E8E8" w14:textId="77777777" w:rsidR="00B67D4F" w:rsidRPr="00AB29A8" w:rsidRDefault="00B67D4F" w:rsidP="009F31E3">
      <w:pPr>
        <w:spacing w:before="0"/>
        <w:ind w:left="562"/>
        <w:jc w:val="left"/>
        <w:rPr>
          <w:rFonts w:cs="Tahoma"/>
          <w:szCs w:val="18"/>
        </w:rPr>
      </w:pPr>
    </w:p>
    <w:p w14:paraId="212EF9C1" w14:textId="77777777" w:rsidR="00B67D4F" w:rsidRPr="00AB29A8" w:rsidRDefault="00B67D4F" w:rsidP="009F31E3">
      <w:pPr>
        <w:spacing w:before="0"/>
        <w:ind w:left="562"/>
        <w:jc w:val="left"/>
        <w:rPr>
          <w:rFonts w:cs="Tahoma"/>
          <w:szCs w:val="18"/>
        </w:rPr>
      </w:pPr>
      <w:r w:rsidRPr="00AB29A8">
        <w:rPr>
          <w:rFonts w:cs="Tahoma"/>
          <w:szCs w:val="18"/>
        </w:rPr>
        <w:t>________________________</w:t>
      </w:r>
      <w:r w:rsidRPr="00AB29A8">
        <w:rPr>
          <w:rFonts w:cs="Tahoma"/>
          <w:szCs w:val="18"/>
        </w:rPr>
        <w:tab/>
        <w:t>______________________________        ____________________</w:t>
      </w:r>
    </w:p>
    <w:p w14:paraId="2230230D" w14:textId="77777777" w:rsidR="00B67D4F" w:rsidRPr="00AB29A8" w:rsidRDefault="00B67D4F" w:rsidP="009F31E3">
      <w:pPr>
        <w:spacing w:before="0"/>
        <w:ind w:left="562"/>
        <w:jc w:val="left"/>
        <w:rPr>
          <w:rFonts w:cs="Tahoma"/>
          <w:szCs w:val="18"/>
        </w:rPr>
      </w:pPr>
    </w:p>
    <w:p w14:paraId="2BBD7D92" w14:textId="77777777" w:rsidR="00B67D4F" w:rsidRPr="00F46FBD" w:rsidRDefault="00B67D4F" w:rsidP="009F31E3">
      <w:pPr>
        <w:spacing w:before="0"/>
        <w:ind w:left="562"/>
        <w:jc w:val="left"/>
        <w:rPr>
          <w:rFonts w:cs="Tahoma"/>
          <w:szCs w:val="18"/>
        </w:rPr>
      </w:pPr>
      <w:r w:rsidRPr="00AB29A8">
        <w:rPr>
          <w:rFonts w:cs="Tahoma"/>
          <w:szCs w:val="18"/>
        </w:rPr>
        <w:t>______</w:t>
      </w:r>
      <w:r w:rsidRPr="00F46FBD">
        <w:rPr>
          <w:rFonts w:cs="Tahoma"/>
          <w:szCs w:val="18"/>
        </w:rPr>
        <w:t>__________________</w:t>
      </w:r>
      <w:r w:rsidRPr="00F46FBD">
        <w:rPr>
          <w:rFonts w:cs="Tahoma"/>
          <w:szCs w:val="18"/>
        </w:rPr>
        <w:tab/>
        <w:t>______________________________        ____________________</w:t>
      </w:r>
    </w:p>
    <w:p w14:paraId="1F870755" w14:textId="77777777" w:rsidR="00B67D4F" w:rsidRPr="00EF235C" w:rsidRDefault="00B67D4F" w:rsidP="009F31E3">
      <w:pPr>
        <w:spacing w:before="0"/>
        <w:ind w:left="562"/>
        <w:jc w:val="left"/>
        <w:rPr>
          <w:rFonts w:cs="Tahoma"/>
          <w:szCs w:val="18"/>
        </w:rPr>
      </w:pPr>
    </w:p>
    <w:p w14:paraId="1A3111B0" w14:textId="77777777" w:rsidR="00B67D4F" w:rsidRPr="001E691B" w:rsidRDefault="00B67D4F" w:rsidP="009F31E3">
      <w:pPr>
        <w:spacing w:before="0"/>
        <w:ind w:left="562"/>
        <w:jc w:val="left"/>
        <w:rPr>
          <w:rFonts w:cs="Tahoma"/>
          <w:szCs w:val="18"/>
        </w:rPr>
      </w:pPr>
      <w:r w:rsidRPr="003E4489">
        <w:rPr>
          <w:rFonts w:cs="Tahoma"/>
          <w:szCs w:val="18"/>
        </w:rPr>
        <w:t>_______________________</w:t>
      </w:r>
      <w:r w:rsidRPr="001E691B">
        <w:rPr>
          <w:rFonts w:cs="Tahoma"/>
          <w:szCs w:val="18"/>
        </w:rPr>
        <w:t>_</w:t>
      </w:r>
      <w:r w:rsidRPr="001E691B">
        <w:rPr>
          <w:rFonts w:cs="Tahoma"/>
          <w:szCs w:val="18"/>
        </w:rPr>
        <w:tab/>
        <w:t>______________________________        ____________________</w:t>
      </w:r>
    </w:p>
    <w:p w14:paraId="67803D30" w14:textId="77777777" w:rsidR="00B67D4F" w:rsidRDefault="00B67D4F" w:rsidP="00B67D4F">
      <w:pPr>
        <w:pStyle w:val="TransnetNormal"/>
        <w:ind w:left="0"/>
        <w:rPr>
          <w:rFonts w:cs="Tahoma"/>
          <w:szCs w:val="18"/>
        </w:rPr>
      </w:pPr>
    </w:p>
    <w:p w14:paraId="3DB859BE" w14:textId="77777777" w:rsidR="00B67D4F" w:rsidRPr="001E691B" w:rsidRDefault="00B67D4F" w:rsidP="00B67D4F">
      <w:pPr>
        <w:pStyle w:val="TransnetNormal"/>
        <w:ind w:left="0"/>
        <w:rPr>
          <w:rFonts w:cs="Tahoma"/>
          <w:szCs w:val="18"/>
        </w:rPr>
      </w:pPr>
      <w:r>
        <w:rPr>
          <w:rFonts w:cs="Tahoma"/>
          <w:szCs w:val="18"/>
        </w:rPr>
        <w:t xml:space="preserve">I/We </w:t>
      </w:r>
      <w:r w:rsidRPr="001E691B">
        <w:rPr>
          <w:rFonts w:cs="Tahoma"/>
          <w:szCs w:val="18"/>
        </w:rPr>
        <w:t>hereby offer to supply</w:t>
      </w:r>
      <w:r w:rsidR="00E30FE8">
        <w:rPr>
          <w:rFonts w:cs="Tahoma"/>
          <w:szCs w:val="18"/>
        </w:rPr>
        <w:t>/provide</w:t>
      </w:r>
      <w:r w:rsidRPr="001E691B">
        <w:rPr>
          <w:rFonts w:cs="Tahoma"/>
          <w:szCs w:val="18"/>
        </w:rPr>
        <w:t xml:space="preserve"> the abovementioned </w:t>
      </w:r>
      <w:r w:rsidR="00E30FE8" w:rsidRPr="00501AB2">
        <w:rPr>
          <w:rFonts w:cs="Tahoma"/>
          <w:szCs w:val="18"/>
        </w:rPr>
        <w:t>Goods/</w:t>
      </w:r>
      <w:r w:rsidR="00DF080C" w:rsidRPr="00501AB2">
        <w:rPr>
          <w:rFonts w:cs="Tahoma"/>
          <w:szCs w:val="18"/>
        </w:rPr>
        <w:t>Services</w:t>
      </w:r>
      <w:r w:rsidR="00DF080C">
        <w:rPr>
          <w:rFonts w:cs="Tahoma"/>
          <w:szCs w:val="18"/>
        </w:rPr>
        <w:t xml:space="preserve"> </w:t>
      </w:r>
      <w:r w:rsidRPr="001E691B">
        <w:rPr>
          <w:rFonts w:cs="Tahoma"/>
          <w:szCs w:val="18"/>
        </w:rPr>
        <w:t>at the prices quoted in the schedule of prices in accordance with the terms set forth in the documents listed in the accompanying schedule of RFP documents.</w:t>
      </w:r>
    </w:p>
    <w:p w14:paraId="645798CD" w14:textId="77777777" w:rsidR="00B67D4F" w:rsidRPr="001E691B" w:rsidRDefault="00B67D4F" w:rsidP="00B67D4F">
      <w:pPr>
        <w:pStyle w:val="TransnetNormal"/>
        <w:spacing w:before="180"/>
        <w:ind w:left="0"/>
        <w:rPr>
          <w:rFonts w:cs="Tahoma"/>
          <w:szCs w:val="18"/>
        </w:rPr>
      </w:pPr>
      <w:r w:rsidRPr="001E691B">
        <w:rPr>
          <w:rFonts w:cs="Tahoma"/>
          <w:szCs w:val="18"/>
        </w:rPr>
        <w:t>I/We agree to be bound by those conditions in Transnet’s:</w:t>
      </w:r>
    </w:p>
    <w:p w14:paraId="0F8DD4F4" w14:textId="77777777" w:rsidR="00B67D4F" w:rsidRPr="00A558E1" w:rsidRDefault="00BA0B56" w:rsidP="00FB3719">
      <w:pPr>
        <w:pStyle w:val="Heading4"/>
        <w:numPr>
          <w:ilvl w:val="3"/>
          <w:numId w:val="19"/>
        </w:numPr>
        <w:ind w:left="567"/>
        <w:rPr>
          <w:rFonts w:cs="Tahoma"/>
          <w:szCs w:val="18"/>
        </w:rPr>
      </w:pPr>
      <w:r w:rsidRPr="00794A4C">
        <w:rPr>
          <w:rFonts w:cs="Tahoma"/>
          <w:szCs w:val="18"/>
        </w:rPr>
        <w:t>Master Agreement</w:t>
      </w:r>
      <w:r w:rsidR="00A558E1">
        <w:rPr>
          <w:rFonts w:cs="Tahoma"/>
          <w:szCs w:val="18"/>
        </w:rPr>
        <w:t xml:space="preserve"> (which may be subject to amendment at Transnet’s discretion if applicable)</w:t>
      </w:r>
      <w:r w:rsidR="00B67D4F" w:rsidRPr="00A558E1">
        <w:rPr>
          <w:rFonts w:cs="Tahoma"/>
          <w:szCs w:val="18"/>
        </w:rPr>
        <w:t>;</w:t>
      </w:r>
    </w:p>
    <w:p w14:paraId="4F2F5E5F" w14:textId="77777777" w:rsidR="00B67D4F" w:rsidRPr="009E3321" w:rsidRDefault="00B67D4F" w:rsidP="00FB3719">
      <w:pPr>
        <w:pStyle w:val="Heading4"/>
        <w:numPr>
          <w:ilvl w:val="3"/>
          <w:numId w:val="19"/>
        </w:numPr>
        <w:ind w:left="567"/>
        <w:rPr>
          <w:rFonts w:cs="Tahoma"/>
          <w:szCs w:val="18"/>
        </w:rPr>
      </w:pPr>
      <w:r w:rsidRPr="00230966">
        <w:rPr>
          <w:rFonts w:cs="Tahoma"/>
          <w:szCs w:val="18"/>
        </w:rPr>
        <w:t>General Bid Conditions</w:t>
      </w:r>
      <w:r w:rsidRPr="009E3321">
        <w:rPr>
          <w:rFonts w:cs="Tahoma"/>
          <w:szCs w:val="18"/>
        </w:rPr>
        <w:t>; and</w:t>
      </w:r>
    </w:p>
    <w:p w14:paraId="67443229" w14:textId="77777777" w:rsidR="00B67D4F" w:rsidRDefault="00B67D4F" w:rsidP="00FB3719">
      <w:pPr>
        <w:pStyle w:val="Heading4"/>
        <w:numPr>
          <w:ilvl w:val="3"/>
          <w:numId w:val="19"/>
        </w:numPr>
        <w:tabs>
          <w:tab w:val="clear" w:pos="2268"/>
          <w:tab w:val="num" w:pos="1276"/>
        </w:tabs>
        <w:ind w:left="567"/>
        <w:rPr>
          <w:rFonts w:cs="Tahoma"/>
          <w:szCs w:val="18"/>
        </w:rPr>
      </w:pPr>
      <w:r w:rsidRPr="006168BE">
        <w:rPr>
          <w:rFonts w:cs="Tahoma"/>
          <w:szCs w:val="18"/>
        </w:rPr>
        <w:t xml:space="preserve">any other standard or special conditions mentioned and/or embodied </w:t>
      </w:r>
      <w:r w:rsidRPr="003404E3">
        <w:rPr>
          <w:rFonts w:cs="Tahoma"/>
          <w:szCs w:val="18"/>
        </w:rPr>
        <w:t xml:space="preserve">in this Request </w:t>
      </w:r>
      <w:r>
        <w:rPr>
          <w:rFonts w:cs="Tahoma"/>
          <w:szCs w:val="18"/>
        </w:rPr>
        <w:t xml:space="preserve"> </w:t>
      </w:r>
      <w:r w:rsidRPr="003404E3">
        <w:rPr>
          <w:rFonts w:cs="Tahoma"/>
          <w:szCs w:val="18"/>
        </w:rPr>
        <w:t>for Proposal</w:t>
      </w:r>
      <w:r w:rsidRPr="00AB29A8">
        <w:rPr>
          <w:rFonts w:cs="Tahoma"/>
          <w:szCs w:val="18"/>
        </w:rPr>
        <w:t>.</w:t>
      </w:r>
    </w:p>
    <w:p w14:paraId="7CB2610C" w14:textId="77777777" w:rsidR="00B67D4F" w:rsidRPr="00BC7909" w:rsidRDefault="00B67D4F" w:rsidP="00B67D4F">
      <w:pPr>
        <w:pStyle w:val="TransnetNormal"/>
        <w:spacing w:before="180"/>
        <w:ind w:left="0"/>
        <w:rPr>
          <w:rFonts w:cs="Tahoma"/>
          <w:szCs w:val="18"/>
        </w:rPr>
      </w:pPr>
      <w:r w:rsidRPr="00AB29A8">
        <w:rPr>
          <w:rFonts w:cs="Tahoma"/>
          <w:szCs w:val="18"/>
        </w:rPr>
        <w:t>I/We accept that unless Transnet should otherwise decide and so inform me/us in the letter of award, this Proposal [and, if any, its covering letter and any subsequent exchange of correspondence</w:t>
      </w:r>
      <w:r w:rsidRPr="00F46FBD">
        <w:rPr>
          <w:rFonts w:cs="Tahoma"/>
          <w:szCs w:val="18"/>
        </w:rPr>
        <w:t>]</w:t>
      </w:r>
      <w:r w:rsidRPr="00BC7909">
        <w:rPr>
          <w:rFonts w:cs="Tahoma"/>
          <w:szCs w:val="18"/>
        </w:rPr>
        <w:t>, together with Transnet’s acceptance thereof shall constitute a binding contract between Transnet and me/us.</w:t>
      </w:r>
    </w:p>
    <w:p w14:paraId="6241F807" w14:textId="77777777" w:rsidR="00B67D4F" w:rsidRPr="00803EAE" w:rsidRDefault="00B67D4F" w:rsidP="00B67D4F">
      <w:pPr>
        <w:pStyle w:val="TransnetNormal"/>
        <w:spacing w:before="180"/>
        <w:ind w:left="0"/>
        <w:rPr>
          <w:rFonts w:cs="Tahoma"/>
          <w:szCs w:val="18"/>
        </w:rPr>
      </w:pPr>
      <w:r w:rsidRPr="00803EAE">
        <w:rPr>
          <w:rFonts w:cs="Tahoma"/>
          <w:szCs w:val="18"/>
        </w:rPr>
        <w:t xml:space="preserve">Should Transnet decide that </w:t>
      </w:r>
      <w:r w:rsidR="00B551D3" w:rsidRPr="00803EAE">
        <w:rPr>
          <w:rFonts w:cs="Tahoma"/>
          <w:szCs w:val="18"/>
        </w:rPr>
        <w:t xml:space="preserve">a formal </w:t>
      </w:r>
      <w:r w:rsidRPr="00803EAE">
        <w:rPr>
          <w:rFonts w:cs="Tahoma"/>
          <w:szCs w:val="18"/>
        </w:rPr>
        <w:t xml:space="preserve">contract should be signed and so inform me/us in a letter of </w:t>
      </w:r>
      <w:r w:rsidR="00E30B51" w:rsidRPr="00803EAE">
        <w:rPr>
          <w:rFonts w:cs="Tahoma"/>
          <w:szCs w:val="18"/>
        </w:rPr>
        <w:t xml:space="preserve">award </w:t>
      </w:r>
      <w:r w:rsidRPr="00803EAE">
        <w:rPr>
          <w:rFonts w:cs="Tahoma"/>
          <w:szCs w:val="18"/>
        </w:rPr>
        <w:t xml:space="preserve">[the </w:t>
      </w:r>
      <w:r w:rsidRPr="00803EAE">
        <w:rPr>
          <w:rFonts w:cs="Tahoma"/>
          <w:b/>
          <w:szCs w:val="18"/>
        </w:rPr>
        <w:t xml:space="preserve">Letter of </w:t>
      </w:r>
      <w:r w:rsidR="00E30B51" w:rsidRPr="00803EAE">
        <w:rPr>
          <w:rFonts w:cs="Tahoma"/>
          <w:b/>
          <w:szCs w:val="18"/>
        </w:rPr>
        <w:t>Award</w:t>
      </w:r>
      <w:r w:rsidRPr="00803EAE">
        <w:rPr>
          <w:rFonts w:cs="Tahoma"/>
          <w:szCs w:val="18"/>
        </w:rPr>
        <w:t>], this Proposal [and, if any, its covering letter and any subsequent exchange of</w:t>
      </w:r>
      <w:r w:rsidR="00A55F56" w:rsidRPr="00803EAE">
        <w:rPr>
          <w:rFonts w:cs="Tahoma"/>
          <w:szCs w:val="18"/>
        </w:rPr>
        <w:t xml:space="preserve"> </w:t>
      </w:r>
      <w:r w:rsidRPr="00803EAE">
        <w:rPr>
          <w:rFonts w:cs="Tahoma"/>
          <w:szCs w:val="18"/>
        </w:rPr>
        <w:t xml:space="preserve">correspondence] together with Transnet’s Letter of </w:t>
      </w:r>
      <w:r w:rsidR="00E30B51" w:rsidRPr="00803EAE">
        <w:rPr>
          <w:rFonts w:cs="Tahoma"/>
          <w:szCs w:val="18"/>
        </w:rPr>
        <w:t>Award</w:t>
      </w:r>
      <w:r w:rsidRPr="00803EAE">
        <w:rPr>
          <w:rFonts w:cs="Tahoma"/>
          <w:szCs w:val="18"/>
        </w:rPr>
        <w:t>, shall constitute a binding contract between Transnet and me/us until the formal contract is signed.</w:t>
      </w:r>
    </w:p>
    <w:p w14:paraId="17D50953" w14:textId="77777777" w:rsidR="00B67D4F" w:rsidRPr="00803EAE" w:rsidRDefault="00B67D4F" w:rsidP="00B67D4F">
      <w:pPr>
        <w:pStyle w:val="TransnetNormal"/>
        <w:spacing w:before="180"/>
        <w:ind w:left="0"/>
        <w:rPr>
          <w:rFonts w:cs="Tahoma"/>
          <w:szCs w:val="18"/>
        </w:rPr>
      </w:pPr>
      <w:r w:rsidRPr="00803EAE">
        <w:rPr>
          <w:rFonts w:cs="Tahoma"/>
          <w:szCs w:val="18"/>
        </w:rPr>
        <w:t>I/We further agree that if, after I/we have been notified of the acceptance of my/our Proposal, I/we fail to enter into a formal contract if called upon to do so, or fail to commence the supply</w:t>
      </w:r>
      <w:r w:rsidR="00E30FE8" w:rsidRPr="00803EAE">
        <w:rPr>
          <w:rFonts w:cs="Tahoma"/>
          <w:szCs w:val="18"/>
        </w:rPr>
        <w:t>/provision</w:t>
      </w:r>
      <w:r w:rsidRPr="00803EAE">
        <w:rPr>
          <w:rFonts w:cs="Tahoma"/>
          <w:szCs w:val="18"/>
        </w:rPr>
        <w:t xml:space="preserve"> of </w:t>
      </w:r>
      <w:r w:rsidR="00E30FE8" w:rsidRPr="00803EAE">
        <w:rPr>
          <w:rFonts w:cs="Tahoma"/>
          <w:szCs w:val="18"/>
        </w:rPr>
        <w:t>Goods/</w:t>
      </w:r>
      <w:r w:rsidR="00DF080C" w:rsidRPr="00803EAE">
        <w:rPr>
          <w:rFonts w:cs="Tahoma"/>
          <w:szCs w:val="18"/>
        </w:rPr>
        <w:t xml:space="preserve">Services </w:t>
      </w:r>
      <w:r w:rsidRPr="00803EAE">
        <w:rPr>
          <w:rFonts w:cs="Tahoma"/>
          <w:szCs w:val="18"/>
        </w:rPr>
        <w:t xml:space="preserve"> within </w:t>
      </w:r>
      <w:r w:rsidR="00831133" w:rsidRPr="00803EAE">
        <w:rPr>
          <w:rFonts w:cs="Tahoma"/>
          <w:szCs w:val="18"/>
        </w:rPr>
        <w:t>2</w:t>
      </w:r>
      <w:r w:rsidRPr="00803EAE">
        <w:rPr>
          <w:rFonts w:cs="Tahoma"/>
          <w:szCs w:val="18"/>
        </w:rPr>
        <w:t xml:space="preserve"> [</w:t>
      </w:r>
      <w:r w:rsidR="00831133" w:rsidRPr="00803EAE">
        <w:rPr>
          <w:rFonts w:cs="Tahoma"/>
          <w:szCs w:val="18"/>
        </w:rPr>
        <w:t>two</w:t>
      </w:r>
      <w:r w:rsidRPr="00803EAE">
        <w:rPr>
          <w:rFonts w:cs="Tahoma"/>
          <w:szCs w:val="18"/>
        </w:rPr>
        <w:t xml:space="preserve">] weeks thereafter, Transnet may, without prejudice to any other legal remedy which it may have, recover from me/us </w:t>
      </w:r>
      <w:r w:rsidRPr="00803EAE">
        <w:rPr>
          <w:rFonts w:cs="Tahoma"/>
          <w:szCs w:val="18"/>
        </w:rPr>
        <w:lastRenderedPageBreak/>
        <w:t>any expense to which it may have been put in calling for Proposals afresh and/or having to accept any less favourable Proposal.</w:t>
      </w:r>
    </w:p>
    <w:p w14:paraId="62D37464" w14:textId="5BFA0BB5" w:rsidR="003F1346" w:rsidRDefault="00011968" w:rsidP="00B67D4F">
      <w:pPr>
        <w:pStyle w:val="TransnetNormal"/>
        <w:spacing w:before="180"/>
        <w:ind w:left="0"/>
        <w:rPr>
          <w:rFonts w:cs="Tahoma"/>
          <w:szCs w:val="18"/>
        </w:rPr>
      </w:pPr>
      <w:r w:rsidRPr="00803EAE">
        <w:rPr>
          <w:rFonts w:cs="Tahoma"/>
          <w:szCs w:val="18"/>
        </w:rPr>
        <w:t xml:space="preserve">Furthermore, I/we agree to a penalty clause/s which will allow Transnet to invoke a penalty against us for non-compliance </w:t>
      </w:r>
      <w:r w:rsidR="00B67D4F" w:rsidRPr="00803EAE">
        <w:rPr>
          <w:rFonts w:cs="Tahoma"/>
          <w:szCs w:val="18"/>
        </w:rPr>
        <w:t>with material terms of this RFP including the delayed delivery of the</w:t>
      </w:r>
      <w:r w:rsidR="00B67D4F" w:rsidRPr="00AB29A8">
        <w:rPr>
          <w:rFonts w:cs="Tahoma"/>
          <w:szCs w:val="18"/>
        </w:rPr>
        <w:t xml:space="preserve"> </w:t>
      </w:r>
      <w:r w:rsidR="00F65FAB" w:rsidRPr="00794A4C">
        <w:rPr>
          <w:rFonts w:cs="Tahoma"/>
          <w:szCs w:val="18"/>
        </w:rPr>
        <w:t>Goods/Services</w:t>
      </w:r>
      <w:r w:rsidR="00DF080C">
        <w:rPr>
          <w:rFonts w:cs="Tahoma"/>
          <w:szCs w:val="18"/>
        </w:rPr>
        <w:t xml:space="preserve"> </w:t>
      </w:r>
      <w:r w:rsidR="00B67D4F" w:rsidRPr="008D4EB0">
        <w:rPr>
          <w:rFonts w:cs="Tahoma"/>
          <w:szCs w:val="18"/>
        </w:rPr>
        <w:t>due to non-performance by ourselves</w:t>
      </w:r>
      <w:r w:rsidR="00B67D4F" w:rsidRPr="003E4489">
        <w:rPr>
          <w:rFonts w:cs="Tahoma"/>
          <w:szCs w:val="18"/>
        </w:rPr>
        <w:t xml:space="preserve">, </w:t>
      </w:r>
      <w:r w:rsidR="000E3F38">
        <w:rPr>
          <w:rFonts w:cs="Tahoma"/>
          <w:szCs w:val="18"/>
        </w:rPr>
        <w:t xml:space="preserve">, </w:t>
      </w:r>
      <w:r w:rsidR="00831133">
        <w:rPr>
          <w:rFonts w:cs="Tahoma"/>
          <w:szCs w:val="18"/>
        </w:rPr>
        <w:t>etc.</w:t>
      </w:r>
      <w:r w:rsidR="00B67D4F" w:rsidRPr="006168BE">
        <w:rPr>
          <w:rFonts w:cs="Tahoma"/>
          <w:szCs w:val="18"/>
        </w:rPr>
        <w:t xml:space="preserve"> </w:t>
      </w:r>
    </w:p>
    <w:p w14:paraId="652505DB" w14:textId="77777777" w:rsidR="00B67D4F" w:rsidRPr="00AB29A8" w:rsidRDefault="00B67D4F" w:rsidP="00B67D4F">
      <w:pPr>
        <w:pStyle w:val="TransnetNormal"/>
        <w:spacing w:before="180"/>
        <w:ind w:left="0"/>
        <w:rPr>
          <w:rFonts w:cs="Tahoma"/>
          <w:szCs w:val="18"/>
        </w:rPr>
      </w:pPr>
      <w:r w:rsidRPr="006168BE">
        <w:rPr>
          <w:rFonts w:cs="Tahoma"/>
          <w:szCs w:val="18"/>
        </w:rPr>
        <w:t>I/we agree th</w:t>
      </w:r>
      <w:r w:rsidRPr="003404E3">
        <w:rPr>
          <w:rFonts w:cs="Tahoma"/>
          <w:szCs w:val="18"/>
        </w:rPr>
        <w:t>at no</w:t>
      </w:r>
      <w:r w:rsidR="003F1346">
        <w:rPr>
          <w:rFonts w:cs="Tahoma"/>
          <w:szCs w:val="18"/>
        </w:rPr>
        <w:t>n-</w:t>
      </w:r>
      <w:r w:rsidRPr="003404E3">
        <w:rPr>
          <w:rFonts w:cs="Tahoma"/>
          <w:szCs w:val="18"/>
        </w:rPr>
        <w:t xml:space="preserve">compliance with </w:t>
      </w:r>
      <w:r w:rsidRPr="00AB29A8">
        <w:rPr>
          <w:rFonts w:cs="Tahoma"/>
          <w:szCs w:val="18"/>
        </w:rPr>
        <w:t>any of the material terms of this RFP, including those mentioned above, will constitute a material breach of contract and provide Transnet with cause for cancellation.</w:t>
      </w:r>
    </w:p>
    <w:p w14:paraId="585E811E" w14:textId="77777777" w:rsidR="00B67D4F" w:rsidRPr="00AB29A8" w:rsidRDefault="00B67D4F" w:rsidP="00B67D4F">
      <w:pPr>
        <w:pStyle w:val="TransnetNormal"/>
        <w:spacing w:before="180"/>
        <w:ind w:left="0"/>
        <w:rPr>
          <w:rFonts w:cs="Tahoma"/>
          <w:b/>
          <w:szCs w:val="18"/>
        </w:rPr>
      </w:pPr>
      <w:r w:rsidRPr="00AB29A8">
        <w:rPr>
          <w:rFonts w:cs="Tahoma"/>
          <w:b/>
          <w:szCs w:val="18"/>
        </w:rPr>
        <w:t>ADDRESS FOR NOTICES</w:t>
      </w:r>
    </w:p>
    <w:p w14:paraId="3C8C3E94" w14:textId="77777777" w:rsidR="00B67D4F" w:rsidRPr="001E691B" w:rsidRDefault="00B67D4F" w:rsidP="00B67D4F">
      <w:pPr>
        <w:pStyle w:val="TransnetNormal"/>
        <w:spacing w:before="60"/>
        <w:ind w:left="0"/>
        <w:rPr>
          <w:rFonts w:cs="Tahoma"/>
          <w:szCs w:val="18"/>
        </w:rPr>
      </w:pPr>
      <w:r w:rsidRPr="00AB29A8">
        <w:rPr>
          <w:rFonts w:cs="Tahoma"/>
          <w:szCs w:val="18"/>
        </w:rPr>
        <w:t xml:space="preserve">The law of the Republic of South Africa shall govern </w:t>
      </w:r>
      <w:r w:rsidRPr="00F46FBD">
        <w:rPr>
          <w:rFonts w:cs="Tahoma"/>
          <w:szCs w:val="18"/>
        </w:rPr>
        <w:t xml:space="preserve">any </w:t>
      </w:r>
      <w:r w:rsidRPr="00BC7909">
        <w:rPr>
          <w:rFonts w:cs="Tahoma"/>
          <w:szCs w:val="18"/>
        </w:rPr>
        <w:t xml:space="preserve">contract created by the acceptance of this RFP. The </w:t>
      </w:r>
      <w:r w:rsidRPr="00EF235C">
        <w:rPr>
          <w:rFonts w:cs="Tahoma"/>
          <w:i/>
          <w:szCs w:val="18"/>
        </w:rPr>
        <w:t>domicil</w:t>
      </w:r>
      <w:r w:rsidRPr="008D4EB0">
        <w:rPr>
          <w:rFonts w:cs="Tahoma"/>
          <w:i/>
          <w:szCs w:val="18"/>
        </w:rPr>
        <w:t>ium citandi et executandi</w:t>
      </w:r>
      <w:r w:rsidRPr="008D4EB0">
        <w:rPr>
          <w:rFonts w:cs="Tahoma"/>
          <w:szCs w:val="18"/>
        </w:rPr>
        <w:t xml:space="preserve"> shall be a place in the Republic of South Africa to be spec</w:t>
      </w:r>
      <w:r w:rsidRPr="003E4489">
        <w:rPr>
          <w:rFonts w:cs="Tahoma"/>
          <w:szCs w:val="18"/>
        </w:rPr>
        <w:t>ified by the Respondent hereunder, at which all legal documents may be served on the Respondent who shall agree to submit to the jurisdiction of the courts of the Republic of South Africa. Foreign Respondents shall, therefore, state hereunder the name of t</w:t>
      </w:r>
      <w:r w:rsidRPr="001E691B">
        <w:rPr>
          <w:rFonts w:cs="Tahoma"/>
          <w:szCs w:val="18"/>
        </w:rPr>
        <w:t>heir authorised representative in the Republic of South Africa who has the power of attorney to sign any contract which may have to be entered into in the event of their Proposal being accepted and to act on their behalf in all matters relating to such contract.</w:t>
      </w:r>
    </w:p>
    <w:p w14:paraId="6B499612" w14:textId="77777777" w:rsidR="00B67D4F" w:rsidRPr="001E691B" w:rsidRDefault="00B67D4F" w:rsidP="00B67D4F">
      <w:pPr>
        <w:pStyle w:val="TransnetNormal"/>
        <w:ind w:left="0"/>
        <w:rPr>
          <w:rFonts w:cs="Tahoma"/>
          <w:szCs w:val="18"/>
        </w:rPr>
      </w:pPr>
      <w:r w:rsidRPr="001E691B">
        <w:rPr>
          <w:rFonts w:cs="Tahoma"/>
          <w:szCs w:val="18"/>
        </w:rPr>
        <w:t xml:space="preserve">Respondent to indicate the details of its </w:t>
      </w:r>
      <w:r w:rsidRPr="001E691B">
        <w:rPr>
          <w:rFonts w:cs="Tahoma"/>
          <w:i/>
          <w:szCs w:val="18"/>
        </w:rPr>
        <w:t>domicilium citandi et executandi</w:t>
      </w:r>
      <w:r w:rsidRPr="001E691B">
        <w:rPr>
          <w:rFonts w:cs="Tahoma"/>
          <w:szCs w:val="18"/>
        </w:rPr>
        <w:t xml:space="preserve"> hereunder: </w:t>
      </w:r>
    </w:p>
    <w:p w14:paraId="010F165F" w14:textId="77777777" w:rsidR="00B67D4F" w:rsidRPr="001E691B" w:rsidRDefault="00B67D4F" w:rsidP="00794A4C">
      <w:pPr>
        <w:pStyle w:val="TransnetNormal"/>
        <w:ind w:left="0"/>
        <w:jc w:val="left"/>
        <w:rPr>
          <w:rFonts w:cs="Tahoma"/>
          <w:szCs w:val="18"/>
        </w:rPr>
      </w:pPr>
      <w:r w:rsidRPr="001E691B">
        <w:rPr>
          <w:rFonts w:cs="Tahoma"/>
          <w:szCs w:val="18"/>
        </w:rPr>
        <w:t>Name of Entity: ______________________________________________________________________________________</w:t>
      </w:r>
    </w:p>
    <w:p w14:paraId="3AD9E84B" w14:textId="77777777" w:rsidR="00B67D4F" w:rsidRPr="001E691B" w:rsidRDefault="00B67D4F" w:rsidP="00794A4C">
      <w:pPr>
        <w:pStyle w:val="TransnetNormal"/>
        <w:ind w:left="0"/>
        <w:rPr>
          <w:rFonts w:cs="Tahoma"/>
          <w:szCs w:val="18"/>
        </w:rPr>
      </w:pPr>
      <w:r w:rsidRPr="001E691B">
        <w:rPr>
          <w:rFonts w:cs="Tahoma"/>
          <w:szCs w:val="18"/>
        </w:rPr>
        <w:t>Facsimile: ______________________________________________________________________________________</w:t>
      </w:r>
    </w:p>
    <w:p w14:paraId="54B15E69" w14:textId="77777777" w:rsidR="00B67D4F" w:rsidRPr="001E691B" w:rsidRDefault="00B67D4F" w:rsidP="00794A4C">
      <w:pPr>
        <w:pStyle w:val="TransnetNormal"/>
        <w:ind w:left="0"/>
        <w:rPr>
          <w:rFonts w:cs="Tahoma"/>
          <w:szCs w:val="18"/>
        </w:rPr>
      </w:pPr>
      <w:r w:rsidRPr="001E691B">
        <w:rPr>
          <w:rFonts w:cs="Tahoma"/>
          <w:szCs w:val="18"/>
        </w:rPr>
        <w:t>Address: ______________________________________________________________________________________</w:t>
      </w:r>
    </w:p>
    <w:p w14:paraId="337FCD4B" w14:textId="77777777" w:rsidR="00802EF4" w:rsidRPr="001E691B" w:rsidRDefault="00802EF4" w:rsidP="00802EF4">
      <w:pPr>
        <w:pStyle w:val="TransnetNormal"/>
        <w:ind w:left="0"/>
        <w:rPr>
          <w:rFonts w:cs="Tahoma"/>
          <w:szCs w:val="18"/>
        </w:rPr>
      </w:pPr>
      <w:r w:rsidRPr="001E691B">
        <w:rPr>
          <w:rFonts w:cs="Tahoma"/>
          <w:szCs w:val="18"/>
        </w:rPr>
        <w:t>______________________________________________________________________________________</w:t>
      </w:r>
    </w:p>
    <w:p w14:paraId="48F38658" w14:textId="77777777" w:rsidR="00BD2D8D" w:rsidRDefault="00BD2D8D" w:rsidP="00BD2D8D">
      <w:pPr>
        <w:pStyle w:val="TransnetNormal"/>
        <w:ind w:left="0"/>
        <w:rPr>
          <w:rFonts w:cs="Tahoma"/>
          <w:b/>
          <w:szCs w:val="18"/>
        </w:rPr>
      </w:pPr>
    </w:p>
    <w:p w14:paraId="4175BE7A" w14:textId="77777777" w:rsidR="00B67D4F" w:rsidRPr="001E691B" w:rsidRDefault="00B67D4F" w:rsidP="00BD2D8D">
      <w:pPr>
        <w:pStyle w:val="TransnetNormal"/>
        <w:ind w:left="0"/>
        <w:rPr>
          <w:rFonts w:cs="Tahoma"/>
          <w:b/>
          <w:szCs w:val="18"/>
        </w:rPr>
      </w:pPr>
      <w:r w:rsidRPr="001E691B">
        <w:rPr>
          <w:rFonts w:cs="Tahoma"/>
          <w:b/>
          <w:szCs w:val="18"/>
        </w:rPr>
        <w:t>NOTIFICATION OF AWARD OF RFP</w:t>
      </w:r>
    </w:p>
    <w:p w14:paraId="5D19265C" w14:textId="4DEA694B" w:rsidR="00B67D4F" w:rsidRPr="001E691B" w:rsidRDefault="00B67D4F" w:rsidP="00B67D4F">
      <w:pPr>
        <w:pStyle w:val="TransnetNormal"/>
        <w:ind w:left="0"/>
        <w:rPr>
          <w:rFonts w:cs="Tahoma"/>
          <w:szCs w:val="18"/>
        </w:rPr>
      </w:pPr>
      <w:r w:rsidRPr="001E691B">
        <w:rPr>
          <w:rFonts w:cs="Tahoma"/>
          <w:szCs w:val="18"/>
        </w:rPr>
        <w:t xml:space="preserve">As soon as possible after approval to award the contract(s), the successful Respondent </w:t>
      </w:r>
      <w:r w:rsidRPr="001C5462">
        <w:rPr>
          <w:rFonts w:cs="Tahoma"/>
          <w:szCs w:val="18"/>
        </w:rPr>
        <w:t>[</w:t>
      </w:r>
      <w:r w:rsidRPr="001C5462">
        <w:rPr>
          <w:rFonts w:cs="Tahoma"/>
          <w:b/>
          <w:szCs w:val="18"/>
        </w:rPr>
        <w:t xml:space="preserve">the </w:t>
      </w:r>
      <w:r w:rsidR="006A47ED" w:rsidRPr="001C5462">
        <w:rPr>
          <w:rFonts w:cs="Tahoma"/>
          <w:b/>
          <w:szCs w:val="18"/>
        </w:rPr>
        <w:t>Service provider</w:t>
      </w:r>
      <w:r w:rsidRPr="001C5462">
        <w:rPr>
          <w:rFonts w:cs="Tahoma"/>
          <w:szCs w:val="18"/>
        </w:rPr>
        <w:t xml:space="preserve">] will be informed of the acceptance of its Proposal.  Unsuccessful Respondents will be advised in writing of the name of the successful </w:t>
      </w:r>
      <w:r w:rsidR="006A47ED" w:rsidRPr="001C5462">
        <w:rPr>
          <w:rFonts w:cs="Tahoma"/>
          <w:szCs w:val="18"/>
        </w:rPr>
        <w:t>Supplier/Service provider</w:t>
      </w:r>
      <w:r w:rsidRPr="001C5462">
        <w:rPr>
          <w:rFonts w:cs="Tahoma"/>
          <w:szCs w:val="18"/>
        </w:rPr>
        <w:t xml:space="preserve"> and the reason as to why their Proposals have been unsuccessful, for example, in the category of price, delivery period, quality</w:t>
      </w:r>
      <w:r w:rsidRPr="00572679">
        <w:rPr>
          <w:rFonts w:cs="Tahoma"/>
          <w:szCs w:val="18"/>
        </w:rPr>
        <w:t>, B-BBEE status or for</w:t>
      </w:r>
      <w:r w:rsidRPr="001C5462">
        <w:rPr>
          <w:rFonts w:cs="Tahoma"/>
          <w:szCs w:val="18"/>
        </w:rPr>
        <w:t xml:space="preserve"> any other reason.</w:t>
      </w:r>
    </w:p>
    <w:p w14:paraId="28E181AC" w14:textId="77777777" w:rsidR="00B67D4F" w:rsidRPr="001E691B" w:rsidRDefault="00B67D4F" w:rsidP="00B67D4F">
      <w:pPr>
        <w:pStyle w:val="TransnetNormal"/>
        <w:ind w:left="0"/>
        <w:rPr>
          <w:rFonts w:cs="Tahoma"/>
          <w:b/>
          <w:szCs w:val="18"/>
        </w:rPr>
      </w:pPr>
    </w:p>
    <w:p w14:paraId="6E386CB0" w14:textId="77777777" w:rsidR="00B67D4F" w:rsidRPr="001E691B" w:rsidRDefault="00B67D4F" w:rsidP="00B67D4F">
      <w:pPr>
        <w:pStyle w:val="TransnetNormal"/>
        <w:ind w:left="0"/>
        <w:rPr>
          <w:rFonts w:cs="Tahoma"/>
          <w:b/>
          <w:szCs w:val="18"/>
        </w:rPr>
      </w:pPr>
      <w:r w:rsidRPr="001E691B">
        <w:rPr>
          <w:rFonts w:cs="Tahoma"/>
          <w:b/>
          <w:szCs w:val="18"/>
        </w:rPr>
        <w:t xml:space="preserve">VALIDITY PERIOD </w:t>
      </w:r>
    </w:p>
    <w:p w14:paraId="05AE878A" w14:textId="77777777" w:rsidR="00B67D4F" w:rsidRPr="001E691B" w:rsidRDefault="00B67D4F" w:rsidP="00B67D4F">
      <w:pPr>
        <w:pStyle w:val="TransnetNormal"/>
        <w:ind w:left="0"/>
        <w:rPr>
          <w:rFonts w:cs="Tahoma"/>
          <w:szCs w:val="18"/>
        </w:rPr>
      </w:pPr>
      <w:r w:rsidRPr="001E691B">
        <w:rPr>
          <w:rFonts w:cs="Tahoma"/>
          <w:szCs w:val="18"/>
        </w:rPr>
        <w:t xml:space="preserve">Transnet requires a validity </w:t>
      </w:r>
      <w:r w:rsidRPr="00803EAE">
        <w:rPr>
          <w:rFonts w:cs="Tahoma"/>
          <w:szCs w:val="18"/>
        </w:rPr>
        <w:t xml:space="preserve">period of </w:t>
      </w:r>
      <w:r w:rsidR="00831133" w:rsidRPr="00803EAE">
        <w:rPr>
          <w:rFonts w:cs="Tahoma"/>
          <w:szCs w:val="18"/>
        </w:rPr>
        <w:t>180</w:t>
      </w:r>
      <w:r w:rsidRPr="00803EAE">
        <w:rPr>
          <w:rFonts w:cs="Tahoma"/>
          <w:szCs w:val="18"/>
        </w:rPr>
        <w:t xml:space="preserve"> </w:t>
      </w:r>
      <w:r w:rsidR="005A29D2" w:rsidRPr="00803EAE">
        <w:rPr>
          <w:rFonts w:cs="Tahoma"/>
          <w:szCs w:val="18"/>
        </w:rPr>
        <w:t>Business D</w:t>
      </w:r>
      <w:r w:rsidRPr="00803EAE">
        <w:rPr>
          <w:rFonts w:cs="Tahoma"/>
          <w:szCs w:val="18"/>
        </w:rPr>
        <w:t>ays</w:t>
      </w:r>
      <w:r w:rsidRPr="001E691B">
        <w:rPr>
          <w:rFonts w:cs="Tahoma"/>
          <w:szCs w:val="18"/>
        </w:rPr>
        <w:t xml:space="preserve"> [from closing date] against this </w:t>
      </w:r>
      <w:r w:rsidRPr="00802EF4">
        <w:rPr>
          <w:rFonts w:cs="Tahoma"/>
          <w:szCs w:val="18"/>
        </w:rPr>
        <w:t>RFP</w:t>
      </w:r>
      <w:r w:rsidR="00802EF4" w:rsidRPr="00802EF4">
        <w:rPr>
          <w:rFonts w:cs="Tahoma"/>
          <w:szCs w:val="18"/>
        </w:rPr>
        <w:t>, excluding the first day and including the last day</w:t>
      </w:r>
      <w:r w:rsidRPr="00802EF4">
        <w:rPr>
          <w:rFonts w:cs="Tahoma"/>
          <w:szCs w:val="18"/>
        </w:rPr>
        <w:t>.</w:t>
      </w:r>
      <w:r w:rsidRPr="001E691B">
        <w:rPr>
          <w:rFonts w:cs="Tahoma"/>
          <w:szCs w:val="18"/>
        </w:rPr>
        <w:t xml:space="preserve"> </w:t>
      </w:r>
    </w:p>
    <w:p w14:paraId="13926651" w14:textId="77777777" w:rsidR="00B67D4F" w:rsidRPr="001E691B" w:rsidRDefault="00B67D4F" w:rsidP="00B67D4F">
      <w:pPr>
        <w:pStyle w:val="TemplateNormal"/>
        <w:spacing w:before="240"/>
        <w:ind w:left="0"/>
        <w:rPr>
          <w:rFonts w:cs="Tahoma"/>
          <w:b/>
          <w:szCs w:val="18"/>
        </w:rPr>
      </w:pPr>
      <w:r w:rsidRPr="001E691B">
        <w:rPr>
          <w:rFonts w:cs="Tahoma"/>
          <w:b/>
          <w:szCs w:val="18"/>
        </w:rPr>
        <w:t>NAME(S) AND ADDRESS / ADDRESSES OF DIRECTOR(S) OR MEMBER(S)</w:t>
      </w:r>
    </w:p>
    <w:p w14:paraId="726BF934" w14:textId="77777777" w:rsidR="00B67D4F" w:rsidRPr="001E691B" w:rsidRDefault="00B67D4F" w:rsidP="00B67D4F">
      <w:pPr>
        <w:pStyle w:val="TransnetNormal"/>
        <w:ind w:left="0"/>
        <w:rPr>
          <w:rFonts w:cs="Tahoma"/>
          <w:szCs w:val="18"/>
        </w:rPr>
      </w:pPr>
      <w:r w:rsidRPr="001E691B">
        <w:rPr>
          <w:rFonts w:cs="Tahoma"/>
          <w:szCs w:val="18"/>
        </w:rPr>
        <w:t>The Respondent must disclose hereunder the full name(s) and address(s) of the director(s) or members of the company or close corporation [</w:t>
      </w:r>
      <w:r w:rsidRPr="001E691B">
        <w:rPr>
          <w:rFonts w:cs="Tahoma"/>
          <w:b/>
          <w:szCs w:val="18"/>
        </w:rPr>
        <w:t>C.C.</w:t>
      </w:r>
      <w:r w:rsidRPr="001E691B">
        <w:rPr>
          <w:rFonts w:cs="Tahoma"/>
          <w:szCs w:val="18"/>
        </w:rPr>
        <w:t>] on whose behalf the RFP is submitted.</w:t>
      </w:r>
    </w:p>
    <w:p w14:paraId="3344408B" w14:textId="77777777" w:rsidR="00B67D4F" w:rsidRPr="001E691B" w:rsidRDefault="00B67D4F" w:rsidP="00B67D4F">
      <w:pPr>
        <w:pStyle w:val="Heading4"/>
        <w:numPr>
          <w:ilvl w:val="3"/>
          <w:numId w:val="3"/>
        </w:numPr>
        <w:tabs>
          <w:tab w:val="clear" w:pos="1134"/>
          <w:tab w:val="num" w:pos="567"/>
        </w:tabs>
        <w:spacing w:before="120"/>
        <w:ind w:left="567" w:hanging="567"/>
        <w:rPr>
          <w:rFonts w:cs="Tahoma"/>
          <w:szCs w:val="18"/>
        </w:rPr>
      </w:pPr>
      <w:r w:rsidRPr="001E691B">
        <w:rPr>
          <w:rFonts w:cs="Tahoma"/>
          <w:szCs w:val="18"/>
        </w:rPr>
        <w:t>Registration number of company / C.C.  __________________________________________________</w:t>
      </w:r>
    </w:p>
    <w:p w14:paraId="5C6CE9B0" w14:textId="77777777" w:rsidR="00B67D4F" w:rsidRPr="001E691B" w:rsidRDefault="00B67D4F" w:rsidP="00B67D4F">
      <w:pPr>
        <w:pStyle w:val="Heading4"/>
        <w:numPr>
          <w:ilvl w:val="3"/>
          <w:numId w:val="3"/>
        </w:numPr>
        <w:tabs>
          <w:tab w:val="clear" w:pos="1134"/>
          <w:tab w:val="num" w:pos="567"/>
        </w:tabs>
        <w:spacing w:before="120"/>
        <w:ind w:left="567" w:hanging="567"/>
        <w:rPr>
          <w:rFonts w:cs="Tahoma"/>
          <w:szCs w:val="18"/>
        </w:rPr>
      </w:pPr>
      <w:r w:rsidRPr="001E691B">
        <w:rPr>
          <w:rFonts w:cs="Tahoma"/>
          <w:szCs w:val="18"/>
        </w:rPr>
        <w:t>Registered name of company / C.C.  _____________________________________________________</w:t>
      </w:r>
    </w:p>
    <w:p w14:paraId="594DF2EE" w14:textId="77777777" w:rsidR="00B67D4F" w:rsidRPr="001E691B" w:rsidRDefault="00B67D4F" w:rsidP="00B67D4F">
      <w:pPr>
        <w:pStyle w:val="Heading4"/>
        <w:numPr>
          <w:ilvl w:val="3"/>
          <w:numId w:val="3"/>
        </w:numPr>
        <w:tabs>
          <w:tab w:val="clear" w:pos="1134"/>
          <w:tab w:val="num" w:pos="567"/>
        </w:tabs>
        <w:spacing w:before="120"/>
        <w:ind w:left="567" w:hanging="567"/>
        <w:rPr>
          <w:rFonts w:cs="Tahoma"/>
          <w:szCs w:val="18"/>
        </w:rPr>
      </w:pPr>
      <w:r w:rsidRPr="001E691B">
        <w:rPr>
          <w:rFonts w:cs="Tahoma"/>
          <w:szCs w:val="18"/>
        </w:rPr>
        <w:t xml:space="preserve">Full name(s) of director/member(s) </w:t>
      </w:r>
      <w:r w:rsidRPr="001E691B">
        <w:rPr>
          <w:rFonts w:cs="Tahoma"/>
          <w:szCs w:val="18"/>
        </w:rPr>
        <w:tab/>
      </w:r>
      <w:r w:rsidRPr="001E691B">
        <w:rPr>
          <w:rFonts w:cs="Tahoma"/>
          <w:szCs w:val="18"/>
        </w:rPr>
        <w:tab/>
        <w:t>Address/Addresses</w:t>
      </w:r>
      <w:r w:rsidRPr="001E691B">
        <w:rPr>
          <w:rFonts w:cs="Tahoma"/>
          <w:szCs w:val="18"/>
        </w:rPr>
        <w:tab/>
      </w:r>
      <w:r w:rsidRPr="001E691B">
        <w:rPr>
          <w:rFonts w:cs="Tahoma"/>
          <w:szCs w:val="18"/>
        </w:rPr>
        <w:tab/>
        <w:t>ID Number(s)</w:t>
      </w:r>
    </w:p>
    <w:p w14:paraId="1E6D872E" w14:textId="77777777" w:rsidR="00B67D4F" w:rsidRPr="001E691B" w:rsidRDefault="00B67D4F" w:rsidP="00B67D4F">
      <w:pPr>
        <w:rPr>
          <w:rFonts w:cs="Tahoma"/>
          <w:szCs w:val="18"/>
        </w:rPr>
      </w:pPr>
      <w:r w:rsidRPr="001E691B">
        <w:rPr>
          <w:rFonts w:cs="Tahoma"/>
          <w:szCs w:val="1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w:t>
      </w:r>
    </w:p>
    <w:p w14:paraId="6AE7A6B5" w14:textId="77777777" w:rsidR="00B67D4F" w:rsidRDefault="00B67D4F" w:rsidP="00B67D4F">
      <w:pPr>
        <w:pStyle w:val="TemplateNormal"/>
        <w:spacing w:before="240"/>
        <w:ind w:left="0"/>
        <w:rPr>
          <w:rFonts w:cs="Tahoma"/>
          <w:b/>
          <w:szCs w:val="18"/>
        </w:rPr>
      </w:pPr>
      <w:r w:rsidRPr="001E691B">
        <w:rPr>
          <w:rFonts w:cs="Tahoma"/>
          <w:b/>
          <w:szCs w:val="18"/>
        </w:rPr>
        <w:t xml:space="preserve">RETURNABLE DOCUMENTS </w:t>
      </w:r>
    </w:p>
    <w:p w14:paraId="53F35408" w14:textId="77777777" w:rsidR="00BB35D7" w:rsidRPr="001E691B" w:rsidRDefault="00BB35D7" w:rsidP="00B67D4F">
      <w:pPr>
        <w:pStyle w:val="TemplateNormal"/>
        <w:spacing w:before="240"/>
        <w:ind w:left="0"/>
        <w:rPr>
          <w:rFonts w:cs="Tahoma"/>
          <w:b/>
          <w:szCs w:val="18"/>
        </w:rPr>
      </w:pPr>
      <w:r w:rsidRPr="009E1283">
        <w:rPr>
          <w:rFonts w:cs="Tahoma"/>
          <w:szCs w:val="18"/>
        </w:rPr>
        <w:t>Returnable Documents means all the documents, Sections and Annexures, as listed in the tables below. There are three types of returnable documents as indicated below and Respondents are urged to ensure that these documents are returned with the</w:t>
      </w:r>
      <w:r w:rsidR="00C25878">
        <w:rPr>
          <w:rFonts w:cs="Tahoma"/>
          <w:szCs w:val="18"/>
        </w:rPr>
        <w:t>ir bids</w:t>
      </w:r>
      <w:r w:rsidRPr="009E1283">
        <w:rPr>
          <w:rFonts w:cs="Tahoma"/>
          <w:szCs w:val="18"/>
        </w:rPr>
        <w:t xml:space="preserve"> based on the consequences of non-submission as indicated below:</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379"/>
      </w:tblGrid>
      <w:tr w:rsidR="009E1283" w:rsidRPr="009E1283" w14:paraId="3DE6CD1F" w14:textId="77777777" w:rsidTr="00BD2D8D">
        <w:trPr>
          <w:trHeight w:val="975"/>
        </w:trPr>
        <w:tc>
          <w:tcPr>
            <w:tcW w:w="2835" w:type="dxa"/>
            <w:shd w:val="clear" w:color="auto" w:fill="auto"/>
          </w:tcPr>
          <w:p w14:paraId="38EB8E80" w14:textId="77777777" w:rsidR="009E1283" w:rsidRPr="009E1283" w:rsidRDefault="009E1283" w:rsidP="009E1283">
            <w:pPr>
              <w:tabs>
                <w:tab w:val="left" w:pos="567"/>
              </w:tabs>
              <w:ind w:left="0"/>
              <w:jc w:val="left"/>
            </w:pPr>
            <w:r w:rsidRPr="009E1283">
              <w:t>Mandatory Returnable Documents</w:t>
            </w:r>
          </w:p>
        </w:tc>
        <w:tc>
          <w:tcPr>
            <w:tcW w:w="6379" w:type="dxa"/>
            <w:shd w:val="clear" w:color="auto" w:fill="auto"/>
          </w:tcPr>
          <w:p w14:paraId="3FC684F0" w14:textId="77777777" w:rsidR="009E1283" w:rsidRPr="009E1283" w:rsidRDefault="009E1283" w:rsidP="009E1283">
            <w:pPr>
              <w:ind w:left="0"/>
              <w:rPr>
                <w:szCs w:val="18"/>
              </w:rPr>
            </w:pPr>
            <w:r w:rsidRPr="009E1283">
              <w:rPr>
                <w:b/>
                <w:i/>
                <w:szCs w:val="18"/>
              </w:rPr>
              <w:t>Failure to provide all these Mandatory Returnable Documents at the Closing Date and time of t</w:t>
            </w:r>
            <w:r w:rsidR="0047448A">
              <w:rPr>
                <w:b/>
                <w:i/>
                <w:szCs w:val="18"/>
              </w:rPr>
              <w:t>his RFP</w:t>
            </w:r>
            <w:r w:rsidRPr="009E1283">
              <w:rPr>
                <w:b/>
                <w:i/>
                <w:szCs w:val="18"/>
              </w:rPr>
              <w:t xml:space="preserve"> </w:t>
            </w:r>
            <w:r w:rsidRPr="009E1283">
              <w:rPr>
                <w:b/>
                <w:i/>
                <w:szCs w:val="18"/>
                <w:u w:val="single"/>
              </w:rPr>
              <w:t>will</w:t>
            </w:r>
            <w:r w:rsidRPr="009E1283">
              <w:rPr>
                <w:b/>
                <w:i/>
                <w:szCs w:val="18"/>
              </w:rPr>
              <w:t xml:space="preserve"> result in a Respondent’s disqualification. </w:t>
            </w:r>
          </w:p>
        </w:tc>
      </w:tr>
      <w:tr w:rsidR="009E1283" w:rsidRPr="009E1283" w14:paraId="729362A2" w14:textId="77777777" w:rsidTr="00BD2D8D">
        <w:trPr>
          <w:trHeight w:val="1256"/>
        </w:trPr>
        <w:tc>
          <w:tcPr>
            <w:tcW w:w="2835" w:type="dxa"/>
            <w:shd w:val="clear" w:color="auto" w:fill="auto"/>
          </w:tcPr>
          <w:p w14:paraId="5A57E13F" w14:textId="77777777" w:rsidR="009E1283" w:rsidRPr="009E1283" w:rsidRDefault="009E1283" w:rsidP="009E1283">
            <w:pPr>
              <w:ind w:left="0"/>
              <w:jc w:val="left"/>
            </w:pPr>
            <w:r w:rsidRPr="009E1283">
              <w:t>Returnable Documents Used for Scoring</w:t>
            </w:r>
          </w:p>
        </w:tc>
        <w:tc>
          <w:tcPr>
            <w:tcW w:w="6379" w:type="dxa"/>
            <w:shd w:val="clear" w:color="auto" w:fill="auto"/>
          </w:tcPr>
          <w:p w14:paraId="7869168F" w14:textId="77777777" w:rsidR="009E1283" w:rsidRPr="009E1283" w:rsidRDefault="009E1283" w:rsidP="009E1283">
            <w:pPr>
              <w:ind w:left="0"/>
              <w:rPr>
                <w:szCs w:val="18"/>
              </w:rPr>
            </w:pPr>
            <w:r w:rsidRPr="009E1283">
              <w:rPr>
                <w:b/>
                <w:i/>
                <w:szCs w:val="18"/>
              </w:rPr>
              <w:t xml:space="preserve">Failure to provide all Returnable Documents used for purposes of scoring a bid, by the closing date and time of this bid will not result in a Respondent’s disqualification. However, Bidders will receive an automatic score of zero for the applicable evaluation criterion. </w:t>
            </w:r>
          </w:p>
        </w:tc>
      </w:tr>
      <w:tr w:rsidR="009E1283" w:rsidRPr="009E1283" w14:paraId="14D8E67C" w14:textId="77777777" w:rsidTr="00BD2D8D">
        <w:tc>
          <w:tcPr>
            <w:tcW w:w="2835" w:type="dxa"/>
            <w:shd w:val="clear" w:color="auto" w:fill="auto"/>
          </w:tcPr>
          <w:p w14:paraId="1B3BD644" w14:textId="77777777" w:rsidR="009E1283" w:rsidRPr="009E1283" w:rsidRDefault="009E1283" w:rsidP="009E1283">
            <w:pPr>
              <w:ind w:left="0"/>
              <w:jc w:val="left"/>
            </w:pPr>
            <w:r w:rsidRPr="009E1283">
              <w:t>Essential Returnable Documents</w:t>
            </w:r>
          </w:p>
        </w:tc>
        <w:tc>
          <w:tcPr>
            <w:tcW w:w="6379" w:type="dxa"/>
            <w:shd w:val="clear" w:color="auto" w:fill="auto"/>
          </w:tcPr>
          <w:p w14:paraId="6197BA74" w14:textId="77777777" w:rsidR="009E1283" w:rsidRPr="009E1283" w:rsidRDefault="009E1283" w:rsidP="009E1283">
            <w:pPr>
              <w:ind w:left="0"/>
              <w:rPr>
                <w:szCs w:val="18"/>
              </w:rPr>
            </w:pPr>
            <w:r w:rsidRPr="009E1283">
              <w:rPr>
                <w:b/>
                <w:i/>
                <w:szCs w:val="18"/>
              </w:rPr>
              <w:t xml:space="preserve">Failure to provide essential Returnable Documents </w:t>
            </w:r>
            <w:r w:rsidRPr="009E1283">
              <w:rPr>
                <w:b/>
                <w:i/>
                <w:szCs w:val="18"/>
                <w:u w:val="single"/>
              </w:rPr>
              <w:t>will</w:t>
            </w:r>
            <w:r w:rsidRPr="009E1283">
              <w:rPr>
                <w:b/>
                <w:i/>
                <w:szCs w:val="18"/>
              </w:rPr>
              <w:t xml:space="preserve"> result in Transnet affording Respondents a further opportunity to submit by a set deadline. Should a Respondent thereafter fail to submit the requested documents, this may result in a Respondent’s disqualification.</w:t>
            </w:r>
          </w:p>
        </w:tc>
      </w:tr>
    </w:tbl>
    <w:p w14:paraId="600EDD90" w14:textId="77777777" w:rsidR="009E1283" w:rsidRDefault="009E1283" w:rsidP="009E1283">
      <w:pPr>
        <w:pStyle w:val="Level1Paragraph"/>
        <w:rPr>
          <w:b/>
          <w:color w:val="FF0000"/>
          <w:sz w:val="16"/>
          <w:szCs w:val="16"/>
        </w:rPr>
      </w:pPr>
      <w:r w:rsidRPr="000B3E47">
        <w:rPr>
          <w:b/>
          <w:color w:val="FF0000"/>
          <w:sz w:val="16"/>
          <w:szCs w:val="16"/>
        </w:rPr>
        <w:t>All Returnable Sections, as indicated in the header and footer of the relevant pages, must be signed, stamped and dated by the Respondent.</w:t>
      </w:r>
    </w:p>
    <w:p w14:paraId="5FB0CBCE" w14:textId="77777777" w:rsidR="00B67D4F" w:rsidRPr="001E691B" w:rsidRDefault="00B67D4F" w:rsidP="00FB3719">
      <w:pPr>
        <w:pStyle w:val="TransnetNormal"/>
        <w:numPr>
          <w:ilvl w:val="0"/>
          <w:numId w:val="16"/>
        </w:numPr>
        <w:spacing w:before="120"/>
        <w:ind w:left="567" w:hanging="567"/>
        <w:rPr>
          <w:rFonts w:cs="Tahoma"/>
          <w:b/>
          <w:szCs w:val="18"/>
        </w:rPr>
      </w:pPr>
      <w:r w:rsidRPr="001E691B">
        <w:rPr>
          <w:rFonts w:cs="Tahoma"/>
          <w:b/>
          <w:szCs w:val="18"/>
        </w:rPr>
        <w:t>Mandatory Returnable Documents</w:t>
      </w:r>
    </w:p>
    <w:p w14:paraId="1C878F48" w14:textId="77777777" w:rsidR="009E1283" w:rsidRPr="00807B1C" w:rsidRDefault="009E1283" w:rsidP="009E1283">
      <w:pPr>
        <w:pStyle w:val="TransnetNormal"/>
        <w:spacing w:before="120"/>
      </w:pPr>
      <w:r w:rsidRPr="00005FEB">
        <w:t xml:space="preserve">Respondents are required to submit </w:t>
      </w:r>
      <w:r>
        <w:t xml:space="preserve">with their </w:t>
      </w:r>
      <w:r w:rsidR="00744BCB">
        <w:t xml:space="preserve">bid submissions </w:t>
      </w:r>
      <w:r w:rsidRPr="00005FEB">
        <w:t>the</w:t>
      </w:r>
      <w:r w:rsidR="00744BCB">
        <w:t xml:space="preserve"> following</w:t>
      </w:r>
      <w:r w:rsidRPr="00005FEB">
        <w:t xml:space="preserve"> </w:t>
      </w:r>
      <w:r>
        <w:rPr>
          <w:b/>
          <w:u w:val="single"/>
        </w:rPr>
        <w:t>M</w:t>
      </w:r>
      <w:r w:rsidRPr="00F63282">
        <w:rPr>
          <w:b/>
          <w:u w:val="single"/>
        </w:rPr>
        <w:t xml:space="preserve">andatory </w:t>
      </w:r>
      <w:r>
        <w:rPr>
          <w:b/>
          <w:u w:val="single"/>
        </w:rPr>
        <w:t>R</w:t>
      </w:r>
      <w:r w:rsidRPr="00F63282">
        <w:rPr>
          <w:b/>
          <w:u w:val="single"/>
        </w:rPr>
        <w:t xml:space="preserve">eturnable </w:t>
      </w:r>
      <w:r w:rsidRPr="00334C21">
        <w:rPr>
          <w:b/>
          <w:u w:val="single"/>
        </w:rPr>
        <w:t>Documents</w:t>
      </w:r>
      <w:r w:rsidRPr="00334C21">
        <w:rPr>
          <w:b/>
        </w:rPr>
        <w:t>,</w:t>
      </w:r>
      <w:r w:rsidRPr="00334C21">
        <w:t xml:space="preserve"> </w:t>
      </w:r>
      <w:r>
        <w:t xml:space="preserve">and also to confirm submission of these documents by so indicating </w:t>
      </w:r>
      <w:r w:rsidRPr="003C34D2">
        <w:t>[Yes or No] in the tables below</w:t>
      </w:r>
      <w:r>
        <w:t>:</w:t>
      </w:r>
    </w:p>
    <w:tbl>
      <w:tblPr>
        <w:tblW w:w="8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51"/>
        <w:gridCol w:w="1302"/>
      </w:tblGrid>
      <w:tr w:rsidR="00B67D4F" w:rsidRPr="001E691B" w14:paraId="181C9F2C" w14:textId="77777777" w:rsidTr="002075AE">
        <w:trPr>
          <w:tblHeader/>
          <w:jc w:val="center"/>
        </w:trPr>
        <w:tc>
          <w:tcPr>
            <w:tcW w:w="7251" w:type="dxa"/>
            <w:shd w:val="pct10" w:color="auto" w:fill="auto"/>
            <w:vAlign w:val="center"/>
          </w:tcPr>
          <w:p w14:paraId="179070C9" w14:textId="77777777" w:rsidR="00B67D4F" w:rsidRPr="00230966" w:rsidRDefault="00B67D4F" w:rsidP="00794A4C">
            <w:pPr>
              <w:spacing w:before="0" w:line="240" w:lineRule="auto"/>
              <w:ind w:left="0"/>
              <w:jc w:val="center"/>
              <w:rPr>
                <w:rFonts w:cs="Tahoma"/>
                <w:b/>
                <w:szCs w:val="18"/>
              </w:rPr>
            </w:pPr>
            <w:r w:rsidRPr="00B060B2">
              <w:rPr>
                <w:rFonts w:cs="Tahoma"/>
                <w:b/>
                <w:szCs w:val="18"/>
              </w:rPr>
              <w:t>MANDATORY RETURNABLE DOCUMENTS</w:t>
            </w:r>
          </w:p>
        </w:tc>
        <w:tc>
          <w:tcPr>
            <w:tcW w:w="1302" w:type="dxa"/>
            <w:shd w:val="pct10" w:color="auto" w:fill="auto"/>
          </w:tcPr>
          <w:p w14:paraId="1B438844" w14:textId="77777777" w:rsidR="00B67D4F" w:rsidRPr="009E3321" w:rsidRDefault="00B67D4F" w:rsidP="00794A4C">
            <w:pPr>
              <w:spacing w:before="0" w:line="240" w:lineRule="auto"/>
              <w:ind w:left="0"/>
              <w:jc w:val="center"/>
              <w:rPr>
                <w:rFonts w:cs="Tahoma"/>
                <w:b/>
                <w:szCs w:val="18"/>
              </w:rPr>
            </w:pPr>
            <w:r w:rsidRPr="009E3321">
              <w:rPr>
                <w:rFonts w:cs="Tahoma"/>
                <w:b/>
                <w:szCs w:val="18"/>
              </w:rPr>
              <w:t>SUBMITTED</w:t>
            </w:r>
          </w:p>
          <w:p w14:paraId="08CF69DB" w14:textId="77777777" w:rsidR="00B67D4F" w:rsidRPr="006168BE" w:rsidRDefault="00B67D4F" w:rsidP="00794A4C">
            <w:pPr>
              <w:spacing w:before="0" w:line="240" w:lineRule="auto"/>
              <w:ind w:left="0"/>
              <w:jc w:val="center"/>
              <w:rPr>
                <w:rFonts w:cs="Tahoma"/>
                <w:b/>
                <w:szCs w:val="18"/>
              </w:rPr>
            </w:pPr>
            <w:r w:rsidRPr="006168BE">
              <w:rPr>
                <w:rFonts w:cs="Tahoma"/>
                <w:b/>
                <w:szCs w:val="18"/>
              </w:rPr>
              <w:t>[Yes/No]</w:t>
            </w:r>
          </w:p>
        </w:tc>
      </w:tr>
      <w:tr w:rsidR="00CD3878" w:rsidRPr="001E691B" w14:paraId="66C5285F" w14:textId="77777777" w:rsidTr="002075AE">
        <w:trPr>
          <w:jc w:val="center"/>
        </w:trPr>
        <w:tc>
          <w:tcPr>
            <w:tcW w:w="7251" w:type="dxa"/>
          </w:tcPr>
          <w:p w14:paraId="1D131FB2" w14:textId="77777777" w:rsidR="00CD3878" w:rsidRDefault="00A02CD9">
            <w:pPr>
              <w:ind w:left="0"/>
              <w:rPr>
                <w:rFonts w:cs="Tahoma"/>
                <w:color w:val="000000"/>
                <w:kern w:val="24"/>
                <w:szCs w:val="18"/>
                <w:lang w:eastAsia="en-ZA"/>
              </w:rPr>
            </w:pPr>
            <w:r w:rsidRPr="00794A4C">
              <w:rPr>
                <w:kern w:val="24"/>
              </w:rPr>
              <w:t>Section 1: SBD1 Form</w:t>
            </w:r>
          </w:p>
        </w:tc>
        <w:tc>
          <w:tcPr>
            <w:tcW w:w="1302" w:type="dxa"/>
          </w:tcPr>
          <w:p w14:paraId="01B3B8CC" w14:textId="77777777" w:rsidR="00CD3878" w:rsidRPr="001E691B" w:rsidRDefault="00CD3878">
            <w:pPr>
              <w:ind w:left="0"/>
              <w:jc w:val="center"/>
              <w:rPr>
                <w:rFonts w:cs="Tahoma"/>
                <w:szCs w:val="18"/>
              </w:rPr>
            </w:pPr>
          </w:p>
        </w:tc>
      </w:tr>
      <w:tr w:rsidR="00CD3878" w:rsidRPr="001E691B" w14:paraId="20259507" w14:textId="77777777" w:rsidTr="002075AE">
        <w:trPr>
          <w:jc w:val="center"/>
        </w:trPr>
        <w:tc>
          <w:tcPr>
            <w:tcW w:w="7251" w:type="dxa"/>
          </w:tcPr>
          <w:p w14:paraId="34AAC28B" w14:textId="77777777" w:rsidR="00CD3878" w:rsidRPr="00395A6D" w:rsidRDefault="00CD3878">
            <w:pPr>
              <w:ind w:left="0"/>
              <w:rPr>
                <w:rFonts w:cs="Tahoma"/>
                <w:szCs w:val="18"/>
              </w:rPr>
            </w:pPr>
            <w:r w:rsidRPr="00395A6D">
              <w:rPr>
                <w:rFonts w:cs="Tahoma"/>
                <w:color w:val="000000"/>
                <w:kern w:val="24"/>
                <w:szCs w:val="18"/>
                <w:lang w:eastAsia="en-ZA"/>
              </w:rPr>
              <w:t>SECTION 4 : Pricing and Delivery Schedule</w:t>
            </w:r>
          </w:p>
        </w:tc>
        <w:tc>
          <w:tcPr>
            <w:tcW w:w="1302" w:type="dxa"/>
          </w:tcPr>
          <w:p w14:paraId="15F62CE9" w14:textId="77777777" w:rsidR="00CD3878" w:rsidRPr="001E691B" w:rsidRDefault="00CD3878">
            <w:pPr>
              <w:ind w:left="0"/>
              <w:jc w:val="center"/>
              <w:rPr>
                <w:rFonts w:cs="Tahoma"/>
                <w:szCs w:val="18"/>
              </w:rPr>
            </w:pPr>
          </w:p>
        </w:tc>
      </w:tr>
      <w:tr w:rsidR="00395A6D" w:rsidRPr="001E691B" w14:paraId="76CCDBF1" w14:textId="77777777" w:rsidTr="002075AE">
        <w:trPr>
          <w:jc w:val="center"/>
        </w:trPr>
        <w:tc>
          <w:tcPr>
            <w:tcW w:w="7251" w:type="dxa"/>
            <w:tcBorders>
              <w:bottom w:val="single" w:sz="4" w:space="0" w:color="auto"/>
            </w:tcBorders>
          </w:tcPr>
          <w:p w14:paraId="3B95B9EB" w14:textId="7C09E456" w:rsidR="00395A6D" w:rsidRPr="00395A6D" w:rsidRDefault="00395A6D" w:rsidP="00395A6D">
            <w:pPr>
              <w:ind w:left="0"/>
              <w:rPr>
                <w:rFonts w:cs="Tahoma"/>
                <w:szCs w:val="18"/>
              </w:rPr>
            </w:pPr>
            <w:r>
              <w:rPr>
                <w:rFonts w:cs="Tahoma"/>
                <w:szCs w:val="18"/>
              </w:rPr>
              <w:t xml:space="preserve">ANNEXURE C : Costing Sheet </w:t>
            </w:r>
          </w:p>
        </w:tc>
        <w:tc>
          <w:tcPr>
            <w:tcW w:w="1302" w:type="dxa"/>
            <w:tcBorders>
              <w:bottom w:val="single" w:sz="4" w:space="0" w:color="auto"/>
            </w:tcBorders>
          </w:tcPr>
          <w:p w14:paraId="7A0A4382" w14:textId="77777777" w:rsidR="00395A6D" w:rsidRPr="001E691B" w:rsidRDefault="00395A6D">
            <w:pPr>
              <w:ind w:left="0"/>
              <w:jc w:val="center"/>
              <w:rPr>
                <w:rFonts w:cs="Tahoma"/>
                <w:szCs w:val="18"/>
              </w:rPr>
            </w:pPr>
          </w:p>
        </w:tc>
      </w:tr>
      <w:tr w:rsidR="00784975" w:rsidRPr="001E691B" w14:paraId="76A83626" w14:textId="77777777" w:rsidTr="002075AE">
        <w:trPr>
          <w:jc w:val="center"/>
        </w:trPr>
        <w:tc>
          <w:tcPr>
            <w:tcW w:w="7251" w:type="dxa"/>
            <w:tcBorders>
              <w:bottom w:val="single" w:sz="4" w:space="0" w:color="auto"/>
            </w:tcBorders>
          </w:tcPr>
          <w:p w14:paraId="5C40031F" w14:textId="019782D9" w:rsidR="00784975" w:rsidRDefault="00784975" w:rsidP="00784975">
            <w:pPr>
              <w:ind w:left="0"/>
              <w:rPr>
                <w:rFonts w:cs="Tahoma"/>
                <w:szCs w:val="18"/>
              </w:rPr>
            </w:pPr>
            <w:r>
              <w:rPr>
                <w:rFonts w:cs="Tahoma"/>
                <w:szCs w:val="18"/>
              </w:rPr>
              <w:t>Section 10: Certificate of Attendance of compulsory RFP Briefing</w:t>
            </w:r>
          </w:p>
        </w:tc>
        <w:tc>
          <w:tcPr>
            <w:tcW w:w="1302" w:type="dxa"/>
            <w:tcBorders>
              <w:bottom w:val="single" w:sz="4" w:space="0" w:color="auto"/>
            </w:tcBorders>
          </w:tcPr>
          <w:p w14:paraId="1EC49581" w14:textId="77777777" w:rsidR="00784975" w:rsidRPr="001E691B" w:rsidRDefault="00784975">
            <w:pPr>
              <w:ind w:left="0"/>
              <w:jc w:val="center"/>
              <w:rPr>
                <w:rFonts w:cs="Tahoma"/>
                <w:szCs w:val="18"/>
              </w:rPr>
            </w:pPr>
          </w:p>
        </w:tc>
      </w:tr>
      <w:tr w:rsidR="00430E16" w:rsidRPr="001E691B" w14:paraId="751C8468" w14:textId="77777777" w:rsidTr="002075AE">
        <w:trPr>
          <w:jc w:val="center"/>
        </w:trPr>
        <w:tc>
          <w:tcPr>
            <w:tcW w:w="7251" w:type="dxa"/>
            <w:tcBorders>
              <w:top w:val="single" w:sz="4" w:space="0" w:color="auto"/>
              <w:left w:val="nil"/>
              <w:bottom w:val="nil"/>
              <w:right w:val="nil"/>
            </w:tcBorders>
          </w:tcPr>
          <w:p w14:paraId="624A5038" w14:textId="77777777" w:rsidR="00430E16" w:rsidRDefault="00430E16">
            <w:pPr>
              <w:ind w:left="0"/>
              <w:rPr>
                <w:rFonts w:cs="Tahoma"/>
                <w:szCs w:val="18"/>
              </w:rPr>
            </w:pPr>
          </w:p>
          <w:p w14:paraId="6311E600" w14:textId="77777777" w:rsidR="002075AE" w:rsidRPr="00395A6D" w:rsidRDefault="002075AE">
            <w:pPr>
              <w:ind w:left="0"/>
              <w:rPr>
                <w:rFonts w:cs="Tahoma"/>
                <w:szCs w:val="18"/>
              </w:rPr>
            </w:pPr>
          </w:p>
        </w:tc>
        <w:tc>
          <w:tcPr>
            <w:tcW w:w="1302" w:type="dxa"/>
            <w:tcBorders>
              <w:top w:val="single" w:sz="4" w:space="0" w:color="auto"/>
              <w:left w:val="nil"/>
              <w:bottom w:val="nil"/>
              <w:right w:val="nil"/>
            </w:tcBorders>
          </w:tcPr>
          <w:p w14:paraId="40B183DD" w14:textId="77777777" w:rsidR="00430E16" w:rsidRPr="001E691B" w:rsidRDefault="00430E16">
            <w:pPr>
              <w:ind w:left="0"/>
              <w:jc w:val="center"/>
              <w:rPr>
                <w:rFonts w:cs="Tahoma"/>
                <w:szCs w:val="18"/>
              </w:rPr>
            </w:pPr>
          </w:p>
        </w:tc>
      </w:tr>
    </w:tbl>
    <w:p w14:paraId="549FC439" w14:textId="77777777" w:rsidR="0075616A" w:rsidRDefault="009E1283" w:rsidP="00FB3719">
      <w:pPr>
        <w:pStyle w:val="TransnetNormal"/>
        <w:numPr>
          <w:ilvl w:val="0"/>
          <w:numId w:val="16"/>
        </w:numPr>
        <w:rPr>
          <w:rFonts w:cs="Tahoma"/>
          <w:b/>
          <w:szCs w:val="18"/>
        </w:rPr>
      </w:pPr>
      <w:r w:rsidRPr="009E1283">
        <w:rPr>
          <w:rFonts w:cs="Tahoma"/>
          <w:b/>
          <w:szCs w:val="18"/>
        </w:rPr>
        <w:t xml:space="preserve">Returnable Documents Used for Scoring </w:t>
      </w:r>
    </w:p>
    <w:p w14:paraId="104743C2" w14:textId="77777777" w:rsidR="00C1162B" w:rsidRDefault="009E1283" w:rsidP="00C1162B">
      <w:pPr>
        <w:pStyle w:val="TransnetNormal"/>
        <w:ind w:left="927"/>
        <w:rPr>
          <w:rFonts w:cs="Tahoma"/>
          <w:szCs w:val="18"/>
        </w:rPr>
      </w:pPr>
      <w:r w:rsidRPr="00A313BD">
        <w:rPr>
          <w:rFonts w:cs="Tahoma"/>
          <w:szCs w:val="18"/>
        </w:rPr>
        <w:t xml:space="preserve">In addition to the requirements of section (a) above, Respondents are further required to submit </w:t>
      </w:r>
      <w:r w:rsidRPr="00230966">
        <w:rPr>
          <w:rFonts w:cs="Tahoma"/>
          <w:szCs w:val="18"/>
        </w:rPr>
        <w:t>with their Proposals the foll</w:t>
      </w:r>
      <w:r>
        <w:rPr>
          <w:rFonts w:cs="Tahoma"/>
          <w:szCs w:val="18"/>
        </w:rPr>
        <w:t xml:space="preserve">owing </w:t>
      </w:r>
      <w:r w:rsidRPr="009E3321">
        <w:rPr>
          <w:rFonts w:cs="Tahoma"/>
          <w:b/>
          <w:szCs w:val="18"/>
          <w:u w:val="single"/>
        </w:rPr>
        <w:t>Returnable Documents</w:t>
      </w:r>
      <w:r>
        <w:rPr>
          <w:rFonts w:cs="Tahoma"/>
          <w:b/>
          <w:szCs w:val="18"/>
          <w:u w:val="single"/>
        </w:rPr>
        <w:t xml:space="preserve"> Used for Scoring</w:t>
      </w:r>
      <w:r w:rsidRPr="009E3321">
        <w:rPr>
          <w:rFonts w:cs="Tahoma"/>
          <w:b/>
          <w:szCs w:val="18"/>
        </w:rPr>
        <w:t xml:space="preserve"> </w:t>
      </w:r>
      <w:r>
        <w:rPr>
          <w:rFonts w:cs="Tahoma"/>
          <w:szCs w:val="18"/>
        </w:rPr>
        <w:t xml:space="preserve">and also to confirm submission of these documents by so indicating </w:t>
      </w:r>
      <w:r w:rsidRPr="003C34D2">
        <w:rPr>
          <w:rFonts w:cs="Tahoma"/>
          <w:szCs w:val="18"/>
        </w:rPr>
        <w:t>[Yes or No] in the table below:</w:t>
      </w:r>
    </w:p>
    <w:p w14:paraId="0C600154" w14:textId="77777777" w:rsidR="00C1162B" w:rsidRPr="000752C3" w:rsidRDefault="00C1162B" w:rsidP="00C1162B">
      <w:pPr>
        <w:pStyle w:val="TransnetNormal"/>
        <w:ind w:left="927"/>
        <w:rPr>
          <w:rFonts w:cs="Tahoma"/>
          <w:szCs w:val="18"/>
        </w:rPr>
      </w:pPr>
    </w:p>
    <w:tbl>
      <w:tblPr>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75"/>
        <w:gridCol w:w="1418"/>
      </w:tblGrid>
      <w:tr w:rsidR="00C1162B" w:rsidRPr="000752C3" w14:paraId="69EC87A5" w14:textId="77777777" w:rsidTr="0082040F">
        <w:trPr>
          <w:tblHeader/>
          <w:jc w:val="center"/>
        </w:trPr>
        <w:tc>
          <w:tcPr>
            <w:tcW w:w="8075" w:type="dxa"/>
            <w:shd w:val="pct10" w:color="auto" w:fill="auto"/>
            <w:vAlign w:val="center"/>
          </w:tcPr>
          <w:p w14:paraId="5A1F9E86" w14:textId="77777777" w:rsidR="00C1162B" w:rsidRPr="000752C3" w:rsidRDefault="00C1162B" w:rsidP="0082040F">
            <w:pPr>
              <w:spacing w:line="240" w:lineRule="auto"/>
              <w:ind w:left="0"/>
              <w:jc w:val="center"/>
              <w:rPr>
                <w:rFonts w:cs="Tahoma"/>
                <w:b/>
                <w:szCs w:val="18"/>
              </w:rPr>
            </w:pPr>
            <w:r w:rsidRPr="009E1283">
              <w:rPr>
                <w:rFonts w:cs="Tahoma"/>
                <w:b/>
                <w:szCs w:val="18"/>
                <w:u w:val="single"/>
              </w:rPr>
              <w:lastRenderedPageBreak/>
              <w:t>RETURNABLE DOCUMENTS USED FOR SCORING</w:t>
            </w:r>
          </w:p>
        </w:tc>
        <w:tc>
          <w:tcPr>
            <w:tcW w:w="1418" w:type="dxa"/>
            <w:shd w:val="pct10" w:color="auto" w:fill="auto"/>
          </w:tcPr>
          <w:p w14:paraId="0A115E90" w14:textId="77777777" w:rsidR="00C1162B" w:rsidRPr="00520D2E" w:rsidRDefault="00C1162B" w:rsidP="0082040F">
            <w:pPr>
              <w:spacing w:line="240" w:lineRule="auto"/>
              <w:ind w:hanging="425"/>
              <w:jc w:val="left"/>
              <w:rPr>
                <w:rFonts w:cs="Tahoma"/>
                <w:b/>
                <w:sz w:val="16"/>
                <w:szCs w:val="16"/>
              </w:rPr>
            </w:pPr>
            <w:r w:rsidRPr="00520D2E">
              <w:rPr>
                <w:rFonts w:cs="Tahoma"/>
                <w:b/>
                <w:sz w:val="16"/>
                <w:szCs w:val="16"/>
              </w:rPr>
              <w:t xml:space="preserve">SUBMITTED </w:t>
            </w:r>
          </w:p>
          <w:p w14:paraId="576572A8" w14:textId="77777777" w:rsidR="00C1162B" w:rsidRPr="000752C3" w:rsidRDefault="00C1162B" w:rsidP="0082040F">
            <w:pPr>
              <w:spacing w:after="60" w:line="240" w:lineRule="auto"/>
              <w:ind w:left="0"/>
              <w:jc w:val="center"/>
              <w:rPr>
                <w:rFonts w:cs="Tahoma"/>
                <w:b/>
                <w:szCs w:val="18"/>
              </w:rPr>
            </w:pPr>
            <w:r w:rsidRPr="00520D2E">
              <w:rPr>
                <w:rFonts w:cs="Tahoma"/>
                <w:b/>
                <w:sz w:val="16"/>
                <w:szCs w:val="16"/>
              </w:rPr>
              <w:t>[Yes or No]</w:t>
            </w:r>
          </w:p>
        </w:tc>
      </w:tr>
      <w:tr w:rsidR="008715E7" w:rsidRPr="000752C3" w14:paraId="51AF765B" w14:textId="77777777" w:rsidTr="0082040F">
        <w:trPr>
          <w:jc w:val="center"/>
        </w:trPr>
        <w:tc>
          <w:tcPr>
            <w:tcW w:w="8075" w:type="dxa"/>
          </w:tcPr>
          <w:p w14:paraId="5E7AAA28" w14:textId="16FD955C" w:rsidR="008715E7" w:rsidRPr="00925CAD" w:rsidRDefault="008715E7" w:rsidP="00925CAD">
            <w:pPr>
              <w:spacing w:before="0"/>
              <w:ind w:left="0"/>
              <w:contextualSpacing/>
              <w:rPr>
                <w:rFonts w:cs="Tahoma"/>
                <w:kern w:val="24"/>
                <w:szCs w:val="18"/>
                <w:lang w:eastAsia="en-ZA"/>
              </w:rPr>
            </w:pPr>
            <w:r>
              <w:rPr>
                <w:rFonts w:cs="Tahoma"/>
                <w:kern w:val="24"/>
                <w:szCs w:val="18"/>
                <w:lang w:eastAsia="en-ZA"/>
              </w:rPr>
              <w:t xml:space="preserve">ANNEXURE B: </w:t>
            </w:r>
            <w:r w:rsidRPr="00231155">
              <w:rPr>
                <w:sz w:val="16"/>
                <w:szCs w:val="16"/>
              </w:rPr>
              <w:t>TECHNICAL SUBMISSION / QUESTIONNAIRE</w:t>
            </w:r>
          </w:p>
        </w:tc>
        <w:tc>
          <w:tcPr>
            <w:tcW w:w="1418" w:type="dxa"/>
          </w:tcPr>
          <w:p w14:paraId="22DEA011" w14:textId="77777777" w:rsidR="008715E7" w:rsidRPr="000752C3" w:rsidRDefault="008715E7" w:rsidP="0082040F">
            <w:pPr>
              <w:ind w:left="0"/>
              <w:rPr>
                <w:rFonts w:cs="Tahoma"/>
                <w:szCs w:val="18"/>
              </w:rPr>
            </w:pPr>
          </w:p>
        </w:tc>
      </w:tr>
      <w:tr w:rsidR="00C1162B" w:rsidRPr="000752C3" w14:paraId="0665E59A" w14:textId="77777777" w:rsidTr="0082040F">
        <w:trPr>
          <w:jc w:val="center"/>
        </w:trPr>
        <w:tc>
          <w:tcPr>
            <w:tcW w:w="8075" w:type="dxa"/>
          </w:tcPr>
          <w:p w14:paraId="321CC55F" w14:textId="5248A7E7" w:rsidR="00C1162B" w:rsidRPr="00FB4BF7" w:rsidRDefault="00925CAD" w:rsidP="00925CAD">
            <w:pPr>
              <w:spacing w:before="0"/>
              <w:ind w:left="0"/>
              <w:contextualSpacing/>
              <w:rPr>
                <w:rFonts w:cs="Tahoma"/>
                <w:color w:val="FF0000"/>
                <w:kern w:val="24"/>
                <w:szCs w:val="18"/>
                <w:lang w:eastAsia="en-ZA"/>
              </w:rPr>
            </w:pPr>
            <w:r w:rsidRPr="00925CAD">
              <w:rPr>
                <w:rFonts w:cs="Tahoma"/>
                <w:kern w:val="24"/>
                <w:szCs w:val="18"/>
                <w:lang w:eastAsia="en-ZA"/>
              </w:rPr>
              <w:t xml:space="preserve">Two or more reference letters not older than three(3) years, with company letter head and endorsed through signatures of the company provided services to, confirming completion of waste classification (PS. Award letters / certificate of completion will not be accepted as reference letters) </w:t>
            </w:r>
          </w:p>
        </w:tc>
        <w:tc>
          <w:tcPr>
            <w:tcW w:w="1418" w:type="dxa"/>
          </w:tcPr>
          <w:p w14:paraId="14CC8DBA" w14:textId="77777777" w:rsidR="00C1162B" w:rsidRPr="000752C3" w:rsidRDefault="00C1162B" w:rsidP="0082040F">
            <w:pPr>
              <w:ind w:left="0"/>
              <w:rPr>
                <w:rFonts w:cs="Tahoma"/>
                <w:szCs w:val="18"/>
              </w:rPr>
            </w:pPr>
          </w:p>
        </w:tc>
      </w:tr>
      <w:tr w:rsidR="00C1162B" w:rsidRPr="000752C3" w14:paraId="201E6CFB" w14:textId="77777777" w:rsidTr="0082040F">
        <w:trPr>
          <w:jc w:val="center"/>
        </w:trPr>
        <w:tc>
          <w:tcPr>
            <w:tcW w:w="8075" w:type="dxa"/>
          </w:tcPr>
          <w:p w14:paraId="0E25EDEF" w14:textId="3F5EE555" w:rsidR="00C1162B" w:rsidRPr="00FB4BF7" w:rsidRDefault="00925CAD" w:rsidP="00925CAD">
            <w:pPr>
              <w:spacing w:before="0"/>
              <w:ind w:left="0"/>
              <w:contextualSpacing/>
              <w:rPr>
                <w:rFonts w:cs="Tahoma"/>
                <w:color w:val="FF0000"/>
                <w:kern w:val="24"/>
                <w:szCs w:val="18"/>
                <w:lang w:eastAsia="en-ZA"/>
              </w:rPr>
            </w:pPr>
            <w:r w:rsidRPr="00925CAD">
              <w:rPr>
                <w:rFonts w:cs="Tahoma"/>
                <w:kern w:val="24"/>
                <w:szCs w:val="18"/>
                <w:lang w:eastAsia="en-ZA"/>
              </w:rPr>
              <w:t>Three or more reference letters not older than three</w:t>
            </w:r>
            <w:r>
              <w:rPr>
                <w:rFonts w:cs="Tahoma"/>
                <w:kern w:val="24"/>
                <w:szCs w:val="18"/>
                <w:lang w:eastAsia="en-ZA"/>
              </w:rPr>
              <w:t xml:space="preserve"> </w:t>
            </w:r>
            <w:r w:rsidRPr="00925CAD">
              <w:rPr>
                <w:rFonts w:cs="Tahoma"/>
                <w:kern w:val="24"/>
                <w:szCs w:val="18"/>
                <w:lang w:eastAsia="en-ZA"/>
              </w:rPr>
              <w:t xml:space="preserve">(3) years, with company letter head and endorsed through signatures of the companies of which the waste management services were rendered. (PS. Award letters or certificate of completion  will not be accepted as reference letters) </w:t>
            </w:r>
          </w:p>
        </w:tc>
        <w:tc>
          <w:tcPr>
            <w:tcW w:w="1418" w:type="dxa"/>
          </w:tcPr>
          <w:p w14:paraId="6025AB03" w14:textId="77777777" w:rsidR="00C1162B" w:rsidRPr="000752C3" w:rsidRDefault="00C1162B" w:rsidP="0082040F">
            <w:pPr>
              <w:ind w:left="0"/>
              <w:rPr>
                <w:rFonts w:cs="Tahoma"/>
                <w:szCs w:val="18"/>
              </w:rPr>
            </w:pPr>
          </w:p>
        </w:tc>
      </w:tr>
      <w:tr w:rsidR="00C1162B" w:rsidRPr="000752C3" w14:paraId="066DAA17" w14:textId="77777777" w:rsidTr="0082040F">
        <w:trPr>
          <w:jc w:val="center"/>
        </w:trPr>
        <w:tc>
          <w:tcPr>
            <w:tcW w:w="8075" w:type="dxa"/>
          </w:tcPr>
          <w:p w14:paraId="4A479952" w14:textId="17881348" w:rsidR="00C1162B" w:rsidRPr="00FB4BF7" w:rsidRDefault="00925CAD" w:rsidP="00925CAD">
            <w:pPr>
              <w:spacing w:before="0"/>
              <w:ind w:left="0"/>
              <w:contextualSpacing/>
              <w:rPr>
                <w:rFonts w:cs="Tahoma"/>
                <w:color w:val="FF0000"/>
                <w:kern w:val="24"/>
                <w:szCs w:val="18"/>
                <w:lang w:eastAsia="en-ZA"/>
              </w:rPr>
            </w:pPr>
            <w:r w:rsidRPr="00925CAD">
              <w:rPr>
                <w:rFonts w:cs="Tahoma"/>
                <w:kern w:val="24"/>
                <w:szCs w:val="18"/>
                <w:lang w:eastAsia="en-ZA"/>
              </w:rPr>
              <w:t xml:space="preserve">Waste recycling approach and methodology in line with the Waste hierarchy clearly defined (clearly articulate how you are going to assist TE implement waste recycling through implementation of  waste hierarchy principle i.e. recovery, sorting and recycling  of  waste  in line with TE waste streams). </w:t>
            </w:r>
          </w:p>
        </w:tc>
        <w:tc>
          <w:tcPr>
            <w:tcW w:w="1418" w:type="dxa"/>
          </w:tcPr>
          <w:p w14:paraId="37D1CB36" w14:textId="77777777" w:rsidR="00C1162B" w:rsidRPr="000752C3" w:rsidRDefault="00C1162B" w:rsidP="0082040F">
            <w:pPr>
              <w:ind w:left="0"/>
              <w:rPr>
                <w:rFonts w:cs="Tahoma"/>
                <w:szCs w:val="18"/>
              </w:rPr>
            </w:pPr>
          </w:p>
        </w:tc>
      </w:tr>
      <w:tr w:rsidR="00C1162B" w:rsidRPr="000752C3" w14:paraId="76D34648" w14:textId="77777777" w:rsidTr="0082040F">
        <w:trPr>
          <w:jc w:val="center"/>
        </w:trPr>
        <w:tc>
          <w:tcPr>
            <w:tcW w:w="8075" w:type="dxa"/>
          </w:tcPr>
          <w:p w14:paraId="0F98EEDB" w14:textId="532D4AE6" w:rsidR="00C1162B" w:rsidRPr="00FB4BF7" w:rsidRDefault="00925CAD" w:rsidP="00925CAD">
            <w:pPr>
              <w:spacing w:before="0"/>
              <w:ind w:left="0"/>
              <w:contextualSpacing/>
              <w:rPr>
                <w:rFonts w:cs="Tahoma"/>
                <w:kern w:val="24"/>
                <w:szCs w:val="18"/>
                <w:lang w:eastAsia="en-ZA"/>
              </w:rPr>
            </w:pPr>
            <w:r w:rsidRPr="00925CAD">
              <w:rPr>
                <w:rFonts w:cs="Tahoma"/>
                <w:kern w:val="24"/>
                <w:szCs w:val="18"/>
                <w:lang w:eastAsia="en-ZA"/>
              </w:rPr>
              <w:t xml:space="preserve">Licences of general waste landfill sites to be used </w:t>
            </w:r>
          </w:p>
        </w:tc>
        <w:tc>
          <w:tcPr>
            <w:tcW w:w="1418" w:type="dxa"/>
          </w:tcPr>
          <w:p w14:paraId="7910066C" w14:textId="77777777" w:rsidR="00C1162B" w:rsidRPr="000752C3" w:rsidRDefault="00C1162B" w:rsidP="0082040F">
            <w:pPr>
              <w:ind w:left="0"/>
              <w:rPr>
                <w:rFonts w:cs="Tahoma"/>
                <w:szCs w:val="18"/>
              </w:rPr>
            </w:pPr>
          </w:p>
        </w:tc>
      </w:tr>
      <w:tr w:rsidR="00C1162B" w:rsidRPr="000752C3" w14:paraId="6E1073C8" w14:textId="77777777" w:rsidTr="0082040F">
        <w:trPr>
          <w:jc w:val="center"/>
        </w:trPr>
        <w:tc>
          <w:tcPr>
            <w:tcW w:w="8075" w:type="dxa"/>
          </w:tcPr>
          <w:p w14:paraId="223C2B79" w14:textId="77777777" w:rsidR="00C1162B" w:rsidRPr="00FB4BF7" w:rsidRDefault="00C1162B" w:rsidP="0082040F">
            <w:pPr>
              <w:spacing w:before="0"/>
              <w:ind w:left="0"/>
              <w:contextualSpacing/>
              <w:rPr>
                <w:rFonts w:cs="Tahoma"/>
                <w:kern w:val="24"/>
                <w:szCs w:val="18"/>
                <w:lang w:eastAsia="en-ZA"/>
              </w:rPr>
            </w:pPr>
            <w:r w:rsidRPr="00FB4BF7">
              <w:rPr>
                <w:rFonts w:cs="Tahoma"/>
                <w:kern w:val="24"/>
                <w:szCs w:val="18"/>
                <w:lang w:eastAsia="en-ZA"/>
              </w:rPr>
              <w:t>Licences of hazardous waste landfill sites to be used</w:t>
            </w:r>
          </w:p>
        </w:tc>
        <w:tc>
          <w:tcPr>
            <w:tcW w:w="1418" w:type="dxa"/>
          </w:tcPr>
          <w:p w14:paraId="795C8969" w14:textId="77777777" w:rsidR="00C1162B" w:rsidRPr="000752C3" w:rsidRDefault="00C1162B" w:rsidP="0082040F">
            <w:pPr>
              <w:ind w:left="0"/>
              <w:rPr>
                <w:rFonts w:cs="Tahoma"/>
                <w:szCs w:val="18"/>
              </w:rPr>
            </w:pPr>
          </w:p>
        </w:tc>
      </w:tr>
      <w:tr w:rsidR="00C1162B" w:rsidRPr="000752C3" w14:paraId="3183494A" w14:textId="77777777" w:rsidTr="0082040F">
        <w:trPr>
          <w:jc w:val="center"/>
        </w:trPr>
        <w:tc>
          <w:tcPr>
            <w:tcW w:w="8075" w:type="dxa"/>
          </w:tcPr>
          <w:p w14:paraId="0836BC91" w14:textId="1B626E9F" w:rsidR="00C1162B" w:rsidRPr="00FB4BF7" w:rsidRDefault="00925CAD" w:rsidP="0082040F">
            <w:pPr>
              <w:spacing w:before="0"/>
              <w:ind w:left="0"/>
              <w:contextualSpacing/>
              <w:rPr>
                <w:rFonts w:cs="Tahoma"/>
                <w:kern w:val="24"/>
                <w:szCs w:val="18"/>
                <w:lang w:eastAsia="en-ZA"/>
              </w:rPr>
            </w:pPr>
            <w:r w:rsidRPr="00925CAD">
              <w:rPr>
                <w:rFonts w:cs="Tahoma"/>
                <w:kern w:val="24"/>
                <w:szCs w:val="18"/>
                <w:lang w:eastAsia="en-ZA"/>
              </w:rPr>
              <w:t>Licences of the industrial effluent treatment plants to be used in Phalaborwa and Komatipoort depot for disposal of industrial effluent and sludge</w:t>
            </w:r>
          </w:p>
        </w:tc>
        <w:tc>
          <w:tcPr>
            <w:tcW w:w="1418" w:type="dxa"/>
          </w:tcPr>
          <w:p w14:paraId="36ECB25C" w14:textId="77777777" w:rsidR="00C1162B" w:rsidRPr="000752C3" w:rsidRDefault="00C1162B" w:rsidP="0082040F">
            <w:pPr>
              <w:ind w:left="0"/>
              <w:rPr>
                <w:rFonts w:cs="Tahoma"/>
                <w:szCs w:val="18"/>
              </w:rPr>
            </w:pPr>
          </w:p>
        </w:tc>
      </w:tr>
      <w:tr w:rsidR="00C1162B" w:rsidRPr="000752C3" w14:paraId="05867B2A" w14:textId="77777777" w:rsidTr="0082040F">
        <w:trPr>
          <w:jc w:val="center"/>
        </w:trPr>
        <w:tc>
          <w:tcPr>
            <w:tcW w:w="8075" w:type="dxa"/>
          </w:tcPr>
          <w:p w14:paraId="149F7BDE" w14:textId="5AEFD774" w:rsidR="00C1162B" w:rsidRPr="00FB4BF7" w:rsidRDefault="00925CAD" w:rsidP="00925CAD">
            <w:pPr>
              <w:spacing w:before="0"/>
              <w:ind w:left="0"/>
              <w:contextualSpacing/>
              <w:rPr>
                <w:rFonts w:cs="Tahoma"/>
                <w:kern w:val="24"/>
                <w:szCs w:val="18"/>
                <w:lang w:eastAsia="en-ZA"/>
              </w:rPr>
            </w:pPr>
            <w:r w:rsidRPr="00925CAD">
              <w:rPr>
                <w:rFonts w:cs="Tahoma"/>
                <w:kern w:val="24"/>
                <w:szCs w:val="18"/>
                <w:lang w:eastAsia="en-ZA"/>
              </w:rPr>
              <w:t xml:space="preserve">Licenses of waste recycling facilities </w:t>
            </w:r>
          </w:p>
        </w:tc>
        <w:tc>
          <w:tcPr>
            <w:tcW w:w="1418" w:type="dxa"/>
          </w:tcPr>
          <w:p w14:paraId="455FC146" w14:textId="77777777" w:rsidR="00C1162B" w:rsidRPr="000752C3" w:rsidRDefault="00C1162B" w:rsidP="0082040F">
            <w:pPr>
              <w:ind w:left="0"/>
              <w:rPr>
                <w:rFonts w:cs="Tahoma"/>
                <w:szCs w:val="18"/>
              </w:rPr>
            </w:pPr>
          </w:p>
        </w:tc>
      </w:tr>
      <w:tr w:rsidR="00C1162B" w:rsidRPr="000752C3" w14:paraId="3CEF3B9A" w14:textId="77777777" w:rsidTr="0082040F">
        <w:trPr>
          <w:jc w:val="center"/>
        </w:trPr>
        <w:tc>
          <w:tcPr>
            <w:tcW w:w="8075" w:type="dxa"/>
          </w:tcPr>
          <w:p w14:paraId="132FC0D8" w14:textId="0AEBC991" w:rsidR="00C1162B" w:rsidRPr="00FB4BF7" w:rsidRDefault="00925CAD" w:rsidP="00925CAD">
            <w:pPr>
              <w:spacing w:before="0"/>
              <w:ind w:left="0"/>
              <w:contextualSpacing/>
              <w:rPr>
                <w:rFonts w:cs="Tahoma"/>
                <w:kern w:val="24"/>
                <w:szCs w:val="18"/>
                <w:lang w:eastAsia="en-ZA"/>
              </w:rPr>
            </w:pPr>
            <w:r w:rsidRPr="00925CAD">
              <w:rPr>
                <w:rFonts w:cs="Tahoma"/>
                <w:kern w:val="24"/>
                <w:szCs w:val="18"/>
                <w:lang w:eastAsia="en-ZA"/>
              </w:rPr>
              <w:t>Proof of competence training for each of the following personnel: (Operations Manager, Site Supervisor, Waste Sorters and Drivers) dedicated to the project on waste management or environmental management or hazardous substance management, (Valid Training Certificates issued by an accredited service provider).</w:t>
            </w:r>
          </w:p>
        </w:tc>
        <w:tc>
          <w:tcPr>
            <w:tcW w:w="1418" w:type="dxa"/>
          </w:tcPr>
          <w:p w14:paraId="2A05D5FE" w14:textId="77777777" w:rsidR="00C1162B" w:rsidRPr="000752C3" w:rsidRDefault="00C1162B" w:rsidP="0082040F">
            <w:pPr>
              <w:ind w:left="0"/>
              <w:rPr>
                <w:rFonts w:cs="Tahoma"/>
                <w:szCs w:val="18"/>
              </w:rPr>
            </w:pPr>
          </w:p>
        </w:tc>
      </w:tr>
      <w:tr w:rsidR="00C1162B" w:rsidRPr="000752C3" w14:paraId="13BA8132" w14:textId="77777777" w:rsidTr="0082040F">
        <w:trPr>
          <w:jc w:val="center"/>
        </w:trPr>
        <w:tc>
          <w:tcPr>
            <w:tcW w:w="8075" w:type="dxa"/>
          </w:tcPr>
          <w:p w14:paraId="39063655" w14:textId="77777777" w:rsidR="00925CAD" w:rsidRDefault="00925CAD" w:rsidP="0082040F">
            <w:pPr>
              <w:spacing w:before="0"/>
              <w:ind w:left="0"/>
              <w:contextualSpacing/>
              <w:rPr>
                <w:rFonts w:cs="Tahoma"/>
                <w:b/>
                <w:kern w:val="24"/>
                <w:szCs w:val="18"/>
                <w:lang w:eastAsia="en-ZA"/>
              </w:rPr>
            </w:pPr>
            <w:r w:rsidRPr="00925CAD">
              <w:rPr>
                <w:rFonts w:cs="Tahoma"/>
                <w:kern w:val="24"/>
                <w:szCs w:val="18"/>
                <w:lang w:eastAsia="en-ZA"/>
              </w:rPr>
              <w:t>The company demonstrates the capacity to handle scope of work in terms of required equipment and infrastructure</w:t>
            </w:r>
            <w:r>
              <w:rPr>
                <w:rFonts w:cs="Tahoma"/>
                <w:kern w:val="24"/>
                <w:szCs w:val="18"/>
                <w:lang w:eastAsia="en-ZA"/>
              </w:rPr>
              <w:t xml:space="preserve"> </w:t>
            </w:r>
            <w:r w:rsidRPr="00925CAD">
              <w:rPr>
                <w:rFonts w:cs="Tahoma"/>
                <w:kern w:val="24"/>
                <w:szCs w:val="18"/>
                <w:lang w:eastAsia="en-ZA"/>
              </w:rPr>
              <w:t>(e.g. trucks, waste receptacles, etc.) Provide asset list for all resources that will be dedicated for this scope of work in line with KDS's requirement</w:t>
            </w:r>
            <w:r>
              <w:t xml:space="preserve"> </w:t>
            </w:r>
            <w:r w:rsidRPr="00925CAD">
              <w:rPr>
                <w:rFonts w:cs="Tahoma"/>
                <w:b/>
                <w:kern w:val="24"/>
                <w:szCs w:val="18"/>
                <w:lang w:eastAsia="en-ZA"/>
              </w:rPr>
              <w:t>NB: Fill and sign the affidavit attached. Uncompleted or unsigned affidavit will not be considered.</w:t>
            </w:r>
            <w:r>
              <w:rPr>
                <w:rFonts w:cs="Tahoma"/>
                <w:b/>
                <w:kern w:val="24"/>
                <w:szCs w:val="18"/>
                <w:lang w:eastAsia="en-ZA"/>
              </w:rPr>
              <w:t xml:space="preserve">  </w:t>
            </w:r>
          </w:p>
          <w:p w14:paraId="40CE63FA" w14:textId="3E5F2189" w:rsidR="00C1162B" w:rsidRPr="00FB4BF7" w:rsidRDefault="00925CAD" w:rsidP="0082040F">
            <w:pPr>
              <w:spacing w:before="0"/>
              <w:ind w:left="0"/>
              <w:contextualSpacing/>
              <w:rPr>
                <w:rFonts w:cs="Tahoma"/>
                <w:kern w:val="24"/>
                <w:szCs w:val="18"/>
                <w:lang w:eastAsia="en-ZA"/>
              </w:rPr>
            </w:pPr>
            <w:r>
              <w:rPr>
                <w:rFonts w:cs="Tahoma"/>
                <w:b/>
                <w:kern w:val="24"/>
                <w:szCs w:val="18"/>
                <w:lang w:eastAsia="en-ZA"/>
              </w:rPr>
              <w:t>See Annexure D: Affidavit for waste capacity</w:t>
            </w:r>
          </w:p>
        </w:tc>
        <w:tc>
          <w:tcPr>
            <w:tcW w:w="1418" w:type="dxa"/>
          </w:tcPr>
          <w:p w14:paraId="48DE5047" w14:textId="77777777" w:rsidR="00C1162B" w:rsidRPr="000752C3" w:rsidRDefault="00C1162B" w:rsidP="0082040F">
            <w:pPr>
              <w:ind w:left="0"/>
              <w:rPr>
                <w:rFonts w:cs="Tahoma"/>
                <w:szCs w:val="18"/>
              </w:rPr>
            </w:pPr>
          </w:p>
        </w:tc>
      </w:tr>
      <w:tr w:rsidR="00C1162B" w:rsidRPr="000752C3" w14:paraId="28828E2F" w14:textId="77777777" w:rsidTr="0082040F">
        <w:trPr>
          <w:jc w:val="center"/>
        </w:trPr>
        <w:tc>
          <w:tcPr>
            <w:tcW w:w="8075" w:type="dxa"/>
          </w:tcPr>
          <w:p w14:paraId="74FB26FD" w14:textId="7DD21A11" w:rsidR="00C1162B" w:rsidRPr="00FB4BF7" w:rsidRDefault="00925CAD" w:rsidP="0082040F">
            <w:pPr>
              <w:spacing w:before="0"/>
              <w:ind w:left="0"/>
              <w:contextualSpacing/>
              <w:rPr>
                <w:rFonts w:cs="Tahoma"/>
                <w:kern w:val="24"/>
                <w:szCs w:val="18"/>
                <w:lang w:eastAsia="en-ZA"/>
              </w:rPr>
            </w:pPr>
            <w:r w:rsidRPr="00925CAD">
              <w:rPr>
                <w:rFonts w:cs="Tahoma"/>
                <w:kern w:val="24"/>
                <w:szCs w:val="18"/>
                <w:lang w:eastAsia="en-ZA"/>
              </w:rPr>
              <w:t>Registration / permit / licence documents of the required vehicles or moving machinery to be used (e.g. skips / tipper trucks)</w:t>
            </w:r>
          </w:p>
        </w:tc>
        <w:tc>
          <w:tcPr>
            <w:tcW w:w="1418" w:type="dxa"/>
          </w:tcPr>
          <w:p w14:paraId="6213B138" w14:textId="77777777" w:rsidR="00C1162B" w:rsidRPr="000752C3" w:rsidRDefault="00C1162B" w:rsidP="0082040F">
            <w:pPr>
              <w:ind w:left="0"/>
              <w:rPr>
                <w:rFonts w:cs="Tahoma"/>
                <w:szCs w:val="18"/>
              </w:rPr>
            </w:pPr>
          </w:p>
        </w:tc>
      </w:tr>
      <w:tr w:rsidR="00C1162B" w:rsidRPr="000752C3" w14:paraId="27697FD5" w14:textId="77777777" w:rsidTr="0082040F">
        <w:trPr>
          <w:jc w:val="center"/>
        </w:trPr>
        <w:tc>
          <w:tcPr>
            <w:tcW w:w="8075" w:type="dxa"/>
          </w:tcPr>
          <w:p w14:paraId="03271368" w14:textId="028073C3" w:rsidR="00C1162B" w:rsidRPr="00925CAD" w:rsidRDefault="00925CAD" w:rsidP="0082040F">
            <w:pPr>
              <w:spacing w:before="0"/>
              <w:ind w:left="0"/>
              <w:contextualSpacing/>
              <w:rPr>
                <w:rFonts w:cs="Tahoma"/>
                <w:kern w:val="24"/>
                <w:szCs w:val="18"/>
                <w:lang w:eastAsia="en-ZA"/>
              </w:rPr>
            </w:pPr>
            <w:r w:rsidRPr="00925CAD">
              <w:rPr>
                <w:rFonts w:cs="Tahoma"/>
                <w:kern w:val="24"/>
                <w:szCs w:val="18"/>
                <w:lang w:eastAsia="en-ZA"/>
              </w:rPr>
              <w:t>Contractor to commence works within reasonable time from date of receipt of contract award letter.</w:t>
            </w:r>
          </w:p>
        </w:tc>
        <w:tc>
          <w:tcPr>
            <w:tcW w:w="1418" w:type="dxa"/>
          </w:tcPr>
          <w:p w14:paraId="0D2033A2" w14:textId="77777777" w:rsidR="00C1162B" w:rsidRPr="000752C3" w:rsidRDefault="00C1162B" w:rsidP="0082040F">
            <w:pPr>
              <w:ind w:left="0"/>
              <w:rPr>
                <w:rFonts w:cs="Tahoma"/>
                <w:szCs w:val="18"/>
              </w:rPr>
            </w:pPr>
          </w:p>
        </w:tc>
      </w:tr>
    </w:tbl>
    <w:p w14:paraId="48DC5BC8" w14:textId="18FF11F1" w:rsidR="002075AE" w:rsidRPr="000752C3" w:rsidRDefault="00C1162B" w:rsidP="00C1162B">
      <w:pPr>
        <w:pStyle w:val="TransnetNormal"/>
        <w:ind w:left="927"/>
        <w:rPr>
          <w:rFonts w:cs="Tahoma"/>
          <w:szCs w:val="18"/>
        </w:rPr>
      </w:pPr>
      <w:r w:rsidRPr="000752C3">
        <w:rPr>
          <w:rFonts w:cs="Tahoma"/>
          <w:szCs w:val="18"/>
        </w:rPr>
        <w:t xml:space="preserve"> </w:t>
      </w:r>
    </w:p>
    <w:p w14:paraId="6309A1F3" w14:textId="77777777" w:rsidR="002075AE" w:rsidRDefault="002075AE" w:rsidP="00794A4C">
      <w:pPr>
        <w:pStyle w:val="TransnetNormal"/>
        <w:ind w:left="927"/>
        <w:rPr>
          <w:rFonts w:cs="Tahoma"/>
          <w:szCs w:val="18"/>
        </w:rPr>
      </w:pPr>
    </w:p>
    <w:p w14:paraId="69B7905A" w14:textId="77777777" w:rsidR="00BA7370" w:rsidRPr="000752C3" w:rsidRDefault="00BA7370" w:rsidP="00FB3719">
      <w:pPr>
        <w:pStyle w:val="TransnetNormal"/>
        <w:numPr>
          <w:ilvl w:val="0"/>
          <w:numId w:val="16"/>
        </w:numPr>
        <w:spacing w:before="120"/>
        <w:rPr>
          <w:rFonts w:cs="Tahoma"/>
          <w:b/>
          <w:szCs w:val="18"/>
        </w:rPr>
      </w:pPr>
      <w:r w:rsidRPr="000752C3">
        <w:rPr>
          <w:rFonts w:cs="Tahoma"/>
          <w:b/>
          <w:szCs w:val="18"/>
        </w:rPr>
        <w:t>Essential Returnable Documents</w:t>
      </w:r>
      <w:r w:rsidR="000752C3" w:rsidRPr="000752C3">
        <w:rPr>
          <w:rFonts w:cs="Tahoma"/>
          <w:b/>
          <w:szCs w:val="18"/>
        </w:rPr>
        <w:t>:</w:t>
      </w:r>
      <w:r w:rsidRPr="000752C3">
        <w:rPr>
          <w:rFonts w:cs="Tahoma"/>
          <w:b/>
          <w:szCs w:val="18"/>
        </w:rPr>
        <w:t xml:space="preserve"> </w:t>
      </w:r>
    </w:p>
    <w:p w14:paraId="4229CB79" w14:textId="77777777" w:rsidR="00410A13" w:rsidRDefault="00410A13" w:rsidP="00410A13">
      <w:pPr>
        <w:spacing w:before="0"/>
        <w:rPr>
          <w:rFonts w:cs="Tahoma"/>
          <w:szCs w:val="18"/>
        </w:rPr>
      </w:pPr>
      <w:r w:rsidRPr="00410A13">
        <w:rPr>
          <w:rFonts w:cs="Tahoma"/>
          <w:szCs w:val="18"/>
        </w:rPr>
        <w:t xml:space="preserve">Over and the above the requirements of section (a) and (b) mentioned above, Respondents are further required to submit with their Proposals the following </w:t>
      </w:r>
      <w:r w:rsidRPr="00410A13">
        <w:rPr>
          <w:rFonts w:cs="Tahoma"/>
          <w:b/>
          <w:szCs w:val="18"/>
          <w:u w:val="single"/>
        </w:rPr>
        <w:t>Essential Returnable Documents</w:t>
      </w:r>
      <w:r w:rsidRPr="00410A13">
        <w:rPr>
          <w:rFonts w:cs="Tahoma"/>
          <w:szCs w:val="18"/>
        </w:rPr>
        <w:t xml:space="preserve"> and also to confirm submission of these documents by so indicating [Yes or No] in the table below:</w:t>
      </w:r>
    </w:p>
    <w:p w14:paraId="5F1A96C4" w14:textId="77777777" w:rsidR="00C1162B" w:rsidRPr="00410A13" w:rsidRDefault="00C1162B" w:rsidP="00C1162B">
      <w:pPr>
        <w:spacing w:before="0"/>
        <w:rPr>
          <w:rFonts w:cs="Tahoma"/>
          <w:szCs w:val="18"/>
        </w:rPr>
      </w:pPr>
    </w:p>
    <w:p w14:paraId="1A16BAB7" w14:textId="77777777" w:rsidR="00C1162B" w:rsidRPr="000752C3" w:rsidRDefault="00C1162B" w:rsidP="00C1162B">
      <w:pPr>
        <w:spacing w:before="0"/>
        <w:rPr>
          <w:rFonts w:cs="Tahoma"/>
          <w:vanish/>
          <w:szCs w:val="18"/>
        </w:rPr>
      </w:pPr>
    </w:p>
    <w:tbl>
      <w:tblPr>
        <w:tblpPr w:leftFromText="180" w:rightFromText="180" w:vertAnchor="text" w:horzAnchor="margin" w:tblpX="73" w:tblpY="371"/>
        <w:tblW w:w="9231" w:type="dxa"/>
        <w:tblLayout w:type="fixed"/>
        <w:tblCellMar>
          <w:left w:w="0" w:type="dxa"/>
          <w:right w:w="0" w:type="dxa"/>
        </w:tblCellMar>
        <w:tblLook w:val="01E0" w:firstRow="1" w:lastRow="1" w:firstColumn="1" w:lastColumn="1" w:noHBand="0" w:noVBand="0"/>
      </w:tblPr>
      <w:tblGrid>
        <w:gridCol w:w="7955"/>
        <w:gridCol w:w="1276"/>
      </w:tblGrid>
      <w:tr w:rsidR="00C1162B" w:rsidRPr="001E691B" w14:paraId="1F6C0042" w14:textId="77777777" w:rsidTr="0082040F">
        <w:trPr>
          <w:trHeight w:val="529"/>
          <w:tblHeader/>
        </w:trPr>
        <w:tc>
          <w:tcPr>
            <w:tcW w:w="7955" w:type="dxa"/>
            <w:tcBorders>
              <w:top w:val="single" w:sz="8" w:space="0" w:color="000000"/>
              <w:left w:val="single" w:sz="8" w:space="0" w:color="000000"/>
              <w:bottom w:val="single" w:sz="8" w:space="0" w:color="000000"/>
              <w:right w:val="single" w:sz="8" w:space="0" w:color="000000"/>
            </w:tcBorders>
            <w:shd w:val="clear" w:color="auto" w:fill="D9D9D9"/>
            <w:tcMar>
              <w:top w:w="15" w:type="dxa"/>
              <w:left w:w="26" w:type="dxa"/>
              <w:bottom w:w="0" w:type="dxa"/>
              <w:right w:w="26" w:type="dxa"/>
            </w:tcMar>
            <w:hideMark/>
          </w:tcPr>
          <w:p w14:paraId="7505CC54" w14:textId="77777777" w:rsidR="00C1162B" w:rsidRPr="000752C3" w:rsidRDefault="00C1162B" w:rsidP="0082040F">
            <w:pPr>
              <w:spacing w:before="0" w:line="240" w:lineRule="auto"/>
              <w:rPr>
                <w:rFonts w:cs="Tahoma"/>
                <w:b/>
                <w:bCs/>
                <w:color w:val="000000"/>
                <w:kern w:val="24"/>
                <w:szCs w:val="18"/>
                <w:lang w:eastAsia="en-ZA"/>
              </w:rPr>
            </w:pPr>
          </w:p>
          <w:p w14:paraId="7A7CA826" w14:textId="77777777" w:rsidR="00C1162B" w:rsidRPr="000752C3" w:rsidRDefault="00C1162B" w:rsidP="0082040F">
            <w:pPr>
              <w:spacing w:before="0" w:line="240" w:lineRule="auto"/>
              <w:rPr>
                <w:rFonts w:cs="Tahoma"/>
                <w:szCs w:val="18"/>
                <w:lang w:val="en-ZA" w:eastAsia="en-ZA"/>
              </w:rPr>
            </w:pPr>
            <w:r w:rsidRPr="00410A13">
              <w:rPr>
                <w:rFonts w:cs="Tahoma"/>
                <w:b/>
                <w:bCs/>
                <w:color w:val="000000"/>
                <w:kern w:val="24"/>
                <w:sz w:val="20"/>
                <w:szCs w:val="18"/>
                <w:lang w:eastAsia="en-ZA"/>
              </w:rPr>
              <w:t>ESSENTIAL</w:t>
            </w:r>
            <w:r w:rsidRPr="00410A13">
              <w:rPr>
                <w:rFonts w:cs="Tahoma"/>
                <w:b/>
                <w:bCs/>
                <w:color w:val="FF0000"/>
                <w:kern w:val="24"/>
                <w:sz w:val="20"/>
                <w:szCs w:val="18"/>
                <w:lang w:eastAsia="en-ZA"/>
              </w:rPr>
              <w:t xml:space="preserve"> </w:t>
            </w:r>
            <w:r w:rsidRPr="00410A13">
              <w:rPr>
                <w:rFonts w:cs="Tahoma"/>
                <w:b/>
                <w:bCs/>
                <w:color w:val="000000"/>
                <w:kern w:val="24"/>
                <w:sz w:val="20"/>
                <w:szCs w:val="18"/>
                <w:lang w:eastAsia="en-ZA"/>
              </w:rPr>
              <w:t xml:space="preserve">RETURNABLE DOCUMENTS &amp; SCHEDULES </w:t>
            </w:r>
          </w:p>
        </w:tc>
        <w:tc>
          <w:tcPr>
            <w:tcW w:w="1276" w:type="dxa"/>
            <w:tcBorders>
              <w:top w:val="single" w:sz="8" w:space="0" w:color="000000"/>
              <w:left w:val="single" w:sz="8" w:space="0" w:color="000000"/>
              <w:bottom w:val="single" w:sz="8" w:space="0" w:color="000000"/>
              <w:right w:val="single" w:sz="8" w:space="0" w:color="000000"/>
            </w:tcBorders>
            <w:shd w:val="clear" w:color="auto" w:fill="D9D9D9"/>
          </w:tcPr>
          <w:p w14:paraId="1B4BC0E7" w14:textId="77777777" w:rsidR="00C1162B" w:rsidRPr="000752C3" w:rsidRDefault="00C1162B" w:rsidP="0082040F">
            <w:pPr>
              <w:spacing w:line="240" w:lineRule="auto"/>
              <w:ind w:hanging="425"/>
              <w:jc w:val="left"/>
              <w:rPr>
                <w:rFonts w:cs="Tahoma"/>
                <w:b/>
                <w:szCs w:val="18"/>
              </w:rPr>
            </w:pPr>
            <w:r w:rsidRPr="000752C3">
              <w:rPr>
                <w:rFonts w:cs="Tahoma"/>
                <w:b/>
                <w:szCs w:val="18"/>
              </w:rPr>
              <w:t xml:space="preserve">SUBMITTED </w:t>
            </w:r>
          </w:p>
          <w:p w14:paraId="44342493" w14:textId="77777777" w:rsidR="00C1162B" w:rsidRPr="001E691B" w:rsidRDefault="00C1162B" w:rsidP="0082040F">
            <w:pPr>
              <w:spacing w:line="240" w:lineRule="auto"/>
              <w:ind w:left="142"/>
              <w:jc w:val="left"/>
              <w:rPr>
                <w:rFonts w:cs="Tahoma"/>
                <w:b/>
                <w:bCs/>
                <w:color w:val="000000"/>
                <w:kern w:val="24"/>
                <w:szCs w:val="18"/>
                <w:lang w:eastAsia="en-ZA"/>
              </w:rPr>
            </w:pPr>
            <w:r w:rsidRPr="000752C3">
              <w:rPr>
                <w:rFonts w:cs="Tahoma"/>
                <w:b/>
                <w:szCs w:val="18"/>
              </w:rPr>
              <w:t>[Yes or No]</w:t>
            </w:r>
          </w:p>
        </w:tc>
      </w:tr>
      <w:tr w:rsidR="00C1162B" w:rsidRPr="001E691B" w14:paraId="39CD839E" w14:textId="77777777" w:rsidTr="0082040F">
        <w:trPr>
          <w:trHeight w:val="376"/>
          <w:tblHeader/>
        </w:trPr>
        <w:tc>
          <w:tcPr>
            <w:tcW w:w="7955" w:type="dxa"/>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tcPr>
          <w:p w14:paraId="0D52AA30" w14:textId="77777777" w:rsidR="00C1162B" w:rsidRDefault="00C1162B" w:rsidP="0082040F">
            <w:pPr>
              <w:spacing w:line="240" w:lineRule="auto"/>
              <w:ind w:left="0"/>
              <w:rPr>
                <w:rFonts w:cs="Tahoma"/>
                <w:szCs w:val="18"/>
              </w:rPr>
            </w:pPr>
            <w:r w:rsidRPr="00077497">
              <w:rPr>
                <w:b/>
                <w:bCs/>
              </w:rPr>
              <w:t xml:space="preserve">A </w:t>
            </w:r>
            <w:r>
              <w:rPr>
                <w:b/>
                <w:bCs/>
              </w:rPr>
              <w:t xml:space="preserve">duplicate </w:t>
            </w:r>
            <w:r w:rsidRPr="00077497">
              <w:rPr>
                <w:b/>
                <w:bCs/>
              </w:rPr>
              <w:t>copy of the RFP Proposal MUST be submitted in PDF format using a disk, USB or any form that may enable submission in soft copy, noting that the signed original set will be legally binding.</w:t>
            </w:r>
          </w:p>
        </w:tc>
        <w:tc>
          <w:tcPr>
            <w:tcW w:w="1276" w:type="dxa"/>
            <w:tcBorders>
              <w:top w:val="single" w:sz="8" w:space="0" w:color="000000"/>
              <w:left w:val="single" w:sz="8" w:space="0" w:color="000000"/>
              <w:bottom w:val="single" w:sz="8" w:space="0" w:color="000000"/>
              <w:right w:val="single" w:sz="8" w:space="0" w:color="000000"/>
            </w:tcBorders>
          </w:tcPr>
          <w:p w14:paraId="3757AE7B" w14:textId="77777777" w:rsidR="00C1162B" w:rsidRPr="001E691B" w:rsidRDefault="00C1162B" w:rsidP="0082040F">
            <w:pPr>
              <w:spacing w:line="276" w:lineRule="auto"/>
              <w:rPr>
                <w:rFonts w:cs="Tahoma"/>
                <w:color w:val="000000"/>
                <w:kern w:val="24"/>
                <w:szCs w:val="18"/>
                <w:lang w:eastAsia="en-ZA"/>
              </w:rPr>
            </w:pPr>
          </w:p>
        </w:tc>
      </w:tr>
      <w:tr w:rsidR="00C1162B" w:rsidRPr="001E691B" w14:paraId="72C0B201" w14:textId="77777777" w:rsidTr="0082040F">
        <w:trPr>
          <w:trHeight w:val="511"/>
          <w:tblHeader/>
        </w:trPr>
        <w:tc>
          <w:tcPr>
            <w:tcW w:w="7955" w:type="dxa"/>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tcPr>
          <w:p w14:paraId="1C3F238F" w14:textId="77777777" w:rsidR="00C1162B" w:rsidRPr="00923918" w:rsidRDefault="00C1162B" w:rsidP="0082040F">
            <w:pPr>
              <w:spacing w:line="276" w:lineRule="auto"/>
              <w:ind w:left="0"/>
              <w:rPr>
                <w:rFonts w:cs="Tahoma"/>
                <w:szCs w:val="18"/>
              </w:rPr>
            </w:pPr>
            <w:r w:rsidRPr="00923918">
              <w:rPr>
                <w:rFonts w:cs="Tahoma"/>
                <w:color w:val="000000"/>
                <w:kern w:val="24"/>
                <w:szCs w:val="18"/>
                <w:lang w:eastAsia="en-ZA"/>
              </w:rPr>
              <w:t>In the case of Joint Ventures, a copy of the Joint Venture Agreement or written confirmation of the intention to enter into a Joint Venture Agreement</w:t>
            </w:r>
          </w:p>
        </w:tc>
        <w:tc>
          <w:tcPr>
            <w:tcW w:w="1276" w:type="dxa"/>
            <w:tcBorders>
              <w:top w:val="single" w:sz="8" w:space="0" w:color="000000"/>
              <w:left w:val="single" w:sz="8" w:space="0" w:color="000000"/>
              <w:bottom w:val="single" w:sz="8" w:space="0" w:color="000000"/>
              <w:right w:val="single" w:sz="8" w:space="0" w:color="000000"/>
            </w:tcBorders>
          </w:tcPr>
          <w:p w14:paraId="3D43F2A6" w14:textId="77777777" w:rsidR="00C1162B" w:rsidRPr="001E691B" w:rsidRDefault="00C1162B" w:rsidP="0082040F">
            <w:pPr>
              <w:spacing w:line="276" w:lineRule="auto"/>
              <w:rPr>
                <w:rFonts w:cs="Tahoma"/>
                <w:color w:val="000000"/>
                <w:kern w:val="24"/>
                <w:szCs w:val="18"/>
                <w:lang w:eastAsia="en-ZA"/>
              </w:rPr>
            </w:pPr>
          </w:p>
        </w:tc>
      </w:tr>
      <w:tr w:rsidR="00C1162B" w:rsidRPr="001E691B" w14:paraId="7CD52DB4" w14:textId="77777777" w:rsidTr="0082040F">
        <w:trPr>
          <w:trHeight w:val="376"/>
          <w:tblHeader/>
        </w:trPr>
        <w:tc>
          <w:tcPr>
            <w:tcW w:w="7955" w:type="dxa"/>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tcPr>
          <w:p w14:paraId="6579B930" w14:textId="77777777" w:rsidR="00C1162B" w:rsidRPr="00923918" w:rsidRDefault="00C1162B" w:rsidP="0082040F">
            <w:pPr>
              <w:spacing w:line="276" w:lineRule="auto"/>
              <w:ind w:left="0"/>
              <w:rPr>
                <w:rFonts w:cs="Tahoma"/>
                <w:szCs w:val="18"/>
              </w:rPr>
            </w:pPr>
            <w:r w:rsidRPr="00923918">
              <w:rPr>
                <w:rFonts w:cs="Tahoma"/>
                <w:kern w:val="24"/>
                <w:szCs w:val="18"/>
                <w:lang w:eastAsia="en-ZA"/>
              </w:rPr>
              <w:t>Latest Financial Statements signed by your Accounting Officer or latest Audited Financial Statements plus 2 previous years</w:t>
            </w:r>
          </w:p>
        </w:tc>
        <w:tc>
          <w:tcPr>
            <w:tcW w:w="1276" w:type="dxa"/>
            <w:tcBorders>
              <w:top w:val="single" w:sz="8" w:space="0" w:color="000000"/>
              <w:left w:val="single" w:sz="8" w:space="0" w:color="000000"/>
              <w:bottom w:val="single" w:sz="8" w:space="0" w:color="000000"/>
              <w:right w:val="single" w:sz="8" w:space="0" w:color="000000"/>
            </w:tcBorders>
          </w:tcPr>
          <w:p w14:paraId="09C244C7" w14:textId="77777777" w:rsidR="00C1162B" w:rsidRPr="001E691B" w:rsidRDefault="00C1162B" w:rsidP="0082040F">
            <w:pPr>
              <w:spacing w:line="276" w:lineRule="auto"/>
              <w:rPr>
                <w:rFonts w:cs="Tahoma"/>
                <w:color w:val="000000"/>
                <w:kern w:val="24"/>
                <w:szCs w:val="18"/>
                <w:lang w:eastAsia="en-ZA"/>
              </w:rPr>
            </w:pPr>
          </w:p>
        </w:tc>
      </w:tr>
      <w:tr w:rsidR="009B6A9D" w:rsidRPr="001E691B" w14:paraId="20A68A21" w14:textId="77777777" w:rsidTr="0082040F">
        <w:trPr>
          <w:trHeight w:val="376"/>
          <w:tblHeader/>
        </w:trPr>
        <w:tc>
          <w:tcPr>
            <w:tcW w:w="7955" w:type="dxa"/>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tcPr>
          <w:p w14:paraId="3BF0089E" w14:textId="317CCB7D" w:rsidR="009B6A9D" w:rsidRPr="00923918" w:rsidRDefault="009B6A9D" w:rsidP="009B6A9D">
            <w:pPr>
              <w:spacing w:line="276" w:lineRule="auto"/>
              <w:ind w:left="0"/>
              <w:rPr>
                <w:rFonts w:cs="Tahoma"/>
                <w:kern w:val="24"/>
                <w:szCs w:val="18"/>
                <w:lang w:eastAsia="en-ZA"/>
              </w:rPr>
            </w:pPr>
            <w:r>
              <w:rPr>
                <w:rFonts w:cs="Tahoma"/>
                <w:kern w:val="24"/>
                <w:szCs w:val="18"/>
                <w:lang w:eastAsia="en-ZA"/>
              </w:rPr>
              <w:t>Valid B-BBEE Sworn Affidavit or certificate</w:t>
            </w:r>
          </w:p>
        </w:tc>
        <w:tc>
          <w:tcPr>
            <w:tcW w:w="1276" w:type="dxa"/>
            <w:tcBorders>
              <w:top w:val="single" w:sz="8" w:space="0" w:color="000000"/>
              <w:left w:val="single" w:sz="8" w:space="0" w:color="000000"/>
              <w:bottom w:val="single" w:sz="8" w:space="0" w:color="000000"/>
              <w:right w:val="single" w:sz="8" w:space="0" w:color="000000"/>
            </w:tcBorders>
          </w:tcPr>
          <w:p w14:paraId="02876E7E" w14:textId="77777777" w:rsidR="009B6A9D" w:rsidRPr="001E691B" w:rsidRDefault="009B6A9D" w:rsidP="0082040F">
            <w:pPr>
              <w:spacing w:line="276" w:lineRule="auto"/>
              <w:rPr>
                <w:rFonts w:cs="Tahoma"/>
                <w:color w:val="000000"/>
                <w:kern w:val="24"/>
                <w:szCs w:val="18"/>
                <w:lang w:eastAsia="en-ZA"/>
              </w:rPr>
            </w:pPr>
          </w:p>
        </w:tc>
      </w:tr>
      <w:tr w:rsidR="009147F7" w:rsidRPr="001E691B" w14:paraId="7115F981" w14:textId="77777777" w:rsidTr="0082040F">
        <w:trPr>
          <w:trHeight w:val="376"/>
          <w:tblHeader/>
        </w:trPr>
        <w:tc>
          <w:tcPr>
            <w:tcW w:w="7955" w:type="dxa"/>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tcPr>
          <w:p w14:paraId="10775882" w14:textId="49B40894" w:rsidR="009147F7" w:rsidRDefault="009147F7" w:rsidP="009B6A9D">
            <w:pPr>
              <w:spacing w:line="276" w:lineRule="auto"/>
              <w:ind w:left="0"/>
              <w:rPr>
                <w:rFonts w:cs="Tahoma"/>
                <w:kern w:val="24"/>
                <w:szCs w:val="18"/>
                <w:lang w:eastAsia="en-ZA"/>
              </w:rPr>
            </w:pPr>
            <w:r>
              <w:rPr>
                <w:rFonts w:cs="Tahoma"/>
                <w:kern w:val="24"/>
                <w:szCs w:val="18"/>
                <w:lang w:eastAsia="en-ZA"/>
              </w:rPr>
              <w:t>Proof of CSD registration</w:t>
            </w:r>
          </w:p>
        </w:tc>
        <w:tc>
          <w:tcPr>
            <w:tcW w:w="1276" w:type="dxa"/>
            <w:tcBorders>
              <w:top w:val="single" w:sz="8" w:space="0" w:color="000000"/>
              <w:left w:val="single" w:sz="8" w:space="0" w:color="000000"/>
              <w:bottom w:val="single" w:sz="8" w:space="0" w:color="000000"/>
              <w:right w:val="single" w:sz="8" w:space="0" w:color="000000"/>
            </w:tcBorders>
          </w:tcPr>
          <w:p w14:paraId="4D8B38FC" w14:textId="77777777" w:rsidR="009147F7" w:rsidRPr="001E691B" w:rsidRDefault="009147F7" w:rsidP="0082040F">
            <w:pPr>
              <w:spacing w:line="276" w:lineRule="auto"/>
              <w:rPr>
                <w:rFonts w:cs="Tahoma"/>
                <w:color w:val="000000"/>
                <w:kern w:val="24"/>
                <w:szCs w:val="18"/>
                <w:lang w:eastAsia="en-ZA"/>
              </w:rPr>
            </w:pPr>
          </w:p>
        </w:tc>
      </w:tr>
      <w:tr w:rsidR="00C1162B" w:rsidRPr="001E691B" w14:paraId="21DCB3AD" w14:textId="77777777" w:rsidTr="0082040F">
        <w:trPr>
          <w:trHeight w:val="376"/>
          <w:tblHeader/>
        </w:trPr>
        <w:tc>
          <w:tcPr>
            <w:tcW w:w="7955" w:type="dxa"/>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tcPr>
          <w:p w14:paraId="19474110" w14:textId="77777777" w:rsidR="00C1162B" w:rsidRPr="00923918" w:rsidRDefault="00C1162B" w:rsidP="0082040F">
            <w:pPr>
              <w:spacing w:line="276" w:lineRule="auto"/>
              <w:ind w:left="0"/>
              <w:rPr>
                <w:rFonts w:cs="Tahoma"/>
                <w:kern w:val="24"/>
                <w:szCs w:val="18"/>
                <w:lang w:eastAsia="en-ZA"/>
              </w:rPr>
            </w:pPr>
            <w:r>
              <w:rPr>
                <w:rFonts w:cs="Tahoma"/>
                <w:kern w:val="24"/>
                <w:szCs w:val="18"/>
                <w:lang w:eastAsia="en-ZA"/>
              </w:rPr>
              <w:t>Valid TAX clearance Pin</w:t>
            </w:r>
          </w:p>
        </w:tc>
        <w:tc>
          <w:tcPr>
            <w:tcW w:w="1276" w:type="dxa"/>
            <w:tcBorders>
              <w:top w:val="single" w:sz="8" w:space="0" w:color="000000"/>
              <w:left w:val="single" w:sz="8" w:space="0" w:color="000000"/>
              <w:bottom w:val="single" w:sz="8" w:space="0" w:color="000000"/>
              <w:right w:val="single" w:sz="8" w:space="0" w:color="000000"/>
            </w:tcBorders>
          </w:tcPr>
          <w:p w14:paraId="5D97C13A" w14:textId="77777777" w:rsidR="00C1162B" w:rsidRPr="001E691B" w:rsidRDefault="00C1162B" w:rsidP="0082040F">
            <w:pPr>
              <w:spacing w:line="276" w:lineRule="auto"/>
              <w:rPr>
                <w:rFonts w:cs="Tahoma"/>
                <w:color w:val="000000"/>
                <w:kern w:val="24"/>
                <w:szCs w:val="18"/>
                <w:lang w:eastAsia="en-ZA"/>
              </w:rPr>
            </w:pPr>
          </w:p>
        </w:tc>
      </w:tr>
      <w:tr w:rsidR="00C1162B" w:rsidRPr="001E691B" w14:paraId="3982BAFC" w14:textId="77777777" w:rsidTr="0082040F">
        <w:trPr>
          <w:trHeight w:val="376"/>
          <w:tblHeader/>
        </w:trPr>
        <w:tc>
          <w:tcPr>
            <w:tcW w:w="7955" w:type="dxa"/>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tcPr>
          <w:p w14:paraId="2AE5B304" w14:textId="77777777" w:rsidR="00C1162B" w:rsidRDefault="00C1162B" w:rsidP="0082040F">
            <w:pPr>
              <w:spacing w:line="276" w:lineRule="auto"/>
              <w:ind w:left="0"/>
              <w:rPr>
                <w:rFonts w:cs="Tahoma"/>
                <w:kern w:val="24"/>
                <w:szCs w:val="18"/>
                <w:lang w:eastAsia="en-ZA"/>
              </w:rPr>
            </w:pPr>
            <w:r w:rsidRPr="00520D2E">
              <w:rPr>
                <w:rFonts w:cs="Tahoma"/>
                <w:color w:val="000000"/>
                <w:kern w:val="24"/>
                <w:szCs w:val="18"/>
                <w:lang w:eastAsia="en-ZA"/>
              </w:rPr>
              <w:t>Valid proof of Respondent’s compliance to B-BBEE  requirements stipulated in Section 9 of this RFP</w:t>
            </w:r>
          </w:p>
        </w:tc>
        <w:tc>
          <w:tcPr>
            <w:tcW w:w="1276" w:type="dxa"/>
            <w:tcBorders>
              <w:top w:val="single" w:sz="8" w:space="0" w:color="000000"/>
              <w:left w:val="single" w:sz="8" w:space="0" w:color="000000"/>
              <w:bottom w:val="single" w:sz="8" w:space="0" w:color="000000"/>
              <w:right w:val="single" w:sz="8" w:space="0" w:color="000000"/>
            </w:tcBorders>
          </w:tcPr>
          <w:p w14:paraId="491158A6" w14:textId="77777777" w:rsidR="00C1162B" w:rsidRPr="001E691B" w:rsidRDefault="00C1162B" w:rsidP="0082040F">
            <w:pPr>
              <w:spacing w:line="276" w:lineRule="auto"/>
              <w:rPr>
                <w:rFonts w:cs="Tahoma"/>
                <w:color w:val="000000"/>
                <w:kern w:val="24"/>
                <w:szCs w:val="18"/>
                <w:lang w:eastAsia="en-ZA"/>
              </w:rPr>
            </w:pPr>
          </w:p>
        </w:tc>
      </w:tr>
      <w:tr w:rsidR="00C1162B" w:rsidRPr="001E691B" w14:paraId="26939640" w14:textId="77777777" w:rsidTr="0082040F">
        <w:trPr>
          <w:trHeight w:val="384"/>
          <w:tblHeader/>
        </w:trPr>
        <w:tc>
          <w:tcPr>
            <w:tcW w:w="7955" w:type="dxa"/>
            <w:tcBorders>
              <w:top w:val="single" w:sz="8" w:space="0" w:color="000000"/>
              <w:left w:val="single" w:sz="8" w:space="0" w:color="000000"/>
              <w:bottom w:val="single" w:sz="8" w:space="0" w:color="000000"/>
              <w:right w:val="single" w:sz="8" w:space="0" w:color="000000"/>
            </w:tcBorders>
            <w:shd w:val="clear" w:color="auto" w:fill="auto"/>
            <w:tcMar>
              <w:top w:w="15" w:type="dxa"/>
              <w:left w:w="46" w:type="dxa"/>
              <w:bottom w:w="0" w:type="dxa"/>
              <w:right w:w="46" w:type="dxa"/>
            </w:tcMar>
            <w:hideMark/>
          </w:tcPr>
          <w:p w14:paraId="674C37DA" w14:textId="77777777" w:rsidR="00C1162B" w:rsidRPr="00923918" w:rsidRDefault="00C1162B" w:rsidP="0082040F">
            <w:pPr>
              <w:spacing w:line="276" w:lineRule="auto"/>
              <w:ind w:left="0"/>
              <w:rPr>
                <w:rFonts w:cs="Tahoma"/>
                <w:color w:val="000000"/>
                <w:kern w:val="24"/>
                <w:szCs w:val="18"/>
                <w:lang w:eastAsia="en-ZA"/>
              </w:rPr>
            </w:pPr>
            <w:r w:rsidRPr="00923918">
              <w:rPr>
                <w:rFonts w:cs="Tahoma"/>
                <w:color w:val="000000"/>
                <w:kern w:val="24"/>
                <w:szCs w:val="18"/>
                <w:lang w:eastAsia="en-ZA"/>
              </w:rPr>
              <w:t>SECTION 5 : Proposal Form and List of Returnable documents</w:t>
            </w:r>
          </w:p>
        </w:tc>
        <w:tc>
          <w:tcPr>
            <w:tcW w:w="1276" w:type="dxa"/>
            <w:tcBorders>
              <w:top w:val="single" w:sz="8" w:space="0" w:color="000000"/>
              <w:left w:val="single" w:sz="8" w:space="0" w:color="000000"/>
              <w:bottom w:val="single" w:sz="8" w:space="0" w:color="000000"/>
              <w:right w:val="single" w:sz="8" w:space="0" w:color="000000"/>
            </w:tcBorders>
          </w:tcPr>
          <w:p w14:paraId="72078C05" w14:textId="77777777" w:rsidR="00C1162B" w:rsidRPr="001E691B" w:rsidRDefault="00C1162B" w:rsidP="0082040F">
            <w:pPr>
              <w:spacing w:before="0" w:line="276" w:lineRule="auto"/>
              <w:contextualSpacing/>
              <w:jc w:val="left"/>
              <w:rPr>
                <w:rFonts w:cs="Tahoma"/>
                <w:color w:val="000000"/>
                <w:kern w:val="24"/>
                <w:szCs w:val="18"/>
                <w:lang w:eastAsia="en-ZA"/>
              </w:rPr>
            </w:pPr>
          </w:p>
        </w:tc>
      </w:tr>
      <w:tr w:rsidR="00C1162B" w:rsidRPr="001E691B" w14:paraId="1BAAE3DE" w14:textId="77777777" w:rsidTr="0082040F">
        <w:trPr>
          <w:trHeight w:val="405"/>
          <w:tblHeader/>
        </w:trPr>
        <w:tc>
          <w:tcPr>
            <w:tcW w:w="7955" w:type="dxa"/>
            <w:tcBorders>
              <w:top w:val="single" w:sz="8" w:space="0" w:color="000000"/>
              <w:left w:val="single" w:sz="8" w:space="0" w:color="000000"/>
              <w:bottom w:val="single" w:sz="4" w:space="0" w:color="auto"/>
              <w:right w:val="single" w:sz="8" w:space="0" w:color="000000"/>
            </w:tcBorders>
            <w:shd w:val="clear" w:color="auto" w:fill="auto"/>
            <w:tcMar>
              <w:top w:w="15" w:type="dxa"/>
              <w:left w:w="46" w:type="dxa"/>
              <w:bottom w:w="0" w:type="dxa"/>
              <w:right w:w="46" w:type="dxa"/>
            </w:tcMar>
          </w:tcPr>
          <w:p w14:paraId="06F7E79A" w14:textId="77777777" w:rsidR="00C1162B" w:rsidRPr="00923918" w:rsidRDefault="00C1162B" w:rsidP="0082040F">
            <w:pPr>
              <w:spacing w:line="276" w:lineRule="auto"/>
              <w:ind w:left="0"/>
              <w:rPr>
                <w:rFonts w:cs="Tahoma"/>
                <w:kern w:val="24"/>
                <w:szCs w:val="18"/>
                <w:lang w:eastAsia="en-ZA"/>
              </w:rPr>
            </w:pPr>
            <w:r w:rsidRPr="00923918">
              <w:rPr>
                <w:rFonts w:cs="Tahoma"/>
                <w:kern w:val="24"/>
                <w:szCs w:val="18"/>
                <w:lang w:eastAsia="en-ZA"/>
              </w:rPr>
              <w:t>SECTION 6 : Certificate Of Acquaintance with RFP, Terms &amp; Conditions &amp; Applicable Documents</w:t>
            </w:r>
          </w:p>
        </w:tc>
        <w:tc>
          <w:tcPr>
            <w:tcW w:w="1276" w:type="dxa"/>
            <w:tcBorders>
              <w:top w:val="single" w:sz="8" w:space="0" w:color="000000"/>
              <w:left w:val="single" w:sz="8" w:space="0" w:color="000000"/>
              <w:bottom w:val="single" w:sz="4" w:space="0" w:color="auto"/>
              <w:right w:val="single" w:sz="8" w:space="0" w:color="000000"/>
            </w:tcBorders>
          </w:tcPr>
          <w:p w14:paraId="6F7CA3F5" w14:textId="77777777" w:rsidR="00C1162B" w:rsidRPr="00A313BD" w:rsidRDefault="00C1162B" w:rsidP="0082040F">
            <w:pPr>
              <w:spacing w:line="276" w:lineRule="auto"/>
              <w:rPr>
                <w:rFonts w:cs="Tahoma"/>
                <w:color w:val="000000"/>
                <w:kern w:val="24"/>
                <w:szCs w:val="18"/>
                <w:lang w:eastAsia="en-ZA"/>
              </w:rPr>
            </w:pPr>
          </w:p>
        </w:tc>
      </w:tr>
      <w:tr w:rsidR="00C1162B" w:rsidRPr="001E691B" w14:paraId="636F788B" w14:textId="77777777" w:rsidTr="0082040F">
        <w:trPr>
          <w:trHeight w:val="405"/>
          <w:tblHeader/>
        </w:trPr>
        <w:tc>
          <w:tcPr>
            <w:tcW w:w="7955" w:type="dxa"/>
            <w:tcBorders>
              <w:top w:val="single" w:sz="8" w:space="0" w:color="000000"/>
              <w:left w:val="single" w:sz="8" w:space="0" w:color="000000"/>
              <w:bottom w:val="single" w:sz="4" w:space="0" w:color="auto"/>
              <w:right w:val="single" w:sz="8" w:space="0" w:color="000000"/>
            </w:tcBorders>
            <w:shd w:val="clear" w:color="auto" w:fill="auto"/>
            <w:tcMar>
              <w:top w:w="15" w:type="dxa"/>
              <w:left w:w="46" w:type="dxa"/>
              <w:bottom w:w="0" w:type="dxa"/>
              <w:right w:w="46" w:type="dxa"/>
            </w:tcMar>
          </w:tcPr>
          <w:p w14:paraId="05F48ADA" w14:textId="77777777" w:rsidR="00C1162B" w:rsidRPr="00923918" w:rsidRDefault="00C1162B" w:rsidP="0082040F">
            <w:pPr>
              <w:spacing w:line="276" w:lineRule="auto"/>
              <w:ind w:left="0"/>
              <w:rPr>
                <w:rFonts w:cs="Tahoma"/>
                <w:kern w:val="24"/>
                <w:szCs w:val="18"/>
                <w:lang w:eastAsia="en-ZA"/>
              </w:rPr>
            </w:pPr>
            <w:r w:rsidRPr="00923918">
              <w:rPr>
                <w:rFonts w:cs="Tahoma"/>
                <w:kern w:val="24"/>
                <w:szCs w:val="18"/>
                <w:lang w:eastAsia="en-ZA"/>
              </w:rPr>
              <w:t>SECTION 7 : RFP Declaration and Breach of Law Form</w:t>
            </w:r>
          </w:p>
        </w:tc>
        <w:tc>
          <w:tcPr>
            <w:tcW w:w="1276" w:type="dxa"/>
            <w:tcBorders>
              <w:top w:val="single" w:sz="8" w:space="0" w:color="000000"/>
              <w:left w:val="single" w:sz="8" w:space="0" w:color="000000"/>
              <w:bottom w:val="single" w:sz="4" w:space="0" w:color="auto"/>
              <w:right w:val="single" w:sz="8" w:space="0" w:color="000000"/>
            </w:tcBorders>
          </w:tcPr>
          <w:p w14:paraId="117F8073" w14:textId="77777777" w:rsidR="00C1162B" w:rsidRPr="00A313BD" w:rsidRDefault="00C1162B" w:rsidP="0082040F">
            <w:pPr>
              <w:spacing w:line="276" w:lineRule="auto"/>
              <w:rPr>
                <w:rFonts w:cs="Tahoma"/>
                <w:color w:val="000000"/>
                <w:kern w:val="24"/>
                <w:szCs w:val="18"/>
                <w:lang w:eastAsia="en-ZA"/>
              </w:rPr>
            </w:pPr>
          </w:p>
        </w:tc>
      </w:tr>
      <w:tr w:rsidR="00C1162B" w:rsidRPr="001E691B" w14:paraId="26E0DD9F" w14:textId="77777777" w:rsidTr="0082040F">
        <w:trPr>
          <w:trHeight w:val="405"/>
          <w:tblHeader/>
        </w:trPr>
        <w:tc>
          <w:tcPr>
            <w:tcW w:w="7955" w:type="dxa"/>
            <w:tcBorders>
              <w:top w:val="single" w:sz="8" w:space="0" w:color="000000"/>
              <w:left w:val="single" w:sz="8" w:space="0" w:color="000000"/>
              <w:bottom w:val="single" w:sz="4" w:space="0" w:color="auto"/>
              <w:right w:val="single" w:sz="8" w:space="0" w:color="000000"/>
            </w:tcBorders>
            <w:shd w:val="clear" w:color="auto" w:fill="auto"/>
            <w:tcMar>
              <w:top w:w="15" w:type="dxa"/>
              <w:left w:w="46" w:type="dxa"/>
              <w:bottom w:w="0" w:type="dxa"/>
              <w:right w:w="46" w:type="dxa"/>
            </w:tcMar>
          </w:tcPr>
          <w:p w14:paraId="16703430" w14:textId="65A4D167" w:rsidR="00C1162B" w:rsidRPr="00923918" w:rsidRDefault="00C1162B" w:rsidP="00C1162B">
            <w:pPr>
              <w:spacing w:line="276" w:lineRule="auto"/>
              <w:ind w:left="0"/>
              <w:rPr>
                <w:rFonts w:cs="Tahoma"/>
                <w:kern w:val="24"/>
                <w:szCs w:val="18"/>
                <w:lang w:eastAsia="en-ZA"/>
              </w:rPr>
            </w:pPr>
            <w:r w:rsidRPr="00C1162B">
              <w:rPr>
                <w:rFonts w:cs="Tahoma"/>
                <w:kern w:val="24"/>
                <w:szCs w:val="18"/>
                <w:lang w:eastAsia="en-ZA"/>
              </w:rPr>
              <w:t xml:space="preserve">SECTION </w:t>
            </w:r>
            <w:r>
              <w:rPr>
                <w:rFonts w:cs="Tahoma"/>
                <w:kern w:val="24"/>
                <w:szCs w:val="18"/>
                <w:lang w:eastAsia="en-ZA"/>
              </w:rPr>
              <w:t>8</w:t>
            </w:r>
            <w:r w:rsidRPr="00C1162B">
              <w:rPr>
                <w:rFonts w:cs="Tahoma"/>
                <w:kern w:val="24"/>
                <w:szCs w:val="18"/>
                <w:lang w:eastAsia="en-ZA"/>
              </w:rPr>
              <w:t xml:space="preserve"> : </w:t>
            </w:r>
            <w:r>
              <w:rPr>
                <w:rFonts w:cs="Tahoma"/>
                <w:kern w:val="24"/>
                <w:szCs w:val="18"/>
                <w:lang w:eastAsia="en-ZA"/>
              </w:rPr>
              <w:t>RFP Clarification request form</w:t>
            </w:r>
          </w:p>
        </w:tc>
        <w:tc>
          <w:tcPr>
            <w:tcW w:w="1276" w:type="dxa"/>
            <w:tcBorders>
              <w:top w:val="single" w:sz="8" w:space="0" w:color="000000"/>
              <w:left w:val="single" w:sz="8" w:space="0" w:color="000000"/>
              <w:bottom w:val="single" w:sz="4" w:space="0" w:color="auto"/>
              <w:right w:val="single" w:sz="8" w:space="0" w:color="000000"/>
            </w:tcBorders>
          </w:tcPr>
          <w:p w14:paraId="698ED07B" w14:textId="77777777" w:rsidR="00C1162B" w:rsidRPr="00A313BD" w:rsidRDefault="00C1162B" w:rsidP="0082040F">
            <w:pPr>
              <w:spacing w:line="276" w:lineRule="auto"/>
              <w:rPr>
                <w:rFonts w:cs="Tahoma"/>
                <w:color w:val="000000"/>
                <w:kern w:val="24"/>
                <w:szCs w:val="18"/>
                <w:lang w:eastAsia="en-ZA"/>
              </w:rPr>
            </w:pPr>
          </w:p>
        </w:tc>
      </w:tr>
      <w:tr w:rsidR="00C1162B" w:rsidRPr="001E691B" w14:paraId="2DCF0904" w14:textId="77777777" w:rsidTr="0082040F">
        <w:trPr>
          <w:trHeight w:val="405"/>
          <w:tblHeader/>
        </w:trPr>
        <w:tc>
          <w:tcPr>
            <w:tcW w:w="7955" w:type="dxa"/>
            <w:tcBorders>
              <w:top w:val="single" w:sz="8" w:space="0" w:color="000000"/>
              <w:left w:val="single" w:sz="8" w:space="0" w:color="000000"/>
              <w:bottom w:val="single" w:sz="4" w:space="0" w:color="auto"/>
              <w:right w:val="single" w:sz="8" w:space="0" w:color="000000"/>
            </w:tcBorders>
            <w:shd w:val="clear" w:color="auto" w:fill="auto"/>
            <w:tcMar>
              <w:top w:w="15" w:type="dxa"/>
              <w:left w:w="46" w:type="dxa"/>
              <w:bottom w:w="0" w:type="dxa"/>
              <w:right w:w="46" w:type="dxa"/>
            </w:tcMar>
          </w:tcPr>
          <w:p w14:paraId="46705240" w14:textId="77777777" w:rsidR="00C1162B" w:rsidRPr="00923918" w:rsidRDefault="00C1162B" w:rsidP="0082040F">
            <w:pPr>
              <w:spacing w:line="276" w:lineRule="auto"/>
              <w:ind w:left="0"/>
              <w:rPr>
                <w:rFonts w:cs="Tahoma"/>
                <w:kern w:val="24"/>
                <w:szCs w:val="18"/>
                <w:lang w:eastAsia="en-ZA"/>
              </w:rPr>
            </w:pPr>
            <w:r w:rsidRPr="00923918">
              <w:rPr>
                <w:rFonts w:cs="Tahoma"/>
                <w:kern w:val="24"/>
                <w:szCs w:val="18"/>
                <w:lang w:eastAsia="en-ZA"/>
              </w:rPr>
              <w:t xml:space="preserve">SECTION 9 : B-BBEE Preference Claim Form </w:t>
            </w:r>
          </w:p>
        </w:tc>
        <w:tc>
          <w:tcPr>
            <w:tcW w:w="1276" w:type="dxa"/>
            <w:tcBorders>
              <w:top w:val="single" w:sz="8" w:space="0" w:color="000000"/>
              <w:left w:val="single" w:sz="8" w:space="0" w:color="000000"/>
              <w:bottom w:val="single" w:sz="4" w:space="0" w:color="auto"/>
              <w:right w:val="single" w:sz="8" w:space="0" w:color="000000"/>
            </w:tcBorders>
          </w:tcPr>
          <w:p w14:paraId="5E102E5A" w14:textId="77777777" w:rsidR="00C1162B" w:rsidRPr="00A313BD" w:rsidRDefault="00C1162B" w:rsidP="0082040F">
            <w:pPr>
              <w:spacing w:line="276" w:lineRule="auto"/>
              <w:rPr>
                <w:rFonts w:cs="Tahoma"/>
                <w:color w:val="000000"/>
                <w:kern w:val="24"/>
                <w:szCs w:val="18"/>
                <w:lang w:eastAsia="en-ZA"/>
              </w:rPr>
            </w:pPr>
          </w:p>
        </w:tc>
      </w:tr>
      <w:tr w:rsidR="00C1162B" w:rsidRPr="001E691B" w14:paraId="22EBC8E6" w14:textId="77777777" w:rsidTr="0082040F">
        <w:trPr>
          <w:trHeight w:val="405"/>
          <w:tblHeader/>
        </w:trPr>
        <w:tc>
          <w:tcPr>
            <w:tcW w:w="7955" w:type="dxa"/>
            <w:tcBorders>
              <w:top w:val="single" w:sz="8" w:space="0" w:color="000000"/>
              <w:left w:val="single" w:sz="8" w:space="0" w:color="000000"/>
              <w:bottom w:val="single" w:sz="4" w:space="0" w:color="auto"/>
              <w:right w:val="single" w:sz="8" w:space="0" w:color="000000"/>
            </w:tcBorders>
            <w:shd w:val="clear" w:color="auto" w:fill="auto"/>
            <w:tcMar>
              <w:top w:w="15" w:type="dxa"/>
              <w:left w:w="46" w:type="dxa"/>
              <w:bottom w:w="0" w:type="dxa"/>
              <w:right w:w="46" w:type="dxa"/>
            </w:tcMar>
          </w:tcPr>
          <w:p w14:paraId="7A999B84" w14:textId="0F9B42E7" w:rsidR="00C1162B" w:rsidRPr="00923918" w:rsidRDefault="00C1162B" w:rsidP="00C1162B">
            <w:pPr>
              <w:spacing w:line="276" w:lineRule="auto"/>
              <w:ind w:left="0"/>
              <w:rPr>
                <w:rFonts w:cs="Tahoma"/>
                <w:kern w:val="24"/>
                <w:szCs w:val="18"/>
                <w:lang w:eastAsia="en-ZA"/>
              </w:rPr>
            </w:pPr>
            <w:r w:rsidRPr="00923918">
              <w:rPr>
                <w:rFonts w:cs="Tahoma"/>
                <w:kern w:val="24"/>
                <w:szCs w:val="18"/>
                <w:lang w:eastAsia="en-ZA"/>
              </w:rPr>
              <w:t>SECTION 1</w:t>
            </w:r>
            <w:r>
              <w:rPr>
                <w:rFonts w:cs="Tahoma"/>
                <w:kern w:val="24"/>
                <w:szCs w:val="18"/>
                <w:lang w:eastAsia="en-ZA"/>
              </w:rPr>
              <w:t>1</w:t>
            </w:r>
            <w:r w:rsidRPr="00923918">
              <w:rPr>
                <w:rFonts w:cs="Tahoma"/>
                <w:kern w:val="24"/>
                <w:szCs w:val="18"/>
                <w:lang w:eastAsia="en-ZA"/>
              </w:rPr>
              <w:t xml:space="preserve"> : SBD 9 - Certificate Of Independent Bid Determination</w:t>
            </w:r>
            <w:r w:rsidRPr="00923918" w:rsidDel="008354BF">
              <w:rPr>
                <w:rFonts w:cs="Tahoma"/>
                <w:kern w:val="24"/>
                <w:szCs w:val="18"/>
                <w:lang w:eastAsia="en-ZA"/>
              </w:rPr>
              <w:t xml:space="preserve"> </w:t>
            </w:r>
          </w:p>
        </w:tc>
        <w:tc>
          <w:tcPr>
            <w:tcW w:w="1276" w:type="dxa"/>
            <w:tcBorders>
              <w:top w:val="single" w:sz="8" w:space="0" w:color="000000"/>
              <w:left w:val="single" w:sz="8" w:space="0" w:color="000000"/>
              <w:bottom w:val="single" w:sz="4" w:space="0" w:color="auto"/>
              <w:right w:val="single" w:sz="8" w:space="0" w:color="000000"/>
            </w:tcBorders>
          </w:tcPr>
          <w:p w14:paraId="71F01894" w14:textId="77777777" w:rsidR="00C1162B" w:rsidRPr="00A313BD" w:rsidRDefault="00C1162B" w:rsidP="0082040F">
            <w:pPr>
              <w:spacing w:line="276" w:lineRule="auto"/>
              <w:rPr>
                <w:rFonts w:cs="Tahoma"/>
                <w:color w:val="000000"/>
                <w:kern w:val="24"/>
                <w:szCs w:val="18"/>
                <w:lang w:eastAsia="en-ZA"/>
              </w:rPr>
            </w:pPr>
          </w:p>
        </w:tc>
      </w:tr>
      <w:tr w:rsidR="00C1162B" w:rsidRPr="001E691B" w14:paraId="6A7754A9" w14:textId="77777777" w:rsidTr="0082040F">
        <w:trPr>
          <w:trHeight w:val="405"/>
          <w:tblHeader/>
        </w:trPr>
        <w:tc>
          <w:tcPr>
            <w:tcW w:w="7955" w:type="dxa"/>
            <w:tcBorders>
              <w:top w:val="single" w:sz="8" w:space="0" w:color="000000"/>
              <w:left w:val="single" w:sz="8" w:space="0" w:color="000000"/>
              <w:bottom w:val="single" w:sz="8" w:space="0" w:color="000000"/>
              <w:right w:val="single" w:sz="8" w:space="0" w:color="000000"/>
            </w:tcBorders>
            <w:shd w:val="clear" w:color="auto" w:fill="auto"/>
            <w:tcMar>
              <w:top w:w="15" w:type="dxa"/>
              <w:left w:w="46" w:type="dxa"/>
              <w:bottom w:w="0" w:type="dxa"/>
              <w:right w:w="46" w:type="dxa"/>
            </w:tcMar>
          </w:tcPr>
          <w:p w14:paraId="4A86DF05" w14:textId="4D29ADA9" w:rsidR="00C1162B" w:rsidRPr="00923918" w:rsidRDefault="00C1162B" w:rsidP="00C1162B">
            <w:pPr>
              <w:pStyle w:val="TransnetNormal"/>
              <w:spacing w:line="276" w:lineRule="auto"/>
              <w:ind w:left="0"/>
              <w:rPr>
                <w:rFonts w:cs="Tahoma"/>
                <w:szCs w:val="18"/>
              </w:rPr>
            </w:pPr>
            <w:r w:rsidRPr="00923918">
              <w:rPr>
                <w:rFonts w:cs="Tahoma"/>
                <w:szCs w:val="18"/>
              </w:rPr>
              <w:t>SECTION 1</w:t>
            </w:r>
            <w:r>
              <w:rPr>
                <w:rFonts w:cs="Tahoma"/>
                <w:szCs w:val="18"/>
              </w:rPr>
              <w:t>2</w:t>
            </w:r>
            <w:r w:rsidRPr="00923918">
              <w:rPr>
                <w:rFonts w:cs="Tahoma"/>
                <w:szCs w:val="18"/>
              </w:rPr>
              <w:t xml:space="preserve"> : SBD 5 (NIPP)</w:t>
            </w:r>
          </w:p>
        </w:tc>
        <w:tc>
          <w:tcPr>
            <w:tcW w:w="1276" w:type="dxa"/>
            <w:tcBorders>
              <w:top w:val="single" w:sz="8" w:space="0" w:color="000000"/>
              <w:left w:val="single" w:sz="8" w:space="0" w:color="000000"/>
              <w:bottom w:val="single" w:sz="8" w:space="0" w:color="000000"/>
              <w:right w:val="single" w:sz="8" w:space="0" w:color="000000"/>
            </w:tcBorders>
          </w:tcPr>
          <w:p w14:paraId="332696E3" w14:textId="77777777" w:rsidR="00C1162B" w:rsidRPr="00A313BD" w:rsidRDefault="00C1162B" w:rsidP="0082040F">
            <w:pPr>
              <w:spacing w:line="276" w:lineRule="auto"/>
              <w:rPr>
                <w:rFonts w:cs="Tahoma"/>
                <w:color w:val="000000"/>
                <w:kern w:val="24"/>
                <w:szCs w:val="18"/>
                <w:lang w:eastAsia="en-ZA"/>
              </w:rPr>
            </w:pPr>
          </w:p>
        </w:tc>
      </w:tr>
      <w:tr w:rsidR="00C1162B" w:rsidRPr="001E691B" w14:paraId="16810485" w14:textId="77777777" w:rsidTr="0082040F">
        <w:trPr>
          <w:trHeight w:val="405"/>
          <w:tblHeader/>
        </w:trPr>
        <w:tc>
          <w:tcPr>
            <w:tcW w:w="7955" w:type="dxa"/>
            <w:tcBorders>
              <w:top w:val="single" w:sz="8" w:space="0" w:color="000000"/>
              <w:left w:val="single" w:sz="8" w:space="0" w:color="000000"/>
              <w:bottom w:val="single" w:sz="8" w:space="0" w:color="000000"/>
              <w:right w:val="single" w:sz="8" w:space="0" w:color="000000"/>
            </w:tcBorders>
            <w:shd w:val="clear" w:color="auto" w:fill="auto"/>
            <w:tcMar>
              <w:top w:w="15" w:type="dxa"/>
              <w:left w:w="46" w:type="dxa"/>
              <w:bottom w:w="0" w:type="dxa"/>
              <w:right w:w="46" w:type="dxa"/>
            </w:tcMar>
          </w:tcPr>
          <w:p w14:paraId="7EF7BB32" w14:textId="38D13C32" w:rsidR="00C1162B" w:rsidRPr="00923918" w:rsidRDefault="00C1162B" w:rsidP="00C1162B">
            <w:pPr>
              <w:pStyle w:val="TransnetNormal"/>
              <w:spacing w:line="276" w:lineRule="auto"/>
              <w:ind w:left="0"/>
              <w:rPr>
                <w:rFonts w:cs="Tahoma"/>
                <w:szCs w:val="18"/>
              </w:rPr>
            </w:pPr>
            <w:r w:rsidRPr="00923918">
              <w:rPr>
                <w:rFonts w:cs="Tahoma"/>
                <w:szCs w:val="20"/>
              </w:rPr>
              <w:t>SECTION 1</w:t>
            </w:r>
            <w:r>
              <w:rPr>
                <w:rFonts w:cs="Tahoma"/>
                <w:szCs w:val="20"/>
              </w:rPr>
              <w:t>3</w:t>
            </w:r>
            <w:r w:rsidRPr="00923918">
              <w:rPr>
                <w:rFonts w:cs="Tahoma"/>
                <w:szCs w:val="20"/>
              </w:rPr>
              <w:t xml:space="preserve"> : Protection of Personal Information</w:t>
            </w:r>
          </w:p>
        </w:tc>
        <w:tc>
          <w:tcPr>
            <w:tcW w:w="1276" w:type="dxa"/>
            <w:tcBorders>
              <w:top w:val="single" w:sz="8" w:space="0" w:color="000000"/>
              <w:left w:val="single" w:sz="8" w:space="0" w:color="000000"/>
              <w:bottom w:val="single" w:sz="8" w:space="0" w:color="000000"/>
              <w:right w:val="single" w:sz="8" w:space="0" w:color="000000"/>
            </w:tcBorders>
          </w:tcPr>
          <w:p w14:paraId="00D56B46" w14:textId="77777777" w:rsidR="00C1162B" w:rsidRPr="00A313BD" w:rsidRDefault="00C1162B" w:rsidP="0082040F">
            <w:pPr>
              <w:spacing w:line="276" w:lineRule="auto"/>
              <w:rPr>
                <w:rFonts w:cs="Tahoma"/>
                <w:color w:val="000000"/>
                <w:kern w:val="24"/>
                <w:szCs w:val="18"/>
                <w:lang w:eastAsia="en-ZA"/>
              </w:rPr>
            </w:pPr>
          </w:p>
        </w:tc>
      </w:tr>
      <w:tr w:rsidR="00C1162B" w:rsidRPr="001E691B" w14:paraId="23C16893" w14:textId="77777777" w:rsidTr="0082040F">
        <w:trPr>
          <w:trHeight w:val="405"/>
          <w:tblHeader/>
        </w:trPr>
        <w:tc>
          <w:tcPr>
            <w:tcW w:w="7955" w:type="dxa"/>
            <w:tcBorders>
              <w:top w:val="single" w:sz="8" w:space="0" w:color="000000"/>
              <w:left w:val="single" w:sz="8" w:space="0" w:color="000000"/>
              <w:bottom w:val="single" w:sz="8" w:space="0" w:color="000000"/>
              <w:right w:val="single" w:sz="8" w:space="0" w:color="000000"/>
            </w:tcBorders>
            <w:shd w:val="clear" w:color="auto" w:fill="auto"/>
            <w:tcMar>
              <w:top w:w="15" w:type="dxa"/>
              <w:left w:w="46" w:type="dxa"/>
              <w:bottom w:w="0" w:type="dxa"/>
              <w:right w:w="46" w:type="dxa"/>
            </w:tcMar>
          </w:tcPr>
          <w:p w14:paraId="6E971C9C" w14:textId="77777777" w:rsidR="00C1162B" w:rsidRPr="00923918" w:rsidRDefault="00C1162B" w:rsidP="0082040F">
            <w:pPr>
              <w:pStyle w:val="TransnetNormal"/>
              <w:spacing w:line="276" w:lineRule="auto"/>
              <w:ind w:left="0"/>
              <w:rPr>
                <w:rFonts w:cs="Tahoma"/>
                <w:szCs w:val="20"/>
              </w:rPr>
            </w:pPr>
            <w:r>
              <w:rPr>
                <w:rFonts w:cs="Tahoma"/>
                <w:szCs w:val="20"/>
              </w:rPr>
              <w:t>ANNEXURE E:  Master Agreement</w:t>
            </w:r>
          </w:p>
        </w:tc>
        <w:tc>
          <w:tcPr>
            <w:tcW w:w="1276" w:type="dxa"/>
            <w:tcBorders>
              <w:top w:val="single" w:sz="8" w:space="0" w:color="000000"/>
              <w:left w:val="single" w:sz="8" w:space="0" w:color="000000"/>
              <w:bottom w:val="single" w:sz="8" w:space="0" w:color="000000"/>
              <w:right w:val="single" w:sz="8" w:space="0" w:color="000000"/>
            </w:tcBorders>
          </w:tcPr>
          <w:p w14:paraId="36317E27" w14:textId="77777777" w:rsidR="00C1162B" w:rsidRPr="00A313BD" w:rsidRDefault="00C1162B" w:rsidP="0082040F">
            <w:pPr>
              <w:spacing w:line="276" w:lineRule="auto"/>
              <w:rPr>
                <w:rFonts w:cs="Tahoma"/>
                <w:color w:val="000000"/>
                <w:kern w:val="24"/>
                <w:szCs w:val="18"/>
                <w:lang w:eastAsia="en-ZA"/>
              </w:rPr>
            </w:pPr>
          </w:p>
        </w:tc>
      </w:tr>
      <w:tr w:rsidR="00C1162B" w:rsidRPr="001E691B" w14:paraId="08F399DF" w14:textId="77777777" w:rsidTr="0082040F">
        <w:trPr>
          <w:trHeight w:val="405"/>
          <w:tblHeader/>
        </w:trPr>
        <w:tc>
          <w:tcPr>
            <w:tcW w:w="7955" w:type="dxa"/>
            <w:tcBorders>
              <w:top w:val="single" w:sz="8" w:space="0" w:color="000000"/>
              <w:left w:val="single" w:sz="8" w:space="0" w:color="000000"/>
              <w:bottom w:val="single" w:sz="8" w:space="0" w:color="000000"/>
              <w:right w:val="single" w:sz="8" w:space="0" w:color="000000"/>
            </w:tcBorders>
            <w:shd w:val="clear" w:color="auto" w:fill="auto"/>
            <w:tcMar>
              <w:top w:w="15" w:type="dxa"/>
              <w:left w:w="46" w:type="dxa"/>
              <w:bottom w:w="0" w:type="dxa"/>
              <w:right w:w="46" w:type="dxa"/>
            </w:tcMar>
          </w:tcPr>
          <w:p w14:paraId="4DD5910A" w14:textId="08C424C6" w:rsidR="00C1162B" w:rsidRDefault="00C1162B" w:rsidP="009B6A9D">
            <w:pPr>
              <w:pStyle w:val="TransnetNormal"/>
              <w:spacing w:line="276" w:lineRule="auto"/>
              <w:ind w:left="0"/>
              <w:rPr>
                <w:rFonts w:cs="Tahoma"/>
                <w:szCs w:val="20"/>
              </w:rPr>
            </w:pPr>
            <w:r>
              <w:rPr>
                <w:rFonts w:cs="Tahoma"/>
                <w:szCs w:val="20"/>
              </w:rPr>
              <w:t>ANNEXURE F:  Transnet General Bid Conditions (Signed of Initialled)</w:t>
            </w:r>
          </w:p>
        </w:tc>
        <w:tc>
          <w:tcPr>
            <w:tcW w:w="1276" w:type="dxa"/>
            <w:tcBorders>
              <w:top w:val="single" w:sz="8" w:space="0" w:color="000000"/>
              <w:left w:val="single" w:sz="8" w:space="0" w:color="000000"/>
              <w:bottom w:val="single" w:sz="8" w:space="0" w:color="000000"/>
              <w:right w:val="single" w:sz="8" w:space="0" w:color="000000"/>
            </w:tcBorders>
          </w:tcPr>
          <w:p w14:paraId="152A0AF8" w14:textId="77777777" w:rsidR="00C1162B" w:rsidRPr="00A313BD" w:rsidRDefault="00C1162B" w:rsidP="0082040F">
            <w:pPr>
              <w:spacing w:line="276" w:lineRule="auto"/>
              <w:rPr>
                <w:rFonts w:cs="Tahoma"/>
                <w:color w:val="000000"/>
                <w:kern w:val="24"/>
                <w:szCs w:val="18"/>
                <w:lang w:eastAsia="en-ZA"/>
              </w:rPr>
            </w:pPr>
          </w:p>
        </w:tc>
      </w:tr>
      <w:tr w:rsidR="00C1162B" w:rsidRPr="001E691B" w14:paraId="4190C09F" w14:textId="77777777" w:rsidTr="0082040F">
        <w:trPr>
          <w:trHeight w:val="405"/>
          <w:tblHeader/>
        </w:trPr>
        <w:tc>
          <w:tcPr>
            <w:tcW w:w="7955" w:type="dxa"/>
            <w:tcBorders>
              <w:top w:val="single" w:sz="8" w:space="0" w:color="000000"/>
              <w:left w:val="single" w:sz="8" w:space="0" w:color="000000"/>
              <w:bottom w:val="single" w:sz="8" w:space="0" w:color="000000"/>
              <w:right w:val="single" w:sz="8" w:space="0" w:color="000000"/>
            </w:tcBorders>
            <w:shd w:val="clear" w:color="auto" w:fill="auto"/>
            <w:tcMar>
              <w:top w:w="15" w:type="dxa"/>
              <w:left w:w="46" w:type="dxa"/>
              <w:bottom w:w="0" w:type="dxa"/>
              <w:right w:w="46" w:type="dxa"/>
            </w:tcMar>
          </w:tcPr>
          <w:p w14:paraId="0462C852" w14:textId="07F71349" w:rsidR="00C1162B" w:rsidRDefault="00C1162B" w:rsidP="009B6A9D">
            <w:pPr>
              <w:pStyle w:val="TransnetNormal"/>
              <w:spacing w:line="276" w:lineRule="auto"/>
              <w:ind w:left="0"/>
              <w:rPr>
                <w:rFonts w:cs="Tahoma"/>
                <w:szCs w:val="20"/>
              </w:rPr>
            </w:pPr>
            <w:r>
              <w:rPr>
                <w:rFonts w:cs="Tahoma"/>
                <w:szCs w:val="20"/>
              </w:rPr>
              <w:t>ANNEXURE G:  Transnet Supplier Integrity Pact (Signed of Initialled)</w:t>
            </w:r>
          </w:p>
        </w:tc>
        <w:tc>
          <w:tcPr>
            <w:tcW w:w="1276" w:type="dxa"/>
            <w:tcBorders>
              <w:top w:val="single" w:sz="8" w:space="0" w:color="000000"/>
              <w:left w:val="single" w:sz="8" w:space="0" w:color="000000"/>
              <w:bottom w:val="single" w:sz="8" w:space="0" w:color="000000"/>
              <w:right w:val="single" w:sz="8" w:space="0" w:color="000000"/>
            </w:tcBorders>
          </w:tcPr>
          <w:p w14:paraId="5CABB021" w14:textId="77777777" w:rsidR="00C1162B" w:rsidRPr="00A313BD" w:rsidRDefault="00C1162B" w:rsidP="0082040F">
            <w:pPr>
              <w:spacing w:line="276" w:lineRule="auto"/>
              <w:rPr>
                <w:rFonts w:cs="Tahoma"/>
                <w:color w:val="000000"/>
                <w:kern w:val="24"/>
                <w:szCs w:val="18"/>
                <w:lang w:eastAsia="en-ZA"/>
              </w:rPr>
            </w:pPr>
          </w:p>
        </w:tc>
      </w:tr>
      <w:tr w:rsidR="00C1162B" w:rsidRPr="001E691B" w14:paraId="438E93B8" w14:textId="77777777" w:rsidTr="0082040F">
        <w:trPr>
          <w:trHeight w:val="405"/>
          <w:tblHeader/>
        </w:trPr>
        <w:tc>
          <w:tcPr>
            <w:tcW w:w="7955" w:type="dxa"/>
            <w:tcBorders>
              <w:top w:val="single" w:sz="8" w:space="0" w:color="000000"/>
              <w:left w:val="single" w:sz="8" w:space="0" w:color="000000"/>
              <w:bottom w:val="single" w:sz="8" w:space="0" w:color="000000"/>
              <w:right w:val="single" w:sz="8" w:space="0" w:color="000000"/>
            </w:tcBorders>
            <w:shd w:val="clear" w:color="auto" w:fill="auto"/>
            <w:tcMar>
              <w:top w:w="15" w:type="dxa"/>
              <w:left w:w="46" w:type="dxa"/>
              <w:bottom w:w="0" w:type="dxa"/>
              <w:right w:w="46" w:type="dxa"/>
            </w:tcMar>
          </w:tcPr>
          <w:p w14:paraId="693A7D69" w14:textId="76DA9A21" w:rsidR="00C1162B" w:rsidRDefault="00C1162B" w:rsidP="009B6A9D">
            <w:pPr>
              <w:pStyle w:val="TransnetNormal"/>
              <w:spacing w:line="276" w:lineRule="auto"/>
              <w:ind w:left="0"/>
              <w:rPr>
                <w:rFonts w:cs="Tahoma"/>
                <w:szCs w:val="20"/>
              </w:rPr>
            </w:pPr>
            <w:r>
              <w:rPr>
                <w:rFonts w:cs="Tahoma"/>
                <w:szCs w:val="20"/>
              </w:rPr>
              <w:t>ANNEXURE H:  Non-Disclosure Agreement (Signed of Initialled)</w:t>
            </w:r>
          </w:p>
        </w:tc>
        <w:tc>
          <w:tcPr>
            <w:tcW w:w="1276" w:type="dxa"/>
            <w:tcBorders>
              <w:top w:val="single" w:sz="8" w:space="0" w:color="000000"/>
              <w:left w:val="single" w:sz="8" w:space="0" w:color="000000"/>
              <w:bottom w:val="single" w:sz="8" w:space="0" w:color="000000"/>
              <w:right w:val="single" w:sz="8" w:space="0" w:color="000000"/>
            </w:tcBorders>
          </w:tcPr>
          <w:p w14:paraId="03EA0355" w14:textId="77777777" w:rsidR="00C1162B" w:rsidRPr="00A313BD" w:rsidRDefault="00C1162B" w:rsidP="0082040F">
            <w:pPr>
              <w:spacing w:line="276" w:lineRule="auto"/>
              <w:rPr>
                <w:rFonts w:cs="Tahoma"/>
                <w:color w:val="000000"/>
                <w:kern w:val="24"/>
                <w:szCs w:val="18"/>
                <w:lang w:eastAsia="en-ZA"/>
              </w:rPr>
            </w:pPr>
          </w:p>
        </w:tc>
      </w:tr>
      <w:tr w:rsidR="00C1162B" w:rsidRPr="001E691B" w14:paraId="75E5A9D5" w14:textId="77777777" w:rsidTr="0082040F">
        <w:trPr>
          <w:trHeight w:val="405"/>
          <w:tblHeader/>
        </w:trPr>
        <w:tc>
          <w:tcPr>
            <w:tcW w:w="7955" w:type="dxa"/>
            <w:tcBorders>
              <w:top w:val="single" w:sz="8" w:space="0" w:color="000000"/>
              <w:left w:val="single" w:sz="8" w:space="0" w:color="000000"/>
              <w:bottom w:val="single" w:sz="8" w:space="0" w:color="000000"/>
              <w:right w:val="single" w:sz="8" w:space="0" w:color="000000"/>
            </w:tcBorders>
            <w:shd w:val="clear" w:color="auto" w:fill="auto"/>
            <w:tcMar>
              <w:top w:w="15" w:type="dxa"/>
              <w:left w:w="46" w:type="dxa"/>
              <w:bottom w:w="0" w:type="dxa"/>
              <w:right w:w="46" w:type="dxa"/>
            </w:tcMar>
          </w:tcPr>
          <w:p w14:paraId="4FC5CA64" w14:textId="2F8C199F" w:rsidR="00C1162B" w:rsidRDefault="00C1162B" w:rsidP="009B6A9D">
            <w:pPr>
              <w:pStyle w:val="TransnetNormal"/>
              <w:spacing w:line="276" w:lineRule="auto"/>
              <w:ind w:left="0"/>
              <w:rPr>
                <w:rFonts w:cs="Tahoma"/>
                <w:szCs w:val="20"/>
              </w:rPr>
            </w:pPr>
            <w:r>
              <w:rPr>
                <w:rFonts w:cs="Tahoma"/>
                <w:szCs w:val="20"/>
              </w:rPr>
              <w:t>ANNEXURE I:  Supplier Declaration Form (Complete and sign)</w:t>
            </w:r>
          </w:p>
        </w:tc>
        <w:tc>
          <w:tcPr>
            <w:tcW w:w="1276" w:type="dxa"/>
            <w:tcBorders>
              <w:top w:val="single" w:sz="8" w:space="0" w:color="000000"/>
              <w:left w:val="single" w:sz="8" w:space="0" w:color="000000"/>
              <w:bottom w:val="single" w:sz="8" w:space="0" w:color="000000"/>
              <w:right w:val="single" w:sz="8" w:space="0" w:color="000000"/>
            </w:tcBorders>
          </w:tcPr>
          <w:p w14:paraId="71F24248" w14:textId="77777777" w:rsidR="00C1162B" w:rsidRPr="00A313BD" w:rsidRDefault="00C1162B" w:rsidP="0082040F">
            <w:pPr>
              <w:spacing w:line="276" w:lineRule="auto"/>
              <w:rPr>
                <w:rFonts w:cs="Tahoma"/>
                <w:color w:val="000000"/>
                <w:kern w:val="24"/>
                <w:szCs w:val="18"/>
                <w:lang w:eastAsia="en-ZA"/>
              </w:rPr>
            </w:pPr>
          </w:p>
        </w:tc>
      </w:tr>
      <w:tr w:rsidR="00C1162B" w:rsidRPr="001E691B" w14:paraId="2BA85361" w14:textId="77777777" w:rsidTr="0082040F">
        <w:trPr>
          <w:trHeight w:val="405"/>
          <w:tblHeader/>
        </w:trPr>
        <w:tc>
          <w:tcPr>
            <w:tcW w:w="7955" w:type="dxa"/>
            <w:tcBorders>
              <w:top w:val="single" w:sz="8" w:space="0" w:color="000000"/>
              <w:left w:val="single" w:sz="8" w:space="0" w:color="000000"/>
              <w:bottom w:val="single" w:sz="8" w:space="0" w:color="000000"/>
              <w:right w:val="single" w:sz="8" w:space="0" w:color="000000"/>
            </w:tcBorders>
            <w:shd w:val="clear" w:color="auto" w:fill="auto"/>
            <w:tcMar>
              <w:top w:w="15" w:type="dxa"/>
              <w:left w:w="46" w:type="dxa"/>
              <w:bottom w:w="0" w:type="dxa"/>
              <w:right w:w="46" w:type="dxa"/>
            </w:tcMar>
          </w:tcPr>
          <w:p w14:paraId="06B13CF4" w14:textId="77777777" w:rsidR="00C1162B" w:rsidRDefault="00C1162B" w:rsidP="0082040F">
            <w:pPr>
              <w:pStyle w:val="TransnetNormal"/>
              <w:spacing w:line="276" w:lineRule="auto"/>
              <w:ind w:left="0"/>
              <w:rPr>
                <w:rFonts w:cs="Tahoma"/>
                <w:szCs w:val="20"/>
              </w:rPr>
            </w:pPr>
            <w:r>
              <w:rPr>
                <w:rFonts w:cs="Tahoma"/>
                <w:szCs w:val="20"/>
              </w:rPr>
              <w:t xml:space="preserve">ANNEXURE J:  Contractor Management Procedures </w:t>
            </w:r>
          </w:p>
        </w:tc>
        <w:tc>
          <w:tcPr>
            <w:tcW w:w="1276" w:type="dxa"/>
            <w:tcBorders>
              <w:top w:val="single" w:sz="8" w:space="0" w:color="000000"/>
              <w:left w:val="single" w:sz="8" w:space="0" w:color="000000"/>
              <w:bottom w:val="single" w:sz="8" w:space="0" w:color="000000"/>
              <w:right w:val="single" w:sz="8" w:space="0" w:color="000000"/>
            </w:tcBorders>
          </w:tcPr>
          <w:p w14:paraId="587C17C2" w14:textId="77777777" w:rsidR="00C1162B" w:rsidRPr="00A313BD" w:rsidRDefault="00C1162B" w:rsidP="0082040F">
            <w:pPr>
              <w:spacing w:line="276" w:lineRule="auto"/>
              <w:rPr>
                <w:rFonts w:cs="Tahoma"/>
                <w:color w:val="000000"/>
                <w:kern w:val="24"/>
                <w:szCs w:val="18"/>
                <w:lang w:eastAsia="en-ZA"/>
              </w:rPr>
            </w:pPr>
          </w:p>
        </w:tc>
      </w:tr>
      <w:tr w:rsidR="00C1162B" w:rsidRPr="001E691B" w14:paraId="4EEF58FA" w14:textId="77777777" w:rsidTr="0082040F">
        <w:trPr>
          <w:trHeight w:val="405"/>
          <w:tblHeader/>
        </w:trPr>
        <w:tc>
          <w:tcPr>
            <w:tcW w:w="7955" w:type="dxa"/>
            <w:tcBorders>
              <w:top w:val="single" w:sz="8" w:space="0" w:color="000000"/>
              <w:left w:val="single" w:sz="8" w:space="0" w:color="000000"/>
              <w:bottom w:val="single" w:sz="4" w:space="0" w:color="auto"/>
              <w:right w:val="single" w:sz="8" w:space="0" w:color="000000"/>
            </w:tcBorders>
            <w:shd w:val="clear" w:color="auto" w:fill="auto"/>
            <w:tcMar>
              <w:top w:w="15" w:type="dxa"/>
              <w:left w:w="46" w:type="dxa"/>
              <w:bottom w:w="0" w:type="dxa"/>
              <w:right w:w="46" w:type="dxa"/>
            </w:tcMar>
          </w:tcPr>
          <w:p w14:paraId="73938B46" w14:textId="77777777" w:rsidR="00C1162B" w:rsidRDefault="00C1162B" w:rsidP="0082040F">
            <w:pPr>
              <w:pStyle w:val="TransnetNormal"/>
              <w:spacing w:line="276" w:lineRule="auto"/>
              <w:ind w:left="0"/>
              <w:rPr>
                <w:rFonts w:cs="Tahoma"/>
                <w:szCs w:val="20"/>
              </w:rPr>
            </w:pPr>
            <w:r>
              <w:rPr>
                <w:rFonts w:cs="Tahoma"/>
                <w:szCs w:val="20"/>
              </w:rPr>
              <w:t xml:space="preserve">ANNEXURE 8.3 Returnable Document </w:t>
            </w:r>
          </w:p>
        </w:tc>
        <w:tc>
          <w:tcPr>
            <w:tcW w:w="1276" w:type="dxa"/>
            <w:tcBorders>
              <w:top w:val="single" w:sz="8" w:space="0" w:color="000000"/>
              <w:left w:val="single" w:sz="8" w:space="0" w:color="000000"/>
              <w:bottom w:val="single" w:sz="4" w:space="0" w:color="auto"/>
              <w:right w:val="single" w:sz="8" w:space="0" w:color="000000"/>
            </w:tcBorders>
          </w:tcPr>
          <w:p w14:paraId="7E52F0DD" w14:textId="77777777" w:rsidR="00C1162B" w:rsidRPr="00A313BD" w:rsidRDefault="00C1162B" w:rsidP="0082040F">
            <w:pPr>
              <w:spacing w:line="276" w:lineRule="auto"/>
              <w:rPr>
                <w:rFonts w:cs="Tahoma"/>
                <w:color w:val="000000"/>
                <w:kern w:val="24"/>
                <w:szCs w:val="18"/>
                <w:lang w:eastAsia="en-ZA"/>
              </w:rPr>
            </w:pPr>
          </w:p>
        </w:tc>
      </w:tr>
    </w:tbl>
    <w:p w14:paraId="4F35510D" w14:textId="77777777" w:rsidR="00C1162B" w:rsidRPr="001E691B" w:rsidRDefault="00C1162B" w:rsidP="00C1162B">
      <w:pPr>
        <w:pStyle w:val="TransnetNormal"/>
        <w:ind w:left="0"/>
        <w:rPr>
          <w:rFonts w:cs="Tahoma"/>
          <w:b/>
          <w:szCs w:val="18"/>
        </w:rPr>
      </w:pPr>
    </w:p>
    <w:p w14:paraId="1850B700" w14:textId="77777777" w:rsidR="00B67D4F" w:rsidRPr="00230966" w:rsidRDefault="00B67D4F" w:rsidP="00B67D4F">
      <w:pPr>
        <w:pStyle w:val="TransnetNormal"/>
        <w:keepNext/>
        <w:spacing w:before="240"/>
        <w:ind w:left="0"/>
        <w:rPr>
          <w:rFonts w:cs="Tahoma"/>
          <w:b/>
          <w:szCs w:val="18"/>
        </w:rPr>
      </w:pPr>
      <w:r w:rsidRPr="00230966">
        <w:rPr>
          <w:rFonts w:cs="Tahoma"/>
          <w:b/>
          <w:szCs w:val="18"/>
        </w:rPr>
        <w:t xml:space="preserve">CONTINUED VALIDITY OF RETURNABLE DOCUMENTS </w:t>
      </w:r>
    </w:p>
    <w:p w14:paraId="6B89495F" w14:textId="0361E682" w:rsidR="00B67D4F" w:rsidRDefault="00B67D4F" w:rsidP="00B67D4F">
      <w:pPr>
        <w:pStyle w:val="TransnetNormal"/>
        <w:ind w:left="0"/>
        <w:rPr>
          <w:rFonts w:cs="Tahoma"/>
          <w:b/>
          <w:szCs w:val="18"/>
        </w:rPr>
      </w:pPr>
      <w:r w:rsidRPr="009E3321">
        <w:rPr>
          <w:rFonts w:cs="Tahoma"/>
          <w:szCs w:val="18"/>
        </w:rPr>
        <w:t xml:space="preserve">The successful Respondent will be required to ensure the validity of all returnable documents, </w:t>
      </w:r>
      <w:r w:rsidRPr="004052FF">
        <w:rPr>
          <w:rFonts w:cs="Tahoma"/>
          <w:szCs w:val="18"/>
        </w:rPr>
        <w:t xml:space="preserve">including but not limited to its </w:t>
      </w:r>
      <w:r w:rsidR="001828B4" w:rsidRPr="004052FF">
        <w:rPr>
          <w:rFonts w:cs="Tahoma"/>
          <w:szCs w:val="18"/>
        </w:rPr>
        <w:t>valid proof of B-BBEE status</w:t>
      </w:r>
      <w:r w:rsidRPr="004052FF">
        <w:rPr>
          <w:rFonts w:cs="Tahoma"/>
          <w:szCs w:val="18"/>
        </w:rPr>
        <w:t>,</w:t>
      </w:r>
      <w:r w:rsidRPr="00AB29A8">
        <w:rPr>
          <w:rFonts w:cs="Tahoma"/>
          <w:szCs w:val="18"/>
        </w:rPr>
        <w:t xml:space="preserve"> for the duration of any contract emanating from this RFP. Should the Respondent be awarded the contract [</w:t>
      </w:r>
      <w:r w:rsidRPr="00AB29A8">
        <w:rPr>
          <w:rFonts w:cs="Tahoma"/>
          <w:b/>
          <w:szCs w:val="18"/>
        </w:rPr>
        <w:t>the Agreement]</w:t>
      </w:r>
      <w:r w:rsidRPr="00AB29A8">
        <w:rPr>
          <w:rFonts w:cs="Tahoma"/>
          <w:szCs w:val="18"/>
        </w:rPr>
        <w:t xml:space="preserve"> and fail to present Transnet with such renewals as </w:t>
      </w:r>
      <w:r w:rsidRPr="00F46FBD">
        <w:rPr>
          <w:rFonts w:cs="Tahoma"/>
          <w:szCs w:val="18"/>
        </w:rPr>
        <w:t xml:space="preserve">and when </w:t>
      </w:r>
      <w:r w:rsidRPr="00BC7909">
        <w:rPr>
          <w:rFonts w:cs="Tahoma"/>
          <w:szCs w:val="18"/>
        </w:rPr>
        <w:t>they become due, Transnet shall be entitled, in addition to any other rights and remedies that it may have in terms of the eventual Agreement, to</w:t>
      </w:r>
      <w:r w:rsidRPr="00EF235C">
        <w:rPr>
          <w:rFonts w:cs="Tahoma"/>
          <w:szCs w:val="18"/>
        </w:rPr>
        <w:t xml:space="preserve"> terminate such Agreement </w:t>
      </w:r>
      <w:r w:rsidR="00511BA8">
        <w:rPr>
          <w:rFonts w:cs="Tahoma"/>
          <w:szCs w:val="18"/>
        </w:rPr>
        <w:t xml:space="preserve">immediately </w:t>
      </w:r>
      <w:r w:rsidRPr="00EF235C">
        <w:rPr>
          <w:rFonts w:cs="Tahoma"/>
          <w:szCs w:val="18"/>
        </w:rPr>
        <w:t>without any liability and without preju</w:t>
      </w:r>
      <w:r w:rsidRPr="003E4489">
        <w:rPr>
          <w:rFonts w:cs="Tahoma"/>
          <w:szCs w:val="18"/>
        </w:rPr>
        <w:t>dice to any claims which Transnet may have for damages against the Respondent.</w:t>
      </w:r>
      <w:r w:rsidRPr="001E691B">
        <w:rPr>
          <w:rFonts w:cs="Tahoma"/>
          <w:b/>
          <w:szCs w:val="18"/>
        </w:rPr>
        <w:t xml:space="preserve"> </w:t>
      </w:r>
    </w:p>
    <w:p w14:paraId="5DD4A938" w14:textId="77777777" w:rsidR="00430E16" w:rsidRDefault="00430E16" w:rsidP="00B67D4F">
      <w:pPr>
        <w:pStyle w:val="TransnetNormal"/>
        <w:ind w:left="0"/>
        <w:rPr>
          <w:rFonts w:cs="Tahoma"/>
          <w:b/>
          <w:szCs w:val="18"/>
        </w:rPr>
      </w:pPr>
    </w:p>
    <w:p w14:paraId="2F3533A2" w14:textId="77777777" w:rsidR="00C1162B" w:rsidRDefault="00C1162B" w:rsidP="00B67D4F">
      <w:pPr>
        <w:pStyle w:val="TransnetNormal"/>
        <w:ind w:left="0"/>
        <w:rPr>
          <w:rFonts w:cs="Tahoma"/>
          <w:b/>
          <w:szCs w:val="18"/>
        </w:rPr>
      </w:pPr>
    </w:p>
    <w:p w14:paraId="5BE4A499" w14:textId="77777777" w:rsidR="00C1162B" w:rsidRDefault="00C1162B" w:rsidP="00B67D4F">
      <w:pPr>
        <w:pStyle w:val="TransnetNormal"/>
        <w:ind w:left="0"/>
        <w:rPr>
          <w:rFonts w:cs="Tahoma"/>
          <w:b/>
          <w:szCs w:val="18"/>
        </w:rPr>
      </w:pPr>
    </w:p>
    <w:p w14:paraId="6D8B5846" w14:textId="77777777" w:rsidR="00C1162B" w:rsidRDefault="00C1162B" w:rsidP="00B67D4F">
      <w:pPr>
        <w:pStyle w:val="TransnetNormal"/>
        <w:ind w:left="0"/>
        <w:rPr>
          <w:rFonts w:cs="Tahoma"/>
          <w:b/>
          <w:szCs w:val="18"/>
        </w:rPr>
      </w:pPr>
    </w:p>
    <w:p w14:paraId="15C65557" w14:textId="77777777" w:rsidR="00C1162B" w:rsidRPr="001E691B" w:rsidRDefault="00C1162B" w:rsidP="00B67D4F">
      <w:pPr>
        <w:pStyle w:val="TransnetNormal"/>
        <w:ind w:left="0"/>
        <w:rPr>
          <w:rFonts w:cs="Tahoma"/>
          <w:b/>
          <w:szCs w:val="18"/>
        </w:rPr>
      </w:pPr>
    </w:p>
    <w:p w14:paraId="0CD0C191" w14:textId="77777777" w:rsidR="00B67D4F" w:rsidRDefault="00B67D4F" w:rsidP="00B67D4F">
      <w:pPr>
        <w:pStyle w:val="TransnetNormal"/>
        <w:ind w:left="0"/>
        <w:rPr>
          <w:rFonts w:cs="Tahoma"/>
          <w:b/>
          <w:szCs w:val="18"/>
        </w:rPr>
      </w:pPr>
    </w:p>
    <w:p w14:paraId="3F9E9B7C" w14:textId="77777777" w:rsidR="00B67D4F" w:rsidRPr="001E691B" w:rsidRDefault="00B67D4F" w:rsidP="00B67D4F">
      <w:pPr>
        <w:pStyle w:val="TransnetNormal"/>
        <w:ind w:left="0"/>
        <w:rPr>
          <w:rFonts w:cs="Tahoma"/>
          <w:szCs w:val="18"/>
        </w:rPr>
      </w:pPr>
      <w:r w:rsidRPr="001E691B">
        <w:rPr>
          <w:rFonts w:cs="Tahoma"/>
          <w:szCs w:val="18"/>
        </w:rPr>
        <w:t>SIGNED at ___________________________ on this _____ day of __________________________ 20___</w:t>
      </w:r>
    </w:p>
    <w:p w14:paraId="42BFCCA6" w14:textId="77777777" w:rsidR="00B67D4F" w:rsidRPr="001E691B" w:rsidRDefault="00B67D4F" w:rsidP="00B67D4F">
      <w:pPr>
        <w:pStyle w:val="TransnetNormal"/>
        <w:ind w:left="0"/>
        <w:rPr>
          <w:rFonts w:cs="Tahoma"/>
          <w:szCs w:val="18"/>
        </w:rPr>
      </w:pPr>
    </w:p>
    <w:p w14:paraId="531AC5A9" w14:textId="77777777" w:rsidR="00B67D4F" w:rsidRPr="001E691B" w:rsidRDefault="00B67D4F" w:rsidP="00B67D4F">
      <w:pPr>
        <w:pStyle w:val="TransnetNormal"/>
        <w:ind w:left="0"/>
        <w:rPr>
          <w:rFonts w:cs="Tahoma"/>
          <w:szCs w:val="18"/>
        </w:rPr>
      </w:pPr>
      <w:r w:rsidRPr="001E691B">
        <w:rPr>
          <w:rFonts w:cs="Tahoma"/>
          <w:szCs w:val="18"/>
        </w:rPr>
        <w:t>SIGNATURE OF WITNESSES</w:t>
      </w:r>
      <w:r w:rsidRPr="001E691B">
        <w:rPr>
          <w:rFonts w:cs="Tahoma"/>
          <w:szCs w:val="18"/>
        </w:rPr>
        <w:tab/>
      </w:r>
      <w:r w:rsidRPr="001E691B">
        <w:rPr>
          <w:rFonts w:cs="Tahoma"/>
          <w:szCs w:val="18"/>
        </w:rPr>
        <w:tab/>
      </w:r>
      <w:r w:rsidRPr="001E691B">
        <w:rPr>
          <w:rFonts w:cs="Tahoma"/>
          <w:szCs w:val="18"/>
        </w:rPr>
        <w:tab/>
      </w:r>
      <w:r w:rsidRPr="001E691B">
        <w:rPr>
          <w:rFonts w:cs="Tahoma"/>
          <w:szCs w:val="18"/>
        </w:rPr>
        <w:tab/>
        <w:t>ADDRESS OF WITNESSES</w:t>
      </w:r>
    </w:p>
    <w:p w14:paraId="451DB791" w14:textId="77777777" w:rsidR="00B67D4F" w:rsidRPr="001E691B" w:rsidRDefault="00B67D4F" w:rsidP="00B67D4F">
      <w:pPr>
        <w:pStyle w:val="TransnetNormal"/>
        <w:ind w:left="0"/>
        <w:rPr>
          <w:rFonts w:cs="Tahoma"/>
          <w:szCs w:val="18"/>
        </w:rPr>
      </w:pPr>
    </w:p>
    <w:p w14:paraId="201800FB" w14:textId="77777777" w:rsidR="00B67D4F" w:rsidRPr="001E691B" w:rsidRDefault="00B67D4F" w:rsidP="00B67D4F">
      <w:pPr>
        <w:pStyle w:val="TransnetNormal"/>
        <w:ind w:left="0"/>
        <w:rPr>
          <w:rFonts w:cs="Tahoma"/>
          <w:szCs w:val="18"/>
        </w:rPr>
      </w:pPr>
      <w:r w:rsidRPr="001E691B">
        <w:rPr>
          <w:rFonts w:cs="Tahoma"/>
          <w:szCs w:val="18"/>
        </w:rPr>
        <w:t>1 _____________________</w:t>
      </w:r>
      <w:r w:rsidRPr="001E691B">
        <w:rPr>
          <w:rFonts w:cs="Tahoma"/>
          <w:szCs w:val="18"/>
        </w:rPr>
        <w:tab/>
      </w:r>
      <w:r w:rsidRPr="001E691B">
        <w:rPr>
          <w:rFonts w:cs="Tahoma"/>
          <w:szCs w:val="18"/>
        </w:rPr>
        <w:tab/>
      </w:r>
      <w:r w:rsidRPr="001E691B">
        <w:rPr>
          <w:rFonts w:cs="Tahoma"/>
          <w:szCs w:val="18"/>
        </w:rPr>
        <w:tab/>
      </w:r>
      <w:r w:rsidRPr="001E691B">
        <w:rPr>
          <w:rFonts w:cs="Tahoma"/>
          <w:szCs w:val="18"/>
        </w:rPr>
        <w:tab/>
        <w:t>_______________________________________</w:t>
      </w:r>
    </w:p>
    <w:p w14:paraId="53EA65B7" w14:textId="77777777" w:rsidR="00B67D4F" w:rsidRPr="001E691B" w:rsidRDefault="00B67D4F" w:rsidP="00B67D4F">
      <w:pPr>
        <w:pStyle w:val="TransnetNormal"/>
        <w:ind w:left="0"/>
        <w:rPr>
          <w:rFonts w:cs="Tahoma"/>
          <w:szCs w:val="18"/>
        </w:rPr>
      </w:pPr>
      <w:r w:rsidRPr="001E691B">
        <w:rPr>
          <w:rFonts w:cs="Tahoma"/>
          <w:szCs w:val="18"/>
        </w:rPr>
        <w:t>Name _________________</w:t>
      </w:r>
      <w:r w:rsidRPr="001E691B">
        <w:rPr>
          <w:rFonts w:cs="Tahoma"/>
          <w:szCs w:val="18"/>
        </w:rPr>
        <w:tab/>
      </w:r>
      <w:r w:rsidRPr="001E691B">
        <w:rPr>
          <w:rFonts w:cs="Tahoma"/>
          <w:szCs w:val="18"/>
        </w:rPr>
        <w:tab/>
      </w:r>
      <w:r w:rsidRPr="001E691B">
        <w:rPr>
          <w:rFonts w:cs="Tahoma"/>
          <w:szCs w:val="18"/>
        </w:rPr>
        <w:tab/>
      </w:r>
      <w:r w:rsidRPr="001E691B">
        <w:rPr>
          <w:rFonts w:cs="Tahoma"/>
          <w:szCs w:val="18"/>
        </w:rPr>
        <w:tab/>
        <w:t>_______________________________________</w:t>
      </w:r>
    </w:p>
    <w:p w14:paraId="624CF0B9" w14:textId="77777777" w:rsidR="00B67D4F" w:rsidRPr="001E691B" w:rsidRDefault="00B67D4F" w:rsidP="00B67D4F">
      <w:pPr>
        <w:pStyle w:val="TransnetNormal"/>
        <w:ind w:left="0"/>
        <w:rPr>
          <w:rFonts w:cs="Tahoma"/>
          <w:szCs w:val="18"/>
        </w:rPr>
      </w:pPr>
      <w:r w:rsidRPr="001E691B">
        <w:rPr>
          <w:rFonts w:cs="Tahoma"/>
          <w:szCs w:val="18"/>
        </w:rPr>
        <w:t xml:space="preserve"> </w:t>
      </w:r>
      <w:r w:rsidRPr="001E691B">
        <w:rPr>
          <w:rFonts w:cs="Tahoma"/>
          <w:szCs w:val="18"/>
        </w:rPr>
        <w:tab/>
      </w:r>
    </w:p>
    <w:p w14:paraId="3CBBE1D8" w14:textId="77777777" w:rsidR="00B67D4F" w:rsidRPr="001E691B" w:rsidRDefault="00B67D4F" w:rsidP="00B67D4F">
      <w:pPr>
        <w:pStyle w:val="TransnetNormal"/>
        <w:ind w:left="0"/>
        <w:rPr>
          <w:rFonts w:cs="Tahoma"/>
          <w:szCs w:val="18"/>
        </w:rPr>
      </w:pPr>
      <w:r w:rsidRPr="001E691B">
        <w:rPr>
          <w:rFonts w:cs="Tahoma"/>
          <w:szCs w:val="18"/>
        </w:rPr>
        <w:t xml:space="preserve">2 _____________________ </w:t>
      </w:r>
      <w:r w:rsidRPr="001E691B">
        <w:rPr>
          <w:rFonts w:cs="Tahoma"/>
          <w:szCs w:val="18"/>
        </w:rPr>
        <w:tab/>
      </w:r>
      <w:r w:rsidRPr="001E691B">
        <w:rPr>
          <w:rFonts w:cs="Tahoma"/>
          <w:szCs w:val="18"/>
        </w:rPr>
        <w:tab/>
      </w:r>
      <w:r w:rsidRPr="001E691B">
        <w:rPr>
          <w:rFonts w:cs="Tahoma"/>
          <w:szCs w:val="18"/>
        </w:rPr>
        <w:tab/>
      </w:r>
      <w:r w:rsidRPr="001E691B">
        <w:rPr>
          <w:rFonts w:cs="Tahoma"/>
          <w:szCs w:val="18"/>
        </w:rPr>
        <w:tab/>
        <w:t>_______________________________________</w:t>
      </w:r>
    </w:p>
    <w:p w14:paraId="0ED3DFE2" w14:textId="77777777" w:rsidR="00B67D4F" w:rsidRPr="001E691B" w:rsidRDefault="00B67D4F" w:rsidP="00B67D4F">
      <w:pPr>
        <w:pStyle w:val="TransnetNormal"/>
        <w:ind w:left="0"/>
        <w:rPr>
          <w:rFonts w:cs="Tahoma"/>
          <w:szCs w:val="18"/>
        </w:rPr>
      </w:pPr>
      <w:r w:rsidRPr="001E691B">
        <w:rPr>
          <w:rFonts w:cs="Tahoma"/>
          <w:szCs w:val="18"/>
        </w:rPr>
        <w:t>Name _________________</w:t>
      </w:r>
      <w:r w:rsidRPr="001E691B">
        <w:rPr>
          <w:rFonts w:cs="Tahoma"/>
          <w:szCs w:val="18"/>
        </w:rPr>
        <w:tab/>
        <w:t xml:space="preserve"> </w:t>
      </w:r>
      <w:r w:rsidRPr="001E691B">
        <w:rPr>
          <w:rFonts w:cs="Tahoma"/>
          <w:szCs w:val="18"/>
        </w:rPr>
        <w:tab/>
      </w:r>
      <w:r w:rsidRPr="001E691B">
        <w:rPr>
          <w:rFonts w:cs="Tahoma"/>
          <w:szCs w:val="18"/>
        </w:rPr>
        <w:tab/>
      </w:r>
      <w:r w:rsidRPr="001E691B">
        <w:rPr>
          <w:rFonts w:cs="Tahoma"/>
          <w:szCs w:val="18"/>
        </w:rPr>
        <w:tab/>
        <w:t>_______________________________________</w:t>
      </w:r>
    </w:p>
    <w:p w14:paraId="71408E5B" w14:textId="77777777" w:rsidR="00B67D4F" w:rsidRPr="001E691B" w:rsidRDefault="00B67D4F" w:rsidP="00B67D4F">
      <w:pPr>
        <w:pStyle w:val="TransnetNormal"/>
        <w:ind w:left="0"/>
        <w:rPr>
          <w:rFonts w:cs="Tahoma"/>
          <w:szCs w:val="18"/>
        </w:rPr>
      </w:pPr>
      <w:r w:rsidRPr="001E691B">
        <w:rPr>
          <w:rFonts w:cs="Tahoma"/>
          <w:szCs w:val="18"/>
        </w:rPr>
        <w:tab/>
      </w:r>
      <w:r w:rsidRPr="001E691B">
        <w:rPr>
          <w:rFonts w:cs="Tahoma"/>
          <w:szCs w:val="18"/>
        </w:rPr>
        <w:tab/>
      </w:r>
    </w:p>
    <w:p w14:paraId="54A22E2C" w14:textId="77777777" w:rsidR="00B67D4F" w:rsidRPr="001E691B" w:rsidRDefault="00B67D4F" w:rsidP="00B67D4F">
      <w:pPr>
        <w:pStyle w:val="TransnetNormal"/>
        <w:ind w:left="0"/>
        <w:jc w:val="left"/>
        <w:rPr>
          <w:rFonts w:cs="Tahoma"/>
          <w:szCs w:val="18"/>
        </w:rPr>
      </w:pPr>
      <w:r w:rsidRPr="001E691B">
        <w:rPr>
          <w:rFonts w:cs="Tahoma"/>
          <w:szCs w:val="18"/>
        </w:rPr>
        <w:t>SIGNATURE OF RESPONDENT’S AUTHORISED REPRESENTATIVE: ___________________________</w:t>
      </w:r>
    </w:p>
    <w:p w14:paraId="6CD22439" w14:textId="77777777" w:rsidR="00B67D4F" w:rsidRPr="001E691B" w:rsidRDefault="00B67D4F" w:rsidP="00B67D4F">
      <w:pPr>
        <w:pStyle w:val="TransnetNormal"/>
        <w:ind w:left="0"/>
        <w:jc w:val="left"/>
        <w:rPr>
          <w:rFonts w:cs="Tahoma"/>
          <w:szCs w:val="18"/>
        </w:rPr>
      </w:pPr>
      <w:r w:rsidRPr="001E691B">
        <w:rPr>
          <w:rFonts w:cs="Tahoma"/>
          <w:szCs w:val="18"/>
        </w:rPr>
        <w:t>NAME: ____________________________________________</w:t>
      </w:r>
    </w:p>
    <w:p w14:paraId="54C4A188" w14:textId="77777777" w:rsidR="00B67D4F" w:rsidRPr="00E52537" w:rsidRDefault="00B67D4F" w:rsidP="005858C1">
      <w:pPr>
        <w:pStyle w:val="TransnetNormal"/>
        <w:ind w:left="0"/>
        <w:jc w:val="left"/>
        <w:rPr>
          <w:rFonts w:cs="Tahoma"/>
          <w:szCs w:val="18"/>
        </w:rPr>
      </w:pPr>
      <w:r w:rsidRPr="001E691B">
        <w:rPr>
          <w:rFonts w:cs="Tahoma"/>
          <w:szCs w:val="18"/>
        </w:rPr>
        <w:t>DESIGNATION: _____________________________________</w:t>
      </w:r>
    </w:p>
    <w:p w14:paraId="1675BDF1" w14:textId="77777777" w:rsidR="00FB2120" w:rsidRPr="003B6983" w:rsidRDefault="00C02A79" w:rsidP="003B6983">
      <w:pPr>
        <w:pStyle w:val="ScheduleHeading"/>
      </w:pPr>
      <w:r>
        <w:rPr>
          <w:rFonts w:cs="Tahoma"/>
          <w:szCs w:val="18"/>
        </w:rPr>
        <w:br w:type="page"/>
      </w:r>
      <w:bookmarkStart w:id="937" w:name="_Toc420995935"/>
      <w:bookmarkStart w:id="938" w:name="_Toc435687463"/>
      <w:bookmarkStart w:id="939" w:name="_Toc99639531"/>
      <w:r w:rsidR="0075616A" w:rsidRPr="003B6983">
        <w:lastRenderedPageBreak/>
        <w:t xml:space="preserve">SECTION 6: </w:t>
      </w:r>
      <w:bookmarkStart w:id="940" w:name="_Toc25654405"/>
      <w:bookmarkStart w:id="941" w:name="_Toc25760314"/>
      <w:bookmarkStart w:id="942" w:name="_Toc26182545"/>
      <w:bookmarkStart w:id="943" w:name="_Toc26194949"/>
      <w:bookmarkStart w:id="944" w:name="_Toc26196501"/>
      <w:bookmarkStart w:id="945" w:name="_Toc34401696"/>
      <w:bookmarkStart w:id="946" w:name="_Toc34401949"/>
      <w:r w:rsidR="00FB2120" w:rsidRPr="003B6983">
        <w:t xml:space="preserve">CERTIFICATE OF ACQUAINTANCE WITH RFP, </w:t>
      </w:r>
      <w:r w:rsidR="00C816F5" w:rsidRPr="003B6983">
        <w:t>MASTER AGREEMENT</w:t>
      </w:r>
      <w:r w:rsidR="00FB2120" w:rsidRPr="003B6983">
        <w:t xml:space="preserve"> &amp; APPLICABLE DOCUMENTS</w:t>
      </w:r>
      <w:bookmarkEnd w:id="937"/>
      <w:bookmarkEnd w:id="938"/>
      <w:bookmarkEnd w:id="939"/>
      <w:bookmarkEnd w:id="940"/>
      <w:bookmarkEnd w:id="941"/>
      <w:bookmarkEnd w:id="942"/>
      <w:bookmarkEnd w:id="943"/>
      <w:bookmarkEnd w:id="944"/>
      <w:bookmarkEnd w:id="945"/>
      <w:bookmarkEnd w:id="946"/>
    </w:p>
    <w:p w14:paraId="3E0490BB" w14:textId="77777777" w:rsidR="00FB2120" w:rsidRPr="000752C3" w:rsidRDefault="00FB2120" w:rsidP="00F47898">
      <w:pPr>
        <w:spacing w:before="0" w:line="240" w:lineRule="auto"/>
        <w:ind w:hanging="567"/>
        <w:contextualSpacing/>
        <w:rPr>
          <w:rFonts w:cs="Tahoma"/>
          <w:b/>
          <w:szCs w:val="18"/>
        </w:rPr>
      </w:pPr>
    </w:p>
    <w:p w14:paraId="50312907" w14:textId="77777777" w:rsidR="0058081C" w:rsidRDefault="0058081C" w:rsidP="00F47898">
      <w:pPr>
        <w:pStyle w:val="TransnetNormal"/>
        <w:ind w:left="0"/>
        <w:rPr>
          <w:rFonts w:cs="Tahoma"/>
          <w:b/>
          <w:szCs w:val="18"/>
        </w:rPr>
      </w:pPr>
      <w:r>
        <w:rPr>
          <w:rFonts w:cs="Tahoma"/>
          <w:b/>
          <w:szCs w:val="18"/>
        </w:rPr>
        <w:t xml:space="preserve">By signing this certificate the Respondent is deemed to acknowledge that he/she has made himself/herself thoroughly familiar with, and agrees with all the conditions governing this RFP. This includes those terms and conditions contained in any printed form stated to form part hereof, including but not limited to the documents stated below. As such, Transnet SOC Ltd will recognise no claim for relief based on an allegation that the Respondent overlooked any such </w:t>
      </w:r>
      <w:r w:rsidR="00D75597">
        <w:rPr>
          <w:rFonts w:cs="Tahoma"/>
          <w:b/>
          <w:szCs w:val="18"/>
        </w:rPr>
        <w:t xml:space="preserve">term or </w:t>
      </w:r>
      <w:r>
        <w:rPr>
          <w:rFonts w:cs="Tahoma"/>
          <w:b/>
          <w:szCs w:val="18"/>
        </w:rPr>
        <w:t>condition or failed properly to take it into account for the purpose of calculating tendered prices or any other purpose: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67"/>
      </w:tblGrid>
      <w:tr w:rsidR="00FB2120" w:rsidRPr="00560157" w14:paraId="5AB1032C" w14:textId="77777777" w:rsidTr="00794A4C">
        <w:tc>
          <w:tcPr>
            <w:tcW w:w="8867" w:type="dxa"/>
            <w:shd w:val="clear" w:color="auto" w:fill="auto"/>
          </w:tcPr>
          <w:p w14:paraId="08FFDC3F" w14:textId="77777777" w:rsidR="00FB2120" w:rsidRPr="00803EAE" w:rsidRDefault="00FB2120" w:rsidP="00FB3719">
            <w:pPr>
              <w:pStyle w:val="TransnetNormal"/>
              <w:numPr>
                <w:ilvl w:val="0"/>
                <w:numId w:val="18"/>
              </w:numPr>
              <w:rPr>
                <w:rFonts w:cs="Tahoma"/>
                <w:szCs w:val="18"/>
              </w:rPr>
            </w:pPr>
            <w:r w:rsidRPr="00803EAE">
              <w:rPr>
                <w:rFonts w:cs="Tahoma"/>
                <w:szCs w:val="18"/>
              </w:rPr>
              <w:t>Transnet’s General Bid Conditions</w:t>
            </w:r>
          </w:p>
        </w:tc>
      </w:tr>
      <w:tr w:rsidR="00FB2120" w:rsidRPr="00560157" w14:paraId="79E94222" w14:textId="77777777" w:rsidTr="00794A4C">
        <w:tc>
          <w:tcPr>
            <w:tcW w:w="8867" w:type="dxa"/>
            <w:shd w:val="clear" w:color="auto" w:fill="auto"/>
          </w:tcPr>
          <w:p w14:paraId="53D3A838" w14:textId="77777777" w:rsidR="00FB2120" w:rsidRPr="00803EAE" w:rsidRDefault="00FB2120" w:rsidP="00FB3719">
            <w:pPr>
              <w:pStyle w:val="TransnetNormal"/>
              <w:numPr>
                <w:ilvl w:val="0"/>
                <w:numId w:val="18"/>
              </w:numPr>
              <w:rPr>
                <w:rFonts w:cs="Tahoma"/>
                <w:szCs w:val="18"/>
              </w:rPr>
            </w:pPr>
            <w:r w:rsidRPr="00803EAE">
              <w:rPr>
                <w:rFonts w:cs="Tahoma"/>
                <w:szCs w:val="18"/>
              </w:rPr>
              <w:t xml:space="preserve">Master Agreement </w:t>
            </w:r>
            <w:r w:rsidR="007B2420" w:rsidRPr="00803EAE">
              <w:rPr>
                <w:rFonts w:cs="Tahoma"/>
                <w:szCs w:val="18"/>
              </w:rPr>
              <w:t xml:space="preserve">and SLA </w:t>
            </w:r>
            <w:r w:rsidRPr="00803EAE">
              <w:rPr>
                <w:rFonts w:cs="Tahoma"/>
                <w:szCs w:val="18"/>
              </w:rPr>
              <w:t>attached</w:t>
            </w:r>
          </w:p>
        </w:tc>
      </w:tr>
      <w:tr w:rsidR="00FB2120" w:rsidRPr="00560157" w14:paraId="4C0404AE" w14:textId="77777777" w:rsidTr="00794A4C">
        <w:tc>
          <w:tcPr>
            <w:tcW w:w="8867" w:type="dxa"/>
            <w:shd w:val="clear" w:color="auto" w:fill="auto"/>
          </w:tcPr>
          <w:p w14:paraId="049B11BC" w14:textId="77777777" w:rsidR="00FB2120" w:rsidRPr="00803EAE" w:rsidRDefault="00FB2120" w:rsidP="00FB3719">
            <w:pPr>
              <w:pStyle w:val="TransnetNormal"/>
              <w:numPr>
                <w:ilvl w:val="0"/>
                <w:numId w:val="18"/>
              </w:numPr>
              <w:rPr>
                <w:rFonts w:cs="Tahoma"/>
                <w:szCs w:val="18"/>
              </w:rPr>
            </w:pPr>
            <w:r w:rsidRPr="00803EAE">
              <w:rPr>
                <w:rFonts w:cs="Tahoma"/>
                <w:szCs w:val="18"/>
              </w:rPr>
              <w:t>Transnet’s Supplier Integrity Pact</w:t>
            </w:r>
          </w:p>
        </w:tc>
      </w:tr>
      <w:tr w:rsidR="00FB2120" w:rsidRPr="00560157" w14:paraId="62761624" w14:textId="77777777" w:rsidTr="00794A4C">
        <w:tc>
          <w:tcPr>
            <w:tcW w:w="8867" w:type="dxa"/>
            <w:shd w:val="clear" w:color="auto" w:fill="auto"/>
          </w:tcPr>
          <w:p w14:paraId="51346791" w14:textId="77777777" w:rsidR="00FB2120" w:rsidRPr="00803EAE" w:rsidRDefault="00FB2120" w:rsidP="00FB3719">
            <w:pPr>
              <w:pStyle w:val="TransnetNormal"/>
              <w:numPr>
                <w:ilvl w:val="0"/>
                <w:numId w:val="18"/>
              </w:numPr>
              <w:rPr>
                <w:rFonts w:cs="Tahoma"/>
                <w:szCs w:val="18"/>
              </w:rPr>
            </w:pPr>
            <w:r w:rsidRPr="00803EAE">
              <w:rPr>
                <w:rFonts w:cs="Tahoma"/>
                <w:szCs w:val="18"/>
              </w:rPr>
              <w:t>Non-disclosure Agreement</w:t>
            </w:r>
          </w:p>
        </w:tc>
      </w:tr>
      <w:tr w:rsidR="00FB2120" w:rsidRPr="00560157" w14:paraId="10AB8A7F" w14:textId="77777777" w:rsidTr="00794A4C">
        <w:tc>
          <w:tcPr>
            <w:tcW w:w="8867" w:type="dxa"/>
            <w:shd w:val="clear" w:color="auto" w:fill="auto"/>
          </w:tcPr>
          <w:p w14:paraId="673C5591" w14:textId="3E92272E" w:rsidR="00FB2120" w:rsidRPr="00803EAE" w:rsidRDefault="00FB2120" w:rsidP="00C21E82">
            <w:pPr>
              <w:pStyle w:val="TransnetNormal"/>
              <w:numPr>
                <w:ilvl w:val="0"/>
                <w:numId w:val="18"/>
              </w:numPr>
              <w:rPr>
                <w:rFonts w:cs="Tahoma"/>
                <w:szCs w:val="18"/>
              </w:rPr>
            </w:pPr>
            <w:r w:rsidRPr="00803EAE">
              <w:rPr>
                <w:rFonts w:cs="Tahoma"/>
                <w:szCs w:val="18"/>
              </w:rPr>
              <w:t>Specifications attached to this RFP</w:t>
            </w:r>
          </w:p>
        </w:tc>
      </w:tr>
    </w:tbl>
    <w:p w14:paraId="1FECF66A" w14:textId="77777777" w:rsidR="008B022B" w:rsidRDefault="008B022B" w:rsidP="00F47898">
      <w:pPr>
        <w:spacing w:before="0" w:line="240" w:lineRule="auto"/>
        <w:ind w:hanging="567"/>
        <w:contextualSpacing/>
        <w:rPr>
          <w:b/>
          <w:lang w:val="en-US"/>
        </w:rPr>
      </w:pPr>
    </w:p>
    <w:p w14:paraId="60B616E6" w14:textId="77777777" w:rsidR="008B022B" w:rsidRPr="002C0533" w:rsidRDefault="008B022B" w:rsidP="008B022B">
      <w:pPr>
        <w:ind w:hanging="567"/>
        <w:rPr>
          <w:lang w:val="en-US"/>
        </w:rPr>
      </w:pPr>
      <w:r w:rsidRPr="002C0533">
        <w:rPr>
          <w:b/>
          <w:lang w:val="en-US"/>
        </w:rPr>
        <w:t>Note:</w:t>
      </w:r>
      <w:r>
        <w:rPr>
          <w:lang w:val="en-US"/>
        </w:rPr>
        <w:t xml:space="preserve"> Should a </w:t>
      </w:r>
      <w:r w:rsidRPr="002C0533">
        <w:rPr>
          <w:lang w:val="en-US"/>
        </w:rPr>
        <w:t>R</w:t>
      </w:r>
      <w:r>
        <w:rPr>
          <w:lang w:val="en-US"/>
        </w:rPr>
        <w:t xml:space="preserve">espondent </w:t>
      </w:r>
      <w:r w:rsidRPr="002C0533">
        <w:rPr>
          <w:lang w:val="en-US"/>
        </w:rPr>
        <w:t>be successful</w:t>
      </w:r>
      <w:r>
        <w:rPr>
          <w:lang w:val="en-US"/>
        </w:rPr>
        <w:t xml:space="preserve"> and awarded the bid</w:t>
      </w:r>
      <w:r w:rsidRPr="002C0533">
        <w:rPr>
          <w:lang w:val="en-US"/>
        </w:rPr>
        <w:t>, they will be required to complete a Supplier Declaration Form</w:t>
      </w:r>
      <w:r>
        <w:rPr>
          <w:lang w:val="en-US"/>
        </w:rPr>
        <w:t xml:space="preserve"> for registration </w:t>
      </w:r>
      <w:r w:rsidRPr="00EF2769">
        <w:rPr>
          <w:lang w:val="en-US"/>
        </w:rPr>
        <w:t xml:space="preserve">as a vendor </w:t>
      </w:r>
      <w:r w:rsidR="00A3565D" w:rsidRPr="00F10ED3">
        <w:rPr>
          <w:rFonts w:cs="Tahoma"/>
          <w:color w:val="000000"/>
        </w:rPr>
        <w:t>onto the Transnet vendor master database</w:t>
      </w:r>
      <w:r>
        <w:rPr>
          <w:lang w:val="en-US"/>
        </w:rPr>
        <w:t>.</w:t>
      </w:r>
    </w:p>
    <w:p w14:paraId="44995FF4" w14:textId="77777777" w:rsidR="002D691A" w:rsidRPr="008C17DA" w:rsidRDefault="002D691A" w:rsidP="002D691A">
      <w:pPr>
        <w:pStyle w:val="TransnetNormal"/>
        <w:spacing w:before="180"/>
        <w:ind w:left="0"/>
        <w:rPr>
          <w:rFonts w:cs="Tahoma"/>
          <w:szCs w:val="18"/>
        </w:rPr>
      </w:pPr>
      <w:r w:rsidRPr="008C17DA">
        <w:rPr>
          <w:rFonts w:cs="Tahoma"/>
          <w:szCs w:val="18"/>
        </w:rPr>
        <w:t xml:space="preserve">Should the </w:t>
      </w:r>
      <w:r w:rsidRPr="001D76A7">
        <w:t>Bidder find any terms or conditions stipulated in any of the relevant documents quoted in the RFP unacceptable</w:t>
      </w:r>
      <w:r w:rsidRPr="008C17DA">
        <w:rPr>
          <w:rFonts w:cs="Tahoma"/>
          <w:szCs w:val="18"/>
        </w:rPr>
        <w:t>, it should indicate which conditions are unacceptable and offer alternatives by written submission on its company letterhead, attached to its submitted Bid.  Any such submission shall be subject to review by Transnet’s Legal Counsel who shall determine whether the proposed alternative(s) are acceptable or otherwise, as the case may be.</w:t>
      </w:r>
      <w:r>
        <w:rPr>
          <w:rFonts w:cs="Tahoma"/>
          <w:szCs w:val="18"/>
        </w:rPr>
        <w:t xml:space="preserve"> A material deviation from any term or condition may result in disqualification.</w:t>
      </w:r>
    </w:p>
    <w:p w14:paraId="4B02EAC8" w14:textId="77777777" w:rsidR="002D691A" w:rsidRPr="00794A4C" w:rsidRDefault="002D691A" w:rsidP="002D691A">
      <w:pPr>
        <w:pStyle w:val="TransnetNormal"/>
        <w:spacing w:before="180"/>
        <w:ind w:left="0"/>
        <w:rPr>
          <w:rFonts w:cs="Tahoma"/>
          <w:b/>
          <w:szCs w:val="18"/>
        </w:rPr>
      </w:pPr>
      <w:r>
        <w:rPr>
          <w:rFonts w:cs="Tahoma"/>
          <w:szCs w:val="18"/>
        </w:rPr>
        <w:t xml:space="preserve">Bidders accept that an obligation rests on them to clarify any uncertainties regarding any bid </w:t>
      </w:r>
      <w:r w:rsidR="007B2420">
        <w:rPr>
          <w:rFonts w:cs="Tahoma"/>
          <w:szCs w:val="18"/>
        </w:rPr>
        <w:t xml:space="preserve">to </w:t>
      </w:r>
      <w:r>
        <w:rPr>
          <w:rFonts w:cs="Tahoma"/>
          <w:szCs w:val="18"/>
        </w:rPr>
        <w:t xml:space="preserve">which they intend to respond on, before submitting the bid. </w:t>
      </w:r>
      <w:r w:rsidRPr="00794A4C">
        <w:rPr>
          <w:rFonts w:cs="Tahoma"/>
          <w:b/>
          <w:szCs w:val="18"/>
        </w:rPr>
        <w:t xml:space="preserve">The Bidder agrees that he/she will have no claim </w:t>
      </w:r>
      <w:r w:rsidR="007B2420">
        <w:rPr>
          <w:rFonts w:cs="Tahoma"/>
          <w:b/>
          <w:szCs w:val="18"/>
        </w:rPr>
        <w:t xml:space="preserve">or cause of action </w:t>
      </w:r>
      <w:r w:rsidRPr="00794A4C">
        <w:rPr>
          <w:rFonts w:cs="Tahoma"/>
          <w:b/>
          <w:szCs w:val="18"/>
        </w:rPr>
        <w:t>based on an allegation that any aspect of this RFP was unclear but in respect of which he/she failed to obtain clarity.</w:t>
      </w:r>
    </w:p>
    <w:p w14:paraId="49F5DE03" w14:textId="77777777" w:rsidR="002D691A" w:rsidRPr="00EF235C" w:rsidRDefault="002D691A" w:rsidP="002D691A">
      <w:pPr>
        <w:pStyle w:val="TransnetNormal"/>
        <w:spacing w:before="180"/>
        <w:ind w:left="0"/>
        <w:rPr>
          <w:rFonts w:cs="Tahoma"/>
          <w:szCs w:val="18"/>
        </w:rPr>
      </w:pPr>
      <w:r>
        <w:rPr>
          <w:rFonts w:cs="Tahoma"/>
          <w:szCs w:val="18"/>
        </w:rPr>
        <w:t xml:space="preserve">The bidder understands </w:t>
      </w:r>
      <w:r w:rsidRPr="00BC7909">
        <w:rPr>
          <w:rFonts w:cs="Tahoma"/>
          <w:szCs w:val="18"/>
        </w:rPr>
        <w:t xml:space="preserve">that </w:t>
      </w:r>
      <w:r>
        <w:rPr>
          <w:rFonts w:cs="Tahoma"/>
          <w:szCs w:val="18"/>
        </w:rPr>
        <w:t xml:space="preserve">his/her </w:t>
      </w:r>
      <w:r w:rsidRPr="00BC7909">
        <w:rPr>
          <w:rFonts w:cs="Tahoma"/>
          <w:szCs w:val="18"/>
        </w:rPr>
        <w:t>Bid will be disqualified if th</w:t>
      </w:r>
      <w:r>
        <w:rPr>
          <w:rFonts w:cs="Tahoma"/>
          <w:szCs w:val="18"/>
        </w:rPr>
        <w:t xml:space="preserve">e </w:t>
      </w:r>
      <w:r w:rsidRPr="00BC7909">
        <w:rPr>
          <w:rFonts w:cs="Tahoma"/>
          <w:szCs w:val="18"/>
        </w:rPr>
        <w:t xml:space="preserve">Certificate </w:t>
      </w:r>
      <w:r>
        <w:rPr>
          <w:rFonts w:cs="Tahoma"/>
          <w:szCs w:val="18"/>
        </w:rPr>
        <w:t xml:space="preserve">of Acquaintance with RFP documents included in the RFP as a returnable document, </w:t>
      </w:r>
      <w:r w:rsidRPr="00BC7909">
        <w:rPr>
          <w:rFonts w:cs="Tahoma"/>
          <w:szCs w:val="18"/>
        </w:rPr>
        <w:t>is found not to be true and complete in every respect.</w:t>
      </w:r>
    </w:p>
    <w:p w14:paraId="7852ED62" w14:textId="77777777" w:rsidR="00FB2120" w:rsidRPr="001E691B" w:rsidRDefault="00FB2120" w:rsidP="00FB2120">
      <w:pPr>
        <w:pStyle w:val="TransnetNormal"/>
        <w:ind w:left="0"/>
        <w:rPr>
          <w:rFonts w:cs="Tahoma"/>
          <w:b/>
          <w:szCs w:val="18"/>
        </w:rPr>
      </w:pPr>
    </w:p>
    <w:p w14:paraId="2069AFB5" w14:textId="77777777" w:rsidR="00FB2120" w:rsidRPr="001E691B" w:rsidRDefault="00FB2120" w:rsidP="00FB2120">
      <w:pPr>
        <w:pStyle w:val="TransnetNormal"/>
        <w:ind w:left="0"/>
        <w:rPr>
          <w:rFonts w:cs="Tahoma"/>
          <w:szCs w:val="18"/>
        </w:rPr>
      </w:pPr>
      <w:r w:rsidRPr="001E691B">
        <w:rPr>
          <w:rFonts w:cs="Tahoma"/>
          <w:szCs w:val="18"/>
        </w:rPr>
        <w:t>SIGNED at ___________________________ on this _____ day of __________________________ 20___</w:t>
      </w:r>
    </w:p>
    <w:p w14:paraId="118663D6" w14:textId="77777777" w:rsidR="00FB2120" w:rsidRPr="001E691B" w:rsidRDefault="00FB2120" w:rsidP="00F47898">
      <w:pPr>
        <w:pStyle w:val="TransnetNormal"/>
        <w:spacing w:line="240" w:lineRule="auto"/>
        <w:ind w:left="0"/>
        <w:rPr>
          <w:rFonts w:cs="Tahoma"/>
          <w:szCs w:val="18"/>
        </w:rPr>
      </w:pPr>
    </w:p>
    <w:p w14:paraId="6BB0BB3E" w14:textId="77777777" w:rsidR="00FB2120" w:rsidRPr="001E691B" w:rsidRDefault="00FB2120" w:rsidP="00FB2120">
      <w:pPr>
        <w:pStyle w:val="TransnetNormal"/>
        <w:ind w:left="0"/>
        <w:rPr>
          <w:rFonts w:cs="Tahoma"/>
          <w:szCs w:val="18"/>
        </w:rPr>
      </w:pPr>
      <w:r w:rsidRPr="001E691B">
        <w:rPr>
          <w:rFonts w:cs="Tahoma"/>
          <w:szCs w:val="18"/>
        </w:rPr>
        <w:t>SIGNATURE OF WITNESSES</w:t>
      </w:r>
      <w:r w:rsidRPr="001E691B">
        <w:rPr>
          <w:rFonts w:cs="Tahoma"/>
          <w:szCs w:val="18"/>
        </w:rPr>
        <w:tab/>
      </w:r>
      <w:r w:rsidRPr="001E691B">
        <w:rPr>
          <w:rFonts w:cs="Tahoma"/>
          <w:szCs w:val="18"/>
        </w:rPr>
        <w:tab/>
      </w:r>
      <w:r w:rsidRPr="001E691B">
        <w:rPr>
          <w:rFonts w:cs="Tahoma"/>
          <w:szCs w:val="18"/>
        </w:rPr>
        <w:tab/>
      </w:r>
      <w:r w:rsidRPr="001E691B">
        <w:rPr>
          <w:rFonts w:cs="Tahoma"/>
          <w:szCs w:val="18"/>
        </w:rPr>
        <w:tab/>
        <w:t>ADDRESS OF WITNESSES</w:t>
      </w:r>
    </w:p>
    <w:p w14:paraId="760C23B2" w14:textId="77777777" w:rsidR="00FB2120" w:rsidRPr="001E691B" w:rsidRDefault="00FB2120" w:rsidP="00F47898">
      <w:pPr>
        <w:pStyle w:val="TransnetNormal"/>
        <w:spacing w:line="240" w:lineRule="auto"/>
        <w:ind w:left="0"/>
        <w:rPr>
          <w:rFonts w:cs="Tahoma"/>
          <w:szCs w:val="18"/>
        </w:rPr>
      </w:pPr>
    </w:p>
    <w:p w14:paraId="4AC24C57" w14:textId="77777777" w:rsidR="00FB2120" w:rsidRPr="001E691B" w:rsidRDefault="00FB2120" w:rsidP="00FB2120">
      <w:pPr>
        <w:pStyle w:val="TransnetNormal"/>
        <w:ind w:left="0"/>
        <w:rPr>
          <w:rFonts w:cs="Tahoma"/>
          <w:szCs w:val="18"/>
        </w:rPr>
      </w:pPr>
      <w:r w:rsidRPr="001E691B">
        <w:rPr>
          <w:rFonts w:cs="Tahoma"/>
          <w:szCs w:val="18"/>
        </w:rPr>
        <w:t>1 _____________________</w:t>
      </w:r>
      <w:r w:rsidRPr="001E691B">
        <w:rPr>
          <w:rFonts w:cs="Tahoma"/>
          <w:szCs w:val="18"/>
        </w:rPr>
        <w:tab/>
      </w:r>
      <w:r w:rsidRPr="001E691B">
        <w:rPr>
          <w:rFonts w:cs="Tahoma"/>
          <w:szCs w:val="18"/>
        </w:rPr>
        <w:tab/>
      </w:r>
      <w:r w:rsidRPr="001E691B">
        <w:rPr>
          <w:rFonts w:cs="Tahoma"/>
          <w:szCs w:val="18"/>
        </w:rPr>
        <w:tab/>
      </w:r>
      <w:r w:rsidRPr="001E691B">
        <w:rPr>
          <w:rFonts w:cs="Tahoma"/>
          <w:szCs w:val="18"/>
        </w:rPr>
        <w:tab/>
        <w:t>_______________________________________</w:t>
      </w:r>
    </w:p>
    <w:p w14:paraId="1AF77602" w14:textId="77777777" w:rsidR="00FB2120" w:rsidRPr="001E691B" w:rsidRDefault="00FB2120" w:rsidP="00FB2120">
      <w:pPr>
        <w:pStyle w:val="TransnetNormal"/>
        <w:ind w:left="0"/>
        <w:rPr>
          <w:rFonts w:cs="Tahoma"/>
          <w:szCs w:val="18"/>
        </w:rPr>
      </w:pPr>
      <w:r w:rsidRPr="001E691B">
        <w:rPr>
          <w:rFonts w:cs="Tahoma"/>
          <w:szCs w:val="18"/>
        </w:rPr>
        <w:t>Name _________________</w:t>
      </w:r>
      <w:r w:rsidRPr="001E691B">
        <w:rPr>
          <w:rFonts w:cs="Tahoma"/>
          <w:szCs w:val="18"/>
        </w:rPr>
        <w:tab/>
      </w:r>
      <w:r w:rsidRPr="001E691B">
        <w:rPr>
          <w:rFonts w:cs="Tahoma"/>
          <w:szCs w:val="18"/>
        </w:rPr>
        <w:tab/>
      </w:r>
      <w:r w:rsidRPr="001E691B">
        <w:rPr>
          <w:rFonts w:cs="Tahoma"/>
          <w:szCs w:val="18"/>
        </w:rPr>
        <w:tab/>
      </w:r>
      <w:r w:rsidRPr="001E691B">
        <w:rPr>
          <w:rFonts w:cs="Tahoma"/>
          <w:szCs w:val="18"/>
        </w:rPr>
        <w:tab/>
        <w:t>_______________________________________</w:t>
      </w:r>
    </w:p>
    <w:p w14:paraId="2276DA62" w14:textId="77777777" w:rsidR="00FB2120" w:rsidRPr="001E691B" w:rsidRDefault="00FB2120" w:rsidP="00FB2120">
      <w:pPr>
        <w:pStyle w:val="TransnetNormal"/>
        <w:ind w:left="0"/>
        <w:rPr>
          <w:rFonts w:cs="Tahoma"/>
          <w:szCs w:val="18"/>
        </w:rPr>
      </w:pPr>
      <w:r w:rsidRPr="001E691B">
        <w:rPr>
          <w:rFonts w:cs="Tahoma"/>
          <w:szCs w:val="18"/>
        </w:rPr>
        <w:t xml:space="preserve"> </w:t>
      </w:r>
      <w:r w:rsidRPr="001E691B">
        <w:rPr>
          <w:rFonts w:cs="Tahoma"/>
          <w:szCs w:val="18"/>
        </w:rPr>
        <w:tab/>
      </w:r>
    </w:p>
    <w:p w14:paraId="44A4A928" w14:textId="77777777" w:rsidR="00FB2120" w:rsidRPr="001E691B" w:rsidRDefault="00FB2120" w:rsidP="00FB2120">
      <w:pPr>
        <w:pStyle w:val="TransnetNormal"/>
        <w:ind w:left="0"/>
        <w:rPr>
          <w:rFonts w:cs="Tahoma"/>
          <w:szCs w:val="18"/>
        </w:rPr>
      </w:pPr>
      <w:r w:rsidRPr="001E691B">
        <w:rPr>
          <w:rFonts w:cs="Tahoma"/>
          <w:szCs w:val="18"/>
        </w:rPr>
        <w:t xml:space="preserve">2 _____________________ </w:t>
      </w:r>
      <w:r w:rsidRPr="001E691B">
        <w:rPr>
          <w:rFonts w:cs="Tahoma"/>
          <w:szCs w:val="18"/>
        </w:rPr>
        <w:tab/>
      </w:r>
      <w:r w:rsidRPr="001E691B">
        <w:rPr>
          <w:rFonts w:cs="Tahoma"/>
          <w:szCs w:val="18"/>
        </w:rPr>
        <w:tab/>
      </w:r>
      <w:r w:rsidRPr="001E691B">
        <w:rPr>
          <w:rFonts w:cs="Tahoma"/>
          <w:szCs w:val="18"/>
        </w:rPr>
        <w:tab/>
      </w:r>
      <w:r w:rsidRPr="001E691B">
        <w:rPr>
          <w:rFonts w:cs="Tahoma"/>
          <w:szCs w:val="18"/>
        </w:rPr>
        <w:tab/>
        <w:t>_______________________________________</w:t>
      </w:r>
    </w:p>
    <w:p w14:paraId="7BFA4F46" w14:textId="77777777" w:rsidR="00FB2120" w:rsidRPr="001E691B" w:rsidRDefault="00FB2120" w:rsidP="00FB2120">
      <w:pPr>
        <w:pStyle w:val="TransnetNormal"/>
        <w:ind w:left="0"/>
        <w:rPr>
          <w:rFonts w:cs="Tahoma"/>
          <w:szCs w:val="18"/>
        </w:rPr>
      </w:pPr>
      <w:r w:rsidRPr="001E691B">
        <w:rPr>
          <w:rFonts w:cs="Tahoma"/>
          <w:szCs w:val="18"/>
        </w:rPr>
        <w:t>Name _________________</w:t>
      </w:r>
      <w:r w:rsidRPr="001E691B">
        <w:rPr>
          <w:rFonts w:cs="Tahoma"/>
          <w:szCs w:val="18"/>
        </w:rPr>
        <w:tab/>
        <w:t xml:space="preserve"> </w:t>
      </w:r>
      <w:r w:rsidRPr="001E691B">
        <w:rPr>
          <w:rFonts w:cs="Tahoma"/>
          <w:szCs w:val="18"/>
        </w:rPr>
        <w:tab/>
      </w:r>
      <w:r w:rsidRPr="001E691B">
        <w:rPr>
          <w:rFonts w:cs="Tahoma"/>
          <w:szCs w:val="18"/>
        </w:rPr>
        <w:tab/>
      </w:r>
      <w:r w:rsidRPr="001E691B">
        <w:rPr>
          <w:rFonts w:cs="Tahoma"/>
          <w:szCs w:val="18"/>
        </w:rPr>
        <w:tab/>
        <w:t>_______________________________________</w:t>
      </w:r>
    </w:p>
    <w:p w14:paraId="4CC03846" w14:textId="77777777" w:rsidR="00FB2120" w:rsidRPr="001E691B" w:rsidRDefault="00FB2120" w:rsidP="00F47898">
      <w:pPr>
        <w:pStyle w:val="TransnetNormal"/>
        <w:spacing w:line="240" w:lineRule="auto"/>
        <w:ind w:left="0"/>
        <w:rPr>
          <w:rFonts w:cs="Tahoma"/>
          <w:szCs w:val="18"/>
        </w:rPr>
      </w:pPr>
      <w:r w:rsidRPr="001E691B">
        <w:rPr>
          <w:rFonts w:cs="Tahoma"/>
          <w:szCs w:val="18"/>
        </w:rPr>
        <w:tab/>
      </w:r>
      <w:r w:rsidRPr="001E691B">
        <w:rPr>
          <w:rFonts w:cs="Tahoma"/>
          <w:szCs w:val="18"/>
        </w:rPr>
        <w:tab/>
      </w:r>
    </w:p>
    <w:p w14:paraId="053BBB69" w14:textId="77777777" w:rsidR="00FB2120" w:rsidRPr="001E691B" w:rsidRDefault="00FB2120" w:rsidP="00FB2120">
      <w:pPr>
        <w:pStyle w:val="TransnetNormal"/>
        <w:ind w:left="0"/>
        <w:jc w:val="left"/>
        <w:rPr>
          <w:rFonts w:cs="Tahoma"/>
          <w:szCs w:val="18"/>
        </w:rPr>
      </w:pPr>
      <w:r w:rsidRPr="001E691B">
        <w:rPr>
          <w:rFonts w:cs="Tahoma"/>
          <w:szCs w:val="18"/>
        </w:rPr>
        <w:t>SIGNATURE OF RESPONDENT’S AUTHORISED REPRESENTATIVE: ___________________________</w:t>
      </w:r>
    </w:p>
    <w:p w14:paraId="5F9166C9" w14:textId="77777777" w:rsidR="00FB2120" w:rsidRPr="001E691B" w:rsidRDefault="00FB2120" w:rsidP="00FB2120">
      <w:pPr>
        <w:pStyle w:val="TransnetNormal"/>
        <w:ind w:left="0"/>
        <w:jc w:val="left"/>
        <w:rPr>
          <w:rFonts w:cs="Tahoma"/>
          <w:szCs w:val="18"/>
        </w:rPr>
      </w:pPr>
      <w:r w:rsidRPr="001E691B">
        <w:rPr>
          <w:rFonts w:cs="Tahoma"/>
          <w:szCs w:val="18"/>
        </w:rPr>
        <w:t>NAME: ____________________________________________</w:t>
      </w:r>
    </w:p>
    <w:p w14:paraId="68211D56" w14:textId="77777777" w:rsidR="00000897" w:rsidRPr="00F47898" w:rsidRDefault="00FB2120" w:rsidP="00F47898">
      <w:pPr>
        <w:pStyle w:val="TransnetNormal"/>
        <w:ind w:left="0"/>
        <w:jc w:val="left"/>
        <w:rPr>
          <w:rFonts w:cs="Tahoma"/>
          <w:szCs w:val="18"/>
        </w:rPr>
      </w:pPr>
      <w:r w:rsidRPr="001E691B">
        <w:rPr>
          <w:rFonts w:cs="Tahoma"/>
          <w:szCs w:val="18"/>
        </w:rPr>
        <w:t>DESIGNATION: _____________________________________</w:t>
      </w:r>
    </w:p>
    <w:p w14:paraId="596F50CB" w14:textId="77777777" w:rsidR="00872A61" w:rsidRDefault="00835AFC">
      <w:pPr>
        <w:pStyle w:val="ScheduleHeading"/>
      </w:pPr>
      <w:bookmarkStart w:id="947" w:name="_Toc340988755"/>
      <w:bookmarkStart w:id="948" w:name="_Toc346095733"/>
      <w:bookmarkStart w:id="949" w:name="_Toc340988759"/>
      <w:bookmarkStart w:id="950" w:name="_Toc435687464"/>
      <w:bookmarkStart w:id="951" w:name="_Toc99639532"/>
      <w:r w:rsidRPr="009F31E3">
        <w:lastRenderedPageBreak/>
        <w:t xml:space="preserve">SECTION </w:t>
      </w:r>
      <w:r>
        <w:t>7</w:t>
      </w:r>
      <w:r w:rsidRPr="009F31E3">
        <w:t xml:space="preserve">: </w:t>
      </w:r>
      <w:bookmarkStart w:id="952" w:name="_Toc25654407"/>
      <w:bookmarkStart w:id="953" w:name="_Toc25760316"/>
      <w:bookmarkStart w:id="954" w:name="_Toc26182547"/>
      <w:bookmarkStart w:id="955" w:name="_Toc26194951"/>
      <w:bookmarkStart w:id="956" w:name="_Toc26196503"/>
      <w:bookmarkStart w:id="957" w:name="_Toc34401951"/>
      <w:bookmarkEnd w:id="947"/>
      <w:bookmarkEnd w:id="948"/>
      <w:r w:rsidR="00872A61" w:rsidRPr="00794A4C">
        <w:t>RFP DECLARATION AND BREACH OF LAW FORM</w:t>
      </w:r>
      <w:bookmarkEnd w:id="949"/>
      <w:bookmarkEnd w:id="950"/>
      <w:bookmarkEnd w:id="951"/>
      <w:bookmarkEnd w:id="952"/>
      <w:bookmarkEnd w:id="953"/>
      <w:bookmarkEnd w:id="954"/>
      <w:bookmarkEnd w:id="955"/>
      <w:bookmarkEnd w:id="956"/>
      <w:bookmarkEnd w:id="957"/>
      <w:r w:rsidR="00872A61" w:rsidRPr="00794A4C">
        <w:t xml:space="preserve"> </w:t>
      </w:r>
    </w:p>
    <w:p w14:paraId="1E7B72CF" w14:textId="77777777" w:rsidR="00E324C8" w:rsidRPr="00794A4C" w:rsidRDefault="00E324C8">
      <w:pPr>
        <w:pStyle w:val="ScheduleHeading"/>
      </w:pPr>
    </w:p>
    <w:p w14:paraId="00F03ABB" w14:textId="77777777" w:rsidR="00872A61" w:rsidRPr="00230966" w:rsidRDefault="00872A61" w:rsidP="00794A4C">
      <w:pPr>
        <w:ind w:left="0"/>
        <w:rPr>
          <w:rFonts w:cs="Tahoma"/>
          <w:szCs w:val="18"/>
        </w:rPr>
      </w:pPr>
      <w:r w:rsidRPr="00E52537">
        <w:rPr>
          <w:rFonts w:cs="Tahoma"/>
          <w:szCs w:val="18"/>
        </w:rPr>
        <w:t xml:space="preserve">NAME OF </w:t>
      </w:r>
      <w:r w:rsidRPr="00A313BD">
        <w:rPr>
          <w:rFonts w:cs="Tahoma"/>
          <w:szCs w:val="18"/>
        </w:rPr>
        <w:t>ENTITY: _______________________________________________________</w:t>
      </w:r>
      <w:r w:rsidRPr="00B060B2">
        <w:rPr>
          <w:rFonts w:cs="Tahoma"/>
          <w:szCs w:val="18"/>
        </w:rPr>
        <w:softHyphen/>
      </w:r>
      <w:r w:rsidRPr="00B060B2">
        <w:rPr>
          <w:rFonts w:cs="Tahoma"/>
          <w:szCs w:val="18"/>
        </w:rPr>
        <w:softHyphen/>
        <w:t>___________</w:t>
      </w:r>
    </w:p>
    <w:p w14:paraId="1B09CF02" w14:textId="77777777" w:rsidR="00872A61" w:rsidRPr="006168BE" w:rsidRDefault="00872A61" w:rsidP="00794A4C">
      <w:pPr>
        <w:ind w:left="0"/>
        <w:jc w:val="center"/>
        <w:rPr>
          <w:rFonts w:cs="Tahoma"/>
          <w:szCs w:val="18"/>
        </w:rPr>
      </w:pPr>
      <w:r w:rsidRPr="006168BE">
        <w:rPr>
          <w:rFonts w:cs="Tahoma"/>
          <w:szCs w:val="18"/>
        </w:rPr>
        <w:t>We ___________________________________________________________ do hereby certify that:</w:t>
      </w:r>
    </w:p>
    <w:p w14:paraId="6257469C" w14:textId="77777777" w:rsidR="00872A61" w:rsidRPr="00AB29A8" w:rsidRDefault="00872A61" w:rsidP="00FB3719">
      <w:pPr>
        <w:pStyle w:val="TransnetNormal"/>
        <w:numPr>
          <w:ilvl w:val="0"/>
          <w:numId w:val="15"/>
        </w:numPr>
        <w:spacing w:before="180"/>
        <w:ind w:left="720"/>
        <w:rPr>
          <w:rFonts w:cs="Tahoma"/>
          <w:szCs w:val="18"/>
        </w:rPr>
      </w:pPr>
      <w:r w:rsidRPr="00AB29A8">
        <w:rPr>
          <w:rFonts w:cs="Tahoma"/>
          <w:szCs w:val="18"/>
        </w:rPr>
        <w:t>Transnet has supplied and we have received appropriate responses to any/all questions [as applicable] which were submitted by ourselves for RFP Clarification purposes;</w:t>
      </w:r>
    </w:p>
    <w:p w14:paraId="493CAD91" w14:textId="77777777" w:rsidR="00872A61" w:rsidRPr="00AB29A8" w:rsidRDefault="00863E31" w:rsidP="00FB3719">
      <w:pPr>
        <w:pStyle w:val="TransnetNormal"/>
        <w:numPr>
          <w:ilvl w:val="0"/>
          <w:numId w:val="15"/>
        </w:numPr>
        <w:spacing w:before="180"/>
        <w:ind w:left="720"/>
        <w:rPr>
          <w:rFonts w:cs="Tahoma"/>
          <w:szCs w:val="18"/>
        </w:rPr>
      </w:pPr>
      <w:r w:rsidRPr="00AB29A8">
        <w:rPr>
          <w:rFonts w:cs="Tahoma"/>
          <w:szCs w:val="18"/>
        </w:rPr>
        <w:t>We</w:t>
      </w:r>
      <w:r w:rsidR="00872A61" w:rsidRPr="00AB29A8">
        <w:rPr>
          <w:rFonts w:cs="Tahoma"/>
          <w:szCs w:val="18"/>
        </w:rPr>
        <w:t xml:space="preserve"> have received all information we deemed necessary for the completion of this Request for Proposal [</w:t>
      </w:r>
      <w:r w:rsidR="00872A61" w:rsidRPr="00AB29A8">
        <w:rPr>
          <w:rFonts w:cs="Tahoma"/>
          <w:b/>
          <w:szCs w:val="18"/>
        </w:rPr>
        <w:t>RFP</w:t>
      </w:r>
      <w:r w:rsidR="00872A61" w:rsidRPr="00AB29A8">
        <w:rPr>
          <w:rFonts w:cs="Tahoma"/>
          <w:szCs w:val="18"/>
        </w:rPr>
        <w:t>];</w:t>
      </w:r>
    </w:p>
    <w:p w14:paraId="37DB8292" w14:textId="77777777" w:rsidR="00BD7AD7" w:rsidRDefault="00863E31" w:rsidP="00FB3719">
      <w:pPr>
        <w:pStyle w:val="TransnetNormal"/>
        <w:numPr>
          <w:ilvl w:val="0"/>
          <w:numId w:val="15"/>
        </w:numPr>
        <w:spacing w:before="180"/>
        <w:ind w:left="720"/>
        <w:rPr>
          <w:rFonts w:cs="Tahoma"/>
          <w:szCs w:val="18"/>
        </w:rPr>
      </w:pPr>
      <w:r>
        <w:rPr>
          <w:rFonts w:cs="Tahoma"/>
          <w:szCs w:val="18"/>
        </w:rPr>
        <w:t>W</w:t>
      </w:r>
      <w:r w:rsidR="00BD7AD7">
        <w:rPr>
          <w:rFonts w:cs="Tahoma"/>
          <w:szCs w:val="18"/>
        </w:rPr>
        <w:t xml:space="preserve">e have been provided with sufficient access to the existing Transnet facilities/sites and any and all relevant information relevant to the </w:t>
      </w:r>
      <w:r w:rsidR="00F65FAB" w:rsidRPr="00794A4C">
        <w:rPr>
          <w:rFonts w:cs="Tahoma"/>
          <w:szCs w:val="18"/>
        </w:rPr>
        <w:t>Goods/Services</w:t>
      </w:r>
      <w:r w:rsidR="00BD7AD7">
        <w:rPr>
          <w:rFonts w:cs="Tahoma"/>
          <w:szCs w:val="18"/>
        </w:rPr>
        <w:t xml:space="preserve"> as well as Transnet information and Employees, and ha</w:t>
      </w:r>
      <w:r w:rsidR="00F3217F">
        <w:rPr>
          <w:rFonts w:cs="Tahoma"/>
          <w:szCs w:val="18"/>
        </w:rPr>
        <w:t>ve</w:t>
      </w:r>
      <w:r w:rsidR="00BD7AD7">
        <w:rPr>
          <w:rFonts w:cs="Tahoma"/>
          <w:szCs w:val="18"/>
        </w:rPr>
        <w:t xml:space="preserve"> had sufficient time in which to conduct and perform a thorough due diligence of Transnet’s operations and business requirements and assets used by Transnet. Transnet will therefore not consider or permit any pre- or post-contract verification or any related adjustment to pricing, service levels or any other provisions/conditions based on any incorrect assumptions made by the Respondent in arriving at his Bid Price. </w:t>
      </w:r>
    </w:p>
    <w:p w14:paraId="7B2CEE48" w14:textId="77777777" w:rsidR="00872A61" w:rsidRPr="00F46FBD" w:rsidRDefault="00863E31" w:rsidP="00FB3719">
      <w:pPr>
        <w:pStyle w:val="TransnetNormal"/>
        <w:numPr>
          <w:ilvl w:val="0"/>
          <w:numId w:val="15"/>
        </w:numPr>
        <w:spacing w:before="180"/>
        <w:ind w:left="720"/>
        <w:rPr>
          <w:rFonts w:cs="Tahoma"/>
          <w:szCs w:val="18"/>
        </w:rPr>
      </w:pPr>
      <w:r w:rsidRPr="00AB29A8">
        <w:rPr>
          <w:rFonts w:cs="Tahoma"/>
          <w:szCs w:val="18"/>
        </w:rPr>
        <w:t>At</w:t>
      </w:r>
      <w:r w:rsidR="00872A61" w:rsidRPr="00AB29A8">
        <w:rPr>
          <w:rFonts w:cs="Tahoma"/>
          <w:szCs w:val="18"/>
        </w:rPr>
        <w:t xml:space="preserve"> no stage have we received additional information relating to the subject matter of this RFP from Transnet sources, other than information forma</w:t>
      </w:r>
      <w:r w:rsidR="00872A61" w:rsidRPr="00F46FBD">
        <w:rPr>
          <w:rFonts w:cs="Tahoma"/>
          <w:szCs w:val="18"/>
        </w:rPr>
        <w:t>lly received from the designated Transnet contact(s) as nominated in the RFP documents;</w:t>
      </w:r>
    </w:p>
    <w:p w14:paraId="05BE38CB" w14:textId="77777777" w:rsidR="00872A61" w:rsidRDefault="00863E31" w:rsidP="00FB3719">
      <w:pPr>
        <w:pStyle w:val="TransnetNormal"/>
        <w:numPr>
          <w:ilvl w:val="0"/>
          <w:numId w:val="15"/>
        </w:numPr>
        <w:spacing w:before="180"/>
        <w:ind w:left="720"/>
        <w:rPr>
          <w:rFonts w:cs="Tahoma"/>
          <w:szCs w:val="18"/>
        </w:rPr>
      </w:pPr>
      <w:r w:rsidRPr="00EF235C">
        <w:rPr>
          <w:rFonts w:cs="Tahoma"/>
          <w:szCs w:val="18"/>
        </w:rPr>
        <w:t>We</w:t>
      </w:r>
      <w:r w:rsidR="00872A61" w:rsidRPr="00EF235C">
        <w:rPr>
          <w:rFonts w:cs="Tahoma"/>
          <w:szCs w:val="18"/>
        </w:rPr>
        <w:t xml:space="preserve"> are satisfied, insofar as our entity is concerned, that the processes and procedures adopted by Transnet in issuing this RFP and the requirements requested from </w:t>
      </w:r>
      <w:r w:rsidR="00872A61" w:rsidRPr="003E4489">
        <w:rPr>
          <w:rFonts w:cs="Tahoma"/>
          <w:szCs w:val="18"/>
        </w:rPr>
        <w:t>Bidders in responding to this RFP have been conducted in a</w:t>
      </w:r>
      <w:r>
        <w:rPr>
          <w:rFonts w:cs="Tahoma"/>
          <w:szCs w:val="18"/>
        </w:rPr>
        <w:t xml:space="preserve"> fair and transparent manner; </w:t>
      </w:r>
    </w:p>
    <w:p w14:paraId="6D95884E" w14:textId="77777777" w:rsidR="000E3F38" w:rsidRPr="009068B3" w:rsidRDefault="00863E31" w:rsidP="00FB3719">
      <w:pPr>
        <w:pStyle w:val="TransnetNormal"/>
        <w:numPr>
          <w:ilvl w:val="0"/>
          <w:numId w:val="15"/>
        </w:numPr>
        <w:spacing w:before="180"/>
        <w:ind w:left="720"/>
        <w:rPr>
          <w:rFonts w:cs="Tahoma"/>
          <w:szCs w:val="18"/>
        </w:rPr>
      </w:pPr>
      <w:r w:rsidRPr="00712BC3">
        <w:rPr>
          <w:rFonts w:cs="Tahoma"/>
          <w:szCs w:val="18"/>
        </w:rPr>
        <w:t>W</w:t>
      </w:r>
      <w:r w:rsidR="000E3F38" w:rsidRPr="00712BC3">
        <w:rPr>
          <w:rFonts w:cs="Tahoma"/>
          <w:szCs w:val="18"/>
        </w:rPr>
        <w:t xml:space="preserve">e have complied with all </w:t>
      </w:r>
      <w:r>
        <w:rPr>
          <w:rFonts w:cs="Tahoma"/>
          <w:szCs w:val="18"/>
        </w:rPr>
        <w:t>o</w:t>
      </w:r>
      <w:r w:rsidR="000E3F38" w:rsidRPr="00712BC3">
        <w:rPr>
          <w:rFonts w:cs="Tahoma"/>
          <w:szCs w:val="18"/>
        </w:rPr>
        <w:t xml:space="preserve">bligations of the Bidder/Supplier as indicated in the Transnet Supplier Integrity which includes but </w:t>
      </w:r>
      <w:r>
        <w:rPr>
          <w:rFonts w:cs="Tahoma"/>
          <w:szCs w:val="18"/>
        </w:rPr>
        <w:t>are</w:t>
      </w:r>
      <w:r w:rsidR="000E3F38" w:rsidRPr="00712BC3">
        <w:rPr>
          <w:rFonts w:cs="Tahoma"/>
          <w:szCs w:val="18"/>
        </w:rPr>
        <w:t xml:space="preserve"> not limited to ensuring that we take all measures necessary to prevent corrupt practices, unfairness and illegal activities in order to secure or in furtherance to secure a contract with Transnet;</w:t>
      </w:r>
    </w:p>
    <w:p w14:paraId="1C9AF9E5" w14:textId="77777777" w:rsidR="00872A61" w:rsidRPr="006168BE" w:rsidRDefault="00863E31" w:rsidP="00FB3719">
      <w:pPr>
        <w:pStyle w:val="TransnetNormal"/>
        <w:numPr>
          <w:ilvl w:val="0"/>
          <w:numId w:val="15"/>
        </w:numPr>
        <w:spacing w:before="180"/>
        <w:ind w:left="720"/>
        <w:rPr>
          <w:rFonts w:cs="Tahoma"/>
          <w:szCs w:val="18"/>
        </w:rPr>
      </w:pPr>
      <w:r w:rsidRPr="001E691B">
        <w:rPr>
          <w:rFonts w:cs="Tahoma"/>
          <w:szCs w:val="18"/>
        </w:rPr>
        <w:t>We</w:t>
      </w:r>
      <w:r w:rsidR="00872A61" w:rsidRPr="001E691B">
        <w:rPr>
          <w:rFonts w:cs="Tahoma"/>
          <w:szCs w:val="18"/>
        </w:rPr>
        <w:t xml:space="preserve"> declare that a family, business and/or social relationship </w:t>
      </w:r>
      <w:r w:rsidR="00872A61" w:rsidRPr="001E691B">
        <w:rPr>
          <w:rFonts w:cs="Tahoma"/>
          <w:b/>
          <w:szCs w:val="18"/>
        </w:rPr>
        <w:t>exists / does not exist</w:t>
      </w:r>
      <w:r w:rsidR="00872A61" w:rsidRPr="00E52537">
        <w:rPr>
          <w:rFonts w:cs="Tahoma"/>
          <w:szCs w:val="18"/>
        </w:rPr>
        <w:t xml:space="preserve"> [delete as applicable]</w:t>
      </w:r>
      <w:r w:rsidR="00872A61" w:rsidRPr="00A313BD">
        <w:rPr>
          <w:rFonts w:cs="Tahoma"/>
          <w:szCs w:val="18"/>
        </w:rPr>
        <w:t xml:space="preserve">  between an owner / member / director / partner / shareholder of our </w:t>
      </w:r>
      <w:r w:rsidR="00872A61" w:rsidRPr="00230966">
        <w:rPr>
          <w:rFonts w:cs="Tahoma"/>
          <w:szCs w:val="18"/>
        </w:rPr>
        <w:t>entity and an employee or board member of the Transnet Group</w:t>
      </w:r>
      <w:r w:rsidR="00872A61" w:rsidRPr="009E3321">
        <w:rPr>
          <w:rFonts w:cs="Tahoma"/>
          <w:szCs w:val="18"/>
        </w:rPr>
        <w:t xml:space="preserve"> including any person who may be</w:t>
      </w:r>
      <w:r w:rsidR="00872A61" w:rsidRPr="006168BE">
        <w:rPr>
          <w:rFonts w:cs="Tahoma"/>
          <w:szCs w:val="18"/>
        </w:rPr>
        <w:t xml:space="preserve"> involved in the evaluation a</w:t>
      </w:r>
      <w:r>
        <w:rPr>
          <w:rFonts w:cs="Tahoma"/>
          <w:szCs w:val="18"/>
        </w:rPr>
        <w:t>nd/or adjudication of this Bid;</w:t>
      </w:r>
    </w:p>
    <w:p w14:paraId="00718CDA" w14:textId="77777777" w:rsidR="00872A61" w:rsidRDefault="00863E31" w:rsidP="00FB3719">
      <w:pPr>
        <w:pStyle w:val="TransnetNormal"/>
        <w:numPr>
          <w:ilvl w:val="0"/>
          <w:numId w:val="15"/>
        </w:numPr>
        <w:spacing w:before="180"/>
        <w:ind w:left="720"/>
        <w:rPr>
          <w:rFonts w:cs="Tahoma"/>
          <w:szCs w:val="18"/>
        </w:rPr>
      </w:pPr>
      <w:r w:rsidRPr="003404E3">
        <w:rPr>
          <w:rFonts w:cs="Tahoma"/>
          <w:szCs w:val="18"/>
        </w:rPr>
        <w:t>We</w:t>
      </w:r>
      <w:r w:rsidR="00872A61" w:rsidRPr="003404E3">
        <w:rPr>
          <w:rFonts w:cs="Tahoma"/>
          <w:szCs w:val="18"/>
        </w:rPr>
        <w:t xml:space="preserve"> declare that </w:t>
      </w:r>
      <w:r w:rsidR="00872A61" w:rsidRPr="00AB29A8">
        <w:rPr>
          <w:rFonts w:cs="Tahoma"/>
          <w:szCs w:val="18"/>
        </w:rPr>
        <w:t xml:space="preserve">an owner / member / director / partner / shareholder of our entity </w:t>
      </w:r>
      <w:r w:rsidR="00872A61" w:rsidRPr="001E691B">
        <w:rPr>
          <w:rFonts w:cs="Tahoma"/>
          <w:b/>
          <w:szCs w:val="18"/>
        </w:rPr>
        <w:t>is / is not</w:t>
      </w:r>
      <w:r w:rsidR="00872A61" w:rsidRPr="00E52537">
        <w:rPr>
          <w:rFonts w:cs="Tahoma"/>
          <w:szCs w:val="18"/>
        </w:rPr>
        <w:t xml:space="preserve"> </w:t>
      </w:r>
      <w:r w:rsidR="00872A61" w:rsidRPr="00A313BD">
        <w:rPr>
          <w:rFonts w:cs="Tahoma"/>
          <w:szCs w:val="18"/>
        </w:rPr>
        <w:t>[delete as applicable] an emplo</w:t>
      </w:r>
      <w:r>
        <w:rPr>
          <w:rFonts w:cs="Tahoma"/>
          <w:szCs w:val="18"/>
        </w:rPr>
        <w:t>yee or board member of Transnet;</w:t>
      </w:r>
    </w:p>
    <w:p w14:paraId="1F3545B0" w14:textId="77777777" w:rsidR="00E02A77" w:rsidRPr="00716BC2" w:rsidRDefault="00E02A77" w:rsidP="00FB3719">
      <w:pPr>
        <w:pStyle w:val="TransnetNormal"/>
        <w:numPr>
          <w:ilvl w:val="0"/>
          <w:numId w:val="15"/>
        </w:numPr>
        <w:spacing w:before="180"/>
        <w:ind w:left="720"/>
        <w:rPr>
          <w:rFonts w:cs="Tahoma"/>
          <w:szCs w:val="18"/>
        </w:rPr>
      </w:pPr>
      <w:r w:rsidRPr="003404E3">
        <w:rPr>
          <w:rFonts w:cs="Tahoma"/>
          <w:szCs w:val="18"/>
        </w:rPr>
        <w:t xml:space="preserve">In addition, we declare that </w:t>
      </w:r>
      <w:r w:rsidRPr="00AB29A8">
        <w:rPr>
          <w:rFonts w:cs="Tahoma"/>
          <w:szCs w:val="18"/>
        </w:rPr>
        <w:t>an owner / member / director / partner / shareholder</w:t>
      </w:r>
      <w:r w:rsidR="00437C12">
        <w:rPr>
          <w:rFonts w:cs="Tahoma"/>
          <w:szCs w:val="18"/>
        </w:rPr>
        <w:t>/employee</w:t>
      </w:r>
      <w:r w:rsidRPr="00AB29A8">
        <w:rPr>
          <w:rFonts w:cs="Tahoma"/>
          <w:szCs w:val="18"/>
        </w:rPr>
        <w:t xml:space="preserve"> of our entity </w:t>
      </w:r>
      <w:r w:rsidR="00AA37FA">
        <w:rPr>
          <w:rFonts w:cs="Tahoma"/>
          <w:b/>
          <w:szCs w:val="18"/>
        </w:rPr>
        <w:t>has</w:t>
      </w:r>
      <w:r w:rsidR="00AA37FA" w:rsidRPr="00132FA1">
        <w:rPr>
          <w:rFonts w:cs="Tahoma"/>
          <w:b/>
          <w:szCs w:val="18"/>
        </w:rPr>
        <w:t xml:space="preserve"> / </w:t>
      </w:r>
      <w:r w:rsidR="00AA37FA">
        <w:rPr>
          <w:rFonts w:cs="Tahoma"/>
          <w:b/>
          <w:szCs w:val="18"/>
        </w:rPr>
        <w:t>ha</w:t>
      </w:r>
      <w:r w:rsidR="00AA37FA" w:rsidRPr="00132FA1">
        <w:rPr>
          <w:rFonts w:cs="Tahoma"/>
          <w:b/>
          <w:szCs w:val="18"/>
        </w:rPr>
        <w:t>s not</w:t>
      </w:r>
      <w:r w:rsidR="00AA37FA">
        <w:rPr>
          <w:rFonts w:cs="Tahoma"/>
          <w:b/>
          <w:szCs w:val="18"/>
        </w:rPr>
        <w:t xml:space="preserve"> been</w:t>
      </w:r>
      <w:r w:rsidR="00AA37FA" w:rsidDel="00F3217F">
        <w:rPr>
          <w:rFonts w:cs="Tahoma"/>
          <w:b/>
          <w:szCs w:val="18"/>
        </w:rPr>
        <w:t xml:space="preserve"> </w:t>
      </w:r>
      <w:r w:rsidRPr="00A313BD">
        <w:rPr>
          <w:rFonts w:cs="Tahoma"/>
          <w:szCs w:val="18"/>
        </w:rPr>
        <w:t>[delete as applicable] a</w:t>
      </w:r>
      <w:r>
        <w:rPr>
          <w:rFonts w:cs="Tahoma"/>
          <w:szCs w:val="18"/>
        </w:rPr>
        <w:t xml:space="preserve"> former employee or board member of</w:t>
      </w:r>
      <w:r w:rsidRPr="00A313BD">
        <w:rPr>
          <w:rFonts w:cs="Tahoma"/>
          <w:szCs w:val="18"/>
        </w:rPr>
        <w:t xml:space="preserve"> Transnet</w:t>
      </w:r>
      <w:r>
        <w:rPr>
          <w:rFonts w:cs="Tahoma"/>
          <w:szCs w:val="18"/>
        </w:rPr>
        <w:t xml:space="preserve"> </w:t>
      </w:r>
      <w:r w:rsidR="00DD3A61">
        <w:rPr>
          <w:rFonts w:cs="Tahoma"/>
          <w:szCs w:val="18"/>
        </w:rPr>
        <w:t>in the past 10 years</w:t>
      </w:r>
      <w:r w:rsidR="00437C12">
        <w:rPr>
          <w:rFonts w:cs="Tahoma"/>
          <w:szCs w:val="18"/>
        </w:rPr>
        <w:t>.</w:t>
      </w:r>
      <w:r w:rsidR="00716BC2">
        <w:rPr>
          <w:rFonts w:cs="Tahoma"/>
          <w:szCs w:val="18"/>
        </w:rPr>
        <w:t xml:space="preserve"> </w:t>
      </w:r>
      <w:r w:rsidR="00437C12" w:rsidRPr="00716BC2">
        <w:rPr>
          <w:rFonts w:cs="Tahoma"/>
          <w:szCs w:val="18"/>
        </w:rPr>
        <w:t>I</w:t>
      </w:r>
      <w:r w:rsidRPr="00716BC2">
        <w:rPr>
          <w:rFonts w:cs="Tahoma"/>
          <w:szCs w:val="18"/>
        </w:rPr>
        <w:t xml:space="preserve"> </w:t>
      </w:r>
      <w:r w:rsidR="00DD3A61" w:rsidRPr="00716BC2">
        <w:rPr>
          <w:rFonts w:cs="Tahoma"/>
          <w:szCs w:val="18"/>
        </w:rPr>
        <w:t xml:space="preserve">further declare that </w:t>
      </w:r>
      <w:r w:rsidR="00437C12" w:rsidRPr="00716BC2">
        <w:rPr>
          <w:rFonts w:cs="Tahoma"/>
          <w:szCs w:val="18"/>
        </w:rPr>
        <w:t xml:space="preserve">if they were </w:t>
      </w:r>
      <w:r w:rsidR="00DA43D9">
        <w:rPr>
          <w:rFonts w:cs="Tahoma"/>
          <w:szCs w:val="18"/>
        </w:rPr>
        <w:t xml:space="preserve">a </w:t>
      </w:r>
      <w:r w:rsidR="00437C12" w:rsidRPr="00716BC2">
        <w:rPr>
          <w:rFonts w:cs="Tahoma"/>
          <w:szCs w:val="18"/>
        </w:rPr>
        <w:t xml:space="preserve">former employee or board member of Transnet in the past 10 years that </w:t>
      </w:r>
      <w:r w:rsidR="00DD3A61" w:rsidRPr="00716BC2">
        <w:rPr>
          <w:rFonts w:cs="Tahoma"/>
          <w:szCs w:val="18"/>
        </w:rPr>
        <w:t xml:space="preserve">they </w:t>
      </w:r>
      <w:r w:rsidR="00DD3A61" w:rsidRPr="00794A4C">
        <w:rPr>
          <w:rFonts w:cs="Tahoma"/>
          <w:b/>
          <w:szCs w:val="18"/>
        </w:rPr>
        <w:t>were/were not</w:t>
      </w:r>
      <w:r w:rsidRPr="00716BC2">
        <w:rPr>
          <w:rFonts w:cs="Tahoma"/>
          <w:szCs w:val="18"/>
        </w:rPr>
        <w:t xml:space="preserve"> involved in the bid preparation or had access to the information related to this RFP</w:t>
      </w:r>
      <w:r w:rsidR="009F7CF3">
        <w:rPr>
          <w:rFonts w:cs="Tahoma"/>
          <w:szCs w:val="18"/>
        </w:rPr>
        <w:t>; and</w:t>
      </w:r>
    </w:p>
    <w:p w14:paraId="59BF3725" w14:textId="77777777" w:rsidR="00872A61" w:rsidRPr="00AB29A8" w:rsidRDefault="00872A61" w:rsidP="00FB3719">
      <w:pPr>
        <w:pStyle w:val="TransnetNormal"/>
        <w:numPr>
          <w:ilvl w:val="0"/>
          <w:numId w:val="15"/>
        </w:numPr>
        <w:spacing w:before="180"/>
        <w:ind w:left="720"/>
        <w:rPr>
          <w:rFonts w:cs="Tahoma"/>
          <w:szCs w:val="18"/>
        </w:rPr>
      </w:pPr>
      <w:r w:rsidRPr="00863E31">
        <w:rPr>
          <w:rFonts w:cs="Tahoma"/>
          <w:szCs w:val="18"/>
        </w:rPr>
        <w:t xml:space="preserve">If such a relationship as indicated in paragraph </w:t>
      </w:r>
      <w:r w:rsidR="00E02A77" w:rsidRPr="00863E31">
        <w:rPr>
          <w:rFonts w:cs="Tahoma"/>
          <w:szCs w:val="18"/>
        </w:rPr>
        <w:t>7</w:t>
      </w:r>
      <w:r w:rsidR="00716BC2" w:rsidRPr="00863E31">
        <w:rPr>
          <w:rFonts w:cs="Tahoma"/>
          <w:szCs w:val="18"/>
        </w:rPr>
        <w:t>, 8</w:t>
      </w:r>
      <w:r w:rsidR="00863E31" w:rsidRPr="00863E31">
        <w:rPr>
          <w:rFonts w:cs="Tahoma"/>
          <w:szCs w:val="18"/>
        </w:rPr>
        <w:t xml:space="preserve"> and/or 9</w:t>
      </w:r>
      <w:r w:rsidRPr="00863E31">
        <w:rPr>
          <w:rFonts w:cs="Tahoma"/>
          <w:szCs w:val="18"/>
        </w:rPr>
        <w:t xml:space="preserve"> exists,</w:t>
      </w:r>
      <w:r w:rsidRPr="006168BE">
        <w:rPr>
          <w:rFonts w:cs="Tahoma"/>
          <w:szCs w:val="18"/>
        </w:rPr>
        <w:t xml:space="preserve"> the Respondent </w:t>
      </w:r>
      <w:r w:rsidRPr="003404E3">
        <w:rPr>
          <w:rFonts w:cs="Tahoma"/>
          <w:szCs w:val="18"/>
        </w:rPr>
        <w:t>is</w:t>
      </w:r>
      <w:r w:rsidRPr="00AB29A8">
        <w:rPr>
          <w:rFonts w:cs="Tahoma"/>
          <w:szCs w:val="18"/>
        </w:rPr>
        <w:t xml:space="preserve"> to complete the following section:</w:t>
      </w:r>
    </w:p>
    <w:p w14:paraId="17B3735A" w14:textId="77777777" w:rsidR="00872A61" w:rsidRPr="00AB29A8" w:rsidRDefault="00872A61" w:rsidP="00794A4C">
      <w:pPr>
        <w:spacing w:before="0" w:line="240" w:lineRule="auto"/>
        <w:ind w:left="720"/>
        <w:rPr>
          <w:rFonts w:cs="Tahoma"/>
          <w:szCs w:val="18"/>
        </w:rPr>
      </w:pPr>
      <w:r w:rsidRPr="00AB29A8">
        <w:rPr>
          <w:rFonts w:cs="Tahoma"/>
          <w:szCs w:val="18"/>
        </w:rPr>
        <w:lastRenderedPageBreak/>
        <w:t>FULL NAME OF OWNER/MEMBER/DIRECTOR/</w:t>
      </w:r>
    </w:p>
    <w:p w14:paraId="5A5D0AE0" w14:textId="77777777" w:rsidR="00872A61" w:rsidRPr="00AB29A8" w:rsidRDefault="00872A61" w:rsidP="00794A4C">
      <w:pPr>
        <w:spacing w:before="0" w:line="240" w:lineRule="auto"/>
        <w:ind w:left="720"/>
        <w:rPr>
          <w:rFonts w:cs="Tahoma"/>
          <w:szCs w:val="18"/>
        </w:rPr>
      </w:pPr>
      <w:r w:rsidRPr="00AB29A8">
        <w:rPr>
          <w:rFonts w:cs="Tahoma"/>
          <w:szCs w:val="18"/>
        </w:rPr>
        <w:t>PARTNER/SHAREHOLDER</w:t>
      </w:r>
      <w:r w:rsidR="00BE5B94">
        <w:rPr>
          <w:rFonts w:cs="Tahoma"/>
          <w:szCs w:val="18"/>
        </w:rPr>
        <w:t>/EMPLOYEE</w:t>
      </w:r>
      <w:r w:rsidRPr="00AB29A8">
        <w:rPr>
          <w:rFonts w:cs="Tahoma"/>
          <w:szCs w:val="18"/>
        </w:rPr>
        <w:t>:</w:t>
      </w:r>
      <w:r w:rsidRPr="00AB29A8">
        <w:rPr>
          <w:rFonts w:cs="Tahoma"/>
          <w:szCs w:val="18"/>
        </w:rPr>
        <w:tab/>
      </w:r>
      <w:r w:rsidRPr="00AB29A8">
        <w:rPr>
          <w:rFonts w:cs="Tahoma"/>
          <w:szCs w:val="18"/>
        </w:rPr>
        <w:tab/>
      </w:r>
      <w:r w:rsidRPr="00AB29A8">
        <w:rPr>
          <w:rFonts w:cs="Tahoma"/>
          <w:szCs w:val="18"/>
        </w:rPr>
        <w:tab/>
      </w:r>
      <w:r w:rsidRPr="00AB29A8">
        <w:rPr>
          <w:rFonts w:cs="Tahoma"/>
          <w:szCs w:val="18"/>
        </w:rPr>
        <w:tab/>
      </w:r>
      <w:r w:rsidRPr="00AB29A8">
        <w:rPr>
          <w:rFonts w:cs="Tahoma"/>
          <w:szCs w:val="18"/>
        </w:rPr>
        <w:tab/>
      </w:r>
      <w:r w:rsidRPr="00AB29A8">
        <w:rPr>
          <w:rFonts w:cs="Tahoma"/>
          <w:szCs w:val="18"/>
        </w:rPr>
        <w:tab/>
        <w:t>ADDRESS:</w:t>
      </w:r>
    </w:p>
    <w:p w14:paraId="3E7722A5" w14:textId="77777777" w:rsidR="00872A61" w:rsidRPr="00AB29A8" w:rsidRDefault="00872A61" w:rsidP="00794A4C">
      <w:pPr>
        <w:ind w:left="720"/>
        <w:rPr>
          <w:rFonts w:cs="Tahoma"/>
          <w:szCs w:val="18"/>
        </w:rPr>
      </w:pPr>
      <w:r w:rsidRPr="00AB29A8">
        <w:rPr>
          <w:rFonts w:cs="Tahoma"/>
          <w:szCs w:val="18"/>
        </w:rPr>
        <w:t>________________________________________________________________________________</w:t>
      </w:r>
    </w:p>
    <w:p w14:paraId="7B78E3A9" w14:textId="77777777" w:rsidR="00872A61" w:rsidRPr="00F46FBD" w:rsidRDefault="00872A61" w:rsidP="00794A4C">
      <w:pPr>
        <w:ind w:left="720"/>
        <w:rPr>
          <w:rFonts w:cs="Tahoma"/>
          <w:szCs w:val="18"/>
        </w:rPr>
      </w:pPr>
      <w:r w:rsidRPr="00F46FBD">
        <w:rPr>
          <w:rFonts w:cs="Tahoma"/>
          <w:szCs w:val="18"/>
        </w:rPr>
        <w:t>________________________________________________________________________________</w:t>
      </w:r>
    </w:p>
    <w:p w14:paraId="67C2D4C9" w14:textId="77777777" w:rsidR="00872A61" w:rsidRPr="001E691B" w:rsidRDefault="00872A61" w:rsidP="00794A4C">
      <w:pPr>
        <w:ind w:left="720"/>
        <w:jc w:val="left"/>
        <w:rPr>
          <w:rFonts w:cs="Tahoma"/>
          <w:szCs w:val="18"/>
        </w:rPr>
      </w:pPr>
      <w:r w:rsidRPr="001E691B">
        <w:rPr>
          <w:rFonts w:cs="Tahoma"/>
          <w:szCs w:val="18"/>
        </w:rPr>
        <w:t>Indicate nature of relationship with Transnet: _______________________________________________________________________________</w:t>
      </w:r>
    </w:p>
    <w:p w14:paraId="386A0FBE" w14:textId="77777777" w:rsidR="00872A61" w:rsidRPr="001E691B" w:rsidRDefault="00872A61" w:rsidP="00794A4C">
      <w:pPr>
        <w:ind w:left="720"/>
        <w:rPr>
          <w:rFonts w:cs="Tahoma"/>
          <w:szCs w:val="18"/>
        </w:rPr>
      </w:pPr>
      <w:r w:rsidRPr="001E691B">
        <w:rPr>
          <w:rFonts w:cs="Tahoma"/>
          <w:szCs w:val="18"/>
        </w:rPr>
        <w:t>_______________________________________________________________________________</w:t>
      </w:r>
    </w:p>
    <w:p w14:paraId="57EAB501" w14:textId="77777777" w:rsidR="00872A61" w:rsidRPr="00664EDD" w:rsidRDefault="00872A61" w:rsidP="00794A4C">
      <w:pPr>
        <w:ind w:left="0"/>
        <w:rPr>
          <w:rFonts w:cs="Tahoma"/>
          <w:b/>
          <w:i/>
          <w:szCs w:val="18"/>
        </w:rPr>
      </w:pPr>
      <w:r w:rsidRPr="00664EDD">
        <w:rPr>
          <w:rFonts w:cs="Tahoma"/>
          <w:b/>
          <w:i/>
          <w:szCs w:val="18"/>
        </w:rPr>
        <w:t>[Failure to furnish complete and accurate information in this regard will lead to the disqualification of a response and may preclude a Respondent from doing future business with Transnet</w:t>
      </w:r>
      <w:r w:rsidR="00CE64AD">
        <w:rPr>
          <w:rFonts w:cs="Tahoma"/>
          <w:b/>
          <w:i/>
          <w:szCs w:val="18"/>
        </w:rPr>
        <w:t xml:space="preserve">. </w:t>
      </w:r>
      <w:r w:rsidR="00C55E8C" w:rsidRPr="00C55E8C">
        <w:rPr>
          <w:rFonts w:cs="Tahoma"/>
          <w:b/>
          <w:i/>
          <w:szCs w:val="18"/>
        </w:rPr>
        <w:t>Information provided in the declarations may be used by Transnet and/or its affiliates to verify the correctness of the information provided]</w:t>
      </w:r>
    </w:p>
    <w:p w14:paraId="622EBE0E" w14:textId="77777777" w:rsidR="00872A61" w:rsidRPr="001E691B" w:rsidRDefault="00872A61" w:rsidP="00FB3719">
      <w:pPr>
        <w:pStyle w:val="TransnetNormal"/>
        <w:numPr>
          <w:ilvl w:val="0"/>
          <w:numId w:val="15"/>
        </w:numPr>
        <w:spacing w:before="180"/>
        <w:ind w:left="720"/>
        <w:rPr>
          <w:rFonts w:cs="Tahoma"/>
          <w:szCs w:val="18"/>
        </w:rPr>
      </w:pPr>
      <w:r w:rsidRPr="001E691B">
        <w:rPr>
          <w:rFonts w:cs="Tahoma"/>
          <w:szCs w:val="18"/>
        </w:rPr>
        <w:t>We declare, to the extent that we are aware or become aware of any relationship between ourselves and Transnet [other than any existing and appropriate business relationship with Transnet] which could unfairly advantage our entity in the forthcoming adjudication process, we shall notify Transnet immediately in writing of such circumstances.</w:t>
      </w:r>
    </w:p>
    <w:p w14:paraId="363DFEFF" w14:textId="77777777" w:rsidR="00897642" w:rsidRDefault="00897642" w:rsidP="007D7645">
      <w:pPr>
        <w:pStyle w:val="TransnetNormal"/>
        <w:ind w:left="294"/>
        <w:rPr>
          <w:rFonts w:cs="Tahoma"/>
          <w:b/>
          <w:szCs w:val="18"/>
        </w:rPr>
      </w:pPr>
    </w:p>
    <w:p w14:paraId="036C434C" w14:textId="77777777" w:rsidR="007D7645" w:rsidRPr="00262123" w:rsidRDefault="007D7645" w:rsidP="007D7645">
      <w:pPr>
        <w:pStyle w:val="TransnetNormal"/>
        <w:ind w:left="294"/>
        <w:rPr>
          <w:rFonts w:cs="Tahoma"/>
          <w:b/>
          <w:szCs w:val="18"/>
        </w:rPr>
      </w:pPr>
      <w:r w:rsidRPr="00897642">
        <w:rPr>
          <w:rFonts w:cs="Tahoma"/>
          <w:b/>
          <w:szCs w:val="18"/>
        </w:rPr>
        <w:t>DECLARATION OF INTEREST REGARDING PERSONS EMPLOYED BY THE STATE (SBD4)</w:t>
      </w:r>
    </w:p>
    <w:p w14:paraId="6B5E7919" w14:textId="77777777" w:rsidR="007D7645" w:rsidRPr="00262123" w:rsidRDefault="007D7645" w:rsidP="007D7645">
      <w:pPr>
        <w:pStyle w:val="TransnetNormal"/>
        <w:numPr>
          <w:ilvl w:val="0"/>
          <w:numId w:val="15"/>
        </w:numPr>
        <w:ind w:left="654"/>
        <w:rPr>
          <w:rFonts w:cs="Tahoma"/>
          <w:szCs w:val="18"/>
        </w:rPr>
      </w:pPr>
      <w:r w:rsidRPr="00262123">
        <w:rPr>
          <w:rFonts w:cs="Tahoma"/>
          <w:szCs w:val="18"/>
        </w:rPr>
        <w:t>Any legal person, including persons employed by the state</w:t>
      </w:r>
      <w:r>
        <w:rPr>
          <w:rStyle w:val="FootnoteReference"/>
          <w:rFonts w:cs="Tahoma"/>
          <w:szCs w:val="18"/>
        </w:rPr>
        <w:footnoteReference w:id="3"/>
      </w:r>
      <w:r w:rsidRPr="00262123">
        <w:rPr>
          <w:rFonts w:cs="Tahoma"/>
          <w:szCs w:val="18"/>
        </w:rPr>
        <w:t xml:space="preserve">,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 in relation to the evaluating/adjudicating authority where- </w:t>
      </w:r>
    </w:p>
    <w:p w14:paraId="2258A0A8" w14:textId="77777777" w:rsidR="007D7645" w:rsidRPr="00445169" w:rsidRDefault="007D7645" w:rsidP="008058EE">
      <w:pPr>
        <w:pStyle w:val="ListParagraph"/>
        <w:numPr>
          <w:ilvl w:val="1"/>
          <w:numId w:val="60"/>
        </w:numPr>
        <w:tabs>
          <w:tab w:val="left" w:pos="-963"/>
          <w:tab w:val="left" w:pos="-720"/>
          <w:tab w:val="left" w:pos="900"/>
          <w:tab w:val="left" w:pos="1440"/>
          <w:tab w:val="left" w:pos="2250"/>
          <w:tab w:val="left" w:pos="7363"/>
        </w:tabs>
        <w:spacing w:before="0"/>
        <w:ind w:left="851" w:hanging="167"/>
        <w:rPr>
          <w:rFonts w:cs="Tahoma"/>
          <w:szCs w:val="18"/>
        </w:rPr>
      </w:pPr>
      <w:r w:rsidRPr="00445169">
        <w:rPr>
          <w:rFonts w:cs="Tahoma"/>
          <w:szCs w:val="18"/>
        </w:rPr>
        <w:t>the bidder is employed by the state; and/or</w:t>
      </w:r>
    </w:p>
    <w:p w14:paraId="3D180826" w14:textId="77777777" w:rsidR="007D7645" w:rsidRDefault="007D7645" w:rsidP="008058EE">
      <w:pPr>
        <w:pStyle w:val="ListParagraph"/>
        <w:numPr>
          <w:ilvl w:val="1"/>
          <w:numId w:val="60"/>
        </w:numPr>
        <w:tabs>
          <w:tab w:val="left" w:pos="-963"/>
          <w:tab w:val="left" w:pos="-720"/>
          <w:tab w:val="left" w:pos="900"/>
          <w:tab w:val="left" w:pos="1440"/>
          <w:tab w:val="left" w:pos="2250"/>
          <w:tab w:val="left" w:pos="7363"/>
        </w:tabs>
        <w:spacing w:before="0"/>
        <w:ind w:left="851" w:hanging="167"/>
        <w:rPr>
          <w:rFonts w:cs="Tahoma"/>
          <w:szCs w:val="18"/>
        </w:rPr>
      </w:pPr>
      <w:r w:rsidRPr="00445169">
        <w:rPr>
          <w:rFonts w:cs="Tahoma"/>
          <w:szCs w:val="18"/>
        </w:rPr>
        <w:t>the legal person on whose behalf the bidding document is signed, has a rela</w:t>
      </w:r>
      <w:r>
        <w:rPr>
          <w:rFonts w:cs="Tahoma"/>
          <w:szCs w:val="18"/>
        </w:rPr>
        <w:t xml:space="preserve">tionship with persons/a person </w:t>
      </w:r>
      <w:r w:rsidRPr="00445169">
        <w:rPr>
          <w:rFonts w:cs="Tahoma"/>
          <w:szCs w:val="18"/>
        </w:rPr>
        <w:t xml:space="preserve">who are/is involved in the evaluation and or adjudication of the bid(s), or where it is known that such a relationship exists between the person or persons for or on whose behalf the declarant acts and persons who are involved with the evaluation and or adjudication of the bid. </w:t>
      </w:r>
    </w:p>
    <w:p w14:paraId="5DFD7FB5" w14:textId="77777777" w:rsidR="00897642" w:rsidRDefault="00897642" w:rsidP="00897642">
      <w:pPr>
        <w:pStyle w:val="ListParagraph"/>
        <w:tabs>
          <w:tab w:val="left" w:pos="-963"/>
          <w:tab w:val="left" w:pos="-720"/>
          <w:tab w:val="left" w:pos="900"/>
          <w:tab w:val="left" w:pos="1440"/>
          <w:tab w:val="left" w:pos="2250"/>
          <w:tab w:val="left" w:pos="7363"/>
        </w:tabs>
        <w:spacing w:before="0"/>
        <w:ind w:left="851"/>
        <w:rPr>
          <w:rFonts w:cs="Tahoma"/>
          <w:szCs w:val="18"/>
        </w:rPr>
      </w:pPr>
    </w:p>
    <w:p w14:paraId="61191DCA" w14:textId="77777777" w:rsidR="007D7645" w:rsidRPr="004C3043" w:rsidRDefault="007D7645" w:rsidP="007D7645">
      <w:pPr>
        <w:pStyle w:val="TransnetNormal"/>
        <w:numPr>
          <w:ilvl w:val="0"/>
          <w:numId w:val="15"/>
        </w:numPr>
        <w:ind w:left="654"/>
        <w:rPr>
          <w:rFonts w:cs="Tahoma"/>
          <w:b/>
          <w:szCs w:val="18"/>
        </w:rPr>
      </w:pPr>
      <w:r w:rsidRPr="004C3043">
        <w:rPr>
          <w:rFonts w:cs="Tahoma"/>
          <w:b/>
          <w:szCs w:val="18"/>
        </w:rPr>
        <w:t>In order to give effect to the above, the following questionnaire must be compl</w:t>
      </w:r>
      <w:r>
        <w:rPr>
          <w:rFonts w:cs="Tahoma"/>
          <w:b/>
          <w:szCs w:val="18"/>
        </w:rPr>
        <w:t>eted and submitted with the bid:</w:t>
      </w:r>
    </w:p>
    <w:p w14:paraId="1B98C2D3" w14:textId="77777777" w:rsidR="007D7645" w:rsidRPr="004C3043" w:rsidRDefault="007D7645" w:rsidP="008058EE">
      <w:pPr>
        <w:pStyle w:val="TransnetNormal"/>
        <w:numPr>
          <w:ilvl w:val="1"/>
          <w:numId w:val="61"/>
        </w:numPr>
        <w:spacing w:after="120"/>
        <w:ind w:left="1276" w:hanging="709"/>
        <w:rPr>
          <w:rFonts w:cs="Tahoma"/>
          <w:szCs w:val="18"/>
        </w:rPr>
      </w:pPr>
      <w:r w:rsidRPr="004C3043">
        <w:rPr>
          <w:rFonts w:cs="Tahoma"/>
          <w:szCs w:val="18"/>
        </w:rPr>
        <w:t>Full Name of bidder or his or her representative:  ………………………………………………………….</w:t>
      </w:r>
    </w:p>
    <w:p w14:paraId="4E76D678" w14:textId="77777777" w:rsidR="007D7645" w:rsidRPr="004C3043" w:rsidRDefault="007D7645" w:rsidP="008058EE">
      <w:pPr>
        <w:pStyle w:val="TransnetNormal"/>
        <w:numPr>
          <w:ilvl w:val="1"/>
          <w:numId w:val="61"/>
        </w:numPr>
        <w:spacing w:after="120"/>
        <w:ind w:left="1276" w:hanging="709"/>
        <w:rPr>
          <w:rFonts w:cs="Tahoma"/>
          <w:szCs w:val="18"/>
        </w:rPr>
      </w:pPr>
      <w:r w:rsidRPr="004C3043">
        <w:rPr>
          <w:rFonts w:cs="Tahoma"/>
          <w:szCs w:val="18"/>
        </w:rPr>
        <w:t>Identity Number:  …………………………………………………………………………………………………</w:t>
      </w:r>
    </w:p>
    <w:p w14:paraId="400E8DD0" w14:textId="77777777" w:rsidR="007D7645" w:rsidRPr="004C3043" w:rsidRDefault="007D7645" w:rsidP="008058EE">
      <w:pPr>
        <w:pStyle w:val="TransnetNormal"/>
        <w:numPr>
          <w:ilvl w:val="1"/>
          <w:numId w:val="61"/>
        </w:numPr>
        <w:spacing w:after="120"/>
        <w:ind w:left="1276" w:hanging="709"/>
        <w:rPr>
          <w:rFonts w:cs="Tahoma"/>
          <w:szCs w:val="18"/>
        </w:rPr>
      </w:pPr>
      <w:r w:rsidRPr="004C3043">
        <w:rPr>
          <w:rFonts w:cs="Tahoma"/>
          <w:szCs w:val="18"/>
        </w:rPr>
        <w:t>Position occupied in the Company (director, trustee, shareholder</w:t>
      </w:r>
      <w:r w:rsidR="00222F7F">
        <w:rPr>
          <w:rStyle w:val="FootnoteReference"/>
          <w:rFonts w:cs="Tahoma"/>
          <w:szCs w:val="18"/>
        </w:rPr>
        <w:footnoteReference w:id="4"/>
      </w:r>
      <w:r w:rsidRPr="004C3043">
        <w:rPr>
          <w:rFonts w:cs="Tahoma"/>
          <w:szCs w:val="18"/>
        </w:rPr>
        <w:t>):  ……………………………………..</w:t>
      </w:r>
    </w:p>
    <w:p w14:paraId="096344B3" w14:textId="77777777" w:rsidR="007D7645" w:rsidRPr="004C3043" w:rsidRDefault="007D7645" w:rsidP="008058EE">
      <w:pPr>
        <w:pStyle w:val="TransnetNormal"/>
        <w:numPr>
          <w:ilvl w:val="1"/>
          <w:numId w:val="61"/>
        </w:numPr>
        <w:spacing w:after="120"/>
        <w:ind w:left="1276" w:hanging="709"/>
        <w:rPr>
          <w:rFonts w:cs="Tahoma"/>
          <w:szCs w:val="18"/>
        </w:rPr>
      </w:pPr>
      <w:r w:rsidRPr="004C3043">
        <w:rPr>
          <w:rFonts w:cs="Tahoma"/>
          <w:szCs w:val="18"/>
        </w:rPr>
        <w:lastRenderedPageBreak/>
        <w:t>Company Registration Number:  ………………………………………………………………………..…….</w:t>
      </w:r>
    </w:p>
    <w:p w14:paraId="404F3C3A" w14:textId="77777777" w:rsidR="007D7645" w:rsidRPr="004C3043" w:rsidRDefault="007D7645" w:rsidP="008058EE">
      <w:pPr>
        <w:pStyle w:val="TransnetNormal"/>
        <w:numPr>
          <w:ilvl w:val="1"/>
          <w:numId w:val="61"/>
        </w:numPr>
        <w:spacing w:after="120"/>
        <w:ind w:left="1276" w:hanging="709"/>
        <w:rPr>
          <w:rFonts w:cs="Tahoma"/>
          <w:szCs w:val="18"/>
        </w:rPr>
      </w:pPr>
      <w:r w:rsidRPr="004C3043">
        <w:rPr>
          <w:rFonts w:cs="Tahoma"/>
          <w:szCs w:val="18"/>
        </w:rPr>
        <w:t>Tax Reference Number:  ………………………………………………………………………………….………</w:t>
      </w:r>
    </w:p>
    <w:p w14:paraId="3AC65590" w14:textId="77777777" w:rsidR="007D7645" w:rsidRPr="004C3043" w:rsidRDefault="007D7645" w:rsidP="008058EE">
      <w:pPr>
        <w:pStyle w:val="TransnetNormal"/>
        <w:numPr>
          <w:ilvl w:val="1"/>
          <w:numId w:val="61"/>
        </w:numPr>
        <w:spacing w:after="120"/>
        <w:ind w:left="1276" w:hanging="709"/>
        <w:rPr>
          <w:rFonts w:cs="Tahoma"/>
          <w:szCs w:val="18"/>
        </w:rPr>
      </w:pPr>
      <w:r w:rsidRPr="004C3043">
        <w:rPr>
          <w:rFonts w:cs="Tahoma"/>
          <w:szCs w:val="18"/>
        </w:rPr>
        <w:t>VAT Registration Number:  …………</w:t>
      </w:r>
      <w:r w:rsidR="00D60C1F">
        <w:rPr>
          <w:rFonts w:cs="Tahoma"/>
          <w:szCs w:val="18"/>
        </w:rPr>
        <w:t>……………………………………………………………………....</w:t>
      </w:r>
      <w:r w:rsidR="00D60C1F">
        <w:rPr>
          <w:rFonts w:cs="Tahoma"/>
          <w:szCs w:val="18"/>
        </w:rPr>
        <w:tab/>
      </w:r>
    </w:p>
    <w:tbl>
      <w:tblPr>
        <w:tblStyle w:val="TableGrid"/>
        <w:tblW w:w="972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0"/>
        <w:gridCol w:w="2829"/>
      </w:tblGrid>
      <w:tr w:rsidR="007D7645" w14:paraId="42A05280" w14:textId="77777777" w:rsidTr="007D7645">
        <w:tc>
          <w:tcPr>
            <w:tcW w:w="6900" w:type="dxa"/>
          </w:tcPr>
          <w:p w14:paraId="65CD3CA4" w14:textId="77777777" w:rsidR="007D7645" w:rsidRDefault="007D7645" w:rsidP="008058EE">
            <w:pPr>
              <w:pStyle w:val="TransnetNormal"/>
              <w:numPr>
                <w:ilvl w:val="1"/>
                <w:numId w:val="61"/>
              </w:numPr>
              <w:spacing w:after="120"/>
              <w:ind w:left="605" w:hanging="605"/>
              <w:rPr>
                <w:rFonts w:ascii="Arial Narrow" w:hAnsi="Arial Narrow"/>
              </w:rPr>
            </w:pPr>
            <w:r w:rsidRPr="00133268">
              <w:rPr>
                <w:rFonts w:cs="Tahoma"/>
                <w:szCs w:val="18"/>
              </w:rPr>
              <w:t>Are you or any person connected with the bidder</w:t>
            </w:r>
            <w:r>
              <w:rPr>
                <w:rFonts w:cs="Tahoma"/>
                <w:szCs w:val="18"/>
              </w:rPr>
              <w:t xml:space="preserve"> </w:t>
            </w:r>
            <w:r w:rsidRPr="00133268">
              <w:rPr>
                <w:rFonts w:cs="Tahoma"/>
                <w:szCs w:val="18"/>
              </w:rPr>
              <w:t>presently employed by the state?</w:t>
            </w:r>
          </w:p>
        </w:tc>
        <w:tc>
          <w:tcPr>
            <w:tcW w:w="2829" w:type="dxa"/>
          </w:tcPr>
          <w:p w14:paraId="0D9C5CC9" w14:textId="77777777" w:rsidR="007D7645" w:rsidRPr="004E0DB9" w:rsidRDefault="007D7645" w:rsidP="007D7645">
            <w:pPr>
              <w:tabs>
                <w:tab w:val="left" w:pos="-963"/>
                <w:tab w:val="left" w:pos="-720"/>
                <w:tab w:val="left" w:pos="900"/>
                <w:tab w:val="left" w:pos="1215"/>
                <w:tab w:val="left" w:pos="2250"/>
                <w:tab w:val="left" w:pos="7363"/>
              </w:tabs>
              <w:ind w:left="0"/>
              <w:jc w:val="center"/>
              <w:rPr>
                <w:rFonts w:ascii="Arial Narrow" w:hAnsi="Arial Narrow"/>
                <w:b/>
              </w:rPr>
            </w:pPr>
            <w:r w:rsidRPr="004E0DB9">
              <w:rPr>
                <w:rFonts w:cs="Tahoma"/>
                <w:b/>
                <w:szCs w:val="18"/>
              </w:rPr>
              <w:t>YES / NO</w:t>
            </w:r>
          </w:p>
        </w:tc>
      </w:tr>
      <w:tr w:rsidR="007D7645" w14:paraId="3B665238" w14:textId="77777777" w:rsidTr="007D7645">
        <w:tc>
          <w:tcPr>
            <w:tcW w:w="6900" w:type="dxa"/>
          </w:tcPr>
          <w:p w14:paraId="1B89DD48" w14:textId="77777777" w:rsidR="007D7645" w:rsidRPr="00B977BC" w:rsidRDefault="007D7645" w:rsidP="008058EE">
            <w:pPr>
              <w:pStyle w:val="TransnetNormal"/>
              <w:numPr>
                <w:ilvl w:val="2"/>
                <w:numId w:val="61"/>
              </w:numPr>
              <w:spacing w:after="120"/>
              <w:ind w:left="605" w:hanging="605"/>
              <w:rPr>
                <w:rFonts w:ascii="Arial Narrow" w:hAnsi="Arial Narrow"/>
                <w:sz w:val="20"/>
              </w:rPr>
            </w:pPr>
            <w:r w:rsidRPr="000D2860">
              <w:rPr>
                <w:rFonts w:cs="Tahoma"/>
                <w:szCs w:val="18"/>
              </w:rPr>
              <w:t>If so, furnish the following particulars:</w:t>
            </w:r>
          </w:p>
        </w:tc>
        <w:tc>
          <w:tcPr>
            <w:tcW w:w="2829" w:type="dxa"/>
          </w:tcPr>
          <w:p w14:paraId="12FAD266" w14:textId="77777777" w:rsidR="007D7645" w:rsidRPr="00133268" w:rsidRDefault="007D7645" w:rsidP="007D7645">
            <w:pPr>
              <w:tabs>
                <w:tab w:val="left" w:pos="-963"/>
                <w:tab w:val="left" w:pos="-720"/>
                <w:tab w:val="left" w:pos="900"/>
                <w:tab w:val="left" w:pos="1215"/>
                <w:tab w:val="left" w:pos="2250"/>
                <w:tab w:val="left" w:pos="7363"/>
              </w:tabs>
              <w:ind w:left="0"/>
              <w:jc w:val="center"/>
              <w:rPr>
                <w:rFonts w:cs="Tahoma"/>
                <w:szCs w:val="18"/>
              </w:rPr>
            </w:pPr>
          </w:p>
        </w:tc>
      </w:tr>
      <w:tr w:rsidR="007D7645" w14:paraId="6ADFBBE3" w14:textId="77777777" w:rsidTr="007D7645">
        <w:tc>
          <w:tcPr>
            <w:tcW w:w="6900" w:type="dxa"/>
          </w:tcPr>
          <w:p w14:paraId="5F6D0CE7" w14:textId="77777777" w:rsidR="007D7645" w:rsidRPr="00B977BC" w:rsidRDefault="007D7645" w:rsidP="007D7645">
            <w:pPr>
              <w:pStyle w:val="TransnetNormal"/>
              <w:spacing w:after="120"/>
              <w:ind w:left="605"/>
              <w:rPr>
                <w:rFonts w:ascii="Arial Narrow" w:hAnsi="Arial Narrow"/>
                <w:sz w:val="20"/>
              </w:rPr>
            </w:pPr>
            <w:r w:rsidRPr="000D2860">
              <w:rPr>
                <w:rFonts w:cs="Tahoma"/>
                <w:szCs w:val="18"/>
              </w:rPr>
              <w:t>Name of person / director / trustee / shareholder/ member:</w:t>
            </w:r>
          </w:p>
        </w:tc>
        <w:tc>
          <w:tcPr>
            <w:tcW w:w="2829" w:type="dxa"/>
          </w:tcPr>
          <w:p w14:paraId="7594DC98" w14:textId="77777777" w:rsidR="007D7645" w:rsidRPr="00133268" w:rsidRDefault="007D7645" w:rsidP="007D7645">
            <w:pPr>
              <w:pStyle w:val="TransnetNormal"/>
              <w:spacing w:before="120"/>
              <w:ind w:left="0"/>
              <w:rPr>
                <w:rFonts w:cs="Tahoma"/>
                <w:szCs w:val="18"/>
              </w:rPr>
            </w:pPr>
            <w:r w:rsidRPr="000D2860">
              <w:rPr>
                <w:rFonts w:cs="Tahoma"/>
                <w:szCs w:val="18"/>
              </w:rPr>
              <w:t>………………………………………</w:t>
            </w:r>
          </w:p>
        </w:tc>
      </w:tr>
      <w:tr w:rsidR="007D7645" w14:paraId="176E637F" w14:textId="77777777" w:rsidTr="007D7645">
        <w:tc>
          <w:tcPr>
            <w:tcW w:w="6900" w:type="dxa"/>
          </w:tcPr>
          <w:p w14:paraId="2437D94B" w14:textId="77777777" w:rsidR="007D7645" w:rsidRPr="00B977BC" w:rsidRDefault="007D7645" w:rsidP="007D7645">
            <w:pPr>
              <w:pStyle w:val="TransnetNormal"/>
              <w:spacing w:after="120"/>
              <w:ind w:left="605"/>
              <w:rPr>
                <w:rFonts w:ascii="Arial Narrow" w:hAnsi="Arial Narrow"/>
                <w:sz w:val="20"/>
              </w:rPr>
            </w:pPr>
            <w:r w:rsidRPr="000D2860">
              <w:rPr>
                <w:rFonts w:cs="Tahoma"/>
                <w:szCs w:val="18"/>
              </w:rPr>
              <w:t>Name of state institution at which you or the person connected to the bidder is employed :</w:t>
            </w:r>
          </w:p>
        </w:tc>
        <w:tc>
          <w:tcPr>
            <w:tcW w:w="2829" w:type="dxa"/>
          </w:tcPr>
          <w:p w14:paraId="0D97E665" w14:textId="77777777" w:rsidR="007D7645" w:rsidRPr="00133268" w:rsidRDefault="007D7645" w:rsidP="007D7645">
            <w:pPr>
              <w:tabs>
                <w:tab w:val="left" w:pos="-963"/>
                <w:tab w:val="left" w:pos="-720"/>
                <w:tab w:val="left" w:pos="900"/>
                <w:tab w:val="left" w:pos="1215"/>
                <w:tab w:val="left" w:pos="2250"/>
                <w:tab w:val="left" w:pos="7363"/>
              </w:tabs>
              <w:spacing w:before="120"/>
              <w:ind w:left="0"/>
              <w:rPr>
                <w:rFonts w:cs="Tahoma"/>
                <w:szCs w:val="18"/>
              </w:rPr>
            </w:pPr>
            <w:r w:rsidRPr="000D2860">
              <w:rPr>
                <w:rFonts w:cs="Tahoma"/>
                <w:szCs w:val="18"/>
              </w:rPr>
              <w:t>………………………………………</w:t>
            </w:r>
          </w:p>
        </w:tc>
      </w:tr>
      <w:tr w:rsidR="007D7645" w14:paraId="7F58F69D" w14:textId="77777777" w:rsidTr="007D7645">
        <w:tc>
          <w:tcPr>
            <w:tcW w:w="6900" w:type="dxa"/>
          </w:tcPr>
          <w:p w14:paraId="00EBB876" w14:textId="77777777" w:rsidR="007D7645" w:rsidRPr="000D2860" w:rsidRDefault="007D7645" w:rsidP="007D7645">
            <w:pPr>
              <w:pStyle w:val="TransnetNormal"/>
              <w:spacing w:after="120"/>
              <w:rPr>
                <w:rFonts w:cs="Tahoma"/>
                <w:szCs w:val="18"/>
              </w:rPr>
            </w:pPr>
            <w:r w:rsidRPr="000D2860">
              <w:rPr>
                <w:rFonts w:cs="Tahoma"/>
                <w:szCs w:val="18"/>
              </w:rPr>
              <w:t>Position occupied in the state institution:</w:t>
            </w:r>
          </w:p>
        </w:tc>
        <w:tc>
          <w:tcPr>
            <w:tcW w:w="2829" w:type="dxa"/>
          </w:tcPr>
          <w:p w14:paraId="6E10389E" w14:textId="77777777" w:rsidR="007D7645" w:rsidRPr="00133268" w:rsidRDefault="007D7645" w:rsidP="007D7645">
            <w:pPr>
              <w:tabs>
                <w:tab w:val="left" w:pos="-963"/>
                <w:tab w:val="left" w:pos="-720"/>
                <w:tab w:val="left" w:pos="900"/>
                <w:tab w:val="left" w:pos="1215"/>
                <w:tab w:val="left" w:pos="2250"/>
                <w:tab w:val="left" w:pos="7363"/>
              </w:tabs>
              <w:spacing w:before="120"/>
              <w:ind w:left="0"/>
              <w:rPr>
                <w:rFonts w:cs="Tahoma"/>
                <w:szCs w:val="18"/>
              </w:rPr>
            </w:pPr>
            <w:r w:rsidRPr="000D2860">
              <w:rPr>
                <w:rFonts w:cs="Tahoma"/>
                <w:szCs w:val="18"/>
              </w:rPr>
              <w:t>………………………………………</w:t>
            </w:r>
          </w:p>
        </w:tc>
      </w:tr>
      <w:tr w:rsidR="007D7645" w:rsidRPr="000D2860" w14:paraId="663EFBFA" w14:textId="77777777" w:rsidTr="007D7645">
        <w:tc>
          <w:tcPr>
            <w:tcW w:w="6900" w:type="dxa"/>
          </w:tcPr>
          <w:p w14:paraId="12F9DC19" w14:textId="77777777" w:rsidR="007D7645" w:rsidRPr="000D2860" w:rsidRDefault="007D7645" w:rsidP="007D7645">
            <w:pPr>
              <w:pStyle w:val="TransnetNormal"/>
              <w:spacing w:after="120"/>
              <w:ind w:left="624"/>
              <w:rPr>
                <w:rFonts w:cs="Tahoma"/>
                <w:szCs w:val="18"/>
              </w:rPr>
            </w:pPr>
            <w:r w:rsidRPr="000D2860">
              <w:rPr>
                <w:rFonts w:cs="Tahoma"/>
                <w:szCs w:val="18"/>
              </w:rPr>
              <w:t>Any other particulars:</w:t>
            </w:r>
            <w:r w:rsidRPr="000D2860">
              <w:rPr>
                <w:rFonts w:cs="Tahoma"/>
                <w:szCs w:val="18"/>
              </w:rPr>
              <w:tab/>
            </w:r>
            <w:r w:rsidRPr="000D2860">
              <w:rPr>
                <w:rFonts w:ascii="Arial Narrow" w:hAnsi="Arial Narrow" w:cs="Arial"/>
              </w:rPr>
              <w:tab/>
            </w:r>
            <w:r w:rsidRPr="000D2860">
              <w:rPr>
                <w:rFonts w:ascii="Arial Narrow" w:hAnsi="Arial Narrow" w:cs="Arial"/>
              </w:rPr>
              <w:tab/>
            </w:r>
          </w:p>
        </w:tc>
        <w:tc>
          <w:tcPr>
            <w:tcW w:w="2829" w:type="dxa"/>
          </w:tcPr>
          <w:p w14:paraId="167D76B0" w14:textId="77777777" w:rsidR="007D7645" w:rsidRPr="000D2860" w:rsidRDefault="007D7645" w:rsidP="007D7645">
            <w:pPr>
              <w:pStyle w:val="TransnetNormal"/>
              <w:spacing w:before="120"/>
              <w:ind w:left="0"/>
              <w:rPr>
                <w:rFonts w:cs="Tahoma"/>
                <w:szCs w:val="18"/>
              </w:rPr>
            </w:pPr>
            <w:r w:rsidRPr="000D2860">
              <w:rPr>
                <w:rFonts w:cs="Tahoma"/>
                <w:szCs w:val="18"/>
              </w:rPr>
              <w:t>………………………………………</w:t>
            </w:r>
          </w:p>
        </w:tc>
      </w:tr>
      <w:tr w:rsidR="007D7645" w14:paraId="4568EF43" w14:textId="77777777" w:rsidTr="007D7645">
        <w:tc>
          <w:tcPr>
            <w:tcW w:w="6900" w:type="dxa"/>
          </w:tcPr>
          <w:p w14:paraId="19558EF3" w14:textId="77777777" w:rsidR="007D7645" w:rsidRDefault="007D7645" w:rsidP="008058EE">
            <w:pPr>
              <w:pStyle w:val="TransnetNormal"/>
              <w:numPr>
                <w:ilvl w:val="1"/>
                <w:numId w:val="61"/>
              </w:numPr>
              <w:spacing w:after="120"/>
              <w:ind w:left="605" w:hanging="605"/>
              <w:rPr>
                <w:rFonts w:ascii="Arial Narrow" w:hAnsi="Arial Narrow"/>
              </w:rPr>
            </w:pPr>
            <w:r>
              <w:rPr>
                <w:rFonts w:cs="Tahoma"/>
                <w:szCs w:val="18"/>
              </w:rPr>
              <w:t xml:space="preserve">If you are presently </w:t>
            </w:r>
            <w:r w:rsidRPr="00CF2B96">
              <w:rPr>
                <w:rFonts w:cs="Tahoma"/>
                <w:szCs w:val="18"/>
              </w:rPr>
              <w:t>employed by the state, did you obtain the appropriate authority to undertake remunerative work outside employment in the public sector?</w:t>
            </w:r>
          </w:p>
        </w:tc>
        <w:tc>
          <w:tcPr>
            <w:tcW w:w="2829" w:type="dxa"/>
          </w:tcPr>
          <w:p w14:paraId="0259ADB0" w14:textId="77777777" w:rsidR="007D7645" w:rsidRPr="004E0DB9" w:rsidRDefault="007D7645" w:rsidP="007D7645">
            <w:pPr>
              <w:tabs>
                <w:tab w:val="left" w:pos="-963"/>
                <w:tab w:val="left" w:pos="-720"/>
                <w:tab w:val="left" w:pos="900"/>
                <w:tab w:val="left" w:pos="1215"/>
                <w:tab w:val="left" w:pos="2250"/>
                <w:tab w:val="left" w:pos="7363"/>
              </w:tabs>
              <w:ind w:left="0"/>
              <w:jc w:val="center"/>
              <w:rPr>
                <w:rFonts w:ascii="Arial Narrow" w:hAnsi="Arial Narrow"/>
                <w:b/>
              </w:rPr>
            </w:pPr>
            <w:r w:rsidRPr="004E0DB9">
              <w:rPr>
                <w:rFonts w:cs="Tahoma"/>
                <w:b/>
                <w:szCs w:val="18"/>
              </w:rPr>
              <w:t>YES / NO</w:t>
            </w:r>
          </w:p>
        </w:tc>
      </w:tr>
      <w:tr w:rsidR="007D7645" w14:paraId="7E1109AB" w14:textId="77777777" w:rsidTr="007D7645">
        <w:tc>
          <w:tcPr>
            <w:tcW w:w="6900" w:type="dxa"/>
          </w:tcPr>
          <w:p w14:paraId="65AFAB44" w14:textId="77777777" w:rsidR="007D7645" w:rsidRPr="00CF2B96" w:rsidRDefault="007D7645" w:rsidP="008058EE">
            <w:pPr>
              <w:pStyle w:val="TransnetNormal"/>
              <w:numPr>
                <w:ilvl w:val="2"/>
                <w:numId w:val="61"/>
              </w:numPr>
              <w:spacing w:after="120"/>
              <w:ind w:left="605" w:hanging="605"/>
              <w:rPr>
                <w:rFonts w:cs="Tahoma"/>
                <w:szCs w:val="18"/>
              </w:rPr>
            </w:pPr>
            <w:r w:rsidRPr="00CF2B96">
              <w:rPr>
                <w:rFonts w:cs="Tahoma"/>
                <w:szCs w:val="18"/>
              </w:rPr>
              <w:t>If yes, did you attached proof of such authority to the bid</w:t>
            </w:r>
            <w:r>
              <w:rPr>
                <w:rFonts w:cs="Tahoma"/>
                <w:szCs w:val="18"/>
              </w:rPr>
              <w:t xml:space="preserve"> </w:t>
            </w:r>
            <w:r w:rsidRPr="00CF2B96">
              <w:rPr>
                <w:rFonts w:cs="Tahoma"/>
                <w:szCs w:val="18"/>
              </w:rPr>
              <w:t>document?</w:t>
            </w:r>
            <w:r>
              <w:rPr>
                <w:rFonts w:cs="Tahoma"/>
                <w:szCs w:val="18"/>
              </w:rPr>
              <w:t xml:space="preserve"> </w:t>
            </w:r>
            <w:r w:rsidRPr="00CF2B96">
              <w:rPr>
                <w:rFonts w:cs="Tahoma"/>
                <w:szCs w:val="18"/>
              </w:rPr>
              <w:t>(Note: Failure to submit proof of such authority, where applicable, may result in the disqualification of the bid.</w:t>
            </w:r>
          </w:p>
        </w:tc>
        <w:tc>
          <w:tcPr>
            <w:tcW w:w="2829" w:type="dxa"/>
          </w:tcPr>
          <w:p w14:paraId="1F4A3CF3" w14:textId="77777777" w:rsidR="007D7645" w:rsidRPr="004E0DB9" w:rsidRDefault="007D7645" w:rsidP="007D7645">
            <w:pPr>
              <w:tabs>
                <w:tab w:val="left" w:pos="-963"/>
                <w:tab w:val="left" w:pos="-720"/>
                <w:tab w:val="left" w:pos="900"/>
                <w:tab w:val="left" w:pos="1215"/>
                <w:tab w:val="left" w:pos="2250"/>
                <w:tab w:val="left" w:pos="7363"/>
              </w:tabs>
              <w:ind w:left="0"/>
              <w:jc w:val="center"/>
              <w:rPr>
                <w:rFonts w:ascii="Arial Narrow" w:hAnsi="Arial Narrow"/>
                <w:b/>
              </w:rPr>
            </w:pPr>
            <w:r w:rsidRPr="004E0DB9">
              <w:rPr>
                <w:rFonts w:cs="Tahoma"/>
                <w:b/>
                <w:szCs w:val="18"/>
              </w:rPr>
              <w:t>YES / NO</w:t>
            </w:r>
          </w:p>
        </w:tc>
      </w:tr>
      <w:tr w:rsidR="007D7645" w14:paraId="36310AD3" w14:textId="77777777" w:rsidTr="007D7645">
        <w:tc>
          <w:tcPr>
            <w:tcW w:w="6900" w:type="dxa"/>
          </w:tcPr>
          <w:p w14:paraId="6EACEBB1" w14:textId="77777777" w:rsidR="007D7645" w:rsidRPr="00CF2B96" w:rsidRDefault="007D7645" w:rsidP="008058EE">
            <w:pPr>
              <w:pStyle w:val="TransnetNormal"/>
              <w:numPr>
                <w:ilvl w:val="2"/>
                <w:numId w:val="61"/>
              </w:numPr>
              <w:spacing w:after="120"/>
              <w:ind w:left="605" w:hanging="605"/>
              <w:rPr>
                <w:rFonts w:cs="Tahoma"/>
                <w:szCs w:val="18"/>
              </w:rPr>
            </w:pPr>
            <w:r w:rsidRPr="00FD2968">
              <w:rPr>
                <w:rFonts w:cs="Tahoma"/>
                <w:szCs w:val="18"/>
              </w:rPr>
              <w:t>If no, furnish reasons for non-submission of such proof:</w:t>
            </w:r>
          </w:p>
        </w:tc>
        <w:tc>
          <w:tcPr>
            <w:tcW w:w="2829" w:type="dxa"/>
          </w:tcPr>
          <w:p w14:paraId="7ADAC7D4" w14:textId="77777777" w:rsidR="007D7645" w:rsidRPr="00133268" w:rsidRDefault="007D7645" w:rsidP="007D7645">
            <w:pPr>
              <w:tabs>
                <w:tab w:val="left" w:pos="-963"/>
                <w:tab w:val="left" w:pos="-720"/>
                <w:tab w:val="left" w:pos="900"/>
                <w:tab w:val="left" w:pos="1215"/>
                <w:tab w:val="left" w:pos="2250"/>
                <w:tab w:val="left" w:pos="7363"/>
              </w:tabs>
              <w:spacing w:before="120"/>
              <w:ind w:left="0"/>
              <w:rPr>
                <w:rFonts w:cs="Tahoma"/>
                <w:szCs w:val="18"/>
              </w:rPr>
            </w:pPr>
            <w:r w:rsidRPr="000D2860">
              <w:rPr>
                <w:rFonts w:cs="Tahoma"/>
                <w:szCs w:val="18"/>
              </w:rPr>
              <w:t>………………………………………</w:t>
            </w:r>
          </w:p>
        </w:tc>
      </w:tr>
      <w:tr w:rsidR="007D7645" w14:paraId="38C627FC" w14:textId="77777777" w:rsidTr="007D7645">
        <w:tc>
          <w:tcPr>
            <w:tcW w:w="6900" w:type="dxa"/>
          </w:tcPr>
          <w:p w14:paraId="12790F68" w14:textId="77777777" w:rsidR="007D7645" w:rsidRDefault="007D7645" w:rsidP="008058EE">
            <w:pPr>
              <w:pStyle w:val="TransnetNormal"/>
              <w:numPr>
                <w:ilvl w:val="1"/>
                <w:numId w:val="61"/>
              </w:numPr>
              <w:spacing w:after="120"/>
              <w:ind w:left="605" w:hanging="605"/>
              <w:rPr>
                <w:rFonts w:ascii="Arial Narrow" w:hAnsi="Arial Narrow" w:cs="Arial"/>
              </w:rPr>
            </w:pPr>
            <w:r w:rsidRPr="00FD2968">
              <w:rPr>
                <w:rFonts w:cs="Tahoma"/>
                <w:szCs w:val="18"/>
              </w:rPr>
              <w:t>Did you or your spouse, or any of the company’s directors / trustees / shareholders / members or their spouses conduct business with the state in the previous twelve months?</w:t>
            </w:r>
          </w:p>
        </w:tc>
        <w:tc>
          <w:tcPr>
            <w:tcW w:w="2829" w:type="dxa"/>
          </w:tcPr>
          <w:p w14:paraId="4950B896" w14:textId="77777777" w:rsidR="007D7645" w:rsidRPr="004E0DB9" w:rsidRDefault="007D7645" w:rsidP="007D7645">
            <w:pPr>
              <w:tabs>
                <w:tab w:val="left" w:pos="-963"/>
                <w:tab w:val="left" w:pos="-720"/>
                <w:tab w:val="left" w:pos="900"/>
                <w:tab w:val="left" w:pos="1215"/>
                <w:tab w:val="left" w:pos="2250"/>
                <w:tab w:val="left" w:pos="7363"/>
              </w:tabs>
              <w:ind w:left="0"/>
              <w:jc w:val="center"/>
              <w:rPr>
                <w:rFonts w:cs="Tahoma"/>
                <w:b/>
                <w:szCs w:val="18"/>
              </w:rPr>
            </w:pPr>
            <w:r w:rsidRPr="004E0DB9">
              <w:rPr>
                <w:rFonts w:cs="Tahoma"/>
                <w:b/>
                <w:szCs w:val="18"/>
              </w:rPr>
              <w:t>YES / NO</w:t>
            </w:r>
          </w:p>
        </w:tc>
      </w:tr>
      <w:tr w:rsidR="007D7645" w14:paraId="0B735581" w14:textId="77777777" w:rsidTr="007D7645">
        <w:tc>
          <w:tcPr>
            <w:tcW w:w="6900" w:type="dxa"/>
          </w:tcPr>
          <w:p w14:paraId="24F8D20E" w14:textId="77777777" w:rsidR="007D7645" w:rsidRPr="004E0DB9" w:rsidRDefault="007D7645" w:rsidP="008058EE">
            <w:pPr>
              <w:pStyle w:val="TransnetNormal"/>
              <w:numPr>
                <w:ilvl w:val="2"/>
                <w:numId w:val="61"/>
              </w:numPr>
              <w:spacing w:after="120"/>
              <w:ind w:left="746"/>
              <w:rPr>
                <w:rFonts w:ascii="Arial Narrow" w:hAnsi="Arial Narrow" w:cs="Arial"/>
              </w:rPr>
            </w:pPr>
            <w:r w:rsidRPr="004E0DB9">
              <w:rPr>
                <w:rFonts w:cs="Tahoma"/>
                <w:szCs w:val="18"/>
              </w:rPr>
              <w:t>If so, furnish particulars:</w:t>
            </w:r>
          </w:p>
        </w:tc>
        <w:tc>
          <w:tcPr>
            <w:tcW w:w="2829" w:type="dxa"/>
          </w:tcPr>
          <w:p w14:paraId="789F1EF3" w14:textId="77777777" w:rsidR="007D7645" w:rsidRPr="00133268" w:rsidRDefault="007D7645" w:rsidP="007D7645">
            <w:pPr>
              <w:tabs>
                <w:tab w:val="left" w:pos="-963"/>
                <w:tab w:val="left" w:pos="-720"/>
                <w:tab w:val="left" w:pos="900"/>
                <w:tab w:val="left" w:pos="1215"/>
                <w:tab w:val="left" w:pos="2250"/>
                <w:tab w:val="left" w:pos="7363"/>
              </w:tabs>
              <w:spacing w:before="120"/>
              <w:ind w:left="0"/>
              <w:jc w:val="center"/>
              <w:rPr>
                <w:rFonts w:cs="Tahoma"/>
                <w:szCs w:val="18"/>
              </w:rPr>
            </w:pPr>
            <w:r w:rsidRPr="000D2860">
              <w:rPr>
                <w:rFonts w:cs="Tahoma"/>
                <w:szCs w:val="18"/>
              </w:rPr>
              <w:t>………………………………………</w:t>
            </w:r>
          </w:p>
        </w:tc>
      </w:tr>
      <w:tr w:rsidR="007D7645" w14:paraId="7934B75E" w14:textId="77777777" w:rsidTr="007D7645">
        <w:tc>
          <w:tcPr>
            <w:tcW w:w="6900" w:type="dxa"/>
          </w:tcPr>
          <w:p w14:paraId="62A3E7D7" w14:textId="77777777" w:rsidR="007D7645" w:rsidRPr="00FD2968" w:rsidRDefault="007D7645" w:rsidP="008058EE">
            <w:pPr>
              <w:pStyle w:val="TransnetNormal"/>
              <w:numPr>
                <w:ilvl w:val="1"/>
                <w:numId w:val="61"/>
              </w:numPr>
              <w:spacing w:after="120"/>
              <w:ind w:left="605" w:hanging="605"/>
              <w:rPr>
                <w:rFonts w:ascii="Arial Narrow" w:hAnsi="Arial Narrow"/>
              </w:rPr>
            </w:pPr>
            <w:r w:rsidRPr="00FD2968">
              <w:rPr>
                <w:rFonts w:cs="Tahoma"/>
                <w:szCs w:val="18"/>
              </w:rPr>
              <w:t>Do you, or any person connected with the bidder, have any relationship (family, friend, other) with a person employed by the state and who may be involved with the evaluation and or adjudication of this bid?</w:t>
            </w:r>
          </w:p>
        </w:tc>
        <w:tc>
          <w:tcPr>
            <w:tcW w:w="2829" w:type="dxa"/>
          </w:tcPr>
          <w:p w14:paraId="450202DD" w14:textId="77777777" w:rsidR="007D7645" w:rsidRPr="004E0DB9" w:rsidRDefault="007D7645" w:rsidP="007D7645">
            <w:pPr>
              <w:tabs>
                <w:tab w:val="left" w:pos="-963"/>
                <w:tab w:val="left" w:pos="-720"/>
                <w:tab w:val="left" w:pos="900"/>
                <w:tab w:val="left" w:pos="1215"/>
                <w:tab w:val="left" w:pos="2250"/>
                <w:tab w:val="left" w:pos="7363"/>
              </w:tabs>
              <w:ind w:left="0"/>
              <w:jc w:val="center"/>
              <w:rPr>
                <w:rFonts w:cs="Tahoma"/>
                <w:b/>
                <w:szCs w:val="18"/>
              </w:rPr>
            </w:pPr>
            <w:r w:rsidRPr="004E0DB9">
              <w:rPr>
                <w:rFonts w:cs="Tahoma"/>
                <w:b/>
                <w:szCs w:val="18"/>
              </w:rPr>
              <w:t>YES / NO</w:t>
            </w:r>
          </w:p>
        </w:tc>
      </w:tr>
      <w:tr w:rsidR="007D7645" w14:paraId="169BA47F" w14:textId="77777777" w:rsidTr="007D7645">
        <w:tc>
          <w:tcPr>
            <w:tcW w:w="6900" w:type="dxa"/>
          </w:tcPr>
          <w:p w14:paraId="766B7E3E" w14:textId="77777777" w:rsidR="007D7645" w:rsidRPr="00FD2968" w:rsidRDefault="007D7645" w:rsidP="008058EE">
            <w:pPr>
              <w:pStyle w:val="TransnetNormal"/>
              <w:numPr>
                <w:ilvl w:val="2"/>
                <w:numId w:val="61"/>
              </w:numPr>
              <w:spacing w:after="120"/>
              <w:ind w:left="746"/>
              <w:rPr>
                <w:rFonts w:ascii="Arial Narrow" w:hAnsi="Arial Narrow"/>
              </w:rPr>
            </w:pPr>
            <w:r w:rsidRPr="000D2860">
              <w:rPr>
                <w:rFonts w:cs="Tahoma"/>
                <w:szCs w:val="18"/>
              </w:rPr>
              <w:t>If so, furnish particulars:</w:t>
            </w:r>
          </w:p>
        </w:tc>
        <w:tc>
          <w:tcPr>
            <w:tcW w:w="2829" w:type="dxa"/>
          </w:tcPr>
          <w:p w14:paraId="14D6FC59" w14:textId="77777777" w:rsidR="007D7645" w:rsidRPr="00133268" w:rsidRDefault="007D7645" w:rsidP="007D7645">
            <w:pPr>
              <w:tabs>
                <w:tab w:val="left" w:pos="-963"/>
                <w:tab w:val="left" w:pos="-720"/>
                <w:tab w:val="left" w:pos="900"/>
                <w:tab w:val="left" w:pos="1215"/>
                <w:tab w:val="left" w:pos="2250"/>
                <w:tab w:val="left" w:pos="7363"/>
              </w:tabs>
              <w:spacing w:before="120"/>
              <w:ind w:left="0"/>
              <w:jc w:val="center"/>
              <w:rPr>
                <w:rFonts w:cs="Tahoma"/>
                <w:szCs w:val="18"/>
              </w:rPr>
            </w:pPr>
            <w:r w:rsidRPr="000D2860">
              <w:rPr>
                <w:rFonts w:cs="Tahoma"/>
                <w:szCs w:val="18"/>
              </w:rPr>
              <w:t>………………………………………</w:t>
            </w:r>
          </w:p>
        </w:tc>
      </w:tr>
      <w:tr w:rsidR="007D7645" w14:paraId="084B4877" w14:textId="77777777" w:rsidTr="007D7645">
        <w:tc>
          <w:tcPr>
            <w:tcW w:w="6900" w:type="dxa"/>
          </w:tcPr>
          <w:p w14:paraId="6C025E85" w14:textId="77777777" w:rsidR="007D7645" w:rsidRPr="00FD2968" w:rsidRDefault="007D7645" w:rsidP="008058EE">
            <w:pPr>
              <w:pStyle w:val="TransnetNormal"/>
              <w:numPr>
                <w:ilvl w:val="1"/>
                <w:numId w:val="61"/>
              </w:numPr>
              <w:spacing w:after="120"/>
              <w:ind w:left="605" w:hanging="605"/>
              <w:rPr>
                <w:rFonts w:cs="Tahoma"/>
                <w:szCs w:val="18"/>
              </w:rPr>
            </w:pPr>
            <w:r w:rsidRPr="00FD2968">
              <w:rPr>
                <w:rFonts w:cs="Tahoma"/>
                <w:szCs w:val="18"/>
              </w:rPr>
              <w:t>Are you, or any person connected with the bidder, aware of any relationship (family, friend, other) between any other bidder and any person employed by the state</w:t>
            </w:r>
            <w:r>
              <w:rPr>
                <w:rFonts w:cs="Tahoma"/>
                <w:szCs w:val="18"/>
              </w:rPr>
              <w:t xml:space="preserve"> </w:t>
            </w:r>
            <w:r w:rsidRPr="00FD2968">
              <w:rPr>
                <w:rFonts w:cs="Tahoma"/>
                <w:szCs w:val="18"/>
              </w:rPr>
              <w:t>who may be involved with the evaluation and or adjudication of this bid?</w:t>
            </w:r>
          </w:p>
        </w:tc>
        <w:tc>
          <w:tcPr>
            <w:tcW w:w="2829" w:type="dxa"/>
          </w:tcPr>
          <w:p w14:paraId="31F111F9" w14:textId="77777777" w:rsidR="007D7645" w:rsidRPr="004E0DB9" w:rsidRDefault="007D7645" w:rsidP="007D7645">
            <w:pPr>
              <w:tabs>
                <w:tab w:val="left" w:pos="-963"/>
                <w:tab w:val="left" w:pos="-720"/>
                <w:tab w:val="left" w:pos="900"/>
                <w:tab w:val="left" w:pos="1215"/>
                <w:tab w:val="left" w:pos="2250"/>
                <w:tab w:val="left" w:pos="7363"/>
              </w:tabs>
              <w:ind w:left="0"/>
              <w:jc w:val="center"/>
              <w:rPr>
                <w:rFonts w:cs="Tahoma"/>
                <w:b/>
                <w:szCs w:val="18"/>
              </w:rPr>
            </w:pPr>
            <w:r w:rsidRPr="004E0DB9">
              <w:rPr>
                <w:rFonts w:cs="Tahoma"/>
                <w:b/>
                <w:szCs w:val="18"/>
              </w:rPr>
              <w:t>YES / NO</w:t>
            </w:r>
          </w:p>
        </w:tc>
      </w:tr>
      <w:tr w:rsidR="007D7645" w14:paraId="527747F0" w14:textId="77777777" w:rsidTr="007D7645">
        <w:tc>
          <w:tcPr>
            <w:tcW w:w="6900" w:type="dxa"/>
          </w:tcPr>
          <w:p w14:paraId="4B27A9E3" w14:textId="77777777" w:rsidR="007D7645" w:rsidRPr="00FD2968" w:rsidRDefault="007D7645" w:rsidP="008058EE">
            <w:pPr>
              <w:pStyle w:val="TransnetNormal"/>
              <w:numPr>
                <w:ilvl w:val="2"/>
                <w:numId w:val="61"/>
              </w:numPr>
              <w:spacing w:after="120"/>
              <w:ind w:left="746"/>
              <w:rPr>
                <w:rFonts w:ascii="Arial Narrow" w:hAnsi="Arial Narrow"/>
              </w:rPr>
            </w:pPr>
            <w:r w:rsidRPr="000D2860">
              <w:rPr>
                <w:rFonts w:cs="Tahoma"/>
                <w:szCs w:val="18"/>
              </w:rPr>
              <w:t>If so, furnish particulars:</w:t>
            </w:r>
          </w:p>
        </w:tc>
        <w:tc>
          <w:tcPr>
            <w:tcW w:w="2829" w:type="dxa"/>
          </w:tcPr>
          <w:p w14:paraId="4BAD4D32" w14:textId="77777777" w:rsidR="007D7645" w:rsidRPr="00133268" w:rsidRDefault="007D7645" w:rsidP="007D7645">
            <w:pPr>
              <w:tabs>
                <w:tab w:val="left" w:pos="-963"/>
                <w:tab w:val="left" w:pos="-720"/>
                <w:tab w:val="left" w:pos="900"/>
                <w:tab w:val="left" w:pos="1215"/>
                <w:tab w:val="left" w:pos="2250"/>
                <w:tab w:val="left" w:pos="7363"/>
              </w:tabs>
              <w:spacing w:before="120"/>
              <w:ind w:left="0"/>
              <w:rPr>
                <w:rFonts w:cs="Tahoma"/>
                <w:szCs w:val="18"/>
              </w:rPr>
            </w:pPr>
            <w:r w:rsidRPr="000D2860">
              <w:rPr>
                <w:rFonts w:cs="Tahoma"/>
                <w:szCs w:val="18"/>
              </w:rPr>
              <w:t>………………………………………</w:t>
            </w:r>
          </w:p>
        </w:tc>
      </w:tr>
      <w:tr w:rsidR="007D7645" w14:paraId="6A8BB015" w14:textId="77777777" w:rsidTr="007D7645">
        <w:tc>
          <w:tcPr>
            <w:tcW w:w="6900" w:type="dxa"/>
          </w:tcPr>
          <w:p w14:paraId="450F94AF" w14:textId="77777777" w:rsidR="007D7645" w:rsidRPr="00FD2968" w:rsidRDefault="007D7645" w:rsidP="008058EE">
            <w:pPr>
              <w:pStyle w:val="TransnetNormal"/>
              <w:numPr>
                <w:ilvl w:val="1"/>
                <w:numId w:val="61"/>
              </w:numPr>
              <w:spacing w:after="120"/>
              <w:ind w:left="605" w:hanging="605"/>
              <w:rPr>
                <w:rFonts w:cs="Tahoma"/>
                <w:szCs w:val="18"/>
              </w:rPr>
            </w:pPr>
            <w:r w:rsidRPr="00FD2968">
              <w:rPr>
                <w:rFonts w:cs="Tahoma"/>
                <w:szCs w:val="18"/>
              </w:rPr>
              <w:t xml:space="preserve">Do you or any of the directors / trustees / shareholders / members </w:t>
            </w:r>
            <w:r w:rsidRPr="00FD2968">
              <w:rPr>
                <w:rFonts w:cs="Tahoma"/>
                <w:szCs w:val="18"/>
              </w:rPr>
              <w:tab/>
              <w:t>of the company have any interest in any other related companies whether or not they are bidding for this contract?</w:t>
            </w:r>
          </w:p>
        </w:tc>
        <w:tc>
          <w:tcPr>
            <w:tcW w:w="2829" w:type="dxa"/>
          </w:tcPr>
          <w:p w14:paraId="01C7D6E5" w14:textId="77777777" w:rsidR="007D7645" w:rsidRPr="004E0DB9" w:rsidRDefault="007D7645" w:rsidP="007D7645">
            <w:pPr>
              <w:tabs>
                <w:tab w:val="left" w:pos="-963"/>
                <w:tab w:val="left" w:pos="-720"/>
                <w:tab w:val="left" w:pos="900"/>
                <w:tab w:val="left" w:pos="1215"/>
                <w:tab w:val="left" w:pos="2250"/>
                <w:tab w:val="left" w:pos="7363"/>
              </w:tabs>
              <w:ind w:left="0"/>
              <w:jc w:val="center"/>
              <w:rPr>
                <w:rFonts w:cs="Tahoma"/>
                <w:b/>
                <w:szCs w:val="18"/>
              </w:rPr>
            </w:pPr>
            <w:r w:rsidRPr="004E0DB9">
              <w:rPr>
                <w:rFonts w:cs="Tahoma"/>
                <w:b/>
                <w:szCs w:val="18"/>
              </w:rPr>
              <w:t>YES / NO</w:t>
            </w:r>
          </w:p>
        </w:tc>
      </w:tr>
      <w:tr w:rsidR="007D7645" w14:paraId="637366F3" w14:textId="77777777" w:rsidTr="007D7645">
        <w:tc>
          <w:tcPr>
            <w:tcW w:w="6900" w:type="dxa"/>
          </w:tcPr>
          <w:p w14:paraId="0BEF0BDF" w14:textId="77777777" w:rsidR="007D7645" w:rsidRPr="00FD2968" w:rsidRDefault="007D7645" w:rsidP="008058EE">
            <w:pPr>
              <w:pStyle w:val="TransnetNormal"/>
              <w:numPr>
                <w:ilvl w:val="2"/>
                <w:numId w:val="61"/>
              </w:numPr>
              <w:spacing w:after="120"/>
              <w:ind w:left="746"/>
              <w:rPr>
                <w:rFonts w:ascii="Arial Narrow" w:hAnsi="Arial Narrow"/>
              </w:rPr>
            </w:pPr>
            <w:r w:rsidRPr="000D2860">
              <w:rPr>
                <w:rFonts w:cs="Tahoma"/>
                <w:szCs w:val="18"/>
              </w:rPr>
              <w:t>If so, furnish particulars:</w:t>
            </w:r>
          </w:p>
        </w:tc>
        <w:tc>
          <w:tcPr>
            <w:tcW w:w="2829" w:type="dxa"/>
          </w:tcPr>
          <w:p w14:paraId="6CA72640" w14:textId="77777777" w:rsidR="007D7645" w:rsidRPr="00133268" w:rsidRDefault="007D7645" w:rsidP="007D7645">
            <w:pPr>
              <w:tabs>
                <w:tab w:val="left" w:pos="-963"/>
                <w:tab w:val="left" w:pos="-720"/>
                <w:tab w:val="left" w:pos="900"/>
                <w:tab w:val="left" w:pos="1215"/>
                <w:tab w:val="left" w:pos="2250"/>
                <w:tab w:val="left" w:pos="7363"/>
              </w:tabs>
              <w:spacing w:before="120"/>
              <w:ind w:left="0"/>
              <w:rPr>
                <w:rFonts w:cs="Tahoma"/>
                <w:szCs w:val="18"/>
              </w:rPr>
            </w:pPr>
            <w:r w:rsidRPr="000D2860">
              <w:rPr>
                <w:rFonts w:cs="Tahoma"/>
                <w:szCs w:val="18"/>
              </w:rPr>
              <w:t>………………………………………</w:t>
            </w:r>
          </w:p>
        </w:tc>
      </w:tr>
    </w:tbl>
    <w:p w14:paraId="5D41624D" w14:textId="77777777" w:rsidR="007D7645" w:rsidRDefault="007D7645" w:rsidP="007D7645">
      <w:pPr>
        <w:tabs>
          <w:tab w:val="left" w:pos="1440"/>
          <w:tab w:val="left" w:pos="2250"/>
          <w:tab w:val="right" w:pos="9752"/>
        </w:tabs>
        <w:ind w:left="501"/>
        <w:rPr>
          <w:rFonts w:cs="Tahoma"/>
          <w:szCs w:val="18"/>
        </w:rPr>
      </w:pPr>
      <w:r w:rsidRPr="004C3043">
        <w:rPr>
          <w:rFonts w:cs="Tahoma"/>
          <w:szCs w:val="18"/>
        </w:rPr>
        <w:lastRenderedPageBreak/>
        <w:t>The names of all directors / trustees / shareholders / members, their individual identity numbers, tax reference numbers and, if applicable, employee / persal numbers m</w:t>
      </w:r>
      <w:r>
        <w:rPr>
          <w:rFonts w:cs="Tahoma"/>
          <w:szCs w:val="18"/>
        </w:rPr>
        <w:t>ust be indicated in paragraph 14 below.</w:t>
      </w:r>
    </w:p>
    <w:p w14:paraId="3064FEA3" w14:textId="77777777" w:rsidR="007D7645" w:rsidRDefault="007D7645" w:rsidP="007D7645">
      <w:pPr>
        <w:tabs>
          <w:tab w:val="left" w:pos="1440"/>
          <w:tab w:val="left" w:pos="2250"/>
          <w:tab w:val="right" w:pos="9752"/>
        </w:tabs>
        <w:ind w:left="501"/>
        <w:rPr>
          <w:rFonts w:ascii="Arial Narrow" w:hAnsi="Arial Narrow"/>
        </w:rPr>
      </w:pPr>
    </w:p>
    <w:p w14:paraId="2D8984D0" w14:textId="77777777" w:rsidR="007D7645" w:rsidRPr="004E0DB9" w:rsidRDefault="007D7645" w:rsidP="007D7645">
      <w:pPr>
        <w:pStyle w:val="TransnetNormal"/>
        <w:numPr>
          <w:ilvl w:val="0"/>
          <w:numId w:val="15"/>
        </w:numPr>
        <w:ind w:left="654"/>
        <w:rPr>
          <w:rFonts w:cs="Tahoma"/>
          <w:b/>
          <w:szCs w:val="18"/>
        </w:rPr>
      </w:pPr>
      <w:r w:rsidRPr="004E0DB9">
        <w:rPr>
          <w:rFonts w:cs="Tahoma"/>
          <w:b/>
          <w:szCs w:val="18"/>
        </w:rPr>
        <w:t>Full details of directors / trustees / members / shareholders.</w:t>
      </w:r>
    </w:p>
    <w:tbl>
      <w:tblPr>
        <w:tblW w:w="0" w:type="auto"/>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8"/>
        <w:gridCol w:w="1799"/>
        <w:gridCol w:w="2152"/>
        <w:gridCol w:w="2546"/>
      </w:tblGrid>
      <w:tr w:rsidR="007D7645" w:rsidRPr="00262123" w14:paraId="5ADD1341" w14:textId="77777777" w:rsidTr="007D7645">
        <w:tc>
          <w:tcPr>
            <w:tcW w:w="2848" w:type="dxa"/>
            <w:shd w:val="clear" w:color="auto" w:fill="D9D9D9" w:themeFill="background1" w:themeFillShade="D9"/>
          </w:tcPr>
          <w:p w14:paraId="0FB8F1FD" w14:textId="77777777" w:rsidR="007D7645" w:rsidRPr="00262123" w:rsidRDefault="007D7645" w:rsidP="007D7645">
            <w:pPr>
              <w:spacing w:before="0" w:line="240" w:lineRule="auto"/>
              <w:ind w:left="0"/>
              <w:jc w:val="center"/>
              <w:rPr>
                <w:rFonts w:cs="Tahoma"/>
                <w:b/>
                <w:szCs w:val="18"/>
              </w:rPr>
            </w:pPr>
            <w:r w:rsidRPr="00262123">
              <w:rPr>
                <w:rFonts w:cs="Tahoma"/>
                <w:b/>
                <w:szCs w:val="18"/>
              </w:rPr>
              <w:t>Full Name</w:t>
            </w:r>
          </w:p>
        </w:tc>
        <w:tc>
          <w:tcPr>
            <w:tcW w:w="1799" w:type="dxa"/>
            <w:shd w:val="clear" w:color="auto" w:fill="D9D9D9" w:themeFill="background1" w:themeFillShade="D9"/>
          </w:tcPr>
          <w:p w14:paraId="452822E5" w14:textId="77777777" w:rsidR="007D7645" w:rsidRPr="00262123" w:rsidRDefault="007D7645" w:rsidP="007D7645">
            <w:pPr>
              <w:spacing w:before="0" w:line="240" w:lineRule="auto"/>
              <w:ind w:left="0"/>
              <w:jc w:val="center"/>
              <w:rPr>
                <w:rFonts w:cs="Tahoma"/>
                <w:b/>
                <w:szCs w:val="18"/>
              </w:rPr>
            </w:pPr>
            <w:r w:rsidRPr="00262123">
              <w:rPr>
                <w:rFonts w:cs="Tahoma"/>
                <w:b/>
                <w:szCs w:val="18"/>
              </w:rPr>
              <w:t>Identity Number</w:t>
            </w:r>
          </w:p>
        </w:tc>
        <w:tc>
          <w:tcPr>
            <w:tcW w:w="2152" w:type="dxa"/>
            <w:shd w:val="clear" w:color="auto" w:fill="D9D9D9" w:themeFill="background1" w:themeFillShade="D9"/>
          </w:tcPr>
          <w:p w14:paraId="2FCF7692" w14:textId="77777777" w:rsidR="007D7645" w:rsidRPr="00262123" w:rsidRDefault="007D7645" w:rsidP="007D7645">
            <w:pPr>
              <w:spacing w:before="0" w:line="240" w:lineRule="auto"/>
              <w:ind w:left="0"/>
              <w:jc w:val="center"/>
              <w:rPr>
                <w:rFonts w:cs="Tahoma"/>
                <w:b/>
                <w:szCs w:val="18"/>
              </w:rPr>
            </w:pPr>
            <w:r w:rsidRPr="00262123">
              <w:rPr>
                <w:rFonts w:cs="Tahoma"/>
                <w:b/>
                <w:szCs w:val="18"/>
              </w:rPr>
              <w:t>Personal Tax Reference Number</w:t>
            </w:r>
          </w:p>
        </w:tc>
        <w:tc>
          <w:tcPr>
            <w:tcW w:w="2546" w:type="dxa"/>
            <w:shd w:val="clear" w:color="auto" w:fill="D9D9D9" w:themeFill="background1" w:themeFillShade="D9"/>
          </w:tcPr>
          <w:p w14:paraId="45048E8A" w14:textId="77777777" w:rsidR="007D7645" w:rsidRPr="00262123" w:rsidRDefault="007D7645" w:rsidP="007D7645">
            <w:pPr>
              <w:spacing w:before="0" w:line="240" w:lineRule="auto"/>
              <w:ind w:left="0"/>
              <w:jc w:val="center"/>
              <w:rPr>
                <w:rFonts w:cs="Tahoma"/>
                <w:b/>
                <w:szCs w:val="18"/>
              </w:rPr>
            </w:pPr>
            <w:r w:rsidRPr="00262123">
              <w:rPr>
                <w:rFonts w:cs="Tahoma"/>
                <w:b/>
                <w:szCs w:val="18"/>
              </w:rPr>
              <w:t>State Employee Number / Persal Number</w:t>
            </w:r>
          </w:p>
        </w:tc>
      </w:tr>
      <w:tr w:rsidR="007D7645" w:rsidRPr="00262123" w14:paraId="78238FE1" w14:textId="77777777" w:rsidTr="007D7645">
        <w:tc>
          <w:tcPr>
            <w:tcW w:w="2848" w:type="dxa"/>
            <w:shd w:val="clear" w:color="auto" w:fill="auto"/>
          </w:tcPr>
          <w:p w14:paraId="6E389D9F" w14:textId="77777777" w:rsidR="007D7645" w:rsidRPr="00262123" w:rsidRDefault="007D7645" w:rsidP="007D7645">
            <w:pPr>
              <w:spacing w:before="0" w:line="240" w:lineRule="auto"/>
              <w:rPr>
                <w:rFonts w:cs="Tahoma"/>
                <w:szCs w:val="18"/>
              </w:rPr>
            </w:pPr>
          </w:p>
        </w:tc>
        <w:tc>
          <w:tcPr>
            <w:tcW w:w="1799" w:type="dxa"/>
            <w:shd w:val="clear" w:color="auto" w:fill="auto"/>
          </w:tcPr>
          <w:p w14:paraId="0D03C404" w14:textId="77777777" w:rsidR="007D7645" w:rsidRPr="00262123" w:rsidRDefault="007D7645" w:rsidP="007D7645">
            <w:pPr>
              <w:spacing w:before="0" w:line="240" w:lineRule="auto"/>
              <w:rPr>
                <w:rFonts w:cs="Tahoma"/>
                <w:szCs w:val="18"/>
              </w:rPr>
            </w:pPr>
          </w:p>
        </w:tc>
        <w:tc>
          <w:tcPr>
            <w:tcW w:w="2152" w:type="dxa"/>
            <w:shd w:val="clear" w:color="auto" w:fill="auto"/>
          </w:tcPr>
          <w:p w14:paraId="64838C9E" w14:textId="77777777" w:rsidR="007D7645" w:rsidRPr="00262123" w:rsidRDefault="007D7645" w:rsidP="007D7645">
            <w:pPr>
              <w:spacing w:before="0" w:line="240" w:lineRule="auto"/>
              <w:rPr>
                <w:rFonts w:cs="Tahoma"/>
                <w:szCs w:val="18"/>
              </w:rPr>
            </w:pPr>
          </w:p>
        </w:tc>
        <w:tc>
          <w:tcPr>
            <w:tcW w:w="2546" w:type="dxa"/>
            <w:shd w:val="clear" w:color="auto" w:fill="auto"/>
          </w:tcPr>
          <w:p w14:paraId="25B667F6" w14:textId="77777777" w:rsidR="007D7645" w:rsidRPr="00262123" w:rsidRDefault="007D7645" w:rsidP="007D7645">
            <w:pPr>
              <w:spacing w:before="0" w:line="240" w:lineRule="auto"/>
              <w:rPr>
                <w:rFonts w:cs="Tahoma"/>
                <w:szCs w:val="18"/>
              </w:rPr>
            </w:pPr>
          </w:p>
          <w:p w14:paraId="61BF04AF" w14:textId="77777777" w:rsidR="007D7645" w:rsidRPr="00262123" w:rsidRDefault="007D7645" w:rsidP="007D7645">
            <w:pPr>
              <w:spacing w:before="0" w:line="240" w:lineRule="auto"/>
              <w:rPr>
                <w:rFonts w:cs="Tahoma"/>
                <w:szCs w:val="18"/>
              </w:rPr>
            </w:pPr>
          </w:p>
        </w:tc>
      </w:tr>
      <w:tr w:rsidR="007D7645" w:rsidRPr="00262123" w14:paraId="722FEA5D" w14:textId="77777777" w:rsidTr="007D7645">
        <w:tc>
          <w:tcPr>
            <w:tcW w:w="2848" w:type="dxa"/>
            <w:shd w:val="clear" w:color="auto" w:fill="auto"/>
          </w:tcPr>
          <w:p w14:paraId="07539092" w14:textId="77777777" w:rsidR="007D7645" w:rsidRPr="00262123" w:rsidRDefault="007D7645" w:rsidP="007D7645">
            <w:pPr>
              <w:spacing w:before="0" w:line="240" w:lineRule="auto"/>
              <w:rPr>
                <w:rFonts w:cs="Tahoma"/>
                <w:szCs w:val="18"/>
              </w:rPr>
            </w:pPr>
          </w:p>
        </w:tc>
        <w:tc>
          <w:tcPr>
            <w:tcW w:w="1799" w:type="dxa"/>
            <w:shd w:val="clear" w:color="auto" w:fill="auto"/>
          </w:tcPr>
          <w:p w14:paraId="2BDDDED2" w14:textId="77777777" w:rsidR="007D7645" w:rsidRPr="00262123" w:rsidRDefault="007D7645" w:rsidP="007D7645">
            <w:pPr>
              <w:spacing w:before="0" w:line="240" w:lineRule="auto"/>
              <w:rPr>
                <w:rFonts w:cs="Tahoma"/>
                <w:szCs w:val="18"/>
              </w:rPr>
            </w:pPr>
          </w:p>
        </w:tc>
        <w:tc>
          <w:tcPr>
            <w:tcW w:w="2152" w:type="dxa"/>
            <w:shd w:val="clear" w:color="auto" w:fill="auto"/>
          </w:tcPr>
          <w:p w14:paraId="79B9F773" w14:textId="77777777" w:rsidR="007D7645" w:rsidRPr="00262123" w:rsidRDefault="007D7645" w:rsidP="007D7645">
            <w:pPr>
              <w:spacing w:before="0" w:line="240" w:lineRule="auto"/>
              <w:rPr>
                <w:rFonts w:cs="Tahoma"/>
                <w:szCs w:val="18"/>
              </w:rPr>
            </w:pPr>
          </w:p>
        </w:tc>
        <w:tc>
          <w:tcPr>
            <w:tcW w:w="2546" w:type="dxa"/>
            <w:shd w:val="clear" w:color="auto" w:fill="auto"/>
          </w:tcPr>
          <w:p w14:paraId="6E56FCD2" w14:textId="77777777" w:rsidR="007D7645" w:rsidRPr="00262123" w:rsidRDefault="007D7645" w:rsidP="007D7645">
            <w:pPr>
              <w:spacing w:before="0" w:line="240" w:lineRule="auto"/>
              <w:rPr>
                <w:rFonts w:cs="Tahoma"/>
                <w:szCs w:val="18"/>
              </w:rPr>
            </w:pPr>
          </w:p>
          <w:p w14:paraId="1A2E02D8" w14:textId="77777777" w:rsidR="007D7645" w:rsidRPr="00262123" w:rsidRDefault="007D7645" w:rsidP="007D7645">
            <w:pPr>
              <w:spacing w:before="0" w:line="240" w:lineRule="auto"/>
              <w:rPr>
                <w:rFonts w:cs="Tahoma"/>
                <w:szCs w:val="18"/>
              </w:rPr>
            </w:pPr>
          </w:p>
        </w:tc>
      </w:tr>
      <w:tr w:rsidR="007D7645" w:rsidRPr="00262123" w14:paraId="100B9810" w14:textId="77777777" w:rsidTr="007D7645">
        <w:trPr>
          <w:trHeight w:val="493"/>
        </w:trPr>
        <w:tc>
          <w:tcPr>
            <w:tcW w:w="2848" w:type="dxa"/>
            <w:shd w:val="clear" w:color="auto" w:fill="auto"/>
          </w:tcPr>
          <w:p w14:paraId="333EE015" w14:textId="77777777" w:rsidR="007D7645" w:rsidRPr="00262123" w:rsidRDefault="007D7645" w:rsidP="007D7645">
            <w:pPr>
              <w:spacing w:before="0" w:line="240" w:lineRule="auto"/>
              <w:rPr>
                <w:rFonts w:cs="Tahoma"/>
                <w:szCs w:val="18"/>
              </w:rPr>
            </w:pPr>
          </w:p>
        </w:tc>
        <w:tc>
          <w:tcPr>
            <w:tcW w:w="1799" w:type="dxa"/>
            <w:shd w:val="clear" w:color="auto" w:fill="auto"/>
          </w:tcPr>
          <w:p w14:paraId="0E27477F" w14:textId="77777777" w:rsidR="007D7645" w:rsidRPr="00262123" w:rsidRDefault="007D7645" w:rsidP="007D7645">
            <w:pPr>
              <w:spacing w:before="0" w:line="240" w:lineRule="auto"/>
              <w:rPr>
                <w:rFonts w:cs="Tahoma"/>
                <w:szCs w:val="18"/>
              </w:rPr>
            </w:pPr>
          </w:p>
        </w:tc>
        <w:tc>
          <w:tcPr>
            <w:tcW w:w="2152" w:type="dxa"/>
            <w:shd w:val="clear" w:color="auto" w:fill="auto"/>
          </w:tcPr>
          <w:p w14:paraId="13EE79A7" w14:textId="77777777" w:rsidR="007D7645" w:rsidRPr="00262123" w:rsidRDefault="007D7645" w:rsidP="007D7645">
            <w:pPr>
              <w:spacing w:before="0" w:line="240" w:lineRule="auto"/>
              <w:rPr>
                <w:rFonts w:cs="Tahoma"/>
                <w:szCs w:val="18"/>
              </w:rPr>
            </w:pPr>
          </w:p>
        </w:tc>
        <w:tc>
          <w:tcPr>
            <w:tcW w:w="2546" w:type="dxa"/>
            <w:shd w:val="clear" w:color="auto" w:fill="auto"/>
          </w:tcPr>
          <w:p w14:paraId="3EBDBD15" w14:textId="77777777" w:rsidR="007D7645" w:rsidRPr="00262123" w:rsidRDefault="007D7645" w:rsidP="007D7645">
            <w:pPr>
              <w:spacing w:before="0" w:line="240" w:lineRule="auto"/>
              <w:rPr>
                <w:rFonts w:cs="Tahoma"/>
                <w:szCs w:val="18"/>
              </w:rPr>
            </w:pPr>
          </w:p>
        </w:tc>
      </w:tr>
    </w:tbl>
    <w:p w14:paraId="27D55197" w14:textId="77777777" w:rsidR="00E324C8" w:rsidRDefault="00E324C8" w:rsidP="00D60C1F">
      <w:pPr>
        <w:pStyle w:val="TransnetNormal"/>
        <w:ind w:left="0"/>
        <w:rPr>
          <w:rFonts w:cs="Tahoma"/>
          <w:b/>
          <w:szCs w:val="18"/>
        </w:rPr>
      </w:pPr>
    </w:p>
    <w:p w14:paraId="3DA7D50A" w14:textId="77777777" w:rsidR="00872A61" w:rsidRDefault="00872A61" w:rsidP="00794A4C">
      <w:pPr>
        <w:pStyle w:val="TransnetNormal"/>
        <w:ind w:left="426"/>
        <w:rPr>
          <w:rFonts w:cs="Tahoma"/>
          <w:b/>
          <w:szCs w:val="18"/>
        </w:rPr>
      </w:pPr>
      <w:r w:rsidRPr="00B01168">
        <w:rPr>
          <w:rFonts w:cs="Tahoma"/>
          <w:b/>
          <w:szCs w:val="18"/>
        </w:rPr>
        <w:t>BREACH OF LAW</w:t>
      </w:r>
    </w:p>
    <w:p w14:paraId="6AA4A989" w14:textId="77777777" w:rsidR="00872A61" w:rsidRPr="00F46FBD" w:rsidRDefault="00872A61" w:rsidP="00FB3719">
      <w:pPr>
        <w:pStyle w:val="TransnetNormal"/>
        <w:numPr>
          <w:ilvl w:val="0"/>
          <w:numId w:val="15"/>
        </w:numPr>
        <w:ind w:left="720"/>
        <w:rPr>
          <w:rFonts w:cs="Tahoma"/>
          <w:szCs w:val="18"/>
        </w:rPr>
      </w:pPr>
      <w:r>
        <w:rPr>
          <w:rFonts w:cs="Tahoma"/>
          <w:szCs w:val="18"/>
        </w:rPr>
        <w:t xml:space="preserve">We further </w:t>
      </w:r>
      <w:r w:rsidRPr="00AB29A8">
        <w:rPr>
          <w:rFonts w:cs="Tahoma"/>
          <w:szCs w:val="18"/>
        </w:rPr>
        <w:t xml:space="preserve">hereby certify that </w:t>
      </w:r>
      <w:r w:rsidRPr="00AB29A8">
        <w:rPr>
          <w:rFonts w:cs="Tahoma"/>
          <w:i/>
          <w:szCs w:val="18"/>
        </w:rPr>
        <w:t>I/we</w:t>
      </w:r>
      <w:r w:rsidRPr="00AB29A8">
        <w:rPr>
          <w:rFonts w:cs="Tahoma"/>
          <w:szCs w:val="18"/>
        </w:rPr>
        <w:t xml:space="preserve"> </w:t>
      </w:r>
      <w:r w:rsidR="00500356">
        <w:rPr>
          <w:rFonts w:cs="Tahoma"/>
          <w:szCs w:val="18"/>
        </w:rPr>
        <w:t xml:space="preserve"> (the bidding entity and/or any of its directors, members or partners)</w:t>
      </w:r>
      <w:r w:rsidRPr="00AB29A8">
        <w:rPr>
          <w:rFonts w:cs="Tahoma"/>
          <w:b/>
          <w:i/>
          <w:szCs w:val="18"/>
        </w:rPr>
        <w:t>have/have not been</w:t>
      </w:r>
      <w:r w:rsidRPr="00AB29A8">
        <w:rPr>
          <w:rFonts w:cs="Tahoma"/>
          <w:szCs w:val="18"/>
        </w:rPr>
        <w:t xml:space="preserve"> [delete as applicable] found guilty during the preceding 5 [five] years of a serious breach of law, including but not limited to a breach of the Competition Act, 89 of 1998, by a court of law, tribunal or other administrative body</w:t>
      </w:r>
      <w:r w:rsidRPr="00F46FBD">
        <w:rPr>
          <w:rFonts w:cs="Tahoma"/>
          <w:szCs w:val="18"/>
        </w:rPr>
        <w:t>. The type of breach that the Respondent is required to disclose excludes relatively minor offences or misdemeanours, e.g. traffic offences.</w:t>
      </w:r>
      <w:r>
        <w:rPr>
          <w:rFonts w:cs="Tahoma"/>
          <w:szCs w:val="18"/>
        </w:rPr>
        <w:t xml:space="preserve"> This includes the imposition of an administrative fine or penalty.</w:t>
      </w:r>
    </w:p>
    <w:p w14:paraId="4A08E2DB" w14:textId="77777777" w:rsidR="00872A61" w:rsidRPr="001E691B" w:rsidRDefault="00872A61" w:rsidP="00794A4C">
      <w:pPr>
        <w:pStyle w:val="TemplateNormal"/>
        <w:ind w:left="720"/>
        <w:rPr>
          <w:rFonts w:cs="Tahoma"/>
          <w:szCs w:val="18"/>
        </w:rPr>
      </w:pPr>
      <w:r w:rsidRPr="003E4489">
        <w:rPr>
          <w:rFonts w:cs="Tahoma"/>
          <w:szCs w:val="18"/>
        </w:rPr>
        <w:t xml:space="preserve">Where found guilty of such a </w:t>
      </w:r>
      <w:r w:rsidRPr="001E691B">
        <w:rPr>
          <w:rFonts w:cs="Tahoma"/>
          <w:szCs w:val="18"/>
        </w:rPr>
        <w:t>serious breach, please disclose:</w:t>
      </w:r>
    </w:p>
    <w:p w14:paraId="51F3CF96" w14:textId="77777777" w:rsidR="00BE5B94" w:rsidRDefault="00BE5B94" w:rsidP="00794A4C">
      <w:pPr>
        <w:pStyle w:val="TransnetNormal"/>
        <w:ind w:left="720"/>
        <w:jc w:val="left"/>
        <w:rPr>
          <w:rFonts w:cs="Tahoma"/>
          <w:szCs w:val="18"/>
        </w:rPr>
      </w:pPr>
    </w:p>
    <w:p w14:paraId="116F9A24" w14:textId="77777777" w:rsidR="00872A61" w:rsidRPr="001E691B" w:rsidRDefault="00872A61" w:rsidP="00794A4C">
      <w:pPr>
        <w:pStyle w:val="TransnetNormal"/>
        <w:ind w:left="720"/>
        <w:jc w:val="left"/>
        <w:rPr>
          <w:rFonts w:cs="Tahoma"/>
          <w:szCs w:val="18"/>
        </w:rPr>
      </w:pPr>
      <w:r w:rsidRPr="001E691B">
        <w:rPr>
          <w:rFonts w:cs="Tahoma"/>
          <w:szCs w:val="18"/>
        </w:rPr>
        <w:t>NATURE OF BREACH: ____________________________________________________________________________________________________________________________________________________________</w:t>
      </w:r>
    </w:p>
    <w:p w14:paraId="01791918" w14:textId="77777777" w:rsidR="00872A61" w:rsidRDefault="00872A61" w:rsidP="00794A4C">
      <w:pPr>
        <w:pStyle w:val="TransnetNormal"/>
        <w:ind w:left="720"/>
        <w:jc w:val="left"/>
        <w:rPr>
          <w:rFonts w:cs="Tahoma"/>
          <w:szCs w:val="18"/>
        </w:rPr>
      </w:pPr>
      <w:r w:rsidRPr="001E691B">
        <w:rPr>
          <w:rFonts w:cs="Tahoma"/>
          <w:szCs w:val="18"/>
        </w:rPr>
        <w:t>DATE OF BREACH:</w:t>
      </w:r>
      <w:r>
        <w:rPr>
          <w:rFonts w:cs="Tahoma"/>
          <w:szCs w:val="18"/>
        </w:rPr>
        <w:t>_____________________________</w:t>
      </w:r>
      <w:r w:rsidRPr="001E691B">
        <w:rPr>
          <w:rFonts w:cs="Tahoma"/>
          <w:szCs w:val="18"/>
        </w:rPr>
        <w:t xml:space="preserve"> </w:t>
      </w:r>
    </w:p>
    <w:p w14:paraId="1DC4622C" w14:textId="77777777" w:rsidR="00BE5B94" w:rsidRDefault="00BE5B94" w:rsidP="00794A4C">
      <w:pPr>
        <w:pStyle w:val="TransnetNormal"/>
        <w:ind w:left="720" w:hanging="11"/>
        <w:jc w:val="left"/>
        <w:rPr>
          <w:rFonts w:cs="Tahoma"/>
          <w:szCs w:val="18"/>
        </w:rPr>
      </w:pPr>
    </w:p>
    <w:p w14:paraId="11F6EB29" w14:textId="77777777" w:rsidR="00FE22D1" w:rsidRDefault="00872A61" w:rsidP="00FE22D1">
      <w:pPr>
        <w:pStyle w:val="TransnetNormal"/>
        <w:ind w:left="720" w:hanging="11"/>
        <w:jc w:val="left"/>
        <w:rPr>
          <w:rFonts w:cs="Tahoma"/>
          <w:szCs w:val="18"/>
        </w:rPr>
      </w:pPr>
      <w:r w:rsidRPr="001E691B">
        <w:rPr>
          <w:rFonts w:cs="Tahoma"/>
          <w:szCs w:val="18"/>
        </w:rPr>
        <w:t>Furthermore, I/we acknowledge that Transnet SOC Ltd reserves the right to exclude any Respondent from the bidding process, should that person or entity have been found guilty of a serious breach of law, tri</w:t>
      </w:r>
      <w:r w:rsidR="00E324C8">
        <w:rPr>
          <w:rFonts w:cs="Tahoma"/>
          <w:szCs w:val="18"/>
        </w:rPr>
        <w:t>bunal or regulatory obligation.</w:t>
      </w:r>
    </w:p>
    <w:p w14:paraId="48A83336" w14:textId="77777777" w:rsidR="00FE22D1" w:rsidRDefault="00FE22D1" w:rsidP="00D60C1F">
      <w:pPr>
        <w:pStyle w:val="TransnetNormal"/>
        <w:ind w:left="0"/>
        <w:jc w:val="left"/>
        <w:rPr>
          <w:rFonts w:cs="Tahoma"/>
          <w:szCs w:val="18"/>
        </w:rPr>
      </w:pPr>
    </w:p>
    <w:p w14:paraId="77C1805C" w14:textId="77777777" w:rsidR="00872A61" w:rsidRDefault="00872A61" w:rsidP="00FE22D1">
      <w:pPr>
        <w:pStyle w:val="TransnetNormal"/>
        <w:ind w:left="720" w:hanging="11"/>
        <w:jc w:val="left"/>
        <w:rPr>
          <w:rFonts w:cs="Tahoma"/>
          <w:szCs w:val="18"/>
        </w:rPr>
      </w:pPr>
      <w:r w:rsidRPr="001E691B">
        <w:rPr>
          <w:rFonts w:cs="Tahoma"/>
          <w:szCs w:val="18"/>
        </w:rPr>
        <w:t>SIGNED at ___________________________ on this _____ day of ______________________ 20___</w:t>
      </w:r>
    </w:p>
    <w:p w14:paraId="55663492" w14:textId="77777777" w:rsidR="006D71A6" w:rsidRPr="001E691B" w:rsidRDefault="006D71A6" w:rsidP="009F31E3">
      <w:pPr>
        <w:tabs>
          <w:tab w:val="left" w:pos="1020"/>
        </w:tabs>
        <w:ind w:hanging="567"/>
        <w:rPr>
          <w:rFonts w:cs="Tahoma"/>
          <w:szCs w:val="18"/>
        </w:rPr>
      </w:pPr>
    </w:p>
    <w:tbl>
      <w:tblPr>
        <w:tblW w:w="9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5554"/>
      </w:tblGrid>
      <w:tr w:rsidR="006F2D01" w:rsidRPr="001E691B" w14:paraId="575A7687" w14:textId="77777777" w:rsidTr="00664EDD">
        <w:tc>
          <w:tcPr>
            <w:tcW w:w="3652" w:type="dxa"/>
            <w:tcBorders>
              <w:bottom w:val="nil"/>
              <w:right w:val="double" w:sz="4" w:space="0" w:color="auto"/>
            </w:tcBorders>
          </w:tcPr>
          <w:p w14:paraId="4CFB9549" w14:textId="77777777" w:rsidR="006F2D01" w:rsidRPr="001E691B" w:rsidRDefault="006F2D01" w:rsidP="006F569C">
            <w:pPr>
              <w:ind w:hanging="567"/>
              <w:rPr>
                <w:rFonts w:cs="Tahoma"/>
                <w:szCs w:val="18"/>
              </w:rPr>
            </w:pPr>
            <w:r w:rsidRPr="001E691B">
              <w:rPr>
                <w:rFonts w:cs="Tahoma"/>
                <w:szCs w:val="18"/>
              </w:rPr>
              <w:t>For and on behalf of</w:t>
            </w:r>
          </w:p>
        </w:tc>
        <w:tc>
          <w:tcPr>
            <w:tcW w:w="5554" w:type="dxa"/>
            <w:tcBorders>
              <w:left w:val="double" w:sz="4" w:space="0" w:color="auto"/>
              <w:bottom w:val="nil"/>
            </w:tcBorders>
          </w:tcPr>
          <w:p w14:paraId="6A9AFFF6" w14:textId="77777777" w:rsidR="006F2D01" w:rsidRPr="001E691B" w:rsidRDefault="006F2D01" w:rsidP="006F569C">
            <w:pPr>
              <w:ind w:hanging="533"/>
              <w:rPr>
                <w:rFonts w:cs="Tahoma"/>
                <w:szCs w:val="18"/>
              </w:rPr>
            </w:pPr>
            <w:r w:rsidRPr="001E691B">
              <w:rPr>
                <w:rFonts w:cs="Tahoma"/>
                <w:szCs w:val="18"/>
              </w:rPr>
              <w:t>AS WITNESS:</w:t>
            </w:r>
          </w:p>
        </w:tc>
      </w:tr>
      <w:tr w:rsidR="006F2D01" w:rsidRPr="001E691B" w14:paraId="55C7D348" w14:textId="77777777" w:rsidTr="00664EDD">
        <w:tc>
          <w:tcPr>
            <w:tcW w:w="3652" w:type="dxa"/>
            <w:tcBorders>
              <w:top w:val="nil"/>
              <w:bottom w:val="nil"/>
              <w:right w:val="double" w:sz="4" w:space="0" w:color="auto"/>
            </w:tcBorders>
          </w:tcPr>
          <w:p w14:paraId="4482040A" w14:textId="77777777" w:rsidR="006F2D01" w:rsidRPr="001E691B" w:rsidRDefault="006F2D01" w:rsidP="006F569C">
            <w:pPr>
              <w:ind w:hanging="567"/>
              <w:rPr>
                <w:rFonts w:cs="Tahoma"/>
                <w:szCs w:val="18"/>
              </w:rPr>
            </w:pPr>
            <w:r w:rsidRPr="001E691B">
              <w:rPr>
                <w:rFonts w:cs="Tahoma"/>
                <w:szCs w:val="18"/>
              </w:rPr>
              <w:t>__________________________________</w:t>
            </w:r>
          </w:p>
        </w:tc>
        <w:tc>
          <w:tcPr>
            <w:tcW w:w="5554" w:type="dxa"/>
            <w:tcBorders>
              <w:top w:val="nil"/>
              <w:left w:val="double" w:sz="4" w:space="0" w:color="auto"/>
              <w:bottom w:val="nil"/>
            </w:tcBorders>
          </w:tcPr>
          <w:p w14:paraId="4AE1DC28" w14:textId="77777777" w:rsidR="006F2D01" w:rsidRPr="001E691B" w:rsidRDefault="006F2D01" w:rsidP="006F569C">
            <w:pPr>
              <w:rPr>
                <w:rFonts w:cs="Tahoma"/>
                <w:szCs w:val="18"/>
              </w:rPr>
            </w:pPr>
          </w:p>
        </w:tc>
      </w:tr>
      <w:tr w:rsidR="006F2D01" w:rsidRPr="001E691B" w14:paraId="731DA1CE" w14:textId="77777777" w:rsidTr="00664EDD">
        <w:tc>
          <w:tcPr>
            <w:tcW w:w="3652" w:type="dxa"/>
            <w:tcBorders>
              <w:top w:val="nil"/>
              <w:right w:val="double" w:sz="4" w:space="0" w:color="auto"/>
            </w:tcBorders>
          </w:tcPr>
          <w:p w14:paraId="6E014872" w14:textId="77777777" w:rsidR="006F2D01" w:rsidRPr="001E691B" w:rsidRDefault="006F2D01" w:rsidP="006F569C">
            <w:pPr>
              <w:ind w:hanging="567"/>
              <w:rPr>
                <w:rFonts w:cs="Tahoma"/>
                <w:szCs w:val="18"/>
              </w:rPr>
            </w:pPr>
            <w:r w:rsidRPr="001E691B">
              <w:rPr>
                <w:rFonts w:cs="Tahoma"/>
                <w:szCs w:val="18"/>
              </w:rPr>
              <w:t>duly authorised hereto</w:t>
            </w:r>
          </w:p>
        </w:tc>
        <w:tc>
          <w:tcPr>
            <w:tcW w:w="5554" w:type="dxa"/>
            <w:tcBorders>
              <w:top w:val="nil"/>
              <w:left w:val="double" w:sz="4" w:space="0" w:color="auto"/>
            </w:tcBorders>
          </w:tcPr>
          <w:p w14:paraId="42452EB5" w14:textId="77777777" w:rsidR="006F2D01" w:rsidRPr="001E691B" w:rsidRDefault="006F2D01" w:rsidP="006F569C">
            <w:pPr>
              <w:rPr>
                <w:rFonts w:cs="Tahoma"/>
                <w:szCs w:val="18"/>
              </w:rPr>
            </w:pPr>
          </w:p>
        </w:tc>
      </w:tr>
      <w:tr w:rsidR="006F2D01" w:rsidRPr="001E691B" w14:paraId="42648400" w14:textId="77777777" w:rsidTr="00664EDD">
        <w:tc>
          <w:tcPr>
            <w:tcW w:w="3652" w:type="dxa"/>
            <w:tcBorders>
              <w:right w:val="double" w:sz="4" w:space="0" w:color="auto"/>
            </w:tcBorders>
          </w:tcPr>
          <w:p w14:paraId="52D543B0" w14:textId="77777777" w:rsidR="006F2D01" w:rsidRPr="001E691B" w:rsidRDefault="006F2D01" w:rsidP="006F569C">
            <w:pPr>
              <w:ind w:hanging="567"/>
              <w:rPr>
                <w:rFonts w:cs="Tahoma"/>
                <w:szCs w:val="18"/>
              </w:rPr>
            </w:pPr>
            <w:r w:rsidRPr="001E691B">
              <w:rPr>
                <w:rFonts w:cs="Tahoma"/>
                <w:szCs w:val="18"/>
              </w:rPr>
              <w:t>Name:</w:t>
            </w:r>
          </w:p>
        </w:tc>
        <w:tc>
          <w:tcPr>
            <w:tcW w:w="5554" w:type="dxa"/>
            <w:tcBorders>
              <w:left w:val="double" w:sz="4" w:space="0" w:color="auto"/>
            </w:tcBorders>
          </w:tcPr>
          <w:p w14:paraId="5A92877C" w14:textId="77777777" w:rsidR="006F2D01" w:rsidRPr="001E691B" w:rsidRDefault="006F2D01" w:rsidP="006F569C">
            <w:pPr>
              <w:ind w:hanging="533"/>
              <w:rPr>
                <w:rFonts w:cs="Tahoma"/>
                <w:szCs w:val="18"/>
              </w:rPr>
            </w:pPr>
            <w:r w:rsidRPr="001E691B">
              <w:rPr>
                <w:rFonts w:cs="Tahoma"/>
                <w:szCs w:val="18"/>
              </w:rPr>
              <w:t>Name:</w:t>
            </w:r>
          </w:p>
        </w:tc>
      </w:tr>
      <w:tr w:rsidR="006F2D01" w:rsidRPr="001E691B" w14:paraId="78B44067" w14:textId="77777777" w:rsidTr="00664EDD">
        <w:tc>
          <w:tcPr>
            <w:tcW w:w="3652" w:type="dxa"/>
            <w:tcBorders>
              <w:right w:val="double" w:sz="4" w:space="0" w:color="auto"/>
            </w:tcBorders>
          </w:tcPr>
          <w:p w14:paraId="2528D9AE" w14:textId="77777777" w:rsidR="006F2D01" w:rsidRPr="001E691B" w:rsidRDefault="006F2D01" w:rsidP="006F569C">
            <w:pPr>
              <w:ind w:hanging="567"/>
              <w:rPr>
                <w:rFonts w:cs="Tahoma"/>
                <w:szCs w:val="18"/>
              </w:rPr>
            </w:pPr>
            <w:r w:rsidRPr="001E691B">
              <w:rPr>
                <w:rFonts w:cs="Tahoma"/>
                <w:szCs w:val="18"/>
              </w:rPr>
              <w:t>Position:</w:t>
            </w:r>
          </w:p>
        </w:tc>
        <w:tc>
          <w:tcPr>
            <w:tcW w:w="5554" w:type="dxa"/>
            <w:tcBorders>
              <w:left w:val="double" w:sz="4" w:space="0" w:color="auto"/>
            </w:tcBorders>
          </w:tcPr>
          <w:p w14:paraId="2B33AE58" w14:textId="77777777" w:rsidR="006F2D01" w:rsidRPr="001E691B" w:rsidRDefault="006F2D01" w:rsidP="006F569C">
            <w:pPr>
              <w:ind w:hanging="533"/>
              <w:rPr>
                <w:rFonts w:cs="Tahoma"/>
                <w:szCs w:val="18"/>
              </w:rPr>
            </w:pPr>
            <w:r w:rsidRPr="001E691B">
              <w:rPr>
                <w:rFonts w:cs="Tahoma"/>
                <w:szCs w:val="18"/>
              </w:rPr>
              <w:t>Position:</w:t>
            </w:r>
          </w:p>
        </w:tc>
      </w:tr>
      <w:tr w:rsidR="006F2D01" w:rsidRPr="001E691B" w14:paraId="69917401" w14:textId="77777777" w:rsidTr="00794A4C">
        <w:trPr>
          <w:trHeight w:val="384"/>
        </w:trPr>
        <w:tc>
          <w:tcPr>
            <w:tcW w:w="3652" w:type="dxa"/>
            <w:tcBorders>
              <w:bottom w:val="single" w:sz="4" w:space="0" w:color="auto"/>
              <w:right w:val="double" w:sz="4" w:space="0" w:color="auto"/>
            </w:tcBorders>
          </w:tcPr>
          <w:p w14:paraId="3617B8D6" w14:textId="77777777" w:rsidR="006F2D01" w:rsidRPr="001E691B" w:rsidRDefault="006F2D01" w:rsidP="006F569C">
            <w:pPr>
              <w:ind w:hanging="567"/>
              <w:rPr>
                <w:rFonts w:cs="Tahoma"/>
                <w:szCs w:val="18"/>
              </w:rPr>
            </w:pPr>
            <w:r w:rsidRPr="001E691B">
              <w:rPr>
                <w:rFonts w:cs="Tahoma"/>
                <w:szCs w:val="18"/>
              </w:rPr>
              <w:t>Signature:</w:t>
            </w:r>
          </w:p>
        </w:tc>
        <w:tc>
          <w:tcPr>
            <w:tcW w:w="5554" w:type="dxa"/>
            <w:tcBorders>
              <w:left w:val="double" w:sz="4" w:space="0" w:color="auto"/>
              <w:bottom w:val="single" w:sz="4" w:space="0" w:color="auto"/>
            </w:tcBorders>
          </w:tcPr>
          <w:p w14:paraId="471AC8AD" w14:textId="77777777" w:rsidR="006F2D01" w:rsidRPr="001E691B" w:rsidRDefault="006F2D01" w:rsidP="006F569C">
            <w:pPr>
              <w:ind w:hanging="533"/>
              <w:rPr>
                <w:rFonts w:cs="Tahoma"/>
                <w:szCs w:val="18"/>
              </w:rPr>
            </w:pPr>
            <w:r w:rsidRPr="001E691B">
              <w:rPr>
                <w:rFonts w:cs="Tahoma"/>
                <w:szCs w:val="18"/>
              </w:rPr>
              <w:t>Signature:</w:t>
            </w:r>
          </w:p>
        </w:tc>
      </w:tr>
      <w:tr w:rsidR="006F2D01" w:rsidRPr="00703FB4" w14:paraId="69B8236F" w14:textId="77777777" w:rsidTr="00664EDD">
        <w:tc>
          <w:tcPr>
            <w:tcW w:w="3652" w:type="dxa"/>
            <w:tcBorders>
              <w:top w:val="single" w:sz="4" w:space="0" w:color="auto"/>
              <w:left w:val="single" w:sz="4" w:space="0" w:color="auto"/>
              <w:bottom w:val="single" w:sz="4" w:space="0" w:color="auto"/>
              <w:right w:val="single" w:sz="4" w:space="0" w:color="auto"/>
            </w:tcBorders>
          </w:tcPr>
          <w:p w14:paraId="0C1C3E6E" w14:textId="77777777" w:rsidR="006F2D01" w:rsidRPr="00703FB4" w:rsidRDefault="006F2D01" w:rsidP="006F569C">
            <w:pPr>
              <w:ind w:hanging="567"/>
              <w:rPr>
                <w:rFonts w:cs="Tahoma"/>
                <w:szCs w:val="18"/>
              </w:rPr>
            </w:pPr>
            <w:r w:rsidRPr="00703FB4">
              <w:rPr>
                <w:rFonts w:cs="Tahoma"/>
                <w:szCs w:val="18"/>
              </w:rPr>
              <w:t>Date:</w:t>
            </w:r>
          </w:p>
        </w:tc>
        <w:tc>
          <w:tcPr>
            <w:tcW w:w="5554" w:type="dxa"/>
            <w:tcBorders>
              <w:left w:val="single" w:sz="4" w:space="0" w:color="auto"/>
              <w:bottom w:val="single" w:sz="4" w:space="0" w:color="auto"/>
            </w:tcBorders>
          </w:tcPr>
          <w:p w14:paraId="3293C34D" w14:textId="77777777" w:rsidR="006F2D01" w:rsidRPr="00703FB4" w:rsidRDefault="006F2D01" w:rsidP="006F569C">
            <w:pPr>
              <w:ind w:left="0"/>
              <w:rPr>
                <w:rFonts w:cs="Tahoma"/>
                <w:szCs w:val="18"/>
              </w:rPr>
            </w:pPr>
            <w:r>
              <w:rPr>
                <w:rFonts w:cs="Tahoma"/>
                <w:szCs w:val="18"/>
              </w:rPr>
              <w:t>Registration No of Company/CC</w:t>
            </w:r>
          </w:p>
        </w:tc>
      </w:tr>
      <w:tr w:rsidR="006F2D01" w:rsidRPr="00703FB4" w14:paraId="09272267" w14:textId="77777777" w:rsidTr="00664EDD">
        <w:tc>
          <w:tcPr>
            <w:tcW w:w="3652" w:type="dxa"/>
            <w:tcBorders>
              <w:top w:val="single" w:sz="4" w:space="0" w:color="auto"/>
              <w:left w:val="single" w:sz="4" w:space="0" w:color="auto"/>
              <w:bottom w:val="single" w:sz="4" w:space="0" w:color="auto"/>
              <w:right w:val="single" w:sz="4" w:space="0" w:color="auto"/>
            </w:tcBorders>
          </w:tcPr>
          <w:p w14:paraId="58343795" w14:textId="77777777" w:rsidR="006F2D01" w:rsidRPr="00703FB4" w:rsidRDefault="006F2D01" w:rsidP="006F569C">
            <w:pPr>
              <w:ind w:hanging="567"/>
              <w:rPr>
                <w:rFonts w:cs="Tahoma"/>
                <w:szCs w:val="18"/>
              </w:rPr>
            </w:pPr>
            <w:r w:rsidRPr="00703FB4">
              <w:rPr>
                <w:rFonts w:cs="Tahoma"/>
                <w:szCs w:val="18"/>
              </w:rPr>
              <w:t>Place:</w:t>
            </w:r>
          </w:p>
        </w:tc>
        <w:tc>
          <w:tcPr>
            <w:tcW w:w="5554" w:type="dxa"/>
            <w:tcBorders>
              <w:left w:val="single" w:sz="4" w:space="0" w:color="auto"/>
              <w:bottom w:val="single" w:sz="4" w:space="0" w:color="auto"/>
            </w:tcBorders>
          </w:tcPr>
          <w:p w14:paraId="66453C4C" w14:textId="77777777" w:rsidR="006F2D01" w:rsidRPr="00703FB4" w:rsidRDefault="006F2D01" w:rsidP="006F569C">
            <w:pPr>
              <w:ind w:left="0"/>
              <w:jc w:val="left"/>
              <w:rPr>
                <w:rFonts w:cs="Tahoma"/>
                <w:szCs w:val="18"/>
              </w:rPr>
            </w:pPr>
            <w:r>
              <w:rPr>
                <w:rFonts w:cs="Tahoma"/>
                <w:szCs w:val="18"/>
              </w:rPr>
              <w:t>Registration Name of Company/CC</w:t>
            </w:r>
          </w:p>
        </w:tc>
      </w:tr>
    </w:tbl>
    <w:p w14:paraId="3D5F8762" w14:textId="77777777" w:rsidR="00D60C1F" w:rsidRDefault="00D60C1F">
      <w:pPr>
        <w:pStyle w:val="ScheduleHeading"/>
      </w:pPr>
      <w:bookmarkStart w:id="958" w:name="_Toc340988761"/>
      <w:bookmarkStart w:id="959" w:name="_Toc346095739"/>
      <w:bookmarkStart w:id="960" w:name="_Toc435687465"/>
    </w:p>
    <w:p w14:paraId="14D99CC3" w14:textId="77777777" w:rsidR="00D60C1F" w:rsidRDefault="00D60C1F">
      <w:pPr>
        <w:spacing w:before="0" w:line="240" w:lineRule="auto"/>
        <w:ind w:left="0"/>
        <w:jc w:val="left"/>
        <w:rPr>
          <w:b/>
          <w:sz w:val="20"/>
        </w:rPr>
      </w:pPr>
      <w:r>
        <w:br w:type="page"/>
      </w:r>
    </w:p>
    <w:p w14:paraId="7B5F965D" w14:textId="77777777" w:rsidR="00C0036A" w:rsidRPr="009F31E3" w:rsidRDefault="00835AFC">
      <w:pPr>
        <w:pStyle w:val="ScheduleHeading"/>
      </w:pPr>
      <w:bookmarkStart w:id="961" w:name="_Toc99639533"/>
      <w:r w:rsidRPr="009F31E3">
        <w:lastRenderedPageBreak/>
        <w:t xml:space="preserve">SECTION </w:t>
      </w:r>
      <w:r>
        <w:t>8</w:t>
      </w:r>
      <w:r w:rsidR="00B47B08" w:rsidRPr="009F31E3">
        <w:t>:</w:t>
      </w:r>
      <w:r w:rsidR="00C0036A" w:rsidRPr="009F31E3">
        <w:t xml:space="preserve"> </w:t>
      </w:r>
      <w:bookmarkStart w:id="962" w:name="_Toc25760318"/>
      <w:bookmarkStart w:id="963" w:name="_Toc26182549"/>
      <w:bookmarkStart w:id="964" w:name="_Toc26194953"/>
      <w:bookmarkStart w:id="965" w:name="_Toc26196505"/>
      <w:bookmarkStart w:id="966" w:name="_Toc34401953"/>
      <w:r w:rsidR="00C0036A" w:rsidRPr="009F31E3">
        <w:t>RFP CLARIFICATION REQUEST FORM</w:t>
      </w:r>
      <w:bookmarkEnd w:id="958"/>
      <w:bookmarkEnd w:id="959"/>
      <w:bookmarkEnd w:id="960"/>
      <w:bookmarkEnd w:id="961"/>
      <w:bookmarkEnd w:id="962"/>
      <w:bookmarkEnd w:id="963"/>
      <w:bookmarkEnd w:id="964"/>
      <w:bookmarkEnd w:id="965"/>
      <w:bookmarkEnd w:id="966"/>
    </w:p>
    <w:p w14:paraId="1D187076" w14:textId="77777777" w:rsidR="00C0036A" w:rsidRPr="009F31E3" w:rsidRDefault="00C0036A" w:rsidP="00C0036A">
      <w:pPr>
        <w:rPr>
          <w:sz w:val="20"/>
        </w:rPr>
      </w:pPr>
    </w:p>
    <w:p w14:paraId="4D9F3050" w14:textId="0D56EDEE" w:rsidR="00C0036A" w:rsidRPr="009F31E3" w:rsidRDefault="00C0036A" w:rsidP="00C0036A">
      <w:pPr>
        <w:pStyle w:val="TransnetNormal"/>
        <w:rPr>
          <w:sz w:val="20"/>
        </w:rPr>
      </w:pPr>
      <w:r w:rsidRPr="009F31E3">
        <w:rPr>
          <w:sz w:val="20"/>
        </w:rPr>
        <w:t xml:space="preserve">RFP No: </w:t>
      </w:r>
      <w:r w:rsidR="00803EAE">
        <w:rPr>
          <w:sz w:val="20"/>
        </w:rPr>
        <w:t>TE22-KDS-8GH-02156</w:t>
      </w:r>
    </w:p>
    <w:p w14:paraId="6F0D57E8" w14:textId="38297FC1" w:rsidR="00C0036A" w:rsidRPr="002C5B9F" w:rsidRDefault="00C0036A" w:rsidP="00C0036A">
      <w:pPr>
        <w:pStyle w:val="TransnetNormal"/>
      </w:pPr>
      <w:r w:rsidRPr="00671EB8">
        <w:t xml:space="preserve">RFP deadline for questions / </w:t>
      </w:r>
      <w:r>
        <w:t>RFP Clarification</w:t>
      </w:r>
      <w:r w:rsidRPr="00671EB8">
        <w:t xml:space="preserve">s: </w:t>
      </w:r>
      <w:r w:rsidRPr="002C5B9F">
        <w:t>Before 12:00</w:t>
      </w:r>
      <w:r w:rsidR="008A54B2">
        <w:t xml:space="preserve"> pm </w:t>
      </w:r>
      <w:r w:rsidRPr="002C5B9F">
        <w:t xml:space="preserve">on </w:t>
      </w:r>
      <w:r w:rsidR="00C21E82">
        <w:t>18</w:t>
      </w:r>
      <w:r w:rsidR="00803EAE">
        <w:t xml:space="preserve"> May 2022.</w:t>
      </w:r>
    </w:p>
    <w:p w14:paraId="6DF2603B" w14:textId="77777777" w:rsidR="00C0036A" w:rsidRPr="009F31E3" w:rsidRDefault="00C0036A" w:rsidP="00C0036A">
      <w:pPr>
        <w:rPr>
          <w:sz w:val="20"/>
        </w:rPr>
      </w:pPr>
    </w:p>
    <w:p w14:paraId="0662A881" w14:textId="77777777" w:rsidR="00C0036A" w:rsidRPr="00922C87" w:rsidRDefault="00C0036A" w:rsidP="00C0036A">
      <w:pPr>
        <w:pStyle w:val="TransnetNormal"/>
        <w:rPr>
          <w:i/>
        </w:rPr>
      </w:pPr>
      <w:r w:rsidRPr="00922C87">
        <w:t xml:space="preserve">TO: </w:t>
      </w:r>
      <w:r w:rsidRPr="00922C87">
        <w:tab/>
      </w:r>
      <w:r w:rsidRPr="00922C87">
        <w:tab/>
        <w:t xml:space="preserve">Transnet </w:t>
      </w:r>
      <w:r>
        <w:t>SOC Ltd</w:t>
      </w:r>
    </w:p>
    <w:p w14:paraId="11E71417" w14:textId="77777777" w:rsidR="00C0036A" w:rsidRPr="00922C87" w:rsidRDefault="00C0036A" w:rsidP="00C0036A">
      <w:pPr>
        <w:pStyle w:val="TransnetNormal"/>
      </w:pPr>
      <w:r w:rsidRPr="00922C87">
        <w:t>ATTENTION:</w:t>
      </w:r>
      <w:r w:rsidRPr="00922C87">
        <w:tab/>
      </w:r>
      <w:r w:rsidRPr="00803EAE">
        <w:t>The Tender Administrator</w:t>
      </w:r>
    </w:p>
    <w:p w14:paraId="68FA64CF" w14:textId="05B368AF" w:rsidR="00C0036A" w:rsidRPr="00A54955" w:rsidRDefault="00C0036A" w:rsidP="00C0036A">
      <w:pPr>
        <w:pStyle w:val="TransnetNormal"/>
      </w:pPr>
      <w:r w:rsidRPr="002C42C3">
        <w:t>EMAIL</w:t>
      </w:r>
      <w:r w:rsidRPr="002C42C3">
        <w:tab/>
      </w:r>
      <w:r w:rsidRPr="002C42C3">
        <w:tab/>
      </w:r>
      <w:hyperlink r:id="rId39" w:history="1">
        <w:r w:rsidR="00803EAE" w:rsidRPr="00C260D5">
          <w:rPr>
            <w:rStyle w:val="Hyperlink"/>
          </w:rPr>
          <w:t>Vuyisile.Dlamini@transnet.net</w:t>
        </w:r>
      </w:hyperlink>
    </w:p>
    <w:p w14:paraId="68FA4AB7" w14:textId="77777777" w:rsidR="00C0036A" w:rsidRPr="00922C87" w:rsidRDefault="00C0036A" w:rsidP="00C0036A">
      <w:pPr>
        <w:pStyle w:val="TransnetNormal"/>
      </w:pPr>
      <w:r w:rsidRPr="00922C87">
        <w:t>DATE:</w:t>
      </w:r>
      <w:r w:rsidRPr="00922C87">
        <w:tab/>
        <w:t xml:space="preserve"> </w:t>
      </w:r>
      <w:r w:rsidRPr="00922C87">
        <w:tab/>
      </w:r>
      <w:r>
        <w:t>_____________________________________________</w:t>
      </w:r>
    </w:p>
    <w:p w14:paraId="65112F70" w14:textId="77777777" w:rsidR="00C0036A" w:rsidRDefault="00C0036A" w:rsidP="00C0036A">
      <w:pPr>
        <w:pStyle w:val="TransnetNormal"/>
      </w:pPr>
      <w:r w:rsidRPr="00922C87">
        <w:t>FROM:</w:t>
      </w:r>
      <w:r w:rsidRPr="00922C87">
        <w:tab/>
      </w:r>
      <w:r w:rsidRPr="00922C87">
        <w:tab/>
      </w:r>
      <w:r>
        <w:t>_____________________________________________</w:t>
      </w:r>
    </w:p>
    <w:p w14:paraId="5F55B72C" w14:textId="77777777" w:rsidR="00C0036A" w:rsidRPr="00922C87" w:rsidRDefault="00C0036A" w:rsidP="00C0036A">
      <w:pPr>
        <w:pStyle w:val="TransnetNormal"/>
      </w:pPr>
      <w:r>
        <w:tab/>
      </w:r>
      <w:r>
        <w:tab/>
      </w:r>
      <w:r>
        <w:tab/>
        <w:t>_____________________________________________</w:t>
      </w:r>
    </w:p>
    <w:p w14:paraId="76610ADE" w14:textId="77777777" w:rsidR="00C0036A" w:rsidRPr="009F31E3" w:rsidRDefault="00C0036A" w:rsidP="00794A4C">
      <w:pPr>
        <w:ind w:left="0"/>
        <w:rPr>
          <w:sz w:val="20"/>
        </w:rPr>
      </w:pPr>
    </w:p>
    <w:p w14:paraId="03EAD878" w14:textId="77777777" w:rsidR="00C0036A" w:rsidRPr="00922C87" w:rsidRDefault="00C0036A" w:rsidP="00C0036A">
      <w:pPr>
        <w:pStyle w:val="TransnetNormal"/>
      </w:pPr>
      <w:r w:rsidRPr="00922C87">
        <w:t>RFP Clarification No</w:t>
      </w:r>
      <w:r>
        <w:t xml:space="preserve"> </w:t>
      </w:r>
      <w:r w:rsidRPr="004C3303">
        <w:rPr>
          <w:i/>
        </w:rPr>
        <w:t>[to be inserted by Transnet]</w:t>
      </w:r>
      <w:r w:rsidRPr="00922C87">
        <w:t xml:space="preserve">    </w:t>
      </w:r>
      <w:r w:rsidRPr="00922C87">
        <w:rPr>
          <w:bdr w:val="single" w:sz="4" w:space="0" w:color="auto"/>
          <w:shd w:val="clear" w:color="auto" w:fill="F3F3F3"/>
        </w:rPr>
        <w:t>……</w:t>
      </w:r>
      <w:r>
        <w:rPr>
          <w:bdr w:val="single" w:sz="4" w:space="0" w:color="auto"/>
          <w:shd w:val="clear" w:color="auto" w:fill="F3F3F3"/>
        </w:rPr>
        <w:t xml:space="preserve">… </w:t>
      </w:r>
    </w:p>
    <w:p w14:paraId="637F23C5" w14:textId="77777777" w:rsidR="00C0036A" w:rsidRPr="009F31E3" w:rsidRDefault="00C0036A" w:rsidP="00C0036A">
      <w:pPr>
        <w:rPr>
          <w:sz w:val="20"/>
        </w:rPr>
      </w:pPr>
    </w:p>
    <w:p w14:paraId="1F8C34E7" w14:textId="77777777" w:rsidR="00C0036A" w:rsidRPr="009F31E3" w:rsidRDefault="00C0036A" w:rsidP="00C0036A">
      <w:pPr>
        <w:pBdr>
          <w:top w:val="single" w:sz="4" w:space="1" w:color="auto" w:shadow="1"/>
          <w:left w:val="single" w:sz="4" w:space="4" w:color="auto" w:shadow="1"/>
          <w:bottom w:val="single" w:sz="4" w:space="1" w:color="auto" w:shadow="1"/>
          <w:right w:val="single" w:sz="4" w:space="4" w:color="auto" w:shadow="1"/>
        </w:pBdr>
        <w:spacing w:line="240" w:lineRule="auto"/>
        <w:jc w:val="center"/>
        <w:rPr>
          <w:sz w:val="20"/>
        </w:rPr>
      </w:pPr>
      <w:r w:rsidRPr="009F31E3">
        <w:rPr>
          <w:b/>
          <w:sz w:val="20"/>
        </w:rPr>
        <w:t>REQUEST FOR RFP CLARIFICATION</w:t>
      </w:r>
    </w:p>
    <w:p w14:paraId="60D650D1" w14:textId="77777777" w:rsidR="00C0036A" w:rsidRPr="009F31E3" w:rsidRDefault="00C0036A" w:rsidP="00C0036A">
      <w:pPr>
        <w:pStyle w:val="Level1Paragraph"/>
        <w:rPr>
          <w:sz w:val="20"/>
        </w:rPr>
      </w:pPr>
    </w:p>
    <w:p w14:paraId="18E74608" w14:textId="77777777" w:rsidR="00C0036A" w:rsidRDefault="00C0036A" w:rsidP="00C0036A">
      <w:pPr>
        <w:pStyle w:val="TransnetNormal"/>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B766E27" w14:textId="77777777" w:rsidR="00C0036A" w:rsidRDefault="00C0036A" w:rsidP="00C0036A">
      <w:pPr>
        <w:pStyle w:val="TransnetNormal"/>
      </w:pPr>
    </w:p>
    <w:p w14:paraId="096CD8CA" w14:textId="77777777" w:rsidR="00C0036A" w:rsidRPr="009F31E3" w:rsidRDefault="00C0036A" w:rsidP="009F31E3">
      <w:pPr>
        <w:spacing w:line="240" w:lineRule="auto"/>
        <w:ind w:left="0"/>
        <w:jc w:val="center"/>
        <w:rPr>
          <w:b/>
        </w:rPr>
      </w:pPr>
    </w:p>
    <w:p w14:paraId="2FC5725C" w14:textId="77777777" w:rsidR="008C69AA" w:rsidRDefault="008C69AA" w:rsidP="008C69AA">
      <w:pPr>
        <w:spacing w:line="240" w:lineRule="auto"/>
        <w:jc w:val="center"/>
        <w:rPr>
          <w:rFonts w:cs="Tahoma"/>
          <w:szCs w:val="18"/>
        </w:rPr>
      </w:pPr>
    </w:p>
    <w:p w14:paraId="44C0F702" w14:textId="77777777" w:rsidR="002D691A" w:rsidRPr="00A313BD" w:rsidRDefault="002D691A" w:rsidP="008C69AA">
      <w:pPr>
        <w:spacing w:line="240" w:lineRule="auto"/>
        <w:jc w:val="center"/>
        <w:rPr>
          <w:rFonts w:cs="Tahoma"/>
          <w:szCs w:val="18"/>
        </w:rPr>
      </w:pPr>
    </w:p>
    <w:p w14:paraId="39D0DB6C" w14:textId="77777777" w:rsidR="00835AFC" w:rsidRDefault="00835AFC">
      <w:pPr>
        <w:spacing w:before="0" w:line="240" w:lineRule="auto"/>
        <w:ind w:left="0"/>
        <w:jc w:val="left"/>
        <w:rPr>
          <w:rFonts w:cs="Tahoma"/>
          <w:b/>
          <w:szCs w:val="18"/>
        </w:rPr>
      </w:pPr>
      <w:bookmarkStart w:id="967" w:name="_Toc420995938"/>
      <w:bookmarkStart w:id="968" w:name="_Toc435687466"/>
      <w:r>
        <w:rPr>
          <w:rFonts w:cs="Tahoma"/>
          <w:szCs w:val="18"/>
        </w:rPr>
        <w:br w:type="page"/>
      </w:r>
    </w:p>
    <w:p w14:paraId="45C10703" w14:textId="77777777" w:rsidR="00611B43" w:rsidRPr="00794A4C" w:rsidRDefault="00611B43" w:rsidP="00611B43">
      <w:pPr>
        <w:pStyle w:val="ScheduleHeading"/>
      </w:pPr>
      <w:bookmarkStart w:id="969" w:name="_Toc75781259"/>
      <w:bookmarkStart w:id="970" w:name="_Toc99639534"/>
      <w:bookmarkStart w:id="971" w:name="_Toc340988763"/>
      <w:bookmarkStart w:id="972" w:name="_Toc346095741"/>
      <w:bookmarkStart w:id="973" w:name="_Toc435687467"/>
      <w:bookmarkEnd w:id="967"/>
      <w:bookmarkEnd w:id="968"/>
      <w:r w:rsidRPr="00794A4C">
        <w:lastRenderedPageBreak/>
        <w:t>SECTION 9 : B-BBEE PREFERENCE POINTS CLAIM FORM</w:t>
      </w:r>
      <w:bookmarkEnd w:id="969"/>
      <w:bookmarkEnd w:id="970"/>
    </w:p>
    <w:p w14:paraId="1936E21F" w14:textId="77777777" w:rsidR="00611B43" w:rsidRDefault="00611B43" w:rsidP="00611B43">
      <w:pPr>
        <w:pStyle w:val="ScheduleHeading"/>
        <w:spacing w:before="0"/>
        <w:rPr>
          <w:rFonts w:cs="Tahoma"/>
          <w:sz w:val="18"/>
          <w:szCs w:val="18"/>
        </w:rPr>
      </w:pPr>
    </w:p>
    <w:p w14:paraId="698D858B" w14:textId="77777777" w:rsidR="00611B43" w:rsidRDefault="00611B43" w:rsidP="00611B43">
      <w:pPr>
        <w:tabs>
          <w:tab w:val="left" w:pos="900"/>
          <w:tab w:val="left" w:pos="2880"/>
          <w:tab w:val="left" w:pos="5760"/>
          <w:tab w:val="left" w:pos="7920"/>
        </w:tabs>
        <w:spacing w:before="0" w:line="276" w:lineRule="auto"/>
        <w:ind w:left="0"/>
        <w:rPr>
          <w:rFonts w:cs="Tahoma"/>
          <w:szCs w:val="18"/>
        </w:rPr>
      </w:pPr>
      <w:r w:rsidRPr="001D76A7">
        <w:rPr>
          <w:rFonts w:cs="Tahoma"/>
          <w:szCs w:val="18"/>
        </w:rPr>
        <w:t xml:space="preserve">This preference form must form part of all bids invited. </w:t>
      </w:r>
      <w:r>
        <w:t xml:space="preserve">It </w:t>
      </w:r>
      <w:r w:rsidRPr="00E85D13">
        <w:rPr>
          <w:rFonts w:cs="Tahoma"/>
          <w:szCs w:val="18"/>
        </w:rPr>
        <w:t>contains general information and serves as a claim for preference points for Broad-Based Black Economic Empowerment [</w:t>
      </w:r>
      <w:r w:rsidRPr="00E85D13">
        <w:rPr>
          <w:rFonts w:cs="Tahoma"/>
          <w:b/>
          <w:szCs w:val="18"/>
        </w:rPr>
        <w:t>B-BBEE</w:t>
      </w:r>
      <w:r w:rsidRPr="002D09BD">
        <w:rPr>
          <w:rFonts w:cs="Tahoma"/>
          <w:szCs w:val="18"/>
        </w:rPr>
        <w:t>]</w:t>
      </w:r>
      <w:r w:rsidRPr="00E85D13">
        <w:rPr>
          <w:rFonts w:cs="Tahoma"/>
          <w:szCs w:val="18"/>
        </w:rPr>
        <w:t xml:space="preserve"> Status Level of Contribution</w:t>
      </w:r>
      <w:r>
        <w:rPr>
          <w:rFonts w:cs="Tahoma"/>
          <w:szCs w:val="18"/>
        </w:rPr>
        <w:t xml:space="preserve">. </w:t>
      </w:r>
    </w:p>
    <w:p w14:paraId="75490DDE" w14:textId="77777777" w:rsidR="00611B43" w:rsidRDefault="00611B43" w:rsidP="00611B43">
      <w:pPr>
        <w:pStyle w:val="Level2Paragraph"/>
        <w:ind w:left="0"/>
        <w:rPr>
          <w:rFonts w:cs="Tahoma"/>
          <w:szCs w:val="18"/>
        </w:rPr>
      </w:pPr>
      <w:r>
        <w:rPr>
          <w:rFonts w:cs="Tahoma"/>
          <w:szCs w:val="18"/>
        </w:rPr>
        <w:t>Transnet will award preference points to companies who provide valid proof of their B-BBEE status</w:t>
      </w:r>
      <w:r w:rsidRPr="00401BAB">
        <w:rPr>
          <w:rFonts w:cs="Tahoma"/>
          <w:szCs w:val="18"/>
        </w:rPr>
        <w:t xml:space="preserve"> </w:t>
      </w:r>
      <w:r>
        <w:rPr>
          <w:rFonts w:cs="Tahoma"/>
          <w:szCs w:val="18"/>
        </w:rPr>
        <w:t>using either the latest version of the generic Codes of Good Practice or Sector Specific Codes (if applicable).</w:t>
      </w:r>
    </w:p>
    <w:p w14:paraId="0EA5FED4" w14:textId="77777777" w:rsidR="00611B43" w:rsidRDefault="00611B43" w:rsidP="00611B43">
      <w:pPr>
        <w:tabs>
          <w:tab w:val="left" w:pos="900"/>
          <w:tab w:val="left" w:pos="2880"/>
          <w:tab w:val="left" w:pos="5760"/>
          <w:tab w:val="left" w:pos="7920"/>
        </w:tabs>
        <w:spacing w:before="0" w:line="276" w:lineRule="auto"/>
        <w:ind w:left="900" w:hanging="900"/>
        <w:rPr>
          <w:rFonts w:cs="Tahoma"/>
          <w:b/>
          <w:szCs w:val="18"/>
        </w:rPr>
      </w:pPr>
    </w:p>
    <w:p w14:paraId="112DC430" w14:textId="1DD3A2D0" w:rsidR="00611B43" w:rsidRPr="001D76A7" w:rsidRDefault="00611B43" w:rsidP="00611B43">
      <w:pPr>
        <w:tabs>
          <w:tab w:val="left" w:pos="900"/>
          <w:tab w:val="left" w:pos="2880"/>
          <w:tab w:val="left" w:pos="5760"/>
          <w:tab w:val="left" w:pos="7920"/>
        </w:tabs>
        <w:spacing w:before="0" w:line="276" w:lineRule="auto"/>
        <w:ind w:left="900" w:hanging="900"/>
        <w:rPr>
          <w:rFonts w:cs="Tahoma"/>
          <w:szCs w:val="18"/>
        </w:rPr>
      </w:pPr>
      <w:r w:rsidRPr="001D76A7">
        <w:rPr>
          <w:rFonts w:cs="Tahoma"/>
          <w:b/>
          <w:szCs w:val="18"/>
        </w:rPr>
        <w:t>NB:</w:t>
      </w:r>
      <w:r w:rsidRPr="001D76A7">
        <w:rPr>
          <w:rFonts w:cs="Tahoma"/>
          <w:b/>
          <w:szCs w:val="18"/>
        </w:rPr>
        <w:tab/>
        <w:t>BEFORE COMPLETING THIS FORM, BIDDERS MUST STUDY THE GENERAL CONDITIONS, DEFINITIONS AND DIRECTIVES APPLICABLE IN RESPECT OF B-BBEE, AS PRESCRIBED IN THE PREFERENT</w:t>
      </w:r>
      <w:r>
        <w:rPr>
          <w:rFonts w:cs="Tahoma"/>
          <w:b/>
          <w:szCs w:val="18"/>
        </w:rPr>
        <w:t>IAL PROCUREMENT REGULATIONS</w:t>
      </w:r>
      <w:r w:rsidRPr="001D76A7">
        <w:rPr>
          <w:rFonts w:cs="Tahoma"/>
          <w:b/>
          <w:szCs w:val="18"/>
        </w:rPr>
        <w:t xml:space="preserve">. </w:t>
      </w:r>
    </w:p>
    <w:p w14:paraId="23CC2F9E" w14:textId="77777777" w:rsidR="00611B43" w:rsidRPr="001D76A7" w:rsidRDefault="00611B43" w:rsidP="00611B43">
      <w:pPr>
        <w:pBdr>
          <w:bottom w:val="single" w:sz="6" w:space="1" w:color="auto"/>
        </w:pBdr>
        <w:tabs>
          <w:tab w:val="left" w:pos="900"/>
          <w:tab w:val="left" w:pos="2880"/>
          <w:tab w:val="left" w:pos="5760"/>
          <w:tab w:val="left" w:pos="7920"/>
        </w:tabs>
        <w:spacing w:before="0" w:line="276" w:lineRule="auto"/>
        <w:ind w:left="900" w:hanging="900"/>
        <w:rPr>
          <w:rFonts w:cs="Tahoma"/>
          <w:szCs w:val="18"/>
        </w:rPr>
      </w:pPr>
    </w:p>
    <w:p w14:paraId="6B4B937E" w14:textId="77777777" w:rsidR="00611B43" w:rsidRPr="001D76A7" w:rsidRDefault="00611B43" w:rsidP="00611B43">
      <w:pPr>
        <w:tabs>
          <w:tab w:val="left" w:pos="900"/>
          <w:tab w:val="left" w:pos="2880"/>
          <w:tab w:val="left" w:pos="5760"/>
          <w:tab w:val="left" w:pos="7920"/>
        </w:tabs>
        <w:spacing w:before="0" w:line="276" w:lineRule="auto"/>
        <w:ind w:left="900" w:hanging="900"/>
        <w:rPr>
          <w:rFonts w:cs="Tahoma"/>
          <w:szCs w:val="18"/>
        </w:rPr>
      </w:pPr>
    </w:p>
    <w:p w14:paraId="4D663379" w14:textId="77777777" w:rsidR="00611B43" w:rsidRPr="001D76A7" w:rsidRDefault="00611B43" w:rsidP="00611B43">
      <w:pPr>
        <w:widowControl w:val="0"/>
        <w:numPr>
          <w:ilvl w:val="0"/>
          <w:numId w:val="20"/>
        </w:numPr>
        <w:tabs>
          <w:tab w:val="clear" w:pos="900"/>
          <w:tab w:val="num" w:pos="720"/>
          <w:tab w:val="left" w:pos="2880"/>
          <w:tab w:val="left" w:pos="5760"/>
          <w:tab w:val="left" w:pos="7920"/>
        </w:tabs>
        <w:spacing w:before="0" w:after="120" w:line="276" w:lineRule="auto"/>
        <w:ind w:left="720" w:hanging="720"/>
        <w:rPr>
          <w:rFonts w:cs="Tahoma"/>
          <w:b/>
          <w:szCs w:val="18"/>
        </w:rPr>
      </w:pPr>
      <w:r w:rsidRPr="001D76A7">
        <w:rPr>
          <w:rFonts w:cs="Tahoma"/>
          <w:b/>
          <w:szCs w:val="18"/>
        </w:rPr>
        <w:t>GENERAL CONDITIONS</w:t>
      </w:r>
    </w:p>
    <w:p w14:paraId="64D1759B" w14:textId="77777777" w:rsidR="00611B43" w:rsidRPr="001D76A7" w:rsidRDefault="00611B43" w:rsidP="00611B43">
      <w:pPr>
        <w:widowControl w:val="0"/>
        <w:numPr>
          <w:ilvl w:val="1"/>
          <w:numId w:val="20"/>
        </w:numPr>
        <w:tabs>
          <w:tab w:val="clear" w:pos="900"/>
          <w:tab w:val="num" w:pos="720"/>
          <w:tab w:val="left" w:pos="2880"/>
          <w:tab w:val="left" w:pos="5760"/>
          <w:tab w:val="left" w:pos="7920"/>
        </w:tabs>
        <w:spacing w:before="0" w:after="120" w:line="276" w:lineRule="auto"/>
        <w:ind w:left="720" w:hanging="720"/>
        <w:rPr>
          <w:rFonts w:cs="Tahoma"/>
          <w:szCs w:val="18"/>
        </w:rPr>
      </w:pPr>
      <w:r w:rsidRPr="001D76A7">
        <w:rPr>
          <w:rFonts w:cs="Tahoma"/>
          <w:szCs w:val="18"/>
        </w:rPr>
        <w:t>The following preference point systems are applicable to all bids:</w:t>
      </w:r>
    </w:p>
    <w:p w14:paraId="5299B48B" w14:textId="77777777" w:rsidR="00611B43" w:rsidRPr="001D76A7" w:rsidRDefault="00611B43" w:rsidP="00611B43">
      <w:pPr>
        <w:pStyle w:val="BodyTextIndent3"/>
        <w:widowControl w:val="0"/>
        <w:numPr>
          <w:ilvl w:val="0"/>
          <w:numId w:val="22"/>
        </w:numPr>
        <w:tabs>
          <w:tab w:val="left" w:pos="900"/>
          <w:tab w:val="left" w:pos="5760"/>
          <w:tab w:val="left" w:pos="7920"/>
        </w:tabs>
        <w:spacing w:before="0" w:after="0" w:line="276" w:lineRule="auto"/>
        <w:rPr>
          <w:rFonts w:cs="Tahoma"/>
          <w:sz w:val="18"/>
          <w:szCs w:val="18"/>
        </w:rPr>
      </w:pPr>
      <w:r w:rsidRPr="001D76A7">
        <w:rPr>
          <w:rFonts w:cs="Tahoma"/>
          <w:sz w:val="18"/>
          <w:szCs w:val="18"/>
        </w:rPr>
        <w:t>the 80/20 system for requirements with a Rand value of up to R</w:t>
      </w:r>
      <w:r>
        <w:rPr>
          <w:rFonts w:cs="Tahoma"/>
          <w:sz w:val="18"/>
          <w:szCs w:val="18"/>
        </w:rPr>
        <w:t>50</w:t>
      </w:r>
      <w:r w:rsidRPr="001D76A7">
        <w:rPr>
          <w:rFonts w:cs="Tahoma"/>
          <w:sz w:val="18"/>
          <w:szCs w:val="18"/>
        </w:rPr>
        <w:t xml:space="preserve"> 000 000 (all applicable taxes included); and </w:t>
      </w:r>
    </w:p>
    <w:p w14:paraId="162105E7" w14:textId="12A65BDC" w:rsidR="00611B43" w:rsidRPr="00BB7ADE" w:rsidRDefault="00611B43" w:rsidP="00611B43">
      <w:pPr>
        <w:widowControl w:val="0"/>
        <w:numPr>
          <w:ilvl w:val="1"/>
          <w:numId w:val="20"/>
        </w:numPr>
        <w:tabs>
          <w:tab w:val="left" w:pos="2880"/>
          <w:tab w:val="left" w:pos="5760"/>
          <w:tab w:val="left" w:pos="7920"/>
        </w:tabs>
        <w:spacing w:before="0" w:after="120" w:line="276" w:lineRule="auto"/>
        <w:rPr>
          <w:rFonts w:cs="Tahoma"/>
          <w:szCs w:val="18"/>
        </w:rPr>
      </w:pPr>
      <w:r w:rsidRPr="001D76A7">
        <w:rPr>
          <w:rFonts w:cs="Tahoma"/>
          <w:szCs w:val="18"/>
        </w:rPr>
        <w:t xml:space="preserve">The value of this bid is estimated </w:t>
      </w:r>
      <w:r w:rsidRPr="000C4CFC">
        <w:rPr>
          <w:rFonts w:cs="Tahoma"/>
          <w:szCs w:val="18"/>
        </w:rPr>
        <w:t xml:space="preserve">to </w:t>
      </w:r>
      <w:r w:rsidRPr="000C4CFC">
        <w:rPr>
          <w:rFonts w:cs="Tahoma"/>
          <w:color w:val="FF0000"/>
          <w:szCs w:val="18"/>
        </w:rPr>
        <w:t xml:space="preserve">not exceed </w:t>
      </w:r>
      <w:r w:rsidRPr="000C4CFC">
        <w:rPr>
          <w:rFonts w:cs="Tahoma"/>
          <w:szCs w:val="18"/>
        </w:rPr>
        <w:t>R50</w:t>
      </w:r>
      <w:r w:rsidRPr="001D76A7">
        <w:rPr>
          <w:rFonts w:cs="Tahoma"/>
          <w:szCs w:val="18"/>
        </w:rPr>
        <w:t xml:space="preserve"> 000 000 (all applicable taxes included)</w:t>
      </w:r>
      <w:r>
        <w:rPr>
          <w:rFonts w:cs="Tahoma"/>
          <w:szCs w:val="18"/>
        </w:rPr>
        <w:t xml:space="preserve"> and therefore the </w:t>
      </w:r>
      <w:r w:rsidR="000C4CFC">
        <w:rPr>
          <w:rFonts w:cs="Tahoma"/>
          <w:szCs w:val="18"/>
        </w:rPr>
        <w:t>80/20</w:t>
      </w:r>
      <w:r w:rsidRPr="001D76A7">
        <w:rPr>
          <w:rFonts w:cs="Tahoma"/>
          <w:szCs w:val="18"/>
        </w:rPr>
        <w:t xml:space="preserve"> preference point system shall be applicable.</w:t>
      </w:r>
      <w:r w:rsidRPr="00BB7ADE">
        <w:t xml:space="preserve"> </w:t>
      </w:r>
      <w:r w:rsidRPr="00BB7ADE">
        <w:rPr>
          <w:rFonts w:cs="Tahoma"/>
          <w:szCs w:val="18"/>
        </w:rPr>
        <w:t>Despite the stipulated preference point system, Transnet shall use the lowest acceptable bid to determine the applicable preference point system in a situation where all received acceptable bids are received outside the stated preference point system.</w:t>
      </w:r>
    </w:p>
    <w:p w14:paraId="244672FC" w14:textId="77777777" w:rsidR="00611B43" w:rsidRPr="001D76A7" w:rsidRDefault="00611B43" w:rsidP="00611B43">
      <w:pPr>
        <w:widowControl w:val="0"/>
        <w:numPr>
          <w:ilvl w:val="1"/>
          <w:numId w:val="20"/>
        </w:numPr>
        <w:tabs>
          <w:tab w:val="clear" w:pos="900"/>
          <w:tab w:val="num" w:pos="720"/>
          <w:tab w:val="left" w:pos="2880"/>
          <w:tab w:val="left" w:pos="5760"/>
          <w:tab w:val="left" w:pos="7920"/>
        </w:tabs>
        <w:spacing w:before="0" w:after="120" w:line="276" w:lineRule="auto"/>
        <w:ind w:left="720" w:hanging="720"/>
        <w:rPr>
          <w:rFonts w:cs="Tahoma"/>
          <w:szCs w:val="18"/>
        </w:rPr>
      </w:pPr>
      <w:r w:rsidRPr="001D76A7">
        <w:rPr>
          <w:rFonts w:cs="Tahoma"/>
          <w:szCs w:val="18"/>
        </w:rPr>
        <w:t xml:space="preserve">Preference points for this bid shall be awarded for: </w:t>
      </w:r>
    </w:p>
    <w:p w14:paraId="3DB5F9C0" w14:textId="77777777" w:rsidR="00611B43" w:rsidRPr="001D76A7" w:rsidRDefault="00611B43" w:rsidP="00611B43">
      <w:pPr>
        <w:widowControl w:val="0"/>
        <w:numPr>
          <w:ilvl w:val="0"/>
          <w:numId w:val="23"/>
        </w:numPr>
        <w:tabs>
          <w:tab w:val="clear" w:pos="1440"/>
          <w:tab w:val="num" w:pos="1080"/>
          <w:tab w:val="left" w:pos="7920"/>
        </w:tabs>
        <w:spacing w:before="0" w:after="120" w:line="276" w:lineRule="auto"/>
        <w:ind w:left="1080" w:hanging="360"/>
        <w:rPr>
          <w:rFonts w:cs="Tahoma"/>
          <w:szCs w:val="18"/>
        </w:rPr>
      </w:pPr>
      <w:r w:rsidRPr="001D76A7">
        <w:rPr>
          <w:rFonts w:cs="Tahoma"/>
          <w:szCs w:val="18"/>
        </w:rPr>
        <w:t>Price; and</w:t>
      </w:r>
    </w:p>
    <w:p w14:paraId="093B0A2D" w14:textId="77777777" w:rsidR="00611B43" w:rsidRPr="001D76A7" w:rsidRDefault="00611B43" w:rsidP="00611B43">
      <w:pPr>
        <w:widowControl w:val="0"/>
        <w:numPr>
          <w:ilvl w:val="0"/>
          <w:numId w:val="23"/>
        </w:numPr>
        <w:tabs>
          <w:tab w:val="clear" w:pos="1440"/>
          <w:tab w:val="num" w:pos="1080"/>
          <w:tab w:val="left" w:pos="7920"/>
        </w:tabs>
        <w:spacing w:before="0" w:after="120" w:line="276" w:lineRule="auto"/>
        <w:ind w:left="1080" w:hanging="360"/>
        <w:rPr>
          <w:rFonts w:cs="Tahoma"/>
          <w:szCs w:val="18"/>
        </w:rPr>
      </w:pPr>
      <w:r w:rsidRPr="001D76A7">
        <w:rPr>
          <w:rFonts w:cs="Tahoma"/>
          <w:szCs w:val="18"/>
        </w:rPr>
        <w:t>B-BBEE Status Level of Contribution.</w:t>
      </w:r>
    </w:p>
    <w:p w14:paraId="39022881" w14:textId="77777777" w:rsidR="00611B43" w:rsidRPr="001D76A7" w:rsidRDefault="00611B43" w:rsidP="00611B43">
      <w:pPr>
        <w:widowControl w:val="0"/>
        <w:numPr>
          <w:ilvl w:val="1"/>
          <w:numId w:val="20"/>
        </w:numPr>
        <w:tabs>
          <w:tab w:val="clear" w:pos="900"/>
          <w:tab w:val="num" w:pos="720"/>
          <w:tab w:val="left" w:pos="2880"/>
          <w:tab w:val="left" w:pos="5760"/>
          <w:tab w:val="left" w:pos="7920"/>
        </w:tabs>
        <w:spacing w:before="0" w:after="120" w:line="276" w:lineRule="auto"/>
        <w:ind w:left="720" w:hanging="720"/>
        <w:rPr>
          <w:rFonts w:cs="Tahoma"/>
          <w:szCs w:val="18"/>
        </w:rPr>
      </w:pPr>
      <w:r w:rsidRPr="001D76A7">
        <w:rPr>
          <w:rFonts w:cs="Tahoma"/>
          <w:szCs w:val="18"/>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9"/>
        <w:gridCol w:w="2552"/>
      </w:tblGrid>
      <w:tr w:rsidR="00611B43" w:rsidRPr="000F7AD4" w14:paraId="5BE3EEAF" w14:textId="77777777" w:rsidTr="00257CDC">
        <w:tc>
          <w:tcPr>
            <w:tcW w:w="5659" w:type="dxa"/>
            <w:shd w:val="clear" w:color="auto" w:fill="C00000"/>
            <w:vAlign w:val="bottom"/>
          </w:tcPr>
          <w:p w14:paraId="22D8B3A2" w14:textId="77777777" w:rsidR="00611B43" w:rsidRPr="001D76A7" w:rsidRDefault="00611B43" w:rsidP="00257CDC">
            <w:pPr>
              <w:tabs>
                <w:tab w:val="left" w:pos="2880"/>
                <w:tab w:val="left" w:pos="5760"/>
                <w:tab w:val="left" w:pos="7920"/>
              </w:tabs>
              <w:spacing w:before="0" w:after="120" w:line="276" w:lineRule="auto"/>
              <w:jc w:val="center"/>
              <w:rPr>
                <w:rFonts w:cs="Tahoma"/>
                <w:b/>
                <w:szCs w:val="18"/>
              </w:rPr>
            </w:pPr>
          </w:p>
        </w:tc>
        <w:tc>
          <w:tcPr>
            <w:tcW w:w="2552" w:type="dxa"/>
            <w:shd w:val="clear" w:color="auto" w:fill="C00000"/>
            <w:vAlign w:val="bottom"/>
          </w:tcPr>
          <w:p w14:paraId="6E700E5D" w14:textId="77777777" w:rsidR="00611B43" w:rsidRPr="001D76A7" w:rsidRDefault="00611B43" w:rsidP="00257CDC">
            <w:pPr>
              <w:tabs>
                <w:tab w:val="left" w:pos="2880"/>
                <w:tab w:val="left" w:pos="5760"/>
                <w:tab w:val="left" w:pos="7920"/>
              </w:tabs>
              <w:spacing w:before="0" w:after="120" w:line="276" w:lineRule="auto"/>
              <w:jc w:val="center"/>
              <w:rPr>
                <w:rFonts w:cs="Tahoma"/>
                <w:b/>
                <w:szCs w:val="18"/>
              </w:rPr>
            </w:pPr>
            <w:r w:rsidRPr="001D76A7">
              <w:rPr>
                <w:rFonts w:cs="Tahoma"/>
                <w:b/>
                <w:szCs w:val="18"/>
              </w:rPr>
              <w:t>POINTS</w:t>
            </w:r>
          </w:p>
        </w:tc>
      </w:tr>
      <w:tr w:rsidR="00611B43" w:rsidRPr="000F7AD4" w14:paraId="1020927C" w14:textId="77777777" w:rsidTr="00257CDC">
        <w:tc>
          <w:tcPr>
            <w:tcW w:w="5659" w:type="dxa"/>
            <w:shd w:val="clear" w:color="auto" w:fill="auto"/>
            <w:vAlign w:val="bottom"/>
          </w:tcPr>
          <w:p w14:paraId="524894CD" w14:textId="77777777" w:rsidR="00611B43" w:rsidRPr="001D76A7" w:rsidRDefault="00611B43" w:rsidP="00257CDC">
            <w:pPr>
              <w:tabs>
                <w:tab w:val="left" w:pos="2880"/>
                <w:tab w:val="left" w:pos="5760"/>
                <w:tab w:val="left" w:pos="7920"/>
              </w:tabs>
              <w:spacing w:before="0" w:after="120" w:line="276" w:lineRule="auto"/>
              <w:rPr>
                <w:rFonts w:cs="Tahoma"/>
                <w:szCs w:val="18"/>
              </w:rPr>
            </w:pPr>
            <w:r w:rsidRPr="001D76A7">
              <w:rPr>
                <w:rFonts w:cs="Tahoma"/>
                <w:b/>
                <w:szCs w:val="18"/>
              </w:rPr>
              <w:t>PRICE</w:t>
            </w:r>
          </w:p>
        </w:tc>
        <w:tc>
          <w:tcPr>
            <w:tcW w:w="2552" w:type="dxa"/>
            <w:shd w:val="clear" w:color="auto" w:fill="FFFF00"/>
          </w:tcPr>
          <w:p w14:paraId="45816586" w14:textId="7A48B31D" w:rsidR="00611B43" w:rsidRPr="00F6214A" w:rsidRDefault="00611B43" w:rsidP="000C4CFC">
            <w:pPr>
              <w:tabs>
                <w:tab w:val="left" w:pos="2880"/>
                <w:tab w:val="left" w:pos="5760"/>
                <w:tab w:val="left" w:pos="7920"/>
              </w:tabs>
              <w:spacing w:before="0" w:after="120" w:line="276" w:lineRule="auto"/>
              <w:jc w:val="center"/>
              <w:rPr>
                <w:rFonts w:cs="Tahoma"/>
                <w:b/>
                <w:color w:val="FF0000"/>
                <w:szCs w:val="18"/>
                <w:highlight w:val="yellow"/>
              </w:rPr>
            </w:pPr>
            <w:r>
              <w:rPr>
                <w:rFonts w:cs="Tahoma"/>
                <w:b/>
                <w:color w:val="FF0000"/>
                <w:szCs w:val="18"/>
                <w:highlight w:val="yellow"/>
              </w:rPr>
              <w:t>80</w:t>
            </w:r>
          </w:p>
        </w:tc>
      </w:tr>
      <w:tr w:rsidR="00611B43" w:rsidRPr="000F7AD4" w14:paraId="1C30BDEB" w14:textId="77777777" w:rsidTr="00257CDC">
        <w:tc>
          <w:tcPr>
            <w:tcW w:w="5659" w:type="dxa"/>
            <w:shd w:val="clear" w:color="auto" w:fill="auto"/>
            <w:vAlign w:val="bottom"/>
          </w:tcPr>
          <w:p w14:paraId="4CA0597E" w14:textId="77777777" w:rsidR="00611B43" w:rsidRPr="001D76A7" w:rsidRDefault="00611B43" w:rsidP="00257CDC">
            <w:pPr>
              <w:tabs>
                <w:tab w:val="left" w:pos="2880"/>
                <w:tab w:val="left" w:pos="5760"/>
                <w:tab w:val="left" w:pos="7920"/>
              </w:tabs>
              <w:spacing w:before="0" w:after="120" w:line="276" w:lineRule="auto"/>
              <w:rPr>
                <w:rFonts w:cs="Tahoma"/>
                <w:szCs w:val="18"/>
              </w:rPr>
            </w:pPr>
            <w:r w:rsidRPr="001D76A7">
              <w:rPr>
                <w:rFonts w:cs="Tahoma"/>
                <w:b/>
                <w:szCs w:val="18"/>
              </w:rPr>
              <w:t>B-BBEE STATUS LEVEL OF CONTRIBUTION</w:t>
            </w:r>
          </w:p>
        </w:tc>
        <w:tc>
          <w:tcPr>
            <w:tcW w:w="2552" w:type="dxa"/>
            <w:shd w:val="clear" w:color="auto" w:fill="FFFF00"/>
          </w:tcPr>
          <w:p w14:paraId="3E960453" w14:textId="327CDCEF" w:rsidR="00611B43" w:rsidRPr="00F6214A" w:rsidRDefault="00611B43" w:rsidP="000C4CFC">
            <w:pPr>
              <w:tabs>
                <w:tab w:val="left" w:pos="2880"/>
                <w:tab w:val="left" w:pos="5760"/>
                <w:tab w:val="left" w:pos="7920"/>
              </w:tabs>
              <w:spacing w:before="0" w:after="120" w:line="276" w:lineRule="auto"/>
              <w:jc w:val="center"/>
              <w:rPr>
                <w:rFonts w:cs="Tahoma"/>
                <w:b/>
                <w:color w:val="FF0000"/>
                <w:szCs w:val="18"/>
              </w:rPr>
            </w:pPr>
            <w:r>
              <w:rPr>
                <w:rFonts w:cs="Tahoma"/>
                <w:b/>
                <w:color w:val="FF0000"/>
                <w:szCs w:val="18"/>
              </w:rPr>
              <w:t>2</w:t>
            </w:r>
            <w:r w:rsidRPr="00F6214A">
              <w:rPr>
                <w:rFonts w:cs="Tahoma"/>
                <w:b/>
                <w:color w:val="FF0000"/>
                <w:szCs w:val="18"/>
              </w:rPr>
              <w:t>0</w:t>
            </w:r>
          </w:p>
        </w:tc>
      </w:tr>
      <w:tr w:rsidR="00611B43" w:rsidRPr="000F7AD4" w14:paraId="749D115B" w14:textId="77777777" w:rsidTr="00257CDC">
        <w:tc>
          <w:tcPr>
            <w:tcW w:w="5659" w:type="dxa"/>
            <w:shd w:val="clear" w:color="auto" w:fill="auto"/>
            <w:vAlign w:val="bottom"/>
          </w:tcPr>
          <w:p w14:paraId="14F2AB14" w14:textId="77777777" w:rsidR="00611B43" w:rsidRPr="001D76A7" w:rsidRDefault="00611B43" w:rsidP="00257CDC">
            <w:pPr>
              <w:tabs>
                <w:tab w:val="left" w:pos="2880"/>
                <w:tab w:val="left" w:pos="5760"/>
                <w:tab w:val="left" w:pos="7920"/>
              </w:tabs>
              <w:spacing w:before="0" w:after="120" w:line="276" w:lineRule="auto"/>
              <w:rPr>
                <w:rFonts w:cs="Tahoma"/>
                <w:szCs w:val="18"/>
              </w:rPr>
            </w:pPr>
            <w:r w:rsidRPr="001D76A7">
              <w:rPr>
                <w:rFonts w:cs="Tahoma"/>
                <w:b/>
                <w:szCs w:val="18"/>
              </w:rPr>
              <w:t>Total points for Price and B-BBEE must not exceed</w:t>
            </w:r>
          </w:p>
        </w:tc>
        <w:tc>
          <w:tcPr>
            <w:tcW w:w="2552" w:type="dxa"/>
            <w:shd w:val="clear" w:color="auto" w:fill="C00000"/>
          </w:tcPr>
          <w:p w14:paraId="3C99D56A" w14:textId="77777777" w:rsidR="00611B43" w:rsidRPr="001D76A7" w:rsidRDefault="00611B43" w:rsidP="00257CDC">
            <w:pPr>
              <w:tabs>
                <w:tab w:val="left" w:pos="2880"/>
                <w:tab w:val="left" w:pos="5760"/>
                <w:tab w:val="left" w:pos="7920"/>
              </w:tabs>
              <w:spacing w:before="0" w:after="120" w:line="276" w:lineRule="auto"/>
              <w:jc w:val="center"/>
              <w:rPr>
                <w:rFonts w:cs="Tahoma"/>
                <w:b/>
                <w:szCs w:val="18"/>
              </w:rPr>
            </w:pPr>
            <w:r w:rsidRPr="001D76A7">
              <w:rPr>
                <w:rFonts w:cs="Tahoma"/>
                <w:b/>
                <w:szCs w:val="18"/>
              </w:rPr>
              <w:t>100</w:t>
            </w:r>
          </w:p>
        </w:tc>
      </w:tr>
    </w:tbl>
    <w:p w14:paraId="48AFC5B2" w14:textId="77777777" w:rsidR="00611B43" w:rsidRPr="001D76A7" w:rsidRDefault="00611B43" w:rsidP="00611B43">
      <w:pPr>
        <w:tabs>
          <w:tab w:val="left" w:pos="2880"/>
          <w:tab w:val="left" w:pos="5760"/>
          <w:tab w:val="left" w:pos="7920"/>
        </w:tabs>
        <w:spacing w:before="0" w:after="120" w:line="276" w:lineRule="auto"/>
        <w:ind w:left="720"/>
        <w:rPr>
          <w:rFonts w:cs="Tahoma"/>
          <w:szCs w:val="18"/>
        </w:rPr>
      </w:pPr>
    </w:p>
    <w:p w14:paraId="1A401E66" w14:textId="77777777" w:rsidR="00611B43" w:rsidRDefault="00611B43" w:rsidP="00611B43">
      <w:pPr>
        <w:widowControl w:val="0"/>
        <w:numPr>
          <w:ilvl w:val="1"/>
          <w:numId w:val="20"/>
        </w:numPr>
        <w:tabs>
          <w:tab w:val="clear" w:pos="900"/>
          <w:tab w:val="num" w:pos="720"/>
          <w:tab w:val="left" w:pos="2880"/>
          <w:tab w:val="left" w:pos="5760"/>
          <w:tab w:val="left" w:pos="7920"/>
        </w:tabs>
        <w:spacing w:before="0" w:after="120" w:line="276" w:lineRule="auto"/>
        <w:ind w:left="720" w:hanging="720"/>
        <w:rPr>
          <w:rFonts w:cs="Tahoma"/>
          <w:szCs w:val="18"/>
        </w:rPr>
      </w:pPr>
      <w:r w:rsidRPr="001D76A7">
        <w:rPr>
          <w:rFonts w:cs="Tahoma"/>
          <w:szCs w:val="18"/>
        </w:rPr>
        <w:t xml:space="preserve">Failure on the part of a bidder to submit </w:t>
      </w:r>
      <w:r>
        <w:rPr>
          <w:rFonts w:cs="Tahoma"/>
          <w:szCs w:val="18"/>
        </w:rPr>
        <w:t>proof of B-BBEE status level of contributor together with the bid will be interpreted to mean that preference points for B-BBEE status level of contribution are not claimed</w:t>
      </w:r>
      <w:r w:rsidRPr="00A05C92">
        <w:rPr>
          <w:rFonts w:cs="Tahoma"/>
          <w:szCs w:val="18"/>
        </w:rPr>
        <w:t>.</w:t>
      </w:r>
    </w:p>
    <w:p w14:paraId="28DAF5A4" w14:textId="77777777" w:rsidR="00611B43" w:rsidRPr="001D76A7" w:rsidRDefault="00611B43" w:rsidP="00611B43">
      <w:pPr>
        <w:widowControl w:val="0"/>
        <w:numPr>
          <w:ilvl w:val="1"/>
          <w:numId w:val="20"/>
        </w:numPr>
        <w:tabs>
          <w:tab w:val="clear" w:pos="900"/>
          <w:tab w:val="num" w:pos="720"/>
          <w:tab w:val="left" w:pos="2880"/>
          <w:tab w:val="left" w:pos="5760"/>
          <w:tab w:val="left" w:pos="7920"/>
        </w:tabs>
        <w:spacing w:before="0" w:after="120" w:line="276" w:lineRule="auto"/>
        <w:ind w:left="720" w:hanging="720"/>
        <w:rPr>
          <w:rFonts w:cs="Tahoma"/>
          <w:szCs w:val="18"/>
        </w:rPr>
      </w:pPr>
      <w:r w:rsidRPr="001D76A7">
        <w:rPr>
          <w:rFonts w:cs="Tahoma"/>
          <w:szCs w:val="18"/>
        </w:rPr>
        <w:t>The purchaser reserves the right to require of a bidder, either before a bid is adjudicated or at any time subsequently, to substantiate any claim in regard to preferences, in any manner required by the purchaser.</w:t>
      </w:r>
    </w:p>
    <w:p w14:paraId="730E4C19" w14:textId="77777777" w:rsidR="00611B43" w:rsidRPr="005204DD" w:rsidRDefault="00611B43" w:rsidP="00611B43">
      <w:pPr>
        <w:widowControl w:val="0"/>
        <w:numPr>
          <w:ilvl w:val="0"/>
          <w:numId w:val="20"/>
        </w:numPr>
        <w:tabs>
          <w:tab w:val="clear" w:pos="900"/>
          <w:tab w:val="num" w:pos="720"/>
          <w:tab w:val="left" w:pos="2880"/>
          <w:tab w:val="left" w:pos="5760"/>
          <w:tab w:val="left" w:pos="7920"/>
        </w:tabs>
        <w:spacing w:before="0" w:after="120" w:line="276" w:lineRule="auto"/>
        <w:ind w:left="720" w:hanging="720"/>
        <w:rPr>
          <w:rFonts w:cs="Tahoma"/>
          <w:b/>
          <w:szCs w:val="18"/>
        </w:rPr>
      </w:pPr>
      <w:r w:rsidRPr="005204DD">
        <w:rPr>
          <w:rFonts w:cs="Tahoma"/>
          <w:b/>
          <w:szCs w:val="18"/>
        </w:rPr>
        <w:t>DEFINITIONS</w:t>
      </w:r>
    </w:p>
    <w:p w14:paraId="068A4BC7" w14:textId="77777777" w:rsidR="00611B43" w:rsidRPr="001D76A7" w:rsidRDefault="00611B43" w:rsidP="00611B43">
      <w:pPr>
        <w:widowControl w:val="0"/>
        <w:numPr>
          <w:ilvl w:val="0"/>
          <w:numId w:val="28"/>
        </w:numPr>
        <w:tabs>
          <w:tab w:val="clear" w:pos="1440"/>
          <w:tab w:val="left" w:pos="7920"/>
        </w:tabs>
        <w:spacing w:before="0" w:after="120" w:line="276" w:lineRule="auto"/>
        <w:ind w:left="1080" w:hanging="360"/>
        <w:rPr>
          <w:rFonts w:cs="Tahoma"/>
          <w:szCs w:val="18"/>
        </w:rPr>
      </w:pPr>
      <w:r w:rsidRPr="001D76A7">
        <w:rPr>
          <w:rFonts w:cs="Tahoma"/>
          <w:b/>
          <w:szCs w:val="18"/>
        </w:rPr>
        <w:t xml:space="preserve">“all applicable taxes” </w:t>
      </w:r>
      <w:r w:rsidRPr="001D76A7">
        <w:rPr>
          <w:rFonts w:cs="Tahoma"/>
          <w:szCs w:val="18"/>
        </w:rPr>
        <w:t>includes value-added tax, pay as you earn, income tax, unemployment insurance fund contributions and skills development levies;</w:t>
      </w:r>
    </w:p>
    <w:p w14:paraId="0289CBF7" w14:textId="77777777" w:rsidR="00611B43" w:rsidRPr="001D76A7" w:rsidRDefault="00611B43" w:rsidP="00611B43">
      <w:pPr>
        <w:widowControl w:val="0"/>
        <w:numPr>
          <w:ilvl w:val="0"/>
          <w:numId w:val="28"/>
        </w:numPr>
        <w:tabs>
          <w:tab w:val="clear" w:pos="1440"/>
          <w:tab w:val="left" w:pos="7920"/>
        </w:tabs>
        <w:spacing w:before="0" w:after="120" w:line="276" w:lineRule="auto"/>
        <w:ind w:left="1080" w:hanging="360"/>
        <w:rPr>
          <w:rFonts w:cs="Tahoma"/>
          <w:szCs w:val="18"/>
        </w:rPr>
      </w:pPr>
      <w:r w:rsidRPr="001D76A7">
        <w:rPr>
          <w:rFonts w:cs="Tahoma"/>
          <w:b/>
          <w:szCs w:val="18"/>
        </w:rPr>
        <w:t>“B-BBEE”</w:t>
      </w:r>
      <w:r w:rsidRPr="001D76A7">
        <w:rPr>
          <w:rFonts w:cs="Tahoma"/>
          <w:szCs w:val="18"/>
        </w:rPr>
        <w:t xml:space="preserve"> means broad-based black economic empowerment as defined in section 1 of the Broad-Based Black Economic Empowerment Act;</w:t>
      </w:r>
    </w:p>
    <w:p w14:paraId="7B627ED2" w14:textId="77777777" w:rsidR="00611B43" w:rsidRPr="001D76A7" w:rsidRDefault="00611B43" w:rsidP="00611B43">
      <w:pPr>
        <w:widowControl w:val="0"/>
        <w:numPr>
          <w:ilvl w:val="0"/>
          <w:numId w:val="28"/>
        </w:numPr>
        <w:tabs>
          <w:tab w:val="clear" w:pos="1440"/>
          <w:tab w:val="left" w:pos="7920"/>
        </w:tabs>
        <w:spacing w:before="0" w:after="120" w:line="276" w:lineRule="auto"/>
        <w:ind w:left="1080" w:hanging="360"/>
        <w:rPr>
          <w:rFonts w:cs="Tahoma"/>
          <w:szCs w:val="18"/>
        </w:rPr>
      </w:pPr>
      <w:r w:rsidRPr="001D76A7">
        <w:rPr>
          <w:rFonts w:cs="Tahoma"/>
          <w:szCs w:val="18"/>
        </w:rPr>
        <w:t>“</w:t>
      </w:r>
      <w:r w:rsidRPr="001D76A7">
        <w:rPr>
          <w:rFonts w:cs="Tahoma"/>
          <w:b/>
          <w:szCs w:val="18"/>
        </w:rPr>
        <w:t xml:space="preserve">B-BBEE status level of contributor” </w:t>
      </w:r>
      <w:r w:rsidRPr="001D76A7">
        <w:rPr>
          <w:rFonts w:cs="Tahoma"/>
          <w:szCs w:val="18"/>
        </w:rPr>
        <w:t>means the B-BBEE status received by a measured entity based on its overall performance using the relevant scorecard contained in the Codes of Good Practice on Black Economic Empowerment, issued in terms of section 9(1) of the Broad-Based Black Economic Empowerment Act;</w:t>
      </w:r>
    </w:p>
    <w:p w14:paraId="0CA8320F" w14:textId="77777777" w:rsidR="00611B43" w:rsidRDefault="00611B43" w:rsidP="00611B43">
      <w:pPr>
        <w:widowControl w:val="0"/>
        <w:numPr>
          <w:ilvl w:val="0"/>
          <w:numId w:val="28"/>
        </w:numPr>
        <w:tabs>
          <w:tab w:val="clear" w:pos="1440"/>
          <w:tab w:val="left" w:pos="7920"/>
        </w:tabs>
        <w:spacing w:before="0" w:after="120" w:line="276" w:lineRule="auto"/>
        <w:ind w:left="1080" w:hanging="360"/>
        <w:rPr>
          <w:rFonts w:cs="Tahoma"/>
          <w:szCs w:val="18"/>
        </w:rPr>
      </w:pPr>
      <w:r w:rsidRPr="001D76A7">
        <w:rPr>
          <w:rFonts w:cs="Tahoma"/>
          <w:b/>
          <w:szCs w:val="18"/>
        </w:rPr>
        <w:t>“bid”</w:t>
      </w:r>
      <w:r w:rsidRPr="001D76A7">
        <w:rPr>
          <w:rFonts w:cs="Tahoma"/>
          <w:szCs w:val="18"/>
        </w:rPr>
        <w:t xml:space="preserve"> means a written offer in a prescribed or stipulated form in response to an invitation by an organ of state for the </w:t>
      </w:r>
      <w:r>
        <w:rPr>
          <w:rFonts w:cs="Tahoma"/>
          <w:szCs w:val="18"/>
        </w:rPr>
        <w:t>supply/provision</w:t>
      </w:r>
      <w:r w:rsidRPr="001D76A7">
        <w:rPr>
          <w:rFonts w:cs="Tahoma"/>
          <w:szCs w:val="18"/>
        </w:rPr>
        <w:t xml:space="preserve"> of services, works or goods, through price quotations, advertised competitive bidding processes or proposals; </w:t>
      </w:r>
    </w:p>
    <w:p w14:paraId="2B9525EB" w14:textId="77777777" w:rsidR="00611B43" w:rsidRPr="00AD2124" w:rsidRDefault="00611B43" w:rsidP="00611B43">
      <w:pPr>
        <w:widowControl w:val="0"/>
        <w:numPr>
          <w:ilvl w:val="0"/>
          <w:numId w:val="28"/>
        </w:numPr>
        <w:tabs>
          <w:tab w:val="clear" w:pos="1440"/>
          <w:tab w:val="left" w:pos="7920"/>
        </w:tabs>
        <w:spacing w:before="0" w:after="120" w:line="276" w:lineRule="auto"/>
        <w:ind w:left="1080" w:hanging="360"/>
        <w:rPr>
          <w:rFonts w:cs="Tahoma"/>
          <w:szCs w:val="18"/>
        </w:rPr>
      </w:pPr>
      <w:r w:rsidRPr="00AD2124">
        <w:rPr>
          <w:rFonts w:cs="Tahoma"/>
          <w:b/>
          <w:szCs w:val="18"/>
        </w:rPr>
        <w:lastRenderedPageBreak/>
        <w:t>“Broad-Based Black Economic Empowerment Act”</w:t>
      </w:r>
      <w:r w:rsidRPr="00AD2124">
        <w:rPr>
          <w:rFonts w:cs="Tahoma"/>
          <w:szCs w:val="18"/>
        </w:rPr>
        <w:t xml:space="preserve"> means the Broad-Based Black Economic Empowerment Act, 2003 (Act No. 53 of 2003);</w:t>
      </w:r>
    </w:p>
    <w:p w14:paraId="13DC7241" w14:textId="77777777" w:rsidR="00611B43" w:rsidRPr="00AD2124" w:rsidRDefault="00611B43" w:rsidP="00611B43">
      <w:pPr>
        <w:widowControl w:val="0"/>
        <w:numPr>
          <w:ilvl w:val="0"/>
          <w:numId w:val="28"/>
        </w:numPr>
        <w:tabs>
          <w:tab w:val="clear" w:pos="1440"/>
          <w:tab w:val="left" w:pos="7920"/>
        </w:tabs>
        <w:spacing w:before="0" w:after="120" w:line="276" w:lineRule="auto"/>
        <w:ind w:left="1080" w:hanging="360"/>
        <w:rPr>
          <w:rFonts w:cs="Tahoma"/>
          <w:b/>
          <w:szCs w:val="18"/>
        </w:rPr>
      </w:pPr>
      <w:r w:rsidRPr="00AD2124">
        <w:rPr>
          <w:rFonts w:cs="Tahoma"/>
          <w:b/>
          <w:szCs w:val="18"/>
        </w:rPr>
        <w:t xml:space="preserve">“EME” </w:t>
      </w:r>
      <w:r w:rsidRPr="00AD2124">
        <w:rPr>
          <w:rFonts w:cs="Tahoma"/>
          <w:szCs w:val="18"/>
        </w:rPr>
        <w:t>means an Exempted Micro Enterprise as defines by Codes of Good Practice under section 9 (1) of the Broad-Based Black Economic Empowerment Act, 2003 (Act No. 53 of 2003);</w:t>
      </w:r>
    </w:p>
    <w:p w14:paraId="0B17DED7" w14:textId="77777777" w:rsidR="00611B43" w:rsidRPr="00AD2124" w:rsidRDefault="00611B43" w:rsidP="00611B43">
      <w:pPr>
        <w:widowControl w:val="0"/>
        <w:numPr>
          <w:ilvl w:val="0"/>
          <w:numId w:val="28"/>
        </w:numPr>
        <w:tabs>
          <w:tab w:val="clear" w:pos="1440"/>
          <w:tab w:val="left" w:pos="7920"/>
        </w:tabs>
        <w:spacing w:before="0" w:after="120" w:line="276" w:lineRule="auto"/>
        <w:ind w:left="1080" w:hanging="360"/>
        <w:rPr>
          <w:rFonts w:cs="Tahoma"/>
          <w:szCs w:val="18"/>
        </w:rPr>
      </w:pPr>
      <w:r w:rsidRPr="00AD2124">
        <w:rPr>
          <w:rFonts w:cs="Tahoma"/>
          <w:b/>
          <w:szCs w:val="18"/>
        </w:rPr>
        <w:t xml:space="preserve">“functionality” </w:t>
      </w:r>
      <w:r w:rsidRPr="00AD2124">
        <w:rPr>
          <w:rFonts w:cs="Tahoma"/>
          <w:szCs w:val="18"/>
        </w:rPr>
        <w:t>means the ability of a bidder to provide goods or services in accordance with specification as set out in the bid documents</w:t>
      </w:r>
    </w:p>
    <w:p w14:paraId="2DCC8C90" w14:textId="77777777" w:rsidR="00611B43" w:rsidRPr="00AD2124" w:rsidRDefault="00611B43" w:rsidP="00611B43">
      <w:pPr>
        <w:widowControl w:val="0"/>
        <w:numPr>
          <w:ilvl w:val="0"/>
          <w:numId w:val="28"/>
        </w:numPr>
        <w:tabs>
          <w:tab w:val="clear" w:pos="1440"/>
          <w:tab w:val="num" w:pos="1080"/>
          <w:tab w:val="left" w:pos="7920"/>
        </w:tabs>
        <w:spacing w:before="0" w:after="120" w:line="276" w:lineRule="auto"/>
        <w:ind w:left="1080" w:hanging="360"/>
        <w:rPr>
          <w:rFonts w:cs="Tahoma"/>
          <w:szCs w:val="18"/>
        </w:rPr>
      </w:pPr>
      <w:r w:rsidRPr="00AD2124">
        <w:rPr>
          <w:rFonts w:cs="Tahoma"/>
          <w:b/>
          <w:szCs w:val="18"/>
        </w:rPr>
        <w:t xml:space="preserve">“Price” </w:t>
      </w:r>
      <w:r w:rsidRPr="00AD2124">
        <w:rPr>
          <w:rFonts w:cs="Tahoma"/>
          <w:szCs w:val="18"/>
        </w:rPr>
        <w:t>includes all applicable taxes less all unconditional discounts.</w:t>
      </w:r>
    </w:p>
    <w:p w14:paraId="1B393B78" w14:textId="77777777" w:rsidR="00611B43" w:rsidRPr="00794A4C" w:rsidRDefault="00611B43" w:rsidP="00611B43">
      <w:pPr>
        <w:widowControl w:val="0"/>
        <w:numPr>
          <w:ilvl w:val="0"/>
          <w:numId w:val="28"/>
        </w:numPr>
        <w:tabs>
          <w:tab w:val="clear" w:pos="1440"/>
          <w:tab w:val="num" w:pos="1080"/>
          <w:tab w:val="left" w:pos="7920"/>
        </w:tabs>
        <w:spacing w:before="0" w:after="120" w:line="276" w:lineRule="auto"/>
        <w:ind w:left="1080" w:hanging="360"/>
        <w:rPr>
          <w:rFonts w:cs="Tahoma"/>
          <w:szCs w:val="18"/>
        </w:rPr>
      </w:pPr>
      <w:r>
        <w:rPr>
          <w:rFonts w:cs="Tahoma"/>
          <w:b/>
          <w:szCs w:val="18"/>
        </w:rPr>
        <w:t xml:space="preserve">“Proof of B-BBEE Status Level of Contributor” </w:t>
      </w:r>
    </w:p>
    <w:p w14:paraId="7DAB252F" w14:textId="77777777" w:rsidR="00611B43" w:rsidRDefault="00611B43" w:rsidP="00611B43">
      <w:pPr>
        <w:widowControl w:val="0"/>
        <w:tabs>
          <w:tab w:val="left" w:pos="7920"/>
        </w:tabs>
        <w:spacing w:before="0" w:after="120" w:line="276" w:lineRule="auto"/>
        <w:ind w:left="1080"/>
        <w:rPr>
          <w:rFonts w:cs="Tahoma"/>
          <w:szCs w:val="18"/>
        </w:rPr>
      </w:pPr>
      <w:r w:rsidRPr="00FC0B38">
        <w:rPr>
          <w:rFonts w:cs="Tahoma"/>
          <w:szCs w:val="18"/>
        </w:rPr>
        <w:t>i)</w:t>
      </w:r>
      <w:r>
        <w:rPr>
          <w:rFonts w:cs="Tahoma"/>
          <w:b/>
          <w:szCs w:val="18"/>
        </w:rPr>
        <w:t xml:space="preserve"> </w:t>
      </w:r>
      <w:r>
        <w:rPr>
          <w:rFonts w:cs="Tahoma"/>
          <w:szCs w:val="18"/>
        </w:rPr>
        <w:t xml:space="preserve">the B-BBBEE status level certificate issued by an authorised body or person; </w:t>
      </w:r>
    </w:p>
    <w:p w14:paraId="29BE7DED" w14:textId="77777777" w:rsidR="00611B43" w:rsidRDefault="00611B43" w:rsidP="00611B43">
      <w:pPr>
        <w:widowControl w:val="0"/>
        <w:tabs>
          <w:tab w:val="left" w:pos="7920"/>
        </w:tabs>
        <w:spacing w:before="0" w:after="120" w:line="276" w:lineRule="auto"/>
        <w:ind w:left="1080"/>
        <w:rPr>
          <w:rFonts w:cs="Tahoma"/>
          <w:szCs w:val="18"/>
        </w:rPr>
      </w:pPr>
      <w:r>
        <w:rPr>
          <w:rFonts w:cs="Tahoma"/>
          <w:szCs w:val="18"/>
        </w:rPr>
        <w:t xml:space="preserve">ii) a sworn affidavit as prescribed by the B-BBEE Codes of Good Practice; or </w:t>
      </w:r>
    </w:p>
    <w:p w14:paraId="0BF1BEB3" w14:textId="77777777" w:rsidR="00611B43" w:rsidRDefault="00611B43" w:rsidP="00611B43">
      <w:pPr>
        <w:widowControl w:val="0"/>
        <w:tabs>
          <w:tab w:val="left" w:pos="7920"/>
        </w:tabs>
        <w:spacing w:before="0" w:after="120" w:line="276" w:lineRule="auto"/>
        <w:ind w:left="1080"/>
        <w:rPr>
          <w:rFonts w:cs="Tahoma"/>
          <w:szCs w:val="18"/>
        </w:rPr>
      </w:pPr>
      <w:r>
        <w:rPr>
          <w:rFonts w:cs="Tahoma"/>
          <w:szCs w:val="18"/>
        </w:rPr>
        <w:t>iii) any other requirement prescribed in terms of the B-BBEE Act.</w:t>
      </w:r>
    </w:p>
    <w:p w14:paraId="542D8516" w14:textId="77777777" w:rsidR="00611B43" w:rsidRPr="00AD2124" w:rsidRDefault="00611B43" w:rsidP="00611B43">
      <w:pPr>
        <w:widowControl w:val="0"/>
        <w:numPr>
          <w:ilvl w:val="0"/>
          <w:numId w:val="28"/>
        </w:numPr>
        <w:tabs>
          <w:tab w:val="clear" w:pos="1440"/>
          <w:tab w:val="left" w:pos="7920"/>
        </w:tabs>
        <w:spacing w:before="0" w:after="120" w:line="276" w:lineRule="auto"/>
        <w:ind w:left="1080" w:hanging="360"/>
        <w:rPr>
          <w:rFonts w:cs="Tahoma"/>
          <w:szCs w:val="18"/>
        </w:rPr>
      </w:pPr>
      <w:r w:rsidRPr="00AD2124">
        <w:rPr>
          <w:rFonts w:cs="Tahoma"/>
          <w:b/>
          <w:szCs w:val="18"/>
        </w:rPr>
        <w:t>“QSE”</w:t>
      </w:r>
      <w:r w:rsidRPr="00AD2124">
        <w:rPr>
          <w:rFonts w:cs="Tahoma"/>
          <w:szCs w:val="18"/>
        </w:rPr>
        <w:t xml:space="preserve"> means a Qualifying Small EEnterprise as defines by Codes of Good Practice under section 9 (1) of the Broad-Based Black Economic Empowerment Act, 2003 ( Act No. 53 of 2003);</w:t>
      </w:r>
    </w:p>
    <w:p w14:paraId="71576F56" w14:textId="77777777" w:rsidR="00611B43" w:rsidRPr="001D76A7" w:rsidRDefault="00611B43" w:rsidP="00611B43">
      <w:pPr>
        <w:widowControl w:val="0"/>
        <w:numPr>
          <w:ilvl w:val="0"/>
          <w:numId w:val="28"/>
        </w:numPr>
        <w:tabs>
          <w:tab w:val="clear" w:pos="1440"/>
          <w:tab w:val="left" w:pos="7920"/>
        </w:tabs>
        <w:spacing w:before="0" w:after="120" w:line="276" w:lineRule="auto"/>
        <w:ind w:left="1080" w:hanging="360"/>
        <w:rPr>
          <w:rFonts w:cs="Tahoma"/>
          <w:szCs w:val="18"/>
        </w:rPr>
      </w:pPr>
      <w:r w:rsidRPr="001D76A7">
        <w:rPr>
          <w:rFonts w:cs="Tahoma"/>
          <w:b/>
          <w:szCs w:val="18"/>
        </w:rPr>
        <w:t>“rand value”</w:t>
      </w:r>
      <w:r w:rsidRPr="001D76A7">
        <w:rPr>
          <w:rFonts w:cs="Tahoma"/>
          <w:szCs w:val="18"/>
        </w:rPr>
        <w:t xml:space="preserve"> means the total estimated value of a contract in South African currency, calculated at the time of bid invitations, and includes all applicable taxes and excise duties</w:t>
      </w:r>
      <w:r>
        <w:rPr>
          <w:rFonts w:cs="Tahoma"/>
          <w:szCs w:val="18"/>
        </w:rPr>
        <w:t>.</w:t>
      </w:r>
    </w:p>
    <w:p w14:paraId="425727FC" w14:textId="77777777" w:rsidR="00611B43" w:rsidRPr="001D76A7" w:rsidRDefault="00611B43" w:rsidP="00611B43">
      <w:pPr>
        <w:widowControl w:val="0"/>
        <w:numPr>
          <w:ilvl w:val="0"/>
          <w:numId w:val="20"/>
        </w:numPr>
        <w:tabs>
          <w:tab w:val="clear" w:pos="900"/>
          <w:tab w:val="num" w:pos="720"/>
          <w:tab w:val="left" w:pos="2880"/>
          <w:tab w:val="left" w:pos="5760"/>
          <w:tab w:val="left" w:pos="7920"/>
        </w:tabs>
        <w:spacing w:before="0" w:after="120" w:line="276" w:lineRule="auto"/>
        <w:ind w:left="720" w:hanging="720"/>
        <w:rPr>
          <w:rFonts w:cs="Tahoma"/>
          <w:b/>
          <w:szCs w:val="18"/>
        </w:rPr>
      </w:pPr>
      <w:r w:rsidRPr="001D76A7">
        <w:rPr>
          <w:rFonts w:cs="Tahoma"/>
          <w:b/>
          <w:szCs w:val="18"/>
        </w:rPr>
        <w:t>POINTS AWARDED FOR PRICE</w:t>
      </w:r>
    </w:p>
    <w:p w14:paraId="24A5BE33" w14:textId="1E6C02A4" w:rsidR="00611B43" w:rsidRPr="000C4CFC" w:rsidRDefault="00611B43" w:rsidP="00611B43">
      <w:pPr>
        <w:widowControl w:val="0"/>
        <w:numPr>
          <w:ilvl w:val="1"/>
          <w:numId w:val="20"/>
        </w:numPr>
        <w:tabs>
          <w:tab w:val="clear" w:pos="900"/>
          <w:tab w:val="num" w:pos="720"/>
          <w:tab w:val="left" w:pos="2880"/>
          <w:tab w:val="left" w:pos="5760"/>
          <w:tab w:val="left" w:pos="7920"/>
        </w:tabs>
        <w:spacing w:before="0" w:after="120" w:line="276" w:lineRule="auto"/>
        <w:ind w:left="720" w:hanging="720"/>
        <w:rPr>
          <w:rFonts w:cs="Tahoma"/>
          <w:b/>
          <w:szCs w:val="18"/>
        </w:rPr>
      </w:pPr>
      <w:r w:rsidRPr="000C4CFC">
        <w:rPr>
          <w:rFonts w:cs="Tahoma"/>
          <w:b/>
          <w:szCs w:val="18"/>
        </w:rPr>
        <w:t xml:space="preserve">THE 80/20 PREFERENCE POINT SYSTEMS </w:t>
      </w:r>
    </w:p>
    <w:p w14:paraId="057E613B" w14:textId="30AE0B18" w:rsidR="00611B43" w:rsidRPr="000C4CFC" w:rsidRDefault="00611B43" w:rsidP="00611B43">
      <w:pPr>
        <w:tabs>
          <w:tab w:val="left" w:pos="900"/>
          <w:tab w:val="left" w:pos="1260"/>
          <w:tab w:val="left" w:pos="2880"/>
          <w:tab w:val="left" w:pos="5760"/>
          <w:tab w:val="left" w:pos="7920"/>
        </w:tabs>
        <w:spacing w:before="0" w:line="276" w:lineRule="auto"/>
        <w:ind w:left="900" w:hanging="900"/>
        <w:rPr>
          <w:rFonts w:cs="Tahoma"/>
          <w:szCs w:val="18"/>
        </w:rPr>
      </w:pPr>
      <w:r w:rsidRPr="000C4CFC">
        <w:rPr>
          <w:rFonts w:cs="Tahoma"/>
          <w:b/>
          <w:szCs w:val="18"/>
        </w:rPr>
        <w:tab/>
      </w:r>
      <w:r w:rsidRPr="000C4CFC">
        <w:rPr>
          <w:rFonts w:cs="Tahoma"/>
          <w:szCs w:val="18"/>
        </w:rPr>
        <w:t>A maximum of 80 points is allocated for price on the following basis:</w:t>
      </w:r>
    </w:p>
    <w:p w14:paraId="5C64B879" w14:textId="77777777" w:rsidR="00611B43" w:rsidRPr="000C4CFC" w:rsidRDefault="00611B43" w:rsidP="00611B43">
      <w:pPr>
        <w:tabs>
          <w:tab w:val="left" w:pos="900"/>
          <w:tab w:val="left" w:pos="1260"/>
          <w:tab w:val="left" w:pos="2880"/>
          <w:tab w:val="left" w:pos="5760"/>
          <w:tab w:val="left" w:pos="7920"/>
        </w:tabs>
        <w:spacing w:before="0" w:line="276" w:lineRule="auto"/>
        <w:ind w:left="900" w:hanging="900"/>
        <w:rPr>
          <w:rFonts w:cs="Tahoma"/>
          <w:szCs w:val="18"/>
        </w:rPr>
      </w:pPr>
    </w:p>
    <w:p w14:paraId="1F05E1F6" w14:textId="1FEC766E" w:rsidR="00611B43" w:rsidRPr="000C4CFC" w:rsidRDefault="00611B43" w:rsidP="00611B43">
      <w:pPr>
        <w:tabs>
          <w:tab w:val="left" w:pos="900"/>
          <w:tab w:val="left" w:pos="1260"/>
          <w:tab w:val="left" w:pos="2880"/>
          <w:tab w:val="left" w:pos="5760"/>
          <w:tab w:val="left" w:pos="7920"/>
        </w:tabs>
        <w:spacing w:before="0" w:line="276" w:lineRule="auto"/>
        <w:ind w:left="900" w:hanging="900"/>
        <w:rPr>
          <w:rFonts w:cs="Tahoma"/>
          <w:b/>
          <w:szCs w:val="18"/>
        </w:rPr>
      </w:pPr>
      <w:r w:rsidRPr="000C4CFC">
        <w:rPr>
          <w:rFonts w:cs="Tahoma"/>
          <w:szCs w:val="18"/>
        </w:rPr>
        <w:tab/>
      </w:r>
      <w:r w:rsidRPr="000C4CFC">
        <w:rPr>
          <w:rFonts w:cs="Tahoma"/>
          <w:szCs w:val="18"/>
        </w:rPr>
        <w:tab/>
        <w:t xml:space="preserve">             80/20</w:t>
      </w:r>
      <w:r w:rsidRPr="000C4CFC">
        <w:rPr>
          <w:rFonts w:cs="Tahoma"/>
          <w:szCs w:val="18"/>
        </w:rPr>
        <w:tab/>
      </w:r>
      <w:r w:rsidRPr="000C4CFC">
        <w:rPr>
          <w:rFonts w:cs="Tahoma"/>
          <w:b/>
          <w:szCs w:val="18"/>
        </w:rPr>
        <w:tab/>
      </w:r>
    </w:p>
    <w:p w14:paraId="3FBA5257" w14:textId="77777777" w:rsidR="00611B43" w:rsidRPr="000C4CFC" w:rsidRDefault="00611B43" w:rsidP="00611B43">
      <w:pPr>
        <w:tabs>
          <w:tab w:val="left" w:pos="900"/>
          <w:tab w:val="left" w:pos="1260"/>
          <w:tab w:val="left" w:pos="2880"/>
          <w:tab w:val="left" w:pos="5760"/>
          <w:tab w:val="left" w:pos="7920"/>
        </w:tabs>
        <w:spacing w:before="0" w:line="276" w:lineRule="auto"/>
        <w:ind w:left="900" w:hanging="900"/>
        <w:rPr>
          <w:rFonts w:cs="Tahoma"/>
          <w:b/>
          <w:szCs w:val="18"/>
        </w:rPr>
      </w:pPr>
    </w:p>
    <w:p w14:paraId="69F5A161" w14:textId="4D882437" w:rsidR="00611B43" w:rsidRPr="000C4CFC" w:rsidRDefault="00611B43" w:rsidP="00611B43">
      <w:pPr>
        <w:tabs>
          <w:tab w:val="left" w:pos="900"/>
          <w:tab w:val="left" w:pos="1440"/>
          <w:tab w:val="left" w:pos="2340"/>
          <w:tab w:val="left" w:pos="4050"/>
          <w:tab w:val="left" w:pos="5310"/>
          <w:tab w:val="left" w:pos="7920"/>
        </w:tabs>
        <w:spacing w:before="0" w:line="276" w:lineRule="auto"/>
        <w:ind w:left="900" w:hanging="900"/>
        <w:rPr>
          <w:rFonts w:cs="Tahoma"/>
          <w:szCs w:val="18"/>
        </w:rPr>
      </w:pPr>
      <w:r w:rsidRPr="000C4CFC">
        <w:rPr>
          <w:rFonts w:cs="Tahoma"/>
          <w:b/>
          <w:szCs w:val="18"/>
        </w:rPr>
        <w:tab/>
      </w:r>
      <w:r w:rsidRPr="000C4CFC">
        <w:rPr>
          <w:rFonts w:cs="Tahoma"/>
          <w:b/>
          <w:position w:val="-28"/>
          <w:szCs w:val="18"/>
        </w:rPr>
        <w:object w:dxaOrig="2420" w:dyaOrig="680" w14:anchorId="13FB9D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28.5pt" o:ole="" fillcolor="window">
            <v:imagedata r:id="rId40" o:title=""/>
          </v:shape>
          <o:OLEObject Type="Embed" ProgID="Equation.3" ShapeID="_x0000_i1025" DrawAspect="Content" ObjectID="_1712057751" r:id="rId41"/>
        </w:object>
      </w:r>
      <w:r w:rsidRPr="000C4CFC">
        <w:rPr>
          <w:rFonts w:cs="Tahoma"/>
          <w:b/>
          <w:szCs w:val="18"/>
        </w:rPr>
        <w:tab/>
      </w:r>
    </w:p>
    <w:p w14:paraId="0F3CF4E9" w14:textId="77777777" w:rsidR="00611B43" w:rsidRPr="000C4CFC" w:rsidRDefault="00611B43" w:rsidP="00611B43">
      <w:pPr>
        <w:tabs>
          <w:tab w:val="left" w:pos="900"/>
          <w:tab w:val="left" w:pos="1620"/>
          <w:tab w:val="left" w:pos="2160"/>
          <w:tab w:val="left" w:pos="2700"/>
          <w:tab w:val="left" w:pos="7920"/>
        </w:tabs>
        <w:spacing w:before="0" w:after="120" w:line="276" w:lineRule="auto"/>
        <w:rPr>
          <w:rFonts w:cs="Tahoma"/>
          <w:szCs w:val="18"/>
        </w:rPr>
      </w:pPr>
      <w:r w:rsidRPr="000C4CFC">
        <w:rPr>
          <w:rFonts w:cs="Tahoma"/>
          <w:szCs w:val="18"/>
        </w:rPr>
        <w:tab/>
        <w:t>Where</w:t>
      </w:r>
    </w:p>
    <w:p w14:paraId="308C4CFC" w14:textId="77777777" w:rsidR="00611B43" w:rsidRPr="000C4CFC" w:rsidRDefault="00611B43" w:rsidP="00611B43">
      <w:pPr>
        <w:tabs>
          <w:tab w:val="left" w:pos="900"/>
          <w:tab w:val="left" w:pos="1620"/>
          <w:tab w:val="left" w:pos="2160"/>
          <w:tab w:val="left" w:pos="2700"/>
          <w:tab w:val="left" w:pos="7920"/>
        </w:tabs>
        <w:spacing w:before="0" w:after="120" w:line="276" w:lineRule="auto"/>
        <w:rPr>
          <w:rFonts w:cs="Tahoma"/>
          <w:szCs w:val="18"/>
        </w:rPr>
      </w:pPr>
      <w:r w:rsidRPr="000C4CFC">
        <w:rPr>
          <w:rFonts w:cs="Tahoma"/>
          <w:szCs w:val="18"/>
        </w:rPr>
        <w:tab/>
        <w:t>Ps</w:t>
      </w:r>
      <w:r w:rsidRPr="000C4CFC">
        <w:rPr>
          <w:rFonts w:cs="Tahoma"/>
          <w:szCs w:val="18"/>
        </w:rPr>
        <w:tab/>
        <w:t>=</w:t>
      </w:r>
      <w:r w:rsidRPr="000C4CFC">
        <w:rPr>
          <w:rFonts w:cs="Tahoma"/>
          <w:szCs w:val="18"/>
        </w:rPr>
        <w:tab/>
        <w:t>Points scored for comparative price of bid under consideration</w:t>
      </w:r>
    </w:p>
    <w:p w14:paraId="11723E2F" w14:textId="77777777" w:rsidR="00611B43" w:rsidRPr="000C4CFC" w:rsidRDefault="00611B43" w:rsidP="00611B43">
      <w:pPr>
        <w:tabs>
          <w:tab w:val="left" w:pos="900"/>
          <w:tab w:val="left" w:pos="1620"/>
          <w:tab w:val="left" w:pos="2160"/>
          <w:tab w:val="left" w:pos="2700"/>
          <w:tab w:val="left" w:pos="7920"/>
        </w:tabs>
        <w:spacing w:before="0" w:after="120" w:line="276" w:lineRule="auto"/>
        <w:rPr>
          <w:rFonts w:cs="Tahoma"/>
          <w:szCs w:val="18"/>
        </w:rPr>
      </w:pPr>
      <w:r w:rsidRPr="000C4CFC">
        <w:rPr>
          <w:rFonts w:cs="Tahoma"/>
          <w:szCs w:val="18"/>
        </w:rPr>
        <w:tab/>
        <w:t>Pt</w:t>
      </w:r>
      <w:r w:rsidRPr="000C4CFC">
        <w:rPr>
          <w:rFonts w:cs="Tahoma"/>
          <w:szCs w:val="18"/>
        </w:rPr>
        <w:tab/>
        <w:t>=</w:t>
      </w:r>
      <w:r w:rsidRPr="000C4CFC">
        <w:rPr>
          <w:rFonts w:cs="Tahoma"/>
          <w:szCs w:val="18"/>
        </w:rPr>
        <w:tab/>
        <w:t>Comparative price of bid under consideration</w:t>
      </w:r>
    </w:p>
    <w:p w14:paraId="66C8545C" w14:textId="77777777" w:rsidR="00611B43" w:rsidRDefault="00611B43" w:rsidP="00611B43">
      <w:pPr>
        <w:tabs>
          <w:tab w:val="left" w:pos="900"/>
          <w:tab w:val="left" w:pos="1620"/>
          <w:tab w:val="left" w:pos="2160"/>
          <w:tab w:val="left" w:pos="2700"/>
          <w:tab w:val="left" w:pos="7920"/>
        </w:tabs>
        <w:spacing w:before="0" w:after="120" w:line="276" w:lineRule="auto"/>
        <w:rPr>
          <w:rFonts w:cs="Tahoma"/>
          <w:szCs w:val="18"/>
        </w:rPr>
      </w:pPr>
      <w:r w:rsidRPr="000C4CFC">
        <w:rPr>
          <w:rFonts w:cs="Tahoma"/>
          <w:szCs w:val="18"/>
        </w:rPr>
        <w:tab/>
        <w:t>Pmin</w:t>
      </w:r>
      <w:r w:rsidRPr="000C4CFC">
        <w:rPr>
          <w:rFonts w:cs="Tahoma"/>
          <w:szCs w:val="18"/>
        </w:rPr>
        <w:tab/>
        <w:t>=</w:t>
      </w:r>
      <w:r w:rsidRPr="000C4CFC">
        <w:rPr>
          <w:rFonts w:cs="Tahoma"/>
          <w:szCs w:val="18"/>
        </w:rPr>
        <w:tab/>
        <w:t>Comparative price of lowest acceptable bid</w:t>
      </w:r>
    </w:p>
    <w:p w14:paraId="283A1CCD" w14:textId="77777777" w:rsidR="00611B43" w:rsidRDefault="00611B43" w:rsidP="00611B43">
      <w:pPr>
        <w:spacing w:before="0"/>
        <w:ind w:left="1287" w:firstLine="153"/>
        <w:rPr>
          <w:rFonts w:cs="Tahoma"/>
          <w:szCs w:val="18"/>
          <w:highlight w:val="yellow"/>
          <w:lang w:val="en-US"/>
        </w:rPr>
      </w:pPr>
    </w:p>
    <w:p w14:paraId="586FAA9B" w14:textId="7CBB453E" w:rsidR="00611B43" w:rsidRPr="000C4CFC" w:rsidRDefault="00611B43" w:rsidP="00611B43">
      <w:pPr>
        <w:spacing w:before="0"/>
        <w:ind w:left="720" w:firstLine="153"/>
        <w:rPr>
          <w:rFonts w:cs="Tahoma"/>
          <w:szCs w:val="18"/>
        </w:rPr>
      </w:pPr>
      <w:r w:rsidRPr="000C4CFC">
        <w:rPr>
          <w:rFonts w:cs="Tahoma"/>
          <w:szCs w:val="18"/>
          <w:lang w:val="en-US"/>
        </w:rPr>
        <w:t xml:space="preserve">PS = 80 </w:t>
      </w:r>
      <m:oMath>
        <m:d>
          <m:dPr>
            <m:ctrlPr>
              <w:rPr>
                <w:rFonts w:ascii="Cambria Math" w:eastAsia="Calibri" w:hAnsi="Cambria Math" w:cs="Calibri"/>
                <w:i/>
                <w:iCs/>
                <w:sz w:val="22"/>
                <w:szCs w:val="22"/>
                <w:lang w:eastAsia="en-US"/>
              </w:rPr>
            </m:ctrlPr>
          </m:dPr>
          <m:e>
            <m:r>
              <w:rPr>
                <w:rFonts w:ascii="Cambria Math" w:hAnsi="Cambria Math"/>
                <w:lang w:val="en-US"/>
              </w:rPr>
              <m:t>1+</m:t>
            </m:r>
            <m:f>
              <m:fPr>
                <m:ctrlPr>
                  <w:rPr>
                    <w:rFonts w:ascii="Cambria Math" w:eastAsia="Calibri" w:hAnsi="Cambria Math" w:cs="Calibri"/>
                    <w:i/>
                    <w:iCs/>
                    <w:sz w:val="22"/>
                    <w:szCs w:val="22"/>
                    <w:lang w:eastAsia="en-US"/>
                  </w:rPr>
                </m:ctrlPr>
              </m:fPr>
              <m:num>
                <m:r>
                  <m:rPr>
                    <m:sty m:val="p"/>
                  </m:rPr>
                  <w:rPr>
                    <w:rFonts w:ascii="Cambria Math" w:hAnsi="Cambria Math"/>
                    <w:lang w:val="en-US"/>
                  </w:rPr>
                  <m:t>Pt-Pmax</m:t>
                </m:r>
              </m:num>
              <m:den>
                <m:r>
                  <m:rPr>
                    <m:sty m:val="p"/>
                  </m:rPr>
                  <w:rPr>
                    <w:rFonts w:ascii="Cambria Math" w:hAnsi="Cambria Math"/>
                    <w:lang w:val="en-US"/>
                  </w:rPr>
                  <m:t>Pmax</m:t>
                </m:r>
              </m:den>
            </m:f>
          </m:e>
        </m:d>
      </m:oMath>
      <w:r w:rsidRPr="000C4CFC">
        <w:rPr>
          <w:rFonts w:cs="Tahoma"/>
          <w:szCs w:val="18"/>
          <w:lang w:val="en-US"/>
        </w:rPr>
        <w:t xml:space="preserve"> </w:t>
      </w:r>
    </w:p>
    <w:p w14:paraId="4EF0D6BF" w14:textId="77777777" w:rsidR="00611B43" w:rsidRPr="000C4CFC" w:rsidRDefault="00611B43" w:rsidP="00611B43">
      <w:pPr>
        <w:pStyle w:val="Level3Paragraph"/>
        <w:spacing w:before="0" w:after="120" w:line="276" w:lineRule="auto"/>
        <w:ind w:left="873"/>
        <w:rPr>
          <w:rFonts w:cs="Tahoma"/>
          <w:szCs w:val="18"/>
        </w:rPr>
      </w:pPr>
      <w:r w:rsidRPr="000C4CFC">
        <w:rPr>
          <w:rFonts w:cs="Tahoma"/>
          <w:szCs w:val="18"/>
        </w:rPr>
        <w:t>Where:</w:t>
      </w:r>
    </w:p>
    <w:p w14:paraId="086B4072" w14:textId="77777777" w:rsidR="00611B43" w:rsidRPr="000C4CFC" w:rsidRDefault="00611B43" w:rsidP="00611B43">
      <w:pPr>
        <w:pStyle w:val="Level3Paragraph"/>
        <w:spacing w:before="0" w:after="120" w:line="276" w:lineRule="auto"/>
        <w:ind w:left="873"/>
        <w:rPr>
          <w:rFonts w:cs="Tahoma"/>
          <w:szCs w:val="18"/>
        </w:rPr>
      </w:pPr>
      <w:r w:rsidRPr="000C4CFC">
        <w:rPr>
          <w:rFonts w:cs="Tahoma"/>
          <w:i/>
          <w:szCs w:val="18"/>
        </w:rPr>
        <w:t>Ps</w:t>
      </w:r>
      <w:r w:rsidRPr="000C4CFC">
        <w:rPr>
          <w:rFonts w:cs="Tahoma"/>
          <w:szCs w:val="18"/>
        </w:rPr>
        <w:tab/>
        <w:t xml:space="preserve"> =</w:t>
      </w:r>
      <w:r w:rsidRPr="000C4CFC">
        <w:rPr>
          <w:rFonts w:cs="Tahoma"/>
          <w:szCs w:val="18"/>
        </w:rPr>
        <w:tab/>
        <w:t>Points scored for the price of Bid under consideration</w:t>
      </w:r>
    </w:p>
    <w:p w14:paraId="15940DD7" w14:textId="77777777" w:rsidR="00611B43" w:rsidRPr="000C4CFC" w:rsidRDefault="00611B43" w:rsidP="00611B43">
      <w:pPr>
        <w:pStyle w:val="Level3Paragraph"/>
        <w:spacing w:before="0" w:after="120" w:line="276" w:lineRule="auto"/>
        <w:ind w:left="873"/>
        <w:rPr>
          <w:rFonts w:cs="Tahoma"/>
          <w:szCs w:val="18"/>
        </w:rPr>
      </w:pPr>
      <w:r w:rsidRPr="000C4CFC">
        <w:rPr>
          <w:rFonts w:cs="Tahoma"/>
          <w:i/>
          <w:szCs w:val="18"/>
        </w:rPr>
        <w:t>Pt</w:t>
      </w:r>
      <w:r w:rsidRPr="000C4CFC">
        <w:rPr>
          <w:rFonts w:cs="Tahoma"/>
          <w:szCs w:val="18"/>
        </w:rPr>
        <w:tab/>
        <w:t xml:space="preserve"> =</w:t>
      </w:r>
      <w:r w:rsidRPr="000C4CFC">
        <w:rPr>
          <w:rFonts w:cs="Tahoma"/>
          <w:szCs w:val="18"/>
        </w:rPr>
        <w:tab/>
        <w:t>Price of Bid under consideration</w:t>
      </w:r>
    </w:p>
    <w:p w14:paraId="6BE39BF6" w14:textId="77777777" w:rsidR="00611B43" w:rsidRPr="00B76B01" w:rsidRDefault="00611B43" w:rsidP="00611B43">
      <w:pPr>
        <w:pStyle w:val="Level3Paragraph"/>
        <w:spacing w:before="0" w:after="120" w:line="276" w:lineRule="auto"/>
        <w:ind w:left="873"/>
        <w:rPr>
          <w:rFonts w:cs="Tahoma"/>
          <w:szCs w:val="18"/>
        </w:rPr>
      </w:pPr>
      <w:r w:rsidRPr="000C4CFC">
        <w:rPr>
          <w:rFonts w:cs="Tahoma"/>
          <w:i/>
          <w:szCs w:val="18"/>
        </w:rPr>
        <w:t xml:space="preserve">Pmax   </w:t>
      </w:r>
      <w:r w:rsidRPr="000C4CFC">
        <w:rPr>
          <w:rFonts w:cs="Tahoma"/>
          <w:szCs w:val="18"/>
        </w:rPr>
        <w:t>=</w:t>
      </w:r>
      <w:r w:rsidRPr="000C4CFC">
        <w:rPr>
          <w:rFonts w:cs="Tahoma"/>
          <w:szCs w:val="18"/>
        </w:rPr>
        <w:tab/>
        <w:t>Price of highest acceptable Bid</w:t>
      </w:r>
    </w:p>
    <w:p w14:paraId="15E328AD" w14:textId="77777777" w:rsidR="00611B43" w:rsidRDefault="00611B43" w:rsidP="00611B43">
      <w:pPr>
        <w:tabs>
          <w:tab w:val="left" w:pos="900"/>
          <w:tab w:val="left" w:pos="1620"/>
          <w:tab w:val="left" w:pos="2160"/>
          <w:tab w:val="left" w:pos="2700"/>
          <w:tab w:val="left" w:pos="7920"/>
        </w:tabs>
        <w:spacing w:before="0" w:after="120" w:line="276" w:lineRule="auto"/>
        <w:rPr>
          <w:rFonts w:cs="Tahoma"/>
          <w:szCs w:val="18"/>
        </w:rPr>
      </w:pPr>
    </w:p>
    <w:p w14:paraId="1A3565D5" w14:textId="77777777" w:rsidR="000C4CFC" w:rsidRDefault="000C4CFC" w:rsidP="00611B43">
      <w:pPr>
        <w:tabs>
          <w:tab w:val="left" w:pos="900"/>
          <w:tab w:val="left" w:pos="1620"/>
          <w:tab w:val="left" w:pos="2160"/>
          <w:tab w:val="left" w:pos="2700"/>
          <w:tab w:val="left" w:pos="7920"/>
        </w:tabs>
        <w:spacing w:before="0" w:after="120" w:line="276" w:lineRule="auto"/>
        <w:rPr>
          <w:rFonts w:cs="Tahoma"/>
          <w:szCs w:val="18"/>
        </w:rPr>
      </w:pPr>
    </w:p>
    <w:p w14:paraId="0D905BC6" w14:textId="77777777" w:rsidR="000C4CFC" w:rsidRPr="001D76A7" w:rsidRDefault="000C4CFC" w:rsidP="00611B43">
      <w:pPr>
        <w:tabs>
          <w:tab w:val="left" w:pos="900"/>
          <w:tab w:val="left" w:pos="1620"/>
          <w:tab w:val="left" w:pos="2160"/>
          <w:tab w:val="left" w:pos="2700"/>
          <w:tab w:val="left" w:pos="7920"/>
        </w:tabs>
        <w:spacing w:before="0" w:after="120" w:line="276" w:lineRule="auto"/>
        <w:rPr>
          <w:rFonts w:cs="Tahoma"/>
          <w:szCs w:val="18"/>
        </w:rPr>
      </w:pPr>
    </w:p>
    <w:p w14:paraId="469C3583" w14:textId="77777777" w:rsidR="00611B43" w:rsidRPr="001D76A7" w:rsidRDefault="00611B43" w:rsidP="00611B43">
      <w:pPr>
        <w:widowControl w:val="0"/>
        <w:numPr>
          <w:ilvl w:val="0"/>
          <w:numId w:val="20"/>
        </w:numPr>
        <w:tabs>
          <w:tab w:val="clear" w:pos="900"/>
          <w:tab w:val="num" w:pos="720"/>
          <w:tab w:val="left" w:pos="2880"/>
          <w:tab w:val="left" w:pos="5760"/>
          <w:tab w:val="left" w:pos="7920"/>
        </w:tabs>
        <w:spacing w:before="0" w:after="120" w:line="276" w:lineRule="auto"/>
        <w:ind w:left="720" w:hanging="720"/>
        <w:rPr>
          <w:rFonts w:cs="Tahoma"/>
          <w:b/>
          <w:szCs w:val="18"/>
        </w:rPr>
      </w:pPr>
      <w:r w:rsidRPr="001D76A7">
        <w:rPr>
          <w:rFonts w:cs="Tahoma"/>
          <w:b/>
          <w:szCs w:val="18"/>
        </w:rPr>
        <w:t>POINTS AWARDED FOR B-BBEE STATUS LEVEL OF CONTRIBUTION</w:t>
      </w:r>
    </w:p>
    <w:p w14:paraId="71BDB30F" w14:textId="77777777" w:rsidR="00611B43" w:rsidRPr="00DE3B07" w:rsidRDefault="00611B43" w:rsidP="00611B43">
      <w:pPr>
        <w:numPr>
          <w:ilvl w:val="1"/>
          <w:numId w:val="20"/>
        </w:numPr>
        <w:tabs>
          <w:tab w:val="clear" w:pos="900"/>
          <w:tab w:val="num" w:pos="720"/>
        </w:tabs>
        <w:spacing w:before="0" w:after="120" w:line="276" w:lineRule="auto"/>
        <w:ind w:left="720" w:hanging="720"/>
        <w:rPr>
          <w:rFonts w:cs="Tahoma"/>
          <w:szCs w:val="18"/>
        </w:rPr>
      </w:pPr>
      <w:r w:rsidRPr="001D76A7">
        <w:rPr>
          <w:rFonts w:cs="Tahoma"/>
          <w:szCs w:val="18"/>
        </w:rPr>
        <w:t xml:space="preserve">In terms of Regulation </w:t>
      </w:r>
      <w:r>
        <w:rPr>
          <w:rFonts w:cs="Tahoma"/>
          <w:szCs w:val="18"/>
        </w:rPr>
        <w:t>6</w:t>
      </w:r>
      <w:r w:rsidRPr="001D76A7">
        <w:rPr>
          <w:rFonts w:cs="Tahoma"/>
          <w:szCs w:val="18"/>
        </w:rPr>
        <w:t xml:space="preserve"> (2) and </w:t>
      </w:r>
      <w:r>
        <w:rPr>
          <w:rFonts w:cs="Tahoma"/>
          <w:szCs w:val="18"/>
        </w:rPr>
        <w:t>7</w:t>
      </w:r>
      <w:r w:rsidRPr="001D76A7">
        <w:rPr>
          <w:rFonts w:cs="Tahoma"/>
          <w:szCs w:val="18"/>
        </w:rPr>
        <w:t xml:space="preserve"> (2) of the Preferential Procurement Regulations, preference points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520"/>
      </w:tblGrid>
      <w:tr w:rsidR="000C4CFC" w:rsidRPr="000F7AD4" w14:paraId="6B18D30C" w14:textId="77777777" w:rsidTr="00257CDC">
        <w:trPr>
          <w:trHeight w:val="427"/>
        </w:trPr>
        <w:tc>
          <w:tcPr>
            <w:tcW w:w="2700" w:type="dxa"/>
            <w:shd w:val="clear" w:color="auto" w:fill="C00000"/>
            <w:vAlign w:val="center"/>
          </w:tcPr>
          <w:p w14:paraId="158B49CD" w14:textId="77777777" w:rsidR="000C4CFC" w:rsidRPr="001D76A7" w:rsidRDefault="000C4CFC" w:rsidP="00257CDC">
            <w:pPr>
              <w:pStyle w:val="NormalWeb"/>
              <w:kinsoku w:val="0"/>
              <w:overflowPunct w:val="0"/>
              <w:spacing w:before="0" w:beforeAutospacing="0" w:after="0" w:afterAutospacing="0" w:line="276" w:lineRule="auto"/>
              <w:jc w:val="center"/>
              <w:textAlignment w:val="baseline"/>
              <w:rPr>
                <w:rFonts w:ascii="Tahoma" w:hAnsi="Tahoma" w:cs="Tahoma"/>
                <w:b/>
                <w:sz w:val="18"/>
                <w:szCs w:val="18"/>
              </w:rPr>
            </w:pPr>
            <w:r w:rsidRPr="001D76A7">
              <w:rPr>
                <w:rFonts w:ascii="Tahoma" w:hAnsi="Tahoma" w:cs="Tahoma"/>
                <w:b/>
                <w:kern w:val="24"/>
                <w:sz w:val="18"/>
                <w:szCs w:val="18"/>
              </w:rPr>
              <w:t>B-BBEE Status Level of Contributor</w:t>
            </w:r>
          </w:p>
        </w:tc>
        <w:tc>
          <w:tcPr>
            <w:tcW w:w="2520" w:type="dxa"/>
            <w:shd w:val="clear" w:color="auto" w:fill="C00000"/>
            <w:vAlign w:val="center"/>
          </w:tcPr>
          <w:p w14:paraId="1988A745" w14:textId="77777777" w:rsidR="000C4CFC" w:rsidRPr="000C4CFC" w:rsidRDefault="000C4CFC" w:rsidP="00257CDC">
            <w:pPr>
              <w:pStyle w:val="NormalWeb"/>
              <w:kinsoku w:val="0"/>
              <w:overflowPunct w:val="0"/>
              <w:spacing w:before="0" w:beforeAutospacing="0" w:after="0" w:afterAutospacing="0" w:line="276" w:lineRule="auto"/>
              <w:jc w:val="center"/>
              <w:textAlignment w:val="baseline"/>
              <w:rPr>
                <w:rFonts w:ascii="Tahoma" w:hAnsi="Tahoma" w:cs="Tahoma"/>
                <w:b/>
                <w:kern w:val="24"/>
                <w:sz w:val="18"/>
                <w:szCs w:val="18"/>
                <w:highlight w:val="red"/>
              </w:rPr>
            </w:pPr>
            <w:r w:rsidRPr="000C4CFC">
              <w:rPr>
                <w:rFonts w:ascii="Tahoma" w:hAnsi="Tahoma" w:cs="Tahoma"/>
                <w:b/>
                <w:kern w:val="24"/>
                <w:sz w:val="18"/>
                <w:szCs w:val="18"/>
                <w:highlight w:val="red"/>
              </w:rPr>
              <w:t>Number of points</w:t>
            </w:r>
          </w:p>
          <w:p w14:paraId="2A85D3BD" w14:textId="77777777" w:rsidR="000C4CFC" w:rsidRPr="00031776" w:rsidRDefault="000C4CFC" w:rsidP="00257CDC">
            <w:pPr>
              <w:pStyle w:val="NormalWeb"/>
              <w:kinsoku w:val="0"/>
              <w:overflowPunct w:val="0"/>
              <w:spacing w:before="0" w:beforeAutospacing="0" w:after="0" w:afterAutospacing="0" w:line="276" w:lineRule="auto"/>
              <w:jc w:val="center"/>
              <w:textAlignment w:val="baseline"/>
              <w:rPr>
                <w:rFonts w:ascii="Tahoma" w:hAnsi="Tahoma" w:cs="Tahoma"/>
                <w:b/>
                <w:sz w:val="18"/>
                <w:szCs w:val="18"/>
                <w:highlight w:val="yellow"/>
              </w:rPr>
            </w:pPr>
            <w:r w:rsidRPr="000C4CFC">
              <w:rPr>
                <w:rFonts w:ascii="Tahoma" w:hAnsi="Tahoma" w:cs="Tahoma"/>
                <w:b/>
                <w:kern w:val="24"/>
                <w:sz w:val="18"/>
                <w:szCs w:val="18"/>
                <w:highlight w:val="red"/>
              </w:rPr>
              <w:t>(80/20 system)</w:t>
            </w:r>
          </w:p>
        </w:tc>
      </w:tr>
      <w:tr w:rsidR="000C4CFC" w:rsidRPr="000F7AD4" w14:paraId="14EC6E23" w14:textId="77777777" w:rsidTr="00257CDC">
        <w:trPr>
          <w:trHeight w:val="317"/>
        </w:trPr>
        <w:tc>
          <w:tcPr>
            <w:tcW w:w="2700" w:type="dxa"/>
            <w:shd w:val="clear" w:color="auto" w:fill="auto"/>
          </w:tcPr>
          <w:p w14:paraId="326567F3" w14:textId="77777777" w:rsidR="000C4CFC" w:rsidRPr="001D76A7" w:rsidRDefault="000C4CFC" w:rsidP="00257CDC">
            <w:pPr>
              <w:pStyle w:val="NormalWeb"/>
              <w:kinsoku w:val="0"/>
              <w:overflowPunct w:val="0"/>
              <w:spacing w:before="0" w:beforeAutospacing="0" w:after="0" w:afterAutospacing="0" w:line="276" w:lineRule="auto"/>
              <w:jc w:val="center"/>
              <w:textAlignment w:val="baseline"/>
              <w:rPr>
                <w:rFonts w:ascii="Tahoma" w:hAnsi="Tahoma" w:cs="Tahoma"/>
                <w:sz w:val="18"/>
                <w:szCs w:val="18"/>
              </w:rPr>
            </w:pPr>
            <w:r w:rsidRPr="001D76A7">
              <w:rPr>
                <w:rFonts w:ascii="Tahoma" w:hAnsi="Tahoma" w:cs="Tahoma"/>
                <w:kern w:val="24"/>
                <w:sz w:val="18"/>
                <w:szCs w:val="18"/>
              </w:rPr>
              <w:lastRenderedPageBreak/>
              <w:t>1</w:t>
            </w:r>
          </w:p>
        </w:tc>
        <w:tc>
          <w:tcPr>
            <w:tcW w:w="2520" w:type="dxa"/>
            <w:shd w:val="clear" w:color="auto" w:fill="auto"/>
          </w:tcPr>
          <w:p w14:paraId="119B7BE3" w14:textId="77777777" w:rsidR="000C4CFC" w:rsidRPr="00794A4C" w:rsidRDefault="000C4CFC" w:rsidP="00257CDC">
            <w:pPr>
              <w:pStyle w:val="NormalWeb"/>
              <w:kinsoku w:val="0"/>
              <w:overflowPunct w:val="0"/>
              <w:spacing w:before="0" w:beforeAutospacing="0" w:after="0" w:afterAutospacing="0" w:line="276" w:lineRule="auto"/>
              <w:jc w:val="center"/>
              <w:textAlignment w:val="baseline"/>
              <w:rPr>
                <w:rFonts w:ascii="Tahoma" w:hAnsi="Tahoma" w:cs="Tahoma"/>
                <w:sz w:val="18"/>
                <w:szCs w:val="18"/>
              </w:rPr>
            </w:pPr>
            <w:r w:rsidRPr="00794A4C">
              <w:rPr>
                <w:rFonts w:ascii="Tahoma" w:hAnsi="Tahoma" w:cs="Tahoma"/>
                <w:kern w:val="24"/>
                <w:sz w:val="18"/>
                <w:szCs w:val="18"/>
              </w:rPr>
              <w:t>20</w:t>
            </w:r>
          </w:p>
        </w:tc>
      </w:tr>
      <w:tr w:rsidR="000C4CFC" w:rsidRPr="000F7AD4" w14:paraId="3DB013E0" w14:textId="77777777" w:rsidTr="00257CDC">
        <w:trPr>
          <w:trHeight w:val="317"/>
        </w:trPr>
        <w:tc>
          <w:tcPr>
            <w:tcW w:w="2700" w:type="dxa"/>
            <w:shd w:val="clear" w:color="auto" w:fill="auto"/>
          </w:tcPr>
          <w:p w14:paraId="4D49F0CF" w14:textId="77777777" w:rsidR="000C4CFC" w:rsidRPr="001D76A7" w:rsidRDefault="000C4CFC" w:rsidP="00257CDC">
            <w:pPr>
              <w:pStyle w:val="NormalWeb"/>
              <w:kinsoku w:val="0"/>
              <w:overflowPunct w:val="0"/>
              <w:spacing w:before="0" w:beforeAutospacing="0" w:after="0" w:afterAutospacing="0" w:line="276" w:lineRule="auto"/>
              <w:jc w:val="center"/>
              <w:textAlignment w:val="baseline"/>
              <w:rPr>
                <w:rFonts w:ascii="Tahoma" w:hAnsi="Tahoma" w:cs="Tahoma"/>
                <w:sz w:val="18"/>
                <w:szCs w:val="18"/>
              </w:rPr>
            </w:pPr>
            <w:r w:rsidRPr="001D76A7">
              <w:rPr>
                <w:rFonts w:ascii="Tahoma" w:hAnsi="Tahoma" w:cs="Tahoma"/>
                <w:kern w:val="24"/>
                <w:sz w:val="18"/>
                <w:szCs w:val="18"/>
              </w:rPr>
              <w:t>2</w:t>
            </w:r>
          </w:p>
        </w:tc>
        <w:tc>
          <w:tcPr>
            <w:tcW w:w="2520" w:type="dxa"/>
            <w:shd w:val="clear" w:color="auto" w:fill="auto"/>
          </w:tcPr>
          <w:p w14:paraId="507899C6" w14:textId="77777777" w:rsidR="000C4CFC" w:rsidRPr="00794A4C" w:rsidRDefault="000C4CFC" w:rsidP="00257CDC">
            <w:pPr>
              <w:pStyle w:val="NormalWeb"/>
              <w:kinsoku w:val="0"/>
              <w:overflowPunct w:val="0"/>
              <w:spacing w:before="0" w:beforeAutospacing="0" w:after="0" w:afterAutospacing="0" w:line="276" w:lineRule="auto"/>
              <w:jc w:val="center"/>
              <w:textAlignment w:val="baseline"/>
              <w:rPr>
                <w:rFonts w:ascii="Tahoma" w:hAnsi="Tahoma" w:cs="Tahoma"/>
                <w:sz w:val="18"/>
                <w:szCs w:val="18"/>
              </w:rPr>
            </w:pPr>
            <w:r w:rsidRPr="00794A4C">
              <w:rPr>
                <w:rFonts w:ascii="Tahoma" w:hAnsi="Tahoma" w:cs="Tahoma"/>
                <w:kern w:val="24"/>
                <w:sz w:val="18"/>
                <w:szCs w:val="18"/>
              </w:rPr>
              <w:t>18</w:t>
            </w:r>
          </w:p>
        </w:tc>
      </w:tr>
      <w:tr w:rsidR="000C4CFC" w:rsidRPr="000F7AD4" w14:paraId="29320695" w14:textId="77777777" w:rsidTr="00257CDC">
        <w:trPr>
          <w:trHeight w:val="317"/>
        </w:trPr>
        <w:tc>
          <w:tcPr>
            <w:tcW w:w="2700" w:type="dxa"/>
            <w:shd w:val="clear" w:color="auto" w:fill="auto"/>
          </w:tcPr>
          <w:p w14:paraId="26F75523" w14:textId="77777777" w:rsidR="000C4CFC" w:rsidRPr="001D76A7" w:rsidRDefault="000C4CFC" w:rsidP="00257CDC">
            <w:pPr>
              <w:pStyle w:val="NormalWeb"/>
              <w:kinsoku w:val="0"/>
              <w:overflowPunct w:val="0"/>
              <w:spacing w:before="0" w:beforeAutospacing="0" w:after="0" w:afterAutospacing="0" w:line="276" w:lineRule="auto"/>
              <w:jc w:val="center"/>
              <w:textAlignment w:val="baseline"/>
              <w:rPr>
                <w:rFonts w:ascii="Tahoma" w:hAnsi="Tahoma" w:cs="Tahoma"/>
                <w:sz w:val="18"/>
                <w:szCs w:val="18"/>
              </w:rPr>
            </w:pPr>
            <w:r w:rsidRPr="001D76A7">
              <w:rPr>
                <w:rFonts w:ascii="Tahoma" w:hAnsi="Tahoma" w:cs="Tahoma"/>
                <w:kern w:val="24"/>
                <w:sz w:val="18"/>
                <w:szCs w:val="18"/>
              </w:rPr>
              <w:t>3</w:t>
            </w:r>
          </w:p>
        </w:tc>
        <w:tc>
          <w:tcPr>
            <w:tcW w:w="2520" w:type="dxa"/>
            <w:shd w:val="clear" w:color="auto" w:fill="auto"/>
          </w:tcPr>
          <w:p w14:paraId="3C79D6CB" w14:textId="77777777" w:rsidR="000C4CFC" w:rsidRPr="00794A4C" w:rsidRDefault="000C4CFC" w:rsidP="00257CDC">
            <w:pPr>
              <w:pStyle w:val="NormalWeb"/>
              <w:kinsoku w:val="0"/>
              <w:overflowPunct w:val="0"/>
              <w:spacing w:before="0" w:beforeAutospacing="0" w:after="0" w:afterAutospacing="0" w:line="276" w:lineRule="auto"/>
              <w:jc w:val="center"/>
              <w:textAlignment w:val="baseline"/>
              <w:rPr>
                <w:rFonts w:ascii="Tahoma" w:hAnsi="Tahoma" w:cs="Tahoma"/>
                <w:sz w:val="18"/>
                <w:szCs w:val="18"/>
              </w:rPr>
            </w:pPr>
            <w:r w:rsidRPr="00794A4C">
              <w:rPr>
                <w:rFonts w:ascii="Tahoma" w:hAnsi="Tahoma" w:cs="Tahoma"/>
                <w:kern w:val="24"/>
                <w:sz w:val="18"/>
                <w:szCs w:val="18"/>
              </w:rPr>
              <w:t>14</w:t>
            </w:r>
          </w:p>
        </w:tc>
      </w:tr>
      <w:tr w:rsidR="000C4CFC" w:rsidRPr="000F7AD4" w14:paraId="387F1CDD" w14:textId="77777777" w:rsidTr="00257CDC">
        <w:trPr>
          <w:trHeight w:val="317"/>
        </w:trPr>
        <w:tc>
          <w:tcPr>
            <w:tcW w:w="2700" w:type="dxa"/>
            <w:shd w:val="clear" w:color="auto" w:fill="auto"/>
          </w:tcPr>
          <w:p w14:paraId="7F335DFD" w14:textId="77777777" w:rsidR="000C4CFC" w:rsidRPr="001D76A7" w:rsidRDefault="000C4CFC" w:rsidP="00257CDC">
            <w:pPr>
              <w:pStyle w:val="NormalWeb"/>
              <w:kinsoku w:val="0"/>
              <w:overflowPunct w:val="0"/>
              <w:spacing w:before="0" w:beforeAutospacing="0" w:after="0" w:afterAutospacing="0" w:line="276" w:lineRule="auto"/>
              <w:jc w:val="center"/>
              <w:textAlignment w:val="baseline"/>
              <w:rPr>
                <w:rFonts w:ascii="Tahoma" w:hAnsi="Tahoma" w:cs="Tahoma"/>
                <w:sz w:val="18"/>
                <w:szCs w:val="18"/>
              </w:rPr>
            </w:pPr>
            <w:r w:rsidRPr="001D76A7">
              <w:rPr>
                <w:rFonts w:ascii="Tahoma" w:hAnsi="Tahoma" w:cs="Tahoma"/>
                <w:kern w:val="24"/>
                <w:sz w:val="18"/>
                <w:szCs w:val="18"/>
              </w:rPr>
              <w:t>4</w:t>
            </w:r>
          </w:p>
        </w:tc>
        <w:tc>
          <w:tcPr>
            <w:tcW w:w="2520" w:type="dxa"/>
            <w:shd w:val="clear" w:color="auto" w:fill="auto"/>
          </w:tcPr>
          <w:p w14:paraId="378305B7" w14:textId="77777777" w:rsidR="000C4CFC" w:rsidRPr="00794A4C" w:rsidRDefault="000C4CFC" w:rsidP="00257CDC">
            <w:pPr>
              <w:pStyle w:val="NormalWeb"/>
              <w:kinsoku w:val="0"/>
              <w:overflowPunct w:val="0"/>
              <w:spacing w:before="0" w:beforeAutospacing="0" w:after="0" w:afterAutospacing="0" w:line="276" w:lineRule="auto"/>
              <w:jc w:val="center"/>
              <w:textAlignment w:val="baseline"/>
              <w:rPr>
                <w:rFonts w:ascii="Tahoma" w:hAnsi="Tahoma" w:cs="Tahoma"/>
                <w:sz w:val="18"/>
                <w:szCs w:val="18"/>
              </w:rPr>
            </w:pPr>
            <w:r w:rsidRPr="00794A4C">
              <w:rPr>
                <w:rFonts w:ascii="Tahoma" w:hAnsi="Tahoma" w:cs="Tahoma"/>
                <w:kern w:val="24"/>
                <w:sz w:val="18"/>
                <w:szCs w:val="18"/>
              </w:rPr>
              <w:t>12</w:t>
            </w:r>
          </w:p>
        </w:tc>
      </w:tr>
      <w:tr w:rsidR="000C4CFC" w:rsidRPr="000F7AD4" w14:paraId="103977D3" w14:textId="77777777" w:rsidTr="00257CDC">
        <w:trPr>
          <w:trHeight w:val="317"/>
        </w:trPr>
        <w:tc>
          <w:tcPr>
            <w:tcW w:w="2700" w:type="dxa"/>
            <w:shd w:val="clear" w:color="auto" w:fill="auto"/>
          </w:tcPr>
          <w:p w14:paraId="7F832CE3" w14:textId="77777777" w:rsidR="000C4CFC" w:rsidRPr="001D76A7" w:rsidRDefault="000C4CFC" w:rsidP="00257CDC">
            <w:pPr>
              <w:pStyle w:val="NormalWeb"/>
              <w:kinsoku w:val="0"/>
              <w:overflowPunct w:val="0"/>
              <w:spacing w:before="0" w:beforeAutospacing="0" w:after="0" w:afterAutospacing="0" w:line="276" w:lineRule="auto"/>
              <w:jc w:val="center"/>
              <w:textAlignment w:val="baseline"/>
              <w:rPr>
                <w:rFonts w:ascii="Tahoma" w:hAnsi="Tahoma" w:cs="Tahoma"/>
                <w:sz w:val="18"/>
                <w:szCs w:val="18"/>
              </w:rPr>
            </w:pPr>
            <w:r w:rsidRPr="001D76A7">
              <w:rPr>
                <w:rFonts w:ascii="Tahoma" w:hAnsi="Tahoma" w:cs="Tahoma"/>
                <w:kern w:val="24"/>
                <w:sz w:val="18"/>
                <w:szCs w:val="18"/>
              </w:rPr>
              <w:t>5</w:t>
            </w:r>
          </w:p>
        </w:tc>
        <w:tc>
          <w:tcPr>
            <w:tcW w:w="2520" w:type="dxa"/>
            <w:shd w:val="clear" w:color="auto" w:fill="auto"/>
          </w:tcPr>
          <w:p w14:paraId="3F85EF48" w14:textId="77777777" w:rsidR="000C4CFC" w:rsidRPr="00794A4C" w:rsidRDefault="000C4CFC" w:rsidP="00257CDC">
            <w:pPr>
              <w:pStyle w:val="NormalWeb"/>
              <w:kinsoku w:val="0"/>
              <w:overflowPunct w:val="0"/>
              <w:spacing w:before="0" w:beforeAutospacing="0" w:after="0" w:afterAutospacing="0" w:line="276" w:lineRule="auto"/>
              <w:jc w:val="center"/>
              <w:textAlignment w:val="baseline"/>
              <w:rPr>
                <w:rFonts w:ascii="Tahoma" w:hAnsi="Tahoma" w:cs="Tahoma"/>
                <w:sz w:val="18"/>
                <w:szCs w:val="18"/>
              </w:rPr>
            </w:pPr>
            <w:r w:rsidRPr="00794A4C">
              <w:rPr>
                <w:rFonts w:ascii="Tahoma" w:hAnsi="Tahoma" w:cs="Tahoma"/>
                <w:kern w:val="24"/>
                <w:sz w:val="18"/>
                <w:szCs w:val="18"/>
              </w:rPr>
              <w:t>8</w:t>
            </w:r>
          </w:p>
        </w:tc>
      </w:tr>
      <w:tr w:rsidR="000C4CFC" w:rsidRPr="000F7AD4" w14:paraId="0E684EF2" w14:textId="77777777" w:rsidTr="00257CDC">
        <w:trPr>
          <w:trHeight w:val="317"/>
        </w:trPr>
        <w:tc>
          <w:tcPr>
            <w:tcW w:w="2700" w:type="dxa"/>
            <w:shd w:val="clear" w:color="auto" w:fill="auto"/>
          </w:tcPr>
          <w:p w14:paraId="07B684E4" w14:textId="77777777" w:rsidR="000C4CFC" w:rsidRPr="001D76A7" w:rsidRDefault="000C4CFC" w:rsidP="00257CDC">
            <w:pPr>
              <w:pStyle w:val="NormalWeb"/>
              <w:kinsoku w:val="0"/>
              <w:overflowPunct w:val="0"/>
              <w:spacing w:before="0" w:beforeAutospacing="0" w:after="0" w:afterAutospacing="0" w:line="276" w:lineRule="auto"/>
              <w:jc w:val="center"/>
              <w:textAlignment w:val="baseline"/>
              <w:rPr>
                <w:rFonts w:ascii="Tahoma" w:hAnsi="Tahoma" w:cs="Tahoma"/>
                <w:sz w:val="18"/>
                <w:szCs w:val="18"/>
              </w:rPr>
            </w:pPr>
            <w:r w:rsidRPr="001D76A7">
              <w:rPr>
                <w:rFonts w:ascii="Tahoma" w:hAnsi="Tahoma" w:cs="Tahoma"/>
                <w:kern w:val="24"/>
                <w:sz w:val="18"/>
                <w:szCs w:val="18"/>
              </w:rPr>
              <w:t>6</w:t>
            </w:r>
          </w:p>
        </w:tc>
        <w:tc>
          <w:tcPr>
            <w:tcW w:w="2520" w:type="dxa"/>
            <w:shd w:val="clear" w:color="auto" w:fill="auto"/>
          </w:tcPr>
          <w:p w14:paraId="38B838D0" w14:textId="77777777" w:rsidR="000C4CFC" w:rsidRPr="00794A4C" w:rsidRDefault="000C4CFC" w:rsidP="00257CDC">
            <w:pPr>
              <w:pStyle w:val="NormalWeb"/>
              <w:kinsoku w:val="0"/>
              <w:overflowPunct w:val="0"/>
              <w:spacing w:before="0" w:beforeAutospacing="0" w:after="0" w:afterAutospacing="0" w:line="276" w:lineRule="auto"/>
              <w:jc w:val="center"/>
              <w:textAlignment w:val="baseline"/>
              <w:rPr>
                <w:rFonts w:ascii="Tahoma" w:hAnsi="Tahoma" w:cs="Tahoma"/>
                <w:sz w:val="18"/>
                <w:szCs w:val="18"/>
              </w:rPr>
            </w:pPr>
            <w:r w:rsidRPr="00794A4C">
              <w:rPr>
                <w:rFonts w:ascii="Tahoma" w:hAnsi="Tahoma" w:cs="Tahoma"/>
                <w:kern w:val="24"/>
                <w:sz w:val="18"/>
                <w:szCs w:val="18"/>
              </w:rPr>
              <w:t>6</w:t>
            </w:r>
          </w:p>
        </w:tc>
      </w:tr>
      <w:tr w:rsidR="000C4CFC" w:rsidRPr="000F7AD4" w14:paraId="427BA77A" w14:textId="77777777" w:rsidTr="00257CDC">
        <w:trPr>
          <w:trHeight w:val="317"/>
        </w:trPr>
        <w:tc>
          <w:tcPr>
            <w:tcW w:w="2700" w:type="dxa"/>
            <w:shd w:val="clear" w:color="auto" w:fill="auto"/>
          </w:tcPr>
          <w:p w14:paraId="52A950B0" w14:textId="77777777" w:rsidR="000C4CFC" w:rsidRPr="001D76A7" w:rsidRDefault="000C4CFC" w:rsidP="00257CDC">
            <w:pPr>
              <w:pStyle w:val="NormalWeb"/>
              <w:kinsoku w:val="0"/>
              <w:overflowPunct w:val="0"/>
              <w:spacing w:before="0" w:beforeAutospacing="0" w:after="0" w:afterAutospacing="0" w:line="276" w:lineRule="auto"/>
              <w:jc w:val="center"/>
              <w:textAlignment w:val="baseline"/>
              <w:rPr>
                <w:rFonts w:ascii="Tahoma" w:hAnsi="Tahoma" w:cs="Tahoma"/>
                <w:sz w:val="18"/>
                <w:szCs w:val="18"/>
              </w:rPr>
            </w:pPr>
            <w:r w:rsidRPr="001D76A7">
              <w:rPr>
                <w:rFonts w:ascii="Tahoma" w:hAnsi="Tahoma" w:cs="Tahoma"/>
                <w:kern w:val="24"/>
                <w:sz w:val="18"/>
                <w:szCs w:val="18"/>
              </w:rPr>
              <w:t>7</w:t>
            </w:r>
          </w:p>
        </w:tc>
        <w:tc>
          <w:tcPr>
            <w:tcW w:w="2520" w:type="dxa"/>
            <w:shd w:val="clear" w:color="auto" w:fill="auto"/>
          </w:tcPr>
          <w:p w14:paraId="609B5794" w14:textId="77777777" w:rsidR="000C4CFC" w:rsidRPr="00794A4C" w:rsidRDefault="000C4CFC" w:rsidP="00257CDC">
            <w:pPr>
              <w:pStyle w:val="NormalWeb"/>
              <w:kinsoku w:val="0"/>
              <w:overflowPunct w:val="0"/>
              <w:spacing w:before="0" w:beforeAutospacing="0" w:after="0" w:afterAutospacing="0" w:line="276" w:lineRule="auto"/>
              <w:jc w:val="center"/>
              <w:textAlignment w:val="baseline"/>
              <w:rPr>
                <w:rFonts w:ascii="Tahoma" w:hAnsi="Tahoma" w:cs="Tahoma"/>
                <w:sz w:val="18"/>
                <w:szCs w:val="18"/>
              </w:rPr>
            </w:pPr>
            <w:r w:rsidRPr="00794A4C">
              <w:rPr>
                <w:rFonts w:ascii="Tahoma" w:hAnsi="Tahoma" w:cs="Tahoma"/>
                <w:kern w:val="24"/>
                <w:sz w:val="18"/>
                <w:szCs w:val="18"/>
              </w:rPr>
              <w:t>4</w:t>
            </w:r>
          </w:p>
        </w:tc>
      </w:tr>
      <w:tr w:rsidR="000C4CFC" w:rsidRPr="000F7AD4" w14:paraId="7D671B39" w14:textId="77777777" w:rsidTr="00257CDC">
        <w:trPr>
          <w:trHeight w:val="317"/>
        </w:trPr>
        <w:tc>
          <w:tcPr>
            <w:tcW w:w="2700" w:type="dxa"/>
            <w:shd w:val="clear" w:color="auto" w:fill="auto"/>
          </w:tcPr>
          <w:p w14:paraId="1CD4BD94" w14:textId="77777777" w:rsidR="000C4CFC" w:rsidRPr="001D76A7" w:rsidRDefault="000C4CFC" w:rsidP="00257CDC">
            <w:pPr>
              <w:pStyle w:val="NormalWeb"/>
              <w:kinsoku w:val="0"/>
              <w:overflowPunct w:val="0"/>
              <w:spacing w:before="0" w:beforeAutospacing="0" w:after="0" w:afterAutospacing="0" w:line="276" w:lineRule="auto"/>
              <w:jc w:val="center"/>
              <w:textAlignment w:val="baseline"/>
              <w:rPr>
                <w:rFonts w:ascii="Tahoma" w:hAnsi="Tahoma" w:cs="Tahoma"/>
                <w:sz w:val="18"/>
                <w:szCs w:val="18"/>
              </w:rPr>
            </w:pPr>
            <w:r w:rsidRPr="001D76A7">
              <w:rPr>
                <w:rFonts w:ascii="Tahoma" w:hAnsi="Tahoma" w:cs="Tahoma"/>
                <w:kern w:val="24"/>
                <w:sz w:val="18"/>
                <w:szCs w:val="18"/>
              </w:rPr>
              <w:t>8</w:t>
            </w:r>
          </w:p>
        </w:tc>
        <w:tc>
          <w:tcPr>
            <w:tcW w:w="2520" w:type="dxa"/>
            <w:shd w:val="clear" w:color="auto" w:fill="auto"/>
          </w:tcPr>
          <w:p w14:paraId="59C1DDCE" w14:textId="77777777" w:rsidR="000C4CFC" w:rsidRPr="00794A4C" w:rsidRDefault="000C4CFC" w:rsidP="00257CDC">
            <w:pPr>
              <w:pStyle w:val="NormalWeb"/>
              <w:kinsoku w:val="0"/>
              <w:overflowPunct w:val="0"/>
              <w:spacing w:before="0" w:beforeAutospacing="0" w:after="0" w:afterAutospacing="0" w:line="276" w:lineRule="auto"/>
              <w:jc w:val="center"/>
              <w:textAlignment w:val="baseline"/>
              <w:rPr>
                <w:rFonts w:ascii="Tahoma" w:hAnsi="Tahoma" w:cs="Tahoma"/>
                <w:sz w:val="18"/>
                <w:szCs w:val="18"/>
              </w:rPr>
            </w:pPr>
            <w:r w:rsidRPr="00794A4C">
              <w:rPr>
                <w:rFonts w:ascii="Tahoma" w:hAnsi="Tahoma" w:cs="Tahoma"/>
                <w:kern w:val="24"/>
                <w:sz w:val="18"/>
                <w:szCs w:val="18"/>
              </w:rPr>
              <w:t>2</w:t>
            </w:r>
          </w:p>
        </w:tc>
      </w:tr>
      <w:tr w:rsidR="000C4CFC" w:rsidRPr="000F7AD4" w14:paraId="79C17286" w14:textId="77777777" w:rsidTr="00257CDC">
        <w:trPr>
          <w:trHeight w:val="317"/>
        </w:trPr>
        <w:tc>
          <w:tcPr>
            <w:tcW w:w="2700" w:type="dxa"/>
            <w:shd w:val="clear" w:color="auto" w:fill="auto"/>
          </w:tcPr>
          <w:p w14:paraId="778C4F6B" w14:textId="77777777" w:rsidR="000C4CFC" w:rsidRPr="001D76A7" w:rsidRDefault="000C4CFC" w:rsidP="00257CDC">
            <w:pPr>
              <w:pStyle w:val="NormalWeb"/>
              <w:kinsoku w:val="0"/>
              <w:overflowPunct w:val="0"/>
              <w:spacing w:before="0" w:beforeAutospacing="0" w:after="0" w:afterAutospacing="0" w:line="276" w:lineRule="auto"/>
              <w:jc w:val="center"/>
              <w:textAlignment w:val="baseline"/>
              <w:rPr>
                <w:rFonts w:ascii="Tahoma" w:hAnsi="Tahoma" w:cs="Tahoma"/>
                <w:sz w:val="18"/>
                <w:szCs w:val="18"/>
              </w:rPr>
            </w:pPr>
            <w:r w:rsidRPr="001D76A7">
              <w:rPr>
                <w:rFonts w:ascii="Tahoma" w:hAnsi="Tahoma" w:cs="Tahoma"/>
                <w:kern w:val="24"/>
                <w:sz w:val="18"/>
                <w:szCs w:val="18"/>
              </w:rPr>
              <w:t>Non-compliant contributor</w:t>
            </w:r>
          </w:p>
        </w:tc>
        <w:tc>
          <w:tcPr>
            <w:tcW w:w="2520" w:type="dxa"/>
            <w:shd w:val="clear" w:color="auto" w:fill="auto"/>
          </w:tcPr>
          <w:p w14:paraId="24C02112" w14:textId="77777777" w:rsidR="000C4CFC" w:rsidRPr="00794A4C" w:rsidRDefault="000C4CFC" w:rsidP="00257CDC">
            <w:pPr>
              <w:pStyle w:val="NormalWeb"/>
              <w:kinsoku w:val="0"/>
              <w:overflowPunct w:val="0"/>
              <w:spacing w:before="0" w:beforeAutospacing="0" w:after="0" w:afterAutospacing="0" w:line="276" w:lineRule="auto"/>
              <w:jc w:val="center"/>
              <w:textAlignment w:val="baseline"/>
              <w:rPr>
                <w:rFonts w:ascii="Tahoma" w:hAnsi="Tahoma" w:cs="Tahoma"/>
                <w:sz w:val="18"/>
                <w:szCs w:val="18"/>
              </w:rPr>
            </w:pPr>
            <w:r w:rsidRPr="00794A4C">
              <w:rPr>
                <w:rFonts w:ascii="Tahoma" w:hAnsi="Tahoma" w:cs="Tahoma"/>
                <w:kern w:val="24"/>
                <w:sz w:val="18"/>
                <w:szCs w:val="18"/>
              </w:rPr>
              <w:t>0</w:t>
            </w:r>
          </w:p>
        </w:tc>
      </w:tr>
    </w:tbl>
    <w:p w14:paraId="0D53675C" w14:textId="77777777" w:rsidR="00611B43" w:rsidRDefault="00611B43" w:rsidP="00611B43">
      <w:pPr>
        <w:spacing w:before="0" w:after="120" w:line="276" w:lineRule="auto"/>
        <w:ind w:left="907"/>
        <w:rPr>
          <w:rFonts w:cs="Tahoma"/>
          <w:szCs w:val="18"/>
        </w:rPr>
      </w:pPr>
    </w:p>
    <w:p w14:paraId="53B0DE75" w14:textId="77777777" w:rsidR="00611B43" w:rsidRDefault="00611B43" w:rsidP="00611B43">
      <w:pPr>
        <w:numPr>
          <w:ilvl w:val="1"/>
          <w:numId w:val="20"/>
        </w:numPr>
        <w:spacing w:before="0" w:after="120" w:line="276" w:lineRule="auto"/>
        <w:rPr>
          <w:rFonts w:cs="Tahoma"/>
          <w:szCs w:val="18"/>
        </w:rPr>
      </w:pPr>
      <w:r>
        <w:rPr>
          <w:rFonts w:cs="Tahoma"/>
          <w:szCs w:val="18"/>
        </w:rPr>
        <w:t>The table below indicates the required proof of B-BBEE status depending on the category of enterprises:</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2"/>
        <w:gridCol w:w="7088"/>
      </w:tblGrid>
      <w:tr w:rsidR="00611B43" w:rsidRPr="00142D09" w14:paraId="78CFF98A" w14:textId="77777777" w:rsidTr="00257CDC">
        <w:trPr>
          <w:trHeight w:val="281"/>
        </w:trPr>
        <w:tc>
          <w:tcPr>
            <w:tcW w:w="1212" w:type="dxa"/>
            <w:shd w:val="clear" w:color="auto" w:fill="E7E6E6"/>
          </w:tcPr>
          <w:p w14:paraId="43530486" w14:textId="77777777" w:rsidR="00611B43" w:rsidRPr="00142D09" w:rsidRDefault="00611B43" w:rsidP="00257CDC">
            <w:pPr>
              <w:spacing w:before="120"/>
              <w:ind w:left="0"/>
              <w:rPr>
                <w:rFonts w:cs="Tahoma"/>
                <w:b/>
                <w:szCs w:val="18"/>
              </w:rPr>
            </w:pPr>
            <w:r w:rsidRPr="00142D09">
              <w:rPr>
                <w:rFonts w:cs="Tahoma"/>
                <w:b/>
                <w:szCs w:val="18"/>
              </w:rPr>
              <w:t>Enterprise</w:t>
            </w:r>
          </w:p>
        </w:tc>
        <w:tc>
          <w:tcPr>
            <w:tcW w:w="7088" w:type="dxa"/>
            <w:shd w:val="clear" w:color="auto" w:fill="E7E6E6"/>
          </w:tcPr>
          <w:p w14:paraId="62E1503C" w14:textId="77777777" w:rsidR="00611B43" w:rsidRPr="00142D09" w:rsidRDefault="00611B43" w:rsidP="00257CDC">
            <w:pPr>
              <w:spacing w:before="120"/>
              <w:ind w:left="0"/>
              <w:jc w:val="center"/>
              <w:rPr>
                <w:rFonts w:cs="Tahoma"/>
                <w:b/>
                <w:szCs w:val="18"/>
              </w:rPr>
            </w:pPr>
            <w:r>
              <w:rPr>
                <w:rFonts w:cs="Tahoma"/>
                <w:b/>
                <w:szCs w:val="18"/>
              </w:rPr>
              <w:t xml:space="preserve">B-BBEE </w:t>
            </w:r>
            <w:r w:rsidRPr="00142D09">
              <w:rPr>
                <w:rFonts w:cs="Tahoma"/>
                <w:b/>
                <w:szCs w:val="18"/>
              </w:rPr>
              <w:t>Certificate</w:t>
            </w:r>
            <w:r>
              <w:rPr>
                <w:rFonts w:cs="Tahoma"/>
                <w:b/>
                <w:szCs w:val="18"/>
              </w:rPr>
              <w:t xml:space="preserve"> &amp; Sworn Affidavit</w:t>
            </w:r>
          </w:p>
        </w:tc>
      </w:tr>
      <w:tr w:rsidR="00611B43" w:rsidRPr="00142D09" w14:paraId="42CEDA1E" w14:textId="77777777" w:rsidTr="00257CDC">
        <w:trPr>
          <w:trHeight w:val="385"/>
        </w:trPr>
        <w:tc>
          <w:tcPr>
            <w:tcW w:w="1212" w:type="dxa"/>
            <w:shd w:val="clear" w:color="auto" w:fill="auto"/>
          </w:tcPr>
          <w:p w14:paraId="5DA52AFA" w14:textId="77777777" w:rsidR="00611B43" w:rsidRPr="00142D09" w:rsidRDefault="00611B43" w:rsidP="00257CDC">
            <w:pPr>
              <w:spacing w:before="120"/>
              <w:ind w:left="0"/>
              <w:rPr>
                <w:rFonts w:cs="Tahoma"/>
                <w:b/>
                <w:szCs w:val="18"/>
              </w:rPr>
            </w:pPr>
            <w:r w:rsidRPr="00142D09">
              <w:rPr>
                <w:rFonts w:cs="Tahoma"/>
                <w:b/>
                <w:szCs w:val="18"/>
              </w:rPr>
              <w:t>Large</w:t>
            </w:r>
          </w:p>
        </w:tc>
        <w:tc>
          <w:tcPr>
            <w:tcW w:w="7088" w:type="dxa"/>
            <w:shd w:val="clear" w:color="auto" w:fill="auto"/>
            <w:vAlign w:val="center"/>
          </w:tcPr>
          <w:p w14:paraId="246E9ECD" w14:textId="77777777" w:rsidR="00611B43" w:rsidRPr="00420F03" w:rsidRDefault="00611B43" w:rsidP="00257CDC">
            <w:pPr>
              <w:spacing w:line="240" w:lineRule="auto"/>
              <w:ind w:left="0"/>
              <w:jc w:val="left"/>
              <w:rPr>
                <w:rFonts w:cs="Tahoma"/>
                <w:szCs w:val="18"/>
              </w:rPr>
            </w:pPr>
            <w:r w:rsidRPr="00420F03">
              <w:rPr>
                <w:rFonts w:cs="Tahoma"/>
                <w:szCs w:val="18"/>
              </w:rPr>
              <w:t xml:space="preserve">Certificate issued by SANAS accredited verification agency </w:t>
            </w:r>
          </w:p>
        </w:tc>
      </w:tr>
      <w:tr w:rsidR="00611B43" w:rsidRPr="00142D09" w14:paraId="52B743C5" w14:textId="77777777" w:rsidTr="00257CDC">
        <w:trPr>
          <w:trHeight w:val="423"/>
        </w:trPr>
        <w:tc>
          <w:tcPr>
            <w:tcW w:w="1212" w:type="dxa"/>
            <w:shd w:val="clear" w:color="auto" w:fill="auto"/>
          </w:tcPr>
          <w:p w14:paraId="14927ADB" w14:textId="77777777" w:rsidR="00611B43" w:rsidRPr="00142D09" w:rsidRDefault="00611B43" w:rsidP="00257CDC">
            <w:pPr>
              <w:spacing w:before="120"/>
              <w:ind w:left="0"/>
              <w:rPr>
                <w:rFonts w:cs="Tahoma"/>
                <w:b/>
                <w:szCs w:val="18"/>
              </w:rPr>
            </w:pPr>
            <w:r w:rsidRPr="00142D09">
              <w:rPr>
                <w:rFonts w:cs="Tahoma"/>
                <w:b/>
                <w:szCs w:val="18"/>
              </w:rPr>
              <w:t>QSE</w:t>
            </w:r>
          </w:p>
        </w:tc>
        <w:tc>
          <w:tcPr>
            <w:tcW w:w="7088" w:type="dxa"/>
            <w:shd w:val="clear" w:color="auto" w:fill="auto"/>
          </w:tcPr>
          <w:p w14:paraId="527FE1C0" w14:textId="77777777" w:rsidR="00611B43" w:rsidRPr="00420F03" w:rsidRDefault="00611B43" w:rsidP="00257CDC">
            <w:pPr>
              <w:spacing w:line="240" w:lineRule="auto"/>
              <w:ind w:left="0"/>
              <w:rPr>
                <w:rFonts w:cs="Tahoma"/>
                <w:szCs w:val="18"/>
              </w:rPr>
            </w:pPr>
            <w:r w:rsidRPr="00420F03">
              <w:rPr>
                <w:rFonts w:cs="Tahoma"/>
                <w:szCs w:val="18"/>
              </w:rPr>
              <w:t>Certificate issued by SANAS accredited verification agency</w:t>
            </w:r>
          </w:p>
          <w:p w14:paraId="0F045373" w14:textId="77777777" w:rsidR="00611B43" w:rsidRDefault="00611B43" w:rsidP="00257CDC">
            <w:pPr>
              <w:spacing w:line="240" w:lineRule="auto"/>
              <w:ind w:left="0"/>
              <w:rPr>
                <w:rFonts w:cs="Tahoma"/>
                <w:szCs w:val="18"/>
              </w:rPr>
            </w:pPr>
            <w:r w:rsidRPr="00420F03">
              <w:rPr>
                <w:rFonts w:cs="Tahoma"/>
                <w:szCs w:val="18"/>
              </w:rPr>
              <w:t xml:space="preserve">Sworn </w:t>
            </w:r>
            <w:r w:rsidRPr="00317307">
              <w:rPr>
                <w:rFonts w:cs="Tahoma"/>
                <w:szCs w:val="18"/>
              </w:rPr>
              <w:t>Affidavit signed by the authorised QSE representative and attested by a Commissioner of Oaths confirming annual turnover and black ownership (only black-owned QSEs - 51% to 100% Black owned)</w:t>
            </w:r>
          </w:p>
          <w:p w14:paraId="34022E4E" w14:textId="77777777" w:rsidR="00611B43" w:rsidRPr="00420F03" w:rsidRDefault="00611B43" w:rsidP="00257CDC">
            <w:pPr>
              <w:spacing w:line="240" w:lineRule="auto"/>
              <w:ind w:left="0"/>
              <w:rPr>
                <w:rFonts w:cs="Tahoma"/>
                <w:szCs w:val="18"/>
              </w:rPr>
            </w:pPr>
            <w:r>
              <w:rPr>
                <w:rFonts w:cs="Tahoma"/>
                <w:szCs w:val="18"/>
              </w:rPr>
              <w:t>[</w:t>
            </w:r>
            <w:r w:rsidRPr="00317307">
              <w:rPr>
                <w:rFonts w:cs="Tahoma"/>
                <w:szCs w:val="18"/>
              </w:rPr>
              <w:t xml:space="preserve">Sworn affidavits must substantially comply with the format that can be obtained on the DTI’s website at </w:t>
            </w:r>
            <w:hyperlink r:id="rId42" w:history="1">
              <w:r w:rsidRPr="00EA2ADF">
                <w:rPr>
                  <w:rStyle w:val="Hyperlink"/>
                  <w:rFonts w:cs="Tahoma"/>
                  <w:szCs w:val="18"/>
                </w:rPr>
                <w:t>www.dti.gov.za/economic_empowerment/bee_codes.jsp</w:t>
              </w:r>
            </w:hyperlink>
            <w:r w:rsidRPr="00317307">
              <w:rPr>
                <w:rFonts w:cs="Tahoma"/>
                <w:szCs w:val="18"/>
              </w:rPr>
              <w:t>.</w:t>
            </w:r>
            <w:r>
              <w:rPr>
                <w:rFonts w:cs="Tahoma"/>
                <w:szCs w:val="18"/>
              </w:rPr>
              <w:t>]</w:t>
            </w:r>
          </w:p>
        </w:tc>
      </w:tr>
      <w:tr w:rsidR="00611B43" w:rsidRPr="00142D09" w14:paraId="22E60D2E" w14:textId="77777777" w:rsidTr="00257CDC">
        <w:trPr>
          <w:trHeight w:val="423"/>
        </w:trPr>
        <w:tc>
          <w:tcPr>
            <w:tcW w:w="1212" w:type="dxa"/>
            <w:shd w:val="clear" w:color="auto" w:fill="auto"/>
          </w:tcPr>
          <w:p w14:paraId="5BAFC9CF" w14:textId="77777777" w:rsidR="00611B43" w:rsidRPr="00142D09" w:rsidRDefault="00611B43" w:rsidP="00257CDC">
            <w:pPr>
              <w:spacing w:before="120"/>
              <w:ind w:left="0"/>
              <w:rPr>
                <w:rFonts w:cs="Tahoma"/>
                <w:b/>
                <w:szCs w:val="18"/>
              </w:rPr>
            </w:pPr>
            <w:r w:rsidRPr="00142D09">
              <w:rPr>
                <w:rFonts w:cs="Tahoma"/>
                <w:b/>
                <w:szCs w:val="18"/>
              </w:rPr>
              <w:t>EME</w:t>
            </w:r>
            <w:r>
              <w:rPr>
                <w:rStyle w:val="FootnoteReference"/>
                <w:rFonts w:cs="Tahoma"/>
                <w:b/>
                <w:szCs w:val="18"/>
              </w:rPr>
              <w:footnoteReference w:id="5"/>
            </w:r>
          </w:p>
        </w:tc>
        <w:tc>
          <w:tcPr>
            <w:tcW w:w="7088" w:type="dxa"/>
            <w:shd w:val="clear" w:color="auto" w:fill="auto"/>
          </w:tcPr>
          <w:p w14:paraId="01DE03F6" w14:textId="77777777" w:rsidR="00611B43" w:rsidRPr="00317307" w:rsidRDefault="00611B43" w:rsidP="00257CDC">
            <w:pPr>
              <w:spacing w:line="240" w:lineRule="auto"/>
              <w:ind w:left="0"/>
              <w:rPr>
                <w:rFonts w:cs="Tahoma"/>
                <w:szCs w:val="18"/>
              </w:rPr>
            </w:pPr>
            <w:r w:rsidRPr="00420F03">
              <w:rPr>
                <w:rFonts w:cs="Tahoma"/>
                <w:szCs w:val="18"/>
              </w:rPr>
              <w:t>Sworn Affidavit signed</w:t>
            </w:r>
            <w:r w:rsidRPr="00317307">
              <w:rPr>
                <w:rFonts w:cs="Tahoma"/>
                <w:szCs w:val="18"/>
              </w:rPr>
              <w:t xml:space="preserve"> by the authorised EME representative and attested by a Commissioner of Oaths confirming annual turnover and black ownership</w:t>
            </w:r>
          </w:p>
          <w:p w14:paraId="3D4AAE36" w14:textId="77777777" w:rsidR="00611B43" w:rsidRPr="00317307" w:rsidRDefault="00611B43" w:rsidP="00257CDC">
            <w:pPr>
              <w:spacing w:line="240" w:lineRule="auto"/>
              <w:ind w:left="0"/>
              <w:rPr>
                <w:rFonts w:cs="Tahoma"/>
                <w:szCs w:val="18"/>
              </w:rPr>
            </w:pPr>
            <w:r w:rsidRPr="00317307">
              <w:rPr>
                <w:rFonts w:cs="Tahoma"/>
                <w:szCs w:val="18"/>
              </w:rPr>
              <w:t>Certificate issued by CIPC (formerly CIPRO) confirming annual turnover and black ownership</w:t>
            </w:r>
          </w:p>
          <w:p w14:paraId="750A3026" w14:textId="77777777" w:rsidR="00611B43" w:rsidRPr="00420F03" w:rsidRDefault="00611B43" w:rsidP="00257CDC">
            <w:pPr>
              <w:spacing w:line="240" w:lineRule="auto"/>
              <w:ind w:left="0"/>
              <w:rPr>
                <w:rFonts w:cs="Tahoma"/>
                <w:szCs w:val="18"/>
              </w:rPr>
            </w:pPr>
            <w:r w:rsidRPr="00317307">
              <w:rPr>
                <w:rFonts w:cs="Tahoma"/>
                <w:szCs w:val="18"/>
              </w:rPr>
              <w:t>Certificate issued by SANAS accredited verification agency only if the EME is being measured on the QSE scorecard</w:t>
            </w:r>
          </w:p>
        </w:tc>
      </w:tr>
    </w:tbl>
    <w:p w14:paraId="6E945C6C" w14:textId="77777777" w:rsidR="00611B43" w:rsidRDefault="00611B43" w:rsidP="00611B43">
      <w:pPr>
        <w:spacing w:before="0" w:after="120" w:line="276" w:lineRule="auto"/>
        <w:ind w:left="907"/>
        <w:rPr>
          <w:rFonts w:cs="Tahoma"/>
          <w:szCs w:val="18"/>
        </w:rPr>
      </w:pPr>
    </w:p>
    <w:p w14:paraId="4CAA9CB6" w14:textId="77777777" w:rsidR="00611B43" w:rsidRDefault="00611B43" w:rsidP="00611B43">
      <w:pPr>
        <w:numPr>
          <w:ilvl w:val="1"/>
          <w:numId w:val="20"/>
        </w:numPr>
        <w:spacing w:before="0" w:after="120" w:line="276" w:lineRule="auto"/>
        <w:ind w:left="907" w:hanging="907"/>
        <w:rPr>
          <w:rFonts w:cs="Tahoma"/>
          <w:szCs w:val="18"/>
        </w:rPr>
      </w:pPr>
      <w:r w:rsidRPr="001D76A7">
        <w:rPr>
          <w:rFonts w:cs="Tahoma"/>
          <w:szCs w:val="18"/>
        </w:rPr>
        <w:t>A trust, consortium or joint venture</w:t>
      </w:r>
      <w:r>
        <w:rPr>
          <w:rFonts w:cs="Tahoma"/>
          <w:szCs w:val="18"/>
        </w:rPr>
        <w:t xml:space="preserve"> </w:t>
      </w:r>
      <w:r w:rsidRPr="00D52648">
        <w:rPr>
          <w:rFonts w:cs="Tahoma"/>
          <w:szCs w:val="18"/>
        </w:rPr>
        <w:t xml:space="preserve">(including unincorporated consortia and joint ventures) must submit a consolidated B-BBEE Status Level verification certificate for every separate </w:t>
      </w:r>
      <w:r>
        <w:rPr>
          <w:rFonts w:cs="Tahoma"/>
          <w:szCs w:val="18"/>
        </w:rPr>
        <w:t>bid.</w:t>
      </w:r>
      <w:r w:rsidRPr="001D76A7" w:rsidDel="00FB74F0">
        <w:rPr>
          <w:rFonts w:cs="Tahoma"/>
          <w:szCs w:val="18"/>
        </w:rPr>
        <w:t xml:space="preserve"> </w:t>
      </w:r>
    </w:p>
    <w:p w14:paraId="484AC729" w14:textId="77777777" w:rsidR="00611B43" w:rsidRPr="001D76A7" w:rsidRDefault="00611B43" w:rsidP="00611B43">
      <w:pPr>
        <w:numPr>
          <w:ilvl w:val="1"/>
          <w:numId w:val="20"/>
        </w:numPr>
        <w:spacing w:before="0" w:after="120" w:line="276" w:lineRule="auto"/>
        <w:ind w:left="907" w:hanging="907"/>
        <w:rPr>
          <w:rFonts w:cs="Tahoma"/>
          <w:szCs w:val="18"/>
        </w:rPr>
      </w:pPr>
      <w:r w:rsidRPr="001D76A7">
        <w:rPr>
          <w:rFonts w:cs="Tahoma"/>
          <w:szCs w:val="18"/>
        </w:rPr>
        <w:t>Tertiary Institutions and Public Entities will be required to submit their B-BBEE status level certificates in terms of the specialized scorecard contained in the B-BBEE Codes of Good Practice.</w:t>
      </w:r>
    </w:p>
    <w:p w14:paraId="77C74FF3" w14:textId="77777777" w:rsidR="00611B43" w:rsidRPr="001D76A7" w:rsidRDefault="00611B43" w:rsidP="00611B43">
      <w:pPr>
        <w:numPr>
          <w:ilvl w:val="1"/>
          <w:numId w:val="20"/>
        </w:numPr>
        <w:spacing w:before="0" w:after="120" w:line="276" w:lineRule="auto"/>
        <w:ind w:left="907" w:hanging="907"/>
        <w:rPr>
          <w:rFonts w:cs="Tahoma"/>
          <w:szCs w:val="18"/>
          <w:lang w:val="en-ZA"/>
        </w:rPr>
      </w:pPr>
      <w:r w:rsidRPr="001D76A7">
        <w:rPr>
          <w:rFonts w:cs="Tahoma"/>
          <w:szCs w:val="18"/>
          <w:lang w:val="en-ZA"/>
        </w:rPr>
        <w:t>A person will not be awarded points for B-BBEE status level if it is indicated in the bid documents that such a bidder intends sub-contracting more than 25% of the value of the contract to any other enterprise that does not qualify for at least the points that such a bidder qualifies for, unless the intended sub-contractor is an EME that has the capability and ability to execute the sub-contract.</w:t>
      </w:r>
    </w:p>
    <w:p w14:paraId="3453183C" w14:textId="77777777" w:rsidR="00611B43" w:rsidRPr="001D76A7" w:rsidRDefault="00611B43" w:rsidP="00611B43">
      <w:pPr>
        <w:numPr>
          <w:ilvl w:val="1"/>
          <w:numId w:val="20"/>
        </w:numPr>
        <w:spacing w:before="0" w:after="120" w:line="276" w:lineRule="auto"/>
        <w:ind w:left="907" w:hanging="907"/>
        <w:rPr>
          <w:rFonts w:cs="Tahoma"/>
          <w:szCs w:val="18"/>
          <w:lang w:val="en-ZA"/>
        </w:rPr>
      </w:pPr>
      <w:r w:rsidRPr="001D76A7">
        <w:rPr>
          <w:rFonts w:cs="Tahoma"/>
          <w:szCs w:val="18"/>
          <w:lang w:val="en-ZA"/>
        </w:rPr>
        <w:t>A person awarded a contract may not sub-contract more than 25% of the value of the contract to any other enterprise that does not have an equal or higher B-BBEE status level than the person concerned, unless the contract is sub-contracted to an EME that has the capability and ability to execute the sub-contract.</w:t>
      </w:r>
      <w:r w:rsidRPr="001D76A7">
        <w:rPr>
          <w:rFonts w:cs="Tahoma"/>
          <w:b/>
          <w:szCs w:val="18"/>
          <w:u w:val="single"/>
        </w:rPr>
        <w:t xml:space="preserve"> </w:t>
      </w:r>
    </w:p>
    <w:p w14:paraId="72D5927B" w14:textId="77777777" w:rsidR="00611B43" w:rsidRPr="001D76A7" w:rsidRDefault="00611B43" w:rsidP="00611B43">
      <w:pPr>
        <w:numPr>
          <w:ilvl w:val="1"/>
          <w:numId w:val="20"/>
        </w:numPr>
        <w:spacing w:before="0" w:after="120" w:line="276" w:lineRule="auto"/>
        <w:ind w:left="907" w:hanging="907"/>
        <w:rPr>
          <w:rFonts w:cs="Tahoma"/>
          <w:szCs w:val="18"/>
          <w:lang w:val="en-ZA"/>
        </w:rPr>
      </w:pPr>
      <w:r>
        <w:rPr>
          <w:rFonts w:cs="Tahoma"/>
          <w:szCs w:val="18"/>
        </w:rPr>
        <w:t>Bidders are to note that the rules pertaining to B-BBEE verification and other B-BBEE requirements may be changed from time to time by regulatory bodies such as National Treasury or the DTI. It is the Bidder’s responsibility to ensure that his/her bid complies fully with all B-BBEE requirements at the time of the submission of the bid.</w:t>
      </w:r>
    </w:p>
    <w:p w14:paraId="06616CFA" w14:textId="77777777" w:rsidR="00611B43" w:rsidRPr="001D76A7" w:rsidRDefault="00611B43" w:rsidP="00611B43">
      <w:pPr>
        <w:widowControl w:val="0"/>
        <w:numPr>
          <w:ilvl w:val="0"/>
          <w:numId w:val="20"/>
        </w:numPr>
        <w:tabs>
          <w:tab w:val="clear" w:pos="900"/>
          <w:tab w:val="num" w:pos="720"/>
          <w:tab w:val="left" w:pos="2880"/>
          <w:tab w:val="left" w:pos="5760"/>
          <w:tab w:val="left" w:pos="7920"/>
        </w:tabs>
        <w:spacing w:before="0" w:after="120" w:line="276" w:lineRule="auto"/>
        <w:ind w:left="720" w:hanging="720"/>
        <w:rPr>
          <w:rFonts w:cs="Tahoma"/>
          <w:b/>
          <w:szCs w:val="18"/>
        </w:rPr>
      </w:pPr>
      <w:r w:rsidRPr="001D76A7">
        <w:rPr>
          <w:rFonts w:cs="Tahoma"/>
          <w:b/>
          <w:szCs w:val="18"/>
        </w:rPr>
        <w:t>BID DECLARATION</w:t>
      </w:r>
    </w:p>
    <w:p w14:paraId="629E62B3" w14:textId="77777777" w:rsidR="00611B43" w:rsidRPr="001D76A7" w:rsidRDefault="00611B43" w:rsidP="00611B43">
      <w:pPr>
        <w:numPr>
          <w:ilvl w:val="1"/>
          <w:numId w:val="20"/>
        </w:numPr>
        <w:spacing w:before="0" w:after="120" w:line="276" w:lineRule="auto"/>
        <w:ind w:left="907" w:hanging="907"/>
        <w:rPr>
          <w:rFonts w:cs="Tahoma"/>
          <w:szCs w:val="18"/>
        </w:rPr>
      </w:pPr>
      <w:r w:rsidRPr="001D76A7">
        <w:rPr>
          <w:rFonts w:cs="Tahoma"/>
          <w:szCs w:val="18"/>
        </w:rPr>
        <w:lastRenderedPageBreak/>
        <w:t>Bidders who claim points in respect of B-BBEE Status Level of Contribution must complete the following:</w:t>
      </w:r>
    </w:p>
    <w:p w14:paraId="713D497C" w14:textId="77777777" w:rsidR="00611B43" w:rsidRPr="001D76A7" w:rsidRDefault="00611B43" w:rsidP="00611B43">
      <w:pPr>
        <w:widowControl w:val="0"/>
        <w:numPr>
          <w:ilvl w:val="0"/>
          <w:numId w:val="20"/>
        </w:numPr>
        <w:tabs>
          <w:tab w:val="clear" w:pos="900"/>
          <w:tab w:val="num" w:pos="720"/>
          <w:tab w:val="left" w:pos="2880"/>
          <w:tab w:val="left" w:pos="5760"/>
          <w:tab w:val="left" w:pos="7920"/>
        </w:tabs>
        <w:spacing w:before="0" w:after="120" w:line="276" w:lineRule="auto"/>
        <w:ind w:left="720" w:hanging="720"/>
        <w:rPr>
          <w:rFonts w:cs="Tahoma"/>
          <w:b/>
          <w:szCs w:val="18"/>
        </w:rPr>
      </w:pPr>
      <w:r w:rsidRPr="001D76A7">
        <w:rPr>
          <w:rFonts w:cs="Tahoma"/>
          <w:b/>
          <w:szCs w:val="18"/>
        </w:rPr>
        <w:t xml:space="preserve">B-BBEE STATUS LEVEL OF CONTRIBUTION CLAIMED IN TERMS OF PARAGRAPHS </w:t>
      </w:r>
      <w:r>
        <w:rPr>
          <w:rFonts w:cs="Tahoma"/>
          <w:b/>
          <w:szCs w:val="18"/>
        </w:rPr>
        <w:t>1.4</w:t>
      </w:r>
      <w:r w:rsidRPr="001D76A7">
        <w:rPr>
          <w:rFonts w:cs="Tahoma"/>
          <w:b/>
          <w:szCs w:val="18"/>
        </w:rPr>
        <w:t xml:space="preserve"> AND </w:t>
      </w:r>
      <w:r>
        <w:rPr>
          <w:rFonts w:cs="Tahoma"/>
          <w:b/>
          <w:szCs w:val="18"/>
        </w:rPr>
        <w:t>6</w:t>
      </w:r>
      <w:r w:rsidRPr="001D76A7">
        <w:rPr>
          <w:rFonts w:cs="Tahoma"/>
          <w:b/>
          <w:szCs w:val="18"/>
        </w:rPr>
        <w:t xml:space="preserve">.1 </w:t>
      </w:r>
    </w:p>
    <w:p w14:paraId="57391FCB" w14:textId="73D5F4A2" w:rsidR="00611B43" w:rsidRPr="001D76A7" w:rsidRDefault="00611B43" w:rsidP="00611B43">
      <w:pPr>
        <w:numPr>
          <w:ilvl w:val="1"/>
          <w:numId w:val="20"/>
        </w:numPr>
        <w:spacing w:before="0" w:after="120" w:line="276" w:lineRule="auto"/>
        <w:ind w:left="907" w:hanging="907"/>
        <w:rPr>
          <w:rFonts w:cs="Tahoma"/>
          <w:szCs w:val="18"/>
        </w:rPr>
      </w:pPr>
      <w:r w:rsidRPr="001D76A7">
        <w:rPr>
          <w:rFonts w:cs="Tahoma"/>
          <w:szCs w:val="18"/>
        </w:rPr>
        <w:t>B-BBEE Status Level of Contribution:</w:t>
      </w:r>
      <w:r w:rsidRPr="001D76A7">
        <w:rPr>
          <w:rFonts w:cs="Tahoma"/>
          <w:szCs w:val="18"/>
        </w:rPr>
        <w:tab/>
        <w:t xml:space="preserve">.      =     ………(maximum </w:t>
      </w:r>
      <w:r w:rsidRPr="000C4CFC">
        <w:rPr>
          <w:rFonts w:cs="Tahoma"/>
          <w:szCs w:val="18"/>
        </w:rPr>
        <w:t>of  20 points</w:t>
      </w:r>
      <w:r w:rsidRPr="001D76A7">
        <w:rPr>
          <w:rFonts w:cs="Tahoma"/>
          <w:szCs w:val="18"/>
        </w:rPr>
        <w:t>)</w:t>
      </w:r>
    </w:p>
    <w:p w14:paraId="4585916D" w14:textId="77777777" w:rsidR="00611B43" w:rsidRPr="001D76A7" w:rsidRDefault="00611B43" w:rsidP="00611B43">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before="0" w:after="120" w:line="276" w:lineRule="auto"/>
        <w:ind w:left="907"/>
        <w:rPr>
          <w:rFonts w:cs="Tahoma"/>
          <w:szCs w:val="18"/>
        </w:rPr>
      </w:pPr>
      <w:r w:rsidRPr="001D76A7">
        <w:rPr>
          <w:rFonts w:cs="Tahoma"/>
          <w:szCs w:val="18"/>
        </w:rPr>
        <w:t xml:space="preserve">(Points claimed in respect of paragraph </w:t>
      </w:r>
      <w:r>
        <w:rPr>
          <w:rFonts w:cs="Tahoma"/>
          <w:szCs w:val="18"/>
        </w:rPr>
        <w:t>6</w:t>
      </w:r>
      <w:r w:rsidRPr="001D76A7">
        <w:rPr>
          <w:rFonts w:cs="Tahoma"/>
          <w:szCs w:val="18"/>
        </w:rPr>
        <w:t xml:space="preserve">.1 must be in accordance with the table reflected in paragraph  </w:t>
      </w:r>
      <w:r>
        <w:rPr>
          <w:rFonts w:cs="Tahoma"/>
          <w:szCs w:val="18"/>
        </w:rPr>
        <w:t>4</w:t>
      </w:r>
      <w:r w:rsidRPr="001D76A7">
        <w:rPr>
          <w:rFonts w:cs="Tahoma"/>
          <w:szCs w:val="18"/>
        </w:rPr>
        <w:t xml:space="preserve">.1 and must be substantiated by </w:t>
      </w:r>
      <w:r>
        <w:rPr>
          <w:rFonts w:cs="Tahoma"/>
          <w:szCs w:val="18"/>
        </w:rPr>
        <w:t>relevant proof of B-BBEE status level of contributor</w:t>
      </w:r>
      <w:r w:rsidRPr="001D76A7">
        <w:rPr>
          <w:rFonts w:cs="Tahoma"/>
          <w:szCs w:val="18"/>
        </w:rPr>
        <w:t>.</w:t>
      </w:r>
    </w:p>
    <w:p w14:paraId="3028E4E8" w14:textId="77777777" w:rsidR="00611B43" w:rsidRPr="001D76A7" w:rsidRDefault="00611B43" w:rsidP="00611B43">
      <w:pPr>
        <w:widowControl w:val="0"/>
        <w:numPr>
          <w:ilvl w:val="0"/>
          <w:numId w:val="20"/>
        </w:numPr>
        <w:tabs>
          <w:tab w:val="clear" w:pos="900"/>
          <w:tab w:val="num" w:pos="720"/>
          <w:tab w:val="left" w:pos="2880"/>
          <w:tab w:val="left" w:pos="5760"/>
          <w:tab w:val="left" w:pos="7920"/>
        </w:tabs>
        <w:spacing w:before="0" w:after="120" w:line="276" w:lineRule="auto"/>
        <w:ind w:left="720" w:hanging="720"/>
        <w:rPr>
          <w:rFonts w:cs="Tahoma"/>
          <w:b/>
          <w:szCs w:val="18"/>
        </w:rPr>
      </w:pPr>
      <w:r w:rsidRPr="001D76A7">
        <w:rPr>
          <w:rFonts w:cs="Tahoma"/>
          <w:b/>
          <w:szCs w:val="18"/>
        </w:rPr>
        <w:t>SUB-CONTRACTING</w:t>
      </w:r>
    </w:p>
    <w:p w14:paraId="2BE257BF" w14:textId="77777777" w:rsidR="00611B43" w:rsidRPr="001D76A7" w:rsidRDefault="00611B43" w:rsidP="00611B43">
      <w:pPr>
        <w:numPr>
          <w:ilvl w:val="1"/>
          <w:numId w:val="20"/>
        </w:numPr>
        <w:spacing w:before="0" w:after="120" w:line="276" w:lineRule="auto"/>
        <w:ind w:left="907" w:hanging="907"/>
        <w:rPr>
          <w:rFonts w:cs="Tahoma"/>
          <w:szCs w:val="18"/>
        </w:rPr>
      </w:pPr>
      <w:r w:rsidRPr="001D76A7">
        <w:rPr>
          <w:rFonts w:cs="Tahoma"/>
          <w:szCs w:val="18"/>
        </w:rPr>
        <w:t xml:space="preserve">Will any portion of the contract be sub-contracted?  </w:t>
      </w:r>
    </w:p>
    <w:p w14:paraId="254D0E75" w14:textId="77777777" w:rsidR="00611B43" w:rsidRPr="001D76A7" w:rsidRDefault="00611B43" w:rsidP="00611B43">
      <w:pPr>
        <w:tabs>
          <w:tab w:val="left" w:pos="-963"/>
          <w:tab w:val="left" w:pos="-720"/>
          <w:tab w:val="left" w:pos="2268"/>
          <w:tab w:val="left" w:pos="2552"/>
        </w:tabs>
        <w:spacing w:before="0" w:line="276" w:lineRule="auto"/>
        <w:ind w:left="907"/>
        <w:rPr>
          <w:rFonts w:cs="Tahoma"/>
          <w:szCs w:val="18"/>
        </w:rPr>
      </w:pPr>
      <w:r w:rsidRPr="001D76A7">
        <w:rPr>
          <w:rFonts w:cs="Tahoma"/>
          <w:szCs w:val="18"/>
        </w:rPr>
        <w:t>(</w:t>
      </w:r>
      <w:r w:rsidRPr="001D76A7">
        <w:rPr>
          <w:rFonts w:cs="Tahoma"/>
          <w:b/>
          <w:i/>
          <w:szCs w:val="18"/>
        </w:rPr>
        <w:t>Tick applicable box</w:t>
      </w:r>
      <w:r w:rsidRPr="001D76A7">
        <w:rPr>
          <w:rFonts w:cs="Tahoma"/>
          <w:szCs w:val="18"/>
        </w:rPr>
        <w:t>)</w:t>
      </w:r>
    </w:p>
    <w:p w14:paraId="183070B4" w14:textId="77777777" w:rsidR="00611B43" w:rsidRPr="001D76A7" w:rsidRDefault="00611B43" w:rsidP="00611B43">
      <w:pPr>
        <w:tabs>
          <w:tab w:val="left" w:pos="-963"/>
          <w:tab w:val="left" w:pos="-720"/>
          <w:tab w:val="left" w:pos="709"/>
          <w:tab w:val="left" w:pos="2268"/>
          <w:tab w:val="left" w:pos="2552"/>
        </w:tabs>
        <w:spacing w:before="0" w:line="276" w:lineRule="auto"/>
        <w:ind w:left="900"/>
        <w:rPr>
          <w:rFonts w:cs="Tahoma"/>
          <w:szCs w:val="18"/>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1088"/>
        <w:gridCol w:w="495"/>
        <w:gridCol w:w="1031"/>
        <w:gridCol w:w="540"/>
      </w:tblGrid>
      <w:tr w:rsidR="00611B43" w:rsidRPr="000F7AD4" w14:paraId="25AD5605" w14:textId="77777777" w:rsidTr="00257CDC">
        <w:tc>
          <w:tcPr>
            <w:tcW w:w="437" w:type="dxa"/>
            <w:tcBorders>
              <w:top w:val="single" w:sz="18" w:space="0" w:color="auto"/>
              <w:left w:val="single" w:sz="18" w:space="0" w:color="auto"/>
              <w:bottom w:val="single" w:sz="18" w:space="0" w:color="auto"/>
              <w:right w:val="single" w:sz="18" w:space="0" w:color="auto"/>
            </w:tcBorders>
            <w:hideMark/>
          </w:tcPr>
          <w:p w14:paraId="156066D6" w14:textId="77777777" w:rsidR="00611B43" w:rsidRPr="001D76A7" w:rsidRDefault="00611B43" w:rsidP="00257CDC">
            <w:pPr>
              <w:spacing w:before="0" w:line="276" w:lineRule="auto"/>
              <w:jc w:val="center"/>
              <w:rPr>
                <w:rFonts w:cs="Tahoma"/>
                <w:b/>
                <w:szCs w:val="18"/>
              </w:rPr>
            </w:pPr>
            <w:r w:rsidRPr="001D76A7">
              <w:rPr>
                <w:rFonts w:cs="Tahoma"/>
                <w:szCs w:val="18"/>
              </w:rPr>
              <w:t>YES</w:t>
            </w:r>
          </w:p>
        </w:tc>
        <w:tc>
          <w:tcPr>
            <w:tcW w:w="495" w:type="dxa"/>
            <w:tcBorders>
              <w:top w:val="single" w:sz="18" w:space="0" w:color="auto"/>
              <w:left w:val="single" w:sz="18" w:space="0" w:color="auto"/>
              <w:bottom w:val="single" w:sz="18" w:space="0" w:color="auto"/>
              <w:right w:val="single" w:sz="18" w:space="0" w:color="auto"/>
            </w:tcBorders>
          </w:tcPr>
          <w:p w14:paraId="2E55D11F" w14:textId="77777777" w:rsidR="00611B43" w:rsidRPr="001D76A7" w:rsidRDefault="00611B43" w:rsidP="00257CDC">
            <w:pPr>
              <w:spacing w:before="0" w:line="276" w:lineRule="auto"/>
              <w:rPr>
                <w:rFonts w:cs="Tahoma"/>
                <w:b/>
                <w:szCs w:val="18"/>
              </w:rPr>
            </w:pPr>
          </w:p>
        </w:tc>
        <w:tc>
          <w:tcPr>
            <w:tcW w:w="720" w:type="dxa"/>
            <w:tcBorders>
              <w:top w:val="single" w:sz="18" w:space="0" w:color="auto"/>
              <w:left w:val="single" w:sz="18" w:space="0" w:color="auto"/>
              <w:bottom w:val="single" w:sz="18" w:space="0" w:color="auto"/>
              <w:right w:val="single" w:sz="18" w:space="0" w:color="auto"/>
            </w:tcBorders>
            <w:hideMark/>
          </w:tcPr>
          <w:p w14:paraId="2D4460A3" w14:textId="77777777" w:rsidR="00611B43" w:rsidRPr="001D76A7" w:rsidRDefault="00611B43" w:rsidP="00257CDC">
            <w:pPr>
              <w:spacing w:before="0" w:line="276" w:lineRule="auto"/>
              <w:jc w:val="center"/>
              <w:rPr>
                <w:rFonts w:cs="Tahoma"/>
                <w:b/>
                <w:szCs w:val="18"/>
              </w:rPr>
            </w:pPr>
            <w:r w:rsidRPr="001D76A7">
              <w:rPr>
                <w:rFonts w:cs="Tahoma"/>
                <w:szCs w:val="18"/>
              </w:rPr>
              <w:t>NO</w:t>
            </w:r>
          </w:p>
        </w:tc>
        <w:tc>
          <w:tcPr>
            <w:tcW w:w="540" w:type="dxa"/>
            <w:tcBorders>
              <w:top w:val="single" w:sz="18" w:space="0" w:color="auto"/>
              <w:left w:val="single" w:sz="18" w:space="0" w:color="auto"/>
              <w:bottom w:val="single" w:sz="18" w:space="0" w:color="auto"/>
              <w:right w:val="single" w:sz="18" w:space="0" w:color="auto"/>
            </w:tcBorders>
          </w:tcPr>
          <w:p w14:paraId="333C26E8" w14:textId="77777777" w:rsidR="00611B43" w:rsidRPr="001D76A7" w:rsidRDefault="00611B43" w:rsidP="00257CDC">
            <w:pPr>
              <w:spacing w:before="0" w:line="276" w:lineRule="auto"/>
              <w:rPr>
                <w:rFonts w:cs="Tahoma"/>
                <w:b/>
                <w:szCs w:val="18"/>
              </w:rPr>
            </w:pPr>
          </w:p>
        </w:tc>
      </w:tr>
    </w:tbl>
    <w:p w14:paraId="05C9B917" w14:textId="77777777" w:rsidR="00611B43" w:rsidRPr="001D76A7" w:rsidRDefault="00611B43" w:rsidP="00611B43">
      <w:pPr>
        <w:spacing w:before="0" w:after="120" w:line="276" w:lineRule="auto"/>
        <w:ind w:left="907"/>
        <w:rPr>
          <w:rFonts w:cs="Tahoma"/>
          <w:szCs w:val="18"/>
        </w:rPr>
      </w:pPr>
    </w:p>
    <w:p w14:paraId="26CE4E78" w14:textId="77777777" w:rsidR="00611B43" w:rsidRPr="001D76A7" w:rsidRDefault="00611B43" w:rsidP="00611B43">
      <w:pPr>
        <w:widowControl w:val="0"/>
        <w:numPr>
          <w:ilvl w:val="2"/>
          <w:numId w:val="20"/>
        </w:numPr>
        <w:tabs>
          <w:tab w:val="left" w:pos="2880"/>
          <w:tab w:val="left" w:pos="3600"/>
          <w:tab w:val="left" w:pos="7110"/>
          <w:tab w:val="left" w:pos="7290"/>
          <w:tab w:val="left" w:pos="7560"/>
        </w:tabs>
        <w:spacing w:before="0" w:after="120" w:line="276" w:lineRule="auto"/>
        <w:ind w:left="907" w:hanging="907"/>
        <w:rPr>
          <w:rFonts w:cs="Tahoma"/>
          <w:szCs w:val="18"/>
        </w:rPr>
      </w:pPr>
      <w:r w:rsidRPr="001D76A7">
        <w:rPr>
          <w:rFonts w:cs="Tahoma"/>
          <w:szCs w:val="18"/>
        </w:rPr>
        <w:t>If yes, indicate:</w:t>
      </w:r>
    </w:p>
    <w:p w14:paraId="53A52463" w14:textId="77777777" w:rsidR="00611B43" w:rsidRPr="001D76A7" w:rsidRDefault="00611B43" w:rsidP="00611B43">
      <w:pPr>
        <w:widowControl w:val="0"/>
        <w:numPr>
          <w:ilvl w:val="0"/>
          <w:numId w:val="24"/>
        </w:numPr>
        <w:tabs>
          <w:tab w:val="left" w:pos="-1099"/>
          <w:tab w:val="left" w:pos="-720"/>
          <w:tab w:val="left" w:pos="1260"/>
        </w:tabs>
        <w:spacing w:before="0" w:line="276" w:lineRule="auto"/>
        <w:ind w:left="1260"/>
        <w:rPr>
          <w:rFonts w:cs="Tahoma"/>
          <w:szCs w:val="18"/>
        </w:rPr>
      </w:pPr>
      <w:r w:rsidRPr="001D76A7">
        <w:rPr>
          <w:rFonts w:cs="Tahoma"/>
          <w:szCs w:val="18"/>
        </w:rPr>
        <w:t>What percentage of the contract will be subcontracted............…………….…………%</w:t>
      </w:r>
    </w:p>
    <w:p w14:paraId="0171DF28" w14:textId="77777777" w:rsidR="00611B43" w:rsidRPr="001D76A7" w:rsidRDefault="00611B43" w:rsidP="00611B43">
      <w:pPr>
        <w:widowControl w:val="0"/>
        <w:numPr>
          <w:ilvl w:val="0"/>
          <w:numId w:val="24"/>
        </w:numPr>
        <w:tabs>
          <w:tab w:val="left" w:pos="-1099"/>
          <w:tab w:val="left" w:pos="-720"/>
          <w:tab w:val="left" w:pos="1260"/>
        </w:tabs>
        <w:spacing w:before="0" w:line="276" w:lineRule="auto"/>
        <w:ind w:left="1260"/>
        <w:rPr>
          <w:rFonts w:cs="Tahoma"/>
          <w:szCs w:val="18"/>
        </w:rPr>
      </w:pPr>
      <w:r w:rsidRPr="001D76A7">
        <w:rPr>
          <w:rFonts w:cs="Tahoma"/>
          <w:szCs w:val="18"/>
        </w:rPr>
        <w:t>The name of the sub-contractor…………………………………………………………..</w:t>
      </w:r>
    </w:p>
    <w:p w14:paraId="088AB84F" w14:textId="77777777" w:rsidR="00611B43" w:rsidRPr="001D76A7" w:rsidRDefault="00611B43" w:rsidP="00611B43">
      <w:pPr>
        <w:widowControl w:val="0"/>
        <w:numPr>
          <w:ilvl w:val="0"/>
          <w:numId w:val="24"/>
        </w:numPr>
        <w:tabs>
          <w:tab w:val="left" w:pos="-1099"/>
          <w:tab w:val="left" w:pos="-720"/>
          <w:tab w:val="left" w:pos="1260"/>
        </w:tabs>
        <w:spacing w:before="0" w:line="276" w:lineRule="auto"/>
        <w:ind w:left="1260"/>
        <w:rPr>
          <w:rFonts w:cs="Tahoma"/>
          <w:szCs w:val="18"/>
        </w:rPr>
      </w:pPr>
      <w:r w:rsidRPr="001D76A7">
        <w:rPr>
          <w:rFonts w:cs="Tahoma"/>
          <w:szCs w:val="18"/>
        </w:rPr>
        <w:t>The B-BBEE status level of the sub-contractor......................................……………..</w:t>
      </w:r>
    </w:p>
    <w:p w14:paraId="4CCD59B5" w14:textId="77777777" w:rsidR="00611B43" w:rsidRPr="001D76A7" w:rsidRDefault="00611B43" w:rsidP="00611B43">
      <w:pPr>
        <w:widowControl w:val="0"/>
        <w:numPr>
          <w:ilvl w:val="0"/>
          <w:numId w:val="24"/>
        </w:numPr>
        <w:tabs>
          <w:tab w:val="left" w:pos="-1099"/>
          <w:tab w:val="left" w:pos="-720"/>
          <w:tab w:val="left" w:pos="1260"/>
        </w:tabs>
        <w:spacing w:before="0" w:line="276" w:lineRule="auto"/>
        <w:ind w:left="1260"/>
        <w:rPr>
          <w:rFonts w:cs="Tahoma"/>
          <w:b/>
          <w:szCs w:val="18"/>
        </w:rPr>
      </w:pPr>
      <w:r w:rsidRPr="001D76A7">
        <w:rPr>
          <w:rFonts w:cs="Tahoma"/>
          <w:szCs w:val="18"/>
        </w:rPr>
        <w:t>Whether the sub-contractor is an EME</w:t>
      </w:r>
      <w:r>
        <w:rPr>
          <w:rFonts w:cs="Tahoma"/>
          <w:szCs w:val="18"/>
        </w:rPr>
        <w:t xml:space="preserve"> or QSE</w:t>
      </w:r>
      <w:r w:rsidRPr="001D76A7">
        <w:rPr>
          <w:rFonts w:cs="Tahoma"/>
          <w:szCs w:val="18"/>
        </w:rPr>
        <w:t>.</w:t>
      </w:r>
    </w:p>
    <w:p w14:paraId="7CF76422" w14:textId="77777777" w:rsidR="00611B43" w:rsidRPr="001D76A7" w:rsidRDefault="00611B43" w:rsidP="00611B43">
      <w:pPr>
        <w:tabs>
          <w:tab w:val="left" w:pos="-963"/>
          <w:tab w:val="left" w:pos="-720"/>
          <w:tab w:val="left" w:pos="2268"/>
          <w:tab w:val="left" w:pos="2552"/>
        </w:tabs>
        <w:spacing w:before="0" w:line="276" w:lineRule="auto"/>
        <w:ind w:left="1260"/>
        <w:rPr>
          <w:rFonts w:cs="Tahoma"/>
          <w:szCs w:val="18"/>
        </w:rPr>
      </w:pPr>
      <w:r w:rsidRPr="001D76A7">
        <w:rPr>
          <w:rFonts w:cs="Tahoma"/>
          <w:b/>
          <w:i/>
          <w:szCs w:val="18"/>
        </w:rPr>
        <w:t>(Tick applicable box</w:t>
      </w:r>
      <w:r w:rsidRPr="001D76A7">
        <w:rPr>
          <w:rFonts w:cs="Tahoma"/>
          <w:szCs w:val="18"/>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1088"/>
        <w:gridCol w:w="495"/>
        <w:gridCol w:w="1031"/>
        <w:gridCol w:w="540"/>
      </w:tblGrid>
      <w:tr w:rsidR="00611B43" w:rsidRPr="000F7AD4" w14:paraId="0185A6C1" w14:textId="77777777" w:rsidTr="00257CDC">
        <w:tc>
          <w:tcPr>
            <w:tcW w:w="1088" w:type="dxa"/>
            <w:tcBorders>
              <w:top w:val="single" w:sz="18" w:space="0" w:color="auto"/>
              <w:left w:val="single" w:sz="18" w:space="0" w:color="auto"/>
              <w:bottom w:val="single" w:sz="18" w:space="0" w:color="auto"/>
              <w:right w:val="single" w:sz="18" w:space="0" w:color="auto"/>
            </w:tcBorders>
            <w:hideMark/>
          </w:tcPr>
          <w:p w14:paraId="39C959BF" w14:textId="77777777" w:rsidR="00611B43" w:rsidRPr="001D76A7" w:rsidRDefault="00611B43" w:rsidP="00257CDC">
            <w:pPr>
              <w:spacing w:before="0" w:line="276" w:lineRule="auto"/>
              <w:jc w:val="center"/>
              <w:rPr>
                <w:rFonts w:cs="Tahoma"/>
                <w:b/>
                <w:szCs w:val="18"/>
              </w:rPr>
            </w:pPr>
            <w:r w:rsidRPr="001D76A7">
              <w:rPr>
                <w:rFonts w:cs="Tahoma"/>
                <w:szCs w:val="18"/>
              </w:rPr>
              <w:t>YES</w:t>
            </w:r>
          </w:p>
        </w:tc>
        <w:tc>
          <w:tcPr>
            <w:tcW w:w="495" w:type="dxa"/>
            <w:tcBorders>
              <w:top w:val="single" w:sz="18" w:space="0" w:color="auto"/>
              <w:left w:val="single" w:sz="18" w:space="0" w:color="auto"/>
              <w:bottom w:val="single" w:sz="18" w:space="0" w:color="auto"/>
              <w:right w:val="single" w:sz="18" w:space="0" w:color="auto"/>
            </w:tcBorders>
          </w:tcPr>
          <w:p w14:paraId="7C84D5B7" w14:textId="77777777" w:rsidR="00611B43" w:rsidRPr="001D76A7" w:rsidRDefault="00611B43" w:rsidP="00257CDC">
            <w:pPr>
              <w:spacing w:before="0" w:line="276" w:lineRule="auto"/>
              <w:rPr>
                <w:rFonts w:cs="Tahoma"/>
                <w:b/>
                <w:szCs w:val="18"/>
              </w:rPr>
            </w:pPr>
          </w:p>
        </w:tc>
        <w:tc>
          <w:tcPr>
            <w:tcW w:w="1031" w:type="dxa"/>
            <w:tcBorders>
              <w:top w:val="single" w:sz="18" w:space="0" w:color="auto"/>
              <w:left w:val="single" w:sz="18" w:space="0" w:color="auto"/>
              <w:bottom w:val="single" w:sz="18" w:space="0" w:color="auto"/>
              <w:right w:val="single" w:sz="18" w:space="0" w:color="auto"/>
            </w:tcBorders>
            <w:hideMark/>
          </w:tcPr>
          <w:p w14:paraId="0F07CBD0" w14:textId="77777777" w:rsidR="00611B43" w:rsidRPr="001D76A7" w:rsidRDefault="00611B43" w:rsidP="00257CDC">
            <w:pPr>
              <w:spacing w:before="0" w:line="276" w:lineRule="auto"/>
              <w:jc w:val="center"/>
              <w:rPr>
                <w:rFonts w:cs="Tahoma"/>
                <w:b/>
                <w:szCs w:val="18"/>
              </w:rPr>
            </w:pPr>
            <w:r w:rsidRPr="001D76A7">
              <w:rPr>
                <w:rFonts w:cs="Tahoma"/>
                <w:szCs w:val="18"/>
              </w:rPr>
              <w:t>NO</w:t>
            </w:r>
          </w:p>
        </w:tc>
        <w:tc>
          <w:tcPr>
            <w:tcW w:w="540" w:type="dxa"/>
            <w:tcBorders>
              <w:top w:val="single" w:sz="18" w:space="0" w:color="auto"/>
              <w:left w:val="single" w:sz="18" w:space="0" w:color="auto"/>
              <w:bottom w:val="single" w:sz="18" w:space="0" w:color="auto"/>
              <w:right w:val="single" w:sz="18" w:space="0" w:color="auto"/>
            </w:tcBorders>
          </w:tcPr>
          <w:p w14:paraId="3922A7A1" w14:textId="77777777" w:rsidR="00611B43" w:rsidRPr="001D76A7" w:rsidRDefault="00611B43" w:rsidP="00257CDC">
            <w:pPr>
              <w:spacing w:before="0" w:line="276" w:lineRule="auto"/>
              <w:rPr>
                <w:rFonts w:cs="Tahoma"/>
                <w:b/>
                <w:szCs w:val="18"/>
              </w:rPr>
            </w:pPr>
          </w:p>
        </w:tc>
      </w:tr>
    </w:tbl>
    <w:p w14:paraId="7F5AF6BA" w14:textId="77777777" w:rsidR="00611B43" w:rsidRDefault="00611B43" w:rsidP="00611B43">
      <w:pPr>
        <w:widowControl w:val="0"/>
        <w:numPr>
          <w:ilvl w:val="0"/>
          <w:numId w:val="24"/>
        </w:numPr>
        <w:tabs>
          <w:tab w:val="left" w:pos="-1099"/>
          <w:tab w:val="left" w:pos="-720"/>
          <w:tab w:val="left" w:pos="1260"/>
        </w:tabs>
        <w:spacing w:before="0" w:line="276" w:lineRule="auto"/>
        <w:ind w:left="1260"/>
        <w:rPr>
          <w:rFonts w:cs="Tahoma"/>
          <w:szCs w:val="18"/>
        </w:rPr>
      </w:pPr>
      <w:r w:rsidRPr="00B56C83">
        <w:rPr>
          <w:rFonts w:cs="Tahoma"/>
          <w:szCs w:val="18"/>
        </w:rPr>
        <w:t>Specify, by ticking the appropriate box, if subcontracting with an enterprise in terms of Preferential Procurement Regulations,2017:</w:t>
      </w:r>
    </w:p>
    <w:p w14:paraId="5FB83BC0" w14:textId="77777777" w:rsidR="00611B43" w:rsidRPr="00E7565E" w:rsidRDefault="00611B43" w:rsidP="00611B43">
      <w:pPr>
        <w:widowControl w:val="0"/>
        <w:tabs>
          <w:tab w:val="left" w:pos="-1099"/>
          <w:tab w:val="left" w:pos="-720"/>
          <w:tab w:val="left" w:pos="1260"/>
        </w:tabs>
        <w:spacing w:before="0" w:line="276" w:lineRule="auto"/>
        <w:ind w:left="0"/>
        <w:rPr>
          <w:rFonts w:cs="Tahoma"/>
          <w:szCs w:val="18"/>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54"/>
        <w:gridCol w:w="1134"/>
        <w:gridCol w:w="1134"/>
      </w:tblGrid>
      <w:tr w:rsidR="00611B43" w14:paraId="5B4AEF9C" w14:textId="77777777" w:rsidTr="00257CDC">
        <w:tc>
          <w:tcPr>
            <w:tcW w:w="7054" w:type="dxa"/>
            <w:shd w:val="clear" w:color="auto" w:fill="BFBFBF" w:themeFill="background1" w:themeFillShade="BF"/>
          </w:tcPr>
          <w:p w14:paraId="39D915A2" w14:textId="77777777" w:rsidR="00611B43" w:rsidRPr="003A7394" w:rsidRDefault="00611B43" w:rsidP="00257CDC">
            <w:pPr>
              <w:widowControl w:val="0"/>
              <w:tabs>
                <w:tab w:val="left" w:pos="-1099"/>
                <w:tab w:val="left" w:pos="-720"/>
                <w:tab w:val="left" w:pos="1260"/>
              </w:tabs>
              <w:spacing w:before="0" w:line="276" w:lineRule="auto"/>
              <w:ind w:left="1260"/>
              <w:jc w:val="left"/>
              <w:rPr>
                <w:rFonts w:cs="Tahoma"/>
                <w:szCs w:val="18"/>
              </w:rPr>
            </w:pPr>
            <w:r w:rsidRPr="003A7394">
              <w:rPr>
                <w:rFonts w:cs="Tahoma"/>
                <w:szCs w:val="18"/>
              </w:rPr>
              <w:t>Designated Group: An EME or QSE which is at last 51% owned by:</w:t>
            </w:r>
          </w:p>
        </w:tc>
        <w:tc>
          <w:tcPr>
            <w:tcW w:w="1134" w:type="dxa"/>
            <w:shd w:val="clear" w:color="auto" w:fill="BFBFBF" w:themeFill="background1" w:themeFillShade="BF"/>
          </w:tcPr>
          <w:p w14:paraId="581FBC5F" w14:textId="77777777" w:rsidR="00611B43" w:rsidRPr="003A7394" w:rsidRDefault="00611B43" w:rsidP="00257CDC">
            <w:pPr>
              <w:widowControl w:val="0"/>
              <w:tabs>
                <w:tab w:val="left" w:pos="-1099"/>
                <w:tab w:val="left" w:pos="-720"/>
                <w:tab w:val="left" w:pos="1260"/>
              </w:tabs>
              <w:spacing w:before="0" w:line="276" w:lineRule="auto"/>
              <w:ind w:left="0"/>
              <w:jc w:val="left"/>
              <w:rPr>
                <w:rFonts w:cs="Tahoma"/>
                <w:szCs w:val="18"/>
              </w:rPr>
            </w:pPr>
            <w:r w:rsidRPr="003A7394">
              <w:rPr>
                <w:rFonts w:cs="Tahoma"/>
                <w:szCs w:val="18"/>
              </w:rPr>
              <w:t>EME</w:t>
            </w:r>
            <w:r w:rsidRPr="006356AA">
              <w:rPr>
                <w:rFonts w:cs="Tahoma"/>
                <w:szCs w:val="18"/>
              </w:rPr>
              <w:t xml:space="preserve"> </w:t>
            </w:r>
            <w:r w:rsidRPr="003A7394">
              <w:rPr>
                <w:rFonts w:cs="Tahoma"/>
                <w:szCs w:val="18"/>
              </w:rPr>
              <w:t>√</w:t>
            </w:r>
          </w:p>
        </w:tc>
        <w:tc>
          <w:tcPr>
            <w:tcW w:w="1134" w:type="dxa"/>
            <w:shd w:val="clear" w:color="auto" w:fill="BFBFBF" w:themeFill="background1" w:themeFillShade="BF"/>
          </w:tcPr>
          <w:p w14:paraId="548A5E27" w14:textId="77777777" w:rsidR="00611B43" w:rsidRPr="003A7394" w:rsidRDefault="00611B43" w:rsidP="00257CDC">
            <w:pPr>
              <w:widowControl w:val="0"/>
              <w:tabs>
                <w:tab w:val="left" w:pos="-1099"/>
                <w:tab w:val="left" w:pos="-720"/>
                <w:tab w:val="left" w:pos="1260"/>
              </w:tabs>
              <w:spacing w:before="0" w:line="276" w:lineRule="auto"/>
              <w:ind w:left="0"/>
              <w:rPr>
                <w:rFonts w:cs="Tahoma"/>
                <w:szCs w:val="18"/>
              </w:rPr>
            </w:pPr>
            <w:r w:rsidRPr="003A7394">
              <w:rPr>
                <w:rFonts w:cs="Tahoma"/>
                <w:szCs w:val="18"/>
              </w:rPr>
              <w:t>QSE</w:t>
            </w:r>
            <w:r w:rsidRPr="006356AA">
              <w:rPr>
                <w:rFonts w:cs="Tahoma"/>
                <w:szCs w:val="18"/>
              </w:rPr>
              <w:t xml:space="preserve"> </w:t>
            </w:r>
            <w:r w:rsidRPr="003A7394">
              <w:rPr>
                <w:rFonts w:cs="Tahoma"/>
                <w:szCs w:val="18"/>
              </w:rPr>
              <w:t>√</w:t>
            </w:r>
          </w:p>
        </w:tc>
      </w:tr>
      <w:tr w:rsidR="00611B43" w14:paraId="1E807791" w14:textId="77777777" w:rsidTr="00257CDC">
        <w:tc>
          <w:tcPr>
            <w:tcW w:w="7054" w:type="dxa"/>
            <w:shd w:val="clear" w:color="auto" w:fill="auto"/>
          </w:tcPr>
          <w:p w14:paraId="64D70DA9" w14:textId="77777777" w:rsidR="00611B43" w:rsidRPr="003A7394" w:rsidRDefault="00611B43" w:rsidP="00257CDC">
            <w:pPr>
              <w:widowControl w:val="0"/>
              <w:tabs>
                <w:tab w:val="left" w:pos="-1099"/>
                <w:tab w:val="left" w:pos="-720"/>
                <w:tab w:val="left" w:pos="1260"/>
              </w:tabs>
              <w:spacing w:before="0" w:line="276" w:lineRule="auto"/>
              <w:ind w:left="1260"/>
              <w:rPr>
                <w:rFonts w:cs="Tahoma"/>
                <w:szCs w:val="18"/>
              </w:rPr>
            </w:pPr>
            <w:r w:rsidRPr="003A7394">
              <w:rPr>
                <w:rFonts w:cs="Tahoma"/>
                <w:szCs w:val="18"/>
              </w:rPr>
              <w:t>Black people</w:t>
            </w:r>
          </w:p>
        </w:tc>
        <w:tc>
          <w:tcPr>
            <w:tcW w:w="1134" w:type="dxa"/>
            <w:shd w:val="clear" w:color="auto" w:fill="auto"/>
          </w:tcPr>
          <w:p w14:paraId="2933EC01" w14:textId="77777777" w:rsidR="00611B43" w:rsidRPr="003A7394" w:rsidRDefault="00611B43" w:rsidP="00257CDC">
            <w:pPr>
              <w:widowControl w:val="0"/>
              <w:tabs>
                <w:tab w:val="left" w:pos="-1099"/>
                <w:tab w:val="left" w:pos="-720"/>
                <w:tab w:val="left" w:pos="1260"/>
              </w:tabs>
              <w:spacing w:before="0" w:line="276" w:lineRule="auto"/>
              <w:ind w:left="1260"/>
              <w:rPr>
                <w:rFonts w:cs="Tahoma"/>
                <w:szCs w:val="18"/>
              </w:rPr>
            </w:pPr>
          </w:p>
        </w:tc>
        <w:tc>
          <w:tcPr>
            <w:tcW w:w="1134" w:type="dxa"/>
            <w:shd w:val="clear" w:color="auto" w:fill="auto"/>
          </w:tcPr>
          <w:p w14:paraId="47F1B383" w14:textId="77777777" w:rsidR="00611B43" w:rsidRPr="003A7394" w:rsidRDefault="00611B43" w:rsidP="00257CDC">
            <w:pPr>
              <w:widowControl w:val="0"/>
              <w:tabs>
                <w:tab w:val="left" w:pos="-1099"/>
                <w:tab w:val="left" w:pos="-720"/>
                <w:tab w:val="left" w:pos="1260"/>
              </w:tabs>
              <w:spacing w:before="0" w:line="276" w:lineRule="auto"/>
              <w:ind w:left="1260"/>
              <w:rPr>
                <w:rFonts w:cs="Tahoma"/>
                <w:szCs w:val="18"/>
              </w:rPr>
            </w:pPr>
          </w:p>
        </w:tc>
      </w:tr>
      <w:tr w:rsidR="00611B43" w14:paraId="4F5F0FFF" w14:textId="77777777" w:rsidTr="00257CDC">
        <w:tc>
          <w:tcPr>
            <w:tcW w:w="7054" w:type="dxa"/>
            <w:shd w:val="clear" w:color="auto" w:fill="auto"/>
          </w:tcPr>
          <w:p w14:paraId="4177BA63" w14:textId="77777777" w:rsidR="00611B43" w:rsidRPr="003A7394" w:rsidRDefault="00611B43" w:rsidP="00257CDC">
            <w:pPr>
              <w:widowControl w:val="0"/>
              <w:tabs>
                <w:tab w:val="left" w:pos="-1099"/>
                <w:tab w:val="left" w:pos="-720"/>
                <w:tab w:val="left" w:pos="1260"/>
              </w:tabs>
              <w:spacing w:before="0" w:line="276" w:lineRule="auto"/>
              <w:ind w:left="1260"/>
              <w:rPr>
                <w:rFonts w:cs="Tahoma"/>
                <w:szCs w:val="18"/>
              </w:rPr>
            </w:pPr>
            <w:r w:rsidRPr="003A7394">
              <w:rPr>
                <w:rFonts w:cs="Tahoma"/>
                <w:szCs w:val="18"/>
              </w:rPr>
              <w:t>Black people who are youth</w:t>
            </w:r>
          </w:p>
        </w:tc>
        <w:tc>
          <w:tcPr>
            <w:tcW w:w="1134" w:type="dxa"/>
            <w:shd w:val="clear" w:color="auto" w:fill="auto"/>
          </w:tcPr>
          <w:p w14:paraId="29363119" w14:textId="77777777" w:rsidR="00611B43" w:rsidRPr="003A7394" w:rsidRDefault="00611B43" w:rsidP="00257CDC">
            <w:pPr>
              <w:widowControl w:val="0"/>
              <w:tabs>
                <w:tab w:val="left" w:pos="-1099"/>
                <w:tab w:val="left" w:pos="-720"/>
                <w:tab w:val="left" w:pos="1260"/>
              </w:tabs>
              <w:spacing w:before="0" w:line="276" w:lineRule="auto"/>
              <w:ind w:left="1260"/>
              <w:rPr>
                <w:rFonts w:cs="Tahoma"/>
                <w:szCs w:val="18"/>
              </w:rPr>
            </w:pPr>
          </w:p>
        </w:tc>
        <w:tc>
          <w:tcPr>
            <w:tcW w:w="1134" w:type="dxa"/>
            <w:shd w:val="clear" w:color="auto" w:fill="auto"/>
          </w:tcPr>
          <w:p w14:paraId="1F064A5A" w14:textId="77777777" w:rsidR="00611B43" w:rsidRPr="003A7394" w:rsidRDefault="00611B43" w:rsidP="00257CDC">
            <w:pPr>
              <w:widowControl w:val="0"/>
              <w:tabs>
                <w:tab w:val="left" w:pos="-1099"/>
                <w:tab w:val="left" w:pos="-720"/>
                <w:tab w:val="left" w:pos="1260"/>
              </w:tabs>
              <w:spacing w:before="0" w:line="276" w:lineRule="auto"/>
              <w:ind w:left="1260"/>
              <w:rPr>
                <w:rFonts w:cs="Tahoma"/>
                <w:szCs w:val="18"/>
              </w:rPr>
            </w:pPr>
          </w:p>
        </w:tc>
      </w:tr>
      <w:tr w:rsidR="00611B43" w14:paraId="688972EB" w14:textId="77777777" w:rsidTr="00257CDC">
        <w:tc>
          <w:tcPr>
            <w:tcW w:w="7054" w:type="dxa"/>
            <w:shd w:val="clear" w:color="auto" w:fill="auto"/>
          </w:tcPr>
          <w:p w14:paraId="0CF59769" w14:textId="77777777" w:rsidR="00611B43" w:rsidRPr="003A7394" w:rsidRDefault="00611B43" w:rsidP="00257CDC">
            <w:pPr>
              <w:widowControl w:val="0"/>
              <w:tabs>
                <w:tab w:val="left" w:pos="-1099"/>
                <w:tab w:val="left" w:pos="-720"/>
                <w:tab w:val="left" w:pos="1260"/>
              </w:tabs>
              <w:spacing w:before="0" w:line="276" w:lineRule="auto"/>
              <w:ind w:left="1260"/>
              <w:rPr>
                <w:rFonts w:cs="Tahoma"/>
                <w:szCs w:val="18"/>
              </w:rPr>
            </w:pPr>
            <w:r w:rsidRPr="003A7394">
              <w:rPr>
                <w:rFonts w:cs="Tahoma"/>
                <w:szCs w:val="18"/>
              </w:rPr>
              <w:t>Black people who are women</w:t>
            </w:r>
          </w:p>
        </w:tc>
        <w:tc>
          <w:tcPr>
            <w:tcW w:w="1134" w:type="dxa"/>
            <w:shd w:val="clear" w:color="auto" w:fill="auto"/>
          </w:tcPr>
          <w:p w14:paraId="44BE4E97" w14:textId="77777777" w:rsidR="00611B43" w:rsidRPr="003A7394" w:rsidRDefault="00611B43" w:rsidP="00257CDC">
            <w:pPr>
              <w:widowControl w:val="0"/>
              <w:tabs>
                <w:tab w:val="left" w:pos="-1099"/>
                <w:tab w:val="left" w:pos="-720"/>
                <w:tab w:val="left" w:pos="1260"/>
              </w:tabs>
              <w:spacing w:before="0" w:line="276" w:lineRule="auto"/>
              <w:ind w:left="1260"/>
              <w:rPr>
                <w:rFonts w:cs="Tahoma"/>
                <w:szCs w:val="18"/>
              </w:rPr>
            </w:pPr>
          </w:p>
        </w:tc>
        <w:tc>
          <w:tcPr>
            <w:tcW w:w="1134" w:type="dxa"/>
            <w:shd w:val="clear" w:color="auto" w:fill="auto"/>
          </w:tcPr>
          <w:p w14:paraId="53D9E094" w14:textId="77777777" w:rsidR="00611B43" w:rsidRPr="003A7394" w:rsidRDefault="00611B43" w:rsidP="00257CDC">
            <w:pPr>
              <w:widowControl w:val="0"/>
              <w:tabs>
                <w:tab w:val="left" w:pos="-1099"/>
                <w:tab w:val="left" w:pos="-720"/>
                <w:tab w:val="left" w:pos="1260"/>
              </w:tabs>
              <w:spacing w:before="0" w:line="276" w:lineRule="auto"/>
              <w:ind w:left="1260"/>
              <w:rPr>
                <w:rFonts w:cs="Tahoma"/>
                <w:szCs w:val="18"/>
              </w:rPr>
            </w:pPr>
          </w:p>
        </w:tc>
      </w:tr>
      <w:tr w:rsidR="00611B43" w14:paraId="72F049F5" w14:textId="77777777" w:rsidTr="00257CDC">
        <w:tc>
          <w:tcPr>
            <w:tcW w:w="7054" w:type="dxa"/>
            <w:shd w:val="clear" w:color="auto" w:fill="auto"/>
          </w:tcPr>
          <w:p w14:paraId="7C0A8373" w14:textId="77777777" w:rsidR="00611B43" w:rsidRPr="003A7394" w:rsidRDefault="00611B43" w:rsidP="00257CDC">
            <w:pPr>
              <w:widowControl w:val="0"/>
              <w:tabs>
                <w:tab w:val="left" w:pos="-1099"/>
                <w:tab w:val="left" w:pos="-720"/>
                <w:tab w:val="left" w:pos="1260"/>
              </w:tabs>
              <w:spacing w:before="0" w:line="276" w:lineRule="auto"/>
              <w:ind w:left="1260"/>
              <w:rPr>
                <w:rFonts w:cs="Tahoma"/>
                <w:szCs w:val="18"/>
              </w:rPr>
            </w:pPr>
            <w:r w:rsidRPr="003A7394">
              <w:rPr>
                <w:rFonts w:cs="Tahoma"/>
                <w:szCs w:val="18"/>
              </w:rPr>
              <w:t>Black people with disabilities</w:t>
            </w:r>
          </w:p>
        </w:tc>
        <w:tc>
          <w:tcPr>
            <w:tcW w:w="1134" w:type="dxa"/>
            <w:shd w:val="clear" w:color="auto" w:fill="auto"/>
          </w:tcPr>
          <w:p w14:paraId="3A61CA10" w14:textId="77777777" w:rsidR="00611B43" w:rsidRPr="003A7394" w:rsidRDefault="00611B43" w:rsidP="00257CDC">
            <w:pPr>
              <w:widowControl w:val="0"/>
              <w:tabs>
                <w:tab w:val="left" w:pos="-1099"/>
                <w:tab w:val="left" w:pos="-720"/>
                <w:tab w:val="left" w:pos="1260"/>
              </w:tabs>
              <w:spacing w:before="0" w:line="276" w:lineRule="auto"/>
              <w:ind w:left="1260"/>
              <w:rPr>
                <w:rFonts w:cs="Tahoma"/>
                <w:szCs w:val="18"/>
              </w:rPr>
            </w:pPr>
          </w:p>
        </w:tc>
        <w:tc>
          <w:tcPr>
            <w:tcW w:w="1134" w:type="dxa"/>
            <w:shd w:val="clear" w:color="auto" w:fill="auto"/>
          </w:tcPr>
          <w:p w14:paraId="5491A83F" w14:textId="77777777" w:rsidR="00611B43" w:rsidRPr="003A7394" w:rsidRDefault="00611B43" w:rsidP="00257CDC">
            <w:pPr>
              <w:widowControl w:val="0"/>
              <w:tabs>
                <w:tab w:val="left" w:pos="-1099"/>
                <w:tab w:val="left" w:pos="-720"/>
                <w:tab w:val="left" w:pos="1260"/>
              </w:tabs>
              <w:spacing w:before="0" w:line="276" w:lineRule="auto"/>
              <w:ind w:left="1260"/>
              <w:rPr>
                <w:rFonts w:cs="Tahoma"/>
                <w:szCs w:val="18"/>
              </w:rPr>
            </w:pPr>
          </w:p>
        </w:tc>
      </w:tr>
      <w:tr w:rsidR="00611B43" w14:paraId="32D4AA45" w14:textId="77777777" w:rsidTr="00257CDC">
        <w:tc>
          <w:tcPr>
            <w:tcW w:w="7054" w:type="dxa"/>
            <w:shd w:val="clear" w:color="auto" w:fill="auto"/>
          </w:tcPr>
          <w:p w14:paraId="07522A61" w14:textId="77777777" w:rsidR="00611B43" w:rsidRPr="003A7394" w:rsidRDefault="00611B43" w:rsidP="00257CDC">
            <w:pPr>
              <w:widowControl w:val="0"/>
              <w:tabs>
                <w:tab w:val="left" w:pos="-1099"/>
                <w:tab w:val="left" w:pos="-720"/>
                <w:tab w:val="left" w:pos="1260"/>
              </w:tabs>
              <w:spacing w:before="0" w:line="276" w:lineRule="auto"/>
              <w:ind w:left="1260"/>
              <w:rPr>
                <w:rFonts w:cs="Tahoma"/>
                <w:szCs w:val="18"/>
              </w:rPr>
            </w:pPr>
            <w:r w:rsidRPr="003A7394">
              <w:rPr>
                <w:rFonts w:cs="Tahoma"/>
                <w:szCs w:val="18"/>
              </w:rPr>
              <w:t>Black people living in rural or underdeveloped areas or townships</w:t>
            </w:r>
          </w:p>
        </w:tc>
        <w:tc>
          <w:tcPr>
            <w:tcW w:w="1134" w:type="dxa"/>
            <w:shd w:val="clear" w:color="auto" w:fill="auto"/>
          </w:tcPr>
          <w:p w14:paraId="76306DC7" w14:textId="77777777" w:rsidR="00611B43" w:rsidRPr="003A7394" w:rsidRDefault="00611B43" w:rsidP="00257CDC">
            <w:pPr>
              <w:widowControl w:val="0"/>
              <w:tabs>
                <w:tab w:val="left" w:pos="-1099"/>
                <w:tab w:val="left" w:pos="-720"/>
                <w:tab w:val="left" w:pos="1260"/>
              </w:tabs>
              <w:spacing w:before="0" w:line="276" w:lineRule="auto"/>
              <w:ind w:left="1260"/>
              <w:rPr>
                <w:rFonts w:cs="Tahoma"/>
                <w:szCs w:val="18"/>
              </w:rPr>
            </w:pPr>
          </w:p>
        </w:tc>
        <w:tc>
          <w:tcPr>
            <w:tcW w:w="1134" w:type="dxa"/>
            <w:shd w:val="clear" w:color="auto" w:fill="auto"/>
          </w:tcPr>
          <w:p w14:paraId="3AF06161" w14:textId="77777777" w:rsidR="00611B43" w:rsidRPr="003A7394" w:rsidRDefault="00611B43" w:rsidP="00257CDC">
            <w:pPr>
              <w:widowControl w:val="0"/>
              <w:tabs>
                <w:tab w:val="left" w:pos="-1099"/>
                <w:tab w:val="left" w:pos="-720"/>
                <w:tab w:val="left" w:pos="1260"/>
              </w:tabs>
              <w:spacing w:before="0" w:line="276" w:lineRule="auto"/>
              <w:ind w:left="1260"/>
              <w:rPr>
                <w:rFonts w:cs="Tahoma"/>
                <w:szCs w:val="18"/>
              </w:rPr>
            </w:pPr>
          </w:p>
        </w:tc>
      </w:tr>
      <w:tr w:rsidR="00611B43" w14:paraId="1E457536" w14:textId="77777777" w:rsidTr="00257CDC">
        <w:tc>
          <w:tcPr>
            <w:tcW w:w="7054" w:type="dxa"/>
            <w:shd w:val="clear" w:color="auto" w:fill="auto"/>
          </w:tcPr>
          <w:p w14:paraId="2394DF5A" w14:textId="77777777" w:rsidR="00611B43" w:rsidRPr="003A7394" w:rsidRDefault="00611B43" w:rsidP="00257CDC">
            <w:pPr>
              <w:widowControl w:val="0"/>
              <w:tabs>
                <w:tab w:val="left" w:pos="-1099"/>
                <w:tab w:val="left" w:pos="-720"/>
                <w:tab w:val="left" w:pos="1260"/>
              </w:tabs>
              <w:spacing w:before="0" w:line="276" w:lineRule="auto"/>
              <w:ind w:left="1260"/>
              <w:rPr>
                <w:rFonts w:cs="Tahoma"/>
                <w:szCs w:val="18"/>
              </w:rPr>
            </w:pPr>
            <w:r w:rsidRPr="003A7394">
              <w:rPr>
                <w:rFonts w:cs="Tahoma"/>
                <w:szCs w:val="18"/>
              </w:rPr>
              <w:t>Cooperative owned by black people</w:t>
            </w:r>
          </w:p>
        </w:tc>
        <w:tc>
          <w:tcPr>
            <w:tcW w:w="1134" w:type="dxa"/>
            <w:shd w:val="clear" w:color="auto" w:fill="auto"/>
          </w:tcPr>
          <w:p w14:paraId="214941B6" w14:textId="77777777" w:rsidR="00611B43" w:rsidRPr="003A7394" w:rsidRDefault="00611B43" w:rsidP="00257CDC">
            <w:pPr>
              <w:widowControl w:val="0"/>
              <w:tabs>
                <w:tab w:val="left" w:pos="-1099"/>
                <w:tab w:val="left" w:pos="-720"/>
                <w:tab w:val="left" w:pos="1260"/>
              </w:tabs>
              <w:spacing w:before="0" w:line="276" w:lineRule="auto"/>
              <w:ind w:left="1260"/>
              <w:rPr>
                <w:rFonts w:cs="Tahoma"/>
                <w:szCs w:val="18"/>
              </w:rPr>
            </w:pPr>
          </w:p>
        </w:tc>
        <w:tc>
          <w:tcPr>
            <w:tcW w:w="1134" w:type="dxa"/>
            <w:shd w:val="clear" w:color="auto" w:fill="auto"/>
          </w:tcPr>
          <w:p w14:paraId="126A9792" w14:textId="77777777" w:rsidR="00611B43" w:rsidRPr="003A7394" w:rsidRDefault="00611B43" w:rsidP="00257CDC">
            <w:pPr>
              <w:widowControl w:val="0"/>
              <w:tabs>
                <w:tab w:val="left" w:pos="-1099"/>
                <w:tab w:val="left" w:pos="-720"/>
                <w:tab w:val="left" w:pos="1260"/>
              </w:tabs>
              <w:spacing w:before="0" w:line="276" w:lineRule="auto"/>
              <w:ind w:left="1260"/>
              <w:rPr>
                <w:rFonts w:cs="Tahoma"/>
                <w:szCs w:val="18"/>
              </w:rPr>
            </w:pPr>
          </w:p>
        </w:tc>
      </w:tr>
      <w:tr w:rsidR="00611B43" w14:paraId="51226582" w14:textId="77777777" w:rsidTr="00257CDC">
        <w:tc>
          <w:tcPr>
            <w:tcW w:w="7054" w:type="dxa"/>
            <w:shd w:val="clear" w:color="auto" w:fill="auto"/>
          </w:tcPr>
          <w:p w14:paraId="69AE62CB" w14:textId="77777777" w:rsidR="00611B43" w:rsidRPr="003A7394" w:rsidRDefault="00611B43" w:rsidP="00257CDC">
            <w:pPr>
              <w:widowControl w:val="0"/>
              <w:tabs>
                <w:tab w:val="left" w:pos="-1099"/>
                <w:tab w:val="left" w:pos="-720"/>
                <w:tab w:val="left" w:pos="1260"/>
              </w:tabs>
              <w:spacing w:before="0" w:line="276" w:lineRule="auto"/>
              <w:ind w:left="1260"/>
              <w:rPr>
                <w:rFonts w:cs="Tahoma"/>
                <w:szCs w:val="18"/>
              </w:rPr>
            </w:pPr>
            <w:r w:rsidRPr="003A7394">
              <w:rPr>
                <w:rFonts w:cs="Tahoma"/>
                <w:szCs w:val="18"/>
              </w:rPr>
              <w:t>Black people who are military veterans</w:t>
            </w:r>
          </w:p>
        </w:tc>
        <w:tc>
          <w:tcPr>
            <w:tcW w:w="1134" w:type="dxa"/>
            <w:shd w:val="clear" w:color="auto" w:fill="auto"/>
          </w:tcPr>
          <w:p w14:paraId="6210FF34" w14:textId="77777777" w:rsidR="00611B43" w:rsidRPr="003A7394" w:rsidRDefault="00611B43" w:rsidP="00257CDC">
            <w:pPr>
              <w:widowControl w:val="0"/>
              <w:tabs>
                <w:tab w:val="left" w:pos="-1099"/>
                <w:tab w:val="left" w:pos="-720"/>
                <w:tab w:val="left" w:pos="1260"/>
              </w:tabs>
              <w:spacing w:before="0" w:line="276" w:lineRule="auto"/>
              <w:ind w:left="1260"/>
              <w:rPr>
                <w:rFonts w:cs="Tahoma"/>
                <w:szCs w:val="18"/>
              </w:rPr>
            </w:pPr>
          </w:p>
        </w:tc>
        <w:tc>
          <w:tcPr>
            <w:tcW w:w="1134" w:type="dxa"/>
            <w:shd w:val="clear" w:color="auto" w:fill="auto"/>
          </w:tcPr>
          <w:p w14:paraId="411B5897" w14:textId="77777777" w:rsidR="00611B43" w:rsidRPr="003A7394" w:rsidRDefault="00611B43" w:rsidP="00257CDC">
            <w:pPr>
              <w:widowControl w:val="0"/>
              <w:tabs>
                <w:tab w:val="left" w:pos="-1099"/>
                <w:tab w:val="left" w:pos="-720"/>
                <w:tab w:val="left" w:pos="1260"/>
              </w:tabs>
              <w:spacing w:before="0" w:line="276" w:lineRule="auto"/>
              <w:ind w:left="1260"/>
              <w:rPr>
                <w:rFonts w:cs="Tahoma"/>
                <w:szCs w:val="18"/>
              </w:rPr>
            </w:pPr>
          </w:p>
        </w:tc>
      </w:tr>
      <w:tr w:rsidR="00611B43" w14:paraId="34F337E0" w14:textId="77777777" w:rsidTr="00257CDC">
        <w:tc>
          <w:tcPr>
            <w:tcW w:w="9322" w:type="dxa"/>
            <w:gridSpan w:val="3"/>
            <w:shd w:val="clear" w:color="auto" w:fill="auto"/>
          </w:tcPr>
          <w:p w14:paraId="2F9CFF19" w14:textId="77777777" w:rsidR="00611B43" w:rsidRPr="003A7394" w:rsidRDefault="00611B43" w:rsidP="00257CDC">
            <w:pPr>
              <w:widowControl w:val="0"/>
              <w:tabs>
                <w:tab w:val="left" w:pos="-1099"/>
                <w:tab w:val="left" w:pos="-720"/>
                <w:tab w:val="left" w:pos="1260"/>
              </w:tabs>
              <w:spacing w:before="0" w:line="276" w:lineRule="auto"/>
              <w:ind w:left="1260"/>
              <w:rPr>
                <w:rFonts w:cs="Tahoma"/>
                <w:szCs w:val="18"/>
              </w:rPr>
            </w:pPr>
            <w:r w:rsidRPr="003A7394">
              <w:rPr>
                <w:rFonts w:cs="Tahoma"/>
                <w:szCs w:val="18"/>
              </w:rPr>
              <w:t>OR</w:t>
            </w:r>
          </w:p>
        </w:tc>
      </w:tr>
      <w:tr w:rsidR="00611B43" w14:paraId="6599A050" w14:textId="77777777" w:rsidTr="00257CDC">
        <w:tc>
          <w:tcPr>
            <w:tcW w:w="7054" w:type="dxa"/>
            <w:shd w:val="clear" w:color="auto" w:fill="auto"/>
          </w:tcPr>
          <w:p w14:paraId="71B36563" w14:textId="77777777" w:rsidR="00611B43" w:rsidRPr="003A7394" w:rsidRDefault="00611B43" w:rsidP="00257CDC">
            <w:pPr>
              <w:widowControl w:val="0"/>
              <w:tabs>
                <w:tab w:val="left" w:pos="-1099"/>
                <w:tab w:val="left" w:pos="-720"/>
                <w:tab w:val="left" w:pos="1260"/>
              </w:tabs>
              <w:spacing w:before="0" w:line="276" w:lineRule="auto"/>
              <w:ind w:left="1260"/>
              <w:rPr>
                <w:rFonts w:cs="Tahoma"/>
                <w:szCs w:val="18"/>
              </w:rPr>
            </w:pPr>
            <w:r w:rsidRPr="003A7394">
              <w:rPr>
                <w:rFonts w:cs="Tahoma"/>
                <w:szCs w:val="18"/>
              </w:rPr>
              <w:t xml:space="preserve">Any EME </w:t>
            </w:r>
          </w:p>
        </w:tc>
        <w:tc>
          <w:tcPr>
            <w:tcW w:w="1134" w:type="dxa"/>
            <w:shd w:val="clear" w:color="auto" w:fill="auto"/>
          </w:tcPr>
          <w:p w14:paraId="0A457F14" w14:textId="77777777" w:rsidR="00611B43" w:rsidRPr="003A7394" w:rsidRDefault="00611B43" w:rsidP="00257CDC">
            <w:pPr>
              <w:widowControl w:val="0"/>
              <w:tabs>
                <w:tab w:val="left" w:pos="-1099"/>
                <w:tab w:val="left" w:pos="-720"/>
                <w:tab w:val="left" w:pos="1260"/>
              </w:tabs>
              <w:spacing w:before="0" w:line="276" w:lineRule="auto"/>
              <w:ind w:left="1260"/>
              <w:rPr>
                <w:rFonts w:cs="Tahoma"/>
                <w:szCs w:val="18"/>
              </w:rPr>
            </w:pPr>
          </w:p>
        </w:tc>
        <w:tc>
          <w:tcPr>
            <w:tcW w:w="1134" w:type="dxa"/>
            <w:shd w:val="clear" w:color="auto" w:fill="auto"/>
          </w:tcPr>
          <w:p w14:paraId="2728DC56" w14:textId="77777777" w:rsidR="00611B43" w:rsidRPr="003A7394" w:rsidRDefault="00611B43" w:rsidP="00257CDC">
            <w:pPr>
              <w:widowControl w:val="0"/>
              <w:tabs>
                <w:tab w:val="left" w:pos="-1099"/>
                <w:tab w:val="left" w:pos="-720"/>
                <w:tab w:val="left" w:pos="1260"/>
              </w:tabs>
              <w:spacing w:before="0" w:line="276" w:lineRule="auto"/>
              <w:ind w:left="1260"/>
              <w:rPr>
                <w:rFonts w:cs="Tahoma"/>
                <w:szCs w:val="18"/>
              </w:rPr>
            </w:pPr>
          </w:p>
        </w:tc>
      </w:tr>
      <w:tr w:rsidR="00611B43" w14:paraId="036C5DAD" w14:textId="77777777" w:rsidTr="00257CDC">
        <w:tc>
          <w:tcPr>
            <w:tcW w:w="7054" w:type="dxa"/>
            <w:shd w:val="clear" w:color="auto" w:fill="auto"/>
          </w:tcPr>
          <w:p w14:paraId="51A80B6E" w14:textId="77777777" w:rsidR="00611B43" w:rsidRPr="003A7394" w:rsidRDefault="00611B43" w:rsidP="00257CDC">
            <w:pPr>
              <w:widowControl w:val="0"/>
              <w:tabs>
                <w:tab w:val="left" w:pos="-1099"/>
                <w:tab w:val="left" w:pos="-720"/>
                <w:tab w:val="left" w:pos="1260"/>
              </w:tabs>
              <w:spacing w:before="0" w:line="276" w:lineRule="auto"/>
              <w:ind w:left="1260"/>
              <w:rPr>
                <w:rFonts w:cs="Tahoma"/>
                <w:szCs w:val="18"/>
              </w:rPr>
            </w:pPr>
            <w:r w:rsidRPr="003A7394">
              <w:rPr>
                <w:rFonts w:cs="Tahoma"/>
                <w:szCs w:val="18"/>
              </w:rPr>
              <w:t>Any QSE</w:t>
            </w:r>
          </w:p>
        </w:tc>
        <w:tc>
          <w:tcPr>
            <w:tcW w:w="1134" w:type="dxa"/>
            <w:shd w:val="clear" w:color="auto" w:fill="auto"/>
          </w:tcPr>
          <w:p w14:paraId="36CB6A28" w14:textId="77777777" w:rsidR="00611B43" w:rsidRPr="003A7394" w:rsidRDefault="00611B43" w:rsidP="00257CDC">
            <w:pPr>
              <w:widowControl w:val="0"/>
              <w:tabs>
                <w:tab w:val="left" w:pos="-1099"/>
                <w:tab w:val="left" w:pos="-720"/>
                <w:tab w:val="left" w:pos="1260"/>
              </w:tabs>
              <w:spacing w:before="0" w:line="276" w:lineRule="auto"/>
              <w:ind w:left="1260"/>
              <w:rPr>
                <w:rFonts w:cs="Tahoma"/>
                <w:szCs w:val="18"/>
              </w:rPr>
            </w:pPr>
          </w:p>
        </w:tc>
        <w:tc>
          <w:tcPr>
            <w:tcW w:w="1134" w:type="dxa"/>
            <w:shd w:val="clear" w:color="auto" w:fill="auto"/>
          </w:tcPr>
          <w:p w14:paraId="34B4494A" w14:textId="77777777" w:rsidR="00611B43" w:rsidRPr="003A7394" w:rsidRDefault="00611B43" w:rsidP="00257CDC">
            <w:pPr>
              <w:widowControl w:val="0"/>
              <w:tabs>
                <w:tab w:val="left" w:pos="-1099"/>
                <w:tab w:val="left" w:pos="-720"/>
                <w:tab w:val="left" w:pos="1260"/>
              </w:tabs>
              <w:spacing w:before="0" w:line="276" w:lineRule="auto"/>
              <w:ind w:left="1260"/>
              <w:rPr>
                <w:rFonts w:cs="Tahoma"/>
                <w:szCs w:val="18"/>
              </w:rPr>
            </w:pPr>
          </w:p>
        </w:tc>
      </w:tr>
    </w:tbl>
    <w:p w14:paraId="6F525564" w14:textId="77777777" w:rsidR="00611B43" w:rsidRPr="001D76A7" w:rsidRDefault="00611B43" w:rsidP="00611B43">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0" w:line="276" w:lineRule="auto"/>
        <w:rPr>
          <w:rFonts w:cs="Tahoma"/>
          <w:szCs w:val="18"/>
        </w:rPr>
      </w:pPr>
    </w:p>
    <w:p w14:paraId="44A2C93A" w14:textId="77777777" w:rsidR="00611B43" w:rsidRPr="001D76A7" w:rsidRDefault="00611B43" w:rsidP="00611B43">
      <w:pPr>
        <w:widowControl w:val="0"/>
        <w:numPr>
          <w:ilvl w:val="0"/>
          <w:numId w:val="20"/>
        </w:numPr>
        <w:tabs>
          <w:tab w:val="clear" w:pos="900"/>
          <w:tab w:val="num" w:pos="720"/>
          <w:tab w:val="left" w:pos="2880"/>
          <w:tab w:val="left" w:pos="5760"/>
          <w:tab w:val="left" w:pos="7920"/>
        </w:tabs>
        <w:spacing w:before="0" w:after="120" w:line="276" w:lineRule="auto"/>
        <w:ind w:left="720" w:hanging="720"/>
        <w:rPr>
          <w:rFonts w:cs="Tahoma"/>
          <w:szCs w:val="18"/>
        </w:rPr>
      </w:pPr>
      <w:r w:rsidRPr="001D76A7">
        <w:rPr>
          <w:rFonts w:cs="Tahoma"/>
          <w:b/>
          <w:szCs w:val="18"/>
        </w:rPr>
        <w:t>DECLARATION WITH REGARD TO COMPANY/FIRM</w:t>
      </w:r>
    </w:p>
    <w:p w14:paraId="340E7F20" w14:textId="77777777" w:rsidR="00611B43" w:rsidRPr="001D76A7" w:rsidRDefault="00611B43" w:rsidP="00611B43">
      <w:pPr>
        <w:numPr>
          <w:ilvl w:val="1"/>
          <w:numId w:val="20"/>
        </w:numPr>
        <w:tabs>
          <w:tab w:val="left" w:pos="900"/>
        </w:tabs>
        <w:spacing w:before="0" w:after="120" w:line="276" w:lineRule="auto"/>
        <w:ind w:left="907" w:hanging="907"/>
        <w:rPr>
          <w:rFonts w:cs="Tahoma"/>
          <w:szCs w:val="18"/>
        </w:rPr>
      </w:pPr>
      <w:r w:rsidRPr="001D76A7">
        <w:rPr>
          <w:rFonts w:cs="Tahoma"/>
          <w:szCs w:val="18"/>
        </w:rPr>
        <w:t>Name of company/firm:…………………………………………………………………………….</w:t>
      </w:r>
    </w:p>
    <w:p w14:paraId="2B2FCC49" w14:textId="77777777" w:rsidR="00611B43" w:rsidRPr="001D76A7" w:rsidRDefault="00611B43" w:rsidP="00611B43">
      <w:pPr>
        <w:numPr>
          <w:ilvl w:val="1"/>
          <w:numId w:val="20"/>
        </w:numPr>
        <w:tabs>
          <w:tab w:val="left" w:pos="900"/>
        </w:tabs>
        <w:spacing w:before="0" w:after="120" w:line="276" w:lineRule="auto"/>
        <w:ind w:left="907" w:hanging="907"/>
        <w:rPr>
          <w:rFonts w:cs="Tahoma"/>
          <w:szCs w:val="18"/>
        </w:rPr>
      </w:pPr>
      <w:r w:rsidRPr="001D76A7">
        <w:rPr>
          <w:rFonts w:cs="Tahoma"/>
          <w:szCs w:val="18"/>
        </w:rPr>
        <w:t>VAT registration number:……………………………………….…………………………………</w:t>
      </w:r>
    </w:p>
    <w:p w14:paraId="63BCE84E" w14:textId="77777777" w:rsidR="00611B43" w:rsidRPr="001D76A7" w:rsidRDefault="00611B43" w:rsidP="00611B43">
      <w:pPr>
        <w:numPr>
          <w:ilvl w:val="1"/>
          <w:numId w:val="20"/>
        </w:numPr>
        <w:tabs>
          <w:tab w:val="left" w:pos="900"/>
        </w:tabs>
        <w:spacing w:before="0" w:after="120" w:line="276" w:lineRule="auto"/>
        <w:ind w:left="907" w:hanging="907"/>
        <w:rPr>
          <w:rFonts w:cs="Tahoma"/>
          <w:szCs w:val="18"/>
        </w:rPr>
      </w:pPr>
      <w:r w:rsidRPr="001D76A7">
        <w:rPr>
          <w:rFonts w:cs="Tahoma"/>
          <w:szCs w:val="18"/>
        </w:rPr>
        <w:t>Company registration number:…………….……………………….…………………………….</w:t>
      </w:r>
    </w:p>
    <w:p w14:paraId="6128E5BB" w14:textId="77777777" w:rsidR="00611B43" w:rsidRPr="001D76A7" w:rsidRDefault="00611B43" w:rsidP="00611B43">
      <w:pPr>
        <w:numPr>
          <w:ilvl w:val="1"/>
          <w:numId w:val="20"/>
        </w:numPr>
        <w:tabs>
          <w:tab w:val="left" w:pos="900"/>
        </w:tabs>
        <w:spacing w:before="0" w:after="120" w:line="276" w:lineRule="auto"/>
        <w:ind w:left="907" w:hanging="907"/>
        <w:rPr>
          <w:rFonts w:cs="Tahoma"/>
          <w:szCs w:val="18"/>
        </w:rPr>
      </w:pPr>
      <w:r w:rsidRPr="001D76A7">
        <w:rPr>
          <w:rFonts w:cs="Tahoma"/>
          <w:szCs w:val="18"/>
        </w:rPr>
        <w:t>TYPE OF COMPANY/ FIRM</w:t>
      </w:r>
    </w:p>
    <w:p w14:paraId="79021843" w14:textId="77777777" w:rsidR="00611B43" w:rsidRPr="001D76A7" w:rsidRDefault="00611B43" w:rsidP="00611B43">
      <w:pPr>
        <w:tabs>
          <w:tab w:val="left" w:pos="-720"/>
        </w:tabs>
        <w:spacing w:before="0" w:line="276" w:lineRule="auto"/>
        <w:ind w:left="1440" w:hanging="540"/>
        <w:rPr>
          <w:rFonts w:cs="Tahoma"/>
          <w:szCs w:val="18"/>
        </w:rPr>
      </w:pPr>
      <w:r w:rsidRPr="001D76A7">
        <w:rPr>
          <w:rFonts w:cs="Tahoma"/>
          <w:szCs w:val="18"/>
        </w:rPr>
        <w:sym w:font="Symbol" w:char="F07F"/>
      </w:r>
      <w:r w:rsidRPr="001D76A7">
        <w:rPr>
          <w:rFonts w:cs="Tahoma"/>
          <w:szCs w:val="18"/>
        </w:rPr>
        <w:tab/>
        <w:t>Partnership/Joint Venture / Consortium</w:t>
      </w:r>
    </w:p>
    <w:p w14:paraId="6069C0AB" w14:textId="77777777" w:rsidR="00611B43" w:rsidRPr="001D76A7" w:rsidRDefault="00611B43" w:rsidP="00611B43">
      <w:pPr>
        <w:tabs>
          <w:tab w:val="left" w:pos="-720"/>
        </w:tabs>
        <w:spacing w:before="0" w:line="276" w:lineRule="auto"/>
        <w:ind w:left="1440" w:hanging="540"/>
        <w:rPr>
          <w:rFonts w:cs="Tahoma"/>
          <w:szCs w:val="18"/>
        </w:rPr>
      </w:pPr>
      <w:r w:rsidRPr="001D76A7">
        <w:rPr>
          <w:rFonts w:cs="Tahoma"/>
          <w:szCs w:val="18"/>
        </w:rPr>
        <w:sym w:font="Symbol" w:char="F07F"/>
      </w:r>
      <w:r w:rsidRPr="001D76A7">
        <w:rPr>
          <w:rFonts w:cs="Tahoma"/>
          <w:szCs w:val="18"/>
        </w:rPr>
        <w:tab/>
        <w:t>One person business/sole propriety</w:t>
      </w:r>
    </w:p>
    <w:p w14:paraId="5411438D" w14:textId="77777777" w:rsidR="00611B43" w:rsidRPr="001D76A7" w:rsidRDefault="00611B43" w:rsidP="00611B43">
      <w:pPr>
        <w:tabs>
          <w:tab w:val="left" w:pos="-720"/>
        </w:tabs>
        <w:spacing w:before="0" w:line="276" w:lineRule="auto"/>
        <w:ind w:left="1440" w:hanging="540"/>
        <w:rPr>
          <w:rFonts w:cs="Tahoma"/>
          <w:szCs w:val="18"/>
        </w:rPr>
      </w:pPr>
      <w:r w:rsidRPr="001D76A7">
        <w:rPr>
          <w:rFonts w:cs="Tahoma"/>
          <w:szCs w:val="18"/>
        </w:rPr>
        <w:sym w:font="Symbol" w:char="F07F"/>
      </w:r>
      <w:r w:rsidRPr="001D76A7">
        <w:rPr>
          <w:rFonts w:cs="Tahoma"/>
          <w:szCs w:val="18"/>
        </w:rPr>
        <w:tab/>
        <w:t>Close corporation</w:t>
      </w:r>
    </w:p>
    <w:p w14:paraId="3559537C" w14:textId="77777777" w:rsidR="00611B43" w:rsidRPr="001D76A7" w:rsidRDefault="00611B43" w:rsidP="00611B43">
      <w:pPr>
        <w:tabs>
          <w:tab w:val="left" w:pos="-720"/>
        </w:tabs>
        <w:spacing w:before="0" w:line="276" w:lineRule="auto"/>
        <w:ind w:left="1440" w:hanging="540"/>
        <w:rPr>
          <w:rFonts w:cs="Tahoma"/>
          <w:szCs w:val="18"/>
        </w:rPr>
      </w:pPr>
      <w:r w:rsidRPr="001D76A7">
        <w:rPr>
          <w:rFonts w:cs="Tahoma"/>
          <w:szCs w:val="18"/>
        </w:rPr>
        <w:sym w:font="Symbol" w:char="F07F"/>
      </w:r>
      <w:r w:rsidRPr="001D76A7">
        <w:rPr>
          <w:rFonts w:cs="Tahoma"/>
          <w:szCs w:val="18"/>
        </w:rPr>
        <w:tab/>
        <w:t>Company</w:t>
      </w:r>
    </w:p>
    <w:p w14:paraId="3EE49F07" w14:textId="77777777" w:rsidR="00611B43" w:rsidRPr="001D76A7" w:rsidRDefault="00611B43" w:rsidP="00611B43">
      <w:pPr>
        <w:tabs>
          <w:tab w:val="left" w:pos="-720"/>
        </w:tabs>
        <w:spacing w:before="0" w:line="276" w:lineRule="auto"/>
        <w:ind w:left="1440" w:hanging="540"/>
        <w:rPr>
          <w:rFonts w:cs="Tahoma"/>
          <w:szCs w:val="18"/>
        </w:rPr>
      </w:pPr>
      <w:r w:rsidRPr="001D76A7">
        <w:rPr>
          <w:rFonts w:cs="Tahoma"/>
          <w:szCs w:val="18"/>
        </w:rPr>
        <w:sym w:font="Symbol" w:char="F07F"/>
      </w:r>
      <w:r w:rsidRPr="001D76A7">
        <w:rPr>
          <w:rFonts w:cs="Tahoma"/>
          <w:szCs w:val="18"/>
        </w:rPr>
        <w:tab/>
        <w:t>(Pty) Limited</w:t>
      </w:r>
    </w:p>
    <w:p w14:paraId="63B5A75B" w14:textId="77777777" w:rsidR="00611B43" w:rsidRPr="001D76A7" w:rsidRDefault="00611B43" w:rsidP="00611B43">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before="0" w:after="120" w:line="276" w:lineRule="auto"/>
        <w:ind w:left="907"/>
        <w:rPr>
          <w:rFonts w:cs="Tahoma"/>
          <w:szCs w:val="18"/>
        </w:rPr>
      </w:pPr>
      <w:r w:rsidRPr="001D76A7">
        <w:rPr>
          <w:rFonts w:cs="Tahoma"/>
          <w:smallCaps/>
          <w:szCs w:val="18"/>
        </w:rPr>
        <w:t>[Tick applicable box]</w:t>
      </w:r>
    </w:p>
    <w:p w14:paraId="4AE249C4" w14:textId="77777777" w:rsidR="00611B43" w:rsidRPr="001D76A7" w:rsidRDefault="00611B43" w:rsidP="00611B43">
      <w:pPr>
        <w:numPr>
          <w:ilvl w:val="1"/>
          <w:numId w:val="20"/>
        </w:numPr>
        <w:tabs>
          <w:tab w:val="left" w:pos="900"/>
        </w:tabs>
        <w:spacing w:before="0" w:after="120" w:line="276" w:lineRule="auto"/>
        <w:ind w:left="907" w:hanging="907"/>
        <w:rPr>
          <w:rFonts w:cs="Tahoma"/>
          <w:szCs w:val="18"/>
        </w:rPr>
      </w:pPr>
      <w:r w:rsidRPr="001D76A7">
        <w:rPr>
          <w:rFonts w:cs="Tahoma"/>
          <w:szCs w:val="18"/>
        </w:rPr>
        <w:t>DESCRIBE PRINCIPAL BUSINESS ACTIVITIES</w:t>
      </w:r>
    </w:p>
    <w:p w14:paraId="6634B9C5" w14:textId="77777777" w:rsidR="00611B43" w:rsidRPr="001D76A7" w:rsidRDefault="00611B43" w:rsidP="00611B43">
      <w:pPr>
        <w:tabs>
          <w:tab w:val="left" w:pos="900"/>
          <w:tab w:val="right" w:leader="dot" w:pos="9025"/>
        </w:tabs>
        <w:spacing w:before="0" w:after="120" w:line="276" w:lineRule="auto"/>
        <w:ind w:left="907"/>
        <w:rPr>
          <w:rFonts w:cs="Tahoma"/>
          <w:szCs w:val="18"/>
        </w:rPr>
      </w:pPr>
      <w:r w:rsidRPr="001D76A7">
        <w:rPr>
          <w:rFonts w:cs="Tahoma"/>
          <w:szCs w:val="18"/>
        </w:rPr>
        <w:t>………………………………………………………………………………………………………………………………………………………………………………………………………………………………………………………………………………………………</w:t>
      </w:r>
    </w:p>
    <w:p w14:paraId="0FC7A50B" w14:textId="77777777" w:rsidR="00611B43" w:rsidRPr="001D76A7" w:rsidRDefault="00611B43" w:rsidP="00611B43">
      <w:pPr>
        <w:numPr>
          <w:ilvl w:val="1"/>
          <w:numId w:val="20"/>
        </w:numPr>
        <w:tabs>
          <w:tab w:val="left" w:pos="900"/>
        </w:tabs>
        <w:spacing w:before="0" w:after="120" w:line="276" w:lineRule="auto"/>
        <w:ind w:left="907" w:hanging="907"/>
        <w:rPr>
          <w:rFonts w:cs="Tahoma"/>
          <w:szCs w:val="18"/>
        </w:rPr>
      </w:pPr>
      <w:r w:rsidRPr="001D76A7">
        <w:rPr>
          <w:rFonts w:cs="Tahoma"/>
          <w:szCs w:val="18"/>
        </w:rPr>
        <w:lastRenderedPageBreak/>
        <w:t>COMPANY CLASSIFICATION</w:t>
      </w:r>
    </w:p>
    <w:p w14:paraId="79134EBD" w14:textId="77777777" w:rsidR="00611B43" w:rsidRPr="001D76A7" w:rsidRDefault="00611B43" w:rsidP="00611B43">
      <w:pPr>
        <w:tabs>
          <w:tab w:val="left" w:pos="-720"/>
        </w:tabs>
        <w:spacing w:before="0" w:line="276" w:lineRule="auto"/>
        <w:ind w:left="1440" w:hanging="540"/>
        <w:rPr>
          <w:rFonts w:cs="Tahoma"/>
          <w:szCs w:val="18"/>
        </w:rPr>
      </w:pPr>
      <w:r w:rsidRPr="001D76A7">
        <w:rPr>
          <w:rFonts w:cs="Tahoma"/>
          <w:szCs w:val="18"/>
        </w:rPr>
        <w:sym w:font="Symbol" w:char="F07F"/>
      </w:r>
      <w:r w:rsidRPr="001D76A7">
        <w:rPr>
          <w:rFonts w:cs="Tahoma"/>
          <w:szCs w:val="18"/>
        </w:rPr>
        <w:tab/>
        <w:t>Manufacturer</w:t>
      </w:r>
    </w:p>
    <w:p w14:paraId="74C0AE41" w14:textId="77777777" w:rsidR="00611B43" w:rsidRPr="001D76A7" w:rsidRDefault="00611B43" w:rsidP="00611B43">
      <w:pPr>
        <w:tabs>
          <w:tab w:val="left" w:pos="-720"/>
        </w:tabs>
        <w:spacing w:before="0" w:line="276" w:lineRule="auto"/>
        <w:ind w:left="1440" w:hanging="540"/>
        <w:rPr>
          <w:rFonts w:cs="Tahoma"/>
          <w:szCs w:val="18"/>
        </w:rPr>
      </w:pPr>
      <w:r w:rsidRPr="001D76A7">
        <w:rPr>
          <w:rFonts w:cs="Tahoma"/>
          <w:szCs w:val="18"/>
        </w:rPr>
        <w:sym w:font="Symbol" w:char="F07F"/>
      </w:r>
      <w:r w:rsidRPr="001D76A7">
        <w:rPr>
          <w:rFonts w:cs="Tahoma"/>
          <w:szCs w:val="18"/>
        </w:rPr>
        <w:tab/>
        <w:t>Supplier</w:t>
      </w:r>
    </w:p>
    <w:p w14:paraId="1EE9EEB9" w14:textId="7216EFB2" w:rsidR="00611B43" w:rsidRPr="000C4CFC" w:rsidRDefault="00611B43" w:rsidP="00611B43">
      <w:pPr>
        <w:tabs>
          <w:tab w:val="left" w:pos="-720"/>
        </w:tabs>
        <w:spacing w:before="0" w:line="276" w:lineRule="auto"/>
        <w:ind w:left="1440" w:hanging="540"/>
        <w:rPr>
          <w:rFonts w:cs="Tahoma"/>
          <w:szCs w:val="18"/>
        </w:rPr>
      </w:pPr>
      <w:r w:rsidRPr="001D76A7">
        <w:rPr>
          <w:rFonts w:cs="Tahoma"/>
          <w:szCs w:val="18"/>
        </w:rPr>
        <w:sym w:font="Symbol" w:char="F07F"/>
      </w:r>
      <w:r w:rsidRPr="001D76A7">
        <w:rPr>
          <w:rFonts w:cs="Tahoma"/>
          <w:szCs w:val="18"/>
        </w:rPr>
        <w:tab/>
      </w:r>
      <w:r w:rsidRPr="000C4CFC">
        <w:rPr>
          <w:rFonts w:cs="Tahoma"/>
          <w:szCs w:val="18"/>
        </w:rPr>
        <w:t>Professional Service provider</w:t>
      </w:r>
    </w:p>
    <w:p w14:paraId="0F77F378" w14:textId="74F681D0" w:rsidR="00611B43" w:rsidRPr="001D76A7" w:rsidRDefault="00611B43" w:rsidP="00611B43">
      <w:pPr>
        <w:tabs>
          <w:tab w:val="left" w:pos="-720"/>
        </w:tabs>
        <w:spacing w:before="0" w:line="276" w:lineRule="auto"/>
        <w:ind w:left="1440" w:hanging="540"/>
        <w:rPr>
          <w:rFonts w:cs="Tahoma"/>
          <w:szCs w:val="18"/>
        </w:rPr>
      </w:pPr>
      <w:r w:rsidRPr="000C4CFC">
        <w:rPr>
          <w:rFonts w:cs="Tahoma"/>
          <w:szCs w:val="18"/>
        </w:rPr>
        <w:sym w:font="Symbol" w:char="F07F"/>
      </w:r>
      <w:r w:rsidRPr="000C4CFC">
        <w:rPr>
          <w:rFonts w:cs="Tahoma"/>
          <w:szCs w:val="18"/>
        </w:rPr>
        <w:tab/>
        <w:t>Other Service providers, e.g</w:t>
      </w:r>
      <w:r w:rsidRPr="001D76A7">
        <w:rPr>
          <w:rFonts w:cs="Tahoma"/>
          <w:szCs w:val="18"/>
        </w:rPr>
        <w:t>. transporter, etc.</w:t>
      </w:r>
    </w:p>
    <w:p w14:paraId="07C40848" w14:textId="77777777" w:rsidR="00611B43" w:rsidRPr="001D76A7" w:rsidRDefault="00611B43" w:rsidP="00611B43">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before="0" w:line="276" w:lineRule="auto"/>
        <w:ind w:left="900"/>
        <w:rPr>
          <w:rFonts w:cs="Tahoma"/>
          <w:smallCaps/>
          <w:szCs w:val="18"/>
        </w:rPr>
      </w:pPr>
      <w:r w:rsidRPr="001D76A7">
        <w:rPr>
          <w:rFonts w:cs="Tahoma"/>
          <w:smallCaps/>
          <w:szCs w:val="18"/>
        </w:rPr>
        <w:t>[</w:t>
      </w:r>
      <w:r w:rsidRPr="001D76A7">
        <w:rPr>
          <w:rFonts w:cs="Tahoma"/>
          <w:i/>
          <w:smallCaps/>
          <w:szCs w:val="18"/>
        </w:rPr>
        <w:t>Tick applicable box</w:t>
      </w:r>
      <w:r w:rsidRPr="001D76A7">
        <w:rPr>
          <w:rFonts w:cs="Tahoma"/>
          <w:smallCaps/>
          <w:szCs w:val="18"/>
        </w:rPr>
        <w:t>]</w:t>
      </w:r>
    </w:p>
    <w:p w14:paraId="067E62CA" w14:textId="77777777" w:rsidR="00611B43" w:rsidRPr="001D76A7" w:rsidRDefault="00611B43" w:rsidP="00611B43">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before="0" w:line="276" w:lineRule="auto"/>
        <w:ind w:left="900"/>
        <w:rPr>
          <w:rFonts w:cs="Tahoma"/>
          <w:szCs w:val="18"/>
        </w:rPr>
      </w:pPr>
    </w:p>
    <w:p w14:paraId="39A08E70" w14:textId="77777777" w:rsidR="00611B43" w:rsidRPr="001D76A7" w:rsidRDefault="00611B43" w:rsidP="00611B43">
      <w:pPr>
        <w:numPr>
          <w:ilvl w:val="1"/>
          <w:numId w:val="20"/>
        </w:numPr>
        <w:tabs>
          <w:tab w:val="left" w:pos="900"/>
        </w:tabs>
        <w:spacing w:before="0" w:after="120" w:line="276" w:lineRule="auto"/>
        <w:ind w:left="907" w:hanging="907"/>
        <w:rPr>
          <w:rFonts w:cs="Tahoma"/>
          <w:szCs w:val="18"/>
        </w:rPr>
      </w:pPr>
      <w:r w:rsidRPr="001D76A7">
        <w:rPr>
          <w:rFonts w:cs="Tahoma"/>
          <w:szCs w:val="18"/>
        </w:rPr>
        <w:t>Total number of years the company/firm has been in business:……………………………</w:t>
      </w:r>
    </w:p>
    <w:p w14:paraId="5F853B39" w14:textId="77777777" w:rsidR="00611B43" w:rsidRPr="001D76A7" w:rsidRDefault="00611B43" w:rsidP="00611B43">
      <w:pPr>
        <w:numPr>
          <w:ilvl w:val="1"/>
          <w:numId w:val="20"/>
        </w:numPr>
        <w:tabs>
          <w:tab w:val="left" w:pos="900"/>
        </w:tabs>
        <w:spacing w:before="0" w:after="120" w:line="276" w:lineRule="auto"/>
        <w:ind w:left="907" w:hanging="907"/>
        <w:rPr>
          <w:rFonts w:cs="Tahoma"/>
          <w:szCs w:val="18"/>
        </w:rPr>
      </w:pPr>
      <w:r w:rsidRPr="001D76A7">
        <w:rPr>
          <w:rFonts w:cs="Tahoma"/>
          <w:szCs w:val="18"/>
        </w:rPr>
        <w:t>I/we, the undersigned, who is / are duly authorised to do so on behalf of the company/firm, certify that the points claimed, based on the B-BBE status level of contribution indicated in paragraph</w:t>
      </w:r>
      <w:r>
        <w:rPr>
          <w:rFonts w:cs="Tahoma"/>
          <w:szCs w:val="18"/>
        </w:rPr>
        <w:t>s</w:t>
      </w:r>
      <w:r w:rsidRPr="001D76A7">
        <w:rPr>
          <w:rFonts w:cs="Tahoma"/>
          <w:szCs w:val="18"/>
        </w:rPr>
        <w:t xml:space="preserve"> </w:t>
      </w:r>
      <w:r>
        <w:rPr>
          <w:rFonts w:cs="Tahoma"/>
          <w:szCs w:val="18"/>
        </w:rPr>
        <w:t>1.4 and 6.1</w:t>
      </w:r>
      <w:r w:rsidRPr="001D76A7">
        <w:rPr>
          <w:rFonts w:cs="Tahoma"/>
          <w:szCs w:val="18"/>
        </w:rPr>
        <w:t xml:space="preserve"> of the foregoing certificate, qualifies the company/ firm for the preference(s) shown and I / we acknowledge that:</w:t>
      </w:r>
    </w:p>
    <w:p w14:paraId="153DE010" w14:textId="77777777" w:rsidR="00611B43" w:rsidRPr="001D76A7" w:rsidRDefault="00611B43" w:rsidP="00611B43">
      <w:pPr>
        <w:widowControl w:val="0"/>
        <w:numPr>
          <w:ilvl w:val="0"/>
          <w:numId w:val="25"/>
        </w:numPr>
        <w:tabs>
          <w:tab w:val="left" w:pos="-1099"/>
          <w:tab w:val="left" w:pos="-720"/>
          <w:tab w:val="left" w:pos="1260"/>
        </w:tabs>
        <w:spacing w:before="0" w:after="120" w:line="276" w:lineRule="auto"/>
        <w:ind w:left="1282"/>
        <w:rPr>
          <w:rFonts w:cs="Tahoma"/>
          <w:szCs w:val="18"/>
        </w:rPr>
      </w:pPr>
      <w:r w:rsidRPr="001D76A7">
        <w:rPr>
          <w:rFonts w:cs="Tahoma"/>
          <w:szCs w:val="18"/>
        </w:rPr>
        <w:t>The information furnished is true and correct;</w:t>
      </w:r>
    </w:p>
    <w:p w14:paraId="01C97DF0" w14:textId="77777777" w:rsidR="00611B43" w:rsidRPr="001D76A7" w:rsidRDefault="00611B43" w:rsidP="00611B43">
      <w:pPr>
        <w:widowControl w:val="0"/>
        <w:numPr>
          <w:ilvl w:val="0"/>
          <w:numId w:val="25"/>
        </w:numPr>
        <w:tabs>
          <w:tab w:val="left" w:pos="-1099"/>
          <w:tab w:val="left" w:pos="-720"/>
          <w:tab w:val="left" w:pos="1260"/>
        </w:tabs>
        <w:spacing w:before="0" w:after="120" w:line="276" w:lineRule="auto"/>
        <w:ind w:left="1282"/>
        <w:rPr>
          <w:rFonts w:cs="Tahoma"/>
          <w:szCs w:val="18"/>
        </w:rPr>
      </w:pPr>
      <w:r w:rsidRPr="001D76A7">
        <w:rPr>
          <w:rFonts w:cs="Tahoma"/>
          <w:szCs w:val="18"/>
        </w:rPr>
        <w:t>The preference points claimed are in accordance with the General Conditions as indicated in paragraph 1 of this form;</w:t>
      </w:r>
    </w:p>
    <w:p w14:paraId="29F1158A" w14:textId="77777777" w:rsidR="00611B43" w:rsidRDefault="00611B43" w:rsidP="00611B43">
      <w:pPr>
        <w:widowControl w:val="0"/>
        <w:numPr>
          <w:ilvl w:val="0"/>
          <w:numId w:val="25"/>
        </w:numPr>
        <w:tabs>
          <w:tab w:val="left" w:pos="-1099"/>
          <w:tab w:val="left" w:pos="-720"/>
          <w:tab w:val="left" w:pos="1260"/>
        </w:tabs>
        <w:spacing w:before="0" w:after="120" w:line="276" w:lineRule="auto"/>
        <w:ind w:left="1282"/>
        <w:rPr>
          <w:rFonts w:cs="Tahoma"/>
          <w:szCs w:val="18"/>
        </w:rPr>
      </w:pPr>
      <w:r w:rsidRPr="001D76A7">
        <w:rPr>
          <w:rFonts w:cs="Tahoma"/>
          <w:szCs w:val="18"/>
        </w:rPr>
        <w:t xml:space="preserve">In the event of a contract being awarded as a result of points claimed as shown in paragraph </w:t>
      </w:r>
      <w:r>
        <w:rPr>
          <w:rFonts w:cs="Tahoma"/>
          <w:szCs w:val="18"/>
        </w:rPr>
        <w:t>1.4 and 6.1</w:t>
      </w:r>
      <w:r w:rsidRPr="001D76A7">
        <w:rPr>
          <w:rFonts w:cs="Tahoma"/>
          <w:szCs w:val="18"/>
        </w:rPr>
        <w:t xml:space="preserve">, the contractor may be required to furnish documentary proof to the satisfaction of the purchaser that the claims are correct; </w:t>
      </w:r>
    </w:p>
    <w:p w14:paraId="20D40F33" w14:textId="77777777" w:rsidR="00611B43" w:rsidRPr="00E44F1F" w:rsidRDefault="00611B43" w:rsidP="00611B43">
      <w:pPr>
        <w:widowControl w:val="0"/>
        <w:numPr>
          <w:ilvl w:val="0"/>
          <w:numId w:val="25"/>
        </w:numPr>
        <w:tabs>
          <w:tab w:val="left" w:pos="-1099"/>
          <w:tab w:val="left" w:pos="-720"/>
          <w:tab w:val="left" w:pos="1260"/>
        </w:tabs>
        <w:spacing w:before="0" w:after="120" w:line="276" w:lineRule="auto"/>
        <w:ind w:left="1282"/>
        <w:rPr>
          <w:rFonts w:ascii="Arial" w:hAnsi="Arial" w:cs="Arial"/>
          <w:sz w:val="22"/>
          <w:szCs w:val="22"/>
        </w:rPr>
      </w:pPr>
      <w:r w:rsidRPr="00B56C83">
        <w:rPr>
          <w:rFonts w:cs="Tahoma"/>
          <w:szCs w:val="18"/>
        </w:rPr>
        <w:t>If</w:t>
      </w:r>
      <w:r w:rsidRPr="00E44F1F">
        <w:rPr>
          <w:rFonts w:ascii="Arial" w:hAnsi="Arial" w:cs="Arial"/>
          <w:sz w:val="22"/>
          <w:szCs w:val="22"/>
        </w:rPr>
        <w:t xml:space="preserve"> </w:t>
      </w:r>
      <w:r w:rsidRPr="00866032">
        <w:rPr>
          <w:rFonts w:cs="Tahoma"/>
          <w:szCs w:val="18"/>
        </w:rPr>
        <w:t xml:space="preserve">a </w:t>
      </w:r>
      <w:r>
        <w:rPr>
          <w:rFonts w:cs="Tahoma"/>
          <w:szCs w:val="18"/>
        </w:rPr>
        <w:t>bidd</w:t>
      </w:r>
      <w:r w:rsidRPr="00866032">
        <w:rPr>
          <w:rFonts w:cs="Tahoma"/>
          <w:szCs w:val="18"/>
        </w:rPr>
        <w:t xml:space="preserve">er submitted false information regarding its B-BBEE status level of contributor, local production and content, or any other matter required in terms of the Preferential Procurement </w:t>
      </w:r>
      <w:r w:rsidRPr="002512AA">
        <w:rPr>
          <w:rFonts w:cs="Tahoma"/>
          <w:szCs w:val="18"/>
        </w:rPr>
        <w:t xml:space="preserve">Regulations, 2017 which will affect or has affected the evaluation of  a </w:t>
      </w:r>
      <w:r>
        <w:rPr>
          <w:rFonts w:cs="Tahoma"/>
          <w:szCs w:val="18"/>
        </w:rPr>
        <w:t>bid</w:t>
      </w:r>
      <w:r w:rsidRPr="008F2E52">
        <w:rPr>
          <w:rFonts w:cs="Tahoma"/>
          <w:szCs w:val="18"/>
        </w:rPr>
        <w:t xml:space="preserve">, or where a </w:t>
      </w:r>
      <w:r>
        <w:rPr>
          <w:rFonts w:cs="Tahoma"/>
          <w:szCs w:val="18"/>
        </w:rPr>
        <w:t>bidd</w:t>
      </w:r>
      <w:r w:rsidRPr="008F2E52">
        <w:rPr>
          <w:rFonts w:cs="Tahoma"/>
          <w:szCs w:val="18"/>
        </w:rPr>
        <w:t>er has failed to declare any subcontracting arrangements</w:t>
      </w:r>
      <w:r w:rsidRPr="00C65824">
        <w:rPr>
          <w:rFonts w:cs="Tahoma"/>
          <w:szCs w:val="18"/>
        </w:rPr>
        <w:t xml:space="preserve"> </w:t>
      </w:r>
      <w:r w:rsidRPr="00B56C83">
        <w:rPr>
          <w:rFonts w:cs="Tahoma"/>
          <w:szCs w:val="18"/>
        </w:rPr>
        <w:t>or any of the conditions of contract have not been fulfilled, the purchaser may, in addition t</w:t>
      </w:r>
      <w:r>
        <w:rPr>
          <w:rFonts w:cs="Tahoma"/>
          <w:szCs w:val="18"/>
        </w:rPr>
        <w:t xml:space="preserve">o any other remedy it may have </w:t>
      </w:r>
    </w:p>
    <w:p w14:paraId="0257EDA0" w14:textId="77777777" w:rsidR="00611B43" w:rsidRPr="00B56C83" w:rsidRDefault="00611B43" w:rsidP="00611B43">
      <w:pPr>
        <w:widowControl w:val="0"/>
        <w:numPr>
          <w:ilvl w:val="1"/>
          <w:numId w:val="26"/>
        </w:numPr>
        <w:tabs>
          <w:tab w:val="left" w:pos="1980"/>
        </w:tabs>
        <w:spacing w:before="0" w:after="120" w:line="240" w:lineRule="auto"/>
        <w:ind w:left="1987" w:right="749" w:hanging="547"/>
        <w:rPr>
          <w:rFonts w:cs="Tahoma"/>
          <w:szCs w:val="18"/>
        </w:rPr>
      </w:pPr>
      <w:r w:rsidRPr="00B56C83">
        <w:rPr>
          <w:rFonts w:cs="Tahoma"/>
          <w:szCs w:val="18"/>
        </w:rPr>
        <w:t>disqualify the person from the bidding process;</w:t>
      </w:r>
    </w:p>
    <w:p w14:paraId="0243BB4A" w14:textId="77777777" w:rsidR="00611B43" w:rsidRPr="00B56C83" w:rsidRDefault="00611B43" w:rsidP="00611B43">
      <w:pPr>
        <w:widowControl w:val="0"/>
        <w:numPr>
          <w:ilvl w:val="1"/>
          <w:numId w:val="26"/>
        </w:numPr>
        <w:tabs>
          <w:tab w:val="left" w:pos="1980"/>
        </w:tabs>
        <w:spacing w:before="0" w:after="120" w:line="240" w:lineRule="auto"/>
        <w:ind w:left="1987" w:right="749" w:hanging="547"/>
        <w:rPr>
          <w:rFonts w:cs="Tahoma"/>
          <w:szCs w:val="18"/>
        </w:rPr>
      </w:pPr>
      <w:r w:rsidRPr="00B56C83">
        <w:rPr>
          <w:rFonts w:cs="Tahoma"/>
          <w:szCs w:val="18"/>
        </w:rPr>
        <w:t>recover costs, losses or damages it has incurred or suffered as a result of that person’s conduct;</w:t>
      </w:r>
    </w:p>
    <w:p w14:paraId="7B74C725" w14:textId="77777777" w:rsidR="00611B43" w:rsidRDefault="00611B43" w:rsidP="00611B43">
      <w:pPr>
        <w:widowControl w:val="0"/>
        <w:numPr>
          <w:ilvl w:val="1"/>
          <w:numId w:val="26"/>
        </w:numPr>
        <w:tabs>
          <w:tab w:val="left" w:pos="1980"/>
        </w:tabs>
        <w:spacing w:before="0" w:after="120" w:line="240" w:lineRule="auto"/>
        <w:ind w:left="1987" w:right="749" w:hanging="547"/>
        <w:rPr>
          <w:rFonts w:ascii="Arial" w:hAnsi="Arial" w:cs="Arial"/>
          <w:sz w:val="22"/>
          <w:szCs w:val="22"/>
        </w:rPr>
      </w:pPr>
      <w:r w:rsidRPr="00B56C83">
        <w:rPr>
          <w:rFonts w:cs="Tahoma"/>
          <w:szCs w:val="18"/>
        </w:rPr>
        <w:t>cancel the contract and claim any damages which it has suffered as a result of having to make less favourable arrangements due to such cancellation</w:t>
      </w:r>
      <w:r w:rsidRPr="00E44F1F">
        <w:rPr>
          <w:rFonts w:ascii="Arial" w:hAnsi="Arial" w:cs="Arial"/>
          <w:sz w:val="22"/>
          <w:szCs w:val="22"/>
        </w:rPr>
        <w:t>;</w:t>
      </w:r>
    </w:p>
    <w:p w14:paraId="4A08CF4C" w14:textId="77777777" w:rsidR="00611B43" w:rsidRPr="00E44F1F" w:rsidRDefault="00611B43" w:rsidP="00611B43">
      <w:pPr>
        <w:widowControl w:val="0"/>
        <w:numPr>
          <w:ilvl w:val="1"/>
          <w:numId w:val="26"/>
        </w:numPr>
        <w:tabs>
          <w:tab w:val="left" w:pos="1980"/>
        </w:tabs>
        <w:spacing w:before="0" w:after="120" w:line="240" w:lineRule="auto"/>
        <w:ind w:left="1987" w:right="749" w:hanging="547"/>
        <w:rPr>
          <w:rFonts w:ascii="Arial" w:hAnsi="Arial" w:cs="Arial"/>
          <w:sz w:val="22"/>
          <w:szCs w:val="22"/>
        </w:rPr>
      </w:pPr>
      <w:r w:rsidRPr="000666ED">
        <w:rPr>
          <w:rFonts w:cs="Tahoma"/>
          <w:szCs w:val="18"/>
        </w:rPr>
        <w:t xml:space="preserve">if the successful </w:t>
      </w:r>
      <w:r>
        <w:rPr>
          <w:rFonts w:cs="Tahoma"/>
          <w:szCs w:val="18"/>
        </w:rPr>
        <w:t>bidd</w:t>
      </w:r>
      <w:r w:rsidRPr="000666ED">
        <w:rPr>
          <w:rFonts w:cs="Tahoma"/>
          <w:szCs w:val="18"/>
        </w:rPr>
        <w:t xml:space="preserve">er subcontracted a portion of the </w:t>
      </w:r>
      <w:r>
        <w:rPr>
          <w:rFonts w:cs="Tahoma"/>
          <w:szCs w:val="18"/>
        </w:rPr>
        <w:t>bid</w:t>
      </w:r>
      <w:r w:rsidRPr="000666ED">
        <w:rPr>
          <w:rFonts w:cs="Tahoma"/>
          <w:szCs w:val="18"/>
        </w:rPr>
        <w:t xml:space="preserve"> to another</w:t>
      </w:r>
      <w:r>
        <w:rPr>
          <w:rFonts w:cs="Tahoma"/>
          <w:szCs w:val="18"/>
        </w:rPr>
        <w:t xml:space="preserve"> </w:t>
      </w:r>
      <w:r w:rsidRPr="000666ED">
        <w:rPr>
          <w:rFonts w:cs="Tahoma"/>
          <w:szCs w:val="18"/>
        </w:rPr>
        <w:t>person without disclosing it</w:t>
      </w:r>
      <w:r>
        <w:rPr>
          <w:rFonts w:cs="Tahoma"/>
          <w:szCs w:val="18"/>
        </w:rPr>
        <w:t xml:space="preserve">, Transnet reserves the right to penalise the bidder </w:t>
      </w:r>
      <w:r w:rsidRPr="000666ED">
        <w:rPr>
          <w:rFonts w:cs="Tahoma"/>
          <w:szCs w:val="18"/>
        </w:rPr>
        <w:t xml:space="preserve"> up to 10</w:t>
      </w:r>
      <w:r>
        <w:rPr>
          <w:rFonts w:cs="Tahoma"/>
          <w:szCs w:val="18"/>
        </w:rPr>
        <w:t xml:space="preserve"> </w:t>
      </w:r>
      <w:r w:rsidRPr="000666ED">
        <w:rPr>
          <w:rFonts w:cs="Tahoma"/>
          <w:szCs w:val="18"/>
        </w:rPr>
        <w:t>percent of the value of the contract;</w:t>
      </w:r>
    </w:p>
    <w:p w14:paraId="4F05685B" w14:textId="77777777" w:rsidR="00611B43" w:rsidRPr="00B56C83" w:rsidRDefault="00611B43" w:rsidP="00611B43">
      <w:pPr>
        <w:widowControl w:val="0"/>
        <w:numPr>
          <w:ilvl w:val="1"/>
          <w:numId w:val="26"/>
        </w:numPr>
        <w:tabs>
          <w:tab w:val="left" w:pos="1980"/>
        </w:tabs>
        <w:spacing w:before="0" w:after="120" w:line="240" w:lineRule="auto"/>
        <w:ind w:left="1987" w:right="749" w:hanging="547"/>
        <w:rPr>
          <w:rFonts w:cs="Tahoma"/>
          <w:szCs w:val="18"/>
        </w:rPr>
      </w:pPr>
      <w:r w:rsidRPr="00B56C83">
        <w:rPr>
          <w:rFonts w:cs="Tahoma"/>
          <w:szCs w:val="18"/>
        </w:rPr>
        <w:t>recommend that the bidder or contractor, its shareholders and directors, or only the shareholders and directors who acted on a fraudulent basis, be restricted by the National Treasury from obtaining business from any organ of state for a period not exceeding 10 years, after the audi alteram partem (hear the other side) rule has been applied; and</w:t>
      </w:r>
    </w:p>
    <w:p w14:paraId="1D814B6B" w14:textId="77777777" w:rsidR="00611B43" w:rsidRPr="001D76A7" w:rsidRDefault="00611B43" w:rsidP="00611B43">
      <w:pPr>
        <w:widowControl w:val="0"/>
        <w:numPr>
          <w:ilvl w:val="1"/>
          <w:numId w:val="26"/>
        </w:numPr>
        <w:tabs>
          <w:tab w:val="left" w:pos="1980"/>
        </w:tabs>
        <w:spacing w:before="0" w:after="120" w:line="240" w:lineRule="auto"/>
        <w:ind w:left="1987" w:right="749" w:hanging="547"/>
        <w:rPr>
          <w:rFonts w:cs="Tahoma"/>
          <w:szCs w:val="18"/>
        </w:rPr>
      </w:pPr>
      <w:r w:rsidRPr="00B56C83">
        <w:rPr>
          <w:rFonts w:cs="Tahoma"/>
          <w:szCs w:val="18"/>
        </w:rPr>
        <w:t>forward the matter for criminal prosecution</w:t>
      </w:r>
      <w:r>
        <w:rPr>
          <w:rFonts w:ascii="Arial" w:hAnsi="Arial" w:cs="Arial"/>
          <w:sz w:val="22"/>
          <w:szCs w:val="22"/>
        </w:rPr>
        <w:t>.</w:t>
      </w:r>
    </w:p>
    <w:p w14:paraId="043711FB" w14:textId="69627861" w:rsidR="00611B43" w:rsidRPr="002F0C3C" w:rsidRDefault="00611B43" w:rsidP="00611B43">
      <w:pPr>
        <w:widowControl w:val="0"/>
        <w:tabs>
          <w:tab w:val="left" w:pos="1980"/>
        </w:tabs>
        <w:spacing w:before="0" w:after="120" w:line="240" w:lineRule="auto"/>
        <w:ind w:left="1987" w:right="749"/>
        <w:rPr>
          <w:rFonts w:cs="Tahoma"/>
          <w:szCs w:val="18"/>
        </w:rPr>
      </w:pPr>
    </w:p>
    <w:p w14:paraId="4FB96FF2" w14:textId="01B10007" w:rsidR="00611B43" w:rsidRPr="001D76A7" w:rsidRDefault="00611B43" w:rsidP="00611B43">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before="0" w:line="276" w:lineRule="auto"/>
        <w:ind w:right="745"/>
        <w:rPr>
          <w:rFonts w:cs="Tahoma"/>
          <w:b/>
          <w:szCs w:val="18"/>
        </w:rPr>
      </w:pPr>
      <w:r w:rsidRPr="001D76A7">
        <w:rPr>
          <w:rFonts w:cs="Tahoma"/>
          <w:noProof/>
          <w:szCs w:val="18"/>
          <w:lang w:val="en-ZA" w:eastAsia="en-ZA"/>
        </w:rPr>
        <mc:AlternateContent>
          <mc:Choice Requires="wps">
            <w:drawing>
              <wp:anchor distT="0" distB="0" distL="114300" distR="114300" simplePos="0" relativeHeight="251660288" behindDoc="0" locked="0" layoutInCell="1" allowOverlap="1" wp14:anchorId="24014190" wp14:editId="59EFD048">
                <wp:simplePos x="0" y="0"/>
                <wp:positionH relativeFrom="column">
                  <wp:posOffset>113923</wp:posOffset>
                </wp:positionH>
                <wp:positionV relativeFrom="paragraph">
                  <wp:posOffset>14264</wp:posOffset>
                </wp:positionV>
                <wp:extent cx="3017520" cy="1257935"/>
                <wp:effectExtent l="0" t="0" r="11430" b="1841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257935"/>
                        </a:xfrm>
                        <a:prstGeom prst="rect">
                          <a:avLst/>
                        </a:prstGeom>
                        <a:solidFill>
                          <a:srgbClr val="FFFFFF"/>
                        </a:solidFill>
                        <a:ln w="9525">
                          <a:solidFill>
                            <a:srgbClr val="000000"/>
                          </a:solidFill>
                          <a:miter lim="800000"/>
                          <a:headEnd/>
                          <a:tailEnd/>
                        </a:ln>
                      </wps:spPr>
                      <wps:txbx>
                        <w:txbxContent>
                          <w:p w14:paraId="14544E33" w14:textId="77777777" w:rsidR="0082040F" w:rsidRDefault="0082040F" w:rsidP="00611B43">
                            <w:pPr>
                              <w:rPr>
                                <w:rFonts w:ascii="Arial" w:hAnsi="Arial" w:cs="Arial"/>
                                <w:szCs w:val="18"/>
                              </w:rPr>
                            </w:pPr>
                          </w:p>
                          <w:p w14:paraId="0148B0DB" w14:textId="77777777" w:rsidR="0082040F" w:rsidRPr="00585866" w:rsidRDefault="0082040F" w:rsidP="00611B43">
                            <w:pPr>
                              <w:rPr>
                                <w:rFonts w:ascii="Arial" w:hAnsi="Arial" w:cs="Arial"/>
                                <w:szCs w:val="18"/>
                              </w:rPr>
                            </w:pPr>
                            <w:r w:rsidRPr="00585866">
                              <w:rPr>
                                <w:rFonts w:ascii="Arial" w:hAnsi="Arial" w:cs="Arial"/>
                                <w:szCs w:val="18"/>
                              </w:rPr>
                              <w:t>WITNESSES</w:t>
                            </w:r>
                          </w:p>
                          <w:p w14:paraId="5CB5691F" w14:textId="77777777" w:rsidR="0082040F" w:rsidRPr="00585866" w:rsidRDefault="0082040F" w:rsidP="00611B43">
                            <w:pPr>
                              <w:widowControl w:val="0"/>
                              <w:numPr>
                                <w:ilvl w:val="0"/>
                                <w:numId w:val="27"/>
                              </w:numPr>
                              <w:tabs>
                                <w:tab w:val="left" w:pos="360"/>
                              </w:tabs>
                              <w:spacing w:before="0" w:after="360" w:line="240" w:lineRule="auto"/>
                              <w:ind w:left="360"/>
                              <w:jc w:val="left"/>
                              <w:rPr>
                                <w:rFonts w:ascii="Arial" w:hAnsi="Arial" w:cs="Arial"/>
                                <w:szCs w:val="18"/>
                              </w:rPr>
                            </w:pPr>
                            <w:r w:rsidRPr="00585866">
                              <w:rPr>
                                <w:rFonts w:ascii="Arial" w:hAnsi="Arial" w:cs="Arial"/>
                                <w:szCs w:val="18"/>
                              </w:rPr>
                              <w:t>……………………………………..</w:t>
                            </w:r>
                          </w:p>
                          <w:p w14:paraId="368EA082" w14:textId="77777777" w:rsidR="0082040F" w:rsidRPr="00585866" w:rsidRDefault="0082040F" w:rsidP="00611B43">
                            <w:pPr>
                              <w:widowControl w:val="0"/>
                              <w:numPr>
                                <w:ilvl w:val="0"/>
                                <w:numId w:val="27"/>
                              </w:numPr>
                              <w:tabs>
                                <w:tab w:val="left" w:pos="360"/>
                              </w:tabs>
                              <w:spacing w:before="0" w:line="240" w:lineRule="auto"/>
                              <w:ind w:left="360"/>
                              <w:jc w:val="left"/>
                              <w:rPr>
                                <w:rFonts w:ascii="Arial" w:hAnsi="Arial" w:cs="Arial"/>
                                <w:szCs w:val="18"/>
                              </w:rPr>
                            </w:pPr>
                            <w:r w:rsidRPr="00585866">
                              <w:rPr>
                                <w:rFonts w:ascii="Arial" w:hAnsi="Arial" w:cs="Arial"/>
                                <w:szCs w:val="18"/>
                              </w:rPr>
                              <w:t>…………………………………….</w:t>
                            </w:r>
                          </w:p>
                          <w:p w14:paraId="18B05CCB" w14:textId="77777777" w:rsidR="0082040F" w:rsidRDefault="0082040F" w:rsidP="00611B4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014190" id="Rectangle 20" o:spid="_x0000_s1026" style="position:absolute;left:0;text-align:left;margin-left:8.95pt;margin-top:1.1pt;width:237.6pt;height:99.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">
                <v:textbox>
                  <w:txbxContent>
                    <w:p w14:paraId="14544E33" w14:textId="77777777" w:rsidR="0082040F" w:rsidRDefault="0082040F" w:rsidP="00611B43">
                      <w:pPr>
                        <w:rPr>
                          <w:rFonts w:ascii="Arial" w:hAnsi="Arial" w:cs="Arial"/>
                          <w:szCs w:val="18"/>
                        </w:rPr>
                      </w:pPr>
                    </w:p>
                    <w:p w14:paraId="0148B0DB" w14:textId="77777777" w:rsidR="0082040F" w:rsidRPr="00585866" w:rsidRDefault="0082040F" w:rsidP="00611B43">
                      <w:pPr>
                        <w:rPr>
                          <w:rFonts w:ascii="Arial" w:hAnsi="Arial" w:cs="Arial"/>
                          <w:szCs w:val="18"/>
                        </w:rPr>
                      </w:pPr>
                      <w:r w:rsidRPr="00585866">
                        <w:rPr>
                          <w:rFonts w:ascii="Arial" w:hAnsi="Arial" w:cs="Arial"/>
                          <w:szCs w:val="18"/>
                        </w:rPr>
                        <w:t>WITNESSES</w:t>
                      </w:r>
                    </w:p>
                    <w:p w14:paraId="5CB5691F" w14:textId="77777777" w:rsidR="0082040F" w:rsidRPr="00585866" w:rsidRDefault="0082040F" w:rsidP="00611B43">
                      <w:pPr>
                        <w:widowControl w:val="0"/>
                        <w:numPr>
                          <w:ilvl w:val="0"/>
                          <w:numId w:val="27"/>
                        </w:numPr>
                        <w:tabs>
                          <w:tab w:val="left" w:pos="360"/>
                        </w:tabs>
                        <w:spacing w:before="0" w:after="360" w:line="240" w:lineRule="auto"/>
                        <w:ind w:left="360"/>
                        <w:jc w:val="left"/>
                        <w:rPr>
                          <w:rFonts w:ascii="Arial" w:hAnsi="Arial" w:cs="Arial"/>
                          <w:szCs w:val="18"/>
                        </w:rPr>
                      </w:pPr>
                      <w:r w:rsidRPr="00585866">
                        <w:rPr>
                          <w:rFonts w:ascii="Arial" w:hAnsi="Arial" w:cs="Arial"/>
                          <w:szCs w:val="18"/>
                        </w:rPr>
                        <w:t>……………………………………..</w:t>
                      </w:r>
                    </w:p>
                    <w:p w14:paraId="368EA082" w14:textId="77777777" w:rsidR="0082040F" w:rsidRPr="00585866" w:rsidRDefault="0082040F" w:rsidP="00611B43">
                      <w:pPr>
                        <w:widowControl w:val="0"/>
                        <w:numPr>
                          <w:ilvl w:val="0"/>
                          <w:numId w:val="27"/>
                        </w:numPr>
                        <w:tabs>
                          <w:tab w:val="left" w:pos="360"/>
                        </w:tabs>
                        <w:spacing w:before="0" w:line="240" w:lineRule="auto"/>
                        <w:ind w:left="360"/>
                        <w:jc w:val="left"/>
                        <w:rPr>
                          <w:rFonts w:ascii="Arial" w:hAnsi="Arial" w:cs="Arial"/>
                          <w:szCs w:val="18"/>
                        </w:rPr>
                      </w:pPr>
                      <w:r w:rsidRPr="00585866">
                        <w:rPr>
                          <w:rFonts w:ascii="Arial" w:hAnsi="Arial" w:cs="Arial"/>
                          <w:szCs w:val="18"/>
                        </w:rPr>
                        <w:t>…………………………………….</w:t>
                      </w:r>
                    </w:p>
                    <w:p w14:paraId="18B05CCB" w14:textId="77777777" w:rsidR="0082040F" w:rsidRDefault="0082040F" w:rsidP="00611B43">
                      <w:pPr>
                        <w:jc w:val="center"/>
                      </w:pPr>
                    </w:p>
                  </w:txbxContent>
                </v:textbox>
              </v:rect>
            </w:pict>
          </mc:Fallback>
        </mc:AlternateContent>
      </w:r>
      <w:r w:rsidRPr="001D76A7">
        <w:rPr>
          <w:rFonts w:cs="Tahoma"/>
          <w:noProof/>
          <w:szCs w:val="18"/>
          <w:lang w:val="en-ZA" w:eastAsia="en-ZA"/>
        </w:rPr>
        <mc:AlternateContent>
          <mc:Choice Requires="wps">
            <w:drawing>
              <wp:anchor distT="0" distB="0" distL="114300" distR="114300" simplePos="0" relativeHeight="251659264" behindDoc="0" locked="0" layoutInCell="1" allowOverlap="1" wp14:anchorId="3E5B6878" wp14:editId="603F2CAF">
                <wp:simplePos x="0" y="0"/>
                <wp:positionH relativeFrom="column">
                  <wp:posOffset>3246422</wp:posOffset>
                </wp:positionH>
                <wp:positionV relativeFrom="paragraph">
                  <wp:posOffset>14265</wp:posOffset>
                </wp:positionV>
                <wp:extent cx="3017520" cy="1258432"/>
                <wp:effectExtent l="0" t="0" r="11430" b="1841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258432"/>
                        </a:xfrm>
                        <a:prstGeom prst="rect">
                          <a:avLst/>
                        </a:prstGeom>
                        <a:solidFill>
                          <a:srgbClr val="FFFFFF"/>
                        </a:solidFill>
                        <a:ln w="9525">
                          <a:solidFill>
                            <a:srgbClr val="000000"/>
                          </a:solidFill>
                          <a:miter lim="800000"/>
                          <a:headEnd/>
                          <a:tailEnd/>
                        </a:ln>
                      </wps:spPr>
                      <wps:txbx>
                        <w:txbxContent>
                          <w:p w14:paraId="1A5EFFA6" w14:textId="77777777" w:rsidR="0082040F" w:rsidRDefault="0082040F" w:rsidP="00611B43">
                            <w:pPr>
                              <w:jc w:val="center"/>
                              <w:rPr>
                                <w:rFonts w:ascii="Arial" w:hAnsi="Arial" w:cs="Arial"/>
                                <w:szCs w:val="18"/>
                              </w:rPr>
                            </w:pPr>
                          </w:p>
                          <w:p w14:paraId="49824B3C" w14:textId="77777777" w:rsidR="0082040F" w:rsidRPr="00585866" w:rsidRDefault="0082040F" w:rsidP="00611B43">
                            <w:pPr>
                              <w:jc w:val="center"/>
                              <w:rPr>
                                <w:rFonts w:ascii="Arial" w:hAnsi="Arial" w:cs="Arial"/>
                                <w:szCs w:val="18"/>
                              </w:rPr>
                            </w:pPr>
                            <w:r w:rsidRPr="00585866">
                              <w:rPr>
                                <w:rFonts w:ascii="Arial" w:hAnsi="Arial" w:cs="Arial"/>
                                <w:szCs w:val="18"/>
                              </w:rPr>
                              <w:t>……………………………………….</w:t>
                            </w:r>
                          </w:p>
                          <w:p w14:paraId="268D2506" w14:textId="77777777" w:rsidR="0082040F" w:rsidRPr="00585866" w:rsidRDefault="0082040F" w:rsidP="00611B43">
                            <w:pPr>
                              <w:jc w:val="center"/>
                              <w:rPr>
                                <w:rFonts w:ascii="Arial" w:hAnsi="Arial" w:cs="Arial"/>
                                <w:szCs w:val="18"/>
                              </w:rPr>
                            </w:pPr>
                            <w:r w:rsidRPr="00585866">
                              <w:rPr>
                                <w:rFonts w:ascii="Arial" w:hAnsi="Arial" w:cs="Arial"/>
                                <w:szCs w:val="18"/>
                              </w:rPr>
                              <w:t>SIGNATURE(S) OF BIDDERS(S)</w:t>
                            </w:r>
                          </w:p>
                          <w:p w14:paraId="0FD2240F" w14:textId="77777777" w:rsidR="0082040F" w:rsidRPr="00585866" w:rsidRDefault="0082040F" w:rsidP="00611B43">
                            <w:pPr>
                              <w:spacing w:after="120"/>
                              <w:rPr>
                                <w:rFonts w:ascii="Arial" w:hAnsi="Arial" w:cs="Arial"/>
                                <w:szCs w:val="18"/>
                              </w:rPr>
                            </w:pPr>
                            <w:r w:rsidRPr="00585866">
                              <w:rPr>
                                <w:rFonts w:ascii="Arial" w:hAnsi="Arial" w:cs="Arial"/>
                                <w:szCs w:val="18"/>
                              </w:rPr>
                              <w:t>DATE:</w:t>
                            </w:r>
                            <w:r>
                              <w:rPr>
                                <w:rFonts w:ascii="Arial" w:hAnsi="Arial" w:cs="Arial"/>
                                <w:szCs w:val="18"/>
                              </w:rPr>
                              <w:tab/>
                            </w:r>
                            <w:r w:rsidRPr="00585866">
                              <w:rPr>
                                <w:rFonts w:ascii="Arial" w:hAnsi="Arial" w:cs="Arial"/>
                                <w:szCs w:val="18"/>
                              </w:rPr>
                              <w:t>…………………………………..</w:t>
                            </w:r>
                          </w:p>
                          <w:p w14:paraId="0BBE14DD" w14:textId="77777777" w:rsidR="0082040F" w:rsidRPr="00585866" w:rsidRDefault="0082040F" w:rsidP="00611B43">
                            <w:pPr>
                              <w:spacing w:after="120"/>
                              <w:rPr>
                                <w:rFonts w:ascii="Arial" w:hAnsi="Arial" w:cs="Arial"/>
                                <w:szCs w:val="18"/>
                              </w:rPr>
                            </w:pPr>
                            <w:r w:rsidRPr="00585866">
                              <w:rPr>
                                <w:rFonts w:ascii="Arial" w:hAnsi="Arial" w:cs="Arial"/>
                                <w:szCs w:val="18"/>
                              </w:rPr>
                              <w:t>ADDRESS</w:t>
                            </w:r>
                            <w:r>
                              <w:rPr>
                                <w:rFonts w:ascii="Arial" w:hAnsi="Arial" w:cs="Arial"/>
                                <w:szCs w:val="18"/>
                              </w:rPr>
                              <w:tab/>
                            </w:r>
                            <w:r w:rsidRPr="00585866">
                              <w:rPr>
                                <w:rFonts w:ascii="Arial" w:hAnsi="Arial" w:cs="Arial"/>
                                <w:szCs w:val="18"/>
                              </w:rPr>
                              <w:t>………………………………</w:t>
                            </w:r>
                            <w:r>
                              <w:rPr>
                                <w:rFonts w:ascii="Arial" w:hAnsi="Arial" w:cs="Arial"/>
                                <w:szCs w:val="18"/>
                              </w:rPr>
                              <w:t>…..</w:t>
                            </w:r>
                          </w:p>
                          <w:p w14:paraId="16332BB8" w14:textId="77777777" w:rsidR="0082040F" w:rsidRPr="00585866" w:rsidRDefault="0082040F" w:rsidP="00611B43">
                            <w:pPr>
                              <w:spacing w:after="120"/>
                              <w:rPr>
                                <w:rFonts w:ascii="Arial" w:hAnsi="Arial" w:cs="Arial"/>
                                <w:szCs w:val="18"/>
                              </w:rPr>
                            </w:pPr>
                            <w:r w:rsidRPr="00585866">
                              <w:rPr>
                                <w:rFonts w:ascii="Arial" w:hAnsi="Arial" w:cs="Arial"/>
                                <w:szCs w:val="18"/>
                              </w:rPr>
                              <w:tab/>
                            </w:r>
                            <w:r>
                              <w:rPr>
                                <w:rFonts w:ascii="Arial" w:hAnsi="Arial" w:cs="Arial"/>
                                <w:szCs w:val="18"/>
                              </w:rPr>
                              <w:tab/>
                            </w:r>
                            <w:r w:rsidRPr="00585866">
                              <w:rPr>
                                <w:rFonts w:ascii="Arial" w:hAnsi="Arial" w:cs="Arial"/>
                                <w:szCs w:val="18"/>
                              </w:rPr>
                              <w:t>………………………………</w:t>
                            </w:r>
                            <w:r>
                              <w:rPr>
                                <w:rFonts w:ascii="Arial" w:hAnsi="Arial" w:cs="Arial"/>
                                <w:szCs w:val="18"/>
                              </w:rPr>
                              <w:t>…..</w:t>
                            </w:r>
                          </w:p>
                          <w:p w14:paraId="4420E59F" w14:textId="77777777" w:rsidR="0082040F" w:rsidRPr="00585866" w:rsidRDefault="0082040F" w:rsidP="00611B43">
                            <w:pPr>
                              <w:tabs>
                                <w:tab w:val="left" w:pos="1080"/>
                              </w:tabs>
                              <w:ind w:left="1080"/>
                              <w:rPr>
                                <w:rFonts w:ascii="Arial" w:hAnsi="Arial" w:cs="Arial"/>
                                <w:szCs w:val="18"/>
                              </w:rPr>
                            </w:pPr>
                            <w:r>
                              <w:rPr>
                                <w:rFonts w:ascii="Arial" w:hAnsi="Arial" w:cs="Arial"/>
                                <w:szCs w:val="18"/>
                              </w:rPr>
                              <w:tab/>
                            </w:r>
                            <w:r w:rsidRPr="00585866">
                              <w:rPr>
                                <w:rFonts w:ascii="Arial" w:hAnsi="Arial" w:cs="Arial"/>
                                <w:szCs w:val="18"/>
                              </w:rPr>
                              <w:t>………………………………</w:t>
                            </w:r>
                            <w:r>
                              <w:rPr>
                                <w:rFonts w:ascii="Arial" w:hAnsi="Arial" w:cs="Arial"/>
                                <w:szCs w:val="18"/>
                              </w:rPr>
                              <w:t>…..</w:t>
                            </w:r>
                          </w:p>
                          <w:p w14:paraId="3D15CBF2" w14:textId="77777777" w:rsidR="0082040F" w:rsidRDefault="0082040F" w:rsidP="00611B4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5B6878" id="Rectangle 19" o:spid="_x0000_s1027" style="position:absolute;left:0;text-align:left;margin-left:255.6pt;margin-top:1.1pt;width:237.6pt;height:9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">
                <v:textbox>
                  <w:txbxContent>
                    <w:p w14:paraId="1A5EFFA6" w14:textId="77777777" w:rsidR="0082040F" w:rsidRDefault="0082040F" w:rsidP="00611B43">
                      <w:pPr>
                        <w:jc w:val="center"/>
                        <w:rPr>
                          <w:rFonts w:ascii="Arial" w:hAnsi="Arial" w:cs="Arial"/>
                          <w:szCs w:val="18"/>
                        </w:rPr>
                      </w:pPr>
                    </w:p>
                    <w:p w14:paraId="49824B3C" w14:textId="77777777" w:rsidR="0082040F" w:rsidRPr="00585866" w:rsidRDefault="0082040F" w:rsidP="00611B43">
                      <w:pPr>
                        <w:jc w:val="center"/>
                        <w:rPr>
                          <w:rFonts w:ascii="Arial" w:hAnsi="Arial" w:cs="Arial"/>
                          <w:szCs w:val="18"/>
                        </w:rPr>
                      </w:pPr>
                      <w:r w:rsidRPr="00585866">
                        <w:rPr>
                          <w:rFonts w:ascii="Arial" w:hAnsi="Arial" w:cs="Arial"/>
                          <w:szCs w:val="18"/>
                        </w:rPr>
                        <w:t>……………………………………….</w:t>
                      </w:r>
                    </w:p>
                    <w:p w14:paraId="268D2506" w14:textId="77777777" w:rsidR="0082040F" w:rsidRPr="00585866" w:rsidRDefault="0082040F" w:rsidP="00611B43">
                      <w:pPr>
                        <w:jc w:val="center"/>
                        <w:rPr>
                          <w:rFonts w:ascii="Arial" w:hAnsi="Arial" w:cs="Arial"/>
                          <w:szCs w:val="18"/>
                        </w:rPr>
                      </w:pPr>
                      <w:r w:rsidRPr="00585866">
                        <w:rPr>
                          <w:rFonts w:ascii="Arial" w:hAnsi="Arial" w:cs="Arial"/>
                          <w:szCs w:val="18"/>
                        </w:rPr>
                        <w:t>SIGNATURE(S) OF BIDDERS(S)</w:t>
                      </w:r>
                    </w:p>
                    <w:p w14:paraId="0FD2240F" w14:textId="77777777" w:rsidR="0082040F" w:rsidRPr="00585866" w:rsidRDefault="0082040F" w:rsidP="00611B43">
                      <w:pPr>
                        <w:spacing w:after="120"/>
                        <w:rPr>
                          <w:rFonts w:ascii="Arial" w:hAnsi="Arial" w:cs="Arial"/>
                          <w:szCs w:val="18"/>
                        </w:rPr>
                      </w:pPr>
                      <w:r w:rsidRPr="00585866">
                        <w:rPr>
                          <w:rFonts w:ascii="Arial" w:hAnsi="Arial" w:cs="Arial"/>
                          <w:szCs w:val="18"/>
                        </w:rPr>
                        <w:t>DATE</w:t>
                      </w:r>
                      <w:proofErr w:type="gramStart"/>
                      <w:r w:rsidRPr="00585866">
                        <w:rPr>
                          <w:rFonts w:ascii="Arial" w:hAnsi="Arial" w:cs="Arial"/>
                          <w:szCs w:val="18"/>
                        </w:rPr>
                        <w:t>:</w:t>
                      </w:r>
                      <w:r>
                        <w:rPr>
                          <w:rFonts w:ascii="Arial" w:hAnsi="Arial" w:cs="Arial"/>
                          <w:szCs w:val="18"/>
                        </w:rPr>
                        <w:tab/>
                      </w:r>
                      <w:r w:rsidRPr="00585866">
                        <w:rPr>
                          <w:rFonts w:ascii="Arial" w:hAnsi="Arial" w:cs="Arial"/>
                          <w:szCs w:val="18"/>
                        </w:rPr>
                        <w:t>…………………………………..</w:t>
                      </w:r>
                      <w:proofErr w:type="gramEnd"/>
                    </w:p>
                    <w:p w14:paraId="0BBE14DD" w14:textId="77777777" w:rsidR="0082040F" w:rsidRPr="00585866" w:rsidRDefault="0082040F" w:rsidP="00611B43">
                      <w:pPr>
                        <w:spacing w:after="120"/>
                        <w:rPr>
                          <w:rFonts w:ascii="Arial" w:hAnsi="Arial" w:cs="Arial"/>
                          <w:szCs w:val="18"/>
                        </w:rPr>
                      </w:pPr>
                      <w:r w:rsidRPr="00585866">
                        <w:rPr>
                          <w:rFonts w:ascii="Arial" w:hAnsi="Arial" w:cs="Arial"/>
                          <w:szCs w:val="18"/>
                        </w:rPr>
                        <w:t>ADDRESS</w:t>
                      </w:r>
                      <w:r>
                        <w:rPr>
                          <w:rFonts w:ascii="Arial" w:hAnsi="Arial" w:cs="Arial"/>
                          <w:szCs w:val="18"/>
                        </w:rPr>
                        <w:tab/>
                      </w:r>
                      <w:r w:rsidRPr="00585866">
                        <w:rPr>
                          <w:rFonts w:ascii="Arial" w:hAnsi="Arial" w:cs="Arial"/>
                          <w:szCs w:val="18"/>
                        </w:rPr>
                        <w:t>………………………………</w:t>
                      </w:r>
                      <w:r>
                        <w:rPr>
                          <w:rFonts w:ascii="Arial" w:hAnsi="Arial" w:cs="Arial"/>
                          <w:szCs w:val="18"/>
                        </w:rPr>
                        <w:t>…..</w:t>
                      </w:r>
                    </w:p>
                    <w:p w14:paraId="16332BB8" w14:textId="77777777" w:rsidR="0082040F" w:rsidRPr="00585866" w:rsidRDefault="0082040F" w:rsidP="00611B43">
                      <w:pPr>
                        <w:spacing w:after="120"/>
                        <w:rPr>
                          <w:rFonts w:ascii="Arial" w:hAnsi="Arial" w:cs="Arial"/>
                          <w:szCs w:val="18"/>
                        </w:rPr>
                      </w:pPr>
                      <w:r w:rsidRPr="00585866">
                        <w:rPr>
                          <w:rFonts w:ascii="Arial" w:hAnsi="Arial" w:cs="Arial"/>
                          <w:szCs w:val="18"/>
                        </w:rPr>
                        <w:tab/>
                      </w:r>
                      <w:r>
                        <w:rPr>
                          <w:rFonts w:ascii="Arial" w:hAnsi="Arial" w:cs="Arial"/>
                          <w:szCs w:val="18"/>
                        </w:rPr>
                        <w:tab/>
                      </w:r>
                      <w:r w:rsidRPr="00585866">
                        <w:rPr>
                          <w:rFonts w:ascii="Arial" w:hAnsi="Arial" w:cs="Arial"/>
                          <w:szCs w:val="18"/>
                        </w:rPr>
                        <w:t>………………………………</w:t>
                      </w:r>
                      <w:r>
                        <w:rPr>
                          <w:rFonts w:ascii="Arial" w:hAnsi="Arial" w:cs="Arial"/>
                          <w:szCs w:val="18"/>
                        </w:rPr>
                        <w:t>…..</w:t>
                      </w:r>
                    </w:p>
                    <w:p w14:paraId="4420E59F" w14:textId="77777777" w:rsidR="0082040F" w:rsidRPr="00585866" w:rsidRDefault="0082040F" w:rsidP="00611B43">
                      <w:pPr>
                        <w:tabs>
                          <w:tab w:val="left" w:pos="1080"/>
                        </w:tabs>
                        <w:ind w:left="1080"/>
                        <w:rPr>
                          <w:rFonts w:ascii="Arial" w:hAnsi="Arial" w:cs="Arial"/>
                          <w:szCs w:val="18"/>
                        </w:rPr>
                      </w:pPr>
                      <w:r>
                        <w:rPr>
                          <w:rFonts w:ascii="Arial" w:hAnsi="Arial" w:cs="Arial"/>
                          <w:szCs w:val="18"/>
                        </w:rPr>
                        <w:tab/>
                      </w:r>
                      <w:r w:rsidRPr="00585866">
                        <w:rPr>
                          <w:rFonts w:ascii="Arial" w:hAnsi="Arial" w:cs="Arial"/>
                          <w:szCs w:val="18"/>
                        </w:rPr>
                        <w:t>………………………………</w:t>
                      </w:r>
                      <w:r>
                        <w:rPr>
                          <w:rFonts w:ascii="Arial" w:hAnsi="Arial" w:cs="Arial"/>
                          <w:szCs w:val="18"/>
                        </w:rPr>
                        <w:t>…..</w:t>
                      </w:r>
                    </w:p>
                    <w:p w14:paraId="3D15CBF2" w14:textId="77777777" w:rsidR="0082040F" w:rsidRDefault="0082040F" w:rsidP="00611B43">
                      <w:pPr>
                        <w:jc w:val="center"/>
                      </w:pPr>
                    </w:p>
                  </w:txbxContent>
                </v:textbox>
              </v:rect>
            </w:pict>
          </mc:Fallback>
        </mc:AlternateContent>
      </w:r>
    </w:p>
    <w:p w14:paraId="180885BC" w14:textId="77777777" w:rsidR="00611B43" w:rsidRPr="001D76A7" w:rsidRDefault="00611B43" w:rsidP="00611B43">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before="0" w:line="276" w:lineRule="auto"/>
        <w:ind w:right="745"/>
        <w:rPr>
          <w:rFonts w:cs="Tahoma"/>
          <w:szCs w:val="18"/>
        </w:rPr>
      </w:pPr>
    </w:p>
    <w:p w14:paraId="19FF4994" w14:textId="77777777" w:rsidR="00611B43" w:rsidRPr="001D76A7" w:rsidRDefault="00611B43" w:rsidP="00611B43">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before="0" w:line="276" w:lineRule="auto"/>
        <w:ind w:right="745"/>
        <w:rPr>
          <w:rFonts w:cs="Tahoma"/>
          <w:szCs w:val="18"/>
        </w:rPr>
      </w:pPr>
    </w:p>
    <w:p w14:paraId="71B662CB" w14:textId="77777777" w:rsidR="00611B43" w:rsidRPr="000F7AD4" w:rsidRDefault="00611B43" w:rsidP="00611B43">
      <w:pPr>
        <w:tabs>
          <w:tab w:val="left" w:pos="900"/>
          <w:tab w:val="left" w:pos="2880"/>
          <w:tab w:val="left" w:pos="5760"/>
          <w:tab w:val="left" w:pos="7920"/>
        </w:tabs>
        <w:spacing w:before="0" w:line="276" w:lineRule="auto"/>
        <w:rPr>
          <w:rFonts w:cs="Tahoma"/>
          <w:szCs w:val="18"/>
        </w:rPr>
      </w:pPr>
    </w:p>
    <w:p w14:paraId="7CF8F024" w14:textId="77777777" w:rsidR="00611B43" w:rsidRDefault="00611B43" w:rsidP="00611B43">
      <w:pPr>
        <w:pStyle w:val="ScheduleHeading"/>
        <w:spacing w:before="0"/>
        <w:rPr>
          <w:rFonts w:cs="Tahoma"/>
          <w:sz w:val="18"/>
          <w:szCs w:val="18"/>
        </w:rPr>
      </w:pPr>
    </w:p>
    <w:p w14:paraId="65A2B2C5" w14:textId="7EE965C8" w:rsidR="00611B43" w:rsidRPr="00611B43" w:rsidRDefault="00611B43">
      <w:pPr>
        <w:spacing w:before="0" w:line="240" w:lineRule="auto"/>
        <w:ind w:left="0"/>
        <w:jc w:val="left"/>
      </w:pPr>
      <w:r>
        <w:rPr>
          <w:rFonts w:cs="Tahoma"/>
          <w:szCs w:val="20"/>
          <w:highlight w:val="yellow"/>
        </w:rPr>
        <w:br w:type="page"/>
      </w:r>
    </w:p>
    <w:p w14:paraId="2D5FB5BB" w14:textId="1AD2CA5F" w:rsidR="00867ED3" w:rsidRPr="003B6983" w:rsidRDefault="00B47B08" w:rsidP="003B6983">
      <w:pPr>
        <w:pStyle w:val="ScheduleHeading"/>
        <w:rPr>
          <w:rFonts w:cs="Tahoma"/>
          <w:szCs w:val="20"/>
        </w:rPr>
      </w:pPr>
      <w:bookmarkStart w:id="974" w:name="_Toc99639535"/>
      <w:r w:rsidRPr="000C4CFC">
        <w:rPr>
          <w:rFonts w:cs="Tahoma"/>
          <w:szCs w:val="20"/>
        </w:rPr>
        <w:lastRenderedPageBreak/>
        <w:t xml:space="preserve">SECTION </w:t>
      </w:r>
      <w:r w:rsidR="00611B43" w:rsidRPr="000C4CFC">
        <w:rPr>
          <w:rFonts w:cs="Tahoma"/>
          <w:szCs w:val="20"/>
        </w:rPr>
        <w:t>10</w:t>
      </w:r>
      <w:r w:rsidR="00867ED3" w:rsidRPr="000C4CFC">
        <w:rPr>
          <w:rFonts w:cs="Tahoma"/>
          <w:szCs w:val="20"/>
        </w:rPr>
        <w:t xml:space="preserve">: </w:t>
      </w:r>
      <w:bookmarkStart w:id="975" w:name="_Toc25654412"/>
      <w:bookmarkStart w:id="976" w:name="_Toc25760321"/>
      <w:bookmarkStart w:id="977" w:name="_Toc26194956"/>
      <w:bookmarkStart w:id="978" w:name="_Toc26196508"/>
      <w:bookmarkStart w:id="979" w:name="_Toc34401956"/>
      <w:r w:rsidR="00A93236" w:rsidRPr="000C4CFC">
        <w:rPr>
          <w:rFonts w:cs="Tahoma"/>
          <w:szCs w:val="20"/>
        </w:rPr>
        <w:t>CERTIFICATE OF ATTENDANCE OF</w:t>
      </w:r>
      <w:r w:rsidR="004E7A69" w:rsidRPr="000C4CFC">
        <w:rPr>
          <w:rFonts w:cs="Tahoma"/>
          <w:szCs w:val="20"/>
        </w:rPr>
        <w:t xml:space="preserve"> </w:t>
      </w:r>
      <w:r w:rsidR="006F2D01" w:rsidRPr="000C4CFC">
        <w:rPr>
          <w:rFonts w:cs="Tahoma"/>
          <w:szCs w:val="20"/>
        </w:rPr>
        <w:t>COMPULSORY</w:t>
      </w:r>
      <w:r w:rsidR="00A93236" w:rsidRPr="000C4CFC">
        <w:rPr>
          <w:rFonts w:cs="Tahoma"/>
          <w:szCs w:val="20"/>
        </w:rPr>
        <w:t xml:space="preserve"> </w:t>
      </w:r>
      <w:r w:rsidR="006F35FC" w:rsidRPr="000C4CFC">
        <w:rPr>
          <w:rFonts w:cs="Tahoma"/>
          <w:szCs w:val="20"/>
        </w:rPr>
        <w:t>RFP</w:t>
      </w:r>
      <w:r w:rsidR="00D5670B" w:rsidRPr="000C4CFC">
        <w:rPr>
          <w:rFonts w:cs="Tahoma"/>
          <w:szCs w:val="20"/>
        </w:rPr>
        <w:t xml:space="preserve"> </w:t>
      </w:r>
      <w:r w:rsidR="00A93236" w:rsidRPr="000C4CFC">
        <w:rPr>
          <w:rFonts w:cs="Tahoma"/>
          <w:szCs w:val="20"/>
        </w:rPr>
        <w:t>BRIEFING</w:t>
      </w:r>
      <w:bookmarkEnd w:id="971"/>
      <w:bookmarkEnd w:id="972"/>
      <w:bookmarkEnd w:id="973"/>
      <w:bookmarkEnd w:id="974"/>
      <w:bookmarkEnd w:id="975"/>
      <w:bookmarkEnd w:id="976"/>
      <w:bookmarkEnd w:id="977"/>
      <w:bookmarkEnd w:id="978"/>
      <w:bookmarkEnd w:id="979"/>
    </w:p>
    <w:p w14:paraId="4BCB8905" w14:textId="5FDB6759" w:rsidR="00A93236" w:rsidRPr="000C4CFC" w:rsidRDefault="000C4CFC" w:rsidP="00F32FF2">
      <w:pPr>
        <w:jc w:val="center"/>
        <w:rPr>
          <w:b/>
          <w:i/>
          <w:szCs w:val="18"/>
        </w:rPr>
      </w:pPr>
      <w:r w:rsidRPr="000C4CFC">
        <w:rPr>
          <w:b/>
          <w:i/>
          <w:szCs w:val="18"/>
        </w:rPr>
        <w:t>TE22-KDS-8GH-02156</w:t>
      </w:r>
    </w:p>
    <w:p w14:paraId="5A546699" w14:textId="77777777" w:rsidR="004110A0" w:rsidRPr="00FE7228" w:rsidRDefault="004110A0" w:rsidP="00E91838">
      <w:pPr>
        <w:rPr>
          <w:szCs w:val="18"/>
        </w:rPr>
      </w:pPr>
    </w:p>
    <w:p w14:paraId="72F0D6FE" w14:textId="77777777" w:rsidR="00ED7199" w:rsidRPr="00FE7228" w:rsidRDefault="00ED7199" w:rsidP="00E91838">
      <w:pPr>
        <w:rPr>
          <w:szCs w:val="18"/>
        </w:rPr>
      </w:pPr>
    </w:p>
    <w:p w14:paraId="1C74BF31" w14:textId="77777777" w:rsidR="00ED7199" w:rsidRPr="00FE7228" w:rsidRDefault="00ED7199" w:rsidP="003B6983">
      <w:pPr>
        <w:pStyle w:val="ScheduleHeading"/>
        <w:rPr>
          <w:szCs w:val="18"/>
        </w:rPr>
      </w:pPr>
    </w:p>
    <w:p w14:paraId="45D78A73" w14:textId="77777777" w:rsidR="004110A0" w:rsidRPr="00FE7228" w:rsidRDefault="004110A0" w:rsidP="00304580">
      <w:pPr>
        <w:pStyle w:val="TransnetNormal"/>
        <w:rPr>
          <w:szCs w:val="18"/>
        </w:rPr>
      </w:pPr>
      <w:r w:rsidRPr="00FE7228">
        <w:rPr>
          <w:szCs w:val="18"/>
        </w:rPr>
        <w:t xml:space="preserve">It is hereby certified that </w:t>
      </w:r>
      <w:r w:rsidR="00943378" w:rsidRPr="00FE7228">
        <w:rPr>
          <w:szCs w:val="18"/>
        </w:rPr>
        <w:t>–</w:t>
      </w:r>
      <w:r w:rsidRPr="00FE7228">
        <w:rPr>
          <w:szCs w:val="18"/>
        </w:rPr>
        <w:t xml:space="preserve"> </w:t>
      </w:r>
    </w:p>
    <w:p w14:paraId="78E73AD6" w14:textId="77777777" w:rsidR="00943378" w:rsidRPr="00FE7228" w:rsidRDefault="00943378" w:rsidP="00E91838">
      <w:pPr>
        <w:rPr>
          <w:szCs w:val="18"/>
        </w:rPr>
      </w:pPr>
    </w:p>
    <w:p w14:paraId="59C91482" w14:textId="77777777" w:rsidR="004110A0" w:rsidRPr="00FE7228" w:rsidRDefault="00ED7199" w:rsidP="001B2EF6">
      <w:pPr>
        <w:numPr>
          <w:ilvl w:val="0"/>
          <w:numId w:val="1"/>
        </w:numPr>
        <w:rPr>
          <w:szCs w:val="18"/>
        </w:rPr>
      </w:pPr>
      <w:r w:rsidRPr="00FE7228">
        <w:rPr>
          <w:szCs w:val="18"/>
        </w:rPr>
        <w:t xml:space="preserve"> </w:t>
      </w:r>
      <w:r w:rsidR="000A5316" w:rsidRPr="00FE7228">
        <w:rPr>
          <w:szCs w:val="18"/>
        </w:rPr>
        <w:t>___________________________________</w:t>
      </w:r>
    </w:p>
    <w:p w14:paraId="1224A74E" w14:textId="77777777" w:rsidR="00943378" w:rsidRPr="00FE7228" w:rsidRDefault="00943378" w:rsidP="00943378">
      <w:pPr>
        <w:rPr>
          <w:szCs w:val="18"/>
        </w:rPr>
      </w:pPr>
    </w:p>
    <w:p w14:paraId="23331A47" w14:textId="77777777" w:rsidR="004110A0" w:rsidRPr="00FE7228" w:rsidRDefault="00ED7199" w:rsidP="001B2EF6">
      <w:pPr>
        <w:numPr>
          <w:ilvl w:val="0"/>
          <w:numId w:val="1"/>
        </w:numPr>
        <w:rPr>
          <w:szCs w:val="18"/>
        </w:rPr>
      </w:pPr>
      <w:r w:rsidRPr="00FE7228">
        <w:rPr>
          <w:szCs w:val="18"/>
        </w:rPr>
        <w:t xml:space="preserve"> </w:t>
      </w:r>
      <w:r w:rsidR="000A5316" w:rsidRPr="00FE7228">
        <w:rPr>
          <w:szCs w:val="18"/>
        </w:rPr>
        <w:t>___________________________________</w:t>
      </w:r>
    </w:p>
    <w:p w14:paraId="7A83DF72" w14:textId="77777777" w:rsidR="0015680E" w:rsidRPr="00FE7228" w:rsidRDefault="0015680E" w:rsidP="0015680E">
      <w:pPr>
        <w:rPr>
          <w:szCs w:val="18"/>
        </w:rPr>
      </w:pPr>
    </w:p>
    <w:p w14:paraId="30200776" w14:textId="77777777" w:rsidR="004110A0" w:rsidRPr="00FE7228" w:rsidRDefault="004110A0" w:rsidP="00304580">
      <w:pPr>
        <w:pStyle w:val="TransnetNormal"/>
        <w:rPr>
          <w:szCs w:val="18"/>
        </w:rPr>
      </w:pPr>
      <w:r w:rsidRPr="00FE7228">
        <w:rPr>
          <w:szCs w:val="18"/>
        </w:rPr>
        <w:t xml:space="preserve">Representative(s) of </w:t>
      </w:r>
      <w:r w:rsidR="000A5316" w:rsidRPr="00FE7228">
        <w:rPr>
          <w:szCs w:val="18"/>
        </w:rPr>
        <w:t>_______________________________________</w:t>
      </w:r>
      <w:r w:rsidR="00ED7199" w:rsidRPr="00FE7228">
        <w:rPr>
          <w:szCs w:val="18"/>
        </w:rPr>
        <w:t xml:space="preserve"> </w:t>
      </w:r>
      <w:r w:rsidR="006D741A" w:rsidRPr="00FE7228">
        <w:rPr>
          <w:i/>
          <w:szCs w:val="18"/>
        </w:rPr>
        <w:t xml:space="preserve">[name of </w:t>
      </w:r>
      <w:r w:rsidR="00A544D0" w:rsidRPr="00FE7228">
        <w:rPr>
          <w:i/>
          <w:szCs w:val="18"/>
        </w:rPr>
        <w:t>entity</w:t>
      </w:r>
      <w:r w:rsidR="006D741A" w:rsidRPr="00FE7228">
        <w:rPr>
          <w:i/>
          <w:szCs w:val="18"/>
        </w:rPr>
        <w:t>]</w:t>
      </w:r>
    </w:p>
    <w:p w14:paraId="57CAF4D6" w14:textId="4EC551B2" w:rsidR="004110A0" w:rsidRPr="00FE7228" w:rsidRDefault="004110A0" w:rsidP="00304580">
      <w:pPr>
        <w:pStyle w:val="TransnetNormal"/>
        <w:rPr>
          <w:szCs w:val="18"/>
        </w:rPr>
      </w:pPr>
      <w:r w:rsidRPr="00FE7228">
        <w:rPr>
          <w:szCs w:val="18"/>
        </w:rPr>
        <w:t xml:space="preserve">attended the </w:t>
      </w:r>
      <w:r w:rsidR="00232BB4" w:rsidRPr="000C4CFC">
        <w:rPr>
          <w:rFonts w:cs="Tahoma"/>
          <w:szCs w:val="18"/>
        </w:rPr>
        <w:t>RFP briefing</w:t>
      </w:r>
      <w:r w:rsidR="00232BB4" w:rsidRPr="000C4CFC" w:rsidDel="00232BB4">
        <w:rPr>
          <w:szCs w:val="18"/>
        </w:rPr>
        <w:t xml:space="preserve"> </w:t>
      </w:r>
      <w:r w:rsidRPr="000C4CFC">
        <w:rPr>
          <w:szCs w:val="18"/>
        </w:rPr>
        <w:t>in</w:t>
      </w:r>
      <w:r w:rsidRPr="00FE7228">
        <w:rPr>
          <w:szCs w:val="18"/>
        </w:rPr>
        <w:t xml:space="preserve"> respect of the proposed </w:t>
      </w:r>
      <w:r w:rsidR="00F65FAB" w:rsidRPr="00794A4C">
        <w:rPr>
          <w:szCs w:val="18"/>
        </w:rPr>
        <w:t>Goods/Services</w:t>
      </w:r>
      <w:r w:rsidRPr="00FE7228">
        <w:rPr>
          <w:szCs w:val="18"/>
        </w:rPr>
        <w:t xml:space="preserve"> to be </w:t>
      </w:r>
      <w:r w:rsidR="00285908" w:rsidRPr="00FE7228">
        <w:rPr>
          <w:szCs w:val="18"/>
        </w:rPr>
        <w:t>rendered</w:t>
      </w:r>
      <w:r w:rsidRPr="00FE7228">
        <w:rPr>
          <w:szCs w:val="18"/>
        </w:rPr>
        <w:t xml:space="preserve"> in terms of this RFP on </w:t>
      </w:r>
      <w:r w:rsidR="000A5316" w:rsidRPr="00FE7228">
        <w:rPr>
          <w:szCs w:val="18"/>
        </w:rPr>
        <w:t>_________________________</w:t>
      </w:r>
      <w:r w:rsidR="00B6469D" w:rsidRPr="00FE7228">
        <w:rPr>
          <w:szCs w:val="18"/>
        </w:rPr>
        <w:t>20_</w:t>
      </w:r>
      <w:r w:rsidR="007801EA" w:rsidRPr="00FE7228">
        <w:rPr>
          <w:szCs w:val="18"/>
        </w:rPr>
        <w:t>__</w:t>
      </w:r>
    </w:p>
    <w:p w14:paraId="201F8DB6" w14:textId="77777777" w:rsidR="0015680E" w:rsidRPr="00FE7228" w:rsidRDefault="0015680E" w:rsidP="00E91838">
      <w:pPr>
        <w:rPr>
          <w:szCs w:val="18"/>
        </w:rPr>
      </w:pPr>
    </w:p>
    <w:p w14:paraId="758C3C08" w14:textId="77777777" w:rsidR="0015680E" w:rsidRPr="00FE7228" w:rsidRDefault="0015680E" w:rsidP="00E91838">
      <w:pPr>
        <w:rPr>
          <w:szCs w:val="18"/>
        </w:rPr>
      </w:pPr>
    </w:p>
    <w:p w14:paraId="1FE7F299" w14:textId="77777777" w:rsidR="004110A0" w:rsidRPr="00FE7228" w:rsidRDefault="004110A0" w:rsidP="00E91838">
      <w:pPr>
        <w:rPr>
          <w:szCs w:val="18"/>
        </w:rPr>
      </w:pPr>
    </w:p>
    <w:p w14:paraId="20529C72" w14:textId="77777777" w:rsidR="004110A0" w:rsidRPr="00FE7228" w:rsidRDefault="00430B0F" w:rsidP="00304580">
      <w:pPr>
        <w:pStyle w:val="TransnetNormal"/>
        <w:rPr>
          <w:szCs w:val="18"/>
        </w:rPr>
      </w:pPr>
      <w:r w:rsidRPr="00FE7228">
        <w:rPr>
          <w:szCs w:val="18"/>
        </w:rPr>
        <w:t>____________________________</w:t>
      </w:r>
      <w:r w:rsidR="004110A0" w:rsidRPr="00FE7228">
        <w:rPr>
          <w:szCs w:val="18"/>
        </w:rPr>
        <w:tab/>
        <w:t xml:space="preserve">             </w:t>
      </w:r>
      <w:r w:rsidR="004110A0" w:rsidRPr="00FE7228">
        <w:rPr>
          <w:szCs w:val="18"/>
        </w:rPr>
        <w:tab/>
      </w:r>
      <w:r w:rsidRPr="00FE7228">
        <w:rPr>
          <w:szCs w:val="18"/>
        </w:rPr>
        <w:t>______________________________</w:t>
      </w:r>
    </w:p>
    <w:p w14:paraId="1C48721F" w14:textId="77777777" w:rsidR="004110A0" w:rsidRPr="00FE7228" w:rsidRDefault="004110A0" w:rsidP="00304580">
      <w:pPr>
        <w:pStyle w:val="TransnetNormal"/>
        <w:rPr>
          <w:szCs w:val="18"/>
        </w:rPr>
      </w:pPr>
      <w:r w:rsidRPr="00FE7228">
        <w:rPr>
          <w:szCs w:val="18"/>
        </w:rPr>
        <w:t>TRANSNET’S REPRESENTATIVE</w:t>
      </w:r>
      <w:r w:rsidRPr="00FE7228">
        <w:rPr>
          <w:szCs w:val="18"/>
        </w:rPr>
        <w:tab/>
        <w:t xml:space="preserve">      </w:t>
      </w:r>
      <w:r w:rsidRPr="00FE7228">
        <w:rPr>
          <w:szCs w:val="18"/>
        </w:rPr>
        <w:tab/>
      </w:r>
      <w:r w:rsidRPr="00FE7228">
        <w:rPr>
          <w:szCs w:val="18"/>
        </w:rPr>
        <w:tab/>
        <w:t>RESPONDENT’S REPRESENTATIVE</w:t>
      </w:r>
    </w:p>
    <w:p w14:paraId="224EC54A" w14:textId="77777777" w:rsidR="0015680E" w:rsidRPr="00FE7228" w:rsidRDefault="0015680E" w:rsidP="00304580">
      <w:pPr>
        <w:pStyle w:val="TransnetNormal"/>
        <w:rPr>
          <w:szCs w:val="18"/>
        </w:rPr>
      </w:pPr>
    </w:p>
    <w:p w14:paraId="42F359EF" w14:textId="77777777" w:rsidR="00913146" w:rsidRPr="00FE7228" w:rsidRDefault="00913146" w:rsidP="00E91838">
      <w:pPr>
        <w:rPr>
          <w:szCs w:val="18"/>
        </w:rPr>
      </w:pPr>
    </w:p>
    <w:p w14:paraId="0CCE0C8E" w14:textId="77777777" w:rsidR="004110A0" w:rsidRDefault="004110A0" w:rsidP="00304580">
      <w:pPr>
        <w:pStyle w:val="TemplateNormal"/>
        <w:rPr>
          <w:szCs w:val="18"/>
        </w:rPr>
      </w:pPr>
      <w:r w:rsidRPr="00FE7228">
        <w:rPr>
          <w:szCs w:val="18"/>
        </w:rPr>
        <w:t>DATE</w:t>
      </w:r>
      <w:r w:rsidR="00430B0F" w:rsidRPr="00FE7228">
        <w:rPr>
          <w:szCs w:val="18"/>
        </w:rPr>
        <w:t xml:space="preserve"> _______________________</w:t>
      </w:r>
      <w:r w:rsidRPr="00FE7228">
        <w:rPr>
          <w:szCs w:val="18"/>
        </w:rPr>
        <w:tab/>
      </w:r>
      <w:r w:rsidRPr="00FE7228">
        <w:rPr>
          <w:szCs w:val="18"/>
        </w:rPr>
        <w:tab/>
      </w:r>
      <w:r w:rsidRPr="00FE7228">
        <w:rPr>
          <w:szCs w:val="18"/>
        </w:rPr>
        <w:tab/>
        <w:t>DATE</w:t>
      </w:r>
      <w:r w:rsidR="00430B0F" w:rsidRPr="00FE7228">
        <w:rPr>
          <w:szCs w:val="18"/>
        </w:rPr>
        <w:t xml:space="preserve"> _________________________</w:t>
      </w:r>
      <w:r w:rsidRPr="00FE7228">
        <w:rPr>
          <w:szCs w:val="18"/>
        </w:rPr>
        <w:t xml:space="preserve"> </w:t>
      </w:r>
    </w:p>
    <w:p w14:paraId="57C4582F" w14:textId="77777777" w:rsidR="00D35772" w:rsidRPr="00FE7228" w:rsidRDefault="00D35772" w:rsidP="00304580">
      <w:pPr>
        <w:pStyle w:val="TemplateNormal"/>
        <w:rPr>
          <w:szCs w:val="18"/>
        </w:rPr>
      </w:pPr>
    </w:p>
    <w:p w14:paraId="2277F08C" w14:textId="77777777" w:rsidR="00782C01" w:rsidRDefault="00317EA6">
      <w:pPr>
        <w:pStyle w:val="TemplateNormal"/>
        <w:rPr>
          <w:rFonts w:cs="Tahoma"/>
          <w:szCs w:val="18"/>
        </w:rPr>
      </w:pPr>
      <w:r w:rsidRPr="00FE7228">
        <w:rPr>
          <w:szCs w:val="18"/>
        </w:rPr>
        <w:tab/>
      </w:r>
      <w:r w:rsidRPr="00FE7228">
        <w:rPr>
          <w:szCs w:val="18"/>
        </w:rPr>
        <w:tab/>
      </w:r>
      <w:r w:rsidRPr="00FE7228">
        <w:rPr>
          <w:szCs w:val="18"/>
        </w:rPr>
        <w:tab/>
      </w:r>
      <w:r w:rsidRPr="00FE7228">
        <w:rPr>
          <w:szCs w:val="18"/>
        </w:rPr>
        <w:tab/>
      </w:r>
      <w:r w:rsidRPr="00FE7228">
        <w:rPr>
          <w:szCs w:val="18"/>
        </w:rPr>
        <w:tab/>
      </w:r>
      <w:r w:rsidRPr="00FE7228">
        <w:rPr>
          <w:szCs w:val="18"/>
        </w:rPr>
        <w:tab/>
      </w:r>
      <w:r w:rsidRPr="00FE7228">
        <w:rPr>
          <w:szCs w:val="18"/>
        </w:rPr>
        <w:tab/>
        <w:t xml:space="preserve">EMAIL </w:t>
      </w:r>
      <w:r w:rsidR="00DC38A9" w:rsidRPr="00FE7228">
        <w:rPr>
          <w:szCs w:val="18"/>
        </w:rPr>
        <w:t>________________________</w:t>
      </w:r>
      <w:bookmarkStart w:id="980" w:name="_Toc340988766"/>
      <w:bookmarkStart w:id="981" w:name="_Toc346095746"/>
      <w:r w:rsidR="0081129C" w:rsidRPr="00FE7228">
        <w:rPr>
          <w:rFonts w:cs="Tahoma"/>
          <w:szCs w:val="18"/>
        </w:rPr>
        <w:tab/>
      </w:r>
    </w:p>
    <w:p w14:paraId="6E53ECCB" w14:textId="77777777" w:rsidR="00782C01" w:rsidRDefault="00782C01">
      <w:pPr>
        <w:pStyle w:val="TemplateNormal"/>
        <w:rPr>
          <w:rFonts w:cs="Tahoma"/>
          <w:szCs w:val="18"/>
        </w:rPr>
      </w:pPr>
    </w:p>
    <w:p w14:paraId="24B021F5" w14:textId="77777777" w:rsidR="00782C01" w:rsidRDefault="00782C01">
      <w:pPr>
        <w:pStyle w:val="TemplateNormal"/>
        <w:rPr>
          <w:rFonts w:cs="Tahoma"/>
          <w:szCs w:val="18"/>
        </w:rPr>
      </w:pPr>
    </w:p>
    <w:p w14:paraId="14137160" w14:textId="77777777" w:rsidR="00782C01" w:rsidRDefault="00782C01" w:rsidP="00782C01">
      <w:pPr>
        <w:pStyle w:val="ScheduleHeading"/>
        <w:spacing w:before="0"/>
        <w:ind w:left="360" w:firstLine="207"/>
        <w:jc w:val="left"/>
        <w:rPr>
          <w:rFonts w:cs="Tahoma"/>
          <w:bCs/>
          <w:iCs/>
          <w:kern w:val="32"/>
          <w:szCs w:val="20"/>
        </w:rPr>
      </w:pPr>
      <w:bookmarkStart w:id="982" w:name="_Toc75341325"/>
      <w:bookmarkStart w:id="983" w:name="_Toc75781261"/>
      <w:bookmarkStart w:id="984" w:name="_Toc98253568"/>
      <w:bookmarkStart w:id="985" w:name="_Toc99639536"/>
      <w:r>
        <w:rPr>
          <w:rFonts w:cs="Tahoma"/>
          <w:bCs/>
          <w:iCs/>
          <w:kern w:val="32"/>
          <w:szCs w:val="20"/>
        </w:rPr>
        <w:t>NOTE:</w:t>
      </w:r>
      <w:bookmarkEnd w:id="982"/>
      <w:bookmarkEnd w:id="983"/>
      <w:bookmarkEnd w:id="984"/>
      <w:bookmarkEnd w:id="985"/>
      <w:r>
        <w:rPr>
          <w:rFonts w:cs="Tahoma"/>
          <w:bCs/>
          <w:iCs/>
          <w:kern w:val="32"/>
          <w:szCs w:val="20"/>
        </w:rPr>
        <w:t xml:space="preserve"> </w:t>
      </w:r>
    </w:p>
    <w:p w14:paraId="48F11A49" w14:textId="77777777" w:rsidR="005E3D7A" w:rsidRPr="0000209F" w:rsidRDefault="00782C01" w:rsidP="00782C01">
      <w:pPr>
        <w:pStyle w:val="TemplateNormal"/>
        <w:rPr>
          <w:rFonts w:cs="Arial"/>
          <w:bCs/>
          <w:iCs/>
          <w:kern w:val="32"/>
          <w:szCs w:val="18"/>
        </w:rPr>
      </w:pPr>
      <w:r w:rsidRPr="0000209F">
        <w:rPr>
          <w:rFonts w:cs="Tahoma"/>
          <w:bCs/>
          <w:iCs/>
          <w:kern w:val="32"/>
          <w:szCs w:val="20"/>
        </w:rPr>
        <w:t>This certificate of attendance must be filled in duplicate, one copy to be kept by Transnet and the other copy to be kept by the bidder.</w:t>
      </w:r>
      <w:r w:rsidR="0081129C" w:rsidRPr="0000209F">
        <w:rPr>
          <w:rFonts w:cs="Tahoma"/>
          <w:szCs w:val="18"/>
        </w:rPr>
        <w:tab/>
      </w:r>
      <w:bookmarkStart w:id="986" w:name="_BPDC_LN_INS1022"/>
      <w:bookmarkEnd w:id="980"/>
      <w:bookmarkEnd w:id="981"/>
      <w:bookmarkEnd w:id="986"/>
    </w:p>
    <w:p w14:paraId="648A3504" w14:textId="77777777" w:rsidR="005E3D7A" w:rsidRPr="00FE7228" w:rsidRDefault="005E3D7A">
      <w:pPr>
        <w:spacing w:before="0" w:line="240" w:lineRule="auto"/>
        <w:ind w:left="0"/>
        <w:jc w:val="left"/>
        <w:rPr>
          <w:rFonts w:cs="Arial"/>
          <w:bCs/>
          <w:iCs/>
          <w:kern w:val="32"/>
          <w:szCs w:val="18"/>
        </w:rPr>
      </w:pPr>
      <w:r w:rsidRPr="00FE7228">
        <w:rPr>
          <w:rFonts w:cs="Arial"/>
          <w:bCs/>
          <w:iCs/>
          <w:kern w:val="32"/>
          <w:szCs w:val="18"/>
        </w:rPr>
        <w:br w:type="page"/>
      </w:r>
    </w:p>
    <w:p w14:paraId="2520B3C5" w14:textId="348A9F57" w:rsidR="005E3D7A" w:rsidRPr="001D4CAA" w:rsidRDefault="003A1EF5" w:rsidP="00794A4C">
      <w:pPr>
        <w:pStyle w:val="ScheduleHeading"/>
        <w:rPr>
          <w:rFonts w:cs="Tahoma"/>
          <w:b w:val="0"/>
          <w:szCs w:val="20"/>
        </w:rPr>
      </w:pPr>
      <w:bookmarkStart w:id="987" w:name="_Toc99639537"/>
      <w:r w:rsidRPr="001D4CAA">
        <w:rPr>
          <w:rFonts w:cs="Tahoma"/>
          <w:szCs w:val="20"/>
        </w:rPr>
        <w:lastRenderedPageBreak/>
        <w:t>SECTION 1</w:t>
      </w:r>
      <w:r w:rsidR="002A7A75">
        <w:rPr>
          <w:rFonts w:cs="Tahoma"/>
          <w:szCs w:val="20"/>
        </w:rPr>
        <w:t>1</w:t>
      </w:r>
      <w:r w:rsidRPr="001D4CAA">
        <w:rPr>
          <w:rFonts w:cs="Tahoma"/>
          <w:szCs w:val="20"/>
        </w:rPr>
        <w:t xml:space="preserve">: </w:t>
      </w:r>
      <w:r w:rsidR="005E3D7A" w:rsidRPr="001D4CAA">
        <w:rPr>
          <w:rFonts w:cs="Tahoma"/>
          <w:szCs w:val="20"/>
        </w:rPr>
        <w:t>SBD 9</w:t>
      </w:r>
      <w:r w:rsidRPr="001D4CAA">
        <w:rPr>
          <w:rFonts w:cs="Tahoma"/>
          <w:szCs w:val="20"/>
        </w:rPr>
        <w:t>-</w:t>
      </w:r>
      <w:r w:rsidR="005E3D7A" w:rsidRPr="001D4CAA">
        <w:rPr>
          <w:rFonts w:cs="Tahoma"/>
          <w:szCs w:val="20"/>
        </w:rPr>
        <w:t xml:space="preserve"> CERTIFICATE OF INDEPENDENT BID DETERMINATION</w:t>
      </w:r>
      <w:bookmarkEnd w:id="987"/>
    </w:p>
    <w:p w14:paraId="729D53D2" w14:textId="77777777" w:rsidR="005E3D7A" w:rsidRPr="00FE7228" w:rsidRDefault="005E3D7A" w:rsidP="005E3D7A">
      <w:pPr>
        <w:autoSpaceDE w:val="0"/>
        <w:autoSpaceDN w:val="0"/>
        <w:adjustRightInd w:val="0"/>
        <w:rPr>
          <w:rFonts w:cs="Tahoma"/>
          <w:color w:val="000000"/>
          <w:szCs w:val="18"/>
          <w:lang w:val="en-US"/>
        </w:rPr>
      </w:pPr>
    </w:p>
    <w:p w14:paraId="18A59587" w14:textId="77777777" w:rsidR="000B1026" w:rsidRPr="00FE7228" w:rsidRDefault="000B1026" w:rsidP="00FB3719">
      <w:pPr>
        <w:pStyle w:val="ListParagraph"/>
        <w:numPr>
          <w:ilvl w:val="0"/>
          <w:numId w:val="40"/>
        </w:numPr>
        <w:autoSpaceDE w:val="0"/>
        <w:autoSpaceDN w:val="0"/>
        <w:adjustRightInd w:val="0"/>
        <w:spacing w:before="0" w:after="120"/>
        <w:contextualSpacing/>
        <w:rPr>
          <w:rFonts w:cs="Tahoma"/>
          <w:color w:val="000000"/>
          <w:szCs w:val="18"/>
          <w:lang w:val="en-US"/>
        </w:rPr>
      </w:pPr>
      <w:r w:rsidRPr="00FE7228">
        <w:rPr>
          <w:rFonts w:cs="Tahoma"/>
          <w:color w:val="000000"/>
          <w:szCs w:val="18"/>
          <w:lang w:val="en-US"/>
        </w:rPr>
        <w:t>Section 4</w:t>
      </w:r>
      <w:r w:rsidRPr="001D4CAA">
        <w:rPr>
          <w:rFonts w:cs="Tahoma"/>
          <w:i/>
          <w:color w:val="000000"/>
          <w:szCs w:val="18"/>
          <w:lang w:val="en-US"/>
        </w:rPr>
        <w:t>(1)(b)(iii)</w:t>
      </w:r>
      <w:r w:rsidRPr="00FE7228">
        <w:rPr>
          <w:rFonts w:cs="Tahoma"/>
          <w:color w:val="000000"/>
          <w:szCs w:val="18"/>
          <w:lang w:val="en-US"/>
        </w:rPr>
        <w:t xml:space="preserve"> of the Competition Act No. 89 of 1998, as amended</w:t>
      </w:r>
      <w:r w:rsidRPr="00420F03">
        <w:rPr>
          <w:rFonts w:cs="Tahoma"/>
          <w:color w:val="000000"/>
          <w:szCs w:val="18"/>
          <w:lang w:val="en-US"/>
        </w:rPr>
        <w:t xml:space="preserve">, prohibits an agreement between, or concerted practice by, firms, or a decision by an association of firms, if it is between parties in a horizontal relationship and if it involves collusive bidding (or bid rigging). </w:t>
      </w:r>
      <w:r w:rsidRPr="001D1A5B">
        <w:rPr>
          <w:rFonts w:cs="Tahoma"/>
          <w:color w:val="000000"/>
          <w:szCs w:val="18"/>
          <w:lang w:val="en-US"/>
        </w:rPr>
        <w:t>Collusive bidding is a pe</w:t>
      </w:r>
      <w:r w:rsidR="00DA095A" w:rsidRPr="001D1A5B">
        <w:rPr>
          <w:rFonts w:cs="Tahoma"/>
          <w:color w:val="000000"/>
          <w:szCs w:val="18"/>
          <w:lang w:val="en-US"/>
        </w:rPr>
        <w:t>r</w:t>
      </w:r>
      <w:r w:rsidRPr="001D1A5B">
        <w:rPr>
          <w:rFonts w:cs="Tahoma"/>
          <w:color w:val="000000"/>
          <w:szCs w:val="18"/>
          <w:lang w:val="en-US"/>
        </w:rPr>
        <w:t xml:space="preserve"> se prohibition meaning that it cannot be justified under any grounds.</w:t>
      </w:r>
      <w:r w:rsidR="00317307" w:rsidRPr="001D1A5B">
        <w:t xml:space="preserve"> </w:t>
      </w:r>
      <w:r w:rsidR="00317307" w:rsidRPr="001D1A5B">
        <w:rPr>
          <w:rFonts w:cs="Tahoma"/>
          <w:color w:val="000000"/>
          <w:szCs w:val="18"/>
          <w:lang w:val="en-US"/>
        </w:rPr>
        <w:t>Bid rigging</w:t>
      </w:r>
      <w:r w:rsidR="00317307" w:rsidRPr="00317307">
        <w:rPr>
          <w:rFonts w:cs="Tahoma"/>
          <w:color w:val="000000"/>
          <w:szCs w:val="18"/>
          <w:lang w:val="en-US"/>
        </w:rPr>
        <w:t xml:space="preserve">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14:paraId="236627CC" w14:textId="77777777" w:rsidR="000B1026" w:rsidRPr="00FE7228" w:rsidRDefault="00DA095A" w:rsidP="00FB3719">
      <w:pPr>
        <w:pStyle w:val="ListParagraph"/>
        <w:numPr>
          <w:ilvl w:val="0"/>
          <w:numId w:val="40"/>
        </w:numPr>
        <w:autoSpaceDE w:val="0"/>
        <w:autoSpaceDN w:val="0"/>
        <w:adjustRightInd w:val="0"/>
        <w:spacing w:before="0" w:after="120"/>
        <w:contextualSpacing/>
        <w:rPr>
          <w:rFonts w:cs="Tahoma"/>
          <w:color w:val="000000"/>
          <w:szCs w:val="18"/>
          <w:lang w:val="en-US"/>
        </w:rPr>
      </w:pPr>
      <w:r>
        <w:rPr>
          <w:rFonts w:cs="Tahoma"/>
          <w:color w:val="000000"/>
          <w:szCs w:val="18"/>
          <w:lang w:val="en-US"/>
        </w:rPr>
        <w:t>Transnet will</w:t>
      </w:r>
      <w:r w:rsidR="000B1026" w:rsidRPr="00FE7228">
        <w:rPr>
          <w:rFonts w:cs="Tahoma"/>
          <w:color w:val="000000"/>
          <w:szCs w:val="18"/>
          <w:lang w:val="en-US"/>
        </w:rPr>
        <w:t xml:space="preserve"> take all reasonable steps to prevent abuse of the supply chain management system and</w:t>
      </w:r>
      <w:r>
        <w:rPr>
          <w:rFonts w:cs="Tahoma"/>
          <w:color w:val="000000"/>
          <w:szCs w:val="18"/>
          <w:lang w:val="en-US"/>
        </w:rPr>
        <w:t xml:space="preserve"> to:</w:t>
      </w:r>
    </w:p>
    <w:p w14:paraId="21118917" w14:textId="77777777" w:rsidR="000B1026" w:rsidRPr="00FE7228" w:rsidRDefault="000B1026" w:rsidP="000B1026">
      <w:pPr>
        <w:spacing w:after="120"/>
        <w:ind w:left="1440" w:hanging="720"/>
        <w:rPr>
          <w:rFonts w:cs="Tahoma"/>
          <w:szCs w:val="18"/>
        </w:rPr>
      </w:pPr>
      <w:r w:rsidRPr="00FE7228">
        <w:rPr>
          <w:rFonts w:cs="Tahoma"/>
          <w:szCs w:val="18"/>
        </w:rPr>
        <w:t>a.</w:t>
      </w:r>
      <w:r w:rsidRPr="00FE7228">
        <w:rPr>
          <w:rFonts w:cs="Tahoma"/>
          <w:szCs w:val="18"/>
        </w:rPr>
        <w:tab/>
        <w:t>disregard the bid of any bidder if that bidder, or any of its directors have abused the institution’s supply chain management system and or committed fraud or any other improper conduct in relation to such system.</w:t>
      </w:r>
    </w:p>
    <w:p w14:paraId="38C4F1E0" w14:textId="77777777" w:rsidR="000B1026" w:rsidRPr="00FE7228" w:rsidRDefault="000B1026" w:rsidP="000B1026">
      <w:pPr>
        <w:spacing w:after="120"/>
        <w:ind w:left="1440" w:hanging="720"/>
        <w:rPr>
          <w:rFonts w:cs="Tahoma"/>
          <w:szCs w:val="18"/>
        </w:rPr>
      </w:pPr>
      <w:r w:rsidRPr="00FE7228">
        <w:rPr>
          <w:rFonts w:cs="Tahoma"/>
          <w:szCs w:val="18"/>
        </w:rPr>
        <w:t>b.</w:t>
      </w:r>
      <w:r w:rsidRPr="00FE7228">
        <w:rPr>
          <w:rFonts w:cs="Tahoma"/>
          <w:szCs w:val="18"/>
        </w:rPr>
        <w:tab/>
        <w:t>cancel a contract awarded to a supplier of goods and services if the supplier committed any corrupt or fraudulent act during the bidding process or the execution of that contract.</w:t>
      </w:r>
    </w:p>
    <w:p w14:paraId="767FF2E4" w14:textId="77777777" w:rsidR="000B1026" w:rsidRPr="00FE7228" w:rsidRDefault="000B1026" w:rsidP="00FB3719">
      <w:pPr>
        <w:pStyle w:val="ListParagraph"/>
        <w:numPr>
          <w:ilvl w:val="0"/>
          <w:numId w:val="40"/>
        </w:numPr>
        <w:autoSpaceDE w:val="0"/>
        <w:autoSpaceDN w:val="0"/>
        <w:adjustRightInd w:val="0"/>
        <w:spacing w:before="0" w:after="120"/>
        <w:contextualSpacing/>
        <w:rPr>
          <w:rFonts w:cs="Tahoma"/>
          <w:color w:val="000000"/>
          <w:szCs w:val="18"/>
          <w:lang w:val="en-US"/>
        </w:rPr>
      </w:pPr>
      <w:r w:rsidRPr="00FE7228">
        <w:rPr>
          <w:rFonts w:cs="Tahoma"/>
          <w:color w:val="000000"/>
          <w:szCs w:val="18"/>
          <w:lang w:val="en-US"/>
        </w:rPr>
        <w:t xml:space="preserve">This SBD serves as a certificate of declaration that would be used by institutions to ensure that, when bids are considered, reasonable steps are taken to prevent any form of bid-rigging. </w:t>
      </w:r>
    </w:p>
    <w:p w14:paraId="259610D6" w14:textId="77777777" w:rsidR="000B1026" w:rsidRPr="00FE7228" w:rsidRDefault="000B1026" w:rsidP="00FB3719">
      <w:pPr>
        <w:pStyle w:val="ListParagraph"/>
        <w:numPr>
          <w:ilvl w:val="0"/>
          <w:numId w:val="40"/>
        </w:numPr>
        <w:autoSpaceDE w:val="0"/>
        <w:autoSpaceDN w:val="0"/>
        <w:adjustRightInd w:val="0"/>
        <w:spacing w:before="0" w:after="120"/>
        <w:contextualSpacing/>
        <w:rPr>
          <w:rFonts w:cs="Tahoma"/>
          <w:color w:val="000000"/>
          <w:szCs w:val="18"/>
          <w:lang w:val="en-US"/>
        </w:rPr>
      </w:pPr>
      <w:r w:rsidRPr="00FE7228">
        <w:rPr>
          <w:rFonts w:cs="Tahoma"/>
          <w:color w:val="000000"/>
          <w:szCs w:val="18"/>
          <w:lang w:val="en-US"/>
        </w:rPr>
        <w:t xml:space="preserve">In order to give effect to the above, the </w:t>
      </w:r>
      <w:r w:rsidR="00DA095A">
        <w:rPr>
          <w:rFonts w:cs="Tahoma"/>
          <w:color w:val="000000"/>
          <w:szCs w:val="18"/>
          <w:lang w:val="en-US"/>
        </w:rPr>
        <w:t>following c</w:t>
      </w:r>
      <w:r w:rsidRPr="00FE7228">
        <w:rPr>
          <w:rFonts w:cs="Tahoma"/>
          <w:color w:val="000000"/>
          <w:szCs w:val="18"/>
          <w:lang w:val="en-US"/>
        </w:rPr>
        <w:t>ertificate of Bid Determination (SBD 9) must be completed and submitted with the bid:</w:t>
      </w:r>
    </w:p>
    <w:p w14:paraId="0910ACE6" w14:textId="77777777" w:rsidR="000B1026" w:rsidRDefault="000B1026" w:rsidP="000B1026">
      <w:pPr>
        <w:autoSpaceDE w:val="0"/>
        <w:autoSpaceDN w:val="0"/>
        <w:adjustRightInd w:val="0"/>
        <w:rPr>
          <w:rFonts w:cs="Tahoma"/>
          <w:szCs w:val="18"/>
          <w:lang w:val="en-US"/>
        </w:rPr>
      </w:pPr>
    </w:p>
    <w:p w14:paraId="5FC5AE26" w14:textId="77777777" w:rsidR="002A57DF" w:rsidRDefault="002A57DF" w:rsidP="000B1026">
      <w:pPr>
        <w:autoSpaceDE w:val="0"/>
        <w:autoSpaceDN w:val="0"/>
        <w:adjustRightInd w:val="0"/>
        <w:rPr>
          <w:rFonts w:cs="Tahoma"/>
          <w:szCs w:val="18"/>
          <w:lang w:val="en-US"/>
        </w:rPr>
      </w:pPr>
    </w:p>
    <w:p w14:paraId="3DB6C34B" w14:textId="77777777" w:rsidR="002A57DF" w:rsidRDefault="002A57DF" w:rsidP="000B1026">
      <w:pPr>
        <w:autoSpaceDE w:val="0"/>
        <w:autoSpaceDN w:val="0"/>
        <w:adjustRightInd w:val="0"/>
        <w:rPr>
          <w:rFonts w:cs="Tahoma"/>
          <w:szCs w:val="18"/>
          <w:lang w:val="en-US"/>
        </w:rPr>
      </w:pPr>
    </w:p>
    <w:p w14:paraId="276EE5C5" w14:textId="77777777" w:rsidR="002A57DF" w:rsidRDefault="002A57DF" w:rsidP="000B1026">
      <w:pPr>
        <w:autoSpaceDE w:val="0"/>
        <w:autoSpaceDN w:val="0"/>
        <w:adjustRightInd w:val="0"/>
        <w:rPr>
          <w:rFonts w:cs="Tahoma"/>
          <w:szCs w:val="18"/>
          <w:lang w:val="en-US"/>
        </w:rPr>
      </w:pPr>
    </w:p>
    <w:p w14:paraId="64718204" w14:textId="77777777" w:rsidR="002A57DF" w:rsidRDefault="002A57DF" w:rsidP="000B1026">
      <w:pPr>
        <w:autoSpaceDE w:val="0"/>
        <w:autoSpaceDN w:val="0"/>
        <w:adjustRightInd w:val="0"/>
        <w:rPr>
          <w:rFonts w:cs="Tahoma"/>
          <w:szCs w:val="18"/>
          <w:lang w:val="en-US"/>
        </w:rPr>
      </w:pPr>
    </w:p>
    <w:p w14:paraId="7195D048" w14:textId="77777777" w:rsidR="002A57DF" w:rsidRDefault="002A57DF" w:rsidP="000B1026">
      <w:pPr>
        <w:autoSpaceDE w:val="0"/>
        <w:autoSpaceDN w:val="0"/>
        <w:adjustRightInd w:val="0"/>
        <w:rPr>
          <w:rFonts w:cs="Tahoma"/>
          <w:szCs w:val="18"/>
          <w:lang w:val="en-US"/>
        </w:rPr>
      </w:pPr>
    </w:p>
    <w:p w14:paraId="1B644B86" w14:textId="77777777" w:rsidR="002A57DF" w:rsidRDefault="002A57DF" w:rsidP="000B1026">
      <w:pPr>
        <w:autoSpaceDE w:val="0"/>
        <w:autoSpaceDN w:val="0"/>
        <w:adjustRightInd w:val="0"/>
        <w:rPr>
          <w:rFonts w:cs="Tahoma"/>
          <w:szCs w:val="18"/>
          <w:lang w:val="en-US"/>
        </w:rPr>
      </w:pPr>
    </w:p>
    <w:p w14:paraId="71B226C6" w14:textId="77777777" w:rsidR="002A57DF" w:rsidRDefault="002A57DF" w:rsidP="000B1026">
      <w:pPr>
        <w:autoSpaceDE w:val="0"/>
        <w:autoSpaceDN w:val="0"/>
        <w:adjustRightInd w:val="0"/>
        <w:rPr>
          <w:rFonts w:cs="Tahoma"/>
          <w:szCs w:val="18"/>
          <w:lang w:val="en-US"/>
        </w:rPr>
      </w:pPr>
    </w:p>
    <w:p w14:paraId="5A8664A0" w14:textId="77777777" w:rsidR="002A57DF" w:rsidRDefault="002A57DF" w:rsidP="000B1026">
      <w:pPr>
        <w:autoSpaceDE w:val="0"/>
        <w:autoSpaceDN w:val="0"/>
        <w:adjustRightInd w:val="0"/>
        <w:rPr>
          <w:rFonts w:cs="Tahoma"/>
          <w:szCs w:val="18"/>
          <w:lang w:val="en-US"/>
        </w:rPr>
      </w:pPr>
    </w:p>
    <w:p w14:paraId="70CF4123" w14:textId="77777777" w:rsidR="002A57DF" w:rsidRDefault="002A57DF" w:rsidP="000B1026">
      <w:pPr>
        <w:autoSpaceDE w:val="0"/>
        <w:autoSpaceDN w:val="0"/>
        <w:adjustRightInd w:val="0"/>
        <w:rPr>
          <w:rFonts w:cs="Tahoma"/>
          <w:szCs w:val="18"/>
          <w:lang w:val="en-US"/>
        </w:rPr>
      </w:pPr>
    </w:p>
    <w:p w14:paraId="5A02D4F3" w14:textId="77777777" w:rsidR="002A57DF" w:rsidRDefault="002A57DF" w:rsidP="000B1026">
      <w:pPr>
        <w:autoSpaceDE w:val="0"/>
        <w:autoSpaceDN w:val="0"/>
        <w:adjustRightInd w:val="0"/>
        <w:rPr>
          <w:rFonts w:cs="Tahoma"/>
          <w:szCs w:val="18"/>
          <w:lang w:val="en-US"/>
        </w:rPr>
      </w:pPr>
    </w:p>
    <w:p w14:paraId="39B04439" w14:textId="77777777" w:rsidR="002A57DF" w:rsidRDefault="002A57DF" w:rsidP="000B1026">
      <w:pPr>
        <w:autoSpaceDE w:val="0"/>
        <w:autoSpaceDN w:val="0"/>
        <w:adjustRightInd w:val="0"/>
        <w:rPr>
          <w:rFonts w:cs="Tahoma"/>
          <w:szCs w:val="18"/>
          <w:lang w:val="en-US"/>
        </w:rPr>
      </w:pPr>
    </w:p>
    <w:p w14:paraId="3A35FF4C" w14:textId="77777777" w:rsidR="002A57DF" w:rsidRDefault="002A57DF" w:rsidP="000B1026">
      <w:pPr>
        <w:autoSpaceDE w:val="0"/>
        <w:autoSpaceDN w:val="0"/>
        <w:adjustRightInd w:val="0"/>
        <w:rPr>
          <w:rFonts w:cs="Tahoma"/>
          <w:szCs w:val="18"/>
          <w:lang w:val="en-US"/>
        </w:rPr>
      </w:pPr>
    </w:p>
    <w:p w14:paraId="448FD01D" w14:textId="77777777" w:rsidR="002A57DF" w:rsidRPr="00FE7228" w:rsidRDefault="002A57DF" w:rsidP="000B1026">
      <w:pPr>
        <w:autoSpaceDE w:val="0"/>
        <w:autoSpaceDN w:val="0"/>
        <w:adjustRightInd w:val="0"/>
        <w:rPr>
          <w:rFonts w:cs="Tahoma"/>
          <w:szCs w:val="18"/>
          <w:lang w:val="en-US"/>
        </w:rPr>
      </w:pPr>
    </w:p>
    <w:p w14:paraId="5C2FC9A4" w14:textId="77777777" w:rsidR="00DA095A" w:rsidRDefault="00DA095A">
      <w:pPr>
        <w:spacing w:before="0" w:line="240" w:lineRule="auto"/>
        <w:ind w:left="0"/>
        <w:jc w:val="left"/>
        <w:rPr>
          <w:rFonts w:cs="Tahoma"/>
          <w:b/>
          <w:bCs/>
          <w:szCs w:val="18"/>
          <w:lang w:val="en-US"/>
        </w:rPr>
      </w:pPr>
      <w:r>
        <w:rPr>
          <w:rFonts w:cs="Tahoma"/>
          <w:b/>
          <w:bCs/>
          <w:szCs w:val="18"/>
          <w:lang w:val="en-US"/>
        </w:rPr>
        <w:br w:type="page"/>
      </w:r>
    </w:p>
    <w:p w14:paraId="30578201" w14:textId="77777777" w:rsidR="00DA095A" w:rsidRDefault="00DA095A">
      <w:pPr>
        <w:spacing w:before="0" w:line="240" w:lineRule="auto"/>
        <w:ind w:left="0"/>
        <w:jc w:val="left"/>
        <w:rPr>
          <w:rFonts w:cs="Tahoma"/>
          <w:b/>
          <w:bCs/>
          <w:szCs w:val="18"/>
          <w:lang w:val="en-US"/>
        </w:rPr>
      </w:pPr>
    </w:p>
    <w:p w14:paraId="282329A5" w14:textId="77777777" w:rsidR="000B1026" w:rsidRDefault="000B1026" w:rsidP="00794A4C">
      <w:pPr>
        <w:autoSpaceDE w:val="0"/>
        <w:autoSpaceDN w:val="0"/>
        <w:adjustRightInd w:val="0"/>
        <w:jc w:val="center"/>
        <w:rPr>
          <w:rFonts w:cs="Tahoma"/>
          <w:b/>
          <w:bCs/>
          <w:szCs w:val="18"/>
          <w:lang w:val="en-US"/>
        </w:rPr>
      </w:pPr>
      <w:r w:rsidRPr="00FE7228">
        <w:rPr>
          <w:rFonts w:cs="Tahoma"/>
          <w:b/>
          <w:bCs/>
          <w:szCs w:val="18"/>
          <w:lang w:val="en-US"/>
        </w:rPr>
        <w:t>CERTIFICATE OF INDEPENDENT BID DETERMINATION</w:t>
      </w:r>
    </w:p>
    <w:p w14:paraId="68016B24" w14:textId="77777777" w:rsidR="00DA095A" w:rsidRPr="00FE7228" w:rsidRDefault="00DA095A" w:rsidP="00794A4C">
      <w:pPr>
        <w:autoSpaceDE w:val="0"/>
        <w:autoSpaceDN w:val="0"/>
        <w:adjustRightInd w:val="0"/>
        <w:jc w:val="center"/>
        <w:rPr>
          <w:rFonts w:cs="Tahoma"/>
          <w:color w:val="000000"/>
          <w:szCs w:val="18"/>
          <w:lang w:val="en-US"/>
        </w:rPr>
      </w:pPr>
    </w:p>
    <w:p w14:paraId="197839DE" w14:textId="77777777" w:rsidR="005E3D7A" w:rsidRPr="00FE7228" w:rsidRDefault="005E3D7A" w:rsidP="005E3D7A">
      <w:pPr>
        <w:autoSpaceDE w:val="0"/>
        <w:autoSpaceDN w:val="0"/>
        <w:adjustRightInd w:val="0"/>
        <w:rPr>
          <w:rFonts w:cs="Tahoma"/>
          <w:color w:val="000000"/>
          <w:szCs w:val="18"/>
          <w:lang w:val="en-US"/>
        </w:rPr>
      </w:pPr>
      <w:r w:rsidRPr="00FE7228">
        <w:rPr>
          <w:rFonts w:cs="Tahoma"/>
          <w:color w:val="000000"/>
          <w:szCs w:val="18"/>
          <w:lang w:val="en-US"/>
        </w:rPr>
        <w:t>I, the undersigned, in submitting the accompanying bid:</w:t>
      </w:r>
    </w:p>
    <w:p w14:paraId="3450C1CE" w14:textId="77777777" w:rsidR="005E3D7A" w:rsidRPr="00FE7228" w:rsidRDefault="005E3D7A" w:rsidP="005E3D7A">
      <w:pPr>
        <w:autoSpaceDE w:val="0"/>
        <w:autoSpaceDN w:val="0"/>
        <w:adjustRightInd w:val="0"/>
        <w:rPr>
          <w:rFonts w:cs="Tahoma"/>
          <w:color w:val="000000"/>
          <w:szCs w:val="18"/>
          <w:lang w:val="en-US"/>
        </w:rPr>
      </w:pPr>
      <w:r w:rsidRPr="00FE7228">
        <w:rPr>
          <w:rFonts w:cs="Tahoma"/>
          <w:color w:val="000000"/>
          <w:szCs w:val="18"/>
          <w:lang w:val="en-US"/>
        </w:rPr>
        <w:t>_________________________________________________________________</w:t>
      </w:r>
    </w:p>
    <w:p w14:paraId="1927D29B" w14:textId="77777777" w:rsidR="005E3D7A" w:rsidRPr="00FE7228" w:rsidRDefault="005E3D7A" w:rsidP="005E3D7A">
      <w:pPr>
        <w:autoSpaceDE w:val="0"/>
        <w:autoSpaceDN w:val="0"/>
        <w:adjustRightInd w:val="0"/>
        <w:jc w:val="center"/>
        <w:rPr>
          <w:rFonts w:cs="Tahoma"/>
          <w:color w:val="000000"/>
          <w:szCs w:val="18"/>
          <w:lang w:val="en-US"/>
        </w:rPr>
      </w:pPr>
      <w:r w:rsidRPr="00FE7228">
        <w:rPr>
          <w:rFonts w:cs="Tahoma"/>
          <w:color w:val="000000"/>
          <w:szCs w:val="18"/>
          <w:lang w:val="en-US"/>
        </w:rPr>
        <w:t>(Bid Number and Description)</w:t>
      </w:r>
    </w:p>
    <w:p w14:paraId="27C744D3" w14:textId="77777777" w:rsidR="005E3D7A" w:rsidRPr="00FE7228" w:rsidRDefault="005E3D7A" w:rsidP="00794A4C">
      <w:pPr>
        <w:autoSpaceDE w:val="0"/>
        <w:autoSpaceDN w:val="0"/>
        <w:adjustRightInd w:val="0"/>
        <w:spacing w:line="240" w:lineRule="auto"/>
        <w:rPr>
          <w:rFonts w:cs="Tahoma"/>
          <w:color w:val="000000"/>
          <w:szCs w:val="18"/>
          <w:lang w:val="en-US"/>
        </w:rPr>
      </w:pPr>
      <w:r w:rsidRPr="00FE7228">
        <w:rPr>
          <w:rFonts w:cs="Tahoma"/>
          <w:color w:val="000000"/>
          <w:szCs w:val="18"/>
          <w:lang w:val="en-US"/>
        </w:rPr>
        <w:t xml:space="preserve"> </w:t>
      </w:r>
    </w:p>
    <w:p w14:paraId="22A81531" w14:textId="77777777" w:rsidR="005E3D7A" w:rsidRPr="00FE7228" w:rsidRDefault="005E3D7A" w:rsidP="005E3D7A">
      <w:pPr>
        <w:autoSpaceDE w:val="0"/>
        <w:autoSpaceDN w:val="0"/>
        <w:adjustRightInd w:val="0"/>
        <w:rPr>
          <w:rFonts w:cs="Tahoma"/>
          <w:color w:val="000000"/>
          <w:szCs w:val="18"/>
          <w:lang w:val="en-US"/>
        </w:rPr>
      </w:pPr>
      <w:r w:rsidRPr="00FE7228">
        <w:rPr>
          <w:rFonts w:cs="Tahoma"/>
          <w:color w:val="000000"/>
          <w:szCs w:val="18"/>
          <w:lang w:val="en-US"/>
        </w:rPr>
        <w:t>in response to the invitation for the bid made by:</w:t>
      </w:r>
    </w:p>
    <w:p w14:paraId="2541B7AB" w14:textId="77777777" w:rsidR="005E3D7A" w:rsidRPr="00FE7228" w:rsidRDefault="005E3D7A" w:rsidP="005E3D7A">
      <w:pPr>
        <w:autoSpaceDE w:val="0"/>
        <w:autoSpaceDN w:val="0"/>
        <w:adjustRightInd w:val="0"/>
        <w:rPr>
          <w:rFonts w:cs="Tahoma"/>
          <w:color w:val="000000"/>
          <w:szCs w:val="18"/>
          <w:lang w:val="en-US"/>
        </w:rPr>
      </w:pPr>
      <w:r w:rsidRPr="00FE7228">
        <w:rPr>
          <w:rFonts w:cs="Tahoma"/>
          <w:color w:val="000000"/>
          <w:szCs w:val="18"/>
          <w:lang w:val="en-US"/>
        </w:rPr>
        <w:t>_________________________________________________________________</w:t>
      </w:r>
    </w:p>
    <w:p w14:paraId="652FDDCE" w14:textId="77777777" w:rsidR="005E3D7A" w:rsidRPr="00FE7228" w:rsidRDefault="005E3D7A" w:rsidP="005E3D7A">
      <w:pPr>
        <w:autoSpaceDE w:val="0"/>
        <w:autoSpaceDN w:val="0"/>
        <w:adjustRightInd w:val="0"/>
        <w:jc w:val="center"/>
        <w:rPr>
          <w:rFonts w:cs="Tahoma"/>
          <w:color w:val="000000"/>
          <w:szCs w:val="18"/>
          <w:lang w:val="en-US"/>
        </w:rPr>
      </w:pPr>
      <w:r w:rsidRPr="00FE7228">
        <w:rPr>
          <w:rFonts w:cs="Tahoma"/>
          <w:color w:val="000000"/>
          <w:szCs w:val="18"/>
          <w:lang w:val="en-US"/>
        </w:rPr>
        <w:t>(Name of Institution)</w:t>
      </w:r>
    </w:p>
    <w:p w14:paraId="785D1AFF" w14:textId="77777777" w:rsidR="005E3D7A" w:rsidRPr="00FE7228" w:rsidRDefault="005E3D7A" w:rsidP="00794A4C">
      <w:pPr>
        <w:autoSpaceDE w:val="0"/>
        <w:autoSpaceDN w:val="0"/>
        <w:adjustRightInd w:val="0"/>
        <w:spacing w:line="240" w:lineRule="auto"/>
        <w:rPr>
          <w:rFonts w:cs="Tahoma"/>
          <w:color w:val="000000"/>
          <w:szCs w:val="18"/>
          <w:lang w:val="en-US"/>
        </w:rPr>
      </w:pPr>
    </w:p>
    <w:p w14:paraId="26E1AFCF" w14:textId="77777777" w:rsidR="005E3D7A" w:rsidRPr="00FE7228" w:rsidRDefault="005E3D7A" w:rsidP="005E3D7A">
      <w:pPr>
        <w:autoSpaceDE w:val="0"/>
        <w:autoSpaceDN w:val="0"/>
        <w:adjustRightInd w:val="0"/>
        <w:rPr>
          <w:rFonts w:cs="Tahoma"/>
          <w:color w:val="000000"/>
          <w:szCs w:val="18"/>
          <w:lang w:val="en-US"/>
        </w:rPr>
      </w:pPr>
      <w:r w:rsidRPr="00FE7228">
        <w:rPr>
          <w:rFonts w:cs="Tahoma"/>
          <w:color w:val="000000"/>
          <w:szCs w:val="18"/>
          <w:lang w:val="en-US"/>
        </w:rPr>
        <w:t>do hereby make the following statements that I certify to be true and complete in every respect:</w:t>
      </w:r>
    </w:p>
    <w:p w14:paraId="3B2265C0" w14:textId="77777777" w:rsidR="005E3D7A" w:rsidRPr="00FE7228" w:rsidRDefault="005E3D7A" w:rsidP="00794A4C">
      <w:pPr>
        <w:autoSpaceDE w:val="0"/>
        <w:autoSpaceDN w:val="0"/>
        <w:adjustRightInd w:val="0"/>
        <w:spacing w:line="240" w:lineRule="auto"/>
        <w:rPr>
          <w:rFonts w:cs="Tahoma"/>
          <w:color w:val="000000"/>
          <w:szCs w:val="18"/>
          <w:lang w:val="en-US"/>
        </w:rPr>
      </w:pPr>
    </w:p>
    <w:p w14:paraId="31A65084" w14:textId="77777777" w:rsidR="005E3D7A" w:rsidRPr="00FE7228" w:rsidRDefault="005E3D7A" w:rsidP="005E3D7A">
      <w:pPr>
        <w:autoSpaceDE w:val="0"/>
        <w:autoSpaceDN w:val="0"/>
        <w:adjustRightInd w:val="0"/>
        <w:jc w:val="left"/>
        <w:rPr>
          <w:rFonts w:cs="Tahoma"/>
          <w:color w:val="000000"/>
          <w:szCs w:val="18"/>
          <w:lang w:val="en-US"/>
        </w:rPr>
      </w:pPr>
      <w:r w:rsidRPr="00FE7228">
        <w:rPr>
          <w:rFonts w:cs="Tahoma"/>
          <w:color w:val="000000"/>
          <w:szCs w:val="18"/>
          <w:lang w:val="en-US"/>
        </w:rPr>
        <w:t>I certify, on behalf of:_______________________________________________________that:</w:t>
      </w:r>
    </w:p>
    <w:p w14:paraId="546BA2A8" w14:textId="77777777" w:rsidR="005E3D7A" w:rsidRPr="00FE7228" w:rsidRDefault="005E3D7A" w:rsidP="005E3D7A">
      <w:pPr>
        <w:autoSpaceDE w:val="0"/>
        <w:autoSpaceDN w:val="0"/>
        <w:adjustRightInd w:val="0"/>
        <w:jc w:val="center"/>
        <w:rPr>
          <w:rFonts w:cs="Tahoma"/>
          <w:color w:val="000000"/>
          <w:szCs w:val="18"/>
          <w:lang w:val="en-US"/>
        </w:rPr>
      </w:pPr>
      <w:r w:rsidRPr="00FE7228">
        <w:rPr>
          <w:rFonts w:cs="Tahoma"/>
          <w:color w:val="000000"/>
          <w:szCs w:val="18"/>
          <w:lang w:val="en-US"/>
        </w:rPr>
        <w:t>(Name of Bidder)</w:t>
      </w:r>
    </w:p>
    <w:p w14:paraId="404BE48B" w14:textId="77777777" w:rsidR="005E3D7A" w:rsidRPr="00FE7228" w:rsidRDefault="005E3D7A" w:rsidP="005E3D7A">
      <w:pPr>
        <w:autoSpaceDE w:val="0"/>
        <w:autoSpaceDN w:val="0"/>
        <w:adjustRightInd w:val="0"/>
        <w:jc w:val="center"/>
        <w:rPr>
          <w:rFonts w:cs="Tahoma"/>
          <w:color w:val="000000"/>
          <w:szCs w:val="18"/>
          <w:lang w:val="en-US"/>
        </w:rPr>
      </w:pPr>
    </w:p>
    <w:p w14:paraId="3A8B7659" w14:textId="77777777" w:rsidR="005E3D7A" w:rsidRPr="00FE7228" w:rsidRDefault="005E3D7A" w:rsidP="00FB3719">
      <w:pPr>
        <w:pStyle w:val="ListParagraph"/>
        <w:numPr>
          <w:ilvl w:val="0"/>
          <w:numId w:val="44"/>
        </w:numPr>
        <w:autoSpaceDE w:val="0"/>
        <w:autoSpaceDN w:val="0"/>
        <w:adjustRightInd w:val="0"/>
        <w:spacing w:before="0"/>
        <w:contextualSpacing/>
        <w:rPr>
          <w:rFonts w:cs="Tahoma"/>
          <w:color w:val="000000"/>
          <w:szCs w:val="18"/>
          <w:lang w:val="en-US"/>
        </w:rPr>
      </w:pPr>
      <w:r w:rsidRPr="00FE7228">
        <w:rPr>
          <w:rFonts w:cs="Tahoma"/>
          <w:color w:val="000000"/>
          <w:szCs w:val="18"/>
          <w:lang w:val="en-US"/>
        </w:rPr>
        <w:t>I have read and I understand the contents of this Certificate;</w:t>
      </w:r>
    </w:p>
    <w:p w14:paraId="1348039C" w14:textId="77777777" w:rsidR="005E3D7A" w:rsidRPr="00FE7228" w:rsidRDefault="005E3D7A" w:rsidP="00FB3719">
      <w:pPr>
        <w:pStyle w:val="ListParagraph"/>
        <w:numPr>
          <w:ilvl w:val="0"/>
          <w:numId w:val="44"/>
        </w:numPr>
        <w:autoSpaceDE w:val="0"/>
        <w:autoSpaceDN w:val="0"/>
        <w:adjustRightInd w:val="0"/>
        <w:spacing w:before="0"/>
        <w:contextualSpacing/>
        <w:rPr>
          <w:rFonts w:cs="Tahoma"/>
          <w:color w:val="000000"/>
          <w:szCs w:val="18"/>
          <w:lang w:val="en-US"/>
        </w:rPr>
      </w:pPr>
      <w:r w:rsidRPr="00FE7228">
        <w:rPr>
          <w:rFonts w:cs="Tahoma"/>
          <w:color w:val="000000"/>
          <w:szCs w:val="18"/>
          <w:lang w:val="en-US"/>
        </w:rPr>
        <w:t>I understand that the accompanying bid will be disqualified if this Certificate is found not to be true and complete in every respect;</w:t>
      </w:r>
    </w:p>
    <w:p w14:paraId="4CBF31E4" w14:textId="77777777" w:rsidR="005E3D7A" w:rsidRPr="00FE7228" w:rsidRDefault="005E3D7A" w:rsidP="00FB3719">
      <w:pPr>
        <w:pStyle w:val="ListParagraph"/>
        <w:numPr>
          <w:ilvl w:val="0"/>
          <w:numId w:val="44"/>
        </w:numPr>
        <w:autoSpaceDE w:val="0"/>
        <w:autoSpaceDN w:val="0"/>
        <w:adjustRightInd w:val="0"/>
        <w:spacing w:before="0"/>
        <w:contextualSpacing/>
        <w:rPr>
          <w:rFonts w:cs="Tahoma"/>
          <w:color w:val="000000"/>
          <w:szCs w:val="18"/>
          <w:lang w:val="en-US"/>
        </w:rPr>
      </w:pPr>
      <w:r w:rsidRPr="00FE7228">
        <w:rPr>
          <w:rFonts w:cs="Tahoma"/>
          <w:color w:val="000000"/>
          <w:szCs w:val="18"/>
          <w:lang w:val="en-US"/>
        </w:rPr>
        <w:t>I am authorized by the bidder to sign this Certificate, and to submit the accompanying bid, on behalf of the bidder;</w:t>
      </w:r>
    </w:p>
    <w:p w14:paraId="5DE9D6D6" w14:textId="77777777" w:rsidR="005E3D7A" w:rsidRPr="00FE7228" w:rsidRDefault="005E3D7A" w:rsidP="00FB3719">
      <w:pPr>
        <w:pStyle w:val="ListParagraph"/>
        <w:numPr>
          <w:ilvl w:val="0"/>
          <w:numId w:val="44"/>
        </w:numPr>
        <w:autoSpaceDE w:val="0"/>
        <w:autoSpaceDN w:val="0"/>
        <w:adjustRightInd w:val="0"/>
        <w:spacing w:before="0"/>
        <w:contextualSpacing/>
        <w:rPr>
          <w:rFonts w:cs="Tahoma"/>
          <w:color w:val="000000"/>
          <w:szCs w:val="18"/>
          <w:lang w:val="en-US"/>
        </w:rPr>
      </w:pPr>
      <w:r w:rsidRPr="00FE7228">
        <w:rPr>
          <w:rFonts w:cs="Tahoma"/>
          <w:color w:val="000000"/>
          <w:szCs w:val="18"/>
          <w:lang w:val="en-US"/>
        </w:rPr>
        <w:t>Each person whose signature appears on the accompanying bid has been authorized by the bidder to determine the terms of, and to sign the bid, on behalf of the bidder;</w:t>
      </w:r>
    </w:p>
    <w:p w14:paraId="6EE3B5DE" w14:textId="77777777" w:rsidR="005E3D7A" w:rsidRPr="00FE7228" w:rsidRDefault="005E3D7A" w:rsidP="00FB3719">
      <w:pPr>
        <w:pStyle w:val="ListParagraph"/>
        <w:numPr>
          <w:ilvl w:val="0"/>
          <w:numId w:val="44"/>
        </w:numPr>
        <w:autoSpaceDE w:val="0"/>
        <w:autoSpaceDN w:val="0"/>
        <w:adjustRightInd w:val="0"/>
        <w:spacing w:before="0"/>
        <w:contextualSpacing/>
        <w:rPr>
          <w:rFonts w:cs="Tahoma"/>
          <w:color w:val="000000"/>
          <w:szCs w:val="18"/>
          <w:lang w:val="en-US"/>
        </w:rPr>
      </w:pPr>
      <w:r w:rsidRPr="00FE7228">
        <w:rPr>
          <w:rFonts w:cs="Tahoma"/>
          <w:color w:val="000000"/>
          <w:szCs w:val="18"/>
          <w:lang w:val="en-US"/>
        </w:rPr>
        <w:t>For the purposes of this Certificate and the accompanying bid, I understand that the word “competitor” shall include any individual or organization, other than the bidder, whether or not affiliated with the bidder, who:</w:t>
      </w:r>
    </w:p>
    <w:p w14:paraId="30C4F598" w14:textId="77777777" w:rsidR="005E3D7A" w:rsidRPr="00FE7228" w:rsidRDefault="005E3D7A" w:rsidP="00FB3719">
      <w:pPr>
        <w:pStyle w:val="ListParagraph"/>
        <w:numPr>
          <w:ilvl w:val="1"/>
          <w:numId w:val="16"/>
        </w:numPr>
        <w:autoSpaceDE w:val="0"/>
        <w:autoSpaceDN w:val="0"/>
        <w:adjustRightInd w:val="0"/>
        <w:rPr>
          <w:rFonts w:cs="Tahoma"/>
          <w:color w:val="000000"/>
          <w:szCs w:val="18"/>
          <w:lang w:val="en-US"/>
        </w:rPr>
      </w:pPr>
      <w:r w:rsidRPr="00FE7228">
        <w:rPr>
          <w:rFonts w:cs="Tahoma"/>
          <w:color w:val="000000"/>
          <w:szCs w:val="18"/>
          <w:lang w:val="en-US"/>
        </w:rPr>
        <w:t>has been requested to submit a bid in response to this bid invitation;</w:t>
      </w:r>
    </w:p>
    <w:p w14:paraId="0F0E8A16" w14:textId="77777777" w:rsidR="005E3D7A" w:rsidRPr="00FE7228" w:rsidRDefault="005E3D7A" w:rsidP="00FB3719">
      <w:pPr>
        <w:pStyle w:val="ListParagraph"/>
        <w:numPr>
          <w:ilvl w:val="1"/>
          <w:numId w:val="16"/>
        </w:numPr>
        <w:autoSpaceDE w:val="0"/>
        <w:autoSpaceDN w:val="0"/>
        <w:adjustRightInd w:val="0"/>
        <w:rPr>
          <w:rFonts w:cs="Tahoma"/>
          <w:color w:val="000000"/>
          <w:szCs w:val="18"/>
          <w:lang w:val="en-US"/>
        </w:rPr>
      </w:pPr>
      <w:r w:rsidRPr="00FE7228">
        <w:rPr>
          <w:rFonts w:cs="Tahoma"/>
          <w:color w:val="000000"/>
          <w:szCs w:val="18"/>
          <w:lang w:val="en-US"/>
        </w:rPr>
        <w:t>could potentially submit a bid in response to this bid invitation, based on their qualifications, abilities or experience; and</w:t>
      </w:r>
    </w:p>
    <w:p w14:paraId="3BD41482" w14:textId="77777777" w:rsidR="005E3D7A" w:rsidRPr="00FE7228" w:rsidRDefault="005E3D7A" w:rsidP="00FB3719">
      <w:pPr>
        <w:pStyle w:val="ListParagraph"/>
        <w:numPr>
          <w:ilvl w:val="1"/>
          <w:numId w:val="16"/>
        </w:numPr>
        <w:autoSpaceDE w:val="0"/>
        <w:autoSpaceDN w:val="0"/>
        <w:adjustRightInd w:val="0"/>
        <w:rPr>
          <w:rFonts w:cs="Tahoma"/>
          <w:color w:val="000000"/>
          <w:szCs w:val="18"/>
          <w:lang w:val="en-US"/>
        </w:rPr>
      </w:pPr>
      <w:r w:rsidRPr="00FE7228">
        <w:rPr>
          <w:rFonts w:cs="Tahoma"/>
          <w:color w:val="000000"/>
          <w:szCs w:val="18"/>
          <w:lang w:val="en-US"/>
        </w:rPr>
        <w:t>provides the same goods and services as the bidder and/or is in the same line of business as the bidder</w:t>
      </w:r>
    </w:p>
    <w:p w14:paraId="522380A3" w14:textId="77777777" w:rsidR="005E3D7A" w:rsidRPr="00FE7228" w:rsidRDefault="005E3D7A" w:rsidP="00FB3719">
      <w:pPr>
        <w:pStyle w:val="ListParagraph"/>
        <w:numPr>
          <w:ilvl w:val="0"/>
          <w:numId w:val="44"/>
        </w:numPr>
        <w:autoSpaceDE w:val="0"/>
        <w:autoSpaceDN w:val="0"/>
        <w:adjustRightInd w:val="0"/>
        <w:spacing w:before="0"/>
        <w:contextualSpacing/>
        <w:rPr>
          <w:rFonts w:cs="Tahoma"/>
          <w:color w:val="000000"/>
          <w:szCs w:val="18"/>
          <w:lang w:val="en-US"/>
        </w:rPr>
      </w:pPr>
      <w:r w:rsidRPr="00FE7228">
        <w:rPr>
          <w:rFonts w:cs="Tahoma"/>
          <w:color w:val="000000"/>
          <w:szCs w:val="18"/>
          <w:lang w:val="en-US"/>
        </w:rPr>
        <w:t>The bidder has arrived at the accompanying bid independently from, and without consultation, communication, agreement or arrangement with any competitor.</w:t>
      </w:r>
      <w:r w:rsidRPr="00FE7228" w:rsidDel="00A72716">
        <w:rPr>
          <w:rFonts w:eastAsia="MS Mincho" w:cs="Tahoma"/>
          <w:color w:val="000000"/>
          <w:szCs w:val="18"/>
          <w:lang w:val="en-US"/>
        </w:rPr>
        <w:t xml:space="preserve"> </w:t>
      </w:r>
      <w:r w:rsidRPr="00FE7228">
        <w:rPr>
          <w:rFonts w:eastAsia="MS Mincho" w:cs="Tahoma"/>
          <w:color w:val="000000"/>
          <w:szCs w:val="18"/>
          <w:lang w:val="en-US"/>
        </w:rPr>
        <w:t>However communication between partners in a joint venture or consortium</w:t>
      </w:r>
      <w:r w:rsidR="001D4CAA">
        <w:rPr>
          <w:rStyle w:val="FootnoteReference"/>
          <w:rFonts w:eastAsia="MS Mincho" w:cs="Tahoma"/>
          <w:color w:val="000000"/>
          <w:szCs w:val="18"/>
          <w:lang w:val="en-US"/>
        </w:rPr>
        <w:footnoteReference w:id="6"/>
      </w:r>
      <w:r w:rsidRPr="00FE7228">
        <w:rPr>
          <w:rFonts w:eastAsia="MS Mincho" w:cs="Tahoma"/>
          <w:color w:val="000000"/>
          <w:szCs w:val="18"/>
          <w:lang w:val="en-US"/>
        </w:rPr>
        <w:t xml:space="preserve"> will not be construed as collusive bidding.</w:t>
      </w:r>
    </w:p>
    <w:p w14:paraId="370ADD02" w14:textId="77777777" w:rsidR="005E3D7A" w:rsidRPr="00FE7228" w:rsidRDefault="005E3D7A" w:rsidP="00FB3719">
      <w:pPr>
        <w:pStyle w:val="ListParagraph"/>
        <w:numPr>
          <w:ilvl w:val="0"/>
          <w:numId w:val="44"/>
        </w:numPr>
        <w:autoSpaceDE w:val="0"/>
        <w:autoSpaceDN w:val="0"/>
        <w:adjustRightInd w:val="0"/>
        <w:spacing w:before="0"/>
        <w:contextualSpacing/>
        <w:rPr>
          <w:rFonts w:cs="Tahoma"/>
          <w:color w:val="000000"/>
          <w:szCs w:val="18"/>
          <w:lang w:val="en-US"/>
        </w:rPr>
      </w:pPr>
      <w:r w:rsidRPr="00FE7228">
        <w:rPr>
          <w:rFonts w:cs="Tahoma"/>
          <w:b/>
          <w:bCs/>
          <w:color w:val="FFFFFF"/>
          <w:szCs w:val="18"/>
          <w:lang w:val="en-US"/>
        </w:rPr>
        <w:t xml:space="preserve"> </w:t>
      </w:r>
      <w:r w:rsidRPr="00FE7228">
        <w:rPr>
          <w:rFonts w:cs="Tahoma"/>
          <w:color w:val="000000"/>
          <w:szCs w:val="18"/>
          <w:lang w:val="en-US"/>
        </w:rPr>
        <w:t>In particular, without limiting the generality of paragraphs 6 above, there has been no consultation, communication, agreement or arrangement with any competitor regarding:</w:t>
      </w:r>
    </w:p>
    <w:p w14:paraId="36CD6FDE" w14:textId="77777777" w:rsidR="005E3D7A" w:rsidRPr="00FE7228" w:rsidRDefault="005E3D7A" w:rsidP="00FB3719">
      <w:pPr>
        <w:pStyle w:val="ListParagraph"/>
        <w:numPr>
          <w:ilvl w:val="0"/>
          <w:numId w:val="41"/>
        </w:numPr>
        <w:autoSpaceDE w:val="0"/>
        <w:autoSpaceDN w:val="0"/>
        <w:adjustRightInd w:val="0"/>
        <w:rPr>
          <w:rFonts w:cs="Tahoma"/>
          <w:color w:val="000000"/>
          <w:szCs w:val="18"/>
          <w:lang w:val="en-US"/>
        </w:rPr>
      </w:pPr>
      <w:r w:rsidRPr="00FE7228">
        <w:rPr>
          <w:rFonts w:cs="Tahoma"/>
          <w:color w:val="000000"/>
          <w:szCs w:val="18"/>
          <w:lang w:val="en-US"/>
        </w:rPr>
        <w:t xml:space="preserve">prices;      </w:t>
      </w:r>
    </w:p>
    <w:p w14:paraId="02495ED6" w14:textId="77777777" w:rsidR="005E3D7A" w:rsidRPr="00FE7228" w:rsidRDefault="005E3D7A" w:rsidP="00FB3719">
      <w:pPr>
        <w:pStyle w:val="ListParagraph"/>
        <w:numPr>
          <w:ilvl w:val="0"/>
          <w:numId w:val="41"/>
        </w:numPr>
        <w:autoSpaceDE w:val="0"/>
        <w:autoSpaceDN w:val="0"/>
        <w:adjustRightInd w:val="0"/>
        <w:rPr>
          <w:rFonts w:cs="Tahoma"/>
          <w:color w:val="000000"/>
          <w:szCs w:val="18"/>
          <w:lang w:val="en-US"/>
        </w:rPr>
      </w:pPr>
      <w:r w:rsidRPr="00FE7228">
        <w:rPr>
          <w:rFonts w:cs="Tahoma"/>
          <w:color w:val="000000"/>
          <w:szCs w:val="18"/>
          <w:lang w:val="en-US"/>
        </w:rPr>
        <w:t xml:space="preserve">geographical area where product or service will be rendered (market allocation)  </w:t>
      </w:r>
    </w:p>
    <w:p w14:paraId="53C7DA49" w14:textId="77777777" w:rsidR="005E3D7A" w:rsidRPr="00FE7228" w:rsidRDefault="005E3D7A" w:rsidP="00FB3719">
      <w:pPr>
        <w:pStyle w:val="ListParagraph"/>
        <w:numPr>
          <w:ilvl w:val="0"/>
          <w:numId w:val="41"/>
        </w:numPr>
        <w:autoSpaceDE w:val="0"/>
        <w:autoSpaceDN w:val="0"/>
        <w:adjustRightInd w:val="0"/>
        <w:rPr>
          <w:rFonts w:cs="Tahoma"/>
          <w:color w:val="000000"/>
          <w:szCs w:val="18"/>
          <w:lang w:val="en-US"/>
        </w:rPr>
      </w:pPr>
      <w:r w:rsidRPr="00FE7228">
        <w:rPr>
          <w:rFonts w:cs="Tahoma"/>
          <w:color w:val="000000"/>
          <w:szCs w:val="18"/>
          <w:lang w:val="en-US"/>
        </w:rPr>
        <w:t>methods, factors or formulas used to calculate prices;</w:t>
      </w:r>
    </w:p>
    <w:p w14:paraId="350DF23F" w14:textId="77777777" w:rsidR="005E3D7A" w:rsidRPr="00FE7228" w:rsidRDefault="005E3D7A" w:rsidP="00FB3719">
      <w:pPr>
        <w:pStyle w:val="ListParagraph"/>
        <w:numPr>
          <w:ilvl w:val="0"/>
          <w:numId w:val="41"/>
        </w:numPr>
        <w:autoSpaceDE w:val="0"/>
        <w:autoSpaceDN w:val="0"/>
        <w:adjustRightInd w:val="0"/>
        <w:rPr>
          <w:rFonts w:cs="Tahoma"/>
          <w:color w:val="000000"/>
          <w:szCs w:val="18"/>
          <w:lang w:val="en-US"/>
        </w:rPr>
      </w:pPr>
      <w:r w:rsidRPr="00FE7228">
        <w:rPr>
          <w:rFonts w:cs="Tahoma"/>
          <w:color w:val="000000"/>
          <w:szCs w:val="18"/>
          <w:lang w:val="en-US"/>
        </w:rPr>
        <w:lastRenderedPageBreak/>
        <w:t xml:space="preserve">the intention or decision to submit or not to submit, a bid; </w:t>
      </w:r>
    </w:p>
    <w:p w14:paraId="73132F8E" w14:textId="77777777" w:rsidR="005E3D7A" w:rsidRPr="00FE7228" w:rsidRDefault="005E3D7A" w:rsidP="00FB3719">
      <w:pPr>
        <w:pStyle w:val="ListParagraph"/>
        <w:numPr>
          <w:ilvl w:val="0"/>
          <w:numId w:val="41"/>
        </w:numPr>
        <w:autoSpaceDE w:val="0"/>
        <w:autoSpaceDN w:val="0"/>
        <w:adjustRightInd w:val="0"/>
        <w:rPr>
          <w:rFonts w:cs="Tahoma"/>
          <w:color w:val="000000"/>
          <w:szCs w:val="18"/>
          <w:lang w:val="en-US"/>
        </w:rPr>
      </w:pPr>
      <w:r w:rsidRPr="00FE7228">
        <w:rPr>
          <w:rFonts w:cs="Tahoma"/>
          <w:color w:val="000000"/>
          <w:szCs w:val="18"/>
          <w:lang w:val="en-US"/>
        </w:rPr>
        <w:t>the submission of a bid which does not meet the specifications and conditions of the bid; or</w:t>
      </w:r>
    </w:p>
    <w:p w14:paraId="42143E2A" w14:textId="77777777" w:rsidR="005E3D7A" w:rsidRPr="00FE7228" w:rsidRDefault="005E3D7A" w:rsidP="00FB3719">
      <w:pPr>
        <w:pStyle w:val="ListParagraph"/>
        <w:numPr>
          <w:ilvl w:val="0"/>
          <w:numId w:val="41"/>
        </w:numPr>
        <w:autoSpaceDE w:val="0"/>
        <w:autoSpaceDN w:val="0"/>
        <w:adjustRightInd w:val="0"/>
        <w:rPr>
          <w:rFonts w:cs="Tahoma"/>
          <w:color w:val="000000"/>
          <w:szCs w:val="18"/>
          <w:lang w:val="en-US"/>
        </w:rPr>
      </w:pPr>
      <w:r w:rsidRPr="00FE7228">
        <w:rPr>
          <w:rFonts w:cs="Tahoma"/>
          <w:color w:val="000000"/>
          <w:szCs w:val="18"/>
          <w:lang w:val="en-US"/>
        </w:rPr>
        <w:t>bidding with the intention not to win the bid.</w:t>
      </w:r>
    </w:p>
    <w:p w14:paraId="1DA1BA89" w14:textId="77777777" w:rsidR="005E3D7A" w:rsidRPr="00FE7228" w:rsidRDefault="005E3D7A" w:rsidP="00FB3719">
      <w:pPr>
        <w:pStyle w:val="ListParagraph"/>
        <w:numPr>
          <w:ilvl w:val="0"/>
          <w:numId w:val="44"/>
        </w:numPr>
        <w:autoSpaceDE w:val="0"/>
        <w:autoSpaceDN w:val="0"/>
        <w:adjustRightInd w:val="0"/>
        <w:spacing w:before="0"/>
        <w:contextualSpacing/>
        <w:rPr>
          <w:rFonts w:cs="Tahoma"/>
          <w:color w:val="000000"/>
          <w:szCs w:val="18"/>
          <w:lang w:val="en-US"/>
        </w:rPr>
      </w:pPr>
      <w:r w:rsidRPr="00FE7228">
        <w:rPr>
          <w:rFonts w:cs="Tahoma"/>
          <w:color w:val="000000"/>
          <w:szCs w:val="18"/>
          <w:lang w:val="en-US"/>
        </w:rPr>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607DD51C" w14:textId="77777777" w:rsidR="005E3D7A" w:rsidRPr="00FE7228" w:rsidRDefault="005E3D7A" w:rsidP="00FB3719">
      <w:pPr>
        <w:pStyle w:val="ListParagraph"/>
        <w:numPr>
          <w:ilvl w:val="0"/>
          <w:numId w:val="44"/>
        </w:numPr>
        <w:autoSpaceDE w:val="0"/>
        <w:autoSpaceDN w:val="0"/>
        <w:adjustRightInd w:val="0"/>
        <w:spacing w:before="0"/>
        <w:contextualSpacing/>
        <w:rPr>
          <w:rFonts w:cs="Tahoma"/>
          <w:color w:val="000000"/>
          <w:szCs w:val="18"/>
          <w:lang w:val="en-US"/>
        </w:rPr>
      </w:pPr>
      <w:r w:rsidRPr="00FE7228">
        <w:rPr>
          <w:rFonts w:cs="Tahoma"/>
          <w:color w:val="000000"/>
          <w:szCs w:val="18"/>
          <w:lang w:val="en-US"/>
        </w:rPr>
        <w:t>The terms of the accompanying bid have not been, and will not be, disclosed by the bidder, directly or indirectly, to any competitor, prior to the date and time of the official bid opening or of the awarding of the contract.</w:t>
      </w:r>
    </w:p>
    <w:p w14:paraId="56658DFA" w14:textId="77777777" w:rsidR="005E3D7A" w:rsidRPr="00FE7228" w:rsidRDefault="005E3D7A" w:rsidP="00FB3719">
      <w:pPr>
        <w:pStyle w:val="ListParagraph"/>
        <w:numPr>
          <w:ilvl w:val="0"/>
          <w:numId w:val="44"/>
        </w:numPr>
        <w:autoSpaceDE w:val="0"/>
        <w:autoSpaceDN w:val="0"/>
        <w:adjustRightInd w:val="0"/>
        <w:spacing w:before="0"/>
        <w:contextualSpacing/>
        <w:rPr>
          <w:rFonts w:cs="Tahoma"/>
          <w:color w:val="000000"/>
          <w:szCs w:val="18"/>
          <w:lang w:val="en-US"/>
        </w:rPr>
      </w:pPr>
      <w:r w:rsidRPr="00FE7228">
        <w:rPr>
          <w:rFonts w:cs="Tahoma"/>
          <w:color w:val="000000"/>
          <w:szCs w:val="18"/>
          <w:lang w:val="en-US"/>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104A4DD" w14:textId="77777777" w:rsidR="005E3D7A" w:rsidRPr="00FE7228" w:rsidRDefault="005E3D7A" w:rsidP="005E3D7A">
      <w:pPr>
        <w:pStyle w:val="ListParagraph"/>
        <w:autoSpaceDE w:val="0"/>
        <w:autoSpaceDN w:val="0"/>
        <w:adjustRightInd w:val="0"/>
        <w:ind w:left="413"/>
        <w:rPr>
          <w:rFonts w:cs="Tahoma"/>
          <w:color w:val="000000"/>
          <w:szCs w:val="18"/>
          <w:lang w:val="en-US"/>
        </w:rPr>
      </w:pPr>
    </w:p>
    <w:p w14:paraId="7A355B1E" w14:textId="77777777" w:rsidR="005E3D7A" w:rsidRPr="00FE7228" w:rsidRDefault="005E3D7A" w:rsidP="005E3D7A">
      <w:pPr>
        <w:pStyle w:val="ListParagraph"/>
        <w:autoSpaceDE w:val="0"/>
        <w:autoSpaceDN w:val="0"/>
        <w:adjustRightInd w:val="0"/>
        <w:ind w:left="413"/>
        <w:rPr>
          <w:rFonts w:cs="Tahoma"/>
          <w:color w:val="000000"/>
          <w:szCs w:val="18"/>
          <w:lang w:val="en-US"/>
        </w:rPr>
      </w:pPr>
    </w:p>
    <w:p w14:paraId="6BF58DE0" w14:textId="77777777" w:rsidR="005E3D7A" w:rsidRPr="00FE7228" w:rsidRDefault="005E3D7A" w:rsidP="00794A4C">
      <w:pPr>
        <w:pStyle w:val="ListParagraph"/>
        <w:autoSpaceDE w:val="0"/>
        <w:autoSpaceDN w:val="0"/>
        <w:adjustRightInd w:val="0"/>
        <w:ind w:left="360"/>
        <w:rPr>
          <w:rFonts w:cs="Tahoma"/>
          <w:color w:val="000000"/>
          <w:szCs w:val="18"/>
          <w:lang w:val="en-US"/>
        </w:rPr>
      </w:pPr>
      <w:r w:rsidRPr="00FE7228">
        <w:rPr>
          <w:rFonts w:cs="Tahoma"/>
          <w:color w:val="000000"/>
          <w:szCs w:val="18"/>
          <w:lang w:val="en-US"/>
        </w:rPr>
        <w:t xml:space="preserve"> …………………………………………………</w:t>
      </w:r>
      <w:r w:rsidRPr="00FE7228">
        <w:rPr>
          <w:rFonts w:cs="Tahoma"/>
          <w:color w:val="000000"/>
          <w:szCs w:val="18"/>
          <w:lang w:val="en-US"/>
        </w:rPr>
        <w:tab/>
      </w:r>
      <w:r w:rsidRPr="00FE7228">
        <w:rPr>
          <w:rFonts w:cs="Tahoma"/>
          <w:color w:val="000000"/>
          <w:szCs w:val="18"/>
          <w:lang w:val="en-US"/>
        </w:rPr>
        <w:tab/>
      </w:r>
      <w:r w:rsidRPr="00FE7228">
        <w:rPr>
          <w:rFonts w:cs="Tahoma"/>
          <w:color w:val="000000"/>
          <w:szCs w:val="18"/>
          <w:lang w:val="en-US"/>
        </w:rPr>
        <w:tab/>
        <w:t>…………………………………</w:t>
      </w:r>
    </w:p>
    <w:p w14:paraId="4650AD81" w14:textId="77777777" w:rsidR="005E3D7A" w:rsidRPr="00FE7228" w:rsidRDefault="005E3D7A" w:rsidP="00794A4C">
      <w:pPr>
        <w:pStyle w:val="ListParagraph"/>
        <w:autoSpaceDE w:val="0"/>
        <w:autoSpaceDN w:val="0"/>
        <w:adjustRightInd w:val="0"/>
        <w:ind w:left="360"/>
        <w:rPr>
          <w:rFonts w:cs="Tahoma"/>
          <w:color w:val="000000"/>
          <w:szCs w:val="18"/>
          <w:lang w:val="en-US"/>
        </w:rPr>
      </w:pPr>
      <w:r w:rsidRPr="00FE7228">
        <w:rPr>
          <w:rFonts w:cs="Tahoma"/>
          <w:color w:val="000000"/>
          <w:szCs w:val="18"/>
          <w:lang w:val="en-US"/>
        </w:rPr>
        <w:t>Signature</w:t>
      </w:r>
      <w:r w:rsidRPr="00FE7228">
        <w:rPr>
          <w:rFonts w:cs="Tahoma"/>
          <w:color w:val="000000"/>
          <w:szCs w:val="18"/>
          <w:lang w:val="en-US"/>
        </w:rPr>
        <w:tab/>
      </w:r>
      <w:r w:rsidRPr="00FE7228">
        <w:rPr>
          <w:rFonts w:cs="Tahoma"/>
          <w:color w:val="000000"/>
          <w:szCs w:val="18"/>
          <w:lang w:val="en-US"/>
        </w:rPr>
        <w:tab/>
      </w:r>
      <w:r w:rsidRPr="00FE7228">
        <w:rPr>
          <w:rFonts w:cs="Tahoma"/>
          <w:color w:val="000000"/>
          <w:szCs w:val="18"/>
          <w:lang w:val="en-US"/>
        </w:rPr>
        <w:tab/>
      </w:r>
      <w:r w:rsidRPr="00FE7228">
        <w:rPr>
          <w:rFonts w:cs="Tahoma"/>
          <w:color w:val="000000"/>
          <w:szCs w:val="18"/>
          <w:lang w:val="en-US"/>
        </w:rPr>
        <w:tab/>
      </w:r>
      <w:r w:rsidRPr="00FE7228">
        <w:rPr>
          <w:rFonts w:cs="Tahoma"/>
          <w:color w:val="000000"/>
          <w:szCs w:val="18"/>
          <w:lang w:val="en-US"/>
        </w:rPr>
        <w:tab/>
      </w:r>
      <w:r w:rsidRPr="00FE7228">
        <w:rPr>
          <w:rFonts w:cs="Tahoma"/>
          <w:color w:val="000000"/>
          <w:szCs w:val="18"/>
          <w:lang w:val="en-US"/>
        </w:rPr>
        <w:tab/>
        <w:t>Date</w:t>
      </w:r>
    </w:p>
    <w:p w14:paraId="201D13B1" w14:textId="77777777" w:rsidR="005E3D7A" w:rsidRPr="00FE7228" w:rsidRDefault="005E3D7A" w:rsidP="00794A4C">
      <w:pPr>
        <w:pStyle w:val="ListParagraph"/>
        <w:autoSpaceDE w:val="0"/>
        <w:autoSpaceDN w:val="0"/>
        <w:adjustRightInd w:val="0"/>
        <w:ind w:left="360"/>
        <w:rPr>
          <w:rFonts w:cs="Tahoma"/>
          <w:color w:val="000000"/>
          <w:szCs w:val="18"/>
          <w:lang w:val="en-US"/>
        </w:rPr>
      </w:pPr>
    </w:p>
    <w:p w14:paraId="16894160" w14:textId="77777777" w:rsidR="005E3D7A" w:rsidRPr="00FE7228" w:rsidRDefault="005E3D7A" w:rsidP="00794A4C">
      <w:pPr>
        <w:pStyle w:val="ListParagraph"/>
        <w:autoSpaceDE w:val="0"/>
        <w:autoSpaceDN w:val="0"/>
        <w:adjustRightInd w:val="0"/>
        <w:ind w:left="360"/>
        <w:rPr>
          <w:rFonts w:cs="Tahoma"/>
          <w:color w:val="000000"/>
          <w:szCs w:val="18"/>
          <w:lang w:val="en-US"/>
        </w:rPr>
      </w:pPr>
      <w:r w:rsidRPr="00FE7228">
        <w:rPr>
          <w:rFonts w:cs="Tahoma"/>
          <w:color w:val="000000"/>
          <w:szCs w:val="18"/>
          <w:lang w:val="en-US"/>
        </w:rPr>
        <w:t>………………………………………………….</w:t>
      </w:r>
      <w:r w:rsidRPr="00FE7228">
        <w:rPr>
          <w:rFonts w:cs="Tahoma"/>
          <w:color w:val="000000"/>
          <w:szCs w:val="18"/>
          <w:lang w:val="en-US"/>
        </w:rPr>
        <w:tab/>
      </w:r>
      <w:r w:rsidRPr="00FE7228">
        <w:rPr>
          <w:rFonts w:cs="Tahoma"/>
          <w:color w:val="000000"/>
          <w:szCs w:val="18"/>
          <w:lang w:val="en-US"/>
        </w:rPr>
        <w:tab/>
      </w:r>
      <w:r w:rsidRPr="00FE7228">
        <w:rPr>
          <w:rFonts w:cs="Tahoma"/>
          <w:color w:val="000000"/>
          <w:szCs w:val="18"/>
          <w:lang w:val="en-US"/>
        </w:rPr>
        <w:tab/>
        <w:t>…………………………………</w:t>
      </w:r>
    </w:p>
    <w:p w14:paraId="2A9DABB6" w14:textId="77777777" w:rsidR="00B61B7A" w:rsidRPr="00FE7228" w:rsidRDefault="005E3D7A">
      <w:pPr>
        <w:pStyle w:val="ListParagraph"/>
        <w:autoSpaceDE w:val="0"/>
        <w:autoSpaceDN w:val="0"/>
        <w:adjustRightInd w:val="0"/>
        <w:ind w:left="360"/>
        <w:rPr>
          <w:rFonts w:cs="Tahoma"/>
          <w:color w:val="000000"/>
          <w:szCs w:val="18"/>
          <w:lang w:val="en-US"/>
        </w:rPr>
      </w:pPr>
      <w:r w:rsidRPr="00FE7228">
        <w:rPr>
          <w:rFonts w:cs="Tahoma"/>
          <w:color w:val="000000"/>
          <w:szCs w:val="18"/>
          <w:lang w:val="en-US"/>
        </w:rPr>
        <w:t xml:space="preserve">Position </w:t>
      </w:r>
      <w:r w:rsidRPr="00FE7228">
        <w:rPr>
          <w:rFonts w:cs="Tahoma"/>
          <w:color w:val="000000"/>
          <w:szCs w:val="18"/>
          <w:lang w:val="en-US"/>
        </w:rPr>
        <w:tab/>
      </w:r>
      <w:r w:rsidRPr="00FE7228">
        <w:rPr>
          <w:rFonts w:cs="Tahoma"/>
          <w:color w:val="000000"/>
          <w:szCs w:val="18"/>
          <w:lang w:val="en-US"/>
        </w:rPr>
        <w:tab/>
      </w:r>
      <w:r w:rsidRPr="00FE7228">
        <w:rPr>
          <w:rFonts w:cs="Tahoma"/>
          <w:color w:val="000000"/>
          <w:szCs w:val="18"/>
          <w:lang w:val="en-US"/>
        </w:rPr>
        <w:tab/>
      </w:r>
      <w:r w:rsidRPr="00FE7228">
        <w:rPr>
          <w:rFonts w:cs="Tahoma"/>
          <w:color w:val="000000"/>
          <w:szCs w:val="18"/>
          <w:lang w:val="en-US"/>
        </w:rPr>
        <w:tab/>
      </w:r>
      <w:r w:rsidRPr="00FE7228">
        <w:rPr>
          <w:rFonts w:cs="Tahoma"/>
          <w:color w:val="000000"/>
          <w:szCs w:val="18"/>
          <w:lang w:val="en-US"/>
        </w:rPr>
        <w:tab/>
      </w:r>
      <w:r w:rsidRPr="00FE7228">
        <w:rPr>
          <w:rFonts w:cs="Tahoma"/>
          <w:color w:val="000000"/>
          <w:szCs w:val="18"/>
          <w:lang w:val="en-US"/>
        </w:rPr>
        <w:tab/>
        <w:t>Name of Bidder</w:t>
      </w:r>
    </w:p>
    <w:p w14:paraId="67DD6AF8" w14:textId="5AC62709" w:rsidR="00E07BFA" w:rsidRDefault="00B61B7A">
      <w:pPr>
        <w:spacing w:before="0" w:line="240" w:lineRule="auto"/>
        <w:ind w:left="0"/>
        <w:jc w:val="left"/>
        <w:rPr>
          <w:rFonts w:cs="Tahoma"/>
          <w:szCs w:val="18"/>
        </w:rPr>
      </w:pPr>
      <w:r w:rsidRPr="00FE7228">
        <w:rPr>
          <w:rFonts w:cs="Tahoma"/>
          <w:color w:val="000000"/>
          <w:szCs w:val="18"/>
          <w:lang w:val="en-US"/>
        </w:rPr>
        <w:br w:type="page"/>
      </w:r>
      <w:bookmarkStart w:id="988" w:name="_BPDC_LN_INS1011"/>
      <w:bookmarkStart w:id="989" w:name="_BPDC_LN_INS1010"/>
      <w:bookmarkEnd w:id="988"/>
      <w:bookmarkEnd w:id="989"/>
    </w:p>
    <w:p w14:paraId="4362FA8A" w14:textId="657F5F04" w:rsidR="00C65127" w:rsidRPr="00C65127" w:rsidRDefault="00C65127" w:rsidP="00C65127">
      <w:pPr>
        <w:pStyle w:val="ScheduleHeading"/>
        <w:rPr>
          <w:rFonts w:cs="Tahoma"/>
          <w:szCs w:val="20"/>
        </w:rPr>
      </w:pPr>
      <w:bookmarkStart w:id="990" w:name="_Toc99639539"/>
      <w:r w:rsidRPr="00C65127">
        <w:rPr>
          <w:rFonts w:cs="Tahoma"/>
          <w:szCs w:val="20"/>
        </w:rPr>
        <w:lastRenderedPageBreak/>
        <w:t xml:space="preserve">SECTION </w:t>
      </w:r>
      <w:r w:rsidR="00CF12C8">
        <w:rPr>
          <w:rFonts w:cs="Tahoma"/>
          <w:szCs w:val="20"/>
        </w:rPr>
        <w:t>12</w:t>
      </w:r>
      <w:r w:rsidRPr="00C65127">
        <w:rPr>
          <w:rFonts w:cs="Tahoma"/>
          <w:szCs w:val="20"/>
        </w:rPr>
        <w:t>: SBD 5</w:t>
      </w:r>
      <w:bookmarkEnd w:id="990"/>
    </w:p>
    <w:p w14:paraId="47324C8F" w14:textId="77777777" w:rsidR="00C65127" w:rsidRPr="00C65127" w:rsidRDefault="00C65127" w:rsidP="00C65127">
      <w:pPr>
        <w:pBdr>
          <w:top w:val="single" w:sz="4" w:space="1" w:color="auto"/>
          <w:left w:val="single" w:sz="4" w:space="4" w:color="auto"/>
          <w:bottom w:val="single" w:sz="4" w:space="10" w:color="auto"/>
          <w:right w:val="single" w:sz="4" w:space="4" w:color="auto"/>
        </w:pBdr>
        <w:autoSpaceDE w:val="0"/>
        <w:autoSpaceDN w:val="0"/>
        <w:adjustRightInd w:val="0"/>
        <w:spacing w:line="240" w:lineRule="auto"/>
        <w:ind w:left="0"/>
        <w:jc w:val="center"/>
        <w:rPr>
          <w:rFonts w:cs="Tahoma"/>
          <w:color w:val="000000"/>
          <w:szCs w:val="18"/>
        </w:rPr>
      </w:pPr>
      <w:r w:rsidRPr="00C65127">
        <w:rPr>
          <w:rFonts w:cs="Tahoma"/>
          <w:color w:val="000000"/>
          <w:szCs w:val="18"/>
        </w:rPr>
        <w:t>This document must be signed and submitted together with your bid</w:t>
      </w:r>
    </w:p>
    <w:p w14:paraId="6FAFEE47" w14:textId="77777777" w:rsidR="00C65127" w:rsidRPr="00C65127" w:rsidRDefault="00C65127" w:rsidP="00C65127">
      <w:pPr>
        <w:autoSpaceDE w:val="0"/>
        <w:autoSpaceDN w:val="0"/>
        <w:adjustRightInd w:val="0"/>
        <w:spacing w:line="240" w:lineRule="auto"/>
        <w:ind w:left="0"/>
        <w:rPr>
          <w:rFonts w:cs="Tahoma"/>
          <w:b/>
          <w:bCs/>
          <w:color w:val="000000"/>
          <w:szCs w:val="18"/>
        </w:rPr>
      </w:pPr>
    </w:p>
    <w:p w14:paraId="4B54FBF3" w14:textId="77777777" w:rsidR="00C65127" w:rsidRPr="00C65127" w:rsidRDefault="00C65127" w:rsidP="00C65127">
      <w:pPr>
        <w:autoSpaceDE w:val="0"/>
        <w:autoSpaceDN w:val="0"/>
        <w:adjustRightInd w:val="0"/>
        <w:ind w:left="0"/>
        <w:jc w:val="center"/>
        <w:rPr>
          <w:rFonts w:cs="Tahoma"/>
          <w:b/>
          <w:bCs/>
          <w:color w:val="000000"/>
          <w:szCs w:val="18"/>
        </w:rPr>
      </w:pPr>
      <w:r w:rsidRPr="00C65127">
        <w:rPr>
          <w:rFonts w:cs="Tahoma"/>
          <w:b/>
          <w:bCs/>
          <w:color w:val="000000"/>
          <w:szCs w:val="18"/>
        </w:rPr>
        <w:t>THE NATIONAL INDUSTRIAL PARTICIPATION PROGRAMME</w:t>
      </w:r>
    </w:p>
    <w:p w14:paraId="16527152" w14:textId="77777777" w:rsidR="00C65127" w:rsidRPr="00C65127" w:rsidRDefault="00C65127" w:rsidP="00C65127">
      <w:pPr>
        <w:autoSpaceDE w:val="0"/>
        <w:autoSpaceDN w:val="0"/>
        <w:adjustRightInd w:val="0"/>
        <w:ind w:left="-567"/>
        <w:rPr>
          <w:rFonts w:cs="Tahoma"/>
          <w:b/>
          <w:bCs/>
          <w:color w:val="000000"/>
          <w:szCs w:val="18"/>
        </w:rPr>
      </w:pPr>
      <w:r w:rsidRPr="00C65127">
        <w:rPr>
          <w:rFonts w:cs="Tahoma"/>
          <w:b/>
          <w:bCs/>
          <w:color w:val="000000"/>
          <w:szCs w:val="18"/>
        </w:rPr>
        <w:t>INTRODUCTION</w:t>
      </w:r>
    </w:p>
    <w:p w14:paraId="73D21AAC" w14:textId="77777777" w:rsidR="00C65127" w:rsidRPr="00C65127" w:rsidRDefault="00C65127" w:rsidP="006606B8">
      <w:pPr>
        <w:autoSpaceDE w:val="0"/>
        <w:autoSpaceDN w:val="0"/>
        <w:adjustRightInd w:val="0"/>
        <w:ind w:left="-567"/>
        <w:rPr>
          <w:rFonts w:cs="Tahoma"/>
          <w:color w:val="000000"/>
          <w:szCs w:val="18"/>
        </w:rPr>
      </w:pPr>
      <w:r w:rsidRPr="00C65127">
        <w:rPr>
          <w:rFonts w:cs="Tahoma"/>
          <w:color w:val="000000"/>
          <w:szCs w:val="18"/>
        </w:rPr>
        <w:t>The National Industrial Participation Programme (NIPP), which is applicable to all government procurement contracts that have an imported content, bec</w:t>
      </w:r>
      <w:r w:rsidR="006606B8">
        <w:rPr>
          <w:rFonts w:cs="Tahoma"/>
          <w:color w:val="000000"/>
          <w:szCs w:val="18"/>
        </w:rPr>
        <w:t xml:space="preserve">ame effective on the 1 September </w:t>
      </w:r>
      <w:r w:rsidRPr="00C65127">
        <w:rPr>
          <w:rFonts w:cs="Tahoma"/>
          <w:color w:val="000000"/>
          <w:szCs w:val="18"/>
        </w:rPr>
        <w:t>1996. The NIP policy and guidelines were fully endorsed by Cabinet on 30 April 1997. In terms of the Cabinet decision, all state and parastatal purchases / lease contracts (for goods, works and services) entered into after this date, are subject to the NIPP requirements. NIPP is obligatory and therefore must be complied with. The Industrial Participation Secretariat (IPS) of the Department of Trade and Industry (DTI) is charged with the responsibility of administering the programme.</w:t>
      </w:r>
    </w:p>
    <w:p w14:paraId="5E56280D" w14:textId="77777777" w:rsidR="00C65127" w:rsidRPr="00C65127" w:rsidRDefault="00C65127" w:rsidP="00F66605">
      <w:pPr>
        <w:pStyle w:val="ListParagraph"/>
        <w:autoSpaceDE w:val="0"/>
        <w:autoSpaceDN w:val="0"/>
        <w:adjustRightInd w:val="0"/>
        <w:spacing w:before="0" w:line="240" w:lineRule="auto"/>
        <w:ind w:left="153"/>
        <w:rPr>
          <w:rFonts w:cs="Tahoma"/>
          <w:b/>
          <w:bCs/>
          <w:color w:val="000000"/>
          <w:szCs w:val="18"/>
        </w:rPr>
      </w:pPr>
    </w:p>
    <w:p w14:paraId="2A4B6665" w14:textId="77777777" w:rsidR="00C65127" w:rsidRPr="00C65127" w:rsidRDefault="00C65127" w:rsidP="00FB3719">
      <w:pPr>
        <w:pStyle w:val="ListParagraph"/>
        <w:numPr>
          <w:ilvl w:val="0"/>
          <w:numId w:val="50"/>
        </w:numPr>
        <w:autoSpaceDE w:val="0"/>
        <w:autoSpaceDN w:val="0"/>
        <w:adjustRightInd w:val="0"/>
        <w:spacing w:before="0" w:after="120"/>
        <w:ind w:left="-323" w:hanging="244"/>
        <w:jc w:val="left"/>
        <w:rPr>
          <w:rFonts w:cs="Tahoma"/>
          <w:b/>
          <w:bCs/>
          <w:color w:val="000000"/>
          <w:szCs w:val="18"/>
        </w:rPr>
      </w:pPr>
      <w:r w:rsidRPr="00C65127">
        <w:rPr>
          <w:rFonts w:cs="Tahoma"/>
          <w:b/>
          <w:bCs/>
          <w:color w:val="000000"/>
          <w:szCs w:val="18"/>
        </w:rPr>
        <w:t>PILLARS OF THE PROGRAMME</w:t>
      </w:r>
    </w:p>
    <w:p w14:paraId="29A40B35" w14:textId="77777777" w:rsidR="00C65127" w:rsidRPr="00C65127" w:rsidRDefault="00C65127" w:rsidP="00FB3719">
      <w:pPr>
        <w:pStyle w:val="ListParagraph"/>
        <w:numPr>
          <w:ilvl w:val="1"/>
          <w:numId w:val="51"/>
        </w:numPr>
        <w:autoSpaceDE w:val="0"/>
        <w:autoSpaceDN w:val="0"/>
        <w:adjustRightInd w:val="0"/>
        <w:spacing w:before="0"/>
        <w:ind w:left="142" w:hanging="426"/>
        <w:contextualSpacing/>
        <w:jc w:val="left"/>
        <w:rPr>
          <w:rFonts w:cs="Tahoma"/>
          <w:color w:val="000000"/>
          <w:szCs w:val="18"/>
        </w:rPr>
      </w:pPr>
      <w:r w:rsidRPr="00C65127">
        <w:rPr>
          <w:rFonts w:cs="Tahoma"/>
          <w:bCs/>
          <w:color w:val="000000"/>
          <w:szCs w:val="18"/>
        </w:rPr>
        <w:t>The</w:t>
      </w:r>
      <w:r w:rsidRPr="00C65127">
        <w:rPr>
          <w:rFonts w:cs="Tahoma"/>
          <w:color w:val="000000"/>
          <w:szCs w:val="18"/>
        </w:rPr>
        <w:t xml:space="preserve"> NIPP obligation is benchmarked on the imported content of the contract. Any contract having an imported content equal to or exceeding US$5 million or other currency equivalent to US$5 million will have a NIP obligation. This threshold of US$5 million can be reached as follows:</w:t>
      </w:r>
    </w:p>
    <w:p w14:paraId="154EB3EB" w14:textId="77777777" w:rsidR="00C65127" w:rsidRPr="00C65127" w:rsidRDefault="00C65127" w:rsidP="00FB3719">
      <w:pPr>
        <w:pStyle w:val="ListParagraph"/>
        <w:numPr>
          <w:ilvl w:val="0"/>
          <w:numId w:val="52"/>
        </w:numPr>
        <w:autoSpaceDE w:val="0"/>
        <w:autoSpaceDN w:val="0"/>
        <w:adjustRightInd w:val="0"/>
        <w:spacing w:before="0"/>
        <w:ind w:left="567" w:hanging="425"/>
        <w:contextualSpacing/>
        <w:jc w:val="left"/>
        <w:rPr>
          <w:rFonts w:cs="Tahoma"/>
          <w:color w:val="000000"/>
          <w:szCs w:val="18"/>
        </w:rPr>
      </w:pPr>
      <w:r w:rsidRPr="00C65127">
        <w:rPr>
          <w:rFonts w:cs="Tahoma"/>
          <w:color w:val="000000"/>
          <w:szCs w:val="18"/>
        </w:rPr>
        <w:t>Any single contract with imported content exceeding US$5 million.</w:t>
      </w:r>
    </w:p>
    <w:p w14:paraId="0758F2AD" w14:textId="77777777" w:rsidR="00C65127" w:rsidRPr="00C65127" w:rsidRDefault="00C65127" w:rsidP="00F66605">
      <w:pPr>
        <w:pStyle w:val="ListParagraph"/>
        <w:autoSpaceDE w:val="0"/>
        <w:autoSpaceDN w:val="0"/>
        <w:adjustRightInd w:val="0"/>
        <w:spacing w:line="240" w:lineRule="auto"/>
        <w:ind w:left="567" w:hanging="425"/>
        <w:jc w:val="center"/>
        <w:rPr>
          <w:rFonts w:cs="Tahoma"/>
          <w:color w:val="000000"/>
          <w:szCs w:val="18"/>
        </w:rPr>
      </w:pPr>
      <w:r w:rsidRPr="00C65127">
        <w:rPr>
          <w:rFonts w:cs="Tahoma"/>
          <w:color w:val="000000"/>
          <w:szCs w:val="18"/>
        </w:rPr>
        <w:t>or</w:t>
      </w:r>
    </w:p>
    <w:p w14:paraId="7A628214" w14:textId="77777777" w:rsidR="00C65127" w:rsidRPr="00C65127" w:rsidRDefault="00C65127" w:rsidP="00FB3719">
      <w:pPr>
        <w:pStyle w:val="ListParagraph"/>
        <w:numPr>
          <w:ilvl w:val="0"/>
          <w:numId w:val="52"/>
        </w:numPr>
        <w:autoSpaceDE w:val="0"/>
        <w:autoSpaceDN w:val="0"/>
        <w:adjustRightInd w:val="0"/>
        <w:spacing w:before="0"/>
        <w:ind w:left="567" w:hanging="425"/>
        <w:contextualSpacing/>
        <w:jc w:val="left"/>
        <w:rPr>
          <w:rFonts w:cs="Tahoma"/>
          <w:color w:val="000000"/>
          <w:szCs w:val="18"/>
        </w:rPr>
      </w:pPr>
      <w:r w:rsidRPr="00C65127">
        <w:rPr>
          <w:rFonts w:cs="Tahoma"/>
          <w:color w:val="000000"/>
          <w:szCs w:val="18"/>
        </w:rPr>
        <w:t>Multiple contracts for the same goods, works or services each with imported content exceeding US$3 million awarded to one seller over a 2 year period which in total exceeds US$5 million.</w:t>
      </w:r>
    </w:p>
    <w:p w14:paraId="3025320D" w14:textId="77777777" w:rsidR="00C65127" w:rsidRPr="00C65127" w:rsidRDefault="00C65127" w:rsidP="00F66605">
      <w:pPr>
        <w:pStyle w:val="ListParagraph"/>
        <w:autoSpaceDE w:val="0"/>
        <w:autoSpaceDN w:val="0"/>
        <w:adjustRightInd w:val="0"/>
        <w:spacing w:line="240" w:lineRule="auto"/>
        <w:ind w:left="567" w:hanging="425"/>
        <w:jc w:val="center"/>
        <w:rPr>
          <w:rFonts w:cs="Tahoma"/>
          <w:color w:val="000000"/>
          <w:szCs w:val="18"/>
        </w:rPr>
      </w:pPr>
      <w:r w:rsidRPr="00C65127">
        <w:rPr>
          <w:rFonts w:cs="Tahoma"/>
          <w:color w:val="000000"/>
          <w:szCs w:val="18"/>
        </w:rPr>
        <w:t>or</w:t>
      </w:r>
    </w:p>
    <w:p w14:paraId="1DFDEF12" w14:textId="77777777" w:rsidR="00C65127" w:rsidRPr="00C65127" w:rsidRDefault="00C65127" w:rsidP="00FB3719">
      <w:pPr>
        <w:pStyle w:val="ListParagraph"/>
        <w:numPr>
          <w:ilvl w:val="0"/>
          <w:numId w:val="52"/>
        </w:numPr>
        <w:autoSpaceDE w:val="0"/>
        <w:autoSpaceDN w:val="0"/>
        <w:adjustRightInd w:val="0"/>
        <w:spacing w:before="0"/>
        <w:ind w:left="567" w:hanging="425"/>
        <w:contextualSpacing/>
        <w:jc w:val="left"/>
        <w:rPr>
          <w:rFonts w:cs="Tahoma"/>
          <w:color w:val="000000"/>
          <w:szCs w:val="18"/>
        </w:rPr>
      </w:pPr>
      <w:r w:rsidRPr="00C65127">
        <w:rPr>
          <w:rFonts w:cs="Tahoma"/>
          <w:color w:val="000000"/>
          <w:szCs w:val="18"/>
        </w:rPr>
        <w:t>A contract with a renewable option clause, where should the option be exercised the total value of the imported content will exceed US$5 million.</w:t>
      </w:r>
    </w:p>
    <w:p w14:paraId="31C950EB" w14:textId="77777777" w:rsidR="00C65127" w:rsidRPr="00C65127" w:rsidRDefault="00C65127" w:rsidP="00F66605">
      <w:pPr>
        <w:pStyle w:val="ListParagraph"/>
        <w:autoSpaceDE w:val="0"/>
        <w:autoSpaceDN w:val="0"/>
        <w:adjustRightInd w:val="0"/>
        <w:spacing w:line="240" w:lineRule="auto"/>
        <w:ind w:left="567" w:hanging="425"/>
        <w:jc w:val="center"/>
        <w:rPr>
          <w:rFonts w:cs="Tahoma"/>
          <w:color w:val="000000"/>
          <w:szCs w:val="18"/>
        </w:rPr>
      </w:pPr>
      <w:r w:rsidRPr="00C65127">
        <w:rPr>
          <w:rFonts w:cs="Tahoma"/>
          <w:color w:val="000000"/>
          <w:szCs w:val="18"/>
        </w:rPr>
        <w:t>or</w:t>
      </w:r>
    </w:p>
    <w:p w14:paraId="133216E0" w14:textId="77777777" w:rsidR="00C65127" w:rsidRPr="00C65127" w:rsidRDefault="00C65127" w:rsidP="00FB3719">
      <w:pPr>
        <w:pStyle w:val="ListParagraph"/>
        <w:numPr>
          <w:ilvl w:val="0"/>
          <w:numId w:val="52"/>
        </w:numPr>
        <w:autoSpaceDE w:val="0"/>
        <w:autoSpaceDN w:val="0"/>
        <w:adjustRightInd w:val="0"/>
        <w:spacing w:before="0"/>
        <w:ind w:left="567" w:hanging="425"/>
        <w:contextualSpacing/>
        <w:jc w:val="left"/>
        <w:rPr>
          <w:rFonts w:cs="Tahoma"/>
          <w:color w:val="000000"/>
          <w:szCs w:val="18"/>
        </w:rPr>
      </w:pPr>
      <w:r w:rsidRPr="00C65127">
        <w:rPr>
          <w:rFonts w:cs="Tahoma"/>
          <w:color w:val="000000"/>
          <w:szCs w:val="18"/>
        </w:rPr>
        <w:t>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US$5 million.</w:t>
      </w:r>
    </w:p>
    <w:p w14:paraId="03A43824" w14:textId="77777777" w:rsidR="00C65127" w:rsidRPr="00C65127" w:rsidRDefault="00C65127" w:rsidP="00F66605">
      <w:pPr>
        <w:pStyle w:val="ListParagraph"/>
        <w:autoSpaceDE w:val="0"/>
        <w:autoSpaceDN w:val="0"/>
        <w:adjustRightInd w:val="0"/>
        <w:spacing w:before="0" w:line="240" w:lineRule="auto"/>
        <w:ind w:left="153"/>
        <w:rPr>
          <w:rFonts w:cs="Tahoma"/>
          <w:color w:val="000000"/>
          <w:szCs w:val="18"/>
        </w:rPr>
      </w:pPr>
    </w:p>
    <w:p w14:paraId="4E0A695C" w14:textId="77777777" w:rsidR="00C65127" w:rsidRPr="00C65127" w:rsidRDefault="00C65127" w:rsidP="00FB3719">
      <w:pPr>
        <w:pStyle w:val="ListParagraph"/>
        <w:numPr>
          <w:ilvl w:val="1"/>
          <w:numId w:val="51"/>
        </w:numPr>
        <w:autoSpaceDE w:val="0"/>
        <w:autoSpaceDN w:val="0"/>
        <w:adjustRightInd w:val="0"/>
        <w:spacing w:before="0"/>
        <w:ind w:left="142" w:hanging="426"/>
        <w:contextualSpacing/>
        <w:jc w:val="left"/>
        <w:rPr>
          <w:rFonts w:cs="Tahoma"/>
          <w:color w:val="000000"/>
          <w:szCs w:val="18"/>
        </w:rPr>
      </w:pPr>
      <w:r w:rsidRPr="00F66605">
        <w:rPr>
          <w:rFonts w:cs="Tahoma"/>
          <w:bCs/>
          <w:color w:val="000000"/>
          <w:szCs w:val="18"/>
        </w:rPr>
        <w:t>The</w:t>
      </w:r>
      <w:r w:rsidRPr="00C65127">
        <w:rPr>
          <w:rFonts w:cs="Tahoma"/>
          <w:color w:val="000000"/>
          <w:szCs w:val="18"/>
        </w:rPr>
        <w:t xml:space="preserve"> NIP obligation applicable to suppliers in respect of sub-paragraphs 1.1 (a) to 1.1 (c) above will amount to 30% of the imported content whilst suppliers in respect of paragraph 1.1 (d) shall incur 30% of the total NIPP obligation on a </w:t>
      </w:r>
      <w:r w:rsidRPr="00C65127">
        <w:rPr>
          <w:rFonts w:cs="Tahoma"/>
          <w:i/>
          <w:iCs/>
          <w:color w:val="000000"/>
          <w:szCs w:val="18"/>
        </w:rPr>
        <w:t xml:space="preserve">pro-rata </w:t>
      </w:r>
      <w:r w:rsidRPr="00C65127">
        <w:rPr>
          <w:rFonts w:cs="Tahoma"/>
          <w:color w:val="000000"/>
          <w:szCs w:val="18"/>
        </w:rPr>
        <w:t>basis.</w:t>
      </w:r>
    </w:p>
    <w:p w14:paraId="0078D5AD" w14:textId="77777777" w:rsidR="00C65127" w:rsidRPr="00C65127" w:rsidRDefault="00C65127" w:rsidP="00F66605">
      <w:pPr>
        <w:pStyle w:val="ListParagraph"/>
        <w:autoSpaceDE w:val="0"/>
        <w:autoSpaceDN w:val="0"/>
        <w:adjustRightInd w:val="0"/>
        <w:spacing w:before="0" w:line="240" w:lineRule="auto"/>
        <w:ind w:left="153"/>
        <w:rPr>
          <w:rFonts w:cs="Tahoma"/>
          <w:color w:val="000000"/>
          <w:szCs w:val="18"/>
        </w:rPr>
      </w:pPr>
    </w:p>
    <w:p w14:paraId="36AA0CDD" w14:textId="77777777" w:rsidR="00F66605" w:rsidRDefault="00C65127" w:rsidP="00FB3719">
      <w:pPr>
        <w:pStyle w:val="ListParagraph"/>
        <w:numPr>
          <w:ilvl w:val="1"/>
          <w:numId w:val="51"/>
        </w:numPr>
        <w:autoSpaceDE w:val="0"/>
        <w:autoSpaceDN w:val="0"/>
        <w:adjustRightInd w:val="0"/>
        <w:spacing w:before="0"/>
        <w:ind w:left="141" w:hanging="425"/>
        <w:contextualSpacing/>
        <w:jc w:val="left"/>
        <w:rPr>
          <w:rFonts w:cs="Tahoma"/>
          <w:color w:val="000000"/>
          <w:szCs w:val="18"/>
        </w:rPr>
      </w:pPr>
      <w:r w:rsidRPr="00F66605">
        <w:rPr>
          <w:rFonts w:cs="Tahoma"/>
          <w:color w:val="000000"/>
          <w:szCs w:val="18"/>
        </w:rPr>
        <w:t>To satisfy the NIPP obligation, the DTI would negotiate and conclude agreements such as investments, joint ventures, sub-contracting, licensee production, export promotion, sourcing arrangements and research and development (R&amp;D) with partners or suppliers.</w:t>
      </w:r>
    </w:p>
    <w:p w14:paraId="34BC4AE9" w14:textId="77777777" w:rsidR="00F66605" w:rsidRPr="00F66605" w:rsidRDefault="00F66605" w:rsidP="00F66605">
      <w:pPr>
        <w:pStyle w:val="ListParagraph"/>
        <w:autoSpaceDE w:val="0"/>
        <w:autoSpaceDN w:val="0"/>
        <w:adjustRightInd w:val="0"/>
        <w:spacing w:before="0" w:line="240" w:lineRule="auto"/>
        <w:ind w:left="153"/>
        <w:rPr>
          <w:rFonts w:cs="Tahoma"/>
          <w:color w:val="000000"/>
          <w:szCs w:val="18"/>
        </w:rPr>
      </w:pPr>
    </w:p>
    <w:p w14:paraId="36929CAB" w14:textId="77777777" w:rsidR="00C65127" w:rsidRPr="00F66605" w:rsidRDefault="00C65127" w:rsidP="00FB3719">
      <w:pPr>
        <w:pStyle w:val="ListParagraph"/>
        <w:numPr>
          <w:ilvl w:val="1"/>
          <w:numId w:val="51"/>
        </w:numPr>
        <w:autoSpaceDE w:val="0"/>
        <w:autoSpaceDN w:val="0"/>
        <w:adjustRightInd w:val="0"/>
        <w:spacing w:before="0"/>
        <w:ind w:left="142" w:hanging="426"/>
        <w:contextualSpacing/>
        <w:jc w:val="left"/>
        <w:rPr>
          <w:rFonts w:cs="Tahoma"/>
          <w:color w:val="000000"/>
          <w:szCs w:val="18"/>
        </w:rPr>
      </w:pPr>
      <w:r w:rsidRPr="00F66605">
        <w:rPr>
          <w:rFonts w:cs="Tahoma"/>
          <w:color w:val="000000"/>
          <w:szCs w:val="18"/>
        </w:rPr>
        <w:t>A period of seven years has been identified as the time frame within which to discharge the obligation.</w:t>
      </w:r>
    </w:p>
    <w:p w14:paraId="319125A9" w14:textId="77777777" w:rsidR="00C65127" w:rsidRDefault="00C65127" w:rsidP="00F66605">
      <w:pPr>
        <w:pStyle w:val="ListParagraph"/>
        <w:autoSpaceDE w:val="0"/>
        <w:autoSpaceDN w:val="0"/>
        <w:adjustRightInd w:val="0"/>
        <w:spacing w:before="0" w:line="240" w:lineRule="auto"/>
        <w:ind w:left="153"/>
        <w:rPr>
          <w:rFonts w:cs="Tahoma"/>
          <w:color w:val="000000"/>
          <w:szCs w:val="18"/>
        </w:rPr>
      </w:pPr>
    </w:p>
    <w:p w14:paraId="285EA08F" w14:textId="77777777" w:rsidR="00635FDA" w:rsidRDefault="00635FDA" w:rsidP="00F66605">
      <w:pPr>
        <w:pStyle w:val="ListParagraph"/>
        <w:autoSpaceDE w:val="0"/>
        <w:autoSpaceDN w:val="0"/>
        <w:adjustRightInd w:val="0"/>
        <w:spacing w:before="0" w:line="240" w:lineRule="auto"/>
        <w:ind w:left="153"/>
        <w:rPr>
          <w:rFonts w:cs="Tahoma"/>
          <w:color w:val="000000"/>
          <w:szCs w:val="18"/>
        </w:rPr>
      </w:pPr>
    </w:p>
    <w:p w14:paraId="51425175" w14:textId="77777777" w:rsidR="00635FDA" w:rsidRDefault="00635FDA" w:rsidP="00F66605">
      <w:pPr>
        <w:pStyle w:val="ListParagraph"/>
        <w:autoSpaceDE w:val="0"/>
        <w:autoSpaceDN w:val="0"/>
        <w:adjustRightInd w:val="0"/>
        <w:spacing w:before="0" w:line="240" w:lineRule="auto"/>
        <w:ind w:left="153"/>
        <w:rPr>
          <w:rFonts w:cs="Tahoma"/>
          <w:color w:val="000000"/>
          <w:szCs w:val="18"/>
        </w:rPr>
      </w:pPr>
    </w:p>
    <w:p w14:paraId="783BE897" w14:textId="77777777" w:rsidR="004C7565" w:rsidRDefault="004C7565" w:rsidP="00F66605">
      <w:pPr>
        <w:pStyle w:val="ListParagraph"/>
        <w:autoSpaceDE w:val="0"/>
        <w:autoSpaceDN w:val="0"/>
        <w:adjustRightInd w:val="0"/>
        <w:spacing w:before="0" w:line="240" w:lineRule="auto"/>
        <w:ind w:left="153"/>
        <w:rPr>
          <w:rFonts w:cs="Tahoma"/>
          <w:color w:val="000000"/>
          <w:szCs w:val="18"/>
        </w:rPr>
      </w:pPr>
    </w:p>
    <w:p w14:paraId="2D56E90F" w14:textId="77777777" w:rsidR="004C7565" w:rsidRDefault="004C7565" w:rsidP="00F66605">
      <w:pPr>
        <w:pStyle w:val="ListParagraph"/>
        <w:autoSpaceDE w:val="0"/>
        <w:autoSpaceDN w:val="0"/>
        <w:adjustRightInd w:val="0"/>
        <w:spacing w:before="0" w:line="240" w:lineRule="auto"/>
        <w:ind w:left="153"/>
        <w:rPr>
          <w:rFonts w:cs="Tahoma"/>
          <w:color w:val="000000"/>
          <w:szCs w:val="18"/>
        </w:rPr>
      </w:pPr>
    </w:p>
    <w:p w14:paraId="7A37B631" w14:textId="77777777" w:rsidR="00F60033" w:rsidRDefault="00F60033" w:rsidP="00F66605">
      <w:pPr>
        <w:pStyle w:val="ListParagraph"/>
        <w:autoSpaceDE w:val="0"/>
        <w:autoSpaceDN w:val="0"/>
        <w:adjustRightInd w:val="0"/>
        <w:spacing w:before="0" w:line="240" w:lineRule="auto"/>
        <w:ind w:left="153"/>
        <w:rPr>
          <w:rFonts w:cs="Tahoma"/>
          <w:color w:val="000000"/>
          <w:szCs w:val="18"/>
        </w:rPr>
      </w:pPr>
    </w:p>
    <w:p w14:paraId="46557C86" w14:textId="77777777" w:rsidR="00635FDA" w:rsidRDefault="00635FDA" w:rsidP="00F66605">
      <w:pPr>
        <w:pStyle w:val="ListParagraph"/>
        <w:autoSpaceDE w:val="0"/>
        <w:autoSpaceDN w:val="0"/>
        <w:adjustRightInd w:val="0"/>
        <w:spacing w:before="0" w:line="240" w:lineRule="auto"/>
        <w:ind w:left="153"/>
        <w:rPr>
          <w:rFonts w:cs="Tahoma"/>
          <w:color w:val="000000"/>
          <w:szCs w:val="18"/>
        </w:rPr>
      </w:pPr>
    </w:p>
    <w:p w14:paraId="5896EAEF" w14:textId="77777777" w:rsidR="00635FDA" w:rsidRDefault="00635FDA" w:rsidP="00F66605">
      <w:pPr>
        <w:pStyle w:val="ListParagraph"/>
        <w:autoSpaceDE w:val="0"/>
        <w:autoSpaceDN w:val="0"/>
        <w:adjustRightInd w:val="0"/>
        <w:spacing w:before="0" w:line="240" w:lineRule="auto"/>
        <w:ind w:left="153"/>
        <w:rPr>
          <w:rFonts w:cs="Tahoma"/>
          <w:color w:val="000000"/>
          <w:szCs w:val="18"/>
        </w:rPr>
      </w:pPr>
    </w:p>
    <w:p w14:paraId="30BFACE4" w14:textId="77777777" w:rsidR="00635FDA" w:rsidRPr="00C65127" w:rsidRDefault="00635FDA" w:rsidP="00F66605">
      <w:pPr>
        <w:pStyle w:val="ListParagraph"/>
        <w:autoSpaceDE w:val="0"/>
        <w:autoSpaceDN w:val="0"/>
        <w:adjustRightInd w:val="0"/>
        <w:spacing w:before="0" w:line="240" w:lineRule="auto"/>
        <w:ind w:left="153"/>
        <w:rPr>
          <w:rFonts w:cs="Tahoma"/>
          <w:color w:val="000000"/>
          <w:szCs w:val="18"/>
        </w:rPr>
      </w:pPr>
    </w:p>
    <w:p w14:paraId="4458670B" w14:textId="77777777" w:rsidR="00F66605" w:rsidRDefault="00C65127" w:rsidP="00FB3719">
      <w:pPr>
        <w:pStyle w:val="ListParagraph"/>
        <w:numPr>
          <w:ilvl w:val="0"/>
          <w:numId w:val="50"/>
        </w:numPr>
        <w:autoSpaceDE w:val="0"/>
        <w:autoSpaceDN w:val="0"/>
        <w:adjustRightInd w:val="0"/>
        <w:spacing w:before="0" w:after="120"/>
        <w:ind w:left="-323" w:hanging="244"/>
        <w:jc w:val="left"/>
        <w:rPr>
          <w:rFonts w:cs="Tahoma"/>
          <w:b/>
          <w:bCs/>
          <w:color w:val="000000"/>
          <w:szCs w:val="18"/>
        </w:rPr>
      </w:pPr>
      <w:r w:rsidRPr="00C65127">
        <w:rPr>
          <w:rFonts w:cs="Tahoma"/>
          <w:b/>
          <w:bCs/>
          <w:color w:val="000000"/>
          <w:szCs w:val="18"/>
        </w:rPr>
        <w:lastRenderedPageBreak/>
        <w:t>REQUIREMENTS OF THE DEPARTMENT OF TRADE AND INDUSTRY</w:t>
      </w:r>
    </w:p>
    <w:p w14:paraId="0E75DE07" w14:textId="77777777" w:rsidR="00C65127" w:rsidRPr="00F66605" w:rsidRDefault="00C65127" w:rsidP="00FB3719">
      <w:pPr>
        <w:pStyle w:val="ListParagraph"/>
        <w:numPr>
          <w:ilvl w:val="1"/>
          <w:numId w:val="53"/>
        </w:numPr>
        <w:autoSpaceDE w:val="0"/>
        <w:autoSpaceDN w:val="0"/>
        <w:adjustRightInd w:val="0"/>
        <w:spacing w:before="0"/>
        <w:ind w:left="141" w:hanging="425"/>
        <w:contextualSpacing/>
        <w:jc w:val="left"/>
        <w:rPr>
          <w:rFonts w:cs="Tahoma"/>
          <w:b/>
          <w:bCs/>
          <w:color w:val="000000"/>
          <w:szCs w:val="18"/>
        </w:rPr>
      </w:pPr>
      <w:r w:rsidRPr="00F66605">
        <w:rPr>
          <w:rFonts w:cs="Tahoma"/>
          <w:color w:val="000000"/>
          <w:szCs w:val="18"/>
        </w:rPr>
        <w:t xml:space="preserve">In order to ensure effective implementation of the programme, successful bidders (contractors) are required to, immediately after the award of a contract that is in excess of </w:t>
      </w:r>
      <w:r w:rsidRPr="00F66605">
        <w:rPr>
          <w:rFonts w:cs="Tahoma"/>
          <w:b/>
          <w:bCs/>
          <w:color w:val="000000"/>
          <w:szCs w:val="18"/>
        </w:rPr>
        <w:t xml:space="preserve">R10 million </w:t>
      </w:r>
      <w:r w:rsidRPr="00F66605">
        <w:rPr>
          <w:rFonts w:cs="Tahoma"/>
          <w:color w:val="000000"/>
          <w:szCs w:val="18"/>
        </w:rPr>
        <w:t>(ten million Rands), submit details of such a contract to the DTI for reporting purposes.</w:t>
      </w:r>
    </w:p>
    <w:p w14:paraId="5AD35B87" w14:textId="77777777" w:rsidR="00C65127" w:rsidRPr="00C65127" w:rsidRDefault="00C65127" w:rsidP="00F66605">
      <w:pPr>
        <w:pStyle w:val="ListParagraph"/>
        <w:autoSpaceDE w:val="0"/>
        <w:autoSpaceDN w:val="0"/>
        <w:adjustRightInd w:val="0"/>
        <w:spacing w:before="0" w:line="240" w:lineRule="auto"/>
        <w:ind w:left="153"/>
        <w:rPr>
          <w:rFonts w:cs="Tahoma"/>
          <w:color w:val="000000"/>
          <w:szCs w:val="18"/>
        </w:rPr>
      </w:pPr>
    </w:p>
    <w:p w14:paraId="796B3197" w14:textId="77777777" w:rsidR="00C65127" w:rsidRPr="00C65127" w:rsidRDefault="00C65127" w:rsidP="00FB3719">
      <w:pPr>
        <w:pStyle w:val="ListParagraph"/>
        <w:numPr>
          <w:ilvl w:val="1"/>
          <w:numId w:val="53"/>
        </w:numPr>
        <w:autoSpaceDE w:val="0"/>
        <w:autoSpaceDN w:val="0"/>
        <w:adjustRightInd w:val="0"/>
        <w:spacing w:before="0"/>
        <w:ind w:left="141" w:hanging="425"/>
        <w:contextualSpacing/>
        <w:jc w:val="left"/>
        <w:rPr>
          <w:rFonts w:cs="Tahoma"/>
          <w:color w:val="000000"/>
          <w:szCs w:val="18"/>
        </w:rPr>
      </w:pPr>
      <w:r w:rsidRPr="00C65127">
        <w:rPr>
          <w:rFonts w:cs="Tahoma"/>
          <w:color w:val="000000"/>
          <w:szCs w:val="18"/>
        </w:rPr>
        <w:t>The purpose for reporting details of contracts in excess of the amount of R10 million (ten million Rands) is to cater for multiple contracts for the same goods, works or services; renewable contracts and multiple suppliers for the same goods, works or services under the same contract as provided for in paragraphs 1.1.(b) to 1.1. (d) above.</w:t>
      </w:r>
    </w:p>
    <w:p w14:paraId="205A6F1C" w14:textId="77777777" w:rsidR="00C65127" w:rsidRPr="00C65127" w:rsidRDefault="00C65127" w:rsidP="00F66605">
      <w:pPr>
        <w:pStyle w:val="ListParagraph"/>
        <w:autoSpaceDE w:val="0"/>
        <w:autoSpaceDN w:val="0"/>
        <w:adjustRightInd w:val="0"/>
        <w:spacing w:before="0" w:line="240" w:lineRule="auto"/>
        <w:ind w:left="153"/>
        <w:rPr>
          <w:rFonts w:cs="Tahoma"/>
          <w:color w:val="000000"/>
          <w:szCs w:val="18"/>
        </w:rPr>
      </w:pPr>
    </w:p>
    <w:p w14:paraId="48654563" w14:textId="77777777" w:rsidR="00C65127" w:rsidRPr="00C65127" w:rsidRDefault="00C65127" w:rsidP="00FB3719">
      <w:pPr>
        <w:pStyle w:val="ListParagraph"/>
        <w:numPr>
          <w:ilvl w:val="0"/>
          <w:numId w:val="50"/>
        </w:numPr>
        <w:autoSpaceDE w:val="0"/>
        <w:autoSpaceDN w:val="0"/>
        <w:adjustRightInd w:val="0"/>
        <w:spacing w:before="0" w:after="120"/>
        <w:ind w:left="-323" w:hanging="244"/>
        <w:jc w:val="left"/>
        <w:rPr>
          <w:rFonts w:cs="Tahoma"/>
          <w:b/>
          <w:bCs/>
          <w:color w:val="000000"/>
          <w:szCs w:val="18"/>
        </w:rPr>
      </w:pPr>
      <w:r w:rsidRPr="00C65127">
        <w:rPr>
          <w:rFonts w:cs="Tahoma"/>
          <w:b/>
          <w:bCs/>
          <w:color w:val="000000"/>
          <w:szCs w:val="18"/>
        </w:rPr>
        <w:t>BID SUBMISSION AND CONTRACT REPORTING REQUIREMENTS OF BIDDERS AND SUCCESSFUL BIDDERS (CONTRACTORS)</w:t>
      </w:r>
    </w:p>
    <w:p w14:paraId="7023B3FD" w14:textId="77777777" w:rsidR="00C65127" w:rsidRPr="00C65127" w:rsidRDefault="00C65127" w:rsidP="00FB3719">
      <w:pPr>
        <w:pStyle w:val="ListParagraph"/>
        <w:numPr>
          <w:ilvl w:val="1"/>
          <w:numId w:val="54"/>
        </w:numPr>
        <w:autoSpaceDE w:val="0"/>
        <w:autoSpaceDN w:val="0"/>
        <w:adjustRightInd w:val="0"/>
        <w:spacing w:before="0"/>
        <w:ind w:left="141" w:hanging="425"/>
        <w:contextualSpacing/>
        <w:jc w:val="left"/>
        <w:rPr>
          <w:rFonts w:cs="Tahoma"/>
          <w:color w:val="000000"/>
          <w:szCs w:val="18"/>
        </w:rPr>
      </w:pPr>
      <w:r w:rsidRPr="00C65127">
        <w:rPr>
          <w:rFonts w:cs="Tahoma"/>
          <w:color w:val="000000"/>
          <w:szCs w:val="18"/>
        </w:rPr>
        <w:t>Bidders are required to sign and submit this Standard Bidding Document (SBD 5) together with their bid documentation at the closing date and time of the bid.</w:t>
      </w:r>
    </w:p>
    <w:p w14:paraId="24BCE6A0" w14:textId="77777777" w:rsidR="00C65127" w:rsidRPr="00C65127" w:rsidRDefault="00C65127" w:rsidP="00F66605">
      <w:pPr>
        <w:pStyle w:val="ListParagraph"/>
        <w:autoSpaceDE w:val="0"/>
        <w:autoSpaceDN w:val="0"/>
        <w:adjustRightInd w:val="0"/>
        <w:spacing w:before="0" w:line="240" w:lineRule="auto"/>
        <w:ind w:left="153"/>
        <w:rPr>
          <w:rFonts w:cs="Tahoma"/>
          <w:color w:val="000000"/>
          <w:szCs w:val="18"/>
        </w:rPr>
      </w:pPr>
    </w:p>
    <w:p w14:paraId="7DE84962" w14:textId="77777777" w:rsidR="00C65127" w:rsidRDefault="00C65127" w:rsidP="00FB3719">
      <w:pPr>
        <w:pStyle w:val="ListParagraph"/>
        <w:numPr>
          <w:ilvl w:val="1"/>
          <w:numId w:val="54"/>
        </w:numPr>
        <w:autoSpaceDE w:val="0"/>
        <w:autoSpaceDN w:val="0"/>
        <w:adjustRightInd w:val="0"/>
        <w:spacing w:before="0"/>
        <w:ind w:left="141" w:hanging="425"/>
        <w:contextualSpacing/>
        <w:jc w:val="left"/>
        <w:rPr>
          <w:rFonts w:cs="Tahoma"/>
          <w:color w:val="000000"/>
          <w:szCs w:val="18"/>
        </w:rPr>
      </w:pPr>
      <w:r w:rsidRPr="00C65127">
        <w:rPr>
          <w:rFonts w:cs="Tahoma"/>
          <w:color w:val="000000"/>
          <w:szCs w:val="18"/>
        </w:rPr>
        <w:t>In order to accommodate multiple contracts for the same goods, works or services; renewable contracts and multiple suppliers for the same goods, works or services under the same contract as indicated in sub-paragraphs 1.1 (b) to 1.1 (d) above and to enable the DTI in determining the NIPP obligation, successful bidders (contractors) are required, immediately after being officially notified about any successful bid with a value in excess of R10 million (ten million Rands), to contact and furnish the DTI with the following information:</w:t>
      </w:r>
    </w:p>
    <w:p w14:paraId="53543CD2" w14:textId="77777777" w:rsidR="00C823BF" w:rsidRPr="00C823BF" w:rsidRDefault="00C823BF" w:rsidP="00C823BF">
      <w:pPr>
        <w:autoSpaceDE w:val="0"/>
        <w:autoSpaceDN w:val="0"/>
        <w:adjustRightInd w:val="0"/>
        <w:spacing w:before="0" w:line="240" w:lineRule="auto"/>
        <w:ind w:left="0"/>
        <w:contextualSpacing/>
        <w:jc w:val="left"/>
        <w:rPr>
          <w:rFonts w:cs="Tahoma"/>
          <w:color w:val="000000"/>
          <w:szCs w:val="18"/>
        </w:rPr>
      </w:pPr>
    </w:p>
    <w:p w14:paraId="61AE26D1" w14:textId="77777777" w:rsidR="00C65127" w:rsidRPr="00C65127" w:rsidRDefault="00C65127" w:rsidP="00FB3719">
      <w:pPr>
        <w:pStyle w:val="TAHOMA"/>
        <w:numPr>
          <w:ilvl w:val="0"/>
          <w:numId w:val="55"/>
        </w:numPr>
        <w:spacing w:after="0"/>
        <w:ind w:left="501"/>
        <w:rPr>
          <w:rFonts w:eastAsiaTheme="minorHAnsi"/>
          <w:bCs w:val="0"/>
          <w:color w:val="000000"/>
          <w:sz w:val="18"/>
          <w:szCs w:val="18"/>
          <w:lang w:val="en-ZA" w:eastAsia="en-US"/>
        </w:rPr>
      </w:pPr>
      <w:r w:rsidRPr="00C65127">
        <w:rPr>
          <w:rFonts w:eastAsiaTheme="minorHAnsi"/>
          <w:bCs w:val="0"/>
          <w:color w:val="000000"/>
          <w:sz w:val="18"/>
          <w:szCs w:val="18"/>
          <w:lang w:val="en-ZA" w:eastAsia="en-US"/>
        </w:rPr>
        <w:t xml:space="preserve">Bid number; </w:t>
      </w:r>
    </w:p>
    <w:p w14:paraId="71141AA8" w14:textId="77777777" w:rsidR="00C65127" w:rsidRPr="00C65127" w:rsidRDefault="00C65127" w:rsidP="00FB3719">
      <w:pPr>
        <w:pStyle w:val="TAHOMA"/>
        <w:numPr>
          <w:ilvl w:val="0"/>
          <w:numId w:val="55"/>
        </w:numPr>
        <w:spacing w:after="0"/>
        <w:ind w:left="501"/>
        <w:rPr>
          <w:rFonts w:eastAsiaTheme="minorHAnsi"/>
          <w:bCs w:val="0"/>
          <w:color w:val="000000"/>
          <w:sz w:val="18"/>
          <w:szCs w:val="18"/>
          <w:lang w:val="en-ZA" w:eastAsia="en-US"/>
        </w:rPr>
      </w:pPr>
      <w:r w:rsidRPr="00C65127">
        <w:rPr>
          <w:rFonts w:eastAsiaTheme="minorHAnsi"/>
          <w:bCs w:val="0"/>
          <w:color w:val="000000"/>
          <w:sz w:val="18"/>
          <w:szCs w:val="18"/>
          <w:lang w:val="en-ZA" w:eastAsia="en-US"/>
        </w:rPr>
        <w:t>Description of the goods or services;</w:t>
      </w:r>
    </w:p>
    <w:p w14:paraId="2B4F8D1A" w14:textId="77777777" w:rsidR="00C65127" w:rsidRPr="00C65127" w:rsidRDefault="00C65127" w:rsidP="00FB3719">
      <w:pPr>
        <w:pStyle w:val="TAHOMA"/>
        <w:numPr>
          <w:ilvl w:val="0"/>
          <w:numId w:val="55"/>
        </w:numPr>
        <w:spacing w:after="0"/>
        <w:ind w:left="501"/>
        <w:rPr>
          <w:rFonts w:eastAsiaTheme="minorHAnsi"/>
          <w:bCs w:val="0"/>
          <w:color w:val="000000"/>
          <w:sz w:val="18"/>
          <w:szCs w:val="18"/>
          <w:lang w:val="en-ZA" w:eastAsia="en-US"/>
        </w:rPr>
      </w:pPr>
      <w:r w:rsidRPr="00C65127">
        <w:rPr>
          <w:rFonts w:eastAsiaTheme="minorHAnsi"/>
          <w:bCs w:val="0"/>
          <w:color w:val="000000"/>
          <w:sz w:val="18"/>
          <w:szCs w:val="18"/>
          <w:lang w:val="en-ZA" w:eastAsia="en-US"/>
        </w:rPr>
        <w:t xml:space="preserve">Date on which the contract was awarded; </w:t>
      </w:r>
    </w:p>
    <w:p w14:paraId="25E4F1D8" w14:textId="77777777" w:rsidR="00C65127" w:rsidRPr="00C65127" w:rsidRDefault="00C65127" w:rsidP="00FB3719">
      <w:pPr>
        <w:pStyle w:val="TAHOMA"/>
        <w:numPr>
          <w:ilvl w:val="0"/>
          <w:numId w:val="55"/>
        </w:numPr>
        <w:spacing w:after="0"/>
        <w:ind w:left="501"/>
        <w:rPr>
          <w:rFonts w:eastAsiaTheme="minorHAnsi"/>
          <w:bCs w:val="0"/>
          <w:color w:val="000000"/>
          <w:sz w:val="18"/>
          <w:szCs w:val="18"/>
          <w:lang w:val="en-ZA" w:eastAsia="en-US"/>
        </w:rPr>
      </w:pPr>
      <w:r w:rsidRPr="00C65127">
        <w:rPr>
          <w:rFonts w:eastAsiaTheme="minorHAnsi"/>
          <w:bCs w:val="0"/>
          <w:color w:val="000000"/>
          <w:sz w:val="18"/>
          <w:szCs w:val="18"/>
          <w:lang w:val="en-ZA" w:eastAsia="en-US"/>
        </w:rPr>
        <w:t>Name, address and contact details of the contractor;</w:t>
      </w:r>
    </w:p>
    <w:p w14:paraId="5B1EA550" w14:textId="77777777" w:rsidR="00C65127" w:rsidRPr="00C65127" w:rsidRDefault="00C65127" w:rsidP="00FB3719">
      <w:pPr>
        <w:pStyle w:val="TAHOMA"/>
        <w:numPr>
          <w:ilvl w:val="0"/>
          <w:numId w:val="55"/>
        </w:numPr>
        <w:spacing w:after="0"/>
        <w:ind w:left="501"/>
        <w:rPr>
          <w:rFonts w:eastAsiaTheme="minorHAnsi"/>
          <w:bCs w:val="0"/>
          <w:color w:val="000000"/>
          <w:sz w:val="18"/>
          <w:szCs w:val="18"/>
          <w:lang w:val="en-ZA" w:eastAsia="en-US"/>
        </w:rPr>
      </w:pPr>
      <w:r w:rsidRPr="00C65127">
        <w:rPr>
          <w:rFonts w:eastAsiaTheme="minorHAnsi"/>
          <w:bCs w:val="0"/>
          <w:color w:val="000000"/>
          <w:sz w:val="18"/>
          <w:szCs w:val="18"/>
          <w:lang w:val="en-ZA" w:eastAsia="en-US"/>
        </w:rPr>
        <w:t xml:space="preserve">Value of the contract; and </w:t>
      </w:r>
    </w:p>
    <w:p w14:paraId="41B8D098" w14:textId="77777777" w:rsidR="00C65127" w:rsidRPr="00C65127" w:rsidRDefault="00C65127" w:rsidP="00FB3719">
      <w:pPr>
        <w:pStyle w:val="TAHOMA"/>
        <w:numPr>
          <w:ilvl w:val="0"/>
          <w:numId w:val="55"/>
        </w:numPr>
        <w:spacing w:after="0"/>
        <w:ind w:left="501"/>
        <w:rPr>
          <w:rFonts w:eastAsiaTheme="minorHAnsi"/>
          <w:bCs w:val="0"/>
          <w:color w:val="000000"/>
          <w:sz w:val="18"/>
          <w:szCs w:val="18"/>
          <w:lang w:val="en-ZA" w:eastAsia="en-US"/>
        </w:rPr>
      </w:pPr>
      <w:r w:rsidRPr="00C65127">
        <w:rPr>
          <w:rFonts w:eastAsiaTheme="minorHAnsi"/>
          <w:bCs w:val="0"/>
          <w:color w:val="000000"/>
          <w:sz w:val="18"/>
          <w:szCs w:val="18"/>
          <w:lang w:val="en-ZA" w:eastAsia="en-US"/>
        </w:rPr>
        <w:t>Imported content of the contract, if possible.</w:t>
      </w:r>
    </w:p>
    <w:p w14:paraId="6A272B96" w14:textId="77777777" w:rsidR="00C65127" w:rsidRPr="00C65127" w:rsidRDefault="00C65127" w:rsidP="00F66605">
      <w:pPr>
        <w:pStyle w:val="ListParagraph"/>
        <w:autoSpaceDE w:val="0"/>
        <w:autoSpaceDN w:val="0"/>
        <w:adjustRightInd w:val="0"/>
        <w:spacing w:before="0" w:line="240" w:lineRule="auto"/>
        <w:ind w:left="153"/>
        <w:rPr>
          <w:rFonts w:cs="Tahoma"/>
          <w:color w:val="000000"/>
          <w:szCs w:val="18"/>
        </w:rPr>
      </w:pPr>
    </w:p>
    <w:p w14:paraId="7BC0078F" w14:textId="77777777" w:rsidR="00C65127" w:rsidRPr="00C65127" w:rsidRDefault="00C65127" w:rsidP="00FB3719">
      <w:pPr>
        <w:pStyle w:val="ListParagraph"/>
        <w:numPr>
          <w:ilvl w:val="1"/>
          <w:numId w:val="54"/>
        </w:numPr>
        <w:autoSpaceDE w:val="0"/>
        <w:autoSpaceDN w:val="0"/>
        <w:adjustRightInd w:val="0"/>
        <w:spacing w:before="0"/>
        <w:ind w:left="141" w:hanging="425"/>
        <w:contextualSpacing/>
        <w:jc w:val="left"/>
        <w:rPr>
          <w:rFonts w:cs="Tahoma"/>
          <w:color w:val="000000"/>
          <w:szCs w:val="18"/>
        </w:rPr>
      </w:pPr>
      <w:r w:rsidRPr="00C65127">
        <w:rPr>
          <w:rFonts w:cs="Tahoma"/>
          <w:color w:val="000000"/>
          <w:szCs w:val="18"/>
        </w:rPr>
        <w:t xml:space="preserve">The information required in paragraph 3.2 above must be sent to the Department of Trade and Industry, Private Bag X 84, Pretoria, 0001 for the attention of Mr Elias Malapane within five (5) working days after award of the contract. Mr Malapane may be contacted on telephone (012) 394 1401, facsimile (012) 394 2401 or e-mail at </w:t>
      </w:r>
      <w:r w:rsidRPr="00C65127">
        <w:rPr>
          <w:rFonts w:cs="Tahoma"/>
          <w:color w:val="0000FF"/>
          <w:szCs w:val="18"/>
        </w:rPr>
        <w:t xml:space="preserve">Elias@thedti.gov.za </w:t>
      </w:r>
      <w:r w:rsidRPr="00C65127">
        <w:rPr>
          <w:rFonts w:cs="Tahoma"/>
          <w:color w:val="000000"/>
          <w:szCs w:val="18"/>
        </w:rPr>
        <w:t>for further details about the programme.</w:t>
      </w:r>
    </w:p>
    <w:p w14:paraId="10EEF2A3" w14:textId="77777777" w:rsidR="00C65127" w:rsidRPr="00C65127" w:rsidRDefault="00C65127" w:rsidP="00C65127">
      <w:pPr>
        <w:pStyle w:val="ListParagraph"/>
        <w:autoSpaceDE w:val="0"/>
        <w:autoSpaceDN w:val="0"/>
        <w:adjustRightInd w:val="0"/>
        <w:spacing w:line="240" w:lineRule="auto"/>
        <w:ind w:left="0"/>
        <w:rPr>
          <w:rFonts w:cs="Tahoma"/>
          <w:color w:val="000000"/>
          <w:szCs w:val="18"/>
        </w:rPr>
      </w:pPr>
    </w:p>
    <w:p w14:paraId="39DF0A18" w14:textId="77777777" w:rsidR="00C65127" w:rsidRPr="00C65127" w:rsidRDefault="00C65127" w:rsidP="00FB3719">
      <w:pPr>
        <w:pStyle w:val="ListParagraph"/>
        <w:numPr>
          <w:ilvl w:val="0"/>
          <w:numId w:val="50"/>
        </w:numPr>
        <w:autoSpaceDE w:val="0"/>
        <w:autoSpaceDN w:val="0"/>
        <w:adjustRightInd w:val="0"/>
        <w:spacing w:before="0" w:after="120"/>
        <w:ind w:left="-323" w:hanging="244"/>
        <w:jc w:val="left"/>
        <w:rPr>
          <w:rFonts w:cs="Tahoma"/>
          <w:b/>
          <w:bCs/>
          <w:color w:val="000000"/>
          <w:szCs w:val="18"/>
        </w:rPr>
      </w:pPr>
      <w:r w:rsidRPr="00C65127">
        <w:rPr>
          <w:rFonts w:cs="Tahoma"/>
          <w:b/>
          <w:bCs/>
          <w:color w:val="000000"/>
          <w:szCs w:val="18"/>
        </w:rPr>
        <w:t>PROCESS TO SATISFY THE NIPP OBLIGATION</w:t>
      </w:r>
    </w:p>
    <w:p w14:paraId="3C92FB02" w14:textId="77777777" w:rsidR="00C65127" w:rsidRPr="00C65127" w:rsidRDefault="00C65127" w:rsidP="00FB3719">
      <w:pPr>
        <w:pStyle w:val="ListParagraph"/>
        <w:numPr>
          <w:ilvl w:val="1"/>
          <w:numId w:val="56"/>
        </w:numPr>
        <w:autoSpaceDE w:val="0"/>
        <w:autoSpaceDN w:val="0"/>
        <w:adjustRightInd w:val="0"/>
        <w:spacing w:before="0"/>
        <w:ind w:left="141" w:hanging="425"/>
        <w:contextualSpacing/>
        <w:jc w:val="left"/>
        <w:rPr>
          <w:rFonts w:cs="Tahoma"/>
          <w:color w:val="000000"/>
          <w:szCs w:val="18"/>
        </w:rPr>
      </w:pPr>
      <w:r w:rsidRPr="00C65127">
        <w:rPr>
          <w:rFonts w:cs="Tahoma"/>
          <w:color w:val="000000"/>
          <w:szCs w:val="18"/>
        </w:rPr>
        <w:t>Once the successful bidder (contractor) has made contact with and furnished the DTI with the information required, the following steps will be followed:</w:t>
      </w:r>
    </w:p>
    <w:p w14:paraId="6DB44FB8" w14:textId="77777777" w:rsidR="00C65127" w:rsidRPr="00C65127" w:rsidRDefault="00C65127" w:rsidP="00FB3719">
      <w:pPr>
        <w:pStyle w:val="ListParagraph"/>
        <w:numPr>
          <w:ilvl w:val="0"/>
          <w:numId w:val="57"/>
        </w:numPr>
        <w:autoSpaceDE w:val="0"/>
        <w:autoSpaceDN w:val="0"/>
        <w:adjustRightInd w:val="0"/>
        <w:spacing w:before="0"/>
        <w:ind w:left="501"/>
        <w:contextualSpacing/>
        <w:jc w:val="left"/>
        <w:rPr>
          <w:rFonts w:cs="Tahoma"/>
          <w:color w:val="000000"/>
          <w:szCs w:val="18"/>
        </w:rPr>
      </w:pPr>
      <w:r w:rsidRPr="00C65127">
        <w:rPr>
          <w:rFonts w:cs="Tahoma"/>
          <w:color w:val="000000"/>
          <w:szCs w:val="18"/>
        </w:rPr>
        <w:t>the contractor and the DTI</w:t>
      </w:r>
      <w:r w:rsidR="001779D0">
        <w:rPr>
          <w:rFonts w:cs="Tahoma"/>
          <w:color w:val="000000"/>
          <w:szCs w:val="18"/>
        </w:rPr>
        <w:t>C</w:t>
      </w:r>
      <w:r w:rsidRPr="00C65127">
        <w:rPr>
          <w:rFonts w:cs="Tahoma"/>
          <w:color w:val="000000"/>
          <w:szCs w:val="18"/>
        </w:rPr>
        <w:t xml:space="preserve"> will determine the NIPP obligation;</w:t>
      </w:r>
    </w:p>
    <w:p w14:paraId="39633770" w14:textId="77777777" w:rsidR="00C65127" w:rsidRPr="00C65127" w:rsidRDefault="00C65127" w:rsidP="00FB3719">
      <w:pPr>
        <w:pStyle w:val="ListParagraph"/>
        <w:numPr>
          <w:ilvl w:val="0"/>
          <w:numId w:val="57"/>
        </w:numPr>
        <w:autoSpaceDE w:val="0"/>
        <w:autoSpaceDN w:val="0"/>
        <w:adjustRightInd w:val="0"/>
        <w:spacing w:before="0"/>
        <w:ind w:left="501"/>
        <w:contextualSpacing/>
        <w:jc w:val="left"/>
        <w:rPr>
          <w:rFonts w:cs="Tahoma"/>
          <w:color w:val="000000"/>
          <w:szCs w:val="18"/>
        </w:rPr>
      </w:pPr>
      <w:r w:rsidRPr="00C65127">
        <w:rPr>
          <w:rFonts w:cs="Tahoma"/>
          <w:color w:val="000000"/>
          <w:szCs w:val="18"/>
        </w:rPr>
        <w:t>the contractor and the DTI will sign the NIPP obligation agreement;</w:t>
      </w:r>
    </w:p>
    <w:p w14:paraId="2E528540" w14:textId="77777777" w:rsidR="00C65127" w:rsidRPr="00C65127" w:rsidRDefault="00C65127" w:rsidP="00FB3719">
      <w:pPr>
        <w:pStyle w:val="ListParagraph"/>
        <w:numPr>
          <w:ilvl w:val="0"/>
          <w:numId w:val="57"/>
        </w:numPr>
        <w:autoSpaceDE w:val="0"/>
        <w:autoSpaceDN w:val="0"/>
        <w:adjustRightInd w:val="0"/>
        <w:spacing w:before="0"/>
        <w:ind w:left="501"/>
        <w:contextualSpacing/>
        <w:jc w:val="left"/>
        <w:rPr>
          <w:rFonts w:cs="Tahoma"/>
          <w:color w:val="000000"/>
          <w:szCs w:val="18"/>
        </w:rPr>
      </w:pPr>
      <w:r w:rsidRPr="00C65127">
        <w:rPr>
          <w:rFonts w:cs="Tahoma"/>
          <w:color w:val="000000"/>
          <w:szCs w:val="18"/>
        </w:rPr>
        <w:t>the contractor will submit a performance guarantee to the DTI;</w:t>
      </w:r>
    </w:p>
    <w:p w14:paraId="2ECEBF9E" w14:textId="77777777" w:rsidR="00C65127" w:rsidRPr="00C65127" w:rsidRDefault="00C65127" w:rsidP="00FB3719">
      <w:pPr>
        <w:pStyle w:val="ListParagraph"/>
        <w:numPr>
          <w:ilvl w:val="0"/>
          <w:numId w:val="57"/>
        </w:numPr>
        <w:autoSpaceDE w:val="0"/>
        <w:autoSpaceDN w:val="0"/>
        <w:adjustRightInd w:val="0"/>
        <w:spacing w:before="0"/>
        <w:ind w:left="501"/>
        <w:contextualSpacing/>
        <w:jc w:val="left"/>
        <w:rPr>
          <w:rFonts w:cs="Tahoma"/>
          <w:color w:val="000000"/>
          <w:szCs w:val="18"/>
        </w:rPr>
      </w:pPr>
      <w:r w:rsidRPr="00C65127">
        <w:rPr>
          <w:rFonts w:cs="Tahoma"/>
          <w:color w:val="000000"/>
          <w:szCs w:val="18"/>
        </w:rPr>
        <w:t>the contractor will submit a business concept for consideration and approval by the DTI;</w:t>
      </w:r>
    </w:p>
    <w:p w14:paraId="4C99E24B" w14:textId="77777777" w:rsidR="00C65127" w:rsidRPr="00C65127" w:rsidRDefault="00C65127" w:rsidP="00FB3719">
      <w:pPr>
        <w:pStyle w:val="ListParagraph"/>
        <w:numPr>
          <w:ilvl w:val="0"/>
          <w:numId w:val="57"/>
        </w:numPr>
        <w:autoSpaceDE w:val="0"/>
        <w:autoSpaceDN w:val="0"/>
        <w:adjustRightInd w:val="0"/>
        <w:spacing w:before="0"/>
        <w:ind w:left="501"/>
        <w:contextualSpacing/>
        <w:jc w:val="left"/>
        <w:rPr>
          <w:rFonts w:cs="Tahoma"/>
          <w:color w:val="000000"/>
          <w:szCs w:val="18"/>
        </w:rPr>
      </w:pPr>
      <w:r w:rsidRPr="00C65127">
        <w:rPr>
          <w:rFonts w:cs="Tahoma"/>
          <w:color w:val="000000"/>
          <w:szCs w:val="18"/>
        </w:rPr>
        <w:t>upon approval of the business concept by the DTI, the contractor will submit detailed business plans outlining the business concepts;</w:t>
      </w:r>
    </w:p>
    <w:p w14:paraId="468B458A" w14:textId="77777777" w:rsidR="00C65127" w:rsidRPr="00C65127" w:rsidRDefault="00C65127" w:rsidP="00FB3719">
      <w:pPr>
        <w:pStyle w:val="ListParagraph"/>
        <w:numPr>
          <w:ilvl w:val="0"/>
          <w:numId w:val="57"/>
        </w:numPr>
        <w:autoSpaceDE w:val="0"/>
        <w:autoSpaceDN w:val="0"/>
        <w:adjustRightInd w:val="0"/>
        <w:spacing w:before="0"/>
        <w:ind w:left="501"/>
        <w:contextualSpacing/>
        <w:jc w:val="left"/>
        <w:rPr>
          <w:rFonts w:cs="Tahoma"/>
          <w:color w:val="000000"/>
          <w:szCs w:val="18"/>
        </w:rPr>
      </w:pPr>
      <w:r w:rsidRPr="00C65127">
        <w:rPr>
          <w:rFonts w:cs="Tahoma"/>
          <w:color w:val="000000"/>
          <w:szCs w:val="18"/>
        </w:rPr>
        <w:t>the contractor will implement the business plans; and</w:t>
      </w:r>
    </w:p>
    <w:p w14:paraId="67F7A75B" w14:textId="77777777" w:rsidR="00C65127" w:rsidRPr="00C65127" w:rsidRDefault="00C65127" w:rsidP="00FB3719">
      <w:pPr>
        <w:pStyle w:val="ListParagraph"/>
        <w:numPr>
          <w:ilvl w:val="0"/>
          <w:numId w:val="57"/>
        </w:numPr>
        <w:autoSpaceDE w:val="0"/>
        <w:autoSpaceDN w:val="0"/>
        <w:adjustRightInd w:val="0"/>
        <w:spacing w:before="0"/>
        <w:ind w:left="501"/>
        <w:contextualSpacing/>
        <w:jc w:val="left"/>
        <w:rPr>
          <w:rFonts w:cs="Tahoma"/>
          <w:color w:val="000000"/>
          <w:szCs w:val="18"/>
        </w:rPr>
      </w:pPr>
      <w:r w:rsidRPr="00C65127">
        <w:rPr>
          <w:rFonts w:cs="Tahoma"/>
          <w:color w:val="000000"/>
          <w:szCs w:val="18"/>
        </w:rPr>
        <w:t>the contractor will submit bi-annual progress reports on approved plans to the DTI.</w:t>
      </w:r>
    </w:p>
    <w:p w14:paraId="22DC414D" w14:textId="77777777" w:rsidR="00C65127" w:rsidRPr="00C65127" w:rsidRDefault="00C65127" w:rsidP="00F66605">
      <w:pPr>
        <w:pStyle w:val="ListParagraph"/>
        <w:autoSpaceDE w:val="0"/>
        <w:autoSpaceDN w:val="0"/>
        <w:adjustRightInd w:val="0"/>
        <w:spacing w:before="0" w:line="240" w:lineRule="auto"/>
        <w:ind w:left="153"/>
        <w:rPr>
          <w:rFonts w:cs="Tahoma"/>
          <w:color w:val="000000"/>
          <w:szCs w:val="18"/>
        </w:rPr>
      </w:pPr>
    </w:p>
    <w:p w14:paraId="76C1E862" w14:textId="77777777" w:rsidR="00C65127" w:rsidRPr="00C65127" w:rsidRDefault="00C65127" w:rsidP="00FB3719">
      <w:pPr>
        <w:pStyle w:val="ListParagraph"/>
        <w:numPr>
          <w:ilvl w:val="1"/>
          <w:numId w:val="56"/>
        </w:numPr>
        <w:autoSpaceDE w:val="0"/>
        <w:autoSpaceDN w:val="0"/>
        <w:adjustRightInd w:val="0"/>
        <w:spacing w:before="0"/>
        <w:ind w:left="141" w:hanging="425"/>
        <w:contextualSpacing/>
        <w:jc w:val="left"/>
        <w:rPr>
          <w:rFonts w:cs="Tahoma"/>
          <w:color w:val="000000"/>
          <w:szCs w:val="18"/>
        </w:rPr>
      </w:pPr>
      <w:r w:rsidRPr="00C65127">
        <w:rPr>
          <w:rFonts w:cs="Tahoma"/>
          <w:color w:val="000000"/>
          <w:szCs w:val="18"/>
        </w:rPr>
        <w:t>The NIPP obligation agreement is between the DTI and the successful bidder (contractor) and, therefore, does not involve the purchasing institution.</w:t>
      </w:r>
    </w:p>
    <w:p w14:paraId="07FCE766" w14:textId="77777777" w:rsidR="00C65127" w:rsidRPr="00C65127" w:rsidRDefault="00C65127" w:rsidP="00C65127">
      <w:pPr>
        <w:pStyle w:val="ListParagraph"/>
        <w:autoSpaceDE w:val="0"/>
        <w:autoSpaceDN w:val="0"/>
        <w:adjustRightInd w:val="0"/>
        <w:spacing w:line="240" w:lineRule="auto"/>
        <w:ind w:left="-210"/>
        <w:rPr>
          <w:rFonts w:cs="Tahoma"/>
          <w:color w:val="000000"/>
          <w:szCs w:val="18"/>
        </w:rPr>
      </w:pPr>
    </w:p>
    <w:p w14:paraId="0C45E7D5" w14:textId="77777777" w:rsidR="00C65127" w:rsidRPr="00C65127" w:rsidRDefault="00C65127" w:rsidP="00C65127">
      <w:pPr>
        <w:pBdr>
          <w:top w:val="single" w:sz="4" w:space="1" w:color="auto"/>
          <w:left w:val="single" w:sz="4" w:space="0" w:color="auto"/>
          <w:bottom w:val="single" w:sz="4" w:space="1" w:color="auto"/>
          <w:right w:val="single" w:sz="4" w:space="4" w:color="auto"/>
        </w:pBdr>
        <w:autoSpaceDE w:val="0"/>
        <w:autoSpaceDN w:val="0"/>
        <w:adjustRightInd w:val="0"/>
        <w:ind w:left="0"/>
        <w:jc w:val="left"/>
        <w:rPr>
          <w:rFonts w:cs="Tahoma"/>
          <w:color w:val="000000"/>
          <w:szCs w:val="18"/>
        </w:rPr>
      </w:pPr>
    </w:p>
    <w:p w14:paraId="70DB9D8F" w14:textId="77777777" w:rsidR="00C65127" w:rsidRPr="00C65127" w:rsidRDefault="00C65127" w:rsidP="00C65127">
      <w:pPr>
        <w:pBdr>
          <w:top w:val="single" w:sz="4" w:space="1" w:color="auto"/>
          <w:left w:val="single" w:sz="4" w:space="0" w:color="auto"/>
          <w:bottom w:val="single" w:sz="4" w:space="1" w:color="auto"/>
          <w:right w:val="single" w:sz="4" w:space="4" w:color="auto"/>
        </w:pBdr>
        <w:autoSpaceDE w:val="0"/>
        <w:autoSpaceDN w:val="0"/>
        <w:adjustRightInd w:val="0"/>
        <w:ind w:left="0"/>
        <w:jc w:val="left"/>
        <w:rPr>
          <w:rFonts w:cs="Tahoma"/>
          <w:color w:val="000000"/>
          <w:szCs w:val="18"/>
        </w:rPr>
      </w:pPr>
      <w:r w:rsidRPr="00C65127">
        <w:rPr>
          <w:rFonts w:cs="Tahoma"/>
          <w:color w:val="000000"/>
          <w:szCs w:val="18"/>
        </w:rPr>
        <w:t xml:space="preserve">Bid number ………………………………….. </w:t>
      </w:r>
      <w:r w:rsidRPr="00C65127">
        <w:rPr>
          <w:rFonts w:cs="Tahoma"/>
          <w:color w:val="000000"/>
          <w:szCs w:val="18"/>
        </w:rPr>
        <w:tab/>
      </w:r>
      <w:r w:rsidRPr="00C65127">
        <w:rPr>
          <w:rFonts w:cs="Tahoma"/>
          <w:color w:val="000000"/>
          <w:szCs w:val="18"/>
        </w:rPr>
        <w:tab/>
        <w:t>Closing date: ………………………………</w:t>
      </w:r>
    </w:p>
    <w:p w14:paraId="34386638" w14:textId="77777777" w:rsidR="00C65127" w:rsidRPr="00C65127" w:rsidRDefault="00C65127" w:rsidP="00C65127">
      <w:pPr>
        <w:pBdr>
          <w:top w:val="single" w:sz="4" w:space="1" w:color="auto"/>
          <w:left w:val="single" w:sz="4" w:space="0" w:color="auto"/>
          <w:bottom w:val="single" w:sz="4" w:space="1" w:color="auto"/>
          <w:right w:val="single" w:sz="4" w:space="4" w:color="auto"/>
        </w:pBdr>
        <w:autoSpaceDE w:val="0"/>
        <w:autoSpaceDN w:val="0"/>
        <w:adjustRightInd w:val="0"/>
        <w:ind w:left="0"/>
        <w:jc w:val="left"/>
        <w:rPr>
          <w:rFonts w:cs="Tahoma"/>
          <w:color w:val="000000"/>
          <w:szCs w:val="18"/>
        </w:rPr>
      </w:pPr>
    </w:p>
    <w:p w14:paraId="72B64224" w14:textId="77777777" w:rsidR="00C65127" w:rsidRPr="00C65127" w:rsidRDefault="00C65127" w:rsidP="00C65127">
      <w:pPr>
        <w:pBdr>
          <w:top w:val="single" w:sz="4" w:space="1" w:color="auto"/>
          <w:left w:val="single" w:sz="4" w:space="0" w:color="auto"/>
          <w:bottom w:val="single" w:sz="4" w:space="1" w:color="auto"/>
          <w:right w:val="single" w:sz="4" w:space="4" w:color="auto"/>
        </w:pBdr>
        <w:autoSpaceDE w:val="0"/>
        <w:autoSpaceDN w:val="0"/>
        <w:adjustRightInd w:val="0"/>
        <w:ind w:left="0"/>
        <w:jc w:val="left"/>
        <w:rPr>
          <w:rFonts w:cs="Tahoma"/>
          <w:color w:val="000000"/>
          <w:szCs w:val="18"/>
        </w:rPr>
      </w:pPr>
      <w:r w:rsidRPr="00C65127">
        <w:rPr>
          <w:rFonts w:cs="Tahoma"/>
          <w:color w:val="000000"/>
          <w:szCs w:val="18"/>
        </w:rPr>
        <w:t>Name of bidder……………………………………………………………………………………</w:t>
      </w:r>
    </w:p>
    <w:p w14:paraId="55144A13" w14:textId="77777777" w:rsidR="00C65127" w:rsidRPr="00C65127" w:rsidRDefault="00C65127" w:rsidP="00C65127">
      <w:pPr>
        <w:pBdr>
          <w:top w:val="single" w:sz="4" w:space="1" w:color="auto"/>
          <w:left w:val="single" w:sz="4" w:space="0" w:color="auto"/>
          <w:bottom w:val="single" w:sz="4" w:space="1" w:color="auto"/>
          <w:right w:val="single" w:sz="4" w:space="4" w:color="auto"/>
        </w:pBdr>
        <w:autoSpaceDE w:val="0"/>
        <w:autoSpaceDN w:val="0"/>
        <w:adjustRightInd w:val="0"/>
        <w:ind w:left="0"/>
        <w:jc w:val="left"/>
        <w:rPr>
          <w:rFonts w:cs="Tahoma"/>
          <w:color w:val="000000"/>
          <w:szCs w:val="18"/>
        </w:rPr>
      </w:pPr>
    </w:p>
    <w:p w14:paraId="066AA36E" w14:textId="77777777" w:rsidR="00C65127" w:rsidRPr="00C65127" w:rsidRDefault="00C65127" w:rsidP="00C65127">
      <w:pPr>
        <w:pBdr>
          <w:top w:val="single" w:sz="4" w:space="1" w:color="auto"/>
          <w:left w:val="single" w:sz="4" w:space="0" w:color="auto"/>
          <w:bottom w:val="single" w:sz="4" w:space="1" w:color="auto"/>
          <w:right w:val="single" w:sz="4" w:space="4" w:color="auto"/>
        </w:pBdr>
        <w:autoSpaceDE w:val="0"/>
        <w:autoSpaceDN w:val="0"/>
        <w:adjustRightInd w:val="0"/>
        <w:ind w:left="0"/>
        <w:jc w:val="left"/>
        <w:rPr>
          <w:rFonts w:cs="Tahoma"/>
          <w:color w:val="000000"/>
          <w:szCs w:val="18"/>
        </w:rPr>
      </w:pPr>
      <w:r w:rsidRPr="00C65127">
        <w:rPr>
          <w:rFonts w:cs="Tahoma"/>
          <w:color w:val="000000"/>
          <w:szCs w:val="18"/>
        </w:rPr>
        <w:t>Postal address ……………………………………………………………………………………</w:t>
      </w:r>
    </w:p>
    <w:p w14:paraId="440C7559" w14:textId="77777777" w:rsidR="00C65127" w:rsidRPr="00C65127" w:rsidRDefault="00C65127" w:rsidP="00C65127">
      <w:pPr>
        <w:pBdr>
          <w:top w:val="single" w:sz="4" w:space="1" w:color="auto"/>
          <w:left w:val="single" w:sz="4" w:space="0" w:color="auto"/>
          <w:bottom w:val="single" w:sz="4" w:space="1" w:color="auto"/>
          <w:right w:val="single" w:sz="4" w:space="4" w:color="auto"/>
        </w:pBdr>
        <w:autoSpaceDE w:val="0"/>
        <w:autoSpaceDN w:val="0"/>
        <w:adjustRightInd w:val="0"/>
        <w:ind w:left="0" w:firstLine="720"/>
        <w:jc w:val="left"/>
        <w:rPr>
          <w:rFonts w:cs="Tahoma"/>
          <w:color w:val="000000"/>
          <w:szCs w:val="18"/>
        </w:rPr>
      </w:pPr>
      <w:r w:rsidRPr="00C65127">
        <w:rPr>
          <w:rFonts w:cs="Tahoma"/>
          <w:color w:val="000000"/>
          <w:szCs w:val="18"/>
        </w:rPr>
        <w:t xml:space="preserve">          ……………………………………………………………………………………</w:t>
      </w:r>
    </w:p>
    <w:p w14:paraId="2CFEAEA0" w14:textId="77777777" w:rsidR="00C65127" w:rsidRPr="00C65127" w:rsidRDefault="00C65127" w:rsidP="00C65127">
      <w:pPr>
        <w:pBdr>
          <w:top w:val="single" w:sz="4" w:space="1" w:color="auto"/>
          <w:left w:val="single" w:sz="4" w:space="0" w:color="auto"/>
          <w:bottom w:val="single" w:sz="4" w:space="1" w:color="auto"/>
          <w:right w:val="single" w:sz="4" w:space="4" w:color="auto"/>
        </w:pBdr>
        <w:autoSpaceDE w:val="0"/>
        <w:autoSpaceDN w:val="0"/>
        <w:adjustRightInd w:val="0"/>
        <w:ind w:left="0"/>
        <w:jc w:val="left"/>
        <w:rPr>
          <w:rFonts w:cs="Tahoma"/>
          <w:color w:val="000000"/>
          <w:szCs w:val="18"/>
        </w:rPr>
      </w:pPr>
    </w:p>
    <w:p w14:paraId="417DFB0E" w14:textId="77777777" w:rsidR="00C65127" w:rsidRPr="00C65127" w:rsidRDefault="00C65127" w:rsidP="00C65127">
      <w:pPr>
        <w:pBdr>
          <w:top w:val="single" w:sz="4" w:space="1" w:color="auto"/>
          <w:left w:val="single" w:sz="4" w:space="0" w:color="auto"/>
          <w:bottom w:val="single" w:sz="4" w:space="1" w:color="auto"/>
          <w:right w:val="single" w:sz="4" w:space="4" w:color="auto"/>
        </w:pBdr>
        <w:autoSpaceDE w:val="0"/>
        <w:autoSpaceDN w:val="0"/>
        <w:adjustRightInd w:val="0"/>
        <w:ind w:left="0"/>
        <w:jc w:val="left"/>
        <w:rPr>
          <w:rFonts w:cs="Tahoma"/>
          <w:color w:val="000000"/>
          <w:szCs w:val="18"/>
        </w:rPr>
      </w:pPr>
      <w:r w:rsidRPr="00C65127">
        <w:rPr>
          <w:rFonts w:cs="Tahoma"/>
          <w:color w:val="000000"/>
          <w:szCs w:val="18"/>
        </w:rPr>
        <w:t xml:space="preserve">Signature…………………………………….. </w:t>
      </w:r>
      <w:r w:rsidRPr="00C65127">
        <w:rPr>
          <w:rFonts w:cs="Tahoma"/>
          <w:color w:val="000000"/>
          <w:szCs w:val="18"/>
        </w:rPr>
        <w:tab/>
      </w:r>
      <w:r w:rsidRPr="00C65127">
        <w:rPr>
          <w:rFonts w:cs="Tahoma"/>
          <w:color w:val="000000"/>
          <w:szCs w:val="18"/>
        </w:rPr>
        <w:tab/>
        <w:t>Name (in print)……………………………..</w:t>
      </w:r>
    </w:p>
    <w:p w14:paraId="19151424" w14:textId="77777777" w:rsidR="00C65127" w:rsidRPr="00C65127" w:rsidRDefault="00C65127" w:rsidP="00C65127">
      <w:pPr>
        <w:pBdr>
          <w:top w:val="single" w:sz="4" w:space="1" w:color="auto"/>
          <w:left w:val="single" w:sz="4" w:space="0" w:color="auto"/>
          <w:bottom w:val="single" w:sz="4" w:space="1" w:color="auto"/>
          <w:right w:val="single" w:sz="4" w:space="4" w:color="auto"/>
        </w:pBdr>
        <w:autoSpaceDE w:val="0"/>
        <w:autoSpaceDN w:val="0"/>
        <w:adjustRightInd w:val="0"/>
        <w:ind w:left="0"/>
        <w:jc w:val="left"/>
        <w:rPr>
          <w:rFonts w:cs="Tahoma"/>
          <w:color w:val="000000"/>
          <w:szCs w:val="18"/>
        </w:rPr>
      </w:pPr>
    </w:p>
    <w:p w14:paraId="58B26A90" w14:textId="77777777" w:rsidR="00C65127" w:rsidRPr="00C65127" w:rsidRDefault="00C65127" w:rsidP="00C65127">
      <w:pPr>
        <w:pBdr>
          <w:top w:val="single" w:sz="4" w:space="1" w:color="auto"/>
          <w:left w:val="single" w:sz="4" w:space="0" w:color="auto"/>
          <w:bottom w:val="single" w:sz="4" w:space="1" w:color="auto"/>
          <w:right w:val="single" w:sz="4" w:space="4" w:color="auto"/>
        </w:pBdr>
        <w:autoSpaceDE w:val="0"/>
        <w:autoSpaceDN w:val="0"/>
        <w:adjustRightInd w:val="0"/>
        <w:ind w:left="0"/>
        <w:rPr>
          <w:rFonts w:cs="Tahoma"/>
          <w:color w:val="000000"/>
          <w:szCs w:val="18"/>
        </w:rPr>
      </w:pPr>
      <w:r w:rsidRPr="00C65127">
        <w:rPr>
          <w:rFonts w:cs="Tahoma"/>
          <w:color w:val="000000"/>
          <w:szCs w:val="18"/>
        </w:rPr>
        <w:t>Date…………………………………………..</w:t>
      </w:r>
    </w:p>
    <w:p w14:paraId="4FAF0D13" w14:textId="77777777" w:rsidR="00C65127" w:rsidRPr="00C65127" w:rsidRDefault="00C65127" w:rsidP="00C65127">
      <w:pPr>
        <w:pBdr>
          <w:top w:val="single" w:sz="4" w:space="1" w:color="auto"/>
          <w:left w:val="single" w:sz="4" w:space="0" w:color="auto"/>
          <w:bottom w:val="single" w:sz="4" w:space="1" w:color="auto"/>
          <w:right w:val="single" w:sz="4" w:space="4" w:color="auto"/>
        </w:pBdr>
        <w:autoSpaceDE w:val="0"/>
        <w:autoSpaceDN w:val="0"/>
        <w:adjustRightInd w:val="0"/>
        <w:ind w:left="0"/>
        <w:jc w:val="left"/>
        <w:rPr>
          <w:rFonts w:cs="Tahoma"/>
          <w:color w:val="000000"/>
          <w:szCs w:val="18"/>
        </w:rPr>
      </w:pPr>
    </w:p>
    <w:p w14:paraId="099567EC" w14:textId="77777777" w:rsidR="00C65127" w:rsidRPr="00C65127" w:rsidRDefault="00C65127" w:rsidP="00C65127">
      <w:pPr>
        <w:autoSpaceDE w:val="0"/>
        <w:autoSpaceDN w:val="0"/>
        <w:adjustRightInd w:val="0"/>
        <w:ind w:left="0"/>
        <w:rPr>
          <w:rFonts w:cs="Tahoma"/>
          <w:color w:val="000000"/>
          <w:szCs w:val="18"/>
        </w:rPr>
      </w:pPr>
    </w:p>
    <w:p w14:paraId="43C0904A" w14:textId="77777777" w:rsidR="00C65127" w:rsidRPr="00C65127" w:rsidRDefault="00C65127" w:rsidP="00C65127">
      <w:pPr>
        <w:autoSpaceDE w:val="0"/>
        <w:autoSpaceDN w:val="0"/>
        <w:adjustRightInd w:val="0"/>
        <w:ind w:left="0"/>
        <w:rPr>
          <w:rFonts w:cs="Tahoma"/>
          <w:b/>
          <w:color w:val="000000"/>
          <w:szCs w:val="18"/>
        </w:rPr>
      </w:pPr>
    </w:p>
    <w:p w14:paraId="4D6C52A1" w14:textId="77777777" w:rsidR="003356F5" w:rsidRDefault="003356F5">
      <w:pPr>
        <w:spacing w:before="0" w:line="240" w:lineRule="auto"/>
        <w:ind w:left="0"/>
        <w:jc w:val="left"/>
        <w:rPr>
          <w:rFonts w:cs="Tahoma"/>
          <w:szCs w:val="18"/>
        </w:rPr>
      </w:pPr>
      <w:r>
        <w:rPr>
          <w:rFonts w:cs="Tahoma"/>
          <w:szCs w:val="18"/>
        </w:rPr>
        <w:br w:type="page"/>
      </w:r>
    </w:p>
    <w:p w14:paraId="4FAACBF8" w14:textId="0A9E7C7F" w:rsidR="003356F5" w:rsidRPr="00FB1633" w:rsidRDefault="003356F5" w:rsidP="003356F5">
      <w:pPr>
        <w:pStyle w:val="ScheduleHeading"/>
        <w:rPr>
          <w:rFonts w:cs="Tahoma"/>
          <w:color w:val="FF0000"/>
          <w:szCs w:val="20"/>
        </w:rPr>
      </w:pPr>
      <w:bookmarkStart w:id="991" w:name="_Toc99639540"/>
      <w:r>
        <w:rPr>
          <w:rFonts w:cs="Tahoma"/>
          <w:szCs w:val="20"/>
        </w:rPr>
        <w:lastRenderedPageBreak/>
        <w:t xml:space="preserve">SECTION </w:t>
      </w:r>
      <w:r w:rsidR="00CF12C8">
        <w:rPr>
          <w:rFonts w:cs="Tahoma"/>
          <w:szCs w:val="20"/>
        </w:rPr>
        <w:t>13</w:t>
      </w:r>
      <w:r w:rsidRPr="00C65127">
        <w:rPr>
          <w:rFonts w:cs="Tahoma"/>
          <w:szCs w:val="20"/>
        </w:rPr>
        <w:t xml:space="preserve">: </w:t>
      </w:r>
      <w:r w:rsidRPr="00E34F78">
        <w:rPr>
          <w:rFonts w:cs="Tahoma"/>
          <w:szCs w:val="20"/>
        </w:rPr>
        <w:t xml:space="preserve">PROTECTION OF PERSONAL </w:t>
      </w:r>
      <w:r>
        <w:rPr>
          <w:rFonts w:cs="Tahoma"/>
          <w:szCs w:val="20"/>
        </w:rPr>
        <w:t>INFORMATION</w:t>
      </w:r>
      <w:r w:rsidR="00FB1633">
        <w:rPr>
          <w:rFonts w:cs="Tahoma"/>
          <w:szCs w:val="20"/>
        </w:rPr>
        <w:t xml:space="preserve"> </w:t>
      </w:r>
      <w:bookmarkEnd w:id="991"/>
    </w:p>
    <w:p w14:paraId="665FCEFF" w14:textId="77777777" w:rsidR="003356F5" w:rsidRPr="00E34F78" w:rsidRDefault="003356F5" w:rsidP="003356F5">
      <w:pPr>
        <w:pStyle w:val="ScheduleHeading"/>
        <w:spacing w:before="0" w:line="240" w:lineRule="auto"/>
        <w:rPr>
          <w:rFonts w:cs="Tahoma"/>
          <w:szCs w:val="20"/>
        </w:rPr>
      </w:pPr>
    </w:p>
    <w:p w14:paraId="0494E7AE" w14:textId="77777777" w:rsidR="003356F5" w:rsidRPr="00E34F78" w:rsidRDefault="003356F5" w:rsidP="008058EE">
      <w:pPr>
        <w:pStyle w:val="Default"/>
        <w:numPr>
          <w:ilvl w:val="0"/>
          <w:numId w:val="63"/>
        </w:numPr>
        <w:spacing w:after="120" w:line="360" w:lineRule="auto"/>
        <w:rPr>
          <w:rFonts w:ascii="Tahoma" w:hAnsi="Tahoma" w:cs="Tahoma"/>
          <w:sz w:val="18"/>
          <w:szCs w:val="18"/>
        </w:rPr>
      </w:pPr>
      <w:r w:rsidRPr="00E34F78">
        <w:rPr>
          <w:rFonts w:ascii="Tahoma" w:hAnsi="Tahoma" w:cs="Tahoma"/>
          <w:sz w:val="18"/>
          <w:szCs w:val="18"/>
        </w:rPr>
        <w:t xml:space="preserve">The following terms shall bear </w:t>
      </w:r>
      <w:r>
        <w:rPr>
          <w:rFonts w:ascii="Tahoma" w:hAnsi="Tahoma" w:cs="Tahoma"/>
          <w:sz w:val="18"/>
          <w:szCs w:val="18"/>
        </w:rPr>
        <w:t>the same meaning</w:t>
      </w:r>
      <w:r w:rsidRPr="00E34F78">
        <w:rPr>
          <w:rFonts w:ascii="Tahoma" w:hAnsi="Tahoma" w:cs="Tahoma"/>
          <w:sz w:val="18"/>
          <w:szCs w:val="18"/>
        </w:rPr>
        <w:t xml:space="preserve"> </w:t>
      </w:r>
      <w:r>
        <w:rPr>
          <w:rFonts w:ascii="Tahoma" w:hAnsi="Tahoma" w:cs="Tahoma"/>
          <w:sz w:val="18"/>
          <w:szCs w:val="18"/>
        </w:rPr>
        <w:t xml:space="preserve">as </w:t>
      </w:r>
      <w:r w:rsidRPr="00E34F78">
        <w:rPr>
          <w:rFonts w:ascii="Tahoma" w:hAnsi="Tahoma" w:cs="Tahoma"/>
          <w:sz w:val="18"/>
          <w:szCs w:val="18"/>
        </w:rPr>
        <w:t>contemplated in Section 1 of the P</w:t>
      </w:r>
      <w:r>
        <w:rPr>
          <w:rFonts w:ascii="Tahoma" w:hAnsi="Tahoma" w:cs="Tahoma"/>
          <w:sz w:val="18"/>
          <w:szCs w:val="18"/>
        </w:rPr>
        <w:t>rotection of Person information act, No.4 of 2013.(“P</w:t>
      </w:r>
      <w:r w:rsidRPr="00E34F78">
        <w:rPr>
          <w:rFonts w:ascii="Tahoma" w:hAnsi="Tahoma" w:cs="Tahoma"/>
          <w:sz w:val="18"/>
          <w:szCs w:val="18"/>
        </w:rPr>
        <w:t>OPIA</w:t>
      </w:r>
      <w:r>
        <w:rPr>
          <w:rFonts w:ascii="Tahoma" w:hAnsi="Tahoma" w:cs="Tahoma"/>
          <w:sz w:val="18"/>
          <w:szCs w:val="18"/>
        </w:rPr>
        <w:t>”)</w:t>
      </w:r>
      <w:r w:rsidRPr="00E34F78">
        <w:rPr>
          <w:rFonts w:ascii="Tahoma" w:hAnsi="Tahoma" w:cs="Tahoma"/>
          <w:sz w:val="18"/>
          <w:szCs w:val="18"/>
        </w:rPr>
        <w:t xml:space="preserve">: </w:t>
      </w:r>
    </w:p>
    <w:p w14:paraId="5F88A5EC" w14:textId="77777777" w:rsidR="003356F5" w:rsidRPr="00E34F78" w:rsidRDefault="003356F5" w:rsidP="003356F5">
      <w:pPr>
        <w:spacing w:before="0" w:after="120"/>
        <w:ind w:left="360"/>
        <w:rPr>
          <w:rFonts w:cs="Tahoma"/>
          <w:szCs w:val="18"/>
        </w:rPr>
      </w:pPr>
      <w:r w:rsidRPr="00E34F78">
        <w:rPr>
          <w:rFonts w:cs="Tahoma"/>
          <w:szCs w:val="18"/>
        </w:rPr>
        <w:t>consent; data subject; electronic communication; information officer; operator; person; personal information; processing; record; Regulator; responsible party; special information; as well as any terms derived from these terms.</w:t>
      </w:r>
    </w:p>
    <w:p w14:paraId="185232EB" w14:textId="77777777" w:rsidR="003356F5" w:rsidRPr="003D0E04" w:rsidRDefault="003356F5" w:rsidP="008058EE">
      <w:pPr>
        <w:pStyle w:val="Default"/>
        <w:numPr>
          <w:ilvl w:val="0"/>
          <w:numId w:val="63"/>
        </w:numPr>
        <w:spacing w:after="120" w:line="360" w:lineRule="auto"/>
        <w:rPr>
          <w:rFonts w:ascii="Tahoma" w:hAnsi="Tahoma" w:cs="Tahoma"/>
          <w:sz w:val="18"/>
          <w:szCs w:val="18"/>
        </w:rPr>
      </w:pPr>
      <w:r w:rsidRPr="003D0E04">
        <w:rPr>
          <w:rFonts w:ascii="Tahoma" w:hAnsi="Tahoma" w:cs="Tahoma"/>
          <w:sz w:val="18"/>
          <w:szCs w:val="18"/>
        </w:rPr>
        <w:t>Transnet will process all information by the Respondent in terms of the requirements contemplated in Section 4(1) of the POPIA:</w:t>
      </w:r>
    </w:p>
    <w:p w14:paraId="24780F3B" w14:textId="77777777" w:rsidR="003356F5" w:rsidRDefault="003356F5" w:rsidP="003356F5">
      <w:pPr>
        <w:spacing w:before="0" w:after="120"/>
        <w:ind w:left="360"/>
        <w:rPr>
          <w:rFonts w:cs="Tahoma"/>
          <w:szCs w:val="18"/>
        </w:rPr>
      </w:pPr>
      <w:r>
        <w:rPr>
          <w:rFonts w:cs="Tahoma"/>
          <w:szCs w:val="18"/>
        </w:rPr>
        <w:t>Accountability; Processing limitation; Purpose specification;</w:t>
      </w:r>
      <w:r w:rsidRPr="003D0E04">
        <w:rPr>
          <w:rFonts w:cs="Tahoma"/>
          <w:szCs w:val="18"/>
        </w:rPr>
        <w:t xml:space="preserve"> Further </w:t>
      </w:r>
      <w:r>
        <w:rPr>
          <w:rFonts w:cs="Tahoma"/>
          <w:szCs w:val="18"/>
        </w:rPr>
        <w:t>processing limitation; Information quality; Openness; Security safeguards and</w:t>
      </w:r>
      <w:r w:rsidRPr="003D0E04">
        <w:rPr>
          <w:rFonts w:cs="Tahoma"/>
          <w:szCs w:val="18"/>
        </w:rPr>
        <w:t xml:space="preserve"> Data subject participation.</w:t>
      </w:r>
    </w:p>
    <w:p w14:paraId="2CED0434" w14:textId="77777777" w:rsidR="003356F5" w:rsidRPr="000E35B1" w:rsidRDefault="003356F5" w:rsidP="008058EE">
      <w:pPr>
        <w:pStyle w:val="Default"/>
        <w:numPr>
          <w:ilvl w:val="0"/>
          <w:numId w:val="63"/>
        </w:numPr>
        <w:spacing w:after="120" w:line="360" w:lineRule="auto"/>
        <w:ind w:left="357" w:hanging="357"/>
        <w:rPr>
          <w:rFonts w:ascii="Tahoma" w:hAnsi="Tahoma" w:cs="Tahoma"/>
          <w:sz w:val="18"/>
          <w:szCs w:val="18"/>
        </w:rPr>
      </w:pPr>
      <w:r w:rsidRPr="001C5468">
        <w:rPr>
          <w:rFonts w:ascii="Tahoma" w:hAnsi="Tahoma" w:cs="Tahoma"/>
          <w:sz w:val="18"/>
          <w:szCs w:val="18"/>
        </w:rPr>
        <w:t xml:space="preserve">The Parties acknowledge and agree that, in relation to personal information that will be processed pursuant to this RFP, the Responsible party is “Transnet” and the Data subject is the “Respondent”. Transnet will process personal information only with the knowledge and authorisation of the Respondent and will treat personal information which comes to its knowledge as confidential and will not disclose it, unless so required by law or </w:t>
      </w:r>
      <w:r w:rsidRPr="000E35B1">
        <w:rPr>
          <w:rFonts w:ascii="Tahoma" w:hAnsi="Tahoma" w:cs="Tahoma"/>
          <w:sz w:val="18"/>
          <w:szCs w:val="18"/>
        </w:rPr>
        <w:t xml:space="preserve">subject to the exceptions contained in the POPIA. </w:t>
      </w:r>
    </w:p>
    <w:p w14:paraId="1BC71A75" w14:textId="77777777" w:rsidR="003356F5" w:rsidRPr="000E35B1" w:rsidRDefault="003356F5" w:rsidP="008058EE">
      <w:pPr>
        <w:pStyle w:val="Default"/>
        <w:numPr>
          <w:ilvl w:val="0"/>
          <w:numId w:val="63"/>
        </w:numPr>
        <w:spacing w:after="120" w:line="360" w:lineRule="auto"/>
        <w:rPr>
          <w:rFonts w:ascii="Tahoma" w:eastAsia="Times New Roman" w:hAnsi="Tahoma" w:cs="Tahoma"/>
          <w:color w:val="auto"/>
          <w:sz w:val="18"/>
          <w:szCs w:val="18"/>
          <w:lang w:val="en-GB" w:eastAsia="en-GB"/>
        </w:rPr>
      </w:pPr>
      <w:r w:rsidRPr="000E35B1">
        <w:rPr>
          <w:rFonts w:ascii="Tahoma" w:hAnsi="Tahoma" w:cs="Tahoma"/>
          <w:sz w:val="18"/>
          <w:szCs w:val="18"/>
        </w:rPr>
        <w:t xml:space="preserve">Transnet reserves all the rights afforded to it by the POPIA in the processing of any of its information as contained in this RFP and the Respondent </w:t>
      </w:r>
      <w:r>
        <w:rPr>
          <w:rFonts w:ascii="Tahoma" w:hAnsi="Tahoma" w:cs="Tahoma"/>
          <w:sz w:val="18"/>
          <w:szCs w:val="18"/>
        </w:rPr>
        <w:t>is</w:t>
      </w:r>
      <w:r w:rsidRPr="000E35B1">
        <w:rPr>
          <w:rFonts w:ascii="Tahoma" w:hAnsi="Tahoma" w:cs="Tahoma"/>
          <w:sz w:val="18"/>
          <w:szCs w:val="18"/>
        </w:rPr>
        <w:t xml:space="preserve"> required to comply with all prescripts as detailed in the POPIA relating to all information concerning Transnet.</w:t>
      </w:r>
    </w:p>
    <w:p w14:paraId="404EACA2" w14:textId="77777777" w:rsidR="003356F5" w:rsidRPr="001C5468" w:rsidRDefault="003356F5" w:rsidP="008058EE">
      <w:pPr>
        <w:pStyle w:val="Default"/>
        <w:numPr>
          <w:ilvl w:val="0"/>
          <w:numId w:val="63"/>
        </w:numPr>
        <w:spacing w:after="120" w:line="360" w:lineRule="auto"/>
        <w:rPr>
          <w:rFonts w:ascii="Tahoma" w:hAnsi="Tahoma" w:cs="Tahoma"/>
          <w:sz w:val="18"/>
          <w:szCs w:val="18"/>
          <w:lang w:val="en-US"/>
        </w:rPr>
      </w:pPr>
      <w:r w:rsidRPr="001C5468">
        <w:rPr>
          <w:rFonts w:ascii="Tahoma" w:hAnsi="Tahoma" w:cs="Tahoma"/>
          <w:sz w:val="18"/>
          <w:szCs w:val="18"/>
        </w:rPr>
        <w:t>In</w:t>
      </w:r>
      <w:r w:rsidRPr="001C5468">
        <w:rPr>
          <w:rFonts w:ascii="Tahoma" w:hAnsi="Tahoma" w:cs="Tahoma"/>
          <w:sz w:val="18"/>
          <w:szCs w:val="18"/>
          <w:lang w:val="en-US"/>
        </w:rPr>
        <w:t xml:space="preserve"> responding to this bid, Transnet acknowledges that it will obtain and have access to personal information of the Respondent. Transnet agrees that it shall only process the info</w:t>
      </w:r>
      <w:r>
        <w:rPr>
          <w:rFonts w:ascii="Tahoma" w:hAnsi="Tahoma" w:cs="Tahoma"/>
          <w:sz w:val="18"/>
          <w:szCs w:val="18"/>
          <w:lang w:val="en-US"/>
        </w:rPr>
        <w:t>rmation disclosed by Respondent</w:t>
      </w:r>
      <w:r w:rsidRPr="001C5468">
        <w:rPr>
          <w:rFonts w:ascii="Tahoma" w:hAnsi="Tahoma" w:cs="Tahoma"/>
          <w:sz w:val="18"/>
          <w:szCs w:val="18"/>
          <w:lang w:val="en-US"/>
        </w:rPr>
        <w:t xml:space="preserve"> in their response to this bid for the purpose of evaluating and subsequent award of business and in accordance with any applicable law.</w:t>
      </w:r>
    </w:p>
    <w:p w14:paraId="25418A2F" w14:textId="77777777" w:rsidR="003356F5" w:rsidRPr="001C5468" w:rsidRDefault="003356F5" w:rsidP="008058EE">
      <w:pPr>
        <w:pStyle w:val="Default"/>
        <w:numPr>
          <w:ilvl w:val="0"/>
          <w:numId w:val="63"/>
        </w:numPr>
        <w:spacing w:after="120" w:line="360" w:lineRule="auto"/>
        <w:rPr>
          <w:rFonts w:ascii="Tahoma" w:hAnsi="Tahoma" w:cs="Tahoma"/>
          <w:sz w:val="18"/>
          <w:szCs w:val="18"/>
        </w:rPr>
      </w:pPr>
      <w:r w:rsidRPr="001C5468">
        <w:rPr>
          <w:rFonts w:ascii="Tahoma" w:hAnsi="Tahoma" w:cs="Tahoma"/>
          <w:sz w:val="18"/>
          <w:szCs w:val="18"/>
        </w:rPr>
        <w:t>Transnet further agrees that in submitting any information or documentation requested in this RFP, the Respondent is consenting to the further processing of their personal information for the purpose of, but not limited to, risk assessment</w:t>
      </w:r>
      <w:r w:rsidRPr="003356F5">
        <w:rPr>
          <w:rFonts w:ascii="Tahoma" w:hAnsi="Tahoma" w:cs="Tahoma"/>
          <w:sz w:val="18"/>
          <w:szCs w:val="18"/>
        </w:rPr>
        <w:t>, assurances,</w:t>
      </w:r>
      <w:r>
        <w:rPr>
          <w:rFonts w:ascii="Tahoma" w:hAnsi="Tahoma" w:cs="Tahoma"/>
          <w:sz w:val="18"/>
          <w:szCs w:val="18"/>
        </w:rPr>
        <w:t xml:space="preserve"> contract award, </w:t>
      </w:r>
      <w:r w:rsidRPr="001C5468">
        <w:rPr>
          <w:rFonts w:ascii="Tahoma" w:hAnsi="Tahoma" w:cs="Tahoma"/>
          <w:sz w:val="18"/>
          <w:szCs w:val="18"/>
        </w:rPr>
        <w:t>contract management, auditing, legal opinions/litigations, investigations (if applicable), document storage</w:t>
      </w:r>
      <w:r w:rsidR="0045739F">
        <w:rPr>
          <w:rFonts w:ascii="Tahoma" w:hAnsi="Tahoma" w:cs="Tahoma"/>
          <w:sz w:val="18"/>
          <w:szCs w:val="18"/>
        </w:rPr>
        <w:t xml:space="preserve"> for the legislatively required period</w:t>
      </w:r>
      <w:r w:rsidRPr="001C5468">
        <w:rPr>
          <w:rFonts w:ascii="Tahoma" w:hAnsi="Tahoma" w:cs="Tahoma"/>
          <w:sz w:val="18"/>
          <w:szCs w:val="18"/>
        </w:rPr>
        <w:t>, destruction, de-identification and publishing of personal information</w:t>
      </w:r>
      <w:r>
        <w:rPr>
          <w:rFonts w:ascii="Tahoma" w:hAnsi="Tahoma" w:cs="Tahoma"/>
          <w:sz w:val="18"/>
          <w:szCs w:val="18"/>
        </w:rPr>
        <w:t xml:space="preserve"> by Transnet and/or its authorised appointed third parties</w:t>
      </w:r>
      <w:r w:rsidRPr="001C5468">
        <w:rPr>
          <w:rFonts w:ascii="Tahoma" w:hAnsi="Tahoma" w:cs="Tahoma"/>
          <w:sz w:val="18"/>
          <w:szCs w:val="18"/>
        </w:rPr>
        <w:t>.</w:t>
      </w:r>
    </w:p>
    <w:p w14:paraId="5E5F03EA" w14:textId="77777777" w:rsidR="003356F5" w:rsidRPr="001C5468" w:rsidRDefault="003356F5" w:rsidP="008058EE">
      <w:pPr>
        <w:pStyle w:val="Default"/>
        <w:numPr>
          <w:ilvl w:val="0"/>
          <w:numId w:val="63"/>
        </w:numPr>
        <w:spacing w:after="120" w:line="360" w:lineRule="auto"/>
        <w:rPr>
          <w:rFonts w:ascii="Tahoma" w:hAnsi="Tahoma" w:cs="Tahoma"/>
          <w:sz w:val="18"/>
          <w:szCs w:val="18"/>
        </w:rPr>
      </w:pPr>
      <w:r w:rsidRPr="001C5468">
        <w:rPr>
          <w:rFonts w:ascii="Tahoma" w:hAnsi="Tahoma" w:cs="Tahoma"/>
          <w:sz w:val="18"/>
          <w:szCs w:val="18"/>
        </w:rPr>
        <w:t xml:space="preserve">Furthermore, Transnet will not otherwise modify, amend or alter any personal data </w:t>
      </w:r>
      <w:r>
        <w:rPr>
          <w:rFonts w:ascii="Tahoma" w:hAnsi="Tahoma" w:cs="Tahoma"/>
          <w:sz w:val="18"/>
          <w:szCs w:val="18"/>
        </w:rPr>
        <w:t>submitted by the Respondent</w:t>
      </w:r>
      <w:r w:rsidRPr="001C5468">
        <w:rPr>
          <w:rFonts w:ascii="Tahoma" w:hAnsi="Tahoma" w:cs="Tahoma"/>
          <w:sz w:val="18"/>
          <w:szCs w:val="18"/>
        </w:rPr>
        <w:t xml:space="preserve"> or disclose or permit the disclosure of any personal data to any </w:t>
      </w:r>
      <w:r>
        <w:rPr>
          <w:rFonts w:ascii="Tahoma" w:hAnsi="Tahoma" w:cs="Tahoma"/>
          <w:sz w:val="18"/>
          <w:szCs w:val="18"/>
        </w:rPr>
        <w:t>t</w:t>
      </w:r>
      <w:r w:rsidRPr="001C5468">
        <w:rPr>
          <w:rFonts w:ascii="Tahoma" w:hAnsi="Tahoma" w:cs="Tahoma"/>
          <w:sz w:val="18"/>
          <w:szCs w:val="18"/>
        </w:rPr>
        <w:t xml:space="preserve">hird </w:t>
      </w:r>
      <w:r>
        <w:rPr>
          <w:rFonts w:ascii="Tahoma" w:hAnsi="Tahoma" w:cs="Tahoma"/>
          <w:sz w:val="18"/>
          <w:szCs w:val="18"/>
        </w:rPr>
        <w:t>p</w:t>
      </w:r>
      <w:r w:rsidRPr="001C5468">
        <w:rPr>
          <w:rFonts w:ascii="Tahoma" w:hAnsi="Tahoma" w:cs="Tahoma"/>
          <w:sz w:val="18"/>
          <w:szCs w:val="18"/>
        </w:rPr>
        <w:t>arty without the prior writ</w:t>
      </w:r>
      <w:r>
        <w:rPr>
          <w:rFonts w:ascii="Tahoma" w:hAnsi="Tahoma" w:cs="Tahoma"/>
          <w:sz w:val="18"/>
          <w:szCs w:val="18"/>
        </w:rPr>
        <w:t>ten consent from the Respondent</w:t>
      </w:r>
      <w:r w:rsidRPr="001C5468">
        <w:rPr>
          <w:rFonts w:ascii="Tahoma" w:hAnsi="Tahoma" w:cs="Tahoma"/>
          <w:sz w:val="18"/>
          <w:szCs w:val="18"/>
        </w:rPr>
        <w:t>. Similarl</w:t>
      </w:r>
      <w:r>
        <w:rPr>
          <w:rFonts w:ascii="Tahoma" w:hAnsi="Tahoma" w:cs="Tahoma"/>
          <w:sz w:val="18"/>
          <w:szCs w:val="18"/>
        </w:rPr>
        <w:t>y, Transnet requires the Respondent</w:t>
      </w:r>
      <w:r w:rsidRPr="001C5468">
        <w:rPr>
          <w:rFonts w:ascii="Tahoma" w:hAnsi="Tahoma" w:cs="Tahoma"/>
          <w:sz w:val="18"/>
          <w:szCs w:val="18"/>
        </w:rPr>
        <w:t xml:space="preserve"> to process any personal information disclosed by Transnet in the bidding process in the same manner. </w:t>
      </w:r>
    </w:p>
    <w:p w14:paraId="7E2615D9" w14:textId="77777777" w:rsidR="003356F5" w:rsidRPr="001C5468" w:rsidRDefault="003356F5" w:rsidP="008058EE">
      <w:pPr>
        <w:pStyle w:val="Default"/>
        <w:numPr>
          <w:ilvl w:val="0"/>
          <w:numId w:val="63"/>
        </w:numPr>
        <w:spacing w:after="120" w:line="360" w:lineRule="auto"/>
        <w:rPr>
          <w:rFonts w:ascii="Tahoma" w:hAnsi="Tahoma" w:cs="Tahoma"/>
          <w:sz w:val="18"/>
          <w:szCs w:val="18"/>
        </w:rPr>
      </w:pPr>
      <w:r w:rsidRPr="001C5468">
        <w:rPr>
          <w:rFonts w:ascii="Tahoma" w:hAnsi="Tahoma" w:cs="Tahoma"/>
          <w:sz w:val="18"/>
          <w:szCs w:val="18"/>
        </w:rPr>
        <w:t xml:space="preserve">Transnet shall, at all times, ensure compliance with any applicable laws put in place and maintain sufficient measures, policies and systems to manage and secure against all forms of risks to any information that may be shared or accessed pursuant to this RFP (physically, through a computer or any other form of electronic communication). </w:t>
      </w:r>
    </w:p>
    <w:p w14:paraId="162130FA" w14:textId="77777777" w:rsidR="003356F5" w:rsidRPr="00EC7753" w:rsidRDefault="003356F5" w:rsidP="008058EE">
      <w:pPr>
        <w:pStyle w:val="Level1Paragraph"/>
        <w:numPr>
          <w:ilvl w:val="0"/>
          <w:numId w:val="63"/>
        </w:numPr>
        <w:spacing w:before="60" w:after="120"/>
        <w:rPr>
          <w:rFonts w:cs="Tahoma"/>
          <w:szCs w:val="18"/>
        </w:rPr>
      </w:pPr>
      <w:r w:rsidRPr="00EC7753">
        <w:rPr>
          <w:rFonts w:cs="Tahoma"/>
          <w:szCs w:val="18"/>
        </w:rPr>
        <w:t>Transnet shall notify the Respondent in writing of any unauthorised access to information, cybercrimes or suspected cybercrimes, in its knowledge and report such crimes or suspected crimes to the relevant authorities in accordance with applicable laws, after becoming aware of such crimes or suspected crime.</w:t>
      </w:r>
      <w:r w:rsidRPr="009E4169">
        <w:rPr>
          <w:rFonts w:cs="Tahoma"/>
          <w:szCs w:val="18"/>
        </w:rPr>
        <w:t xml:space="preserve"> The Respondent must </w:t>
      </w:r>
      <w:r w:rsidRPr="00CA25F5">
        <w:rPr>
          <w:rFonts w:cs="Tahoma"/>
          <w:szCs w:val="18"/>
          <w:lang w:val="en-ZA"/>
        </w:rPr>
        <w:lastRenderedPageBreak/>
        <w:t xml:space="preserve">take all necessary remedial steps to mitigate the extent of the loss or compromise of personal information and to restore the integrity of the affected personal information as quickly as is possible. </w:t>
      </w:r>
    </w:p>
    <w:p w14:paraId="1260A623" w14:textId="77777777" w:rsidR="003356F5" w:rsidRPr="00CA25F5" w:rsidRDefault="003356F5" w:rsidP="008058EE">
      <w:pPr>
        <w:pStyle w:val="Default"/>
        <w:numPr>
          <w:ilvl w:val="0"/>
          <w:numId w:val="63"/>
        </w:numPr>
        <w:spacing w:after="120" w:line="360" w:lineRule="auto"/>
        <w:jc w:val="both"/>
        <w:rPr>
          <w:rFonts w:ascii="Tahoma" w:eastAsia="Times New Roman" w:hAnsi="Tahoma" w:cs="Tahoma"/>
          <w:color w:val="auto"/>
          <w:sz w:val="18"/>
          <w:szCs w:val="18"/>
          <w:lang w:val="en-GB" w:eastAsia="en-GB"/>
        </w:rPr>
      </w:pPr>
      <w:r w:rsidRPr="009E4169">
        <w:rPr>
          <w:rFonts w:ascii="Tahoma" w:hAnsi="Tahoma" w:cs="Tahoma"/>
          <w:sz w:val="18"/>
          <w:szCs w:val="18"/>
        </w:rPr>
        <w:t xml:space="preserve"> </w:t>
      </w:r>
      <w:r w:rsidRPr="00CA25F5">
        <w:rPr>
          <w:rFonts w:ascii="Tahoma" w:eastAsia="Times New Roman" w:hAnsi="Tahoma" w:cs="Tahoma"/>
          <w:color w:val="auto"/>
          <w:sz w:val="18"/>
          <w:szCs w:val="18"/>
          <w:lang w:val="en-GB" w:eastAsia="en-GB"/>
        </w:rPr>
        <w:t>The Respondent may, in writing, request Transnet to confirm and/or make available any personal information in its possession in relation to the Respondent and if such personal information has been accessed by third parties and the identity thereof in terms of the POPIA. The Respondent may further request that Transnet correct (excluding critical/mandatory or evaluation information), delete, destroy, withdraw consent or object to the processi</w:t>
      </w:r>
      <w:r>
        <w:rPr>
          <w:rFonts w:ascii="Tahoma" w:eastAsia="Times New Roman" w:hAnsi="Tahoma" w:cs="Tahoma"/>
          <w:color w:val="auto"/>
          <w:sz w:val="18"/>
          <w:szCs w:val="18"/>
          <w:lang w:val="en-GB" w:eastAsia="en-GB"/>
        </w:rPr>
        <w:t xml:space="preserve">ng of any personal information </w:t>
      </w:r>
      <w:r w:rsidRPr="00CA25F5">
        <w:rPr>
          <w:rFonts w:ascii="Tahoma" w:eastAsia="Times New Roman" w:hAnsi="Tahoma" w:cs="Tahoma"/>
          <w:color w:val="auto"/>
          <w:sz w:val="18"/>
          <w:szCs w:val="18"/>
          <w:lang w:val="en-GB" w:eastAsia="en-GB"/>
        </w:rPr>
        <w:t xml:space="preserve">relating to the Respondent in Transnet’s possession in terms of the provision of the </w:t>
      </w:r>
      <w:r>
        <w:rPr>
          <w:rFonts w:ascii="Tahoma" w:eastAsia="Times New Roman" w:hAnsi="Tahoma" w:cs="Tahoma"/>
          <w:color w:val="auto"/>
          <w:sz w:val="18"/>
          <w:szCs w:val="18"/>
          <w:lang w:val="en-GB" w:eastAsia="en-GB"/>
        </w:rPr>
        <w:t xml:space="preserve">POPIA and </w:t>
      </w:r>
      <w:r w:rsidRPr="00CA25F5">
        <w:rPr>
          <w:rFonts w:ascii="Tahoma" w:eastAsia="Times New Roman" w:hAnsi="Tahoma" w:cs="Tahoma"/>
          <w:color w:val="auto"/>
          <w:sz w:val="18"/>
          <w:szCs w:val="18"/>
          <w:lang w:val="en-GB" w:eastAsia="en-GB"/>
        </w:rPr>
        <w:t xml:space="preserve"> utilizing Form 2 of the POPIA Regulations.  </w:t>
      </w:r>
    </w:p>
    <w:p w14:paraId="20D252DA" w14:textId="77777777" w:rsidR="003356F5" w:rsidRPr="003E0910" w:rsidRDefault="003356F5" w:rsidP="008058EE">
      <w:pPr>
        <w:pStyle w:val="Default"/>
        <w:numPr>
          <w:ilvl w:val="0"/>
          <w:numId w:val="63"/>
        </w:numPr>
        <w:spacing w:after="120" w:line="360" w:lineRule="auto"/>
        <w:rPr>
          <w:rFonts w:ascii="Tahoma" w:eastAsia="Times New Roman" w:hAnsi="Tahoma" w:cs="Tahoma"/>
          <w:color w:val="auto"/>
          <w:sz w:val="18"/>
          <w:szCs w:val="18"/>
          <w:lang w:val="en-GB" w:eastAsia="en-GB"/>
        </w:rPr>
      </w:pPr>
      <w:r w:rsidRPr="003E0910">
        <w:rPr>
          <w:rFonts w:ascii="Tahoma" w:eastAsia="Times New Roman" w:hAnsi="Tahoma" w:cs="Tahoma"/>
          <w:color w:val="auto"/>
          <w:sz w:val="18"/>
          <w:szCs w:val="18"/>
          <w:lang w:val="en-GB" w:eastAsia="en-GB"/>
        </w:rPr>
        <w:t xml:space="preserve">In submitting any information or documentation requested in this RFP, the Respondent is hereby consenting to the processing of their personal information for the purpose of this RFP and further confirming that they are aware of their rights in terms of Section 5 </w:t>
      </w:r>
      <w:r>
        <w:rPr>
          <w:rFonts w:ascii="Tahoma" w:eastAsia="Times New Roman" w:hAnsi="Tahoma" w:cs="Tahoma"/>
          <w:color w:val="auto"/>
          <w:sz w:val="18"/>
          <w:szCs w:val="18"/>
          <w:lang w:val="en-GB" w:eastAsia="en-GB"/>
        </w:rPr>
        <w:t xml:space="preserve">of </w:t>
      </w:r>
      <w:r w:rsidRPr="003E0910">
        <w:rPr>
          <w:rFonts w:ascii="Tahoma" w:eastAsia="Times New Roman" w:hAnsi="Tahoma" w:cs="Tahoma"/>
          <w:color w:val="auto"/>
          <w:sz w:val="18"/>
          <w:szCs w:val="18"/>
          <w:lang w:val="en-GB" w:eastAsia="en-GB"/>
        </w:rPr>
        <w:t>POPIA</w:t>
      </w:r>
    </w:p>
    <w:p w14:paraId="3FC12945" w14:textId="77777777" w:rsidR="003356F5" w:rsidRPr="00E34F78" w:rsidRDefault="003356F5" w:rsidP="003356F5">
      <w:pPr>
        <w:pStyle w:val="ListParagraph"/>
        <w:ind w:left="360"/>
        <w:rPr>
          <w:rFonts w:cs="Tahoma"/>
          <w:szCs w:val="18"/>
        </w:rPr>
      </w:pPr>
    </w:p>
    <w:p w14:paraId="70591F1E" w14:textId="77777777" w:rsidR="003356F5" w:rsidRPr="00E34F78" w:rsidRDefault="003356F5" w:rsidP="003356F5">
      <w:pPr>
        <w:pStyle w:val="ListParagraph"/>
        <w:ind w:left="360"/>
        <w:rPr>
          <w:rFonts w:cs="Tahoma"/>
          <w:b/>
          <w:iCs/>
          <w:szCs w:val="18"/>
        </w:rPr>
      </w:pPr>
      <w:r w:rsidRPr="00E34F78">
        <w:rPr>
          <w:rFonts w:cs="Tahoma"/>
          <w:b/>
          <w:szCs w:val="18"/>
        </w:rPr>
        <w:t>Respondents are required to provide consent below</w:t>
      </w:r>
      <w:r w:rsidRPr="00E34F78">
        <w:rPr>
          <w:rFonts w:cs="Tahoma"/>
          <w:b/>
          <w:iCs/>
          <w:szCs w:val="18"/>
        </w:rPr>
        <w:t>:</w:t>
      </w:r>
    </w:p>
    <w:tbl>
      <w:tblPr>
        <w:tblW w:w="0" w:type="auto"/>
        <w:jc w:val="center"/>
        <w:tblLook w:val="00A0" w:firstRow="1" w:lastRow="0" w:firstColumn="1" w:lastColumn="0" w:noHBand="0" w:noVBand="0"/>
      </w:tblPr>
      <w:tblGrid>
        <w:gridCol w:w="1299"/>
        <w:gridCol w:w="1387"/>
        <w:gridCol w:w="720"/>
        <w:gridCol w:w="1340"/>
        <w:gridCol w:w="1226"/>
      </w:tblGrid>
      <w:tr w:rsidR="003356F5" w:rsidRPr="00E34F78" w14:paraId="7173D644" w14:textId="77777777" w:rsidTr="00713CB6">
        <w:trPr>
          <w:trHeight w:val="475"/>
          <w:jc w:val="center"/>
        </w:trPr>
        <w:tc>
          <w:tcPr>
            <w:tcW w:w="1299" w:type="dxa"/>
            <w:tcBorders>
              <w:top w:val="single" w:sz="4" w:space="0" w:color="auto"/>
              <w:left w:val="single" w:sz="4" w:space="0" w:color="auto"/>
              <w:bottom w:val="single" w:sz="4" w:space="0" w:color="auto"/>
              <w:right w:val="single" w:sz="4" w:space="0" w:color="auto"/>
            </w:tcBorders>
            <w:shd w:val="clear" w:color="auto" w:fill="E6E6E6"/>
            <w:vAlign w:val="center"/>
          </w:tcPr>
          <w:p w14:paraId="260BC70C" w14:textId="77777777" w:rsidR="003356F5" w:rsidRPr="00E34F78" w:rsidRDefault="003356F5" w:rsidP="00713CB6">
            <w:pPr>
              <w:tabs>
                <w:tab w:val="left" w:pos="-906"/>
                <w:tab w:val="right" w:pos="-680"/>
                <w:tab w:val="left" w:pos="2160"/>
                <w:tab w:val="left" w:pos="2880"/>
                <w:tab w:val="left" w:pos="3600"/>
                <w:tab w:val="left" w:pos="4320"/>
                <w:tab w:val="left" w:pos="5040"/>
                <w:tab w:val="left" w:pos="5760"/>
                <w:tab w:val="left" w:pos="6480"/>
                <w:tab w:val="left" w:pos="7314"/>
                <w:tab w:val="left" w:pos="8640"/>
              </w:tabs>
              <w:suppressAutoHyphens/>
              <w:spacing w:after="60" w:line="240" w:lineRule="auto"/>
              <w:ind w:left="79"/>
              <w:jc w:val="center"/>
              <w:rPr>
                <w:rFonts w:cs="Tahoma"/>
                <w:b/>
                <w:szCs w:val="18"/>
              </w:rPr>
            </w:pPr>
            <w:r w:rsidRPr="00E34F78">
              <w:rPr>
                <w:rFonts w:cs="Tahoma"/>
                <w:b/>
                <w:szCs w:val="18"/>
              </w:rPr>
              <w:t>YES</w:t>
            </w:r>
          </w:p>
        </w:tc>
        <w:tc>
          <w:tcPr>
            <w:tcW w:w="1387" w:type="dxa"/>
            <w:tcBorders>
              <w:top w:val="single" w:sz="4" w:space="0" w:color="auto"/>
              <w:left w:val="single" w:sz="4" w:space="0" w:color="auto"/>
              <w:bottom w:val="single" w:sz="4" w:space="0" w:color="auto"/>
              <w:right w:val="single" w:sz="4" w:space="0" w:color="auto"/>
            </w:tcBorders>
            <w:vAlign w:val="center"/>
          </w:tcPr>
          <w:p w14:paraId="2CDFE8A8" w14:textId="77777777" w:rsidR="003356F5" w:rsidRPr="00E34F78" w:rsidRDefault="003356F5" w:rsidP="00713CB6">
            <w:pPr>
              <w:tabs>
                <w:tab w:val="left" w:pos="-906"/>
                <w:tab w:val="right" w:pos="-680"/>
                <w:tab w:val="left" w:pos="720"/>
                <w:tab w:val="left" w:pos="2160"/>
                <w:tab w:val="left" w:pos="2880"/>
                <w:tab w:val="left" w:pos="3600"/>
                <w:tab w:val="left" w:pos="4320"/>
                <w:tab w:val="left" w:pos="5040"/>
                <w:tab w:val="left" w:pos="5760"/>
                <w:tab w:val="left" w:pos="6480"/>
                <w:tab w:val="left" w:pos="7314"/>
                <w:tab w:val="left" w:pos="8640"/>
              </w:tabs>
              <w:suppressAutoHyphens/>
              <w:spacing w:after="60" w:line="240" w:lineRule="auto"/>
              <w:ind w:left="540"/>
              <w:jc w:val="center"/>
              <w:rPr>
                <w:rFonts w:cs="Tahoma"/>
                <w:szCs w:val="18"/>
              </w:rPr>
            </w:pPr>
          </w:p>
        </w:tc>
        <w:tc>
          <w:tcPr>
            <w:tcW w:w="720" w:type="dxa"/>
            <w:tcBorders>
              <w:top w:val="nil"/>
              <w:left w:val="single" w:sz="4" w:space="0" w:color="auto"/>
              <w:bottom w:val="nil"/>
              <w:right w:val="single" w:sz="4" w:space="0" w:color="auto"/>
            </w:tcBorders>
            <w:vAlign w:val="center"/>
          </w:tcPr>
          <w:p w14:paraId="24ED51F2" w14:textId="77777777" w:rsidR="003356F5" w:rsidRPr="00E34F78" w:rsidRDefault="003356F5" w:rsidP="00713CB6">
            <w:pPr>
              <w:tabs>
                <w:tab w:val="left" w:pos="-906"/>
                <w:tab w:val="right" w:pos="-680"/>
                <w:tab w:val="left" w:pos="720"/>
                <w:tab w:val="left" w:pos="2160"/>
                <w:tab w:val="left" w:pos="2880"/>
                <w:tab w:val="left" w:pos="3600"/>
                <w:tab w:val="left" w:pos="4320"/>
                <w:tab w:val="left" w:pos="5040"/>
                <w:tab w:val="left" w:pos="5760"/>
                <w:tab w:val="left" w:pos="6480"/>
                <w:tab w:val="left" w:pos="7314"/>
                <w:tab w:val="left" w:pos="8640"/>
              </w:tabs>
              <w:suppressAutoHyphens/>
              <w:spacing w:after="60" w:line="240" w:lineRule="auto"/>
              <w:ind w:left="540"/>
              <w:jc w:val="center"/>
              <w:rPr>
                <w:rFonts w:cs="Tahoma"/>
                <w:szCs w:val="18"/>
              </w:rPr>
            </w:pPr>
          </w:p>
        </w:tc>
        <w:tc>
          <w:tcPr>
            <w:tcW w:w="1340" w:type="dxa"/>
            <w:tcBorders>
              <w:top w:val="single" w:sz="4" w:space="0" w:color="auto"/>
              <w:left w:val="single" w:sz="4" w:space="0" w:color="auto"/>
              <w:bottom w:val="single" w:sz="4" w:space="0" w:color="auto"/>
              <w:right w:val="single" w:sz="4" w:space="0" w:color="auto"/>
            </w:tcBorders>
            <w:shd w:val="clear" w:color="auto" w:fill="E6E6E6"/>
            <w:vAlign w:val="center"/>
          </w:tcPr>
          <w:p w14:paraId="3F6D6D62" w14:textId="77777777" w:rsidR="003356F5" w:rsidRPr="00E34F78" w:rsidRDefault="003356F5" w:rsidP="00713CB6">
            <w:pPr>
              <w:tabs>
                <w:tab w:val="left" w:pos="-906"/>
                <w:tab w:val="right" w:pos="-680"/>
                <w:tab w:val="left" w:pos="0"/>
                <w:tab w:val="left" w:pos="2160"/>
                <w:tab w:val="left" w:pos="2880"/>
                <w:tab w:val="left" w:pos="3600"/>
                <w:tab w:val="left" w:pos="4320"/>
                <w:tab w:val="left" w:pos="5040"/>
                <w:tab w:val="left" w:pos="5760"/>
                <w:tab w:val="left" w:pos="6480"/>
                <w:tab w:val="left" w:pos="7314"/>
                <w:tab w:val="left" w:pos="8640"/>
              </w:tabs>
              <w:suppressAutoHyphens/>
              <w:spacing w:after="60" w:line="240" w:lineRule="auto"/>
              <w:ind w:left="80"/>
              <w:jc w:val="center"/>
              <w:rPr>
                <w:rFonts w:cs="Tahoma"/>
                <w:b/>
                <w:szCs w:val="18"/>
              </w:rPr>
            </w:pPr>
            <w:r w:rsidRPr="00E34F78">
              <w:rPr>
                <w:rFonts w:cs="Tahoma"/>
                <w:b/>
                <w:szCs w:val="18"/>
              </w:rPr>
              <w:t>NO</w:t>
            </w:r>
          </w:p>
        </w:tc>
        <w:tc>
          <w:tcPr>
            <w:tcW w:w="1226" w:type="dxa"/>
            <w:tcBorders>
              <w:top w:val="single" w:sz="4" w:space="0" w:color="auto"/>
              <w:left w:val="single" w:sz="4" w:space="0" w:color="auto"/>
              <w:bottom w:val="single" w:sz="4" w:space="0" w:color="auto"/>
              <w:right w:val="single" w:sz="4" w:space="0" w:color="auto"/>
            </w:tcBorders>
            <w:vAlign w:val="center"/>
          </w:tcPr>
          <w:p w14:paraId="640A127B" w14:textId="77777777" w:rsidR="003356F5" w:rsidRPr="00E34F78" w:rsidRDefault="003356F5" w:rsidP="00713CB6">
            <w:pPr>
              <w:tabs>
                <w:tab w:val="left" w:pos="-906"/>
                <w:tab w:val="right" w:pos="-680"/>
                <w:tab w:val="left" w:pos="720"/>
                <w:tab w:val="left" w:pos="2160"/>
                <w:tab w:val="left" w:pos="2880"/>
                <w:tab w:val="left" w:pos="3600"/>
                <w:tab w:val="left" w:pos="4320"/>
                <w:tab w:val="left" w:pos="5040"/>
                <w:tab w:val="left" w:pos="5760"/>
                <w:tab w:val="left" w:pos="6480"/>
                <w:tab w:val="left" w:pos="7314"/>
                <w:tab w:val="left" w:pos="8640"/>
              </w:tabs>
              <w:suppressAutoHyphens/>
              <w:spacing w:after="60" w:line="240" w:lineRule="auto"/>
              <w:ind w:left="540"/>
              <w:jc w:val="center"/>
              <w:rPr>
                <w:rFonts w:cs="Tahoma"/>
                <w:szCs w:val="18"/>
              </w:rPr>
            </w:pPr>
          </w:p>
        </w:tc>
      </w:tr>
    </w:tbl>
    <w:p w14:paraId="03EFE9E4" w14:textId="77777777" w:rsidR="003356F5" w:rsidRPr="00E34F78" w:rsidRDefault="003356F5" w:rsidP="003356F5">
      <w:pPr>
        <w:pStyle w:val="TransnetNormal"/>
        <w:ind w:left="360"/>
        <w:jc w:val="left"/>
        <w:rPr>
          <w:rFonts w:cs="Tahoma"/>
          <w:szCs w:val="18"/>
        </w:rPr>
      </w:pPr>
    </w:p>
    <w:p w14:paraId="25EC749F" w14:textId="77777777" w:rsidR="003356F5" w:rsidRPr="009D1B65" w:rsidRDefault="003356F5" w:rsidP="008058EE">
      <w:pPr>
        <w:pStyle w:val="Default"/>
        <w:numPr>
          <w:ilvl w:val="0"/>
          <w:numId w:val="63"/>
        </w:numPr>
        <w:spacing w:after="120" w:line="360" w:lineRule="auto"/>
        <w:rPr>
          <w:rFonts w:ascii="Tahoma" w:eastAsia="Times New Roman" w:hAnsi="Tahoma" w:cs="Tahoma"/>
          <w:sz w:val="18"/>
          <w:szCs w:val="18"/>
          <w:lang w:eastAsia="en-GB"/>
        </w:rPr>
      </w:pPr>
      <w:r w:rsidRPr="009D1B65">
        <w:rPr>
          <w:rFonts w:ascii="Tahoma" w:eastAsia="Times New Roman" w:hAnsi="Tahoma" w:cs="Tahoma"/>
          <w:color w:val="auto"/>
          <w:sz w:val="18"/>
          <w:szCs w:val="18"/>
          <w:lang w:val="en-GB" w:eastAsia="en-GB"/>
        </w:rPr>
        <w:t>Further, the Respondent declares that they have obtained all consents pertaining to other data subject’s personal information included in its submission and thereby indemnifying Transnet against any civil or criminal action, administrative fine</w:t>
      </w:r>
      <w:r>
        <w:rPr>
          <w:rFonts w:ascii="Tahoma" w:eastAsia="Times New Roman" w:hAnsi="Tahoma" w:cs="Tahoma"/>
          <w:color w:val="auto"/>
          <w:sz w:val="18"/>
          <w:szCs w:val="18"/>
          <w:lang w:val="en-GB" w:eastAsia="en-GB"/>
        </w:rPr>
        <w:t>s</w:t>
      </w:r>
      <w:r w:rsidRPr="009D1B65">
        <w:rPr>
          <w:rFonts w:ascii="Tahoma" w:eastAsia="Times New Roman" w:hAnsi="Tahoma" w:cs="Tahoma"/>
          <w:color w:val="auto"/>
          <w:sz w:val="18"/>
          <w:szCs w:val="18"/>
          <w:lang w:val="en-GB" w:eastAsia="en-GB"/>
        </w:rPr>
        <w:t xml:space="preserve"> or other penalty or loss that may arise as a result of the processing of any personal information that the Respondent submitted.</w:t>
      </w:r>
    </w:p>
    <w:p w14:paraId="7B42B25A" w14:textId="77777777" w:rsidR="003356F5" w:rsidRPr="009D1B65" w:rsidRDefault="003356F5" w:rsidP="008058EE">
      <w:pPr>
        <w:pStyle w:val="Default"/>
        <w:numPr>
          <w:ilvl w:val="0"/>
          <w:numId w:val="63"/>
        </w:numPr>
        <w:spacing w:after="120" w:line="360" w:lineRule="auto"/>
        <w:rPr>
          <w:rFonts w:ascii="Tahoma" w:eastAsia="Times New Roman" w:hAnsi="Tahoma" w:cs="Tahoma"/>
          <w:color w:val="auto"/>
          <w:sz w:val="18"/>
          <w:szCs w:val="18"/>
          <w:lang w:val="en-GB" w:eastAsia="en-GB"/>
        </w:rPr>
      </w:pPr>
      <w:r w:rsidRPr="009D1B65">
        <w:rPr>
          <w:rFonts w:ascii="Tahoma" w:eastAsia="Times New Roman" w:hAnsi="Tahoma" w:cs="Tahoma"/>
          <w:color w:val="auto"/>
          <w:sz w:val="18"/>
          <w:szCs w:val="18"/>
          <w:lang w:val="en-GB" w:eastAsia="en-GB"/>
        </w:rPr>
        <w:t xml:space="preserve">The Respondent declares that the personal information submitted for the purpose of this RFP is complete, accurate, not misleading, is up to date and may be updated where </w:t>
      </w:r>
      <w:r>
        <w:rPr>
          <w:rFonts w:ascii="Tahoma" w:eastAsia="Times New Roman" w:hAnsi="Tahoma" w:cs="Tahoma"/>
          <w:color w:val="auto"/>
          <w:sz w:val="18"/>
          <w:szCs w:val="18"/>
          <w:lang w:val="en-GB" w:eastAsia="en-GB"/>
        </w:rPr>
        <w:t>applicable.</w:t>
      </w:r>
    </w:p>
    <w:p w14:paraId="48C1288C" w14:textId="77777777" w:rsidR="003356F5" w:rsidRPr="00E34F78" w:rsidRDefault="003356F5" w:rsidP="003356F5">
      <w:pPr>
        <w:pStyle w:val="TransnetNormal"/>
        <w:ind w:left="0"/>
        <w:jc w:val="left"/>
        <w:rPr>
          <w:rFonts w:cs="Tahoma"/>
          <w:szCs w:val="18"/>
        </w:rPr>
      </w:pPr>
    </w:p>
    <w:p w14:paraId="353D5475" w14:textId="77777777" w:rsidR="003356F5" w:rsidRPr="00E34F78" w:rsidRDefault="003356F5" w:rsidP="003356F5">
      <w:pPr>
        <w:pStyle w:val="TransnetNormal"/>
        <w:ind w:left="360"/>
        <w:jc w:val="left"/>
        <w:rPr>
          <w:rFonts w:cs="Tahoma"/>
          <w:szCs w:val="18"/>
        </w:rPr>
      </w:pPr>
      <w:r w:rsidRPr="00E34F78">
        <w:rPr>
          <w:rFonts w:cs="Tahoma"/>
          <w:szCs w:val="18"/>
        </w:rPr>
        <w:t>Signature of Respondent’s authorised representative: ___________________________</w:t>
      </w:r>
    </w:p>
    <w:p w14:paraId="0CDDDEEE" w14:textId="77777777" w:rsidR="003356F5" w:rsidRPr="00E34F78" w:rsidRDefault="003356F5" w:rsidP="003356F5">
      <w:pPr>
        <w:pStyle w:val="TransnetNormal"/>
        <w:ind w:left="360"/>
        <w:jc w:val="left"/>
        <w:rPr>
          <w:rFonts w:cs="Tahoma"/>
          <w:szCs w:val="18"/>
        </w:rPr>
      </w:pPr>
    </w:p>
    <w:p w14:paraId="36BDFC72" w14:textId="77777777" w:rsidR="00FB1633" w:rsidRDefault="003356F5" w:rsidP="003356F5">
      <w:pPr>
        <w:pStyle w:val="TransnetNormal"/>
        <w:ind w:left="360"/>
        <w:jc w:val="left"/>
        <w:rPr>
          <w:rFonts w:cs="Tahoma"/>
          <w:szCs w:val="18"/>
        </w:rPr>
      </w:pPr>
      <w:r w:rsidRPr="00E34F78">
        <w:rPr>
          <w:rFonts w:cs="Tahoma"/>
          <w:szCs w:val="18"/>
        </w:rPr>
        <w:t xml:space="preserve">Should a Respondent have any complaints or objections to processing of its personal information, by Transnet, the Respondent can submit a complaint to the Information Regulator on </w:t>
      </w:r>
      <w:hyperlink r:id="rId43" w:history="1">
        <w:r w:rsidRPr="00E34F78">
          <w:rPr>
            <w:rStyle w:val="Hyperlink"/>
            <w:rFonts w:cs="Tahoma"/>
            <w:szCs w:val="18"/>
          </w:rPr>
          <w:t>https://www.justice.gov.za/inforeg/</w:t>
        </w:r>
      </w:hyperlink>
      <w:r w:rsidRPr="00E34F78">
        <w:rPr>
          <w:rFonts w:cs="Tahoma"/>
          <w:szCs w:val="18"/>
        </w:rPr>
        <w:t xml:space="preserve">, </w:t>
      </w:r>
      <w:r w:rsidRPr="001A573E">
        <w:rPr>
          <w:rFonts w:cs="Tahoma"/>
          <w:szCs w:val="18"/>
        </w:rPr>
        <w:t xml:space="preserve">click on contact us, click on </w:t>
      </w:r>
      <w:hyperlink r:id="rId44" w:tgtFrame="_blank" w:history="1">
        <w:r w:rsidRPr="001A573E">
          <w:rPr>
            <w:rFonts w:cs="Tahoma"/>
            <w:szCs w:val="18"/>
          </w:rPr>
          <w:t>complaints.IR@justice.gov.za</w:t>
        </w:r>
      </w:hyperlink>
    </w:p>
    <w:p w14:paraId="5B6583C0" w14:textId="77777777" w:rsidR="00C822A7" w:rsidRDefault="00C822A7" w:rsidP="003356F5">
      <w:pPr>
        <w:pStyle w:val="TransnetNormal"/>
        <w:ind w:left="360"/>
        <w:jc w:val="left"/>
        <w:rPr>
          <w:rFonts w:cs="Tahoma"/>
          <w:szCs w:val="18"/>
        </w:rPr>
      </w:pPr>
    </w:p>
    <w:p w14:paraId="318A6CCB" w14:textId="1BF8C5FB" w:rsidR="00FB1633" w:rsidRDefault="00FB1633">
      <w:pPr>
        <w:spacing w:before="0" w:line="240" w:lineRule="auto"/>
        <w:ind w:left="0"/>
        <w:jc w:val="left"/>
        <w:rPr>
          <w:rFonts w:cs="Tahoma"/>
          <w:szCs w:val="18"/>
        </w:rPr>
      </w:pPr>
    </w:p>
    <w:sectPr w:rsidR="00FB1633" w:rsidSect="00D97B4A">
      <w:headerReference w:type="default" r:id="rId45"/>
      <w:footerReference w:type="default" r:id="rId46"/>
      <w:type w:val="continuous"/>
      <w:pgSz w:w="11906" w:h="16838"/>
      <w:pgMar w:top="1190" w:right="991" w:bottom="567" w:left="1276" w:header="284" w:footer="163" w:gutter="284"/>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A29EA" w16cex:dateUtc="2022-03-14T18:54:00Z"/>
  <w16cex:commentExtensible w16cex:durableId="25DA288B" w16cex:dateUtc="2022-03-14T18: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35CD0E" w16cid:durableId="25DA098A"/>
  <w16cid:commentId w16cid:paraId="06CE6B82" w16cid:durableId="25DA29EA"/>
  <w16cid:commentId w16cid:paraId="14087B97" w16cid:durableId="25DA098B"/>
  <w16cid:commentId w16cid:paraId="6E816437" w16cid:durableId="25DA288B"/>
  <w16cid:commentId w16cid:paraId="2479F9BE" w16cid:durableId="25DA098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3C6806" w14:textId="77777777" w:rsidR="00FE2170" w:rsidRDefault="00FE2170">
      <w:r>
        <w:separator/>
      </w:r>
    </w:p>
  </w:endnote>
  <w:endnote w:type="continuationSeparator" w:id="0">
    <w:p w14:paraId="3E546762" w14:textId="77777777" w:rsidR="00FE2170" w:rsidRDefault="00FE2170">
      <w:r>
        <w:continuationSeparator/>
      </w:r>
    </w:p>
  </w:endnote>
  <w:endnote w:type="continuationNotice" w:id="1">
    <w:p w14:paraId="2379A816" w14:textId="77777777" w:rsidR="00FE2170" w:rsidRDefault="00FE2170">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MT">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27C465" w14:textId="7C67A31F" w:rsidR="0082040F" w:rsidRPr="007049A0" w:rsidRDefault="0082040F" w:rsidP="009F31E3">
    <w:pPr>
      <w:pStyle w:val="Footer"/>
      <w:tabs>
        <w:tab w:val="clear" w:pos="4153"/>
        <w:tab w:val="clear" w:pos="8306"/>
        <w:tab w:val="right" w:pos="9000"/>
      </w:tabs>
      <w:spacing w:before="60"/>
      <w:rPr>
        <w:color w:val="808080"/>
      </w:rPr>
    </w:pPr>
    <w:r w:rsidRPr="007049A0">
      <w:rPr>
        <w:color w:val="808080"/>
      </w:rPr>
      <w:t>RFP for Goods and Services</w:t>
    </w:r>
  </w:p>
  <w:p w14:paraId="20A63D92" w14:textId="5CEF50A6" w:rsidR="0082040F" w:rsidRPr="009F31E3" w:rsidRDefault="0082040F" w:rsidP="00AB775F">
    <w:pPr>
      <w:pStyle w:val="Footer"/>
      <w:tabs>
        <w:tab w:val="clear" w:pos="4153"/>
        <w:tab w:val="clear" w:pos="8306"/>
        <w:tab w:val="right" w:pos="9000"/>
      </w:tabs>
      <w:spacing w:before="0"/>
      <w:rPr>
        <w:color w:val="808080"/>
      </w:rPr>
    </w:pPr>
    <w:r w:rsidRPr="007049A0">
      <w:rPr>
        <w:color w:val="808080"/>
      </w:rPr>
      <w:t>March 2022</w:t>
    </w:r>
  </w:p>
  <w:p w14:paraId="2494CC94" w14:textId="77777777" w:rsidR="0082040F" w:rsidRPr="009F31E3" w:rsidRDefault="0082040F" w:rsidP="00AB775F">
    <w:pPr>
      <w:pStyle w:val="Footer"/>
      <w:tabs>
        <w:tab w:val="clear" w:pos="4153"/>
        <w:tab w:val="clear" w:pos="8306"/>
        <w:tab w:val="right" w:pos="9000"/>
      </w:tabs>
      <w:spacing w:before="0"/>
      <w:rPr>
        <w:color w:val="80808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CE940D" w14:textId="77777777" w:rsidR="0082040F" w:rsidRDefault="0082040F" w:rsidP="004163C0">
    <w:pPr>
      <w:pStyle w:val="Footer"/>
      <w:tabs>
        <w:tab w:val="clear" w:pos="4153"/>
        <w:tab w:val="clear" w:pos="8306"/>
        <w:tab w:val="right" w:pos="9356"/>
      </w:tabs>
    </w:pPr>
    <w:r>
      <w:t>_______________________________</w:t>
    </w:r>
    <w:r>
      <w:tab/>
      <w:t>____________________________</w:t>
    </w:r>
  </w:p>
  <w:p w14:paraId="5612B37A" w14:textId="77777777" w:rsidR="0082040F" w:rsidRDefault="0082040F" w:rsidP="009F31E3">
    <w:pPr>
      <w:pStyle w:val="Footer"/>
    </w:pPr>
    <w:r>
      <w:t xml:space="preserve">Respondent’s Signature </w:t>
    </w:r>
    <w:r>
      <w:tab/>
      <w:t>Date &amp; Company Stamp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143131" w14:textId="77777777" w:rsidR="0082040F" w:rsidRDefault="0082040F" w:rsidP="00EC2D58">
    <w:pPr>
      <w:pStyle w:val="Footer"/>
      <w:tabs>
        <w:tab w:val="clear" w:pos="4153"/>
        <w:tab w:val="clear" w:pos="8306"/>
        <w:tab w:val="right" w:pos="9356"/>
      </w:tabs>
    </w:pPr>
  </w:p>
  <w:p w14:paraId="19AFFF8B" w14:textId="77777777" w:rsidR="0082040F" w:rsidRDefault="0082040F" w:rsidP="00EC2D58">
    <w:pPr>
      <w:pStyle w:val="Footer"/>
      <w:tabs>
        <w:tab w:val="clear" w:pos="4153"/>
        <w:tab w:val="clear" w:pos="8306"/>
        <w:tab w:val="right" w:pos="9356"/>
      </w:tabs>
    </w:pPr>
    <w:r>
      <w:t>_____________________________</w:t>
    </w:r>
    <w:r>
      <w:tab/>
      <w:t>____________________________</w:t>
    </w:r>
  </w:p>
  <w:p w14:paraId="0FEB29B4" w14:textId="77777777" w:rsidR="0082040F" w:rsidRDefault="0082040F" w:rsidP="00EC2D58">
    <w:pPr>
      <w:pStyle w:val="Footer"/>
      <w:tabs>
        <w:tab w:val="clear" w:pos="4153"/>
        <w:tab w:val="clear" w:pos="8306"/>
        <w:tab w:val="left" w:pos="0"/>
        <w:tab w:val="right" w:pos="9356"/>
      </w:tabs>
      <w:spacing w:before="60"/>
    </w:pPr>
    <w:r>
      <w:t xml:space="preserve">Respondent’s Signature </w:t>
    </w:r>
    <w:r>
      <w:tab/>
      <w:t>Date &amp; Company Stamp</w:t>
    </w:r>
  </w:p>
  <w:p w14:paraId="4BAB8654" w14:textId="77777777" w:rsidR="0082040F" w:rsidRDefault="0082040F" w:rsidP="009F31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4BBA04" w14:textId="77777777" w:rsidR="00FE2170" w:rsidRDefault="00FE2170">
      <w:r>
        <w:separator/>
      </w:r>
    </w:p>
  </w:footnote>
  <w:footnote w:type="continuationSeparator" w:id="0">
    <w:p w14:paraId="74E34454" w14:textId="77777777" w:rsidR="00FE2170" w:rsidRDefault="00FE2170">
      <w:r>
        <w:continuationSeparator/>
      </w:r>
    </w:p>
  </w:footnote>
  <w:footnote w:type="continuationNotice" w:id="1">
    <w:p w14:paraId="0A4E12C0" w14:textId="77777777" w:rsidR="00FE2170" w:rsidRDefault="00FE2170">
      <w:pPr>
        <w:spacing w:before="0" w:line="240" w:lineRule="auto"/>
      </w:pPr>
    </w:p>
  </w:footnote>
  <w:footnote w:id="2">
    <w:p w14:paraId="439943EB" w14:textId="77777777" w:rsidR="0082040F" w:rsidRPr="00794A4C" w:rsidRDefault="0082040F" w:rsidP="00761941">
      <w:pPr>
        <w:pStyle w:val="FootnoteText"/>
        <w:ind w:left="284" w:hanging="142"/>
        <w:rPr>
          <w:lang w:val="en-US"/>
        </w:rPr>
      </w:pPr>
      <w:r>
        <w:rPr>
          <w:rStyle w:val="FootnoteReference"/>
        </w:rPr>
        <w:footnoteRef/>
      </w:r>
      <w:r>
        <w:t xml:space="preserve"> </w:t>
      </w:r>
      <w:r w:rsidRPr="006859B6">
        <w:rPr>
          <w:rFonts w:ascii="Tahoma" w:hAnsi="Tahoma" w:cs="Tahoma"/>
          <w:sz w:val="14"/>
          <w:szCs w:val="14"/>
        </w:rPr>
        <w:t>Only unconditional discounts will be taken into account during evaluation. A discount which has been offered conditionally will, despite not being taken into account for evaluation purposes, be implemented when payment is effected</w:t>
      </w:r>
    </w:p>
  </w:footnote>
  <w:footnote w:id="3">
    <w:p w14:paraId="1BF31AAE" w14:textId="77777777" w:rsidR="0082040F" w:rsidRDefault="0082040F" w:rsidP="00222F7F">
      <w:pPr>
        <w:tabs>
          <w:tab w:val="left" w:pos="-963"/>
          <w:tab w:val="left" w:pos="-720"/>
          <w:tab w:val="left" w:pos="900"/>
          <w:tab w:val="left" w:pos="1215"/>
          <w:tab w:val="left" w:pos="2250"/>
          <w:tab w:val="left" w:pos="7363"/>
        </w:tabs>
        <w:spacing w:before="0" w:line="240" w:lineRule="auto"/>
        <w:ind w:left="171"/>
        <w:contextualSpacing/>
        <w:rPr>
          <w:rFonts w:cs="Tahoma"/>
          <w:sz w:val="16"/>
          <w:szCs w:val="16"/>
        </w:rPr>
      </w:pPr>
      <w:r>
        <w:rPr>
          <w:rStyle w:val="FootnoteReference"/>
        </w:rPr>
        <w:footnoteRef/>
      </w:r>
      <w:r>
        <w:t xml:space="preserve"> </w:t>
      </w:r>
      <w:r w:rsidRPr="004C3043">
        <w:rPr>
          <w:rFonts w:cs="Tahoma"/>
          <w:sz w:val="16"/>
          <w:szCs w:val="16"/>
        </w:rPr>
        <w:t xml:space="preserve">“State” means – </w:t>
      </w:r>
    </w:p>
    <w:p w14:paraId="58534C8B" w14:textId="77777777" w:rsidR="0082040F" w:rsidRPr="004C3043" w:rsidRDefault="0082040F" w:rsidP="008058EE">
      <w:pPr>
        <w:pStyle w:val="ListParagraph"/>
        <w:numPr>
          <w:ilvl w:val="0"/>
          <w:numId w:val="62"/>
        </w:numPr>
        <w:tabs>
          <w:tab w:val="left" w:pos="-963"/>
          <w:tab w:val="left" w:pos="-720"/>
          <w:tab w:val="left" w:pos="900"/>
          <w:tab w:val="left" w:pos="1215"/>
          <w:tab w:val="left" w:pos="2250"/>
          <w:tab w:val="left" w:pos="7363"/>
        </w:tabs>
        <w:spacing w:before="0" w:line="240" w:lineRule="auto"/>
        <w:contextualSpacing/>
        <w:rPr>
          <w:rFonts w:cs="Tahoma"/>
          <w:sz w:val="16"/>
          <w:szCs w:val="16"/>
        </w:rPr>
      </w:pPr>
      <w:r w:rsidRPr="004C3043">
        <w:rPr>
          <w:rFonts w:cs="Tahoma"/>
          <w:sz w:val="16"/>
          <w:szCs w:val="16"/>
        </w:rPr>
        <w:t>any national or provincial department, national or provincial public entity or constitutional institution within the meaning of the Public Finance Management Act, 1999 (Act No. 1 of 1999);</w:t>
      </w:r>
    </w:p>
    <w:p w14:paraId="0EAC4757" w14:textId="77777777" w:rsidR="0082040F" w:rsidRPr="004C3043" w:rsidRDefault="0082040F" w:rsidP="008058EE">
      <w:pPr>
        <w:pStyle w:val="ListParagraph"/>
        <w:numPr>
          <w:ilvl w:val="0"/>
          <w:numId w:val="62"/>
        </w:numPr>
        <w:tabs>
          <w:tab w:val="left" w:pos="-963"/>
          <w:tab w:val="left" w:pos="-720"/>
          <w:tab w:val="left" w:pos="900"/>
          <w:tab w:val="left" w:pos="1215"/>
          <w:tab w:val="left" w:pos="2250"/>
          <w:tab w:val="left" w:pos="7363"/>
        </w:tabs>
        <w:spacing w:before="0" w:line="240" w:lineRule="auto"/>
        <w:contextualSpacing/>
        <w:rPr>
          <w:rFonts w:cs="Tahoma"/>
          <w:sz w:val="16"/>
          <w:szCs w:val="16"/>
        </w:rPr>
      </w:pPr>
      <w:r w:rsidRPr="004C3043">
        <w:rPr>
          <w:rFonts w:cs="Tahoma"/>
          <w:sz w:val="16"/>
          <w:szCs w:val="16"/>
        </w:rPr>
        <w:t>any municipality or municipal entity;</w:t>
      </w:r>
    </w:p>
    <w:p w14:paraId="02399C17" w14:textId="77777777" w:rsidR="0082040F" w:rsidRPr="004C3043" w:rsidRDefault="0082040F" w:rsidP="008058EE">
      <w:pPr>
        <w:pStyle w:val="ListParagraph"/>
        <w:numPr>
          <w:ilvl w:val="0"/>
          <w:numId w:val="62"/>
        </w:numPr>
        <w:tabs>
          <w:tab w:val="left" w:pos="-963"/>
          <w:tab w:val="left" w:pos="-720"/>
          <w:tab w:val="left" w:pos="900"/>
          <w:tab w:val="left" w:pos="1215"/>
          <w:tab w:val="left" w:pos="2250"/>
          <w:tab w:val="left" w:pos="7363"/>
        </w:tabs>
        <w:spacing w:before="0" w:line="240" w:lineRule="auto"/>
        <w:contextualSpacing/>
        <w:rPr>
          <w:rFonts w:cs="Tahoma"/>
          <w:sz w:val="16"/>
          <w:szCs w:val="16"/>
        </w:rPr>
      </w:pPr>
      <w:r w:rsidRPr="004C3043">
        <w:rPr>
          <w:rFonts w:cs="Tahoma"/>
          <w:sz w:val="16"/>
          <w:szCs w:val="16"/>
        </w:rPr>
        <w:t>provincial legislature;</w:t>
      </w:r>
    </w:p>
    <w:p w14:paraId="7725DCC5" w14:textId="77777777" w:rsidR="0082040F" w:rsidRPr="004C3043" w:rsidRDefault="0082040F" w:rsidP="008058EE">
      <w:pPr>
        <w:pStyle w:val="ListParagraph"/>
        <w:numPr>
          <w:ilvl w:val="0"/>
          <w:numId w:val="62"/>
        </w:numPr>
        <w:tabs>
          <w:tab w:val="left" w:pos="-963"/>
          <w:tab w:val="left" w:pos="-720"/>
          <w:tab w:val="left" w:pos="900"/>
          <w:tab w:val="left" w:pos="1215"/>
          <w:tab w:val="left" w:pos="2250"/>
          <w:tab w:val="left" w:pos="7363"/>
        </w:tabs>
        <w:spacing w:before="0" w:line="240" w:lineRule="auto"/>
        <w:contextualSpacing/>
        <w:rPr>
          <w:rFonts w:cs="Tahoma"/>
          <w:sz w:val="16"/>
          <w:szCs w:val="16"/>
        </w:rPr>
      </w:pPr>
      <w:r w:rsidRPr="004C3043">
        <w:rPr>
          <w:rFonts w:cs="Tahoma"/>
          <w:sz w:val="16"/>
          <w:szCs w:val="16"/>
        </w:rPr>
        <w:t>national Assembly or the national Council of provinces; or</w:t>
      </w:r>
    </w:p>
    <w:p w14:paraId="0293572D" w14:textId="77777777" w:rsidR="0082040F" w:rsidRPr="004C3043" w:rsidRDefault="0082040F" w:rsidP="008058EE">
      <w:pPr>
        <w:pStyle w:val="ListParagraph"/>
        <w:numPr>
          <w:ilvl w:val="0"/>
          <w:numId w:val="62"/>
        </w:numPr>
        <w:tabs>
          <w:tab w:val="left" w:pos="-963"/>
          <w:tab w:val="left" w:pos="-720"/>
          <w:tab w:val="left" w:pos="900"/>
          <w:tab w:val="left" w:pos="1215"/>
          <w:tab w:val="left" w:pos="2250"/>
          <w:tab w:val="left" w:pos="7363"/>
        </w:tabs>
        <w:spacing w:before="0" w:line="240" w:lineRule="auto"/>
        <w:contextualSpacing/>
        <w:rPr>
          <w:rFonts w:cs="Tahoma"/>
          <w:sz w:val="16"/>
          <w:szCs w:val="16"/>
        </w:rPr>
      </w:pPr>
      <w:r w:rsidRPr="004C3043">
        <w:rPr>
          <w:rFonts w:cs="Tahoma"/>
          <w:sz w:val="16"/>
          <w:szCs w:val="16"/>
        </w:rPr>
        <w:t>Parliament.</w:t>
      </w:r>
    </w:p>
    <w:p w14:paraId="6984093A" w14:textId="77777777" w:rsidR="0082040F" w:rsidRPr="00C40A22" w:rsidRDefault="0082040F" w:rsidP="00222F7F">
      <w:pPr>
        <w:tabs>
          <w:tab w:val="left" w:pos="-963"/>
          <w:tab w:val="left" w:pos="-720"/>
          <w:tab w:val="left" w:pos="900"/>
          <w:tab w:val="left" w:pos="1215"/>
          <w:tab w:val="left" w:pos="2250"/>
          <w:tab w:val="left" w:pos="7363"/>
        </w:tabs>
        <w:spacing w:before="0" w:line="240" w:lineRule="auto"/>
        <w:ind w:left="0"/>
        <w:contextualSpacing/>
        <w:rPr>
          <w:rFonts w:cs="Tahoma"/>
          <w:sz w:val="16"/>
          <w:szCs w:val="16"/>
        </w:rPr>
      </w:pPr>
    </w:p>
  </w:footnote>
  <w:footnote w:id="4">
    <w:p w14:paraId="0962D28A" w14:textId="77777777" w:rsidR="0082040F" w:rsidRPr="00222F7F" w:rsidRDefault="0082040F" w:rsidP="00222F7F">
      <w:pPr>
        <w:pStyle w:val="Level2Paragraph"/>
        <w:spacing w:before="0" w:line="240" w:lineRule="auto"/>
        <w:ind w:left="0"/>
        <w:jc w:val="left"/>
        <w:rPr>
          <w:sz w:val="16"/>
          <w:szCs w:val="16"/>
          <w:lang w:val="en-ZA"/>
        </w:rPr>
      </w:pPr>
      <w:r w:rsidRPr="00222F7F">
        <w:rPr>
          <w:rStyle w:val="FootnoteReference"/>
          <w:sz w:val="16"/>
          <w:szCs w:val="16"/>
        </w:rPr>
        <w:footnoteRef/>
      </w:r>
      <w:r w:rsidRPr="00222F7F">
        <w:rPr>
          <w:sz w:val="16"/>
          <w:szCs w:val="16"/>
        </w:rPr>
        <w:t xml:space="preserve"> </w:t>
      </w:r>
      <w:r w:rsidRPr="00222F7F">
        <w:rPr>
          <w:rFonts w:cs="Tahoma"/>
          <w:sz w:val="16"/>
          <w:szCs w:val="16"/>
        </w:rPr>
        <w:t>"Shareholder” means a person who owns shares in the company and is actively involved in the management of the enterprise or business and exercises control over the enterprise.</w:t>
      </w:r>
    </w:p>
  </w:footnote>
  <w:footnote w:id="5">
    <w:p w14:paraId="118FC79B" w14:textId="77777777" w:rsidR="0082040F" w:rsidRPr="00EF1EFF" w:rsidRDefault="0082040F" w:rsidP="00611B43">
      <w:pPr>
        <w:pStyle w:val="Default"/>
        <w:jc w:val="both"/>
        <w:rPr>
          <w:rFonts w:ascii="Tahoma" w:hAnsi="Tahoma" w:cs="Tahoma"/>
          <w:sz w:val="16"/>
          <w:szCs w:val="16"/>
        </w:rPr>
      </w:pPr>
      <w:r w:rsidRPr="00EF1EFF">
        <w:rPr>
          <w:rStyle w:val="FootnoteReference"/>
          <w:rFonts w:ascii="Tahoma" w:hAnsi="Tahoma" w:cs="Tahoma"/>
          <w:sz w:val="16"/>
          <w:szCs w:val="16"/>
        </w:rPr>
        <w:footnoteRef/>
      </w:r>
      <w:r w:rsidRPr="00EF1EFF">
        <w:rPr>
          <w:rFonts w:ascii="Tahoma" w:hAnsi="Tahoma" w:cs="Tahoma"/>
          <w:sz w:val="16"/>
          <w:szCs w:val="16"/>
        </w:rPr>
        <w:t xml:space="preserve"> In terms of the Implementation Guide: Preferential Procurement Regulations, 2017, Version 2, paragraph 11.11 provides that</w:t>
      </w:r>
      <w:r>
        <w:rPr>
          <w:rFonts w:ascii="Tahoma" w:hAnsi="Tahoma" w:cs="Tahoma"/>
          <w:sz w:val="16"/>
          <w:szCs w:val="16"/>
        </w:rPr>
        <w:t xml:space="preserve"> i</w:t>
      </w:r>
      <w:r>
        <w:rPr>
          <w:rFonts w:ascii="Tahoma" w:hAnsi="Tahoma" w:cs="Tahoma"/>
          <w:sz w:val="16"/>
          <w:szCs w:val="16"/>
          <w:lang w:eastAsia="en-ZA"/>
        </w:rPr>
        <w:t xml:space="preserve">n the </w:t>
      </w:r>
      <w:r w:rsidRPr="00EF1EFF">
        <w:rPr>
          <w:rFonts w:ascii="Tahoma" w:hAnsi="Tahoma" w:cs="Tahoma"/>
          <w:sz w:val="16"/>
          <w:szCs w:val="16"/>
          <w:lang w:eastAsia="en-ZA"/>
        </w:rPr>
        <w:t>Transport Sector</w:t>
      </w:r>
      <w:r>
        <w:rPr>
          <w:rFonts w:ascii="Tahoma" w:hAnsi="Tahoma" w:cs="Tahoma"/>
          <w:sz w:val="16"/>
          <w:szCs w:val="16"/>
        </w:rPr>
        <w:t>,</w:t>
      </w:r>
      <w:r w:rsidRPr="00EF1EFF">
        <w:rPr>
          <w:rFonts w:ascii="Tahoma" w:hAnsi="Tahoma" w:cs="Tahoma"/>
          <w:sz w:val="16"/>
          <w:szCs w:val="16"/>
        </w:rPr>
        <w:t xml:space="preserve"> EMEs </w:t>
      </w:r>
      <w:r>
        <w:rPr>
          <w:rFonts w:ascii="Tahoma" w:hAnsi="Tahoma" w:cs="Tahoma"/>
          <w:sz w:val="16"/>
          <w:szCs w:val="16"/>
        </w:rPr>
        <w:t xml:space="preserve">can provide a letter from </w:t>
      </w:r>
      <w:r w:rsidRPr="00EF1EFF">
        <w:rPr>
          <w:rFonts w:ascii="Tahoma" w:hAnsi="Tahoma" w:cs="Tahoma"/>
          <w:sz w:val="16"/>
          <w:szCs w:val="16"/>
        </w:rPr>
        <w:t>accounting officer or get verified and be issued with a B-BBEE certificate by SANAS accredited professional or agency as the Transport Sector Code has not been aligned to the generic Codes</w:t>
      </w:r>
      <w:r>
        <w:rPr>
          <w:rFonts w:ascii="Tahoma" w:hAnsi="Tahoma" w:cs="Tahoma"/>
          <w:sz w:val="16"/>
          <w:szCs w:val="16"/>
        </w:rPr>
        <w:t xml:space="preserve">. EMEs in the </w:t>
      </w:r>
      <w:r w:rsidRPr="00EF1EFF">
        <w:rPr>
          <w:rFonts w:ascii="Tahoma" w:hAnsi="Tahoma" w:cs="Tahoma"/>
          <w:sz w:val="16"/>
          <w:szCs w:val="16"/>
          <w:lang w:eastAsia="en-ZA"/>
        </w:rPr>
        <w:t>Transport Sector</w:t>
      </w:r>
      <w:r>
        <w:rPr>
          <w:rFonts w:ascii="Tahoma" w:hAnsi="Tahoma" w:cs="Tahoma"/>
          <w:sz w:val="16"/>
          <w:szCs w:val="16"/>
          <w:lang w:eastAsia="en-ZA"/>
        </w:rPr>
        <w:t xml:space="preserve"> are not allowed to </w:t>
      </w:r>
      <w:r>
        <w:rPr>
          <w:rFonts w:ascii="Tahoma" w:hAnsi="Tahoma" w:cs="Tahoma"/>
          <w:sz w:val="16"/>
          <w:szCs w:val="16"/>
        </w:rPr>
        <w:t>provide a sworn a</w:t>
      </w:r>
      <w:r w:rsidRPr="00835EB7">
        <w:rPr>
          <w:rFonts w:ascii="Tahoma" w:hAnsi="Tahoma" w:cs="Tahoma"/>
          <w:sz w:val="16"/>
          <w:szCs w:val="16"/>
        </w:rPr>
        <w:t>ffidavit</w:t>
      </w:r>
      <w:r>
        <w:rPr>
          <w:rFonts w:ascii="Tahoma" w:hAnsi="Tahoma" w:cs="Tahoma"/>
          <w:sz w:val="16"/>
          <w:szCs w:val="16"/>
        </w:rPr>
        <w:t xml:space="preserve"> as the generic codes are not applicable to them.</w:t>
      </w:r>
    </w:p>
  </w:footnote>
  <w:footnote w:id="6">
    <w:p w14:paraId="6AD2C248" w14:textId="77777777" w:rsidR="0082040F" w:rsidRPr="001D4CAA" w:rsidRDefault="0082040F" w:rsidP="001D4CAA">
      <w:pPr>
        <w:pStyle w:val="FootnoteText"/>
        <w:ind w:left="142" w:hanging="142"/>
        <w:rPr>
          <w:lang w:val="en-US"/>
        </w:rPr>
      </w:pPr>
      <w:r>
        <w:rPr>
          <w:rStyle w:val="FootnoteReference"/>
        </w:rPr>
        <w:footnoteRef/>
      </w:r>
      <w:r>
        <w:t xml:space="preserve"> </w:t>
      </w:r>
      <w:r w:rsidRPr="00CE0E29">
        <w:rPr>
          <w:sz w:val="16"/>
          <w:szCs w:val="16"/>
          <w:lang w:val="en-US"/>
        </w:rPr>
        <w:t>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6A6D0" w14:textId="77777777" w:rsidR="0082040F" w:rsidRPr="001924C8" w:rsidRDefault="0082040F" w:rsidP="009F31E3">
    <w:pPr>
      <w:pStyle w:val="Footer"/>
      <w:tabs>
        <w:tab w:val="clear" w:pos="8306"/>
        <w:tab w:val="right" w:pos="8931"/>
      </w:tabs>
      <w:jc w:val="center"/>
    </w:pPr>
    <w:r>
      <w:rPr>
        <w:noProof/>
        <w:lang w:val="en-ZA" w:eastAsia="en-ZA"/>
      </w:rPr>
      <w:drawing>
        <wp:anchor distT="0" distB="0" distL="114300" distR="114300" simplePos="0" relativeHeight="251657728" behindDoc="1" locked="0" layoutInCell="1" allowOverlap="0" wp14:anchorId="008E45B7" wp14:editId="6D15281D">
          <wp:simplePos x="0" y="0"/>
          <wp:positionH relativeFrom="column">
            <wp:posOffset>4941570</wp:posOffset>
          </wp:positionH>
          <wp:positionV relativeFrom="paragraph">
            <wp:posOffset>-240665</wp:posOffset>
          </wp:positionV>
          <wp:extent cx="1101090" cy="1007110"/>
          <wp:effectExtent l="0" t="0" r="0" b="0"/>
          <wp:wrapTight wrapText="bothSides">
            <wp:wrapPolygon edited="0">
              <wp:start x="0" y="0"/>
              <wp:lineTo x="0" y="21246"/>
              <wp:lineTo x="21301" y="21246"/>
              <wp:lineTo x="21301" y="0"/>
              <wp:lineTo x="0" y="0"/>
            </wp:wrapPolygon>
          </wp:wrapTight>
          <wp:docPr id="28690" name="Picture 28690" descr="Transnet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net New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1090" cy="100711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4CF189" w14:textId="77777777" w:rsidR="0082040F" w:rsidRDefault="0082040F" w:rsidP="006F3889">
    <w:pPr>
      <w:pStyle w:val="Header"/>
      <w:jc w:val="right"/>
      <w:rPr>
        <w:b/>
        <w:bCs/>
        <w:sz w:val="24"/>
        <w:szCs w:val="24"/>
      </w:rPr>
    </w:pPr>
    <w:r>
      <w:t>Transnet Request for Proposal No</w:t>
    </w:r>
    <w:r w:rsidRPr="00915966">
      <w:rPr>
        <w:rFonts w:cs="Tahoma"/>
        <w:highlight w:val="green"/>
      </w:rPr>
      <w:fldChar w:fldCharType="begin"/>
    </w:r>
    <w:r w:rsidRPr="00915966">
      <w:rPr>
        <w:rFonts w:cs="Tahoma"/>
        <w:highlight w:val="green"/>
      </w:rPr>
      <w:instrText xml:space="preserve"> MACROBUTTON NOMACRO ................ </w:instrText>
    </w:r>
    <w:r w:rsidRPr="00915966">
      <w:rPr>
        <w:rFonts w:cs="Tahoma"/>
        <w:highlight w:val="green"/>
      </w:rPr>
      <w:fldChar w:fldCharType="end"/>
    </w:r>
    <w:r>
      <w:rPr>
        <w:rFonts w:cs="Tahoma"/>
      </w:rPr>
      <w:tab/>
    </w:r>
    <w:r>
      <w:rPr>
        <w:rFonts w:cs="Tahoma"/>
      </w:rPr>
      <w:tab/>
    </w:r>
    <w:r>
      <w:rPr>
        <w:rFonts w:cs="Tahoma"/>
      </w:rPr>
      <w:tab/>
    </w:r>
    <w:r>
      <w:rPr>
        <w:rFonts w:cs="Tahoma"/>
      </w:rPr>
      <w:tab/>
    </w:r>
    <w:r w:rsidRPr="001D4B18">
      <w:t xml:space="preserve">Page </w:t>
    </w:r>
    <w:r w:rsidRPr="001D4B18">
      <w:rPr>
        <w:b/>
        <w:bCs/>
        <w:sz w:val="24"/>
        <w:szCs w:val="24"/>
      </w:rPr>
      <w:fldChar w:fldCharType="begin"/>
    </w:r>
    <w:r w:rsidRPr="001D4B18">
      <w:rPr>
        <w:b/>
        <w:bCs/>
      </w:rPr>
      <w:instrText xml:space="preserve"> PAGE </w:instrText>
    </w:r>
    <w:r w:rsidRPr="001D4B18">
      <w:rPr>
        <w:b/>
        <w:bCs/>
        <w:sz w:val="24"/>
        <w:szCs w:val="24"/>
      </w:rPr>
      <w:fldChar w:fldCharType="separate"/>
    </w:r>
    <w:r>
      <w:rPr>
        <w:b/>
        <w:bCs/>
        <w:noProof/>
      </w:rPr>
      <w:t>36</w:t>
    </w:r>
    <w:r w:rsidRPr="001D4B18">
      <w:rPr>
        <w:b/>
        <w:bCs/>
        <w:sz w:val="24"/>
        <w:szCs w:val="24"/>
      </w:rPr>
      <w:fldChar w:fldCharType="end"/>
    </w:r>
    <w:r w:rsidRPr="001D4B18">
      <w:t xml:space="preserve"> of </w:t>
    </w:r>
    <w:r w:rsidRPr="001D4B18">
      <w:rPr>
        <w:b/>
        <w:bCs/>
        <w:sz w:val="24"/>
        <w:szCs w:val="24"/>
      </w:rPr>
      <w:fldChar w:fldCharType="begin"/>
    </w:r>
    <w:r w:rsidRPr="001D4B18">
      <w:rPr>
        <w:b/>
        <w:bCs/>
      </w:rPr>
      <w:instrText xml:space="preserve"> NUMPAGES  </w:instrText>
    </w:r>
    <w:r w:rsidRPr="001D4B18">
      <w:rPr>
        <w:b/>
        <w:bCs/>
        <w:sz w:val="24"/>
        <w:szCs w:val="24"/>
      </w:rPr>
      <w:fldChar w:fldCharType="separate"/>
    </w:r>
    <w:r w:rsidR="00EC51BA">
      <w:rPr>
        <w:b/>
        <w:bCs/>
        <w:noProof/>
      </w:rPr>
      <w:t>46</w:t>
    </w:r>
    <w:r w:rsidRPr="001D4B18">
      <w:rPr>
        <w:b/>
        <w:bCs/>
        <w:sz w:val="24"/>
        <w:szCs w:val="24"/>
      </w:rPr>
      <w:fldChar w:fldCharType="end"/>
    </w:r>
  </w:p>
  <w:p w14:paraId="3BDB0816" w14:textId="77777777" w:rsidR="0082040F" w:rsidRPr="00501AB2" w:rsidRDefault="0082040F" w:rsidP="00794A4C">
    <w:pPr>
      <w:pStyle w:val="Header"/>
      <w:jc w:val="right"/>
    </w:pPr>
    <w:r>
      <w:rPr>
        <w:b/>
        <w:bCs/>
        <w:szCs w:val="16"/>
      </w:rPr>
      <w:t>Returnable document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C1FEDC" w14:textId="6CE47212" w:rsidR="0082040F" w:rsidRDefault="0082040F" w:rsidP="006F3889">
    <w:pPr>
      <w:pStyle w:val="Header"/>
      <w:jc w:val="right"/>
      <w:rPr>
        <w:b/>
        <w:bCs/>
        <w:sz w:val="24"/>
        <w:szCs w:val="24"/>
      </w:rPr>
    </w:pPr>
    <w:r>
      <w:t>Transnet Request for Proposal No: TE22-KDS-8GH-02156</w:t>
    </w:r>
    <w:r>
      <w:rPr>
        <w:rFonts w:cs="Tahoma"/>
      </w:rPr>
      <w:tab/>
    </w:r>
    <w:r>
      <w:rPr>
        <w:rFonts w:cs="Tahoma"/>
      </w:rPr>
      <w:tab/>
    </w:r>
    <w:r>
      <w:rPr>
        <w:rFonts w:cs="Tahoma"/>
      </w:rPr>
      <w:tab/>
    </w:r>
    <w:r>
      <w:rPr>
        <w:rFonts w:cs="Tahoma"/>
      </w:rPr>
      <w:tab/>
    </w:r>
    <w:r w:rsidRPr="001D4B18">
      <w:t xml:space="preserve">Page </w:t>
    </w:r>
    <w:r w:rsidRPr="001D4B18">
      <w:rPr>
        <w:b/>
        <w:bCs/>
        <w:sz w:val="24"/>
        <w:szCs w:val="24"/>
      </w:rPr>
      <w:fldChar w:fldCharType="begin"/>
    </w:r>
    <w:r w:rsidRPr="001D4B18">
      <w:rPr>
        <w:b/>
        <w:bCs/>
      </w:rPr>
      <w:instrText xml:space="preserve"> PAGE </w:instrText>
    </w:r>
    <w:r w:rsidRPr="001D4B18">
      <w:rPr>
        <w:b/>
        <w:bCs/>
        <w:sz w:val="24"/>
        <w:szCs w:val="24"/>
      </w:rPr>
      <w:fldChar w:fldCharType="separate"/>
    </w:r>
    <w:r w:rsidR="00EC51BA">
      <w:rPr>
        <w:b/>
        <w:bCs/>
        <w:noProof/>
      </w:rPr>
      <w:t>14</w:t>
    </w:r>
    <w:r w:rsidRPr="001D4B18">
      <w:rPr>
        <w:b/>
        <w:bCs/>
        <w:sz w:val="24"/>
        <w:szCs w:val="24"/>
      </w:rPr>
      <w:fldChar w:fldCharType="end"/>
    </w:r>
    <w:r w:rsidRPr="001D4B18">
      <w:t xml:space="preserve"> of </w:t>
    </w:r>
    <w:r w:rsidRPr="001D4B18">
      <w:rPr>
        <w:b/>
        <w:bCs/>
        <w:sz w:val="24"/>
        <w:szCs w:val="24"/>
      </w:rPr>
      <w:fldChar w:fldCharType="begin"/>
    </w:r>
    <w:r w:rsidRPr="001D4B18">
      <w:rPr>
        <w:b/>
        <w:bCs/>
      </w:rPr>
      <w:instrText xml:space="preserve"> NUMPAGES  </w:instrText>
    </w:r>
    <w:r w:rsidRPr="001D4B18">
      <w:rPr>
        <w:b/>
        <w:bCs/>
        <w:sz w:val="24"/>
        <w:szCs w:val="24"/>
      </w:rPr>
      <w:fldChar w:fldCharType="separate"/>
    </w:r>
    <w:r w:rsidR="00EC51BA">
      <w:rPr>
        <w:b/>
        <w:bCs/>
        <w:noProof/>
      </w:rPr>
      <w:t>46</w:t>
    </w:r>
    <w:r w:rsidRPr="001D4B18">
      <w:rPr>
        <w:b/>
        <w:bCs/>
        <w:sz w:val="24"/>
        <w:szCs w:val="24"/>
      </w:rPr>
      <w:fldChar w:fldCharType="end"/>
    </w:r>
  </w:p>
  <w:p w14:paraId="5B5AF6CB" w14:textId="77777777" w:rsidR="0082040F" w:rsidRPr="00E56CF7" w:rsidRDefault="0082040F" w:rsidP="006F3889">
    <w:pPr>
      <w:pStyle w:val="Header"/>
      <w:jc w:val="right"/>
    </w:pPr>
    <w:r>
      <w:rPr>
        <w:b/>
        <w:bCs/>
        <w:szCs w:val="16"/>
      </w:rPr>
      <w:t>Returnable document</w:t>
    </w:r>
  </w:p>
  <w:p w14:paraId="4BBA9E6A" w14:textId="77777777" w:rsidR="0082040F" w:rsidRPr="009F31E3" w:rsidRDefault="0082040F" w:rsidP="00794A4C">
    <w:pPr>
      <w:pStyle w:val="Header"/>
      <w:rPr>
        <w:b/>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B1E2B"/>
    <w:multiLevelType w:val="multilevel"/>
    <w:tmpl w:val="13F27A8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1AD03D9"/>
    <w:multiLevelType w:val="hybridMultilevel"/>
    <w:tmpl w:val="97946DC4"/>
    <w:lvl w:ilvl="0" w:tplc="1C090001">
      <w:start w:val="1"/>
      <w:numFmt w:val="bullet"/>
      <w:lvlText w:val=""/>
      <w:lvlJc w:val="left"/>
      <w:pPr>
        <w:ind w:left="1068" w:hanging="360"/>
      </w:pPr>
      <w:rPr>
        <w:rFonts w:ascii="Symbol" w:hAnsi="Symbol" w:hint="default"/>
      </w:rPr>
    </w:lvl>
    <w:lvl w:ilvl="1" w:tplc="1C090019">
      <w:start w:val="1"/>
      <w:numFmt w:val="lowerLetter"/>
      <w:lvlText w:val="%2."/>
      <w:lvlJc w:val="left"/>
      <w:pPr>
        <w:ind w:left="1788" w:hanging="360"/>
      </w:pPr>
    </w:lvl>
    <w:lvl w:ilvl="2" w:tplc="1C090001">
      <w:start w:val="1"/>
      <w:numFmt w:val="bullet"/>
      <w:lvlText w:val=""/>
      <w:lvlJc w:val="left"/>
      <w:pPr>
        <w:ind w:left="2688" w:hanging="360"/>
      </w:pPr>
      <w:rPr>
        <w:rFonts w:ascii="Symbol" w:hAnsi="Symbol" w:hint="default"/>
      </w:rPr>
    </w:lvl>
    <w:lvl w:ilvl="3" w:tplc="1C09000F" w:tentative="1">
      <w:start w:val="1"/>
      <w:numFmt w:val="decimal"/>
      <w:lvlText w:val="%4."/>
      <w:lvlJc w:val="left"/>
      <w:pPr>
        <w:ind w:left="3228" w:hanging="360"/>
      </w:pPr>
    </w:lvl>
    <w:lvl w:ilvl="4" w:tplc="1C090019" w:tentative="1">
      <w:start w:val="1"/>
      <w:numFmt w:val="lowerLetter"/>
      <w:lvlText w:val="%5."/>
      <w:lvlJc w:val="left"/>
      <w:pPr>
        <w:ind w:left="3948" w:hanging="360"/>
      </w:pPr>
    </w:lvl>
    <w:lvl w:ilvl="5" w:tplc="1C09001B" w:tentative="1">
      <w:start w:val="1"/>
      <w:numFmt w:val="lowerRoman"/>
      <w:lvlText w:val="%6."/>
      <w:lvlJc w:val="right"/>
      <w:pPr>
        <w:ind w:left="4668" w:hanging="180"/>
      </w:pPr>
    </w:lvl>
    <w:lvl w:ilvl="6" w:tplc="1C09000F" w:tentative="1">
      <w:start w:val="1"/>
      <w:numFmt w:val="decimal"/>
      <w:lvlText w:val="%7."/>
      <w:lvlJc w:val="left"/>
      <w:pPr>
        <w:ind w:left="5388" w:hanging="360"/>
      </w:pPr>
    </w:lvl>
    <w:lvl w:ilvl="7" w:tplc="1C090019" w:tentative="1">
      <w:start w:val="1"/>
      <w:numFmt w:val="lowerLetter"/>
      <w:lvlText w:val="%8."/>
      <w:lvlJc w:val="left"/>
      <w:pPr>
        <w:ind w:left="6108" w:hanging="360"/>
      </w:pPr>
    </w:lvl>
    <w:lvl w:ilvl="8" w:tplc="1C09001B" w:tentative="1">
      <w:start w:val="1"/>
      <w:numFmt w:val="lowerRoman"/>
      <w:lvlText w:val="%9."/>
      <w:lvlJc w:val="right"/>
      <w:pPr>
        <w:ind w:left="6828" w:hanging="180"/>
      </w:pPr>
    </w:lvl>
  </w:abstractNum>
  <w:abstractNum w:abstractNumId="2" w15:restartNumberingAfterBreak="0">
    <w:nsid w:val="030D44BC"/>
    <w:multiLevelType w:val="multilevel"/>
    <w:tmpl w:val="ED0EF4F2"/>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1135"/>
        </w:tabs>
        <w:ind w:left="1135" w:hanging="567"/>
      </w:pPr>
      <w:rPr>
        <w:rFonts w:hint="default"/>
        <w:b w:val="0"/>
        <w:i w:val="0"/>
      </w:rPr>
    </w:lvl>
    <w:lvl w:ilvl="2">
      <w:start w:val="1"/>
      <w:numFmt w:val="lowerLetter"/>
      <w:lvlText w:val="%3)"/>
      <w:lvlJc w:val="left"/>
      <w:pPr>
        <w:tabs>
          <w:tab w:val="num" w:pos="1701"/>
        </w:tabs>
        <w:ind w:left="1701" w:hanging="567"/>
      </w:pPr>
      <w:rPr>
        <w:rFonts w:hint="default"/>
        <w:b w:val="0"/>
        <w:i w:val="0"/>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3" w15:restartNumberingAfterBreak="0">
    <w:nsid w:val="035F7378"/>
    <w:multiLevelType w:val="multilevel"/>
    <w:tmpl w:val="0809001D"/>
    <w:name w:val="Trans_H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4EF70E6"/>
    <w:multiLevelType w:val="hybridMultilevel"/>
    <w:tmpl w:val="5E86924E"/>
    <w:lvl w:ilvl="0" w:tplc="F8C2B676">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53C7A73"/>
    <w:multiLevelType w:val="hybridMultilevel"/>
    <w:tmpl w:val="BF9AFC66"/>
    <w:lvl w:ilvl="0" w:tplc="1C090005">
      <w:start w:val="1"/>
      <w:numFmt w:val="bullet"/>
      <w:lvlText w:val=""/>
      <w:lvlJc w:val="left"/>
      <w:pPr>
        <w:ind w:left="1626" w:hanging="360"/>
      </w:pPr>
      <w:rPr>
        <w:rFonts w:ascii="Wingdings" w:hAnsi="Wingdings" w:hint="default"/>
      </w:rPr>
    </w:lvl>
    <w:lvl w:ilvl="1" w:tplc="1C090003">
      <w:start w:val="1"/>
      <w:numFmt w:val="bullet"/>
      <w:lvlText w:val="o"/>
      <w:lvlJc w:val="left"/>
      <w:pPr>
        <w:ind w:left="2346" w:hanging="360"/>
      </w:pPr>
      <w:rPr>
        <w:rFonts w:ascii="Courier New" w:hAnsi="Courier New" w:cs="Courier New" w:hint="default"/>
      </w:rPr>
    </w:lvl>
    <w:lvl w:ilvl="2" w:tplc="1C090005">
      <w:start w:val="1"/>
      <w:numFmt w:val="bullet"/>
      <w:lvlText w:val=""/>
      <w:lvlJc w:val="left"/>
      <w:pPr>
        <w:ind w:left="3066" w:hanging="360"/>
      </w:pPr>
      <w:rPr>
        <w:rFonts w:ascii="Wingdings" w:hAnsi="Wingdings" w:hint="default"/>
      </w:rPr>
    </w:lvl>
    <w:lvl w:ilvl="3" w:tplc="1C090001" w:tentative="1">
      <w:start w:val="1"/>
      <w:numFmt w:val="bullet"/>
      <w:lvlText w:val=""/>
      <w:lvlJc w:val="left"/>
      <w:pPr>
        <w:ind w:left="3786" w:hanging="360"/>
      </w:pPr>
      <w:rPr>
        <w:rFonts w:ascii="Symbol" w:hAnsi="Symbol" w:hint="default"/>
      </w:rPr>
    </w:lvl>
    <w:lvl w:ilvl="4" w:tplc="1C090003" w:tentative="1">
      <w:start w:val="1"/>
      <w:numFmt w:val="bullet"/>
      <w:lvlText w:val="o"/>
      <w:lvlJc w:val="left"/>
      <w:pPr>
        <w:ind w:left="4506" w:hanging="360"/>
      </w:pPr>
      <w:rPr>
        <w:rFonts w:ascii="Courier New" w:hAnsi="Courier New" w:cs="Courier New" w:hint="default"/>
      </w:rPr>
    </w:lvl>
    <w:lvl w:ilvl="5" w:tplc="1C090005" w:tentative="1">
      <w:start w:val="1"/>
      <w:numFmt w:val="bullet"/>
      <w:lvlText w:val=""/>
      <w:lvlJc w:val="left"/>
      <w:pPr>
        <w:ind w:left="5226" w:hanging="360"/>
      </w:pPr>
      <w:rPr>
        <w:rFonts w:ascii="Wingdings" w:hAnsi="Wingdings" w:hint="default"/>
      </w:rPr>
    </w:lvl>
    <w:lvl w:ilvl="6" w:tplc="1C090001" w:tentative="1">
      <w:start w:val="1"/>
      <w:numFmt w:val="bullet"/>
      <w:lvlText w:val=""/>
      <w:lvlJc w:val="left"/>
      <w:pPr>
        <w:ind w:left="5946" w:hanging="360"/>
      </w:pPr>
      <w:rPr>
        <w:rFonts w:ascii="Symbol" w:hAnsi="Symbol" w:hint="default"/>
      </w:rPr>
    </w:lvl>
    <w:lvl w:ilvl="7" w:tplc="1C090003" w:tentative="1">
      <w:start w:val="1"/>
      <w:numFmt w:val="bullet"/>
      <w:lvlText w:val="o"/>
      <w:lvlJc w:val="left"/>
      <w:pPr>
        <w:ind w:left="6666" w:hanging="360"/>
      </w:pPr>
      <w:rPr>
        <w:rFonts w:ascii="Courier New" w:hAnsi="Courier New" w:cs="Courier New" w:hint="default"/>
      </w:rPr>
    </w:lvl>
    <w:lvl w:ilvl="8" w:tplc="1C090005" w:tentative="1">
      <w:start w:val="1"/>
      <w:numFmt w:val="bullet"/>
      <w:lvlText w:val=""/>
      <w:lvlJc w:val="left"/>
      <w:pPr>
        <w:ind w:left="7386" w:hanging="360"/>
      </w:pPr>
      <w:rPr>
        <w:rFonts w:ascii="Wingdings" w:hAnsi="Wingdings" w:hint="default"/>
      </w:rPr>
    </w:lvl>
  </w:abstractNum>
  <w:abstractNum w:abstractNumId="6" w15:restartNumberingAfterBreak="0">
    <w:nsid w:val="06230A7F"/>
    <w:multiLevelType w:val="multilevel"/>
    <w:tmpl w:val="9C7EFC3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06A92984"/>
    <w:multiLevelType w:val="multilevel"/>
    <w:tmpl w:val="0809001D"/>
    <w:name w:val="Trans_H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06AC349A"/>
    <w:multiLevelType w:val="multilevel"/>
    <w:tmpl w:val="0809001D"/>
    <w:name w:val="Trans_H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094845F0"/>
    <w:multiLevelType w:val="multilevel"/>
    <w:tmpl w:val="AD1A4AFA"/>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0A6A3860"/>
    <w:multiLevelType w:val="hybridMultilevel"/>
    <w:tmpl w:val="4A040282"/>
    <w:lvl w:ilvl="0" w:tplc="8FF4FD5C">
      <w:start w:val="1"/>
      <w:numFmt w:val="decimal"/>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0B9F7D78"/>
    <w:multiLevelType w:val="hybridMultilevel"/>
    <w:tmpl w:val="77DEDB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332C71"/>
    <w:multiLevelType w:val="hybridMultilevel"/>
    <w:tmpl w:val="1D70CC82"/>
    <w:lvl w:ilvl="0" w:tplc="0E54154E">
      <w:start w:val="1"/>
      <w:numFmt w:val="lowerLetter"/>
      <w:lvlText w:val="%1)"/>
      <w:lvlJc w:val="left"/>
      <w:pPr>
        <w:ind w:left="927" w:hanging="360"/>
      </w:pPr>
      <w:rPr>
        <w:rFonts w:hint="default"/>
      </w:rPr>
    </w:lvl>
    <w:lvl w:ilvl="1" w:tplc="1C090019">
      <w:start w:val="1"/>
      <w:numFmt w:val="lowerLetter"/>
      <w:lvlText w:val="%2."/>
      <w:lvlJc w:val="left"/>
      <w:pPr>
        <w:ind w:left="1440" w:hanging="360"/>
      </w:pPr>
    </w:lvl>
    <w:lvl w:ilvl="2" w:tplc="0CACA214">
      <w:start w:val="1"/>
      <w:numFmt w:val="decimal"/>
      <w:lvlText w:val="%3."/>
      <w:lvlJc w:val="left"/>
      <w:pPr>
        <w:ind w:left="2340" w:hanging="360"/>
      </w:pPr>
      <w:rPr>
        <w:rFonts w:hint="default"/>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0E632153"/>
    <w:multiLevelType w:val="multilevel"/>
    <w:tmpl w:val="915E2DE2"/>
    <w:lvl w:ilvl="0">
      <w:start w:val="1"/>
      <w:numFmt w:val="decimal"/>
      <w:pStyle w:val="Heading1"/>
      <w:lvlText w:val="%1"/>
      <w:lvlJc w:val="left"/>
      <w:pPr>
        <w:tabs>
          <w:tab w:val="num" w:pos="567"/>
        </w:tabs>
        <w:ind w:left="567" w:hanging="567"/>
      </w:pPr>
      <w:rPr>
        <w:rFonts w:hint="default"/>
        <w:b/>
      </w:rPr>
    </w:lvl>
    <w:lvl w:ilvl="1">
      <w:start w:val="1"/>
      <w:numFmt w:val="decimal"/>
      <w:pStyle w:val="Heading2"/>
      <w:lvlText w:val="%1.%2"/>
      <w:lvlJc w:val="left"/>
      <w:pPr>
        <w:tabs>
          <w:tab w:val="num" w:pos="851"/>
        </w:tabs>
        <w:ind w:left="851" w:hanging="567"/>
      </w:pPr>
      <w:rPr>
        <w:rFonts w:hint="default"/>
        <w:b w:val="0"/>
        <w:i w:val="0"/>
      </w:rPr>
    </w:lvl>
    <w:lvl w:ilvl="2">
      <w:start w:val="1"/>
      <w:numFmt w:val="lowerLetter"/>
      <w:pStyle w:val="Heading3"/>
      <w:lvlText w:val="%3)"/>
      <w:lvlJc w:val="left"/>
      <w:pPr>
        <w:tabs>
          <w:tab w:val="num" w:pos="1701"/>
        </w:tabs>
        <w:ind w:left="1701" w:hanging="567"/>
      </w:pPr>
      <w:rPr>
        <w:rFonts w:hint="default"/>
        <w:b w:val="0"/>
      </w:rPr>
    </w:lvl>
    <w:lvl w:ilvl="3">
      <w:start w:val="1"/>
      <w:numFmt w:val="lowerRoman"/>
      <w:pStyle w:val="Heading4"/>
      <w:lvlText w:val="(%4)"/>
      <w:lvlJc w:val="left"/>
      <w:pPr>
        <w:tabs>
          <w:tab w:val="num" w:pos="2268"/>
        </w:tabs>
        <w:ind w:left="2268" w:hanging="567"/>
      </w:pPr>
      <w:rPr>
        <w:rFonts w:hint="default"/>
        <w:i w:val="0"/>
      </w:rPr>
    </w:lvl>
    <w:lvl w:ilvl="4">
      <w:start w:val="1"/>
      <w:numFmt w:val="none"/>
      <w:pStyle w:val="Heading5"/>
      <w:lvlText w:val=""/>
      <w:lvlJc w:val="left"/>
      <w:pPr>
        <w:tabs>
          <w:tab w:val="num" w:pos="2835"/>
        </w:tabs>
        <w:ind w:left="2835" w:hanging="567"/>
      </w:pPr>
      <w:rPr>
        <w:rFonts w:hint="default"/>
      </w:rPr>
    </w:lvl>
    <w:lvl w:ilvl="5">
      <w:start w:val="1"/>
      <w:numFmt w:val="none"/>
      <w:pStyle w:val="Heading6"/>
      <w:lvlText w:val=""/>
      <w:lvlJc w:val="left"/>
      <w:pPr>
        <w:tabs>
          <w:tab w:val="num" w:pos="3402"/>
        </w:tabs>
        <w:ind w:left="3402" w:hanging="567"/>
      </w:pPr>
      <w:rPr>
        <w:rFonts w:hint="default"/>
      </w:rPr>
    </w:lvl>
    <w:lvl w:ilvl="6">
      <w:start w:val="1"/>
      <w:numFmt w:val="none"/>
      <w:pStyle w:val="Heading7"/>
      <w:lvlText w:val=""/>
      <w:lvlJc w:val="left"/>
      <w:pPr>
        <w:tabs>
          <w:tab w:val="num" w:pos="3969"/>
        </w:tabs>
        <w:ind w:left="3969" w:hanging="567"/>
      </w:pPr>
      <w:rPr>
        <w:rFonts w:hint="default"/>
      </w:rPr>
    </w:lvl>
    <w:lvl w:ilvl="7">
      <w:start w:val="1"/>
      <w:numFmt w:val="none"/>
      <w:pStyle w:val="Heading8"/>
      <w:lvlText w:val=""/>
      <w:lvlJc w:val="left"/>
      <w:pPr>
        <w:tabs>
          <w:tab w:val="num" w:pos="4536"/>
        </w:tabs>
        <w:ind w:left="4536" w:hanging="567"/>
      </w:pPr>
      <w:rPr>
        <w:rFonts w:hint="default"/>
      </w:rPr>
    </w:lvl>
    <w:lvl w:ilvl="8">
      <w:start w:val="1"/>
      <w:numFmt w:val="none"/>
      <w:pStyle w:val="Heading9"/>
      <w:lvlText w:val=""/>
      <w:lvlJc w:val="left"/>
      <w:pPr>
        <w:tabs>
          <w:tab w:val="num" w:pos="5103"/>
        </w:tabs>
        <w:ind w:left="5103" w:hanging="567"/>
      </w:pPr>
      <w:rPr>
        <w:rFonts w:hint="default"/>
      </w:rPr>
    </w:lvl>
  </w:abstractNum>
  <w:abstractNum w:abstractNumId="14" w15:restartNumberingAfterBreak="0">
    <w:nsid w:val="15127585"/>
    <w:multiLevelType w:val="multilevel"/>
    <w:tmpl w:val="CE1243A2"/>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1135"/>
        </w:tabs>
        <w:ind w:left="1135" w:hanging="567"/>
      </w:pPr>
      <w:rPr>
        <w:rFonts w:hint="default"/>
        <w:b w:val="0"/>
        <w:i w:val="0"/>
      </w:rPr>
    </w:lvl>
    <w:lvl w:ilvl="2">
      <w:start w:val="1"/>
      <w:numFmt w:val="lowerLetter"/>
      <w:lvlText w:val="%3)"/>
      <w:lvlJc w:val="left"/>
      <w:pPr>
        <w:tabs>
          <w:tab w:val="num" w:pos="1701"/>
        </w:tabs>
        <w:ind w:left="1701" w:hanging="567"/>
      </w:pPr>
      <w:rPr>
        <w:rFonts w:hint="default"/>
        <w:b w:val="0"/>
        <w:i w:val="0"/>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15" w15:restartNumberingAfterBreak="0">
    <w:nsid w:val="17D62DCF"/>
    <w:multiLevelType w:val="hybridMultilevel"/>
    <w:tmpl w:val="E69EDA4A"/>
    <w:lvl w:ilvl="0" w:tplc="EB5A9FC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190F78DA"/>
    <w:multiLevelType w:val="hybridMultilevel"/>
    <w:tmpl w:val="43AA4368"/>
    <w:lvl w:ilvl="0" w:tplc="D852821E">
      <w:start w:val="1"/>
      <w:numFmt w:val="lowerRoman"/>
      <w:lvlText w:val="(%1)"/>
      <w:lvlJc w:val="left"/>
      <w:pPr>
        <w:ind w:left="927" w:hanging="360"/>
      </w:pPr>
      <w:rPr>
        <w:rFonts w:hint="default"/>
      </w:rPr>
    </w:lvl>
    <w:lvl w:ilvl="1" w:tplc="1C090019">
      <w:start w:val="1"/>
      <w:numFmt w:val="lowerLetter"/>
      <w:lvlText w:val="%2."/>
      <w:lvlJc w:val="left"/>
      <w:pPr>
        <w:ind w:left="1647" w:hanging="360"/>
      </w:pPr>
    </w:lvl>
    <w:lvl w:ilvl="2" w:tplc="1C09001B">
      <w:start w:val="1"/>
      <w:numFmt w:val="lowerRoman"/>
      <w:lvlText w:val="%3."/>
      <w:lvlJc w:val="right"/>
      <w:pPr>
        <w:ind w:left="2367" w:hanging="180"/>
      </w:pPr>
    </w:lvl>
    <w:lvl w:ilvl="3" w:tplc="1C09001B">
      <w:start w:val="1"/>
      <w:numFmt w:val="lowerRoman"/>
      <w:lvlText w:val="%4."/>
      <w:lvlJc w:val="righ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17" w15:restartNumberingAfterBreak="0">
    <w:nsid w:val="1916188B"/>
    <w:multiLevelType w:val="hybridMultilevel"/>
    <w:tmpl w:val="B964C05C"/>
    <w:lvl w:ilvl="0" w:tplc="04090001">
      <w:start w:val="1"/>
      <w:numFmt w:val="bullet"/>
      <w:lvlText w:val=""/>
      <w:lvlJc w:val="left"/>
      <w:pPr>
        <w:ind w:left="720" w:hanging="360"/>
      </w:pPr>
      <w:rPr>
        <w:rFonts w:ascii="Symbol" w:hAnsi="Symbol" w:hint="default"/>
      </w:rPr>
    </w:lvl>
    <w:lvl w:ilvl="1" w:tplc="083C368E">
      <w:start w:val="2"/>
      <w:numFmt w:val="bullet"/>
      <w:lvlText w:val="-"/>
      <w:lvlJc w:val="left"/>
      <w:pPr>
        <w:ind w:left="1440" w:hanging="360"/>
      </w:pPr>
      <w:rPr>
        <w:rFonts w:ascii="Tahoma" w:eastAsia="Times New Roman" w:hAnsi="Tahoma" w:cs="Tahoma"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9742AB1"/>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20" w15:restartNumberingAfterBreak="0">
    <w:nsid w:val="1D6C641A"/>
    <w:multiLevelType w:val="hybridMultilevel"/>
    <w:tmpl w:val="1E82A99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F4480A16">
      <w:numFmt w:val="bullet"/>
      <w:lvlText w:val="•"/>
      <w:lvlJc w:val="left"/>
      <w:pPr>
        <w:ind w:left="1980" w:hanging="360"/>
      </w:pPr>
      <w:rPr>
        <w:rFonts w:ascii="Tahoma" w:eastAsiaTheme="minorHAnsi" w:hAnsi="Tahoma" w:cs="Tahoma" w:hint="default"/>
      </w:r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1" w15:restartNumberingAfterBreak="0">
    <w:nsid w:val="1E956E12"/>
    <w:multiLevelType w:val="hybridMultilevel"/>
    <w:tmpl w:val="3EDCFD94"/>
    <w:lvl w:ilvl="0" w:tplc="7042F65C">
      <w:start w:val="13"/>
      <w:numFmt w:val="bullet"/>
      <w:lvlText w:val="-"/>
      <w:lvlJc w:val="left"/>
      <w:pPr>
        <w:ind w:left="324" w:hanging="360"/>
      </w:pPr>
      <w:rPr>
        <w:rFonts w:ascii="Times New Roman" w:hAnsi="Times New Roman" w:hint="default"/>
      </w:rPr>
    </w:lvl>
    <w:lvl w:ilvl="1" w:tplc="7042F65C">
      <w:start w:val="13"/>
      <w:numFmt w:val="bullet"/>
      <w:lvlText w:val="-"/>
      <w:lvlJc w:val="left"/>
      <w:pPr>
        <w:ind w:left="1044" w:hanging="360"/>
      </w:pPr>
      <w:rPr>
        <w:rFonts w:ascii="Times New Roman" w:hAnsi="Times New Roman" w:hint="default"/>
      </w:rPr>
    </w:lvl>
    <w:lvl w:ilvl="2" w:tplc="1C090005" w:tentative="1">
      <w:start w:val="1"/>
      <w:numFmt w:val="bullet"/>
      <w:lvlText w:val=""/>
      <w:lvlJc w:val="left"/>
      <w:pPr>
        <w:ind w:left="1764" w:hanging="360"/>
      </w:pPr>
      <w:rPr>
        <w:rFonts w:ascii="Wingdings" w:hAnsi="Wingdings" w:hint="default"/>
      </w:rPr>
    </w:lvl>
    <w:lvl w:ilvl="3" w:tplc="1C090001" w:tentative="1">
      <w:start w:val="1"/>
      <w:numFmt w:val="bullet"/>
      <w:lvlText w:val=""/>
      <w:lvlJc w:val="left"/>
      <w:pPr>
        <w:ind w:left="2484" w:hanging="360"/>
      </w:pPr>
      <w:rPr>
        <w:rFonts w:ascii="Symbol" w:hAnsi="Symbol" w:hint="default"/>
      </w:rPr>
    </w:lvl>
    <w:lvl w:ilvl="4" w:tplc="1C090003" w:tentative="1">
      <w:start w:val="1"/>
      <w:numFmt w:val="bullet"/>
      <w:lvlText w:val="o"/>
      <w:lvlJc w:val="left"/>
      <w:pPr>
        <w:ind w:left="3204" w:hanging="360"/>
      </w:pPr>
      <w:rPr>
        <w:rFonts w:ascii="Courier New" w:hAnsi="Courier New" w:cs="Courier New" w:hint="default"/>
      </w:rPr>
    </w:lvl>
    <w:lvl w:ilvl="5" w:tplc="1C090005" w:tentative="1">
      <w:start w:val="1"/>
      <w:numFmt w:val="bullet"/>
      <w:lvlText w:val=""/>
      <w:lvlJc w:val="left"/>
      <w:pPr>
        <w:ind w:left="3924" w:hanging="360"/>
      </w:pPr>
      <w:rPr>
        <w:rFonts w:ascii="Wingdings" w:hAnsi="Wingdings" w:hint="default"/>
      </w:rPr>
    </w:lvl>
    <w:lvl w:ilvl="6" w:tplc="1C090001" w:tentative="1">
      <w:start w:val="1"/>
      <w:numFmt w:val="bullet"/>
      <w:lvlText w:val=""/>
      <w:lvlJc w:val="left"/>
      <w:pPr>
        <w:ind w:left="4644" w:hanging="360"/>
      </w:pPr>
      <w:rPr>
        <w:rFonts w:ascii="Symbol" w:hAnsi="Symbol" w:hint="default"/>
      </w:rPr>
    </w:lvl>
    <w:lvl w:ilvl="7" w:tplc="1C090003" w:tentative="1">
      <w:start w:val="1"/>
      <w:numFmt w:val="bullet"/>
      <w:lvlText w:val="o"/>
      <w:lvlJc w:val="left"/>
      <w:pPr>
        <w:ind w:left="5364" w:hanging="360"/>
      </w:pPr>
      <w:rPr>
        <w:rFonts w:ascii="Courier New" w:hAnsi="Courier New" w:cs="Courier New" w:hint="default"/>
      </w:rPr>
    </w:lvl>
    <w:lvl w:ilvl="8" w:tplc="1C090005" w:tentative="1">
      <w:start w:val="1"/>
      <w:numFmt w:val="bullet"/>
      <w:lvlText w:val=""/>
      <w:lvlJc w:val="left"/>
      <w:pPr>
        <w:ind w:left="6084" w:hanging="360"/>
      </w:pPr>
      <w:rPr>
        <w:rFonts w:ascii="Wingdings" w:hAnsi="Wingdings" w:hint="default"/>
      </w:rPr>
    </w:lvl>
  </w:abstractNum>
  <w:abstractNum w:abstractNumId="22"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6302E38"/>
    <w:multiLevelType w:val="multilevel"/>
    <w:tmpl w:val="684A6810"/>
    <w:lvl w:ilvl="0">
      <w:start w:val="13"/>
      <w:numFmt w:val="decimal"/>
      <w:lvlText w:val="%1."/>
      <w:lvlJc w:val="left"/>
      <w:pPr>
        <w:ind w:left="400" w:hanging="400"/>
      </w:pPr>
      <w:rPr>
        <w:rFonts w:hint="default"/>
      </w:rPr>
    </w:lvl>
    <w:lvl w:ilvl="1">
      <w:start w:val="1"/>
      <w:numFmt w:val="decimal"/>
      <w:lvlText w:val="%1.%2."/>
      <w:lvlJc w:val="left"/>
      <w:pPr>
        <w:ind w:left="1647" w:hanging="720"/>
      </w:pPr>
      <w:rPr>
        <w:rFonts w:ascii="Tahoma" w:hAnsi="Tahoma" w:cs="Tahoma" w:hint="default"/>
        <w:sz w:val="18"/>
        <w:szCs w:val="18"/>
      </w:rPr>
    </w:lvl>
    <w:lvl w:ilvl="2">
      <w:start w:val="1"/>
      <w:numFmt w:val="decimal"/>
      <w:lvlText w:val="%1.%2.%3."/>
      <w:lvlJc w:val="left"/>
      <w:pPr>
        <w:ind w:left="2574" w:hanging="720"/>
      </w:pPr>
      <w:rPr>
        <w:rFonts w:ascii="Tahoma" w:hAnsi="Tahoma" w:cs="Tahoma" w:hint="default"/>
        <w:sz w:val="18"/>
        <w:szCs w:val="18"/>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216" w:hanging="1800"/>
      </w:pPr>
      <w:rPr>
        <w:rFonts w:hint="default"/>
      </w:rPr>
    </w:lvl>
  </w:abstractNum>
  <w:abstractNum w:abstractNumId="24"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5" w15:restartNumberingAfterBreak="0">
    <w:nsid w:val="2767544F"/>
    <w:multiLevelType w:val="hybridMultilevel"/>
    <w:tmpl w:val="715C3AA6"/>
    <w:lvl w:ilvl="0" w:tplc="8E608ED8">
      <w:numFmt w:val="bullet"/>
      <w:lvlText w:val="−"/>
      <w:lvlJc w:val="center"/>
      <w:pPr>
        <w:ind w:left="1287" w:hanging="360"/>
      </w:pPr>
      <w:rPr>
        <w:rFonts w:ascii="Tahoma" w:eastAsia="SymbolMT" w:hAnsi="Tahoma"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26" w15:restartNumberingAfterBreak="0">
    <w:nsid w:val="299F6105"/>
    <w:multiLevelType w:val="multilevel"/>
    <w:tmpl w:val="93A0D48A"/>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1135"/>
        </w:tabs>
        <w:ind w:left="1135" w:hanging="567"/>
      </w:pPr>
      <w:rPr>
        <w:rFonts w:hint="default"/>
        <w:b w:val="0"/>
        <w:i w:val="0"/>
      </w:rPr>
    </w:lvl>
    <w:lvl w:ilvl="2">
      <w:start w:val="1"/>
      <w:numFmt w:val="lowerLetter"/>
      <w:lvlText w:val="%3)"/>
      <w:lvlJc w:val="left"/>
      <w:pPr>
        <w:tabs>
          <w:tab w:val="num" w:pos="1701"/>
        </w:tabs>
        <w:ind w:left="1701" w:hanging="567"/>
      </w:pPr>
      <w:rPr>
        <w:rFonts w:hint="default"/>
        <w:b w:val="0"/>
        <w:i w:val="0"/>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27" w15:restartNumberingAfterBreak="0">
    <w:nsid w:val="2BFD3A60"/>
    <w:multiLevelType w:val="hybridMultilevel"/>
    <w:tmpl w:val="811A551E"/>
    <w:lvl w:ilvl="0" w:tplc="9D7E5CE2">
      <w:start w:val="1"/>
      <w:numFmt w:val="lowerLetter"/>
      <w:lvlText w:val="(%1)"/>
      <w:lvlJc w:val="left"/>
      <w:pPr>
        <w:ind w:left="2436" w:hanging="360"/>
      </w:pPr>
      <w:rPr>
        <w:rFonts w:hint="default"/>
      </w:rPr>
    </w:lvl>
    <w:lvl w:ilvl="1" w:tplc="C1AC7E3A">
      <w:start w:val="1"/>
      <w:numFmt w:val="lowerLetter"/>
      <w:lvlText w:val="(%2)"/>
      <w:lvlJc w:val="left"/>
      <w:pPr>
        <w:ind w:left="3156" w:hanging="360"/>
      </w:pPr>
      <w:rPr>
        <w:rFonts w:ascii="Tahoma" w:hAnsi="Tahoma" w:cs="Tahoma" w:hint="default"/>
        <w:sz w:val="18"/>
        <w:szCs w:val="18"/>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8" w15:restartNumberingAfterBreak="0">
    <w:nsid w:val="2CE05940"/>
    <w:multiLevelType w:val="hybridMultilevel"/>
    <w:tmpl w:val="57BC4A48"/>
    <w:lvl w:ilvl="0" w:tplc="8E608ED8">
      <w:numFmt w:val="bullet"/>
      <w:lvlText w:val="−"/>
      <w:lvlJc w:val="center"/>
      <w:pPr>
        <w:ind w:left="720" w:hanging="360"/>
      </w:pPr>
      <w:rPr>
        <w:rFonts w:ascii="Tahoma" w:eastAsia="SymbolMT" w:hAnsi="Tahoma"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2EE532B0"/>
    <w:multiLevelType w:val="hybridMultilevel"/>
    <w:tmpl w:val="ACA6EEC2"/>
    <w:lvl w:ilvl="0" w:tplc="55CA7A1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303D4E04"/>
    <w:multiLevelType w:val="multilevel"/>
    <w:tmpl w:val="EEE6B6DC"/>
    <w:styleLink w:val="Style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94"/>
        </w:tabs>
        <w:ind w:left="794" w:hanging="567"/>
      </w:pPr>
      <w:rPr>
        <w:rFonts w:hint="default"/>
      </w:rPr>
    </w:lvl>
    <w:lvl w:ilvl="2">
      <w:start w:val="1"/>
      <w:numFmt w:val="lowerLetter"/>
      <w:lvlText w:val="%3)"/>
      <w:lvlJc w:val="left"/>
      <w:pPr>
        <w:tabs>
          <w:tab w:val="num" w:pos="907"/>
        </w:tabs>
        <w:ind w:left="907" w:hanging="340"/>
      </w:pPr>
      <w:rPr>
        <w:rFonts w:hint="default"/>
      </w:rPr>
    </w:lvl>
    <w:lvl w:ilvl="3">
      <w:start w:val="1"/>
      <w:numFmt w:val="lowerRoman"/>
      <w:lvlText w:val="(%4)"/>
      <w:lvlJc w:val="left"/>
      <w:pPr>
        <w:tabs>
          <w:tab w:val="num" w:pos="1134"/>
        </w:tabs>
        <w:ind w:left="1134" w:hanging="510"/>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1" w15:restartNumberingAfterBreak="0">
    <w:nsid w:val="32856547"/>
    <w:multiLevelType w:val="hybridMultilevel"/>
    <w:tmpl w:val="33220AA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2" w15:restartNumberingAfterBreak="0">
    <w:nsid w:val="356D5176"/>
    <w:multiLevelType w:val="multilevel"/>
    <w:tmpl w:val="C120A3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6E2360B"/>
    <w:multiLevelType w:val="hybridMultilevel"/>
    <w:tmpl w:val="FFF4C69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378948E5"/>
    <w:multiLevelType w:val="multilevel"/>
    <w:tmpl w:val="479695FA"/>
    <w:lvl w:ilvl="0">
      <w:start w:val="1"/>
      <w:numFmt w:val="decimal"/>
      <w:pStyle w:val="TAHOMA"/>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78F345D"/>
    <w:multiLevelType w:val="multilevel"/>
    <w:tmpl w:val="0809001D"/>
    <w:name w:val="Trans_H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38195529"/>
    <w:multiLevelType w:val="hybridMultilevel"/>
    <w:tmpl w:val="7DC21C4C"/>
    <w:lvl w:ilvl="0" w:tplc="1C09000B">
      <w:start w:val="1"/>
      <w:numFmt w:val="bullet"/>
      <w:lvlText w:val=""/>
      <w:lvlJc w:val="left"/>
      <w:pPr>
        <w:ind w:left="36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38543D4C"/>
    <w:multiLevelType w:val="hybridMultilevel"/>
    <w:tmpl w:val="BBF67A5E"/>
    <w:lvl w:ilvl="0" w:tplc="5E5EBCB4">
      <w:start w:val="2"/>
      <w:numFmt w:val="bullet"/>
      <w:lvlText w:val="-"/>
      <w:lvlJc w:val="left"/>
      <w:pPr>
        <w:ind w:left="720" w:hanging="360"/>
      </w:pPr>
      <w:rPr>
        <w:rFonts w:ascii="Tahoma" w:eastAsia="Times New Roman" w:hAnsi="Tahoma" w:cs="Tahoma"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403615E1"/>
    <w:multiLevelType w:val="hybridMultilevel"/>
    <w:tmpl w:val="3B186CCA"/>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9" w15:restartNumberingAfterBreak="0">
    <w:nsid w:val="42557142"/>
    <w:multiLevelType w:val="hybridMultilevel"/>
    <w:tmpl w:val="C02CEE12"/>
    <w:lvl w:ilvl="0" w:tplc="A678C628">
      <w:start w:val="1"/>
      <w:numFmt w:val="lowerLetter"/>
      <w:lvlText w:val="%1)"/>
      <w:lvlJc w:val="left"/>
      <w:pPr>
        <w:ind w:left="927" w:hanging="360"/>
      </w:pPr>
      <w:rPr>
        <w:rFonts w:hint="default"/>
        <w:b w:val="0"/>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40" w15:restartNumberingAfterBreak="0">
    <w:nsid w:val="438E6B43"/>
    <w:multiLevelType w:val="multilevel"/>
    <w:tmpl w:val="5AEC69E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6EA487E"/>
    <w:multiLevelType w:val="hybridMultilevel"/>
    <w:tmpl w:val="B89CAE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BE979CF"/>
    <w:multiLevelType w:val="hybridMultilevel"/>
    <w:tmpl w:val="7750B352"/>
    <w:lvl w:ilvl="0" w:tplc="1C090005">
      <w:start w:val="1"/>
      <w:numFmt w:val="bullet"/>
      <w:lvlText w:val=""/>
      <w:lvlJc w:val="left"/>
      <w:pPr>
        <w:ind w:left="1571" w:hanging="360"/>
      </w:pPr>
      <w:rPr>
        <w:rFonts w:ascii="Wingdings" w:hAnsi="Wingdings"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43" w15:restartNumberingAfterBreak="0">
    <w:nsid w:val="4BFB168D"/>
    <w:multiLevelType w:val="hybridMultilevel"/>
    <w:tmpl w:val="293685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4F1220B0"/>
    <w:multiLevelType w:val="hybridMultilevel"/>
    <w:tmpl w:val="7794F5D2"/>
    <w:lvl w:ilvl="0" w:tplc="1C090019">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45" w15:restartNumberingAfterBreak="0">
    <w:nsid w:val="51167FBA"/>
    <w:multiLevelType w:val="multilevel"/>
    <w:tmpl w:val="1826CC8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6"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47" w15:restartNumberingAfterBreak="0">
    <w:nsid w:val="5417352C"/>
    <w:multiLevelType w:val="multilevel"/>
    <w:tmpl w:val="335CD1B6"/>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1287"/>
        </w:tabs>
        <w:ind w:left="1287" w:hanging="567"/>
      </w:pPr>
      <w:rPr>
        <w:rFonts w:hint="default"/>
        <w:b w:val="0"/>
        <w:i w:val="0"/>
      </w:rPr>
    </w:lvl>
    <w:lvl w:ilvl="2">
      <w:start w:val="1"/>
      <w:numFmt w:val="lowerLetter"/>
      <w:lvlText w:val="%3)"/>
      <w:lvlJc w:val="left"/>
      <w:pPr>
        <w:tabs>
          <w:tab w:val="num" w:pos="1701"/>
        </w:tabs>
        <w:ind w:left="1701" w:hanging="567"/>
      </w:pPr>
      <w:rPr>
        <w:rFonts w:hint="default"/>
        <w:b w:val="0"/>
        <w:i w:val="0"/>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48" w15:restartNumberingAfterBreak="0">
    <w:nsid w:val="56234485"/>
    <w:multiLevelType w:val="hybridMultilevel"/>
    <w:tmpl w:val="BBAEA5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57314423"/>
    <w:multiLevelType w:val="singleLevel"/>
    <w:tmpl w:val="D37AAF16"/>
    <w:lvl w:ilvl="0">
      <w:start w:val="1"/>
      <w:numFmt w:val="lowerLetter"/>
      <w:lvlText w:val="(%1)"/>
      <w:lvlJc w:val="left"/>
      <w:pPr>
        <w:tabs>
          <w:tab w:val="num" w:pos="1440"/>
        </w:tabs>
        <w:ind w:left="1440" w:hanging="540"/>
      </w:pPr>
      <w:rPr>
        <w:rFonts w:hint="default"/>
        <w:b w:val="0"/>
      </w:rPr>
    </w:lvl>
  </w:abstractNum>
  <w:abstractNum w:abstractNumId="50"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1" w15:restartNumberingAfterBreak="0">
    <w:nsid w:val="590F5CE2"/>
    <w:multiLevelType w:val="multilevel"/>
    <w:tmpl w:val="EEE6B6DC"/>
    <w:numStyleLink w:val="Style1"/>
  </w:abstractNum>
  <w:abstractNum w:abstractNumId="52" w15:restartNumberingAfterBreak="0">
    <w:nsid w:val="5A3D282C"/>
    <w:multiLevelType w:val="hybridMultilevel"/>
    <w:tmpl w:val="BEE85DFE"/>
    <w:lvl w:ilvl="0" w:tplc="1C090005">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53" w15:restartNumberingAfterBreak="0">
    <w:nsid w:val="5BFA4DA5"/>
    <w:multiLevelType w:val="hybridMultilevel"/>
    <w:tmpl w:val="26F048E2"/>
    <w:lvl w:ilvl="0" w:tplc="A11C40CC">
      <w:start w:val="1"/>
      <w:numFmt w:val="bullet"/>
      <w:pStyle w:val="TemplateBullets"/>
      <w:lvlText w:val=""/>
      <w:lvlJc w:val="left"/>
      <w:pPr>
        <w:tabs>
          <w:tab w:val="num" w:pos="717"/>
        </w:tabs>
        <w:ind w:left="717"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5CBD7D1B"/>
    <w:multiLevelType w:val="multilevel"/>
    <w:tmpl w:val="6C268316"/>
    <w:lvl w:ilvl="0">
      <w:start w:val="1"/>
      <w:numFmt w:val="decimal"/>
      <w:pStyle w:val="ScheduleLevel1"/>
      <w:lvlText w:val=" %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lowerLetter"/>
      <w:lvlText w:val="%3)"/>
      <w:lvlJc w:val="left"/>
      <w:pPr>
        <w:tabs>
          <w:tab w:val="num" w:pos="1701"/>
        </w:tabs>
        <w:ind w:left="1701" w:hanging="567"/>
      </w:pPr>
      <w:rPr>
        <w:rFonts w:hint="default"/>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55" w15:restartNumberingAfterBreak="0">
    <w:nsid w:val="60AC6083"/>
    <w:multiLevelType w:val="hybridMultilevel"/>
    <w:tmpl w:val="78A6D82C"/>
    <w:lvl w:ilvl="0" w:tplc="1C090019">
      <w:start w:val="1"/>
      <w:numFmt w:val="lowerLetter"/>
      <w:lvlText w:val="%1."/>
      <w:lvlJc w:val="left"/>
      <w:pPr>
        <w:ind w:left="1068" w:hanging="360"/>
      </w:pPr>
    </w:lvl>
    <w:lvl w:ilvl="1" w:tplc="1C090019">
      <w:start w:val="1"/>
      <w:numFmt w:val="lowerLetter"/>
      <w:lvlText w:val="%2."/>
      <w:lvlJc w:val="left"/>
      <w:pPr>
        <w:ind w:left="1788" w:hanging="360"/>
      </w:pPr>
    </w:lvl>
    <w:lvl w:ilvl="2" w:tplc="1C09001B" w:tentative="1">
      <w:start w:val="1"/>
      <w:numFmt w:val="lowerRoman"/>
      <w:lvlText w:val="%3."/>
      <w:lvlJc w:val="right"/>
      <w:pPr>
        <w:ind w:left="2508" w:hanging="180"/>
      </w:pPr>
    </w:lvl>
    <w:lvl w:ilvl="3" w:tplc="1C09000F" w:tentative="1">
      <w:start w:val="1"/>
      <w:numFmt w:val="decimal"/>
      <w:lvlText w:val="%4."/>
      <w:lvlJc w:val="left"/>
      <w:pPr>
        <w:ind w:left="3228" w:hanging="360"/>
      </w:pPr>
    </w:lvl>
    <w:lvl w:ilvl="4" w:tplc="1C090019" w:tentative="1">
      <w:start w:val="1"/>
      <w:numFmt w:val="lowerLetter"/>
      <w:lvlText w:val="%5."/>
      <w:lvlJc w:val="left"/>
      <w:pPr>
        <w:ind w:left="3948" w:hanging="360"/>
      </w:pPr>
    </w:lvl>
    <w:lvl w:ilvl="5" w:tplc="1C09001B" w:tentative="1">
      <w:start w:val="1"/>
      <w:numFmt w:val="lowerRoman"/>
      <w:lvlText w:val="%6."/>
      <w:lvlJc w:val="right"/>
      <w:pPr>
        <w:ind w:left="4668" w:hanging="180"/>
      </w:pPr>
    </w:lvl>
    <w:lvl w:ilvl="6" w:tplc="1C09000F" w:tentative="1">
      <w:start w:val="1"/>
      <w:numFmt w:val="decimal"/>
      <w:lvlText w:val="%7."/>
      <w:lvlJc w:val="left"/>
      <w:pPr>
        <w:ind w:left="5388" w:hanging="360"/>
      </w:pPr>
    </w:lvl>
    <w:lvl w:ilvl="7" w:tplc="1C090019" w:tentative="1">
      <w:start w:val="1"/>
      <w:numFmt w:val="lowerLetter"/>
      <w:lvlText w:val="%8."/>
      <w:lvlJc w:val="left"/>
      <w:pPr>
        <w:ind w:left="6108" w:hanging="360"/>
      </w:pPr>
    </w:lvl>
    <w:lvl w:ilvl="8" w:tplc="1C09001B" w:tentative="1">
      <w:start w:val="1"/>
      <w:numFmt w:val="lowerRoman"/>
      <w:lvlText w:val="%9."/>
      <w:lvlJc w:val="right"/>
      <w:pPr>
        <w:ind w:left="6828" w:hanging="180"/>
      </w:pPr>
    </w:lvl>
  </w:abstractNum>
  <w:abstractNum w:abstractNumId="56" w15:restartNumberingAfterBreak="0">
    <w:nsid w:val="62BF73C6"/>
    <w:multiLevelType w:val="multilevel"/>
    <w:tmpl w:val="A93E4F20"/>
    <w:lvl w:ilvl="0">
      <w:start w:val="12"/>
      <w:numFmt w:val="decimal"/>
      <w:lvlText w:val="%1"/>
      <w:lvlJc w:val="left"/>
      <w:pPr>
        <w:ind w:left="375" w:hanging="375"/>
      </w:pPr>
      <w:rPr>
        <w:rFonts w:hint="default"/>
      </w:rPr>
    </w:lvl>
    <w:lvl w:ilvl="1">
      <w:start w:val="1"/>
      <w:numFmt w:val="decimal"/>
      <w:lvlText w:val="%1.%2"/>
      <w:lvlJc w:val="left"/>
      <w:pPr>
        <w:ind w:left="2088" w:hanging="375"/>
      </w:pPr>
      <w:rPr>
        <w:rFonts w:hint="default"/>
      </w:rPr>
    </w:lvl>
    <w:lvl w:ilvl="2">
      <w:start w:val="1"/>
      <w:numFmt w:val="decimal"/>
      <w:lvlText w:val="%1.%2.%3"/>
      <w:lvlJc w:val="left"/>
      <w:pPr>
        <w:ind w:left="4146" w:hanging="720"/>
      </w:pPr>
      <w:rPr>
        <w:rFonts w:hint="default"/>
      </w:rPr>
    </w:lvl>
    <w:lvl w:ilvl="3">
      <w:start w:val="1"/>
      <w:numFmt w:val="decimal"/>
      <w:lvlText w:val="%1.%2.%3.%4"/>
      <w:lvlJc w:val="left"/>
      <w:pPr>
        <w:ind w:left="6219" w:hanging="1080"/>
      </w:pPr>
      <w:rPr>
        <w:rFonts w:hint="default"/>
      </w:rPr>
    </w:lvl>
    <w:lvl w:ilvl="4">
      <w:start w:val="1"/>
      <w:numFmt w:val="decimal"/>
      <w:lvlText w:val="%1.%2.%3.%4.%5"/>
      <w:lvlJc w:val="left"/>
      <w:pPr>
        <w:ind w:left="7932" w:hanging="1080"/>
      </w:pPr>
      <w:rPr>
        <w:rFonts w:hint="default"/>
      </w:rPr>
    </w:lvl>
    <w:lvl w:ilvl="5">
      <w:start w:val="1"/>
      <w:numFmt w:val="decimal"/>
      <w:lvlText w:val="%1.%2.%3.%4.%5.%6"/>
      <w:lvlJc w:val="left"/>
      <w:pPr>
        <w:ind w:left="10005" w:hanging="1440"/>
      </w:pPr>
      <w:rPr>
        <w:rFonts w:hint="default"/>
      </w:rPr>
    </w:lvl>
    <w:lvl w:ilvl="6">
      <w:start w:val="1"/>
      <w:numFmt w:val="decimal"/>
      <w:lvlText w:val="%1.%2.%3.%4.%5.%6.%7"/>
      <w:lvlJc w:val="left"/>
      <w:pPr>
        <w:ind w:left="11718" w:hanging="1440"/>
      </w:pPr>
      <w:rPr>
        <w:rFonts w:hint="default"/>
      </w:rPr>
    </w:lvl>
    <w:lvl w:ilvl="7">
      <w:start w:val="1"/>
      <w:numFmt w:val="decimal"/>
      <w:lvlText w:val="%1.%2.%3.%4.%5.%6.%7.%8"/>
      <w:lvlJc w:val="left"/>
      <w:pPr>
        <w:ind w:left="13791" w:hanging="1800"/>
      </w:pPr>
      <w:rPr>
        <w:rFonts w:hint="default"/>
      </w:rPr>
    </w:lvl>
    <w:lvl w:ilvl="8">
      <w:start w:val="1"/>
      <w:numFmt w:val="decimal"/>
      <w:lvlText w:val="%1.%2.%3.%4.%5.%6.%7.%8.%9"/>
      <w:lvlJc w:val="left"/>
      <w:pPr>
        <w:ind w:left="15504" w:hanging="1800"/>
      </w:pPr>
      <w:rPr>
        <w:rFonts w:hint="default"/>
      </w:rPr>
    </w:lvl>
  </w:abstractNum>
  <w:abstractNum w:abstractNumId="57" w15:restartNumberingAfterBreak="0">
    <w:nsid w:val="6AD6662F"/>
    <w:multiLevelType w:val="hybridMultilevel"/>
    <w:tmpl w:val="E0329E72"/>
    <w:lvl w:ilvl="0" w:tplc="6ECCE0E8">
      <w:start w:val="1"/>
      <w:numFmt w:val="decimal"/>
      <w:lvlText w:val="%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58" w15:restartNumberingAfterBreak="0">
    <w:nsid w:val="6BA4317A"/>
    <w:multiLevelType w:val="multilevel"/>
    <w:tmpl w:val="C230625A"/>
    <w:lvl w:ilvl="0">
      <w:start w:val="6"/>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9" w15:restartNumberingAfterBreak="0">
    <w:nsid w:val="6C8A4979"/>
    <w:multiLevelType w:val="hybridMultilevel"/>
    <w:tmpl w:val="DDB02B6E"/>
    <w:lvl w:ilvl="0" w:tplc="9D7E5CE2">
      <w:start w:val="1"/>
      <w:numFmt w:val="lowerLetter"/>
      <w:lvlText w:val="(%1)"/>
      <w:lvlJc w:val="left"/>
      <w:pPr>
        <w:ind w:left="891" w:hanging="360"/>
      </w:pPr>
      <w:rPr>
        <w:rFonts w:hint="default"/>
      </w:rPr>
    </w:lvl>
    <w:lvl w:ilvl="1" w:tplc="1C090019" w:tentative="1">
      <w:start w:val="1"/>
      <w:numFmt w:val="lowerLetter"/>
      <w:lvlText w:val="%2."/>
      <w:lvlJc w:val="left"/>
      <w:pPr>
        <w:ind w:left="1611" w:hanging="360"/>
      </w:pPr>
    </w:lvl>
    <w:lvl w:ilvl="2" w:tplc="1C09001B" w:tentative="1">
      <w:start w:val="1"/>
      <w:numFmt w:val="lowerRoman"/>
      <w:lvlText w:val="%3."/>
      <w:lvlJc w:val="right"/>
      <w:pPr>
        <w:ind w:left="2331" w:hanging="180"/>
      </w:pPr>
    </w:lvl>
    <w:lvl w:ilvl="3" w:tplc="1C09000F" w:tentative="1">
      <w:start w:val="1"/>
      <w:numFmt w:val="decimal"/>
      <w:lvlText w:val="%4."/>
      <w:lvlJc w:val="left"/>
      <w:pPr>
        <w:ind w:left="3051" w:hanging="360"/>
      </w:pPr>
    </w:lvl>
    <w:lvl w:ilvl="4" w:tplc="1C090019" w:tentative="1">
      <w:start w:val="1"/>
      <w:numFmt w:val="lowerLetter"/>
      <w:lvlText w:val="%5."/>
      <w:lvlJc w:val="left"/>
      <w:pPr>
        <w:ind w:left="3771" w:hanging="360"/>
      </w:pPr>
    </w:lvl>
    <w:lvl w:ilvl="5" w:tplc="1C09001B" w:tentative="1">
      <w:start w:val="1"/>
      <w:numFmt w:val="lowerRoman"/>
      <w:lvlText w:val="%6."/>
      <w:lvlJc w:val="right"/>
      <w:pPr>
        <w:ind w:left="4491" w:hanging="180"/>
      </w:pPr>
    </w:lvl>
    <w:lvl w:ilvl="6" w:tplc="1C09000F" w:tentative="1">
      <w:start w:val="1"/>
      <w:numFmt w:val="decimal"/>
      <w:lvlText w:val="%7."/>
      <w:lvlJc w:val="left"/>
      <w:pPr>
        <w:ind w:left="5211" w:hanging="360"/>
      </w:pPr>
    </w:lvl>
    <w:lvl w:ilvl="7" w:tplc="1C090019" w:tentative="1">
      <w:start w:val="1"/>
      <w:numFmt w:val="lowerLetter"/>
      <w:lvlText w:val="%8."/>
      <w:lvlJc w:val="left"/>
      <w:pPr>
        <w:ind w:left="5931" w:hanging="360"/>
      </w:pPr>
    </w:lvl>
    <w:lvl w:ilvl="8" w:tplc="1C09001B" w:tentative="1">
      <w:start w:val="1"/>
      <w:numFmt w:val="lowerRoman"/>
      <w:lvlText w:val="%9."/>
      <w:lvlJc w:val="right"/>
      <w:pPr>
        <w:ind w:left="6651" w:hanging="180"/>
      </w:pPr>
    </w:lvl>
  </w:abstractNum>
  <w:abstractNum w:abstractNumId="6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61" w15:restartNumberingAfterBreak="0">
    <w:nsid w:val="715B0B16"/>
    <w:multiLevelType w:val="hybridMultilevel"/>
    <w:tmpl w:val="ADB20A9E"/>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F4480A16">
      <w:numFmt w:val="bullet"/>
      <w:lvlText w:val="•"/>
      <w:lvlJc w:val="left"/>
      <w:pPr>
        <w:ind w:left="1980" w:hanging="360"/>
      </w:pPr>
      <w:rPr>
        <w:rFonts w:ascii="Tahoma" w:eastAsiaTheme="minorHAnsi" w:hAnsi="Tahoma" w:cs="Tahoma" w:hint="default"/>
      </w:r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2"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7845495F"/>
    <w:multiLevelType w:val="hybridMultilevel"/>
    <w:tmpl w:val="0E540B32"/>
    <w:lvl w:ilvl="0" w:tplc="1C090017">
      <w:start w:val="1"/>
      <w:numFmt w:val="lowerLetter"/>
      <w:lvlText w:val="%1)"/>
      <w:lvlJc w:val="left"/>
      <w:pPr>
        <w:ind w:left="927" w:hanging="360"/>
      </w:p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64" w15:restartNumberingAfterBreak="0">
    <w:nsid w:val="7888568B"/>
    <w:multiLevelType w:val="hybridMultilevel"/>
    <w:tmpl w:val="BB006D56"/>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5" w15:restartNumberingAfterBreak="0">
    <w:nsid w:val="7B0C41A4"/>
    <w:multiLevelType w:val="hybridMultilevel"/>
    <w:tmpl w:val="05CEE8B4"/>
    <w:lvl w:ilvl="0" w:tplc="1C090005">
      <w:start w:val="1"/>
      <w:numFmt w:val="bullet"/>
      <w:lvlText w:val=""/>
      <w:lvlJc w:val="left"/>
      <w:pPr>
        <w:ind w:left="1287" w:hanging="360"/>
      </w:pPr>
      <w:rPr>
        <w:rFonts w:ascii="Wingdings" w:hAnsi="Wingdings"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66" w15:restartNumberingAfterBreak="0">
    <w:nsid w:val="7E834407"/>
    <w:multiLevelType w:val="hybridMultilevel"/>
    <w:tmpl w:val="E716E7D4"/>
    <w:lvl w:ilvl="0" w:tplc="1C090005">
      <w:start w:val="1"/>
      <w:numFmt w:val="bullet"/>
      <w:lvlText w:val=""/>
      <w:lvlJc w:val="left"/>
      <w:pPr>
        <w:ind w:left="1494" w:hanging="360"/>
      </w:pPr>
      <w:rPr>
        <w:rFonts w:ascii="Wingdings" w:hAnsi="Wingdings" w:hint="default"/>
      </w:rPr>
    </w:lvl>
    <w:lvl w:ilvl="1" w:tplc="1C090003">
      <w:start w:val="1"/>
      <w:numFmt w:val="bullet"/>
      <w:lvlText w:val="o"/>
      <w:lvlJc w:val="left"/>
      <w:pPr>
        <w:ind w:left="2214" w:hanging="360"/>
      </w:pPr>
      <w:rPr>
        <w:rFonts w:ascii="Courier New" w:hAnsi="Courier New" w:cs="Courier New" w:hint="default"/>
      </w:rPr>
    </w:lvl>
    <w:lvl w:ilvl="2" w:tplc="1C090005">
      <w:start w:val="1"/>
      <w:numFmt w:val="bullet"/>
      <w:lvlText w:val=""/>
      <w:lvlJc w:val="left"/>
      <w:pPr>
        <w:ind w:left="2934" w:hanging="360"/>
      </w:pPr>
      <w:rPr>
        <w:rFonts w:ascii="Wingdings" w:hAnsi="Wingdings" w:hint="default"/>
      </w:rPr>
    </w:lvl>
    <w:lvl w:ilvl="3" w:tplc="1C090001" w:tentative="1">
      <w:start w:val="1"/>
      <w:numFmt w:val="bullet"/>
      <w:lvlText w:val=""/>
      <w:lvlJc w:val="left"/>
      <w:pPr>
        <w:ind w:left="3654" w:hanging="360"/>
      </w:pPr>
      <w:rPr>
        <w:rFonts w:ascii="Symbol" w:hAnsi="Symbol" w:hint="default"/>
      </w:rPr>
    </w:lvl>
    <w:lvl w:ilvl="4" w:tplc="1C090003" w:tentative="1">
      <w:start w:val="1"/>
      <w:numFmt w:val="bullet"/>
      <w:lvlText w:val="o"/>
      <w:lvlJc w:val="left"/>
      <w:pPr>
        <w:ind w:left="4374" w:hanging="360"/>
      </w:pPr>
      <w:rPr>
        <w:rFonts w:ascii="Courier New" w:hAnsi="Courier New" w:cs="Courier New" w:hint="default"/>
      </w:rPr>
    </w:lvl>
    <w:lvl w:ilvl="5" w:tplc="1C090005" w:tentative="1">
      <w:start w:val="1"/>
      <w:numFmt w:val="bullet"/>
      <w:lvlText w:val=""/>
      <w:lvlJc w:val="left"/>
      <w:pPr>
        <w:ind w:left="5094" w:hanging="360"/>
      </w:pPr>
      <w:rPr>
        <w:rFonts w:ascii="Wingdings" w:hAnsi="Wingdings" w:hint="default"/>
      </w:rPr>
    </w:lvl>
    <w:lvl w:ilvl="6" w:tplc="1C090001" w:tentative="1">
      <w:start w:val="1"/>
      <w:numFmt w:val="bullet"/>
      <w:lvlText w:val=""/>
      <w:lvlJc w:val="left"/>
      <w:pPr>
        <w:ind w:left="5814" w:hanging="360"/>
      </w:pPr>
      <w:rPr>
        <w:rFonts w:ascii="Symbol" w:hAnsi="Symbol" w:hint="default"/>
      </w:rPr>
    </w:lvl>
    <w:lvl w:ilvl="7" w:tplc="1C090003" w:tentative="1">
      <w:start w:val="1"/>
      <w:numFmt w:val="bullet"/>
      <w:lvlText w:val="o"/>
      <w:lvlJc w:val="left"/>
      <w:pPr>
        <w:ind w:left="6534" w:hanging="360"/>
      </w:pPr>
      <w:rPr>
        <w:rFonts w:ascii="Courier New" w:hAnsi="Courier New" w:cs="Courier New" w:hint="default"/>
      </w:rPr>
    </w:lvl>
    <w:lvl w:ilvl="8" w:tplc="1C090005" w:tentative="1">
      <w:start w:val="1"/>
      <w:numFmt w:val="bullet"/>
      <w:lvlText w:val=""/>
      <w:lvlJc w:val="left"/>
      <w:pPr>
        <w:ind w:left="7254" w:hanging="360"/>
      </w:pPr>
      <w:rPr>
        <w:rFonts w:ascii="Wingdings" w:hAnsi="Wingdings" w:hint="default"/>
      </w:rPr>
    </w:lvl>
  </w:abstractNum>
  <w:abstractNum w:abstractNumId="67" w15:restartNumberingAfterBreak="0">
    <w:nsid w:val="7EA2732B"/>
    <w:multiLevelType w:val="multilevel"/>
    <w:tmpl w:val="86889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7ED334BA"/>
    <w:multiLevelType w:val="hybridMultilevel"/>
    <w:tmpl w:val="AE3A929E"/>
    <w:lvl w:ilvl="0" w:tplc="E430B22C">
      <w:start w:val="2"/>
      <w:numFmt w:val="bullet"/>
      <w:lvlText w:val="-"/>
      <w:lvlJc w:val="left"/>
      <w:pPr>
        <w:ind w:left="360" w:hanging="360"/>
      </w:pPr>
      <w:rPr>
        <w:rFonts w:ascii="Tahoma" w:eastAsia="Times New Roman" w:hAnsi="Tahoma" w:cs="Tahoma" w:hint="default"/>
        <w:color w:val="000000" w:themeColor="text1"/>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29"/>
  </w:num>
  <w:num w:numId="2">
    <w:abstractNumId w:val="30"/>
  </w:num>
  <w:num w:numId="3">
    <w:abstractNumId w:val="51"/>
    <w:lvlOverride w:ilvl="0">
      <w:lvl w:ilvl="0">
        <w:numFmt w:val="decimal"/>
        <w:lvlText w:val=""/>
        <w:lvlJc w:val="left"/>
      </w:lvl>
    </w:lvlOverride>
    <w:lvlOverride w:ilvl="1">
      <w:lvl w:ilvl="1">
        <w:start w:val="1"/>
        <w:numFmt w:val="decimal"/>
        <w:lvlText w:val="%1.%2"/>
        <w:lvlJc w:val="left"/>
        <w:pPr>
          <w:tabs>
            <w:tab w:val="num" w:pos="794"/>
          </w:tabs>
          <w:ind w:left="794" w:hanging="567"/>
        </w:pPr>
        <w:rPr>
          <w:rFonts w:hint="default"/>
        </w:rPr>
      </w:lvl>
    </w:lvlOverride>
  </w:num>
  <w:num w:numId="4">
    <w:abstractNumId w:val="54"/>
  </w:num>
  <w:num w:numId="5">
    <w:abstractNumId w:val="53"/>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6"/>
  </w:num>
  <w:num w:numId="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8"/>
  </w:num>
  <w:num w:numId="10">
    <w:abstractNumId w:val="17"/>
  </w:num>
  <w:num w:numId="11">
    <w:abstractNumId w:val="43"/>
  </w:num>
  <w:num w:numId="12">
    <w:abstractNumId w:val="41"/>
  </w:num>
  <w:num w:numId="13">
    <w:abstractNumId w:val="11"/>
  </w:num>
  <w:num w:numId="14">
    <w:abstractNumId w:val="13"/>
  </w:num>
  <w:num w:numId="15">
    <w:abstractNumId w:val="57"/>
  </w:num>
  <w:num w:numId="16">
    <w:abstractNumId w:val="12"/>
  </w:num>
  <w:num w:numId="17">
    <w:abstractNumId w:val="37"/>
  </w:num>
  <w:num w:numId="18">
    <w:abstractNumId w:val="10"/>
  </w:num>
  <w:num w:numId="19">
    <w:abstractNumId w:val="14"/>
  </w:num>
  <w:num w:numId="20">
    <w:abstractNumId w:val="0"/>
  </w:num>
  <w:num w:numId="21">
    <w:abstractNumId w:val="9"/>
  </w:num>
  <w:num w:numId="22">
    <w:abstractNumId w:val="19"/>
  </w:num>
  <w:num w:numId="23">
    <w:abstractNumId w:val="60"/>
  </w:num>
  <w:num w:numId="24">
    <w:abstractNumId w:val="46"/>
  </w:num>
  <w:num w:numId="25">
    <w:abstractNumId w:val="24"/>
  </w:num>
  <w:num w:numId="26">
    <w:abstractNumId w:val="27"/>
  </w:num>
  <w:num w:numId="27">
    <w:abstractNumId w:val="50"/>
  </w:num>
  <w:num w:numId="28">
    <w:abstractNumId w:val="49"/>
  </w:num>
  <w:num w:numId="29">
    <w:abstractNumId w:val="25"/>
  </w:num>
  <w:num w:numId="30">
    <w:abstractNumId w:val="31"/>
  </w:num>
  <w:num w:numId="31">
    <w:abstractNumId w:val="26"/>
  </w:num>
  <w:num w:numId="32">
    <w:abstractNumId w:val="28"/>
  </w:num>
  <w:num w:numId="33">
    <w:abstractNumId w:val="62"/>
  </w:num>
  <w:num w:numId="34">
    <w:abstractNumId w:val="6"/>
  </w:num>
  <w:num w:numId="35">
    <w:abstractNumId w:val="33"/>
  </w:num>
  <w:num w:numId="36">
    <w:abstractNumId w:val="68"/>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6"/>
  </w:num>
  <w:num w:numId="39">
    <w:abstractNumId w:val="5"/>
  </w:num>
  <w:num w:numId="40">
    <w:abstractNumId w:val="22"/>
  </w:num>
  <w:num w:numId="41">
    <w:abstractNumId w:val="44"/>
  </w:num>
  <w:num w:numId="42">
    <w:abstractNumId w:val="16"/>
  </w:num>
  <w:num w:numId="43">
    <w:abstractNumId w:val="63"/>
  </w:num>
  <w:num w:numId="44">
    <w:abstractNumId w:val="18"/>
  </w:num>
  <w:num w:numId="45">
    <w:abstractNumId w:val="39"/>
  </w:num>
  <w:num w:numId="46">
    <w:abstractNumId w:val="64"/>
  </w:num>
  <w:num w:numId="47">
    <w:abstractNumId w:val="42"/>
  </w:num>
  <w:num w:numId="48">
    <w:abstractNumId w:val="58"/>
  </w:num>
  <w:num w:numId="49">
    <w:abstractNumId w:val="15"/>
  </w:num>
  <w:num w:numId="50">
    <w:abstractNumId w:val="20"/>
  </w:num>
  <w:num w:numId="51">
    <w:abstractNumId w:val="45"/>
  </w:num>
  <w:num w:numId="52">
    <w:abstractNumId w:val="4"/>
  </w:num>
  <w:num w:numId="53">
    <w:abstractNumId w:val="67"/>
  </w:num>
  <w:num w:numId="54">
    <w:abstractNumId w:val="32"/>
  </w:num>
  <w:num w:numId="55">
    <w:abstractNumId w:val="1"/>
  </w:num>
  <w:num w:numId="56">
    <w:abstractNumId w:val="40"/>
  </w:num>
  <w:num w:numId="57">
    <w:abstractNumId w:val="55"/>
  </w:num>
  <w:num w:numId="58">
    <w:abstractNumId w:val="34"/>
  </w:num>
  <w:num w:numId="59">
    <w:abstractNumId w:val="52"/>
  </w:num>
  <w:num w:numId="60">
    <w:abstractNumId w:val="21"/>
  </w:num>
  <w:num w:numId="61">
    <w:abstractNumId w:val="23"/>
  </w:num>
  <w:num w:numId="62">
    <w:abstractNumId w:val="59"/>
  </w:num>
  <w:num w:numId="63">
    <w:abstractNumId w:val="61"/>
  </w:num>
  <w:num w:numId="64">
    <w:abstractNumId w:val="38"/>
  </w:num>
  <w:num w:numId="65">
    <w:abstractNumId w:val="65"/>
  </w:num>
  <w:num w:numId="66">
    <w:abstractNumId w:val="5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numStart w:val="2"/>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0A0"/>
    <w:rsid w:val="0000003D"/>
    <w:rsid w:val="000006BC"/>
    <w:rsid w:val="00000897"/>
    <w:rsid w:val="000015F7"/>
    <w:rsid w:val="000017AD"/>
    <w:rsid w:val="00001CAF"/>
    <w:rsid w:val="00001DBD"/>
    <w:rsid w:val="0000209F"/>
    <w:rsid w:val="000030AF"/>
    <w:rsid w:val="000036A1"/>
    <w:rsid w:val="00004506"/>
    <w:rsid w:val="00004620"/>
    <w:rsid w:val="0000578B"/>
    <w:rsid w:val="00005908"/>
    <w:rsid w:val="00005FEB"/>
    <w:rsid w:val="000065E2"/>
    <w:rsid w:val="00006764"/>
    <w:rsid w:val="00007013"/>
    <w:rsid w:val="00007441"/>
    <w:rsid w:val="0001064C"/>
    <w:rsid w:val="0001095D"/>
    <w:rsid w:val="00011968"/>
    <w:rsid w:val="00012768"/>
    <w:rsid w:val="00012893"/>
    <w:rsid w:val="00014B4A"/>
    <w:rsid w:val="000158D2"/>
    <w:rsid w:val="00015F42"/>
    <w:rsid w:val="0002146D"/>
    <w:rsid w:val="00021650"/>
    <w:rsid w:val="000223CB"/>
    <w:rsid w:val="00023D84"/>
    <w:rsid w:val="00024FB9"/>
    <w:rsid w:val="00025ADD"/>
    <w:rsid w:val="000263BB"/>
    <w:rsid w:val="000275FD"/>
    <w:rsid w:val="0003037C"/>
    <w:rsid w:val="00031776"/>
    <w:rsid w:val="00031C9C"/>
    <w:rsid w:val="00031CC9"/>
    <w:rsid w:val="00032E50"/>
    <w:rsid w:val="00032F75"/>
    <w:rsid w:val="00034298"/>
    <w:rsid w:val="00034511"/>
    <w:rsid w:val="000357CB"/>
    <w:rsid w:val="00036326"/>
    <w:rsid w:val="00037D36"/>
    <w:rsid w:val="000400A2"/>
    <w:rsid w:val="0004027D"/>
    <w:rsid w:val="00042729"/>
    <w:rsid w:val="0004307C"/>
    <w:rsid w:val="000437BA"/>
    <w:rsid w:val="00043C6D"/>
    <w:rsid w:val="000440D5"/>
    <w:rsid w:val="00044173"/>
    <w:rsid w:val="000449BF"/>
    <w:rsid w:val="00044F8D"/>
    <w:rsid w:val="0004500B"/>
    <w:rsid w:val="00045242"/>
    <w:rsid w:val="000466EA"/>
    <w:rsid w:val="00046931"/>
    <w:rsid w:val="00047F9D"/>
    <w:rsid w:val="00050C95"/>
    <w:rsid w:val="000514E6"/>
    <w:rsid w:val="000515C7"/>
    <w:rsid w:val="00053923"/>
    <w:rsid w:val="0005410D"/>
    <w:rsid w:val="000556FC"/>
    <w:rsid w:val="0005578B"/>
    <w:rsid w:val="00055B27"/>
    <w:rsid w:val="00055E67"/>
    <w:rsid w:val="00055F57"/>
    <w:rsid w:val="0005631A"/>
    <w:rsid w:val="00062456"/>
    <w:rsid w:val="00063832"/>
    <w:rsid w:val="000645F1"/>
    <w:rsid w:val="00066437"/>
    <w:rsid w:val="00066D53"/>
    <w:rsid w:val="00067D83"/>
    <w:rsid w:val="000707B4"/>
    <w:rsid w:val="00070ED0"/>
    <w:rsid w:val="00071C34"/>
    <w:rsid w:val="0007306E"/>
    <w:rsid w:val="0007323A"/>
    <w:rsid w:val="0007410A"/>
    <w:rsid w:val="0007426C"/>
    <w:rsid w:val="000752C3"/>
    <w:rsid w:val="00076FBE"/>
    <w:rsid w:val="00080350"/>
    <w:rsid w:val="00080CD0"/>
    <w:rsid w:val="00081444"/>
    <w:rsid w:val="000822F6"/>
    <w:rsid w:val="000824A0"/>
    <w:rsid w:val="00082D61"/>
    <w:rsid w:val="000844C2"/>
    <w:rsid w:val="0008673F"/>
    <w:rsid w:val="00087BF4"/>
    <w:rsid w:val="00090861"/>
    <w:rsid w:val="00090969"/>
    <w:rsid w:val="00090CF4"/>
    <w:rsid w:val="00091465"/>
    <w:rsid w:val="00091B22"/>
    <w:rsid w:val="00091E1C"/>
    <w:rsid w:val="00092D8D"/>
    <w:rsid w:val="00093E5F"/>
    <w:rsid w:val="0009482A"/>
    <w:rsid w:val="00095AB7"/>
    <w:rsid w:val="00096DBA"/>
    <w:rsid w:val="00097231"/>
    <w:rsid w:val="000A00FD"/>
    <w:rsid w:val="000A1244"/>
    <w:rsid w:val="000A14F3"/>
    <w:rsid w:val="000A23DE"/>
    <w:rsid w:val="000A2516"/>
    <w:rsid w:val="000A26ED"/>
    <w:rsid w:val="000A39D5"/>
    <w:rsid w:val="000A4173"/>
    <w:rsid w:val="000A4BFA"/>
    <w:rsid w:val="000A5316"/>
    <w:rsid w:val="000A532E"/>
    <w:rsid w:val="000A5AFD"/>
    <w:rsid w:val="000A7192"/>
    <w:rsid w:val="000A7A4A"/>
    <w:rsid w:val="000B08B6"/>
    <w:rsid w:val="000B1026"/>
    <w:rsid w:val="000B16B9"/>
    <w:rsid w:val="000B33A0"/>
    <w:rsid w:val="000B3432"/>
    <w:rsid w:val="000B3F44"/>
    <w:rsid w:val="000B3FAC"/>
    <w:rsid w:val="000B4428"/>
    <w:rsid w:val="000B4F15"/>
    <w:rsid w:val="000B5529"/>
    <w:rsid w:val="000B57B4"/>
    <w:rsid w:val="000B6498"/>
    <w:rsid w:val="000B6AB1"/>
    <w:rsid w:val="000B705E"/>
    <w:rsid w:val="000C038F"/>
    <w:rsid w:val="000C0CDA"/>
    <w:rsid w:val="000C12DC"/>
    <w:rsid w:val="000C1658"/>
    <w:rsid w:val="000C1EAF"/>
    <w:rsid w:val="000C2572"/>
    <w:rsid w:val="000C285C"/>
    <w:rsid w:val="000C3443"/>
    <w:rsid w:val="000C3B55"/>
    <w:rsid w:val="000C4119"/>
    <w:rsid w:val="000C4CFC"/>
    <w:rsid w:val="000C52BA"/>
    <w:rsid w:val="000C547A"/>
    <w:rsid w:val="000C65EB"/>
    <w:rsid w:val="000C6F49"/>
    <w:rsid w:val="000D1F0D"/>
    <w:rsid w:val="000D1F9B"/>
    <w:rsid w:val="000D27DA"/>
    <w:rsid w:val="000D2A3D"/>
    <w:rsid w:val="000D30A3"/>
    <w:rsid w:val="000D413F"/>
    <w:rsid w:val="000D4A82"/>
    <w:rsid w:val="000D5E64"/>
    <w:rsid w:val="000D5FFE"/>
    <w:rsid w:val="000D756D"/>
    <w:rsid w:val="000D7881"/>
    <w:rsid w:val="000D7FC5"/>
    <w:rsid w:val="000E1168"/>
    <w:rsid w:val="000E11E5"/>
    <w:rsid w:val="000E1A22"/>
    <w:rsid w:val="000E1B28"/>
    <w:rsid w:val="000E2040"/>
    <w:rsid w:val="000E3F38"/>
    <w:rsid w:val="000E66AB"/>
    <w:rsid w:val="000F10BB"/>
    <w:rsid w:val="000F1EC8"/>
    <w:rsid w:val="000F33D9"/>
    <w:rsid w:val="000F44E9"/>
    <w:rsid w:val="000F498D"/>
    <w:rsid w:val="000F49C2"/>
    <w:rsid w:val="000F4B3E"/>
    <w:rsid w:val="000F5ED0"/>
    <w:rsid w:val="000F6CCB"/>
    <w:rsid w:val="000F7457"/>
    <w:rsid w:val="000F7570"/>
    <w:rsid w:val="000F782E"/>
    <w:rsid w:val="000F7A54"/>
    <w:rsid w:val="001000F1"/>
    <w:rsid w:val="00100490"/>
    <w:rsid w:val="0010074A"/>
    <w:rsid w:val="00100F40"/>
    <w:rsid w:val="001015B6"/>
    <w:rsid w:val="00101697"/>
    <w:rsid w:val="001019F5"/>
    <w:rsid w:val="00101D48"/>
    <w:rsid w:val="00103A72"/>
    <w:rsid w:val="00103B08"/>
    <w:rsid w:val="00104F13"/>
    <w:rsid w:val="001063CC"/>
    <w:rsid w:val="00106B5C"/>
    <w:rsid w:val="00107367"/>
    <w:rsid w:val="00107FD0"/>
    <w:rsid w:val="00110713"/>
    <w:rsid w:val="00110971"/>
    <w:rsid w:val="001116F7"/>
    <w:rsid w:val="00112489"/>
    <w:rsid w:val="001129C1"/>
    <w:rsid w:val="00112A0C"/>
    <w:rsid w:val="001133A6"/>
    <w:rsid w:val="00114B78"/>
    <w:rsid w:val="0011709D"/>
    <w:rsid w:val="001173C7"/>
    <w:rsid w:val="001175A3"/>
    <w:rsid w:val="0012020A"/>
    <w:rsid w:val="00121988"/>
    <w:rsid w:val="00121CB1"/>
    <w:rsid w:val="00121F08"/>
    <w:rsid w:val="001221C4"/>
    <w:rsid w:val="0012273C"/>
    <w:rsid w:val="001234DF"/>
    <w:rsid w:val="00123724"/>
    <w:rsid w:val="001237EA"/>
    <w:rsid w:val="001245AA"/>
    <w:rsid w:val="00124EBC"/>
    <w:rsid w:val="001251D5"/>
    <w:rsid w:val="00125762"/>
    <w:rsid w:val="00125909"/>
    <w:rsid w:val="0012666C"/>
    <w:rsid w:val="00126CBA"/>
    <w:rsid w:val="00127C1D"/>
    <w:rsid w:val="00127EB7"/>
    <w:rsid w:val="00130B77"/>
    <w:rsid w:val="00131408"/>
    <w:rsid w:val="00131FEA"/>
    <w:rsid w:val="001324FA"/>
    <w:rsid w:val="00132B23"/>
    <w:rsid w:val="00132E04"/>
    <w:rsid w:val="00133278"/>
    <w:rsid w:val="001339A9"/>
    <w:rsid w:val="001345EF"/>
    <w:rsid w:val="00134FAB"/>
    <w:rsid w:val="00135085"/>
    <w:rsid w:val="001355E7"/>
    <w:rsid w:val="001360F5"/>
    <w:rsid w:val="00136627"/>
    <w:rsid w:val="00136940"/>
    <w:rsid w:val="00140A79"/>
    <w:rsid w:val="0014181B"/>
    <w:rsid w:val="001423CE"/>
    <w:rsid w:val="00142D09"/>
    <w:rsid w:val="00144206"/>
    <w:rsid w:val="00144A22"/>
    <w:rsid w:val="0014527B"/>
    <w:rsid w:val="00145357"/>
    <w:rsid w:val="0014696F"/>
    <w:rsid w:val="00147994"/>
    <w:rsid w:val="00147B45"/>
    <w:rsid w:val="001502C9"/>
    <w:rsid w:val="00150A8A"/>
    <w:rsid w:val="001517C3"/>
    <w:rsid w:val="00151D7E"/>
    <w:rsid w:val="00152B35"/>
    <w:rsid w:val="00152BFD"/>
    <w:rsid w:val="00153129"/>
    <w:rsid w:val="0015322B"/>
    <w:rsid w:val="001539E0"/>
    <w:rsid w:val="00155337"/>
    <w:rsid w:val="0015570F"/>
    <w:rsid w:val="0015680E"/>
    <w:rsid w:val="00157585"/>
    <w:rsid w:val="00161E55"/>
    <w:rsid w:val="00162173"/>
    <w:rsid w:val="001623B7"/>
    <w:rsid w:val="00164FBC"/>
    <w:rsid w:val="00165D7C"/>
    <w:rsid w:val="00165EAA"/>
    <w:rsid w:val="00167AD5"/>
    <w:rsid w:val="001708CB"/>
    <w:rsid w:val="00172085"/>
    <w:rsid w:val="00172426"/>
    <w:rsid w:val="001725B8"/>
    <w:rsid w:val="0017270A"/>
    <w:rsid w:val="00172BCB"/>
    <w:rsid w:val="0017392B"/>
    <w:rsid w:val="00173A07"/>
    <w:rsid w:val="00173D73"/>
    <w:rsid w:val="00174168"/>
    <w:rsid w:val="00174EDF"/>
    <w:rsid w:val="00176539"/>
    <w:rsid w:val="001766F4"/>
    <w:rsid w:val="001779D0"/>
    <w:rsid w:val="001806AE"/>
    <w:rsid w:val="001828B4"/>
    <w:rsid w:val="001846C7"/>
    <w:rsid w:val="00184AB2"/>
    <w:rsid w:val="00184D6C"/>
    <w:rsid w:val="00184DD0"/>
    <w:rsid w:val="001859DD"/>
    <w:rsid w:val="00185E48"/>
    <w:rsid w:val="0018608D"/>
    <w:rsid w:val="00187189"/>
    <w:rsid w:val="0018777D"/>
    <w:rsid w:val="00190438"/>
    <w:rsid w:val="00190F92"/>
    <w:rsid w:val="001924C8"/>
    <w:rsid w:val="001935B1"/>
    <w:rsid w:val="0019412B"/>
    <w:rsid w:val="00194B50"/>
    <w:rsid w:val="00194ECC"/>
    <w:rsid w:val="00195D9A"/>
    <w:rsid w:val="001962B5"/>
    <w:rsid w:val="00196E95"/>
    <w:rsid w:val="00196ECF"/>
    <w:rsid w:val="00196FA7"/>
    <w:rsid w:val="001972AC"/>
    <w:rsid w:val="00197682"/>
    <w:rsid w:val="00197823"/>
    <w:rsid w:val="00197CA4"/>
    <w:rsid w:val="001A09D4"/>
    <w:rsid w:val="001A1DCF"/>
    <w:rsid w:val="001A255A"/>
    <w:rsid w:val="001A25F8"/>
    <w:rsid w:val="001A3227"/>
    <w:rsid w:val="001A3AB3"/>
    <w:rsid w:val="001A5562"/>
    <w:rsid w:val="001A573E"/>
    <w:rsid w:val="001A6BE7"/>
    <w:rsid w:val="001A6F67"/>
    <w:rsid w:val="001B2DE3"/>
    <w:rsid w:val="001B2E5F"/>
    <w:rsid w:val="001B2EF6"/>
    <w:rsid w:val="001B472F"/>
    <w:rsid w:val="001B4A7A"/>
    <w:rsid w:val="001B50CF"/>
    <w:rsid w:val="001B6B57"/>
    <w:rsid w:val="001B7194"/>
    <w:rsid w:val="001B79A0"/>
    <w:rsid w:val="001B7FC5"/>
    <w:rsid w:val="001C0A6E"/>
    <w:rsid w:val="001C0D60"/>
    <w:rsid w:val="001C13D6"/>
    <w:rsid w:val="001C2519"/>
    <w:rsid w:val="001C2BFB"/>
    <w:rsid w:val="001C2C19"/>
    <w:rsid w:val="001C2ECB"/>
    <w:rsid w:val="001C36CD"/>
    <w:rsid w:val="001C3F8E"/>
    <w:rsid w:val="001C44E1"/>
    <w:rsid w:val="001C501E"/>
    <w:rsid w:val="001C5462"/>
    <w:rsid w:val="001C5F2A"/>
    <w:rsid w:val="001C606E"/>
    <w:rsid w:val="001C64D5"/>
    <w:rsid w:val="001D0149"/>
    <w:rsid w:val="001D0800"/>
    <w:rsid w:val="001D1A5B"/>
    <w:rsid w:val="001D20A8"/>
    <w:rsid w:val="001D2909"/>
    <w:rsid w:val="001D30C3"/>
    <w:rsid w:val="001D4B18"/>
    <w:rsid w:val="001D4CAA"/>
    <w:rsid w:val="001D5D66"/>
    <w:rsid w:val="001D6492"/>
    <w:rsid w:val="001D6A61"/>
    <w:rsid w:val="001D701D"/>
    <w:rsid w:val="001D76D1"/>
    <w:rsid w:val="001D7E32"/>
    <w:rsid w:val="001E0D83"/>
    <w:rsid w:val="001E101D"/>
    <w:rsid w:val="001E3382"/>
    <w:rsid w:val="001E34E1"/>
    <w:rsid w:val="001E3948"/>
    <w:rsid w:val="001E426D"/>
    <w:rsid w:val="001E48A0"/>
    <w:rsid w:val="001E4C57"/>
    <w:rsid w:val="001E4F07"/>
    <w:rsid w:val="001E518B"/>
    <w:rsid w:val="001E618D"/>
    <w:rsid w:val="001E691B"/>
    <w:rsid w:val="001E78E5"/>
    <w:rsid w:val="001F10ED"/>
    <w:rsid w:val="001F31C6"/>
    <w:rsid w:val="001F3977"/>
    <w:rsid w:val="001F41B1"/>
    <w:rsid w:val="001F4CEA"/>
    <w:rsid w:val="001F4D03"/>
    <w:rsid w:val="001F5B99"/>
    <w:rsid w:val="001F62DD"/>
    <w:rsid w:val="001F7311"/>
    <w:rsid w:val="001F7871"/>
    <w:rsid w:val="001F7EA3"/>
    <w:rsid w:val="00200820"/>
    <w:rsid w:val="00201BC7"/>
    <w:rsid w:val="00201D93"/>
    <w:rsid w:val="0020204B"/>
    <w:rsid w:val="002028D4"/>
    <w:rsid w:val="00203AE4"/>
    <w:rsid w:val="00203ED1"/>
    <w:rsid w:val="00204746"/>
    <w:rsid w:val="00204B6D"/>
    <w:rsid w:val="00205124"/>
    <w:rsid w:val="00206272"/>
    <w:rsid w:val="002075AE"/>
    <w:rsid w:val="00210426"/>
    <w:rsid w:val="002112C3"/>
    <w:rsid w:val="00211D13"/>
    <w:rsid w:val="00211EC7"/>
    <w:rsid w:val="00213F39"/>
    <w:rsid w:val="00214FDF"/>
    <w:rsid w:val="00215D22"/>
    <w:rsid w:val="0021600F"/>
    <w:rsid w:val="00216574"/>
    <w:rsid w:val="00216956"/>
    <w:rsid w:val="0021714D"/>
    <w:rsid w:val="002173B1"/>
    <w:rsid w:val="002174A0"/>
    <w:rsid w:val="00217B81"/>
    <w:rsid w:val="00217C47"/>
    <w:rsid w:val="0022236B"/>
    <w:rsid w:val="00222F7F"/>
    <w:rsid w:val="002269CE"/>
    <w:rsid w:val="0022799B"/>
    <w:rsid w:val="00227A46"/>
    <w:rsid w:val="00227B88"/>
    <w:rsid w:val="00227DB0"/>
    <w:rsid w:val="00230966"/>
    <w:rsid w:val="00231155"/>
    <w:rsid w:val="002314EB"/>
    <w:rsid w:val="00231993"/>
    <w:rsid w:val="00231B7B"/>
    <w:rsid w:val="002325B6"/>
    <w:rsid w:val="00232BB4"/>
    <w:rsid w:val="00232C8B"/>
    <w:rsid w:val="0023313F"/>
    <w:rsid w:val="00233D32"/>
    <w:rsid w:val="0023573D"/>
    <w:rsid w:val="00236646"/>
    <w:rsid w:val="00236AB9"/>
    <w:rsid w:val="002370D8"/>
    <w:rsid w:val="002378E2"/>
    <w:rsid w:val="00240062"/>
    <w:rsid w:val="00240996"/>
    <w:rsid w:val="00241725"/>
    <w:rsid w:val="00242174"/>
    <w:rsid w:val="00242B9B"/>
    <w:rsid w:val="00243384"/>
    <w:rsid w:val="002439C3"/>
    <w:rsid w:val="00244AF0"/>
    <w:rsid w:val="00245955"/>
    <w:rsid w:val="00245E2A"/>
    <w:rsid w:val="00247299"/>
    <w:rsid w:val="00247A5B"/>
    <w:rsid w:val="00250134"/>
    <w:rsid w:val="00251347"/>
    <w:rsid w:val="00251420"/>
    <w:rsid w:val="00251682"/>
    <w:rsid w:val="00252666"/>
    <w:rsid w:val="00252A1F"/>
    <w:rsid w:val="002539E3"/>
    <w:rsid w:val="00253A7B"/>
    <w:rsid w:val="002545C3"/>
    <w:rsid w:val="002546DE"/>
    <w:rsid w:val="002561A2"/>
    <w:rsid w:val="002570A8"/>
    <w:rsid w:val="00257283"/>
    <w:rsid w:val="002573EF"/>
    <w:rsid w:val="00257845"/>
    <w:rsid w:val="00257CDC"/>
    <w:rsid w:val="002601E2"/>
    <w:rsid w:val="00260A1F"/>
    <w:rsid w:val="00262E9B"/>
    <w:rsid w:val="002649DF"/>
    <w:rsid w:val="0027209A"/>
    <w:rsid w:val="002726A2"/>
    <w:rsid w:val="00272B08"/>
    <w:rsid w:val="00272E64"/>
    <w:rsid w:val="00273C1D"/>
    <w:rsid w:val="00275060"/>
    <w:rsid w:val="00276E3C"/>
    <w:rsid w:val="00277B8E"/>
    <w:rsid w:val="00277F4F"/>
    <w:rsid w:val="00280B1A"/>
    <w:rsid w:val="00281122"/>
    <w:rsid w:val="00282746"/>
    <w:rsid w:val="00282A56"/>
    <w:rsid w:val="00283633"/>
    <w:rsid w:val="00283738"/>
    <w:rsid w:val="00283D31"/>
    <w:rsid w:val="00283E2A"/>
    <w:rsid w:val="00283E56"/>
    <w:rsid w:val="002840AE"/>
    <w:rsid w:val="0028491B"/>
    <w:rsid w:val="0028538D"/>
    <w:rsid w:val="00285908"/>
    <w:rsid w:val="002860D6"/>
    <w:rsid w:val="002878C6"/>
    <w:rsid w:val="00287AFF"/>
    <w:rsid w:val="00291C71"/>
    <w:rsid w:val="002926B6"/>
    <w:rsid w:val="002927CF"/>
    <w:rsid w:val="00292C4E"/>
    <w:rsid w:val="00293184"/>
    <w:rsid w:val="00294BA3"/>
    <w:rsid w:val="0029551E"/>
    <w:rsid w:val="00295733"/>
    <w:rsid w:val="002958A1"/>
    <w:rsid w:val="00296674"/>
    <w:rsid w:val="00297026"/>
    <w:rsid w:val="00297F8B"/>
    <w:rsid w:val="002A0E37"/>
    <w:rsid w:val="002A0FF7"/>
    <w:rsid w:val="002A1521"/>
    <w:rsid w:val="002A1CAC"/>
    <w:rsid w:val="002A3440"/>
    <w:rsid w:val="002A362B"/>
    <w:rsid w:val="002A4A32"/>
    <w:rsid w:val="002A5745"/>
    <w:rsid w:val="002A57DF"/>
    <w:rsid w:val="002A5B22"/>
    <w:rsid w:val="002A5B66"/>
    <w:rsid w:val="002A5C5D"/>
    <w:rsid w:val="002A60F6"/>
    <w:rsid w:val="002A6601"/>
    <w:rsid w:val="002A7A75"/>
    <w:rsid w:val="002A7C3C"/>
    <w:rsid w:val="002B08EA"/>
    <w:rsid w:val="002B10D9"/>
    <w:rsid w:val="002B1556"/>
    <w:rsid w:val="002B17EF"/>
    <w:rsid w:val="002B2375"/>
    <w:rsid w:val="002B2D62"/>
    <w:rsid w:val="002B35BB"/>
    <w:rsid w:val="002B578B"/>
    <w:rsid w:val="002B5D59"/>
    <w:rsid w:val="002B616E"/>
    <w:rsid w:val="002B6605"/>
    <w:rsid w:val="002B7050"/>
    <w:rsid w:val="002B7188"/>
    <w:rsid w:val="002B7533"/>
    <w:rsid w:val="002B7806"/>
    <w:rsid w:val="002B7F67"/>
    <w:rsid w:val="002C1559"/>
    <w:rsid w:val="002C1BA8"/>
    <w:rsid w:val="002C1F61"/>
    <w:rsid w:val="002C3291"/>
    <w:rsid w:val="002C4E59"/>
    <w:rsid w:val="002C5B9F"/>
    <w:rsid w:val="002C6149"/>
    <w:rsid w:val="002C686D"/>
    <w:rsid w:val="002C6D1F"/>
    <w:rsid w:val="002C6F39"/>
    <w:rsid w:val="002D02F0"/>
    <w:rsid w:val="002D0AC6"/>
    <w:rsid w:val="002D1A7D"/>
    <w:rsid w:val="002D25B4"/>
    <w:rsid w:val="002D2DEC"/>
    <w:rsid w:val="002D34E0"/>
    <w:rsid w:val="002D3BA8"/>
    <w:rsid w:val="002D4F54"/>
    <w:rsid w:val="002D53BB"/>
    <w:rsid w:val="002D691A"/>
    <w:rsid w:val="002D6E34"/>
    <w:rsid w:val="002D7D66"/>
    <w:rsid w:val="002E0012"/>
    <w:rsid w:val="002E0A1A"/>
    <w:rsid w:val="002E0B45"/>
    <w:rsid w:val="002E0B78"/>
    <w:rsid w:val="002E1CC1"/>
    <w:rsid w:val="002E20E0"/>
    <w:rsid w:val="002E2754"/>
    <w:rsid w:val="002E384B"/>
    <w:rsid w:val="002E3DE5"/>
    <w:rsid w:val="002E4601"/>
    <w:rsid w:val="002E4F74"/>
    <w:rsid w:val="002E508C"/>
    <w:rsid w:val="002E5986"/>
    <w:rsid w:val="002E5E0D"/>
    <w:rsid w:val="002E616D"/>
    <w:rsid w:val="002E619E"/>
    <w:rsid w:val="002E641B"/>
    <w:rsid w:val="002E72E5"/>
    <w:rsid w:val="002E735B"/>
    <w:rsid w:val="002E74A2"/>
    <w:rsid w:val="002E75C2"/>
    <w:rsid w:val="002E7B84"/>
    <w:rsid w:val="002F04F3"/>
    <w:rsid w:val="002F0C3C"/>
    <w:rsid w:val="002F1FBE"/>
    <w:rsid w:val="002F238F"/>
    <w:rsid w:val="002F2D3C"/>
    <w:rsid w:val="002F2FAA"/>
    <w:rsid w:val="002F3808"/>
    <w:rsid w:val="002F51B6"/>
    <w:rsid w:val="002F58E8"/>
    <w:rsid w:val="002F68DE"/>
    <w:rsid w:val="002F73CB"/>
    <w:rsid w:val="00300DCD"/>
    <w:rsid w:val="00300EA6"/>
    <w:rsid w:val="00302145"/>
    <w:rsid w:val="00302641"/>
    <w:rsid w:val="00304580"/>
    <w:rsid w:val="00304C1A"/>
    <w:rsid w:val="00305781"/>
    <w:rsid w:val="00305AFC"/>
    <w:rsid w:val="0030618D"/>
    <w:rsid w:val="00306819"/>
    <w:rsid w:val="00307883"/>
    <w:rsid w:val="00310403"/>
    <w:rsid w:val="00311B52"/>
    <w:rsid w:val="00311E51"/>
    <w:rsid w:val="0031241E"/>
    <w:rsid w:val="00312522"/>
    <w:rsid w:val="003137A3"/>
    <w:rsid w:val="00313947"/>
    <w:rsid w:val="00313F57"/>
    <w:rsid w:val="00315C50"/>
    <w:rsid w:val="00316877"/>
    <w:rsid w:val="00317307"/>
    <w:rsid w:val="003175EF"/>
    <w:rsid w:val="00317EA6"/>
    <w:rsid w:val="0032051F"/>
    <w:rsid w:val="00320B31"/>
    <w:rsid w:val="00320CE7"/>
    <w:rsid w:val="00321D53"/>
    <w:rsid w:val="003231F7"/>
    <w:rsid w:val="00324256"/>
    <w:rsid w:val="00324655"/>
    <w:rsid w:val="00324DCA"/>
    <w:rsid w:val="0032546B"/>
    <w:rsid w:val="00326506"/>
    <w:rsid w:val="0032707F"/>
    <w:rsid w:val="00330857"/>
    <w:rsid w:val="00331233"/>
    <w:rsid w:val="00331EB8"/>
    <w:rsid w:val="003334E3"/>
    <w:rsid w:val="003336CC"/>
    <w:rsid w:val="0033447B"/>
    <w:rsid w:val="00334589"/>
    <w:rsid w:val="00334C21"/>
    <w:rsid w:val="00334D4E"/>
    <w:rsid w:val="003356F5"/>
    <w:rsid w:val="00335DA8"/>
    <w:rsid w:val="0033762E"/>
    <w:rsid w:val="003404E3"/>
    <w:rsid w:val="00340514"/>
    <w:rsid w:val="00340EC8"/>
    <w:rsid w:val="003429BC"/>
    <w:rsid w:val="00342A75"/>
    <w:rsid w:val="00343FD4"/>
    <w:rsid w:val="00345547"/>
    <w:rsid w:val="00345F98"/>
    <w:rsid w:val="00347F49"/>
    <w:rsid w:val="003509A2"/>
    <w:rsid w:val="0035131D"/>
    <w:rsid w:val="00351ED7"/>
    <w:rsid w:val="0035339F"/>
    <w:rsid w:val="003539E0"/>
    <w:rsid w:val="003539FF"/>
    <w:rsid w:val="00353A3C"/>
    <w:rsid w:val="00353C9F"/>
    <w:rsid w:val="00354544"/>
    <w:rsid w:val="00355110"/>
    <w:rsid w:val="00356717"/>
    <w:rsid w:val="003602F5"/>
    <w:rsid w:val="00360FDC"/>
    <w:rsid w:val="00361591"/>
    <w:rsid w:val="003628D4"/>
    <w:rsid w:val="00363092"/>
    <w:rsid w:val="00363AB4"/>
    <w:rsid w:val="00363D56"/>
    <w:rsid w:val="00364B0A"/>
    <w:rsid w:val="00364D51"/>
    <w:rsid w:val="00364D93"/>
    <w:rsid w:val="003654E4"/>
    <w:rsid w:val="0036653D"/>
    <w:rsid w:val="00370576"/>
    <w:rsid w:val="00370AFD"/>
    <w:rsid w:val="00371E58"/>
    <w:rsid w:val="003725AE"/>
    <w:rsid w:val="00372A0B"/>
    <w:rsid w:val="00373ED9"/>
    <w:rsid w:val="003755A3"/>
    <w:rsid w:val="00375D25"/>
    <w:rsid w:val="003763D4"/>
    <w:rsid w:val="00376D34"/>
    <w:rsid w:val="00380E2D"/>
    <w:rsid w:val="00381BE7"/>
    <w:rsid w:val="0038218F"/>
    <w:rsid w:val="00382243"/>
    <w:rsid w:val="003834BF"/>
    <w:rsid w:val="00383622"/>
    <w:rsid w:val="0038428F"/>
    <w:rsid w:val="00384927"/>
    <w:rsid w:val="00385E4E"/>
    <w:rsid w:val="00386596"/>
    <w:rsid w:val="00387FB6"/>
    <w:rsid w:val="00390359"/>
    <w:rsid w:val="00390705"/>
    <w:rsid w:val="00391F74"/>
    <w:rsid w:val="00393A64"/>
    <w:rsid w:val="00394112"/>
    <w:rsid w:val="00394F1A"/>
    <w:rsid w:val="00394F34"/>
    <w:rsid w:val="00395507"/>
    <w:rsid w:val="0039553B"/>
    <w:rsid w:val="00395A6D"/>
    <w:rsid w:val="0039675A"/>
    <w:rsid w:val="00396EA3"/>
    <w:rsid w:val="003A11A2"/>
    <w:rsid w:val="003A197F"/>
    <w:rsid w:val="003A1EF5"/>
    <w:rsid w:val="003A2812"/>
    <w:rsid w:val="003A363E"/>
    <w:rsid w:val="003A38E2"/>
    <w:rsid w:val="003A3AEC"/>
    <w:rsid w:val="003A3D08"/>
    <w:rsid w:val="003A3F58"/>
    <w:rsid w:val="003A4598"/>
    <w:rsid w:val="003A477F"/>
    <w:rsid w:val="003A4781"/>
    <w:rsid w:val="003A6465"/>
    <w:rsid w:val="003A71C5"/>
    <w:rsid w:val="003A79CC"/>
    <w:rsid w:val="003A7CA9"/>
    <w:rsid w:val="003B11DF"/>
    <w:rsid w:val="003B16A2"/>
    <w:rsid w:val="003B1BC9"/>
    <w:rsid w:val="003B24E8"/>
    <w:rsid w:val="003B3033"/>
    <w:rsid w:val="003B5572"/>
    <w:rsid w:val="003B5F7E"/>
    <w:rsid w:val="003B64F4"/>
    <w:rsid w:val="003B6983"/>
    <w:rsid w:val="003B74CC"/>
    <w:rsid w:val="003B74F7"/>
    <w:rsid w:val="003B7B21"/>
    <w:rsid w:val="003C0075"/>
    <w:rsid w:val="003C13F4"/>
    <w:rsid w:val="003C175C"/>
    <w:rsid w:val="003C444E"/>
    <w:rsid w:val="003C47AC"/>
    <w:rsid w:val="003C4CCB"/>
    <w:rsid w:val="003C633C"/>
    <w:rsid w:val="003C6411"/>
    <w:rsid w:val="003C6A6F"/>
    <w:rsid w:val="003C79C7"/>
    <w:rsid w:val="003D18CC"/>
    <w:rsid w:val="003D200D"/>
    <w:rsid w:val="003D2B83"/>
    <w:rsid w:val="003D2F60"/>
    <w:rsid w:val="003D5598"/>
    <w:rsid w:val="003D5719"/>
    <w:rsid w:val="003E00DC"/>
    <w:rsid w:val="003E045F"/>
    <w:rsid w:val="003E0553"/>
    <w:rsid w:val="003E071F"/>
    <w:rsid w:val="003E1582"/>
    <w:rsid w:val="003E304C"/>
    <w:rsid w:val="003E3870"/>
    <w:rsid w:val="003E3A6D"/>
    <w:rsid w:val="003E43B8"/>
    <w:rsid w:val="003E4489"/>
    <w:rsid w:val="003E48CB"/>
    <w:rsid w:val="003E4D4F"/>
    <w:rsid w:val="003E5109"/>
    <w:rsid w:val="003E58A4"/>
    <w:rsid w:val="003E706F"/>
    <w:rsid w:val="003E7704"/>
    <w:rsid w:val="003E7B42"/>
    <w:rsid w:val="003F03D8"/>
    <w:rsid w:val="003F1346"/>
    <w:rsid w:val="003F2538"/>
    <w:rsid w:val="003F3031"/>
    <w:rsid w:val="003F3A88"/>
    <w:rsid w:val="003F4720"/>
    <w:rsid w:val="003F5EB7"/>
    <w:rsid w:val="003F6AEB"/>
    <w:rsid w:val="003F708A"/>
    <w:rsid w:val="003F70A0"/>
    <w:rsid w:val="003F71F7"/>
    <w:rsid w:val="003F77AA"/>
    <w:rsid w:val="00400442"/>
    <w:rsid w:val="00400820"/>
    <w:rsid w:val="00401434"/>
    <w:rsid w:val="00401870"/>
    <w:rsid w:val="00402BE2"/>
    <w:rsid w:val="00402F29"/>
    <w:rsid w:val="00403383"/>
    <w:rsid w:val="0040353F"/>
    <w:rsid w:val="004052FF"/>
    <w:rsid w:val="00405FE9"/>
    <w:rsid w:val="00406A8A"/>
    <w:rsid w:val="00406BD0"/>
    <w:rsid w:val="00407DE5"/>
    <w:rsid w:val="0041000F"/>
    <w:rsid w:val="00410A13"/>
    <w:rsid w:val="00410D8D"/>
    <w:rsid w:val="00410E9F"/>
    <w:rsid w:val="004110A0"/>
    <w:rsid w:val="00412D42"/>
    <w:rsid w:val="00412F25"/>
    <w:rsid w:val="00413F0D"/>
    <w:rsid w:val="00414B96"/>
    <w:rsid w:val="00415438"/>
    <w:rsid w:val="004156EF"/>
    <w:rsid w:val="004163C0"/>
    <w:rsid w:val="0041665E"/>
    <w:rsid w:val="004167C8"/>
    <w:rsid w:val="0041764B"/>
    <w:rsid w:val="00417E89"/>
    <w:rsid w:val="00420BEB"/>
    <w:rsid w:val="00420F03"/>
    <w:rsid w:val="0042281B"/>
    <w:rsid w:val="004237D6"/>
    <w:rsid w:val="004237DF"/>
    <w:rsid w:val="004240CD"/>
    <w:rsid w:val="004244A3"/>
    <w:rsid w:val="0042493F"/>
    <w:rsid w:val="00424F49"/>
    <w:rsid w:val="00425458"/>
    <w:rsid w:val="00425C95"/>
    <w:rsid w:val="00425CEF"/>
    <w:rsid w:val="00425F7B"/>
    <w:rsid w:val="00426B4A"/>
    <w:rsid w:val="00426D7B"/>
    <w:rsid w:val="00427125"/>
    <w:rsid w:val="004300A7"/>
    <w:rsid w:val="004305A2"/>
    <w:rsid w:val="0043093F"/>
    <w:rsid w:val="00430B0F"/>
    <w:rsid w:val="00430E16"/>
    <w:rsid w:val="004314E2"/>
    <w:rsid w:val="0043277F"/>
    <w:rsid w:val="00433749"/>
    <w:rsid w:val="00434005"/>
    <w:rsid w:val="004340C2"/>
    <w:rsid w:val="00435D69"/>
    <w:rsid w:val="00437101"/>
    <w:rsid w:val="00437427"/>
    <w:rsid w:val="00437487"/>
    <w:rsid w:val="00437C12"/>
    <w:rsid w:val="0044161A"/>
    <w:rsid w:val="004419A0"/>
    <w:rsid w:val="0044279A"/>
    <w:rsid w:val="00445A66"/>
    <w:rsid w:val="004460BB"/>
    <w:rsid w:val="0044654A"/>
    <w:rsid w:val="00446ACC"/>
    <w:rsid w:val="00447B80"/>
    <w:rsid w:val="00447C9E"/>
    <w:rsid w:val="00450C57"/>
    <w:rsid w:val="00451471"/>
    <w:rsid w:val="0045195F"/>
    <w:rsid w:val="004522FF"/>
    <w:rsid w:val="004529F6"/>
    <w:rsid w:val="0045546E"/>
    <w:rsid w:val="00455B63"/>
    <w:rsid w:val="00457226"/>
    <w:rsid w:val="004572B6"/>
    <w:rsid w:val="0045739F"/>
    <w:rsid w:val="00457EE7"/>
    <w:rsid w:val="004616D7"/>
    <w:rsid w:val="00462872"/>
    <w:rsid w:val="0046312B"/>
    <w:rsid w:val="004648EB"/>
    <w:rsid w:val="00466617"/>
    <w:rsid w:val="0046681A"/>
    <w:rsid w:val="00467B7A"/>
    <w:rsid w:val="004702EB"/>
    <w:rsid w:val="00472EE8"/>
    <w:rsid w:val="0047448A"/>
    <w:rsid w:val="004747CB"/>
    <w:rsid w:val="004755E8"/>
    <w:rsid w:val="004756AC"/>
    <w:rsid w:val="00476670"/>
    <w:rsid w:val="00476ACF"/>
    <w:rsid w:val="004779D9"/>
    <w:rsid w:val="004800B1"/>
    <w:rsid w:val="0048076D"/>
    <w:rsid w:val="00480E8F"/>
    <w:rsid w:val="004810AE"/>
    <w:rsid w:val="004817FD"/>
    <w:rsid w:val="0048187F"/>
    <w:rsid w:val="00481BEE"/>
    <w:rsid w:val="00481F0E"/>
    <w:rsid w:val="00482405"/>
    <w:rsid w:val="004827E8"/>
    <w:rsid w:val="004830E8"/>
    <w:rsid w:val="0048381D"/>
    <w:rsid w:val="0048448F"/>
    <w:rsid w:val="00486CD0"/>
    <w:rsid w:val="0048763B"/>
    <w:rsid w:val="00487FEE"/>
    <w:rsid w:val="0049090C"/>
    <w:rsid w:val="0049168E"/>
    <w:rsid w:val="00491D8E"/>
    <w:rsid w:val="00492356"/>
    <w:rsid w:val="00493504"/>
    <w:rsid w:val="00495557"/>
    <w:rsid w:val="00495C72"/>
    <w:rsid w:val="0049601D"/>
    <w:rsid w:val="004972FD"/>
    <w:rsid w:val="004978F3"/>
    <w:rsid w:val="004A04D7"/>
    <w:rsid w:val="004A0C2B"/>
    <w:rsid w:val="004A175D"/>
    <w:rsid w:val="004A1806"/>
    <w:rsid w:val="004A194B"/>
    <w:rsid w:val="004A2837"/>
    <w:rsid w:val="004A2AB7"/>
    <w:rsid w:val="004A2D7B"/>
    <w:rsid w:val="004A3221"/>
    <w:rsid w:val="004A4568"/>
    <w:rsid w:val="004A487A"/>
    <w:rsid w:val="004A4D72"/>
    <w:rsid w:val="004A4D79"/>
    <w:rsid w:val="004A5C13"/>
    <w:rsid w:val="004A6888"/>
    <w:rsid w:val="004A7529"/>
    <w:rsid w:val="004B0010"/>
    <w:rsid w:val="004B0C34"/>
    <w:rsid w:val="004B14AD"/>
    <w:rsid w:val="004B1B52"/>
    <w:rsid w:val="004B258C"/>
    <w:rsid w:val="004B32CB"/>
    <w:rsid w:val="004B3C11"/>
    <w:rsid w:val="004B4C9E"/>
    <w:rsid w:val="004B57BE"/>
    <w:rsid w:val="004B5A45"/>
    <w:rsid w:val="004B5EFD"/>
    <w:rsid w:val="004B6FA7"/>
    <w:rsid w:val="004B72D9"/>
    <w:rsid w:val="004B75D8"/>
    <w:rsid w:val="004B7669"/>
    <w:rsid w:val="004C049D"/>
    <w:rsid w:val="004C29F1"/>
    <w:rsid w:val="004C2AAC"/>
    <w:rsid w:val="004C3471"/>
    <w:rsid w:val="004C3FB2"/>
    <w:rsid w:val="004C4175"/>
    <w:rsid w:val="004C4707"/>
    <w:rsid w:val="004C4C44"/>
    <w:rsid w:val="004C6B9C"/>
    <w:rsid w:val="004C6FE5"/>
    <w:rsid w:val="004C7565"/>
    <w:rsid w:val="004C76BC"/>
    <w:rsid w:val="004C7859"/>
    <w:rsid w:val="004D08A3"/>
    <w:rsid w:val="004D18CE"/>
    <w:rsid w:val="004D284A"/>
    <w:rsid w:val="004D31DD"/>
    <w:rsid w:val="004D3900"/>
    <w:rsid w:val="004D4662"/>
    <w:rsid w:val="004D46BE"/>
    <w:rsid w:val="004D67C2"/>
    <w:rsid w:val="004D6FE3"/>
    <w:rsid w:val="004D7ACD"/>
    <w:rsid w:val="004D7C92"/>
    <w:rsid w:val="004D7CD8"/>
    <w:rsid w:val="004E1536"/>
    <w:rsid w:val="004E2727"/>
    <w:rsid w:val="004E345B"/>
    <w:rsid w:val="004E3779"/>
    <w:rsid w:val="004E4824"/>
    <w:rsid w:val="004E4C45"/>
    <w:rsid w:val="004E51E8"/>
    <w:rsid w:val="004E526C"/>
    <w:rsid w:val="004E6029"/>
    <w:rsid w:val="004E681A"/>
    <w:rsid w:val="004E7A69"/>
    <w:rsid w:val="004E7F8E"/>
    <w:rsid w:val="004F059D"/>
    <w:rsid w:val="004F15FC"/>
    <w:rsid w:val="004F1640"/>
    <w:rsid w:val="004F2152"/>
    <w:rsid w:val="004F3109"/>
    <w:rsid w:val="004F48F0"/>
    <w:rsid w:val="004F4E7B"/>
    <w:rsid w:val="004F55EF"/>
    <w:rsid w:val="004F563E"/>
    <w:rsid w:val="004F6277"/>
    <w:rsid w:val="004F690F"/>
    <w:rsid w:val="004F7697"/>
    <w:rsid w:val="004F7875"/>
    <w:rsid w:val="00500356"/>
    <w:rsid w:val="00500468"/>
    <w:rsid w:val="005014AB"/>
    <w:rsid w:val="00501AB2"/>
    <w:rsid w:val="005034EF"/>
    <w:rsid w:val="0050405F"/>
    <w:rsid w:val="00506871"/>
    <w:rsid w:val="0051048C"/>
    <w:rsid w:val="005106AD"/>
    <w:rsid w:val="00510CA0"/>
    <w:rsid w:val="00511B30"/>
    <w:rsid w:val="00511BA8"/>
    <w:rsid w:val="00511E83"/>
    <w:rsid w:val="00512B46"/>
    <w:rsid w:val="0051332B"/>
    <w:rsid w:val="00514ED9"/>
    <w:rsid w:val="0051605F"/>
    <w:rsid w:val="005204DD"/>
    <w:rsid w:val="00521C34"/>
    <w:rsid w:val="005229F4"/>
    <w:rsid w:val="00523118"/>
    <w:rsid w:val="00523A35"/>
    <w:rsid w:val="005258D0"/>
    <w:rsid w:val="005259E8"/>
    <w:rsid w:val="00526964"/>
    <w:rsid w:val="00527ED7"/>
    <w:rsid w:val="00531606"/>
    <w:rsid w:val="00531A21"/>
    <w:rsid w:val="00531F47"/>
    <w:rsid w:val="005321B5"/>
    <w:rsid w:val="005326D2"/>
    <w:rsid w:val="00532D95"/>
    <w:rsid w:val="00533452"/>
    <w:rsid w:val="0053535E"/>
    <w:rsid w:val="005359E4"/>
    <w:rsid w:val="00536519"/>
    <w:rsid w:val="00537709"/>
    <w:rsid w:val="0054077E"/>
    <w:rsid w:val="005412BF"/>
    <w:rsid w:val="0054144D"/>
    <w:rsid w:val="00541826"/>
    <w:rsid w:val="00542019"/>
    <w:rsid w:val="00542409"/>
    <w:rsid w:val="005428F5"/>
    <w:rsid w:val="00542981"/>
    <w:rsid w:val="0054330B"/>
    <w:rsid w:val="0054498B"/>
    <w:rsid w:val="00546928"/>
    <w:rsid w:val="00546F72"/>
    <w:rsid w:val="005506B7"/>
    <w:rsid w:val="005519F5"/>
    <w:rsid w:val="00552E36"/>
    <w:rsid w:val="00552F7D"/>
    <w:rsid w:val="0055311B"/>
    <w:rsid w:val="005538C0"/>
    <w:rsid w:val="00554110"/>
    <w:rsid w:val="005545FD"/>
    <w:rsid w:val="005546B8"/>
    <w:rsid w:val="00555EF5"/>
    <w:rsid w:val="00556D2A"/>
    <w:rsid w:val="00556F33"/>
    <w:rsid w:val="0055768F"/>
    <w:rsid w:val="0055791F"/>
    <w:rsid w:val="00557D0E"/>
    <w:rsid w:val="00560FEE"/>
    <w:rsid w:val="00561E58"/>
    <w:rsid w:val="00562675"/>
    <w:rsid w:val="00562B75"/>
    <w:rsid w:val="0056345C"/>
    <w:rsid w:val="00563F41"/>
    <w:rsid w:val="005641D5"/>
    <w:rsid w:val="00564A8F"/>
    <w:rsid w:val="00564E65"/>
    <w:rsid w:val="00564F5B"/>
    <w:rsid w:val="005657C5"/>
    <w:rsid w:val="0056605D"/>
    <w:rsid w:val="00566341"/>
    <w:rsid w:val="00567466"/>
    <w:rsid w:val="00567ABD"/>
    <w:rsid w:val="00567D3F"/>
    <w:rsid w:val="0057092D"/>
    <w:rsid w:val="00570C95"/>
    <w:rsid w:val="0057185D"/>
    <w:rsid w:val="00571A75"/>
    <w:rsid w:val="00572679"/>
    <w:rsid w:val="00572AF1"/>
    <w:rsid w:val="00572D0D"/>
    <w:rsid w:val="005733C6"/>
    <w:rsid w:val="00573B2D"/>
    <w:rsid w:val="00574377"/>
    <w:rsid w:val="005755C6"/>
    <w:rsid w:val="00575BAA"/>
    <w:rsid w:val="0057787B"/>
    <w:rsid w:val="005801F8"/>
    <w:rsid w:val="0058081C"/>
    <w:rsid w:val="00580CC8"/>
    <w:rsid w:val="00582D91"/>
    <w:rsid w:val="00582F99"/>
    <w:rsid w:val="00583D1C"/>
    <w:rsid w:val="00584F35"/>
    <w:rsid w:val="0058501E"/>
    <w:rsid w:val="005858C1"/>
    <w:rsid w:val="00585A42"/>
    <w:rsid w:val="00587EEE"/>
    <w:rsid w:val="005907ED"/>
    <w:rsid w:val="00592FEE"/>
    <w:rsid w:val="005937A2"/>
    <w:rsid w:val="005937CF"/>
    <w:rsid w:val="00594C75"/>
    <w:rsid w:val="00594DDE"/>
    <w:rsid w:val="005950F8"/>
    <w:rsid w:val="0059598D"/>
    <w:rsid w:val="005963F8"/>
    <w:rsid w:val="005A03DC"/>
    <w:rsid w:val="005A103A"/>
    <w:rsid w:val="005A1B88"/>
    <w:rsid w:val="005A226C"/>
    <w:rsid w:val="005A29D2"/>
    <w:rsid w:val="005A2D21"/>
    <w:rsid w:val="005A35F5"/>
    <w:rsid w:val="005A426D"/>
    <w:rsid w:val="005A48A7"/>
    <w:rsid w:val="005A66F3"/>
    <w:rsid w:val="005B00E2"/>
    <w:rsid w:val="005B024F"/>
    <w:rsid w:val="005B0553"/>
    <w:rsid w:val="005B0E4B"/>
    <w:rsid w:val="005B0E8D"/>
    <w:rsid w:val="005B0F81"/>
    <w:rsid w:val="005B19CD"/>
    <w:rsid w:val="005B2550"/>
    <w:rsid w:val="005B2DC9"/>
    <w:rsid w:val="005B3ED8"/>
    <w:rsid w:val="005B43B2"/>
    <w:rsid w:val="005B4C4F"/>
    <w:rsid w:val="005B56A6"/>
    <w:rsid w:val="005B7241"/>
    <w:rsid w:val="005B72A0"/>
    <w:rsid w:val="005B79C5"/>
    <w:rsid w:val="005B7BE8"/>
    <w:rsid w:val="005B7DDE"/>
    <w:rsid w:val="005C034B"/>
    <w:rsid w:val="005C1234"/>
    <w:rsid w:val="005C1573"/>
    <w:rsid w:val="005C19DA"/>
    <w:rsid w:val="005C220A"/>
    <w:rsid w:val="005C2305"/>
    <w:rsid w:val="005C28A9"/>
    <w:rsid w:val="005C311D"/>
    <w:rsid w:val="005C4F15"/>
    <w:rsid w:val="005C50A7"/>
    <w:rsid w:val="005C57D1"/>
    <w:rsid w:val="005C5F74"/>
    <w:rsid w:val="005C6E2E"/>
    <w:rsid w:val="005C7429"/>
    <w:rsid w:val="005D0872"/>
    <w:rsid w:val="005D127E"/>
    <w:rsid w:val="005D18EE"/>
    <w:rsid w:val="005D1956"/>
    <w:rsid w:val="005D1EB4"/>
    <w:rsid w:val="005D2126"/>
    <w:rsid w:val="005D2888"/>
    <w:rsid w:val="005D2CD4"/>
    <w:rsid w:val="005D33D3"/>
    <w:rsid w:val="005D3723"/>
    <w:rsid w:val="005D3934"/>
    <w:rsid w:val="005D3A76"/>
    <w:rsid w:val="005D3C54"/>
    <w:rsid w:val="005D3C67"/>
    <w:rsid w:val="005D4F33"/>
    <w:rsid w:val="005D6E8B"/>
    <w:rsid w:val="005D6FFF"/>
    <w:rsid w:val="005E0A82"/>
    <w:rsid w:val="005E0A94"/>
    <w:rsid w:val="005E14F9"/>
    <w:rsid w:val="005E228C"/>
    <w:rsid w:val="005E3833"/>
    <w:rsid w:val="005E3D7A"/>
    <w:rsid w:val="005E4D76"/>
    <w:rsid w:val="005E5104"/>
    <w:rsid w:val="005E61F8"/>
    <w:rsid w:val="005E787F"/>
    <w:rsid w:val="005E7EF5"/>
    <w:rsid w:val="005F00E3"/>
    <w:rsid w:val="005F01F7"/>
    <w:rsid w:val="005F0D7F"/>
    <w:rsid w:val="005F1D39"/>
    <w:rsid w:val="005F23DA"/>
    <w:rsid w:val="005F2627"/>
    <w:rsid w:val="005F3414"/>
    <w:rsid w:val="005F3EF0"/>
    <w:rsid w:val="005F576B"/>
    <w:rsid w:val="005F5EB1"/>
    <w:rsid w:val="005F60CB"/>
    <w:rsid w:val="005F763E"/>
    <w:rsid w:val="00600706"/>
    <w:rsid w:val="00600856"/>
    <w:rsid w:val="00602BF9"/>
    <w:rsid w:val="00602D4D"/>
    <w:rsid w:val="006039C9"/>
    <w:rsid w:val="00603FF7"/>
    <w:rsid w:val="00604A8B"/>
    <w:rsid w:val="00605181"/>
    <w:rsid w:val="006058F7"/>
    <w:rsid w:val="00605C3E"/>
    <w:rsid w:val="00605C61"/>
    <w:rsid w:val="006060D3"/>
    <w:rsid w:val="00606F0D"/>
    <w:rsid w:val="00607308"/>
    <w:rsid w:val="0060792E"/>
    <w:rsid w:val="00610C1E"/>
    <w:rsid w:val="00611877"/>
    <w:rsid w:val="00611B43"/>
    <w:rsid w:val="0061277D"/>
    <w:rsid w:val="00613925"/>
    <w:rsid w:val="00613DF2"/>
    <w:rsid w:val="00614CA9"/>
    <w:rsid w:val="0061503B"/>
    <w:rsid w:val="00615885"/>
    <w:rsid w:val="006159BC"/>
    <w:rsid w:val="006168BE"/>
    <w:rsid w:val="00617130"/>
    <w:rsid w:val="0062014A"/>
    <w:rsid w:val="006203DF"/>
    <w:rsid w:val="00620CA4"/>
    <w:rsid w:val="00620E1B"/>
    <w:rsid w:val="00620E74"/>
    <w:rsid w:val="00621CE3"/>
    <w:rsid w:val="00622A27"/>
    <w:rsid w:val="00623E32"/>
    <w:rsid w:val="00624E5F"/>
    <w:rsid w:val="00625110"/>
    <w:rsid w:val="006262E4"/>
    <w:rsid w:val="00627312"/>
    <w:rsid w:val="006303A1"/>
    <w:rsid w:val="00630631"/>
    <w:rsid w:val="0063116B"/>
    <w:rsid w:val="006312D6"/>
    <w:rsid w:val="00634780"/>
    <w:rsid w:val="0063550E"/>
    <w:rsid w:val="00635629"/>
    <w:rsid w:val="00635EE1"/>
    <w:rsid w:val="00635FDA"/>
    <w:rsid w:val="00636A78"/>
    <w:rsid w:val="006374FA"/>
    <w:rsid w:val="0063770B"/>
    <w:rsid w:val="00637DC2"/>
    <w:rsid w:val="006403CC"/>
    <w:rsid w:val="00640A10"/>
    <w:rsid w:val="00641855"/>
    <w:rsid w:val="006419EC"/>
    <w:rsid w:val="00642707"/>
    <w:rsid w:val="00642BA8"/>
    <w:rsid w:val="00642BE7"/>
    <w:rsid w:val="00642F41"/>
    <w:rsid w:val="0064338A"/>
    <w:rsid w:val="00644858"/>
    <w:rsid w:val="006463BC"/>
    <w:rsid w:val="00646E12"/>
    <w:rsid w:val="00647A5E"/>
    <w:rsid w:val="00647FCF"/>
    <w:rsid w:val="00650722"/>
    <w:rsid w:val="00651090"/>
    <w:rsid w:val="00651B84"/>
    <w:rsid w:val="00651C8A"/>
    <w:rsid w:val="00652F5B"/>
    <w:rsid w:val="006536B4"/>
    <w:rsid w:val="00655CAC"/>
    <w:rsid w:val="00655E39"/>
    <w:rsid w:val="00655EE0"/>
    <w:rsid w:val="006560AD"/>
    <w:rsid w:val="00656FF8"/>
    <w:rsid w:val="006602CB"/>
    <w:rsid w:val="00660335"/>
    <w:rsid w:val="006606B8"/>
    <w:rsid w:val="0066125F"/>
    <w:rsid w:val="00661C56"/>
    <w:rsid w:val="00662EAE"/>
    <w:rsid w:val="00663008"/>
    <w:rsid w:val="00663C89"/>
    <w:rsid w:val="00664DDE"/>
    <w:rsid w:val="00664EDD"/>
    <w:rsid w:val="0066527A"/>
    <w:rsid w:val="006658EF"/>
    <w:rsid w:val="00665CC9"/>
    <w:rsid w:val="00665CCB"/>
    <w:rsid w:val="00666397"/>
    <w:rsid w:val="00666665"/>
    <w:rsid w:val="00666E14"/>
    <w:rsid w:val="00667360"/>
    <w:rsid w:val="006674D2"/>
    <w:rsid w:val="0066788D"/>
    <w:rsid w:val="00667F0E"/>
    <w:rsid w:val="00670012"/>
    <w:rsid w:val="00670223"/>
    <w:rsid w:val="0067261A"/>
    <w:rsid w:val="00672F63"/>
    <w:rsid w:val="006734BB"/>
    <w:rsid w:val="006748D8"/>
    <w:rsid w:val="00674F37"/>
    <w:rsid w:val="0067563B"/>
    <w:rsid w:val="006765C1"/>
    <w:rsid w:val="006765CB"/>
    <w:rsid w:val="00676789"/>
    <w:rsid w:val="00676EEA"/>
    <w:rsid w:val="00677673"/>
    <w:rsid w:val="006806E7"/>
    <w:rsid w:val="00680A83"/>
    <w:rsid w:val="00681C12"/>
    <w:rsid w:val="00681CCB"/>
    <w:rsid w:val="00683144"/>
    <w:rsid w:val="0068337C"/>
    <w:rsid w:val="00683736"/>
    <w:rsid w:val="00684775"/>
    <w:rsid w:val="0068564B"/>
    <w:rsid w:val="006860CD"/>
    <w:rsid w:val="00687876"/>
    <w:rsid w:val="00687C17"/>
    <w:rsid w:val="00690538"/>
    <w:rsid w:val="00690D40"/>
    <w:rsid w:val="0069132B"/>
    <w:rsid w:val="00691A7D"/>
    <w:rsid w:val="00693841"/>
    <w:rsid w:val="00694CED"/>
    <w:rsid w:val="00695559"/>
    <w:rsid w:val="00695F35"/>
    <w:rsid w:val="00696074"/>
    <w:rsid w:val="006960B3"/>
    <w:rsid w:val="006A1944"/>
    <w:rsid w:val="006A1DF1"/>
    <w:rsid w:val="006A453E"/>
    <w:rsid w:val="006A47ED"/>
    <w:rsid w:val="006A4E1C"/>
    <w:rsid w:val="006A629C"/>
    <w:rsid w:val="006A7388"/>
    <w:rsid w:val="006A7672"/>
    <w:rsid w:val="006A77EF"/>
    <w:rsid w:val="006A78DB"/>
    <w:rsid w:val="006B0948"/>
    <w:rsid w:val="006B0B51"/>
    <w:rsid w:val="006B1D2E"/>
    <w:rsid w:val="006B1D6A"/>
    <w:rsid w:val="006B279C"/>
    <w:rsid w:val="006B3ABA"/>
    <w:rsid w:val="006B3B1F"/>
    <w:rsid w:val="006B40B6"/>
    <w:rsid w:val="006B4235"/>
    <w:rsid w:val="006B58C9"/>
    <w:rsid w:val="006B58E1"/>
    <w:rsid w:val="006B6A54"/>
    <w:rsid w:val="006B6E5D"/>
    <w:rsid w:val="006B72B9"/>
    <w:rsid w:val="006C0529"/>
    <w:rsid w:val="006C05F5"/>
    <w:rsid w:val="006C0A8E"/>
    <w:rsid w:val="006C1530"/>
    <w:rsid w:val="006C1781"/>
    <w:rsid w:val="006C2723"/>
    <w:rsid w:val="006C2AE5"/>
    <w:rsid w:val="006C35D0"/>
    <w:rsid w:val="006C38B8"/>
    <w:rsid w:val="006C461C"/>
    <w:rsid w:val="006C47F3"/>
    <w:rsid w:val="006C5668"/>
    <w:rsid w:val="006C7131"/>
    <w:rsid w:val="006C7D36"/>
    <w:rsid w:val="006D073A"/>
    <w:rsid w:val="006D08E4"/>
    <w:rsid w:val="006D0E8C"/>
    <w:rsid w:val="006D1D8C"/>
    <w:rsid w:val="006D1EFD"/>
    <w:rsid w:val="006D3C63"/>
    <w:rsid w:val="006D4182"/>
    <w:rsid w:val="006D4FB6"/>
    <w:rsid w:val="006D71A6"/>
    <w:rsid w:val="006D71E4"/>
    <w:rsid w:val="006D741A"/>
    <w:rsid w:val="006D7CA1"/>
    <w:rsid w:val="006E0560"/>
    <w:rsid w:val="006E207F"/>
    <w:rsid w:val="006E49E3"/>
    <w:rsid w:val="006E5985"/>
    <w:rsid w:val="006E5D47"/>
    <w:rsid w:val="006E6898"/>
    <w:rsid w:val="006E6921"/>
    <w:rsid w:val="006E69B7"/>
    <w:rsid w:val="006E6AC8"/>
    <w:rsid w:val="006F0C24"/>
    <w:rsid w:val="006F0CA6"/>
    <w:rsid w:val="006F0D4C"/>
    <w:rsid w:val="006F1453"/>
    <w:rsid w:val="006F1AE8"/>
    <w:rsid w:val="006F210A"/>
    <w:rsid w:val="006F2D01"/>
    <w:rsid w:val="006F2F9D"/>
    <w:rsid w:val="006F2FB7"/>
    <w:rsid w:val="006F35FC"/>
    <w:rsid w:val="006F3889"/>
    <w:rsid w:val="006F3CA4"/>
    <w:rsid w:val="006F4080"/>
    <w:rsid w:val="006F43EB"/>
    <w:rsid w:val="006F48A0"/>
    <w:rsid w:val="006F4F0D"/>
    <w:rsid w:val="006F54B0"/>
    <w:rsid w:val="006F569C"/>
    <w:rsid w:val="006F56BF"/>
    <w:rsid w:val="006F63A4"/>
    <w:rsid w:val="006F69BD"/>
    <w:rsid w:val="006F765E"/>
    <w:rsid w:val="006F78B4"/>
    <w:rsid w:val="006F7B38"/>
    <w:rsid w:val="00700464"/>
    <w:rsid w:val="007007E1"/>
    <w:rsid w:val="007019F8"/>
    <w:rsid w:val="007029DC"/>
    <w:rsid w:val="0070451F"/>
    <w:rsid w:val="007049A0"/>
    <w:rsid w:val="0070544D"/>
    <w:rsid w:val="0070595D"/>
    <w:rsid w:val="00705AAC"/>
    <w:rsid w:val="00706472"/>
    <w:rsid w:val="00706CCF"/>
    <w:rsid w:val="00706D90"/>
    <w:rsid w:val="007078DD"/>
    <w:rsid w:val="00707BF0"/>
    <w:rsid w:val="0071038A"/>
    <w:rsid w:val="0071063C"/>
    <w:rsid w:val="0071149A"/>
    <w:rsid w:val="00711DC3"/>
    <w:rsid w:val="00712441"/>
    <w:rsid w:val="00712562"/>
    <w:rsid w:val="00713700"/>
    <w:rsid w:val="00713827"/>
    <w:rsid w:val="00713CB6"/>
    <w:rsid w:val="00713E6F"/>
    <w:rsid w:val="0071422A"/>
    <w:rsid w:val="00715381"/>
    <w:rsid w:val="00716858"/>
    <w:rsid w:val="00716BC2"/>
    <w:rsid w:val="007173F5"/>
    <w:rsid w:val="00717B44"/>
    <w:rsid w:val="0072143E"/>
    <w:rsid w:val="0072354E"/>
    <w:rsid w:val="00723576"/>
    <w:rsid w:val="00723B6A"/>
    <w:rsid w:val="00724DF3"/>
    <w:rsid w:val="0072528E"/>
    <w:rsid w:val="0072559D"/>
    <w:rsid w:val="00725F9A"/>
    <w:rsid w:val="00727F64"/>
    <w:rsid w:val="00731918"/>
    <w:rsid w:val="00731D94"/>
    <w:rsid w:val="00731DF1"/>
    <w:rsid w:val="007321A8"/>
    <w:rsid w:val="00732287"/>
    <w:rsid w:val="0073332F"/>
    <w:rsid w:val="00735660"/>
    <w:rsid w:val="00736939"/>
    <w:rsid w:val="00736C5F"/>
    <w:rsid w:val="007374BB"/>
    <w:rsid w:val="0073759B"/>
    <w:rsid w:val="00740089"/>
    <w:rsid w:val="00740A24"/>
    <w:rsid w:val="007417F6"/>
    <w:rsid w:val="007423CF"/>
    <w:rsid w:val="007440FA"/>
    <w:rsid w:val="007444A7"/>
    <w:rsid w:val="00744BCB"/>
    <w:rsid w:val="00745221"/>
    <w:rsid w:val="00745263"/>
    <w:rsid w:val="00745D44"/>
    <w:rsid w:val="0074661E"/>
    <w:rsid w:val="00747E8F"/>
    <w:rsid w:val="00750781"/>
    <w:rsid w:val="00751286"/>
    <w:rsid w:val="0075152E"/>
    <w:rsid w:val="00751A08"/>
    <w:rsid w:val="00752321"/>
    <w:rsid w:val="00752C09"/>
    <w:rsid w:val="007537FA"/>
    <w:rsid w:val="0075394C"/>
    <w:rsid w:val="007543CA"/>
    <w:rsid w:val="007546E2"/>
    <w:rsid w:val="007557F7"/>
    <w:rsid w:val="007558A3"/>
    <w:rsid w:val="00755AEE"/>
    <w:rsid w:val="00755E79"/>
    <w:rsid w:val="0075616A"/>
    <w:rsid w:val="00757301"/>
    <w:rsid w:val="00757F1F"/>
    <w:rsid w:val="007600C3"/>
    <w:rsid w:val="00760100"/>
    <w:rsid w:val="00760408"/>
    <w:rsid w:val="00761941"/>
    <w:rsid w:val="00761C4E"/>
    <w:rsid w:val="00762844"/>
    <w:rsid w:val="0076349E"/>
    <w:rsid w:val="00763516"/>
    <w:rsid w:val="00763AAE"/>
    <w:rsid w:val="0076413E"/>
    <w:rsid w:val="0076445E"/>
    <w:rsid w:val="00765360"/>
    <w:rsid w:val="0076542B"/>
    <w:rsid w:val="00765CAF"/>
    <w:rsid w:val="0076627D"/>
    <w:rsid w:val="007675B6"/>
    <w:rsid w:val="007678ED"/>
    <w:rsid w:val="00767904"/>
    <w:rsid w:val="00770E48"/>
    <w:rsid w:val="00770FBD"/>
    <w:rsid w:val="00771554"/>
    <w:rsid w:val="00772D7F"/>
    <w:rsid w:val="00773247"/>
    <w:rsid w:val="007768C0"/>
    <w:rsid w:val="00776D28"/>
    <w:rsid w:val="00777864"/>
    <w:rsid w:val="007801EA"/>
    <w:rsid w:val="00780699"/>
    <w:rsid w:val="00780AAE"/>
    <w:rsid w:val="00781DB9"/>
    <w:rsid w:val="007824EE"/>
    <w:rsid w:val="00782686"/>
    <w:rsid w:val="00782A7E"/>
    <w:rsid w:val="00782C01"/>
    <w:rsid w:val="00783380"/>
    <w:rsid w:val="0078449A"/>
    <w:rsid w:val="00784975"/>
    <w:rsid w:val="0078583E"/>
    <w:rsid w:val="00786019"/>
    <w:rsid w:val="007871DB"/>
    <w:rsid w:val="00787B7B"/>
    <w:rsid w:val="00790BAC"/>
    <w:rsid w:val="00791522"/>
    <w:rsid w:val="0079187B"/>
    <w:rsid w:val="00791B91"/>
    <w:rsid w:val="0079240B"/>
    <w:rsid w:val="00792807"/>
    <w:rsid w:val="007934EC"/>
    <w:rsid w:val="007937AC"/>
    <w:rsid w:val="007949C5"/>
    <w:rsid w:val="00794A4C"/>
    <w:rsid w:val="00794FBA"/>
    <w:rsid w:val="00795CF0"/>
    <w:rsid w:val="00796003"/>
    <w:rsid w:val="0079606E"/>
    <w:rsid w:val="0079712A"/>
    <w:rsid w:val="007A09E1"/>
    <w:rsid w:val="007A0BCD"/>
    <w:rsid w:val="007A146F"/>
    <w:rsid w:val="007A22BC"/>
    <w:rsid w:val="007A2B31"/>
    <w:rsid w:val="007A4060"/>
    <w:rsid w:val="007A40C0"/>
    <w:rsid w:val="007A42B6"/>
    <w:rsid w:val="007A492E"/>
    <w:rsid w:val="007A578E"/>
    <w:rsid w:val="007A603E"/>
    <w:rsid w:val="007A615F"/>
    <w:rsid w:val="007A713A"/>
    <w:rsid w:val="007A75E3"/>
    <w:rsid w:val="007A7A8F"/>
    <w:rsid w:val="007A7C26"/>
    <w:rsid w:val="007A7DCE"/>
    <w:rsid w:val="007A7FE5"/>
    <w:rsid w:val="007B2420"/>
    <w:rsid w:val="007B2655"/>
    <w:rsid w:val="007B3794"/>
    <w:rsid w:val="007B3917"/>
    <w:rsid w:val="007B3CDC"/>
    <w:rsid w:val="007B3DAB"/>
    <w:rsid w:val="007B571D"/>
    <w:rsid w:val="007B5A58"/>
    <w:rsid w:val="007B6ED6"/>
    <w:rsid w:val="007C04EB"/>
    <w:rsid w:val="007C0A1C"/>
    <w:rsid w:val="007C2406"/>
    <w:rsid w:val="007C3D75"/>
    <w:rsid w:val="007C4ACE"/>
    <w:rsid w:val="007C5219"/>
    <w:rsid w:val="007C66DF"/>
    <w:rsid w:val="007C6DE9"/>
    <w:rsid w:val="007C79EA"/>
    <w:rsid w:val="007D0174"/>
    <w:rsid w:val="007D0252"/>
    <w:rsid w:val="007D0AF2"/>
    <w:rsid w:val="007D0FD4"/>
    <w:rsid w:val="007D169B"/>
    <w:rsid w:val="007D1F62"/>
    <w:rsid w:val="007D223C"/>
    <w:rsid w:val="007D434C"/>
    <w:rsid w:val="007D49F7"/>
    <w:rsid w:val="007D5924"/>
    <w:rsid w:val="007D60EF"/>
    <w:rsid w:val="007D70B4"/>
    <w:rsid w:val="007D7645"/>
    <w:rsid w:val="007D764F"/>
    <w:rsid w:val="007D76F9"/>
    <w:rsid w:val="007E11A7"/>
    <w:rsid w:val="007E24A6"/>
    <w:rsid w:val="007E292A"/>
    <w:rsid w:val="007E360C"/>
    <w:rsid w:val="007E47DA"/>
    <w:rsid w:val="007E5458"/>
    <w:rsid w:val="007E69CC"/>
    <w:rsid w:val="007E708A"/>
    <w:rsid w:val="007E73D1"/>
    <w:rsid w:val="007E7E51"/>
    <w:rsid w:val="007E7EE4"/>
    <w:rsid w:val="007F0B13"/>
    <w:rsid w:val="007F0F45"/>
    <w:rsid w:val="007F1DD1"/>
    <w:rsid w:val="007F23D2"/>
    <w:rsid w:val="007F26AE"/>
    <w:rsid w:val="007F28D5"/>
    <w:rsid w:val="007F2E0D"/>
    <w:rsid w:val="007F2F82"/>
    <w:rsid w:val="007F3D05"/>
    <w:rsid w:val="007F4B5D"/>
    <w:rsid w:val="007F4C7C"/>
    <w:rsid w:val="007F4E4B"/>
    <w:rsid w:val="007F69A0"/>
    <w:rsid w:val="007F6C0F"/>
    <w:rsid w:val="0080051D"/>
    <w:rsid w:val="00800669"/>
    <w:rsid w:val="00801055"/>
    <w:rsid w:val="00801B49"/>
    <w:rsid w:val="00802EF4"/>
    <w:rsid w:val="0080347A"/>
    <w:rsid w:val="00803996"/>
    <w:rsid w:val="00803A7B"/>
    <w:rsid w:val="00803C99"/>
    <w:rsid w:val="00803D05"/>
    <w:rsid w:val="00803EAE"/>
    <w:rsid w:val="00804193"/>
    <w:rsid w:val="00804FA9"/>
    <w:rsid w:val="00805600"/>
    <w:rsid w:val="008058EE"/>
    <w:rsid w:val="008067E4"/>
    <w:rsid w:val="00807B1C"/>
    <w:rsid w:val="00807C04"/>
    <w:rsid w:val="00810973"/>
    <w:rsid w:val="00810C45"/>
    <w:rsid w:val="00810C7B"/>
    <w:rsid w:val="00810C7D"/>
    <w:rsid w:val="0081129C"/>
    <w:rsid w:val="00812AF9"/>
    <w:rsid w:val="00813923"/>
    <w:rsid w:val="00814605"/>
    <w:rsid w:val="00814FA0"/>
    <w:rsid w:val="0081502F"/>
    <w:rsid w:val="0081617B"/>
    <w:rsid w:val="00817DA9"/>
    <w:rsid w:val="008202B9"/>
    <w:rsid w:val="0082040F"/>
    <w:rsid w:val="00820BD2"/>
    <w:rsid w:val="008210AC"/>
    <w:rsid w:val="00821B59"/>
    <w:rsid w:val="0082294B"/>
    <w:rsid w:val="00823FE6"/>
    <w:rsid w:val="00825472"/>
    <w:rsid w:val="00826376"/>
    <w:rsid w:val="0082730B"/>
    <w:rsid w:val="008300FB"/>
    <w:rsid w:val="00831133"/>
    <w:rsid w:val="00831447"/>
    <w:rsid w:val="008314FC"/>
    <w:rsid w:val="00832090"/>
    <w:rsid w:val="00832635"/>
    <w:rsid w:val="0083339B"/>
    <w:rsid w:val="00833574"/>
    <w:rsid w:val="008338B9"/>
    <w:rsid w:val="0083516B"/>
    <w:rsid w:val="008354BF"/>
    <w:rsid w:val="00835622"/>
    <w:rsid w:val="00835AFC"/>
    <w:rsid w:val="00835EB7"/>
    <w:rsid w:val="00836C75"/>
    <w:rsid w:val="00836F70"/>
    <w:rsid w:val="008370C3"/>
    <w:rsid w:val="00837840"/>
    <w:rsid w:val="00840E7C"/>
    <w:rsid w:val="00841413"/>
    <w:rsid w:val="00842121"/>
    <w:rsid w:val="00842308"/>
    <w:rsid w:val="008425DA"/>
    <w:rsid w:val="00842A63"/>
    <w:rsid w:val="00842BFB"/>
    <w:rsid w:val="00842E36"/>
    <w:rsid w:val="008435F0"/>
    <w:rsid w:val="0084546B"/>
    <w:rsid w:val="00846B7D"/>
    <w:rsid w:val="00846E4B"/>
    <w:rsid w:val="0085121A"/>
    <w:rsid w:val="008520CC"/>
    <w:rsid w:val="00852102"/>
    <w:rsid w:val="008525C8"/>
    <w:rsid w:val="00852B2F"/>
    <w:rsid w:val="00853968"/>
    <w:rsid w:val="00854632"/>
    <w:rsid w:val="00854E55"/>
    <w:rsid w:val="00855A12"/>
    <w:rsid w:val="00857417"/>
    <w:rsid w:val="00860DE0"/>
    <w:rsid w:val="00862D85"/>
    <w:rsid w:val="00863BCD"/>
    <w:rsid w:val="00863E31"/>
    <w:rsid w:val="0086565F"/>
    <w:rsid w:val="00866215"/>
    <w:rsid w:val="00866E8A"/>
    <w:rsid w:val="00866FCC"/>
    <w:rsid w:val="00867AE7"/>
    <w:rsid w:val="00867ED3"/>
    <w:rsid w:val="00870EAA"/>
    <w:rsid w:val="00870FCC"/>
    <w:rsid w:val="008714E1"/>
    <w:rsid w:val="008715E7"/>
    <w:rsid w:val="00872A61"/>
    <w:rsid w:val="00873316"/>
    <w:rsid w:val="008752BC"/>
    <w:rsid w:val="008756EF"/>
    <w:rsid w:val="008758B8"/>
    <w:rsid w:val="00876048"/>
    <w:rsid w:val="0087686A"/>
    <w:rsid w:val="00876DC1"/>
    <w:rsid w:val="00876FCC"/>
    <w:rsid w:val="008772C4"/>
    <w:rsid w:val="008800E6"/>
    <w:rsid w:val="00880BF3"/>
    <w:rsid w:val="00880C62"/>
    <w:rsid w:val="008815A0"/>
    <w:rsid w:val="00881B7F"/>
    <w:rsid w:val="008821A9"/>
    <w:rsid w:val="00882502"/>
    <w:rsid w:val="00882DE7"/>
    <w:rsid w:val="008852AF"/>
    <w:rsid w:val="0088568B"/>
    <w:rsid w:val="00886EF9"/>
    <w:rsid w:val="00886F9B"/>
    <w:rsid w:val="00887239"/>
    <w:rsid w:val="008873E7"/>
    <w:rsid w:val="008879EB"/>
    <w:rsid w:val="00887C8B"/>
    <w:rsid w:val="00890735"/>
    <w:rsid w:val="00890D57"/>
    <w:rsid w:val="0089116A"/>
    <w:rsid w:val="00891CCE"/>
    <w:rsid w:val="00891CE6"/>
    <w:rsid w:val="00892AF9"/>
    <w:rsid w:val="00892B9A"/>
    <w:rsid w:val="0089335C"/>
    <w:rsid w:val="008945F3"/>
    <w:rsid w:val="00894792"/>
    <w:rsid w:val="00895189"/>
    <w:rsid w:val="00895535"/>
    <w:rsid w:val="00896E3C"/>
    <w:rsid w:val="008973BA"/>
    <w:rsid w:val="00897642"/>
    <w:rsid w:val="008A1616"/>
    <w:rsid w:val="008A2C46"/>
    <w:rsid w:val="008A32C9"/>
    <w:rsid w:val="008A54B2"/>
    <w:rsid w:val="008A56AB"/>
    <w:rsid w:val="008A5E2B"/>
    <w:rsid w:val="008A6403"/>
    <w:rsid w:val="008A65DA"/>
    <w:rsid w:val="008A6C47"/>
    <w:rsid w:val="008B022B"/>
    <w:rsid w:val="008B08D0"/>
    <w:rsid w:val="008B20ED"/>
    <w:rsid w:val="008B26D8"/>
    <w:rsid w:val="008B372D"/>
    <w:rsid w:val="008B4407"/>
    <w:rsid w:val="008B49FA"/>
    <w:rsid w:val="008B596B"/>
    <w:rsid w:val="008B688F"/>
    <w:rsid w:val="008B73FC"/>
    <w:rsid w:val="008B765C"/>
    <w:rsid w:val="008C10B2"/>
    <w:rsid w:val="008C1200"/>
    <w:rsid w:val="008C17FD"/>
    <w:rsid w:val="008C1F35"/>
    <w:rsid w:val="008C20E9"/>
    <w:rsid w:val="008C2133"/>
    <w:rsid w:val="008C2512"/>
    <w:rsid w:val="008C2AFD"/>
    <w:rsid w:val="008C45A3"/>
    <w:rsid w:val="008C59FF"/>
    <w:rsid w:val="008C5D6A"/>
    <w:rsid w:val="008C664D"/>
    <w:rsid w:val="008C6889"/>
    <w:rsid w:val="008C69AA"/>
    <w:rsid w:val="008C7E5C"/>
    <w:rsid w:val="008D002F"/>
    <w:rsid w:val="008D12F2"/>
    <w:rsid w:val="008D1D0C"/>
    <w:rsid w:val="008D2463"/>
    <w:rsid w:val="008D2698"/>
    <w:rsid w:val="008D29D4"/>
    <w:rsid w:val="008D4150"/>
    <w:rsid w:val="008D4EB0"/>
    <w:rsid w:val="008D587A"/>
    <w:rsid w:val="008D64C7"/>
    <w:rsid w:val="008D6D86"/>
    <w:rsid w:val="008D6FE0"/>
    <w:rsid w:val="008D7863"/>
    <w:rsid w:val="008E0BFD"/>
    <w:rsid w:val="008E212E"/>
    <w:rsid w:val="008E43A1"/>
    <w:rsid w:val="008E4CA9"/>
    <w:rsid w:val="008E4F27"/>
    <w:rsid w:val="008E538C"/>
    <w:rsid w:val="008E6CF3"/>
    <w:rsid w:val="008F0009"/>
    <w:rsid w:val="008F02D0"/>
    <w:rsid w:val="008F2D38"/>
    <w:rsid w:val="008F3A03"/>
    <w:rsid w:val="008F4283"/>
    <w:rsid w:val="008F436F"/>
    <w:rsid w:val="008F69BA"/>
    <w:rsid w:val="008F75FC"/>
    <w:rsid w:val="008F7DB7"/>
    <w:rsid w:val="009005CD"/>
    <w:rsid w:val="00900C20"/>
    <w:rsid w:val="00901199"/>
    <w:rsid w:val="009011EF"/>
    <w:rsid w:val="009012AF"/>
    <w:rsid w:val="00901B7A"/>
    <w:rsid w:val="00901FF4"/>
    <w:rsid w:val="0090284E"/>
    <w:rsid w:val="00903081"/>
    <w:rsid w:val="009030AA"/>
    <w:rsid w:val="00903ED2"/>
    <w:rsid w:val="009040C7"/>
    <w:rsid w:val="009054F0"/>
    <w:rsid w:val="00905653"/>
    <w:rsid w:val="009057EF"/>
    <w:rsid w:val="00905B1C"/>
    <w:rsid w:val="009068B3"/>
    <w:rsid w:val="00906D24"/>
    <w:rsid w:val="00907203"/>
    <w:rsid w:val="009077E0"/>
    <w:rsid w:val="00907E22"/>
    <w:rsid w:val="00907FCB"/>
    <w:rsid w:val="00910FAC"/>
    <w:rsid w:val="0091158D"/>
    <w:rsid w:val="00911B24"/>
    <w:rsid w:val="009120A5"/>
    <w:rsid w:val="00913146"/>
    <w:rsid w:val="0091320B"/>
    <w:rsid w:val="009132EA"/>
    <w:rsid w:val="00913D25"/>
    <w:rsid w:val="009147F7"/>
    <w:rsid w:val="009149D4"/>
    <w:rsid w:val="0091510D"/>
    <w:rsid w:val="009168D7"/>
    <w:rsid w:val="00916CEA"/>
    <w:rsid w:val="009203A7"/>
    <w:rsid w:val="0092068A"/>
    <w:rsid w:val="00920F99"/>
    <w:rsid w:val="009219F3"/>
    <w:rsid w:val="009227EE"/>
    <w:rsid w:val="00923857"/>
    <w:rsid w:val="009253F3"/>
    <w:rsid w:val="00925CAD"/>
    <w:rsid w:val="00926EAE"/>
    <w:rsid w:val="00930884"/>
    <w:rsid w:val="00930C8A"/>
    <w:rsid w:val="0093166E"/>
    <w:rsid w:val="00931675"/>
    <w:rsid w:val="00931820"/>
    <w:rsid w:val="00932A6A"/>
    <w:rsid w:val="00932FDB"/>
    <w:rsid w:val="0093419D"/>
    <w:rsid w:val="00934B05"/>
    <w:rsid w:val="00936345"/>
    <w:rsid w:val="00936FBD"/>
    <w:rsid w:val="0094080C"/>
    <w:rsid w:val="00940E10"/>
    <w:rsid w:val="00940E26"/>
    <w:rsid w:val="00942908"/>
    <w:rsid w:val="00942A66"/>
    <w:rsid w:val="00943378"/>
    <w:rsid w:val="0094372A"/>
    <w:rsid w:val="00943F32"/>
    <w:rsid w:val="0094513C"/>
    <w:rsid w:val="00945A63"/>
    <w:rsid w:val="0094620F"/>
    <w:rsid w:val="00950098"/>
    <w:rsid w:val="00950869"/>
    <w:rsid w:val="00950AF3"/>
    <w:rsid w:val="00950DA3"/>
    <w:rsid w:val="00951AE3"/>
    <w:rsid w:val="00952554"/>
    <w:rsid w:val="00952D52"/>
    <w:rsid w:val="00953138"/>
    <w:rsid w:val="00953596"/>
    <w:rsid w:val="00954209"/>
    <w:rsid w:val="0095488B"/>
    <w:rsid w:val="00954CBD"/>
    <w:rsid w:val="009557A5"/>
    <w:rsid w:val="00956EE9"/>
    <w:rsid w:val="00957CB1"/>
    <w:rsid w:val="009614AF"/>
    <w:rsid w:val="00961C1C"/>
    <w:rsid w:val="00961CE4"/>
    <w:rsid w:val="009633D5"/>
    <w:rsid w:val="0096436F"/>
    <w:rsid w:val="009643FB"/>
    <w:rsid w:val="0096645E"/>
    <w:rsid w:val="009667D8"/>
    <w:rsid w:val="0096684A"/>
    <w:rsid w:val="00966D2E"/>
    <w:rsid w:val="00966F3D"/>
    <w:rsid w:val="00970118"/>
    <w:rsid w:val="00970B2E"/>
    <w:rsid w:val="00970E56"/>
    <w:rsid w:val="00970F57"/>
    <w:rsid w:val="00971035"/>
    <w:rsid w:val="009726BB"/>
    <w:rsid w:val="00972FDE"/>
    <w:rsid w:val="00974BB5"/>
    <w:rsid w:val="009750AF"/>
    <w:rsid w:val="0097703C"/>
    <w:rsid w:val="009810C4"/>
    <w:rsid w:val="00982E0C"/>
    <w:rsid w:val="00984793"/>
    <w:rsid w:val="009849E6"/>
    <w:rsid w:val="00984F12"/>
    <w:rsid w:val="00985841"/>
    <w:rsid w:val="00985AF7"/>
    <w:rsid w:val="00985E73"/>
    <w:rsid w:val="009861CB"/>
    <w:rsid w:val="00986719"/>
    <w:rsid w:val="009869D7"/>
    <w:rsid w:val="00986C07"/>
    <w:rsid w:val="00986FAC"/>
    <w:rsid w:val="00987576"/>
    <w:rsid w:val="00990777"/>
    <w:rsid w:val="0099342D"/>
    <w:rsid w:val="00993D08"/>
    <w:rsid w:val="00994C67"/>
    <w:rsid w:val="009959C8"/>
    <w:rsid w:val="00995A04"/>
    <w:rsid w:val="00995E82"/>
    <w:rsid w:val="009960D3"/>
    <w:rsid w:val="0099625A"/>
    <w:rsid w:val="009971F5"/>
    <w:rsid w:val="009977F1"/>
    <w:rsid w:val="009A0A80"/>
    <w:rsid w:val="009A0C21"/>
    <w:rsid w:val="009A0E3B"/>
    <w:rsid w:val="009A1735"/>
    <w:rsid w:val="009A3DF7"/>
    <w:rsid w:val="009A4345"/>
    <w:rsid w:val="009A4692"/>
    <w:rsid w:val="009A5AC1"/>
    <w:rsid w:val="009A5AF1"/>
    <w:rsid w:val="009A71BA"/>
    <w:rsid w:val="009A72D6"/>
    <w:rsid w:val="009A7C98"/>
    <w:rsid w:val="009B320A"/>
    <w:rsid w:val="009B35C3"/>
    <w:rsid w:val="009B3CED"/>
    <w:rsid w:val="009B4DBF"/>
    <w:rsid w:val="009B6A9D"/>
    <w:rsid w:val="009B70EC"/>
    <w:rsid w:val="009B7713"/>
    <w:rsid w:val="009B7946"/>
    <w:rsid w:val="009B7A9B"/>
    <w:rsid w:val="009C0227"/>
    <w:rsid w:val="009C03E3"/>
    <w:rsid w:val="009C15D6"/>
    <w:rsid w:val="009C21A3"/>
    <w:rsid w:val="009C2A8C"/>
    <w:rsid w:val="009C2CA9"/>
    <w:rsid w:val="009C392B"/>
    <w:rsid w:val="009C46DF"/>
    <w:rsid w:val="009C517A"/>
    <w:rsid w:val="009C5445"/>
    <w:rsid w:val="009D0A73"/>
    <w:rsid w:val="009D2485"/>
    <w:rsid w:val="009D3639"/>
    <w:rsid w:val="009D43A2"/>
    <w:rsid w:val="009D489B"/>
    <w:rsid w:val="009E0691"/>
    <w:rsid w:val="009E08D7"/>
    <w:rsid w:val="009E08F4"/>
    <w:rsid w:val="009E1283"/>
    <w:rsid w:val="009E18A6"/>
    <w:rsid w:val="009E1F43"/>
    <w:rsid w:val="009E26EF"/>
    <w:rsid w:val="009E270F"/>
    <w:rsid w:val="009E2765"/>
    <w:rsid w:val="009E2836"/>
    <w:rsid w:val="009E3321"/>
    <w:rsid w:val="009E34C3"/>
    <w:rsid w:val="009E3A64"/>
    <w:rsid w:val="009E3B6F"/>
    <w:rsid w:val="009E3DF7"/>
    <w:rsid w:val="009E3F6E"/>
    <w:rsid w:val="009E460F"/>
    <w:rsid w:val="009E4842"/>
    <w:rsid w:val="009E568F"/>
    <w:rsid w:val="009E59A2"/>
    <w:rsid w:val="009E61B1"/>
    <w:rsid w:val="009E67F6"/>
    <w:rsid w:val="009E71B2"/>
    <w:rsid w:val="009E71F1"/>
    <w:rsid w:val="009E7C33"/>
    <w:rsid w:val="009E7CEA"/>
    <w:rsid w:val="009F00D5"/>
    <w:rsid w:val="009F119C"/>
    <w:rsid w:val="009F1956"/>
    <w:rsid w:val="009F26CE"/>
    <w:rsid w:val="009F2D7E"/>
    <w:rsid w:val="009F31E3"/>
    <w:rsid w:val="009F3E0B"/>
    <w:rsid w:val="009F65A1"/>
    <w:rsid w:val="009F6BCF"/>
    <w:rsid w:val="009F7C3C"/>
    <w:rsid w:val="009F7CF3"/>
    <w:rsid w:val="00A00529"/>
    <w:rsid w:val="00A00664"/>
    <w:rsid w:val="00A017BE"/>
    <w:rsid w:val="00A01BB8"/>
    <w:rsid w:val="00A01E66"/>
    <w:rsid w:val="00A02CD9"/>
    <w:rsid w:val="00A046B5"/>
    <w:rsid w:val="00A04DFC"/>
    <w:rsid w:val="00A11102"/>
    <w:rsid w:val="00A11190"/>
    <w:rsid w:val="00A11461"/>
    <w:rsid w:val="00A1162E"/>
    <w:rsid w:val="00A1165E"/>
    <w:rsid w:val="00A11A09"/>
    <w:rsid w:val="00A124AE"/>
    <w:rsid w:val="00A12AF3"/>
    <w:rsid w:val="00A12BB8"/>
    <w:rsid w:val="00A12F13"/>
    <w:rsid w:val="00A1463F"/>
    <w:rsid w:val="00A148BC"/>
    <w:rsid w:val="00A14F7E"/>
    <w:rsid w:val="00A15233"/>
    <w:rsid w:val="00A152C9"/>
    <w:rsid w:val="00A17143"/>
    <w:rsid w:val="00A178B5"/>
    <w:rsid w:val="00A204A7"/>
    <w:rsid w:val="00A20AA2"/>
    <w:rsid w:val="00A21031"/>
    <w:rsid w:val="00A2245B"/>
    <w:rsid w:val="00A225D4"/>
    <w:rsid w:val="00A25399"/>
    <w:rsid w:val="00A264CF"/>
    <w:rsid w:val="00A26634"/>
    <w:rsid w:val="00A2718D"/>
    <w:rsid w:val="00A30E9D"/>
    <w:rsid w:val="00A313BD"/>
    <w:rsid w:val="00A31AE1"/>
    <w:rsid w:val="00A31AEA"/>
    <w:rsid w:val="00A32166"/>
    <w:rsid w:val="00A32186"/>
    <w:rsid w:val="00A32D0A"/>
    <w:rsid w:val="00A3336B"/>
    <w:rsid w:val="00A35433"/>
    <w:rsid w:val="00A3565D"/>
    <w:rsid w:val="00A3789A"/>
    <w:rsid w:val="00A40C45"/>
    <w:rsid w:val="00A41D78"/>
    <w:rsid w:val="00A427AD"/>
    <w:rsid w:val="00A42C92"/>
    <w:rsid w:val="00A437F1"/>
    <w:rsid w:val="00A43BEE"/>
    <w:rsid w:val="00A441E9"/>
    <w:rsid w:val="00A447F0"/>
    <w:rsid w:val="00A4581B"/>
    <w:rsid w:val="00A4591B"/>
    <w:rsid w:val="00A46072"/>
    <w:rsid w:val="00A466CD"/>
    <w:rsid w:val="00A47132"/>
    <w:rsid w:val="00A47E10"/>
    <w:rsid w:val="00A504C7"/>
    <w:rsid w:val="00A507B0"/>
    <w:rsid w:val="00A50B59"/>
    <w:rsid w:val="00A51607"/>
    <w:rsid w:val="00A51662"/>
    <w:rsid w:val="00A51E2C"/>
    <w:rsid w:val="00A53ACA"/>
    <w:rsid w:val="00A54147"/>
    <w:rsid w:val="00A544D0"/>
    <w:rsid w:val="00A558E1"/>
    <w:rsid w:val="00A55F56"/>
    <w:rsid w:val="00A56827"/>
    <w:rsid w:val="00A57536"/>
    <w:rsid w:val="00A601CE"/>
    <w:rsid w:val="00A601E3"/>
    <w:rsid w:val="00A61169"/>
    <w:rsid w:val="00A61D45"/>
    <w:rsid w:val="00A6288D"/>
    <w:rsid w:val="00A63447"/>
    <w:rsid w:val="00A64243"/>
    <w:rsid w:val="00A6509A"/>
    <w:rsid w:val="00A650D3"/>
    <w:rsid w:val="00A65E66"/>
    <w:rsid w:val="00A67975"/>
    <w:rsid w:val="00A700B5"/>
    <w:rsid w:val="00A7050F"/>
    <w:rsid w:val="00A70A40"/>
    <w:rsid w:val="00A715A4"/>
    <w:rsid w:val="00A718CE"/>
    <w:rsid w:val="00A72832"/>
    <w:rsid w:val="00A728C0"/>
    <w:rsid w:val="00A72FAD"/>
    <w:rsid w:val="00A730CF"/>
    <w:rsid w:val="00A73758"/>
    <w:rsid w:val="00A73ABC"/>
    <w:rsid w:val="00A73D04"/>
    <w:rsid w:val="00A742E3"/>
    <w:rsid w:val="00A74AA5"/>
    <w:rsid w:val="00A7653C"/>
    <w:rsid w:val="00A76714"/>
    <w:rsid w:val="00A7680F"/>
    <w:rsid w:val="00A7790F"/>
    <w:rsid w:val="00A7794A"/>
    <w:rsid w:val="00A805BF"/>
    <w:rsid w:val="00A82DB1"/>
    <w:rsid w:val="00A831DC"/>
    <w:rsid w:val="00A84E24"/>
    <w:rsid w:val="00A84F01"/>
    <w:rsid w:val="00A8506F"/>
    <w:rsid w:val="00A86B70"/>
    <w:rsid w:val="00A86F3F"/>
    <w:rsid w:val="00A87929"/>
    <w:rsid w:val="00A93236"/>
    <w:rsid w:val="00A93840"/>
    <w:rsid w:val="00A94A11"/>
    <w:rsid w:val="00A952A3"/>
    <w:rsid w:val="00A95432"/>
    <w:rsid w:val="00AA11F7"/>
    <w:rsid w:val="00AA1DB6"/>
    <w:rsid w:val="00AA2318"/>
    <w:rsid w:val="00AA243F"/>
    <w:rsid w:val="00AA271D"/>
    <w:rsid w:val="00AA314A"/>
    <w:rsid w:val="00AA3542"/>
    <w:rsid w:val="00AA37FA"/>
    <w:rsid w:val="00AA41D8"/>
    <w:rsid w:val="00AA481A"/>
    <w:rsid w:val="00AA4D37"/>
    <w:rsid w:val="00AA5204"/>
    <w:rsid w:val="00AA5229"/>
    <w:rsid w:val="00AA7F15"/>
    <w:rsid w:val="00AB0F25"/>
    <w:rsid w:val="00AB0F90"/>
    <w:rsid w:val="00AB28DE"/>
    <w:rsid w:val="00AB29A8"/>
    <w:rsid w:val="00AB44A2"/>
    <w:rsid w:val="00AB4776"/>
    <w:rsid w:val="00AB598B"/>
    <w:rsid w:val="00AB599D"/>
    <w:rsid w:val="00AB6707"/>
    <w:rsid w:val="00AB6910"/>
    <w:rsid w:val="00AB6958"/>
    <w:rsid w:val="00AB6A4C"/>
    <w:rsid w:val="00AB775F"/>
    <w:rsid w:val="00AC214F"/>
    <w:rsid w:val="00AC2491"/>
    <w:rsid w:val="00AC487D"/>
    <w:rsid w:val="00AC552F"/>
    <w:rsid w:val="00AC7EAA"/>
    <w:rsid w:val="00AD00B5"/>
    <w:rsid w:val="00AD069C"/>
    <w:rsid w:val="00AD0DB7"/>
    <w:rsid w:val="00AD0FD8"/>
    <w:rsid w:val="00AD1B8C"/>
    <w:rsid w:val="00AD2124"/>
    <w:rsid w:val="00AD3CA5"/>
    <w:rsid w:val="00AD4D2F"/>
    <w:rsid w:val="00AD58EE"/>
    <w:rsid w:val="00AD67AD"/>
    <w:rsid w:val="00AD6F0C"/>
    <w:rsid w:val="00AD7269"/>
    <w:rsid w:val="00AD7667"/>
    <w:rsid w:val="00AE1C9D"/>
    <w:rsid w:val="00AE4172"/>
    <w:rsid w:val="00AE4847"/>
    <w:rsid w:val="00AE4948"/>
    <w:rsid w:val="00AE7663"/>
    <w:rsid w:val="00AF0C8B"/>
    <w:rsid w:val="00AF1942"/>
    <w:rsid w:val="00AF234D"/>
    <w:rsid w:val="00AF31E1"/>
    <w:rsid w:val="00AF3506"/>
    <w:rsid w:val="00AF3DEF"/>
    <w:rsid w:val="00AF3FA8"/>
    <w:rsid w:val="00AF4CB7"/>
    <w:rsid w:val="00AF53D2"/>
    <w:rsid w:val="00AF63A6"/>
    <w:rsid w:val="00AF69C1"/>
    <w:rsid w:val="00AF6E7E"/>
    <w:rsid w:val="00AF6ECA"/>
    <w:rsid w:val="00AF77B5"/>
    <w:rsid w:val="00AF7C3D"/>
    <w:rsid w:val="00AF7CD8"/>
    <w:rsid w:val="00B01168"/>
    <w:rsid w:val="00B017B5"/>
    <w:rsid w:val="00B01893"/>
    <w:rsid w:val="00B018E0"/>
    <w:rsid w:val="00B01C81"/>
    <w:rsid w:val="00B029A1"/>
    <w:rsid w:val="00B03284"/>
    <w:rsid w:val="00B04044"/>
    <w:rsid w:val="00B04367"/>
    <w:rsid w:val="00B060B2"/>
    <w:rsid w:val="00B12F36"/>
    <w:rsid w:val="00B1310B"/>
    <w:rsid w:val="00B1310C"/>
    <w:rsid w:val="00B1328D"/>
    <w:rsid w:val="00B14B54"/>
    <w:rsid w:val="00B15778"/>
    <w:rsid w:val="00B15C32"/>
    <w:rsid w:val="00B15E0D"/>
    <w:rsid w:val="00B170CA"/>
    <w:rsid w:val="00B2061A"/>
    <w:rsid w:val="00B212D5"/>
    <w:rsid w:val="00B21C86"/>
    <w:rsid w:val="00B2468C"/>
    <w:rsid w:val="00B25236"/>
    <w:rsid w:val="00B25CD8"/>
    <w:rsid w:val="00B25CE2"/>
    <w:rsid w:val="00B25F5E"/>
    <w:rsid w:val="00B2609D"/>
    <w:rsid w:val="00B26596"/>
    <w:rsid w:val="00B26DA9"/>
    <w:rsid w:val="00B27D54"/>
    <w:rsid w:val="00B30895"/>
    <w:rsid w:val="00B31224"/>
    <w:rsid w:val="00B32E24"/>
    <w:rsid w:val="00B32F2E"/>
    <w:rsid w:val="00B35E50"/>
    <w:rsid w:val="00B370E5"/>
    <w:rsid w:val="00B4048D"/>
    <w:rsid w:val="00B409B3"/>
    <w:rsid w:val="00B41D1C"/>
    <w:rsid w:val="00B41DC6"/>
    <w:rsid w:val="00B42469"/>
    <w:rsid w:val="00B42DCE"/>
    <w:rsid w:val="00B42EFC"/>
    <w:rsid w:val="00B43812"/>
    <w:rsid w:val="00B43CF9"/>
    <w:rsid w:val="00B43D25"/>
    <w:rsid w:val="00B441CA"/>
    <w:rsid w:val="00B4442F"/>
    <w:rsid w:val="00B45923"/>
    <w:rsid w:val="00B46A16"/>
    <w:rsid w:val="00B46F1E"/>
    <w:rsid w:val="00B47556"/>
    <w:rsid w:val="00B47B08"/>
    <w:rsid w:val="00B47D49"/>
    <w:rsid w:val="00B50A64"/>
    <w:rsid w:val="00B51573"/>
    <w:rsid w:val="00B51B7E"/>
    <w:rsid w:val="00B51E54"/>
    <w:rsid w:val="00B52D64"/>
    <w:rsid w:val="00B5365A"/>
    <w:rsid w:val="00B540D0"/>
    <w:rsid w:val="00B5422B"/>
    <w:rsid w:val="00B542A1"/>
    <w:rsid w:val="00B5465D"/>
    <w:rsid w:val="00B547BF"/>
    <w:rsid w:val="00B549ED"/>
    <w:rsid w:val="00B54C67"/>
    <w:rsid w:val="00B551D3"/>
    <w:rsid w:val="00B5543C"/>
    <w:rsid w:val="00B57A80"/>
    <w:rsid w:val="00B57AFD"/>
    <w:rsid w:val="00B57EA0"/>
    <w:rsid w:val="00B60B99"/>
    <w:rsid w:val="00B60D66"/>
    <w:rsid w:val="00B61B7A"/>
    <w:rsid w:val="00B62BEC"/>
    <w:rsid w:val="00B63795"/>
    <w:rsid w:val="00B6469D"/>
    <w:rsid w:val="00B659F9"/>
    <w:rsid w:val="00B659FF"/>
    <w:rsid w:val="00B66278"/>
    <w:rsid w:val="00B6717C"/>
    <w:rsid w:val="00B67B80"/>
    <w:rsid w:val="00B67D4F"/>
    <w:rsid w:val="00B70E7D"/>
    <w:rsid w:val="00B71DC8"/>
    <w:rsid w:val="00B730E7"/>
    <w:rsid w:val="00B7319D"/>
    <w:rsid w:val="00B732C8"/>
    <w:rsid w:val="00B73735"/>
    <w:rsid w:val="00B73C78"/>
    <w:rsid w:val="00B74535"/>
    <w:rsid w:val="00B746AB"/>
    <w:rsid w:val="00B7482A"/>
    <w:rsid w:val="00B75214"/>
    <w:rsid w:val="00B753D6"/>
    <w:rsid w:val="00B76B01"/>
    <w:rsid w:val="00B76C38"/>
    <w:rsid w:val="00B779FF"/>
    <w:rsid w:val="00B807BF"/>
    <w:rsid w:val="00B82134"/>
    <w:rsid w:val="00B82247"/>
    <w:rsid w:val="00B82689"/>
    <w:rsid w:val="00B858AB"/>
    <w:rsid w:val="00B858E1"/>
    <w:rsid w:val="00B85D6E"/>
    <w:rsid w:val="00B865A3"/>
    <w:rsid w:val="00B86AFE"/>
    <w:rsid w:val="00B87774"/>
    <w:rsid w:val="00B901D4"/>
    <w:rsid w:val="00B91D2A"/>
    <w:rsid w:val="00B92469"/>
    <w:rsid w:val="00B92CF4"/>
    <w:rsid w:val="00B92EDB"/>
    <w:rsid w:val="00B9316B"/>
    <w:rsid w:val="00B93DE2"/>
    <w:rsid w:val="00B94C25"/>
    <w:rsid w:val="00B956E3"/>
    <w:rsid w:val="00B9619E"/>
    <w:rsid w:val="00B9626A"/>
    <w:rsid w:val="00BA0058"/>
    <w:rsid w:val="00BA059E"/>
    <w:rsid w:val="00BA0814"/>
    <w:rsid w:val="00BA0B56"/>
    <w:rsid w:val="00BA14E2"/>
    <w:rsid w:val="00BA1C5F"/>
    <w:rsid w:val="00BA2C86"/>
    <w:rsid w:val="00BA35A8"/>
    <w:rsid w:val="00BA38F9"/>
    <w:rsid w:val="00BA47DF"/>
    <w:rsid w:val="00BA4D7D"/>
    <w:rsid w:val="00BA5040"/>
    <w:rsid w:val="00BA50E0"/>
    <w:rsid w:val="00BA6A0F"/>
    <w:rsid w:val="00BA6F25"/>
    <w:rsid w:val="00BA6F52"/>
    <w:rsid w:val="00BA7370"/>
    <w:rsid w:val="00BB013B"/>
    <w:rsid w:val="00BB0196"/>
    <w:rsid w:val="00BB0559"/>
    <w:rsid w:val="00BB0C10"/>
    <w:rsid w:val="00BB0D04"/>
    <w:rsid w:val="00BB1432"/>
    <w:rsid w:val="00BB16E8"/>
    <w:rsid w:val="00BB2DC8"/>
    <w:rsid w:val="00BB35D7"/>
    <w:rsid w:val="00BB44AD"/>
    <w:rsid w:val="00BB7457"/>
    <w:rsid w:val="00BC038F"/>
    <w:rsid w:val="00BC0E6B"/>
    <w:rsid w:val="00BC237C"/>
    <w:rsid w:val="00BC243F"/>
    <w:rsid w:val="00BC28F1"/>
    <w:rsid w:val="00BC303A"/>
    <w:rsid w:val="00BC352B"/>
    <w:rsid w:val="00BC4563"/>
    <w:rsid w:val="00BC7909"/>
    <w:rsid w:val="00BC7A1C"/>
    <w:rsid w:val="00BC7E1E"/>
    <w:rsid w:val="00BD0003"/>
    <w:rsid w:val="00BD0317"/>
    <w:rsid w:val="00BD0B3B"/>
    <w:rsid w:val="00BD17E2"/>
    <w:rsid w:val="00BD193A"/>
    <w:rsid w:val="00BD19B9"/>
    <w:rsid w:val="00BD2D8D"/>
    <w:rsid w:val="00BD4091"/>
    <w:rsid w:val="00BD4BB7"/>
    <w:rsid w:val="00BD7169"/>
    <w:rsid w:val="00BD773C"/>
    <w:rsid w:val="00BD7AD7"/>
    <w:rsid w:val="00BD7DB7"/>
    <w:rsid w:val="00BE26B3"/>
    <w:rsid w:val="00BE3875"/>
    <w:rsid w:val="00BE39F3"/>
    <w:rsid w:val="00BE414C"/>
    <w:rsid w:val="00BE4DFF"/>
    <w:rsid w:val="00BE5144"/>
    <w:rsid w:val="00BE5B94"/>
    <w:rsid w:val="00BE6857"/>
    <w:rsid w:val="00BF06C0"/>
    <w:rsid w:val="00BF2132"/>
    <w:rsid w:val="00BF2711"/>
    <w:rsid w:val="00BF2777"/>
    <w:rsid w:val="00BF29BE"/>
    <w:rsid w:val="00BF3F66"/>
    <w:rsid w:val="00BF403B"/>
    <w:rsid w:val="00BF427A"/>
    <w:rsid w:val="00BF465B"/>
    <w:rsid w:val="00BF7A2A"/>
    <w:rsid w:val="00C001E6"/>
    <w:rsid w:val="00C0033D"/>
    <w:rsid w:val="00C0036A"/>
    <w:rsid w:val="00C01698"/>
    <w:rsid w:val="00C01D08"/>
    <w:rsid w:val="00C02197"/>
    <w:rsid w:val="00C02A79"/>
    <w:rsid w:val="00C03065"/>
    <w:rsid w:val="00C033E3"/>
    <w:rsid w:val="00C03B30"/>
    <w:rsid w:val="00C049FA"/>
    <w:rsid w:val="00C05463"/>
    <w:rsid w:val="00C054A0"/>
    <w:rsid w:val="00C05613"/>
    <w:rsid w:val="00C060B7"/>
    <w:rsid w:val="00C11130"/>
    <w:rsid w:val="00C1162B"/>
    <w:rsid w:val="00C12611"/>
    <w:rsid w:val="00C127F8"/>
    <w:rsid w:val="00C12A93"/>
    <w:rsid w:val="00C12E97"/>
    <w:rsid w:val="00C14B84"/>
    <w:rsid w:val="00C15A81"/>
    <w:rsid w:val="00C15E8D"/>
    <w:rsid w:val="00C15F40"/>
    <w:rsid w:val="00C1662F"/>
    <w:rsid w:val="00C16B7E"/>
    <w:rsid w:val="00C16C35"/>
    <w:rsid w:val="00C178B3"/>
    <w:rsid w:val="00C21631"/>
    <w:rsid w:val="00C21DBD"/>
    <w:rsid w:val="00C21E82"/>
    <w:rsid w:val="00C2227E"/>
    <w:rsid w:val="00C2338F"/>
    <w:rsid w:val="00C2554D"/>
    <w:rsid w:val="00C25878"/>
    <w:rsid w:val="00C30692"/>
    <w:rsid w:val="00C30832"/>
    <w:rsid w:val="00C30958"/>
    <w:rsid w:val="00C31400"/>
    <w:rsid w:val="00C31623"/>
    <w:rsid w:val="00C31D36"/>
    <w:rsid w:val="00C31D5E"/>
    <w:rsid w:val="00C32191"/>
    <w:rsid w:val="00C323F7"/>
    <w:rsid w:val="00C329C8"/>
    <w:rsid w:val="00C337A0"/>
    <w:rsid w:val="00C33808"/>
    <w:rsid w:val="00C3422F"/>
    <w:rsid w:val="00C34B5E"/>
    <w:rsid w:val="00C34F9C"/>
    <w:rsid w:val="00C35AD9"/>
    <w:rsid w:val="00C35C73"/>
    <w:rsid w:val="00C35DEC"/>
    <w:rsid w:val="00C35E9D"/>
    <w:rsid w:val="00C36028"/>
    <w:rsid w:val="00C37034"/>
    <w:rsid w:val="00C37F49"/>
    <w:rsid w:val="00C41B3A"/>
    <w:rsid w:val="00C41C08"/>
    <w:rsid w:val="00C428A4"/>
    <w:rsid w:val="00C42A17"/>
    <w:rsid w:val="00C4382A"/>
    <w:rsid w:val="00C43B4C"/>
    <w:rsid w:val="00C4658C"/>
    <w:rsid w:val="00C5014F"/>
    <w:rsid w:val="00C5015F"/>
    <w:rsid w:val="00C50266"/>
    <w:rsid w:val="00C512A8"/>
    <w:rsid w:val="00C5169B"/>
    <w:rsid w:val="00C5227A"/>
    <w:rsid w:val="00C52831"/>
    <w:rsid w:val="00C546AB"/>
    <w:rsid w:val="00C5567B"/>
    <w:rsid w:val="00C55E8C"/>
    <w:rsid w:val="00C561FE"/>
    <w:rsid w:val="00C5647A"/>
    <w:rsid w:val="00C56BFF"/>
    <w:rsid w:val="00C576E1"/>
    <w:rsid w:val="00C57D3F"/>
    <w:rsid w:val="00C625BD"/>
    <w:rsid w:val="00C63523"/>
    <w:rsid w:val="00C65127"/>
    <w:rsid w:val="00C6593A"/>
    <w:rsid w:val="00C65B8B"/>
    <w:rsid w:val="00C65CBB"/>
    <w:rsid w:val="00C664D8"/>
    <w:rsid w:val="00C6702B"/>
    <w:rsid w:val="00C70003"/>
    <w:rsid w:val="00C71122"/>
    <w:rsid w:val="00C71819"/>
    <w:rsid w:val="00C71A02"/>
    <w:rsid w:val="00C71B3C"/>
    <w:rsid w:val="00C72652"/>
    <w:rsid w:val="00C7275E"/>
    <w:rsid w:val="00C72EA0"/>
    <w:rsid w:val="00C73ED0"/>
    <w:rsid w:val="00C746CC"/>
    <w:rsid w:val="00C75C9F"/>
    <w:rsid w:val="00C76076"/>
    <w:rsid w:val="00C762E2"/>
    <w:rsid w:val="00C76722"/>
    <w:rsid w:val="00C779CA"/>
    <w:rsid w:val="00C80092"/>
    <w:rsid w:val="00C8013B"/>
    <w:rsid w:val="00C8062C"/>
    <w:rsid w:val="00C80F0C"/>
    <w:rsid w:val="00C80FE8"/>
    <w:rsid w:val="00C816F5"/>
    <w:rsid w:val="00C822A7"/>
    <w:rsid w:val="00C823BF"/>
    <w:rsid w:val="00C83A0B"/>
    <w:rsid w:val="00C83D7E"/>
    <w:rsid w:val="00C8463B"/>
    <w:rsid w:val="00C8500A"/>
    <w:rsid w:val="00C8507C"/>
    <w:rsid w:val="00C86C18"/>
    <w:rsid w:val="00C90BE7"/>
    <w:rsid w:val="00C90E6B"/>
    <w:rsid w:val="00C91947"/>
    <w:rsid w:val="00C91C06"/>
    <w:rsid w:val="00C92882"/>
    <w:rsid w:val="00C935EE"/>
    <w:rsid w:val="00C937B1"/>
    <w:rsid w:val="00C939F8"/>
    <w:rsid w:val="00C95922"/>
    <w:rsid w:val="00C95CDC"/>
    <w:rsid w:val="00C95FBA"/>
    <w:rsid w:val="00C9623B"/>
    <w:rsid w:val="00C96619"/>
    <w:rsid w:val="00C972C0"/>
    <w:rsid w:val="00C973E7"/>
    <w:rsid w:val="00CA09DE"/>
    <w:rsid w:val="00CA0EB1"/>
    <w:rsid w:val="00CA1335"/>
    <w:rsid w:val="00CA14DB"/>
    <w:rsid w:val="00CA18F5"/>
    <w:rsid w:val="00CA30E3"/>
    <w:rsid w:val="00CA39CD"/>
    <w:rsid w:val="00CA4185"/>
    <w:rsid w:val="00CA5290"/>
    <w:rsid w:val="00CA5FC7"/>
    <w:rsid w:val="00CA6969"/>
    <w:rsid w:val="00CA6B3D"/>
    <w:rsid w:val="00CA7008"/>
    <w:rsid w:val="00CA759E"/>
    <w:rsid w:val="00CA78E7"/>
    <w:rsid w:val="00CA7CB0"/>
    <w:rsid w:val="00CA7EA3"/>
    <w:rsid w:val="00CB012D"/>
    <w:rsid w:val="00CB0ACF"/>
    <w:rsid w:val="00CB124F"/>
    <w:rsid w:val="00CB2640"/>
    <w:rsid w:val="00CB280A"/>
    <w:rsid w:val="00CB4337"/>
    <w:rsid w:val="00CB63DE"/>
    <w:rsid w:val="00CC1225"/>
    <w:rsid w:val="00CC34C6"/>
    <w:rsid w:val="00CC3809"/>
    <w:rsid w:val="00CC3D04"/>
    <w:rsid w:val="00CC4002"/>
    <w:rsid w:val="00CC49AC"/>
    <w:rsid w:val="00CC4BF6"/>
    <w:rsid w:val="00CC5103"/>
    <w:rsid w:val="00CC514B"/>
    <w:rsid w:val="00CC52C2"/>
    <w:rsid w:val="00CC5DAD"/>
    <w:rsid w:val="00CC6207"/>
    <w:rsid w:val="00CC7BBB"/>
    <w:rsid w:val="00CD05D6"/>
    <w:rsid w:val="00CD15CB"/>
    <w:rsid w:val="00CD1654"/>
    <w:rsid w:val="00CD20C1"/>
    <w:rsid w:val="00CD26EE"/>
    <w:rsid w:val="00CD2CF3"/>
    <w:rsid w:val="00CD3878"/>
    <w:rsid w:val="00CD4169"/>
    <w:rsid w:val="00CD441E"/>
    <w:rsid w:val="00CD48C4"/>
    <w:rsid w:val="00CD518A"/>
    <w:rsid w:val="00CD5435"/>
    <w:rsid w:val="00CD596C"/>
    <w:rsid w:val="00CD5A82"/>
    <w:rsid w:val="00CD7654"/>
    <w:rsid w:val="00CE00F0"/>
    <w:rsid w:val="00CE16BC"/>
    <w:rsid w:val="00CE2BAC"/>
    <w:rsid w:val="00CE31A9"/>
    <w:rsid w:val="00CE37C4"/>
    <w:rsid w:val="00CE43CC"/>
    <w:rsid w:val="00CE45F4"/>
    <w:rsid w:val="00CE581F"/>
    <w:rsid w:val="00CE64AD"/>
    <w:rsid w:val="00CF09E1"/>
    <w:rsid w:val="00CF12C8"/>
    <w:rsid w:val="00CF32DC"/>
    <w:rsid w:val="00CF440B"/>
    <w:rsid w:val="00CF5BE2"/>
    <w:rsid w:val="00CF5FD4"/>
    <w:rsid w:val="00CF5FEA"/>
    <w:rsid w:val="00CF615A"/>
    <w:rsid w:val="00CF7847"/>
    <w:rsid w:val="00CF7DA7"/>
    <w:rsid w:val="00D01146"/>
    <w:rsid w:val="00D0125F"/>
    <w:rsid w:val="00D01965"/>
    <w:rsid w:val="00D025C7"/>
    <w:rsid w:val="00D037DB"/>
    <w:rsid w:val="00D05F13"/>
    <w:rsid w:val="00D061FB"/>
    <w:rsid w:val="00D0622D"/>
    <w:rsid w:val="00D0712E"/>
    <w:rsid w:val="00D072DB"/>
    <w:rsid w:val="00D10A14"/>
    <w:rsid w:val="00D11C58"/>
    <w:rsid w:val="00D12F2E"/>
    <w:rsid w:val="00D14DCF"/>
    <w:rsid w:val="00D15BD0"/>
    <w:rsid w:val="00D15CE8"/>
    <w:rsid w:val="00D176C0"/>
    <w:rsid w:val="00D17DD8"/>
    <w:rsid w:val="00D17EA1"/>
    <w:rsid w:val="00D2054E"/>
    <w:rsid w:val="00D20BC9"/>
    <w:rsid w:val="00D20E1C"/>
    <w:rsid w:val="00D222DA"/>
    <w:rsid w:val="00D24022"/>
    <w:rsid w:val="00D24526"/>
    <w:rsid w:val="00D25003"/>
    <w:rsid w:val="00D25D89"/>
    <w:rsid w:val="00D25E19"/>
    <w:rsid w:val="00D275B0"/>
    <w:rsid w:val="00D277CC"/>
    <w:rsid w:val="00D30135"/>
    <w:rsid w:val="00D308CA"/>
    <w:rsid w:val="00D3128B"/>
    <w:rsid w:val="00D321AE"/>
    <w:rsid w:val="00D32F6B"/>
    <w:rsid w:val="00D33556"/>
    <w:rsid w:val="00D34419"/>
    <w:rsid w:val="00D35451"/>
    <w:rsid w:val="00D35772"/>
    <w:rsid w:val="00D35D80"/>
    <w:rsid w:val="00D36BE9"/>
    <w:rsid w:val="00D37710"/>
    <w:rsid w:val="00D4089E"/>
    <w:rsid w:val="00D40C86"/>
    <w:rsid w:val="00D417EA"/>
    <w:rsid w:val="00D41B56"/>
    <w:rsid w:val="00D41BBB"/>
    <w:rsid w:val="00D43B27"/>
    <w:rsid w:val="00D449A5"/>
    <w:rsid w:val="00D45DFD"/>
    <w:rsid w:val="00D45E39"/>
    <w:rsid w:val="00D47D08"/>
    <w:rsid w:val="00D5095D"/>
    <w:rsid w:val="00D5101A"/>
    <w:rsid w:val="00D5126B"/>
    <w:rsid w:val="00D51E93"/>
    <w:rsid w:val="00D52198"/>
    <w:rsid w:val="00D522E4"/>
    <w:rsid w:val="00D52648"/>
    <w:rsid w:val="00D529CC"/>
    <w:rsid w:val="00D52CE0"/>
    <w:rsid w:val="00D52D6A"/>
    <w:rsid w:val="00D5549F"/>
    <w:rsid w:val="00D5567F"/>
    <w:rsid w:val="00D55C08"/>
    <w:rsid w:val="00D55F3C"/>
    <w:rsid w:val="00D5604D"/>
    <w:rsid w:val="00D56081"/>
    <w:rsid w:val="00D5670B"/>
    <w:rsid w:val="00D56E83"/>
    <w:rsid w:val="00D57084"/>
    <w:rsid w:val="00D57140"/>
    <w:rsid w:val="00D57171"/>
    <w:rsid w:val="00D578B7"/>
    <w:rsid w:val="00D57B7D"/>
    <w:rsid w:val="00D57BA2"/>
    <w:rsid w:val="00D60894"/>
    <w:rsid w:val="00D60C1F"/>
    <w:rsid w:val="00D60C75"/>
    <w:rsid w:val="00D620CE"/>
    <w:rsid w:val="00D623F5"/>
    <w:rsid w:val="00D636DA"/>
    <w:rsid w:val="00D65572"/>
    <w:rsid w:val="00D657D4"/>
    <w:rsid w:val="00D6739F"/>
    <w:rsid w:val="00D67EA5"/>
    <w:rsid w:val="00D70385"/>
    <w:rsid w:val="00D71105"/>
    <w:rsid w:val="00D71E9A"/>
    <w:rsid w:val="00D726BE"/>
    <w:rsid w:val="00D72742"/>
    <w:rsid w:val="00D72EB0"/>
    <w:rsid w:val="00D72EF4"/>
    <w:rsid w:val="00D73C94"/>
    <w:rsid w:val="00D75597"/>
    <w:rsid w:val="00D75704"/>
    <w:rsid w:val="00D75B49"/>
    <w:rsid w:val="00D76001"/>
    <w:rsid w:val="00D76559"/>
    <w:rsid w:val="00D7678D"/>
    <w:rsid w:val="00D76917"/>
    <w:rsid w:val="00D80D61"/>
    <w:rsid w:val="00D819F6"/>
    <w:rsid w:val="00D8241B"/>
    <w:rsid w:val="00D82B3F"/>
    <w:rsid w:val="00D83043"/>
    <w:rsid w:val="00D83A56"/>
    <w:rsid w:val="00D85808"/>
    <w:rsid w:val="00D85F88"/>
    <w:rsid w:val="00D85FD7"/>
    <w:rsid w:val="00D86A5A"/>
    <w:rsid w:val="00D87729"/>
    <w:rsid w:val="00D87B0B"/>
    <w:rsid w:val="00D90F95"/>
    <w:rsid w:val="00D91679"/>
    <w:rsid w:val="00D91C40"/>
    <w:rsid w:val="00D91D06"/>
    <w:rsid w:val="00D92220"/>
    <w:rsid w:val="00D92308"/>
    <w:rsid w:val="00D928D1"/>
    <w:rsid w:val="00D93A19"/>
    <w:rsid w:val="00D95455"/>
    <w:rsid w:val="00D9553C"/>
    <w:rsid w:val="00D95814"/>
    <w:rsid w:val="00D95DBA"/>
    <w:rsid w:val="00D9748E"/>
    <w:rsid w:val="00D97689"/>
    <w:rsid w:val="00D9779D"/>
    <w:rsid w:val="00D97B4A"/>
    <w:rsid w:val="00DA095A"/>
    <w:rsid w:val="00DA09C3"/>
    <w:rsid w:val="00DA2859"/>
    <w:rsid w:val="00DA3EAA"/>
    <w:rsid w:val="00DA43D9"/>
    <w:rsid w:val="00DA44A2"/>
    <w:rsid w:val="00DA5E19"/>
    <w:rsid w:val="00DA67E9"/>
    <w:rsid w:val="00DA6C7F"/>
    <w:rsid w:val="00DA726E"/>
    <w:rsid w:val="00DB1B5D"/>
    <w:rsid w:val="00DB1D40"/>
    <w:rsid w:val="00DB1E62"/>
    <w:rsid w:val="00DB27EE"/>
    <w:rsid w:val="00DB296D"/>
    <w:rsid w:val="00DB3774"/>
    <w:rsid w:val="00DB3C0D"/>
    <w:rsid w:val="00DB46E4"/>
    <w:rsid w:val="00DB48DC"/>
    <w:rsid w:val="00DB52AA"/>
    <w:rsid w:val="00DB560B"/>
    <w:rsid w:val="00DB5BB5"/>
    <w:rsid w:val="00DB5CE3"/>
    <w:rsid w:val="00DB62CD"/>
    <w:rsid w:val="00DB665C"/>
    <w:rsid w:val="00DC0368"/>
    <w:rsid w:val="00DC1318"/>
    <w:rsid w:val="00DC158C"/>
    <w:rsid w:val="00DC19FA"/>
    <w:rsid w:val="00DC1F56"/>
    <w:rsid w:val="00DC2AB9"/>
    <w:rsid w:val="00DC38A9"/>
    <w:rsid w:val="00DC4302"/>
    <w:rsid w:val="00DC487B"/>
    <w:rsid w:val="00DC4E15"/>
    <w:rsid w:val="00DC52D1"/>
    <w:rsid w:val="00DC6B31"/>
    <w:rsid w:val="00DC7EB0"/>
    <w:rsid w:val="00DD01D9"/>
    <w:rsid w:val="00DD0246"/>
    <w:rsid w:val="00DD0319"/>
    <w:rsid w:val="00DD04B3"/>
    <w:rsid w:val="00DD218A"/>
    <w:rsid w:val="00DD24DE"/>
    <w:rsid w:val="00DD372A"/>
    <w:rsid w:val="00DD3A61"/>
    <w:rsid w:val="00DD49B6"/>
    <w:rsid w:val="00DD5415"/>
    <w:rsid w:val="00DD59D2"/>
    <w:rsid w:val="00DD5B28"/>
    <w:rsid w:val="00DD5C8B"/>
    <w:rsid w:val="00DD72CC"/>
    <w:rsid w:val="00DD7549"/>
    <w:rsid w:val="00DE0570"/>
    <w:rsid w:val="00DE1361"/>
    <w:rsid w:val="00DE259A"/>
    <w:rsid w:val="00DE25D3"/>
    <w:rsid w:val="00DE354C"/>
    <w:rsid w:val="00DE36CB"/>
    <w:rsid w:val="00DE3B07"/>
    <w:rsid w:val="00DE3B1E"/>
    <w:rsid w:val="00DE416D"/>
    <w:rsid w:val="00DE460D"/>
    <w:rsid w:val="00DE57B5"/>
    <w:rsid w:val="00DE57F6"/>
    <w:rsid w:val="00DE60E8"/>
    <w:rsid w:val="00DE7053"/>
    <w:rsid w:val="00DE7171"/>
    <w:rsid w:val="00DE71C4"/>
    <w:rsid w:val="00DE7449"/>
    <w:rsid w:val="00DF080C"/>
    <w:rsid w:val="00DF0B72"/>
    <w:rsid w:val="00DF1023"/>
    <w:rsid w:val="00DF3365"/>
    <w:rsid w:val="00DF3888"/>
    <w:rsid w:val="00DF392C"/>
    <w:rsid w:val="00DF3A67"/>
    <w:rsid w:val="00DF43F9"/>
    <w:rsid w:val="00DF4AEE"/>
    <w:rsid w:val="00DF5879"/>
    <w:rsid w:val="00DF617F"/>
    <w:rsid w:val="00DF64A8"/>
    <w:rsid w:val="00DF6EE3"/>
    <w:rsid w:val="00DF6FBF"/>
    <w:rsid w:val="00DF7269"/>
    <w:rsid w:val="00DF7ED9"/>
    <w:rsid w:val="00E0022A"/>
    <w:rsid w:val="00E01370"/>
    <w:rsid w:val="00E02A77"/>
    <w:rsid w:val="00E03288"/>
    <w:rsid w:val="00E033D8"/>
    <w:rsid w:val="00E04B59"/>
    <w:rsid w:val="00E04F29"/>
    <w:rsid w:val="00E0520C"/>
    <w:rsid w:val="00E06132"/>
    <w:rsid w:val="00E064AC"/>
    <w:rsid w:val="00E06C98"/>
    <w:rsid w:val="00E07BFA"/>
    <w:rsid w:val="00E10778"/>
    <w:rsid w:val="00E11D5D"/>
    <w:rsid w:val="00E11EA7"/>
    <w:rsid w:val="00E12474"/>
    <w:rsid w:val="00E12BC5"/>
    <w:rsid w:val="00E1577B"/>
    <w:rsid w:val="00E16267"/>
    <w:rsid w:val="00E16713"/>
    <w:rsid w:val="00E16A61"/>
    <w:rsid w:val="00E200A6"/>
    <w:rsid w:val="00E223FF"/>
    <w:rsid w:val="00E22D74"/>
    <w:rsid w:val="00E22F74"/>
    <w:rsid w:val="00E230A7"/>
    <w:rsid w:val="00E2314C"/>
    <w:rsid w:val="00E23AEC"/>
    <w:rsid w:val="00E23EA9"/>
    <w:rsid w:val="00E24F7E"/>
    <w:rsid w:val="00E25681"/>
    <w:rsid w:val="00E25E66"/>
    <w:rsid w:val="00E25F55"/>
    <w:rsid w:val="00E26558"/>
    <w:rsid w:val="00E27694"/>
    <w:rsid w:val="00E27AD2"/>
    <w:rsid w:val="00E30B51"/>
    <w:rsid w:val="00E30E51"/>
    <w:rsid w:val="00E30FE8"/>
    <w:rsid w:val="00E31DDC"/>
    <w:rsid w:val="00E31E0B"/>
    <w:rsid w:val="00E32150"/>
    <w:rsid w:val="00E3220F"/>
    <w:rsid w:val="00E323A8"/>
    <w:rsid w:val="00E324C8"/>
    <w:rsid w:val="00E325D1"/>
    <w:rsid w:val="00E34A07"/>
    <w:rsid w:val="00E34B60"/>
    <w:rsid w:val="00E35BA5"/>
    <w:rsid w:val="00E35C39"/>
    <w:rsid w:val="00E36534"/>
    <w:rsid w:val="00E3786D"/>
    <w:rsid w:val="00E406DE"/>
    <w:rsid w:val="00E415E4"/>
    <w:rsid w:val="00E4195F"/>
    <w:rsid w:val="00E41A9A"/>
    <w:rsid w:val="00E41AFB"/>
    <w:rsid w:val="00E42486"/>
    <w:rsid w:val="00E439CA"/>
    <w:rsid w:val="00E448B7"/>
    <w:rsid w:val="00E44AFC"/>
    <w:rsid w:val="00E45851"/>
    <w:rsid w:val="00E46256"/>
    <w:rsid w:val="00E4654F"/>
    <w:rsid w:val="00E46670"/>
    <w:rsid w:val="00E4769C"/>
    <w:rsid w:val="00E47856"/>
    <w:rsid w:val="00E501F9"/>
    <w:rsid w:val="00E50BA7"/>
    <w:rsid w:val="00E50E33"/>
    <w:rsid w:val="00E51228"/>
    <w:rsid w:val="00E51584"/>
    <w:rsid w:val="00E52537"/>
    <w:rsid w:val="00E5272F"/>
    <w:rsid w:val="00E529B3"/>
    <w:rsid w:val="00E52F53"/>
    <w:rsid w:val="00E531E2"/>
    <w:rsid w:val="00E5377F"/>
    <w:rsid w:val="00E542E0"/>
    <w:rsid w:val="00E544B0"/>
    <w:rsid w:val="00E54B0D"/>
    <w:rsid w:val="00E551BA"/>
    <w:rsid w:val="00E554BF"/>
    <w:rsid w:val="00E55A12"/>
    <w:rsid w:val="00E55C0A"/>
    <w:rsid w:val="00E56329"/>
    <w:rsid w:val="00E5690E"/>
    <w:rsid w:val="00E56D93"/>
    <w:rsid w:val="00E60B2B"/>
    <w:rsid w:val="00E61704"/>
    <w:rsid w:val="00E62CF8"/>
    <w:rsid w:val="00E634A5"/>
    <w:rsid w:val="00E63973"/>
    <w:rsid w:val="00E647F2"/>
    <w:rsid w:val="00E66C07"/>
    <w:rsid w:val="00E67A2D"/>
    <w:rsid w:val="00E67C8F"/>
    <w:rsid w:val="00E70C2F"/>
    <w:rsid w:val="00E716A7"/>
    <w:rsid w:val="00E71A82"/>
    <w:rsid w:val="00E71C75"/>
    <w:rsid w:val="00E72266"/>
    <w:rsid w:val="00E72D77"/>
    <w:rsid w:val="00E730EF"/>
    <w:rsid w:val="00E7472A"/>
    <w:rsid w:val="00E74FBA"/>
    <w:rsid w:val="00E7539A"/>
    <w:rsid w:val="00E765A3"/>
    <w:rsid w:val="00E76C58"/>
    <w:rsid w:val="00E775C3"/>
    <w:rsid w:val="00E77A44"/>
    <w:rsid w:val="00E809FE"/>
    <w:rsid w:val="00E81204"/>
    <w:rsid w:val="00E826E1"/>
    <w:rsid w:val="00E83615"/>
    <w:rsid w:val="00E850EC"/>
    <w:rsid w:val="00E859C7"/>
    <w:rsid w:val="00E85E20"/>
    <w:rsid w:val="00E865E7"/>
    <w:rsid w:val="00E8763A"/>
    <w:rsid w:val="00E91838"/>
    <w:rsid w:val="00E9187F"/>
    <w:rsid w:val="00E919DD"/>
    <w:rsid w:val="00E91A7B"/>
    <w:rsid w:val="00E92E37"/>
    <w:rsid w:val="00E93A8E"/>
    <w:rsid w:val="00E93B14"/>
    <w:rsid w:val="00E95B8C"/>
    <w:rsid w:val="00E96F5A"/>
    <w:rsid w:val="00EA0910"/>
    <w:rsid w:val="00EA0C46"/>
    <w:rsid w:val="00EA0F07"/>
    <w:rsid w:val="00EA1705"/>
    <w:rsid w:val="00EA1B81"/>
    <w:rsid w:val="00EA3DF3"/>
    <w:rsid w:val="00EA4358"/>
    <w:rsid w:val="00EA4C0C"/>
    <w:rsid w:val="00EA6364"/>
    <w:rsid w:val="00EA6A7D"/>
    <w:rsid w:val="00EA6C77"/>
    <w:rsid w:val="00EA7557"/>
    <w:rsid w:val="00EA7713"/>
    <w:rsid w:val="00EA78BD"/>
    <w:rsid w:val="00EA7AF7"/>
    <w:rsid w:val="00EA7FCC"/>
    <w:rsid w:val="00EB0BB0"/>
    <w:rsid w:val="00EB0DEA"/>
    <w:rsid w:val="00EB1541"/>
    <w:rsid w:val="00EB1843"/>
    <w:rsid w:val="00EB2062"/>
    <w:rsid w:val="00EB21E5"/>
    <w:rsid w:val="00EB3A1D"/>
    <w:rsid w:val="00EB3A8C"/>
    <w:rsid w:val="00EB518C"/>
    <w:rsid w:val="00EB534C"/>
    <w:rsid w:val="00EB57DF"/>
    <w:rsid w:val="00EB5832"/>
    <w:rsid w:val="00EB5C20"/>
    <w:rsid w:val="00EB6863"/>
    <w:rsid w:val="00EB6B11"/>
    <w:rsid w:val="00EB6BAD"/>
    <w:rsid w:val="00EC0CD5"/>
    <w:rsid w:val="00EC14A8"/>
    <w:rsid w:val="00EC2029"/>
    <w:rsid w:val="00EC234A"/>
    <w:rsid w:val="00EC2D58"/>
    <w:rsid w:val="00EC3272"/>
    <w:rsid w:val="00EC49FB"/>
    <w:rsid w:val="00EC51BA"/>
    <w:rsid w:val="00EC65A6"/>
    <w:rsid w:val="00ED0207"/>
    <w:rsid w:val="00ED0319"/>
    <w:rsid w:val="00ED1D20"/>
    <w:rsid w:val="00ED1ECC"/>
    <w:rsid w:val="00ED2C27"/>
    <w:rsid w:val="00ED2E63"/>
    <w:rsid w:val="00ED437A"/>
    <w:rsid w:val="00ED44D2"/>
    <w:rsid w:val="00ED4701"/>
    <w:rsid w:val="00ED5F92"/>
    <w:rsid w:val="00ED6232"/>
    <w:rsid w:val="00ED6ACA"/>
    <w:rsid w:val="00ED7167"/>
    <w:rsid w:val="00ED7199"/>
    <w:rsid w:val="00ED7C86"/>
    <w:rsid w:val="00EE0695"/>
    <w:rsid w:val="00EE18B8"/>
    <w:rsid w:val="00EE2DD5"/>
    <w:rsid w:val="00EE2F22"/>
    <w:rsid w:val="00EE2FF6"/>
    <w:rsid w:val="00EE3E46"/>
    <w:rsid w:val="00EE4A6A"/>
    <w:rsid w:val="00EE518F"/>
    <w:rsid w:val="00EE726B"/>
    <w:rsid w:val="00EE77F7"/>
    <w:rsid w:val="00EF047A"/>
    <w:rsid w:val="00EF0B8F"/>
    <w:rsid w:val="00EF1CF0"/>
    <w:rsid w:val="00EF1EFF"/>
    <w:rsid w:val="00EF229C"/>
    <w:rsid w:val="00EF235C"/>
    <w:rsid w:val="00EF25DF"/>
    <w:rsid w:val="00EF2792"/>
    <w:rsid w:val="00EF3983"/>
    <w:rsid w:val="00EF4133"/>
    <w:rsid w:val="00EF4F7F"/>
    <w:rsid w:val="00EF5CAD"/>
    <w:rsid w:val="00EF744C"/>
    <w:rsid w:val="00F0088B"/>
    <w:rsid w:val="00F01864"/>
    <w:rsid w:val="00F033AA"/>
    <w:rsid w:val="00F0404E"/>
    <w:rsid w:val="00F04E20"/>
    <w:rsid w:val="00F04E88"/>
    <w:rsid w:val="00F05601"/>
    <w:rsid w:val="00F075DF"/>
    <w:rsid w:val="00F0768B"/>
    <w:rsid w:val="00F0792C"/>
    <w:rsid w:val="00F07F64"/>
    <w:rsid w:val="00F1096B"/>
    <w:rsid w:val="00F11020"/>
    <w:rsid w:val="00F11144"/>
    <w:rsid w:val="00F11B5B"/>
    <w:rsid w:val="00F127AA"/>
    <w:rsid w:val="00F129E0"/>
    <w:rsid w:val="00F1334D"/>
    <w:rsid w:val="00F14E9B"/>
    <w:rsid w:val="00F155AB"/>
    <w:rsid w:val="00F164FE"/>
    <w:rsid w:val="00F1732B"/>
    <w:rsid w:val="00F1741D"/>
    <w:rsid w:val="00F17935"/>
    <w:rsid w:val="00F17A88"/>
    <w:rsid w:val="00F17DAB"/>
    <w:rsid w:val="00F22F40"/>
    <w:rsid w:val="00F2310B"/>
    <w:rsid w:val="00F23613"/>
    <w:rsid w:val="00F23929"/>
    <w:rsid w:val="00F23E48"/>
    <w:rsid w:val="00F23FCD"/>
    <w:rsid w:val="00F242AE"/>
    <w:rsid w:val="00F244C4"/>
    <w:rsid w:val="00F24886"/>
    <w:rsid w:val="00F24C1A"/>
    <w:rsid w:val="00F25415"/>
    <w:rsid w:val="00F256B1"/>
    <w:rsid w:val="00F25EC6"/>
    <w:rsid w:val="00F262B8"/>
    <w:rsid w:val="00F26B28"/>
    <w:rsid w:val="00F26C4B"/>
    <w:rsid w:val="00F2725B"/>
    <w:rsid w:val="00F27D96"/>
    <w:rsid w:val="00F30160"/>
    <w:rsid w:val="00F31AD0"/>
    <w:rsid w:val="00F3217F"/>
    <w:rsid w:val="00F32FF2"/>
    <w:rsid w:val="00F330BF"/>
    <w:rsid w:val="00F34BA9"/>
    <w:rsid w:val="00F34C51"/>
    <w:rsid w:val="00F352D4"/>
    <w:rsid w:val="00F358C2"/>
    <w:rsid w:val="00F35E41"/>
    <w:rsid w:val="00F362F3"/>
    <w:rsid w:val="00F375AF"/>
    <w:rsid w:val="00F433DB"/>
    <w:rsid w:val="00F44083"/>
    <w:rsid w:val="00F44957"/>
    <w:rsid w:val="00F44C34"/>
    <w:rsid w:val="00F44F3C"/>
    <w:rsid w:val="00F45BB3"/>
    <w:rsid w:val="00F460D8"/>
    <w:rsid w:val="00F46B6A"/>
    <w:rsid w:val="00F46FBD"/>
    <w:rsid w:val="00F470D5"/>
    <w:rsid w:val="00F47898"/>
    <w:rsid w:val="00F511C1"/>
    <w:rsid w:val="00F51310"/>
    <w:rsid w:val="00F51889"/>
    <w:rsid w:val="00F537CB"/>
    <w:rsid w:val="00F539DB"/>
    <w:rsid w:val="00F54D45"/>
    <w:rsid w:val="00F54EAB"/>
    <w:rsid w:val="00F55491"/>
    <w:rsid w:val="00F558AB"/>
    <w:rsid w:val="00F55AA1"/>
    <w:rsid w:val="00F55E19"/>
    <w:rsid w:val="00F5691C"/>
    <w:rsid w:val="00F60033"/>
    <w:rsid w:val="00F60C8D"/>
    <w:rsid w:val="00F60F96"/>
    <w:rsid w:val="00F61229"/>
    <w:rsid w:val="00F6156A"/>
    <w:rsid w:val="00F61DC8"/>
    <w:rsid w:val="00F62B41"/>
    <w:rsid w:val="00F63282"/>
    <w:rsid w:val="00F63C19"/>
    <w:rsid w:val="00F641E4"/>
    <w:rsid w:val="00F64283"/>
    <w:rsid w:val="00F6498A"/>
    <w:rsid w:val="00F64DB1"/>
    <w:rsid w:val="00F64E5C"/>
    <w:rsid w:val="00F654AE"/>
    <w:rsid w:val="00F65FAB"/>
    <w:rsid w:val="00F66605"/>
    <w:rsid w:val="00F67249"/>
    <w:rsid w:val="00F67476"/>
    <w:rsid w:val="00F679AF"/>
    <w:rsid w:val="00F67BC5"/>
    <w:rsid w:val="00F703DC"/>
    <w:rsid w:val="00F70774"/>
    <w:rsid w:val="00F70AE0"/>
    <w:rsid w:val="00F70BEB"/>
    <w:rsid w:val="00F70C02"/>
    <w:rsid w:val="00F71504"/>
    <w:rsid w:val="00F72029"/>
    <w:rsid w:val="00F72682"/>
    <w:rsid w:val="00F73886"/>
    <w:rsid w:val="00F767AB"/>
    <w:rsid w:val="00F76CFF"/>
    <w:rsid w:val="00F80ECF"/>
    <w:rsid w:val="00F80F65"/>
    <w:rsid w:val="00F81AEB"/>
    <w:rsid w:val="00F81EE5"/>
    <w:rsid w:val="00F8224D"/>
    <w:rsid w:val="00F83FA9"/>
    <w:rsid w:val="00F853D2"/>
    <w:rsid w:val="00F8661C"/>
    <w:rsid w:val="00F86B87"/>
    <w:rsid w:val="00F871B9"/>
    <w:rsid w:val="00F906E6"/>
    <w:rsid w:val="00F91990"/>
    <w:rsid w:val="00F92108"/>
    <w:rsid w:val="00F92B0E"/>
    <w:rsid w:val="00F94BEA"/>
    <w:rsid w:val="00F94C4C"/>
    <w:rsid w:val="00F9559F"/>
    <w:rsid w:val="00F97875"/>
    <w:rsid w:val="00F97AC4"/>
    <w:rsid w:val="00F97BA3"/>
    <w:rsid w:val="00FA050D"/>
    <w:rsid w:val="00FA0B69"/>
    <w:rsid w:val="00FA0E02"/>
    <w:rsid w:val="00FA10E5"/>
    <w:rsid w:val="00FA1218"/>
    <w:rsid w:val="00FA1B32"/>
    <w:rsid w:val="00FA1CE7"/>
    <w:rsid w:val="00FA23D3"/>
    <w:rsid w:val="00FA255D"/>
    <w:rsid w:val="00FA25E5"/>
    <w:rsid w:val="00FA29AB"/>
    <w:rsid w:val="00FA2BE8"/>
    <w:rsid w:val="00FA395D"/>
    <w:rsid w:val="00FA4A3D"/>
    <w:rsid w:val="00FA5DCA"/>
    <w:rsid w:val="00FA60A2"/>
    <w:rsid w:val="00FA6242"/>
    <w:rsid w:val="00FA68AD"/>
    <w:rsid w:val="00FA6E4F"/>
    <w:rsid w:val="00FA7B79"/>
    <w:rsid w:val="00FB006F"/>
    <w:rsid w:val="00FB11D8"/>
    <w:rsid w:val="00FB1550"/>
    <w:rsid w:val="00FB1633"/>
    <w:rsid w:val="00FB1E3A"/>
    <w:rsid w:val="00FB1F87"/>
    <w:rsid w:val="00FB20F8"/>
    <w:rsid w:val="00FB2120"/>
    <w:rsid w:val="00FB215A"/>
    <w:rsid w:val="00FB2925"/>
    <w:rsid w:val="00FB3719"/>
    <w:rsid w:val="00FB4137"/>
    <w:rsid w:val="00FB5415"/>
    <w:rsid w:val="00FB6801"/>
    <w:rsid w:val="00FB6A18"/>
    <w:rsid w:val="00FB74F0"/>
    <w:rsid w:val="00FB7E92"/>
    <w:rsid w:val="00FC0FBB"/>
    <w:rsid w:val="00FC119C"/>
    <w:rsid w:val="00FC143B"/>
    <w:rsid w:val="00FC3279"/>
    <w:rsid w:val="00FC36FA"/>
    <w:rsid w:val="00FC3722"/>
    <w:rsid w:val="00FC387C"/>
    <w:rsid w:val="00FC550E"/>
    <w:rsid w:val="00FC59BA"/>
    <w:rsid w:val="00FC61B3"/>
    <w:rsid w:val="00FC6CDE"/>
    <w:rsid w:val="00FD1845"/>
    <w:rsid w:val="00FD1AE0"/>
    <w:rsid w:val="00FD1BD2"/>
    <w:rsid w:val="00FD2255"/>
    <w:rsid w:val="00FD2C60"/>
    <w:rsid w:val="00FD2EBE"/>
    <w:rsid w:val="00FD5017"/>
    <w:rsid w:val="00FD57E5"/>
    <w:rsid w:val="00FD5A27"/>
    <w:rsid w:val="00FD6552"/>
    <w:rsid w:val="00FD71D8"/>
    <w:rsid w:val="00FE0705"/>
    <w:rsid w:val="00FE1E7F"/>
    <w:rsid w:val="00FE20E1"/>
    <w:rsid w:val="00FE2170"/>
    <w:rsid w:val="00FE228A"/>
    <w:rsid w:val="00FE22D1"/>
    <w:rsid w:val="00FE2D3B"/>
    <w:rsid w:val="00FE467D"/>
    <w:rsid w:val="00FE500C"/>
    <w:rsid w:val="00FE649A"/>
    <w:rsid w:val="00FE7228"/>
    <w:rsid w:val="00FE7251"/>
    <w:rsid w:val="00FE7A5C"/>
    <w:rsid w:val="00FE7F01"/>
    <w:rsid w:val="00FF0127"/>
    <w:rsid w:val="00FF0567"/>
    <w:rsid w:val="00FF0AC4"/>
    <w:rsid w:val="00FF21D9"/>
    <w:rsid w:val="00FF259A"/>
    <w:rsid w:val="00FF3652"/>
    <w:rsid w:val="00FF382E"/>
    <w:rsid w:val="00FF4C4B"/>
    <w:rsid w:val="00FF4F5F"/>
    <w:rsid w:val="00FF56C8"/>
    <w:rsid w:val="00FF5EC5"/>
    <w:rsid w:val="00FF62F8"/>
    <w:rsid w:val="00FF634E"/>
    <w:rsid w:val="00FF64D2"/>
    <w:rsid w:val="00FF6C2E"/>
    <w:rsid w:val="00FF6D82"/>
    <w:rsid w:val="00FF6F1E"/>
    <w:rsid w:val="00FF743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152F5217"/>
  <w15:docId w15:val="{13953E1F-BF8E-4ECD-A31B-9ADF1FFC0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7689"/>
    <w:pPr>
      <w:spacing w:before="60" w:line="360" w:lineRule="auto"/>
      <w:ind w:left="567"/>
      <w:jc w:val="both"/>
    </w:pPr>
    <w:rPr>
      <w:rFonts w:ascii="Tahoma" w:hAnsi="Tahoma"/>
      <w:sz w:val="18"/>
      <w:szCs w:val="24"/>
      <w:lang w:val="en-GB" w:eastAsia="en-GB"/>
    </w:rPr>
  </w:style>
  <w:style w:type="paragraph" w:styleId="Heading1">
    <w:name w:val="heading 1"/>
    <w:next w:val="Level1Paragraph"/>
    <w:link w:val="Heading1Char"/>
    <w:qFormat/>
    <w:rsid w:val="00EF047A"/>
    <w:pPr>
      <w:keepNext/>
      <w:numPr>
        <w:numId w:val="14"/>
      </w:numPr>
      <w:spacing w:before="240" w:line="360" w:lineRule="auto"/>
      <w:outlineLvl w:val="0"/>
    </w:pPr>
    <w:rPr>
      <w:rFonts w:ascii="Tahoma" w:hAnsi="Tahoma"/>
      <w:b/>
      <w:bCs/>
      <w:caps/>
      <w:kern w:val="32"/>
      <w:sz w:val="18"/>
      <w:lang w:val="en-GB" w:eastAsia="en-GB"/>
    </w:rPr>
  </w:style>
  <w:style w:type="paragraph" w:styleId="Heading2">
    <w:name w:val="heading 2"/>
    <w:basedOn w:val="Heading1"/>
    <w:next w:val="Level2Paragraph"/>
    <w:link w:val="Heading2Char"/>
    <w:qFormat/>
    <w:rsid w:val="009F31E3"/>
    <w:pPr>
      <w:keepNext w:val="0"/>
      <w:numPr>
        <w:ilvl w:val="1"/>
      </w:numPr>
      <w:spacing w:before="60"/>
      <w:jc w:val="both"/>
      <w:outlineLvl w:val="1"/>
    </w:pPr>
    <w:rPr>
      <w:b w:val="0"/>
      <w:bCs w:val="0"/>
      <w:iCs/>
      <w:caps w:val="0"/>
    </w:rPr>
  </w:style>
  <w:style w:type="paragraph" w:styleId="Heading3">
    <w:name w:val="heading 3"/>
    <w:basedOn w:val="Heading2"/>
    <w:next w:val="Level3Paragraph"/>
    <w:link w:val="Heading3Char"/>
    <w:qFormat/>
    <w:rsid w:val="009F31E3"/>
    <w:pPr>
      <w:numPr>
        <w:ilvl w:val="2"/>
      </w:numPr>
      <w:outlineLvl w:val="2"/>
    </w:pPr>
    <w:rPr>
      <w:bCs/>
      <w:szCs w:val="26"/>
    </w:rPr>
  </w:style>
  <w:style w:type="paragraph" w:styleId="Heading4">
    <w:name w:val="heading 4"/>
    <w:basedOn w:val="Heading3"/>
    <w:next w:val="Level4Paragraph"/>
    <w:qFormat/>
    <w:rsid w:val="00EF047A"/>
    <w:pPr>
      <w:numPr>
        <w:ilvl w:val="3"/>
      </w:numPr>
      <w:outlineLvl w:val="3"/>
    </w:pPr>
    <w:rPr>
      <w:bCs w:val="0"/>
      <w:szCs w:val="28"/>
    </w:rPr>
  </w:style>
  <w:style w:type="paragraph" w:styleId="Heading5">
    <w:name w:val="heading 5"/>
    <w:basedOn w:val="Heading4"/>
    <w:next w:val="Normal"/>
    <w:qFormat/>
    <w:rsid w:val="00EF047A"/>
    <w:pPr>
      <w:numPr>
        <w:ilvl w:val="4"/>
      </w:numPr>
      <w:outlineLvl w:val="4"/>
    </w:pPr>
    <w:rPr>
      <w:bCs/>
      <w:iCs w:val="0"/>
      <w:szCs w:val="26"/>
    </w:rPr>
  </w:style>
  <w:style w:type="paragraph" w:styleId="Heading6">
    <w:name w:val="heading 6"/>
    <w:basedOn w:val="Heading5"/>
    <w:next w:val="Heading5"/>
    <w:qFormat/>
    <w:rsid w:val="00EF047A"/>
    <w:pPr>
      <w:numPr>
        <w:ilvl w:val="5"/>
      </w:numPr>
      <w:spacing w:after="60"/>
      <w:outlineLvl w:val="5"/>
    </w:pPr>
    <w:rPr>
      <w:bCs w:val="0"/>
      <w:szCs w:val="22"/>
    </w:rPr>
  </w:style>
  <w:style w:type="paragraph" w:styleId="Heading7">
    <w:name w:val="heading 7"/>
    <w:basedOn w:val="Heading6"/>
    <w:next w:val="Heading6"/>
    <w:qFormat/>
    <w:rsid w:val="00EF047A"/>
    <w:pPr>
      <w:numPr>
        <w:ilvl w:val="6"/>
      </w:numPr>
      <w:outlineLvl w:val="6"/>
    </w:pPr>
  </w:style>
  <w:style w:type="paragraph" w:styleId="Heading8">
    <w:name w:val="heading 8"/>
    <w:basedOn w:val="Normal"/>
    <w:next w:val="Normal"/>
    <w:qFormat/>
    <w:rsid w:val="00EF047A"/>
    <w:pPr>
      <w:numPr>
        <w:ilvl w:val="7"/>
        <w:numId w:val="14"/>
      </w:numPr>
      <w:spacing w:before="240" w:after="60"/>
      <w:outlineLvl w:val="7"/>
    </w:pPr>
    <w:rPr>
      <w:iCs/>
    </w:rPr>
  </w:style>
  <w:style w:type="paragraph" w:styleId="Heading9">
    <w:name w:val="heading 9"/>
    <w:basedOn w:val="Normal"/>
    <w:next w:val="Normal"/>
    <w:qFormat/>
    <w:rsid w:val="00EF047A"/>
    <w:pPr>
      <w:numPr>
        <w:ilvl w:val="8"/>
        <w:numId w:val="14"/>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qFormat/>
    <w:rsid w:val="00EF047A"/>
    <w:pPr>
      <w:tabs>
        <w:tab w:val="center" w:pos="4153"/>
        <w:tab w:val="right" w:pos="8306"/>
      </w:tabs>
    </w:pPr>
    <w:rPr>
      <w:rFonts w:ascii="Tahoma" w:hAnsi="Tahoma"/>
      <w:color w:val="595959"/>
      <w:sz w:val="16"/>
      <w:szCs w:val="18"/>
      <w:lang w:val="en-GB" w:eastAsia="en-GB"/>
    </w:rPr>
  </w:style>
  <w:style w:type="paragraph" w:styleId="Footer">
    <w:name w:val="footer"/>
    <w:basedOn w:val="Normal"/>
    <w:link w:val="FooterChar"/>
    <w:uiPriority w:val="99"/>
    <w:rsid w:val="00EF047A"/>
    <w:pPr>
      <w:tabs>
        <w:tab w:val="center" w:pos="4153"/>
        <w:tab w:val="right" w:pos="8306"/>
      </w:tabs>
      <w:spacing w:before="180" w:line="240" w:lineRule="auto"/>
      <w:ind w:left="0"/>
    </w:pPr>
    <w:rPr>
      <w:color w:val="333333"/>
      <w:sz w:val="16"/>
      <w:szCs w:val="16"/>
    </w:rPr>
  </w:style>
  <w:style w:type="character" w:styleId="CommentReference">
    <w:name w:val="annotation reference"/>
    <w:uiPriority w:val="99"/>
    <w:semiHidden/>
    <w:rsid w:val="002E616D"/>
    <w:rPr>
      <w:sz w:val="16"/>
      <w:szCs w:val="16"/>
    </w:rPr>
  </w:style>
  <w:style w:type="paragraph" w:styleId="CommentText">
    <w:name w:val="annotation text"/>
    <w:basedOn w:val="Normal"/>
    <w:link w:val="CommentTextChar"/>
    <w:uiPriority w:val="99"/>
    <w:semiHidden/>
    <w:rsid w:val="002E616D"/>
    <w:rPr>
      <w:szCs w:val="20"/>
    </w:rPr>
  </w:style>
  <w:style w:type="paragraph" w:styleId="CommentSubject">
    <w:name w:val="annotation subject"/>
    <w:basedOn w:val="CommentText"/>
    <w:next w:val="CommentText"/>
    <w:semiHidden/>
    <w:rsid w:val="002E616D"/>
    <w:rPr>
      <w:b/>
      <w:bCs/>
    </w:rPr>
  </w:style>
  <w:style w:type="paragraph" w:styleId="BalloonText">
    <w:name w:val="Balloon Text"/>
    <w:basedOn w:val="Normal"/>
    <w:semiHidden/>
    <w:rsid w:val="002E616D"/>
    <w:rPr>
      <w:rFonts w:cs="Tahoma"/>
      <w:sz w:val="16"/>
      <w:szCs w:val="16"/>
    </w:rPr>
  </w:style>
  <w:style w:type="character" w:styleId="Emphasis">
    <w:name w:val="Emphasis"/>
    <w:qFormat/>
    <w:rsid w:val="006D7CA1"/>
    <w:rPr>
      <w:i/>
      <w:iCs/>
    </w:rPr>
  </w:style>
  <w:style w:type="paragraph" w:styleId="TOC1">
    <w:name w:val="toc 1"/>
    <w:next w:val="Normal"/>
    <w:uiPriority w:val="39"/>
    <w:rsid w:val="00EF047A"/>
    <w:pPr>
      <w:spacing w:before="120" w:after="120"/>
    </w:pPr>
    <w:rPr>
      <w:rFonts w:ascii="Tahoma" w:hAnsi="Tahoma"/>
      <w:caps/>
      <w:sz w:val="18"/>
      <w:szCs w:val="24"/>
      <w:lang w:val="en-GB" w:eastAsia="en-GB"/>
    </w:rPr>
  </w:style>
  <w:style w:type="character" w:styleId="Hyperlink">
    <w:name w:val="Hyperlink"/>
    <w:uiPriority w:val="99"/>
    <w:unhideWhenUsed/>
    <w:rsid w:val="00EF047A"/>
    <w:rPr>
      <w:color w:val="0000FF"/>
      <w:u w:val="single"/>
    </w:rPr>
  </w:style>
  <w:style w:type="character" w:customStyle="1" w:styleId="HeaderChar">
    <w:name w:val="Header Char"/>
    <w:link w:val="Header"/>
    <w:uiPriority w:val="99"/>
    <w:rsid w:val="00EF047A"/>
    <w:rPr>
      <w:rFonts w:ascii="Tahoma" w:hAnsi="Tahoma"/>
      <w:color w:val="595959"/>
      <w:sz w:val="16"/>
      <w:szCs w:val="18"/>
      <w:lang w:val="en-GB" w:eastAsia="en-GB" w:bidi="ar-SA"/>
    </w:rPr>
  </w:style>
  <w:style w:type="paragraph" w:customStyle="1" w:styleId="ScheduleLevel1">
    <w:name w:val="Schedule Level 1"/>
    <w:qFormat/>
    <w:rsid w:val="00EF047A"/>
    <w:pPr>
      <w:numPr>
        <w:numId w:val="4"/>
      </w:numPr>
      <w:spacing w:before="240" w:line="360" w:lineRule="auto"/>
      <w:outlineLvl w:val="0"/>
    </w:pPr>
    <w:rPr>
      <w:rFonts w:ascii="Tahoma" w:hAnsi="Tahoma" w:cs="Arial"/>
      <w:b/>
      <w:bCs/>
      <w:caps/>
      <w:kern w:val="32"/>
      <w:sz w:val="18"/>
      <w:lang w:val="en-GB" w:eastAsia="en-GB"/>
    </w:rPr>
  </w:style>
  <w:style w:type="paragraph" w:customStyle="1" w:styleId="ScheduleHeading">
    <w:name w:val="Schedule Heading"/>
    <w:qFormat/>
    <w:rsid w:val="00EF047A"/>
    <w:pPr>
      <w:tabs>
        <w:tab w:val="left" w:pos="2078"/>
      </w:tabs>
      <w:spacing w:before="240" w:line="360" w:lineRule="auto"/>
      <w:jc w:val="center"/>
      <w:outlineLvl w:val="0"/>
    </w:pPr>
    <w:rPr>
      <w:rFonts w:ascii="Tahoma" w:hAnsi="Tahoma"/>
      <w:b/>
      <w:szCs w:val="24"/>
      <w:lang w:val="en-GB" w:eastAsia="en-GB"/>
    </w:rPr>
  </w:style>
  <w:style w:type="table" w:styleId="TableGrid">
    <w:name w:val="Table Grid"/>
    <w:basedOn w:val="TableNormal"/>
    <w:uiPriority w:val="39"/>
    <w:rsid w:val="00CD48C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EF1CF0"/>
    <w:pPr>
      <w:ind w:left="720"/>
    </w:pPr>
  </w:style>
  <w:style w:type="paragraph" w:customStyle="1" w:styleId="CharCharCharCharCharChar">
    <w:name w:val="Char Char Char Char Char Char"/>
    <w:basedOn w:val="Normal"/>
    <w:semiHidden/>
    <w:rsid w:val="00032E50"/>
    <w:pPr>
      <w:spacing w:before="0" w:after="240" w:line="24" w:lineRule="atLeast"/>
      <w:ind w:left="0"/>
    </w:pPr>
    <w:rPr>
      <w:rFonts w:ascii="Arial" w:hAnsi="Arial"/>
      <w:bCs/>
      <w:sz w:val="22"/>
      <w:lang w:val="en-US" w:eastAsia="en-US"/>
    </w:rPr>
  </w:style>
  <w:style w:type="paragraph" w:customStyle="1" w:styleId="Level1Paragraph">
    <w:name w:val="Level 1 Paragraph"/>
    <w:link w:val="Level1ParagraphChar"/>
    <w:rsid w:val="00C937B1"/>
    <w:pPr>
      <w:spacing w:before="12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EF047A"/>
    <w:pPr>
      <w:ind w:left="1134"/>
    </w:pPr>
  </w:style>
  <w:style w:type="paragraph" w:customStyle="1" w:styleId="Level3Paragraph">
    <w:name w:val="Level 3 Paragraph"/>
    <w:basedOn w:val="Level2Paragraph"/>
    <w:uiPriority w:val="99"/>
    <w:rsid w:val="00EF047A"/>
    <w:pPr>
      <w:ind w:left="1701"/>
    </w:pPr>
  </w:style>
  <w:style w:type="paragraph" w:customStyle="1" w:styleId="Level4Paragraph">
    <w:name w:val="Level 4 Paragraph"/>
    <w:basedOn w:val="Level3Paragraph"/>
    <w:rsid w:val="00EF047A"/>
    <w:pPr>
      <w:ind w:left="2268"/>
    </w:pPr>
  </w:style>
  <w:style w:type="numbering" w:customStyle="1" w:styleId="Style1">
    <w:name w:val="Style1"/>
    <w:rsid w:val="001A5562"/>
    <w:pPr>
      <w:numPr>
        <w:numId w:val="2"/>
      </w:numPr>
    </w:pPr>
  </w:style>
  <w:style w:type="paragraph" w:customStyle="1" w:styleId="TemplateBullets">
    <w:name w:val="Template Bullets"/>
    <w:next w:val="TransnetNormal"/>
    <w:link w:val="TemplateBulletsChar"/>
    <w:rsid w:val="00EF047A"/>
    <w:pPr>
      <w:numPr>
        <w:numId w:val="5"/>
      </w:numPr>
      <w:spacing w:before="60"/>
    </w:pPr>
    <w:rPr>
      <w:rFonts w:ascii="Tahoma" w:hAnsi="Tahoma"/>
      <w:sz w:val="18"/>
      <w:szCs w:val="24"/>
      <w:lang w:val="en-GB" w:eastAsia="en-GB"/>
    </w:rPr>
  </w:style>
  <w:style w:type="paragraph" w:customStyle="1" w:styleId="TemplateNormal">
    <w:name w:val="Template Normal"/>
    <w:rsid w:val="006D7CA1"/>
    <w:pPr>
      <w:spacing w:line="360" w:lineRule="auto"/>
      <w:ind w:left="567"/>
      <w:jc w:val="both"/>
    </w:pPr>
    <w:rPr>
      <w:rFonts w:ascii="Tahoma" w:hAnsi="Tahoma"/>
      <w:sz w:val="18"/>
      <w:szCs w:val="24"/>
      <w:lang w:val="en-GB" w:eastAsia="en-GB"/>
    </w:rPr>
  </w:style>
  <w:style w:type="character" w:customStyle="1" w:styleId="Templatehighlight">
    <w:name w:val="Template highlight"/>
    <w:rsid w:val="00005FEB"/>
    <w:rPr>
      <w:rFonts w:ascii="Tahoma" w:hAnsi="Tahoma"/>
      <w:sz w:val="18"/>
      <w:bdr w:val="none" w:sz="0" w:space="0" w:color="auto"/>
      <w:shd w:val="clear" w:color="auto" w:fill="E6E6E6"/>
    </w:rPr>
  </w:style>
  <w:style w:type="character" w:customStyle="1" w:styleId="Heading1Char">
    <w:name w:val="Heading 1 Char"/>
    <w:link w:val="Heading1"/>
    <w:rsid w:val="009726BB"/>
    <w:rPr>
      <w:rFonts w:ascii="Tahoma" w:hAnsi="Tahoma"/>
      <w:b/>
      <w:bCs/>
      <w:caps/>
      <w:kern w:val="32"/>
      <w:sz w:val="18"/>
      <w:lang w:val="en-GB" w:eastAsia="en-GB"/>
    </w:rPr>
  </w:style>
  <w:style w:type="character" w:customStyle="1" w:styleId="Heading2Char">
    <w:name w:val="Heading 2 Char"/>
    <w:link w:val="Heading2"/>
    <w:rsid w:val="009726BB"/>
    <w:rPr>
      <w:rFonts w:ascii="Tahoma" w:hAnsi="Tahoma"/>
      <w:iCs/>
      <w:kern w:val="32"/>
      <w:sz w:val="18"/>
      <w:lang w:val="en-GB" w:eastAsia="en-GB"/>
    </w:rPr>
  </w:style>
  <w:style w:type="character" w:customStyle="1" w:styleId="TemplateBulletsChar">
    <w:name w:val="Template Bullets Char"/>
    <w:link w:val="TemplateBullets"/>
    <w:rsid w:val="00005FEB"/>
    <w:rPr>
      <w:rFonts w:ascii="Tahoma" w:hAnsi="Tahoma"/>
      <w:sz w:val="18"/>
      <w:szCs w:val="24"/>
      <w:lang w:val="en-GB" w:eastAsia="en-GB"/>
    </w:rPr>
  </w:style>
  <w:style w:type="paragraph" w:customStyle="1" w:styleId="TransnetNormal">
    <w:name w:val="Transnet Normal"/>
    <w:rsid w:val="00EF047A"/>
    <w:pPr>
      <w:spacing w:line="360" w:lineRule="auto"/>
      <w:ind w:left="567"/>
      <w:jc w:val="both"/>
    </w:pPr>
    <w:rPr>
      <w:rFonts w:ascii="Tahoma" w:hAnsi="Tahoma"/>
      <w:sz w:val="18"/>
      <w:szCs w:val="24"/>
      <w:lang w:val="en-GB" w:eastAsia="en-GB"/>
    </w:rPr>
  </w:style>
  <w:style w:type="paragraph" w:customStyle="1" w:styleId="TransTableText">
    <w:name w:val="TransTableText"/>
    <w:rsid w:val="00EF047A"/>
    <w:pPr>
      <w:spacing w:before="60" w:after="60"/>
    </w:pPr>
    <w:rPr>
      <w:rFonts w:ascii="Tahoma" w:hAnsi="Tahoma"/>
      <w:sz w:val="18"/>
      <w:szCs w:val="24"/>
      <w:lang w:val="en-GB" w:eastAsia="en-GB"/>
    </w:rPr>
  </w:style>
  <w:style w:type="paragraph" w:customStyle="1" w:styleId="BHPNormal">
    <w:name w:val="BHP Normal"/>
    <w:link w:val="BHPNormalChar"/>
    <w:rsid w:val="00430B0F"/>
    <w:pPr>
      <w:keepLines/>
      <w:spacing w:line="360" w:lineRule="auto"/>
      <w:jc w:val="both"/>
    </w:pPr>
    <w:rPr>
      <w:rFonts w:ascii="Arial" w:hAnsi="Arial" w:cs="Arial"/>
      <w:lang w:eastAsia="en-US"/>
    </w:rPr>
  </w:style>
  <w:style w:type="character" w:customStyle="1" w:styleId="BHPNormalChar">
    <w:name w:val="BHP Normal Char"/>
    <w:link w:val="BHPNormal"/>
    <w:rsid w:val="00430B0F"/>
    <w:rPr>
      <w:rFonts w:ascii="Arial" w:hAnsi="Arial" w:cs="Arial"/>
      <w:lang w:eastAsia="en-US" w:bidi="ar-SA"/>
    </w:rPr>
  </w:style>
  <w:style w:type="paragraph" w:customStyle="1" w:styleId="NECGuidanceNotes">
    <w:name w:val="NECGuidanceNotes"/>
    <w:basedOn w:val="Normal"/>
    <w:rsid w:val="00E67A2D"/>
    <w:pPr>
      <w:shd w:val="clear" w:color="auto" w:fill="E6E6E6"/>
      <w:spacing w:line="240" w:lineRule="auto"/>
      <w:ind w:left="0"/>
    </w:pPr>
    <w:rPr>
      <w:rFonts w:ascii="Arial" w:hAnsi="Arial"/>
      <w:i/>
      <w:color w:val="003366"/>
      <w:szCs w:val="16"/>
    </w:rPr>
  </w:style>
  <w:style w:type="character" w:customStyle="1" w:styleId="FooterChar">
    <w:name w:val="Footer Char"/>
    <w:link w:val="Footer"/>
    <w:uiPriority w:val="99"/>
    <w:rsid w:val="00AB775F"/>
    <w:rPr>
      <w:rFonts w:ascii="Tahoma" w:hAnsi="Tahoma"/>
      <w:color w:val="333333"/>
      <w:sz w:val="16"/>
      <w:szCs w:val="16"/>
      <w:lang w:val="en-GB" w:eastAsia="en-GB"/>
    </w:rPr>
  </w:style>
  <w:style w:type="paragraph" w:styleId="NormalWeb">
    <w:name w:val="Normal (Web)"/>
    <w:basedOn w:val="Normal"/>
    <w:unhideWhenUsed/>
    <w:rsid w:val="00B12F36"/>
    <w:pPr>
      <w:spacing w:before="100" w:beforeAutospacing="1" w:after="100" w:afterAutospacing="1" w:line="240" w:lineRule="auto"/>
      <w:ind w:left="0"/>
      <w:jc w:val="left"/>
    </w:pPr>
    <w:rPr>
      <w:rFonts w:ascii="Times New Roman" w:hAnsi="Times New Roman"/>
      <w:sz w:val="24"/>
      <w:lang w:val="en-ZA" w:eastAsia="en-ZA"/>
    </w:rPr>
  </w:style>
  <w:style w:type="paragraph" w:styleId="FootnoteText">
    <w:name w:val="footnote text"/>
    <w:basedOn w:val="Normal"/>
    <w:link w:val="FootnoteTextChar"/>
    <w:unhideWhenUsed/>
    <w:rsid w:val="000A532E"/>
    <w:pPr>
      <w:spacing w:before="0" w:line="240" w:lineRule="auto"/>
      <w:ind w:left="6549" w:hanging="6407"/>
      <w:jc w:val="left"/>
    </w:pPr>
    <w:rPr>
      <w:rFonts w:ascii="Calibri" w:eastAsia="Calibri" w:hAnsi="Calibri"/>
      <w:sz w:val="20"/>
      <w:szCs w:val="20"/>
      <w:lang w:eastAsia="en-US"/>
    </w:rPr>
  </w:style>
  <w:style w:type="character" w:customStyle="1" w:styleId="FootnoteTextChar">
    <w:name w:val="Footnote Text Char"/>
    <w:link w:val="FootnoteText"/>
    <w:rsid w:val="000A532E"/>
    <w:rPr>
      <w:rFonts w:ascii="Calibri" w:eastAsia="Calibri" w:hAnsi="Calibri"/>
      <w:lang w:val="en-GB" w:eastAsia="en-US"/>
    </w:rPr>
  </w:style>
  <w:style w:type="character" w:styleId="FootnoteReference">
    <w:name w:val="footnote reference"/>
    <w:uiPriority w:val="99"/>
    <w:unhideWhenUsed/>
    <w:rsid w:val="000A532E"/>
    <w:rPr>
      <w:vertAlign w:val="superscript"/>
    </w:rPr>
  </w:style>
  <w:style w:type="paragraph" w:customStyle="1" w:styleId="NECNormal">
    <w:name w:val="NEC Normal"/>
    <w:rsid w:val="000A532E"/>
    <w:pPr>
      <w:spacing w:before="120" w:line="360" w:lineRule="auto"/>
      <w:jc w:val="both"/>
    </w:pPr>
    <w:rPr>
      <w:rFonts w:ascii="Arial" w:hAnsi="Arial"/>
      <w:szCs w:val="24"/>
      <w:lang w:val="en-GB" w:eastAsia="en-GB"/>
    </w:rPr>
  </w:style>
  <w:style w:type="paragraph" w:styleId="BodyTextIndent">
    <w:name w:val="Body Text Indent"/>
    <w:basedOn w:val="Normal"/>
    <w:link w:val="BodyTextIndentChar"/>
    <w:rsid w:val="00801055"/>
    <w:pPr>
      <w:widowControl w:val="0"/>
      <w:tabs>
        <w:tab w:val="left" w:pos="900"/>
        <w:tab w:val="left" w:pos="2880"/>
        <w:tab w:val="left" w:pos="5760"/>
        <w:tab w:val="left" w:pos="7920"/>
      </w:tabs>
      <w:spacing w:before="0" w:line="240" w:lineRule="auto"/>
      <w:ind w:left="900" w:hanging="900"/>
    </w:pPr>
    <w:rPr>
      <w:rFonts w:ascii="Arial Narrow" w:hAnsi="Arial Narrow"/>
      <w:snapToGrid w:val="0"/>
      <w:color w:val="000080"/>
      <w:sz w:val="24"/>
      <w:szCs w:val="20"/>
      <w:lang w:eastAsia="en-US"/>
    </w:rPr>
  </w:style>
  <w:style w:type="character" w:customStyle="1" w:styleId="BodyTextIndentChar">
    <w:name w:val="Body Text Indent Char"/>
    <w:link w:val="BodyTextIndent"/>
    <w:rsid w:val="00801055"/>
    <w:rPr>
      <w:rFonts w:ascii="Arial Narrow" w:hAnsi="Arial Narrow"/>
      <w:snapToGrid w:val="0"/>
      <w:color w:val="000080"/>
      <w:sz w:val="24"/>
      <w:lang w:val="en-GB" w:eastAsia="en-US"/>
    </w:rPr>
  </w:style>
  <w:style w:type="paragraph" w:styleId="BodyText2">
    <w:name w:val="Body Text 2"/>
    <w:basedOn w:val="Normal"/>
    <w:link w:val="BodyText2Char"/>
    <w:rsid w:val="0080105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before="0" w:line="240" w:lineRule="auto"/>
      <w:ind w:left="0" w:right="745"/>
    </w:pPr>
    <w:rPr>
      <w:rFonts w:ascii="Arial" w:hAnsi="Arial"/>
      <w:snapToGrid w:val="0"/>
      <w:color w:val="000080"/>
      <w:sz w:val="24"/>
      <w:szCs w:val="20"/>
      <w:lang w:eastAsia="en-US"/>
    </w:rPr>
  </w:style>
  <w:style w:type="character" w:customStyle="1" w:styleId="BodyText2Char">
    <w:name w:val="Body Text 2 Char"/>
    <w:link w:val="BodyText2"/>
    <w:rsid w:val="00801055"/>
    <w:rPr>
      <w:rFonts w:ascii="Arial" w:hAnsi="Arial"/>
      <w:snapToGrid w:val="0"/>
      <w:color w:val="000080"/>
      <w:sz w:val="24"/>
      <w:lang w:val="en-GB" w:eastAsia="en-US"/>
    </w:rPr>
  </w:style>
  <w:style w:type="character" w:customStyle="1" w:styleId="Heading3Char">
    <w:name w:val="Heading 3 Char"/>
    <w:link w:val="Heading3"/>
    <w:rsid w:val="009959C8"/>
    <w:rPr>
      <w:rFonts w:ascii="Tahoma" w:hAnsi="Tahoma"/>
      <w:bCs/>
      <w:iCs/>
      <w:kern w:val="32"/>
      <w:sz w:val="18"/>
      <w:szCs w:val="26"/>
      <w:lang w:val="en-GB" w:eastAsia="en-GB"/>
    </w:rPr>
  </w:style>
  <w:style w:type="character" w:styleId="PageNumber">
    <w:name w:val="page number"/>
    <w:rsid w:val="00E96F5A"/>
  </w:style>
  <w:style w:type="paragraph" w:styleId="EndnoteText">
    <w:name w:val="endnote text"/>
    <w:basedOn w:val="Normal"/>
    <w:link w:val="EndnoteTextChar"/>
    <w:rsid w:val="00E96F5A"/>
    <w:rPr>
      <w:sz w:val="20"/>
      <w:szCs w:val="20"/>
    </w:rPr>
  </w:style>
  <w:style w:type="character" w:customStyle="1" w:styleId="EndnoteTextChar">
    <w:name w:val="Endnote Text Char"/>
    <w:link w:val="EndnoteText"/>
    <w:rsid w:val="00E96F5A"/>
    <w:rPr>
      <w:rFonts w:ascii="Tahoma" w:hAnsi="Tahoma"/>
      <w:lang w:val="en-GB" w:eastAsia="en-GB"/>
    </w:rPr>
  </w:style>
  <w:style w:type="character" w:styleId="EndnoteReference">
    <w:name w:val="endnote reference"/>
    <w:rsid w:val="00E96F5A"/>
    <w:rPr>
      <w:vertAlign w:val="superscript"/>
    </w:rPr>
  </w:style>
  <w:style w:type="character" w:customStyle="1" w:styleId="CommentTextChar">
    <w:name w:val="Comment Text Char"/>
    <w:link w:val="CommentText"/>
    <w:uiPriority w:val="99"/>
    <w:semiHidden/>
    <w:rsid w:val="00E96F5A"/>
    <w:rPr>
      <w:rFonts w:ascii="Tahoma" w:hAnsi="Tahoma"/>
      <w:sz w:val="18"/>
      <w:lang w:val="en-GB" w:eastAsia="en-GB"/>
    </w:rPr>
  </w:style>
  <w:style w:type="paragraph" w:styleId="Revision">
    <w:name w:val="Revision"/>
    <w:hidden/>
    <w:uiPriority w:val="99"/>
    <w:semiHidden/>
    <w:rsid w:val="00CF5FEA"/>
    <w:rPr>
      <w:rFonts w:ascii="Tahoma" w:hAnsi="Tahoma"/>
      <w:sz w:val="18"/>
      <w:szCs w:val="24"/>
      <w:lang w:val="en-GB" w:eastAsia="en-GB"/>
    </w:rPr>
  </w:style>
  <w:style w:type="character" w:styleId="SubtleEmphasis">
    <w:name w:val="Subtle Emphasis"/>
    <w:basedOn w:val="DefaultParagraphFont"/>
    <w:uiPriority w:val="19"/>
    <w:qFormat/>
    <w:rsid w:val="006D4FB6"/>
    <w:rPr>
      <w:i/>
      <w:iCs/>
      <w:color w:val="404040" w:themeColor="text1" w:themeTint="BF"/>
    </w:rPr>
  </w:style>
  <w:style w:type="paragraph" w:customStyle="1" w:styleId="Default">
    <w:name w:val="Default"/>
    <w:rsid w:val="009F31E3"/>
    <w:pPr>
      <w:autoSpaceDE w:val="0"/>
      <w:autoSpaceDN w:val="0"/>
      <w:adjustRightInd w:val="0"/>
    </w:pPr>
    <w:rPr>
      <w:rFonts w:eastAsia="Calibri"/>
      <w:color w:val="000000"/>
      <w:sz w:val="24"/>
      <w:szCs w:val="24"/>
      <w:lang w:eastAsia="en-US"/>
    </w:rPr>
  </w:style>
  <w:style w:type="paragraph" w:styleId="BodyTextIndent3">
    <w:name w:val="Body Text Indent 3"/>
    <w:basedOn w:val="Normal"/>
    <w:link w:val="BodyTextIndent3Char"/>
    <w:semiHidden/>
    <w:unhideWhenUsed/>
    <w:rsid w:val="00523118"/>
    <w:pPr>
      <w:spacing w:after="120"/>
      <w:ind w:left="283"/>
    </w:pPr>
    <w:rPr>
      <w:sz w:val="16"/>
      <w:szCs w:val="16"/>
    </w:rPr>
  </w:style>
  <w:style w:type="character" w:customStyle="1" w:styleId="BodyTextIndent3Char">
    <w:name w:val="Body Text Indent 3 Char"/>
    <w:basedOn w:val="DefaultParagraphFont"/>
    <w:link w:val="BodyTextIndent3"/>
    <w:semiHidden/>
    <w:rsid w:val="00523118"/>
    <w:rPr>
      <w:rFonts w:ascii="Tahoma" w:hAnsi="Tahoma"/>
      <w:sz w:val="16"/>
      <w:szCs w:val="16"/>
      <w:lang w:val="en-GB" w:eastAsia="en-GB"/>
    </w:rPr>
  </w:style>
  <w:style w:type="paragraph" w:styleId="BodyText">
    <w:name w:val="Body Text"/>
    <w:basedOn w:val="Normal"/>
    <w:link w:val="BodyTextChar"/>
    <w:unhideWhenUsed/>
    <w:rsid w:val="00523118"/>
    <w:pPr>
      <w:spacing w:after="120"/>
    </w:pPr>
  </w:style>
  <w:style w:type="character" w:customStyle="1" w:styleId="BodyTextChar">
    <w:name w:val="Body Text Char"/>
    <w:basedOn w:val="DefaultParagraphFont"/>
    <w:link w:val="BodyText"/>
    <w:rsid w:val="00523118"/>
    <w:rPr>
      <w:rFonts w:ascii="Tahoma" w:hAnsi="Tahoma"/>
      <w:sz w:val="18"/>
      <w:szCs w:val="24"/>
      <w:lang w:val="en-GB" w:eastAsia="en-GB"/>
    </w:rPr>
  </w:style>
  <w:style w:type="character" w:styleId="FollowedHyperlink">
    <w:name w:val="FollowedHyperlink"/>
    <w:basedOn w:val="DefaultParagraphFont"/>
    <w:semiHidden/>
    <w:unhideWhenUsed/>
    <w:rsid w:val="00651B84"/>
    <w:rPr>
      <w:color w:val="800080" w:themeColor="followedHyperlink"/>
      <w:u w:val="single"/>
    </w:rPr>
  </w:style>
  <w:style w:type="paragraph" w:customStyle="1" w:styleId="TAHOMA">
    <w:name w:val="TAHOMA"/>
    <w:basedOn w:val="Normal"/>
    <w:autoRedefine/>
    <w:rsid w:val="00C65127"/>
    <w:pPr>
      <w:widowControl w:val="0"/>
      <w:numPr>
        <w:numId w:val="58"/>
      </w:numPr>
      <w:tabs>
        <w:tab w:val="left" w:pos="-284"/>
      </w:tabs>
      <w:autoSpaceDE w:val="0"/>
      <w:autoSpaceDN w:val="0"/>
      <w:adjustRightInd w:val="0"/>
      <w:spacing w:before="0" w:after="240" w:line="276" w:lineRule="auto"/>
      <w:ind w:right="91"/>
    </w:pPr>
    <w:rPr>
      <w:rFonts w:cs="Tahoma"/>
      <w:bCs/>
      <w:sz w:val="22"/>
      <w:szCs w:val="20"/>
      <w:lang w:eastAsia="en-ZA"/>
    </w:rPr>
  </w:style>
  <w:style w:type="character" w:customStyle="1" w:styleId="Level1ParagraphChar">
    <w:name w:val="Level 1 Paragraph Char"/>
    <w:link w:val="Level1Paragraph"/>
    <w:rsid w:val="003356F5"/>
    <w:rPr>
      <w:rFonts w:ascii="Tahoma" w:hAnsi="Tahoma"/>
      <w:sz w:val="18"/>
      <w:szCs w:val="24"/>
      <w:lang w:val="en-GB" w:eastAsia="en-GB"/>
    </w:rPr>
  </w:style>
  <w:style w:type="paragraph" w:customStyle="1" w:styleId="GovNormal">
    <w:name w:val="GovNormal"/>
    <w:rsid w:val="001D30C3"/>
    <w:pPr>
      <w:spacing w:line="360" w:lineRule="auto"/>
      <w:jc w:val="both"/>
    </w:pPr>
    <w:rPr>
      <w:rFonts w:ascii="Tahoma" w:hAnsi="Tahoma"/>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8859">
      <w:bodyDiv w:val="1"/>
      <w:marLeft w:val="0"/>
      <w:marRight w:val="0"/>
      <w:marTop w:val="0"/>
      <w:marBottom w:val="0"/>
      <w:divBdr>
        <w:top w:val="none" w:sz="0" w:space="0" w:color="auto"/>
        <w:left w:val="none" w:sz="0" w:space="0" w:color="auto"/>
        <w:bottom w:val="none" w:sz="0" w:space="0" w:color="auto"/>
        <w:right w:val="none" w:sz="0" w:space="0" w:color="auto"/>
      </w:divBdr>
    </w:div>
    <w:div w:id="107164699">
      <w:bodyDiv w:val="1"/>
      <w:marLeft w:val="0"/>
      <w:marRight w:val="0"/>
      <w:marTop w:val="0"/>
      <w:marBottom w:val="0"/>
      <w:divBdr>
        <w:top w:val="none" w:sz="0" w:space="0" w:color="auto"/>
        <w:left w:val="none" w:sz="0" w:space="0" w:color="auto"/>
        <w:bottom w:val="none" w:sz="0" w:space="0" w:color="auto"/>
        <w:right w:val="none" w:sz="0" w:space="0" w:color="auto"/>
      </w:divBdr>
    </w:div>
    <w:div w:id="339508340">
      <w:bodyDiv w:val="1"/>
      <w:marLeft w:val="0"/>
      <w:marRight w:val="0"/>
      <w:marTop w:val="0"/>
      <w:marBottom w:val="0"/>
      <w:divBdr>
        <w:top w:val="none" w:sz="0" w:space="0" w:color="auto"/>
        <w:left w:val="none" w:sz="0" w:space="0" w:color="auto"/>
        <w:bottom w:val="none" w:sz="0" w:space="0" w:color="auto"/>
        <w:right w:val="none" w:sz="0" w:space="0" w:color="auto"/>
      </w:divBdr>
    </w:div>
    <w:div w:id="354116015">
      <w:bodyDiv w:val="1"/>
      <w:marLeft w:val="0"/>
      <w:marRight w:val="0"/>
      <w:marTop w:val="0"/>
      <w:marBottom w:val="0"/>
      <w:divBdr>
        <w:top w:val="none" w:sz="0" w:space="0" w:color="auto"/>
        <w:left w:val="none" w:sz="0" w:space="0" w:color="auto"/>
        <w:bottom w:val="none" w:sz="0" w:space="0" w:color="auto"/>
        <w:right w:val="none" w:sz="0" w:space="0" w:color="auto"/>
      </w:divBdr>
    </w:div>
    <w:div w:id="415714273">
      <w:bodyDiv w:val="1"/>
      <w:marLeft w:val="0"/>
      <w:marRight w:val="0"/>
      <w:marTop w:val="0"/>
      <w:marBottom w:val="0"/>
      <w:divBdr>
        <w:top w:val="none" w:sz="0" w:space="0" w:color="auto"/>
        <w:left w:val="none" w:sz="0" w:space="0" w:color="auto"/>
        <w:bottom w:val="none" w:sz="0" w:space="0" w:color="auto"/>
        <w:right w:val="none" w:sz="0" w:space="0" w:color="auto"/>
      </w:divBdr>
    </w:div>
    <w:div w:id="475033912">
      <w:bodyDiv w:val="1"/>
      <w:marLeft w:val="0"/>
      <w:marRight w:val="0"/>
      <w:marTop w:val="0"/>
      <w:marBottom w:val="0"/>
      <w:divBdr>
        <w:top w:val="none" w:sz="0" w:space="0" w:color="auto"/>
        <w:left w:val="none" w:sz="0" w:space="0" w:color="auto"/>
        <w:bottom w:val="none" w:sz="0" w:space="0" w:color="auto"/>
        <w:right w:val="none" w:sz="0" w:space="0" w:color="auto"/>
      </w:divBdr>
    </w:div>
    <w:div w:id="586311832">
      <w:bodyDiv w:val="1"/>
      <w:marLeft w:val="0"/>
      <w:marRight w:val="0"/>
      <w:marTop w:val="0"/>
      <w:marBottom w:val="0"/>
      <w:divBdr>
        <w:top w:val="none" w:sz="0" w:space="0" w:color="auto"/>
        <w:left w:val="none" w:sz="0" w:space="0" w:color="auto"/>
        <w:bottom w:val="none" w:sz="0" w:space="0" w:color="auto"/>
        <w:right w:val="none" w:sz="0" w:space="0" w:color="auto"/>
      </w:divBdr>
    </w:div>
    <w:div w:id="700984215">
      <w:bodyDiv w:val="1"/>
      <w:marLeft w:val="0"/>
      <w:marRight w:val="0"/>
      <w:marTop w:val="0"/>
      <w:marBottom w:val="0"/>
      <w:divBdr>
        <w:top w:val="none" w:sz="0" w:space="0" w:color="auto"/>
        <w:left w:val="none" w:sz="0" w:space="0" w:color="auto"/>
        <w:bottom w:val="none" w:sz="0" w:space="0" w:color="auto"/>
        <w:right w:val="none" w:sz="0" w:space="0" w:color="auto"/>
      </w:divBdr>
    </w:div>
    <w:div w:id="710763796">
      <w:bodyDiv w:val="1"/>
      <w:marLeft w:val="0"/>
      <w:marRight w:val="0"/>
      <w:marTop w:val="0"/>
      <w:marBottom w:val="0"/>
      <w:divBdr>
        <w:top w:val="none" w:sz="0" w:space="0" w:color="auto"/>
        <w:left w:val="none" w:sz="0" w:space="0" w:color="auto"/>
        <w:bottom w:val="none" w:sz="0" w:space="0" w:color="auto"/>
        <w:right w:val="none" w:sz="0" w:space="0" w:color="auto"/>
      </w:divBdr>
    </w:div>
    <w:div w:id="841775169">
      <w:bodyDiv w:val="1"/>
      <w:marLeft w:val="0"/>
      <w:marRight w:val="0"/>
      <w:marTop w:val="0"/>
      <w:marBottom w:val="0"/>
      <w:divBdr>
        <w:top w:val="none" w:sz="0" w:space="0" w:color="auto"/>
        <w:left w:val="none" w:sz="0" w:space="0" w:color="auto"/>
        <w:bottom w:val="none" w:sz="0" w:space="0" w:color="auto"/>
        <w:right w:val="none" w:sz="0" w:space="0" w:color="auto"/>
      </w:divBdr>
    </w:div>
    <w:div w:id="915280173">
      <w:bodyDiv w:val="1"/>
      <w:marLeft w:val="0"/>
      <w:marRight w:val="0"/>
      <w:marTop w:val="0"/>
      <w:marBottom w:val="0"/>
      <w:divBdr>
        <w:top w:val="none" w:sz="0" w:space="0" w:color="auto"/>
        <w:left w:val="none" w:sz="0" w:space="0" w:color="auto"/>
        <w:bottom w:val="none" w:sz="0" w:space="0" w:color="auto"/>
        <w:right w:val="none" w:sz="0" w:space="0" w:color="auto"/>
      </w:divBdr>
    </w:div>
    <w:div w:id="1093430589">
      <w:bodyDiv w:val="1"/>
      <w:marLeft w:val="0"/>
      <w:marRight w:val="0"/>
      <w:marTop w:val="0"/>
      <w:marBottom w:val="0"/>
      <w:divBdr>
        <w:top w:val="none" w:sz="0" w:space="0" w:color="auto"/>
        <w:left w:val="none" w:sz="0" w:space="0" w:color="auto"/>
        <w:bottom w:val="none" w:sz="0" w:space="0" w:color="auto"/>
        <w:right w:val="none" w:sz="0" w:space="0" w:color="auto"/>
      </w:divBdr>
      <w:divsChild>
        <w:div w:id="1281720148">
          <w:marLeft w:val="446"/>
          <w:marRight w:val="0"/>
          <w:marTop w:val="0"/>
          <w:marBottom w:val="120"/>
          <w:divBdr>
            <w:top w:val="none" w:sz="0" w:space="0" w:color="auto"/>
            <w:left w:val="none" w:sz="0" w:space="0" w:color="auto"/>
            <w:bottom w:val="none" w:sz="0" w:space="0" w:color="auto"/>
            <w:right w:val="none" w:sz="0" w:space="0" w:color="auto"/>
          </w:divBdr>
        </w:div>
        <w:div w:id="970204938">
          <w:marLeft w:val="907"/>
          <w:marRight w:val="0"/>
          <w:marTop w:val="0"/>
          <w:marBottom w:val="120"/>
          <w:divBdr>
            <w:top w:val="none" w:sz="0" w:space="0" w:color="auto"/>
            <w:left w:val="none" w:sz="0" w:space="0" w:color="auto"/>
            <w:bottom w:val="none" w:sz="0" w:space="0" w:color="auto"/>
            <w:right w:val="none" w:sz="0" w:space="0" w:color="auto"/>
          </w:divBdr>
        </w:div>
      </w:divsChild>
    </w:div>
    <w:div w:id="1114061471">
      <w:bodyDiv w:val="1"/>
      <w:marLeft w:val="0"/>
      <w:marRight w:val="0"/>
      <w:marTop w:val="0"/>
      <w:marBottom w:val="0"/>
      <w:divBdr>
        <w:top w:val="none" w:sz="0" w:space="0" w:color="auto"/>
        <w:left w:val="none" w:sz="0" w:space="0" w:color="auto"/>
        <w:bottom w:val="none" w:sz="0" w:space="0" w:color="auto"/>
        <w:right w:val="none" w:sz="0" w:space="0" w:color="auto"/>
      </w:divBdr>
    </w:div>
    <w:div w:id="1224373688">
      <w:bodyDiv w:val="1"/>
      <w:marLeft w:val="0"/>
      <w:marRight w:val="0"/>
      <w:marTop w:val="0"/>
      <w:marBottom w:val="0"/>
      <w:divBdr>
        <w:top w:val="none" w:sz="0" w:space="0" w:color="auto"/>
        <w:left w:val="none" w:sz="0" w:space="0" w:color="auto"/>
        <w:bottom w:val="none" w:sz="0" w:space="0" w:color="auto"/>
        <w:right w:val="none" w:sz="0" w:space="0" w:color="auto"/>
      </w:divBdr>
    </w:div>
    <w:div w:id="1278216575">
      <w:bodyDiv w:val="1"/>
      <w:marLeft w:val="0"/>
      <w:marRight w:val="0"/>
      <w:marTop w:val="0"/>
      <w:marBottom w:val="0"/>
      <w:divBdr>
        <w:top w:val="none" w:sz="0" w:space="0" w:color="auto"/>
        <w:left w:val="none" w:sz="0" w:space="0" w:color="auto"/>
        <w:bottom w:val="none" w:sz="0" w:space="0" w:color="auto"/>
        <w:right w:val="none" w:sz="0" w:space="0" w:color="auto"/>
      </w:divBdr>
    </w:div>
    <w:div w:id="1447389796">
      <w:bodyDiv w:val="1"/>
      <w:marLeft w:val="0"/>
      <w:marRight w:val="0"/>
      <w:marTop w:val="0"/>
      <w:marBottom w:val="0"/>
      <w:divBdr>
        <w:top w:val="none" w:sz="0" w:space="0" w:color="auto"/>
        <w:left w:val="none" w:sz="0" w:space="0" w:color="auto"/>
        <w:bottom w:val="none" w:sz="0" w:space="0" w:color="auto"/>
        <w:right w:val="none" w:sz="0" w:space="0" w:color="auto"/>
      </w:divBdr>
    </w:div>
    <w:div w:id="1464347924">
      <w:bodyDiv w:val="1"/>
      <w:marLeft w:val="0"/>
      <w:marRight w:val="0"/>
      <w:marTop w:val="0"/>
      <w:marBottom w:val="0"/>
      <w:divBdr>
        <w:top w:val="none" w:sz="0" w:space="0" w:color="auto"/>
        <w:left w:val="none" w:sz="0" w:space="0" w:color="auto"/>
        <w:bottom w:val="none" w:sz="0" w:space="0" w:color="auto"/>
        <w:right w:val="none" w:sz="0" w:space="0" w:color="auto"/>
      </w:divBdr>
    </w:div>
    <w:div w:id="1529247948">
      <w:bodyDiv w:val="1"/>
      <w:marLeft w:val="0"/>
      <w:marRight w:val="0"/>
      <w:marTop w:val="0"/>
      <w:marBottom w:val="0"/>
      <w:divBdr>
        <w:top w:val="none" w:sz="0" w:space="0" w:color="auto"/>
        <w:left w:val="none" w:sz="0" w:space="0" w:color="auto"/>
        <w:bottom w:val="none" w:sz="0" w:space="0" w:color="auto"/>
        <w:right w:val="none" w:sz="0" w:space="0" w:color="auto"/>
      </w:divBdr>
    </w:div>
    <w:div w:id="1542281416">
      <w:bodyDiv w:val="1"/>
      <w:marLeft w:val="0"/>
      <w:marRight w:val="0"/>
      <w:marTop w:val="0"/>
      <w:marBottom w:val="0"/>
      <w:divBdr>
        <w:top w:val="none" w:sz="0" w:space="0" w:color="auto"/>
        <w:left w:val="none" w:sz="0" w:space="0" w:color="auto"/>
        <w:bottom w:val="none" w:sz="0" w:space="0" w:color="auto"/>
        <w:right w:val="none" w:sz="0" w:space="0" w:color="auto"/>
      </w:divBdr>
    </w:div>
    <w:div w:id="1575434065">
      <w:bodyDiv w:val="1"/>
      <w:marLeft w:val="0"/>
      <w:marRight w:val="0"/>
      <w:marTop w:val="0"/>
      <w:marBottom w:val="0"/>
      <w:divBdr>
        <w:top w:val="none" w:sz="0" w:space="0" w:color="auto"/>
        <w:left w:val="none" w:sz="0" w:space="0" w:color="auto"/>
        <w:bottom w:val="none" w:sz="0" w:space="0" w:color="auto"/>
        <w:right w:val="none" w:sz="0" w:space="0" w:color="auto"/>
      </w:divBdr>
    </w:div>
    <w:div w:id="1584341141">
      <w:bodyDiv w:val="1"/>
      <w:marLeft w:val="0"/>
      <w:marRight w:val="0"/>
      <w:marTop w:val="0"/>
      <w:marBottom w:val="0"/>
      <w:divBdr>
        <w:top w:val="none" w:sz="0" w:space="0" w:color="auto"/>
        <w:left w:val="none" w:sz="0" w:space="0" w:color="auto"/>
        <w:bottom w:val="none" w:sz="0" w:space="0" w:color="auto"/>
        <w:right w:val="none" w:sz="0" w:space="0" w:color="auto"/>
      </w:divBdr>
    </w:div>
    <w:div w:id="1614314886">
      <w:bodyDiv w:val="1"/>
      <w:marLeft w:val="0"/>
      <w:marRight w:val="0"/>
      <w:marTop w:val="0"/>
      <w:marBottom w:val="0"/>
      <w:divBdr>
        <w:top w:val="none" w:sz="0" w:space="0" w:color="auto"/>
        <w:left w:val="none" w:sz="0" w:space="0" w:color="auto"/>
        <w:bottom w:val="none" w:sz="0" w:space="0" w:color="auto"/>
        <w:right w:val="none" w:sz="0" w:space="0" w:color="auto"/>
      </w:divBdr>
    </w:div>
    <w:div w:id="1702170505">
      <w:bodyDiv w:val="1"/>
      <w:marLeft w:val="0"/>
      <w:marRight w:val="0"/>
      <w:marTop w:val="0"/>
      <w:marBottom w:val="0"/>
      <w:divBdr>
        <w:top w:val="none" w:sz="0" w:space="0" w:color="auto"/>
        <w:left w:val="none" w:sz="0" w:space="0" w:color="auto"/>
        <w:bottom w:val="none" w:sz="0" w:space="0" w:color="auto"/>
        <w:right w:val="none" w:sz="0" w:space="0" w:color="auto"/>
      </w:divBdr>
    </w:div>
    <w:div w:id="1775242594">
      <w:bodyDiv w:val="1"/>
      <w:marLeft w:val="0"/>
      <w:marRight w:val="0"/>
      <w:marTop w:val="0"/>
      <w:marBottom w:val="0"/>
      <w:divBdr>
        <w:top w:val="none" w:sz="0" w:space="0" w:color="auto"/>
        <w:left w:val="none" w:sz="0" w:space="0" w:color="auto"/>
        <w:bottom w:val="none" w:sz="0" w:space="0" w:color="auto"/>
        <w:right w:val="none" w:sz="0" w:space="0" w:color="auto"/>
      </w:divBdr>
    </w:div>
    <w:div w:id="1815170896">
      <w:bodyDiv w:val="1"/>
      <w:marLeft w:val="0"/>
      <w:marRight w:val="0"/>
      <w:marTop w:val="0"/>
      <w:marBottom w:val="0"/>
      <w:divBdr>
        <w:top w:val="none" w:sz="0" w:space="0" w:color="auto"/>
        <w:left w:val="none" w:sz="0" w:space="0" w:color="auto"/>
        <w:bottom w:val="none" w:sz="0" w:space="0" w:color="auto"/>
        <w:right w:val="none" w:sz="0" w:space="0" w:color="auto"/>
      </w:divBdr>
    </w:div>
    <w:div w:id="1921939125">
      <w:bodyDiv w:val="1"/>
      <w:marLeft w:val="0"/>
      <w:marRight w:val="0"/>
      <w:marTop w:val="0"/>
      <w:marBottom w:val="0"/>
      <w:divBdr>
        <w:top w:val="none" w:sz="0" w:space="0" w:color="auto"/>
        <w:left w:val="none" w:sz="0" w:space="0" w:color="auto"/>
        <w:bottom w:val="none" w:sz="0" w:space="0" w:color="auto"/>
        <w:right w:val="none" w:sz="0" w:space="0" w:color="auto"/>
      </w:divBdr>
    </w:div>
    <w:div w:id="2080325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hyperlink" Target="http://www.transnet.net" TargetMode="External"/><Relationship Id="rId39" Type="http://schemas.openxmlformats.org/officeDocument/2006/relationships/hyperlink" Target="mailto:Vuyisile.Dlamini@transnet.net" TargetMode="Externa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diagramColors" Target="diagrams/colors1.xml"/><Relationship Id="rId42" Type="http://schemas.openxmlformats.org/officeDocument/2006/relationships/hyperlink" Target="http://www.dti.gov.za/economic_empowerment/bee_codes.jsp" TargetMode="External"/><Relationship Id="rId47"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hyperlink" Target="http://www.etenders.gov.za" TargetMode="External"/><Relationship Id="rId33" Type="http://schemas.openxmlformats.org/officeDocument/2006/relationships/diagramQuickStyle" Target="diagrams/quickStyle1.xml"/><Relationship Id="rId38" Type="http://schemas.openxmlformats.org/officeDocument/2006/relationships/hyperlink" Target="https://www.transnet.net/search/pages/results.aspx?k=FPIDP" TargetMode="External"/><Relationship Id="rId46"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footer" Target="footer1.xml"/><Relationship Id="rId29" Type="http://schemas.openxmlformats.org/officeDocument/2006/relationships/hyperlink" Target="mailto:Vuyisile.Dhlamini@transnet.net" TargetMode="External"/><Relationship Id="rId41"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yperlink" Target="http://www.sars.gov.za" TargetMode="External"/><Relationship Id="rId32" Type="http://schemas.openxmlformats.org/officeDocument/2006/relationships/diagramLayout" Target="diagrams/layout1.xml"/><Relationship Id="rId37" Type="http://schemas.openxmlformats.org/officeDocument/2006/relationships/hyperlink" Target="http://www.etenders.gov.za" TargetMode="External"/><Relationship Id="rId40" Type="http://schemas.openxmlformats.org/officeDocument/2006/relationships/image" Target="media/image4.wmf"/><Relationship Id="rId45" Type="http://schemas.openxmlformats.org/officeDocument/2006/relationships/header" Target="header3.xml"/><Relationship Id="rId53"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hyperlink" Target="mailto:Annetjie.kok@transnet.net" TargetMode="External"/><Relationship Id="rId28" Type="http://schemas.openxmlformats.org/officeDocument/2006/relationships/hyperlink" Target="mailto:Annetjie.kok@transnet.net" TargetMode="External"/><Relationship Id="rId36" Type="http://schemas.openxmlformats.org/officeDocument/2006/relationships/image" Target="media/image3.emf"/><Relationship Id="rId10" Type="http://schemas.openxmlformats.org/officeDocument/2006/relationships/customXml" Target="../customXml/item10.xml"/><Relationship Id="rId19" Type="http://schemas.openxmlformats.org/officeDocument/2006/relationships/header" Target="header1.xml"/><Relationship Id="rId31" Type="http://schemas.openxmlformats.org/officeDocument/2006/relationships/diagramData" Target="diagrams/data1.xml"/><Relationship Id="rId44" Type="http://schemas.openxmlformats.org/officeDocument/2006/relationships/hyperlink" Target="https://owa.justice.gov.za/owa/redir.aspx?C=Vk7vfuiglJIRD2HwpsUfa_fY0BgFmszRLMKYQyM258la4yFS_0fYCA..&amp;URL=mailto%3acomplaints.IR%40justice.gov.za" TargetMode="External"/><Relationship Id="rId52"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footer" Target="footer2.xml"/><Relationship Id="rId27" Type="http://schemas.openxmlformats.org/officeDocument/2006/relationships/hyperlink" Target="https://www.transnet.net/TenderBulletins/Pages/default.aspx" TargetMode="External"/><Relationship Id="rId30" Type="http://schemas.openxmlformats.org/officeDocument/2006/relationships/image" Target="media/image2.emf"/><Relationship Id="rId35" Type="http://schemas.microsoft.com/office/2007/relationships/diagramDrawing" Target="diagrams/drawing1.xml"/><Relationship Id="rId43" Type="http://schemas.openxmlformats.org/officeDocument/2006/relationships/hyperlink" Target="https://www.justice.gov.za/inforeg/" TargetMode="External"/><Relationship Id="rId48" Type="http://schemas.openxmlformats.org/officeDocument/2006/relationships/theme" Target="theme/theme1.xml"/><Relationship Id="rId8" Type="http://schemas.openxmlformats.org/officeDocument/2006/relationships/customXml" Target="../customXml/item8.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Template%20version%2016%20(7).dot" TargetMode="Externa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F02FA50-4B31-43C2-B809-F1C668DCE935}" type="doc">
      <dgm:prSet loTypeId="urn:microsoft.com/office/officeart/2005/8/layout/process1" loCatId="process" qsTypeId="urn:microsoft.com/office/officeart/2005/8/quickstyle/simple1" qsCatId="simple" csTypeId="urn:microsoft.com/office/officeart/2005/8/colors/colorful3" csCatId="colorful" phldr="1"/>
      <dgm:spPr/>
    </dgm:pt>
    <dgm:pt modelId="{0B3931A8-9273-4D09-AF37-EECF8AAC58EA}">
      <dgm:prSet phldrT="[Text]" custT="1"/>
      <dgm:spPr/>
      <dgm:t>
        <a:bodyPr/>
        <a:lstStyle/>
        <a:p>
          <a:r>
            <a:rPr lang="en-ZA" sz="1000"/>
            <a:t>Test for responsiveness</a:t>
          </a:r>
        </a:p>
      </dgm:t>
    </dgm:pt>
    <dgm:pt modelId="{7159F1ED-4F8B-4921-A10E-9086F507DBB1}" type="parTrans" cxnId="{C9FB5965-3FCC-481F-9200-0E04829BF5EB}">
      <dgm:prSet/>
      <dgm:spPr/>
      <dgm:t>
        <a:bodyPr/>
        <a:lstStyle/>
        <a:p>
          <a:endParaRPr lang="en-ZA" sz="1000"/>
        </a:p>
      </dgm:t>
    </dgm:pt>
    <dgm:pt modelId="{50CEC5A1-83A3-46F7-AD41-01179A9A9DC9}" type="sibTrans" cxnId="{C9FB5965-3FCC-481F-9200-0E04829BF5EB}">
      <dgm:prSet custT="1"/>
      <dgm:spPr/>
      <dgm:t>
        <a:bodyPr/>
        <a:lstStyle/>
        <a:p>
          <a:endParaRPr lang="en-ZA" sz="1000"/>
        </a:p>
      </dgm:t>
    </dgm:pt>
    <dgm:pt modelId="{848CDBE7-0618-4CB0-8149-6D5224C074BA}">
      <dgm:prSet phldrT="[Text]" custT="1"/>
      <dgm:spPr/>
      <dgm:t>
        <a:bodyPr/>
        <a:lstStyle/>
        <a:p>
          <a:r>
            <a:rPr lang="en-ZA" sz="1000"/>
            <a:t>Functionality threshold</a:t>
          </a:r>
        </a:p>
      </dgm:t>
    </dgm:pt>
    <dgm:pt modelId="{36FE4A70-C25D-4218-86AD-614D3BF79B9C}" type="parTrans" cxnId="{3D58DAFD-5D21-4870-8C37-C9EB1685616D}">
      <dgm:prSet/>
      <dgm:spPr/>
      <dgm:t>
        <a:bodyPr/>
        <a:lstStyle/>
        <a:p>
          <a:endParaRPr lang="en-ZA" sz="1000"/>
        </a:p>
      </dgm:t>
    </dgm:pt>
    <dgm:pt modelId="{E4D7355B-A00B-4CA9-BD7A-8DEC4A67DE7B}" type="sibTrans" cxnId="{3D58DAFD-5D21-4870-8C37-C9EB1685616D}">
      <dgm:prSet custT="1"/>
      <dgm:spPr/>
      <dgm:t>
        <a:bodyPr/>
        <a:lstStyle/>
        <a:p>
          <a:endParaRPr lang="en-ZA" sz="1000"/>
        </a:p>
      </dgm:t>
    </dgm:pt>
    <dgm:pt modelId="{73799A29-9C02-4E09-9E5E-89793C591E2F}">
      <dgm:prSet phldrT="[Text]" custT="1"/>
      <dgm:spPr/>
      <dgm:t>
        <a:bodyPr/>
        <a:lstStyle/>
        <a:p>
          <a:r>
            <a:rPr lang="en-ZA" sz="1000"/>
            <a:t>Evaluation of price </a:t>
          </a:r>
          <a:r>
            <a:rPr lang="en-ZA" sz="1000">
              <a:solidFill>
                <a:srgbClr val="FFC000"/>
              </a:solidFill>
            </a:rPr>
            <a:t>(</a:t>
          </a:r>
          <a:r>
            <a:rPr lang="en-GB" sz="1000">
              <a:solidFill>
                <a:srgbClr val="FFC000"/>
              </a:solidFill>
            </a:rPr>
            <a:t>80)</a:t>
          </a:r>
          <a:endParaRPr lang="en-ZA" sz="1000">
            <a:solidFill>
              <a:srgbClr val="FFC000"/>
            </a:solidFill>
          </a:endParaRPr>
        </a:p>
        <a:p>
          <a:r>
            <a:rPr lang="en-GB" sz="1000"/>
            <a:t>B-BBEE  scorecard </a:t>
          </a:r>
          <a:r>
            <a:rPr lang="en-GB" sz="1000">
              <a:solidFill>
                <a:srgbClr val="FFC000"/>
              </a:solidFill>
            </a:rPr>
            <a:t>(20)</a:t>
          </a:r>
          <a:endParaRPr lang="en-ZA" sz="1000">
            <a:solidFill>
              <a:srgbClr val="FFC000"/>
            </a:solidFill>
          </a:endParaRPr>
        </a:p>
      </dgm:t>
    </dgm:pt>
    <dgm:pt modelId="{37714B9E-98B4-4E87-8D39-1A8FB794756F}" type="parTrans" cxnId="{FAC3BDC0-DE0C-4CB7-9B64-3A11B83B5DD0}">
      <dgm:prSet/>
      <dgm:spPr/>
      <dgm:t>
        <a:bodyPr/>
        <a:lstStyle/>
        <a:p>
          <a:endParaRPr lang="en-ZA" sz="1000"/>
        </a:p>
      </dgm:t>
    </dgm:pt>
    <dgm:pt modelId="{8A098EFC-FC86-4F1F-BFE2-BAD423D51E6A}" type="sibTrans" cxnId="{FAC3BDC0-DE0C-4CB7-9B64-3A11B83B5DD0}">
      <dgm:prSet/>
      <dgm:spPr/>
      <dgm:t>
        <a:bodyPr/>
        <a:lstStyle/>
        <a:p>
          <a:endParaRPr lang="en-ZA" sz="1000"/>
        </a:p>
      </dgm:t>
    </dgm:pt>
    <dgm:pt modelId="{D6A03482-093C-426E-87FD-B758BBD5C3D7}">
      <dgm:prSet custT="1"/>
      <dgm:spPr/>
      <dgm:t>
        <a:bodyPr/>
        <a:lstStyle/>
        <a:p>
          <a:r>
            <a:rPr lang="en-ZA" sz="1000"/>
            <a:t>Negotiation</a:t>
          </a:r>
        </a:p>
      </dgm:t>
    </dgm:pt>
    <dgm:pt modelId="{A2D527B4-3E2E-4FEC-B29C-9EEF635D73FD}" type="parTrans" cxnId="{17AD240D-3A80-4EBD-8930-DF6F9FB55BFC}">
      <dgm:prSet/>
      <dgm:spPr/>
      <dgm:t>
        <a:bodyPr/>
        <a:lstStyle/>
        <a:p>
          <a:endParaRPr lang="en-ZA" sz="1000"/>
        </a:p>
      </dgm:t>
    </dgm:pt>
    <dgm:pt modelId="{36CA0151-496B-4554-BB99-72D907258F56}" type="sibTrans" cxnId="{17AD240D-3A80-4EBD-8930-DF6F9FB55BFC}">
      <dgm:prSet/>
      <dgm:spPr/>
      <dgm:t>
        <a:bodyPr/>
        <a:lstStyle/>
        <a:p>
          <a:endParaRPr lang="en-ZA" sz="1000"/>
        </a:p>
      </dgm:t>
    </dgm:pt>
    <dgm:pt modelId="{5AE67A07-46CF-4D27-BE35-BAAFA5D9C13D}">
      <dgm:prSet custT="1"/>
      <dgm:spPr/>
      <dgm:t>
        <a:bodyPr/>
        <a:lstStyle/>
        <a:p>
          <a:r>
            <a:rPr lang="en-ZA" sz="1000"/>
            <a:t>Adjudication and Award based on recommendation </a:t>
          </a:r>
        </a:p>
      </dgm:t>
    </dgm:pt>
    <dgm:pt modelId="{E99556D3-D267-426B-9C94-6F820900ACAB}" type="parTrans" cxnId="{329291EA-6CED-4EFB-956A-EB56BF1AA883}">
      <dgm:prSet/>
      <dgm:spPr/>
      <dgm:t>
        <a:bodyPr/>
        <a:lstStyle/>
        <a:p>
          <a:endParaRPr lang="en-ZA" sz="1000"/>
        </a:p>
      </dgm:t>
    </dgm:pt>
    <dgm:pt modelId="{CE6AE71A-16C0-4826-B30A-4117610ADBF5}" type="sibTrans" cxnId="{329291EA-6CED-4EFB-956A-EB56BF1AA883}">
      <dgm:prSet/>
      <dgm:spPr/>
      <dgm:t>
        <a:bodyPr/>
        <a:lstStyle/>
        <a:p>
          <a:endParaRPr lang="en-ZA" sz="1000"/>
        </a:p>
      </dgm:t>
    </dgm:pt>
    <dgm:pt modelId="{742D1DAB-8F72-4B5C-9FFF-0285095C6D09}">
      <dgm:prSet custT="1"/>
      <dgm:spPr/>
      <dgm:t>
        <a:bodyPr/>
        <a:lstStyle/>
        <a:p>
          <a:r>
            <a:rPr lang="en-ZA" sz="1000"/>
            <a:t>Conclusion and Signing of contract</a:t>
          </a:r>
        </a:p>
      </dgm:t>
    </dgm:pt>
    <dgm:pt modelId="{503CDB6B-3132-488D-AD86-458D332A9CDB}" type="parTrans" cxnId="{F24A17BB-9CD6-4CAD-9E4B-1B90C2F8BCD3}">
      <dgm:prSet/>
      <dgm:spPr/>
      <dgm:t>
        <a:bodyPr/>
        <a:lstStyle/>
        <a:p>
          <a:endParaRPr lang="en-ZA" sz="1000"/>
        </a:p>
      </dgm:t>
    </dgm:pt>
    <dgm:pt modelId="{A33FABDD-C1F9-402E-89DC-9F7E458150FE}" type="sibTrans" cxnId="{F24A17BB-9CD6-4CAD-9E4B-1B90C2F8BCD3}">
      <dgm:prSet/>
      <dgm:spPr/>
      <dgm:t>
        <a:bodyPr/>
        <a:lstStyle/>
        <a:p>
          <a:endParaRPr lang="en-ZA" sz="1000"/>
        </a:p>
      </dgm:t>
    </dgm:pt>
    <dgm:pt modelId="{1D6C1837-6B57-4920-A88D-DA8F01ED64AE}" type="pres">
      <dgm:prSet presAssocID="{0F02FA50-4B31-43C2-B809-F1C668DCE935}" presName="Name0" presStyleCnt="0">
        <dgm:presLayoutVars>
          <dgm:dir/>
          <dgm:resizeHandles val="exact"/>
        </dgm:presLayoutVars>
      </dgm:prSet>
      <dgm:spPr/>
    </dgm:pt>
    <dgm:pt modelId="{7DDEE7F1-0BA8-45EC-9E45-EE0F1B5484ED}" type="pres">
      <dgm:prSet presAssocID="{0B3931A8-9273-4D09-AF37-EECF8AAC58EA}" presName="node" presStyleLbl="node1" presStyleIdx="0" presStyleCnt="6" custScaleX="130980">
        <dgm:presLayoutVars>
          <dgm:bulletEnabled val="1"/>
        </dgm:presLayoutVars>
      </dgm:prSet>
      <dgm:spPr/>
      <dgm:t>
        <a:bodyPr/>
        <a:lstStyle/>
        <a:p>
          <a:endParaRPr lang="en-ZA"/>
        </a:p>
      </dgm:t>
    </dgm:pt>
    <dgm:pt modelId="{3204E182-7AAD-406A-8805-3F9B69FED0FF}" type="pres">
      <dgm:prSet presAssocID="{50CEC5A1-83A3-46F7-AD41-01179A9A9DC9}" presName="sibTrans" presStyleLbl="sibTrans2D1" presStyleIdx="0" presStyleCnt="5"/>
      <dgm:spPr/>
      <dgm:t>
        <a:bodyPr/>
        <a:lstStyle/>
        <a:p>
          <a:endParaRPr lang="en-ZA"/>
        </a:p>
      </dgm:t>
    </dgm:pt>
    <dgm:pt modelId="{59DC7F97-0F51-4D90-8358-24F6ABE82F94}" type="pres">
      <dgm:prSet presAssocID="{50CEC5A1-83A3-46F7-AD41-01179A9A9DC9}" presName="connectorText" presStyleLbl="sibTrans2D1" presStyleIdx="0" presStyleCnt="5"/>
      <dgm:spPr/>
      <dgm:t>
        <a:bodyPr/>
        <a:lstStyle/>
        <a:p>
          <a:endParaRPr lang="en-ZA"/>
        </a:p>
      </dgm:t>
    </dgm:pt>
    <dgm:pt modelId="{6DE3EC0B-53EE-424C-A26D-6F7B6A69B837}" type="pres">
      <dgm:prSet presAssocID="{848CDBE7-0618-4CB0-8149-6D5224C074BA}" presName="node" presStyleLbl="node1" presStyleIdx="1" presStyleCnt="6" custScaleX="117601">
        <dgm:presLayoutVars>
          <dgm:bulletEnabled val="1"/>
        </dgm:presLayoutVars>
      </dgm:prSet>
      <dgm:spPr/>
      <dgm:t>
        <a:bodyPr/>
        <a:lstStyle/>
        <a:p>
          <a:endParaRPr lang="en-ZA"/>
        </a:p>
      </dgm:t>
    </dgm:pt>
    <dgm:pt modelId="{8D645156-D74C-4A69-AEF9-5D3F41C2DAF2}" type="pres">
      <dgm:prSet presAssocID="{E4D7355B-A00B-4CA9-BD7A-8DEC4A67DE7B}" presName="sibTrans" presStyleLbl="sibTrans2D1" presStyleIdx="1" presStyleCnt="5"/>
      <dgm:spPr/>
      <dgm:t>
        <a:bodyPr/>
        <a:lstStyle/>
        <a:p>
          <a:endParaRPr lang="en-ZA"/>
        </a:p>
      </dgm:t>
    </dgm:pt>
    <dgm:pt modelId="{5B94C628-3298-4B91-BF6D-4C4202F62303}" type="pres">
      <dgm:prSet presAssocID="{E4D7355B-A00B-4CA9-BD7A-8DEC4A67DE7B}" presName="connectorText" presStyleLbl="sibTrans2D1" presStyleIdx="1" presStyleCnt="5"/>
      <dgm:spPr/>
      <dgm:t>
        <a:bodyPr/>
        <a:lstStyle/>
        <a:p>
          <a:endParaRPr lang="en-ZA"/>
        </a:p>
      </dgm:t>
    </dgm:pt>
    <dgm:pt modelId="{2839BEFD-E6D1-4B92-B601-4596235818B8}" type="pres">
      <dgm:prSet presAssocID="{73799A29-9C02-4E09-9E5E-89793C591E2F}" presName="node" presStyleLbl="node1" presStyleIdx="2" presStyleCnt="6">
        <dgm:presLayoutVars>
          <dgm:bulletEnabled val="1"/>
        </dgm:presLayoutVars>
      </dgm:prSet>
      <dgm:spPr/>
      <dgm:t>
        <a:bodyPr/>
        <a:lstStyle/>
        <a:p>
          <a:endParaRPr lang="en-ZA"/>
        </a:p>
      </dgm:t>
    </dgm:pt>
    <dgm:pt modelId="{01554D6B-024D-46A3-8A6B-9B14A1D831A0}" type="pres">
      <dgm:prSet presAssocID="{8A098EFC-FC86-4F1F-BFE2-BAD423D51E6A}" presName="sibTrans" presStyleLbl="sibTrans2D1" presStyleIdx="2" presStyleCnt="5"/>
      <dgm:spPr/>
      <dgm:t>
        <a:bodyPr/>
        <a:lstStyle/>
        <a:p>
          <a:endParaRPr lang="en-ZA"/>
        </a:p>
      </dgm:t>
    </dgm:pt>
    <dgm:pt modelId="{68BA6FF2-A4C5-4D15-B339-C099AF4DEF07}" type="pres">
      <dgm:prSet presAssocID="{8A098EFC-FC86-4F1F-BFE2-BAD423D51E6A}" presName="connectorText" presStyleLbl="sibTrans2D1" presStyleIdx="2" presStyleCnt="5"/>
      <dgm:spPr/>
      <dgm:t>
        <a:bodyPr/>
        <a:lstStyle/>
        <a:p>
          <a:endParaRPr lang="en-ZA"/>
        </a:p>
      </dgm:t>
    </dgm:pt>
    <dgm:pt modelId="{C346BA6D-20F8-4287-9C0D-069FE0948ED0}" type="pres">
      <dgm:prSet presAssocID="{D6A03482-093C-426E-87FD-B758BBD5C3D7}" presName="node" presStyleLbl="node1" presStyleIdx="3" presStyleCnt="6" custScaleX="104819">
        <dgm:presLayoutVars>
          <dgm:bulletEnabled val="1"/>
        </dgm:presLayoutVars>
      </dgm:prSet>
      <dgm:spPr/>
      <dgm:t>
        <a:bodyPr/>
        <a:lstStyle/>
        <a:p>
          <a:endParaRPr lang="en-ZA"/>
        </a:p>
      </dgm:t>
    </dgm:pt>
    <dgm:pt modelId="{1B0BDB4E-D49D-4A96-BDDC-523869357D1F}" type="pres">
      <dgm:prSet presAssocID="{36CA0151-496B-4554-BB99-72D907258F56}" presName="sibTrans" presStyleLbl="sibTrans2D1" presStyleIdx="3" presStyleCnt="5"/>
      <dgm:spPr/>
      <dgm:t>
        <a:bodyPr/>
        <a:lstStyle/>
        <a:p>
          <a:endParaRPr lang="en-ZA"/>
        </a:p>
      </dgm:t>
    </dgm:pt>
    <dgm:pt modelId="{6E15FA31-7A7A-48B6-99BC-2A4E4F5A5AFE}" type="pres">
      <dgm:prSet presAssocID="{36CA0151-496B-4554-BB99-72D907258F56}" presName="connectorText" presStyleLbl="sibTrans2D1" presStyleIdx="3" presStyleCnt="5"/>
      <dgm:spPr/>
      <dgm:t>
        <a:bodyPr/>
        <a:lstStyle/>
        <a:p>
          <a:endParaRPr lang="en-ZA"/>
        </a:p>
      </dgm:t>
    </dgm:pt>
    <dgm:pt modelId="{A3BA9ED0-5EE7-450B-8732-3F3B19F94365}" type="pres">
      <dgm:prSet presAssocID="{5AE67A07-46CF-4D27-BE35-BAAFA5D9C13D}" presName="node" presStyleLbl="node1" presStyleIdx="4" presStyleCnt="6" custScaleX="113257">
        <dgm:presLayoutVars>
          <dgm:bulletEnabled val="1"/>
        </dgm:presLayoutVars>
      </dgm:prSet>
      <dgm:spPr/>
      <dgm:t>
        <a:bodyPr/>
        <a:lstStyle/>
        <a:p>
          <a:endParaRPr lang="en-ZA"/>
        </a:p>
      </dgm:t>
    </dgm:pt>
    <dgm:pt modelId="{BC4F869E-58CF-44C4-A04E-7117B758524A}" type="pres">
      <dgm:prSet presAssocID="{CE6AE71A-16C0-4826-B30A-4117610ADBF5}" presName="sibTrans" presStyleLbl="sibTrans2D1" presStyleIdx="4" presStyleCnt="5"/>
      <dgm:spPr/>
      <dgm:t>
        <a:bodyPr/>
        <a:lstStyle/>
        <a:p>
          <a:endParaRPr lang="en-ZA"/>
        </a:p>
      </dgm:t>
    </dgm:pt>
    <dgm:pt modelId="{076A38EA-9772-4451-9DF4-152ED1477A83}" type="pres">
      <dgm:prSet presAssocID="{CE6AE71A-16C0-4826-B30A-4117610ADBF5}" presName="connectorText" presStyleLbl="sibTrans2D1" presStyleIdx="4" presStyleCnt="5"/>
      <dgm:spPr/>
      <dgm:t>
        <a:bodyPr/>
        <a:lstStyle/>
        <a:p>
          <a:endParaRPr lang="en-ZA"/>
        </a:p>
      </dgm:t>
    </dgm:pt>
    <dgm:pt modelId="{6A3716B1-B3E7-4722-A6D2-0F7577B95B0E}" type="pres">
      <dgm:prSet presAssocID="{742D1DAB-8F72-4B5C-9FFF-0285095C6D09}" presName="node" presStyleLbl="node1" presStyleIdx="5" presStyleCnt="6">
        <dgm:presLayoutVars>
          <dgm:bulletEnabled val="1"/>
        </dgm:presLayoutVars>
      </dgm:prSet>
      <dgm:spPr/>
      <dgm:t>
        <a:bodyPr/>
        <a:lstStyle/>
        <a:p>
          <a:endParaRPr lang="en-ZA"/>
        </a:p>
      </dgm:t>
    </dgm:pt>
  </dgm:ptLst>
  <dgm:cxnLst>
    <dgm:cxn modelId="{24837D64-DBE2-4C8D-B2C6-383C21668779}" type="presOf" srcId="{36CA0151-496B-4554-BB99-72D907258F56}" destId="{6E15FA31-7A7A-48B6-99BC-2A4E4F5A5AFE}" srcOrd="1" destOrd="0" presId="urn:microsoft.com/office/officeart/2005/8/layout/process1"/>
    <dgm:cxn modelId="{30E9EA5D-3216-4557-B11E-202C64AEED9C}" type="presOf" srcId="{E4D7355B-A00B-4CA9-BD7A-8DEC4A67DE7B}" destId="{8D645156-D74C-4A69-AEF9-5D3F41C2DAF2}" srcOrd="0" destOrd="0" presId="urn:microsoft.com/office/officeart/2005/8/layout/process1"/>
    <dgm:cxn modelId="{3E532F86-22D5-470A-92FC-82A42076C6BD}" type="presOf" srcId="{848CDBE7-0618-4CB0-8149-6D5224C074BA}" destId="{6DE3EC0B-53EE-424C-A26D-6F7B6A69B837}" srcOrd="0" destOrd="0" presId="urn:microsoft.com/office/officeart/2005/8/layout/process1"/>
    <dgm:cxn modelId="{F24A17BB-9CD6-4CAD-9E4B-1B90C2F8BCD3}" srcId="{0F02FA50-4B31-43C2-B809-F1C668DCE935}" destId="{742D1DAB-8F72-4B5C-9FFF-0285095C6D09}" srcOrd="5" destOrd="0" parTransId="{503CDB6B-3132-488D-AD86-458D332A9CDB}" sibTransId="{A33FABDD-C1F9-402E-89DC-9F7E458150FE}"/>
    <dgm:cxn modelId="{C9FB5965-3FCC-481F-9200-0E04829BF5EB}" srcId="{0F02FA50-4B31-43C2-B809-F1C668DCE935}" destId="{0B3931A8-9273-4D09-AF37-EECF8AAC58EA}" srcOrd="0" destOrd="0" parTransId="{7159F1ED-4F8B-4921-A10E-9086F507DBB1}" sibTransId="{50CEC5A1-83A3-46F7-AD41-01179A9A9DC9}"/>
    <dgm:cxn modelId="{F684B7B6-9A3E-4BAA-A421-BED0616539D7}" type="presOf" srcId="{0F02FA50-4B31-43C2-B809-F1C668DCE935}" destId="{1D6C1837-6B57-4920-A88D-DA8F01ED64AE}" srcOrd="0" destOrd="0" presId="urn:microsoft.com/office/officeart/2005/8/layout/process1"/>
    <dgm:cxn modelId="{5FF57090-199D-4C3D-8F65-C1E59E11D422}" type="presOf" srcId="{50CEC5A1-83A3-46F7-AD41-01179A9A9DC9}" destId="{3204E182-7AAD-406A-8805-3F9B69FED0FF}" srcOrd="0" destOrd="0" presId="urn:microsoft.com/office/officeart/2005/8/layout/process1"/>
    <dgm:cxn modelId="{FAC3BDC0-DE0C-4CB7-9B64-3A11B83B5DD0}" srcId="{0F02FA50-4B31-43C2-B809-F1C668DCE935}" destId="{73799A29-9C02-4E09-9E5E-89793C591E2F}" srcOrd="2" destOrd="0" parTransId="{37714B9E-98B4-4E87-8D39-1A8FB794756F}" sibTransId="{8A098EFC-FC86-4F1F-BFE2-BAD423D51E6A}"/>
    <dgm:cxn modelId="{7452C3BA-7AE3-407E-981F-424658C1E768}" type="presOf" srcId="{D6A03482-093C-426E-87FD-B758BBD5C3D7}" destId="{C346BA6D-20F8-4287-9C0D-069FE0948ED0}" srcOrd="0" destOrd="0" presId="urn:microsoft.com/office/officeart/2005/8/layout/process1"/>
    <dgm:cxn modelId="{2C3E0555-09D6-4A7B-BA01-B9D5454D41D2}" type="presOf" srcId="{0B3931A8-9273-4D09-AF37-EECF8AAC58EA}" destId="{7DDEE7F1-0BA8-45EC-9E45-EE0F1B5484ED}" srcOrd="0" destOrd="0" presId="urn:microsoft.com/office/officeart/2005/8/layout/process1"/>
    <dgm:cxn modelId="{5554BC03-2831-4312-9B2F-4C3060DB50F9}" type="presOf" srcId="{CE6AE71A-16C0-4826-B30A-4117610ADBF5}" destId="{076A38EA-9772-4451-9DF4-152ED1477A83}" srcOrd="1" destOrd="0" presId="urn:microsoft.com/office/officeart/2005/8/layout/process1"/>
    <dgm:cxn modelId="{3457FECB-6E14-4574-8D55-B03C5136DD95}" type="presOf" srcId="{73799A29-9C02-4E09-9E5E-89793C591E2F}" destId="{2839BEFD-E6D1-4B92-B601-4596235818B8}" srcOrd="0" destOrd="0" presId="urn:microsoft.com/office/officeart/2005/8/layout/process1"/>
    <dgm:cxn modelId="{960C9256-8F42-4328-BD7C-81CCBFEE8455}" type="presOf" srcId="{742D1DAB-8F72-4B5C-9FFF-0285095C6D09}" destId="{6A3716B1-B3E7-4722-A6D2-0F7577B95B0E}" srcOrd="0" destOrd="0" presId="urn:microsoft.com/office/officeart/2005/8/layout/process1"/>
    <dgm:cxn modelId="{17AD240D-3A80-4EBD-8930-DF6F9FB55BFC}" srcId="{0F02FA50-4B31-43C2-B809-F1C668DCE935}" destId="{D6A03482-093C-426E-87FD-B758BBD5C3D7}" srcOrd="3" destOrd="0" parTransId="{A2D527B4-3E2E-4FEC-B29C-9EEF635D73FD}" sibTransId="{36CA0151-496B-4554-BB99-72D907258F56}"/>
    <dgm:cxn modelId="{C563432B-1002-4BA4-AAD3-543C799150D4}" type="presOf" srcId="{5AE67A07-46CF-4D27-BE35-BAAFA5D9C13D}" destId="{A3BA9ED0-5EE7-450B-8732-3F3B19F94365}" srcOrd="0" destOrd="0" presId="urn:microsoft.com/office/officeart/2005/8/layout/process1"/>
    <dgm:cxn modelId="{FAC3BBC4-65DE-4F70-93E8-CE2AB4D13425}" type="presOf" srcId="{E4D7355B-A00B-4CA9-BD7A-8DEC4A67DE7B}" destId="{5B94C628-3298-4B91-BF6D-4C4202F62303}" srcOrd="1" destOrd="0" presId="urn:microsoft.com/office/officeart/2005/8/layout/process1"/>
    <dgm:cxn modelId="{6D8AFF79-03EC-4A40-8EC5-CC92095173C4}" type="presOf" srcId="{36CA0151-496B-4554-BB99-72D907258F56}" destId="{1B0BDB4E-D49D-4A96-BDDC-523869357D1F}" srcOrd="0" destOrd="0" presId="urn:microsoft.com/office/officeart/2005/8/layout/process1"/>
    <dgm:cxn modelId="{3D58DAFD-5D21-4870-8C37-C9EB1685616D}" srcId="{0F02FA50-4B31-43C2-B809-F1C668DCE935}" destId="{848CDBE7-0618-4CB0-8149-6D5224C074BA}" srcOrd="1" destOrd="0" parTransId="{36FE4A70-C25D-4218-86AD-614D3BF79B9C}" sibTransId="{E4D7355B-A00B-4CA9-BD7A-8DEC4A67DE7B}"/>
    <dgm:cxn modelId="{F7FD52FA-7E81-4563-9A2D-43BD45D12C77}" type="presOf" srcId="{8A098EFC-FC86-4F1F-BFE2-BAD423D51E6A}" destId="{01554D6B-024D-46A3-8A6B-9B14A1D831A0}" srcOrd="0" destOrd="0" presId="urn:microsoft.com/office/officeart/2005/8/layout/process1"/>
    <dgm:cxn modelId="{CC0F6A33-B85D-4273-9F5A-8F26FF0B5E20}" type="presOf" srcId="{CE6AE71A-16C0-4826-B30A-4117610ADBF5}" destId="{BC4F869E-58CF-44C4-A04E-7117B758524A}" srcOrd="0" destOrd="0" presId="urn:microsoft.com/office/officeart/2005/8/layout/process1"/>
    <dgm:cxn modelId="{1D9127EF-87F7-4D58-97D0-489713096461}" type="presOf" srcId="{8A098EFC-FC86-4F1F-BFE2-BAD423D51E6A}" destId="{68BA6FF2-A4C5-4D15-B339-C099AF4DEF07}" srcOrd="1" destOrd="0" presId="urn:microsoft.com/office/officeart/2005/8/layout/process1"/>
    <dgm:cxn modelId="{8934933B-3958-42D3-9CEF-46EBC19428EF}" type="presOf" srcId="{50CEC5A1-83A3-46F7-AD41-01179A9A9DC9}" destId="{59DC7F97-0F51-4D90-8358-24F6ABE82F94}" srcOrd="1" destOrd="0" presId="urn:microsoft.com/office/officeart/2005/8/layout/process1"/>
    <dgm:cxn modelId="{329291EA-6CED-4EFB-956A-EB56BF1AA883}" srcId="{0F02FA50-4B31-43C2-B809-F1C668DCE935}" destId="{5AE67A07-46CF-4D27-BE35-BAAFA5D9C13D}" srcOrd="4" destOrd="0" parTransId="{E99556D3-D267-426B-9C94-6F820900ACAB}" sibTransId="{CE6AE71A-16C0-4826-B30A-4117610ADBF5}"/>
    <dgm:cxn modelId="{EE7AECF1-5F79-4A5B-A151-45A2E34BD951}" type="presParOf" srcId="{1D6C1837-6B57-4920-A88D-DA8F01ED64AE}" destId="{7DDEE7F1-0BA8-45EC-9E45-EE0F1B5484ED}" srcOrd="0" destOrd="0" presId="urn:microsoft.com/office/officeart/2005/8/layout/process1"/>
    <dgm:cxn modelId="{78BD8548-68E1-469D-BBE6-1795122D3CE6}" type="presParOf" srcId="{1D6C1837-6B57-4920-A88D-DA8F01ED64AE}" destId="{3204E182-7AAD-406A-8805-3F9B69FED0FF}" srcOrd="1" destOrd="0" presId="urn:microsoft.com/office/officeart/2005/8/layout/process1"/>
    <dgm:cxn modelId="{B4F8FDE6-143A-40A3-8892-9DBC210CD78F}" type="presParOf" srcId="{3204E182-7AAD-406A-8805-3F9B69FED0FF}" destId="{59DC7F97-0F51-4D90-8358-24F6ABE82F94}" srcOrd="0" destOrd="0" presId="urn:microsoft.com/office/officeart/2005/8/layout/process1"/>
    <dgm:cxn modelId="{BABAA1AA-26F6-4F9B-B440-789D11236483}" type="presParOf" srcId="{1D6C1837-6B57-4920-A88D-DA8F01ED64AE}" destId="{6DE3EC0B-53EE-424C-A26D-6F7B6A69B837}" srcOrd="2" destOrd="0" presId="urn:microsoft.com/office/officeart/2005/8/layout/process1"/>
    <dgm:cxn modelId="{E87BC218-7ED6-432F-93FA-2F5110527C7A}" type="presParOf" srcId="{1D6C1837-6B57-4920-A88D-DA8F01ED64AE}" destId="{8D645156-D74C-4A69-AEF9-5D3F41C2DAF2}" srcOrd="3" destOrd="0" presId="urn:microsoft.com/office/officeart/2005/8/layout/process1"/>
    <dgm:cxn modelId="{0A77CB3A-107F-4E14-87E4-88CF26625EB2}" type="presParOf" srcId="{8D645156-D74C-4A69-AEF9-5D3F41C2DAF2}" destId="{5B94C628-3298-4B91-BF6D-4C4202F62303}" srcOrd="0" destOrd="0" presId="urn:microsoft.com/office/officeart/2005/8/layout/process1"/>
    <dgm:cxn modelId="{FF573E3D-0804-476F-9D0B-5C7CA97D2992}" type="presParOf" srcId="{1D6C1837-6B57-4920-A88D-DA8F01ED64AE}" destId="{2839BEFD-E6D1-4B92-B601-4596235818B8}" srcOrd="4" destOrd="0" presId="urn:microsoft.com/office/officeart/2005/8/layout/process1"/>
    <dgm:cxn modelId="{F41CA31D-F38B-4540-912F-AA6146279F70}" type="presParOf" srcId="{1D6C1837-6B57-4920-A88D-DA8F01ED64AE}" destId="{01554D6B-024D-46A3-8A6B-9B14A1D831A0}" srcOrd="5" destOrd="0" presId="urn:microsoft.com/office/officeart/2005/8/layout/process1"/>
    <dgm:cxn modelId="{D3FBD765-4F78-47CA-81CF-113A59CBF43D}" type="presParOf" srcId="{01554D6B-024D-46A3-8A6B-9B14A1D831A0}" destId="{68BA6FF2-A4C5-4D15-B339-C099AF4DEF07}" srcOrd="0" destOrd="0" presId="urn:microsoft.com/office/officeart/2005/8/layout/process1"/>
    <dgm:cxn modelId="{68DDF52A-01C5-402E-8756-60B627274AB2}" type="presParOf" srcId="{1D6C1837-6B57-4920-A88D-DA8F01ED64AE}" destId="{C346BA6D-20F8-4287-9C0D-069FE0948ED0}" srcOrd="6" destOrd="0" presId="urn:microsoft.com/office/officeart/2005/8/layout/process1"/>
    <dgm:cxn modelId="{09747BFC-6389-429F-946A-A23E414615C2}" type="presParOf" srcId="{1D6C1837-6B57-4920-A88D-DA8F01ED64AE}" destId="{1B0BDB4E-D49D-4A96-BDDC-523869357D1F}" srcOrd="7" destOrd="0" presId="urn:microsoft.com/office/officeart/2005/8/layout/process1"/>
    <dgm:cxn modelId="{64FB5BB9-73FD-4660-90E7-0C138DFA1098}" type="presParOf" srcId="{1B0BDB4E-D49D-4A96-BDDC-523869357D1F}" destId="{6E15FA31-7A7A-48B6-99BC-2A4E4F5A5AFE}" srcOrd="0" destOrd="0" presId="urn:microsoft.com/office/officeart/2005/8/layout/process1"/>
    <dgm:cxn modelId="{E194EC4E-DFDC-4BE9-B7B6-C26F397D70F5}" type="presParOf" srcId="{1D6C1837-6B57-4920-A88D-DA8F01ED64AE}" destId="{A3BA9ED0-5EE7-450B-8732-3F3B19F94365}" srcOrd="8" destOrd="0" presId="urn:microsoft.com/office/officeart/2005/8/layout/process1"/>
    <dgm:cxn modelId="{D1C82BB1-DBC0-49D6-B38A-44921D2C4948}" type="presParOf" srcId="{1D6C1837-6B57-4920-A88D-DA8F01ED64AE}" destId="{BC4F869E-58CF-44C4-A04E-7117B758524A}" srcOrd="9" destOrd="0" presId="urn:microsoft.com/office/officeart/2005/8/layout/process1"/>
    <dgm:cxn modelId="{987152ED-8467-4B4A-B69D-96EF0F848C52}" type="presParOf" srcId="{BC4F869E-58CF-44C4-A04E-7117B758524A}" destId="{076A38EA-9772-4451-9DF4-152ED1477A83}" srcOrd="0" destOrd="0" presId="urn:microsoft.com/office/officeart/2005/8/layout/process1"/>
    <dgm:cxn modelId="{73FDF85D-65FD-4AA5-8581-59E94DB3B8EF}" type="presParOf" srcId="{1D6C1837-6B57-4920-A88D-DA8F01ED64AE}" destId="{6A3716B1-B3E7-4722-A6D2-0F7577B95B0E}" srcOrd="10" destOrd="0" presId="urn:microsoft.com/office/officeart/2005/8/layout/process1"/>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DDEE7F1-0BA8-45EC-9E45-EE0F1B5484ED}">
      <dsp:nvSpPr>
        <dsp:cNvPr id="0" name=""/>
        <dsp:cNvSpPr/>
      </dsp:nvSpPr>
      <dsp:spPr>
        <a:xfrm>
          <a:off x="3916" y="56847"/>
          <a:ext cx="960042" cy="1017988"/>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ZA" sz="1000" kern="1200"/>
            <a:t>Test for responsiveness</a:t>
          </a:r>
        </a:p>
      </dsp:txBody>
      <dsp:txXfrm>
        <a:off x="32035" y="84966"/>
        <a:ext cx="903804" cy="961750"/>
      </dsp:txXfrm>
    </dsp:sp>
    <dsp:sp modelId="{3204E182-7AAD-406A-8805-3F9B69FED0FF}">
      <dsp:nvSpPr>
        <dsp:cNvPr id="0" name=""/>
        <dsp:cNvSpPr/>
      </dsp:nvSpPr>
      <dsp:spPr>
        <a:xfrm>
          <a:off x="1037256" y="474953"/>
          <a:ext cx="155389" cy="181776"/>
        </a:xfrm>
        <a:prstGeom prs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ZA" sz="1000" kern="1200"/>
        </a:p>
      </dsp:txBody>
      <dsp:txXfrm>
        <a:off x="1037256" y="511308"/>
        <a:ext cx="108772" cy="109066"/>
      </dsp:txXfrm>
    </dsp:sp>
    <dsp:sp modelId="{6DE3EC0B-53EE-424C-A26D-6F7B6A69B837}">
      <dsp:nvSpPr>
        <dsp:cNvPr id="0" name=""/>
        <dsp:cNvSpPr/>
      </dsp:nvSpPr>
      <dsp:spPr>
        <a:xfrm>
          <a:off x="1257146" y="56847"/>
          <a:ext cx="861978" cy="1017988"/>
        </a:xfrm>
        <a:prstGeom prst="roundRect">
          <a:avLst>
            <a:gd name="adj" fmla="val 10000"/>
          </a:avLst>
        </a:prstGeom>
        <a:solidFill>
          <a:schemeClr val="accent3">
            <a:hueOff val="2250053"/>
            <a:satOff val="-3376"/>
            <a:lumOff val="-549"/>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ZA" sz="1000" kern="1200"/>
            <a:t>Functionality threshold</a:t>
          </a:r>
        </a:p>
      </dsp:txBody>
      <dsp:txXfrm>
        <a:off x="1282392" y="82093"/>
        <a:ext cx="811486" cy="967496"/>
      </dsp:txXfrm>
    </dsp:sp>
    <dsp:sp modelId="{8D645156-D74C-4A69-AEF9-5D3F41C2DAF2}">
      <dsp:nvSpPr>
        <dsp:cNvPr id="0" name=""/>
        <dsp:cNvSpPr/>
      </dsp:nvSpPr>
      <dsp:spPr>
        <a:xfrm>
          <a:off x="2192422" y="474953"/>
          <a:ext cx="155389" cy="181776"/>
        </a:xfrm>
        <a:prstGeom prst="rightArrow">
          <a:avLst>
            <a:gd name="adj1" fmla="val 60000"/>
            <a:gd name="adj2" fmla="val 50000"/>
          </a:avLst>
        </a:prstGeom>
        <a:solidFill>
          <a:schemeClr val="accent3">
            <a:hueOff val="2812566"/>
            <a:satOff val="-4220"/>
            <a:lumOff val="-686"/>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ZA" sz="1000" kern="1200"/>
        </a:p>
      </dsp:txBody>
      <dsp:txXfrm>
        <a:off x="2192422" y="511308"/>
        <a:ext cx="108772" cy="109066"/>
      </dsp:txXfrm>
    </dsp:sp>
    <dsp:sp modelId="{2839BEFD-E6D1-4B92-B601-4596235818B8}">
      <dsp:nvSpPr>
        <dsp:cNvPr id="0" name=""/>
        <dsp:cNvSpPr/>
      </dsp:nvSpPr>
      <dsp:spPr>
        <a:xfrm>
          <a:off x="2412313" y="56847"/>
          <a:ext cx="732968" cy="1017988"/>
        </a:xfrm>
        <a:prstGeom prst="roundRect">
          <a:avLst>
            <a:gd name="adj" fmla="val 10000"/>
          </a:avLst>
        </a:prstGeom>
        <a:solidFill>
          <a:schemeClr val="accent3">
            <a:hueOff val="4500106"/>
            <a:satOff val="-6752"/>
            <a:lumOff val="-109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ZA" sz="1000" kern="1200"/>
            <a:t>Evaluation of price </a:t>
          </a:r>
          <a:r>
            <a:rPr lang="en-ZA" sz="1000" kern="1200">
              <a:solidFill>
                <a:srgbClr val="FFC000"/>
              </a:solidFill>
            </a:rPr>
            <a:t>(</a:t>
          </a:r>
          <a:r>
            <a:rPr lang="en-GB" sz="1000" kern="1200">
              <a:solidFill>
                <a:srgbClr val="FFC000"/>
              </a:solidFill>
            </a:rPr>
            <a:t>80)</a:t>
          </a:r>
          <a:endParaRPr lang="en-ZA" sz="1000" kern="1200">
            <a:solidFill>
              <a:srgbClr val="FFC000"/>
            </a:solidFill>
          </a:endParaRPr>
        </a:p>
        <a:p>
          <a:pPr lvl="0" algn="ctr" defTabSz="444500">
            <a:lnSpc>
              <a:spcPct val="90000"/>
            </a:lnSpc>
            <a:spcBef>
              <a:spcPct val="0"/>
            </a:spcBef>
            <a:spcAft>
              <a:spcPct val="35000"/>
            </a:spcAft>
          </a:pPr>
          <a:r>
            <a:rPr lang="en-GB" sz="1000" kern="1200"/>
            <a:t>B-BBEE  scorecard </a:t>
          </a:r>
          <a:r>
            <a:rPr lang="en-GB" sz="1000" kern="1200">
              <a:solidFill>
                <a:srgbClr val="FFC000"/>
              </a:solidFill>
            </a:rPr>
            <a:t>(20)</a:t>
          </a:r>
          <a:endParaRPr lang="en-ZA" sz="1000" kern="1200">
            <a:solidFill>
              <a:srgbClr val="FFC000"/>
            </a:solidFill>
          </a:endParaRPr>
        </a:p>
      </dsp:txBody>
      <dsp:txXfrm>
        <a:off x="2433781" y="78315"/>
        <a:ext cx="690032" cy="975052"/>
      </dsp:txXfrm>
    </dsp:sp>
    <dsp:sp modelId="{01554D6B-024D-46A3-8A6B-9B14A1D831A0}">
      <dsp:nvSpPr>
        <dsp:cNvPr id="0" name=""/>
        <dsp:cNvSpPr/>
      </dsp:nvSpPr>
      <dsp:spPr>
        <a:xfrm>
          <a:off x="3218579" y="474953"/>
          <a:ext cx="155389" cy="181776"/>
        </a:xfrm>
        <a:prstGeom prst="rightArrow">
          <a:avLst>
            <a:gd name="adj1" fmla="val 60000"/>
            <a:gd name="adj2" fmla="val 50000"/>
          </a:avLst>
        </a:prstGeom>
        <a:solidFill>
          <a:schemeClr val="accent3">
            <a:hueOff val="5625132"/>
            <a:satOff val="-8440"/>
            <a:lumOff val="-1373"/>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ZA" sz="700" kern="1200"/>
        </a:p>
      </dsp:txBody>
      <dsp:txXfrm>
        <a:off x="3218579" y="511308"/>
        <a:ext cx="108772" cy="109066"/>
      </dsp:txXfrm>
    </dsp:sp>
    <dsp:sp modelId="{C346BA6D-20F8-4287-9C0D-069FE0948ED0}">
      <dsp:nvSpPr>
        <dsp:cNvPr id="0" name=""/>
        <dsp:cNvSpPr/>
      </dsp:nvSpPr>
      <dsp:spPr>
        <a:xfrm>
          <a:off x="3438469" y="56847"/>
          <a:ext cx="768290" cy="1017988"/>
        </a:xfrm>
        <a:prstGeom prst="roundRect">
          <a:avLst>
            <a:gd name="adj" fmla="val 10000"/>
          </a:avLst>
        </a:prstGeom>
        <a:solidFill>
          <a:schemeClr val="accent3">
            <a:hueOff val="6750158"/>
            <a:satOff val="-10128"/>
            <a:lumOff val="-1647"/>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ZA" sz="1000" kern="1200"/>
            <a:t>Negotiation</a:t>
          </a:r>
        </a:p>
      </dsp:txBody>
      <dsp:txXfrm>
        <a:off x="3460971" y="79349"/>
        <a:ext cx="723286" cy="972984"/>
      </dsp:txXfrm>
    </dsp:sp>
    <dsp:sp modelId="{1B0BDB4E-D49D-4A96-BDDC-523869357D1F}">
      <dsp:nvSpPr>
        <dsp:cNvPr id="0" name=""/>
        <dsp:cNvSpPr/>
      </dsp:nvSpPr>
      <dsp:spPr>
        <a:xfrm>
          <a:off x="4280057" y="474953"/>
          <a:ext cx="155389" cy="181776"/>
        </a:xfrm>
        <a:prstGeom prst="rightArrow">
          <a:avLst>
            <a:gd name="adj1" fmla="val 60000"/>
            <a:gd name="adj2" fmla="val 50000"/>
          </a:avLst>
        </a:prstGeom>
        <a:solidFill>
          <a:schemeClr val="accent3">
            <a:hueOff val="8437698"/>
            <a:satOff val="-12660"/>
            <a:lumOff val="-2059"/>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ZA" sz="700" kern="1200"/>
        </a:p>
      </dsp:txBody>
      <dsp:txXfrm>
        <a:off x="4280057" y="511308"/>
        <a:ext cx="108772" cy="109066"/>
      </dsp:txXfrm>
    </dsp:sp>
    <dsp:sp modelId="{A3BA9ED0-5EE7-450B-8732-3F3B19F94365}">
      <dsp:nvSpPr>
        <dsp:cNvPr id="0" name=""/>
        <dsp:cNvSpPr/>
      </dsp:nvSpPr>
      <dsp:spPr>
        <a:xfrm>
          <a:off x="4499948" y="56847"/>
          <a:ext cx="830138" cy="1017988"/>
        </a:xfrm>
        <a:prstGeom prst="roundRect">
          <a:avLst>
            <a:gd name="adj" fmla="val 10000"/>
          </a:avLst>
        </a:prstGeom>
        <a:solidFill>
          <a:schemeClr val="accent3">
            <a:hueOff val="9000211"/>
            <a:satOff val="-13504"/>
            <a:lumOff val="-219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ZA" sz="1000" kern="1200"/>
            <a:t>Adjudication and Award based on recommendation </a:t>
          </a:r>
        </a:p>
      </dsp:txBody>
      <dsp:txXfrm>
        <a:off x="4524262" y="81161"/>
        <a:ext cx="781510" cy="969360"/>
      </dsp:txXfrm>
    </dsp:sp>
    <dsp:sp modelId="{BC4F869E-58CF-44C4-A04E-7117B758524A}">
      <dsp:nvSpPr>
        <dsp:cNvPr id="0" name=""/>
        <dsp:cNvSpPr/>
      </dsp:nvSpPr>
      <dsp:spPr>
        <a:xfrm>
          <a:off x="5403383" y="474953"/>
          <a:ext cx="155389" cy="181776"/>
        </a:xfrm>
        <a:prstGeom prst="rightArrow">
          <a:avLst>
            <a:gd name="adj1" fmla="val 60000"/>
            <a:gd name="adj2" fmla="val 50000"/>
          </a:avLst>
        </a:prstGeom>
        <a:solidFill>
          <a:schemeClr val="accent3">
            <a:hueOff val="11250264"/>
            <a:satOff val="-16880"/>
            <a:lumOff val="-2745"/>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ZA" sz="700" kern="1200"/>
        </a:p>
      </dsp:txBody>
      <dsp:txXfrm>
        <a:off x="5403383" y="511308"/>
        <a:ext cx="108772" cy="109066"/>
      </dsp:txXfrm>
    </dsp:sp>
    <dsp:sp modelId="{6A3716B1-B3E7-4722-A6D2-0F7577B95B0E}">
      <dsp:nvSpPr>
        <dsp:cNvPr id="0" name=""/>
        <dsp:cNvSpPr/>
      </dsp:nvSpPr>
      <dsp:spPr>
        <a:xfrm>
          <a:off x="5623274" y="56847"/>
          <a:ext cx="732968" cy="1017988"/>
        </a:xfrm>
        <a:prstGeom prst="roundRect">
          <a:avLst>
            <a:gd name="adj" fmla="val 10000"/>
          </a:avLst>
        </a:prstGeom>
        <a:solidFill>
          <a:schemeClr val="accent3">
            <a:hueOff val="11250264"/>
            <a:satOff val="-16880"/>
            <a:lumOff val="-274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ZA" sz="1000" kern="1200"/>
            <a:t>Conclusion and Signing of contract</a:t>
          </a:r>
        </a:p>
      </dsp:txBody>
      <dsp:txXfrm>
        <a:off x="5644742" y="78315"/>
        <a:ext cx="690032" cy="975052"/>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C09A0639CFA8244A135C359FA15575D" ma:contentTypeVersion="0" ma:contentTypeDescription="Create a new document." ma:contentTypeScope="" ma:versionID="7090ef20724bed467ef76be9aa8b11b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p:properties xmlns:p="http://schemas.microsoft.com/office/2006/metadata/properties" xmlns:xsi="http://www.w3.org/2001/XMLSchema-instance">
  <documentManagement>
    <Category xmlns="3868067d-6933-4d09-a69b-4298ed466164"/>
    <RFx_x0020_Sub_x0020_Category xmlns="3868067d-6933-4d09-a69b-4298ed466164">
      <Value>Select...</Value>
    </RFx_x0020_Sub_x0020_Category>
    <RFx_x0020_Category xmlns="3868067d-6933-4d09-a69b-4298ed466164">Select...</RFx_x0020_Category>
  </documentManagement>
</p:properties>
</file>

<file path=customXml/item5.xml><?xml version="1.0" encoding="utf-8"?>
<LongProperties xmlns="http://schemas.microsoft.com/office/2006/metadata/longProperties"/>
</file>

<file path=customXml/item6.xml><?xml version="1.0" encoding="utf-8"?>
<LongProperties xmlns="http://schemas.microsoft.com/office/2006/metadata/long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0A5393-8021-42B5-BED0-B2B8A19E0D52}">
  <ds:schemaRefs>
    <ds:schemaRef ds:uri="http://schemas.microsoft.com/sharepoint/v3/contenttype/forms"/>
  </ds:schemaRefs>
</ds:datastoreItem>
</file>

<file path=customXml/itemProps10.xml><?xml version="1.0" encoding="utf-8"?>
<ds:datastoreItem xmlns:ds="http://schemas.openxmlformats.org/officeDocument/2006/customXml" ds:itemID="{D4EBBDAD-52C8-48D4-81AF-F54C85AD834E}">
  <ds:schemaRefs>
    <ds:schemaRef ds:uri="http://schemas.openxmlformats.org/officeDocument/2006/bibliography"/>
  </ds:schemaRefs>
</ds:datastoreItem>
</file>

<file path=customXml/itemProps11.xml><?xml version="1.0" encoding="utf-8"?>
<ds:datastoreItem xmlns:ds="http://schemas.openxmlformats.org/officeDocument/2006/customXml" ds:itemID="{8544BF21-3B6E-42A3-A6F4-2E57A1B446D9}">
  <ds:schemaRefs>
    <ds:schemaRef ds:uri="http://schemas.openxmlformats.org/officeDocument/2006/bibliography"/>
  </ds:schemaRefs>
</ds:datastoreItem>
</file>

<file path=customXml/itemProps12.xml><?xml version="1.0" encoding="utf-8"?>
<ds:datastoreItem xmlns:ds="http://schemas.openxmlformats.org/officeDocument/2006/customXml" ds:itemID="{4609C1C4-BE76-45F4-B55F-6CCD9E478A8C}">
  <ds:schemaRefs>
    <ds:schemaRef ds:uri="http://schemas.openxmlformats.org/officeDocument/2006/bibliography"/>
  </ds:schemaRefs>
</ds:datastoreItem>
</file>

<file path=customXml/itemProps2.xml><?xml version="1.0" encoding="utf-8"?>
<ds:datastoreItem xmlns:ds="http://schemas.openxmlformats.org/officeDocument/2006/customXml" ds:itemID="{BAE4184A-3D52-4D45-8F74-5CE0E62B38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68DFBBC-6288-4398-AAA9-188EB42D474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9100525-844C-4CDF-83DA-A10EEBE3E019}">
  <ds:schemaRefs>
    <ds:schemaRef ds:uri="http://schemas.microsoft.com/office/2006/metadata/properties"/>
    <ds:schemaRef ds:uri="3868067d-6933-4d09-a69b-4298ed466164"/>
  </ds:schemaRefs>
</ds:datastoreItem>
</file>

<file path=customXml/itemProps5.xml><?xml version="1.0" encoding="utf-8"?>
<ds:datastoreItem xmlns:ds="http://schemas.openxmlformats.org/officeDocument/2006/customXml" ds:itemID="{B4CFF22C-E16B-4D0B-9FD2-EDA5E047853E}">
  <ds:schemaRefs>
    <ds:schemaRef ds:uri="http://schemas.microsoft.com/office/2006/metadata/longProperties"/>
  </ds:schemaRefs>
</ds:datastoreItem>
</file>

<file path=customXml/itemProps6.xml><?xml version="1.0" encoding="utf-8"?>
<ds:datastoreItem xmlns:ds="http://schemas.openxmlformats.org/officeDocument/2006/customXml" ds:itemID="{0EEF582E-527D-449C-968A-F41F8DDA21A2}">
  <ds:schemaRefs>
    <ds:schemaRef ds:uri="http://schemas.microsoft.com/office/2006/metadata/longProperties"/>
  </ds:schemaRefs>
</ds:datastoreItem>
</file>

<file path=customXml/itemProps7.xml><?xml version="1.0" encoding="utf-8"?>
<ds:datastoreItem xmlns:ds="http://schemas.openxmlformats.org/officeDocument/2006/customXml" ds:itemID="{70263320-0695-4304-952C-BCAEDEF03FC1}">
  <ds:schemaRefs>
    <ds:schemaRef ds:uri="http://schemas.microsoft.com/sharepoint/v3/contenttype/forms"/>
  </ds:schemaRefs>
</ds:datastoreItem>
</file>

<file path=customXml/itemProps8.xml><?xml version="1.0" encoding="utf-8"?>
<ds:datastoreItem xmlns:ds="http://schemas.openxmlformats.org/officeDocument/2006/customXml" ds:itemID="{7E5D77A6-B3A5-4145-8A64-ED601C58F79F}">
  <ds:schemaRefs>
    <ds:schemaRef ds:uri="http://schemas.openxmlformats.org/officeDocument/2006/bibliography"/>
  </ds:schemaRefs>
</ds:datastoreItem>
</file>

<file path=customXml/itemProps9.xml><?xml version="1.0" encoding="utf-8"?>
<ds:datastoreItem xmlns:ds="http://schemas.openxmlformats.org/officeDocument/2006/customXml" ds:itemID="{E314FBBD-7C58-4343-8AAD-F07EEB030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version 16 (7)</Template>
  <TotalTime>37</TotalTime>
  <Pages>1</Pages>
  <Words>14816</Words>
  <Characters>84455</Characters>
  <Application>Microsoft Office Word</Application>
  <DocSecurity>0</DocSecurity>
  <Lines>703</Lines>
  <Paragraphs>198</Paragraphs>
  <ScaleCrop>false</ScaleCrop>
  <HeadingPairs>
    <vt:vector size="2" baseType="variant">
      <vt:variant>
        <vt:lpstr>Title</vt:lpstr>
      </vt:variant>
      <vt:variant>
        <vt:i4>1</vt:i4>
      </vt:variant>
    </vt:vector>
  </HeadingPairs>
  <TitlesOfParts>
    <vt:vector size="1" baseType="lpstr">
      <vt:lpstr>RFP Template - Goods (2009)</vt:lpstr>
    </vt:vector>
  </TitlesOfParts>
  <Company/>
  <LinksUpToDate>false</LinksUpToDate>
  <CharactersWithSpaces>99073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Template - Goods (2009)</dc:title>
  <dc:subject/>
  <dc:creator>Lyndsay McInnes</dc:creator>
  <cp:keywords/>
  <dc:description/>
  <cp:lastModifiedBy>Annetjie Kok    Transnet   Engineering    KDS</cp:lastModifiedBy>
  <cp:revision>18</cp:revision>
  <cp:lastPrinted>2022-04-21T12:49:00Z</cp:lastPrinted>
  <dcterms:created xsi:type="dcterms:W3CDTF">2022-04-11T09:16:00Z</dcterms:created>
  <dcterms:modified xsi:type="dcterms:W3CDTF">2022-04-21T12:49:00Z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T5YMVZ5ZHMSZ-359-226</vt:lpwstr>
  </property>
  <property fmtid="{D5CDD505-2E9C-101B-9397-08002B2CF9AE}" pid="3" name="_dlc_DocIdItemGuid">
    <vt:lpwstr>fb2e0018-dc64-4152-9bef-102aeac158b6</vt:lpwstr>
  </property>
  <property fmtid="{D5CDD505-2E9C-101B-9397-08002B2CF9AE}" pid="4" name="_dlc_DocIdUrl">
    <vt:lpwstr>http://intranet.inter.transnet.local/Docs/_layouts/DocIdRedir.aspx?ID=T5YMVZ5ZHMSZ-359-226, T5YMVZ5ZHMSZ-359-226</vt:lpwstr>
  </property>
  <property fmtid="{D5CDD505-2E9C-101B-9397-08002B2CF9AE}" pid="5" name="ContentTypeId">
    <vt:lpwstr>0x0101004C09A0639CFA8244A135C359FA15575D</vt:lpwstr>
  </property>
  <property fmtid="{D5CDD505-2E9C-101B-9397-08002B2CF9AE}" pid="6" name="Sites Name">
    <vt:lpwstr>Enter Choice #1</vt:lpwstr>
  </property>
</Properties>
</file>