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BFB8BC" w14:textId="77777777" w:rsidR="009169D6" w:rsidRPr="00F52D3D" w:rsidRDefault="009169D6" w:rsidP="00CD4BC2">
      <w:pPr>
        <w:spacing w:after="0"/>
        <w:jc w:val="center"/>
        <w:rPr>
          <w:b/>
          <w:color w:val="0E1B8D"/>
          <w:sz w:val="24"/>
          <w:szCs w:val="24"/>
        </w:rPr>
      </w:pPr>
      <w:r w:rsidRPr="00F52D3D">
        <w:rPr>
          <w:b/>
          <w:noProof/>
          <w:color w:val="0E1B8D"/>
          <w:sz w:val="24"/>
          <w:szCs w:val="24"/>
          <w:lang w:eastAsia="en-ZA"/>
        </w:rPr>
        <w:drawing>
          <wp:anchor distT="0" distB="0" distL="114300" distR="114300" simplePos="0" relativeHeight="251661312" behindDoc="1" locked="1" layoutInCell="1" allowOverlap="1" wp14:anchorId="678191BC" wp14:editId="70C0B72E">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F52D3D">
        <w:rPr>
          <w:b/>
          <w:color w:val="0E1B8D"/>
          <w:sz w:val="24"/>
          <w:szCs w:val="24"/>
        </w:rPr>
        <w:t>BID SPECIFICATION</w:t>
      </w:r>
    </w:p>
    <w:p w14:paraId="0F1EBE25" w14:textId="4FB4015D" w:rsidR="008A0B3C" w:rsidRPr="00F52D3D" w:rsidRDefault="001F182D" w:rsidP="00CD4BC2">
      <w:pPr>
        <w:pStyle w:val="Title"/>
        <w:pBdr>
          <w:bottom w:val="none" w:sz="0" w:space="0" w:color="auto"/>
        </w:pBdr>
        <w:tabs>
          <w:tab w:val="left" w:pos="400"/>
          <w:tab w:val="center" w:pos="4815"/>
        </w:tabs>
        <w:spacing w:after="0"/>
        <w:rPr>
          <w:color w:val="0E1B8D"/>
          <w:sz w:val="24"/>
          <w:szCs w:val="24"/>
        </w:rPr>
      </w:pPr>
      <w:r w:rsidRPr="008342E3">
        <w:rPr>
          <w:color w:val="0E1B8D"/>
          <w:sz w:val="32"/>
        </w:rPr>
        <w:tab/>
      </w:r>
      <w:r w:rsidRPr="008342E3">
        <w:rPr>
          <w:color w:val="0E1B8D"/>
          <w:sz w:val="32"/>
        </w:rPr>
        <w:tab/>
      </w:r>
    </w:p>
    <w:p w14:paraId="29714D9C" w14:textId="77777777" w:rsidR="008A0B3C" w:rsidRPr="00F81E2D" w:rsidRDefault="008A0B3C" w:rsidP="00CD4BC2">
      <w:pPr>
        <w:pBdr>
          <w:top w:val="single" w:sz="4" w:space="1" w:color="auto"/>
        </w:pBdr>
        <w:spacing w:after="0"/>
      </w:pPr>
    </w:p>
    <w:p w14:paraId="7ABB2E0A" w14:textId="2B571A23" w:rsidR="009169D6" w:rsidRDefault="009169D6" w:rsidP="00CD4BC2">
      <w:pPr>
        <w:spacing w:after="0"/>
        <w:jc w:val="right"/>
        <w:rPr>
          <w:i/>
          <w:sz w:val="18"/>
        </w:rPr>
      </w:pPr>
    </w:p>
    <w:tbl>
      <w:tblPr>
        <w:tblStyle w:val="TableGrid"/>
        <w:tblW w:w="0" w:type="auto"/>
        <w:tblLook w:val="04A0" w:firstRow="1" w:lastRow="0" w:firstColumn="1" w:lastColumn="0" w:noHBand="0" w:noVBand="1"/>
      </w:tblPr>
      <w:tblGrid>
        <w:gridCol w:w="2810"/>
        <w:gridCol w:w="6810"/>
      </w:tblGrid>
      <w:tr w:rsidR="00EC5674" w:rsidRPr="00EC5674" w14:paraId="171C96E6" w14:textId="77777777" w:rsidTr="003D3371">
        <w:trPr>
          <w:trHeight w:val="567"/>
        </w:trPr>
        <w:tc>
          <w:tcPr>
            <w:tcW w:w="2943" w:type="dxa"/>
            <w:vAlign w:val="center"/>
          </w:tcPr>
          <w:p w14:paraId="1BF51814"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RFB  No:</w:t>
            </w:r>
          </w:p>
        </w:tc>
        <w:tc>
          <w:tcPr>
            <w:tcW w:w="7100" w:type="dxa"/>
            <w:vAlign w:val="center"/>
          </w:tcPr>
          <w:p w14:paraId="24A989EA"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RFB 2557/2022</w:t>
            </w:r>
          </w:p>
        </w:tc>
      </w:tr>
      <w:tr w:rsidR="00EC5674" w:rsidRPr="00EC5674" w14:paraId="04B4DF52" w14:textId="77777777" w:rsidTr="003D3371">
        <w:trPr>
          <w:trHeight w:val="567"/>
        </w:trPr>
        <w:tc>
          <w:tcPr>
            <w:tcW w:w="2943" w:type="dxa"/>
            <w:vAlign w:val="center"/>
          </w:tcPr>
          <w:p w14:paraId="3ED5B492"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Description</w:t>
            </w:r>
          </w:p>
        </w:tc>
        <w:tc>
          <w:tcPr>
            <w:tcW w:w="7100" w:type="dxa"/>
          </w:tcPr>
          <w:p w14:paraId="277D15AA"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Provide maintenance, enhancement and support; development and integration of the live capture system modules to the Department of Home Affairs (DHA) for the period of 60 months</w:t>
            </w:r>
          </w:p>
        </w:tc>
      </w:tr>
      <w:tr w:rsidR="00EC5674" w:rsidRPr="00EC5674" w14:paraId="2A30C45E" w14:textId="77777777" w:rsidTr="003D3371">
        <w:trPr>
          <w:trHeight w:val="567"/>
        </w:trPr>
        <w:tc>
          <w:tcPr>
            <w:tcW w:w="2943" w:type="dxa"/>
          </w:tcPr>
          <w:p w14:paraId="29E807FC"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color w:val="FF0000"/>
              </w:rPr>
              <w:t>Virtual</w:t>
            </w:r>
            <w:r w:rsidRPr="00EC5674">
              <w:rPr>
                <w:rFonts w:ascii="Calibri Light" w:hAnsi="Calibri Light" w:cs="Calibri Light"/>
                <w:b/>
              </w:rPr>
              <w:t xml:space="preserve"> Briefing Session </w:t>
            </w:r>
          </w:p>
          <w:p w14:paraId="4587150E" w14:textId="77777777" w:rsidR="00EC5674" w:rsidRPr="00EC5674" w:rsidRDefault="00EC5674" w:rsidP="003D3371">
            <w:pPr>
              <w:pStyle w:val="NoSpacing"/>
              <w:rPr>
                <w:rFonts w:ascii="Calibri Light" w:hAnsi="Calibri Light" w:cs="Calibri Light"/>
                <w:b/>
              </w:rPr>
            </w:pPr>
          </w:p>
        </w:tc>
        <w:tc>
          <w:tcPr>
            <w:tcW w:w="7100" w:type="dxa"/>
            <w:vAlign w:val="center"/>
          </w:tcPr>
          <w:p w14:paraId="6A3F9100" w14:textId="77777777" w:rsidR="00EC5674" w:rsidRPr="00EC5674" w:rsidRDefault="00EC5674" w:rsidP="003D3371">
            <w:pPr>
              <w:pStyle w:val="NoSpacing"/>
              <w:spacing w:line="360" w:lineRule="auto"/>
              <w:jc w:val="both"/>
              <w:rPr>
                <w:rFonts w:ascii="Calibri Light" w:hAnsi="Calibri Light" w:cs="Calibri Light"/>
              </w:rPr>
            </w:pPr>
            <w:r w:rsidRPr="00EC5674">
              <w:rPr>
                <w:rFonts w:ascii="Calibri Light" w:hAnsi="Calibri Light" w:cs="Calibri Light"/>
                <w:b/>
                <w:color w:val="FF0000"/>
              </w:rPr>
              <w:t>Compulsory Briefing Session</w:t>
            </w:r>
            <w:r w:rsidRPr="00EC5674">
              <w:rPr>
                <w:rFonts w:ascii="Calibri Light" w:hAnsi="Calibri Light" w:cs="Calibri Light"/>
                <w:color w:val="FF0000"/>
              </w:rPr>
              <w:t xml:space="preserve"> </w:t>
            </w:r>
            <w:r w:rsidRPr="00EC5674">
              <w:rPr>
                <w:rFonts w:ascii="Calibri Light" w:hAnsi="Calibri Light" w:cs="Calibri Light"/>
              </w:rPr>
              <w:t>will be held as follows:</w:t>
            </w:r>
          </w:p>
          <w:p w14:paraId="23AAA1D1" w14:textId="77777777" w:rsidR="00EC5674" w:rsidRPr="00EC5674" w:rsidRDefault="00EC5674" w:rsidP="003D3371">
            <w:pPr>
              <w:pStyle w:val="NoSpacing"/>
              <w:spacing w:line="360" w:lineRule="auto"/>
              <w:jc w:val="both"/>
              <w:rPr>
                <w:rFonts w:ascii="Calibri Light" w:hAnsi="Calibri Light" w:cs="Calibri Light"/>
                <w:color w:val="FF0000"/>
              </w:rPr>
            </w:pPr>
            <w:r w:rsidRPr="00EC5674">
              <w:rPr>
                <w:rFonts w:ascii="Calibri Light" w:hAnsi="Calibri Light" w:cs="Calibri Light"/>
              </w:rPr>
              <w:t xml:space="preserve">Date: </w:t>
            </w:r>
            <w:r w:rsidRPr="00EC5674">
              <w:rPr>
                <w:rFonts w:ascii="Calibri Light" w:hAnsi="Calibri Light" w:cs="Calibri Light"/>
                <w:color w:val="FF0000"/>
              </w:rPr>
              <w:t>30 May 2022</w:t>
            </w:r>
          </w:p>
          <w:p w14:paraId="640E8938" w14:textId="6840F788" w:rsidR="00EC5674" w:rsidRPr="00EC5674" w:rsidRDefault="00EC5674" w:rsidP="003D3371">
            <w:pPr>
              <w:pStyle w:val="NoSpacing"/>
              <w:spacing w:line="360" w:lineRule="auto"/>
              <w:jc w:val="both"/>
              <w:rPr>
                <w:rFonts w:ascii="Calibri Light" w:hAnsi="Calibri Light" w:cs="Calibri Light"/>
              </w:rPr>
            </w:pPr>
            <w:r w:rsidRPr="00EC5674">
              <w:rPr>
                <w:rFonts w:ascii="Calibri Light" w:hAnsi="Calibri Light" w:cs="Calibri Light"/>
              </w:rPr>
              <w:t>Time: 10:00</w:t>
            </w:r>
            <w:r w:rsidR="002231BF">
              <w:rPr>
                <w:rFonts w:ascii="Calibri Light" w:hAnsi="Calibri Light" w:cs="Calibri Light"/>
              </w:rPr>
              <w:t xml:space="preserve"> am</w:t>
            </w:r>
          </w:p>
          <w:p w14:paraId="1CB30F53" w14:textId="77777777" w:rsidR="00EC5674" w:rsidRPr="00EC5674" w:rsidRDefault="00EC5674" w:rsidP="003D3371">
            <w:pPr>
              <w:pStyle w:val="NoSpacing"/>
              <w:spacing w:line="360" w:lineRule="auto"/>
              <w:jc w:val="both"/>
              <w:rPr>
                <w:rFonts w:ascii="Calibri Light" w:hAnsi="Calibri Light" w:cs="Calibri Light"/>
              </w:rPr>
            </w:pPr>
            <w:r w:rsidRPr="00EC5674">
              <w:rPr>
                <w:rFonts w:ascii="Calibri Light" w:hAnsi="Calibri Light" w:cs="Calibri Light"/>
              </w:rPr>
              <w:t xml:space="preserve">Place: Microsoft Teams </w:t>
            </w:r>
          </w:p>
          <w:p w14:paraId="1C5F9ECC" w14:textId="77777777" w:rsidR="00EC5674" w:rsidRPr="00EC5674" w:rsidRDefault="00EC5674" w:rsidP="003D3371">
            <w:pPr>
              <w:pStyle w:val="NoSpacing"/>
              <w:spacing w:line="360" w:lineRule="auto"/>
              <w:jc w:val="both"/>
              <w:rPr>
                <w:rFonts w:ascii="Calibri Light" w:hAnsi="Calibri Light" w:cs="Calibri Light"/>
                <w:b/>
              </w:rPr>
            </w:pPr>
            <w:r w:rsidRPr="00EC5674">
              <w:rPr>
                <w:rFonts w:ascii="Calibri Light" w:hAnsi="Calibri Light" w:cs="Calibri Light"/>
                <w:b/>
                <w:color w:val="FF0000"/>
              </w:rPr>
              <w:t xml:space="preserve">NOTE: THE COMPULSORY BRIEFING SESSION WILL BE DONE VIRTUALLY. KINDLY RSVP </w:t>
            </w:r>
            <w:r w:rsidRPr="00EC5674">
              <w:rPr>
                <w:rFonts w:ascii="Calibri Light" w:hAnsi="Calibri Light" w:cs="Calibri Light"/>
                <w:b/>
              </w:rPr>
              <w:t>(</w:t>
            </w:r>
            <w:hyperlink r:id="rId9" w:history="1">
              <w:r w:rsidRPr="00EC5674">
                <w:rPr>
                  <w:rStyle w:val="Hyperlink"/>
                  <w:rFonts w:ascii="Calibri Light" w:hAnsi="Calibri Light" w:cs="Calibri Light"/>
                  <w:b/>
                </w:rPr>
                <w:t>Muditambi.Gangazhe@sita.co.za</w:t>
              </w:r>
            </w:hyperlink>
            <w:r w:rsidRPr="00EC5674">
              <w:rPr>
                <w:rFonts w:ascii="Calibri Light" w:hAnsi="Calibri Light" w:cs="Calibri Light"/>
                <w:b/>
              </w:rPr>
              <w:t>)</w:t>
            </w:r>
          </w:p>
          <w:p w14:paraId="1B5BC211" w14:textId="77777777" w:rsidR="00EC5674" w:rsidRPr="00EC5674" w:rsidRDefault="00EC5674" w:rsidP="003D3371">
            <w:pPr>
              <w:pStyle w:val="NoSpacing"/>
              <w:spacing w:line="360" w:lineRule="auto"/>
              <w:jc w:val="both"/>
              <w:rPr>
                <w:rFonts w:ascii="Calibri Light" w:hAnsi="Calibri Light" w:cs="Calibri Light"/>
              </w:rPr>
            </w:pPr>
            <w:r w:rsidRPr="00EC5674">
              <w:rPr>
                <w:rFonts w:ascii="Calibri Light" w:hAnsi="Calibri Light" w:cs="Calibri Light"/>
                <w:b/>
                <w:color w:val="FF0000"/>
              </w:rPr>
              <w:t>BEFORE THE 27 MAY 2021 AT 16H00 PM VIA EMAIL FOR THE LINK</w:t>
            </w:r>
          </w:p>
        </w:tc>
      </w:tr>
      <w:tr w:rsidR="00EC5674" w:rsidRPr="00EC5674" w14:paraId="6A7120DB" w14:textId="77777777" w:rsidTr="003D3371">
        <w:trPr>
          <w:trHeight w:val="567"/>
        </w:trPr>
        <w:tc>
          <w:tcPr>
            <w:tcW w:w="2943" w:type="dxa"/>
            <w:vAlign w:val="center"/>
          </w:tcPr>
          <w:p w14:paraId="2BEA1AD9"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Closing Date for questions / queries</w:t>
            </w:r>
          </w:p>
        </w:tc>
        <w:tc>
          <w:tcPr>
            <w:tcW w:w="7100" w:type="dxa"/>
            <w:vAlign w:val="center"/>
          </w:tcPr>
          <w:p w14:paraId="4F14C25C" w14:textId="77777777" w:rsidR="00EC5674" w:rsidRPr="00EC5674" w:rsidRDefault="00EC5674" w:rsidP="003D3371">
            <w:pPr>
              <w:pStyle w:val="NoSpacing"/>
              <w:rPr>
                <w:rFonts w:ascii="Calibri Light" w:hAnsi="Calibri Light" w:cs="Calibri Light"/>
                <w:color w:val="FF0000"/>
              </w:rPr>
            </w:pPr>
            <w:r w:rsidRPr="00EC5674">
              <w:rPr>
                <w:rFonts w:ascii="Calibri Light" w:hAnsi="Calibri Light" w:cs="Calibri Light"/>
                <w:color w:val="FF0000"/>
              </w:rPr>
              <w:t>03 June 2022</w:t>
            </w:r>
          </w:p>
        </w:tc>
      </w:tr>
      <w:tr w:rsidR="00EC5674" w:rsidRPr="00EC5674" w14:paraId="29C72FA5" w14:textId="77777777" w:rsidTr="003D3371">
        <w:trPr>
          <w:trHeight w:val="567"/>
        </w:trPr>
        <w:tc>
          <w:tcPr>
            <w:tcW w:w="2943" w:type="dxa"/>
            <w:vAlign w:val="center"/>
          </w:tcPr>
          <w:p w14:paraId="11065ECF"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 xml:space="preserve">Proposal Submission Address </w:t>
            </w:r>
          </w:p>
        </w:tc>
        <w:tc>
          <w:tcPr>
            <w:tcW w:w="7100" w:type="dxa"/>
            <w:vAlign w:val="center"/>
          </w:tcPr>
          <w:p w14:paraId="3C6FD83B" w14:textId="77777777" w:rsidR="00EC5674" w:rsidRPr="00EC5674" w:rsidRDefault="00EC5674" w:rsidP="003D3371">
            <w:pPr>
              <w:pStyle w:val="NoSpacing"/>
              <w:spacing w:line="360" w:lineRule="auto"/>
              <w:rPr>
                <w:rFonts w:ascii="Calibri Light" w:hAnsi="Calibri Light" w:cs="Calibri Light"/>
              </w:rPr>
            </w:pPr>
            <w:r w:rsidRPr="00EC5674">
              <w:rPr>
                <w:rFonts w:ascii="Calibri Light" w:hAnsi="Calibri Light" w:cs="Calibri Light"/>
              </w:rPr>
              <w:t xml:space="preserve">SITA, </w:t>
            </w:r>
            <w:hyperlink r:id="rId10" w:history="1">
              <w:r w:rsidRPr="00EC5674">
                <w:rPr>
                  <w:rFonts w:ascii="Calibri Light" w:hAnsi="Calibri Light" w:cs="Calibri Light"/>
                </w:rPr>
                <w:t>Tender Officer, 459</w:t>
              </w:r>
            </w:hyperlink>
            <w:r w:rsidRPr="00EC5674">
              <w:rPr>
                <w:rFonts w:ascii="Calibri Light" w:hAnsi="Calibri Light" w:cs="Calibri Light"/>
              </w:rPr>
              <w:t xml:space="preserve"> </w:t>
            </w:r>
            <w:proofErr w:type="spellStart"/>
            <w:r w:rsidRPr="00EC5674">
              <w:rPr>
                <w:rFonts w:ascii="Calibri Light" w:hAnsi="Calibri Light" w:cs="Calibri Light"/>
              </w:rPr>
              <w:t>Tsitsa</w:t>
            </w:r>
            <w:proofErr w:type="spellEnd"/>
            <w:r w:rsidRPr="00EC5674">
              <w:rPr>
                <w:rFonts w:ascii="Calibri Light" w:hAnsi="Calibri Light" w:cs="Calibri Light"/>
              </w:rPr>
              <w:t xml:space="preserve"> Street, Erasmuskloof, Pretoria, 0105</w:t>
            </w:r>
          </w:p>
        </w:tc>
      </w:tr>
      <w:tr w:rsidR="00EC5674" w:rsidRPr="00EC5674" w14:paraId="2A97A9BB" w14:textId="77777777" w:rsidTr="003D3371">
        <w:trPr>
          <w:trHeight w:val="567"/>
        </w:trPr>
        <w:tc>
          <w:tcPr>
            <w:tcW w:w="2943" w:type="dxa"/>
            <w:vAlign w:val="center"/>
          </w:tcPr>
          <w:p w14:paraId="597B891C"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RFB Closing Details and Address</w:t>
            </w:r>
          </w:p>
        </w:tc>
        <w:tc>
          <w:tcPr>
            <w:tcW w:w="7100" w:type="dxa"/>
            <w:vAlign w:val="center"/>
          </w:tcPr>
          <w:p w14:paraId="7347CB8A" w14:textId="77777777" w:rsidR="00EC5674" w:rsidRPr="00EC5674" w:rsidRDefault="00EC5674" w:rsidP="003D3371">
            <w:pPr>
              <w:spacing w:line="360" w:lineRule="auto"/>
              <w:rPr>
                <w:rFonts w:cs="Calibri Light"/>
                <w:color w:val="FF0000"/>
                <w:sz w:val="24"/>
                <w:szCs w:val="24"/>
              </w:rPr>
            </w:pPr>
            <w:r w:rsidRPr="00EC5674">
              <w:rPr>
                <w:rFonts w:cs="Calibri Light"/>
                <w:color w:val="FF0000"/>
                <w:sz w:val="24"/>
                <w:szCs w:val="24"/>
              </w:rPr>
              <w:t xml:space="preserve">Date: 13 June 2022 </w:t>
            </w:r>
          </w:p>
          <w:p w14:paraId="24585B34" w14:textId="24B7E99A" w:rsidR="00EC5674" w:rsidRPr="00EC5674" w:rsidRDefault="00EC5674" w:rsidP="003D3371">
            <w:pPr>
              <w:spacing w:line="360" w:lineRule="auto"/>
              <w:rPr>
                <w:rFonts w:cs="Calibri Light"/>
                <w:sz w:val="24"/>
                <w:szCs w:val="24"/>
              </w:rPr>
            </w:pPr>
            <w:r w:rsidRPr="00EC5674">
              <w:rPr>
                <w:rFonts w:cs="Calibri Light"/>
                <w:sz w:val="24"/>
                <w:szCs w:val="24"/>
              </w:rPr>
              <w:t>Time: 11:00</w:t>
            </w:r>
            <w:r w:rsidR="002231BF">
              <w:rPr>
                <w:rFonts w:cs="Calibri Light"/>
                <w:sz w:val="24"/>
                <w:szCs w:val="24"/>
              </w:rPr>
              <w:t xml:space="preserve"> am</w:t>
            </w:r>
            <w:bookmarkStart w:id="0" w:name="_GoBack"/>
            <w:bookmarkEnd w:id="0"/>
            <w:r w:rsidRPr="00EC5674">
              <w:rPr>
                <w:rFonts w:cs="Calibri Light"/>
                <w:sz w:val="24"/>
                <w:szCs w:val="24"/>
              </w:rPr>
              <w:t xml:space="preserve"> (South African Time)</w:t>
            </w:r>
          </w:p>
          <w:p w14:paraId="6CAFAD49" w14:textId="77777777" w:rsidR="00EC5674" w:rsidRPr="00EC5674" w:rsidRDefault="00EC5674" w:rsidP="003D3371">
            <w:pPr>
              <w:pStyle w:val="NoSpacing"/>
              <w:spacing w:line="360" w:lineRule="auto"/>
              <w:ind w:left="2"/>
              <w:rPr>
                <w:rFonts w:ascii="Calibri Light" w:hAnsi="Calibri Light" w:cs="Calibri Light"/>
              </w:rPr>
            </w:pPr>
            <w:r w:rsidRPr="00EC5674">
              <w:rPr>
                <w:rFonts w:ascii="Calibri Light" w:hAnsi="Calibri Light" w:cs="Calibri Light"/>
              </w:rPr>
              <w:t xml:space="preserve">Address: </w:t>
            </w:r>
            <w:hyperlink r:id="rId11" w:history="1">
              <w:r w:rsidRPr="00EC5674">
                <w:rPr>
                  <w:rStyle w:val="Hyperlink"/>
                  <w:rFonts w:ascii="Calibri Light" w:hAnsi="Calibri Light" w:cs="Calibri Light"/>
                </w:rPr>
                <w:t>Tender Officer, 459</w:t>
              </w:r>
            </w:hyperlink>
            <w:r w:rsidRPr="00EC5674">
              <w:rPr>
                <w:rFonts w:ascii="Calibri Light" w:hAnsi="Calibri Light" w:cs="Calibri Light"/>
              </w:rPr>
              <w:t xml:space="preserve"> </w:t>
            </w:r>
            <w:proofErr w:type="spellStart"/>
            <w:r w:rsidRPr="00EC5674">
              <w:rPr>
                <w:rFonts w:ascii="Calibri Light" w:hAnsi="Calibri Light" w:cs="Calibri Light"/>
              </w:rPr>
              <w:t>Tsitsa</w:t>
            </w:r>
            <w:proofErr w:type="spellEnd"/>
            <w:r w:rsidRPr="00EC5674">
              <w:rPr>
                <w:rFonts w:ascii="Calibri Light" w:hAnsi="Calibri Light" w:cs="Calibri Light"/>
              </w:rPr>
              <w:t xml:space="preserve"> Street, Erasmuskloof, Pretoria,  0105)</w:t>
            </w:r>
          </w:p>
        </w:tc>
      </w:tr>
      <w:tr w:rsidR="00EC5674" w:rsidRPr="00EC5674" w14:paraId="2FEDEDA2" w14:textId="77777777" w:rsidTr="003D3371">
        <w:trPr>
          <w:trHeight w:val="567"/>
        </w:trPr>
        <w:tc>
          <w:tcPr>
            <w:tcW w:w="2943" w:type="dxa"/>
            <w:vAlign w:val="center"/>
          </w:tcPr>
          <w:p w14:paraId="1757271B" w14:textId="77777777" w:rsidR="00EC5674" w:rsidRPr="00EC5674" w:rsidRDefault="00EC5674" w:rsidP="003D3371">
            <w:pPr>
              <w:pStyle w:val="NoSpacing"/>
              <w:rPr>
                <w:rFonts w:ascii="Calibri Light" w:hAnsi="Calibri Light" w:cs="Calibri Light"/>
                <w:b/>
              </w:rPr>
            </w:pPr>
            <w:r w:rsidRPr="00EC5674">
              <w:rPr>
                <w:rFonts w:ascii="Calibri Light" w:hAnsi="Calibri Light" w:cs="Calibri Light"/>
                <w:b/>
              </w:rPr>
              <w:t>RFB Validity Period</w:t>
            </w:r>
          </w:p>
        </w:tc>
        <w:tc>
          <w:tcPr>
            <w:tcW w:w="7100" w:type="dxa"/>
            <w:shd w:val="clear" w:color="auto" w:fill="auto"/>
            <w:vAlign w:val="center"/>
          </w:tcPr>
          <w:p w14:paraId="0583E4D2" w14:textId="77777777" w:rsidR="00EC5674" w:rsidRPr="00EC5674" w:rsidRDefault="00EC5674" w:rsidP="003D3371">
            <w:pPr>
              <w:pStyle w:val="NoSpacing"/>
              <w:rPr>
                <w:rFonts w:ascii="Calibri Light" w:hAnsi="Calibri Light" w:cs="Calibri Light"/>
              </w:rPr>
            </w:pPr>
            <w:r w:rsidRPr="00EC5674">
              <w:rPr>
                <w:rFonts w:ascii="Calibri Light" w:hAnsi="Calibri Light" w:cs="Calibri Light"/>
              </w:rPr>
              <w:t xml:space="preserve">120 Days from the Closing Date </w:t>
            </w:r>
          </w:p>
        </w:tc>
      </w:tr>
    </w:tbl>
    <w:p w14:paraId="47928695" w14:textId="5B41E21C" w:rsidR="00EC5674" w:rsidRDefault="00EC5674" w:rsidP="00CD4BC2">
      <w:pPr>
        <w:spacing w:after="0"/>
        <w:jc w:val="right"/>
        <w:rPr>
          <w:i/>
          <w:sz w:val="18"/>
        </w:rPr>
      </w:pPr>
    </w:p>
    <w:p w14:paraId="098C402A" w14:textId="648645A0" w:rsidR="00EC5674" w:rsidRDefault="00EC5674" w:rsidP="00CD4BC2">
      <w:pPr>
        <w:spacing w:after="0"/>
        <w:jc w:val="right"/>
        <w:rPr>
          <w:i/>
          <w:sz w:val="18"/>
        </w:rPr>
      </w:pPr>
    </w:p>
    <w:p w14:paraId="0E29F813" w14:textId="7B1EA86C" w:rsidR="00EC5674" w:rsidRDefault="00EC5674" w:rsidP="00CD4BC2">
      <w:pPr>
        <w:spacing w:after="0"/>
        <w:jc w:val="right"/>
        <w:rPr>
          <w:i/>
          <w:sz w:val="18"/>
        </w:rPr>
      </w:pPr>
    </w:p>
    <w:p w14:paraId="623027ED" w14:textId="6C789021" w:rsidR="00EC5674" w:rsidRDefault="00EC5674" w:rsidP="00CD4BC2">
      <w:pPr>
        <w:spacing w:after="0"/>
        <w:jc w:val="right"/>
        <w:rPr>
          <w:i/>
          <w:sz w:val="18"/>
        </w:rPr>
      </w:pPr>
    </w:p>
    <w:p w14:paraId="683E2471" w14:textId="3308F6F7" w:rsidR="00EC5674" w:rsidRDefault="00EC5674" w:rsidP="00CD4BC2">
      <w:pPr>
        <w:spacing w:after="0"/>
        <w:jc w:val="right"/>
        <w:rPr>
          <w:i/>
          <w:sz w:val="18"/>
        </w:rPr>
      </w:pPr>
    </w:p>
    <w:p w14:paraId="79F73B7E" w14:textId="1CB241D8" w:rsidR="00EC5674" w:rsidRDefault="00EC5674" w:rsidP="00CD4BC2">
      <w:pPr>
        <w:spacing w:after="0"/>
        <w:jc w:val="right"/>
        <w:rPr>
          <w:i/>
          <w:sz w:val="18"/>
        </w:rPr>
      </w:pPr>
    </w:p>
    <w:p w14:paraId="7D94B2B0" w14:textId="4C98051F" w:rsidR="00EC5674" w:rsidRDefault="00EC5674" w:rsidP="00CD4BC2">
      <w:pPr>
        <w:spacing w:after="0"/>
        <w:jc w:val="right"/>
        <w:rPr>
          <w:i/>
          <w:sz w:val="18"/>
        </w:rPr>
      </w:pPr>
    </w:p>
    <w:p w14:paraId="7F094169" w14:textId="211F6078" w:rsidR="00EC5674" w:rsidRDefault="00EC5674" w:rsidP="00CD4BC2">
      <w:pPr>
        <w:spacing w:after="0"/>
        <w:jc w:val="right"/>
        <w:rPr>
          <w:i/>
          <w:sz w:val="18"/>
        </w:rPr>
      </w:pPr>
    </w:p>
    <w:p w14:paraId="4BC490DE" w14:textId="4EF6741B" w:rsidR="00EC5674" w:rsidRDefault="00EC5674" w:rsidP="00CD4BC2">
      <w:pPr>
        <w:spacing w:after="0"/>
        <w:jc w:val="right"/>
        <w:rPr>
          <w:i/>
          <w:sz w:val="18"/>
        </w:rPr>
      </w:pPr>
    </w:p>
    <w:p w14:paraId="5FD11962" w14:textId="73C79BD1" w:rsidR="00EC5674" w:rsidRDefault="00EC5674" w:rsidP="00CD4BC2">
      <w:pPr>
        <w:spacing w:after="0"/>
        <w:jc w:val="right"/>
        <w:rPr>
          <w:i/>
          <w:sz w:val="18"/>
        </w:rPr>
      </w:pPr>
    </w:p>
    <w:p w14:paraId="4BB18B40" w14:textId="77777777" w:rsidR="00EC5674" w:rsidRPr="00F81E2D" w:rsidRDefault="00EC5674" w:rsidP="00CD4BC2">
      <w:pPr>
        <w:spacing w:after="0"/>
        <w:jc w:val="right"/>
        <w:rPr>
          <w:i/>
          <w:sz w:val="18"/>
        </w:rPr>
      </w:pPr>
    </w:p>
    <w:p w14:paraId="317CDAB5" w14:textId="77777777" w:rsidR="00CB69FF" w:rsidRDefault="00CB69FF" w:rsidP="00CD4BC2">
      <w:pPr>
        <w:spacing w:after="0"/>
      </w:pPr>
      <w:r w:rsidRPr="00F81E2D">
        <w:br w:type="page"/>
      </w:r>
    </w:p>
    <w:p w14:paraId="1DDF1DCF" w14:textId="77777777" w:rsidR="008E51C2" w:rsidRPr="00F81E2D" w:rsidRDefault="008E51C2" w:rsidP="00CD4BC2">
      <w:pPr>
        <w:spacing w:after="0"/>
        <w:rPr>
          <w:i/>
          <w:color w:val="0070C0"/>
        </w:rPr>
      </w:pPr>
    </w:p>
    <w:p w14:paraId="13874FB1" w14:textId="77777777" w:rsidR="00760D12" w:rsidRPr="00477E59" w:rsidRDefault="00760D12" w:rsidP="00CD4BC2">
      <w:pPr>
        <w:pStyle w:val="Title"/>
        <w:spacing w:after="0"/>
        <w:rPr>
          <w:rFonts w:asciiTheme="minorHAnsi" w:hAnsiTheme="minorHAnsi" w:cstheme="minorHAnsi"/>
        </w:rPr>
      </w:pPr>
      <w:r w:rsidRPr="000F785E">
        <w:rPr>
          <w:rFonts w:asciiTheme="minorHAnsi" w:hAnsiTheme="minorHAnsi" w:cstheme="minorHAnsi"/>
          <w:color w:val="0E1B8D"/>
        </w:rPr>
        <w:t>Contents</w:t>
      </w:r>
    </w:p>
    <w:p w14:paraId="4908E356" w14:textId="77777777" w:rsidR="00562358" w:rsidRDefault="005952AC">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r w:rsidRPr="00B94185">
        <w:rPr>
          <w:rFonts w:cs="Calibri Light"/>
          <w:b w:val="0"/>
          <w:caps w:val="0"/>
          <w:sz w:val="22"/>
          <w:szCs w:val="22"/>
        </w:rPr>
        <w:fldChar w:fldCharType="begin"/>
      </w:r>
      <w:r w:rsidRPr="00B94185">
        <w:rPr>
          <w:rFonts w:cs="Calibri Light"/>
          <w:b w:val="0"/>
          <w:caps w:val="0"/>
          <w:sz w:val="22"/>
          <w:szCs w:val="22"/>
        </w:rPr>
        <w:instrText xml:space="preserve"> TOC \h \z \t "Heading 1,1,Heading 2,2,Heading 3,3,Annex H1,1,Annex H2,1" </w:instrText>
      </w:r>
      <w:r w:rsidRPr="00B94185">
        <w:rPr>
          <w:rFonts w:cs="Calibri Light"/>
          <w:b w:val="0"/>
          <w:caps w:val="0"/>
          <w:sz w:val="22"/>
          <w:szCs w:val="22"/>
        </w:rPr>
        <w:fldChar w:fldCharType="separate"/>
      </w:r>
      <w:hyperlink w:anchor="_Toc103869522" w:history="1">
        <w:r w:rsidR="00562358" w:rsidRPr="00BA126B">
          <w:rPr>
            <w:rStyle w:val="Hyperlink"/>
            <w:rFonts w:ascii="Calibri" w:hAnsi="Calibri" w:cs="Calibri"/>
            <w:noProof/>
          </w:rPr>
          <w:t>1.</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Introduction</w:t>
        </w:r>
        <w:r w:rsidR="00562358">
          <w:rPr>
            <w:noProof/>
            <w:webHidden/>
          </w:rPr>
          <w:tab/>
        </w:r>
        <w:r w:rsidR="00562358">
          <w:rPr>
            <w:noProof/>
            <w:webHidden/>
          </w:rPr>
          <w:fldChar w:fldCharType="begin"/>
        </w:r>
        <w:r w:rsidR="00562358">
          <w:rPr>
            <w:noProof/>
            <w:webHidden/>
          </w:rPr>
          <w:instrText xml:space="preserve"> PAGEREF _Toc103869522 \h </w:instrText>
        </w:r>
        <w:r w:rsidR="00562358">
          <w:rPr>
            <w:noProof/>
            <w:webHidden/>
          </w:rPr>
        </w:r>
        <w:r w:rsidR="00562358">
          <w:rPr>
            <w:noProof/>
            <w:webHidden/>
          </w:rPr>
          <w:fldChar w:fldCharType="separate"/>
        </w:r>
        <w:r w:rsidR="00562358">
          <w:rPr>
            <w:noProof/>
            <w:webHidden/>
          </w:rPr>
          <w:t>5</w:t>
        </w:r>
        <w:r w:rsidR="00562358">
          <w:rPr>
            <w:noProof/>
            <w:webHidden/>
          </w:rPr>
          <w:fldChar w:fldCharType="end"/>
        </w:r>
      </w:hyperlink>
    </w:p>
    <w:p w14:paraId="75063042"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23" w:history="1">
        <w:r w:rsidR="00562358" w:rsidRPr="00BA126B">
          <w:rPr>
            <w:rStyle w:val="Hyperlink"/>
            <w:noProof/>
          </w:rPr>
          <w:t>1.1.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Purpose</w:t>
        </w:r>
        <w:r w:rsidR="00562358">
          <w:rPr>
            <w:noProof/>
            <w:webHidden/>
          </w:rPr>
          <w:tab/>
        </w:r>
        <w:r w:rsidR="00562358">
          <w:rPr>
            <w:noProof/>
            <w:webHidden/>
          </w:rPr>
          <w:fldChar w:fldCharType="begin"/>
        </w:r>
        <w:r w:rsidR="00562358">
          <w:rPr>
            <w:noProof/>
            <w:webHidden/>
          </w:rPr>
          <w:instrText xml:space="preserve"> PAGEREF _Toc103869523 \h </w:instrText>
        </w:r>
        <w:r w:rsidR="00562358">
          <w:rPr>
            <w:noProof/>
            <w:webHidden/>
          </w:rPr>
        </w:r>
        <w:r w:rsidR="00562358">
          <w:rPr>
            <w:noProof/>
            <w:webHidden/>
          </w:rPr>
          <w:fldChar w:fldCharType="separate"/>
        </w:r>
        <w:r w:rsidR="00562358">
          <w:rPr>
            <w:noProof/>
            <w:webHidden/>
          </w:rPr>
          <w:t>5</w:t>
        </w:r>
        <w:r w:rsidR="00562358">
          <w:rPr>
            <w:noProof/>
            <w:webHidden/>
          </w:rPr>
          <w:fldChar w:fldCharType="end"/>
        </w:r>
      </w:hyperlink>
    </w:p>
    <w:p w14:paraId="097641E6"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24" w:history="1">
        <w:r w:rsidR="00562358" w:rsidRPr="00BA126B">
          <w:rPr>
            <w:rStyle w:val="Hyperlink"/>
            <w:noProof/>
          </w:rPr>
          <w:t>1.2.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Background</w:t>
        </w:r>
        <w:r w:rsidR="00562358">
          <w:rPr>
            <w:noProof/>
            <w:webHidden/>
          </w:rPr>
          <w:tab/>
        </w:r>
        <w:r w:rsidR="00562358">
          <w:rPr>
            <w:noProof/>
            <w:webHidden/>
          </w:rPr>
          <w:fldChar w:fldCharType="begin"/>
        </w:r>
        <w:r w:rsidR="00562358">
          <w:rPr>
            <w:noProof/>
            <w:webHidden/>
          </w:rPr>
          <w:instrText xml:space="preserve"> PAGEREF _Toc103869524 \h </w:instrText>
        </w:r>
        <w:r w:rsidR="00562358">
          <w:rPr>
            <w:noProof/>
            <w:webHidden/>
          </w:rPr>
        </w:r>
        <w:r w:rsidR="00562358">
          <w:rPr>
            <w:noProof/>
            <w:webHidden/>
          </w:rPr>
          <w:fldChar w:fldCharType="separate"/>
        </w:r>
        <w:r w:rsidR="00562358">
          <w:rPr>
            <w:noProof/>
            <w:webHidden/>
          </w:rPr>
          <w:t>5</w:t>
        </w:r>
        <w:r w:rsidR="00562358">
          <w:rPr>
            <w:noProof/>
            <w:webHidden/>
          </w:rPr>
          <w:fldChar w:fldCharType="end"/>
        </w:r>
      </w:hyperlink>
    </w:p>
    <w:p w14:paraId="18CADA04"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25" w:history="1">
        <w:r w:rsidR="00562358" w:rsidRPr="00BA126B">
          <w:rPr>
            <w:rStyle w:val="Hyperlink"/>
            <w:noProof/>
          </w:rPr>
          <w:t>1.3.</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Objectives</w:t>
        </w:r>
        <w:r w:rsidR="00562358">
          <w:rPr>
            <w:noProof/>
            <w:webHidden/>
          </w:rPr>
          <w:tab/>
        </w:r>
        <w:r w:rsidR="00562358">
          <w:rPr>
            <w:noProof/>
            <w:webHidden/>
          </w:rPr>
          <w:fldChar w:fldCharType="begin"/>
        </w:r>
        <w:r w:rsidR="00562358">
          <w:rPr>
            <w:noProof/>
            <w:webHidden/>
          </w:rPr>
          <w:instrText xml:space="preserve"> PAGEREF _Toc103869525 \h </w:instrText>
        </w:r>
        <w:r w:rsidR="00562358">
          <w:rPr>
            <w:noProof/>
            <w:webHidden/>
          </w:rPr>
        </w:r>
        <w:r w:rsidR="00562358">
          <w:rPr>
            <w:noProof/>
            <w:webHidden/>
          </w:rPr>
          <w:fldChar w:fldCharType="separate"/>
        </w:r>
        <w:r w:rsidR="00562358">
          <w:rPr>
            <w:noProof/>
            <w:webHidden/>
          </w:rPr>
          <w:t>5</w:t>
        </w:r>
        <w:r w:rsidR="00562358">
          <w:rPr>
            <w:noProof/>
            <w:webHidden/>
          </w:rPr>
          <w:fldChar w:fldCharType="end"/>
        </w:r>
      </w:hyperlink>
    </w:p>
    <w:p w14:paraId="391A8D8A"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26" w:history="1">
        <w:r w:rsidR="00562358" w:rsidRPr="00BA126B">
          <w:rPr>
            <w:rStyle w:val="Hyperlink"/>
            <w:noProof/>
          </w:rPr>
          <w:t>1.4.</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Business goals</w:t>
        </w:r>
        <w:r w:rsidR="00562358">
          <w:rPr>
            <w:noProof/>
            <w:webHidden/>
          </w:rPr>
          <w:tab/>
        </w:r>
        <w:r w:rsidR="00562358">
          <w:rPr>
            <w:noProof/>
            <w:webHidden/>
          </w:rPr>
          <w:fldChar w:fldCharType="begin"/>
        </w:r>
        <w:r w:rsidR="00562358">
          <w:rPr>
            <w:noProof/>
            <w:webHidden/>
          </w:rPr>
          <w:instrText xml:space="preserve"> PAGEREF _Toc103869526 \h </w:instrText>
        </w:r>
        <w:r w:rsidR="00562358">
          <w:rPr>
            <w:noProof/>
            <w:webHidden/>
          </w:rPr>
        </w:r>
        <w:r w:rsidR="00562358">
          <w:rPr>
            <w:noProof/>
            <w:webHidden/>
          </w:rPr>
          <w:fldChar w:fldCharType="separate"/>
        </w:r>
        <w:r w:rsidR="00562358">
          <w:rPr>
            <w:noProof/>
            <w:webHidden/>
          </w:rPr>
          <w:t>5</w:t>
        </w:r>
        <w:r w:rsidR="00562358">
          <w:rPr>
            <w:noProof/>
            <w:webHidden/>
          </w:rPr>
          <w:fldChar w:fldCharType="end"/>
        </w:r>
      </w:hyperlink>
    </w:p>
    <w:p w14:paraId="4AB4C8EA"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27" w:history="1">
        <w:r w:rsidR="00562358" w:rsidRPr="00BA126B">
          <w:rPr>
            <w:rStyle w:val="Hyperlink"/>
            <w:noProof/>
          </w:rPr>
          <w:t>1.5.</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Design goals</w:t>
        </w:r>
        <w:r w:rsidR="00562358">
          <w:rPr>
            <w:noProof/>
            <w:webHidden/>
          </w:rPr>
          <w:tab/>
        </w:r>
        <w:r w:rsidR="00562358">
          <w:rPr>
            <w:noProof/>
            <w:webHidden/>
          </w:rPr>
          <w:fldChar w:fldCharType="begin"/>
        </w:r>
        <w:r w:rsidR="00562358">
          <w:rPr>
            <w:noProof/>
            <w:webHidden/>
          </w:rPr>
          <w:instrText xml:space="preserve"> PAGEREF _Toc103869527 \h </w:instrText>
        </w:r>
        <w:r w:rsidR="00562358">
          <w:rPr>
            <w:noProof/>
            <w:webHidden/>
          </w:rPr>
        </w:r>
        <w:r w:rsidR="00562358">
          <w:rPr>
            <w:noProof/>
            <w:webHidden/>
          </w:rPr>
          <w:fldChar w:fldCharType="separate"/>
        </w:r>
        <w:r w:rsidR="00562358">
          <w:rPr>
            <w:noProof/>
            <w:webHidden/>
          </w:rPr>
          <w:t>6</w:t>
        </w:r>
        <w:r w:rsidR="00562358">
          <w:rPr>
            <w:noProof/>
            <w:webHidden/>
          </w:rPr>
          <w:fldChar w:fldCharType="end"/>
        </w:r>
      </w:hyperlink>
    </w:p>
    <w:p w14:paraId="148C946C"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28" w:history="1">
        <w:r w:rsidR="00562358" w:rsidRPr="00BA126B">
          <w:rPr>
            <w:rStyle w:val="Hyperlink"/>
            <w:rFonts w:ascii="Calibri" w:hAnsi="Calibri" w:cs="Calibri"/>
            <w:noProof/>
          </w:rPr>
          <w:t>2.</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Scope of bid</w:t>
        </w:r>
        <w:r w:rsidR="00562358">
          <w:rPr>
            <w:noProof/>
            <w:webHidden/>
          </w:rPr>
          <w:tab/>
        </w:r>
        <w:r w:rsidR="00562358">
          <w:rPr>
            <w:noProof/>
            <w:webHidden/>
          </w:rPr>
          <w:fldChar w:fldCharType="begin"/>
        </w:r>
        <w:r w:rsidR="00562358">
          <w:rPr>
            <w:noProof/>
            <w:webHidden/>
          </w:rPr>
          <w:instrText xml:space="preserve"> PAGEREF _Toc103869528 \h </w:instrText>
        </w:r>
        <w:r w:rsidR="00562358">
          <w:rPr>
            <w:noProof/>
            <w:webHidden/>
          </w:rPr>
        </w:r>
        <w:r w:rsidR="00562358">
          <w:rPr>
            <w:noProof/>
            <w:webHidden/>
          </w:rPr>
          <w:fldChar w:fldCharType="separate"/>
        </w:r>
        <w:r w:rsidR="00562358">
          <w:rPr>
            <w:noProof/>
            <w:webHidden/>
          </w:rPr>
          <w:t>7</w:t>
        </w:r>
        <w:r w:rsidR="00562358">
          <w:rPr>
            <w:noProof/>
            <w:webHidden/>
          </w:rPr>
          <w:fldChar w:fldCharType="end"/>
        </w:r>
      </w:hyperlink>
    </w:p>
    <w:p w14:paraId="7026BDC9"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29" w:history="1">
        <w:r w:rsidR="00562358" w:rsidRPr="00BA126B">
          <w:rPr>
            <w:rStyle w:val="Hyperlink"/>
            <w:noProof/>
          </w:rPr>
          <w:t>2.1.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Scope of work</w:t>
        </w:r>
        <w:r w:rsidR="00562358">
          <w:rPr>
            <w:noProof/>
            <w:webHidden/>
          </w:rPr>
          <w:tab/>
        </w:r>
        <w:r w:rsidR="00562358">
          <w:rPr>
            <w:noProof/>
            <w:webHidden/>
          </w:rPr>
          <w:fldChar w:fldCharType="begin"/>
        </w:r>
        <w:r w:rsidR="00562358">
          <w:rPr>
            <w:noProof/>
            <w:webHidden/>
          </w:rPr>
          <w:instrText xml:space="preserve"> PAGEREF _Toc103869529 \h </w:instrText>
        </w:r>
        <w:r w:rsidR="00562358">
          <w:rPr>
            <w:noProof/>
            <w:webHidden/>
          </w:rPr>
        </w:r>
        <w:r w:rsidR="00562358">
          <w:rPr>
            <w:noProof/>
            <w:webHidden/>
          </w:rPr>
          <w:fldChar w:fldCharType="separate"/>
        </w:r>
        <w:r w:rsidR="00562358">
          <w:rPr>
            <w:noProof/>
            <w:webHidden/>
          </w:rPr>
          <w:t>7</w:t>
        </w:r>
        <w:r w:rsidR="00562358">
          <w:rPr>
            <w:noProof/>
            <w:webHidden/>
          </w:rPr>
          <w:fldChar w:fldCharType="end"/>
        </w:r>
      </w:hyperlink>
    </w:p>
    <w:p w14:paraId="194BBDF6"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30" w:history="1">
        <w:r w:rsidR="00562358" w:rsidRPr="00BA126B">
          <w:rPr>
            <w:rStyle w:val="Hyperlink"/>
            <w:noProof/>
          </w:rPr>
          <w:t>2.2.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Delivery address</w:t>
        </w:r>
        <w:r w:rsidR="00562358">
          <w:rPr>
            <w:noProof/>
            <w:webHidden/>
          </w:rPr>
          <w:tab/>
        </w:r>
        <w:r w:rsidR="00562358">
          <w:rPr>
            <w:noProof/>
            <w:webHidden/>
          </w:rPr>
          <w:fldChar w:fldCharType="begin"/>
        </w:r>
        <w:r w:rsidR="00562358">
          <w:rPr>
            <w:noProof/>
            <w:webHidden/>
          </w:rPr>
          <w:instrText xml:space="preserve"> PAGEREF _Toc103869530 \h </w:instrText>
        </w:r>
        <w:r w:rsidR="00562358">
          <w:rPr>
            <w:noProof/>
            <w:webHidden/>
          </w:rPr>
        </w:r>
        <w:r w:rsidR="00562358">
          <w:rPr>
            <w:noProof/>
            <w:webHidden/>
          </w:rPr>
          <w:fldChar w:fldCharType="separate"/>
        </w:r>
        <w:r w:rsidR="00562358">
          <w:rPr>
            <w:noProof/>
            <w:webHidden/>
          </w:rPr>
          <w:t>13</w:t>
        </w:r>
        <w:r w:rsidR="00562358">
          <w:rPr>
            <w:noProof/>
            <w:webHidden/>
          </w:rPr>
          <w:fldChar w:fldCharType="end"/>
        </w:r>
      </w:hyperlink>
    </w:p>
    <w:p w14:paraId="09C33640"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31" w:history="1">
        <w:r w:rsidR="00562358" w:rsidRPr="00BA126B">
          <w:rPr>
            <w:rStyle w:val="Hyperlink"/>
            <w:noProof/>
          </w:rPr>
          <w:t>2.3.</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Customer infrastructure and environment</w:t>
        </w:r>
        <w:r w:rsidR="00562358">
          <w:rPr>
            <w:noProof/>
            <w:webHidden/>
          </w:rPr>
          <w:tab/>
        </w:r>
        <w:r w:rsidR="00562358">
          <w:rPr>
            <w:noProof/>
            <w:webHidden/>
          </w:rPr>
          <w:fldChar w:fldCharType="begin"/>
        </w:r>
        <w:r w:rsidR="00562358">
          <w:rPr>
            <w:noProof/>
            <w:webHidden/>
          </w:rPr>
          <w:instrText xml:space="preserve"> PAGEREF _Toc103869531 \h </w:instrText>
        </w:r>
        <w:r w:rsidR="00562358">
          <w:rPr>
            <w:noProof/>
            <w:webHidden/>
          </w:rPr>
        </w:r>
        <w:r w:rsidR="00562358">
          <w:rPr>
            <w:noProof/>
            <w:webHidden/>
          </w:rPr>
          <w:fldChar w:fldCharType="separate"/>
        </w:r>
        <w:r w:rsidR="00562358">
          <w:rPr>
            <w:noProof/>
            <w:webHidden/>
          </w:rPr>
          <w:t>13</w:t>
        </w:r>
        <w:r w:rsidR="00562358">
          <w:rPr>
            <w:noProof/>
            <w:webHidden/>
          </w:rPr>
          <w:fldChar w:fldCharType="end"/>
        </w:r>
      </w:hyperlink>
    </w:p>
    <w:p w14:paraId="2104EB5A"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32" w:history="1">
        <w:r w:rsidR="00562358" w:rsidRPr="00BA126B">
          <w:rPr>
            <w:rStyle w:val="Hyperlink"/>
            <w:noProof/>
          </w:rPr>
          <w:t>2.3.1.</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Live capture infrastructure footprint (inventory)</w:t>
        </w:r>
        <w:r w:rsidR="00562358">
          <w:rPr>
            <w:noProof/>
            <w:webHidden/>
          </w:rPr>
          <w:tab/>
        </w:r>
        <w:r w:rsidR="00562358">
          <w:rPr>
            <w:noProof/>
            <w:webHidden/>
          </w:rPr>
          <w:fldChar w:fldCharType="begin"/>
        </w:r>
        <w:r w:rsidR="00562358">
          <w:rPr>
            <w:noProof/>
            <w:webHidden/>
          </w:rPr>
          <w:instrText xml:space="preserve"> PAGEREF _Toc103869532 \h </w:instrText>
        </w:r>
        <w:r w:rsidR="00562358">
          <w:rPr>
            <w:noProof/>
            <w:webHidden/>
          </w:rPr>
        </w:r>
        <w:r w:rsidR="00562358">
          <w:rPr>
            <w:noProof/>
            <w:webHidden/>
          </w:rPr>
          <w:fldChar w:fldCharType="separate"/>
        </w:r>
        <w:r w:rsidR="00562358">
          <w:rPr>
            <w:noProof/>
            <w:webHidden/>
          </w:rPr>
          <w:t>13</w:t>
        </w:r>
        <w:r w:rsidR="00562358">
          <w:rPr>
            <w:noProof/>
            <w:webHidden/>
          </w:rPr>
          <w:fldChar w:fldCharType="end"/>
        </w:r>
      </w:hyperlink>
    </w:p>
    <w:p w14:paraId="54C594B7"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33" w:history="1">
        <w:r w:rsidR="00562358" w:rsidRPr="00BA126B">
          <w:rPr>
            <w:rStyle w:val="Hyperlink"/>
            <w:noProof/>
          </w:rPr>
          <w:t>2.3.2.</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Conceptual layer overview</w:t>
        </w:r>
        <w:r w:rsidR="00562358">
          <w:rPr>
            <w:noProof/>
            <w:webHidden/>
          </w:rPr>
          <w:tab/>
        </w:r>
        <w:r w:rsidR="00562358">
          <w:rPr>
            <w:noProof/>
            <w:webHidden/>
          </w:rPr>
          <w:fldChar w:fldCharType="begin"/>
        </w:r>
        <w:r w:rsidR="00562358">
          <w:rPr>
            <w:noProof/>
            <w:webHidden/>
          </w:rPr>
          <w:instrText xml:space="preserve"> PAGEREF _Toc103869533 \h </w:instrText>
        </w:r>
        <w:r w:rsidR="00562358">
          <w:rPr>
            <w:noProof/>
            <w:webHidden/>
          </w:rPr>
        </w:r>
        <w:r w:rsidR="00562358">
          <w:rPr>
            <w:noProof/>
            <w:webHidden/>
          </w:rPr>
          <w:fldChar w:fldCharType="separate"/>
        </w:r>
        <w:r w:rsidR="00562358">
          <w:rPr>
            <w:noProof/>
            <w:webHidden/>
          </w:rPr>
          <w:t>15</w:t>
        </w:r>
        <w:r w:rsidR="00562358">
          <w:rPr>
            <w:noProof/>
            <w:webHidden/>
          </w:rPr>
          <w:fldChar w:fldCharType="end"/>
        </w:r>
      </w:hyperlink>
    </w:p>
    <w:p w14:paraId="3AE71316"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34" w:history="1">
        <w:r w:rsidR="00562358" w:rsidRPr="00BA126B">
          <w:rPr>
            <w:rStyle w:val="Hyperlink"/>
            <w:noProof/>
          </w:rPr>
          <w:t>2.3.3.</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Current operating environment</w:t>
        </w:r>
        <w:r w:rsidR="00562358">
          <w:rPr>
            <w:noProof/>
            <w:webHidden/>
          </w:rPr>
          <w:tab/>
        </w:r>
        <w:r w:rsidR="00562358">
          <w:rPr>
            <w:noProof/>
            <w:webHidden/>
          </w:rPr>
          <w:fldChar w:fldCharType="begin"/>
        </w:r>
        <w:r w:rsidR="00562358">
          <w:rPr>
            <w:noProof/>
            <w:webHidden/>
          </w:rPr>
          <w:instrText xml:space="preserve"> PAGEREF _Toc103869534 \h </w:instrText>
        </w:r>
        <w:r w:rsidR="00562358">
          <w:rPr>
            <w:noProof/>
            <w:webHidden/>
          </w:rPr>
        </w:r>
        <w:r w:rsidR="00562358">
          <w:rPr>
            <w:noProof/>
            <w:webHidden/>
          </w:rPr>
          <w:fldChar w:fldCharType="separate"/>
        </w:r>
        <w:r w:rsidR="00562358">
          <w:rPr>
            <w:noProof/>
            <w:webHidden/>
          </w:rPr>
          <w:t>15</w:t>
        </w:r>
        <w:r w:rsidR="00562358">
          <w:rPr>
            <w:noProof/>
            <w:webHidden/>
          </w:rPr>
          <w:fldChar w:fldCharType="end"/>
        </w:r>
      </w:hyperlink>
    </w:p>
    <w:p w14:paraId="4DD40E54"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35" w:history="1">
        <w:r w:rsidR="00562358" w:rsidRPr="00BA126B">
          <w:rPr>
            <w:rStyle w:val="Hyperlink"/>
            <w:noProof/>
          </w:rPr>
          <w:t>2.3.4.</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The core DHA process</w:t>
        </w:r>
        <w:r w:rsidR="00562358">
          <w:rPr>
            <w:noProof/>
            <w:webHidden/>
          </w:rPr>
          <w:tab/>
        </w:r>
        <w:r w:rsidR="00562358">
          <w:rPr>
            <w:noProof/>
            <w:webHidden/>
          </w:rPr>
          <w:fldChar w:fldCharType="begin"/>
        </w:r>
        <w:r w:rsidR="00562358">
          <w:rPr>
            <w:noProof/>
            <w:webHidden/>
          </w:rPr>
          <w:instrText xml:space="preserve"> PAGEREF _Toc103869535 \h </w:instrText>
        </w:r>
        <w:r w:rsidR="00562358">
          <w:rPr>
            <w:noProof/>
            <w:webHidden/>
          </w:rPr>
        </w:r>
        <w:r w:rsidR="00562358">
          <w:rPr>
            <w:noProof/>
            <w:webHidden/>
          </w:rPr>
          <w:fldChar w:fldCharType="separate"/>
        </w:r>
        <w:r w:rsidR="00562358">
          <w:rPr>
            <w:noProof/>
            <w:webHidden/>
          </w:rPr>
          <w:t>16</w:t>
        </w:r>
        <w:r w:rsidR="00562358">
          <w:rPr>
            <w:noProof/>
            <w:webHidden/>
          </w:rPr>
          <w:fldChar w:fldCharType="end"/>
        </w:r>
      </w:hyperlink>
    </w:p>
    <w:p w14:paraId="5B369677"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36" w:history="1">
        <w:r w:rsidR="00562358" w:rsidRPr="00BA126B">
          <w:rPr>
            <w:rStyle w:val="Hyperlink"/>
            <w:noProof/>
          </w:rPr>
          <w:t>2.4.</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Customer methods and standards</w:t>
        </w:r>
        <w:r w:rsidR="00562358">
          <w:rPr>
            <w:noProof/>
            <w:webHidden/>
          </w:rPr>
          <w:tab/>
        </w:r>
        <w:r w:rsidR="00562358">
          <w:rPr>
            <w:noProof/>
            <w:webHidden/>
          </w:rPr>
          <w:fldChar w:fldCharType="begin"/>
        </w:r>
        <w:r w:rsidR="00562358">
          <w:rPr>
            <w:noProof/>
            <w:webHidden/>
          </w:rPr>
          <w:instrText xml:space="preserve"> PAGEREF _Toc103869536 \h </w:instrText>
        </w:r>
        <w:r w:rsidR="00562358">
          <w:rPr>
            <w:noProof/>
            <w:webHidden/>
          </w:rPr>
        </w:r>
        <w:r w:rsidR="00562358">
          <w:rPr>
            <w:noProof/>
            <w:webHidden/>
          </w:rPr>
          <w:fldChar w:fldCharType="separate"/>
        </w:r>
        <w:r w:rsidR="00562358">
          <w:rPr>
            <w:noProof/>
            <w:webHidden/>
          </w:rPr>
          <w:t>19</w:t>
        </w:r>
        <w:r w:rsidR="00562358">
          <w:rPr>
            <w:noProof/>
            <w:webHidden/>
          </w:rPr>
          <w:fldChar w:fldCharType="end"/>
        </w:r>
      </w:hyperlink>
    </w:p>
    <w:p w14:paraId="583726ED"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37" w:history="1">
        <w:r w:rsidR="00562358" w:rsidRPr="00BA126B">
          <w:rPr>
            <w:rStyle w:val="Hyperlink"/>
            <w:rFonts w:ascii="Calibri" w:hAnsi="Calibri" w:cs="Calibri"/>
            <w:noProof/>
          </w:rPr>
          <w:t>3.</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Technical and functional requirements overview</w:t>
        </w:r>
        <w:r w:rsidR="00562358">
          <w:rPr>
            <w:noProof/>
            <w:webHidden/>
          </w:rPr>
          <w:tab/>
        </w:r>
        <w:r w:rsidR="00562358">
          <w:rPr>
            <w:noProof/>
            <w:webHidden/>
          </w:rPr>
          <w:fldChar w:fldCharType="begin"/>
        </w:r>
        <w:r w:rsidR="00562358">
          <w:rPr>
            <w:noProof/>
            <w:webHidden/>
          </w:rPr>
          <w:instrText xml:space="preserve"> PAGEREF _Toc103869537 \h </w:instrText>
        </w:r>
        <w:r w:rsidR="00562358">
          <w:rPr>
            <w:noProof/>
            <w:webHidden/>
          </w:rPr>
        </w:r>
        <w:r w:rsidR="00562358">
          <w:rPr>
            <w:noProof/>
            <w:webHidden/>
          </w:rPr>
          <w:fldChar w:fldCharType="separate"/>
        </w:r>
        <w:r w:rsidR="00562358">
          <w:rPr>
            <w:noProof/>
            <w:webHidden/>
          </w:rPr>
          <w:t>20</w:t>
        </w:r>
        <w:r w:rsidR="00562358">
          <w:rPr>
            <w:noProof/>
            <w:webHidden/>
          </w:rPr>
          <w:fldChar w:fldCharType="end"/>
        </w:r>
      </w:hyperlink>
    </w:p>
    <w:p w14:paraId="56DD27D1"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38" w:history="1">
        <w:r w:rsidR="00562358" w:rsidRPr="00BA126B">
          <w:rPr>
            <w:rStyle w:val="Hyperlink"/>
            <w:noProof/>
          </w:rPr>
          <w:t>3.1.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Solution requirements</w:t>
        </w:r>
        <w:r w:rsidR="00562358">
          <w:rPr>
            <w:noProof/>
            <w:webHidden/>
          </w:rPr>
          <w:tab/>
        </w:r>
        <w:r w:rsidR="00562358">
          <w:rPr>
            <w:noProof/>
            <w:webHidden/>
          </w:rPr>
          <w:fldChar w:fldCharType="begin"/>
        </w:r>
        <w:r w:rsidR="00562358">
          <w:rPr>
            <w:noProof/>
            <w:webHidden/>
          </w:rPr>
          <w:instrText xml:space="preserve"> PAGEREF _Toc103869538 \h </w:instrText>
        </w:r>
        <w:r w:rsidR="00562358">
          <w:rPr>
            <w:noProof/>
            <w:webHidden/>
          </w:rPr>
        </w:r>
        <w:r w:rsidR="00562358">
          <w:rPr>
            <w:noProof/>
            <w:webHidden/>
          </w:rPr>
          <w:fldChar w:fldCharType="separate"/>
        </w:r>
        <w:r w:rsidR="00562358">
          <w:rPr>
            <w:noProof/>
            <w:webHidden/>
          </w:rPr>
          <w:t>20</w:t>
        </w:r>
        <w:r w:rsidR="00562358">
          <w:rPr>
            <w:noProof/>
            <w:webHidden/>
          </w:rPr>
          <w:fldChar w:fldCharType="end"/>
        </w:r>
      </w:hyperlink>
    </w:p>
    <w:p w14:paraId="7D4D4EF8"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39" w:history="1">
        <w:r w:rsidR="00562358" w:rsidRPr="00BA126B">
          <w:rPr>
            <w:rStyle w:val="Hyperlink"/>
            <w:noProof/>
          </w:rPr>
          <w:t>3.2.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Maintenance, enhancement and support requirements</w:t>
        </w:r>
        <w:r w:rsidR="00562358">
          <w:rPr>
            <w:noProof/>
            <w:webHidden/>
          </w:rPr>
          <w:tab/>
        </w:r>
        <w:r w:rsidR="00562358">
          <w:rPr>
            <w:noProof/>
            <w:webHidden/>
          </w:rPr>
          <w:fldChar w:fldCharType="begin"/>
        </w:r>
        <w:r w:rsidR="00562358">
          <w:rPr>
            <w:noProof/>
            <w:webHidden/>
          </w:rPr>
          <w:instrText xml:space="preserve"> PAGEREF _Toc103869539 \h </w:instrText>
        </w:r>
        <w:r w:rsidR="00562358">
          <w:rPr>
            <w:noProof/>
            <w:webHidden/>
          </w:rPr>
        </w:r>
        <w:r w:rsidR="00562358">
          <w:rPr>
            <w:noProof/>
            <w:webHidden/>
          </w:rPr>
          <w:fldChar w:fldCharType="separate"/>
        </w:r>
        <w:r w:rsidR="00562358">
          <w:rPr>
            <w:noProof/>
            <w:webHidden/>
          </w:rPr>
          <w:t>20</w:t>
        </w:r>
        <w:r w:rsidR="00562358">
          <w:rPr>
            <w:noProof/>
            <w:webHidden/>
          </w:rPr>
          <w:fldChar w:fldCharType="end"/>
        </w:r>
      </w:hyperlink>
    </w:p>
    <w:p w14:paraId="19DB7C54"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40" w:history="1">
        <w:r w:rsidR="00562358" w:rsidRPr="00BA126B">
          <w:rPr>
            <w:rStyle w:val="Hyperlink"/>
            <w:noProof/>
          </w:rPr>
          <w:t>3.2.1.</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Basic maintenance, enhancement and support of existing operational live capture software</w:t>
        </w:r>
        <w:r w:rsidR="00562358">
          <w:rPr>
            <w:noProof/>
            <w:webHidden/>
          </w:rPr>
          <w:tab/>
        </w:r>
        <w:r w:rsidR="00562358">
          <w:rPr>
            <w:noProof/>
            <w:webHidden/>
          </w:rPr>
          <w:fldChar w:fldCharType="begin"/>
        </w:r>
        <w:r w:rsidR="00562358">
          <w:rPr>
            <w:noProof/>
            <w:webHidden/>
          </w:rPr>
          <w:instrText xml:space="preserve"> PAGEREF _Toc103869540 \h </w:instrText>
        </w:r>
        <w:r w:rsidR="00562358">
          <w:rPr>
            <w:noProof/>
            <w:webHidden/>
          </w:rPr>
        </w:r>
        <w:r w:rsidR="00562358">
          <w:rPr>
            <w:noProof/>
            <w:webHidden/>
          </w:rPr>
          <w:fldChar w:fldCharType="separate"/>
        </w:r>
        <w:r w:rsidR="00562358">
          <w:rPr>
            <w:noProof/>
            <w:webHidden/>
          </w:rPr>
          <w:t>20</w:t>
        </w:r>
        <w:r w:rsidR="00562358">
          <w:rPr>
            <w:noProof/>
            <w:webHidden/>
          </w:rPr>
          <w:fldChar w:fldCharType="end"/>
        </w:r>
      </w:hyperlink>
    </w:p>
    <w:p w14:paraId="143D5C4A"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41" w:history="1">
        <w:r w:rsidR="00562358" w:rsidRPr="00BA126B">
          <w:rPr>
            <w:rStyle w:val="Hyperlink"/>
            <w:noProof/>
          </w:rPr>
          <w:t>3.2.2.</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Monitoring</w:t>
        </w:r>
        <w:r w:rsidR="00562358">
          <w:rPr>
            <w:noProof/>
            <w:webHidden/>
          </w:rPr>
          <w:tab/>
        </w:r>
        <w:r w:rsidR="00562358">
          <w:rPr>
            <w:noProof/>
            <w:webHidden/>
          </w:rPr>
          <w:fldChar w:fldCharType="begin"/>
        </w:r>
        <w:r w:rsidR="00562358">
          <w:rPr>
            <w:noProof/>
            <w:webHidden/>
          </w:rPr>
          <w:instrText xml:space="preserve"> PAGEREF _Toc103869541 \h </w:instrText>
        </w:r>
        <w:r w:rsidR="00562358">
          <w:rPr>
            <w:noProof/>
            <w:webHidden/>
          </w:rPr>
        </w:r>
        <w:r w:rsidR="00562358">
          <w:rPr>
            <w:noProof/>
            <w:webHidden/>
          </w:rPr>
          <w:fldChar w:fldCharType="separate"/>
        </w:r>
        <w:r w:rsidR="00562358">
          <w:rPr>
            <w:noProof/>
            <w:webHidden/>
          </w:rPr>
          <w:t>21</w:t>
        </w:r>
        <w:r w:rsidR="00562358">
          <w:rPr>
            <w:noProof/>
            <w:webHidden/>
          </w:rPr>
          <w:fldChar w:fldCharType="end"/>
        </w:r>
      </w:hyperlink>
    </w:p>
    <w:p w14:paraId="110A3816"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42" w:history="1">
        <w:r w:rsidR="00562358" w:rsidRPr="00BA126B">
          <w:rPr>
            <w:rStyle w:val="Hyperlink"/>
            <w:noProof/>
          </w:rPr>
          <w:t>3.2.3.</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Service level management</w:t>
        </w:r>
        <w:r w:rsidR="00562358">
          <w:rPr>
            <w:noProof/>
            <w:webHidden/>
          </w:rPr>
          <w:tab/>
        </w:r>
        <w:r w:rsidR="00562358">
          <w:rPr>
            <w:noProof/>
            <w:webHidden/>
          </w:rPr>
          <w:fldChar w:fldCharType="begin"/>
        </w:r>
        <w:r w:rsidR="00562358">
          <w:rPr>
            <w:noProof/>
            <w:webHidden/>
          </w:rPr>
          <w:instrText xml:space="preserve"> PAGEREF _Toc103869542 \h </w:instrText>
        </w:r>
        <w:r w:rsidR="00562358">
          <w:rPr>
            <w:noProof/>
            <w:webHidden/>
          </w:rPr>
        </w:r>
        <w:r w:rsidR="00562358">
          <w:rPr>
            <w:noProof/>
            <w:webHidden/>
          </w:rPr>
          <w:fldChar w:fldCharType="separate"/>
        </w:r>
        <w:r w:rsidR="00562358">
          <w:rPr>
            <w:noProof/>
            <w:webHidden/>
          </w:rPr>
          <w:t>21</w:t>
        </w:r>
        <w:r w:rsidR="00562358">
          <w:rPr>
            <w:noProof/>
            <w:webHidden/>
          </w:rPr>
          <w:fldChar w:fldCharType="end"/>
        </w:r>
      </w:hyperlink>
    </w:p>
    <w:p w14:paraId="5016561E"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43" w:history="1">
        <w:r w:rsidR="00562358" w:rsidRPr="00BA126B">
          <w:rPr>
            <w:rStyle w:val="Hyperlink"/>
            <w:noProof/>
          </w:rPr>
          <w:t>3.2.4.</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System lifecycle management</w:t>
        </w:r>
        <w:r w:rsidR="00562358">
          <w:rPr>
            <w:noProof/>
            <w:webHidden/>
          </w:rPr>
          <w:tab/>
        </w:r>
        <w:r w:rsidR="00562358">
          <w:rPr>
            <w:noProof/>
            <w:webHidden/>
          </w:rPr>
          <w:fldChar w:fldCharType="begin"/>
        </w:r>
        <w:r w:rsidR="00562358">
          <w:rPr>
            <w:noProof/>
            <w:webHidden/>
          </w:rPr>
          <w:instrText xml:space="preserve"> PAGEREF _Toc103869543 \h </w:instrText>
        </w:r>
        <w:r w:rsidR="00562358">
          <w:rPr>
            <w:noProof/>
            <w:webHidden/>
          </w:rPr>
        </w:r>
        <w:r w:rsidR="00562358">
          <w:rPr>
            <w:noProof/>
            <w:webHidden/>
          </w:rPr>
          <w:fldChar w:fldCharType="separate"/>
        </w:r>
        <w:r w:rsidR="00562358">
          <w:rPr>
            <w:noProof/>
            <w:webHidden/>
          </w:rPr>
          <w:t>21</w:t>
        </w:r>
        <w:r w:rsidR="00562358">
          <w:rPr>
            <w:noProof/>
            <w:webHidden/>
          </w:rPr>
          <w:fldChar w:fldCharType="end"/>
        </w:r>
      </w:hyperlink>
    </w:p>
    <w:p w14:paraId="03F2AA99"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44" w:history="1">
        <w:r w:rsidR="00562358" w:rsidRPr="00BA126B">
          <w:rPr>
            <w:rStyle w:val="Hyperlink"/>
            <w:noProof/>
          </w:rPr>
          <w:t>3.3.</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Solution development requirements</w:t>
        </w:r>
        <w:r w:rsidR="00562358">
          <w:rPr>
            <w:noProof/>
            <w:webHidden/>
          </w:rPr>
          <w:tab/>
        </w:r>
        <w:r w:rsidR="00562358">
          <w:rPr>
            <w:noProof/>
            <w:webHidden/>
          </w:rPr>
          <w:fldChar w:fldCharType="begin"/>
        </w:r>
        <w:r w:rsidR="00562358">
          <w:rPr>
            <w:noProof/>
            <w:webHidden/>
          </w:rPr>
          <w:instrText xml:space="preserve"> PAGEREF _Toc103869544 \h </w:instrText>
        </w:r>
        <w:r w:rsidR="00562358">
          <w:rPr>
            <w:noProof/>
            <w:webHidden/>
          </w:rPr>
        </w:r>
        <w:r w:rsidR="00562358">
          <w:rPr>
            <w:noProof/>
            <w:webHidden/>
          </w:rPr>
          <w:fldChar w:fldCharType="separate"/>
        </w:r>
        <w:r w:rsidR="00562358">
          <w:rPr>
            <w:noProof/>
            <w:webHidden/>
          </w:rPr>
          <w:t>21</w:t>
        </w:r>
        <w:r w:rsidR="00562358">
          <w:rPr>
            <w:noProof/>
            <w:webHidden/>
          </w:rPr>
          <w:fldChar w:fldCharType="end"/>
        </w:r>
      </w:hyperlink>
    </w:p>
    <w:p w14:paraId="0F876010"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45" w:history="1">
        <w:r w:rsidR="00562358" w:rsidRPr="00BA126B">
          <w:rPr>
            <w:rStyle w:val="Hyperlink"/>
            <w:noProof/>
          </w:rPr>
          <w:t>3.4.</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Solution testing requirements</w:t>
        </w:r>
        <w:r w:rsidR="00562358">
          <w:rPr>
            <w:noProof/>
            <w:webHidden/>
          </w:rPr>
          <w:tab/>
        </w:r>
        <w:r w:rsidR="00562358">
          <w:rPr>
            <w:noProof/>
            <w:webHidden/>
          </w:rPr>
          <w:fldChar w:fldCharType="begin"/>
        </w:r>
        <w:r w:rsidR="00562358">
          <w:rPr>
            <w:noProof/>
            <w:webHidden/>
          </w:rPr>
          <w:instrText xml:space="preserve"> PAGEREF _Toc103869545 \h </w:instrText>
        </w:r>
        <w:r w:rsidR="00562358">
          <w:rPr>
            <w:noProof/>
            <w:webHidden/>
          </w:rPr>
        </w:r>
        <w:r w:rsidR="00562358">
          <w:rPr>
            <w:noProof/>
            <w:webHidden/>
          </w:rPr>
          <w:fldChar w:fldCharType="separate"/>
        </w:r>
        <w:r w:rsidR="00562358">
          <w:rPr>
            <w:noProof/>
            <w:webHidden/>
          </w:rPr>
          <w:t>23</w:t>
        </w:r>
        <w:r w:rsidR="00562358">
          <w:rPr>
            <w:noProof/>
            <w:webHidden/>
          </w:rPr>
          <w:fldChar w:fldCharType="end"/>
        </w:r>
      </w:hyperlink>
    </w:p>
    <w:p w14:paraId="577D0D4B"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46" w:history="1">
        <w:r w:rsidR="00562358" w:rsidRPr="00BA126B">
          <w:rPr>
            <w:rStyle w:val="Hyperlink"/>
            <w:noProof/>
          </w:rPr>
          <w:t>3.5.</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Other solution-related requirements</w:t>
        </w:r>
        <w:r w:rsidR="00562358">
          <w:rPr>
            <w:noProof/>
            <w:webHidden/>
          </w:rPr>
          <w:tab/>
        </w:r>
        <w:r w:rsidR="00562358">
          <w:rPr>
            <w:noProof/>
            <w:webHidden/>
          </w:rPr>
          <w:fldChar w:fldCharType="begin"/>
        </w:r>
        <w:r w:rsidR="00562358">
          <w:rPr>
            <w:noProof/>
            <w:webHidden/>
          </w:rPr>
          <w:instrText xml:space="preserve"> PAGEREF _Toc103869546 \h </w:instrText>
        </w:r>
        <w:r w:rsidR="00562358">
          <w:rPr>
            <w:noProof/>
            <w:webHidden/>
          </w:rPr>
        </w:r>
        <w:r w:rsidR="00562358">
          <w:rPr>
            <w:noProof/>
            <w:webHidden/>
          </w:rPr>
          <w:fldChar w:fldCharType="separate"/>
        </w:r>
        <w:r w:rsidR="00562358">
          <w:rPr>
            <w:noProof/>
            <w:webHidden/>
          </w:rPr>
          <w:t>23</w:t>
        </w:r>
        <w:r w:rsidR="00562358">
          <w:rPr>
            <w:noProof/>
            <w:webHidden/>
          </w:rPr>
          <w:fldChar w:fldCharType="end"/>
        </w:r>
      </w:hyperlink>
    </w:p>
    <w:p w14:paraId="7373DB06"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47" w:history="1">
        <w:r w:rsidR="00562358" w:rsidRPr="00BA126B">
          <w:rPr>
            <w:rStyle w:val="Hyperlink"/>
            <w:noProof/>
          </w:rPr>
          <w:t>3.6.</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Project management requirements</w:t>
        </w:r>
        <w:r w:rsidR="00562358">
          <w:rPr>
            <w:noProof/>
            <w:webHidden/>
          </w:rPr>
          <w:tab/>
        </w:r>
        <w:r w:rsidR="00562358">
          <w:rPr>
            <w:noProof/>
            <w:webHidden/>
          </w:rPr>
          <w:fldChar w:fldCharType="begin"/>
        </w:r>
        <w:r w:rsidR="00562358">
          <w:rPr>
            <w:noProof/>
            <w:webHidden/>
          </w:rPr>
          <w:instrText xml:space="preserve"> PAGEREF _Toc103869547 \h </w:instrText>
        </w:r>
        <w:r w:rsidR="00562358">
          <w:rPr>
            <w:noProof/>
            <w:webHidden/>
          </w:rPr>
        </w:r>
        <w:r w:rsidR="00562358">
          <w:rPr>
            <w:noProof/>
            <w:webHidden/>
          </w:rPr>
          <w:fldChar w:fldCharType="separate"/>
        </w:r>
        <w:r w:rsidR="00562358">
          <w:rPr>
            <w:noProof/>
            <w:webHidden/>
          </w:rPr>
          <w:t>24</w:t>
        </w:r>
        <w:r w:rsidR="00562358">
          <w:rPr>
            <w:noProof/>
            <w:webHidden/>
          </w:rPr>
          <w:fldChar w:fldCharType="end"/>
        </w:r>
      </w:hyperlink>
    </w:p>
    <w:p w14:paraId="3EA65AC8"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48" w:history="1">
        <w:r w:rsidR="00562358" w:rsidRPr="00BA126B">
          <w:rPr>
            <w:rStyle w:val="Hyperlink"/>
            <w:noProof/>
          </w:rPr>
          <w:t>3.7.</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Training and skill transfer requirements</w:t>
        </w:r>
        <w:r w:rsidR="00562358">
          <w:rPr>
            <w:noProof/>
            <w:webHidden/>
          </w:rPr>
          <w:tab/>
        </w:r>
        <w:r w:rsidR="00562358">
          <w:rPr>
            <w:noProof/>
            <w:webHidden/>
          </w:rPr>
          <w:fldChar w:fldCharType="begin"/>
        </w:r>
        <w:r w:rsidR="00562358">
          <w:rPr>
            <w:noProof/>
            <w:webHidden/>
          </w:rPr>
          <w:instrText xml:space="preserve"> PAGEREF _Toc103869548 \h </w:instrText>
        </w:r>
        <w:r w:rsidR="00562358">
          <w:rPr>
            <w:noProof/>
            <w:webHidden/>
          </w:rPr>
        </w:r>
        <w:r w:rsidR="00562358">
          <w:rPr>
            <w:noProof/>
            <w:webHidden/>
          </w:rPr>
          <w:fldChar w:fldCharType="separate"/>
        </w:r>
        <w:r w:rsidR="00562358">
          <w:rPr>
            <w:noProof/>
            <w:webHidden/>
          </w:rPr>
          <w:t>25</w:t>
        </w:r>
        <w:r w:rsidR="00562358">
          <w:rPr>
            <w:noProof/>
            <w:webHidden/>
          </w:rPr>
          <w:fldChar w:fldCharType="end"/>
        </w:r>
      </w:hyperlink>
    </w:p>
    <w:p w14:paraId="0EF59030"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49" w:history="1">
        <w:r w:rsidR="00562358" w:rsidRPr="00BA126B">
          <w:rPr>
            <w:rStyle w:val="Hyperlink"/>
            <w:noProof/>
          </w:rPr>
          <w:t>3.8.</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Solution integration requirements</w:t>
        </w:r>
        <w:r w:rsidR="00562358">
          <w:rPr>
            <w:noProof/>
            <w:webHidden/>
          </w:rPr>
          <w:tab/>
        </w:r>
        <w:r w:rsidR="00562358">
          <w:rPr>
            <w:noProof/>
            <w:webHidden/>
          </w:rPr>
          <w:fldChar w:fldCharType="begin"/>
        </w:r>
        <w:r w:rsidR="00562358">
          <w:rPr>
            <w:noProof/>
            <w:webHidden/>
          </w:rPr>
          <w:instrText xml:space="preserve"> PAGEREF _Toc103869549 \h </w:instrText>
        </w:r>
        <w:r w:rsidR="00562358">
          <w:rPr>
            <w:noProof/>
            <w:webHidden/>
          </w:rPr>
        </w:r>
        <w:r w:rsidR="00562358">
          <w:rPr>
            <w:noProof/>
            <w:webHidden/>
          </w:rPr>
          <w:fldChar w:fldCharType="separate"/>
        </w:r>
        <w:r w:rsidR="00562358">
          <w:rPr>
            <w:noProof/>
            <w:webHidden/>
          </w:rPr>
          <w:t>25</w:t>
        </w:r>
        <w:r w:rsidR="00562358">
          <w:rPr>
            <w:noProof/>
            <w:webHidden/>
          </w:rPr>
          <w:fldChar w:fldCharType="end"/>
        </w:r>
      </w:hyperlink>
    </w:p>
    <w:p w14:paraId="7DA939A1"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50" w:history="1">
        <w:r w:rsidR="00562358" w:rsidRPr="00BA126B">
          <w:rPr>
            <w:rStyle w:val="Hyperlink"/>
            <w:rFonts w:ascii="Calibri" w:hAnsi="Calibri" w:cs="Calibri"/>
            <w:noProof/>
          </w:rPr>
          <w:t>4.</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Bid evaluation stages</w:t>
        </w:r>
        <w:r w:rsidR="00562358">
          <w:rPr>
            <w:noProof/>
            <w:webHidden/>
          </w:rPr>
          <w:tab/>
        </w:r>
        <w:r w:rsidR="00562358">
          <w:rPr>
            <w:noProof/>
            <w:webHidden/>
          </w:rPr>
          <w:fldChar w:fldCharType="begin"/>
        </w:r>
        <w:r w:rsidR="00562358">
          <w:rPr>
            <w:noProof/>
            <w:webHidden/>
          </w:rPr>
          <w:instrText xml:space="preserve"> PAGEREF _Toc103869550 \h </w:instrText>
        </w:r>
        <w:r w:rsidR="00562358">
          <w:rPr>
            <w:noProof/>
            <w:webHidden/>
          </w:rPr>
        </w:r>
        <w:r w:rsidR="00562358">
          <w:rPr>
            <w:noProof/>
            <w:webHidden/>
          </w:rPr>
          <w:fldChar w:fldCharType="separate"/>
        </w:r>
        <w:r w:rsidR="00562358">
          <w:rPr>
            <w:noProof/>
            <w:webHidden/>
          </w:rPr>
          <w:t>26</w:t>
        </w:r>
        <w:r w:rsidR="00562358">
          <w:rPr>
            <w:noProof/>
            <w:webHidden/>
          </w:rPr>
          <w:fldChar w:fldCharType="end"/>
        </w:r>
      </w:hyperlink>
    </w:p>
    <w:p w14:paraId="6014DE88"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51" w:history="1">
        <w:r w:rsidR="00562358" w:rsidRPr="00BA126B">
          <w:rPr>
            <w:rStyle w:val="Hyperlink"/>
            <w:rFonts w:ascii="Calibri" w:hAnsi="Calibri" w:cs="Calibri"/>
            <w:noProof/>
          </w:rPr>
          <w:t>5.</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Administrative pre-qualification requirements</w:t>
        </w:r>
        <w:r w:rsidR="00562358">
          <w:rPr>
            <w:noProof/>
            <w:webHidden/>
          </w:rPr>
          <w:tab/>
        </w:r>
        <w:r w:rsidR="00562358">
          <w:rPr>
            <w:noProof/>
            <w:webHidden/>
          </w:rPr>
          <w:fldChar w:fldCharType="begin"/>
        </w:r>
        <w:r w:rsidR="00562358">
          <w:rPr>
            <w:noProof/>
            <w:webHidden/>
          </w:rPr>
          <w:instrText xml:space="preserve"> PAGEREF _Toc103869551 \h </w:instrText>
        </w:r>
        <w:r w:rsidR="00562358">
          <w:rPr>
            <w:noProof/>
            <w:webHidden/>
          </w:rPr>
        </w:r>
        <w:r w:rsidR="00562358">
          <w:rPr>
            <w:noProof/>
            <w:webHidden/>
          </w:rPr>
          <w:fldChar w:fldCharType="separate"/>
        </w:r>
        <w:r w:rsidR="00562358">
          <w:rPr>
            <w:noProof/>
            <w:webHidden/>
          </w:rPr>
          <w:t>26</w:t>
        </w:r>
        <w:r w:rsidR="00562358">
          <w:rPr>
            <w:noProof/>
            <w:webHidden/>
          </w:rPr>
          <w:fldChar w:fldCharType="end"/>
        </w:r>
      </w:hyperlink>
    </w:p>
    <w:p w14:paraId="1BA9E9CA"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52" w:history="1">
        <w:r w:rsidR="00562358" w:rsidRPr="00BA126B">
          <w:rPr>
            <w:rStyle w:val="Hyperlink"/>
            <w:noProof/>
          </w:rPr>
          <w:t>5.1.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Administrative pre-qualification verification</w:t>
        </w:r>
        <w:r w:rsidR="00562358">
          <w:rPr>
            <w:noProof/>
            <w:webHidden/>
          </w:rPr>
          <w:tab/>
        </w:r>
        <w:r w:rsidR="00562358">
          <w:rPr>
            <w:noProof/>
            <w:webHidden/>
          </w:rPr>
          <w:fldChar w:fldCharType="begin"/>
        </w:r>
        <w:r w:rsidR="00562358">
          <w:rPr>
            <w:noProof/>
            <w:webHidden/>
          </w:rPr>
          <w:instrText xml:space="preserve"> PAGEREF _Toc103869552 \h </w:instrText>
        </w:r>
        <w:r w:rsidR="00562358">
          <w:rPr>
            <w:noProof/>
            <w:webHidden/>
          </w:rPr>
        </w:r>
        <w:r w:rsidR="00562358">
          <w:rPr>
            <w:noProof/>
            <w:webHidden/>
          </w:rPr>
          <w:fldChar w:fldCharType="separate"/>
        </w:r>
        <w:r w:rsidR="00562358">
          <w:rPr>
            <w:noProof/>
            <w:webHidden/>
          </w:rPr>
          <w:t>26</w:t>
        </w:r>
        <w:r w:rsidR="00562358">
          <w:rPr>
            <w:noProof/>
            <w:webHidden/>
          </w:rPr>
          <w:fldChar w:fldCharType="end"/>
        </w:r>
      </w:hyperlink>
    </w:p>
    <w:p w14:paraId="607AB0D0"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53" w:history="1">
        <w:r w:rsidR="00562358" w:rsidRPr="00BA126B">
          <w:rPr>
            <w:rStyle w:val="Hyperlink"/>
            <w:noProof/>
          </w:rPr>
          <w:t>5.2.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Administrative pre-qualification requirements</w:t>
        </w:r>
        <w:r w:rsidR="00562358">
          <w:rPr>
            <w:noProof/>
            <w:webHidden/>
          </w:rPr>
          <w:tab/>
        </w:r>
        <w:r w:rsidR="00562358">
          <w:rPr>
            <w:noProof/>
            <w:webHidden/>
          </w:rPr>
          <w:fldChar w:fldCharType="begin"/>
        </w:r>
        <w:r w:rsidR="00562358">
          <w:rPr>
            <w:noProof/>
            <w:webHidden/>
          </w:rPr>
          <w:instrText xml:space="preserve"> PAGEREF _Toc103869553 \h </w:instrText>
        </w:r>
        <w:r w:rsidR="00562358">
          <w:rPr>
            <w:noProof/>
            <w:webHidden/>
          </w:rPr>
        </w:r>
        <w:r w:rsidR="00562358">
          <w:rPr>
            <w:noProof/>
            <w:webHidden/>
          </w:rPr>
          <w:fldChar w:fldCharType="separate"/>
        </w:r>
        <w:r w:rsidR="00562358">
          <w:rPr>
            <w:noProof/>
            <w:webHidden/>
          </w:rPr>
          <w:t>26</w:t>
        </w:r>
        <w:r w:rsidR="00562358">
          <w:rPr>
            <w:noProof/>
            <w:webHidden/>
          </w:rPr>
          <w:fldChar w:fldCharType="end"/>
        </w:r>
      </w:hyperlink>
    </w:p>
    <w:p w14:paraId="5DDE11DF"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54" w:history="1">
        <w:r w:rsidR="00562358" w:rsidRPr="00BA126B">
          <w:rPr>
            <w:rStyle w:val="Hyperlink"/>
            <w:rFonts w:ascii="Calibri" w:hAnsi="Calibri" w:cs="Calibri"/>
            <w:noProof/>
          </w:rPr>
          <w:t>6.</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Mandatory requirements</w:t>
        </w:r>
        <w:r w:rsidR="00562358">
          <w:rPr>
            <w:noProof/>
            <w:webHidden/>
          </w:rPr>
          <w:tab/>
        </w:r>
        <w:r w:rsidR="00562358">
          <w:rPr>
            <w:noProof/>
            <w:webHidden/>
          </w:rPr>
          <w:fldChar w:fldCharType="begin"/>
        </w:r>
        <w:r w:rsidR="00562358">
          <w:rPr>
            <w:noProof/>
            <w:webHidden/>
          </w:rPr>
          <w:instrText xml:space="preserve"> PAGEREF _Toc103869554 \h </w:instrText>
        </w:r>
        <w:r w:rsidR="00562358">
          <w:rPr>
            <w:noProof/>
            <w:webHidden/>
          </w:rPr>
        </w:r>
        <w:r w:rsidR="00562358">
          <w:rPr>
            <w:noProof/>
            <w:webHidden/>
          </w:rPr>
          <w:fldChar w:fldCharType="separate"/>
        </w:r>
        <w:r w:rsidR="00562358">
          <w:rPr>
            <w:noProof/>
            <w:webHidden/>
          </w:rPr>
          <w:t>27</w:t>
        </w:r>
        <w:r w:rsidR="00562358">
          <w:rPr>
            <w:noProof/>
            <w:webHidden/>
          </w:rPr>
          <w:fldChar w:fldCharType="end"/>
        </w:r>
      </w:hyperlink>
    </w:p>
    <w:p w14:paraId="2B6090F3"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55" w:history="1">
        <w:r w:rsidR="00562358" w:rsidRPr="00BA126B">
          <w:rPr>
            <w:rStyle w:val="Hyperlink"/>
            <w:noProof/>
          </w:rPr>
          <w:t>6.1.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Instruction and evaluation criteria</w:t>
        </w:r>
        <w:r w:rsidR="00562358">
          <w:rPr>
            <w:noProof/>
            <w:webHidden/>
          </w:rPr>
          <w:tab/>
        </w:r>
        <w:r w:rsidR="00562358">
          <w:rPr>
            <w:noProof/>
            <w:webHidden/>
          </w:rPr>
          <w:fldChar w:fldCharType="begin"/>
        </w:r>
        <w:r w:rsidR="00562358">
          <w:rPr>
            <w:noProof/>
            <w:webHidden/>
          </w:rPr>
          <w:instrText xml:space="preserve"> PAGEREF _Toc103869555 \h </w:instrText>
        </w:r>
        <w:r w:rsidR="00562358">
          <w:rPr>
            <w:noProof/>
            <w:webHidden/>
          </w:rPr>
        </w:r>
        <w:r w:rsidR="00562358">
          <w:rPr>
            <w:noProof/>
            <w:webHidden/>
          </w:rPr>
          <w:fldChar w:fldCharType="separate"/>
        </w:r>
        <w:r w:rsidR="00562358">
          <w:rPr>
            <w:noProof/>
            <w:webHidden/>
          </w:rPr>
          <w:t>27</w:t>
        </w:r>
        <w:r w:rsidR="00562358">
          <w:rPr>
            <w:noProof/>
            <w:webHidden/>
          </w:rPr>
          <w:fldChar w:fldCharType="end"/>
        </w:r>
      </w:hyperlink>
    </w:p>
    <w:p w14:paraId="32A57433"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56" w:history="1">
        <w:r w:rsidR="00562358" w:rsidRPr="00BA126B">
          <w:rPr>
            <w:rStyle w:val="Hyperlink"/>
            <w:noProof/>
          </w:rPr>
          <w:t>6.2.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Mandatory requirements</w:t>
        </w:r>
        <w:r w:rsidR="00562358">
          <w:rPr>
            <w:noProof/>
            <w:webHidden/>
          </w:rPr>
          <w:tab/>
        </w:r>
        <w:r w:rsidR="00562358">
          <w:rPr>
            <w:noProof/>
            <w:webHidden/>
          </w:rPr>
          <w:fldChar w:fldCharType="begin"/>
        </w:r>
        <w:r w:rsidR="00562358">
          <w:rPr>
            <w:noProof/>
            <w:webHidden/>
          </w:rPr>
          <w:instrText xml:space="preserve"> PAGEREF _Toc103869556 \h </w:instrText>
        </w:r>
        <w:r w:rsidR="00562358">
          <w:rPr>
            <w:noProof/>
            <w:webHidden/>
          </w:rPr>
        </w:r>
        <w:r w:rsidR="00562358">
          <w:rPr>
            <w:noProof/>
            <w:webHidden/>
          </w:rPr>
          <w:fldChar w:fldCharType="separate"/>
        </w:r>
        <w:r w:rsidR="00562358">
          <w:rPr>
            <w:noProof/>
            <w:webHidden/>
          </w:rPr>
          <w:t>27</w:t>
        </w:r>
        <w:r w:rsidR="00562358">
          <w:rPr>
            <w:noProof/>
            <w:webHidden/>
          </w:rPr>
          <w:fldChar w:fldCharType="end"/>
        </w:r>
      </w:hyperlink>
    </w:p>
    <w:p w14:paraId="10678BAB"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57" w:history="1">
        <w:r w:rsidR="00562358" w:rsidRPr="00BA126B">
          <w:rPr>
            <w:rStyle w:val="Hyperlink"/>
            <w:rFonts w:ascii="Calibri" w:hAnsi="Calibri" w:cs="Calibri"/>
            <w:noProof/>
          </w:rPr>
          <w:t>7.</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TECHNICAL FUNCTIONALITY</w:t>
        </w:r>
        <w:r w:rsidR="00562358">
          <w:rPr>
            <w:noProof/>
            <w:webHidden/>
          </w:rPr>
          <w:tab/>
        </w:r>
        <w:r w:rsidR="00562358">
          <w:rPr>
            <w:noProof/>
            <w:webHidden/>
          </w:rPr>
          <w:fldChar w:fldCharType="begin"/>
        </w:r>
        <w:r w:rsidR="00562358">
          <w:rPr>
            <w:noProof/>
            <w:webHidden/>
          </w:rPr>
          <w:instrText xml:space="preserve"> PAGEREF _Toc103869557 \h </w:instrText>
        </w:r>
        <w:r w:rsidR="00562358">
          <w:rPr>
            <w:noProof/>
            <w:webHidden/>
          </w:rPr>
        </w:r>
        <w:r w:rsidR="00562358">
          <w:rPr>
            <w:noProof/>
            <w:webHidden/>
          </w:rPr>
          <w:fldChar w:fldCharType="separate"/>
        </w:r>
        <w:r w:rsidR="00562358">
          <w:rPr>
            <w:noProof/>
            <w:webHidden/>
          </w:rPr>
          <w:t>28</w:t>
        </w:r>
        <w:r w:rsidR="00562358">
          <w:rPr>
            <w:noProof/>
            <w:webHidden/>
          </w:rPr>
          <w:fldChar w:fldCharType="end"/>
        </w:r>
      </w:hyperlink>
    </w:p>
    <w:p w14:paraId="6F65C901"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58" w:history="1">
        <w:r w:rsidR="00562358" w:rsidRPr="00BA126B">
          <w:rPr>
            <w:rStyle w:val="Hyperlink"/>
            <w:noProof/>
          </w:rPr>
          <w:t>7.1.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INSTRUCTION AND EVALUATION CRITERIA</w:t>
        </w:r>
        <w:r w:rsidR="00562358">
          <w:rPr>
            <w:noProof/>
            <w:webHidden/>
          </w:rPr>
          <w:tab/>
        </w:r>
        <w:r w:rsidR="00562358">
          <w:rPr>
            <w:noProof/>
            <w:webHidden/>
          </w:rPr>
          <w:fldChar w:fldCharType="begin"/>
        </w:r>
        <w:r w:rsidR="00562358">
          <w:rPr>
            <w:noProof/>
            <w:webHidden/>
          </w:rPr>
          <w:instrText xml:space="preserve"> PAGEREF _Toc103869558 \h </w:instrText>
        </w:r>
        <w:r w:rsidR="00562358">
          <w:rPr>
            <w:noProof/>
            <w:webHidden/>
          </w:rPr>
        </w:r>
        <w:r w:rsidR="00562358">
          <w:rPr>
            <w:noProof/>
            <w:webHidden/>
          </w:rPr>
          <w:fldChar w:fldCharType="separate"/>
        </w:r>
        <w:r w:rsidR="00562358">
          <w:rPr>
            <w:noProof/>
            <w:webHidden/>
          </w:rPr>
          <w:t>28</w:t>
        </w:r>
        <w:r w:rsidR="00562358">
          <w:rPr>
            <w:noProof/>
            <w:webHidden/>
          </w:rPr>
          <w:fldChar w:fldCharType="end"/>
        </w:r>
      </w:hyperlink>
    </w:p>
    <w:p w14:paraId="2EDD19CF"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59" w:history="1">
        <w:r w:rsidR="00562358" w:rsidRPr="00BA126B">
          <w:rPr>
            <w:rStyle w:val="Hyperlink"/>
            <w:noProof/>
          </w:rPr>
          <w:t>7.2.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TECHNICAL FUNCTIONALITY REQUIREMENTS</w:t>
        </w:r>
        <w:r w:rsidR="00562358">
          <w:rPr>
            <w:noProof/>
            <w:webHidden/>
          </w:rPr>
          <w:tab/>
        </w:r>
        <w:r w:rsidR="00562358">
          <w:rPr>
            <w:noProof/>
            <w:webHidden/>
          </w:rPr>
          <w:fldChar w:fldCharType="begin"/>
        </w:r>
        <w:r w:rsidR="00562358">
          <w:rPr>
            <w:noProof/>
            <w:webHidden/>
          </w:rPr>
          <w:instrText xml:space="preserve"> PAGEREF _Toc103869559 \h </w:instrText>
        </w:r>
        <w:r w:rsidR="00562358">
          <w:rPr>
            <w:noProof/>
            <w:webHidden/>
          </w:rPr>
        </w:r>
        <w:r w:rsidR="00562358">
          <w:rPr>
            <w:noProof/>
            <w:webHidden/>
          </w:rPr>
          <w:fldChar w:fldCharType="separate"/>
        </w:r>
        <w:r w:rsidR="00562358">
          <w:rPr>
            <w:noProof/>
            <w:webHidden/>
          </w:rPr>
          <w:t>29</w:t>
        </w:r>
        <w:r w:rsidR="00562358">
          <w:rPr>
            <w:noProof/>
            <w:webHidden/>
          </w:rPr>
          <w:fldChar w:fldCharType="end"/>
        </w:r>
      </w:hyperlink>
    </w:p>
    <w:p w14:paraId="7333EA25"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60" w:history="1">
        <w:r w:rsidR="00562358" w:rsidRPr="00BA126B">
          <w:rPr>
            <w:rStyle w:val="Hyperlink"/>
            <w:noProof/>
          </w:rPr>
          <w:t>7.2.1.</w:t>
        </w:r>
        <w:r w:rsidR="00562358">
          <w:rPr>
            <w:rFonts w:asciiTheme="minorHAnsi" w:eastAsiaTheme="minorEastAsia" w:hAnsiTheme="minorHAnsi" w:cstheme="minorBidi"/>
            <w:i w:val="0"/>
            <w:iCs w:val="0"/>
            <w:noProof/>
            <w:sz w:val="24"/>
            <w:szCs w:val="24"/>
            <w:lang w:eastAsia="en-GB"/>
          </w:rPr>
          <w:tab/>
        </w:r>
        <w:r w:rsidR="00562358" w:rsidRPr="00BA126B">
          <w:rPr>
            <w:rStyle w:val="Hyperlink"/>
            <w:noProof/>
          </w:rPr>
          <w:t>General requirements</w:t>
        </w:r>
        <w:r w:rsidR="00562358">
          <w:rPr>
            <w:noProof/>
            <w:webHidden/>
          </w:rPr>
          <w:tab/>
        </w:r>
        <w:r w:rsidR="00562358">
          <w:rPr>
            <w:noProof/>
            <w:webHidden/>
          </w:rPr>
          <w:fldChar w:fldCharType="begin"/>
        </w:r>
        <w:r w:rsidR="00562358">
          <w:rPr>
            <w:noProof/>
            <w:webHidden/>
          </w:rPr>
          <w:instrText xml:space="preserve"> PAGEREF _Toc103869560 \h </w:instrText>
        </w:r>
        <w:r w:rsidR="00562358">
          <w:rPr>
            <w:noProof/>
            <w:webHidden/>
          </w:rPr>
        </w:r>
        <w:r w:rsidR="00562358">
          <w:rPr>
            <w:noProof/>
            <w:webHidden/>
          </w:rPr>
          <w:fldChar w:fldCharType="separate"/>
        </w:r>
        <w:r w:rsidR="00562358">
          <w:rPr>
            <w:noProof/>
            <w:webHidden/>
          </w:rPr>
          <w:t>29</w:t>
        </w:r>
        <w:r w:rsidR="00562358">
          <w:rPr>
            <w:noProof/>
            <w:webHidden/>
          </w:rPr>
          <w:fldChar w:fldCharType="end"/>
        </w:r>
      </w:hyperlink>
    </w:p>
    <w:p w14:paraId="29AA8661"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61" w:history="1">
        <w:r w:rsidR="00562358" w:rsidRPr="00BA126B">
          <w:rPr>
            <w:rStyle w:val="Hyperlink"/>
            <w:rFonts w:ascii="Calibri" w:hAnsi="Calibri" w:cs="Calibri"/>
            <w:noProof/>
          </w:rPr>
          <w:t>8.</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Special conditions of contract</w:t>
        </w:r>
        <w:r w:rsidR="00562358">
          <w:rPr>
            <w:noProof/>
            <w:webHidden/>
          </w:rPr>
          <w:tab/>
        </w:r>
        <w:r w:rsidR="00562358">
          <w:rPr>
            <w:noProof/>
            <w:webHidden/>
          </w:rPr>
          <w:fldChar w:fldCharType="begin"/>
        </w:r>
        <w:r w:rsidR="00562358">
          <w:rPr>
            <w:noProof/>
            <w:webHidden/>
          </w:rPr>
          <w:instrText xml:space="preserve"> PAGEREF _Toc103869561 \h </w:instrText>
        </w:r>
        <w:r w:rsidR="00562358">
          <w:rPr>
            <w:noProof/>
            <w:webHidden/>
          </w:rPr>
        </w:r>
        <w:r w:rsidR="00562358">
          <w:rPr>
            <w:noProof/>
            <w:webHidden/>
          </w:rPr>
          <w:fldChar w:fldCharType="separate"/>
        </w:r>
        <w:r w:rsidR="00562358">
          <w:rPr>
            <w:noProof/>
            <w:webHidden/>
          </w:rPr>
          <w:t>33</w:t>
        </w:r>
        <w:r w:rsidR="00562358">
          <w:rPr>
            <w:noProof/>
            <w:webHidden/>
          </w:rPr>
          <w:fldChar w:fldCharType="end"/>
        </w:r>
      </w:hyperlink>
    </w:p>
    <w:p w14:paraId="0DF1F150"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62" w:history="1">
        <w:r w:rsidR="00562358" w:rsidRPr="00BA126B">
          <w:rPr>
            <w:rStyle w:val="Hyperlink"/>
            <w:noProof/>
          </w:rPr>
          <w:t>8.1.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Instruction</w:t>
        </w:r>
        <w:r w:rsidR="00562358">
          <w:rPr>
            <w:noProof/>
            <w:webHidden/>
          </w:rPr>
          <w:tab/>
        </w:r>
        <w:r w:rsidR="00562358">
          <w:rPr>
            <w:noProof/>
            <w:webHidden/>
          </w:rPr>
          <w:fldChar w:fldCharType="begin"/>
        </w:r>
        <w:r w:rsidR="00562358">
          <w:rPr>
            <w:noProof/>
            <w:webHidden/>
          </w:rPr>
          <w:instrText xml:space="preserve"> PAGEREF _Toc103869562 \h </w:instrText>
        </w:r>
        <w:r w:rsidR="00562358">
          <w:rPr>
            <w:noProof/>
            <w:webHidden/>
          </w:rPr>
        </w:r>
        <w:r w:rsidR="00562358">
          <w:rPr>
            <w:noProof/>
            <w:webHidden/>
          </w:rPr>
          <w:fldChar w:fldCharType="separate"/>
        </w:r>
        <w:r w:rsidR="00562358">
          <w:rPr>
            <w:noProof/>
            <w:webHidden/>
          </w:rPr>
          <w:t>33</w:t>
        </w:r>
        <w:r w:rsidR="00562358">
          <w:rPr>
            <w:noProof/>
            <w:webHidden/>
          </w:rPr>
          <w:fldChar w:fldCharType="end"/>
        </w:r>
      </w:hyperlink>
    </w:p>
    <w:p w14:paraId="15C334C6"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63" w:history="1">
        <w:r w:rsidR="00562358" w:rsidRPr="00BA126B">
          <w:rPr>
            <w:rStyle w:val="Hyperlink"/>
            <w:noProof/>
          </w:rPr>
          <w:t>8.2.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Special conditions of contract</w:t>
        </w:r>
        <w:r w:rsidR="00562358">
          <w:rPr>
            <w:noProof/>
            <w:webHidden/>
          </w:rPr>
          <w:tab/>
        </w:r>
        <w:r w:rsidR="00562358">
          <w:rPr>
            <w:noProof/>
            <w:webHidden/>
          </w:rPr>
          <w:fldChar w:fldCharType="begin"/>
        </w:r>
        <w:r w:rsidR="00562358">
          <w:rPr>
            <w:noProof/>
            <w:webHidden/>
          </w:rPr>
          <w:instrText xml:space="preserve"> PAGEREF _Toc103869563 \h </w:instrText>
        </w:r>
        <w:r w:rsidR="00562358">
          <w:rPr>
            <w:noProof/>
            <w:webHidden/>
          </w:rPr>
        </w:r>
        <w:r w:rsidR="00562358">
          <w:rPr>
            <w:noProof/>
            <w:webHidden/>
          </w:rPr>
          <w:fldChar w:fldCharType="separate"/>
        </w:r>
        <w:r w:rsidR="00562358">
          <w:rPr>
            <w:noProof/>
            <w:webHidden/>
          </w:rPr>
          <w:t>33</w:t>
        </w:r>
        <w:r w:rsidR="00562358">
          <w:rPr>
            <w:noProof/>
            <w:webHidden/>
          </w:rPr>
          <w:fldChar w:fldCharType="end"/>
        </w:r>
      </w:hyperlink>
    </w:p>
    <w:p w14:paraId="7CCC57EF"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64" w:history="1">
        <w:r w:rsidR="00562358" w:rsidRPr="00BA126B">
          <w:rPr>
            <w:rStyle w:val="Hyperlink"/>
            <w:noProof/>
          </w:rPr>
          <w:t>8.2.1.</w:t>
        </w:r>
        <w:r w:rsidR="00562358">
          <w:rPr>
            <w:rFonts w:asciiTheme="minorHAnsi" w:eastAsiaTheme="minorEastAsia" w:hAnsiTheme="minorHAnsi" w:cstheme="minorBidi"/>
            <w:i w:val="0"/>
            <w:iCs w:val="0"/>
            <w:noProof/>
            <w:sz w:val="24"/>
            <w:szCs w:val="24"/>
            <w:lang w:eastAsia="en-GB"/>
          </w:rPr>
          <w:tab/>
        </w:r>
        <w:r w:rsidR="00562358" w:rsidRPr="00BA126B">
          <w:rPr>
            <w:rStyle w:val="Hyperlink"/>
            <w:rFonts w:cstheme="minorHAnsi"/>
            <w:noProof/>
          </w:rPr>
          <w:t>Contracting conditions</w:t>
        </w:r>
        <w:r w:rsidR="00562358">
          <w:rPr>
            <w:noProof/>
            <w:webHidden/>
          </w:rPr>
          <w:tab/>
        </w:r>
        <w:r w:rsidR="00562358">
          <w:rPr>
            <w:noProof/>
            <w:webHidden/>
          </w:rPr>
          <w:fldChar w:fldCharType="begin"/>
        </w:r>
        <w:r w:rsidR="00562358">
          <w:rPr>
            <w:noProof/>
            <w:webHidden/>
          </w:rPr>
          <w:instrText xml:space="preserve"> PAGEREF _Toc103869564 \h </w:instrText>
        </w:r>
        <w:r w:rsidR="00562358">
          <w:rPr>
            <w:noProof/>
            <w:webHidden/>
          </w:rPr>
        </w:r>
        <w:r w:rsidR="00562358">
          <w:rPr>
            <w:noProof/>
            <w:webHidden/>
          </w:rPr>
          <w:fldChar w:fldCharType="separate"/>
        </w:r>
        <w:r w:rsidR="00562358">
          <w:rPr>
            <w:noProof/>
            <w:webHidden/>
          </w:rPr>
          <w:t>33</w:t>
        </w:r>
        <w:r w:rsidR="00562358">
          <w:rPr>
            <w:noProof/>
            <w:webHidden/>
          </w:rPr>
          <w:fldChar w:fldCharType="end"/>
        </w:r>
      </w:hyperlink>
    </w:p>
    <w:p w14:paraId="46565B05"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65" w:history="1">
        <w:r w:rsidR="00562358" w:rsidRPr="00BA126B">
          <w:rPr>
            <w:rStyle w:val="Hyperlink"/>
            <w:noProof/>
          </w:rPr>
          <w:t>8.2.2.</w:t>
        </w:r>
        <w:r w:rsidR="00562358">
          <w:rPr>
            <w:rFonts w:asciiTheme="minorHAnsi" w:eastAsiaTheme="minorEastAsia" w:hAnsiTheme="minorHAnsi" w:cstheme="minorBidi"/>
            <w:i w:val="0"/>
            <w:iCs w:val="0"/>
            <w:noProof/>
            <w:sz w:val="24"/>
            <w:szCs w:val="24"/>
            <w:lang w:eastAsia="en-GB"/>
          </w:rPr>
          <w:tab/>
        </w:r>
        <w:r w:rsidR="00562358" w:rsidRPr="00BA126B">
          <w:rPr>
            <w:rStyle w:val="Hyperlink"/>
            <w:rFonts w:cstheme="minorHAnsi"/>
            <w:bCs/>
            <w:noProof/>
          </w:rPr>
          <w:t>Delivery address</w:t>
        </w:r>
        <w:r w:rsidR="00562358">
          <w:rPr>
            <w:noProof/>
            <w:webHidden/>
          </w:rPr>
          <w:tab/>
        </w:r>
        <w:r w:rsidR="00562358">
          <w:rPr>
            <w:noProof/>
            <w:webHidden/>
          </w:rPr>
          <w:fldChar w:fldCharType="begin"/>
        </w:r>
        <w:r w:rsidR="00562358">
          <w:rPr>
            <w:noProof/>
            <w:webHidden/>
          </w:rPr>
          <w:instrText xml:space="preserve"> PAGEREF _Toc103869565 \h </w:instrText>
        </w:r>
        <w:r w:rsidR="00562358">
          <w:rPr>
            <w:noProof/>
            <w:webHidden/>
          </w:rPr>
        </w:r>
        <w:r w:rsidR="00562358">
          <w:rPr>
            <w:noProof/>
            <w:webHidden/>
          </w:rPr>
          <w:fldChar w:fldCharType="separate"/>
        </w:r>
        <w:r w:rsidR="00562358">
          <w:rPr>
            <w:noProof/>
            <w:webHidden/>
          </w:rPr>
          <w:t>33</w:t>
        </w:r>
        <w:r w:rsidR="00562358">
          <w:rPr>
            <w:noProof/>
            <w:webHidden/>
          </w:rPr>
          <w:fldChar w:fldCharType="end"/>
        </w:r>
      </w:hyperlink>
    </w:p>
    <w:p w14:paraId="79EE9792" w14:textId="77777777" w:rsidR="00562358" w:rsidRDefault="00E16ECB">
      <w:pPr>
        <w:pStyle w:val="TOC3"/>
        <w:tabs>
          <w:tab w:val="left" w:pos="1200"/>
          <w:tab w:val="right" w:leader="dot" w:pos="9620"/>
        </w:tabs>
        <w:rPr>
          <w:rFonts w:asciiTheme="minorHAnsi" w:eastAsiaTheme="minorEastAsia" w:hAnsiTheme="minorHAnsi" w:cstheme="minorBidi"/>
          <w:i w:val="0"/>
          <w:iCs w:val="0"/>
          <w:noProof/>
          <w:sz w:val="24"/>
          <w:szCs w:val="24"/>
          <w:lang w:eastAsia="en-GB"/>
        </w:rPr>
      </w:pPr>
      <w:hyperlink w:anchor="_Toc103869566" w:history="1">
        <w:r w:rsidR="00562358" w:rsidRPr="00BA126B">
          <w:rPr>
            <w:rStyle w:val="Hyperlink"/>
            <w:noProof/>
          </w:rPr>
          <w:t>8.2.3.</w:t>
        </w:r>
        <w:r w:rsidR="00562358">
          <w:rPr>
            <w:rFonts w:asciiTheme="minorHAnsi" w:eastAsiaTheme="minorEastAsia" w:hAnsiTheme="minorHAnsi" w:cstheme="minorBidi"/>
            <w:i w:val="0"/>
            <w:iCs w:val="0"/>
            <w:noProof/>
            <w:sz w:val="24"/>
            <w:szCs w:val="24"/>
            <w:lang w:eastAsia="en-GB"/>
          </w:rPr>
          <w:tab/>
        </w:r>
        <w:r w:rsidR="00562358" w:rsidRPr="00BA126B">
          <w:rPr>
            <w:rStyle w:val="Hyperlink"/>
            <w:rFonts w:cstheme="minorHAnsi"/>
            <w:noProof/>
          </w:rPr>
          <w:t>Scope of work, project and performance management</w:t>
        </w:r>
        <w:r w:rsidR="00562358">
          <w:rPr>
            <w:noProof/>
            <w:webHidden/>
          </w:rPr>
          <w:tab/>
        </w:r>
        <w:r w:rsidR="00562358">
          <w:rPr>
            <w:noProof/>
            <w:webHidden/>
          </w:rPr>
          <w:fldChar w:fldCharType="begin"/>
        </w:r>
        <w:r w:rsidR="00562358">
          <w:rPr>
            <w:noProof/>
            <w:webHidden/>
          </w:rPr>
          <w:instrText xml:space="preserve"> PAGEREF _Toc103869566 \h </w:instrText>
        </w:r>
        <w:r w:rsidR="00562358">
          <w:rPr>
            <w:noProof/>
            <w:webHidden/>
          </w:rPr>
        </w:r>
        <w:r w:rsidR="00562358">
          <w:rPr>
            <w:noProof/>
            <w:webHidden/>
          </w:rPr>
          <w:fldChar w:fldCharType="separate"/>
        </w:r>
        <w:r w:rsidR="00562358">
          <w:rPr>
            <w:noProof/>
            <w:webHidden/>
          </w:rPr>
          <w:t>34</w:t>
        </w:r>
        <w:r w:rsidR="00562358">
          <w:rPr>
            <w:noProof/>
            <w:webHidden/>
          </w:rPr>
          <w:fldChar w:fldCharType="end"/>
        </w:r>
      </w:hyperlink>
    </w:p>
    <w:p w14:paraId="5139A430"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67" w:history="1">
        <w:r w:rsidR="00562358" w:rsidRPr="00BA126B">
          <w:rPr>
            <w:rStyle w:val="Hyperlink"/>
            <w:noProof/>
          </w:rPr>
          <w:t>8.3.</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Performance metrics</w:t>
        </w:r>
        <w:r w:rsidR="00562358">
          <w:rPr>
            <w:noProof/>
            <w:webHidden/>
          </w:rPr>
          <w:tab/>
        </w:r>
        <w:r w:rsidR="00562358">
          <w:rPr>
            <w:noProof/>
            <w:webHidden/>
          </w:rPr>
          <w:fldChar w:fldCharType="begin"/>
        </w:r>
        <w:r w:rsidR="00562358">
          <w:rPr>
            <w:noProof/>
            <w:webHidden/>
          </w:rPr>
          <w:instrText xml:space="preserve"> PAGEREF _Toc103869567 \h </w:instrText>
        </w:r>
        <w:r w:rsidR="00562358">
          <w:rPr>
            <w:noProof/>
            <w:webHidden/>
          </w:rPr>
        </w:r>
        <w:r w:rsidR="00562358">
          <w:rPr>
            <w:noProof/>
            <w:webHidden/>
          </w:rPr>
          <w:fldChar w:fldCharType="separate"/>
        </w:r>
        <w:r w:rsidR="00562358">
          <w:rPr>
            <w:noProof/>
            <w:webHidden/>
          </w:rPr>
          <w:t>34</w:t>
        </w:r>
        <w:r w:rsidR="00562358">
          <w:rPr>
            <w:noProof/>
            <w:webHidden/>
          </w:rPr>
          <w:fldChar w:fldCharType="end"/>
        </w:r>
      </w:hyperlink>
    </w:p>
    <w:p w14:paraId="2B5CB1DC"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68" w:history="1">
        <w:r w:rsidR="00562358" w:rsidRPr="00BA126B">
          <w:rPr>
            <w:rStyle w:val="Hyperlink"/>
            <w:noProof/>
          </w:rPr>
          <w:t>8.4.</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Scope of technical solution development – methodology and technical requirements</w:t>
        </w:r>
        <w:r w:rsidR="00562358">
          <w:rPr>
            <w:noProof/>
            <w:webHidden/>
          </w:rPr>
          <w:tab/>
        </w:r>
        <w:r w:rsidR="00562358">
          <w:rPr>
            <w:noProof/>
            <w:webHidden/>
          </w:rPr>
          <w:fldChar w:fldCharType="begin"/>
        </w:r>
        <w:r w:rsidR="00562358">
          <w:rPr>
            <w:noProof/>
            <w:webHidden/>
          </w:rPr>
          <w:instrText xml:space="preserve"> PAGEREF _Toc103869568 \h </w:instrText>
        </w:r>
        <w:r w:rsidR="00562358">
          <w:rPr>
            <w:noProof/>
            <w:webHidden/>
          </w:rPr>
        </w:r>
        <w:r w:rsidR="00562358">
          <w:rPr>
            <w:noProof/>
            <w:webHidden/>
          </w:rPr>
          <w:fldChar w:fldCharType="separate"/>
        </w:r>
        <w:r w:rsidR="00562358">
          <w:rPr>
            <w:noProof/>
            <w:webHidden/>
          </w:rPr>
          <w:t>35</w:t>
        </w:r>
        <w:r w:rsidR="00562358">
          <w:rPr>
            <w:noProof/>
            <w:webHidden/>
          </w:rPr>
          <w:fldChar w:fldCharType="end"/>
        </w:r>
      </w:hyperlink>
    </w:p>
    <w:p w14:paraId="1E201865"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69" w:history="1">
        <w:r w:rsidR="00562358" w:rsidRPr="00BA126B">
          <w:rPr>
            <w:rStyle w:val="Hyperlink"/>
            <w:noProof/>
          </w:rPr>
          <w:t>8.5.</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Technology and infrastructure requirements</w:t>
        </w:r>
        <w:r w:rsidR="00562358">
          <w:rPr>
            <w:noProof/>
            <w:webHidden/>
          </w:rPr>
          <w:tab/>
        </w:r>
        <w:r w:rsidR="00562358">
          <w:rPr>
            <w:noProof/>
            <w:webHidden/>
          </w:rPr>
          <w:fldChar w:fldCharType="begin"/>
        </w:r>
        <w:r w:rsidR="00562358">
          <w:rPr>
            <w:noProof/>
            <w:webHidden/>
          </w:rPr>
          <w:instrText xml:space="preserve"> PAGEREF _Toc103869569 \h </w:instrText>
        </w:r>
        <w:r w:rsidR="00562358">
          <w:rPr>
            <w:noProof/>
            <w:webHidden/>
          </w:rPr>
        </w:r>
        <w:r w:rsidR="00562358">
          <w:rPr>
            <w:noProof/>
            <w:webHidden/>
          </w:rPr>
          <w:fldChar w:fldCharType="separate"/>
        </w:r>
        <w:r w:rsidR="00562358">
          <w:rPr>
            <w:noProof/>
            <w:webHidden/>
          </w:rPr>
          <w:t>36</w:t>
        </w:r>
        <w:r w:rsidR="00562358">
          <w:rPr>
            <w:noProof/>
            <w:webHidden/>
          </w:rPr>
          <w:fldChar w:fldCharType="end"/>
        </w:r>
      </w:hyperlink>
    </w:p>
    <w:p w14:paraId="50549B81"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0" w:history="1">
        <w:r w:rsidR="00562358" w:rsidRPr="00BA126B">
          <w:rPr>
            <w:rStyle w:val="Hyperlink"/>
            <w:noProof/>
          </w:rPr>
          <w:t>8.6.</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Data requirements</w:t>
        </w:r>
        <w:r w:rsidR="00562358">
          <w:rPr>
            <w:noProof/>
            <w:webHidden/>
          </w:rPr>
          <w:tab/>
        </w:r>
        <w:r w:rsidR="00562358">
          <w:rPr>
            <w:noProof/>
            <w:webHidden/>
          </w:rPr>
          <w:fldChar w:fldCharType="begin"/>
        </w:r>
        <w:r w:rsidR="00562358">
          <w:rPr>
            <w:noProof/>
            <w:webHidden/>
          </w:rPr>
          <w:instrText xml:space="preserve"> PAGEREF _Toc103869570 \h </w:instrText>
        </w:r>
        <w:r w:rsidR="00562358">
          <w:rPr>
            <w:noProof/>
            <w:webHidden/>
          </w:rPr>
        </w:r>
        <w:r w:rsidR="00562358">
          <w:rPr>
            <w:noProof/>
            <w:webHidden/>
          </w:rPr>
          <w:fldChar w:fldCharType="separate"/>
        </w:r>
        <w:r w:rsidR="00562358">
          <w:rPr>
            <w:noProof/>
            <w:webHidden/>
          </w:rPr>
          <w:t>36</w:t>
        </w:r>
        <w:r w:rsidR="00562358">
          <w:rPr>
            <w:noProof/>
            <w:webHidden/>
          </w:rPr>
          <w:fldChar w:fldCharType="end"/>
        </w:r>
      </w:hyperlink>
    </w:p>
    <w:p w14:paraId="58DE8246"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1" w:history="1">
        <w:r w:rsidR="00562358" w:rsidRPr="00BA126B">
          <w:rPr>
            <w:rStyle w:val="Hyperlink"/>
            <w:noProof/>
          </w:rPr>
          <w:t>8.7.</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Integration and testing requirements</w:t>
        </w:r>
        <w:r w:rsidR="00562358">
          <w:rPr>
            <w:noProof/>
            <w:webHidden/>
          </w:rPr>
          <w:tab/>
        </w:r>
        <w:r w:rsidR="00562358">
          <w:rPr>
            <w:noProof/>
            <w:webHidden/>
          </w:rPr>
          <w:fldChar w:fldCharType="begin"/>
        </w:r>
        <w:r w:rsidR="00562358">
          <w:rPr>
            <w:noProof/>
            <w:webHidden/>
          </w:rPr>
          <w:instrText xml:space="preserve"> PAGEREF _Toc103869571 \h </w:instrText>
        </w:r>
        <w:r w:rsidR="00562358">
          <w:rPr>
            <w:noProof/>
            <w:webHidden/>
          </w:rPr>
        </w:r>
        <w:r w:rsidR="00562358">
          <w:rPr>
            <w:noProof/>
            <w:webHidden/>
          </w:rPr>
          <w:fldChar w:fldCharType="separate"/>
        </w:r>
        <w:r w:rsidR="00562358">
          <w:rPr>
            <w:noProof/>
            <w:webHidden/>
          </w:rPr>
          <w:t>37</w:t>
        </w:r>
        <w:r w:rsidR="00562358">
          <w:rPr>
            <w:noProof/>
            <w:webHidden/>
          </w:rPr>
          <w:fldChar w:fldCharType="end"/>
        </w:r>
      </w:hyperlink>
    </w:p>
    <w:p w14:paraId="6B388C2C"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2" w:history="1">
        <w:r w:rsidR="00562358" w:rsidRPr="00BA126B">
          <w:rPr>
            <w:rStyle w:val="Hyperlink"/>
            <w:noProof/>
          </w:rPr>
          <w:t>8.8.</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Implementation, roll-out and change management requirements</w:t>
        </w:r>
        <w:r w:rsidR="00562358">
          <w:rPr>
            <w:noProof/>
            <w:webHidden/>
          </w:rPr>
          <w:tab/>
        </w:r>
        <w:r w:rsidR="00562358">
          <w:rPr>
            <w:noProof/>
            <w:webHidden/>
          </w:rPr>
          <w:fldChar w:fldCharType="begin"/>
        </w:r>
        <w:r w:rsidR="00562358">
          <w:rPr>
            <w:noProof/>
            <w:webHidden/>
          </w:rPr>
          <w:instrText xml:space="preserve"> PAGEREF _Toc103869572 \h </w:instrText>
        </w:r>
        <w:r w:rsidR="00562358">
          <w:rPr>
            <w:noProof/>
            <w:webHidden/>
          </w:rPr>
        </w:r>
        <w:r w:rsidR="00562358">
          <w:rPr>
            <w:noProof/>
            <w:webHidden/>
          </w:rPr>
          <w:fldChar w:fldCharType="separate"/>
        </w:r>
        <w:r w:rsidR="00562358">
          <w:rPr>
            <w:noProof/>
            <w:webHidden/>
          </w:rPr>
          <w:t>37</w:t>
        </w:r>
        <w:r w:rsidR="00562358">
          <w:rPr>
            <w:noProof/>
            <w:webHidden/>
          </w:rPr>
          <w:fldChar w:fldCharType="end"/>
        </w:r>
      </w:hyperlink>
    </w:p>
    <w:p w14:paraId="73665E88"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3" w:history="1">
        <w:r w:rsidR="00562358" w:rsidRPr="00BA126B">
          <w:rPr>
            <w:rStyle w:val="Hyperlink"/>
            <w:noProof/>
          </w:rPr>
          <w:t>8.9.</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Maintenance, upgrade and support requirements</w:t>
        </w:r>
        <w:r w:rsidR="00562358">
          <w:rPr>
            <w:noProof/>
            <w:webHidden/>
          </w:rPr>
          <w:tab/>
        </w:r>
        <w:r w:rsidR="00562358">
          <w:rPr>
            <w:noProof/>
            <w:webHidden/>
          </w:rPr>
          <w:fldChar w:fldCharType="begin"/>
        </w:r>
        <w:r w:rsidR="00562358">
          <w:rPr>
            <w:noProof/>
            <w:webHidden/>
          </w:rPr>
          <w:instrText xml:space="preserve"> PAGEREF _Toc103869573 \h </w:instrText>
        </w:r>
        <w:r w:rsidR="00562358">
          <w:rPr>
            <w:noProof/>
            <w:webHidden/>
          </w:rPr>
        </w:r>
        <w:r w:rsidR="00562358">
          <w:rPr>
            <w:noProof/>
            <w:webHidden/>
          </w:rPr>
          <w:fldChar w:fldCharType="separate"/>
        </w:r>
        <w:r w:rsidR="00562358">
          <w:rPr>
            <w:noProof/>
            <w:webHidden/>
          </w:rPr>
          <w:t>38</w:t>
        </w:r>
        <w:r w:rsidR="00562358">
          <w:rPr>
            <w:noProof/>
            <w:webHidden/>
          </w:rPr>
          <w:fldChar w:fldCharType="end"/>
        </w:r>
      </w:hyperlink>
    </w:p>
    <w:p w14:paraId="39456CA3"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4" w:history="1">
        <w:r w:rsidR="00562358" w:rsidRPr="00BA126B">
          <w:rPr>
            <w:rStyle w:val="Hyperlink"/>
            <w:noProof/>
          </w:rPr>
          <w:t>8.10.</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Service management requirements</w:t>
        </w:r>
        <w:r w:rsidR="00562358">
          <w:rPr>
            <w:noProof/>
            <w:webHidden/>
          </w:rPr>
          <w:tab/>
        </w:r>
        <w:r w:rsidR="00562358">
          <w:rPr>
            <w:noProof/>
            <w:webHidden/>
          </w:rPr>
          <w:fldChar w:fldCharType="begin"/>
        </w:r>
        <w:r w:rsidR="00562358">
          <w:rPr>
            <w:noProof/>
            <w:webHidden/>
          </w:rPr>
          <w:instrText xml:space="preserve"> PAGEREF _Toc103869574 \h </w:instrText>
        </w:r>
        <w:r w:rsidR="00562358">
          <w:rPr>
            <w:noProof/>
            <w:webHidden/>
          </w:rPr>
        </w:r>
        <w:r w:rsidR="00562358">
          <w:rPr>
            <w:noProof/>
            <w:webHidden/>
          </w:rPr>
          <w:fldChar w:fldCharType="separate"/>
        </w:r>
        <w:r w:rsidR="00562358">
          <w:rPr>
            <w:noProof/>
            <w:webHidden/>
          </w:rPr>
          <w:t>38</w:t>
        </w:r>
        <w:r w:rsidR="00562358">
          <w:rPr>
            <w:noProof/>
            <w:webHidden/>
          </w:rPr>
          <w:fldChar w:fldCharType="end"/>
        </w:r>
      </w:hyperlink>
    </w:p>
    <w:p w14:paraId="37656BFA"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5" w:history="1">
        <w:r w:rsidR="00562358" w:rsidRPr="00BA126B">
          <w:rPr>
            <w:rStyle w:val="Hyperlink"/>
            <w:noProof/>
          </w:rPr>
          <w:t>8.11.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Service monitoring and assurance requirements</w:t>
        </w:r>
        <w:r w:rsidR="00562358">
          <w:rPr>
            <w:noProof/>
            <w:webHidden/>
          </w:rPr>
          <w:tab/>
        </w:r>
        <w:r w:rsidR="00562358">
          <w:rPr>
            <w:noProof/>
            <w:webHidden/>
          </w:rPr>
          <w:fldChar w:fldCharType="begin"/>
        </w:r>
        <w:r w:rsidR="00562358">
          <w:rPr>
            <w:noProof/>
            <w:webHidden/>
          </w:rPr>
          <w:instrText xml:space="preserve"> PAGEREF _Toc103869575 \h </w:instrText>
        </w:r>
        <w:r w:rsidR="00562358">
          <w:rPr>
            <w:noProof/>
            <w:webHidden/>
          </w:rPr>
        </w:r>
        <w:r w:rsidR="00562358">
          <w:rPr>
            <w:noProof/>
            <w:webHidden/>
          </w:rPr>
          <w:fldChar w:fldCharType="separate"/>
        </w:r>
        <w:r w:rsidR="00562358">
          <w:rPr>
            <w:noProof/>
            <w:webHidden/>
          </w:rPr>
          <w:t>39</w:t>
        </w:r>
        <w:r w:rsidR="00562358">
          <w:rPr>
            <w:noProof/>
            <w:webHidden/>
          </w:rPr>
          <w:fldChar w:fldCharType="end"/>
        </w:r>
      </w:hyperlink>
    </w:p>
    <w:p w14:paraId="48EC2997"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6" w:history="1">
        <w:r w:rsidR="00562358" w:rsidRPr="00BA126B">
          <w:rPr>
            <w:rStyle w:val="Hyperlink"/>
            <w:rFonts w:cstheme="minorHAnsi"/>
            <w:noProof/>
          </w:rPr>
          <w:t>8.12.</w:t>
        </w:r>
        <w:r w:rsidR="00562358">
          <w:rPr>
            <w:rFonts w:asciiTheme="minorHAnsi" w:eastAsiaTheme="minorEastAsia" w:hAnsiTheme="minorHAnsi" w:cstheme="minorBidi"/>
            <w:smallCaps w:val="0"/>
            <w:noProof/>
            <w:sz w:val="24"/>
            <w:szCs w:val="24"/>
            <w:lang w:eastAsia="en-GB"/>
          </w:rPr>
          <w:tab/>
        </w:r>
        <w:r w:rsidR="00562358" w:rsidRPr="00BA126B">
          <w:rPr>
            <w:rStyle w:val="Hyperlink"/>
            <w:rFonts w:cstheme="minorHAnsi"/>
            <w:noProof/>
          </w:rPr>
          <w:t>Supplier performance reporting</w:t>
        </w:r>
        <w:r w:rsidR="00562358">
          <w:rPr>
            <w:noProof/>
            <w:webHidden/>
          </w:rPr>
          <w:tab/>
        </w:r>
        <w:r w:rsidR="00562358">
          <w:rPr>
            <w:noProof/>
            <w:webHidden/>
          </w:rPr>
          <w:fldChar w:fldCharType="begin"/>
        </w:r>
        <w:r w:rsidR="00562358">
          <w:rPr>
            <w:noProof/>
            <w:webHidden/>
          </w:rPr>
          <w:instrText xml:space="preserve"> PAGEREF _Toc103869576 \h </w:instrText>
        </w:r>
        <w:r w:rsidR="00562358">
          <w:rPr>
            <w:noProof/>
            <w:webHidden/>
          </w:rPr>
        </w:r>
        <w:r w:rsidR="00562358">
          <w:rPr>
            <w:noProof/>
            <w:webHidden/>
          </w:rPr>
          <w:fldChar w:fldCharType="separate"/>
        </w:r>
        <w:r w:rsidR="00562358">
          <w:rPr>
            <w:noProof/>
            <w:webHidden/>
          </w:rPr>
          <w:t>39</w:t>
        </w:r>
        <w:r w:rsidR="00562358">
          <w:rPr>
            <w:noProof/>
            <w:webHidden/>
          </w:rPr>
          <w:fldChar w:fldCharType="end"/>
        </w:r>
      </w:hyperlink>
    </w:p>
    <w:p w14:paraId="2704628B"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7" w:history="1">
        <w:r w:rsidR="00562358" w:rsidRPr="00BA126B">
          <w:rPr>
            <w:rStyle w:val="Hyperlink"/>
            <w:rFonts w:cstheme="minorHAnsi"/>
            <w:noProof/>
          </w:rPr>
          <w:t>8.13.</w:t>
        </w:r>
        <w:r w:rsidR="00562358">
          <w:rPr>
            <w:rFonts w:asciiTheme="minorHAnsi" w:eastAsiaTheme="minorEastAsia" w:hAnsiTheme="minorHAnsi" w:cstheme="minorBidi"/>
            <w:smallCaps w:val="0"/>
            <w:noProof/>
            <w:sz w:val="24"/>
            <w:szCs w:val="24"/>
            <w:lang w:eastAsia="en-GB"/>
          </w:rPr>
          <w:tab/>
        </w:r>
        <w:r w:rsidR="00562358" w:rsidRPr="00BA126B">
          <w:rPr>
            <w:rStyle w:val="Hyperlink"/>
            <w:rFonts w:cstheme="minorHAnsi"/>
            <w:noProof/>
          </w:rPr>
          <w:t>Certification, expertise and qualification</w:t>
        </w:r>
        <w:r w:rsidR="00562358">
          <w:rPr>
            <w:noProof/>
            <w:webHidden/>
          </w:rPr>
          <w:tab/>
        </w:r>
        <w:r w:rsidR="00562358">
          <w:rPr>
            <w:noProof/>
            <w:webHidden/>
          </w:rPr>
          <w:fldChar w:fldCharType="begin"/>
        </w:r>
        <w:r w:rsidR="00562358">
          <w:rPr>
            <w:noProof/>
            <w:webHidden/>
          </w:rPr>
          <w:instrText xml:space="preserve"> PAGEREF _Toc103869577 \h </w:instrText>
        </w:r>
        <w:r w:rsidR="00562358">
          <w:rPr>
            <w:noProof/>
            <w:webHidden/>
          </w:rPr>
        </w:r>
        <w:r w:rsidR="00562358">
          <w:rPr>
            <w:noProof/>
            <w:webHidden/>
          </w:rPr>
          <w:fldChar w:fldCharType="separate"/>
        </w:r>
        <w:r w:rsidR="00562358">
          <w:rPr>
            <w:noProof/>
            <w:webHidden/>
          </w:rPr>
          <w:t>39</w:t>
        </w:r>
        <w:r w:rsidR="00562358">
          <w:rPr>
            <w:noProof/>
            <w:webHidden/>
          </w:rPr>
          <w:fldChar w:fldCharType="end"/>
        </w:r>
      </w:hyperlink>
    </w:p>
    <w:p w14:paraId="6E453C6B"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8" w:history="1">
        <w:r w:rsidR="00562358" w:rsidRPr="00BA126B">
          <w:rPr>
            <w:rStyle w:val="Hyperlink"/>
            <w:noProof/>
          </w:rPr>
          <w:t>8.14.</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Logistical conditions</w:t>
        </w:r>
        <w:r w:rsidR="00562358">
          <w:rPr>
            <w:noProof/>
            <w:webHidden/>
          </w:rPr>
          <w:tab/>
        </w:r>
        <w:r w:rsidR="00562358">
          <w:rPr>
            <w:noProof/>
            <w:webHidden/>
          </w:rPr>
          <w:fldChar w:fldCharType="begin"/>
        </w:r>
        <w:r w:rsidR="00562358">
          <w:rPr>
            <w:noProof/>
            <w:webHidden/>
          </w:rPr>
          <w:instrText xml:space="preserve"> PAGEREF _Toc103869578 \h </w:instrText>
        </w:r>
        <w:r w:rsidR="00562358">
          <w:rPr>
            <w:noProof/>
            <w:webHidden/>
          </w:rPr>
        </w:r>
        <w:r w:rsidR="00562358">
          <w:rPr>
            <w:noProof/>
            <w:webHidden/>
          </w:rPr>
          <w:fldChar w:fldCharType="separate"/>
        </w:r>
        <w:r w:rsidR="00562358">
          <w:rPr>
            <w:noProof/>
            <w:webHidden/>
          </w:rPr>
          <w:t>51</w:t>
        </w:r>
        <w:r w:rsidR="00562358">
          <w:rPr>
            <w:noProof/>
            <w:webHidden/>
          </w:rPr>
          <w:fldChar w:fldCharType="end"/>
        </w:r>
      </w:hyperlink>
    </w:p>
    <w:p w14:paraId="712BD179"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79" w:history="1">
        <w:r w:rsidR="00562358" w:rsidRPr="00BA126B">
          <w:rPr>
            <w:rStyle w:val="Hyperlink"/>
            <w:noProof/>
          </w:rPr>
          <w:t>8.15.</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Skills transfer and training</w:t>
        </w:r>
        <w:r w:rsidR="00562358">
          <w:rPr>
            <w:noProof/>
            <w:webHidden/>
          </w:rPr>
          <w:tab/>
        </w:r>
        <w:r w:rsidR="00562358">
          <w:rPr>
            <w:noProof/>
            <w:webHidden/>
          </w:rPr>
          <w:fldChar w:fldCharType="begin"/>
        </w:r>
        <w:r w:rsidR="00562358">
          <w:rPr>
            <w:noProof/>
            <w:webHidden/>
          </w:rPr>
          <w:instrText xml:space="preserve"> PAGEREF _Toc103869579 \h </w:instrText>
        </w:r>
        <w:r w:rsidR="00562358">
          <w:rPr>
            <w:noProof/>
            <w:webHidden/>
          </w:rPr>
        </w:r>
        <w:r w:rsidR="00562358">
          <w:rPr>
            <w:noProof/>
            <w:webHidden/>
          </w:rPr>
          <w:fldChar w:fldCharType="separate"/>
        </w:r>
        <w:r w:rsidR="00562358">
          <w:rPr>
            <w:noProof/>
            <w:webHidden/>
          </w:rPr>
          <w:t>52</w:t>
        </w:r>
        <w:r w:rsidR="00562358">
          <w:rPr>
            <w:noProof/>
            <w:webHidden/>
          </w:rPr>
          <w:fldChar w:fldCharType="end"/>
        </w:r>
      </w:hyperlink>
    </w:p>
    <w:p w14:paraId="391011DC"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0" w:history="1">
        <w:r w:rsidR="00562358" w:rsidRPr="00BA126B">
          <w:rPr>
            <w:rStyle w:val="Hyperlink"/>
            <w:noProof/>
          </w:rPr>
          <w:t>8.16.</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Regulations, policies, quality and standards</w:t>
        </w:r>
        <w:r w:rsidR="00562358">
          <w:rPr>
            <w:noProof/>
            <w:webHidden/>
          </w:rPr>
          <w:tab/>
        </w:r>
        <w:r w:rsidR="00562358">
          <w:rPr>
            <w:noProof/>
            <w:webHidden/>
          </w:rPr>
          <w:fldChar w:fldCharType="begin"/>
        </w:r>
        <w:r w:rsidR="00562358">
          <w:rPr>
            <w:noProof/>
            <w:webHidden/>
          </w:rPr>
          <w:instrText xml:space="preserve"> PAGEREF _Toc103869580 \h </w:instrText>
        </w:r>
        <w:r w:rsidR="00562358">
          <w:rPr>
            <w:noProof/>
            <w:webHidden/>
          </w:rPr>
        </w:r>
        <w:r w:rsidR="00562358">
          <w:rPr>
            <w:noProof/>
            <w:webHidden/>
          </w:rPr>
          <w:fldChar w:fldCharType="separate"/>
        </w:r>
        <w:r w:rsidR="00562358">
          <w:rPr>
            <w:noProof/>
            <w:webHidden/>
          </w:rPr>
          <w:t>53</w:t>
        </w:r>
        <w:r w:rsidR="00562358">
          <w:rPr>
            <w:noProof/>
            <w:webHidden/>
          </w:rPr>
          <w:fldChar w:fldCharType="end"/>
        </w:r>
      </w:hyperlink>
    </w:p>
    <w:p w14:paraId="3889E4FD"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1" w:history="1">
        <w:r w:rsidR="00562358" w:rsidRPr="00BA126B">
          <w:rPr>
            <w:rStyle w:val="Hyperlink"/>
            <w:rFonts w:cstheme="minorHAnsi"/>
            <w:noProof/>
          </w:rPr>
          <w:t>8.17.</w:t>
        </w:r>
        <w:r w:rsidR="00562358">
          <w:rPr>
            <w:rFonts w:asciiTheme="minorHAnsi" w:eastAsiaTheme="minorEastAsia" w:hAnsiTheme="minorHAnsi" w:cstheme="minorBidi"/>
            <w:smallCaps w:val="0"/>
            <w:noProof/>
            <w:sz w:val="24"/>
            <w:szCs w:val="24"/>
            <w:lang w:eastAsia="en-GB"/>
          </w:rPr>
          <w:tab/>
        </w:r>
        <w:r w:rsidR="00562358" w:rsidRPr="00BA126B">
          <w:rPr>
            <w:rStyle w:val="Hyperlink"/>
            <w:rFonts w:cstheme="minorHAnsi"/>
            <w:noProof/>
          </w:rPr>
          <w:t>Personnel security clearance</w:t>
        </w:r>
        <w:r w:rsidR="00562358">
          <w:rPr>
            <w:noProof/>
            <w:webHidden/>
          </w:rPr>
          <w:tab/>
        </w:r>
        <w:r w:rsidR="00562358">
          <w:rPr>
            <w:noProof/>
            <w:webHidden/>
          </w:rPr>
          <w:fldChar w:fldCharType="begin"/>
        </w:r>
        <w:r w:rsidR="00562358">
          <w:rPr>
            <w:noProof/>
            <w:webHidden/>
          </w:rPr>
          <w:instrText xml:space="preserve"> PAGEREF _Toc103869581 \h </w:instrText>
        </w:r>
        <w:r w:rsidR="00562358">
          <w:rPr>
            <w:noProof/>
            <w:webHidden/>
          </w:rPr>
        </w:r>
        <w:r w:rsidR="00562358">
          <w:rPr>
            <w:noProof/>
            <w:webHidden/>
          </w:rPr>
          <w:fldChar w:fldCharType="separate"/>
        </w:r>
        <w:r w:rsidR="00562358">
          <w:rPr>
            <w:noProof/>
            <w:webHidden/>
          </w:rPr>
          <w:t>54</w:t>
        </w:r>
        <w:r w:rsidR="00562358">
          <w:rPr>
            <w:noProof/>
            <w:webHidden/>
          </w:rPr>
          <w:fldChar w:fldCharType="end"/>
        </w:r>
      </w:hyperlink>
    </w:p>
    <w:p w14:paraId="1D227D01"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2" w:history="1">
        <w:r w:rsidR="00562358" w:rsidRPr="00BA126B">
          <w:rPr>
            <w:rStyle w:val="Hyperlink"/>
            <w:rFonts w:cstheme="minorHAnsi"/>
            <w:noProof/>
          </w:rPr>
          <w:t>8.18.</w:t>
        </w:r>
        <w:r w:rsidR="00562358">
          <w:rPr>
            <w:rFonts w:asciiTheme="minorHAnsi" w:eastAsiaTheme="minorEastAsia" w:hAnsiTheme="minorHAnsi" w:cstheme="minorBidi"/>
            <w:smallCaps w:val="0"/>
            <w:noProof/>
            <w:sz w:val="24"/>
            <w:szCs w:val="24"/>
            <w:lang w:eastAsia="en-GB"/>
          </w:rPr>
          <w:tab/>
        </w:r>
        <w:r w:rsidR="00562358" w:rsidRPr="00BA126B">
          <w:rPr>
            <w:rStyle w:val="Hyperlink"/>
            <w:rFonts w:cstheme="minorHAnsi"/>
            <w:noProof/>
          </w:rPr>
          <w:t>Confidentiality and non-disclosure conditions</w:t>
        </w:r>
        <w:r w:rsidR="00562358">
          <w:rPr>
            <w:noProof/>
            <w:webHidden/>
          </w:rPr>
          <w:tab/>
        </w:r>
        <w:r w:rsidR="00562358">
          <w:rPr>
            <w:noProof/>
            <w:webHidden/>
          </w:rPr>
          <w:fldChar w:fldCharType="begin"/>
        </w:r>
        <w:r w:rsidR="00562358">
          <w:rPr>
            <w:noProof/>
            <w:webHidden/>
          </w:rPr>
          <w:instrText xml:space="preserve"> PAGEREF _Toc103869582 \h </w:instrText>
        </w:r>
        <w:r w:rsidR="00562358">
          <w:rPr>
            <w:noProof/>
            <w:webHidden/>
          </w:rPr>
        </w:r>
        <w:r w:rsidR="00562358">
          <w:rPr>
            <w:noProof/>
            <w:webHidden/>
          </w:rPr>
          <w:fldChar w:fldCharType="separate"/>
        </w:r>
        <w:r w:rsidR="00562358">
          <w:rPr>
            <w:noProof/>
            <w:webHidden/>
          </w:rPr>
          <w:t>55</w:t>
        </w:r>
        <w:r w:rsidR="00562358">
          <w:rPr>
            <w:noProof/>
            <w:webHidden/>
          </w:rPr>
          <w:fldChar w:fldCharType="end"/>
        </w:r>
      </w:hyperlink>
    </w:p>
    <w:p w14:paraId="4F224097"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3" w:history="1">
        <w:r w:rsidR="00562358" w:rsidRPr="00BA126B">
          <w:rPr>
            <w:rStyle w:val="Hyperlink"/>
            <w:noProof/>
          </w:rPr>
          <w:t>8.19.</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Guarantee and warranties</w:t>
        </w:r>
        <w:r w:rsidR="00562358">
          <w:rPr>
            <w:noProof/>
            <w:webHidden/>
          </w:rPr>
          <w:tab/>
        </w:r>
        <w:r w:rsidR="00562358">
          <w:rPr>
            <w:noProof/>
            <w:webHidden/>
          </w:rPr>
          <w:fldChar w:fldCharType="begin"/>
        </w:r>
        <w:r w:rsidR="00562358">
          <w:rPr>
            <w:noProof/>
            <w:webHidden/>
          </w:rPr>
          <w:instrText xml:space="preserve"> PAGEREF _Toc103869583 \h </w:instrText>
        </w:r>
        <w:r w:rsidR="00562358">
          <w:rPr>
            <w:noProof/>
            <w:webHidden/>
          </w:rPr>
        </w:r>
        <w:r w:rsidR="00562358">
          <w:rPr>
            <w:noProof/>
            <w:webHidden/>
          </w:rPr>
          <w:fldChar w:fldCharType="separate"/>
        </w:r>
        <w:r w:rsidR="00562358">
          <w:rPr>
            <w:noProof/>
            <w:webHidden/>
          </w:rPr>
          <w:t>56</w:t>
        </w:r>
        <w:r w:rsidR="00562358">
          <w:rPr>
            <w:noProof/>
            <w:webHidden/>
          </w:rPr>
          <w:fldChar w:fldCharType="end"/>
        </w:r>
      </w:hyperlink>
    </w:p>
    <w:p w14:paraId="7014C7A8"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4" w:history="1">
        <w:r w:rsidR="00562358" w:rsidRPr="00BA126B">
          <w:rPr>
            <w:rStyle w:val="Hyperlink"/>
            <w:noProof/>
          </w:rPr>
          <w:t>8.20.</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Intellectual property rights</w:t>
        </w:r>
        <w:r w:rsidR="00562358">
          <w:rPr>
            <w:noProof/>
            <w:webHidden/>
          </w:rPr>
          <w:tab/>
        </w:r>
        <w:r w:rsidR="00562358">
          <w:rPr>
            <w:noProof/>
            <w:webHidden/>
          </w:rPr>
          <w:fldChar w:fldCharType="begin"/>
        </w:r>
        <w:r w:rsidR="00562358">
          <w:rPr>
            <w:noProof/>
            <w:webHidden/>
          </w:rPr>
          <w:instrText xml:space="preserve"> PAGEREF _Toc103869584 \h </w:instrText>
        </w:r>
        <w:r w:rsidR="00562358">
          <w:rPr>
            <w:noProof/>
            <w:webHidden/>
          </w:rPr>
        </w:r>
        <w:r w:rsidR="00562358">
          <w:rPr>
            <w:noProof/>
            <w:webHidden/>
          </w:rPr>
          <w:fldChar w:fldCharType="separate"/>
        </w:r>
        <w:r w:rsidR="00562358">
          <w:rPr>
            <w:noProof/>
            <w:webHidden/>
          </w:rPr>
          <w:t>57</w:t>
        </w:r>
        <w:r w:rsidR="00562358">
          <w:rPr>
            <w:noProof/>
            <w:webHidden/>
          </w:rPr>
          <w:fldChar w:fldCharType="end"/>
        </w:r>
      </w:hyperlink>
    </w:p>
    <w:p w14:paraId="683C59F6"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5" w:history="1">
        <w:r w:rsidR="00562358" w:rsidRPr="00BA126B">
          <w:rPr>
            <w:rStyle w:val="Hyperlink"/>
            <w:noProof/>
          </w:rPr>
          <w:t>8.1.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Empowerment  Objectives</w:t>
        </w:r>
        <w:r w:rsidR="00562358">
          <w:rPr>
            <w:noProof/>
            <w:webHidden/>
          </w:rPr>
          <w:tab/>
        </w:r>
        <w:r w:rsidR="00562358">
          <w:rPr>
            <w:noProof/>
            <w:webHidden/>
          </w:rPr>
          <w:fldChar w:fldCharType="begin"/>
        </w:r>
        <w:r w:rsidR="00562358">
          <w:rPr>
            <w:noProof/>
            <w:webHidden/>
          </w:rPr>
          <w:instrText xml:space="preserve"> PAGEREF _Toc103869585 \h </w:instrText>
        </w:r>
        <w:r w:rsidR="00562358">
          <w:rPr>
            <w:noProof/>
            <w:webHidden/>
          </w:rPr>
        </w:r>
        <w:r w:rsidR="00562358">
          <w:rPr>
            <w:noProof/>
            <w:webHidden/>
          </w:rPr>
          <w:fldChar w:fldCharType="separate"/>
        </w:r>
        <w:r w:rsidR="00562358">
          <w:rPr>
            <w:noProof/>
            <w:webHidden/>
          </w:rPr>
          <w:t>57</w:t>
        </w:r>
        <w:r w:rsidR="00562358">
          <w:rPr>
            <w:noProof/>
            <w:webHidden/>
          </w:rPr>
          <w:fldChar w:fldCharType="end"/>
        </w:r>
      </w:hyperlink>
    </w:p>
    <w:p w14:paraId="6E541BCA"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6" w:history="1">
        <w:r w:rsidR="00562358" w:rsidRPr="00BA126B">
          <w:rPr>
            <w:rStyle w:val="Hyperlink"/>
            <w:noProof/>
          </w:rPr>
          <w:t>8.2.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Declaration of acceptance</w:t>
        </w:r>
        <w:r w:rsidR="00562358">
          <w:rPr>
            <w:noProof/>
            <w:webHidden/>
          </w:rPr>
          <w:tab/>
        </w:r>
        <w:r w:rsidR="00562358">
          <w:rPr>
            <w:noProof/>
            <w:webHidden/>
          </w:rPr>
          <w:fldChar w:fldCharType="begin"/>
        </w:r>
        <w:r w:rsidR="00562358">
          <w:rPr>
            <w:noProof/>
            <w:webHidden/>
          </w:rPr>
          <w:instrText xml:space="preserve"> PAGEREF _Toc103869586 \h </w:instrText>
        </w:r>
        <w:r w:rsidR="00562358">
          <w:rPr>
            <w:noProof/>
            <w:webHidden/>
          </w:rPr>
        </w:r>
        <w:r w:rsidR="00562358">
          <w:rPr>
            <w:noProof/>
            <w:webHidden/>
          </w:rPr>
          <w:fldChar w:fldCharType="separate"/>
        </w:r>
        <w:r w:rsidR="00562358">
          <w:rPr>
            <w:noProof/>
            <w:webHidden/>
          </w:rPr>
          <w:t>58</w:t>
        </w:r>
        <w:r w:rsidR="00562358">
          <w:rPr>
            <w:noProof/>
            <w:webHidden/>
          </w:rPr>
          <w:fldChar w:fldCharType="end"/>
        </w:r>
      </w:hyperlink>
    </w:p>
    <w:p w14:paraId="2BBB0407" w14:textId="77777777" w:rsidR="00562358" w:rsidRDefault="00E16ECB">
      <w:pPr>
        <w:pStyle w:val="TOC1"/>
        <w:tabs>
          <w:tab w:val="left" w:pos="480"/>
          <w:tab w:val="right" w:leader="dot" w:pos="9620"/>
        </w:tabs>
        <w:rPr>
          <w:rFonts w:asciiTheme="minorHAnsi" w:eastAsiaTheme="minorEastAsia" w:hAnsiTheme="minorHAnsi" w:cstheme="minorBidi"/>
          <w:b w:val="0"/>
          <w:bCs w:val="0"/>
          <w:caps w:val="0"/>
          <w:noProof/>
          <w:sz w:val="24"/>
          <w:szCs w:val="24"/>
          <w:lang w:eastAsia="en-GB"/>
        </w:rPr>
      </w:pPr>
      <w:hyperlink w:anchor="_Toc103869587" w:history="1">
        <w:r w:rsidR="00562358" w:rsidRPr="00BA126B">
          <w:rPr>
            <w:rStyle w:val="Hyperlink"/>
            <w:rFonts w:ascii="Calibri" w:hAnsi="Calibri" w:cs="Calibri"/>
            <w:noProof/>
          </w:rPr>
          <w:t>9.</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Qualification notice</w:t>
        </w:r>
        <w:r w:rsidR="00562358">
          <w:rPr>
            <w:noProof/>
            <w:webHidden/>
          </w:rPr>
          <w:tab/>
        </w:r>
        <w:r w:rsidR="00562358">
          <w:rPr>
            <w:noProof/>
            <w:webHidden/>
          </w:rPr>
          <w:fldChar w:fldCharType="begin"/>
        </w:r>
        <w:r w:rsidR="00562358">
          <w:rPr>
            <w:noProof/>
            <w:webHidden/>
          </w:rPr>
          <w:instrText xml:space="preserve"> PAGEREF _Toc103869587 \h </w:instrText>
        </w:r>
        <w:r w:rsidR="00562358">
          <w:rPr>
            <w:noProof/>
            <w:webHidden/>
          </w:rPr>
        </w:r>
        <w:r w:rsidR="00562358">
          <w:rPr>
            <w:noProof/>
            <w:webHidden/>
          </w:rPr>
          <w:fldChar w:fldCharType="separate"/>
        </w:r>
        <w:r w:rsidR="00562358">
          <w:rPr>
            <w:noProof/>
            <w:webHidden/>
          </w:rPr>
          <w:t>58</w:t>
        </w:r>
        <w:r w:rsidR="00562358">
          <w:rPr>
            <w:noProof/>
            <w:webHidden/>
          </w:rPr>
          <w:fldChar w:fldCharType="end"/>
        </w:r>
      </w:hyperlink>
    </w:p>
    <w:p w14:paraId="40964CE5" w14:textId="77777777" w:rsidR="00562358" w:rsidRDefault="00E16ECB">
      <w:pPr>
        <w:pStyle w:val="TOC1"/>
        <w:tabs>
          <w:tab w:val="left" w:pos="720"/>
          <w:tab w:val="right" w:leader="dot" w:pos="9620"/>
        </w:tabs>
        <w:rPr>
          <w:rFonts w:asciiTheme="minorHAnsi" w:eastAsiaTheme="minorEastAsia" w:hAnsiTheme="minorHAnsi" w:cstheme="minorBidi"/>
          <w:b w:val="0"/>
          <w:bCs w:val="0"/>
          <w:caps w:val="0"/>
          <w:noProof/>
          <w:sz w:val="24"/>
          <w:szCs w:val="24"/>
          <w:lang w:eastAsia="en-GB"/>
        </w:rPr>
      </w:pPr>
      <w:hyperlink w:anchor="_Toc103869588" w:history="1">
        <w:r w:rsidR="00562358" w:rsidRPr="00BA126B">
          <w:rPr>
            <w:rStyle w:val="Hyperlink"/>
            <w:rFonts w:ascii="Calibri" w:hAnsi="Calibri" w:cs="Calibri"/>
            <w:noProof/>
          </w:rPr>
          <w:t>10.</w:t>
        </w:r>
        <w:r w:rsidR="00562358">
          <w:rPr>
            <w:rFonts w:asciiTheme="minorHAnsi" w:eastAsiaTheme="minorEastAsia" w:hAnsiTheme="minorHAnsi" w:cstheme="minorBidi"/>
            <w:b w:val="0"/>
            <w:bCs w:val="0"/>
            <w:caps w:val="0"/>
            <w:noProof/>
            <w:sz w:val="24"/>
            <w:szCs w:val="24"/>
            <w:lang w:eastAsia="en-GB"/>
          </w:rPr>
          <w:tab/>
        </w:r>
        <w:r w:rsidR="00562358" w:rsidRPr="00BA126B">
          <w:rPr>
            <w:rStyle w:val="Hyperlink"/>
            <w:noProof/>
          </w:rPr>
          <w:t>Costing and pricing</w:t>
        </w:r>
        <w:r w:rsidR="00562358">
          <w:rPr>
            <w:noProof/>
            <w:webHidden/>
          </w:rPr>
          <w:tab/>
        </w:r>
        <w:r w:rsidR="00562358">
          <w:rPr>
            <w:noProof/>
            <w:webHidden/>
          </w:rPr>
          <w:fldChar w:fldCharType="begin"/>
        </w:r>
        <w:r w:rsidR="00562358">
          <w:rPr>
            <w:noProof/>
            <w:webHidden/>
          </w:rPr>
          <w:instrText xml:space="preserve"> PAGEREF _Toc103869588 \h </w:instrText>
        </w:r>
        <w:r w:rsidR="00562358">
          <w:rPr>
            <w:noProof/>
            <w:webHidden/>
          </w:rPr>
        </w:r>
        <w:r w:rsidR="00562358">
          <w:rPr>
            <w:noProof/>
            <w:webHidden/>
          </w:rPr>
          <w:fldChar w:fldCharType="separate"/>
        </w:r>
        <w:r w:rsidR="00562358">
          <w:rPr>
            <w:noProof/>
            <w:webHidden/>
          </w:rPr>
          <w:t>59</w:t>
        </w:r>
        <w:r w:rsidR="00562358">
          <w:rPr>
            <w:noProof/>
            <w:webHidden/>
          </w:rPr>
          <w:fldChar w:fldCharType="end"/>
        </w:r>
      </w:hyperlink>
    </w:p>
    <w:p w14:paraId="6110CA8D"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89" w:history="1">
        <w:r w:rsidR="00562358" w:rsidRPr="00BA126B">
          <w:rPr>
            <w:rStyle w:val="Hyperlink"/>
            <w:noProof/>
          </w:rPr>
          <w:t>10.1.</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Costing and pricing evaluation</w:t>
        </w:r>
        <w:r w:rsidR="00562358">
          <w:rPr>
            <w:noProof/>
            <w:webHidden/>
          </w:rPr>
          <w:tab/>
        </w:r>
        <w:r w:rsidR="00562358">
          <w:rPr>
            <w:noProof/>
            <w:webHidden/>
          </w:rPr>
          <w:fldChar w:fldCharType="begin"/>
        </w:r>
        <w:r w:rsidR="00562358">
          <w:rPr>
            <w:noProof/>
            <w:webHidden/>
          </w:rPr>
          <w:instrText xml:space="preserve"> PAGEREF _Toc103869589 \h </w:instrText>
        </w:r>
        <w:r w:rsidR="00562358">
          <w:rPr>
            <w:noProof/>
            <w:webHidden/>
          </w:rPr>
        </w:r>
        <w:r w:rsidR="00562358">
          <w:rPr>
            <w:noProof/>
            <w:webHidden/>
          </w:rPr>
          <w:fldChar w:fldCharType="separate"/>
        </w:r>
        <w:r w:rsidR="00562358">
          <w:rPr>
            <w:noProof/>
            <w:webHidden/>
          </w:rPr>
          <w:t>59</w:t>
        </w:r>
        <w:r w:rsidR="00562358">
          <w:rPr>
            <w:noProof/>
            <w:webHidden/>
          </w:rPr>
          <w:fldChar w:fldCharType="end"/>
        </w:r>
      </w:hyperlink>
    </w:p>
    <w:p w14:paraId="5C376980"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90" w:history="1">
        <w:r w:rsidR="00562358" w:rsidRPr="00BA126B">
          <w:rPr>
            <w:rStyle w:val="Hyperlink"/>
            <w:noProof/>
          </w:rPr>
          <w:t>10.2.</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Costing and pricing conditions</w:t>
        </w:r>
        <w:r w:rsidR="00562358">
          <w:rPr>
            <w:noProof/>
            <w:webHidden/>
          </w:rPr>
          <w:tab/>
        </w:r>
        <w:r w:rsidR="00562358">
          <w:rPr>
            <w:noProof/>
            <w:webHidden/>
          </w:rPr>
          <w:fldChar w:fldCharType="begin"/>
        </w:r>
        <w:r w:rsidR="00562358">
          <w:rPr>
            <w:noProof/>
            <w:webHidden/>
          </w:rPr>
          <w:instrText xml:space="preserve"> PAGEREF _Toc103869590 \h </w:instrText>
        </w:r>
        <w:r w:rsidR="00562358">
          <w:rPr>
            <w:noProof/>
            <w:webHidden/>
          </w:rPr>
        </w:r>
        <w:r w:rsidR="00562358">
          <w:rPr>
            <w:noProof/>
            <w:webHidden/>
          </w:rPr>
          <w:fldChar w:fldCharType="separate"/>
        </w:r>
        <w:r w:rsidR="00562358">
          <w:rPr>
            <w:noProof/>
            <w:webHidden/>
          </w:rPr>
          <w:t>59</w:t>
        </w:r>
        <w:r w:rsidR="00562358">
          <w:rPr>
            <w:noProof/>
            <w:webHidden/>
          </w:rPr>
          <w:fldChar w:fldCharType="end"/>
        </w:r>
      </w:hyperlink>
    </w:p>
    <w:p w14:paraId="54D72B04"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91" w:history="1">
        <w:r w:rsidR="00562358" w:rsidRPr="00BA126B">
          <w:rPr>
            <w:rStyle w:val="Hyperlink"/>
            <w:noProof/>
          </w:rPr>
          <w:t>10.3.</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Declaration of acceptance</w:t>
        </w:r>
        <w:r w:rsidR="00562358">
          <w:rPr>
            <w:noProof/>
            <w:webHidden/>
          </w:rPr>
          <w:tab/>
        </w:r>
        <w:r w:rsidR="00562358">
          <w:rPr>
            <w:noProof/>
            <w:webHidden/>
          </w:rPr>
          <w:fldChar w:fldCharType="begin"/>
        </w:r>
        <w:r w:rsidR="00562358">
          <w:rPr>
            <w:noProof/>
            <w:webHidden/>
          </w:rPr>
          <w:instrText xml:space="preserve"> PAGEREF _Toc103869591 \h </w:instrText>
        </w:r>
        <w:r w:rsidR="00562358">
          <w:rPr>
            <w:noProof/>
            <w:webHidden/>
          </w:rPr>
        </w:r>
        <w:r w:rsidR="00562358">
          <w:rPr>
            <w:noProof/>
            <w:webHidden/>
          </w:rPr>
          <w:fldChar w:fldCharType="separate"/>
        </w:r>
        <w:r w:rsidR="00562358">
          <w:rPr>
            <w:noProof/>
            <w:webHidden/>
          </w:rPr>
          <w:t>60</w:t>
        </w:r>
        <w:r w:rsidR="00562358">
          <w:rPr>
            <w:noProof/>
            <w:webHidden/>
          </w:rPr>
          <w:fldChar w:fldCharType="end"/>
        </w:r>
      </w:hyperlink>
    </w:p>
    <w:p w14:paraId="5D9A1849" w14:textId="77777777" w:rsidR="00562358" w:rsidRDefault="00E16ECB">
      <w:pPr>
        <w:pStyle w:val="TOC2"/>
        <w:tabs>
          <w:tab w:val="left" w:pos="960"/>
          <w:tab w:val="right" w:leader="dot" w:pos="9620"/>
        </w:tabs>
        <w:rPr>
          <w:rFonts w:asciiTheme="minorHAnsi" w:eastAsiaTheme="minorEastAsia" w:hAnsiTheme="minorHAnsi" w:cstheme="minorBidi"/>
          <w:smallCaps w:val="0"/>
          <w:noProof/>
          <w:sz w:val="24"/>
          <w:szCs w:val="24"/>
          <w:lang w:eastAsia="en-GB"/>
        </w:rPr>
      </w:pPr>
      <w:hyperlink w:anchor="_Toc103869592" w:history="1">
        <w:r w:rsidR="00562358" w:rsidRPr="00BA126B">
          <w:rPr>
            <w:rStyle w:val="Hyperlink"/>
            <w:noProof/>
          </w:rPr>
          <w:t>10.4.</w:t>
        </w:r>
        <w:r w:rsidR="00562358">
          <w:rPr>
            <w:rFonts w:asciiTheme="minorHAnsi" w:eastAsiaTheme="minorEastAsia" w:hAnsiTheme="minorHAnsi" w:cstheme="minorBidi"/>
            <w:smallCaps w:val="0"/>
            <w:noProof/>
            <w:sz w:val="24"/>
            <w:szCs w:val="24"/>
            <w:lang w:eastAsia="en-GB"/>
          </w:rPr>
          <w:tab/>
        </w:r>
        <w:r w:rsidR="00562358" w:rsidRPr="00BA126B">
          <w:rPr>
            <w:rStyle w:val="Hyperlink"/>
            <w:noProof/>
          </w:rPr>
          <w:t>Bid pricing schedule</w:t>
        </w:r>
        <w:r w:rsidR="00562358">
          <w:rPr>
            <w:noProof/>
            <w:webHidden/>
          </w:rPr>
          <w:tab/>
        </w:r>
        <w:r w:rsidR="00562358">
          <w:rPr>
            <w:noProof/>
            <w:webHidden/>
          </w:rPr>
          <w:fldChar w:fldCharType="begin"/>
        </w:r>
        <w:r w:rsidR="00562358">
          <w:rPr>
            <w:noProof/>
            <w:webHidden/>
          </w:rPr>
          <w:instrText xml:space="preserve"> PAGEREF _Toc103869592 \h </w:instrText>
        </w:r>
        <w:r w:rsidR="00562358">
          <w:rPr>
            <w:noProof/>
            <w:webHidden/>
          </w:rPr>
        </w:r>
        <w:r w:rsidR="00562358">
          <w:rPr>
            <w:noProof/>
            <w:webHidden/>
          </w:rPr>
          <w:fldChar w:fldCharType="separate"/>
        </w:r>
        <w:r w:rsidR="00562358">
          <w:rPr>
            <w:noProof/>
            <w:webHidden/>
          </w:rPr>
          <w:t>61</w:t>
        </w:r>
        <w:r w:rsidR="00562358">
          <w:rPr>
            <w:noProof/>
            <w:webHidden/>
          </w:rPr>
          <w:fldChar w:fldCharType="end"/>
        </w:r>
      </w:hyperlink>
    </w:p>
    <w:p w14:paraId="7BA28E92" w14:textId="77777777" w:rsidR="00562358" w:rsidRDefault="00E16ECB">
      <w:pPr>
        <w:pStyle w:val="TOC1"/>
        <w:tabs>
          <w:tab w:val="right" w:leader="dot" w:pos="9620"/>
        </w:tabs>
        <w:rPr>
          <w:rFonts w:asciiTheme="minorHAnsi" w:eastAsiaTheme="minorEastAsia" w:hAnsiTheme="minorHAnsi" w:cstheme="minorBidi"/>
          <w:b w:val="0"/>
          <w:bCs w:val="0"/>
          <w:caps w:val="0"/>
          <w:noProof/>
          <w:sz w:val="24"/>
          <w:szCs w:val="24"/>
          <w:lang w:eastAsia="en-GB"/>
        </w:rPr>
      </w:pPr>
      <w:hyperlink w:anchor="_Toc103869593" w:history="1">
        <w:r w:rsidR="00562358" w:rsidRPr="00BA126B">
          <w:rPr>
            <w:rStyle w:val="Hyperlink"/>
            <w:noProof/>
          </w:rPr>
          <w:t>Annex A:  Abbreviations, terms and definitions</w:t>
        </w:r>
        <w:r w:rsidR="00562358">
          <w:rPr>
            <w:noProof/>
            <w:webHidden/>
          </w:rPr>
          <w:tab/>
        </w:r>
        <w:r w:rsidR="00562358">
          <w:rPr>
            <w:noProof/>
            <w:webHidden/>
          </w:rPr>
          <w:fldChar w:fldCharType="begin"/>
        </w:r>
        <w:r w:rsidR="00562358">
          <w:rPr>
            <w:noProof/>
            <w:webHidden/>
          </w:rPr>
          <w:instrText xml:space="preserve"> PAGEREF _Toc103869593 \h </w:instrText>
        </w:r>
        <w:r w:rsidR="00562358">
          <w:rPr>
            <w:noProof/>
            <w:webHidden/>
          </w:rPr>
        </w:r>
        <w:r w:rsidR="00562358">
          <w:rPr>
            <w:noProof/>
            <w:webHidden/>
          </w:rPr>
          <w:fldChar w:fldCharType="separate"/>
        </w:r>
        <w:r w:rsidR="00562358">
          <w:rPr>
            <w:noProof/>
            <w:webHidden/>
          </w:rPr>
          <w:t>65</w:t>
        </w:r>
        <w:r w:rsidR="00562358">
          <w:rPr>
            <w:noProof/>
            <w:webHidden/>
          </w:rPr>
          <w:fldChar w:fldCharType="end"/>
        </w:r>
      </w:hyperlink>
    </w:p>
    <w:p w14:paraId="26446004" w14:textId="77777777" w:rsidR="00562358" w:rsidRDefault="00E16ECB">
      <w:pPr>
        <w:pStyle w:val="TOC1"/>
        <w:tabs>
          <w:tab w:val="right" w:leader="dot" w:pos="9620"/>
        </w:tabs>
        <w:rPr>
          <w:rFonts w:asciiTheme="minorHAnsi" w:eastAsiaTheme="minorEastAsia" w:hAnsiTheme="minorHAnsi" w:cstheme="minorBidi"/>
          <w:b w:val="0"/>
          <w:bCs w:val="0"/>
          <w:caps w:val="0"/>
          <w:noProof/>
          <w:sz w:val="24"/>
          <w:szCs w:val="24"/>
          <w:lang w:eastAsia="en-GB"/>
        </w:rPr>
      </w:pPr>
      <w:hyperlink w:anchor="_Toc103869594" w:history="1">
        <w:r w:rsidR="00562358" w:rsidRPr="00BA126B">
          <w:rPr>
            <w:rStyle w:val="Hyperlink"/>
            <w:noProof/>
          </w:rPr>
          <w:t>A.1  Abbreviations</w:t>
        </w:r>
        <w:r w:rsidR="00562358">
          <w:rPr>
            <w:noProof/>
            <w:webHidden/>
          </w:rPr>
          <w:tab/>
        </w:r>
        <w:r w:rsidR="00562358">
          <w:rPr>
            <w:noProof/>
            <w:webHidden/>
          </w:rPr>
          <w:fldChar w:fldCharType="begin"/>
        </w:r>
        <w:r w:rsidR="00562358">
          <w:rPr>
            <w:noProof/>
            <w:webHidden/>
          </w:rPr>
          <w:instrText xml:space="preserve"> PAGEREF _Toc103869594 \h </w:instrText>
        </w:r>
        <w:r w:rsidR="00562358">
          <w:rPr>
            <w:noProof/>
            <w:webHidden/>
          </w:rPr>
        </w:r>
        <w:r w:rsidR="00562358">
          <w:rPr>
            <w:noProof/>
            <w:webHidden/>
          </w:rPr>
          <w:fldChar w:fldCharType="separate"/>
        </w:r>
        <w:r w:rsidR="00562358">
          <w:rPr>
            <w:noProof/>
            <w:webHidden/>
          </w:rPr>
          <w:t>65</w:t>
        </w:r>
        <w:r w:rsidR="00562358">
          <w:rPr>
            <w:noProof/>
            <w:webHidden/>
          </w:rPr>
          <w:fldChar w:fldCharType="end"/>
        </w:r>
      </w:hyperlink>
    </w:p>
    <w:p w14:paraId="28243F5D" w14:textId="77777777" w:rsidR="00562358" w:rsidRDefault="00E16ECB">
      <w:pPr>
        <w:pStyle w:val="TOC1"/>
        <w:tabs>
          <w:tab w:val="right" w:leader="dot" w:pos="9620"/>
        </w:tabs>
        <w:rPr>
          <w:rFonts w:asciiTheme="minorHAnsi" w:eastAsiaTheme="minorEastAsia" w:hAnsiTheme="minorHAnsi" w:cstheme="minorBidi"/>
          <w:b w:val="0"/>
          <w:bCs w:val="0"/>
          <w:caps w:val="0"/>
          <w:noProof/>
          <w:sz w:val="24"/>
          <w:szCs w:val="24"/>
          <w:lang w:eastAsia="en-GB"/>
        </w:rPr>
      </w:pPr>
      <w:hyperlink w:anchor="_Toc103869595" w:history="1">
        <w:r w:rsidR="00562358" w:rsidRPr="00BA126B">
          <w:rPr>
            <w:rStyle w:val="Hyperlink"/>
            <w:noProof/>
          </w:rPr>
          <w:t>A.2 Terms and definitions</w:t>
        </w:r>
        <w:r w:rsidR="00562358">
          <w:rPr>
            <w:noProof/>
            <w:webHidden/>
          </w:rPr>
          <w:tab/>
        </w:r>
        <w:r w:rsidR="00562358">
          <w:rPr>
            <w:noProof/>
            <w:webHidden/>
          </w:rPr>
          <w:fldChar w:fldCharType="begin"/>
        </w:r>
        <w:r w:rsidR="00562358">
          <w:rPr>
            <w:noProof/>
            <w:webHidden/>
          </w:rPr>
          <w:instrText xml:space="preserve"> PAGEREF _Toc103869595 \h </w:instrText>
        </w:r>
        <w:r w:rsidR="00562358">
          <w:rPr>
            <w:noProof/>
            <w:webHidden/>
          </w:rPr>
        </w:r>
        <w:r w:rsidR="00562358">
          <w:rPr>
            <w:noProof/>
            <w:webHidden/>
          </w:rPr>
          <w:fldChar w:fldCharType="separate"/>
        </w:r>
        <w:r w:rsidR="00562358">
          <w:rPr>
            <w:noProof/>
            <w:webHidden/>
          </w:rPr>
          <w:t>65</w:t>
        </w:r>
        <w:r w:rsidR="00562358">
          <w:rPr>
            <w:noProof/>
            <w:webHidden/>
          </w:rPr>
          <w:fldChar w:fldCharType="end"/>
        </w:r>
      </w:hyperlink>
    </w:p>
    <w:p w14:paraId="119F9852" w14:textId="77777777" w:rsidR="00562358" w:rsidRDefault="00E16ECB">
      <w:pPr>
        <w:pStyle w:val="TOC1"/>
        <w:tabs>
          <w:tab w:val="right" w:leader="dot" w:pos="9620"/>
        </w:tabs>
        <w:rPr>
          <w:rFonts w:asciiTheme="minorHAnsi" w:eastAsiaTheme="minorEastAsia" w:hAnsiTheme="minorHAnsi" w:cstheme="minorBidi"/>
          <w:b w:val="0"/>
          <w:bCs w:val="0"/>
          <w:caps w:val="0"/>
          <w:noProof/>
          <w:sz w:val="24"/>
          <w:szCs w:val="24"/>
          <w:lang w:eastAsia="en-GB"/>
        </w:rPr>
      </w:pPr>
      <w:hyperlink w:anchor="_Toc103869596" w:history="1">
        <w:r w:rsidR="00562358" w:rsidRPr="00BA126B">
          <w:rPr>
            <w:rStyle w:val="Hyperlink"/>
            <w:noProof/>
          </w:rPr>
          <w:t>Annex C:  Bidder substantiating evidence</w:t>
        </w:r>
        <w:r w:rsidR="00562358">
          <w:rPr>
            <w:noProof/>
            <w:webHidden/>
          </w:rPr>
          <w:tab/>
        </w:r>
        <w:r w:rsidR="00562358">
          <w:rPr>
            <w:noProof/>
            <w:webHidden/>
          </w:rPr>
          <w:fldChar w:fldCharType="begin"/>
        </w:r>
        <w:r w:rsidR="00562358">
          <w:rPr>
            <w:noProof/>
            <w:webHidden/>
          </w:rPr>
          <w:instrText xml:space="preserve"> PAGEREF _Toc103869596 \h </w:instrText>
        </w:r>
        <w:r w:rsidR="00562358">
          <w:rPr>
            <w:noProof/>
            <w:webHidden/>
          </w:rPr>
        </w:r>
        <w:r w:rsidR="00562358">
          <w:rPr>
            <w:noProof/>
            <w:webHidden/>
          </w:rPr>
          <w:fldChar w:fldCharType="separate"/>
        </w:r>
        <w:r w:rsidR="00562358">
          <w:rPr>
            <w:noProof/>
            <w:webHidden/>
          </w:rPr>
          <w:t>68</w:t>
        </w:r>
        <w:r w:rsidR="00562358">
          <w:rPr>
            <w:noProof/>
            <w:webHidden/>
          </w:rPr>
          <w:fldChar w:fldCharType="end"/>
        </w:r>
      </w:hyperlink>
    </w:p>
    <w:p w14:paraId="32A34AD8" w14:textId="77777777" w:rsidR="00846D3C" w:rsidRPr="00B94185" w:rsidRDefault="005952AC" w:rsidP="00E256D8">
      <w:pPr>
        <w:spacing w:after="0"/>
        <w:rPr>
          <w:rFonts w:cs="Calibri Light"/>
          <w:szCs w:val="22"/>
        </w:rPr>
      </w:pPr>
      <w:r w:rsidRPr="00B94185">
        <w:rPr>
          <w:rFonts w:cs="Calibri Light"/>
          <w:szCs w:val="22"/>
        </w:rPr>
        <w:fldChar w:fldCharType="end"/>
      </w:r>
    </w:p>
    <w:p w14:paraId="3D7B1E21" w14:textId="77777777" w:rsidR="00846D3C" w:rsidRPr="00477E59" w:rsidRDefault="00846D3C" w:rsidP="00CD4BC2">
      <w:pPr>
        <w:pStyle w:val="Title"/>
        <w:spacing w:after="0"/>
        <w:rPr>
          <w:rFonts w:asciiTheme="minorHAnsi" w:hAnsiTheme="minorHAnsi" w:cstheme="minorHAnsi"/>
          <w:color w:val="0E1B8D"/>
        </w:rPr>
      </w:pPr>
      <w:r w:rsidRPr="00477E59">
        <w:rPr>
          <w:rFonts w:asciiTheme="minorHAnsi" w:hAnsiTheme="minorHAnsi" w:cstheme="minorHAnsi"/>
          <w:color w:val="0E1B8D"/>
        </w:rPr>
        <w:t xml:space="preserve">List of </w:t>
      </w:r>
      <w:r w:rsidR="008342E3" w:rsidRPr="00477E59">
        <w:rPr>
          <w:rFonts w:asciiTheme="minorHAnsi" w:hAnsiTheme="minorHAnsi" w:cstheme="minorHAnsi"/>
          <w:color w:val="0E1B8D"/>
        </w:rPr>
        <w:t>tables</w:t>
      </w:r>
    </w:p>
    <w:p w14:paraId="373FB3C7" w14:textId="77777777" w:rsidR="00846D3C" w:rsidRPr="00B94185" w:rsidRDefault="00846D3C" w:rsidP="00CD4BC2">
      <w:pPr>
        <w:spacing w:after="0"/>
        <w:rPr>
          <w:rFonts w:cs="Calibri Light"/>
          <w:szCs w:val="22"/>
        </w:rPr>
      </w:pPr>
    </w:p>
    <w:p w14:paraId="21E0A054" w14:textId="77777777" w:rsidR="00565495" w:rsidRDefault="00846D3C">
      <w:pPr>
        <w:pStyle w:val="TableofFigures"/>
        <w:tabs>
          <w:tab w:val="right" w:leader="dot" w:pos="9620"/>
        </w:tabs>
        <w:rPr>
          <w:rFonts w:asciiTheme="minorHAnsi" w:eastAsiaTheme="minorEastAsia" w:hAnsiTheme="minorHAnsi" w:cstheme="minorBidi"/>
          <w:smallCaps w:val="0"/>
          <w:noProof/>
          <w:sz w:val="22"/>
          <w:szCs w:val="22"/>
          <w:lang w:eastAsia="en-ZA"/>
        </w:rPr>
      </w:pPr>
      <w:r w:rsidRPr="00B94185">
        <w:rPr>
          <w:rFonts w:cs="Calibri Light"/>
          <w:smallCaps w:val="0"/>
          <w:sz w:val="22"/>
          <w:szCs w:val="22"/>
        </w:rPr>
        <w:fldChar w:fldCharType="begin"/>
      </w:r>
      <w:r w:rsidRPr="00B94185">
        <w:rPr>
          <w:rFonts w:cs="Calibri Light"/>
          <w:smallCaps w:val="0"/>
          <w:sz w:val="22"/>
          <w:szCs w:val="22"/>
        </w:rPr>
        <w:instrText xml:space="preserve"> TOC \h \z \c "Table" </w:instrText>
      </w:r>
      <w:r w:rsidRPr="00B94185">
        <w:rPr>
          <w:rFonts w:cs="Calibri Light"/>
          <w:smallCaps w:val="0"/>
          <w:sz w:val="22"/>
          <w:szCs w:val="22"/>
        </w:rPr>
        <w:fldChar w:fldCharType="separate"/>
      </w:r>
      <w:hyperlink w:anchor="_Toc53566332" w:history="1">
        <w:r w:rsidR="00565495" w:rsidRPr="00110156">
          <w:rPr>
            <w:rStyle w:val="Hyperlink"/>
            <w:noProof/>
          </w:rPr>
          <w:t>Table 1 – DHA modernistion scope</w:t>
        </w:r>
        <w:r w:rsidR="00565495">
          <w:rPr>
            <w:noProof/>
            <w:webHidden/>
          </w:rPr>
          <w:tab/>
        </w:r>
        <w:r w:rsidR="00565495">
          <w:rPr>
            <w:noProof/>
            <w:webHidden/>
          </w:rPr>
          <w:fldChar w:fldCharType="begin"/>
        </w:r>
        <w:r w:rsidR="00565495">
          <w:rPr>
            <w:noProof/>
            <w:webHidden/>
          </w:rPr>
          <w:instrText xml:space="preserve"> PAGEREF _Toc53566332 \h </w:instrText>
        </w:r>
        <w:r w:rsidR="00565495">
          <w:rPr>
            <w:noProof/>
            <w:webHidden/>
          </w:rPr>
        </w:r>
        <w:r w:rsidR="00565495">
          <w:rPr>
            <w:noProof/>
            <w:webHidden/>
          </w:rPr>
          <w:fldChar w:fldCharType="separate"/>
        </w:r>
        <w:r w:rsidR="00565495">
          <w:rPr>
            <w:noProof/>
            <w:webHidden/>
          </w:rPr>
          <w:t>9</w:t>
        </w:r>
        <w:r w:rsidR="00565495">
          <w:rPr>
            <w:noProof/>
            <w:webHidden/>
          </w:rPr>
          <w:fldChar w:fldCharType="end"/>
        </w:r>
      </w:hyperlink>
    </w:p>
    <w:p w14:paraId="4173717C"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33" w:history="1">
        <w:r w:rsidR="00565495" w:rsidRPr="00110156">
          <w:rPr>
            <w:rStyle w:val="Hyperlink"/>
            <w:noProof/>
          </w:rPr>
          <w:t>Table 2 –</w:t>
        </w:r>
        <w:r w:rsidR="00565495" w:rsidRPr="00110156">
          <w:rPr>
            <w:rStyle w:val="Hyperlink"/>
            <w:bCs/>
            <w:noProof/>
          </w:rPr>
          <w:t xml:space="preserve"> Infrastructure footprint</w:t>
        </w:r>
        <w:r w:rsidR="00565495">
          <w:rPr>
            <w:noProof/>
            <w:webHidden/>
          </w:rPr>
          <w:tab/>
        </w:r>
        <w:r w:rsidR="00565495">
          <w:rPr>
            <w:noProof/>
            <w:webHidden/>
          </w:rPr>
          <w:fldChar w:fldCharType="begin"/>
        </w:r>
        <w:r w:rsidR="00565495">
          <w:rPr>
            <w:noProof/>
            <w:webHidden/>
          </w:rPr>
          <w:instrText xml:space="preserve"> PAGEREF _Toc53566333 \h </w:instrText>
        </w:r>
        <w:r w:rsidR="00565495">
          <w:rPr>
            <w:noProof/>
            <w:webHidden/>
          </w:rPr>
        </w:r>
        <w:r w:rsidR="00565495">
          <w:rPr>
            <w:noProof/>
            <w:webHidden/>
          </w:rPr>
          <w:fldChar w:fldCharType="separate"/>
        </w:r>
        <w:r w:rsidR="00565495">
          <w:rPr>
            <w:noProof/>
            <w:webHidden/>
          </w:rPr>
          <w:t>14</w:t>
        </w:r>
        <w:r w:rsidR="00565495">
          <w:rPr>
            <w:noProof/>
            <w:webHidden/>
          </w:rPr>
          <w:fldChar w:fldCharType="end"/>
        </w:r>
      </w:hyperlink>
    </w:p>
    <w:p w14:paraId="04D57A04"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34" w:history="1">
        <w:r w:rsidR="00565495" w:rsidRPr="00110156">
          <w:rPr>
            <w:rStyle w:val="Hyperlink"/>
            <w:noProof/>
          </w:rPr>
          <w:t>Table 3 – Live capture technology</w:t>
        </w:r>
        <w:r w:rsidR="00565495">
          <w:rPr>
            <w:noProof/>
            <w:webHidden/>
          </w:rPr>
          <w:tab/>
        </w:r>
        <w:r w:rsidR="00565495">
          <w:rPr>
            <w:noProof/>
            <w:webHidden/>
          </w:rPr>
          <w:fldChar w:fldCharType="begin"/>
        </w:r>
        <w:r w:rsidR="00565495">
          <w:rPr>
            <w:noProof/>
            <w:webHidden/>
          </w:rPr>
          <w:instrText xml:space="preserve"> PAGEREF _Toc53566334 \h </w:instrText>
        </w:r>
        <w:r w:rsidR="00565495">
          <w:rPr>
            <w:noProof/>
            <w:webHidden/>
          </w:rPr>
        </w:r>
        <w:r w:rsidR="00565495">
          <w:rPr>
            <w:noProof/>
            <w:webHidden/>
          </w:rPr>
          <w:fldChar w:fldCharType="separate"/>
        </w:r>
        <w:r w:rsidR="00565495">
          <w:rPr>
            <w:noProof/>
            <w:webHidden/>
          </w:rPr>
          <w:t>25</w:t>
        </w:r>
        <w:r w:rsidR="00565495">
          <w:rPr>
            <w:noProof/>
            <w:webHidden/>
          </w:rPr>
          <w:fldChar w:fldCharType="end"/>
        </w:r>
      </w:hyperlink>
    </w:p>
    <w:p w14:paraId="0CB6A860" w14:textId="77777777" w:rsidR="00BD7631" w:rsidRPr="00B94185" w:rsidRDefault="00846D3C" w:rsidP="00E256D8">
      <w:pPr>
        <w:spacing w:after="0"/>
        <w:rPr>
          <w:rFonts w:cs="Calibri Light"/>
          <w:szCs w:val="22"/>
        </w:rPr>
      </w:pPr>
      <w:r w:rsidRPr="00B94185">
        <w:rPr>
          <w:rFonts w:cs="Calibri Light"/>
          <w:szCs w:val="22"/>
        </w:rPr>
        <w:fldChar w:fldCharType="end"/>
      </w:r>
    </w:p>
    <w:p w14:paraId="566611D6" w14:textId="77777777" w:rsidR="00BD7631" w:rsidRPr="00B94185" w:rsidRDefault="00BD7631" w:rsidP="00CD4BC2">
      <w:pPr>
        <w:spacing w:after="0"/>
        <w:rPr>
          <w:rFonts w:cs="Calibri Light"/>
          <w:szCs w:val="22"/>
        </w:rPr>
      </w:pPr>
    </w:p>
    <w:p w14:paraId="24C729F7" w14:textId="77777777" w:rsidR="00BD7631" w:rsidRPr="00477E59" w:rsidRDefault="00BD7631" w:rsidP="00CD4BC2">
      <w:pPr>
        <w:pStyle w:val="Title"/>
        <w:spacing w:after="0"/>
        <w:rPr>
          <w:rFonts w:asciiTheme="minorHAnsi" w:hAnsiTheme="minorHAnsi" w:cstheme="minorHAnsi"/>
          <w:color w:val="0E1B8D"/>
        </w:rPr>
      </w:pPr>
      <w:r w:rsidRPr="00477E59">
        <w:rPr>
          <w:rFonts w:asciiTheme="minorHAnsi" w:hAnsiTheme="minorHAnsi" w:cstheme="minorHAnsi"/>
          <w:color w:val="0E1B8D"/>
        </w:rPr>
        <w:t xml:space="preserve">List of </w:t>
      </w:r>
      <w:r w:rsidR="008342E3" w:rsidRPr="00477E59">
        <w:rPr>
          <w:rFonts w:asciiTheme="minorHAnsi" w:hAnsiTheme="minorHAnsi" w:cstheme="minorHAnsi"/>
          <w:color w:val="0E1B8D"/>
        </w:rPr>
        <w:t>figures</w:t>
      </w:r>
    </w:p>
    <w:p w14:paraId="07A1BFCD" w14:textId="77777777" w:rsidR="00BD7631" w:rsidRPr="00B94185" w:rsidRDefault="00BD7631" w:rsidP="00CD4BC2">
      <w:pPr>
        <w:spacing w:after="0"/>
        <w:rPr>
          <w:rFonts w:cs="Calibri Light"/>
          <w:szCs w:val="22"/>
        </w:rPr>
      </w:pPr>
    </w:p>
    <w:p w14:paraId="6347D17E" w14:textId="77777777" w:rsidR="00565495" w:rsidRDefault="00BD7631">
      <w:pPr>
        <w:pStyle w:val="TableofFigures"/>
        <w:tabs>
          <w:tab w:val="right" w:leader="dot" w:pos="9620"/>
        </w:tabs>
        <w:rPr>
          <w:rFonts w:asciiTheme="minorHAnsi" w:eastAsiaTheme="minorEastAsia" w:hAnsiTheme="minorHAnsi" w:cstheme="minorBidi"/>
          <w:smallCaps w:val="0"/>
          <w:noProof/>
          <w:sz w:val="22"/>
          <w:szCs w:val="22"/>
          <w:lang w:eastAsia="en-ZA"/>
        </w:rPr>
      </w:pPr>
      <w:r w:rsidRPr="00B94185">
        <w:rPr>
          <w:rFonts w:cs="Calibri Light"/>
          <w:smallCaps w:val="0"/>
          <w:sz w:val="22"/>
          <w:szCs w:val="22"/>
        </w:rPr>
        <w:fldChar w:fldCharType="begin"/>
      </w:r>
      <w:r w:rsidRPr="00B94185">
        <w:rPr>
          <w:rFonts w:cs="Calibri Light"/>
          <w:smallCaps w:val="0"/>
          <w:sz w:val="22"/>
          <w:szCs w:val="22"/>
        </w:rPr>
        <w:instrText xml:space="preserve"> TOC \h \z \c "Figure" </w:instrText>
      </w:r>
      <w:r w:rsidRPr="00B94185">
        <w:rPr>
          <w:rFonts w:cs="Calibri Light"/>
          <w:smallCaps w:val="0"/>
          <w:sz w:val="22"/>
          <w:szCs w:val="22"/>
        </w:rPr>
        <w:fldChar w:fldCharType="separate"/>
      </w:r>
      <w:hyperlink w:anchor="_Toc53566335" w:history="1">
        <w:r w:rsidR="00565495" w:rsidRPr="009E7960">
          <w:rPr>
            <w:rStyle w:val="Hyperlink"/>
            <w:noProof/>
          </w:rPr>
          <w:t>Figure 1 – Conceptual layer overview</w:t>
        </w:r>
        <w:r w:rsidR="00565495">
          <w:rPr>
            <w:noProof/>
            <w:webHidden/>
          </w:rPr>
          <w:tab/>
        </w:r>
        <w:r w:rsidR="00565495">
          <w:rPr>
            <w:noProof/>
            <w:webHidden/>
          </w:rPr>
          <w:fldChar w:fldCharType="begin"/>
        </w:r>
        <w:r w:rsidR="00565495">
          <w:rPr>
            <w:noProof/>
            <w:webHidden/>
          </w:rPr>
          <w:instrText xml:space="preserve"> PAGEREF _Toc53566335 \h </w:instrText>
        </w:r>
        <w:r w:rsidR="00565495">
          <w:rPr>
            <w:noProof/>
            <w:webHidden/>
          </w:rPr>
        </w:r>
        <w:r w:rsidR="00565495">
          <w:rPr>
            <w:noProof/>
            <w:webHidden/>
          </w:rPr>
          <w:fldChar w:fldCharType="separate"/>
        </w:r>
        <w:r w:rsidR="00565495">
          <w:rPr>
            <w:noProof/>
            <w:webHidden/>
          </w:rPr>
          <w:t>16</w:t>
        </w:r>
        <w:r w:rsidR="00565495">
          <w:rPr>
            <w:noProof/>
            <w:webHidden/>
          </w:rPr>
          <w:fldChar w:fldCharType="end"/>
        </w:r>
      </w:hyperlink>
    </w:p>
    <w:p w14:paraId="553CCD8D"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36" w:history="1">
        <w:r w:rsidR="00565495" w:rsidRPr="009E7960">
          <w:rPr>
            <w:rStyle w:val="Hyperlink"/>
            <w:noProof/>
          </w:rPr>
          <w:t>Figure 2 – Asylum seeker and deportation overview</w:t>
        </w:r>
        <w:r w:rsidR="00565495">
          <w:rPr>
            <w:noProof/>
            <w:webHidden/>
          </w:rPr>
          <w:tab/>
        </w:r>
        <w:r w:rsidR="00565495">
          <w:rPr>
            <w:noProof/>
            <w:webHidden/>
          </w:rPr>
          <w:fldChar w:fldCharType="begin"/>
        </w:r>
        <w:r w:rsidR="00565495">
          <w:rPr>
            <w:noProof/>
            <w:webHidden/>
          </w:rPr>
          <w:instrText xml:space="preserve"> PAGEREF _Toc53566336 \h </w:instrText>
        </w:r>
        <w:r w:rsidR="00565495">
          <w:rPr>
            <w:noProof/>
            <w:webHidden/>
          </w:rPr>
        </w:r>
        <w:r w:rsidR="00565495">
          <w:rPr>
            <w:noProof/>
            <w:webHidden/>
          </w:rPr>
          <w:fldChar w:fldCharType="separate"/>
        </w:r>
        <w:r w:rsidR="00565495">
          <w:rPr>
            <w:noProof/>
            <w:webHidden/>
          </w:rPr>
          <w:t>20</w:t>
        </w:r>
        <w:r w:rsidR="00565495">
          <w:rPr>
            <w:noProof/>
            <w:webHidden/>
          </w:rPr>
          <w:fldChar w:fldCharType="end"/>
        </w:r>
      </w:hyperlink>
    </w:p>
    <w:p w14:paraId="18A680F4"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37" w:history="1">
        <w:r w:rsidR="00565495" w:rsidRPr="009E7960">
          <w:rPr>
            <w:rStyle w:val="Hyperlink"/>
            <w:noProof/>
          </w:rPr>
          <w:t>Figure 3 – Deportation high-level overview</w:t>
        </w:r>
        <w:r w:rsidR="00565495">
          <w:rPr>
            <w:noProof/>
            <w:webHidden/>
          </w:rPr>
          <w:tab/>
        </w:r>
        <w:r w:rsidR="00565495">
          <w:rPr>
            <w:noProof/>
            <w:webHidden/>
          </w:rPr>
          <w:fldChar w:fldCharType="begin"/>
        </w:r>
        <w:r w:rsidR="00565495">
          <w:rPr>
            <w:noProof/>
            <w:webHidden/>
          </w:rPr>
          <w:instrText xml:space="preserve"> PAGEREF _Toc53566337 \h </w:instrText>
        </w:r>
        <w:r w:rsidR="00565495">
          <w:rPr>
            <w:noProof/>
            <w:webHidden/>
          </w:rPr>
        </w:r>
        <w:r w:rsidR="00565495">
          <w:rPr>
            <w:noProof/>
            <w:webHidden/>
          </w:rPr>
          <w:fldChar w:fldCharType="separate"/>
        </w:r>
        <w:r w:rsidR="00565495">
          <w:rPr>
            <w:noProof/>
            <w:webHidden/>
          </w:rPr>
          <w:t>21</w:t>
        </w:r>
        <w:r w:rsidR="00565495">
          <w:rPr>
            <w:noProof/>
            <w:webHidden/>
          </w:rPr>
          <w:fldChar w:fldCharType="end"/>
        </w:r>
      </w:hyperlink>
    </w:p>
    <w:p w14:paraId="46ADC53D"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38" w:history="1">
        <w:r w:rsidR="00565495" w:rsidRPr="009E7960">
          <w:rPr>
            <w:rStyle w:val="Hyperlink"/>
            <w:noProof/>
          </w:rPr>
          <w:t>Figure 4 – Asylum seeker and REFUGEE high-level overview</w:t>
        </w:r>
        <w:r w:rsidR="00565495">
          <w:rPr>
            <w:noProof/>
            <w:webHidden/>
          </w:rPr>
          <w:tab/>
        </w:r>
        <w:r w:rsidR="00565495">
          <w:rPr>
            <w:noProof/>
            <w:webHidden/>
          </w:rPr>
          <w:fldChar w:fldCharType="begin"/>
        </w:r>
        <w:r w:rsidR="00565495">
          <w:rPr>
            <w:noProof/>
            <w:webHidden/>
          </w:rPr>
          <w:instrText xml:space="preserve"> PAGEREF _Toc53566338 \h </w:instrText>
        </w:r>
        <w:r w:rsidR="00565495">
          <w:rPr>
            <w:noProof/>
            <w:webHidden/>
          </w:rPr>
        </w:r>
        <w:r w:rsidR="00565495">
          <w:rPr>
            <w:noProof/>
            <w:webHidden/>
          </w:rPr>
          <w:fldChar w:fldCharType="separate"/>
        </w:r>
        <w:r w:rsidR="00565495">
          <w:rPr>
            <w:noProof/>
            <w:webHidden/>
          </w:rPr>
          <w:t>22</w:t>
        </w:r>
        <w:r w:rsidR="00565495">
          <w:rPr>
            <w:noProof/>
            <w:webHidden/>
          </w:rPr>
          <w:fldChar w:fldCharType="end"/>
        </w:r>
      </w:hyperlink>
    </w:p>
    <w:p w14:paraId="1374A2A2"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39" w:history="1">
        <w:r w:rsidR="00565495" w:rsidRPr="009E7960">
          <w:rPr>
            <w:rStyle w:val="Hyperlink"/>
            <w:noProof/>
          </w:rPr>
          <w:t>Figure 5 – Trusted traveller high-level process</w:t>
        </w:r>
        <w:r w:rsidR="00565495">
          <w:rPr>
            <w:noProof/>
            <w:webHidden/>
          </w:rPr>
          <w:tab/>
        </w:r>
        <w:r w:rsidR="00565495">
          <w:rPr>
            <w:noProof/>
            <w:webHidden/>
          </w:rPr>
          <w:fldChar w:fldCharType="begin"/>
        </w:r>
        <w:r w:rsidR="00565495">
          <w:rPr>
            <w:noProof/>
            <w:webHidden/>
          </w:rPr>
          <w:instrText xml:space="preserve"> PAGEREF _Toc53566339 \h </w:instrText>
        </w:r>
        <w:r w:rsidR="00565495">
          <w:rPr>
            <w:noProof/>
            <w:webHidden/>
          </w:rPr>
        </w:r>
        <w:r w:rsidR="00565495">
          <w:rPr>
            <w:noProof/>
            <w:webHidden/>
          </w:rPr>
          <w:fldChar w:fldCharType="separate"/>
        </w:r>
        <w:r w:rsidR="00565495">
          <w:rPr>
            <w:noProof/>
            <w:webHidden/>
          </w:rPr>
          <w:t>23</w:t>
        </w:r>
        <w:r w:rsidR="00565495">
          <w:rPr>
            <w:noProof/>
            <w:webHidden/>
          </w:rPr>
          <w:fldChar w:fldCharType="end"/>
        </w:r>
      </w:hyperlink>
    </w:p>
    <w:p w14:paraId="7C8FE2C9"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40" w:history="1">
        <w:r w:rsidR="00565495" w:rsidRPr="009E7960">
          <w:rPr>
            <w:rStyle w:val="Hyperlink"/>
            <w:noProof/>
          </w:rPr>
          <w:t>Figure 6 – Trusted traveller process flow</w:t>
        </w:r>
        <w:r w:rsidR="00565495">
          <w:rPr>
            <w:noProof/>
            <w:webHidden/>
          </w:rPr>
          <w:tab/>
        </w:r>
        <w:r w:rsidR="00565495">
          <w:rPr>
            <w:noProof/>
            <w:webHidden/>
          </w:rPr>
          <w:fldChar w:fldCharType="begin"/>
        </w:r>
        <w:r w:rsidR="00565495">
          <w:rPr>
            <w:noProof/>
            <w:webHidden/>
          </w:rPr>
          <w:instrText xml:space="preserve"> PAGEREF _Toc53566340 \h </w:instrText>
        </w:r>
        <w:r w:rsidR="00565495">
          <w:rPr>
            <w:noProof/>
            <w:webHidden/>
          </w:rPr>
        </w:r>
        <w:r w:rsidR="00565495">
          <w:rPr>
            <w:noProof/>
            <w:webHidden/>
          </w:rPr>
          <w:fldChar w:fldCharType="separate"/>
        </w:r>
        <w:r w:rsidR="00565495">
          <w:rPr>
            <w:noProof/>
            <w:webHidden/>
          </w:rPr>
          <w:t>24</w:t>
        </w:r>
        <w:r w:rsidR="00565495">
          <w:rPr>
            <w:noProof/>
            <w:webHidden/>
          </w:rPr>
          <w:fldChar w:fldCharType="end"/>
        </w:r>
      </w:hyperlink>
    </w:p>
    <w:p w14:paraId="36FC333A"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41" w:history="1">
        <w:r w:rsidR="00565495" w:rsidRPr="009E7960">
          <w:rPr>
            <w:rStyle w:val="Hyperlink"/>
            <w:noProof/>
          </w:rPr>
          <w:t>Figure 7 – Target architecture</w:t>
        </w:r>
        <w:r w:rsidR="00565495">
          <w:rPr>
            <w:noProof/>
            <w:webHidden/>
          </w:rPr>
          <w:tab/>
        </w:r>
        <w:r w:rsidR="00565495">
          <w:rPr>
            <w:noProof/>
            <w:webHidden/>
          </w:rPr>
          <w:fldChar w:fldCharType="begin"/>
        </w:r>
        <w:r w:rsidR="00565495">
          <w:rPr>
            <w:noProof/>
            <w:webHidden/>
          </w:rPr>
          <w:instrText xml:space="preserve"> PAGEREF _Toc53566341 \h </w:instrText>
        </w:r>
        <w:r w:rsidR="00565495">
          <w:rPr>
            <w:noProof/>
            <w:webHidden/>
          </w:rPr>
        </w:r>
        <w:r w:rsidR="00565495">
          <w:rPr>
            <w:noProof/>
            <w:webHidden/>
          </w:rPr>
          <w:fldChar w:fldCharType="separate"/>
        </w:r>
        <w:r w:rsidR="00565495">
          <w:rPr>
            <w:noProof/>
            <w:webHidden/>
          </w:rPr>
          <w:t>26</w:t>
        </w:r>
        <w:r w:rsidR="00565495">
          <w:rPr>
            <w:noProof/>
            <w:webHidden/>
          </w:rPr>
          <w:fldChar w:fldCharType="end"/>
        </w:r>
      </w:hyperlink>
    </w:p>
    <w:p w14:paraId="04461BCE" w14:textId="77777777" w:rsidR="00565495" w:rsidRDefault="00E16ECB">
      <w:pPr>
        <w:pStyle w:val="TableofFigures"/>
        <w:tabs>
          <w:tab w:val="right" w:leader="dot" w:pos="9620"/>
        </w:tabs>
        <w:rPr>
          <w:rFonts w:asciiTheme="minorHAnsi" w:eastAsiaTheme="minorEastAsia" w:hAnsiTheme="minorHAnsi" w:cstheme="minorBidi"/>
          <w:smallCaps w:val="0"/>
          <w:noProof/>
          <w:sz w:val="22"/>
          <w:szCs w:val="22"/>
          <w:lang w:eastAsia="en-ZA"/>
        </w:rPr>
      </w:pPr>
      <w:hyperlink w:anchor="_Toc53566342" w:history="1">
        <w:r w:rsidR="00565495" w:rsidRPr="009E7960">
          <w:rPr>
            <w:rStyle w:val="Hyperlink"/>
            <w:noProof/>
          </w:rPr>
          <w:t>Figure 8 – Application architecture</w:t>
        </w:r>
        <w:r w:rsidR="00565495">
          <w:rPr>
            <w:noProof/>
            <w:webHidden/>
          </w:rPr>
          <w:tab/>
        </w:r>
        <w:r w:rsidR="00565495">
          <w:rPr>
            <w:noProof/>
            <w:webHidden/>
          </w:rPr>
          <w:fldChar w:fldCharType="begin"/>
        </w:r>
        <w:r w:rsidR="00565495">
          <w:rPr>
            <w:noProof/>
            <w:webHidden/>
          </w:rPr>
          <w:instrText xml:space="preserve"> PAGEREF _Toc53566342 \h </w:instrText>
        </w:r>
        <w:r w:rsidR="00565495">
          <w:rPr>
            <w:noProof/>
            <w:webHidden/>
          </w:rPr>
        </w:r>
        <w:r w:rsidR="00565495">
          <w:rPr>
            <w:noProof/>
            <w:webHidden/>
          </w:rPr>
          <w:fldChar w:fldCharType="separate"/>
        </w:r>
        <w:r w:rsidR="00565495">
          <w:rPr>
            <w:noProof/>
            <w:webHidden/>
          </w:rPr>
          <w:t>31</w:t>
        </w:r>
        <w:r w:rsidR="00565495">
          <w:rPr>
            <w:noProof/>
            <w:webHidden/>
          </w:rPr>
          <w:fldChar w:fldCharType="end"/>
        </w:r>
      </w:hyperlink>
    </w:p>
    <w:p w14:paraId="10A55840" w14:textId="77777777" w:rsidR="00871368" w:rsidRPr="00F81E2D" w:rsidRDefault="00BD7631" w:rsidP="00E256D8">
      <w:pPr>
        <w:spacing w:after="0"/>
      </w:pPr>
      <w:r w:rsidRPr="00B94185">
        <w:rPr>
          <w:rFonts w:cs="Calibri Light"/>
          <w:szCs w:val="22"/>
        </w:rPr>
        <w:fldChar w:fldCharType="end"/>
      </w:r>
      <w:r w:rsidR="00760D12" w:rsidRPr="00F81E2D">
        <w:br w:type="page"/>
      </w:r>
      <w:r w:rsidR="00532B16">
        <w:lastRenderedPageBreak/>
        <w:tab/>
      </w:r>
    </w:p>
    <w:p w14:paraId="32373B62" w14:textId="77777777" w:rsidR="001A25A4" w:rsidRPr="00477E59" w:rsidRDefault="006C5FA7" w:rsidP="001B52EA">
      <w:pPr>
        <w:pStyle w:val="Heading1"/>
      </w:pPr>
      <w:bookmarkStart w:id="1" w:name="_Toc103869522"/>
      <w:bookmarkStart w:id="2" w:name="_Toc435315878"/>
      <w:r w:rsidRPr="00477E59">
        <w:t>Introduction</w:t>
      </w:r>
      <w:bookmarkEnd w:id="1"/>
    </w:p>
    <w:p w14:paraId="0BEDF7EB" w14:textId="77777777" w:rsidR="00EF447B" w:rsidRPr="00477E59" w:rsidRDefault="00F05192" w:rsidP="001B52EA">
      <w:pPr>
        <w:pStyle w:val="Heading2"/>
      </w:pPr>
      <w:bookmarkStart w:id="3" w:name="_Toc103869523"/>
      <w:r w:rsidRPr="00477E59">
        <w:t>Purpose</w:t>
      </w:r>
      <w:bookmarkEnd w:id="2"/>
      <w:bookmarkEnd w:id="3"/>
    </w:p>
    <w:p w14:paraId="434CB9A1" w14:textId="77777777" w:rsidR="0083163A" w:rsidRPr="00E71758" w:rsidRDefault="0083163A" w:rsidP="00CD4BC2">
      <w:pPr>
        <w:spacing w:after="0"/>
        <w:jc w:val="both"/>
        <w:rPr>
          <w:rFonts w:cs="Calibri Light"/>
          <w:szCs w:val="22"/>
        </w:rPr>
      </w:pPr>
      <w:r w:rsidRPr="00E71758">
        <w:rPr>
          <w:rFonts w:cs="Calibri Light"/>
          <w:szCs w:val="22"/>
        </w:rPr>
        <w:t xml:space="preserve">The purpose of this </w:t>
      </w:r>
      <w:r w:rsidR="00F05192">
        <w:rPr>
          <w:rFonts w:cs="Calibri Light"/>
          <w:szCs w:val="22"/>
        </w:rPr>
        <w:t>request for bid (</w:t>
      </w:r>
      <w:r w:rsidRPr="00E71758">
        <w:rPr>
          <w:rFonts w:cs="Calibri Light"/>
          <w:szCs w:val="22"/>
        </w:rPr>
        <w:t>RFB</w:t>
      </w:r>
      <w:r w:rsidR="00F05192">
        <w:rPr>
          <w:rFonts w:cs="Calibri Light"/>
          <w:szCs w:val="22"/>
        </w:rPr>
        <w:t>)</w:t>
      </w:r>
      <w:r w:rsidRPr="00E71758">
        <w:rPr>
          <w:rFonts w:cs="Calibri Light"/>
          <w:szCs w:val="22"/>
        </w:rPr>
        <w:t xml:space="preserve"> is to invite suppliers (hereinafter referred to as </w:t>
      </w:r>
      <w:r w:rsidR="00F05192">
        <w:rPr>
          <w:rFonts w:cs="Calibri Light"/>
          <w:szCs w:val="22"/>
        </w:rPr>
        <w:t xml:space="preserve">“bidders”) to submit bids to </w:t>
      </w:r>
      <w:r w:rsidR="00F05192" w:rsidRPr="00E71758">
        <w:rPr>
          <w:rFonts w:cs="Calibri Light"/>
          <w:bCs/>
          <w:color w:val="000000"/>
          <w:szCs w:val="22"/>
        </w:rPr>
        <w:t xml:space="preserve">provide </w:t>
      </w:r>
      <w:r w:rsidR="00D46F3A" w:rsidRPr="00E71758">
        <w:rPr>
          <w:rFonts w:cs="Calibri Light"/>
          <w:bCs/>
          <w:color w:val="000000"/>
          <w:szCs w:val="22"/>
        </w:rPr>
        <w:t>maint</w:t>
      </w:r>
      <w:r w:rsidR="00F05192">
        <w:rPr>
          <w:rFonts w:cs="Calibri Light"/>
          <w:bCs/>
          <w:color w:val="000000"/>
          <w:szCs w:val="22"/>
        </w:rPr>
        <w:t xml:space="preserve">enance, enhancement and support, </w:t>
      </w:r>
      <w:r w:rsidR="00E76DDE" w:rsidRPr="003B657A">
        <w:rPr>
          <w:rFonts w:cs="Calibri Light"/>
          <w:szCs w:val="22"/>
        </w:rPr>
        <w:t>development</w:t>
      </w:r>
      <w:r w:rsidR="00F05192" w:rsidRPr="003B657A">
        <w:rPr>
          <w:rFonts w:cs="Calibri Light"/>
          <w:szCs w:val="22"/>
        </w:rPr>
        <w:t xml:space="preserve"> </w:t>
      </w:r>
      <w:r w:rsidR="00004802" w:rsidRPr="003B657A">
        <w:rPr>
          <w:rFonts w:cs="Calibri Light"/>
          <w:szCs w:val="22"/>
        </w:rPr>
        <w:t xml:space="preserve">and integration of the </w:t>
      </w:r>
      <w:r w:rsidR="00F05192" w:rsidRPr="003B657A">
        <w:rPr>
          <w:rFonts w:cs="Calibri Light"/>
          <w:szCs w:val="22"/>
        </w:rPr>
        <w:t xml:space="preserve">live capture system </w:t>
      </w:r>
      <w:r w:rsidR="00004802" w:rsidRPr="003B657A">
        <w:rPr>
          <w:rFonts w:cs="Calibri Light"/>
          <w:szCs w:val="22"/>
        </w:rPr>
        <w:t xml:space="preserve">modules to the Department of Home </w:t>
      </w:r>
      <w:r w:rsidR="00447BFB" w:rsidRPr="003B657A">
        <w:rPr>
          <w:rFonts w:cs="Calibri Light"/>
          <w:szCs w:val="22"/>
        </w:rPr>
        <w:t>Affairs</w:t>
      </w:r>
      <w:r w:rsidR="00004802" w:rsidRPr="003B657A">
        <w:rPr>
          <w:rFonts w:cs="Calibri Light"/>
          <w:szCs w:val="22"/>
        </w:rPr>
        <w:t xml:space="preserve"> (DHA) for </w:t>
      </w:r>
      <w:r w:rsidR="00F05192" w:rsidRPr="003B657A">
        <w:rPr>
          <w:rFonts w:cs="Calibri Light"/>
          <w:szCs w:val="22"/>
        </w:rPr>
        <w:t xml:space="preserve">a </w:t>
      </w:r>
      <w:r w:rsidR="00004802" w:rsidRPr="003B657A">
        <w:rPr>
          <w:rFonts w:cs="Calibri Light"/>
          <w:szCs w:val="22"/>
        </w:rPr>
        <w:t xml:space="preserve">period of </w:t>
      </w:r>
      <w:r w:rsidR="003E7815" w:rsidRPr="00477E59">
        <w:rPr>
          <w:rFonts w:cs="Calibri Light"/>
          <w:szCs w:val="22"/>
        </w:rPr>
        <w:t>60</w:t>
      </w:r>
      <w:r w:rsidR="00004802" w:rsidRPr="003B657A">
        <w:rPr>
          <w:rFonts w:cs="Calibri Light"/>
          <w:szCs w:val="22"/>
        </w:rPr>
        <w:t xml:space="preserve"> months</w:t>
      </w:r>
      <w:r w:rsidR="00F05192" w:rsidRPr="003B657A">
        <w:rPr>
          <w:rFonts w:cs="Calibri Light"/>
          <w:szCs w:val="22"/>
        </w:rPr>
        <w:t>.</w:t>
      </w:r>
    </w:p>
    <w:p w14:paraId="717A255C" w14:textId="77777777" w:rsidR="00004802" w:rsidRPr="00477E59" w:rsidRDefault="00F05192" w:rsidP="001B52EA">
      <w:pPr>
        <w:pStyle w:val="Heading2"/>
      </w:pPr>
      <w:bookmarkStart w:id="4" w:name="_Toc103869524"/>
      <w:r w:rsidRPr="00477E59">
        <w:t>Background</w:t>
      </w:r>
      <w:bookmarkEnd w:id="4"/>
    </w:p>
    <w:p w14:paraId="75F82C63" w14:textId="77777777" w:rsidR="00004802" w:rsidRPr="00E71758" w:rsidRDefault="00004802" w:rsidP="00957A0A">
      <w:pPr>
        <w:jc w:val="both"/>
        <w:rPr>
          <w:rFonts w:cs="Calibri Light"/>
          <w:szCs w:val="22"/>
        </w:rPr>
      </w:pPr>
      <w:r w:rsidRPr="00E71758">
        <w:rPr>
          <w:rFonts w:cs="Calibri Light"/>
          <w:szCs w:val="22"/>
        </w:rPr>
        <w:t xml:space="preserve">The </w:t>
      </w:r>
      <w:r w:rsidR="00823BED" w:rsidRPr="00E71758">
        <w:rPr>
          <w:rFonts w:cs="Calibri Light"/>
          <w:szCs w:val="22"/>
        </w:rPr>
        <w:t>DHA</w:t>
      </w:r>
      <w:r w:rsidR="00F05192">
        <w:rPr>
          <w:rFonts w:cs="Calibri Light"/>
          <w:szCs w:val="22"/>
        </w:rPr>
        <w:t xml:space="preserve"> has already modernis</w:t>
      </w:r>
      <w:r w:rsidRPr="00E71758">
        <w:rPr>
          <w:rFonts w:cs="Calibri Light"/>
          <w:szCs w:val="22"/>
        </w:rPr>
        <w:t xml:space="preserve">ed/automated </w:t>
      </w:r>
      <w:r w:rsidR="003D1793" w:rsidRPr="00E71758">
        <w:rPr>
          <w:rFonts w:cs="Calibri Light"/>
          <w:szCs w:val="22"/>
        </w:rPr>
        <w:t>some</w:t>
      </w:r>
      <w:r w:rsidRPr="00E71758">
        <w:rPr>
          <w:rFonts w:cs="Calibri Light"/>
          <w:szCs w:val="22"/>
        </w:rPr>
        <w:t xml:space="preserve"> (</w:t>
      </w:r>
      <w:r w:rsidR="00F05192" w:rsidRPr="00E71758">
        <w:rPr>
          <w:rFonts w:cs="Calibri Light"/>
          <w:szCs w:val="22"/>
        </w:rPr>
        <w:t xml:space="preserve">refer </w:t>
      </w:r>
      <w:r w:rsidRPr="00E71758">
        <w:rPr>
          <w:rFonts w:cs="Calibri Light"/>
          <w:szCs w:val="22"/>
        </w:rPr>
        <w:t>to</w:t>
      </w:r>
      <w:r w:rsidR="006E0DB2" w:rsidRPr="00E71758">
        <w:rPr>
          <w:rFonts w:cs="Calibri Light"/>
          <w:szCs w:val="22"/>
        </w:rPr>
        <w:t xml:space="preserve"> </w:t>
      </w:r>
      <w:r w:rsidR="00F05192" w:rsidRPr="00E71758">
        <w:rPr>
          <w:rFonts w:cs="Calibri Light"/>
          <w:szCs w:val="22"/>
        </w:rPr>
        <w:t xml:space="preserve">table </w:t>
      </w:r>
      <w:r w:rsidR="0009779F" w:rsidRPr="00E71758">
        <w:rPr>
          <w:rFonts w:cs="Calibri Light"/>
          <w:szCs w:val="22"/>
        </w:rPr>
        <w:t xml:space="preserve">1 – DHA </w:t>
      </w:r>
      <w:r w:rsidR="00F05192" w:rsidRPr="00E71758">
        <w:rPr>
          <w:rFonts w:cs="Calibri Light"/>
          <w:szCs w:val="22"/>
        </w:rPr>
        <w:t>modernisation scope</w:t>
      </w:r>
      <w:r w:rsidRPr="00E71758">
        <w:rPr>
          <w:rFonts w:cs="Calibri Light"/>
          <w:szCs w:val="22"/>
        </w:rPr>
        <w:t>)</w:t>
      </w:r>
      <w:r w:rsidR="000A4CA1" w:rsidRPr="00E71758">
        <w:rPr>
          <w:rFonts w:cs="Calibri Light"/>
          <w:szCs w:val="22"/>
        </w:rPr>
        <w:t xml:space="preserve"> </w:t>
      </w:r>
      <w:r w:rsidRPr="00E71758">
        <w:rPr>
          <w:rFonts w:cs="Calibri Light"/>
          <w:szCs w:val="22"/>
        </w:rPr>
        <w:t xml:space="preserve">of the business processes through the DHA </w:t>
      </w:r>
      <w:r w:rsidR="00F05192" w:rsidRPr="00E71758">
        <w:rPr>
          <w:rFonts w:cs="Calibri Light"/>
          <w:szCs w:val="22"/>
        </w:rPr>
        <w:t xml:space="preserve">modernisation programme </w:t>
      </w:r>
      <w:r w:rsidRPr="00E71758">
        <w:rPr>
          <w:rFonts w:cs="Calibri Light"/>
          <w:szCs w:val="22"/>
        </w:rPr>
        <w:t>(</w:t>
      </w:r>
      <w:r w:rsidR="00F05192" w:rsidRPr="00E71758">
        <w:rPr>
          <w:rFonts w:cs="Calibri Light"/>
          <w:szCs w:val="22"/>
        </w:rPr>
        <w:t xml:space="preserve">live </w:t>
      </w:r>
      <w:r w:rsidRPr="00E71758">
        <w:rPr>
          <w:rFonts w:cs="Calibri Light"/>
          <w:szCs w:val="22"/>
        </w:rPr>
        <w:t>capture</w:t>
      </w:r>
      <w:r w:rsidR="00B7763F" w:rsidRPr="00E71758">
        <w:rPr>
          <w:rFonts w:cs="Calibri Light"/>
          <w:szCs w:val="22"/>
        </w:rPr>
        <w:t>).</w:t>
      </w:r>
      <w:r w:rsidR="00EA6E40" w:rsidRPr="00E71758">
        <w:rPr>
          <w:rFonts w:cs="Calibri Light"/>
          <w:szCs w:val="22"/>
        </w:rPr>
        <w:t xml:space="preserve"> </w:t>
      </w:r>
      <w:r w:rsidRPr="00E71758">
        <w:rPr>
          <w:rFonts w:cs="Calibri Light"/>
          <w:szCs w:val="22"/>
        </w:rPr>
        <w:t xml:space="preserve">With the advent of the electronic age (Fourth Industrial Revolution, 4IR), </w:t>
      </w:r>
      <w:r w:rsidR="00F05192">
        <w:rPr>
          <w:rFonts w:cs="Calibri Light"/>
          <w:szCs w:val="22"/>
        </w:rPr>
        <w:t xml:space="preserve">the </w:t>
      </w:r>
      <w:r w:rsidR="00EA6E40" w:rsidRPr="00E71758">
        <w:rPr>
          <w:rFonts w:cs="Calibri Light"/>
          <w:szCs w:val="22"/>
        </w:rPr>
        <w:t>DHA</w:t>
      </w:r>
      <w:r w:rsidRPr="00E71758">
        <w:rPr>
          <w:rFonts w:cs="Calibri Light"/>
          <w:szCs w:val="22"/>
        </w:rPr>
        <w:t xml:space="preserve"> aim</w:t>
      </w:r>
      <w:r w:rsidR="00F05192">
        <w:rPr>
          <w:rFonts w:cs="Calibri Light"/>
          <w:szCs w:val="22"/>
        </w:rPr>
        <w:t>s to utilise technology to fast-</w:t>
      </w:r>
      <w:r w:rsidRPr="00E71758">
        <w:rPr>
          <w:rFonts w:cs="Calibri Light"/>
          <w:szCs w:val="22"/>
        </w:rPr>
        <w:t xml:space="preserve">track service delivery to its clients. The primary aim of the modernisation initiatives is to bring government and services to the people wherever they happen to live. Thus, the development </w:t>
      </w:r>
      <w:r w:rsidR="00376918" w:rsidRPr="00E71758">
        <w:rPr>
          <w:rFonts w:cs="Calibri Light"/>
          <w:szCs w:val="22"/>
        </w:rPr>
        <w:t xml:space="preserve">of the </w:t>
      </w:r>
      <w:r w:rsidR="00F05192" w:rsidRPr="00E71758">
        <w:rPr>
          <w:rFonts w:cs="Calibri Light"/>
          <w:szCs w:val="22"/>
        </w:rPr>
        <w:t xml:space="preserve">live capture system </w:t>
      </w:r>
      <w:r w:rsidR="00376918" w:rsidRPr="00E71758">
        <w:rPr>
          <w:rFonts w:cs="Calibri Light"/>
          <w:szCs w:val="22"/>
        </w:rPr>
        <w:t>(</w:t>
      </w:r>
      <w:r w:rsidR="00F05192" w:rsidRPr="00E71758">
        <w:rPr>
          <w:rFonts w:cs="Calibri Light"/>
          <w:szCs w:val="22"/>
        </w:rPr>
        <w:t xml:space="preserve">refer </w:t>
      </w:r>
      <w:r w:rsidR="00376918" w:rsidRPr="00E71758">
        <w:rPr>
          <w:rFonts w:cs="Calibri Light"/>
          <w:szCs w:val="22"/>
        </w:rPr>
        <w:t>to</w:t>
      </w:r>
      <w:r w:rsidR="0009779F" w:rsidRPr="00E71758">
        <w:rPr>
          <w:rFonts w:cs="Calibri Light"/>
          <w:szCs w:val="22"/>
        </w:rPr>
        <w:t xml:space="preserve"> </w:t>
      </w:r>
      <w:r w:rsidR="00F05192" w:rsidRPr="00E71758">
        <w:rPr>
          <w:rFonts w:cs="Calibri Light"/>
          <w:szCs w:val="22"/>
        </w:rPr>
        <w:t xml:space="preserve">section </w:t>
      </w:r>
      <w:r w:rsidR="0009779F" w:rsidRPr="00E71758">
        <w:rPr>
          <w:rFonts w:cs="Calibri Light"/>
          <w:szCs w:val="22"/>
        </w:rPr>
        <w:t xml:space="preserve">3 </w:t>
      </w:r>
      <w:r w:rsidR="00F05192">
        <w:rPr>
          <w:rFonts w:cs="Calibri Light"/>
          <w:szCs w:val="22"/>
        </w:rPr>
        <w:t xml:space="preserve">– </w:t>
      </w:r>
      <w:r w:rsidR="0009779F" w:rsidRPr="00E71758">
        <w:rPr>
          <w:rFonts w:cs="Calibri Light"/>
          <w:szCs w:val="22"/>
        </w:rPr>
        <w:t xml:space="preserve">Technical and </w:t>
      </w:r>
      <w:r w:rsidR="00F05192" w:rsidRPr="00E71758">
        <w:rPr>
          <w:rFonts w:cs="Calibri Light"/>
          <w:szCs w:val="22"/>
        </w:rPr>
        <w:t>functional requirement overview</w:t>
      </w:r>
      <w:r w:rsidR="0009779F" w:rsidRPr="00E71758">
        <w:rPr>
          <w:rFonts w:cs="Calibri Light"/>
          <w:color w:val="548DD4" w:themeColor="text2" w:themeTint="99"/>
          <w:szCs w:val="22"/>
        </w:rPr>
        <w:t>)</w:t>
      </w:r>
      <w:r w:rsidRPr="00E71758">
        <w:rPr>
          <w:rFonts w:cs="Calibri Light"/>
          <w:color w:val="548DD4" w:themeColor="text2" w:themeTint="99"/>
          <w:szCs w:val="22"/>
        </w:rPr>
        <w:t xml:space="preserve"> </w:t>
      </w:r>
      <w:r w:rsidRPr="00E71758">
        <w:rPr>
          <w:rFonts w:cs="Calibri Light"/>
          <w:szCs w:val="22"/>
        </w:rPr>
        <w:t xml:space="preserve">to cater for all types of interactions between </w:t>
      </w:r>
      <w:r w:rsidR="00F05192">
        <w:rPr>
          <w:rFonts w:cs="Calibri Light"/>
          <w:szCs w:val="22"/>
        </w:rPr>
        <w:t xml:space="preserve">the </w:t>
      </w:r>
      <w:r w:rsidR="0009779F" w:rsidRPr="00E71758">
        <w:rPr>
          <w:rFonts w:cs="Calibri Light"/>
          <w:szCs w:val="22"/>
        </w:rPr>
        <w:t>DHA</w:t>
      </w:r>
      <w:r w:rsidRPr="00E71758">
        <w:rPr>
          <w:rFonts w:cs="Calibri Light"/>
          <w:szCs w:val="22"/>
        </w:rPr>
        <w:t xml:space="preserve"> and citizen</w:t>
      </w:r>
      <w:r w:rsidR="00F05192">
        <w:rPr>
          <w:rFonts w:cs="Calibri Light"/>
          <w:szCs w:val="22"/>
        </w:rPr>
        <w:t>s</w:t>
      </w:r>
      <w:r w:rsidRPr="00E71758">
        <w:rPr>
          <w:rFonts w:cs="Calibri Light"/>
          <w:szCs w:val="22"/>
        </w:rPr>
        <w:t xml:space="preserve"> or foreigner</w:t>
      </w:r>
      <w:r w:rsidR="00F05192">
        <w:rPr>
          <w:rFonts w:cs="Calibri Light"/>
          <w:szCs w:val="22"/>
        </w:rPr>
        <w:t>s</w:t>
      </w:r>
      <w:r w:rsidRPr="00E71758">
        <w:rPr>
          <w:rFonts w:cs="Calibri Light"/>
          <w:szCs w:val="22"/>
        </w:rPr>
        <w:t xml:space="preserve"> residing in South Africa and abroad. The solution mu</w:t>
      </w:r>
      <w:r w:rsidR="00F05192">
        <w:rPr>
          <w:rFonts w:cs="Calibri Light"/>
          <w:szCs w:val="22"/>
        </w:rPr>
        <w:t>st be modernised to provide end-to-</w:t>
      </w:r>
      <w:r w:rsidRPr="00E71758">
        <w:rPr>
          <w:rFonts w:cs="Calibri Light"/>
          <w:szCs w:val="22"/>
        </w:rPr>
        <w:t xml:space="preserve">end processing </w:t>
      </w:r>
      <w:r w:rsidR="00F05192">
        <w:rPr>
          <w:rFonts w:cs="Calibri Light"/>
          <w:szCs w:val="22"/>
        </w:rPr>
        <w:t xml:space="preserve">– </w:t>
      </w:r>
      <w:r w:rsidRPr="00E71758">
        <w:rPr>
          <w:rFonts w:cs="Calibri Light"/>
          <w:szCs w:val="22"/>
        </w:rPr>
        <w:t>from application to the issuing of documents.</w:t>
      </w:r>
    </w:p>
    <w:p w14:paraId="4CCBB671" w14:textId="77777777" w:rsidR="00004802" w:rsidRPr="00E71758" w:rsidRDefault="00004802" w:rsidP="00CD4BC2">
      <w:pPr>
        <w:spacing w:after="0"/>
        <w:jc w:val="both"/>
        <w:rPr>
          <w:rFonts w:cs="Calibri Light"/>
          <w:szCs w:val="22"/>
        </w:rPr>
      </w:pPr>
      <w:r w:rsidRPr="00E71758">
        <w:rPr>
          <w:rFonts w:cs="Calibri Light"/>
          <w:szCs w:val="22"/>
        </w:rPr>
        <w:t>The DHA has been going through a modernisation programme with the aim of being able to</w:t>
      </w:r>
    </w:p>
    <w:p w14:paraId="3E22FD38" w14:textId="77777777" w:rsidR="00004802" w:rsidRPr="00E71758" w:rsidRDefault="00F05192" w:rsidP="00F9568C">
      <w:pPr>
        <w:pStyle w:val="ListParagraph"/>
        <w:numPr>
          <w:ilvl w:val="0"/>
          <w:numId w:val="14"/>
        </w:numPr>
        <w:spacing w:after="0"/>
        <w:ind w:left="1134" w:hanging="567"/>
        <w:jc w:val="both"/>
        <w:rPr>
          <w:rFonts w:cs="Calibri Light"/>
          <w:szCs w:val="22"/>
        </w:rPr>
      </w:pPr>
      <w:r>
        <w:rPr>
          <w:rFonts w:cs="Calibri Light"/>
          <w:szCs w:val="22"/>
        </w:rPr>
        <w:t>p</w:t>
      </w:r>
      <w:r w:rsidR="00004802" w:rsidRPr="00E71758">
        <w:rPr>
          <w:rFonts w:cs="Calibri Light"/>
          <w:szCs w:val="22"/>
        </w:rPr>
        <w:t xml:space="preserve">rovide citizens </w:t>
      </w:r>
      <w:r>
        <w:rPr>
          <w:rFonts w:cs="Calibri Light"/>
          <w:szCs w:val="22"/>
        </w:rPr>
        <w:t>and non-citizens with efficient</w:t>
      </w:r>
      <w:r w:rsidR="00004802" w:rsidRPr="00E71758">
        <w:rPr>
          <w:rFonts w:cs="Calibri Light"/>
          <w:szCs w:val="22"/>
        </w:rPr>
        <w:t xml:space="preserve"> yet secure identity,</w:t>
      </w:r>
      <w:r>
        <w:rPr>
          <w:rFonts w:cs="Calibri Light"/>
          <w:szCs w:val="22"/>
        </w:rPr>
        <w:t xml:space="preserve"> civic and immigration services,</w:t>
      </w:r>
    </w:p>
    <w:p w14:paraId="5F5923F6" w14:textId="77777777" w:rsidR="00004802" w:rsidRPr="00E71758" w:rsidRDefault="00F05192" w:rsidP="00F9568C">
      <w:pPr>
        <w:pStyle w:val="ListParagraph"/>
        <w:numPr>
          <w:ilvl w:val="0"/>
          <w:numId w:val="14"/>
        </w:numPr>
        <w:spacing w:after="0"/>
        <w:ind w:left="1134" w:hanging="567"/>
        <w:jc w:val="both"/>
        <w:rPr>
          <w:rFonts w:cs="Calibri Light"/>
          <w:szCs w:val="22"/>
        </w:rPr>
      </w:pPr>
      <w:r w:rsidRPr="00E71758">
        <w:rPr>
          <w:rFonts w:cs="Calibri Light"/>
          <w:szCs w:val="22"/>
        </w:rPr>
        <w:t xml:space="preserve">enhance </w:t>
      </w:r>
      <w:r w:rsidR="00004802" w:rsidRPr="00E71758">
        <w:rPr>
          <w:rFonts w:cs="Calibri Light"/>
          <w:szCs w:val="22"/>
        </w:rPr>
        <w:t>the interaction between the state and its citizens by being more customer-cent</w:t>
      </w:r>
      <w:r>
        <w:rPr>
          <w:rFonts w:cs="Calibri Light"/>
          <w:szCs w:val="22"/>
        </w:rPr>
        <w:t>ric within a secure environment,</w:t>
      </w:r>
      <w:r w:rsidR="00004802" w:rsidRPr="00E71758">
        <w:rPr>
          <w:rFonts w:cs="Calibri Light"/>
          <w:szCs w:val="22"/>
        </w:rPr>
        <w:t xml:space="preserve"> and</w:t>
      </w:r>
    </w:p>
    <w:p w14:paraId="79C56D4E" w14:textId="77777777" w:rsidR="00004802" w:rsidRPr="00E71758" w:rsidRDefault="00447BFB" w:rsidP="00F9568C">
      <w:pPr>
        <w:pStyle w:val="ListParagraph"/>
        <w:numPr>
          <w:ilvl w:val="0"/>
          <w:numId w:val="14"/>
        </w:numPr>
        <w:spacing w:after="0"/>
        <w:ind w:left="1134" w:hanging="567"/>
        <w:jc w:val="both"/>
        <w:rPr>
          <w:rFonts w:cs="Calibri Light"/>
          <w:szCs w:val="22"/>
        </w:rPr>
      </w:pPr>
      <w:r w:rsidRPr="00E71758">
        <w:rPr>
          <w:rFonts w:cs="Calibri Light"/>
          <w:szCs w:val="22"/>
        </w:rPr>
        <w:t>Faster</w:t>
      </w:r>
      <w:r w:rsidR="00F05192">
        <w:rPr>
          <w:rFonts w:cs="Calibri Light"/>
          <w:szCs w:val="22"/>
        </w:rPr>
        <w:t>,</w:t>
      </w:r>
      <w:r w:rsidR="00F05192" w:rsidRPr="00E71758">
        <w:rPr>
          <w:rFonts w:cs="Calibri Light"/>
          <w:szCs w:val="22"/>
        </w:rPr>
        <w:t xml:space="preserve"> </w:t>
      </w:r>
      <w:r w:rsidR="00004802" w:rsidRPr="00E71758">
        <w:rPr>
          <w:rFonts w:cs="Calibri Light"/>
          <w:szCs w:val="22"/>
        </w:rPr>
        <w:t>improved service delivery throughput and turnaround times.</w:t>
      </w:r>
    </w:p>
    <w:p w14:paraId="25FF3A7B" w14:textId="77777777" w:rsidR="005B3BD0" w:rsidRPr="00477E59" w:rsidRDefault="00F05192" w:rsidP="001B52EA">
      <w:pPr>
        <w:pStyle w:val="Heading2"/>
      </w:pPr>
      <w:bookmarkStart w:id="5" w:name="_Toc103869525"/>
      <w:r w:rsidRPr="00477E59">
        <w:t>Objectives</w:t>
      </w:r>
      <w:bookmarkEnd w:id="5"/>
    </w:p>
    <w:p w14:paraId="4B733EF3" w14:textId="77777777" w:rsidR="005B3BD0" w:rsidRPr="00E71758" w:rsidRDefault="005B3BD0" w:rsidP="00CD4BC2">
      <w:pPr>
        <w:spacing w:after="0"/>
        <w:ind w:left="360" w:hanging="360"/>
        <w:jc w:val="both"/>
        <w:rPr>
          <w:rFonts w:cs="Calibri Light"/>
          <w:szCs w:val="22"/>
        </w:rPr>
      </w:pPr>
      <w:r w:rsidRPr="00E71758">
        <w:rPr>
          <w:rFonts w:cs="Calibri Light"/>
          <w:szCs w:val="22"/>
        </w:rPr>
        <w:t xml:space="preserve">The </w:t>
      </w:r>
      <w:r w:rsidR="006C5FA7" w:rsidRPr="00E71758">
        <w:rPr>
          <w:rFonts w:cs="Calibri Light"/>
          <w:szCs w:val="22"/>
        </w:rPr>
        <w:t xml:space="preserve">live capture </w:t>
      </w:r>
      <w:r w:rsidRPr="00E71758">
        <w:rPr>
          <w:rFonts w:cs="Calibri Light"/>
          <w:szCs w:val="22"/>
        </w:rPr>
        <w:t xml:space="preserve">(DHA </w:t>
      </w:r>
      <w:r w:rsidR="006C5FA7" w:rsidRPr="00E71758">
        <w:rPr>
          <w:rFonts w:cs="Calibri Light"/>
          <w:szCs w:val="22"/>
        </w:rPr>
        <w:t>moderni</w:t>
      </w:r>
      <w:r w:rsidR="006C5FA7">
        <w:rPr>
          <w:rFonts w:cs="Calibri Light"/>
          <w:szCs w:val="22"/>
        </w:rPr>
        <w:t>s</w:t>
      </w:r>
      <w:r w:rsidR="006C5FA7" w:rsidRPr="00E71758">
        <w:rPr>
          <w:rFonts w:cs="Calibri Light"/>
          <w:szCs w:val="22"/>
        </w:rPr>
        <w:t>ation</w:t>
      </w:r>
      <w:r w:rsidRPr="00E71758">
        <w:rPr>
          <w:rFonts w:cs="Calibri Light"/>
          <w:szCs w:val="22"/>
        </w:rPr>
        <w:t>) programme aims to achieve the following objectives:</w:t>
      </w:r>
    </w:p>
    <w:p w14:paraId="1F42C7F2"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automation </w:t>
      </w:r>
      <w:r w:rsidR="005B3BD0" w:rsidRPr="00E71758">
        <w:rPr>
          <w:rFonts w:cs="Calibri Light"/>
          <w:szCs w:val="22"/>
        </w:rPr>
        <w:t>of all business processes involving capturing of information, images, supporting documents and audio;</w:t>
      </w:r>
    </w:p>
    <w:p w14:paraId="5FFD5652"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standardised </w:t>
      </w:r>
      <w:r w:rsidR="005B3BD0" w:rsidRPr="00E71758">
        <w:rPr>
          <w:rFonts w:cs="Calibri Light"/>
          <w:szCs w:val="22"/>
        </w:rPr>
        <w:t xml:space="preserve">and controlled </w:t>
      </w:r>
      <w:r>
        <w:rPr>
          <w:rFonts w:cs="Calibri Light"/>
          <w:szCs w:val="22"/>
        </w:rPr>
        <w:t xml:space="preserve">business processes at the front </w:t>
      </w:r>
      <w:r w:rsidR="005B3BD0" w:rsidRPr="00E71758">
        <w:rPr>
          <w:rFonts w:cs="Calibri Light"/>
          <w:szCs w:val="22"/>
        </w:rPr>
        <w:t>desk</w:t>
      </w:r>
      <w:r>
        <w:rPr>
          <w:rFonts w:cs="Calibri Light"/>
          <w:szCs w:val="22"/>
        </w:rPr>
        <w:t>,</w:t>
      </w:r>
      <w:r w:rsidR="005B3BD0" w:rsidRPr="00E71758">
        <w:rPr>
          <w:rFonts w:cs="Calibri Light"/>
          <w:szCs w:val="22"/>
        </w:rPr>
        <w:t xml:space="preserve"> creating a more professional, efficient and effective service environment;</w:t>
      </w:r>
    </w:p>
    <w:p w14:paraId="14E5659A"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improved </w:t>
      </w:r>
      <w:r w:rsidR="005B3BD0" w:rsidRPr="00E71758">
        <w:rPr>
          <w:rFonts w:cs="Calibri Light"/>
          <w:szCs w:val="22"/>
        </w:rPr>
        <w:t>service delivery;</w:t>
      </w:r>
    </w:p>
    <w:p w14:paraId="3F77884E"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reduced </w:t>
      </w:r>
      <w:r w:rsidR="005B3BD0" w:rsidRPr="00E71758">
        <w:rPr>
          <w:rFonts w:cs="Calibri Light"/>
          <w:szCs w:val="22"/>
        </w:rPr>
        <w:t>f</w:t>
      </w:r>
      <w:r>
        <w:rPr>
          <w:rFonts w:cs="Calibri Light"/>
          <w:szCs w:val="22"/>
        </w:rPr>
        <w:t>raudulent activities and systems</w:t>
      </w:r>
      <w:r w:rsidR="005B3BD0" w:rsidRPr="00E71758">
        <w:rPr>
          <w:rFonts w:cs="Calibri Light"/>
          <w:szCs w:val="22"/>
        </w:rPr>
        <w:t xml:space="preserve"> abuse;</w:t>
      </w:r>
    </w:p>
    <w:p w14:paraId="67B4FD7D"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protection </w:t>
      </w:r>
      <w:r w:rsidR="005B3BD0" w:rsidRPr="00E71758">
        <w:rPr>
          <w:rFonts w:cs="Calibri Light"/>
          <w:szCs w:val="22"/>
        </w:rPr>
        <w:t>against loss and damage of valuable information;</w:t>
      </w:r>
    </w:p>
    <w:p w14:paraId="256D867E"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electronic </w:t>
      </w:r>
      <w:r w:rsidR="005B3BD0" w:rsidRPr="00E71758">
        <w:rPr>
          <w:rFonts w:cs="Calibri Light"/>
          <w:szCs w:val="22"/>
        </w:rPr>
        <w:t>linki</w:t>
      </w:r>
      <w:r>
        <w:rPr>
          <w:rFonts w:cs="Calibri Light"/>
          <w:szCs w:val="22"/>
        </w:rPr>
        <w:t>ng of records for an individual</w:t>
      </w:r>
      <w:r w:rsidR="005B3BD0" w:rsidRPr="00E71758">
        <w:rPr>
          <w:rFonts w:cs="Calibri Light"/>
          <w:szCs w:val="22"/>
        </w:rPr>
        <w:t xml:space="preserve"> </w:t>
      </w:r>
      <w:r>
        <w:rPr>
          <w:rFonts w:cs="Calibri Light"/>
          <w:szCs w:val="22"/>
        </w:rPr>
        <w:t>(</w:t>
      </w:r>
      <w:r w:rsidRPr="00E71758">
        <w:rPr>
          <w:rFonts w:cs="Calibri Light"/>
          <w:szCs w:val="22"/>
        </w:rPr>
        <w:t xml:space="preserve">all </w:t>
      </w:r>
      <w:r w:rsidR="005B3BD0" w:rsidRPr="00E71758">
        <w:rPr>
          <w:rFonts w:cs="Calibri Light"/>
          <w:szCs w:val="22"/>
        </w:rPr>
        <w:t>relevant information per individual will be electronically available</w:t>
      </w:r>
      <w:r>
        <w:rPr>
          <w:rFonts w:cs="Calibri Light"/>
          <w:szCs w:val="22"/>
        </w:rPr>
        <w:t>)</w:t>
      </w:r>
      <w:r w:rsidR="005B3BD0" w:rsidRPr="00E71758">
        <w:rPr>
          <w:rFonts w:cs="Calibri Light"/>
          <w:szCs w:val="22"/>
        </w:rPr>
        <w:t>;</w:t>
      </w:r>
    </w:p>
    <w:p w14:paraId="75CD60B1"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standardised </w:t>
      </w:r>
      <w:r w:rsidR="005B3BD0" w:rsidRPr="00E71758">
        <w:rPr>
          <w:rFonts w:cs="Calibri Light"/>
          <w:szCs w:val="22"/>
        </w:rPr>
        <w:t>electronic filing for easy storage and retrieval of all information</w:t>
      </w:r>
      <w:r>
        <w:rPr>
          <w:rFonts w:cs="Calibri Light"/>
          <w:szCs w:val="22"/>
        </w:rPr>
        <w:t>,</w:t>
      </w:r>
      <w:r w:rsidR="005B3BD0" w:rsidRPr="00E71758">
        <w:rPr>
          <w:rFonts w:cs="Calibri Light"/>
          <w:szCs w:val="22"/>
        </w:rPr>
        <w:t xml:space="preserve"> irrespective of the location;</w:t>
      </w:r>
    </w:p>
    <w:p w14:paraId="63036D18"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reduce </w:t>
      </w:r>
      <w:r w:rsidR="005B3BD0" w:rsidRPr="00E71758">
        <w:rPr>
          <w:rFonts w:cs="Calibri Light"/>
          <w:szCs w:val="22"/>
        </w:rPr>
        <w:t>duplication of efforts and records in various systems and business units;</w:t>
      </w:r>
    </w:p>
    <w:p w14:paraId="157D293B" w14:textId="77777777" w:rsidR="005B3BD0" w:rsidRPr="00E71758" w:rsidRDefault="006C5FA7" w:rsidP="00F9568C">
      <w:pPr>
        <w:pStyle w:val="ListParagraph"/>
        <w:numPr>
          <w:ilvl w:val="0"/>
          <w:numId w:val="15"/>
        </w:numPr>
        <w:spacing w:after="0"/>
        <w:ind w:left="810" w:hanging="540"/>
        <w:jc w:val="both"/>
        <w:rPr>
          <w:rFonts w:cs="Calibri Light"/>
          <w:szCs w:val="22"/>
        </w:rPr>
      </w:pPr>
      <w:r>
        <w:rPr>
          <w:rFonts w:cs="Calibri Light"/>
          <w:szCs w:val="22"/>
        </w:rPr>
        <w:t xml:space="preserve">integration of systems to </w:t>
      </w:r>
      <w:r w:rsidR="005B3BD0" w:rsidRPr="00E71758">
        <w:rPr>
          <w:rFonts w:cs="Calibri Light"/>
          <w:szCs w:val="22"/>
        </w:rPr>
        <w:t>increases integrity and reliability of the data;</w:t>
      </w:r>
    </w:p>
    <w:p w14:paraId="7DA38B68" w14:textId="77777777" w:rsidR="005B3BD0" w:rsidRPr="00E71758" w:rsidRDefault="005B3BD0" w:rsidP="00F9568C">
      <w:pPr>
        <w:pStyle w:val="ListParagraph"/>
        <w:numPr>
          <w:ilvl w:val="0"/>
          <w:numId w:val="15"/>
        </w:numPr>
        <w:spacing w:after="0"/>
        <w:ind w:left="810" w:hanging="540"/>
        <w:jc w:val="both"/>
        <w:rPr>
          <w:rFonts w:cs="Calibri Light"/>
          <w:szCs w:val="22"/>
        </w:rPr>
      </w:pPr>
      <w:r w:rsidRPr="00E71758">
        <w:rPr>
          <w:rFonts w:cs="Calibri Light"/>
          <w:szCs w:val="22"/>
        </w:rPr>
        <w:t>ability to keep a history of a person</w:t>
      </w:r>
      <w:r w:rsidR="006C5FA7">
        <w:rPr>
          <w:rFonts w:cs="Calibri Light"/>
          <w:szCs w:val="22"/>
        </w:rPr>
        <w:t>,</w:t>
      </w:r>
      <w:r w:rsidRPr="00E71758">
        <w:rPr>
          <w:rFonts w:cs="Calibri Light"/>
          <w:szCs w:val="22"/>
        </w:rPr>
        <w:t xml:space="preserve"> including their status changes;</w:t>
      </w:r>
    </w:p>
    <w:p w14:paraId="0627FFDC" w14:textId="77777777" w:rsidR="005B3BD0" w:rsidRPr="00E71758" w:rsidRDefault="005B3BD0" w:rsidP="00F9568C">
      <w:pPr>
        <w:pStyle w:val="ListParagraph"/>
        <w:numPr>
          <w:ilvl w:val="0"/>
          <w:numId w:val="15"/>
        </w:numPr>
        <w:spacing w:after="0"/>
        <w:ind w:left="810" w:hanging="540"/>
        <w:jc w:val="both"/>
        <w:rPr>
          <w:rFonts w:cs="Calibri Light"/>
          <w:szCs w:val="22"/>
        </w:rPr>
      </w:pPr>
      <w:r w:rsidRPr="00E71758">
        <w:rPr>
          <w:rFonts w:cs="Calibri Light"/>
          <w:szCs w:val="22"/>
        </w:rPr>
        <w:t>tracking and tracing of applications;</w:t>
      </w:r>
    </w:p>
    <w:p w14:paraId="478F3DC3" w14:textId="77777777" w:rsidR="005B3BD0" w:rsidRPr="00E71758" w:rsidRDefault="006C5FA7" w:rsidP="00F9568C">
      <w:pPr>
        <w:pStyle w:val="ListParagraph"/>
        <w:numPr>
          <w:ilvl w:val="0"/>
          <w:numId w:val="15"/>
        </w:numPr>
        <w:spacing w:after="0"/>
        <w:ind w:left="810" w:hanging="540"/>
        <w:jc w:val="both"/>
        <w:rPr>
          <w:rFonts w:cs="Calibri Light"/>
          <w:szCs w:val="22"/>
        </w:rPr>
      </w:pPr>
      <w:r w:rsidRPr="00E71758">
        <w:rPr>
          <w:rFonts w:cs="Calibri Light"/>
          <w:szCs w:val="22"/>
        </w:rPr>
        <w:t xml:space="preserve">online </w:t>
      </w:r>
      <w:r w:rsidR="005B3BD0" w:rsidRPr="00E71758">
        <w:rPr>
          <w:rFonts w:cs="Calibri Light"/>
          <w:szCs w:val="22"/>
        </w:rPr>
        <w:t>validations and verifications of client details;</w:t>
      </w:r>
      <w:r w:rsidR="00EA6E40" w:rsidRPr="00E71758">
        <w:rPr>
          <w:rFonts w:cs="Calibri Light"/>
          <w:szCs w:val="22"/>
        </w:rPr>
        <w:t xml:space="preserve"> and</w:t>
      </w:r>
    </w:p>
    <w:p w14:paraId="5D414D6F" w14:textId="77777777" w:rsidR="005B3BD0" w:rsidRPr="00E71758" w:rsidRDefault="00447BFB" w:rsidP="00F9568C">
      <w:pPr>
        <w:pStyle w:val="ListParagraph"/>
        <w:numPr>
          <w:ilvl w:val="0"/>
          <w:numId w:val="15"/>
        </w:numPr>
        <w:spacing w:after="0"/>
        <w:ind w:left="810" w:hanging="540"/>
        <w:jc w:val="both"/>
        <w:rPr>
          <w:rFonts w:cs="Calibri Light"/>
          <w:szCs w:val="22"/>
        </w:rPr>
      </w:pPr>
      <w:r w:rsidRPr="00E71758">
        <w:rPr>
          <w:rFonts w:cs="Calibri Light"/>
          <w:szCs w:val="22"/>
        </w:rPr>
        <w:t>Improved</w:t>
      </w:r>
      <w:r w:rsidR="006C5FA7" w:rsidRPr="00E71758">
        <w:rPr>
          <w:rFonts w:cs="Calibri Light"/>
          <w:szCs w:val="22"/>
        </w:rPr>
        <w:t xml:space="preserve"> </w:t>
      </w:r>
      <w:r w:rsidR="005B3BD0" w:rsidRPr="00E71758">
        <w:rPr>
          <w:rFonts w:cs="Calibri Light"/>
          <w:szCs w:val="22"/>
        </w:rPr>
        <w:t>security and accountability</w:t>
      </w:r>
      <w:r w:rsidR="00EA6E40" w:rsidRPr="00E71758">
        <w:rPr>
          <w:rFonts w:cs="Calibri Light"/>
          <w:szCs w:val="22"/>
        </w:rPr>
        <w:t>.</w:t>
      </w:r>
    </w:p>
    <w:p w14:paraId="2D44953C" w14:textId="77777777" w:rsidR="00340F4F" w:rsidRPr="00477E59" w:rsidRDefault="006C5FA7" w:rsidP="001B52EA">
      <w:pPr>
        <w:pStyle w:val="Heading2"/>
      </w:pPr>
      <w:bookmarkStart w:id="6" w:name="_Toc103869526"/>
      <w:r w:rsidRPr="00477E59">
        <w:t>Business goals</w:t>
      </w:r>
      <w:bookmarkEnd w:id="6"/>
    </w:p>
    <w:p w14:paraId="3B1DE694" w14:textId="77777777" w:rsidR="00340F4F" w:rsidRPr="009B1CA6" w:rsidRDefault="00340F4F" w:rsidP="00CD4BC2">
      <w:pPr>
        <w:spacing w:after="0"/>
        <w:jc w:val="both"/>
        <w:rPr>
          <w:rFonts w:cs="Calibri Light"/>
          <w:szCs w:val="22"/>
        </w:rPr>
      </w:pPr>
      <w:r w:rsidRPr="009B1CA6">
        <w:rPr>
          <w:rFonts w:cs="Calibri Light"/>
          <w:szCs w:val="22"/>
        </w:rPr>
        <w:t xml:space="preserve">The </w:t>
      </w:r>
      <w:r w:rsidR="00823BED" w:rsidRPr="009B1CA6">
        <w:rPr>
          <w:rFonts w:cs="Calibri Light"/>
          <w:szCs w:val="22"/>
        </w:rPr>
        <w:t>DHA</w:t>
      </w:r>
      <w:r w:rsidRPr="009B1CA6">
        <w:rPr>
          <w:rFonts w:cs="Calibri Light"/>
          <w:szCs w:val="22"/>
        </w:rPr>
        <w:t xml:space="preserve"> envisage</w:t>
      </w:r>
      <w:r w:rsidR="006C5FA7">
        <w:rPr>
          <w:rFonts w:cs="Calibri Light"/>
          <w:szCs w:val="22"/>
        </w:rPr>
        <w:t>s</w:t>
      </w:r>
      <w:r w:rsidRPr="009B1CA6">
        <w:rPr>
          <w:rFonts w:cs="Calibri Light"/>
          <w:szCs w:val="22"/>
        </w:rPr>
        <w:t xml:space="preserve"> changing the manual processes</w:t>
      </w:r>
      <w:r w:rsidR="006C5FA7">
        <w:rPr>
          <w:rFonts w:cs="Calibri Light"/>
          <w:szCs w:val="22"/>
        </w:rPr>
        <w:t>,</w:t>
      </w:r>
      <w:r w:rsidRPr="009B1CA6">
        <w:rPr>
          <w:rFonts w:cs="Calibri Light"/>
          <w:szCs w:val="22"/>
        </w:rPr>
        <w:t xml:space="preserve"> where paper forms are used as </w:t>
      </w:r>
      <w:r w:rsidR="006C5FA7">
        <w:rPr>
          <w:rFonts w:cs="Calibri Light"/>
          <w:szCs w:val="22"/>
        </w:rPr>
        <w:t>the</w:t>
      </w:r>
      <w:r w:rsidRPr="009B1CA6">
        <w:rPr>
          <w:rFonts w:cs="Calibri Light"/>
          <w:szCs w:val="22"/>
        </w:rPr>
        <w:t xml:space="preserve"> main interface with clients and systems</w:t>
      </w:r>
      <w:r w:rsidR="006C5FA7">
        <w:rPr>
          <w:rFonts w:cs="Calibri Light"/>
          <w:szCs w:val="22"/>
        </w:rPr>
        <w:t>,</w:t>
      </w:r>
      <w:r w:rsidRPr="009B1CA6">
        <w:rPr>
          <w:rFonts w:cs="Calibri Light"/>
          <w:szCs w:val="22"/>
        </w:rPr>
        <w:t xml:space="preserve"> to a totally paperless environment where all transactions a</w:t>
      </w:r>
      <w:r w:rsidR="006C5FA7">
        <w:rPr>
          <w:rFonts w:cs="Calibri Light"/>
          <w:szCs w:val="22"/>
        </w:rPr>
        <w:t xml:space="preserve">re committed online and in </w:t>
      </w:r>
      <w:r w:rsidR="006C5FA7">
        <w:rPr>
          <w:rFonts w:cs="Calibri Light"/>
          <w:szCs w:val="22"/>
        </w:rPr>
        <w:lastRenderedPageBreak/>
        <w:t xml:space="preserve">real </w:t>
      </w:r>
      <w:r w:rsidRPr="009B1CA6">
        <w:rPr>
          <w:rFonts w:cs="Calibri Light"/>
          <w:szCs w:val="22"/>
        </w:rPr>
        <w:t xml:space="preserve">time; improve the credibility of DHA services; </w:t>
      </w:r>
      <w:r w:rsidR="006C5FA7">
        <w:rPr>
          <w:rFonts w:cs="Calibri Light"/>
          <w:szCs w:val="22"/>
        </w:rPr>
        <w:t xml:space="preserve">and </w:t>
      </w:r>
      <w:r w:rsidR="00823BED" w:rsidRPr="009B1CA6">
        <w:rPr>
          <w:rFonts w:cs="Calibri Light"/>
          <w:szCs w:val="22"/>
        </w:rPr>
        <w:t>h</w:t>
      </w:r>
      <w:r w:rsidRPr="009B1CA6">
        <w:rPr>
          <w:rFonts w:cs="Calibri Light"/>
          <w:szCs w:val="22"/>
        </w:rPr>
        <w:t xml:space="preserve">armonise the </w:t>
      </w:r>
      <w:r w:rsidR="00823BED" w:rsidRPr="009B1CA6">
        <w:rPr>
          <w:rFonts w:cs="Calibri Light"/>
          <w:szCs w:val="22"/>
        </w:rPr>
        <w:t>d</w:t>
      </w:r>
      <w:r w:rsidRPr="009B1CA6">
        <w:rPr>
          <w:rFonts w:cs="Calibri Light"/>
          <w:szCs w:val="22"/>
        </w:rPr>
        <w:t>epartment’s business processes to respo</w:t>
      </w:r>
      <w:r w:rsidR="006C5FA7">
        <w:rPr>
          <w:rFonts w:cs="Calibri Light"/>
          <w:szCs w:val="22"/>
        </w:rPr>
        <w:t>nd to citizens’ needs better</w:t>
      </w:r>
      <w:r w:rsidRPr="009B1CA6">
        <w:rPr>
          <w:rFonts w:cs="Calibri Light"/>
          <w:szCs w:val="22"/>
        </w:rPr>
        <w:t xml:space="preserve"> </w:t>
      </w:r>
      <w:r w:rsidR="00823BED" w:rsidRPr="009B1CA6">
        <w:rPr>
          <w:rFonts w:cs="Calibri Light"/>
          <w:szCs w:val="22"/>
        </w:rPr>
        <w:t>b</w:t>
      </w:r>
      <w:r w:rsidRPr="009B1CA6">
        <w:rPr>
          <w:rFonts w:cs="Calibri Light"/>
          <w:szCs w:val="22"/>
        </w:rPr>
        <w:t>y providing the following benefit</w:t>
      </w:r>
      <w:r w:rsidR="00E52F3F" w:rsidRPr="009B1CA6">
        <w:rPr>
          <w:rFonts w:cs="Calibri Light"/>
          <w:szCs w:val="22"/>
        </w:rPr>
        <w:t>s:</w:t>
      </w:r>
    </w:p>
    <w:p w14:paraId="0523960F" w14:textId="77777777" w:rsidR="006C5FA7"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improve </w:t>
      </w:r>
      <w:r>
        <w:rPr>
          <w:rFonts w:cs="Calibri Light"/>
          <w:szCs w:val="22"/>
        </w:rPr>
        <w:t>turnaround times for services;</w:t>
      </w:r>
    </w:p>
    <w:p w14:paraId="41406C34" w14:textId="77777777" w:rsidR="00E52F3F" w:rsidRPr="009B1CA6" w:rsidRDefault="00E52F3F"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increase accountability; </w:t>
      </w:r>
    </w:p>
    <w:p w14:paraId="5F83EDEA"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eliminate </w:t>
      </w:r>
      <w:r w:rsidR="00E52F3F" w:rsidRPr="009B1CA6">
        <w:rPr>
          <w:rFonts w:cs="Calibri Light"/>
          <w:szCs w:val="22"/>
        </w:rPr>
        <w:t xml:space="preserve">manual and tedious business processes; </w:t>
      </w:r>
    </w:p>
    <w:p w14:paraId="634B20D8"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ensure </w:t>
      </w:r>
      <w:r w:rsidR="00E52F3F" w:rsidRPr="009B1CA6">
        <w:rPr>
          <w:rFonts w:cs="Calibri Light"/>
          <w:szCs w:val="22"/>
        </w:rPr>
        <w:t xml:space="preserve">collection of acceptable fingerprints and photo quality at offices of application or service point; </w:t>
      </w:r>
    </w:p>
    <w:p w14:paraId="5437DB74"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improve </w:t>
      </w:r>
      <w:r w:rsidR="00823BED" w:rsidRPr="009B1CA6">
        <w:rPr>
          <w:rFonts w:cs="Calibri Light"/>
          <w:szCs w:val="22"/>
        </w:rPr>
        <w:t>t</w:t>
      </w:r>
      <w:r w:rsidR="00E52F3F" w:rsidRPr="009B1CA6">
        <w:rPr>
          <w:rFonts w:cs="Calibri Light"/>
          <w:szCs w:val="22"/>
        </w:rPr>
        <w:t xml:space="preserve">urnaround </w:t>
      </w:r>
      <w:r w:rsidR="00823BED" w:rsidRPr="009B1CA6">
        <w:rPr>
          <w:rFonts w:cs="Calibri Light"/>
          <w:szCs w:val="22"/>
        </w:rPr>
        <w:t>t</w:t>
      </w:r>
      <w:r w:rsidR="00E52F3F" w:rsidRPr="009B1CA6">
        <w:rPr>
          <w:rFonts w:cs="Calibri Light"/>
          <w:szCs w:val="22"/>
        </w:rPr>
        <w:t xml:space="preserve">imes </w:t>
      </w:r>
      <w:r>
        <w:rPr>
          <w:rFonts w:cs="Calibri Light"/>
          <w:szCs w:val="22"/>
        </w:rPr>
        <w:t>for “enabling document</w:t>
      </w:r>
      <w:r w:rsidR="00E52F3F" w:rsidRPr="009B1CA6">
        <w:rPr>
          <w:rFonts w:cs="Calibri Light"/>
          <w:szCs w:val="22"/>
        </w:rPr>
        <w:t>” applications and facilitation of movement in and out of the country;</w:t>
      </w:r>
    </w:p>
    <w:p w14:paraId="7DEADAF0"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improve </w:t>
      </w:r>
      <w:r w:rsidR="00823BED" w:rsidRPr="009B1CA6">
        <w:rPr>
          <w:rFonts w:cs="Calibri Light"/>
          <w:szCs w:val="22"/>
        </w:rPr>
        <w:t>o</w:t>
      </w:r>
      <w:r w:rsidR="00E52F3F" w:rsidRPr="009B1CA6">
        <w:rPr>
          <w:rFonts w:cs="Calibri Light"/>
          <w:szCs w:val="22"/>
        </w:rPr>
        <w:t xml:space="preserve">verall </w:t>
      </w:r>
      <w:r w:rsidR="00823BED" w:rsidRPr="009B1CA6">
        <w:rPr>
          <w:rFonts w:cs="Calibri Light"/>
          <w:szCs w:val="22"/>
        </w:rPr>
        <w:t>s</w:t>
      </w:r>
      <w:r w:rsidR="00E52F3F" w:rsidRPr="009B1CA6">
        <w:rPr>
          <w:rFonts w:cs="Calibri Light"/>
          <w:szCs w:val="22"/>
        </w:rPr>
        <w:t xml:space="preserve">ecurity of </w:t>
      </w:r>
      <w:r w:rsidR="00B7763F" w:rsidRPr="009B1CA6">
        <w:rPr>
          <w:rFonts w:cs="Calibri Light"/>
          <w:szCs w:val="22"/>
        </w:rPr>
        <w:t>our borders</w:t>
      </w:r>
      <w:r w:rsidR="00E52F3F" w:rsidRPr="009B1CA6">
        <w:rPr>
          <w:rFonts w:cs="Calibri Light"/>
          <w:szCs w:val="22"/>
        </w:rPr>
        <w:t xml:space="preserve"> and services;</w:t>
      </w:r>
    </w:p>
    <w:p w14:paraId="35DE154F"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improve </w:t>
      </w:r>
      <w:r w:rsidR="00E52F3F" w:rsidRPr="009B1CA6">
        <w:rPr>
          <w:rFonts w:cs="Calibri Light"/>
          <w:szCs w:val="22"/>
        </w:rPr>
        <w:t>integrity through the enforcement of business rules;</w:t>
      </w:r>
    </w:p>
    <w:p w14:paraId="23E455BC"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improve </w:t>
      </w:r>
      <w:r>
        <w:rPr>
          <w:rFonts w:cs="Calibri Light"/>
          <w:szCs w:val="22"/>
        </w:rPr>
        <w:t>c</w:t>
      </w:r>
      <w:r w:rsidR="00E52F3F" w:rsidRPr="009B1CA6">
        <w:rPr>
          <w:rFonts w:cs="Calibri Light"/>
          <w:szCs w:val="22"/>
        </w:rPr>
        <w:t>lients</w:t>
      </w:r>
      <w:r>
        <w:rPr>
          <w:rFonts w:cs="Calibri Light"/>
          <w:szCs w:val="22"/>
        </w:rPr>
        <w:t>’</w:t>
      </w:r>
      <w:r w:rsidR="00E52F3F" w:rsidRPr="009B1CA6">
        <w:rPr>
          <w:rFonts w:cs="Calibri Light"/>
          <w:szCs w:val="22"/>
        </w:rPr>
        <w:t xml:space="preserve"> experience through our offices/service point</w:t>
      </w:r>
      <w:r>
        <w:rPr>
          <w:rFonts w:cs="Calibri Light"/>
          <w:szCs w:val="22"/>
        </w:rPr>
        <w:t>s (front-</w:t>
      </w:r>
      <w:r w:rsidR="00E52F3F" w:rsidRPr="009B1CA6">
        <w:rPr>
          <w:rFonts w:cs="Calibri Light"/>
          <w:szCs w:val="22"/>
        </w:rPr>
        <w:t>offices overhaul);</w:t>
      </w:r>
    </w:p>
    <w:p w14:paraId="09B9E591"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eradicate </w:t>
      </w:r>
      <w:r w:rsidR="00823BED" w:rsidRPr="009B1CA6">
        <w:rPr>
          <w:rFonts w:cs="Calibri Light"/>
          <w:szCs w:val="22"/>
        </w:rPr>
        <w:t>i</w:t>
      </w:r>
      <w:r w:rsidR="00E52F3F" w:rsidRPr="009B1CA6">
        <w:rPr>
          <w:rFonts w:cs="Calibri Light"/>
          <w:szCs w:val="22"/>
        </w:rPr>
        <w:t xml:space="preserve">dentity theft; </w:t>
      </w:r>
    </w:p>
    <w:p w14:paraId="3BA89E1A"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provide </w:t>
      </w:r>
      <w:r>
        <w:rPr>
          <w:rFonts w:cs="Calibri Light"/>
          <w:szCs w:val="22"/>
        </w:rPr>
        <w:t>an automated end-to-</w:t>
      </w:r>
      <w:r w:rsidR="00E52F3F" w:rsidRPr="009B1CA6">
        <w:rPr>
          <w:rFonts w:cs="Calibri Light"/>
          <w:szCs w:val="22"/>
        </w:rPr>
        <w:t xml:space="preserve">end civics and immigration document production process; </w:t>
      </w:r>
    </w:p>
    <w:p w14:paraId="4EC62EA6" w14:textId="77777777" w:rsidR="00E52F3F" w:rsidRPr="009B1CA6" w:rsidRDefault="00447BFB" w:rsidP="00F9568C">
      <w:pPr>
        <w:pStyle w:val="ListParagraph"/>
        <w:numPr>
          <w:ilvl w:val="0"/>
          <w:numId w:val="16"/>
        </w:numPr>
        <w:spacing w:after="0"/>
        <w:ind w:left="1134" w:hanging="567"/>
        <w:jc w:val="both"/>
        <w:rPr>
          <w:rFonts w:cs="Calibri Light"/>
          <w:szCs w:val="22"/>
        </w:rPr>
      </w:pPr>
      <w:r w:rsidRPr="009B1CA6">
        <w:rPr>
          <w:rFonts w:cs="Calibri Light"/>
          <w:szCs w:val="22"/>
        </w:rPr>
        <w:t>Clean-up</w:t>
      </w:r>
      <w:r w:rsidR="00E52F3F" w:rsidRPr="009B1CA6">
        <w:rPr>
          <w:rFonts w:cs="Calibri Light"/>
          <w:szCs w:val="22"/>
        </w:rPr>
        <w:t xml:space="preserve"> the </w:t>
      </w:r>
      <w:r w:rsidR="00823BED" w:rsidRPr="009B1CA6">
        <w:rPr>
          <w:rFonts w:cs="Calibri Light"/>
          <w:szCs w:val="22"/>
        </w:rPr>
        <w:t>DHA</w:t>
      </w:r>
      <w:r w:rsidR="00E52F3F" w:rsidRPr="009B1CA6">
        <w:rPr>
          <w:rFonts w:cs="Calibri Light"/>
          <w:szCs w:val="22"/>
        </w:rPr>
        <w:t xml:space="preserve"> systems (National Population Register, Movement Control System, National Identification System, etc.);  </w:t>
      </w:r>
    </w:p>
    <w:p w14:paraId="23F88307"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improve </w:t>
      </w:r>
      <w:r w:rsidR="00E52F3F" w:rsidRPr="009B1CA6">
        <w:rPr>
          <w:rFonts w:cs="Calibri Light"/>
          <w:szCs w:val="22"/>
        </w:rPr>
        <w:t xml:space="preserve">the </w:t>
      </w:r>
      <w:r w:rsidR="00823BED" w:rsidRPr="009B1CA6">
        <w:rPr>
          <w:rFonts w:cs="Calibri Light"/>
          <w:szCs w:val="22"/>
        </w:rPr>
        <w:t>d</w:t>
      </w:r>
      <w:r w:rsidR="00E52F3F" w:rsidRPr="009B1CA6">
        <w:rPr>
          <w:rFonts w:cs="Calibri Light"/>
          <w:szCs w:val="22"/>
        </w:rPr>
        <w:t>epartment</w:t>
      </w:r>
      <w:r>
        <w:rPr>
          <w:rFonts w:cs="Calibri Light"/>
          <w:szCs w:val="22"/>
        </w:rPr>
        <w:t>’s</w:t>
      </w:r>
      <w:r w:rsidR="00E52F3F" w:rsidRPr="009B1CA6">
        <w:rPr>
          <w:rFonts w:cs="Calibri Light"/>
          <w:szCs w:val="22"/>
        </w:rPr>
        <w:t xml:space="preserve"> and the country’s credibility by implementing a more secure civics and immigration registration process; </w:t>
      </w:r>
    </w:p>
    <w:p w14:paraId="0FC76C87"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reduction </w:t>
      </w:r>
      <w:r w:rsidR="00E52F3F" w:rsidRPr="009B1CA6">
        <w:rPr>
          <w:rFonts w:cs="Calibri Light"/>
          <w:szCs w:val="22"/>
        </w:rPr>
        <w:t xml:space="preserve">in </w:t>
      </w:r>
      <w:r w:rsidRPr="009B1CA6">
        <w:rPr>
          <w:rFonts w:cs="Calibri Light"/>
          <w:szCs w:val="22"/>
        </w:rPr>
        <w:t xml:space="preserve">identity document </w:t>
      </w:r>
      <w:r w:rsidR="00823BED" w:rsidRPr="009B1CA6">
        <w:rPr>
          <w:rFonts w:cs="Calibri Light"/>
          <w:szCs w:val="22"/>
        </w:rPr>
        <w:t>t</w:t>
      </w:r>
      <w:r w:rsidR="00E52F3F" w:rsidRPr="009B1CA6">
        <w:rPr>
          <w:rFonts w:cs="Calibri Light"/>
          <w:szCs w:val="22"/>
        </w:rPr>
        <w:t>heft or valid documents being issued to incorrect citizens by corrupt officials;</w:t>
      </w:r>
    </w:p>
    <w:p w14:paraId="709B275E"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only </w:t>
      </w:r>
      <w:r w:rsidR="00E52F3F" w:rsidRPr="009B1CA6">
        <w:rPr>
          <w:rFonts w:cs="Calibri Light"/>
          <w:szCs w:val="22"/>
        </w:rPr>
        <w:t>validated</w:t>
      </w:r>
      <w:r>
        <w:rPr>
          <w:rFonts w:cs="Calibri Light"/>
          <w:szCs w:val="22"/>
        </w:rPr>
        <w:t xml:space="preserve"> citizens, permanent residences</w:t>
      </w:r>
      <w:r w:rsidR="006270E6" w:rsidRPr="009B1CA6">
        <w:rPr>
          <w:rFonts w:cs="Calibri Light"/>
          <w:szCs w:val="22"/>
        </w:rPr>
        <w:t>,</w:t>
      </w:r>
      <w:r w:rsidR="00E52F3F" w:rsidRPr="009B1CA6">
        <w:rPr>
          <w:rFonts w:cs="Calibri Light"/>
          <w:szCs w:val="22"/>
        </w:rPr>
        <w:t xml:space="preserve"> </w:t>
      </w:r>
      <w:r>
        <w:rPr>
          <w:rFonts w:cs="Calibri Light"/>
          <w:szCs w:val="22"/>
        </w:rPr>
        <w:t xml:space="preserve">refugees </w:t>
      </w:r>
      <w:r w:rsidR="006270E6" w:rsidRPr="009B1CA6">
        <w:rPr>
          <w:rFonts w:cs="Calibri Light"/>
          <w:szCs w:val="22"/>
        </w:rPr>
        <w:t xml:space="preserve">and </w:t>
      </w:r>
      <w:r w:rsidR="00E52F3F" w:rsidRPr="009B1CA6">
        <w:rPr>
          <w:rFonts w:cs="Calibri Light"/>
          <w:szCs w:val="22"/>
        </w:rPr>
        <w:t xml:space="preserve">eligible asylum seekers registered </w:t>
      </w:r>
      <w:r>
        <w:rPr>
          <w:rFonts w:cs="Calibri Light"/>
          <w:szCs w:val="22"/>
        </w:rPr>
        <w:t>o</w:t>
      </w:r>
      <w:r w:rsidR="00E52F3F" w:rsidRPr="009B1CA6">
        <w:rPr>
          <w:rFonts w:cs="Calibri Light"/>
          <w:szCs w:val="22"/>
        </w:rPr>
        <w:t xml:space="preserve">n the DHA systems; </w:t>
      </w:r>
    </w:p>
    <w:p w14:paraId="0B42476C" w14:textId="77777777" w:rsidR="006C5FA7"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a </w:t>
      </w:r>
      <w:r w:rsidR="00E52F3F" w:rsidRPr="009B1CA6">
        <w:rPr>
          <w:rFonts w:cs="Calibri Light"/>
          <w:szCs w:val="22"/>
        </w:rPr>
        <w:t xml:space="preserve">single view/platform of </w:t>
      </w:r>
      <w:r w:rsidR="00823BED" w:rsidRPr="009B1CA6">
        <w:rPr>
          <w:rFonts w:cs="Calibri Light"/>
          <w:szCs w:val="22"/>
        </w:rPr>
        <w:t>DHA</w:t>
      </w:r>
      <w:r>
        <w:rPr>
          <w:rFonts w:cs="Calibri Light"/>
          <w:szCs w:val="22"/>
        </w:rPr>
        <w:t xml:space="preserve"> clients;</w:t>
      </w:r>
    </w:p>
    <w:p w14:paraId="08BAC0E5" w14:textId="77777777" w:rsidR="00E52F3F" w:rsidRPr="009B1CA6" w:rsidRDefault="00E52F3F"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improved turnaround time in processing </w:t>
      </w:r>
      <w:r w:rsidR="006C5FA7" w:rsidRPr="009B1CA6">
        <w:rPr>
          <w:rFonts w:cs="Calibri Light"/>
          <w:szCs w:val="22"/>
        </w:rPr>
        <w:t>asylum seekers</w:t>
      </w:r>
      <w:r w:rsidR="006C5FA7">
        <w:rPr>
          <w:rFonts w:cs="Calibri Light"/>
          <w:szCs w:val="22"/>
        </w:rPr>
        <w:t>’</w:t>
      </w:r>
      <w:r w:rsidR="006C5FA7" w:rsidRPr="009B1CA6">
        <w:rPr>
          <w:rFonts w:cs="Calibri Light"/>
          <w:szCs w:val="22"/>
        </w:rPr>
        <w:t xml:space="preserve"> </w:t>
      </w:r>
      <w:r w:rsidRPr="009B1CA6">
        <w:rPr>
          <w:rFonts w:cs="Calibri Light"/>
          <w:szCs w:val="22"/>
        </w:rPr>
        <w:t>application</w:t>
      </w:r>
      <w:r w:rsidR="006C5FA7">
        <w:rPr>
          <w:rFonts w:cs="Calibri Light"/>
          <w:szCs w:val="22"/>
        </w:rPr>
        <w:t>s</w:t>
      </w:r>
      <w:r w:rsidRPr="009B1CA6">
        <w:rPr>
          <w:rFonts w:cs="Calibri Light"/>
          <w:szCs w:val="22"/>
        </w:rPr>
        <w:t>;</w:t>
      </w:r>
      <w:r w:rsidR="00EA6E40" w:rsidRPr="009B1CA6">
        <w:rPr>
          <w:rFonts w:cs="Calibri Light"/>
          <w:szCs w:val="22"/>
        </w:rPr>
        <w:t xml:space="preserve"> and</w:t>
      </w:r>
    </w:p>
    <w:p w14:paraId="7F86CFAE" w14:textId="77777777" w:rsidR="00E52F3F" w:rsidRPr="009B1CA6" w:rsidRDefault="006C5FA7" w:rsidP="00F9568C">
      <w:pPr>
        <w:pStyle w:val="ListParagraph"/>
        <w:numPr>
          <w:ilvl w:val="0"/>
          <w:numId w:val="16"/>
        </w:numPr>
        <w:spacing w:after="0"/>
        <w:ind w:left="1134" w:hanging="567"/>
        <w:jc w:val="both"/>
        <w:rPr>
          <w:rFonts w:cs="Calibri Light"/>
          <w:szCs w:val="22"/>
        </w:rPr>
      </w:pPr>
      <w:r w:rsidRPr="009B1CA6">
        <w:rPr>
          <w:rFonts w:cs="Calibri Light"/>
          <w:szCs w:val="22"/>
        </w:rPr>
        <w:t xml:space="preserve">ability </w:t>
      </w:r>
      <w:r w:rsidR="00E52F3F" w:rsidRPr="009B1CA6">
        <w:rPr>
          <w:rFonts w:cs="Calibri Light"/>
          <w:szCs w:val="22"/>
        </w:rPr>
        <w:t xml:space="preserve">of other </w:t>
      </w:r>
      <w:r w:rsidRPr="009B1CA6">
        <w:rPr>
          <w:rFonts w:cs="Calibri Light"/>
          <w:szCs w:val="22"/>
        </w:rPr>
        <w:t xml:space="preserve">government departments </w:t>
      </w:r>
      <w:r w:rsidR="00E52F3F" w:rsidRPr="009B1CA6">
        <w:rPr>
          <w:rFonts w:cs="Calibri Light"/>
          <w:szCs w:val="22"/>
        </w:rPr>
        <w:t>to provide services to eligible citizens based on verifiable identity</w:t>
      </w:r>
      <w:r>
        <w:rPr>
          <w:rFonts w:cs="Calibri Light"/>
          <w:szCs w:val="22"/>
        </w:rPr>
        <w:t>,</w:t>
      </w:r>
      <w:r w:rsidR="00E52F3F" w:rsidRPr="009B1CA6">
        <w:rPr>
          <w:rFonts w:cs="Calibri Light"/>
          <w:szCs w:val="22"/>
        </w:rPr>
        <w:t xml:space="preserve"> thereby removing the need for multiple cards issued to citizens by multiple </w:t>
      </w:r>
      <w:r w:rsidR="00B7763F" w:rsidRPr="009B1CA6">
        <w:rPr>
          <w:rFonts w:cs="Calibri Light"/>
          <w:szCs w:val="22"/>
        </w:rPr>
        <w:t>government</w:t>
      </w:r>
      <w:r w:rsidR="00E52F3F" w:rsidRPr="009B1CA6">
        <w:rPr>
          <w:rFonts w:cs="Calibri Light"/>
          <w:szCs w:val="22"/>
        </w:rPr>
        <w:t xml:space="preserve"> </w:t>
      </w:r>
      <w:r w:rsidRPr="009B1CA6">
        <w:rPr>
          <w:rFonts w:cs="Calibri Light"/>
          <w:szCs w:val="22"/>
        </w:rPr>
        <w:t xml:space="preserve">departments </w:t>
      </w:r>
      <w:r w:rsidR="00E52F3F" w:rsidRPr="009B1CA6">
        <w:rPr>
          <w:rFonts w:cs="Calibri Light"/>
          <w:szCs w:val="22"/>
        </w:rPr>
        <w:t xml:space="preserve">and </w:t>
      </w:r>
      <w:r w:rsidRPr="009B1CA6">
        <w:rPr>
          <w:rFonts w:cs="Calibri Light"/>
          <w:szCs w:val="22"/>
        </w:rPr>
        <w:t xml:space="preserve">financial service providers </w:t>
      </w:r>
      <w:r>
        <w:rPr>
          <w:rFonts w:cs="Calibri Light"/>
          <w:szCs w:val="22"/>
        </w:rPr>
        <w:t>(enabling them</w:t>
      </w:r>
      <w:r w:rsidR="00E52F3F" w:rsidRPr="009B1CA6">
        <w:rPr>
          <w:rFonts w:cs="Calibri Light"/>
          <w:szCs w:val="22"/>
        </w:rPr>
        <w:t xml:space="preserve"> </w:t>
      </w:r>
      <w:r>
        <w:rPr>
          <w:rFonts w:cs="Calibri Light"/>
          <w:szCs w:val="22"/>
        </w:rPr>
        <w:t xml:space="preserve">to </w:t>
      </w:r>
      <w:r w:rsidR="00E52F3F" w:rsidRPr="009B1CA6">
        <w:rPr>
          <w:rFonts w:cs="Calibri Light"/>
          <w:szCs w:val="22"/>
        </w:rPr>
        <w:t xml:space="preserve">upload the information from the </w:t>
      </w:r>
      <w:r w:rsidR="00823BED" w:rsidRPr="009B1CA6">
        <w:rPr>
          <w:rFonts w:cs="Calibri Light"/>
          <w:szCs w:val="22"/>
        </w:rPr>
        <w:t>d</w:t>
      </w:r>
      <w:r w:rsidR="00E52F3F" w:rsidRPr="009B1CA6">
        <w:rPr>
          <w:rFonts w:cs="Calibri Light"/>
          <w:szCs w:val="22"/>
        </w:rPr>
        <w:t>epartment’s vital documents onto their internal applications</w:t>
      </w:r>
      <w:r>
        <w:rPr>
          <w:rFonts w:cs="Calibri Light"/>
          <w:szCs w:val="22"/>
        </w:rPr>
        <w:t>)</w:t>
      </w:r>
      <w:r w:rsidR="00E52F3F" w:rsidRPr="009B1CA6">
        <w:rPr>
          <w:rFonts w:cs="Calibri Light"/>
          <w:szCs w:val="22"/>
        </w:rPr>
        <w:t>.</w:t>
      </w:r>
    </w:p>
    <w:p w14:paraId="71DA32C8" w14:textId="77777777" w:rsidR="00E57F2C" w:rsidRPr="00477E59" w:rsidRDefault="006C5FA7" w:rsidP="001B52EA">
      <w:pPr>
        <w:pStyle w:val="Heading2"/>
      </w:pPr>
      <w:bookmarkStart w:id="7" w:name="_Toc103869527"/>
      <w:r w:rsidRPr="00477E59">
        <w:t>Design goals</w:t>
      </w:r>
      <w:bookmarkEnd w:id="7"/>
    </w:p>
    <w:p w14:paraId="5ADB0423" w14:textId="77777777" w:rsidR="00E57F2C" w:rsidRPr="007D5015" w:rsidRDefault="006C5FA7" w:rsidP="00CD4BC2">
      <w:pPr>
        <w:spacing w:after="0"/>
        <w:rPr>
          <w:rFonts w:cs="Calibri Light"/>
          <w:szCs w:val="22"/>
        </w:rPr>
      </w:pPr>
      <w:r>
        <w:rPr>
          <w:rFonts w:cs="Calibri Light"/>
          <w:szCs w:val="22"/>
        </w:rPr>
        <w:t xml:space="preserve">The </w:t>
      </w:r>
      <w:r w:rsidRPr="007D5015">
        <w:rPr>
          <w:rFonts w:cs="Calibri Light"/>
          <w:szCs w:val="22"/>
        </w:rPr>
        <w:t xml:space="preserve">design </w:t>
      </w:r>
      <w:r w:rsidR="00E57F2C" w:rsidRPr="007D5015">
        <w:rPr>
          <w:rFonts w:cs="Calibri Light"/>
          <w:szCs w:val="22"/>
        </w:rPr>
        <w:t>goals</w:t>
      </w:r>
      <w:r>
        <w:rPr>
          <w:rFonts w:cs="Calibri Light"/>
          <w:szCs w:val="22"/>
        </w:rPr>
        <w:t xml:space="preserve"> are as follows</w:t>
      </w:r>
      <w:r w:rsidR="00E57F2C" w:rsidRPr="007D5015">
        <w:rPr>
          <w:rFonts w:cs="Calibri Light"/>
          <w:szCs w:val="22"/>
        </w:rPr>
        <w:t xml:space="preserve">: </w:t>
      </w:r>
    </w:p>
    <w:p w14:paraId="1F3A98B2" w14:textId="77777777" w:rsidR="00E57F2C" w:rsidRPr="007D5015" w:rsidRDefault="00E57F2C" w:rsidP="00F9568C">
      <w:pPr>
        <w:pStyle w:val="ListParagraph"/>
        <w:numPr>
          <w:ilvl w:val="0"/>
          <w:numId w:val="17"/>
        </w:numPr>
        <w:spacing w:after="0"/>
        <w:ind w:left="1134" w:hanging="567"/>
        <w:jc w:val="both"/>
        <w:rPr>
          <w:rFonts w:cs="Calibri Light"/>
          <w:szCs w:val="22"/>
        </w:rPr>
      </w:pPr>
      <w:r w:rsidRPr="007D5015">
        <w:rPr>
          <w:rFonts w:cs="Calibri Light"/>
          <w:szCs w:val="22"/>
        </w:rPr>
        <w:t xml:space="preserve">Secure  </w:t>
      </w:r>
      <w:r w:rsidR="00AA40AC">
        <w:rPr>
          <w:rFonts w:cs="Calibri Light"/>
          <w:szCs w:val="22"/>
        </w:rPr>
        <w:t>a</w:t>
      </w:r>
      <w:r w:rsidRPr="007D5015">
        <w:rPr>
          <w:rFonts w:cs="Calibri Light"/>
          <w:szCs w:val="22"/>
        </w:rPr>
        <w:t xml:space="preserve">ccess, </w:t>
      </w:r>
      <w:r w:rsidR="00AA40AC">
        <w:rPr>
          <w:rFonts w:cs="Calibri Light"/>
          <w:szCs w:val="22"/>
        </w:rPr>
        <w:t>o</w:t>
      </w:r>
      <w:r w:rsidRPr="007D5015">
        <w:rPr>
          <w:rFonts w:cs="Calibri Light"/>
          <w:szCs w:val="22"/>
        </w:rPr>
        <w:t xml:space="preserve">perations, </w:t>
      </w:r>
      <w:r w:rsidR="00AA40AC" w:rsidRPr="007D5015">
        <w:rPr>
          <w:rFonts w:cs="Calibri Light"/>
          <w:szCs w:val="22"/>
        </w:rPr>
        <w:t xml:space="preserve">storage </w:t>
      </w:r>
      <w:r w:rsidR="00AA40AC">
        <w:rPr>
          <w:rFonts w:cs="Calibri Light"/>
          <w:szCs w:val="22"/>
        </w:rPr>
        <w:t>of data and</w:t>
      </w:r>
      <w:r w:rsidRPr="007D5015">
        <w:rPr>
          <w:rFonts w:cs="Calibri Light"/>
          <w:szCs w:val="22"/>
        </w:rPr>
        <w:t xml:space="preserve"> </w:t>
      </w:r>
      <w:r w:rsidR="00AA40AC" w:rsidRPr="007D5015">
        <w:rPr>
          <w:rFonts w:cs="Calibri Light"/>
          <w:szCs w:val="22"/>
        </w:rPr>
        <w:t xml:space="preserve">exchange </w:t>
      </w:r>
      <w:r w:rsidRPr="007D5015">
        <w:rPr>
          <w:rFonts w:cs="Calibri Light"/>
          <w:szCs w:val="22"/>
        </w:rPr>
        <w:t xml:space="preserve">of information. </w:t>
      </w:r>
    </w:p>
    <w:p w14:paraId="2600A04F" w14:textId="77777777" w:rsidR="00E57F2C" w:rsidRPr="007D5015" w:rsidRDefault="00AA40AC" w:rsidP="00F9568C">
      <w:pPr>
        <w:pStyle w:val="ListParagraph"/>
        <w:numPr>
          <w:ilvl w:val="0"/>
          <w:numId w:val="17"/>
        </w:numPr>
        <w:spacing w:after="0"/>
        <w:ind w:left="1134" w:hanging="567"/>
        <w:jc w:val="both"/>
        <w:rPr>
          <w:rFonts w:cs="Calibri Light"/>
          <w:szCs w:val="22"/>
        </w:rPr>
      </w:pPr>
      <w:r>
        <w:rPr>
          <w:rFonts w:cs="Calibri Light"/>
          <w:szCs w:val="22"/>
        </w:rPr>
        <w:t>All transactions are traceable/</w:t>
      </w:r>
      <w:r w:rsidR="00E57F2C" w:rsidRPr="007D5015">
        <w:rPr>
          <w:rFonts w:cs="Calibri Light"/>
          <w:szCs w:val="22"/>
        </w:rPr>
        <w:t xml:space="preserve">auditable. </w:t>
      </w:r>
    </w:p>
    <w:p w14:paraId="0112C0A8" w14:textId="77777777" w:rsidR="00E57F2C" w:rsidRPr="007D5015" w:rsidRDefault="00E57F2C" w:rsidP="00F9568C">
      <w:pPr>
        <w:pStyle w:val="ListParagraph"/>
        <w:numPr>
          <w:ilvl w:val="0"/>
          <w:numId w:val="17"/>
        </w:numPr>
        <w:spacing w:after="0"/>
        <w:ind w:left="1134" w:hanging="567"/>
        <w:jc w:val="both"/>
        <w:rPr>
          <w:rFonts w:cs="Calibri Light"/>
          <w:szCs w:val="22"/>
        </w:rPr>
      </w:pPr>
      <w:r w:rsidRPr="007D5015">
        <w:rPr>
          <w:rFonts w:cs="Calibri Light"/>
          <w:szCs w:val="22"/>
        </w:rPr>
        <w:t xml:space="preserve">Infrastructure is scalable to meet growing needs (capacity and processing power). </w:t>
      </w:r>
    </w:p>
    <w:p w14:paraId="4775AB39" w14:textId="77777777" w:rsidR="00E57F2C" w:rsidRPr="007D5015" w:rsidRDefault="00E57F2C" w:rsidP="00F9568C">
      <w:pPr>
        <w:pStyle w:val="ListParagraph"/>
        <w:numPr>
          <w:ilvl w:val="0"/>
          <w:numId w:val="17"/>
        </w:numPr>
        <w:spacing w:after="0"/>
        <w:ind w:left="1134" w:hanging="567"/>
        <w:jc w:val="both"/>
        <w:rPr>
          <w:rFonts w:cs="Calibri Light"/>
          <w:szCs w:val="22"/>
        </w:rPr>
      </w:pPr>
      <w:r w:rsidRPr="007D5015">
        <w:rPr>
          <w:rFonts w:cs="Calibri Light"/>
          <w:szCs w:val="22"/>
        </w:rPr>
        <w:t xml:space="preserve">Assurance of business continuity. </w:t>
      </w:r>
    </w:p>
    <w:p w14:paraId="08367A69" w14:textId="77777777" w:rsidR="00E57F2C" w:rsidRPr="007D5015" w:rsidRDefault="00E57F2C" w:rsidP="00F9568C">
      <w:pPr>
        <w:pStyle w:val="ListParagraph"/>
        <w:numPr>
          <w:ilvl w:val="0"/>
          <w:numId w:val="17"/>
        </w:numPr>
        <w:spacing w:after="0"/>
        <w:ind w:left="1134" w:hanging="567"/>
        <w:jc w:val="both"/>
        <w:rPr>
          <w:rFonts w:cs="Calibri Light"/>
          <w:szCs w:val="22"/>
        </w:rPr>
      </w:pPr>
      <w:r w:rsidRPr="007D5015">
        <w:rPr>
          <w:rFonts w:cs="Calibri Light"/>
          <w:szCs w:val="22"/>
        </w:rPr>
        <w:t xml:space="preserve">The system to be developed must not allow any duplication of data. </w:t>
      </w:r>
    </w:p>
    <w:p w14:paraId="2D02BEC6" w14:textId="77777777" w:rsidR="00E57F2C" w:rsidRPr="007D5015" w:rsidRDefault="00E57F2C" w:rsidP="00F9568C">
      <w:pPr>
        <w:pStyle w:val="ListParagraph"/>
        <w:numPr>
          <w:ilvl w:val="0"/>
          <w:numId w:val="17"/>
        </w:numPr>
        <w:spacing w:after="0"/>
        <w:ind w:left="1134" w:hanging="567"/>
        <w:jc w:val="both"/>
        <w:rPr>
          <w:rFonts w:cs="Calibri Light"/>
          <w:szCs w:val="22"/>
        </w:rPr>
      </w:pPr>
      <w:r w:rsidRPr="007D5015">
        <w:rPr>
          <w:rFonts w:cs="Calibri Light"/>
          <w:szCs w:val="22"/>
        </w:rPr>
        <w:t>The following performance c</w:t>
      </w:r>
      <w:r w:rsidR="00AA40AC">
        <w:rPr>
          <w:rFonts w:cs="Calibri Light"/>
          <w:szCs w:val="22"/>
        </w:rPr>
        <w:t>haracteristics must be prioritis</w:t>
      </w:r>
      <w:r w:rsidRPr="007D5015">
        <w:rPr>
          <w:rFonts w:cs="Calibri Light"/>
          <w:szCs w:val="22"/>
        </w:rPr>
        <w:t xml:space="preserve">ed in order to ensure quality of service: </w:t>
      </w:r>
    </w:p>
    <w:p w14:paraId="5D5D8759" w14:textId="77777777" w:rsidR="006365F5" w:rsidRPr="007D5015" w:rsidRDefault="00AA40AC" w:rsidP="00F9568C">
      <w:pPr>
        <w:pStyle w:val="ListParagraph"/>
        <w:numPr>
          <w:ilvl w:val="0"/>
          <w:numId w:val="7"/>
        </w:numPr>
        <w:spacing w:after="0"/>
        <w:ind w:left="1701" w:hanging="567"/>
        <w:rPr>
          <w:rFonts w:cs="Calibri Light"/>
          <w:szCs w:val="22"/>
        </w:rPr>
      </w:pPr>
      <w:r w:rsidRPr="007D5015">
        <w:rPr>
          <w:rFonts w:cs="Calibri Light"/>
          <w:szCs w:val="22"/>
        </w:rPr>
        <w:t xml:space="preserve">high </w:t>
      </w:r>
      <w:r w:rsidR="00E57F2C" w:rsidRPr="007D5015">
        <w:rPr>
          <w:rFonts w:cs="Calibri Light"/>
          <w:szCs w:val="22"/>
        </w:rPr>
        <w:t xml:space="preserve">availability of the </w:t>
      </w:r>
      <w:r w:rsidRPr="007D5015">
        <w:rPr>
          <w:rFonts w:cs="Calibri Light"/>
          <w:szCs w:val="22"/>
        </w:rPr>
        <w:t xml:space="preserve">identification </w:t>
      </w:r>
      <w:r w:rsidR="00E57F2C" w:rsidRPr="007D5015">
        <w:rPr>
          <w:rFonts w:cs="Calibri Light"/>
          <w:szCs w:val="22"/>
        </w:rPr>
        <w:t xml:space="preserve">and </w:t>
      </w:r>
      <w:r w:rsidRPr="007D5015">
        <w:rPr>
          <w:rFonts w:cs="Calibri Light"/>
          <w:szCs w:val="22"/>
        </w:rPr>
        <w:t xml:space="preserve">verification </w:t>
      </w:r>
      <w:r w:rsidR="00E57F2C" w:rsidRPr="007D5015">
        <w:rPr>
          <w:rFonts w:cs="Calibri Light"/>
          <w:szCs w:val="22"/>
        </w:rPr>
        <w:t>functionalities</w:t>
      </w:r>
      <w:r>
        <w:rPr>
          <w:rFonts w:cs="Calibri Light"/>
          <w:szCs w:val="22"/>
        </w:rPr>
        <w:t>;</w:t>
      </w:r>
      <w:r w:rsidR="00E57F2C" w:rsidRPr="007D5015">
        <w:rPr>
          <w:rFonts w:cs="Calibri Light"/>
          <w:szCs w:val="22"/>
        </w:rPr>
        <w:t xml:space="preserve"> </w:t>
      </w:r>
    </w:p>
    <w:p w14:paraId="681E3DDE" w14:textId="77777777" w:rsidR="006365F5" w:rsidRPr="007D5015" w:rsidRDefault="00AA40AC" w:rsidP="00F9568C">
      <w:pPr>
        <w:pStyle w:val="ListParagraph"/>
        <w:numPr>
          <w:ilvl w:val="0"/>
          <w:numId w:val="7"/>
        </w:numPr>
        <w:spacing w:after="0"/>
        <w:ind w:left="1701" w:hanging="567"/>
        <w:rPr>
          <w:rFonts w:cs="Calibri Light"/>
          <w:szCs w:val="22"/>
        </w:rPr>
      </w:pPr>
      <w:r w:rsidRPr="007D5015">
        <w:rPr>
          <w:rFonts w:cs="Calibri Light"/>
          <w:szCs w:val="22"/>
        </w:rPr>
        <w:t>speed</w:t>
      </w:r>
      <w:r>
        <w:rPr>
          <w:rFonts w:cs="Calibri Light"/>
          <w:szCs w:val="22"/>
        </w:rPr>
        <w:t xml:space="preserve"> –</w:t>
      </w:r>
      <w:r w:rsidR="00E57F2C" w:rsidRPr="007D5015">
        <w:rPr>
          <w:rFonts w:cs="Calibri Light"/>
          <w:szCs w:val="22"/>
        </w:rPr>
        <w:t xml:space="preserve"> time it takes to perform </w:t>
      </w:r>
      <w:r w:rsidRPr="007D5015">
        <w:rPr>
          <w:rFonts w:cs="Calibri Light"/>
          <w:szCs w:val="22"/>
        </w:rPr>
        <w:t xml:space="preserve">identification </w:t>
      </w:r>
      <w:r w:rsidR="00E57F2C" w:rsidRPr="007D5015">
        <w:rPr>
          <w:rFonts w:cs="Calibri Light"/>
          <w:szCs w:val="22"/>
        </w:rPr>
        <w:t xml:space="preserve">and </w:t>
      </w:r>
      <w:r w:rsidRPr="007D5015">
        <w:rPr>
          <w:rFonts w:cs="Calibri Light"/>
          <w:szCs w:val="22"/>
        </w:rPr>
        <w:t xml:space="preserve">verification </w:t>
      </w:r>
      <w:r w:rsidR="00E57F2C" w:rsidRPr="007D5015">
        <w:rPr>
          <w:rFonts w:cs="Calibri Light"/>
          <w:szCs w:val="22"/>
        </w:rPr>
        <w:t>transactions</w:t>
      </w:r>
      <w:r>
        <w:rPr>
          <w:rFonts w:cs="Calibri Light"/>
          <w:szCs w:val="22"/>
        </w:rPr>
        <w:t>; and</w:t>
      </w:r>
      <w:r w:rsidR="00E57F2C" w:rsidRPr="007D5015">
        <w:rPr>
          <w:rFonts w:cs="Calibri Light"/>
          <w:szCs w:val="22"/>
        </w:rPr>
        <w:t xml:space="preserve"> </w:t>
      </w:r>
    </w:p>
    <w:p w14:paraId="6B385400" w14:textId="77777777" w:rsidR="00E57F2C" w:rsidRPr="007D5015" w:rsidRDefault="00AA40AC" w:rsidP="00F9568C">
      <w:pPr>
        <w:pStyle w:val="ListParagraph"/>
        <w:numPr>
          <w:ilvl w:val="0"/>
          <w:numId w:val="7"/>
        </w:numPr>
        <w:spacing w:after="0"/>
        <w:ind w:left="1701" w:hanging="567"/>
        <w:rPr>
          <w:rFonts w:cs="Calibri Light"/>
          <w:szCs w:val="22"/>
        </w:rPr>
      </w:pPr>
      <w:r w:rsidRPr="007D5015">
        <w:rPr>
          <w:rFonts w:cs="Calibri Light"/>
          <w:szCs w:val="22"/>
        </w:rPr>
        <w:t xml:space="preserve">access </w:t>
      </w:r>
      <w:r w:rsidR="00E57F2C" w:rsidRPr="007D5015">
        <w:rPr>
          <w:rFonts w:cs="Calibri Light"/>
          <w:szCs w:val="22"/>
        </w:rPr>
        <w:t xml:space="preserve">and storing (compliance to the Protection of Personal Information (POPI) </w:t>
      </w:r>
      <w:r w:rsidRPr="007D5015">
        <w:rPr>
          <w:rFonts w:cs="Calibri Light"/>
          <w:szCs w:val="22"/>
        </w:rPr>
        <w:t>Act</w:t>
      </w:r>
      <w:r w:rsidR="00E57F2C" w:rsidRPr="007D5015">
        <w:rPr>
          <w:rFonts w:cs="Calibri Light"/>
          <w:szCs w:val="22"/>
        </w:rPr>
        <w:t xml:space="preserve">) </w:t>
      </w:r>
      <w:r w:rsidRPr="007D5015">
        <w:rPr>
          <w:rFonts w:cs="Calibri Light"/>
          <w:szCs w:val="22"/>
        </w:rPr>
        <w:t xml:space="preserve">of private records </w:t>
      </w:r>
      <w:r w:rsidR="00E57F2C" w:rsidRPr="007D5015">
        <w:rPr>
          <w:rFonts w:cs="Calibri Light"/>
          <w:szCs w:val="22"/>
        </w:rPr>
        <w:t xml:space="preserve">(biometrics, ID numbers, etc.) of individuals must be secured. </w:t>
      </w:r>
    </w:p>
    <w:p w14:paraId="6AFB627B" w14:textId="77777777" w:rsidR="00E57F2C" w:rsidRPr="007D5015" w:rsidRDefault="00E57F2C" w:rsidP="00F9568C">
      <w:pPr>
        <w:pStyle w:val="ListParagraph"/>
        <w:numPr>
          <w:ilvl w:val="0"/>
          <w:numId w:val="17"/>
        </w:numPr>
        <w:spacing w:after="0"/>
        <w:ind w:left="720" w:hanging="450"/>
        <w:jc w:val="both"/>
        <w:rPr>
          <w:rFonts w:cs="Calibri Light"/>
          <w:szCs w:val="22"/>
        </w:rPr>
      </w:pPr>
      <w:r w:rsidRPr="007D5015">
        <w:rPr>
          <w:rFonts w:cs="Calibri Light"/>
          <w:szCs w:val="22"/>
        </w:rPr>
        <w:t xml:space="preserve">Interoperability: </w:t>
      </w:r>
      <w:r w:rsidR="00AA40AC" w:rsidRPr="007D5015">
        <w:rPr>
          <w:rFonts w:cs="Calibri Light"/>
          <w:szCs w:val="22"/>
        </w:rPr>
        <w:t xml:space="preserve">Live capture </w:t>
      </w:r>
      <w:r w:rsidRPr="007D5015">
        <w:rPr>
          <w:rFonts w:cs="Calibri Light"/>
          <w:szCs w:val="22"/>
        </w:rPr>
        <w:t>must have the capability to interface with other DHA system (such as the NPR, HANIS/ABIS and the NIIS)</w:t>
      </w:r>
      <w:r w:rsidR="00B7763F" w:rsidRPr="007D5015">
        <w:rPr>
          <w:rFonts w:cs="Calibri Light"/>
          <w:szCs w:val="22"/>
        </w:rPr>
        <w:t>, public</w:t>
      </w:r>
      <w:r w:rsidR="00A8102F" w:rsidRPr="007D5015">
        <w:rPr>
          <w:rFonts w:cs="Calibri Light"/>
          <w:szCs w:val="22"/>
        </w:rPr>
        <w:t xml:space="preserve"> entities</w:t>
      </w:r>
      <w:r w:rsidR="00B7763F" w:rsidRPr="007D5015">
        <w:rPr>
          <w:rFonts w:cs="Calibri Light"/>
          <w:szCs w:val="22"/>
        </w:rPr>
        <w:t>, government</w:t>
      </w:r>
      <w:r w:rsidR="00A8102F" w:rsidRPr="007D5015">
        <w:rPr>
          <w:rFonts w:cs="Calibri Light"/>
          <w:szCs w:val="22"/>
        </w:rPr>
        <w:t xml:space="preserve"> departments and the private </w:t>
      </w:r>
      <w:r w:rsidR="00B7763F" w:rsidRPr="007D5015">
        <w:rPr>
          <w:rFonts w:cs="Calibri Light"/>
          <w:szCs w:val="22"/>
        </w:rPr>
        <w:t>sector in</w:t>
      </w:r>
      <w:r w:rsidRPr="007D5015">
        <w:rPr>
          <w:rFonts w:cs="Calibri Light"/>
          <w:szCs w:val="22"/>
        </w:rPr>
        <w:t xml:space="preserve"> order to offer </w:t>
      </w:r>
      <w:r w:rsidR="00AA40AC" w:rsidRPr="007D5015">
        <w:rPr>
          <w:rFonts w:cs="Calibri Light"/>
          <w:szCs w:val="22"/>
        </w:rPr>
        <w:t>enrolment</w:t>
      </w:r>
      <w:r w:rsidRPr="007D5015">
        <w:rPr>
          <w:rFonts w:cs="Calibri Light"/>
          <w:szCs w:val="22"/>
        </w:rPr>
        <w:t xml:space="preserve">, </w:t>
      </w:r>
      <w:r w:rsidR="00AA40AC" w:rsidRPr="007D5015">
        <w:rPr>
          <w:rFonts w:cs="Calibri Light"/>
          <w:szCs w:val="22"/>
        </w:rPr>
        <w:t xml:space="preserve">identification </w:t>
      </w:r>
      <w:r w:rsidRPr="007D5015">
        <w:rPr>
          <w:rFonts w:cs="Calibri Light"/>
          <w:szCs w:val="22"/>
        </w:rPr>
        <w:t xml:space="preserve">and </w:t>
      </w:r>
      <w:r w:rsidR="00AA40AC" w:rsidRPr="007D5015">
        <w:rPr>
          <w:rFonts w:cs="Calibri Light"/>
          <w:szCs w:val="22"/>
        </w:rPr>
        <w:t xml:space="preserve">verification </w:t>
      </w:r>
      <w:r w:rsidRPr="007D5015">
        <w:rPr>
          <w:rFonts w:cs="Calibri Light"/>
          <w:szCs w:val="22"/>
        </w:rPr>
        <w:t>of individuals as necessary.</w:t>
      </w:r>
    </w:p>
    <w:p w14:paraId="48FE0AD5" w14:textId="77777777" w:rsidR="00E57F2C" w:rsidRPr="007D5015" w:rsidRDefault="00E57F2C" w:rsidP="00F9568C">
      <w:pPr>
        <w:pStyle w:val="ListParagraph"/>
        <w:numPr>
          <w:ilvl w:val="0"/>
          <w:numId w:val="17"/>
        </w:numPr>
        <w:spacing w:after="0"/>
        <w:ind w:left="720" w:hanging="450"/>
        <w:jc w:val="both"/>
        <w:rPr>
          <w:rFonts w:cs="Calibri Light"/>
          <w:szCs w:val="22"/>
        </w:rPr>
      </w:pPr>
      <w:r w:rsidRPr="007D5015">
        <w:rPr>
          <w:rFonts w:cs="Calibri Light"/>
          <w:szCs w:val="22"/>
        </w:rPr>
        <w:lastRenderedPageBreak/>
        <w:t>Scalability is the ability of the platform to scale both up and down to support varying numbers of users or transaction volumes. The application should be able to scale horizontally (by adding more servers) or vertically (by increasing hardware capacity or software efficiency).</w:t>
      </w:r>
    </w:p>
    <w:p w14:paraId="54F27AD9" w14:textId="77777777" w:rsidR="00E57F2C" w:rsidRPr="007D5015" w:rsidRDefault="00E57F2C" w:rsidP="00F9568C">
      <w:pPr>
        <w:pStyle w:val="ListParagraph"/>
        <w:numPr>
          <w:ilvl w:val="0"/>
          <w:numId w:val="17"/>
        </w:numPr>
        <w:spacing w:after="0"/>
        <w:ind w:left="720" w:hanging="450"/>
        <w:jc w:val="both"/>
        <w:rPr>
          <w:rFonts w:cs="Calibri Light"/>
          <w:szCs w:val="22"/>
        </w:rPr>
      </w:pPr>
      <w:r w:rsidRPr="007D5015">
        <w:rPr>
          <w:rFonts w:cs="Calibri Light"/>
          <w:szCs w:val="22"/>
        </w:rPr>
        <w:t xml:space="preserve">Flexibility: </w:t>
      </w:r>
      <w:r w:rsidR="00AA40AC">
        <w:rPr>
          <w:rFonts w:cs="Calibri Light"/>
          <w:szCs w:val="22"/>
        </w:rPr>
        <w:t>T</w:t>
      </w:r>
      <w:r w:rsidRPr="007D5015">
        <w:rPr>
          <w:rFonts w:cs="Calibri Light"/>
          <w:szCs w:val="22"/>
        </w:rPr>
        <w:t>he ability of a system to adapt and evolve to accommodate new requirements without affecting the existing operations. This relies on a modular architecture, which isolates the complexi</w:t>
      </w:r>
      <w:r w:rsidR="00AA40AC">
        <w:rPr>
          <w:rFonts w:cs="Calibri Light"/>
          <w:szCs w:val="22"/>
        </w:rPr>
        <w:t>ty of integration, presentation</w:t>
      </w:r>
      <w:r w:rsidRPr="007D5015">
        <w:rPr>
          <w:rFonts w:cs="Calibri Light"/>
          <w:szCs w:val="22"/>
        </w:rPr>
        <w:t xml:space="preserve"> and business logic from each other in order to allow for the easy integration of new technologies and processes within the system. </w:t>
      </w:r>
    </w:p>
    <w:p w14:paraId="755FBF21" w14:textId="77777777" w:rsidR="00E57F2C" w:rsidRPr="007D5015" w:rsidRDefault="00E57F2C" w:rsidP="00F9568C">
      <w:pPr>
        <w:pStyle w:val="ListParagraph"/>
        <w:numPr>
          <w:ilvl w:val="0"/>
          <w:numId w:val="17"/>
        </w:numPr>
        <w:spacing w:after="0"/>
        <w:ind w:left="720" w:hanging="450"/>
        <w:jc w:val="both"/>
        <w:rPr>
          <w:rFonts w:cs="Calibri Light"/>
          <w:szCs w:val="22"/>
        </w:rPr>
      </w:pPr>
      <w:r w:rsidRPr="007D5015">
        <w:rPr>
          <w:rFonts w:cs="Calibri Light"/>
          <w:szCs w:val="22"/>
        </w:rPr>
        <w:t xml:space="preserve">Compliance to </w:t>
      </w:r>
      <w:r w:rsidR="00AA40AC" w:rsidRPr="007D5015">
        <w:rPr>
          <w:rFonts w:cs="Calibri Light"/>
          <w:szCs w:val="22"/>
        </w:rPr>
        <w:t>standards</w:t>
      </w:r>
      <w:r w:rsidRPr="007D5015">
        <w:rPr>
          <w:rFonts w:cs="Calibri Light"/>
          <w:szCs w:val="22"/>
        </w:rPr>
        <w:t xml:space="preserve">: </w:t>
      </w:r>
      <w:r w:rsidR="00AA40AC" w:rsidRPr="007D5015">
        <w:rPr>
          <w:rFonts w:cs="Calibri Light"/>
          <w:szCs w:val="22"/>
        </w:rPr>
        <w:t xml:space="preserve">Comply </w:t>
      </w:r>
      <w:r w:rsidRPr="007D5015">
        <w:rPr>
          <w:rFonts w:cs="Calibri Light"/>
          <w:szCs w:val="22"/>
        </w:rPr>
        <w:t>with established industry standards. The standards-compliance will not only apply to application development but also to design, platform/infrastructure and other parts of the biometric application.</w:t>
      </w:r>
    </w:p>
    <w:p w14:paraId="75344F32" w14:textId="77777777" w:rsidR="00F93C82" w:rsidRPr="00477E59" w:rsidRDefault="00AA40AC" w:rsidP="001B52EA">
      <w:pPr>
        <w:pStyle w:val="Heading1"/>
      </w:pPr>
      <w:bookmarkStart w:id="8" w:name="_Ref45266649"/>
      <w:bookmarkStart w:id="9" w:name="_Toc103869528"/>
      <w:r w:rsidRPr="00477E59">
        <w:t>Scope of bid</w:t>
      </w:r>
      <w:bookmarkEnd w:id="8"/>
      <w:bookmarkEnd w:id="9"/>
    </w:p>
    <w:p w14:paraId="72CF14E4" w14:textId="77777777" w:rsidR="00D7043D" w:rsidRPr="00477E59" w:rsidRDefault="00AA40AC" w:rsidP="001B52EA">
      <w:pPr>
        <w:pStyle w:val="Heading2"/>
      </w:pPr>
      <w:bookmarkStart w:id="10" w:name="_Toc103869529"/>
      <w:r w:rsidRPr="00477E59">
        <w:t>Scope of work</w:t>
      </w:r>
      <w:bookmarkEnd w:id="10"/>
    </w:p>
    <w:p w14:paraId="0D61660B" w14:textId="77777777" w:rsidR="00CF4D81" w:rsidRPr="002762EF" w:rsidRDefault="009453DA" w:rsidP="00CD4BC2">
      <w:pPr>
        <w:pStyle w:val="Specification"/>
        <w:spacing w:after="0"/>
        <w:jc w:val="both"/>
        <w:rPr>
          <w:rFonts w:cs="Calibri Light"/>
          <w:szCs w:val="22"/>
        </w:rPr>
      </w:pPr>
      <w:r w:rsidRPr="002762EF">
        <w:rPr>
          <w:rFonts w:cs="Calibri Light"/>
          <w:szCs w:val="22"/>
        </w:rPr>
        <w:t xml:space="preserve">The scope of work </w:t>
      </w:r>
      <w:r w:rsidR="00AF426C">
        <w:rPr>
          <w:rFonts w:cs="Calibri Light"/>
          <w:szCs w:val="22"/>
        </w:rPr>
        <w:t xml:space="preserve">by the successful bidder is to </w:t>
      </w:r>
      <w:r w:rsidR="00AA40AC" w:rsidRPr="002762EF">
        <w:rPr>
          <w:rFonts w:cs="Calibri Light"/>
          <w:szCs w:val="22"/>
        </w:rPr>
        <w:t>provide</w:t>
      </w:r>
      <w:r w:rsidR="00AA40AC" w:rsidRPr="002762EF">
        <w:rPr>
          <w:rFonts w:cs="Calibri Light"/>
          <w:bCs/>
          <w:color w:val="000000"/>
          <w:szCs w:val="22"/>
        </w:rPr>
        <w:t xml:space="preserve"> </w:t>
      </w:r>
      <w:r w:rsidR="00192D45" w:rsidRPr="002762EF">
        <w:rPr>
          <w:rFonts w:cs="Calibri Light"/>
          <w:bCs/>
          <w:color w:val="000000"/>
          <w:szCs w:val="22"/>
        </w:rPr>
        <w:t>maintenance, enhancement and support</w:t>
      </w:r>
      <w:r w:rsidR="00B33382" w:rsidRPr="002762EF">
        <w:rPr>
          <w:rFonts w:cs="Calibri Light"/>
          <w:bCs/>
          <w:color w:val="000000"/>
          <w:szCs w:val="22"/>
        </w:rPr>
        <w:t xml:space="preserve">; </w:t>
      </w:r>
      <w:r w:rsidR="00FD0075" w:rsidRPr="002762EF">
        <w:rPr>
          <w:rFonts w:cs="Calibri Light"/>
          <w:szCs w:val="22"/>
        </w:rPr>
        <w:t>development</w:t>
      </w:r>
      <w:r w:rsidR="00AD3346" w:rsidRPr="002762EF">
        <w:rPr>
          <w:rFonts w:cs="Calibri Light"/>
          <w:szCs w:val="22"/>
        </w:rPr>
        <w:t>,</w:t>
      </w:r>
      <w:r w:rsidR="00955C54" w:rsidRPr="002762EF">
        <w:rPr>
          <w:rFonts w:cs="Calibri Light"/>
          <w:szCs w:val="22"/>
        </w:rPr>
        <w:t xml:space="preserve"> and integrat</w:t>
      </w:r>
      <w:r w:rsidR="00943F9E" w:rsidRPr="002762EF">
        <w:rPr>
          <w:rFonts w:cs="Calibri Light"/>
          <w:szCs w:val="22"/>
        </w:rPr>
        <w:t>ion of</w:t>
      </w:r>
      <w:r w:rsidR="00FD0075" w:rsidRPr="002762EF">
        <w:rPr>
          <w:rFonts w:cs="Calibri Light"/>
          <w:szCs w:val="22"/>
        </w:rPr>
        <w:t xml:space="preserve"> the </w:t>
      </w:r>
      <w:r w:rsidR="00AA40AC" w:rsidRPr="002762EF">
        <w:rPr>
          <w:rFonts w:cs="Calibri Light"/>
          <w:szCs w:val="22"/>
        </w:rPr>
        <w:t xml:space="preserve">live capture solution </w:t>
      </w:r>
      <w:r w:rsidR="00FD0075" w:rsidRPr="002762EF">
        <w:rPr>
          <w:rFonts w:cs="Calibri Light"/>
          <w:szCs w:val="22"/>
        </w:rPr>
        <w:t xml:space="preserve">following the </w:t>
      </w:r>
      <w:r w:rsidR="00AA40AC" w:rsidRPr="002762EF">
        <w:rPr>
          <w:rFonts w:cs="Calibri Light"/>
          <w:szCs w:val="22"/>
        </w:rPr>
        <w:t xml:space="preserve">software development </w:t>
      </w:r>
      <w:r w:rsidR="00AA40AC">
        <w:rPr>
          <w:rFonts w:cs="Calibri Light"/>
          <w:szCs w:val="22"/>
        </w:rPr>
        <w:t>life</w:t>
      </w:r>
      <w:r w:rsidR="00AA40AC" w:rsidRPr="002762EF">
        <w:rPr>
          <w:rFonts w:cs="Calibri Light"/>
          <w:szCs w:val="22"/>
        </w:rPr>
        <w:t xml:space="preserve">cycle </w:t>
      </w:r>
      <w:r w:rsidR="00FD0075" w:rsidRPr="002762EF">
        <w:rPr>
          <w:rFonts w:cs="Calibri Light"/>
          <w:szCs w:val="22"/>
        </w:rPr>
        <w:t>(SDLC) methodology</w:t>
      </w:r>
      <w:r w:rsidR="00955C54" w:rsidRPr="002762EF">
        <w:rPr>
          <w:rFonts w:cs="Calibri Light"/>
          <w:szCs w:val="22"/>
        </w:rPr>
        <w:t>, i.e.</w:t>
      </w:r>
      <w:r w:rsidR="00AA40AC">
        <w:rPr>
          <w:rFonts w:cs="Calibri Light"/>
          <w:szCs w:val="22"/>
        </w:rPr>
        <w:t xml:space="preserve"> </w:t>
      </w:r>
      <w:r w:rsidR="00943F9E" w:rsidRPr="002762EF">
        <w:rPr>
          <w:rFonts w:cs="Calibri Light"/>
          <w:szCs w:val="22"/>
        </w:rPr>
        <w:t>a</w:t>
      </w:r>
      <w:r w:rsidR="000C4B69" w:rsidRPr="002762EF">
        <w:rPr>
          <w:rFonts w:cs="Calibri Light"/>
          <w:szCs w:val="22"/>
        </w:rPr>
        <w:t xml:space="preserve">nalysis, design, </w:t>
      </w:r>
      <w:r w:rsidR="00CF4D81" w:rsidRPr="002762EF">
        <w:rPr>
          <w:rFonts w:cs="Calibri Light"/>
          <w:szCs w:val="22"/>
        </w:rPr>
        <w:t>develop</w:t>
      </w:r>
      <w:r w:rsidR="00AA40AC">
        <w:rPr>
          <w:rFonts w:cs="Calibri Light"/>
          <w:szCs w:val="22"/>
        </w:rPr>
        <w:t>ment</w:t>
      </w:r>
      <w:r w:rsidR="00CF4D81" w:rsidRPr="002762EF">
        <w:rPr>
          <w:rFonts w:cs="Calibri Light"/>
          <w:szCs w:val="22"/>
        </w:rPr>
        <w:t>,</w:t>
      </w:r>
      <w:r w:rsidR="000C4B69" w:rsidRPr="002762EF">
        <w:rPr>
          <w:rFonts w:cs="Calibri Light"/>
          <w:szCs w:val="22"/>
        </w:rPr>
        <w:t xml:space="preserve"> test</w:t>
      </w:r>
      <w:r w:rsidR="00943F9E" w:rsidRPr="002762EF">
        <w:rPr>
          <w:rFonts w:cs="Calibri Light"/>
          <w:szCs w:val="22"/>
        </w:rPr>
        <w:t>ing</w:t>
      </w:r>
      <w:r w:rsidR="000C4B69" w:rsidRPr="002762EF">
        <w:rPr>
          <w:rFonts w:cs="Calibri Light"/>
          <w:szCs w:val="22"/>
        </w:rPr>
        <w:t>,</w:t>
      </w:r>
      <w:r w:rsidR="00CC0FEC" w:rsidRPr="002762EF">
        <w:rPr>
          <w:rFonts w:cs="Calibri Light"/>
          <w:szCs w:val="22"/>
        </w:rPr>
        <w:t xml:space="preserve"> implement</w:t>
      </w:r>
      <w:r w:rsidR="00943F9E" w:rsidRPr="002762EF">
        <w:rPr>
          <w:rFonts w:cs="Calibri Light"/>
          <w:szCs w:val="22"/>
        </w:rPr>
        <w:t>ing</w:t>
      </w:r>
      <w:r w:rsidR="00CC0FEC" w:rsidRPr="002762EF">
        <w:rPr>
          <w:rFonts w:cs="Calibri Light"/>
          <w:szCs w:val="22"/>
        </w:rPr>
        <w:t xml:space="preserve"> and </w:t>
      </w:r>
      <w:r w:rsidR="00CF4D81" w:rsidRPr="002762EF">
        <w:rPr>
          <w:rFonts w:cs="Calibri Light"/>
          <w:szCs w:val="22"/>
        </w:rPr>
        <w:t xml:space="preserve">roll-out, </w:t>
      </w:r>
      <w:r w:rsidR="00943F9E" w:rsidRPr="002762EF">
        <w:rPr>
          <w:rFonts w:cs="Calibri Light"/>
          <w:szCs w:val="22"/>
        </w:rPr>
        <w:t xml:space="preserve">and </w:t>
      </w:r>
      <w:r w:rsidR="00192D45" w:rsidRPr="002762EF">
        <w:rPr>
          <w:rFonts w:cs="Calibri Light"/>
          <w:szCs w:val="22"/>
        </w:rPr>
        <w:t>maintenance, enhancement and support</w:t>
      </w:r>
      <w:r w:rsidR="00CF4D81" w:rsidRPr="002762EF">
        <w:rPr>
          <w:rFonts w:cs="Calibri Light"/>
          <w:szCs w:val="22"/>
        </w:rPr>
        <w:t xml:space="preserve"> </w:t>
      </w:r>
      <w:r w:rsidR="00943F9E" w:rsidRPr="002762EF">
        <w:rPr>
          <w:rFonts w:cs="Calibri Light"/>
          <w:szCs w:val="22"/>
        </w:rPr>
        <w:t xml:space="preserve">of </w:t>
      </w:r>
      <w:r w:rsidR="00CF4D81" w:rsidRPr="002762EF">
        <w:rPr>
          <w:rFonts w:cs="Calibri Light"/>
          <w:szCs w:val="22"/>
        </w:rPr>
        <w:t xml:space="preserve">the </w:t>
      </w:r>
      <w:r w:rsidR="00AA40AC" w:rsidRPr="002762EF">
        <w:rPr>
          <w:rFonts w:cs="Calibri Light"/>
          <w:szCs w:val="22"/>
        </w:rPr>
        <w:t xml:space="preserve">live capture system </w:t>
      </w:r>
      <w:r w:rsidR="00CF4D81" w:rsidRPr="002762EF">
        <w:rPr>
          <w:rFonts w:cs="Calibri Light"/>
          <w:szCs w:val="22"/>
        </w:rPr>
        <w:t>modules list</w:t>
      </w:r>
      <w:r w:rsidR="00CC0FEC" w:rsidRPr="002762EF">
        <w:rPr>
          <w:rFonts w:cs="Calibri Light"/>
          <w:szCs w:val="22"/>
        </w:rPr>
        <w:t>ed</w:t>
      </w:r>
      <w:r w:rsidR="00CF4D81" w:rsidRPr="002762EF">
        <w:rPr>
          <w:rFonts w:cs="Calibri Light"/>
          <w:szCs w:val="22"/>
        </w:rPr>
        <w:t xml:space="preserve"> </w:t>
      </w:r>
      <w:r w:rsidR="00CC0FEC" w:rsidRPr="002762EF">
        <w:rPr>
          <w:rFonts w:cs="Calibri Light"/>
          <w:szCs w:val="22"/>
        </w:rPr>
        <w:t>in</w:t>
      </w:r>
      <w:r w:rsidR="00823BED" w:rsidRPr="002762EF">
        <w:rPr>
          <w:rFonts w:cs="Calibri Light"/>
          <w:szCs w:val="22"/>
        </w:rPr>
        <w:t xml:space="preserve"> </w:t>
      </w:r>
      <w:r w:rsidR="00AA40AC" w:rsidRPr="002762EF">
        <w:rPr>
          <w:rFonts w:cs="Calibri Light"/>
          <w:szCs w:val="22"/>
        </w:rPr>
        <w:t xml:space="preserve">table </w:t>
      </w:r>
      <w:r w:rsidR="00823BED" w:rsidRPr="002762EF">
        <w:rPr>
          <w:rFonts w:cs="Calibri Light"/>
          <w:szCs w:val="22"/>
        </w:rPr>
        <w:t xml:space="preserve">1 </w:t>
      </w:r>
      <w:r w:rsidR="00B14C22" w:rsidRPr="002762EF">
        <w:rPr>
          <w:rFonts w:cs="Calibri Light"/>
          <w:szCs w:val="22"/>
        </w:rPr>
        <w:t>below</w:t>
      </w:r>
      <w:r w:rsidR="00823BED" w:rsidRPr="002762EF">
        <w:rPr>
          <w:rFonts w:cs="Calibri Light"/>
          <w:szCs w:val="22"/>
        </w:rPr>
        <w:t>.</w:t>
      </w:r>
    </w:p>
    <w:p w14:paraId="6C94672B" w14:textId="77777777" w:rsidR="00AA2DAC" w:rsidRPr="00E50DD6" w:rsidRDefault="00AA2DAC" w:rsidP="00F9568C">
      <w:pPr>
        <w:pStyle w:val="Specification"/>
        <w:numPr>
          <w:ilvl w:val="1"/>
          <w:numId w:val="3"/>
        </w:numPr>
        <w:tabs>
          <w:tab w:val="clear" w:pos="1197"/>
          <w:tab w:val="num" w:pos="1134"/>
        </w:tabs>
        <w:spacing w:after="0"/>
        <w:ind w:left="1134"/>
        <w:jc w:val="both"/>
        <w:rPr>
          <w:rFonts w:cs="Calibri Light"/>
          <w:szCs w:val="22"/>
        </w:rPr>
      </w:pPr>
      <w:r w:rsidRPr="00E50DD6">
        <w:rPr>
          <w:rFonts w:cs="Calibri Light"/>
          <w:szCs w:val="22"/>
        </w:rPr>
        <w:t>Provide project management services for the project delivery on time and in budget.</w:t>
      </w:r>
    </w:p>
    <w:p w14:paraId="1446DF26" w14:textId="77777777" w:rsidR="00AA2DAC" w:rsidRPr="00E50DD6" w:rsidRDefault="00AA2DAC" w:rsidP="00F9568C">
      <w:pPr>
        <w:pStyle w:val="Specification"/>
        <w:numPr>
          <w:ilvl w:val="1"/>
          <w:numId w:val="3"/>
        </w:numPr>
        <w:tabs>
          <w:tab w:val="clear" w:pos="1197"/>
          <w:tab w:val="num" w:pos="1134"/>
        </w:tabs>
        <w:spacing w:after="0"/>
        <w:ind w:left="1134"/>
        <w:jc w:val="both"/>
        <w:rPr>
          <w:rFonts w:cs="Calibri Light"/>
          <w:szCs w:val="22"/>
        </w:rPr>
      </w:pPr>
      <w:r w:rsidRPr="00E50DD6">
        <w:rPr>
          <w:rFonts w:cs="Calibri Light"/>
          <w:szCs w:val="22"/>
        </w:rPr>
        <w:t xml:space="preserve">Provide quality </w:t>
      </w:r>
      <w:r w:rsidR="00447BFB" w:rsidRPr="00E50DD6">
        <w:rPr>
          <w:rFonts w:cs="Calibri Light"/>
          <w:szCs w:val="22"/>
        </w:rPr>
        <w:t>assurance</w:t>
      </w:r>
      <w:r w:rsidRPr="00E50DD6">
        <w:rPr>
          <w:rFonts w:cs="Calibri Light"/>
          <w:szCs w:val="22"/>
        </w:rPr>
        <w:t xml:space="preserve"> and testing of the enhancement and/or developed live capture system modules.</w:t>
      </w:r>
    </w:p>
    <w:p w14:paraId="7DEB7876" w14:textId="77777777" w:rsidR="00AA2DAC" w:rsidRPr="00E50DD6" w:rsidRDefault="00AA2DAC" w:rsidP="00F9568C">
      <w:pPr>
        <w:pStyle w:val="Specification"/>
        <w:numPr>
          <w:ilvl w:val="1"/>
          <w:numId w:val="3"/>
        </w:numPr>
        <w:tabs>
          <w:tab w:val="clear" w:pos="1197"/>
          <w:tab w:val="num" w:pos="1134"/>
        </w:tabs>
        <w:spacing w:after="0"/>
        <w:ind w:left="1134"/>
        <w:jc w:val="both"/>
        <w:rPr>
          <w:rFonts w:cs="Calibri Light"/>
          <w:szCs w:val="22"/>
        </w:rPr>
      </w:pPr>
      <w:r w:rsidRPr="00E50DD6">
        <w:rPr>
          <w:rFonts w:cs="Calibri Light"/>
          <w:szCs w:val="22"/>
        </w:rPr>
        <w:t>Pr</w:t>
      </w:r>
      <w:r>
        <w:rPr>
          <w:rFonts w:cs="Calibri Light"/>
          <w:szCs w:val="22"/>
        </w:rPr>
        <w:t xml:space="preserve">ovide user, functional support </w:t>
      </w:r>
      <w:r w:rsidRPr="00E50DD6">
        <w:rPr>
          <w:rFonts w:cs="Calibri Light"/>
          <w:szCs w:val="22"/>
        </w:rPr>
        <w:t xml:space="preserve">and technical training (for module 4 to 10 in table </w:t>
      </w:r>
      <w:r>
        <w:rPr>
          <w:rFonts w:cs="Calibri Light"/>
          <w:szCs w:val="22"/>
        </w:rPr>
        <w:t>1</w:t>
      </w:r>
      <w:r w:rsidRPr="00E50DD6">
        <w:rPr>
          <w:rFonts w:cs="Calibri Light"/>
          <w:szCs w:val="22"/>
        </w:rPr>
        <w:t>) to the staff of the DHA (including the training material).</w:t>
      </w:r>
    </w:p>
    <w:p w14:paraId="4D7947E5" w14:textId="77777777" w:rsidR="00AA2DAC" w:rsidRPr="00E50DD6" w:rsidRDefault="00AA2DAC" w:rsidP="00F9568C">
      <w:pPr>
        <w:pStyle w:val="Specification"/>
        <w:numPr>
          <w:ilvl w:val="1"/>
          <w:numId w:val="3"/>
        </w:numPr>
        <w:tabs>
          <w:tab w:val="clear" w:pos="1197"/>
          <w:tab w:val="num" w:pos="1134"/>
        </w:tabs>
        <w:spacing w:after="0"/>
        <w:ind w:left="1134"/>
        <w:jc w:val="both"/>
        <w:rPr>
          <w:rFonts w:cs="Calibri Light"/>
          <w:szCs w:val="22"/>
        </w:rPr>
      </w:pPr>
      <w:r w:rsidRPr="00E50DD6">
        <w:rPr>
          <w:rFonts w:cs="Calibri Light"/>
          <w:szCs w:val="22"/>
        </w:rPr>
        <w:t>Provide documentation for system design, configuration, development, testing and operations.</w:t>
      </w:r>
    </w:p>
    <w:p w14:paraId="40C7EDF0" w14:textId="77777777" w:rsidR="00AA2DAC" w:rsidRPr="00E50DD6" w:rsidRDefault="00AA2DAC" w:rsidP="00F9568C">
      <w:pPr>
        <w:pStyle w:val="Specification"/>
        <w:numPr>
          <w:ilvl w:val="1"/>
          <w:numId w:val="3"/>
        </w:numPr>
        <w:tabs>
          <w:tab w:val="clear" w:pos="1197"/>
          <w:tab w:val="num" w:pos="1134"/>
        </w:tabs>
        <w:spacing w:after="0"/>
        <w:ind w:left="1134"/>
        <w:jc w:val="both"/>
        <w:rPr>
          <w:rFonts w:cs="Calibri Light"/>
          <w:szCs w:val="22"/>
        </w:rPr>
      </w:pPr>
      <w:r w:rsidRPr="00E50DD6">
        <w:rPr>
          <w:rFonts w:cs="Calibri Light"/>
          <w:szCs w:val="22"/>
        </w:rPr>
        <w:t xml:space="preserve">The scope of work excludes the following: </w:t>
      </w:r>
    </w:p>
    <w:p w14:paraId="50FFF08B" w14:textId="77777777" w:rsidR="00AA2DAC" w:rsidRDefault="00AA2DAC" w:rsidP="00D15E0F">
      <w:pPr>
        <w:pStyle w:val="Specification"/>
        <w:numPr>
          <w:ilvl w:val="1"/>
          <w:numId w:val="18"/>
        </w:numPr>
        <w:tabs>
          <w:tab w:val="clear" w:pos="1197"/>
          <w:tab w:val="num" w:pos="1701"/>
        </w:tabs>
        <w:spacing w:after="0"/>
        <w:ind w:left="1701"/>
        <w:jc w:val="both"/>
        <w:rPr>
          <w:rFonts w:cs="Calibri Light"/>
          <w:szCs w:val="22"/>
        </w:rPr>
      </w:pPr>
      <w:r w:rsidRPr="00E50DD6">
        <w:rPr>
          <w:rFonts w:cs="Calibri Light"/>
          <w:szCs w:val="22"/>
        </w:rPr>
        <w:t>development environment hardware</w:t>
      </w:r>
      <w:r>
        <w:rPr>
          <w:rFonts w:cs="Calibri Light"/>
          <w:szCs w:val="22"/>
        </w:rPr>
        <w:t>,</w:t>
      </w:r>
      <w:r w:rsidRPr="00E50DD6">
        <w:rPr>
          <w:rFonts w:cs="Calibri Light"/>
          <w:szCs w:val="22"/>
        </w:rPr>
        <w:t xml:space="preserve"> i.e. workstations, laptops, printer</w:t>
      </w:r>
      <w:r>
        <w:rPr>
          <w:rFonts w:cs="Calibri Light"/>
          <w:szCs w:val="22"/>
        </w:rPr>
        <w:t>s</w:t>
      </w:r>
      <w:r w:rsidRPr="00E50DD6">
        <w:rPr>
          <w:rFonts w:cs="Calibri Light"/>
          <w:szCs w:val="22"/>
        </w:rPr>
        <w:t>;</w:t>
      </w:r>
    </w:p>
    <w:p w14:paraId="05BBF4F8" w14:textId="77777777" w:rsidR="00EC45DF" w:rsidRDefault="00AA2DAC" w:rsidP="00D15E0F">
      <w:pPr>
        <w:pStyle w:val="Specification"/>
        <w:numPr>
          <w:ilvl w:val="1"/>
          <w:numId w:val="18"/>
        </w:numPr>
        <w:tabs>
          <w:tab w:val="clear" w:pos="1197"/>
          <w:tab w:val="num" w:pos="1701"/>
        </w:tabs>
        <w:spacing w:after="0"/>
        <w:ind w:left="1701"/>
        <w:jc w:val="both"/>
        <w:rPr>
          <w:rFonts w:cs="Calibri Light"/>
          <w:szCs w:val="22"/>
        </w:rPr>
      </w:pPr>
      <w:r w:rsidRPr="00AA2DAC">
        <w:rPr>
          <w:rFonts w:cs="Calibri Light"/>
          <w:szCs w:val="22"/>
        </w:rPr>
        <w:t>development environment software to be used for system development;</w:t>
      </w:r>
      <w:r w:rsidR="00EC45DF">
        <w:rPr>
          <w:rFonts w:cs="Calibri Light"/>
          <w:szCs w:val="22"/>
        </w:rPr>
        <w:t xml:space="preserve"> and</w:t>
      </w:r>
    </w:p>
    <w:p w14:paraId="16B173DC" w14:textId="77777777" w:rsidR="00AA2DAC" w:rsidRPr="00EC45DF" w:rsidRDefault="00EC45DF" w:rsidP="00D15E0F">
      <w:pPr>
        <w:pStyle w:val="Specification"/>
        <w:numPr>
          <w:ilvl w:val="1"/>
          <w:numId w:val="18"/>
        </w:numPr>
        <w:tabs>
          <w:tab w:val="clear" w:pos="1197"/>
          <w:tab w:val="num" w:pos="1701"/>
        </w:tabs>
        <w:spacing w:after="0"/>
        <w:ind w:left="1701"/>
        <w:jc w:val="both"/>
        <w:rPr>
          <w:rFonts w:cs="Calibri Light"/>
          <w:szCs w:val="22"/>
        </w:rPr>
      </w:pPr>
      <w:r w:rsidRPr="00EC45DF">
        <w:rPr>
          <w:rFonts w:cs="Calibri Light"/>
          <w:szCs w:val="22"/>
        </w:rPr>
        <w:t xml:space="preserve">major </w:t>
      </w:r>
      <w:r w:rsidR="00AA2DAC" w:rsidRPr="00EC45DF">
        <w:rPr>
          <w:rFonts w:cs="Calibri Light"/>
          <w:szCs w:val="22"/>
        </w:rPr>
        <w:t xml:space="preserve">system </w:t>
      </w:r>
      <w:r w:rsidR="00447BFB" w:rsidRPr="00EC45DF">
        <w:rPr>
          <w:rFonts w:cs="Calibri Light"/>
          <w:szCs w:val="22"/>
        </w:rPr>
        <w:t>enhancements</w:t>
      </w:r>
      <w:r>
        <w:rPr>
          <w:rFonts w:cs="Calibri Light"/>
          <w:szCs w:val="22"/>
        </w:rPr>
        <w:t>.</w:t>
      </w:r>
    </w:p>
    <w:p w14:paraId="30B68761" w14:textId="77777777" w:rsidR="00AA2DAC" w:rsidRPr="002762EF" w:rsidRDefault="00AA2DAC" w:rsidP="00CD4BC2">
      <w:pPr>
        <w:pStyle w:val="Specification"/>
        <w:spacing w:after="0"/>
        <w:jc w:val="both"/>
        <w:rPr>
          <w:rFonts w:cs="Calibri Light"/>
          <w:szCs w:val="22"/>
        </w:rPr>
      </w:pPr>
    </w:p>
    <w:p w14:paraId="65746083" w14:textId="77777777" w:rsidR="00186EBA" w:rsidRDefault="00186EBA" w:rsidP="00CD4BC2">
      <w:pPr>
        <w:pStyle w:val="Specification"/>
        <w:spacing w:after="0"/>
        <w:ind w:left="1197"/>
      </w:pPr>
    </w:p>
    <w:p w14:paraId="3CA77E59" w14:textId="77777777" w:rsidR="000C4B69" w:rsidRDefault="000C4B69" w:rsidP="00CD4BC2">
      <w:pPr>
        <w:pStyle w:val="Caption"/>
        <w:spacing w:before="0" w:after="0"/>
        <w:sectPr w:rsidR="000C4B69" w:rsidSect="00DE079F">
          <w:headerReference w:type="default" r:id="rId12"/>
          <w:footerReference w:type="default" r:id="rId13"/>
          <w:pgSz w:w="11906" w:h="16838"/>
          <w:pgMar w:top="1138" w:right="1138" w:bottom="1138" w:left="1138" w:header="677" w:footer="677" w:gutter="0"/>
          <w:cols w:space="708"/>
          <w:docGrid w:linePitch="360"/>
        </w:sectPr>
      </w:pPr>
      <w:bookmarkStart w:id="11" w:name="_Ref43400227"/>
    </w:p>
    <w:p w14:paraId="00A6E05F" w14:textId="77777777" w:rsidR="009453DA" w:rsidRPr="00AA40AC" w:rsidRDefault="009453DA" w:rsidP="00CD4BC2">
      <w:pPr>
        <w:pStyle w:val="Caption"/>
        <w:spacing w:before="0" w:after="0"/>
      </w:pPr>
      <w:bookmarkStart w:id="12" w:name="_Ref45253877"/>
      <w:bookmarkStart w:id="13" w:name="_Toc53566332"/>
      <w:r w:rsidRPr="00AA40AC">
        <w:lastRenderedPageBreak/>
        <w:t xml:space="preserve">Table </w:t>
      </w:r>
      <w:r w:rsidRPr="00AA40AC">
        <w:fldChar w:fldCharType="begin"/>
      </w:r>
      <w:r w:rsidRPr="00AA40AC">
        <w:instrText xml:space="preserve"> SEQ Table \* ARABIC </w:instrText>
      </w:r>
      <w:r w:rsidRPr="00AA40AC">
        <w:fldChar w:fldCharType="separate"/>
      </w:r>
      <w:r w:rsidRPr="00AA40AC">
        <w:t>1</w:t>
      </w:r>
      <w:r w:rsidRPr="00AA40AC">
        <w:fldChar w:fldCharType="end"/>
      </w:r>
      <w:r w:rsidRPr="00AA40AC">
        <w:t xml:space="preserve"> </w:t>
      </w:r>
      <w:r w:rsidR="00083495" w:rsidRPr="00AA40AC">
        <w:t>–</w:t>
      </w:r>
      <w:r w:rsidRPr="00AA40AC">
        <w:t xml:space="preserve"> </w:t>
      </w:r>
      <w:r w:rsidR="00083495" w:rsidRPr="00AA40AC">
        <w:t xml:space="preserve">DHA </w:t>
      </w:r>
      <w:r w:rsidR="00AA40AC" w:rsidRPr="00AA40AC">
        <w:t>modernistion scope</w:t>
      </w:r>
      <w:bookmarkEnd w:id="11"/>
      <w:bookmarkEnd w:id="12"/>
      <w:bookmarkEnd w:id="13"/>
    </w:p>
    <w:tbl>
      <w:tblPr>
        <w:tblW w:w="5260" w:type="pct"/>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CellMar>
          <w:top w:w="57" w:type="dxa"/>
          <w:bottom w:w="57" w:type="dxa"/>
        </w:tblCellMar>
        <w:tblLook w:val="04A0" w:firstRow="1" w:lastRow="0" w:firstColumn="1" w:lastColumn="0" w:noHBand="0" w:noVBand="1"/>
      </w:tblPr>
      <w:tblGrid>
        <w:gridCol w:w="647"/>
        <w:gridCol w:w="1619"/>
        <w:gridCol w:w="18"/>
        <w:gridCol w:w="973"/>
        <w:gridCol w:w="1420"/>
        <w:gridCol w:w="52"/>
        <w:gridCol w:w="3918"/>
        <w:gridCol w:w="4105"/>
        <w:gridCol w:w="15"/>
        <w:gridCol w:w="2537"/>
      </w:tblGrid>
      <w:tr w:rsidR="00DF13D7" w:rsidRPr="000872D5" w14:paraId="0FE473C3" w14:textId="77777777" w:rsidTr="00B625CD">
        <w:trPr>
          <w:tblHeader/>
        </w:trPr>
        <w:tc>
          <w:tcPr>
            <w:tcW w:w="211" w:type="pct"/>
            <w:shd w:val="clear" w:color="auto" w:fill="DBE5F1" w:themeFill="accent1" w:themeFillTint="33"/>
          </w:tcPr>
          <w:p w14:paraId="1CFA4D4B" w14:textId="77777777" w:rsidR="007F2E08" w:rsidRPr="000872D5" w:rsidRDefault="00AA40AC" w:rsidP="00CD4BC2">
            <w:pPr>
              <w:pStyle w:val="TableHeading"/>
              <w:spacing w:before="0" w:after="0"/>
              <w:rPr>
                <w:b/>
                <w:szCs w:val="22"/>
                <w:lang w:val="en-ZA"/>
              </w:rPr>
            </w:pPr>
            <w:r w:rsidRPr="000872D5">
              <w:rPr>
                <w:b/>
                <w:szCs w:val="22"/>
                <w:lang w:val="en-ZA"/>
              </w:rPr>
              <w:t>No.</w:t>
            </w:r>
          </w:p>
        </w:tc>
        <w:tc>
          <w:tcPr>
            <w:tcW w:w="535" w:type="pct"/>
            <w:gridSpan w:val="2"/>
            <w:shd w:val="clear" w:color="auto" w:fill="DBE5F1" w:themeFill="accent1" w:themeFillTint="33"/>
          </w:tcPr>
          <w:p w14:paraId="4973F33D" w14:textId="77777777" w:rsidR="007F2E08" w:rsidRPr="000872D5" w:rsidRDefault="007F2E08" w:rsidP="00CD4BC2">
            <w:pPr>
              <w:pStyle w:val="TableHeading"/>
              <w:spacing w:before="0" w:after="0"/>
              <w:rPr>
                <w:b/>
                <w:szCs w:val="22"/>
                <w:lang w:val="en-ZA"/>
              </w:rPr>
            </w:pPr>
            <w:r w:rsidRPr="000872D5">
              <w:rPr>
                <w:b/>
                <w:szCs w:val="22"/>
                <w:lang w:val="en-ZA"/>
              </w:rPr>
              <w:t>Module</w:t>
            </w:r>
          </w:p>
        </w:tc>
        <w:tc>
          <w:tcPr>
            <w:tcW w:w="318" w:type="pct"/>
            <w:shd w:val="clear" w:color="auto" w:fill="DBE5F1" w:themeFill="accent1" w:themeFillTint="33"/>
          </w:tcPr>
          <w:p w14:paraId="00474AF6" w14:textId="77777777" w:rsidR="007F2E08" w:rsidRPr="000872D5" w:rsidRDefault="007F2E08" w:rsidP="00CD4BC2">
            <w:pPr>
              <w:pStyle w:val="TableHeading"/>
              <w:spacing w:before="0" w:after="0"/>
              <w:rPr>
                <w:b/>
                <w:szCs w:val="22"/>
                <w:lang w:val="en-ZA"/>
              </w:rPr>
            </w:pPr>
            <w:r w:rsidRPr="000872D5">
              <w:rPr>
                <w:b/>
                <w:szCs w:val="22"/>
                <w:lang w:val="en-ZA"/>
              </w:rPr>
              <w:t>Module</w:t>
            </w:r>
            <w:r w:rsidRPr="000872D5" w:rsidDel="002A6784">
              <w:rPr>
                <w:b/>
                <w:szCs w:val="22"/>
                <w:lang w:val="en-ZA"/>
              </w:rPr>
              <w:t xml:space="preserve"> </w:t>
            </w:r>
            <w:r w:rsidR="00AA40AC" w:rsidRPr="000872D5">
              <w:rPr>
                <w:b/>
                <w:szCs w:val="22"/>
                <w:lang w:val="en-ZA"/>
              </w:rPr>
              <w:t>size</w:t>
            </w:r>
          </w:p>
        </w:tc>
        <w:tc>
          <w:tcPr>
            <w:tcW w:w="481" w:type="pct"/>
            <w:gridSpan w:val="2"/>
            <w:shd w:val="clear" w:color="auto" w:fill="DBE5F1" w:themeFill="accent1" w:themeFillTint="33"/>
          </w:tcPr>
          <w:p w14:paraId="4A13686D" w14:textId="77777777" w:rsidR="007F2E08" w:rsidRPr="000872D5" w:rsidRDefault="007F2E08" w:rsidP="00CD4BC2">
            <w:pPr>
              <w:pStyle w:val="TableHeading"/>
              <w:spacing w:before="0" w:after="0"/>
              <w:rPr>
                <w:b/>
                <w:szCs w:val="22"/>
                <w:lang w:val="en-ZA"/>
              </w:rPr>
            </w:pPr>
            <w:r w:rsidRPr="000872D5">
              <w:rPr>
                <w:b/>
                <w:szCs w:val="22"/>
                <w:lang w:val="en-ZA"/>
              </w:rPr>
              <w:t xml:space="preserve">Module </w:t>
            </w:r>
            <w:r w:rsidR="00AA40AC" w:rsidRPr="000872D5">
              <w:rPr>
                <w:b/>
                <w:szCs w:val="22"/>
                <w:lang w:val="en-ZA"/>
              </w:rPr>
              <w:t>complexity</w:t>
            </w:r>
          </w:p>
        </w:tc>
        <w:tc>
          <w:tcPr>
            <w:tcW w:w="1280" w:type="pct"/>
            <w:shd w:val="clear" w:color="auto" w:fill="DBE5F1" w:themeFill="accent1" w:themeFillTint="33"/>
          </w:tcPr>
          <w:p w14:paraId="659A0C1E" w14:textId="77777777" w:rsidR="007F2E08" w:rsidRPr="000872D5" w:rsidRDefault="007F2E08" w:rsidP="00CD4BC2">
            <w:pPr>
              <w:pStyle w:val="TableHeading"/>
              <w:spacing w:before="0" w:after="0"/>
              <w:rPr>
                <w:b/>
                <w:szCs w:val="22"/>
                <w:lang w:val="en-ZA"/>
              </w:rPr>
            </w:pPr>
            <w:r w:rsidRPr="000872D5">
              <w:rPr>
                <w:b/>
                <w:szCs w:val="22"/>
                <w:lang w:val="en-ZA"/>
              </w:rPr>
              <w:t>Description</w:t>
            </w:r>
          </w:p>
        </w:tc>
        <w:tc>
          <w:tcPr>
            <w:tcW w:w="1346" w:type="pct"/>
            <w:gridSpan w:val="2"/>
            <w:shd w:val="clear" w:color="auto" w:fill="DBE5F1" w:themeFill="accent1" w:themeFillTint="33"/>
          </w:tcPr>
          <w:p w14:paraId="61CFC00D" w14:textId="77777777" w:rsidR="007F2E08" w:rsidRPr="000872D5" w:rsidRDefault="007F2E08" w:rsidP="00CD4BC2">
            <w:pPr>
              <w:pStyle w:val="TableHeading"/>
              <w:spacing w:before="0" w:after="0"/>
              <w:rPr>
                <w:b/>
                <w:szCs w:val="22"/>
                <w:lang w:val="en-ZA"/>
              </w:rPr>
            </w:pPr>
            <w:r w:rsidRPr="000872D5">
              <w:rPr>
                <w:b/>
                <w:szCs w:val="22"/>
                <w:lang w:val="en-ZA"/>
              </w:rPr>
              <w:t xml:space="preserve">Module </w:t>
            </w:r>
            <w:r w:rsidR="00AA40AC" w:rsidRPr="000872D5">
              <w:rPr>
                <w:b/>
                <w:szCs w:val="22"/>
                <w:lang w:val="en-ZA"/>
              </w:rPr>
              <w:t>status</w:t>
            </w:r>
          </w:p>
        </w:tc>
        <w:tc>
          <w:tcPr>
            <w:tcW w:w="829" w:type="pct"/>
            <w:shd w:val="clear" w:color="auto" w:fill="DBE5F1" w:themeFill="accent1" w:themeFillTint="33"/>
          </w:tcPr>
          <w:p w14:paraId="7A0794CD" w14:textId="77777777" w:rsidR="007F2E08" w:rsidRPr="000872D5" w:rsidRDefault="007F2E08" w:rsidP="00CD4BC2">
            <w:pPr>
              <w:pStyle w:val="TableHeading"/>
              <w:spacing w:before="0" w:after="0"/>
              <w:rPr>
                <w:b/>
                <w:szCs w:val="22"/>
                <w:lang w:val="en-ZA"/>
              </w:rPr>
            </w:pPr>
            <w:r w:rsidRPr="000872D5">
              <w:rPr>
                <w:b/>
                <w:szCs w:val="22"/>
                <w:lang w:val="en-ZA"/>
              </w:rPr>
              <w:t>Requirement/s</w:t>
            </w:r>
          </w:p>
        </w:tc>
      </w:tr>
      <w:tr w:rsidR="00DF13D7" w:rsidRPr="00AA40AC" w14:paraId="3C8C4510" w14:textId="77777777" w:rsidTr="00B625CD">
        <w:trPr>
          <w:trHeight w:val="1556"/>
        </w:trPr>
        <w:tc>
          <w:tcPr>
            <w:tcW w:w="211" w:type="pct"/>
          </w:tcPr>
          <w:p w14:paraId="4A39B9E9" w14:textId="77777777" w:rsidR="007F2E08" w:rsidRPr="002D4911" w:rsidRDefault="002D4911" w:rsidP="00CD4BC2">
            <w:pPr>
              <w:spacing w:after="0"/>
              <w:ind w:left="360" w:hanging="360"/>
              <w:rPr>
                <w:rFonts w:cs="Calibri Light"/>
                <w:sz w:val="20"/>
              </w:rPr>
            </w:pPr>
            <w:r>
              <w:rPr>
                <w:rFonts w:cs="Calibri Light"/>
                <w:sz w:val="20"/>
              </w:rPr>
              <w:t>1</w:t>
            </w:r>
          </w:p>
        </w:tc>
        <w:tc>
          <w:tcPr>
            <w:tcW w:w="535" w:type="pct"/>
            <w:gridSpan w:val="2"/>
            <w:shd w:val="clear" w:color="auto" w:fill="auto"/>
          </w:tcPr>
          <w:p w14:paraId="239DF0B8" w14:textId="77777777" w:rsidR="007F2E08" w:rsidRPr="00AA40AC" w:rsidRDefault="007F2E08" w:rsidP="00CD4BC2">
            <w:pPr>
              <w:spacing w:after="0"/>
              <w:rPr>
                <w:rFonts w:cs="Calibri Light"/>
                <w:sz w:val="20"/>
              </w:rPr>
            </w:pPr>
            <w:r w:rsidRPr="00AA40AC">
              <w:rPr>
                <w:rFonts w:cs="Calibri Light"/>
                <w:sz w:val="20"/>
              </w:rPr>
              <w:t xml:space="preserve">Application for </w:t>
            </w:r>
            <w:r w:rsidR="002D4911" w:rsidRPr="00AA40AC">
              <w:rPr>
                <w:rFonts w:cs="Calibri Light"/>
                <w:sz w:val="20"/>
              </w:rPr>
              <w:t xml:space="preserve">smart </w:t>
            </w:r>
            <w:r w:rsidRPr="00AA40AC">
              <w:rPr>
                <w:rFonts w:cs="Calibri Light"/>
                <w:sz w:val="20"/>
              </w:rPr>
              <w:t xml:space="preserve">ID </w:t>
            </w:r>
            <w:r w:rsidR="002D4911" w:rsidRPr="00AA40AC">
              <w:rPr>
                <w:rFonts w:cs="Calibri Light"/>
                <w:sz w:val="20"/>
              </w:rPr>
              <w:t xml:space="preserve">card </w:t>
            </w:r>
            <w:r w:rsidRPr="00AA40AC">
              <w:rPr>
                <w:rFonts w:cs="Calibri Light"/>
                <w:sz w:val="20"/>
              </w:rPr>
              <w:t xml:space="preserve">and </w:t>
            </w:r>
            <w:r w:rsidR="002D4911" w:rsidRPr="00AA40AC">
              <w:rPr>
                <w:rFonts w:cs="Calibri Light"/>
                <w:sz w:val="20"/>
              </w:rPr>
              <w:t>passport</w:t>
            </w:r>
          </w:p>
        </w:tc>
        <w:tc>
          <w:tcPr>
            <w:tcW w:w="318" w:type="pct"/>
          </w:tcPr>
          <w:p w14:paraId="7D288AD9" w14:textId="77777777" w:rsidR="007F2E08" w:rsidRPr="00AA40AC" w:rsidDel="002A6784" w:rsidRDefault="007F2E08" w:rsidP="00CD4BC2">
            <w:pPr>
              <w:spacing w:after="0"/>
              <w:rPr>
                <w:rFonts w:cs="Calibri Light"/>
                <w:sz w:val="20"/>
              </w:rPr>
            </w:pPr>
            <w:r w:rsidRPr="00AA40AC">
              <w:rPr>
                <w:rFonts w:cs="Calibri Light"/>
                <w:sz w:val="20"/>
              </w:rPr>
              <w:t>Large</w:t>
            </w:r>
          </w:p>
        </w:tc>
        <w:tc>
          <w:tcPr>
            <w:tcW w:w="481" w:type="pct"/>
            <w:gridSpan w:val="2"/>
          </w:tcPr>
          <w:p w14:paraId="17639607" w14:textId="77777777" w:rsidR="007F2E08" w:rsidRPr="00AA40AC" w:rsidRDefault="007F2E08" w:rsidP="00CD4BC2">
            <w:pPr>
              <w:spacing w:after="0"/>
              <w:rPr>
                <w:rFonts w:cs="Calibri Light"/>
                <w:sz w:val="20"/>
              </w:rPr>
            </w:pPr>
            <w:r w:rsidRPr="00AA40AC">
              <w:rPr>
                <w:rFonts w:cs="Calibri Light"/>
                <w:sz w:val="20"/>
              </w:rPr>
              <w:t>High</w:t>
            </w:r>
          </w:p>
        </w:tc>
        <w:tc>
          <w:tcPr>
            <w:tcW w:w="1280" w:type="pct"/>
            <w:shd w:val="clear" w:color="auto" w:fill="auto"/>
          </w:tcPr>
          <w:p w14:paraId="627F534C" w14:textId="77777777" w:rsidR="007F2E08" w:rsidRPr="00AA40AC" w:rsidRDefault="007F2E08" w:rsidP="00CD4BC2">
            <w:pPr>
              <w:spacing w:after="0"/>
              <w:rPr>
                <w:rFonts w:cs="Calibri Light"/>
                <w:sz w:val="20"/>
              </w:rPr>
            </w:pPr>
            <w:r w:rsidRPr="00AA40AC">
              <w:rPr>
                <w:rFonts w:cs="Calibri Light"/>
                <w:sz w:val="20"/>
              </w:rPr>
              <w:t xml:space="preserve">This functionality within </w:t>
            </w:r>
            <w:r w:rsidR="002D4911" w:rsidRPr="00AA40AC">
              <w:rPr>
                <w:rFonts w:cs="Calibri Light"/>
                <w:sz w:val="20"/>
              </w:rPr>
              <w:t xml:space="preserve">live capture </w:t>
            </w:r>
            <w:r w:rsidRPr="00AA40AC">
              <w:rPr>
                <w:rFonts w:cs="Calibri Light"/>
                <w:sz w:val="20"/>
              </w:rPr>
              <w:t xml:space="preserve">allows South African citizens to apply for </w:t>
            </w:r>
            <w:r w:rsidR="002D4911">
              <w:rPr>
                <w:rFonts w:cs="Calibri Light"/>
                <w:sz w:val="20"/>
              </w:rPr>
              <w:t xml:space="preserve">a </w:t>
            </w:r>
            <w:r w:rsidR="002D4911" w:rsidRPr="00AA40AC">
              <w:rPr>
                <w:rFonts w:cs="Calibri Light"/>
                <w:sz w:val="20"/>
              </w:rPr>
              <w:t xml:space="preserve">smart </w:t>
            </w:r>
            <w:r w:rsidRPr="00AA40AC">
              <w:rPr>
                <w:rFonts w:cs="Calibri Light"/>
                <w:sz w:val="20"/>
              </w:rPr>
              <w:t xml:space="preserve">ID </w:t>
            </w:r>
            <w:r w:rsidR="002D4911" w:rsidRPr="00AA40AC">
              <w:rPr>
                <w:rFonts w:cs="Calibri Light"/>
                <w:sz w:val="20"/>
              </w:rPr>
              <w:t xml:space="preserve">card </w:t>
            </w:r>
            <w:r w:rsidRPr="00AA40AC">
              <w:rPr>
                <w:rFonts w:cs="Calibri Light"/>
                <w:sz w:val="20"/>
              </w:rPr>
              <w:t>(</w:t>
            </w:r>
            <w:r w:rsidR="002D4911" w:rsidRPr="00AA40AC">
              <w:rPr>
                <w:rFonts w:cs="Calibri Light"/>
                <w:sz w:val="20"/>
              </w:rPr>
              <w:t xml:space="preserve">first issue </w:t>
            </w:r>
            <w:r w:rsidRPr="00AA40AC">
              <w:rPr>
                <w:rFonts w:cs="Calibri Light"/>
                <w:sz w:val="20"/>
              </w:rPr>
              <w:t xml:space="preserve">and </w:t>
            </w:r>
            <w:r w:rsidR="002D4911" w:rsidRPr="00AA40AC">
              <w:rPr>
                <w:rFonts w:cs="Calibri Light"/>
                <w:sz w:val="20"/>
              </w:rPr>
              <w:t>re</w:t>
            </w:r>
            <w:r w:rsidRPr="00AA40AC">
              <w:rPr>
                <w:rFonts w:cs="Calibri Light"/>
                <w:sz w:val="20"/>
              </w:rPr>
              <w:t xml:space="preserve">-Issue) and allows application for passport to citizens, naturalised citizens and permanent residency holders (holders of </w:t>
            </w:r>
            <w:r w:rsidR="002D4911" w:rsidRPr="00AA40AC">
              <w:rPr>
                <w:rFonts w:cs="Calibri Light"/>
                <w:sz w:val="20"/>
              </w:rPr>
              <w:t xml:space="preserve">smart </w:t>
            </w:r>
            <w:r w:rsidRPr="00AA40AC">
              <w:rPr>
                <w:rFonts w:cs="Calibri Light"/>
                <w:sz w:val="20"/>
              </w:rPr>
              <w:t xml:space="preserve">ID </w:t>
            </w:r>
            <w:r w:rsidR="002D4911" w:rsidRPr="00AA40AC">
              <w:rPr>
                <w:rFonts w:cs="Calibri Light"/>
                <w:sz w:val="20"/>
              </w:rPr>
              <w:t>card</w:t>
            </w:r>
            <w:r w:rsidRPr="00AA40AC">
              <w:rPr>
                <w:rFonts w:cs="Calibri Light"/>
                <w:sz w:val="20"/>
              </w:rPr>
              <w:t xml:space="preserve">, </w:t>
            </w:r>
            <w:r w:rsidR="002D4911" w:rsidRPr="00AA40AC">
              <w:rPr>
                <w:rFonts w:cs="Calibri Light"/>
                <w:sz w:val="20"/>
              </w:rPr>
              <w:t xml:space="preserve">green </w:t>
            </w:r>
            <w:r w:rsidRPr="00AA40AC">
              <w:rPr>
                <w:rFonts w:cs="Calibri Light"/>
                <w:sz w:val="20"/>
              </w:rPr>
              <w:t xml:space="preserve">barcoded ID book and </w:t>
            </w:r>
            <w:r w:rsidR="002D4911" w:rsidRPr="00AA40AC">
              <w:rPr>
                <w:rFonts w:cs="Calibri Light"/>
                <w:sz w:val="20"/>
              </w:rPr>
              <w:t xml:space="preserve">birth </w:t>
            </w:r>
            <w:r w:rsidRPr="00AA40AC">
              <w:rPr>
                <w:rFonts w:cs="Calibri Light"/>
                <w:sz w:val="20"/>
              </w:rPr>
              <w:t>certificate in case of under 16 years old).</w:t>
            </w:r>
          </w:p>
        </w:tc>
        <w:tc>
          <w:tcPr>
            <w:tcW w:w="1346" w:type="pct"/>
            <w:gridSpan w:val="2"/>
          </w:tcPr>
          <w:p w14:paraId="49AB72C2" w14:textId="77777777" w:rsidR="007F2E08" w:rsidRDefault="007F2E08" w:rsidP="00CD4BC2">
            <w:pPr>
              <w:spacing w:after="0"/>
              <w:rPr>
                <w:rFonts w:cs="Calibri Light"/>
                <w:sz w:val="20"/>
              </w:rPr>
            </w:pPr>
            <w:r w:rsidRPr="00AA40AC">
              <w:rPr>
                <w:rFonts w:cs="Calibri Light"/>
                <w:sz w:val="20"/>
              </w:rPr>
              <w:t>Operational</w:t>
            </w:r>
          </w:p>
          <w:p w14:paraId="515E68BF" w14:textId="77777777" w:rsidR="00A5632C" w:rsidRPr="00A5632C" w:rsidRDefault="00A5632C" w:rsidP="00A5632C">
            <w:pPr>
              <w:jc w:val="both"/>
            </w:pPr>
            <w:r>
              <w:rPr>
                <w:rFonts w:cs="Calibri Light"/>
                <w:sz w:val="20"/>
              </w:rPr>
              <w:t>(</w:t>
            </w:r>
            <w:r w:rsidRPr="00A5632C">
              <w:rPr>
                <w:i/>
              </w:rPr>
              <w:t xml:space="preserve">Source Code, Application Architecture, Technical Specification, User Requirements, </w:t>
            </w:r>
            <w:r w:rsidR="00370711">
              <w:rPr>
                <w:i/>
              </w:rPr>
              <w:t xml:space="preserve">and </w:t>
            </w:r>
            <w:r w:rsidRPr="00A5632C">
              <w:rPr>
                <w:i/>
              </w:rPr>
              <w:t>Standard Operating Procedures to be provided to the successful bidder</w:t>
            </w:r>
            <w:r>
              <w:rPr>
                <w:rFonts w:cs="Calibri Light"/>
                <w:sz w:val="20"/>
              </w:rPr>
              <w:t>)</w:t>
            </w:r>
          </w:p>
        </w:tc>
        <w:tc>
          <w:tcPr>
            <w:tcW w:w="829" w:type="pct"/>
          </w:tcPr>
          <w:p w14:paraId="2DE55349" w14:textId="77777777" w:rsidR="00CE68AC" w:rsidRPr="002E3C38" w:rsidRDefault="00CE68AC" w:rsidP="00D15E0F">
            <w:pPr>
              <w:pStyle w:val="ListParagraph"/>
              <w:numPr>
                <w:ilvl w:val="0"/>
                <w:numId w:val="30"/>
              </w:numPr>
              <w:spacing w:after="0"/>
              <w:ind w:left="262" w:hanging="284"/>
              <w:rPr>
                <w:rFonts w:cs="Calibri Light"/>
                <w:sz w:val="20"/>
                <w:szCs w:val="20"/>
              </w:rPr>
            </w:pPr>
            <w:r w:rsidRPr="002E3C38">
              <w:rPr>
                <w:rFonts w:cs="Calibri Light"/>
                <w:sz w:val="20"/>
                <w:szCs w:val="20"/>
              </w:rPr>
              <w:t>Maintenance, enhancement and support</w:t>
            </w:r>
          </w:p>
          <w:p w14:paraId="51B8E093" w14:textId="77777777" w:rsidR="007F2E08" w:rsidRPr="00CE68AC" w:rsidRDefault="00CE68AC" w:rsidP="00D15E0F">
            <w:pPr>
              <w:pStyle w:val="ListParagraph"/>
              <w:numPr>
                <w:ilvl w:val="0"/>
                <w:numId w:val="30"/>
              </w:numPr>
              <w:spacing w:after="0"/>
              <w:ind w:left="262" w:hanging="284"/>
              <w:rPr>
                <w:rFonts w:cs="Calibri Light"/>
                <w:sz w:val="20"/>
                <w:szCs w:val="20"/>
              </w:rPr>
            </w:pPr>
            <w:r w:rsidRPr="00CE68AC">
              <w:rPr>
                <w:rFonts w:cs="Calibri Light"/>
                <w:sz w:val="20"/>
                <w:szCs w:val="20"/>
              </w:rPr>
              <w:t>(major enhancements as or when it is required/on a quotation basis) - Implementation and roll-out</w:t>
            </w:r>
          </w:p>
        </w:tc>
      </w:tr>
      <w:tr w:rsidR="00DF13D7" w:rsidRPr="00AA40AC" w14:paraId="498D889D" w14:textId="77777777" w:rsidTr="00B625CD">
        <w:trPr>
          <w:trHeight w:val="1043"/>
        </w:trPr>
        <w:tc>
          <w:tcPr>
            <w:tcW w:w="211" w:type="pct"/>
          </w:tcPr>
          <w:p w14:paraId="6C425299" w14:textId="77777777" w:rsidR="0046349D" w:rsidRPr="002D4911" w:rsidRDefault="002D4911" w:rsidP="00CD4BC2">
            <w:pPr>
              <w:spacing w:after="0"/>
              <w:ind w:left="360" w:hanging="360"/>
              <w:rPr>
                <w:rFonts w:cs="Calibri Light"/>
                <w:sz w:val="20"/>
              </w:rPr>
            </w:pPr>
            <w:r>
              <w:rPr>
                <w:rFonts w:cs="Calibri Light"/>
                <w:sz w:val="20"/>
              </w:rPr>
              <w:t>2</w:t>
            </w:r>
          </w:p>
        </w:tc>
        <w:tc>
          <w:tcPr>
            <w:tcW w:w="535" w:type="pct"/>
            <w:gridSpan w:val="2"/>
            <w:shd w:val="clear" w:color="auto" w:fill="auto"/>
          </w:tcPr>
          <w:p w14:paraId="4767A4FA" w14:textId="77777777" w:rsidR="0046349D" w:rsidRPr="00AA40AC" w:rsidRDefault="004D6A9E" w:rsidP="00CD4BC2">
            <w:pPr>
              <w:spacing w:after="0"/>
              <w:ind w:right="77"/>
              <w:rPr>
                <w:rFonts w:cs="Calibri Light"/>
                <w:sz w:val="20"/>
              </w:rPr>
            </w:pPr>
            <w:r w:rsidRPr="00AA40AC">
              <w:rPr>
                <w:rFonts w:cs="Calibri Light"/>
                <w:sz w:val="20"/>
              </w:rPr>
              <w:t>e</w:t>
            </w:r>
            <w:r w:rsidR="002D4911">
              <w:rPr>
                <w:rFonts w:cs="Calibri Light"/>
                <w:sz w:val="20"/>
              </w:rPr>
              <w:t xml:space="preserve">-Permit – </w:t>
            </w:r>
            <w:r w:rsidR="002D4911" w:rsidRPr="00AA40AC">
              <w:rPr>
                <w:rFonts w:cs="Calibri Light"/>
                <w:sz w:val="20"/>
              </w:rPr>
              <w:t>e</w:t>
            </w:r>
            <w:r w:rsidR="002D4911">
              <w:rPr>
                <w:rFonts w:cs="Calibri Light"/>
                <w:sz w:val="20"/>
              </w:rPr>
              <w:t>-Visa</w:t>
            </w:r>
            <w:r w:rsidR="0046349D" w:rsidRPr="00AA40AC">
              <w:rPr>
                <w:rFonts w:cs="Calibri Light"/>
                <w:sz w:val="20"/>
              </w:rPr>
              <w:t xml:space="preserve"> (</w:t>
            </w:r>
            <w:r w:rsidR="002D4911" w:rsidRPr="00AA40AC">
              <w:rPr>
                <w:rFonts w:cs="Calibri Light"/>
                <w:sz w:val="20"/>
              </w:rPr>
              <w:t>tourist visa</w:t>
            </w:r>
            <w:r w:rsidR="0046349D" w:rsidRPr="00AA40AC">
              <w:rPr>
                <w:rFonts w:cs="Calibri Light"/>
                <w:sz w:val="20"/>
              </w:rPr>
              <w:t xml:space="preserve">) and </w:t>
            </w:r>
            <w:r w:rsidR="002D4911" w:rsidRPr="00AA40AC">
              <w:rPr>
                <w:rFonts w:cs="Calibri Light"/>
                <w:sz w:val="20"/>
              </w:rPr>
              <w:t xml:space="preserve">Biometric Movement </w:t>
            </w:r>
            <w:r w:rsidR="0046349D" w:rsidRPr="00AA40AC">
              <w:rPr>
                <w:rFonts w:cs="Calibri Light"/>
                <w:sz w:val="20"/>
              </w:rPr>
              <w:t>Control System</w:t>
            </w:r>
          </w:p>
        </w:tc>
        <w:tc>
          <w:tcPr>
            <w:tcW w:w="318" w:type="pct"/>
          </w:tcPr>
          <w:p w14:paraId="6E30EC26" w14:textId="77777777" w:rsidR="0046349D" w:rsidRPr="00AA40AC" w:rsidRDefault="0046349D" w:rsidP="00CD4BC2">
            <w:pPr>
              <w:spacing w:after="0"/>
              <w:ind w:right="77"/>
              <w:rPr>
                <w:rFonts w:cs="Calibri Light"/>
                <w:sz w:val="20"/>
              </w:rPr>
            </w:pPr>
            <w:r w:rsidRPr="00AA40AC">
              <w:rPr>
                <w:rFonts w:cs="Calibri Light"/>
                <w:sz w:val="20"/>
              </w:rPr>
              <w:t>Large</w:t>
            </w:r>
          </w:p>
        </w:tc>
        <w:tc>
          <w:tcPr>
            <w:tcW w:w="481" w:type="pct"/>
            <w:gridSpan w:val="2"/>
          </w:tcPr>
          <w:p w14:paraId="65E06C22" w14:textId="77777777" w:rsidR="0046349D" w:rsidRPr="00AA40AC" w:rsidRDefault="0046349D" w:rsidP="00CD4BC2">
            <w:pPr>
              <w:spacing w:after="0"/>
              <w:rPr>
                <w:rFonts w:cs="Calibri Light"/>
                <w:sz w:val="20"/>
              </w:rPr>
            </w:pPr>
            <w:r w:rsidRPr="00AA40AC">
              <w:rPr>
                <w:rFonts w:cs="Calibri Light"/>
                <w:sz w:val="20"/>
              </w:rPr>
              <w:t>High</w:t>
            </w:r>
          </w:p>
        </w:tc>
        <w:tc>
          <w:tcPr>
            <w:tcW w:w="1280" w:type="pct"/>
            <w:shd w:val="clear" w:color="auto" w:fill="auto"/>
          </w:tcPr>
          <w:p w14:paraId="6DA137C7" w14:textId="77777777" w:rsidR="0046349D" w:rsidRPr="00AA40AC" w:rsidRDefault="0046349D" w:rsidP="00CD4BC2">
            <w:pPr>
              <w:spacing w:after="0"/>
              <w:rPr>
                <w:rFonts w:cs="Calibri Light"/>
                <w:sz w:val="20"/>
              </w:rPr>
            </w:pPr>
            <w:r w:rsidRPr="00AA40AC">
              <w:rPr>
                <w:rFonts w:cs="Calibri Light"/>
                <w:sz w:val="20"/>
              </w:rPr>
              <w:t xml:space="preserve">This functionality allows the application of tourist visa and facilitation of movement in and out of the country through South African </w:t>
            </w:r>
            <w:r w:rsidR="002D4911" w:rsidRPr="00AA40AC">
              <w:rPr>
                <w:rFonts w:cs="Calibri Light"/>
                <w:sz w:val="20"/>
              </w:rPr>
              <w:t>border posts</w:t>
            </w:r>
            <w:r w:rsidRPr="00AA40AC">
              <w:rPr>
                <w:rFonts w:cs="Calibri Light"/>
                <w:sz w:val="20"/>
              </w:rPr>
              <w:t>.</w:t>
            </w:r>
          </w:p>
        </w:tc>
        <w:tc>
          <w:tcPr>
            <w:tcW w:w="1346" w:type="pct"/>
            <w:gridSpan w:val="2"/>
          </w:tcPr>
          <w:p w14:paraId="5CE5CEEB" w14:textId="77777777" w:rsidR="0046349D" w:rsidRDefault="0046349D" w:rsidP="00CD4BC2">
            <w:pPr>
              <w:spacing w:after="0"/>
              <w:rPr>
                <w:rFonts w:cs="Calibri Light"/>
                <w:sz w:val="20"/>
              </w:rPr>
            </w:pPr>
            <w:r w:rsidRPr="00AA40AC">
              <w:rPr>
                <w:rFonts w:cs="Calibri Light"/>
                <w:sz w:val="20"/>
              </w:rPr>
              <w:t>Operational</w:t>
            </w:r>
          </w:p>
          <w:p w14:paraId="773FF080" w14:textId="77777777" w:rsidR="00A5632C" w:rsidRPr="00AA40AC" w:rsidRDefault="00A5632C" w:rsidP="00CD4BC2">
            <w:pPr>
              <w:spacing w:after="0"/>
              <w:rPr>
                <w:rFonts w:cs="Calibri Light"/>
                <w:sz w:val="20"/>
              </w:rPr>
            </w:pPr>
            <w:r>
              <w:rPr>
                <w:rFonts w:cs="Calibri Light"/>
                <w:sz w:val="20"/>
              </w:rPr>
              <w:t>(</w:t>
            </w:r>
            <w:r w:rsidRPr="00A5632C">
              <w:rPr>
                <w:i/>
              </w:rPr>
              <w:t xml:space="preserve">Source Code, Application Architecture, Technical Specification, User Requirements, </w:t>
            </w:r>
            <w:r w:rsidR="00370711">
              <w:rPr>
                <w:i/>
              </w:rPr>
              <w:t xml:space="preserve">and </w:t>
            </w:r>
            <w:r w:rsidRPr="00A5632C">
              <w:rPr>
                <w:i/>
              </w:rPr>
              <w:t>Standard Operating Procedures to be provided to the successful bidder</w:t>
            </w:r>
            <w:r>
              <w:rPr>
                <w:rFonts w:cs="Calibri Light"/>
                <w:sz w:val="20"/>
              </w:rPr>
              <w:t>)</w:t>
            </w:r>
          </w:p>
        </w:tc>
        <w:tc>
          <w:tcPr>
            <w:tcW w:w="829" w:type="pct"/>
          </w:tcPr>
          <w:p w14:paraId="6AFA4440" w14:textId="77777777" w:rsidR="00CE68AC" w:rsidRDefault="00CE68AC" w:rsidP="00D15E0F">
            <w:pPr>
              <w:pStyle w:val="ListParagraph"/>
              <w:numPr>
                <w:ilvl w:val="0"/>
                <w:numId w:val="155"/>
              </w:numPr>
              <w:spacing w:after="0"/>
              <w:ind w:left="316"/>
              <w:rPr>
                <w:rFonts w:cs="Calibri Light"/>
                <w:sz w:val="20"/>
                <w:szCs w:val="20"/>
              </w:rPr>
            </w:pPr>
            <w:r w:rsidRPr="00AA40AC">
              <w:rPr>
                <w:rFonts w:cs="Calibri Light"/>
                <w:sz w:val="20"/>
                <w:szCs w:val="20"/>
              </w:rPr>
              <w:t>Maint</w:t>
            </w:r>
            <w:r>
              <w:rPr>
                <w:rFonts w:cs="Calibri Light"/>
                <w:sz w:val="20"/>
                <w:szCs w:val="20"/>
              </w:rPr>
              <w:t>enance, enhancement and support</w:t>
            </w:r>
          </w:p>
          <w:p w14:paraId="1E193EDE" w14:textId="77777777" w:rsidR="0046349D" w:rsidRPr="002D4911" w:rsidRDefault="00CE68AC" w:rsidP="00D15E0F">
            <w:pPr>
              <w:pStyle w:val="ListParagraph"/>
              <w:numPr>
                <w:ilvl w:val="0"/>
                <w:numId w:val="155"/>
              </w:numPr>
              <w:spacing w:after="0"/>
              <w:ind w:left="316"/>
              <w:rPr>
                <w:rFonts w:cs="Calibri Light"/>
                <w:sz w:val="20"/>
                <w:szCs w:val="20"/>
              </w:rPr>
            </w:pPr>
            <w:r w:rsidRPr="00AA40AC">
              <w:rPr>
                <w:rFonts w:cs="Calibri Light"/>
                <w:sz w:val="20"/>
                <w:szCs w:val="20"/>
              </w:rPr>
              <w:t xml:space="preserve">(major enhancements as </w:t>
            </w:r>
            <w:r>
              <w:rPr>
                <w:rFonts w:cs="Calibri Light"/>
                <w:sz w:val="20"/>
                <w:szCs w:val="20"/>
              </w:rPr>
              <w:t xml:space="preserve">or </w:t>
            </w:r>
            <w:r w:rsidRPr="00AA40AC">
              <w:rPr>
                <w:rFonts w:cs="Calibri Light"/>
                <w:sz w:val="20"/>
                <w:szCs w:val="20"/>
              </w:rPr>
              <w:t>when it is required/on a quotation basis)</w:t>
            </w:r>
            <w:r>
              <w:rPr>
                <w:rFonts w:cs="Calibri Light"/>
                <w:sz w:val="20"/>
                <w:szCs w:val="20"/>
              </w:rPr>
              <w:t xml:space="preserve"> - </w:t>
            </w:r>
            <w:r w:rsidRPr="00AA40AC">
              <w:rPr>
                <w:rFonts w:cs="Calibri Light"/>
                <w:sz w:val="20"/>
                <w:szCs w:val="20"/>
              </w:rPr>
              <w:t>Implementation and roll-out</w:t>
            </w:r>
          </w:p>
        </w:tc>
      </w:tr>
      <w:tr w:rsidR="00DF13D7" w:rsidRPr="00AA40AC" w14:paraId="097912D3" w14:textId="77777777" w:rsidTr="00B625CD">
        <w:trPr>
          <w:trHeight w:val="776"/>
        </w:trPr>
        <w:tc>
          <w:tcPr>
            <w:tcW w:w="211" w:type="pct"/>
          </w:tcPr>
          <w:p w14:paraId="55BED131" w14:textId="77777777" w:rsidR="007F2E08" w:rsidRPr="002D4911" w:rsidRDefault="002D4911" w:rsidP="00CD4BC2">
            <w:pPr>
              <w:spacing w:after="0"/>
              <w:ind w:left="360" w:hanging="360"/>
              <w:rPr>
                <w:rFonts w:cs="Calibri Light"/>
                <w:sz w:val="20"/>
              </w:rPr>
            </w:pPr>
            <w:r>
              <w:rPr>
                <w:rFonts w:cs="Calibri Light"/>
                <w:sz w:val="20"/>
              </w:rPr>
              <w:t>3</w:t>
            </w:r>
          </w:p>
        </w:tc>
        <w:tc>
          <w:tcPr>
            <w:tcW w:w="535" w:type="pct"/>
            <w:gridSpan w:val="2"/>
            <w:shd w:val="clear" w:color="auto" w:fill="auto"/>
          </w:tcPr>
          <w:p w14:paraId="146C1CB2" w14:textId="77777777" w:rsidR="007F2E08" w:rsidRPr="002D4911" w:rsidRDefault="007F2E08" w:rsidP="00CD4BC2">
            <w:pPr>
              <w:spacing w:after="0"/>
              <w:rPr>
                <w:rFonts w:cs="Calibri Light"/>
                <w:sz w:val="20"/>
              </w:rPr>
            </w:pPr>
            <w:r w:rsidRPr="002D4911">
              <w:rPr>
                <w:rFonts w:cs="Calibri Light"/>
                <w:sz w:val="20"/>
              </w:rPr>
              <w:t xml:space="preserve">Birth, </w:t>
            </w:r>
            <w:r w:rsidR="002D4911" w:rsidRPr="002D4911">
              <w:rPr>
                <w:rFonts w:cs="Calibri Light"/>
                <w:sz w:val="20"/>
              </w:rPr>
              <w:t xml:space="preserve">marriage </w:t>
            </w:r>
            <w:r w:rsidRPr="002D4911">
              <w:rPr>
                <w:rFonts w:cs="Calibri Light"/>
                <w:sz w:val="20"/>
              </w:rPr>
              <w:t xml:space="preserve">and </w:t>
            </w:r>
            <w:r w:rsidR="002D4911" w:rsidRPr="002D4911">
              <w:rPr>
                <w:rFonts w:cs="Calibri Light"/>
                <w:sz w:val="20"/>
              </w:rPr>
              <w:t xml:space="preserve">death </w:t>
            </w:r>
            <w:r w:rsidR="002D4911">
              <w:rPr>
                <w:rFonts w:cs="Calibri Light"/>
                <w:sz w:val="20"/>
              </w:rPr>
              <w:t xml:space="preserve">(BMD) </w:t>
            </w:r>
            <w:r w:rsidR="0022423F" w:rsidRPr="002D4911">
              <w:rPr>
                <w:rFonts w:cs="Calibri Light"/>
                <w:sz w:val="20"/>
              </w:rPr>
              <w:t xml:space="preserve">– </w:t>
            </w:r>
            <w:r w:rsidR="002D4911" w:rsidRPr="002D4911">
              <w:rPr>
                <w:rFonts w:cs="Calibri Light"/>
                <w:sz w:val="20"/>
              </w:rPr>
              <w:t xml:space="preserve">online verified </w:t>
            </w:r>
            <w:r w:rsidR="0022423F" w:rsidRPr="002D4911">
              <w:rPr>
                <w:rFonts w:cs="Calibri Light"/>
                <w:sz w:val="20"/>
              </w:rPr>
              <w:t>(</w:t>
            </w:r>
            <w:r w:rsidR="002D4911" w:rsidRPr="002D4911">
              <w:rPr>
                <w:rFonts w:cs="Calibri Light"/>
                <w:sz w:val="20"/>
              </w:rPr>
              <w:t xml:space="preserve">citizens </w:t>
            </w:r>
            <w:r w:rsidR="0022423F" w:rsidRPr="002D4911">
              <w:rPr>
                <w:rFonts w:cs="Calibri Light"/>
                <w:sz w:val="20"/>
              </w:rPr>
              <w:t xml:space="preserve">and </w:t>
            </w:r>
            <w:r w:rsidR="002D4911" w:rsidRPr="002D4911">
              <w:rPr>
                <w:rFonts w:cs="Calibri Light"/>
                <w:sz w:val="20"/>
              </w:rPr>
              <w:t>permanent residence</w:t>
            </w:r>
            <w:r w:rsidR="0022423F" w:rsidRPr="002D4911">
              <w:rPr>
                <w:rFonts w:cs="Calibri Light"/>
                <w:sz w:val="20"/>
              </w:rPr>
              <w:t>)</w:t>
            </w:r>
          </w:p>
        </w:tc>
        <w:tc>
          <w:tcPr>
            <w:tcW w:w="318" w:type="pct"/>
          </w:tcPr>
          <w:p w14:paraId="12958E9E" w14:textId="77777777" w:rsidR="007F2E08" w:rsidRPr="00AA40AC" w:rsidRDefault="007F2E08" w:rsidP="00CD4BC2">
            <w:pPr>
              <w:spacing w:after="0"/>
              <w:rPr>
                <w:rFonts w:cs="Calibri Light"/>
                <w:sz w:val="20"/>
              </w:rPr>
            </w:pPr>
            <w:r w:rsidRPr="00AA40AC">
              <w:rPr>
                <w:rFonts w:cs="Calibri Light"/>
                <w:sz w:val="20"/>
              </w:rPr>
              <w:t>Medium</w:t>
            </w:r>
          </w:p>
        </w:tc>
        <w:tc>
          <w:tcPr>
            <w:tcW w:w="481" w:type="pct"/>
            <w:gridSpan w:val="2"/>
          </w:tcPr>
          <w:p w14:paraId="0E8CEE7C" w14:textId="77777777" w:rsidR="007F2E08" w:rsidRPr="00AA40AC" w:rsidRDefault="007F2E08" w:rsidP="00CD4BC2">
            <w:pPr>
              <w:spacing w:after="0"/>
              <w:rPr>
                <w:rFonts w:cs="Calibri Light"/>
                <w:sz w:val="20"/>
              </w:rPr>
            </w:pPr>
            <w:r w:rsidRPr="00AA40AC">
              <w:rPr>
                <w:rFonts w:cs="Calibri Light"/>
                <w:sz w:val="20"/>
              </w:rPr>
              <w:t>Medium</w:t>
            </w:r>
          </w:p>
        </w:tc>
        <w:tc>
          <w:tcPr>
            <w:tcW w:w="1280" w:type="pct"/>
            <w:shd w:val="clear" w:color="auto" w:fill="auto"/>
          </w:tcPr>
          <w:p w14:paraId="4FA5CF88" w14:textId="77777777" w:rsidR="007F2E08" w:rsidRPr="00AA40AC" w:rsidRDefault="007F2E08" w:rsidP="00CD4BC2">
            <w:pPr>
              <w:spacing w:after="0"/>
              <w:rPr>
                <w:rFonts w:cs="Calibri Light"/>
                <w:sz w:val="20"/>
              </w:rPr>
            </w:pPr>
            <w:r w:rsidRPr="00AA40AC">
              <w:rPr>
                <w:rFonts w:cs="Calibri Light"/>
                <w:sz w:val="20"/>
              </w:rPr>
              <w:t xml:space="preserve">This functionality allows for the application of </w:t>
            </w:r>
            <w:r w:rsidR="002D4911" w:rsidRPr="00AA40AC">
              <w:rPr>
                <w:rFonts w:cs="Calibri Light"/>
                <w:sz w:val="20"/>
              </w:rPr>
              <w:t xml:space="preserve">BMD </w:t>
            </w:r>
            <w:r w:rsidRPr="00AA40AC">
              <w:rPr>
                <w:rFonts w:cs="Calibri Light"/>
                <w:sz w:val="20"/>
              </w:rPr>
              <w:t>certificate</w:t>
            </w:r>
            <w:r w:rsidR="002D4911">
              <w:rPr>
                <w:rFonts w:cs="Calibri Light"/>
                <w:sz w:val="20"/>
              </w:rPr>
              <w:t>s</w:t>
            </w:r>
            <w:r w:rsidRPr="00AA40AC">
              <w:rPr>
                <w:rFonts w:cs="Calibri Light"/>
                <w:sz w:val="20"/>
              </w:rPr>
              <w:t xml:space="preserve"> to South African citizens and permanent residency holders excluding non-cit</w:t>
            </w:r>
            <w:r w:rsidR="002D4911">
              <w:rPr>
                <w:rFonts w:cs="Calibri Light"/>
                <w:sz w:val="20"/>
              </w:rPr>
              <w:t>izens (refugees, asylum seekers</w:t>
            </w:r>
            <w:r w:rsidRPr="00AA40AC">
              <w:rPr>
                <w:rFonts w:cs="Calibri Light"/>
                <w:sz w:val="20"/>
              </w:rPr>
              <w:t xml:space="preserve"> and visitors). Birth is for under one year only and </w:t>
            </w:r>
            <w:r w:rsidR="002D4911" w:rsidRPr="00AA40AC">
              <w:rPr>
                <w:rFonts w:cs="Calibri Light"/>
                <w:sz w:val="20"/>
              </w:rPr>
              <w:t xml:space="preserve">marriage </w:t>
            </w:r>
            <w:r w:rsidRPr="00AA40AC">
              <w:rPr>
                <w:rFonts w:cs="Calibri Light"/>
                <w:sz w:val="20"/>
              </w:rPr>
              <w:t xml:space="preserve">and </w:t>
            </w:r>
            <w:r w:rsidR="002D4911" w:rsidRPr="00AA40AC">
              <w:rPr>
                <w:rFonts w:cs="Calibri Light"/>
                <w:sz w:val="20"/>
              </w:rPr>
              <w:t xml:space="preserve">death </w:t>
            </w:r>
            <w:proofErr w:type="gramStart"/>
            <w:r w:rsidRPr="00AA40AC">
              <w:rPr>
                <w:rFonts w:cs="Calibri Light"/>
                <w:sz w:val="20"/>
              </w:rPr>
              <w:t>is</w:t>
            </w:r>
            <w:proofErr w:type="gramEnd"/>
            <w:r w:rsidRPr="00AA40AC">
              <w:rPr>
                <w:rFonts w:cs="Calibri Light"/>
                <w:sz w:val="20"/>
              </w:rPr>
              <w:t xml:space="preserve"> for green </w:t>
            </w:r>
            <w:r w:rsidR="002D4911">
              <w:rPr>
                <w:rFonts w:cs="Calibri Light"/>
                <w:sz w:val="20"/>
              </w:rPr>
              <w:t xml:space="preserve">IDs </w:t>
            </w:r>
            <w:r w:rsidRPr="00AA40AC">
              <w:rPr>
                <w:rFonts w:cs="Calibri Light"/>
                <w:sz w:val="20"/>
              </w:rPr>
              <w:t>only (those w</w:t>
            </w:r>
            <w:r w:rsidR="002D4911">
              <w:rPr>
                <w:rFonts w:cs="Calibri Light"/>
                <w:sz w:val="20"/>
              </w:rPr>
              <w:t>ho can be verified using finger</w:t>
            </w:r>
            <w:r w:rsidRPr="00AA40AC">
              <w:rPr>
                <w:rFonts w:cs="Calibri Light"/>
                <w:sz w:val="20"/>
              </w:rPr>
              <w:t>print</w:t>
            </w:r>
            <w:r w:rsidR="002D4911">
              <w:rPr>
                <w:rFonts w:cs="Calibri Light"/>
                <w:sz w:val="20"/>
              </w:rPr>
              <w:t>s</w:t>
            </w:r>
            <w:r w:rsidRPr="00AA40AC">
              <w:rPr>
                <w:rFonts w:cs="Calibri Light"/>
                <w:sz w:val="20"/>
              </w:rPr>
              <w:t>)</w:t>
            </w:r>
          </w:p>
        </w:tc>
        <w:tc>
          <w:tcPr>
            <w:tcW w:w="1346" w:type="pct"/>
            <w:gridSpan w:val="2"/>
          </w:tcPr>
          <w:p w14:paraId="27176EFF" w14:textId="77777777" w:rsidR="007F2E08" w:rsidRDefault="007F2E08" w:rsidP="00CD4BC2">
            <w:pPr>
              <w:spacing w:after="0"/>
              <w:rPr>
                <w:rFonts w:cs="Calibri Light"/>
                <w:sz w:val="20"/>
              </w:rPr>
            </w:pPr>
            <w:r w:rsidRPr="00AA40AC">
              <w:rPr>
                <w:rFonts w:cs="Calibri Light"/>
                <w:sz w:val="20"/>
              </w:rPr>
              <w:t>Operational</w:t>
            </w:r>
          </w:p>
          <w:p w14:paraId="4909F744" w14:textId="77777777" w:rsidR="00A5632C" w:rsidRPr="00AA40AC" w:rsidRDefault="00A5632C" w:rsidP="00CD4BC2">
            <w:pPr>
              <w:spacing w:after="0"/>
              <w:rPr>
                <w:rFonts w:cs="Calibri Light"/>
                <w:sz w:val="20"/>
              </w:rPr>
            </w:pPr>
            <w:r>
              <w:rPr>
                <w:rFonts w:cs="Calibri Light"/>
                <w:sz w:val="20"/>
              </w:rPr>
              <w:t>(</w:t>
            </w:r>
            <w:r w:rsidRPr="00A5632C">
              <w:rPr>
                <w:i/>
              </w:rPr>
              <w:t xml:space="preserve">Source Code, Application Architecture, Technical Specification, User Requirements, </w:t>
            </w:r>
            <w:r w:rsidR="00370711">
              <w:rPr>
                <w:i/>
              </w:rPr>
              <w:t xml:space="preserve">and </w:t>
            </w:r>
            <w:r w:rsidRPr="00A5632C">
              <w:rPr>
                <w:i/>
              </w:rPr>
              <w:t>Standard Operating Procedures to be provided to the successful bidder</w:t>
            </w:r>
            <w:r>
              <w:rPr>
                <w:rFonts w:cs="Calibri Light"/>
                <w:sz w:val="20"/>
              </w:rPr>
              <w:t>)</w:t>
            </w:r>
          </w:p>
        </w:tc>
        <w:tc>
          <w:tcPr>
            <w:tcW w:w="829" w:type="pct"/>
          </w:tcPr>
          <w:p w14:paraId="1E5FC23F" w14:textId="77777777" w:rsidR="00CE68AC" w:rsidRDefault="00072D24" w:rsidP="00D15E0F">
            <w:pPr>
              <w:pStyle w:val="ListParagraph"/>
              <w:numPr>
                <w:ilvl w:val="0"/>
                <w:numId w:val="156"/>
              </w:numPr>
              <w:spacing w:after="0"/>
              <w:ind w:left="316"/>
              <w:rPr>
                <w:rFonts w:cs="Calibri Light"/>
                <w:sz w:val="20"/>
                <w:szCs w:val="20"/>
              </w:rPr>
            </w:pPr>
            <w:r w:rsidRPr="00AA40AC">
              <w:rPr>
                <w:rFonts w:cs="Calibri Light"/>
                <w:sz w:val="20"/>
                <w:szCs w:val="20"/>
              </w:rPr>
              <w:t>Maint</w:t>
            </w:r>
            <w:r w:rsidR="00CE68AC">
              <w:rPr>
                <w:rFonts w:cs="Calibri Light"/>
                <w:sz w:val="20"/>
                <w:szCs w:val="20"/>
              </w:rPr>
              <w:t>enance, enhancement and support</w:t>
            </w:r>
          </w:p>
          <w:p w14:paraId="5AABBCDB" w14:textId="77777777" w:rsidR="00072D24" w:rsidRPr="00CE68AC" w:rsidRDefault="00072D24" w:rsidP="00D15E0F">
            <w:pPr>
              <w:pStyle w:val="ListParagraph"/>
              <w:numPr>
                <w:ilvl w:val="0"/>
                <w:numId w:val="156"/>
              </w:numPr>
              <w:spacing w:after="0"/>
              <w:ind w:left="262" w:hanging="284"/>
              <w:rPr>
                <w:rFonts w:cs="Calibri Light"/>
                <w:sz w:val="20"/>
                <w:szCs w:val="20"/>
              </w:rPr>
            </w:pPr>
            <w:r w:rsidRPr="00AA40AC">
              <w:rPr>
                <w:rFonts w:cs="Calibri Light"/>
                <w:sz w:val="20"/>
                <w:szCs w:val="20"/>
              </w:rPr>
              <w:t xml:space="preserve">(major enhancements as </w:t>
            </w:r>
            <w:r w:rsidR="00AA2DAC">
              <w:rPr>
                <w:rFonts w:cs="Calibri Light"/>
                <w:sz w:val="20"/>
                <w:szCs w:val="20"/>
              </w:rPr>
              <w:t xml:space="preserve">or </w:t>
            </w:r>
            <w:r w:rsidRPr="00AA40AC">
              <w:rPr>
                <w:rFonts w:cs="Calibri Light"/>
                <w:sz w:val="20"/>
                <w:szCs w:val="20"/>
              </w:rPr>
              <w:t>when it is required/on a quotation basis)</w:t>
            </w:r>
            <w:r w:rsidR="00CE68AC">
              <w:rPr>
                <w:rFonts w:cs="Calibri Light"/>
                <w:sz w:val="20"/>
                <w:szCs w:val="20"/>
              </w:rPr>
              <w:t xml:space="preserve"> - </w:t>
            </w:r>
            <w:r w:rsidR="00CE68AC" w:rsidRPr="00AA40AC">
              <w:rPr>
                <w:rFonts w:cs="Calibri Light"/>
                <w:sz w:val="20"/>
                <w:szCs w:val="20"/>
              </w:rPr>
              <w:t>Implementation and roll-out</w:t>
            </w:r>
          </w:p>
        </w:tc>
      </w:tr>
      <w:tr w:rsidR="00DF13D7" w:rsidRPr="00AA40AC" w14:paraId="7115F980" w14:textId="77777777" w:rsidTr="00B625CD">
        <w:tc>
          <w:tcPr>
            <w:tcW w:w="211" w:type="pct"/>
          </w:tcPr>
          <w:p w14:paraId="04D3E666" w14:textId="77777777" w:rsidR="007F2E08" w:rsidRPr="002D4911" w:rsidRDefault="002D4911" w:rsidP="00CD4BC2">
            <w:pPr>
              <w:spacing w:after="0"/>
              <w:ind w:left="360" w:hanging="360"/>
              <w:rPr>
                <w:rFonts w:cs="Calibri Light"/>
                <w:sz w:val="20"/>
              </w:rPr>
            </w:pPr>
            <w:r>
              <w:rPr>
                <w:rFonts w:cs="Calibri Light"/>
                <w:sz w:val="20"/>
              </w:rPr>
              <w:t>4</w:t>
            </w:r>
          </w:p>
        </w:tc>
        <w:tc>
          <w:tcPr>
            <w:tcW w:w="535" w:type="pct"/>
            <w:gridSpan w:val="2"/>
            <w:shd w:val="clear" w:color="auto" w:fill="auto"/>
          </w:tcPr>
          <w:p w14:paraId="503A7DF1" w14:textId="77777777" w:rsidR="007F2E08" w:rsidRPr="002D4911" w:rsidRDefault="007F2E08" w:rsidP="00CD4BC2">
            <w:pPr>
              <w:spacing w:after="0"/>
              <w:rPr>
                <w:rFonts w:cs="Calibri Light"/>
                <w:sz w:val="20"/>
              </w:rPr>
            </w:pPr>
            <w:r w:rsidRPr="002D4911">
              <w:rPr>
                <w:rFonts w:cs="Calibri Light"/>
                <w:sz w:val="20"/>
              </w:rPr>
              <w:t xml:space="preserve">Birth, </w:t>
            </w:r>
            <w:r w:rsidR="002D4911" w:rsidRPr="002D4911">
              <w:rPr>
                <w:rFonts w:cs="Calibri Light"/>
                <w:sz w:val="20"/>
              </w:rPr>
              <w:t xml:space="preserve">marriage and death </w:t>
            </w:r>
            <w:r w:rsidRPr="002D4911">
              <w:rPr>
                <w:rFonts w:cs="Calibri Light"/>
                <w:sz w:val="20"/>
              </w:rPr>
              <w:t xml:space="preserve">– </w:t>
            </w:r>
            <w:r w:rsidR="002D4911" w:rsidRPr="002D4911">
              <w:rPr>
                <w:rFonts w:cs="Calibri Light"/>
                <w:sz w:val="20"/>
              </w:rPr>
              <w:t xml:space="preserve">not online verified </w:t>
            </w:r>
            <w:r w:rsidR="0022423F" w:rsidRPr="002D4911">
              <w:rPr>
                <w:rFonts w:cs="Calibri Light"/>
                <w:sz w:val="20"/>
              </w:rPr>
              <w:t>(</w:t>
            </w:r>
            <w:r w:rsidR="002D4911" w:rsidRPr="002D4911">
              <w:rPr>
                <w:rFonts w:cs="Calibri Light"/>
                <w:sz w:val="20"/>
              </w:rPr>
              <w:t>citizens</w:t>
            </w:r>
            <w:r w:rsidR="0022423F" w:rsidRPr="002D4911">
              <w:rPr>
                <w:rFonts w:cs="Calibri Light"/>
                <w:sz w:val="20"/>
              </w:rPr>
              <w:t xml:space="preserve">, </w:t>
            </w:r>
            <w:r w:rsidR="002D4911" w:rsidRPr="002D4911">
              <w:rPr>
                <w:rFonts w:cs="Calibri Light"/>
                <w:sz w:val="20"/>
              </w:rPr>
              <w:lastRenderedPageBreak/>
              <w:t>permanent residence</w:t>
            </w:r>
            <w:r w:rsidR="0022423F" w:rsidRPr="002D4911">
              <w:rPr>
                <w:rFonts w:cs="Calibri Light"/>
                <w:sz w:val="20"/>
              </w:rPr>
              <w:t xml:space="preserve">, </w:t>
            </w:r>
            <w:r w:rsidR="002D4911" w:rsidRPr="002D4911">
              <w:rPr>
                <w:rFonts w:cs="Calibri Light"/>
                <w:sz w:val="20"/>
              </w:rPr>
              <w:t>refugees</w:t>
            </w:r>
            <w:r w:rsidR="0022423F" w:rsidRPr="002D4911">
              <w:rPr>
                <w:rFonts w:cs="Calibri Light"/>
                <w:sz w:val="20"/>
              </w:rPr>
              <w:t xml:space="preserve">, </w:t>
            </w:r>
            <w:r w:rsidR="002D4911" w:rsidRPr="002D4911">
              <w:rPr>
                <w:rFonts w:cs="Calibri Light"/>
                <w:sz w:val="20"/>
              </w:rPr>
              <w:t xml:space="preserve">visitors </w:t>
            </w:r>
            <w:r w:rsidR="0022423F" w:rsidRPr="002D4911">
              <w:rPr>
                <w:rFonts w:cs="Calibri Light"/>
                <w:sz w:val="20"/>
              </w:rPr>
              <w:t xml:space="preserve">and </w:t>
            </w:r>
            <w:r w:rsidR="002D4911" w:rsidRPr="002D4911">
              <w:rPr>
                <w:rFonts w:cs="Calibri Light"/>
                <w:sz w:val="20"/>
              </w:rPr>
              <w:t>asylum seekers</w:t>
            </w:r>
            <w:r w:rsidR="0022423F" w:rsidRPr="002D4911">
              <w:rPr>
                <w:rFonts w:cs="Calibri Light"/>
                <w:sz w:val="20"/>
              </w:rPr>
              <w:t xml:space="preserve">) </w:t>
            </w:r>
          </w:p>
        </w:tc>
        <w:tc>
          <w:tcPr>
            <w:tcW w:w="318" w:type="pct"/>
          </w:tcPr>
          <w:p w14:paraId="6EFE6ACD" w14:textId="77777777" w:rsidR="007F2E08" w:rsidRPr="002D4911" w:rsidRDefault="007F2E08" w:rsidP="00CD4BC2">
            <w:pPr>
              <w:spacing w:after="0"/>
              <w:rPr>
                <w:rFonts w:cs="Calibri Light"/>
                <w:sz w:val="20"/>
              </w:rPr>
            </w:pPr>
            <w:r w:rsidRPr="002D4911">
              <w:rPr>
                <w:rFonts w:cs="Calibri Light"/>
                <w:sz w:val="20"/>
              </w:rPr>
              <w:lastRenderedPageBreak/>
              <w:t>Medium</w:t>
            </w:r>
          </w:p>
        </w:tc>
        <w:tc>
          <w:tcPr>
            <w:tcW w:w="481" w:type="pct"/>
            <w:gridSpan w:val="2"/>
          </w:tcPr>
          <w:p w14:paraId="31543C06" w14:textId="77777777" w:rsidR="007F2E08" w:rsidRPr="00AA40AC" w:rsidRDefault="007F2E08" w:rsidP="00CD4BC2">
            <w:pPr>
              <w:spacing w:after="0"/>
              <w:rPr>
                <w:rFonts w:cs="Calibri Light"/>
                <w:sz w:val="20"/>
              </w:rPr>
            </w:pPr>
            <w:r w:rsidRPr="00AA40AC">
              <w:rPr>
                <w:rFonts w:cs="Calibri Light"/>
                <w:sz w:val="20"/>
              </w:rPr>
              <w:t>Medium</w:t>
            </w:r>
          </w:p>
        </w:tc>
        <w:tc>
          <w:tcPr>
            <w:tcW w:w="1280" w:type="pct"/>
            <w:shd w:val="clear" w:color="auto" w:fill="auto"/>
          </w:tcPr>
          <w:p w14:paraId="078F8E45" w14:textId="77777777" w:rsidR="007F2E08" w:rsidRPr="00AA40AC" w:rsidRDefault="007F2E08" w:rsidP="00CD4BC2">
            <w:pPr>
              <w:spacing w:after="0"/>
              <w:rPr>
                <w:rFonts w:cs="Calibri Light"/>
                <w:sz w:val="20"/>
              </w:rPr>
            </w:pPr>
            <w:r w:rsidRPr="00AA40AC">
              <w:rPr>
                <w:rFonts w:cs="Calibri Light"/>
                <w:sz w:val="20"/>
              </w:rPr>
              <w:t>This functionality should allow for the application of BMD certificate</w:t>
            </w:r>
            <w:r w:rsidR="002D4911">
              <w:rPr>
                <w:rFonts w:cs="Calibri Light"/>
                <w:sz w:val="20"/>
              </w:rPr>
              <w:t>s</w:t>
            </w:r>
            <w:r w:rsidRPr="00AA40AC">
              <w:rPr>
                <w:rFonts w:cs="Calibri Light"/>
                <w:sz w:val="20"/>
              </w:rPr>
              <w:t xml:space="preserve"> to South African citizens and permanent residency holders including non-citizens (refugees, </w:t>
            </w:r>
            <w:r w:rsidRPr="00AA40AC">
              <w:rPr>
                <w:rFonts w:cs="Calibri Light"/>
                <w:sz w:val="20"/>
              </w:rPr>
              <w:lastRenderedPageBreak/>
              <w:t xml:space="preserve">asylum seekers, and visitors). This should include </w:t>
            </w:r>
            <w:r w:rsidR="002D4911" w:rsidRPr="00AA40AC">
              <w:rPr>
                <w:rFonts w:cs="Calibri Light"/>
                <w:sz w:val="20"/>
              </w:rPr>
              <w:t>late registration of birth</w:t>
            </w:r>
            <w:r w:rsidRPr="00AA40AC">
              <w:rPr>
                <w:rFonts w:cs="Calibri Light"/>
                <w:sz w:val="20"/>
              </w:rPr>
              <w:t>.</w:t>
            </w:r>
            <w:r w:rsidR="002D4911">
              <w:rPr>
                <w:rFonts w:cs="Calibri Light"/>
                <w:sz w:val="20"/>
              </w:rPr>
              <w:t xml:space="preserve"> </w:t>
            </w:r>
            <w:r w:rsidRPr="00AA40AC">
              <w:rPr>
                <w:rFonts w:cs="Calibri Light"/>
                <w:sz w:val="20"/>
              </w:rPr>
              <w:t>Check for the applicant</w:t>
            </w:r>
            <w:r w:rsidR="002D4911">
              <w:rPr>
                <w:rFonts w:cs="Calibri Light"/>
                <w:sz w:val="20"/>
              </w:rPr>
              <w:t>’s</w:t>
            </w:r>
            <w:r w:rsidRPr="00AA40AC">
              <w:rPr>
                <w:rFonts w:cs="Calibri Light"/>
                <w:sz w:val="20"/>
              </w:rPr>
              <w:t xml:space="preserve"> existence in any of </w:t>
            </w:r>
            <w:r w:rsidR="002D4911">
              <w:rPr>
                <w:rFonts w:cs="Calibri Light"/>
                <w:sz w:val="20"/>
              </w:rPr>
              <w:t>the DHA databases;</w:t>
            </w:r>
            <w:r w:rsidRPr="00AA40AC">
              <w:rPr>
                <w:rFonts w:cs="Calibri Light"/>
                <w:sz w:val="20"/>
              </w:rPr>
              <w:t xml:space="preserve"> if not existing</w:t>
            </w:r>
            <w:r w:rsidR="002D4911">
              <w:rPr>
                <w:rFonts w:cs="Calibri Light"/>
                <w:sz w:val="20"/>
              </w:rPr>
              <w:t>,</w:t>
            </w:r>
            <w:r w:rsidRPr="00AA40AC">
              <w:rPr>
                <w:rFonts w:cs="Calibri Light"/>
                <w:sz w:val="20"/>
              </w:rPr>
              <w:t xml:space="preserve"> perform risk </w:t>
            </w:r>
            <w:r w:rsidR="00B7763F" w:rsidRPr="00AA40AC">
              <w:rPr>
                <w:rFonts w:cs="Calibri Light"/>
                <w:sz w:val="20"/>
              </w:rPr>
              <w:t>assessment</w:t>
            </w:r>
            <w:r w:rsidR="002D4911">
              <w:rPr>
                <w:rFonts w:cs="Calibri Light"/>
                <w:sz w:val="20"/>
              </w:rPr>
              <w:t>,</w:t>
            </w:r>
            <w:r w:rsidR="00B7763F" w:rsidRPr="00AA40AC">
              <w:rPr>
                <w:rFonts w:cs="Calibri Light"/>
                <w:sz w:val="20"/>
              </w:rPr>
              <w:t xml:space="preserve"> and</w:t>
            </w:r>
            <w:r w:rsidRPr="00AA40AC">
              <w:rPr>
                <w:rFonts w:cs="Calibri Light"/>
                <w:sz w:val="20"/>
              </w:rPr>
              <w:t xml:space="preserve"> if no risk is found</w:t>
            </w:r>
            <w:r w:rsidR="002D4911">
              <w:rPr>
                <w:rFonts w:cs="Calibri Light"/>
                <w:sz w:val="20"/>
              </w:rPr>
              <w:t>,</w:t>
            </w:r>
            <w:r w:rsidRPr="00AA40AC">
              <w:rPr>
                <w:rFonts w:cs="Calibri Light"/>
                <w:sz w:val="20"/>
              </w:rPr>
              <w:t xml:space="preserve"> registration should be performed.</w:t>
            </w:r>
          </w:p>
        </w:tc>
        <w:tc>
          <w:tcPr>
            <w:tcW w:w="1346" w:type="pct"/>
            <w:gridSpan w:val="2"/>
          </w:tcPr>
          <w:p w14:paraId="2951A99C" w14:textId="77777777" w:rsidR="007F2E08" w:rsidRPr="00AA40AC" w:rsidDel="004368D5" w:rsidRDefault="007F2E08" w:rsidP="00CD4BC2">
            <w:pPr>
              <w:spacing w:after="0"/>
              <w:rPr>
                <w:rFonts w:cs="Calibri Light"/>
                <w:sz w:val="20"/>
              </w:rPr>
            </w:pPr>
            <w:r w:rsidRPr="00AA40AC">
              <w:rPr>
                <w:rFonts w:cs="Calibri Light"/>
                <w:sz w:val="20"/>
              </w:rPr>
              <w:lastRenderedPageBreak/>
              <w:t xml:space="preserve">Development </w:t>
            </w:r>
          </w:p>
        </w:tc>
        <w:tc>
          <w:tcPr>
            <w:tcW w:w="829" w:type="pct"/>
          </w:tcPr>
          <w:p w14:paraId="3CE49685" w14:textId="77777777" w:rsidR="007F2E08" w:rsidRPr="00AA40AC" w:rsidRDefault="007F2E08" w:rsidP="00D15E0F">
            <w:pPr>
              <w:pStyle w:val="ListParagraph"/>
              <w:numPr>
                <w:ilvl w:val="0"/>
                <w:numId w:val="31"/>
              </w:numPr>
              <w:spacing w:after="0"/>
              <w:ind w:left="262" w:hanging="262"/>
              <w:rPr>
                <w:rFonts w:cs="Calibri Light"/>
                <w:sz w:val="20"/>
                <w:szCs w:val="20"/>
              </w:rPr>
            </w:pPr>
            <w:r w:rsidRPr="00AA40AC">
              <w:rPr>
                <w:rFonts w:cs="Calibri Light"/>
                <w:sz w:val="20"/>
                <w:szCs w:val="20"/>
              </w:rPr>
              <w:t>Analysis</w:t>
            </w:r>
          </w:p>
          <w:p w14:paraId="286F45C8" w14:textId="77777777" w:rsidR="007F2E08" w:rsidRPr="00AA40AC" w:rsidRDefault="007F2E08" w:rsidP="00D15E0F">
            <w:pPr>
              <w:pStyle w:val="ListParagraph"/>
              <w:numPr>
                <w:ilvl w:val="0"/>
                <w:numId w:val="31"/>
              </w:numPr>
              <w:spacing w:after="0"/>
              <w:ind w:left="262" w:hanging="284"/>
              <w:rPr>
                <w:rFonts w:cs="Calibri Light"/>
                <w:sz w:val="20"/>
                <w:szCs w:val="20"/>
              </w:rPr>
            </w:pPr>
            <w:r w:rsidRPr="00AA40AC">
              <w:rPr>
                <w:rFonts w:cs="Calibri Light"/>
                <w:sz w:val="20"/>
                <w:szCs w:val="20"/>
              </w:rPr>
              <w:t>Design</w:t>
            </w:r>
          </w:p>
          <w:p w14:paraId="4FD4DED9" w14:textId="77777777" w:rsidR="007F2E08" w:rsidRPr="00AA40AC" w:rsidRDefault="007F2E08" w:rsidP="00D15E0F">
            <w:pPr>
              <w:pStyle w:val="ListParagraph"/>
              <w:numPr>
                <w:ilvl w:val="0"/>
                <w:numId w:val="31"/>
              </w:numPr>
              <w:spacing w:after="0"/>
              <w:ind w:left="262" w:hanging="284"/>
              <w:rPr>
                <w:rFonts w:cs="Calibri Light"/>
                <w:sz w:val="20"/>
                <w:szCs w:val="20"/>
              </w:rPr>
            </w:pPr>
            <w:r w:rsidRPr="00AA40AC">
              <w:rPr>
                <w:rFonts w:cs="Calibri Light"/>
                <w:sz w:val="20"/>
                <w:szCs w:val="20"/>
              </w:rPr>
              <w:t>Development</w:t>
            </w:r>
            <w:r w:rsidR="00683E2B" w:rsidRPr="00AA40AC">
              <w:rPr>
                <w:rFonts w:cs="Calibri Light"/>
                <w:sz w:val="20"/>
                <w:szCs w:val="20"/>
              </w:rPr>
              <w:t xml:space="preserve"> (including integration)</w:t>
            </w:r>
          </w:p>
          <w:p w14:paraId="347618D4" w14:textId="77777777" w:rsidR="000C4B69" w:rsidRPr="00AA40AC" w:rsidRDefault="000C4B69" w:rsidP="00D15E0F">
            <w:pPr>
              <w:pStyle w:val="ListParagraph"/>
              <w:numPr>
                <w:ilvl w:val="0"/>
                <w:numId w:val="31"/>
              </w:numPr>
              <w:spacing w:after="0"/>
              <w:ind w:left="262" w:hanging="284"/>
              <w:rPr>
                <w:rFonts w:cs="Calibri Light"/>
                <w:sz w:val="20"/>
                <w:szCs w:val="20"/>
              </w:rPr>
            </w:pPr>
            <w:r w:rsidRPr="00AA40AC">
              <w:rPr>
                <w:rFonts w:cs="Calibri Light"/>
                <w:sz w:val="20"/>
                <w:szCs w:val="20"/>
              </w:rPr>
              <w:lastRenderedPageBreak/>
              <w:t>Test</w:t>
            </w:r>
            <w:r w:rsidR="00072D24" w:rsidRPr="00AA40AC">
              <w:rPr>
                <w:rFonts w:cs="Calibri Light"/>
                <w:sz w:val="20"/>
                <w:szCs w:val="20"/>
              </w:rPr>
              <w:t>ing</w:t>
            </w:r>
          </w:p>
          <w:p w14:paraId="31A3495E" w14:textId="77777777" w:rsidR="007F2E08" w:rsidRPr="00AA40AC" w:rsidRDefault="00CC0FEC" w:rsidP="00D15E0F">
            <w:pPr>
              <w:pStyle w:val="ListParagraph"/>
              <w:numPr>
                <w:ilvl w:val="0"/>
                <w:numId w:val="31"/>
              </w:numPr>
              <w:spacing w:after="0"/>
              <w:ind w:left="262" w:hanging="284"/>
              <w:rPr>
                <w:rFonts w:cs="Calibri Light"/>
                <w:sz w:val="20"/>
                <w:szCs w:val="20"/>
              </w:rPr>
            </w:pPr>
            <w:r w:rsidRPr="00AA40AC">
              <w:rPr>
                <w:rFonts w:cs="Calibri Light"/>
                <w:sz w:val="20"/>
                <w:szCs w:val="20"/>
              </w:rPr>
              <w:t xml:space="preserve">Implementation and </w:t>
            </w:r>
            <w:r w:rsidR="00072D24" w:rsidRPr="00AA40AC">
              <w:rPr>
                <w:rFonts w:cs="Calibri Light"/>
                <w:sz w:val="20"/>
                <w:szCs w:val="20"/>
              </w:rPr>
              <w:t>r</w:t>
            </w:r>
            <w:r w:rsidR="007F2E08" w:rsidRPr="00AA40AC">
              <w:rPr>
                <w:rFonts w:cs="Calibri Light"/>
                <w:sz w:val="20"/>
                <w:szCs w:val="20"/>
              </w:rPr>
              <w:t>oll-out</w:t>
            </w:r>
          </w:p>
          <w:p w14:paraId="60427882" w14:textId="77777777" w:rsidR="007F2E08" w:rsidRPr="00AA40AC" w:rsidRDefault="00192D45" w:rsidP="00D15E0F">
            <w:pPr>
              <w:pStyle w:val="ListParagraph"/>
              <w:numPr>
                <w:ilvl w:val="0"/>
                <w:numId w:val="31"/>
              </w:numPr>
              <w:spacing w:after="0"/>
              <w:ind w:left="262" w:hanging="284"/>
              <w:rPr>
                <w:rFonts w:cs="Calibri Light"/>
                <w:sz w:val="20"/>
                <w:szCs w:val="20"/>
              </w:rPr>
            </w:pPr>
            <w:r w:rsidRPr="00AA40AC">
              <w:rPr>
                <w:rFonts w:cs="Calibri Light"/>
                <w:sz w:val="20"/>
                <w:szCs w:val="20"/>
              </w:rPr>
              <w:t xml:space="preserve">Maintenance, enhancement and support (major enhancements as </w:t>
            </w:r>
            <w:r w:rsidR="00AA2DAC">
              <w:rPr>
                <w:rFonts w:cs="Calibri Light"/>
                <w:sz w:val="20"/>
                <w:szCs w:val="20"/>
              </w:rPr>
              <w:t xml:space="preserve">or </w:t>
            </w:r>
            <w:r w:rsidRPr="00AA40AC">
              <w:rPr>
                <w:rFonts w:cs="Calibri Light"/>
                <w:sz w:val="20"/>
                <w:szCs w:val="20"/>
              </w:rPr>
              <w:t>when it is required/on a quotation basis)</w:t>
            </w:r>
          </w:p>
        </w:tc>
      </w:tr>
      <w:tr w:rsidR="00DF13D7" w:rsidRPr="00AA40AC" w14:paraId="710F4E04" w14:textId="77777777" w:rsidTr="00B625CD">
        <w:tc>
          <w:tcPr>
            <w:tcW w:w="211" w:type="pct"/>
          </w:tcPr>
          <w:p w14:paraId="7311A160" w14:textId="77777777" w:rsidR="007F2E08" w:rsidRPr="002D4911" w:rsidRDefault="002D4911" w:rsidP="00CD4BC2">
            <w:pPr>
              <w:spacing w:after="0"/>
              <w:ind w:left="360" w:right="77" w:hanging="360"/>
              <w:rPr>
                <w:rFonts w:cs="Calibri Light"/>
                <w:sz w:val="20"/>
              </w:rPr>
            </w:pPr>
            <w:r>
              <w:rPr>
                <w:rFonts w:cs="Calibri Light"/>
                <w:sz w:val="20"/>
              </w:rPr>
              <w:lastRenderedPageBreak/>
              <w:t>5</w:t>
            </w:r>
          </w:p>
        </w:tc>
        <w:tc>
          <w:tcPr>
            <w:tcW w:w="535" w:type="pct"/>
            <w:gridSpan w:val="2"/>
            <w:shd w:val="clear" w:color="auto" w:fill="auto"/>
          </w:tcPr>
          <w:p w14:paraId="0668E613" w14:textId="77777777" w:rsidR="007F2E08" w:rsidRPr="00AA40AC" w:rsidRDefault="007F2E08" w:rsidP="00CD4BC2">
            <w:pPr>
              <w:spacing w:after="0"/>
              <w:ind w:right="77"/>
              <w:rPr>
                <w:rFonts w:cs="Calibri Light"/>
                <w:sz w:val="20"/>
              </w:rPr>
            </w:pPr>
            <w:r w:rsidRPr="00AA40AC">
              <w:rPr>
                <w:rFonts w:cs="Calibri Light"/>
                <w:sz w:val="20"/>
              </w:rPr>
              <w:t xml:space="preserve">Citizenship and </w:t>
            </w:r>
            <w:r w:rsidR="002D4911" w:rsidRPr="00AA40AC">
              <w:rPr>
                <w:rFonts w:cs="Calibri Light"/>
                <w:sz w:val="20"/>
              </w:rPr>
              <w:t>amendments</w:t>
            </w:r>
          </w:p>
        </w:tc>
        <w:tc>
          <w:tcPr>
            <w:tcW w:w="318" w:type="pct"/>
          </w:tcPr>
          <w:p w14:paraId="014F26AC" w14:textId="77777777" w:rsidR="007F2E08" w:rsidRPr="00AA40AC" w:rsidRDefault="007F2E08" w:rsidP="00CD4BC2">
            <w:pPr>
              <w:spacing w:after="0"/>
              <w:ind w:right="77"/>
              <w:rPr>
                <w:rFonts w:cs="Calibri Light"/>
                <w:sz w:val="20"/>
              </w:rPr>
            </w:pPr>
            <w:r w:rsidRPr="00AA40AC">
              <w:rPr>
                <w:rFonts w:cs="Calibri Light"/>
                <w:sz w:val="20"/>
              </w:rPr>
              <w:t>Small</w:t>
            </w:r>
          </w:p>
        </w:tc>
        <w:tc>
          <w:tcPr>
            <w:tcW w:w="481" w:type="pct"/>
            <w:gridSpan w:val="2"/>
          </w:tcPr>
          <w:p w14:paraId="548B37B3" w14:textId="77777777" w:rsidR="007F2E08" w:rsidRPr="00AA40AC" w:rsidRDefault="007F2E08" w:rsidP="00CD4BC2">
            <w:pPr>
              <w:spacing w:after="0"/>
              <w:rPr>
                <w:rFonts w:cs="Calibri Light"/>
                <w:sz w:val="20"/>
              </w:rPr>
            </w:pPr>
            <w:r w:rsidRPr="00AA40AC">
              <w:rPr>
                <w:rFonts w:cs="Calibri Light"/>
                <w:sz w:val="20"/>
              </w:rPr>
              <w:t>Medium</w:t>
            </w:r>
          </w:p>
        </w:tc>
        <w:tc>
          <w:tcPr>
            <w:tcW w:w="1280" w:type="pct"/>
            <w:shd w:val="clear" w:color="auto" w:fill="auto"/>
          </w:tcPr>
          <w:p w14:paraId="7BE4B61A" w14:textId="77777777" w:rsidR="007F2E08" w:rsidRPr="00AA40AC" w:rsidRDefault="007F2E08" w:rsidP="00CD4BC2">
            <w:pPr>
              <w:spacing w:after="0"/>
              <w:rPr>
                <w:rFonts w:cs="Calibri Light"/>
                <w:sz w:val="20"/>
              </w:rPr>
            </w:pPr>
            <w:r w:rsidRPr="00AA40AC">
              <w:rPr>
                <w:rFonts w:cs="Calibri Light"/>
                <w:sz w:val="20"/>
              </w:rPr>
              <w:t xml:space="preserve">This functionality will allow for the application for citizenship and amendments of demographics (DOB, </w:t>
            </w:r>
            <w:r w:rsidR="002D4911" w:rsidRPr="00AA40AC">
              <w:rPr>
                <w:rFonts w:cs="Calibri Light"/>
                <w:sz w:val="20"/>
              </w:rPr>
              <w:t>gender</w:t>
            </w:r>
            <w:r w:rsidRPr="00AA40AC">
              <w:rPr>
                <w:rFonts w:cs="Calibri Light"/>
                <w:sz w:val="20"/>
              </w:rPr>
              <w:t xml:space="preserve">, </w:t>
            </w:r>
            <w:r w:rsidR="002D4911" w:rsidRPr="00AA40AC">
              <w:rPr>
                <w:rFonts w:cs="Calibri Light"/>
                <w:sz w:val="20"/>
              </w:rPr>
              <w:t>name</w:t>
            </w:r>
            <w:r w:rsidRPr="00AA40AC">
              <w:rPr>
                <w:rFonts w:cs="Calibri Light"/>
                <w:sz w:val="20"/>
              </w:rPr>
              <w:t xml:space="preserve">, </w:t>
            </w:r>
            <w:r w:rsidR="002D4911" w:rsidRPr="00AA40AC">
              <w:rPr>
                <w:rFonts w:cs="Calibri Light"/>
                <w:sz w:val="20"/>
              </w:rPr>
              <w:t>surname</w:t>
            </w:r>
            <w:r w:rsidRPr="00AA40AC">
              <w:rPr>
                <w:rFonts w:cs="Calibri Light"/>
                <w:sz w:val="20"/>
              </w:rPr>
              <w:t xml:space="preserve">, etc.). The functionality is centralised at </w:t>
            </w:r>
            <w:r w:rsidR="002D4911" w:rsidRPr="00AA40AC">
              <w:rPr>
                <w:rFonts w:cs="Calibri Light"/>
                <w:sz w:val="20"/>
              </w:rPr>
              <w:t xml:space="preserve">head office </w:t>
            </w:r>
            <w:r w:rsidR="002D4911">
              <w:rPr>
                <w:rFonts w:cs="Calibri Light"/>
                <w:sz w:val="20"/>
              </w:rPr>
              <w:t>(</w:t>
            </w:r>
            <w:r w:rsidRPr="00AA40AC">
              <w:rPr>
                <w:rFonts w:cs="Calibri Light"/>
                <w:sz w:val="20"/>
              </w:rPr>
              <w:t>NCB</w:t>
            </w:r>
            <w:r w:rsidR="002D4911">
              <w:rPr>
                <w:rFonts w:cs="Calibri Light"/>
                <w:sz w:val="20"/>
              </w:rPr>
              <w:t>)</w:t>
            </w:r>
          </w:p>
        </w:tc>
        <w:tc>
          <w:tcPr>
            <w:tcW w:w="1346" w:type="pct"/>
            <w:gridSpan w:val="2"/>
          </w:tcPr>
          <w:p w14:paraId="102AF437" w14:textId="77777777" w:rsidR="007F2E08" w:rsidRPr="00AA40AC" w:rsidRDefault="007F2E08" w:rsidP="00CD4BC2">
            <w:pPr>
              <w:spacing w:after="0"/>
              <w:ind w:left="12" w:hanging="12"/>
              <w:rPr>
                <w:rFonts w:cs="Calibri Light"/>
                <w:sz w:val="20"/>
              </w:rPr>
            </w:pPr>
            <w:r w:rsidRPr="00AA40AC">
              <w:rPr>
                <w:rFonts w:cs="Calibri Light"/>
                <w:sz w:val="20"/>
              </w:rPr>
              <w:t>Development</w:t>
            </w:r>
          </w:p>
        </w:tc>
        <w:tc>
          <w:tcPr>
            <w:tcW w:w="829" w:type="pct"/>
          </w:tcPr>
          <w:p w14:paraId="5AE7A3B1" w14:textId="77777777" w:rsidR="007F2E08" w:rsidRPr="00AA40AC" w:rsidRDefault="007F2E08" w:rsidP="00D15E0F">
            <w:pPr>
              <w:pStyle w:val="ListParagraph"/>
              <w:numPr>
                <w:ilvl w:val="0"/>
                <w:numId w:val="32"/>
              </w:numPr>
              <w:spacing w:after="0"/>
              <w:ind w:left="262" w:hanging="284"/>
              <w:rPr>
                <w:rFonts w:cs="Calibri Light"/>
                <w:sz w:val="20"/>
                <w:szCs w:val="20"/>
              </w:rPr>
            </w:pPr>
            <w:r w:rsidRPr="00AA40AC">
              <w:rPr>
                <w:rFonts w:cs="Calibri Light"/>
                <w:sz w:val="20"/>
                <w:szCs w:val="20"/>
              </w:rPr>
              <w:t>Analysis</w:t>
            </w:r>
          </w:p>
          <w:p w14:paraId="037FA29C" w14:textId="77777777" w:rsidR="007F2E08" w:rsidRPr="00AA40AC" w:rsidRDefault="007F2E08" w:rsidP="00D15E0F">
            <w:pPr>
              <w:pStyle w:val="ListParagraph"/>
              <w:numPr>
                <w:ilvl w:val="0"/>
                <w:numId w:val="32"/>
              </w:numPr>
              <w:spacing w:after="0"/>
              <w:ind w:left="262" w:hanging="284"/>
              <w:rPr>
                <w:rFonts w:cs="Calibri Light"/>
                <w:sz w:val="20"/>
                <w:szCs w:val="20"/>
              </w:rPr>
            </w:pPr>
            <w:r w:rsidRPr="00AA40AC">
              <w:rPr>
                <w:rFonts w:cs="Calibri Light"/>
                <w:sz w:val="20"/>
                <w:szCs w:val="20"/>
              </w:rPr>
              <w:t>Design</w:t>
            </w:r>
          </w:p>
          <w:p w14:paraId="528DDDF6" w14:textId="77777777" w:rsidR="007F2E08" w:rsidRPr="00AA40AC" w:rsidRDefault="00683E2B" w:rsidP="00D15E0F">
            <w:pPr>
              <w:pStyle w:val="ListParagraph"/>
              <w:numPr>
                <w:ilvl w:val="0"/>
                <w:numId w:val="32"/>
              </w:numPr>
              <w:spacing w:after="0"/>
              <w:ind w:left="262" w:hanging="284"/>
              <w:rPr>
                <w:rFonts w:cs="Calibri Light"/>
                <w:sz w:val="20"/>
                <w:szCs w:val="20"/>
              </w:rPr>
            </w:pPr>
            <w:r w:rsidRPr="00AA40AC">
              <w:rPr>
                <w:rFonts w:cs="Calibri Light"/>
                <w:sz w:val="20"/>
                <w:szCs w:val="20"/>
              </w:rPr>
              <w:t>Development (including integration)</w:t>
            </w:r>
          </w:p>
          <w:p w14:paraId="2789156A" w14:textId="77777777" w:rsidR="000C4B69" w:rsidRPr="00AA40AC" w:rsidRDefault="000C4B69" w:rsidP="00D15E0F">
            <w:pPr>
              <w:pStyle w:val="ListParagraph"/>
              <w:numPr>
                <w:ilvl w:val="0"/>
                <w:numId w:val="32"/>
              </w:numPr>
              <w:spacing w:after="0"/>
              <w:ind w:left="262" w:hanging="284"/>
              <w:rPr>
                <w:rFonts w:cs="Calibri Light"/>
                <w:sz w:val="20"/>
                <w:szCs w:val="20"/>
              </w:rPr>
            </w:pPr>
            <w:r w:rsidRPr="00AA40AC">
              <w:rPr>
                <w:rFonts w:cs="Calibri Light"/>
                <w:sz w:val="20"/>
                <w:szCs w:val="20"/>
              </w:rPr>
              <w:t>Test</w:t>
            </w:r>
            <w:r w:rsidR="00072D24" w:rsidRPr="00AA40AC">
              <w:rPr>
                <w:rFonts w:cs="Calibri Light"/>
                <w:sz w:val="20"/>
                <w:szCs w:val="20"/>
              </w:rPr>
              <w:t>ing</w:t>
            </w:r>
          </w:p>
          <w:p w14:paraId="51073E53" w14:textId="77777777" w:rsidR="007F2E08" w:rsidRPr="00AA40AC" w:rsidRDefault="00CC0FEC" w:rsidP="00D15E0F">
            <w:pPr>
              <w:pStyle w:val="ListParagraph"/>
              <w:numPr>
                <w:ilvl w:val="0"/>
                <w:numId w:val="32"/>
              </w:numPr>
              <w:spacing w:after="0"/>
              <w:ind w:left="262" w:hanging="284"/>
              <w:rPr>
                <w:rFonts w:cs="Calibri Light"/>
                <w:sz w:val="20"/>
                <w:szCs w:val="20"/>
              </w:rPr>
            </w:pPr>
            <w:r w:rsidRPr="00AA40AC">
              <w:rPr>
                <w:rFonts w:cs="Calibri Light"/>
                <w:sz w:val="20"/>
                <w:szCs w:val="20"/>
              </w:rPr>
              <w:t xml:space="preserve">Implementation and </w:t>
            </w:r>
            <w:r w:rsidR="00072D24" w:rsidRPr="00AA40AC">
              <w:rPr>
                <w:rFonts w:cs="Calibri Light"/>
                <w:sz w:val="20"/>
                <w:szCs w:val="20"/>
              </w:rPr>
              <w:t>r</w:t>
            </w:r>
            <w:r w:rsidR="007F2E08" w:rsidRPr="00AA40AC">
              <w:rPr>
                <w:rFonts w:cs="Calibri Light"/>
                <w:sz w:val="20"/>
                <w:szCs w:val="20"/>
              </w:rPr>
              <w:t>oll-out</w:t>
            </w:r>
          </w:p>
          <w:p w14:paraId="1DEEE68C" w14:textId="77777777" w:rsidR="007F2E08" w:rsidRPr="00AA40AC" w:rsidRDefault="00471455" w:rsidP="00D15E0F">
            <w:pPr>
              <w:pStyle w:val="ListParagraph"/>
              <w:numPr>
                <w:ilvl w:val="0"/>
                <w:numId w:val="32"/>
              </w:numPr>
              <w:spacing w:after="0"/>
              <w:ind w:left="262" w:hanging="284"/>
              <w:rPr>
                <w:rFonts w:cs="Calibri Light"/>
                <w:sz w:val="20"/>
                <w:szCs w:val="20"/>
              </w:rPr>
            </w:pPr>
            <w:r w:rsidRPr="00AA40AC">
              <w:rPr>
                <w:rFonts w:cs="Calibri Light"/>
                <w:sz w:val="20"/>
                <w:szCs w:val="20"/>
              </w:rPr>
              <w:t>Maintenance, enhancement and support (major enhancements as</w:t>
            </w:r>
            <w:r w:rsidR="00AA2DAC">
              <w:rPr>
                <w:rFonts w:cs="Calibri Light"/>
                <w:sz w:val="20"/>
                <w:szCs w:val="20"/>
              </w:rPr>
              <w:t xml:space="preserve"> or</w:t>
            </w:r>
            <w:r w:rsidRPr="00AA40AC">
              <w:rPr>
                <w:rFonts w:cs="Calibri Light"/>
                <w:sz w:val="20"/>
                <w:szCs w:val="20"/>
              </w:rPr>
              <w:t xml:space="preserve"> when it is required/on a quotation basis)</w:t>
            </w:r>
          </w:p>
        </w:tc>
      </w:tr>
      <w:tr w:rsidR="00DF13D7" w:rsidRPr="00AA40AC" w14:paraId="079576F4" w14:textId="77777777" w:rsidTr="00B625CD">
        <w:trPr>
          <w:trHeight w:val="796"/>
        </w:trPr>
        <w:tc>
          <w:tcPr>
            <w:tcW w:w="211" w:type="pct"/>
          </w:tcPr>
          <w:p w14:paraId="7330E264" w14:textId="77777777" w:rsidR="007F2E08" w:rsidRPr="002D4911" w:rsidRDefault="002D4911" w:rsidP="00CD4BC2">
            <w:pPr>
              <w:spacing w:after="0"/>
              <w:ind w:right="77"/>
              <w:rPr>
                <w:rFonts w:cs="Calibri Light"/>
                <w:sz w:val="20"/>
              </w:rPr>
            </w:pPr>
            <w:r>
              <w:rPr>
                <w:rFonts w:cs="Calibri Light"/>
                <w:sz w:val="20"/>
              </w:rPr>
              <w:t>6</w:t>
            </w:r>
          </w:p>
        </w:tc>
        <w:tc>
          <w:tcPr>
            <w:tcW w:w="535" w:type="pct"/>
            <w:gridSpan w:val="2"/>
            <w:shd w:val="clear" w:color="auto" w:fill="auto"/>
          </w:tcPr>
          <w:p w14:paraId="356A08BF" w14:textId="77777777" w:rsidR="007F2E08" w:rsidRPr="00AA40AC" w:rsidRDefault="007F2E08" w:rsidP="00CD4BC2">
            <w:pPr>
              <w:spacing w:after="0"/>
              <w:ind w:right="77"/>
              <w:rPr>
                <w:rFonts w:cs="Calibri Light"/>
                <w:sz w:val="20"/>
              </w:rPr>
            </w:pPr>
            <w:r w:rsidRPr="00AA40AC">
              <w:rPr>
                <w:rFonts w:cs="Calibri Light"/>
                <w:sz w:val="20"/>
              </w:rPr>
              <w:t xml:space="preserve">Refugees and </w:t>
            </w:r>
            <w:r w:rsidR="002D4911" w:rsidRPr="00AA40AC">
              <w:rPr>
                <w:rFonts w:cs="Calibri Light"/>
                <w:sz w:val="20"/>
              </w:rPr>
              <w:t>asylum seeker</w:t>
            </w:r>
            <w:r w:rsidR="002D4911">
              <w:rPr>
                <w:rFonts w:cs="Calibri Light"/>
                <w:sz w:val="20"/>
              </w:rPr>
              <w:t>s</w:t>
            </w:r>
          </w:p>
        </w:tc>
        <w:tc>
          <w:tcPr>
            <w:tcW w:w="318" w:type="pct"/>
          </w:tcPr>
          <w:p w14:paraId="3FDE48F3" w14:textId="77777777" w:rsidR="007F2E08" w:rsidRPr="00AA40AC" w:rsidRDefault="007F2E08" w:rsidP="00CD4BC2">
            <w:pPr>
              <w:spacing w:after="0"/>
              <w:ind w:right="77"/>
              <w:rPr>
                <w:rFonts w:cs="Calibri Light"/>
                <w:sz w:val="20"/>
              </w:rPr>
            </w:pPr>
            <w:r w:rsidRPr="00AA40AC">
              <w:rPr>
                <w:rFonts w:cs="Calibri Light"/>
                <w:sz w:val="20"/>
              </w:rPr>
              <w:t>Large</w:t>
            </w:r>
          </w:p>
        </w:tc>
        <w:tc>
          <w:tcPr>
            <w:tcW w:w="481" w:type="pct"/>
            <w:gridSpan w:val="2"/>
          </w:tcPr>
          <w:p w14:paraId="4DA169A5" w14:textId="77777777" w:rsidR="007F2E08" w:rsidRPr="00AA40AC" w:rsidRDefault="007F2E08" w:rsidP="00CD4BC2">
            <w:pPr>
              <w:spacing w:after="0"/>
              <w:rPr>
                <w:rFonts w:cs="Calibri Light"/>
                <w:sz w:val="20"/>
              </w:rPr>
            </w:pPr>
            <w:r w:rsidRPr="00AA40AC">
              <w:rPr>
                <w:rFonts w:cs="Calibri Light"/>
                <w:sz w:val="20"/>
              </w:rPr>
              <w:t>High</w:t>
            </w:r>
          </w:p>
        </w:tc>
        <w:tc>
          <w:tcPr>
            <w:tcW w:w="1280" w:type="pct"/>
            <w:shd w:val="clear" w:color="auto" w:fill="auto"/>
          </w:tcPr>
          <w:p w14:paraId="445EB0D7" w14:textId="77777777" w:rsidR="007F2E08" w:rsidRPr="00AA40AC" w:rsidRDefault="007F2E08" w:rsidP="00CD4BC2">
            <w:pPr>
              <w:spacing w:after="0"/>
              <w:rPr>
                <w:rFonts w:cs="Calibri Light"/>
                <w:sz w:val="20"/>
              </w:rPr>
            </w:pPr>
            <w:r w:rsidRPr="00AA40AC">
              <w:rPr>
                <w:rFonts w:cs="Calibri Light"/>
                <w:sz w:val="20"/>
              </w:rPr>
              <w:t>This functionality will allow asylum</w:t>
            </w:r>
            <w:r w:rsidR="002D4911">
              <w:rPr>
                <w:rFonts w:cs="Calibri Light"/>
                <w:sz w:val="20"/>
              </w:rPr>
              <w:t xml:space="preserve"> seekers to apply to be recognis</w:t>
            </w:r>
            <w:r w:rsidRPr="00AA40AC">
              <w:rPr>
                <w:rFonts w:cs="Calibri Light"/>
                <w:sz w:val="20"/>
              </w:rPr>
              <w:t>ed as refugees</w:t>
            </w:r>
            <w:r w:rsidR="002D4911">
              <w:rPr>
                <w:rFonts w:cs="Calibri Light"/>
                <w:sz w:val="20"/>
              </w:rPr>
              <w:t>,</w:t>
            </w:r>
            <w:r w:rsidRPr="00AA40AC">
              <w:rPr>
                <w:rFonts w:cs="Calibri Light"/>
                <w:sz w:val="20"/>
              </w:rPr>
              <w:t xml:space="preserve"> as well as</w:t>
            </w:r>
            <w:r w:rsidR="002D4911">
              <w:rPr>
                <w:rFonts w:cs="Calibri Light"/>
                <w:sz w:val="20"/>
              </w:rPr>
              <w:t xml:space="preserve"> the management of both recognis</w:t>
            </w:r>
            <w:r w:rsidRPr="00AA40AC">
              <w:rPr>
                <w:rFonts w:cs="Calibri Light"/>
                <w:sz w:val="20"/>
              </w:rPr>
              <w:t>ed refugees and asylum seekers from application (</w:t>
            </w:r>
            <w:r w:rsidR="002D4911" w:rsidRPr="00AA40AC">
              <w:rPr>
                <w:rFonts w:cs="Calibri Light"/>
                <w:sz w:val="20"/>
              </w:rPr>
              <w:t xml:space="preserve">port </w:t>
            </w:r>
            <w:r w:rsidRPr="00AA40AC">
              <w:rPr>
                <w:rFonts w:cs="Calibri Light"/>
                <w:sz w:val="20"/>
              </w:rPr>
              <w:t xml:space="preserve">of </w:t>
            </w:r>
            <w:r w:rsidR="002D4911" w:rsidRPr="00AA40AC">
              <w:rPr>
                <w:rFonts w:cs="Calibri Light"/>
                <w:sz w:val="20"/>
              </w:rPr>
              <w:t xml:space="preserve">entry </w:t>
            </w:r>
            <w:r w:rsidR="002D4911">
              <w:rPr>
                <w:rFonts w:cs="Calibri Light"/>
                <w:sz w:val="20"/>
              </w:rPr>
              <w:t xml:space="preserve">- </w:t>
            </w:r>
            <w:r w:rsidRPr="00AA40AC">
              <w:rPr>
                <w:rFonts w:cs="Calibri Light"/>
                <w:sz w:val="20"/>
              </w:rPr>
              <w:t>section 23</w:t>
            </w:r>
            <w:r w:rsidR="002D4911">
              <w:rPr>
                <w:rFonts w:cs="Calibri Light"/>
                <w:sz w:val="20"/>
              </w:rPr>
              <w:t xml:space="preserve">, </w:t>
            </w:r>
            <w:r w:rsidRPr="00AA40AC">
              <w:rPr>
                <w:rFonts w:cs="Calibri Light"/>
                <w:sz w:val="20"/>
              </w:rPr>
              <w:t xml:space="preserve">or </w:t>
            </w:r>
            <w:r w:rsidR="002D4911" w:rsidRPr="00AA40AC">
              <w:rPr>
                <w:rFonts w:cs="Calibri Light"/>
                <w:sz w:val="20"/>
              </w:rPr>
              <w:t xml:space="preserve">refugee reception office </w:t>
            </w:r>
            <w:r w:rsidRPr="00AA40AC">
              <w:rPr>
                <w:rFonts w:cs="Calibri Light"/>
                <w:sz w:val="20"/>
              </w:rPr>
              <w:t xml:space="preserve">- </w:t>
            </w:r>
            <w:r w:rsidR="002D4911" w:rsidRPr="00AA40AC">
              <w:rPr>
                <w:rFonts w:cs="Calibri Light"/>
                <w:sz w:val="20"/>
              </w:rPr>
              <w:t xml:space="preserve">section </w:t>
            </w:r>
            <w:r w:rsidRPr="00AA40AC">
              <w:rPr>
                <w:rFonts w:cs="Calibri Light"/>
                <w:sz w:val="20"/>
              </w:rPr>
              <w:t xml:space="preserve">22/ </w:t>
            </w:r>
            <w:r w:rsidR="002D4911" w:rsidRPr="00AA40AC">
              <w:rPr>
                <w:rFonts w:cs="Calibri Light"/>
                <w:sz w:val="20"/>
              </w:rPr>
              <w:t xml:space="preserve">section </w:t>
            </w:r>
            <w:r w:rsidRPr="00AA40AC">
              <w:rPr>
                <w:rFonts w:cs="Calibri Light"/>
                <w:sz w:val="20"/>
              </w:rPr>
              <w:t>24) to conclusion (</w:t>
            </w:r>
            <w:r w:rsidR="002D4911" w:rsidRPr="00AA40AC">
              <w:rPr>
                <w:rFonts w:cs="Calibri Light"/>
                <w:sz w:val="20"/>
              </w:rPr>
              <w:t xml:space="preserve">deportation </w:t>
            </w:r>
            <w:r w:rsidRPr="00AA40AC">
              <w:rPr>
                <w:rFonts w:cs="Calibri Light"/>
                <w:sz w:val="20"/>
              </w:rPr>
              <w:t xml:space="preserve">or </w:t>
            </w:r>
            <w:r w:rsidR="002D4911" w:rsidRPr="00AA40AC">
              <w:rPr>
                <w:rFonts w:cs="Calibri Light"/>
                <w:sz w:val="20"/>
              </w:rPr>
              <w:t>integration</w:t>
            </w:r>
            <w:r w:rsidRPr="00AA40AC">
              <w:rPr>
                <w:rFonts w:cs="Calibri Light"/>
                <w:sz w:val="20"/>
              </w:rPr>
              <w:t>).</w:t>
            </w:r>
            <w:r w:rsidR="002D4911">
              <w:rPr>
                <w:rFonts w:cs="Calibri Light"/>
                <w:sz w:val="20"/>
              </w:rPr>
              <w:t xml:space="preserve"> </w:t>
            </w:r>
            <w:r w:rsidRPr="00AA40AC">
              <w:rPr>
                <w:rFonts w:cs="Calibri Light"/>
                <w:sz w:val="20"/>
              </w:rPr>
              <w:t xml:space="preserve">The functionality </w:t>
            </w:r>
            <w:r w:rsidRPr="00AA40AC">
              <w:rPr>
                <w:rFonts w:cs="Calibri Light"/>
                <w:sz w:val="20"/>
              </w:rPr>
              <w:lastRenderedPageBreak/>
              <w:t>will also allow for an entire paperless system as we</w:t>
            </w:r>
            <w:r w:rsidR="002D4911">
              <w:rPr>
                <w:rFonts w:cs="Calibri Light"/>
                <w:sz w:val="20"/>
              </w:rPr>
              <w:t>ll as integration with the off-</w:t>
            </w:r>
            <w:r w:rsidRPr="00AA40AC">
              <w:rPr>
                <w:rFonts w:cs="Calibri Light"/>
                <w:sz w:val="20"/>
              </w:rPr>
              <w:t>site interpretation service system.</w:t>
            </w:r>
            <w:r w:rsidR="002D4911">
              <w:rPr>
                <w:rFonts w:cs="Calibri Light"/>
                <w:sz w:val="20"/>
              </w:rPr>
              <w:t xml:space="preserve"> </w:t>
            </w:r>
            <w:r w:rsidRPr="00AA40AC">
              <w:rPr>
                <w:rFonts w:cs="Calibri Light"/>
                <w:sz w:val="20"/>
              </w:rPr>
              <w:t xml:space="preserve">The functionality should also cater for the needs of the </w:t>
            </w:r>
            <w:r w:rsidR="002D4911" w:rsidRPr="00AA40AC">
              <w:rPr>
                <w:rFonts w:cs="Calibri Light"/>
                <w:sz w:val="20"/>
              </w:rPr>
              <w:t xml:space="preserve">statuary bodies </w:t>
            </w:r>
            <w:r w:rsidRPr="00AA40AC">
              <w:rPr>
                <w:rFonts w:cs="Calibri Light"/>
                <w:sz w:val="20"/>
              </w:rPr>
              <w:t>(SCRA and RA</w:t>
            </w:r>
            <w:r w:rsidR="002D4911">
              <w:rPr>
                <w:rFonts w:cs="Calibri Light"/>
                <w:sz w:val="20"/>
              </w:rPr>
              <w:t>A) and inspectorate in the life</w:t>
            </w:r>
            <w:r w:rsidR="00AA2DAC">
              <w:rPr>
                <w:rFonts w:cs="Calibri Light"/>
                <w:sz w:val="20"/>
              </w:rPr>
              <w:t>cycle of the refugee</w:t>
            </w:r>
            <w:r w:rsidR="002D4911">
              <w:rPr>
                <w:rFonts w:cs="Calibri Light"/>
                <w:sz w:val="20"/>
              </w:rPr>
              <w:t>/</w:t>
            </w:r>
            <w:r w:rsidRPr="00AA40AC">
              <w:rPr>
                <w:rFonts w:cs="Calibri Light"/>
                <w:sz w:val="20"/>
              </w:rPr>
              <w:t>asylum seeker</w:t>
            </w:r>
            <w:r w:rsidR="002D4911">
              <w:rPr>
                <w:rFonts w:cs="Calibri Light"/>
                <w:sz w:val="20"/>
              </w:rPr>
              <w:t>.</w:t>
            </w:r>
          </w:p>
        </w:tc>
        <w:tc>
          <w:tcPr>
            <w:tcW w:w="1346" w:type="pct"/>
            <w:gridSpan w:val="2"/>
          </w:tcPr>
          <w:p w14:paraId="7FB2F008" w14:textId="77777777" w:rsidR="007F2E08" w:rsidRPr="00AA40AC" w:rsidRDefault="007F2E08" w:rsidP="00CD4BC2">
            <w:pPr>
              <w:spacing w:after="0"/>
              <w:ind w:left="12" w:hanging="12"/>
              <w:rPr>
                <w:rFonts w:cs="Calibri Light"/>
                <w:sz w:val="20"/>
              </w:rPr>
            </w:pPr>
            <w:r w:rsidRPr="00AA40AC">
              <w:rPr>
                <w:rFonts w:cs="Calibri Light"/>
                <w:sz w:val="20"/>
              </w:rPr>
              <w:lastRenderedPageBreak/>
              <w:t>Development</w:t>
            </w:r>
          </w:p>
        </w:tc>
        <w:tc>
          <w:tcPr>
            <w:tcW w:w="829" w:type="pct"/>
          </w:tcPr>
          <w:p w14:paraId="0EAF7180" w14:textId="77777777" w:rsidR="007F2E08" w:rsidRPr="00AA40AC" w:rsidRDefault="007F2E08" w:rsidP="00D15E0F">
            <w:pPr>
              <w:pStyle w:val="ListParagraph"/>
              <w:numPr>
                <w:ilvl w:val="0"/>
                <w:numId w:val="33"/>
              </w:numPr>
              <w:spacing w:after="0"/>
              <w:ind w:left="262" w:hanging="284"/>
              <w:rPr>
                <w:rFonts w:cs="Calibri Light"/>
                <w:sz w:val="20"/>
                <w:szCs w:val="20"/>
              </w:rPr>
            </w:pPr>
            <w:r w:rsidRPr="00AA40AC">
              <w:rPr>
                <w:rFonts w:cs="Calibri Light"/>
                <w:sz w:val="20"/>
                <w:szCs w:val="20"/>
              </w:rPr>
              <w:t>Analysis</w:t>
            </w:r>
          </w:p>
          <w:p w14:paraId="7BA1E216" w14:textId="77777777" w:rsidR="007F2E08" w:rsidRPr="00AA40AC" w:rsidRDefault="007F2E08" w:rsidP="00D15E0F">
            <w:pPr>
              <w:pStyle w:val="ListParagraph"/>
              <w:numPr>
                <w:ilvl w:val="0"/>
                <w:numId w:val="33"/>
              </w:numPr>
              <w:spacing w:after="0"/>
              <w:ind w:left="262" w:hanging="284"/>
              <w:rPr>
                <w:rFonts w:cs="Calibri Light"/>
                <w:sz w:val="20"/>
                <w:szCs w:val="20"/>
              </w:rPr>
            </w:pPr>
            <w:r w:rsidRPr="00AA40AC">
              <w:rPr>
                <w:rFonts w:cs="Calibri Light"/>
                <w:sz w:val="20"/>
                <w:szCs w:val="20"/>
              </w:rPr>
              <w:t>Design</w:t>
            </w:r>
          </w:p>
          <w:p w14:paraId="0C6B54BD" w14:textId="77777777" w:rsidR="007F2E08" w:rsidRPr="00AA40AC" w:rsidRDefault="00683E2B" w:rsidP="00D15E0F">
            <w:pPr>
              <w:pStyle w:val="ListParagraph"/>
              <w:numPr>
                <w:ilvl w:val="0"/>
                <w:numId w:val="33"/>
              </w:numPr>
              <w:spacing w:after="0"/>
              <w:ind w:left="262" w:hanging="284"/>
              <w:rPr>
                <w:rFonts w:cs="Calibri Light"/>
                <w:sz w:val="20"/>
                <w:szCs w:val="20"/>
              </w:rPr>
            </w:pPr>
            <w:r w:rsidRPr="00AA40AC">
              <w:rPr>
                <w:rFonts w:cs="Calibri Light"/>
                <w:sz w:val="20"/>
                <w:szCs w:val="20"/>
              </w:rPr>
              <w:t>Development (including integration)</w:t>
            </w:r>
          </w:p>
          <w:p w14:paraId="0C9E9C1F" w14:textId="77777777" w:rsidR="000C4B69" w:rsidRPr="00AA40AC" w:rsidRDefault="000C4B69" w:rsidP="00D15E0F">
            <w:pPr>
              <w:pStyle w:val="ListParagraph"/>
              <w:numPr>
                <w:ilvl w:val="0"/>
                <w:numId w:val="33"/>
              </w:numPr>
              <w:spacing w:after="0"/>
              <w:ind w:left="262" w:hanging="284"/>
              <w:rPr>
                <w:rFonts w:cs="Calibri Light"/>
                <w:sz w:val="20"/>
                <w:szCs w:val="20"/>
              </w:rPr>
            </w:pPr>
            <w:r w:rsidRPr="00AA40AC">
              <w:rPr>
                <w:rFonts w:cs="Calibri Light"/>
                <w:sz w:val="20"/>
                <w:szCs w:val="20"/>
              </w:rPr>
              <w:t>Test</w:t>
            </w:r>
            <w:r w:rsidR="00471455" w:rsidRPr="00AA40AC">
              <w:rPr>
                <w:rFonts w:cs="Calibri Light"/>
                <w:sz w:val="20"/>
                <w:szCs w:val="20"/>
              </w:rPr>
              <w:t>ing</w:t>
            </w:r>
          </w:p>
          <w:p w14:paraId="3BD81359" w14:textId="77777777" w:rsidR="007F2E08" w:rsidRPr="00AA40AC" w:rsidRDefault="00CC0FEC" w:rsidP="00D15E0F">
            <w:pPr>
              <w:pStyle w:val="ListParagraph"/>
              <w:numPr>
                <w:ilvl w:val="0"/>
                <w:numId w:val="33"/>
              </w:numPr>
              <w:spacing w:after="0"/>
              <w:ind w:left="262" w:hanging="284"/>
              <w:rPr>
                <w:rFonts w:cs="Calibri Light"/>
                <w:sz w:val="20"/>
                <w:szCs w:val="20"/>
              </w:rPr>
            </w:pPr>
            <w:r w:rsidRPr="00AA40AC">
              <w:rPr>
                <w:rFonts w:cs="Calibri Light"/>
                <w:sz w:val="20"/>
                <w:szCs w:val="20"/>
              </w:rPr>
              <w:t xml:space="preserve">Implementation and </w:t>
            </w:r>
            <w:r w:rsidR="00471455" w:rsidRPr="00AA40AC">
              <w:rPr>
                <w:rFonts w:cs="Calibri Light"/>
                <w:sz w:val="20"/>
                <w:szCs w:val="20"/>
              </w:rPr>
              <w:t>r</w:t>
            </w:r>
            <w:r w:rsidR="007F2E08" w:rsidRPr="00AA40AC">
              <w:rPr>
                <w:rFonts w:cs="Calibri Light"/>
                <w:sz w:val="20"/>
                <w:szCs w:val="20"/>
              </w:rPr>
              <w:t>oll-out</w:t>
            </w:r>
          </w:p>
          <w:p w14:paraId="6B6B1F1C" w14:textId="77777777" w:rsidR="007F2E08" w:rsidRPr="00AA40AC" w:rsidRDefault="00471455" w:rsidP="00D15E0F">
            <w:pPr>
              <w:pStyle w:val="ListParagraph"/>
              <w:numPr>
                <w:ilvl w:val="0"/>
                <w:numId w:val="33"/>
              </w:numPr>
              <w:spacing w:after="0"/>
              <w:ind w:left="262" w:hanging="284"/>
              <w:rPr>
                <w:rFonts w:cs="Calibri Light"/>
                <w:sz w:val="20"/>
                <w:szCs w:val="20"/>
              </w:rPr>
            </w:pPr>
            <w:r w:rsidRPr="00AA40AC">
              <w:rPr>
                <w:rFonts w:cs="Calibri Light"/>
                <w:sz w:val="20"/>
                <w:szCs w:val="20"/>
              </w:rPr>
              <w:lastRenderedPageBreak/>
              <w:t xml:space="preserve">Maintenance, enhancement and support (major enhancements as </w:t>
            </w:r>
            <w:r w:rsidR="00AA2DAC">
              <w:rPr>
                <w:rFonts w:cs="Calibri Light"/>
                <w:sz w:val="20"/>
                <w:szCs w:val="20"/>
              </w:rPr>
              <w:t xml:space="preserve">or </w:t>
            </w:r>
            <w:r w:rsidRPr="00AA40AC">
              <w:rPr>
                <w:rFonts w:cs="Calibri Light"/>
                <w:sz w:val="20"/>
                <w:szCs w:val="20"/>
              </w:rPr>
              <w:t>when it is required/on a quotation basis)</w:t>
            </w:r>
          </w:p>
        </w:tc>
      </w:tr>
      <w:tr w:rsidR="00DF13D7" w:rsidRPr="00AA40AC" w14:paraId="57E36CE2" w14:textId="77777777" w:rsidTr="00B625CD">
        <w:tc>
          <w:tcPr>
            <w:tcW w:w="211" w:type="pct"/>
          </w:tcPr>
          <w:p w14:paraId="0C0112D6" w14:textId="77777777" w:rsidR="007F2E08" w:rsidRPr="002D4911" w:rsidRDefault="002D4911" w:rsidP="00CD4BC2">
            <w:pPr>
              <w:spacing w:after="0"/>
              <w:ind w:left="360" w:right="77" w:hanging="360"/>
              <w:rPr>
                <w:rFonts w:cs="Calibri Light"/>
                <w:sz w:val="20"/>
              </w:rPr>
            </w:pPr>
            <w:r>
              <w:rPr>
                <w:rFonts w:cs="Calibri Light"/>
                <w:sz w:val="20"/>
              </w:rPr>
              <w:lastRenderedPageBreak/>
              <w:t>7</w:t>
            </w:r>
          </w:p>
        </w:tc>
        <w:tc>
          <w:tcPr>
            <w:tcW w:w="529" w:type="pct"/>
            <w:shd w:val="clear" w:color="auto" w:fill="auto"/>
          </w:tcPr>
          <w:p w14:paraId="203C44F4" w14:textId="77777777" w:rsidR="007F2E08" w:rsidRPr="00AA40AC" w:rsidRDefault="007F2E08" w:rsidP="00CD4BC2">
            <w:pPr>
              <w:spacing w:after="0"/>
              <w:ind w:right="77"/>
              <w:rPr>
                <w:rFonts w:cs="Calibri Light"/>
                <w:sz w:val="20"/>
              </w:rPr>
            </w:pPr>
            <w:r w:rsidRPr="00AA40AC">
              <w:rPr>
                <w:rFonts w:cs="Calibri Light"/>
                <w:sz w:val="20"/>
              </w:rPr>
              <w:t>Deportations</w:t>
            </w:r>
          </w:p>
        </w:tc>
        <w:tc>
          <w:tcPr>
            <w:tcW w:w="324" w:type="pct"/>
            <w:gridSpan w:val="2"/>
          </w:tcPr>
          <w:p w14:paraId="432E1ABC" w14:textId="77777777" w:rsidR="007F2E08" w:rsidRPr="00AA40AC" w:rsidRDefault="007F2E08" w:rsidP="00CD4BC2">
            <w:pPr>
              <w:spacing w:after="0"/>
              <w:ind w:right="77"/>
              <w:rPr>
                <w:rFonts w:cs="Calibri Light"/>
                <w:sz w:val="20"/>
              </w:rPr>
            </w:pPr>
            <w:r w:rsidRPr="00AA40AC">
              <w:rPr>
                <w:rFonts w:cs="Calibri Light"/>
                <w:sz w:val="20"/>
              </w:rPr>
              <w:t>Large</w:t>
            </w:r>
          </w:p>
        </w:tc>
        <w:tc>
          <w:tcPr>
            <w:tcW w:w="464" w:type="pct"/>
          </w:tcPr>
          <w:p w14:paraId="5AC46CD2" w14:textId="77777777" w:rsidR="007F2E08" w:rsidRPr="00AA40AC" w:rsidRDefault="007F2E08" w:rsidP="00CD4BC2">
            <w:pPr>
              <w:spacing w:after="0"/>
              <w:rPr>
                <w:rFonts w:cs="Calibri Light"/>
                <w:sz w:val="20"/>
              </w:rPr>
            </w:pPr>
            <w:r w:rsidRPr="00AA40AC">
              <w:rPr>
                <w:rFonts w:cs="Calibri Light"/>
                <w:sz w:val="20"/>
              </w:rPr>
              <w:t>High</w:t>
            </w:r>
          </w:p>
        </w:tc>
        <w:tc>
          <w:tcPr>
            <w:tcW w:w="1297" w:type="pct"/>
            <w:gridSpan w:val="2"/>
            <w:shd w:val="clear" w:color="auto" w:fill="auto"/>
          </w:tcPr>
          <w:p w14:paraId="3C8F9BEA" w14:textId="77777777" w:rsidR="007F2E08" w:rsidRPr="00AA40AC" w:rsidRDefault="007F2E08" w:rsidP="00CD4BC2">
            <w:pPr>
              <w:spacing w:after="0"/>
              <w:rPr>
                <w:rFonts w:cs="Calibri Light"/>
                <w:sz w:val="20"/>
              </w:rPr>
            </w:pPr>
            <w:r w:rsidRPr="00AA40AC">
              <w:rPr>
                <w:rFonts w:cs="Calibri Light"/>
                <w:sz w:val="20"/>
              </w:rPr>
              <w:t>The functionality should</w:t>
            </w:r>
            <w:r w:rsidR="002D4911">
              <w:rPr>
                <w:rFonts w:cs="Calibri Light"/>
                <w:sz w:val="20"/>
              </w:rPr>
              <w:t xml:space="preserve"> cover the entire deportee life</w:t>
            </w:r>
            <w:r w:rsidRPr="00AA40AC">
              <w:rPr>
                <w:rFonts w:cs="Calibri Light"/>
                <w:sz w:val="20"/>
              </w:rPr>
              <w:t>cycle, starting with registration upon arrival at the facility, visit</w:t>
            </w:r>
            <w:r w:rsidR="002D4911">
              <w:rPr>
                <w:rFonts w:cs="Calibri Light"/>
                <w:sz w:val="20"/>
              </w:rPr>
              <w:t>ation by external parties, safe</w:t>
            </w:r>
            <w:r w:rsidRPr="00AA40AC">
              <w:rPr>
                <w:rFonts w:cs="Calibri Light"/>
                <w:sz w:val="20"/>
              </w:rPr>
              <w:t>guard of belong</w:t>
            </w:r>
            <w:r w:rsidR="002D4911">
              <w:rPr>
                <w:rFonts w:cs="Calibri Light"/>
                <w:sz w:val="20"/>
              </w:rPr>
              <w:t>ing</w:t>
            </w:r>
            <w:r w:rsidRPr="00AA40AC">
              <w:rPr>
                <w:rFonts w:cs="Calibri Light"/>
                <w:sz w:val="20"/>
              </w:rPr>
              <w:t xml:space="preserve">s, </w:t>
            </w:r>
            <w:r w:rsidR="00B7763F" w:rsidRPr="00AA40AC">
              <w:rPr>
                <w:rFonts w:cs="Calibri Light"/>
                <w:sz w:val="20"/>
              </w:rPr>
              <w:t>visit</w:t>
            </w:r>
            <w:r w:rsidRPr="00AA40AC">
              <w:rPr>
                <w:rFonts w:cs="Calibri Light"/>
                <w:sz w:val="20"/>
              </w:rPr>
              <w:t xml:space="preserve"> to medical </w:t>
            </w:r>
            <w:r w:rsidR="00B7763F" w:rsidRPr="00AA40AC">
              <w:rPr>
                <w:rFonts w:cs="Calibri Light"/>
                <w:sz w:val="20"/>
              </w:rPr>
              <w:t>centres</w:t>
            </w:r>
            <w:r w:rsidRPr="00AA40AC">
              <w:rPr>
                <w:rFonts w:cs="Calibri Light"/>
                <w:sz w:val="20"/>
              </w:rPr>
              <w:t xml:space="preserve"> (both within and outside the facility) and </w:t>
            </w:r>
            <w:r w:rsidR="00B7763F" w:rsidRPr="00AA40AC">
              <w:rPr>
                <w:rFonts w:cs="Calibri Light"/>
                <w:sz w:val="20"/>
              </w:rPr>
              <w:t>ultimately</w:t>
            </w:r>
            <w:r w:rsidRPr="00AA40AC">
              <w:rPr>
                <w:rFonts w:cs="Calibri Light"/>
                <w:sz w:val="20"/>
              </w:rPr>
              <w:t xml:space="preserve"> d</w:t>
            </w:r>
            <w:r w:rsidR="00B45DC4" w:rsidRPr="00AA40AC">
              <w:rPr>
                <w:rFonts w:cs="Calibri Light"/>
                <w:sz w:val="20"/>
              </w:rPr>
              <w:t>eportation to country of origin.</w:t>
            </w:r>
            <w:r w:rsidR="002D4911">
              <w:rPr>
                <w:rFonts w:cs="Calibri Light"/>
                <w:sz w:val="20"/>
              </w:rPr>
              <w:t xml:space="preserve"> </w:t>
            </w:r>
            <w:r w:rsidRPr="00AA40AC">
              <w:rPr>
                <w:rFonts w:cs="Calibri Light"/>
                <w:sz w:val="20"/>
              </w:rPr>
              <w:t xml:space="preserve">This </w:t>
            </w:r>
            <w:r w:rsidR="00B7763F" w:rsidRPr="00AA40AC">
              <w:rPr>
                <w:rFonts w:cs="Calibri Light"/>
                <w:sz w:val="20"/>
              </w:rPr>
              <w:t>functionality will</w:t>
            </w:r>
            <w:r w:rsidRPr="00AA40AC">
              <w:rPr>
                <w:rFonts w:cs="Calibri Light"/>
                <w:sz w:val="20"/>
              </w:rPr>
              <w:t xml:space="preserve"> allow verification of compliance with </w:t>
            </w:r>
            <w:r w:rsidR="002D4911" w:rsidRPr="00AA40AC">
              <w:rPr>
                <w:rFonts w:cs="Calibri Light"/>
                <w:sz w:val="20"/>
              </w:rPr>
              <w:t xml:space="preserve">standard operating procedures </w:t>
            </w:r>
            <w:r w:rsidRPr="00AA40AC">
              <w:rPr>
                <w:rFonts w:cs="Calibri Light"/>
                <w:sz w:val="20"/>
              </w:rPr>
              <w:t xml:space="preserve">during the process of admitting the deportees to the holding facility where they are held for a particular </w:t>
            </w:r>
            <w:r w:rsidR="002D4911">
              <w:rPr>
                <w:rFonts w:cs="Calibri Light"/>
                <w:sz w:val="20"/>
              </w:rPr>
              <w:t xml:space="preserve">reason </w:t>
            </w:r>
            <w:r w:rsidRPr="00AA40AC">
              <w:rPr>
                <w:rFonts w:cs="Calibri Light"/>
                <w:sz w:val="20"/>
              </w:rPr>
              <w:t>prior to deportation. Upon deportation</w:t>
            </w:r>
            <w:r w:rsidR="002D4911">
              <w:rPr>
                <w:rFonts w:cs="Calibri Light"/>
                <w:sz w:val="20"/>
              </w:rPr>
              <w:t>,</w:t>
            </w:r>
            <w:r w:rsidRPr="00AA40AC">
              <w:rPr>
                <w:rFonts w:cs="Calibri Light"/>
                <w:sz w:val="20"/>
              </w:rPr>
              <w:t xml:space="preserve"> this will enable the capturing to DHA reco</w:t>
            </w:r>
            <w:r w:rsidR="002D4911">
              <w:rPr>
                <w:rFonts w:cs="Calibri Light"/>
                <w:sz w:val="20"/>
              </w:rPr>
              <w:t>rd beyond the service providers’</w:t>
            </w:r>
            <w:r w:rsidRPr="00AA40AC">
              <w:rPr>
                <w:rFonts w:cs="Calibri Light"/>
                <w:sz w:val="20"/>
              </w:rPr>
              <w:t xml:space="preserve"> records. Once deportees are handed over at ports of entry</w:t>
            </w:r>
            <w:r w:rsidR="002D4911">
              <w:rPr>
                <w:rFonts w:cs="Calibri Light"/>
                <w:sz w:val="20"/>
              </w:rPr>
              <w:t>, the</w:t>
            </w:r>
            <w:r w:rsidRPr="00AA40AC">
              <w:rPr>
                <w:rFonts w:cs="Calibri Light"/>
                <w:sz w:val="20"/>
              </w:rPr>
              <w:t xml:space="preserve"> system will automatically V-list them.</w:t>
            </w:r>
          </w:p>
        </w:tc>
        <w:tc>
          <w:tcPr>
            <w:tcW w:w="1341" w:type="pct"/>
          </w:tcPr>
          <w:p w14:paraId="6C5D41DD" w14:textId="77777777" w:rsidR="007F2E08" w:rsidRPr="00AA40AC" w:rsidRDefault="007F2E08" w:rsidP="00CD4BC2">
            <w:pPr>
              <w:spacing w:after="0"/>
              <w:ind w:left="12" w:hanging="12"/>
              <w:rPr>
                <w:rFonts w:cs="Calibri Light"/>
                <w:sz w:val="20"/>
              </w:rPr>
            </w:pPr>
            <w:r w:rsidRPr="00AA40AC">
              <w:rPr>
                <w:rFonts w:cs="Calibri Light"/>
                <w:sz w:val="20"/>
              </w:rPr>
              <w:t>Development</w:t>
            </w:r>
          </w:p>
        </w:tc>
        <w:tc>
          <w:tcPr>
            <w:tcW w:w="834" w:type="pct"/>
            <w:gridSpan w:val="2"/>
          </w:tcPr>
          <w:p w14:paraId="50B49DAA" w14:textId="77777777" w:rsidR="007F2E08" w:rsidRPr="00AA40AC" w:rsidRDefault="007F2E08" w:rsidP="00D15E0F">
            <w:pPr>
              <w:pStyle w:val="ListParagraph"/>
              <w:numPr>
                <w:ilvl w:val="0"/>
                <w:numId w:val="34"/>
              </w:numPr>
              <w:spacing w:after="0"/>
              <w:ind w:left="262" w:hanging="284"/>
              <w:rPr>
                <w:rFonts w:cs="Calibri Light"/>
                <w:sz w:val="20"/>
                <w:szCs w:val="20"/>
              </w:rPr>
            </w:pPr>
            <w:r w:rsidRPr="00AA40AC">
              <w:rPr>
                <w:rFonts w:cs="Calibri Light"/>
                <w:sz w:val="20"/>
                <w:szCs w:val="20"/>
              </w:rPr>
              <w:t>Analysis</w:t>
            </w:r>
          </w:p>
          <w:p w14:paraId="3C116FA1" w14:textId="77777777" w:rsidR="007F2E08" w:rsidRPr="00AA40AC" w:rsidRDefault="007F2E08" w:rsidP="00D15E0F">
            <w:pPr>
              <w:pStyle w:val="ListParagraph"/>
              <w:numPr>
                <w:ilvl w:val="0"/>
                <w:numId w:val="34"/>
              </w:numPr>
              <w:spacing w:after="0"/>
              <w:ind w:left="262" w:hanging="284"/>
              <w:rPr>
                <w:rFonts w:cs="Calibri Light"/>
                <w:sz w:val="20"/>
                <w:szCs w:val="20"/>
              </w:rPr>
            </w:pPr>
            <w:r w:rsidRPr="00AA40AC">
              <w:rPr>
                <w:rFonts w:cs="Calibri Light"/>
                <w:sz w:val="20"/>
                <w:szCs w:val="20"/>
              </w:rPr>
              <w:t>Design</w:t>
            </w:r>
          </w:p>
          <w:p w14:paraId="03F44A69" w14:textId="77777777" w:rsidR="007F2E08" w:rsidRPr="00AA40AC" w:rsidRDefault="00683E2B" w:rsidP="00D15E0F">
            <w:pPr>
              <w:pStyle w:val="ListParagraph"/>
              <w:numPr>
                <w:ilvl w:val="0"/>
                <w:numId w:val="34"/>
              </w:numPr>
              <w:spacing w:after="0"/>
              <w:ind w:left="262" w:hanging="284"/>
              <w:rPr>
                <w:rFonts w:cs="Calibri Light"/>
                <w:sz w:val="20"/>
                <w:szCs w:val="20"/>
              </w:rPr>
            </w:pPr>
            <w:r w:rsidRPr="00AA40AC">
              <w:rPr>
                <w:rFonts w:cs="Calibri Light"/>
                <w:sz w:val="20"/>
                <w:szCs w:val="20"/>
              </w:rPr>
              <w:t>Development (including integration)</w:t>
            </w:r>
          </w:p>
          <w:p w14:paraId="4DD7463B" w14:textId="77777777" w:rsidR="00B45DC4" w:rsidRPr="00AA40AC" w:rsidRDefault="00B45DC4" w:rsidP="00D15E0F">
            <w:pPr>
              <w:pStyle w:val="ListParagraph"/>
              <w:numPr>
                <w:ilvl w:val="0"/>
                <w:numId w:val="34"/>
              </w:numPr>
              <w:spacing w:after="0"/>
              <w:ind w:left="262" w:hanging="284"/>
              <w:rPr>
                <w:rFonts w:cs="Calibri Light"/>
                <w:sz w:val="20"/>
                <w:szCs w:val="20"/>
              </w:rPr>
            </w:pPr>
            <w:r w:rsidRPr="00AA40AC">
              <w:rPr>
                <w:rFonts w:cs="Calibri Light"/>
                <w:sz w:val="20"/>
                <w:szCs w:val="20"/>
              </w:rPr>
              <w:t>Test</w:t>
            </w:r>
            <w:r w:rsidR="00471455" w:rsidRPr="00AA40AC">
              <w:rPr>
                <w:rFonts w:cs="Calibri Light"/>
                <w:sz w:val="20"/>
                <w:szCs w:val="20"/>
              </w:rPr>
              <w:t>ing</w:t>
            </w:r>
          </w:p>
          <w:p w14:paraId="56AE2617" w14:textId="77777777" w:rsidR="007F2E08" w:rsidRPr="00AA40AC" w:rsidRDefault="00CC0FEC" w:rsidP="00D15E0F">
            <w:pPr>
              <w:pStyle w:val="ListParagraph"/>
              <w:numPr>
                <w:ilvl w:val="0"/>
                <w:numId w:val="34"/>
              </w:numPr>
              <w:spacing w:after="0"/>
              <w:ind w:left="262" w:hanging="284"/>
              <w:rPr>
                <w:rFonts w:cs="Calibri Light"/>
                <w:sz w:val="20"/>
                <w:szCs w:val="20"/>
              </w:rPr>
            </w:pPr>
            <w:r w:rsidRPr="00AA40AC">
              <w:rPr>
                <w:rFonts w:cs="Calibri Light"/>
                <w:sz w:val="20"/>
                <w:szCs w:val="20"/>
              </w:rPr>
              <w:t xml:space="preserve">Implementation and </w:t>
            </w:r>
            <w:r w:rsidR="00471455" w:rsidRPr="00AA40AC">
              <w:rPr>
                <w:rFonts w:cs="Calibri Light"/>
                <w:sz w:val="20"/>
                <w:szCs w:val="20"/>
              </w:rPr>
              <w:t>r</w:t>
            </w:r>
            <w:r w:rsidR="007F2E08" w:rsidRPr="00AA40AC">
              <w:rPr>
                <w:rFonts w:cs="Calibri Light"/>
                <w:sz w:val="20"/>
                <w:szCs w:val="20"/>
              </w:rPr>
              <w:t>oll-out</w:t>
            </w:r>
          </w:p>
          <w:p w14:paraId="71F82655" w14:textId="77777777" w:rsidR="007F2E08" w:rsidRPr="00AA40AC" w:rsidRDefault="00471455" w:rsidP="00D15E0F">
            <w:pPr>
              <w:pStyle w:val="ListParagraph"/>
              <w:numPr>
                <w:ilvl w:val="0"/>
                <w:numId w:val="34"/>
              </w:numPr>
              <w:spacing w:after="0"/>
              <w:ind w:left="262" w:hanging="284"/>
              <w:rPr>
                <w:rFonts w:cs="Calibri Light"/>
                <w:sz w:val="20"/>
                <w:szCs w:val="20"/>
              </w:rPr>
            </w:pPr>
            <w:r w:rsidRPr="00AA40AC">
              <w:rPr>
                <w:rFonts w:cs="Calibri Light"/>
                <w:sz w:val="20"/>
                <w:szCs w:val="20"/>
              </w:rPr>
              <w:t xml:space="preserve">Maintenance, enhancement and support (major enhancements as </w:t>
            </w:r>
            <w:r w:rsidR="00AA2DAC">
              <w:rPr>
                <w:rFonts w:cs="Calibri Light"/>
                <w:sz w:val="20"/>
                <w:szCs w:val="20"/>
              </w:rPr>
              <w:t xml:space="preserve">or </w:t>
            </w:r>
            <w:r w:rsidRPr="00AA40AC">
              <w:rPr>
                <w:rFonts w:cs="Calibri Light"/>
                <w:sz w:val="20"/>
                <w:szCs w:val="20"/>
              </w:rPr>
              <w:t>when it is required/on a quotation basis)</w:t>
            </w:r>
          </w:p>
        </w:tc>
      </w:tr>
      <w:tr w:rsidR="00DF13D7" w:rsidRPr="00AA40AC" w14:paraId="73FD5006" w14:textId="77777777" w:rsidTr="00B625CD">
        <w:tc>
          <w:tcPr>
            <w:tcW w:w="211" w:type="pct"/>
          </w:tcPr>
          <w:p w14:paraId="4AD50A6B" w14:textId="77777777" w:rsidR="007F2E08" w:rsidRPr="002D4911" w:rsidRDefault="002D4911" w:rsidP="00CD4BC2">
            <w:pPr>
              <w:spacing w:after="0"/>
              <w:ind w:left="360" w:right="77" w:hanging="360"/>
              <w:rPr>
                <w:rFonts w:cs="Calibri Light"/>
                <w:sz w:val="20"/>
              </w:rPr>
            </w:pPr>
            <w:r>
              <w:rPr>
                <w:rFonts w:cs="Calibri Light"/>
                <w:sz w:val="20"/>
              </w:rPr>
              <w:t>8</w:t>
            </w:r>
          </w:p>
        </w:tc>
        <w:tc>
          <w:tcPr>
            <w:tcW w:w="529" w:type="pct"/>
            <w:shd w:val="clear" w:color="auto" w:fill="auto"/>
          </w:tcPr>
          <w:p w14:paraId="69FD8F6C" w14:textId="77777777" w:rsidR="007F2E08" w:rsidRPr="00AA40AC" w:rsidRDefault="007F2E08" w:rsidP="00CD4BC2">
            <w:pPr>
              <w:spacing w:after="0"/>
              <w:ind w:right="77"/>
              <w:rPr>
                <w:rFonts w:cs="Calibri Light"/>
                <w:sz w:val="20"/>
              </w:rPr>
            </w:pPr>
            <w:r w:rsidRPr="00AA40AC">
              <w:rPr>
                <w:rFonts w:cs="Calibri Light"/>
                <w:sz w:val="20"/>
              </w:rPr>
              <w:t>Inspectorate (</w:t>
            </w:r>
            <w:r w:rsidR="00AA2DAC" w:rsidRPr="00AA40AC">
              <w:rPr>
                <w:rFonts w:cs="Calibri Light"/>
                <w:sz w:val="20"/>
              </w:rPr>
              <w:t>case management</w:t>
            </w:r>
            <w:r w:rsidRPr="00AA40AC">
              <w:rPr>
                <w:rFonts w:cs="Calibri Light"/>
                <w:sz w:val="20"/>
              </w:rPr>
              <w:t>)</w:t>
            </w:r>
          </w:p>
        </w:tc>
        <w:tc>
          <w:tcPr>
            <w:tcW w:w="324" w:type="pct"/>
            <w:gridSpan w:val="2"/>
          </w:tcPr>
          <w:p w14:paraId="3F74194C" w14:textId="77777777" w:rsidR="007F2E08" w:rsidRPr="00AA40AC" w:rsidRDefault="007F2E08" w:rsidP="00CD4BC2">
            <w:pPr>
              <w:spacing w:after="0"/>
              <w:ind w:right="77"/>
              <w:rPr>
                <w:rFonts w:cs="Calibri Light"/>
                <w:sz w:val="20"/>
              </w:rPr>
            </w:pPr>
            <w:r w:rsidRPr="00AA40AC">
              <w:rPr>
                <w:rFonts w:cs="Calibri Light"/>
                <w:sz w:val="20"/>
              </w:rPr>
              <w:t>Medium</w:t>
            </w:r>
          </w:p>
        </w:tc>
        <w:tc>
          <w:tcPr>
            <w:tcW w:w="464" w:type="pct"/>
          </w:tcPr>
          <w:p w14:paraId="63FB4423" w14:textId="77777777" w:rsidR="007F2E08" w:rsidRPr="00AA40AC" w:rsidRDefault="007F2E08" w:rsidP="00CD4BC2">
            <w:pPr>
              <w:spacing w:after="0"/>
              <w:rPr>
                <w:rFonts w:cs="Calibri Light"/>
                <w:sz w:val="20"/>
              </w:rPr>
            </w:pPr>
            <w:r w:rsidRPr="00AA40AC">
              <w:rPr>
                <w:rFonts w:cs="Calibri Light"/>
                <w:sz w:val="20"/>
              </w:rPr>
              <w:t>Medium</w:t>
            </w:r>
          </w:p>
        </w:tc>
        <w:tc>
          <w:tcPr>
            <w:tcW w:w="1297" w:type="pct"/>
            <w:gridSpan w:val="2"/>
            <w:shd w:val="clear" w:color="auto" w:fill="auto"/>
          </w:tcPr>
          <w:p w14:paraId="3971D027" w14:textId="77777777" w:rsidR="007F2E08" w:rsidRPr="00AA40AC" w:rsidRDefault="007F2E08" w:rsidP="00CD4BC2">
            <w:pPr>
              <w:spacing w:after="0"/>
              <w:rPr>
                <w:rFonts w:cs="Calibri Light"/>
                <w:sz w:val="20"/>
              </w:rPr>
            </w:pPr>
            <w:r w:rsidRPr="00AA40AC">
              <w:rPr>
                <w:rFonts w:cs="Calibri Light"/>
                <w:sz w:val="20"/>
              </w:rPr>
              <w:t xml:space="preserve">The functionality will allow </w:t>
            </w:r>
            <w:r w:rsidR="00AA2DAC">
              <w:rPr>
                <w:rFonts w:cs="Calibri Light"/>
                <w:sz w:val="20"/>
              </w:rPr>
              <w:t xml:space="preserve">for </w:t>
            </w:r>
            <w:r w:rsidRPr="00AA40AC">
              <w:rPr>
                <w:rFonts w:cs="Calibri Light"/>
                <w:sz w:val="20"/>
              </w:rPr>
              <w:t xml:space="preserve">recording of cases for investigation from the point they are reported or detected. Functionality to conduct verification and identification of suspects through interfacing remotely into departmental systems when operating on </w:t>
            </w:r>
            <w:r w:rsidRPr="00AA40AC">
              <w:rPr>
                <w:rFonts w:cs="Calibri Light"/>
                <w:sz w:val="20"/>
              </w:rPr>
              <w:lastRenderedPageBreak/>
              <w:t>hand</w:t>
            </w:r>
            <w:r w:rsidR="00AA2DAC">
              <w:rPr>
                <w:rFonts w:cs="Calibri Light"/>
                <w:sz w:val="20"/>
              </w:rPr>
              <w:t>-</w:t>
            </w:r>
            <w:r w:rsidRPr="00AA40AC">
              <w:rPr>
                <w:rFonts w:cs="Calibri Light"/>
                <w:sz w:val="20"/>
              </w:rPr>
              <w:t>held mobile devices in the field. Capability to interface with hand</w:t>
            </w:r>
            <w:r w:rsidR="00AA2DAC">
              <w:rPr>
                <w:rFonts w:cs="Calibri Light"/>
                <w:sz w:val="20"/>
              </w:rPr>
              <w:t>-</w:t>
            </w:r>
            <w:r w:rsidRPr="00AA40AC">
              <w:rPr>
                <w:rFonts w:cs="Calibri Light"/>
                <w:sz w:val="20"/>
              </w:rPr>
              <w:t xml:space="preserve">held mobile devices for </w:t>
            </w:r>
            <w:r w:rsidR="00B7763F" w:rsidRPr="00AA40AC">
              <w:rPr>
                <w:rFonts w:cs="Calibri Light"/>
                <w:sz w:val="20"/>
              </w:rPr>
              <w:t>capturing new</w:t>
            </w:r>
            <w:r w:rsidRPr="00AA40AC">
              <w:rPr>
                <w:rFonts w:cs="Calibri Light"/>
                <w:sz w:val="20"/>
              </w:rPr>
              <w:t xml:space="preserve"> cases, processing of biometrics information for verification and identification purposes as well as tak</w:t>
            </w:r>
            <w:r w:rsidR="00AA2DAC">
              <w:rPr>
                <w:rFonts w:cs="Calibri Light"/>
                <w:sz w:val="20"/>
              </w:rPr>
              <w:t>ing</w:t>
            </w:r>
            <w:r w:rsidRPr="00AA40AC">
              <w:rPr>
                <w:rFonts w:cs="Calibri Light"/>
                <w:sz w:val="20"/>
              </w:rPr>
              <w:t xml:space="preserve"> photos.</w:t>
            </w:r>
            <w:r w:rsidR="00AA2DAC">
              <w:rPr>
                <w:rFonts w:cs="Calibri Light"/>
                <w:sz w:val="20"/>
              </w:rPr>
              <w:t xml:space="preserve"> </w:t>
            </w:r>
            <w:r w:rsidRPr="00AA40AC">
              <w:rPr>
                <w:rFonts w:cs="Calibri Light"/>
                <w:sz w:val="20"/>
              </w:rPr>
              <w:t xml:space="preserve">Flexibility to conduct a search </w:t>
            </w:r>
            <w:r w:rsidR="00AA2DAC">
              <w:rPr>
                <w:rFonts w:cs="Calibri Light"/>
                <w:sz w:val="20"/>
              </w:rPr>
              <w:t>query</w:t>
            </w:r>
            <w:r w:rsidR="00B7763F" w:rsidRPr="00AA40AC">
              <w:rPr>
                <w:rFonts w:cs="Calibri Light"/>
                <w:sz w:val="20"/>
              </w:rPr>
              <w:t xml:space="preserve"> on</w:t>
            </w:r>
            <w:r w:rsidRPr="00AA40AC">
              <w:rPr>
                <w:rFonts w:cs="Calibri Light"/>
                <w:sz w:val="20"/>
              </w:rPr>
              <w:t xml:space="preserve"> departmental systems using any combination of data </w:t>
            </w:r>
            <w:r w:rsidR="00B7763F" w:rsidRPr="00AA40AC">
              <w:rPr>
                <w:rFonts w:cs="Calibri Light"/>
                <w:sz w:val="20"/>
              </w:rPr>
              <w:t>fields as</w:t>
            </w:r>
            <w:r w:rsidRPr="00AA40AC">
              <w:rPr>
                <w:rFonts w:cs="Calibri Light"/>
                <w:sz w:val="20"/>
              </w:rPr>
              <w:t xml:space="preserve"> search criteria without limitation in order to identify linkages.</w:t>
            </w:r>
          </w:p>
        </w:tc>
        <w:tc>
          <w:tcPr>
            <w:tcW w:w="1341" w:type="pct"/>
          </w:tcPr>
          <w:p w14:paraId="5E4B2F0C" w14:textId="77777777" w:rsidR="007F2E08" w:rsidRPr="00AA40AC" w:rsidRDefault="00D84ABA" w:rsidP="00CD4BC2">
            <w:pPr>
              <w:spacing w:after="0"/>
              <w:ind w:left="12" w:hanging="12"/>
              <w:rPr>
                <w:rFonts w:cs="Calibri Light"/>
                <w:sz w:val="20"/>
              </w:rPr>
            </w:pPr>
            <w:r w:rsidRPr="00AA40AC">
              <w:rPr>
                <w:rFonts w:cs="Calibri Light"/>
                <w:sz w:val="20"/>
              </w:rPr>
              <w:lastRenderedPageBreak/>
              <w:t>Development</w:t>
            </w:r>
          </w:p>
        </w:tc>
        <w:tc>
          <w:tcPr>
            <w:tcW w:w="834" w:type="pct"/>
            <w:gridSpan w:val="2"/>
          </w:tcPr>
          <w:p w14:paraId="0558D91F" w14:textId="77777777" w:rsidR="007F2E08" w:rsidRPr="00AA40AC" w:rsidRDefault="007F2E08" w:rsidP="00D15E0F">
            <w:pPr>
              <w:pStyle w:val="ListParagraph"/>
              <w:numPr>
                <w:ilvl w:val="0"/>
                <w:numId w:val="35"/>
              </w:numPr>
              <w:spacing w:after="0"/>
              <w:ind w:left="262" w:hanging="262"/>
              <w:rPr>
                <w:rFonts w:cs="Calibri Light"/>
                <w:sz w:val="20"/>
                <w:szCs w:val="20"/>
              </w:rPr>
            </w:pPr>
            <w:r w:rsidRPr="00AA40AC">
              <w:rPr>
                <w:rFonts w:cs="Calibri Light"/>
                <w:sz w:val="20"/>
                <w:szCs w:val="20"/>
              </w:rPr>
              <w:t>Analysis</w:t>
            </w:r>
          </w:p>
          <w:p w14:paraId="3C8E341B" w14:textId="77777777" w:rsidR="007F2E08" w:rsidRPr="00AA40AC" w:rsidRDefault="007F2E08" w:rsidP="00D15E0F">
            <w:pPr>
              <w:pStyle w:val="ListParagraph"/>
              <w:numPr>
                <w:ilvl w:val="0"/>
                <w:numId w:val="35"/>
              </w:numPr>
              <w:spacing w:after="0"/>
              <w:ind w:left="262" w:hanging="284"/>
              <w:rPr>
                <w:rFonts w:cs="Calibri Light"/>
                <w:sz w:val="20"/>
                <w:szCs w:val="20"/>
              </w:rPr>
            </w:pPr>
            <w:r w:rsidRPr="00AA40AC">
              <w:rPr>
                <w:rFonts w:cs="Calibri Light"/>
                <w:sz w:val="20"/>
                <w:szCs w:val="20"/>
              </w:rPr>
              <w:t>Design</w:t>
            </w:r>
          </w:p>
          <w:p w14:paraId="3671D257" w14:textId="77777777" w:rsidR="007F2E08" w:rsidRPr="00AA40AC" w:rsidRDefault="00683E2B" w:rsidP="00D15E0F">
            <w:pPr>
              <w:pStyle w:val="ListParagraph"/>
              <w:numPr>
                <w:ilvl w:val="0"/>
                <w:numId w:val="35"/>
              </w:numPr>
              <w:spacing w:after="0"/>
              <w:ind w:left="262" w:hanging="284"/>
              <w:rPr>
                <w:rFonts w:cs="Calibri Light"/>
                <w:sz w:val="20"/>
                <w:szCs w:val="20"/>
              </w:rPr>
            </w:pPr>
            <w:r w:rsidRPr="00AA40AC">
              <w:rPr>
                <w:rFonts w:cs="Calibri Light"/>
                <w:sz w:val="20"/>
                <w:szCs w:val="20"/>
              </w:rPr>
              <w:t>Development (including integration)</w:t>
            </w:r>
          </w:p>
          <w:p w14:paraId="479F27F9" w14:textId="77777777" w:rsidR="00B45DC4" w:rsidRPr="00AA40AC" w:rsidRDefault="00B45DC4" w:rsidP="00D15E0F">
            <w:pPr>
              <w:pStyle w:val="ListParagraph"/>
              <w:numPr>
                <w:ilvl w:val="0"/>
                <w:numId w:val="35"/>
              </w:numPr>
              <w:spacing w:after="0"/>
              <w:ind w:left="262" w:hanging="284"/>
              <w:rPr>
                <w:rFonts w:cs="Calibri Light"/>
                <w:sz w:val="20"/>
                <w:szCs w:val="20"/>
              </w:rPr>
            </w:pPr>
            <w:r w:rsidRPr="00AA40AC">
              <w:rPr>
                <w:rFonts w:cs="Calibri Light"/>
                <w:sz w:val="20"/>
                <w:szCs w:val="20"/>
              </w:rPr>
              <w:t>Test</w:t>
            </w:r>
            <w:r w:rsidR="00471455" w:rsidRPr="00AA40AC">
              <w:rPr>
                <w:rFonts w:cs="Calibri Light"/>
                <w:sz w:val="20"/>
                <w:szCs w:val="20"/>
              </w:rPr>
              <w:t>ing</w:t>
            </w:r>
          </w:p>
          <w:p w14:paraId="3FCD6987" w14:textId="77777777" w:rsidR="007F2E08" w:rsidRPr="00AA40AC" w:rsidRDefault="00CC0FEC" w:rsidP="00D15E0F">
            <w:pPr>
              <w:pStyle w:val="ListParagraph"/>
              <w:numPr>
                <w:ilvl w:val="0"/>
                <w:numId w:val="35"/>
              </w:numPr>
              <w:spacing w:after="0"/>
              <w:ind w:left="262" w:hanging="284"/>
              <w:rPr>
                <w:rFonts w:cs="Calibri Light"/>
                <w:sz w:val="20"/>
                <w:szCs w:val="20"/>
              </w:rPr>
            </w:pPr>
            <w:r w:rsidRPr="00AA40AC">
              <w:rPr>
                <w:rFonts w:cs="Calibri Light"/>
                <w:sz w:val="20"/>
                <w:szCs w:val="20"/>
              </w:rPr>
              <w:lastRenderedPageBreak/>
              <w:t xml:space="preserve">Implementation and </w:t>
            </w:r>
            <w:r w:rsidR="00471455" w:rsidRPr="00AA40AC">
              <w:rPr>
                <w:rFonts w:cs="Calibri Light"/>
                <w:sz w:val="20"/>
                <w:szCs w:val="20"/>
              </w:rPr>
              <w:t>r</w:t>
            </w:r>
            <w:r w:rsidR="007F2E08" w:rsidRPr="00AA40AC">
              <w:rPr>
                <w:rFonts w:cs="Calibri Light"/>
                <w:sz w:val="20"/>
                <w:szCs w:val="20"/>
              </w:rPr>
              <w:t>oll-out</w:t>
            </w:r>
          </w:p>
          <w:p w14:paraId="4656335D" w14:textId="77777777" w:rsidR="007F2E08" w:rsidRPr="00AA40AC" w:rsidRDefault="00471455" w:rsidP="00D15E0F">
            <w:pPr>
              <w:pStyle w:val="ListParagraph"/>
              <w:numPr>
                <w:ilvl w:val="0"/>
                <w:numId w:val="35"/>
              </w:numPr>
              <w:spacing w:after="0"/>
              <w:ind w:left="262" w:hanging="284"/>
              <w:rPr>
                <w:rFonts w:cs="Calibri Light"/>
                <w:sz w:val="20"/>
                <w:szCs w:val="20"/>
              </w:rPr>
            </w:pPr>
            <w:r w:rsidRPr="00AA40AC">
              <w:rPr>
                <w:rFonts w:cs="Calibri Light"/>
                <w:sz w:val="20"/>
                <w:szCs w:val="20"/>
              </w:rPr>
              <w:t xml:space="preserve">Maintenance, enhancement and support (major enhancements as </w:t>
            </w:r>
            <w:r w:rsidR="00AA2DAC">
              <w:rPr>
                <w:rFonts w:cs="Calibri Light"/>
                <w:sz w:val="20"/>
                <w:szCs w:val="20"/>
              </w:rPr>
              <w:t xml:space="preserve">or </w:t>
            </w:r>
            <w:r w:rsidRPr="00AA40AC">
              <w:rPr>
                <w:rFonts w:cs="Calibri Light"/>
                <w:sz w:val="20"/>
                <w:szCs w:val="20"/>
              </w:rPr>
              <w:t>when it is required/on a quotation basis)</w:t>
            </w:r>
          </w:p>
        </w:tc>
      </w:tr>
      <w:tr w:rsidR="00DF13D7" w:rsidRPr="00AA40AC" w14:paraId="295CB4A3" w14:textId="77777777" w:rsidTr="00B625CD">
        <w:tc>
          <w:tcPr>
            <w:tcW w:w="211" w:type="pct"/>
          </w:tcPr>
          <w:p w14:paraId="57F3DCD5" w14:textId="77777777" w:rsidR="007F2E08" w:rsidRPr="002D4911" w:rsidRDefault="002D4911" w:rsidP="00CD4BC2">
            <w:pPr>
              <w:spacing w:after="0"/>
              <w:ind w:left="360" w:right="77" w:hanging="360"/>
              <w:rPr>
                <w:rFonts w:cs="Calibri Light"/>
                <w:sz w:val="20"/>
              </w:rPr>
            </w:pPr>
            <w:r>
              <w:rPr>
                <w:rFonts w:cs="Calibri Light"/>
                <w:sz w:val="20"/>
              </w:rPr>
              <w:lastRenderedPageBreak/>
              <w:t>9</w:t>
            </w:r>
          </w:p>
        </w:tc>
        <w:tc>
          <w:tcPr>
            <w:tcW w:w="529" w:type="pct"/>
            <w:shd w:val="clear" w:color="auto" w:fill="auto"/>
          </w:tcPr>
          <w:p w14:paraId="416BAB86" w14:textId="77777777" w:rsidR="007F2E08" w:rsidRPr="00AA40AC" w:rsidRDefault="007F2E08" w:rsidP="00CD4BC2">
            <w:pPr>
              <w:spacing w:after="0"/>
              <w:ind w:right="77"/>
              <w:rPr>
                <w:rFonts w:cs="Calibri Light"/>
                <w:sz w:val="20"/>
              </w:rPr>
            </w:pPr>
            <w:r w:rsidRPr="00AA40AC">
              <w:rPr>
                <w:rFonts w:cs="Calibri Light"/>
                <w:sz w:val="20"/>
              </w:rPr>
              <w:t>e</w:t>
            </w:r>
            <w:r w:rsidR="00AA2DAC">
              <w:rPr>
                <w:rFonts w:cs="Calibri Light"/>
                <w:sz w:val="20"/>
              </w:rPr>
              <w:t>-</w:t>
            </w:r>
            <w:r w:rsidRPr="00AA40AC">
              <w:rPr>
                <w:rFonts w:cs="Calibri Light"/>
                <w:sz w:val="20"/>
              </w:rPr>
              <w:t xml:space="preserve">Visa – </w:t>
            </w:r>
            <w:proofErr w:type="gramStart"/>
            <w:r w:rsidR="00AA2DAC" w:rsidRPr="00AA40AC">
              <w:rPr>
                <w:rFonts w:cs="Calibri Light"/>
                <w:sz w:val="20"/>
              </w:rPr>
              <w:t>other</w:t>
            </w:r>
            <w:proofErr w:type="gramEnd"/>
            <w:r w:rsidR="00AA2DAC" w:rsidRPr="00AA40AC">
              <w:rPr>
                <w:rFonts w:cs="Calibri Light"/>
                <w:sz w:val="20"/>
              </w:rPr>
              <w:t xml:space="preserve"> visas</w:t>
            </w:r>
            <w:r w:rsidR="003506E4" w:rsidRPr="00AA40AC">
              <w:rPr>
                <w:rFonts w:cs="Calibri Light"/>
                <w:sz w:val="20"/>
              </w:rPr>
              <w:t>/</w:t>
            </w:r>
            <w:r w:rsidR="00AA2DAC" w:rsidRPr="00AA40AC">
              <w:rPr>
                <w:rFonts w:cs="Calibri Light"/>
                <w:sz w:val="20"/>
              </w:rPr>
              <w:t>permits category</w:t>
            </w:r>
          </w:p>
        </w:tc>
        <w:tc>
          <w:tcPr>
            <w:tcW w:w="324" w:type="pct"/>
            <w:gridSpan w:val="2"/>
          </w:tcPr>
          <w:p w14:paraId="5AA00CD8" w14:textId="77777777" w:rsidR="007F2E08" w:rsidRPr="00AA40AC" w:rsidRDefault="007F2E08" w:rsidP="00CD4BC2">
            <w:pPr>
              <w:spacing w:after="0"/>
              <w:ind w:right="77"/>
              <w:rPr>
                <w:rFonts w:cs="Calibri Light"/>
                <w:sz w:val="20"/>
              </w:rPr>
            </w:pPr>
            <w:r w:rsidRPr="00AA40AC">
              <w:rPr>
                <w:rFonts w:cs="Calibri Light"/>
                <w:sz w:val="20"/>
              </w:rPr>
              <w:t>Large</w:t>
            </w:r>
          </w:p>
        </w:tc>
        <w:tc>
          <w:tcPr>
            <w:tcW w:w="464" w:type="pct"/>
          </w:tcPr>
          <w:p w14:paraId="49199A27" w14:textId="77777777" w:rsidR="007F2E08" w:rsidRPr="00AA40AC" w:rsidRDefault="007F2E08" w:rsidP="00CD4BC2">
            <w:pPr>
              <w:spacing w:after="0"/>
              <w:rPr>
                <w:rFonts w:cs="Calibri Light"/>
                <w:sz w:val="20"/>
              </w:rPr>
            </w:pPr>
            <w:r w:rsidRPr="00AA40AC">
              <w:rPr>
                <w:rFonts w:cs="Calibri Light"/>
                <w:sz w:val="20"/>
              </w:rPr>
              <w:t>High</w:t>
            </w:r>
          </w:p>
        </w:tc>
        <w:tc>
          <w:tcPr>
            <w:tcW w:w="1297" w:type="pct"/>
            <w:gridSpan w:val="2"/>
            <w:shd w:val="clear" w:color="auto" w:fill="auto"/>
          </w:tcPr>
          <w:p w14:paraId="763BA248" w14:textId="77777777" w:rsidR="007F2E08" w:rsidRPr="00AA40AC" w:rsidRDefault="007F2E08" w:rsidP="00CD4BC2">
            <w:pPr>
              <w:spacing w:after="0"/>
              <w:rPr>
                <w:rFonts w:cs="Calibri Light"/>
                <w:sz w:val="20"/>
              </w:rPr>
            </w:pPr>
            <w:r w:rsidRPr="00AA40AC">
              <w:rPr>
                <w:rFonts w:cs="Calibri Light"/>
                <w:color w:val="000000" w:themeColor="text1"/>
                <w:sz w:val="20"/>
              </w:rPr>
              <w:t>This functionality will allow the application for work visa</w:t>
            </w:r>
            <w:r w:rsidR="00AA2DAC">
              <w:rPr>
                <w:rFonts w:cs="Calibri Light"/>
                <w:color w:val="000000" w:themeColor="text1"/>
                <w:sz w:val="20"/>
              </w:rPr>
              <w:t>s</w:t>
            </w:r>
            <w:r w:rsidRPr="00AA40AC">
              <w:rPr>
                <w:rFonts w:cs="Calibri Light"/>
                <w:color w:val="000000" w:themeColor="text1"/>
                <w:sz w:val="20"/>
              </w:rPr>
              <w:t>, study visa</w:t>
            </w:r>
            <w:r w:rsidR="00AA2DAC">
              <w:rPr>
                <w:rFonts w:cs="Calibri Light"/>
                <w:color w:val="000000" w:themeColor="text1"/>
                <w:sz w:val="20"/>
              </w:rPr>
              <w:t>s</w:t>
            </w:r>
            <w:r w:rsidRPr="00AA40AC">
              <w:rPr>
                <w:rFonts w:cs="Calibri Light"/>
                <w:color w:val="000000" w:themeColor="text1"/>
                <w:sz w:val="20"/>
              </w:rPr>
              <w:t>, medical treatment visa</w:t>
            </w:r>
            <w:r w:rsidR="00AA2DAC">
              <w:rPr>
                <w:rFonts w:cs="Calibri Light"/>
                <w:color w:val="000000" w:themeColor="text1"/>
                <w:sz w:val="20"/>
              </w:rPr>
              <w:t>s</w:t>
            </w:r>
            <w:r w:rsidRPr="00AA40AC">
              <w:rPr>
                <w:rFonts w:cs="Calibri Light"/>
                <w:color w:val="000000" w:themeColor="text1"/>
                <w:sz w:val="20"/>
              </w:rPr>
              <w:t>, treaty visa</w:t>
            </w:r>
            <w:r w:rsidR="00AA2DAC">
              <w:rPr>
                <w:rFonts w:cs="Calibri Light"/>
                <w:color w:val="000000" w:themeColor="text1"/>
                <w:sz w:val="20"/>
              </w:rPr>
              <w:t>s</w:t>
            </w:r>
            <w:r w:rsidRPr="00AA40AC">
              <w:rPr>
                <w:rFonts w:cs="Calibri Light"/>
                <w:color w:val="000000" w:themeColor="text1"/>
                <w:sz w:val="20"/>
              </w:rPr>
              <w:t>, business visa</w:t>
            </w:r>
            <w:r w:rsidR="00AA2DAC">
              <w:rPr>
                <w:rFonts w:cs="Calibri Light"/>
                <w:color w:val="000000" w:themeColor="text1"/>
                <w:sz w:val="20"/>
              </w:rPr>
              <w:t>s</w:t>
            </w:r>
            <w:r w:rsidRPr="00AA40AC">
              <w:rPr>
                <w:rFonts w:cs="Calibri Light"/>
                <w:color w:val="000000" w:themeColor="text1"/>
                <w:sz w:val="20"/>
              </w:rPr>
              <w:t>, crew visa</w:t>
            </w:r>
            <w:r w:rsidR="00AA2DAC">
              <w:rPr>
                <w:rFonts w:cs="Calibri Light"/>
                <w:color w:val="000000" w:themeColor="text1"/>
                <w:sz w:val="20"/>
              </w:rPr>
              <w:t>s, relative</w:t>
            </w:r>
            <w:r w:rsidRPr="00AA40AC">
              <w:rPr>
                <w:rFonts w:cs="Calibri Light"/>
                <w:color w:val="000000" w:themeColor="text1"/>
                <w:sz w:val="20"/>
              </w:rPr>
              <w:t>s visa</w:t>
            </w:r>
            <w:r w:rsidR="00AA2DAC">
              <w:rPr>
                <w:rFonts w:cs="Calibri Light"/>
                <w:color w:val="000000" w:themeColor="text1"/>
                <w:sz w:val="20"/>
              </w:rPr>
              <w:t>s</w:t>
            </w:r>
            <w:r w:rsidRPr="00AA40AC">
              <w:rPr>
                <w:rFonts w:cs="Calibri Light"/>
                <w:color w:val="000000" w:themeColor="text1"/>
                <w:sz w:val="20"/>
              </w:rPr>
              <w:t>, retired person</w:t>
            </w:r>
            <w:r w:rsidR="00AA2DAC">
              <w:rPr>
                <w:rFonts w:cs="Calibri Light"/>
                <w:color w:val="000000" w:themeColor="text1"/>
                <w:sz w:val="20"/>
              </w:rPr>
              <w:t>s</w:t>
            </w:r>
            <w:r w:rsidRPr="00AA40AC">
              <w:rPr>
                <w:rFonts w:cs="Calibri Light"/>
                <w:color w:val="000000" w:themeColor="text1"/>
                <w:sz w:val="20"/>
              </w:rPr>
              <w:t xml:space="preserve"> visa</w:t>
            </w:r>
            <w:r w:rsidR="00AA2DAC">
              <w:rPr>
                <w:rFonts w:cs="Calibri Light"/>
                <w:color w:val="000000" w:themeColor="text1"/>
                <w:sz w:val="20"/>
              </w:rPr>
              <w:t>s</w:t>
            </w:r>
            <w:r w:rsidRPr="00AA40AC">
              <w:rPr>
                <w:rFonts w:cs="Calibri Light"/>
                <w:color w:val="000000" w:themeColor="text1"/>
                <w:sz w:val="20"/>
              </w:rPr>
              <w:t>, corporate visa</w:t>
            </w:r>
            <w:r w:rsidR="00AA2DAC">
              <w:rPr>
                <w:rFonts w:cs="Calibri Light"/>
                <w:color w:val="000000" w:themeColor="text1"/>
                <w:sz w:val="20"/>
              </w:rPr>
              <w:t>s</w:t>
            </w:r>
            <w:r w:rsidRPr="00AA40AC">
              <w:rPr>
                <w:rFonts w:cs="Calibri Light"/>
                <w:color w:val="000000" w:themeColor="text1"/>
                <w:sz w:val="20"/>
              </w:rPr>
              <w:t>, exchange visa</w:t>
            </w:r>
            <w:r w:rsidR="00AA2DAC">
              <w:rPr>
                <w:rFonts w:cs="Calibri Light"/>
                <w:color w:val="000000" w:themeColor="text1"/>
                <w:sz w:val="20"/>
              </w:rPr>
              <w:t>s.</w:t>
            </w:r>
          </w:p>
        </w:tc>
        <w:tc>
          <w:tcPr>
            <w:tcW w:w="1341" w:type="pct"/>
          </w:tcPr>
          <w:p w14:paraId="68CD955F" w14:textId="77777777" w:rsidR="007F2E08" w:rsidRPr="00AA40AC" w:rsidRDefault="00D84ABA" w:rsidP="00CD4BC2">
            <w:pPr>
              <w:spacing w:after="0"/>
              <w:rPr>
                <w:rFonts w:cs="Calibri Light"/>
                <w:sz w:val="20"/>
              </w:rPr>
            </w:pPr>
            <w:r w:rsidRPr="00AA40AC">
              <w:rPr>
                <w:rFonts w:cs="Calibri Light"/>
                <w:sz w:val="20"/>
              </w:rPr>
              <w:t>Development</w:t>
            </w:r>
          </w:p>
        </w:tc>
        <w:tc>
          <w:tcPr>
            <w:tcW w:w="834" w:type="pct"/>
            <w:gridSpan w:val="2"/>
          </w:tcPr>
          <w:p w14:paraId="31E84909" w14:textId="77777777" w:rsidR="007F2E08" w:rsidRPr="00AA40AC" w:rsidRDefault="007F2E08" w:rsidP="00D15E0F">
            <w:pPr>
              <w:pStyle w:val="ListParagraph"/>
              <w:numPr>
                <w:ilvl w:val="0"/>
                <w:numId w:val="36"/>
              </w:numPr>
              <w:spacing w:after="0"/>
              <w:ind w:left="262" w:hanging="284"/>
              <w:rPr>
                <w:rFonts w:cs="Calibri Light"/>
                <w:sz w:val="20"/>
                <w:szCs w:val="20"/>
              </w:rPr>
            </w:pPr>
            <w:r w:rsidRPr="00AA40AC">
              <w:rPr>
                <w:rFonts w:cs="Calibri Light"/>
                <w:sz w:val="20"/>
                <w:szCs w:val="20"/>
              </w:rPr>
              <w:t>Analysis</w:t>
            </w:r>
          </w:p>
          <w:p w14:paraId="3746AAD9" w14:textId="77777777" w:rsidR="007F2E08" w:rsidRPr="00AA40AC" w:rsidRDefault="007F2E08" w:rsidP="00D15E0F">
            <w:pPr>
              <w:pStyle w:val="ListParagraph"/>
              <w:numPr>
                <w:ilvl w:val="0"/>
                <w:numId w:val="36"/>
              </w:numPr>
              <w:spacing w:after="0"/>
              <w:ind w:left="262" w:hanging="284"/>
              <w:rPr>
                <w:rFonts w:cs="Calibri Light"/>
                <w:sz w:val="20"/>
                <w:szCs w:val="20"/>
              </w:rPr>
            </w:pPr>
            <w:r w:rsidRPr="00AA40AC">
              <w:rPr>
                <w:rFonts w:cs="Calibri Light"/>
                <w:sz w:val="20"/>
                <w:szCs w:val="20"/>
              </w:rPr>
              <w:t>Design</w:t>
            </w:r>
          </w:p>
          <w:p w14:paraId="2D1512BC" w14:textId="77777777" w:rsidR="007F2E08" w:rsidRPr="00AA40AC" w:rsidRDefault="00683E2B" w:rsidP="00D15E0F">
            <w:pPr>
              <w:pStyle w:val="ListParagraph"/>
              <w:numPr>
                <w:ilvl w:val="0"/>
                <w:numId w:val="36"/>
              </w:numPr>
              <w:spacing w:after="0"/>
              <w:ind w:left="262" w:hanging="284"/>
              <w:rPr>
                <w:rFonts w:cs="Calibri Light"/>
                <w:sz w:val="20"/>
                <w:szCs w:val="20"/>
              </w:rPr>
            </w:pPr>
            <w:r w:rsidRPr="00AA40AC">
              <w:rPr>
                <w:rFonts w:cs="Calibri Light"/>
                <w:sz w:val="20"/>
                <w:szCs w:val="20"/>
              </w:rPr>
              <w:t>Development (including integration)</w:t>
            </w:r>
          </w:p>
          <w:p w14:paraId="1C7C9037" w14:textId="77777777" w:rsidR="00B45DC4" w:rsidRPr="00AA40AC" w:rsidRDefault="00B45DC4" w:rsidP="00D15E0F">
            <w:pPr>
              <w:pStyle w:val="ListParagraph"/>
              <w:numPr>
                <w:ilvl w:val="0"/>
                <w:numId w:val="36"/>
              </w:numPr>
              <w:spacing w:after="0"/>
              <w:ind w:left="262" w:hanging="284"/>
              <w:rPr>
                <w:rFonts w:cs="Calibri Light"/>
                <w:sz w:val="20"/>
                <w:szCs w:val="20"/>
              </w:rPr>
            </w:pPr>
            <w:r w:rsidRPr="00AA40AC">
              <w:rPr>
                <w:rFonts w:cs="Calibri Light"/>
                <w:sz w:val="20"/>
                <w:szCs w:val="20"/>
              </w:rPr>
              <w:t>Test</w:t>
            </w:r>
            <w:r w:rsidR="00471455" w:rsidRPr="00AA40AC">
              <w:rPr>
                <w:rFonts w:cs="Calibri Light"/>
                <w:sz w:val="20"/>
                <w:szCs w:val="20"/>
              </w:rPr>
              <w:t>ing</w:t>
            </w:r>
          </w:p>
          <w:p w14:paraId="71B54041" w14:textId="77777777" w:rsidR="007F2E08" w:rsidRPr="00AA40AC" w:rsidRDefault="00CC0FEC" w:rsidP="00D15E0F">
            <w:pPr>
              <w:pStyle w:val="ListParagraph"/>
              <w:numPr>
                <w:ilvl w:val="0"/>
                <w:numId w:val="36"/>
              </w:numPr>
              <w:spacing w:after="0"/>
              <w:ind w:left="262" w:hanging="284"/>
              <w:rPr>
                <w:rFonts w:cs="Calibri Light"/>
                <w:sz w:val="20"/>
                <w:szCs w:val="20"/>
              </w:rPr>
            </w:pPr>
            <w:r w:rsidRPr="00AA40AC">
              <w:rPr>
                <w:rFonts w:cs="Calibri Light"/>
                <w:sz w:val="20"/>
                <w:szCs w:val="20"/>
              </w:rPr>
              <w:t xml:space="preserve">Implementation and </w:t>
            </w:r>
            <w:r w:rsidR="00471455" w:rsidRPr="00AA40AC">
              <w:rPr>
                <w:rFonts w:cs="Calibri Light"/>
                <w:sz w:val="20"/>
                <w:szCs w:val="20"/>
              </w:rPr>
              <w:t>r</w:t>
            </w:r>
            <w:r w:rsidR="007F2E08" w:rsidRPr="00AA40AC">
              <w:rPr>
                <w:rFonts w:cs="Calibri Light"/>
                <w:sz w:val="20"/>
                <w:szCs w:val="20"/>
              </w:rPr>
              <w:t>oll-out</w:t>
            </w:r>
          </w:p>
          <w:p w14:paraId="516EF93F" w14:textId="77777777" w:rsidR="007F2E08" w:rsidRPr="00AA40AC" w:rsidRDefault="00471455" w:rsidP="00D15E0F">
            <w:pPr>
              <w:pStyle w:val="ListParagraph"/>
              <w:numPr>
                <w:ilvl w:val="0"/>
                <w:numId w:val="36"/>
              </w:numPr>
              <w:spacing w:after="0"/>
              <w:ind w:left="262" w:hanging="284"/>
              <w:rPr>
                <w:rFonts w:cs="Calibri Light"/>
                <w:sz w:val="20"/>
                <w:szCs w:val="20"/>
              </w:rPr>
            </w:pPr>
            <w:r w:rsidRPr="00AA40AC">
              <w:rPr>
                <w:rFonts w:cs="Calibri Light"/>
                <w:sz w:val="20"/>
                <w:szCs w:val="20"/>
              </w:rPr>
              <w:t xml:space="preserve">Maintenance, enhancement and support (major enhancements as </w:t>
            </w:r>
            <w:r w:rsidR="00AA2DAC">
              <w:rPr>
                <w:rFonts w:cs="Calibri Light"/>
                <w:sz w:val="20"/>
                <w:szCs w:val="20"/>
              </w:rPr>
              <w:t xml:space="preserve">or </w:t>
            </w:r>
            <w:r w:rsidRPr="00AA40AC">
              <w:rPr>
                <w:rFonts w:cs="Calibri Light"/>
                <w:sz w:val="20"/>
                <w:szCs w:val="20"/>
              </w:rPr>
              <w:t>when it is required/on a quotation basis)</w:t>
            </w:r>
          </w:p>
        </w:tc>
      </w:tr>
      <w:tr w:rsidR="00DF13D7" w:rsidRPr="00AA40AC" w14:paraId="24D93464" w14:textId="77777777" w:rsidTr="00B625CD">
        <w:tc>
          <w:tcPr>
            <w:tcW w:w="211" w:type="pct"/>
          </w:tcPr>
          <w:p w14:paraId="648AA761" w14:textId="77777777" w:rsidR="007F2E08" w:rsidRPr="002D4911" w:rsidRDefault="002D4911" w:rsidP="00CD4BC2">
            <w:pPr>
              <w:spacing w:after="0"/>
              <w:ind w:left="360" w:right="77" w:hanging="360"/>
              <w:rPr>
                <w:rFonts w:cs="Calibri Light"/>
                <w:sz w:val="20"/>
              </w:rPr>
            </w:pPr>
            <w:r>
              <w:rPr>
                <w:rFonts w:cs="Calibri Light"/>
                <w:sz w:val="20"/>
              </w:rPr>
              <w:t>10</w:t>
            </w:r>
          </w:p>
        </w:tc>
        <w:tc>
          <w:tcPr>
            <w:tcW w:w="529" w:type="pct"/>
            <w:shd w:val="clear" w:color="auto" w:fill="auto"/>
          </w:tcPr>
          <w:p w14:paraId="36443018" w14:textId="77777777" w:rsidR="007F2E08" w:rsidRPr="00AA40AC" w:rsidRDefault="007F2E08" w:rsidP="00CD4BC2">
            <w:pPr>
              <w:spacing w:after="0"/>
              <w:ind w:right="77"/>
              <w:rPr>
                <w:rFonts w:cs="Calibri Light"/>
                <w:sz w:val="20"/>
              </w:rPr>
            </w:pPr>
            <w:r w:rsidRPr="00AA40AC">
              <w:rPr>
                <w:rFonts w:cs="Calibri Light"/>
                <w:sz w:val="20"/>
              </w:rPr>
              <w:t xml:space="preserve">Trusted </w:t>
            </w:r>
            <w:r w:rsidR="00AA2DAC" w:rsidRPr="00AA40AC">
              <w:rPr>
                <w:rFonts w:cs="Calibri Light"/>
                <w:sz w:val="20"/>
              </w:rPr>
              <w:t>traveller</w:t>
            </w:r>
          </w:p>
        </w:tc>
        <w:tc>
          <w:tcPr>
            <w:tcW w:w="324" w:type="pct"/>
            <w:gridSpan w:val="2"/>
          </w:tcPr>
          <w:p w14:paraId="70F5EC39" w14:textId="77777777" w:rsidR="007F2E08" w:rsidRPr="00AA40AC" w:rsidRDefault="007F2E08" w:rsidP="00CD4BC2">
            <w:pPr>
              <w:spacing w:after="0"/>
              <w:ind w:right="77"/>
              <w:rPr>
                <w:rFonts w:cs="Calibri Light"/>
                <w:sz w:val="20"/>
              </w:rPr>
            </w:pPr>
            <w:r w:rsidRPr="00AA40AC">
              <w:rPr>
                <w:rFonts w:cs="Calibri Light"/>
                <w:sz w:val="20"/>
              </w:rPr>
              <w:t>Medium</w:t>
            </w:r>
          </w:p>
        </w:tc>
        <w:tc>
          <w:tcPr>
            <w:tcW w:w="464" w:type="pct"/>
          </w:tcPr>
          <w:p w14:paraId="257428F1" w14:textId="77777777" w:rsidR="007F2E08" w:rsidRPr="00AA40AC" w:rsidRDefault="007F2E08" w:rsidP="00CD4BC2">
            <w:pPr>
              <w:spacing w:after="0"/>
              <w:rPr>
                <w:rFonts w:cs="Calibri Light"/>
                <w:sz w:val="20"/>
              </w:rPr>
            </w:pPr>
            <w:r w:rsidRPr="00AA40AC">
              <w:rPr>
                <w:rFonts w:cs="Calibri Light"/>
                <w:sz w:val="20"/>
              </w:rPr>
              <w:t>Low</w:t>
            </w:r>
          </w:p>
        </w:tc>
        <w:tc>
          <w:tcPr>
            <w:tcW w:w="1297" w:type="pct"/>
            <w:gridSpan w:val="2"/>
            <w:shd w:val="clear" w:color="auto" w:fill="auto"/>
          </w:tcPr>
          <w:p w14:paraId="74535E1E" w14:textId="77777777" w:rsidR="007F2E08" w:rsidRPr="00AA40AC" w:rsidRDefault="00AA2DAC" w:rsidP="00CD4BC2">
            <w:pPr>
              <w:spacing w:after="0"/>
              <w:rPr>
                <w:rFonts w:cs="Calibri Light"/>
                <w:sz w:val="20"/>
              </w:rPr>
            </w:pPr>
            <w:r>
              <w:rPr>
                <w:rFonts w:cs="Calibri Light"/>
                <w:sz w:val="20"/>
              </w:rPr>
              <w:t xml:space="preserve">This functionality facilitates </w:t>
            </w:r>
            <w:r w:rsidR="007F2E08" w:rsidRPr="00AA40AC">
              <w:rPr>
                <w:rFonts w:cs="Calibri Light"/>
                <w:sz w:val="20"/>
              </w:rPr>
              <w:t xml:space="preserve">the movement of travellers along the border line. Travellers from </w:t>
            </w:r>
            <w:r w:rsidR="00972860" w:rsidRPr="00AA40AC">
              <w:rPr>
                <w:rFonts w:cs="Calibri Light"/>
                <w:sz w:val="20"/>
              </w:rPr>
              <w:t>neighbouring</w:t>
            </w:r>
            <w:r w:rsidR="007F2E08" w:rsidRPr="00AA40AC">
              <w:rPr>
                <w:rFonts w:cs="Calibri Light"/>
                <w:sz w:val="20"/>
              </w:rPr>
              <w:t xml:space="preserve"> countries who cross the South African ports of entry daily (sometimes more than once) to work or do shopping in South Africa or </w:t>
            </w:r>
            <w:r>
              <w:rPr>
                <w:rFonts w:cs="Calibri Light"/>
                <w:sz w:val="20"/>
              </w:rPr>
              <w:t>other activities</w:t>
            </w:r>
            <w:r w:rsidR="007F2E08" w:rsidRPr="00AA40AC">
              <w:rPr>
                <w:rFonts w:cs="Calibri Light"/>
                <w:sz w:val="20"/>
              </w:rPr>
              <w:t>.</w:t>
            </w:r>
          </w:p>
        </w:tc>
        <w:tc>
          <w:tcPr>
            <w:tcW w:w="1341" w:type="pct"/>
          </w:tcPr>
          <w:p w14:paraId="3D4EAA6C" w14:textId="77777777" w:rsidR="007F2E08" w:rsidRPr="00AA40AC" w:rsidRDefault="00D84ABA" w:rsidP="00CD4BC2">
            <w:pPr>
              <w:spacing w:after="0"/>
              <w:rPr>
                <w:rFonts w:cs="Calibri Light"/>
                <w:sz w:val="20"/>
              </w:rPr>
            </w:pPr>
            <w:r w:rsidRPr="00AA40AC">
              <w:rPr>
                <w:rFonts w:cs="Calibri Light"/>
                <w:sz w:val="20"/>
              </w:rPr>
              <w:t>Development</w:t>
            </w:r>
          </w:p>
        </w:tc>
        <w:tc>
          <w:tcPr>
            <w:tcW w:w="834" w:type="pct"/>
            <w:gridSpan w:val="2"/>
          </w:tcPr>
          <w:p w14:paraId="0DECBF17" w14:textId="77777777" w:rsidR="00114157" w:rsidRPr="00AA40AC" w:rsidRDefault="00114157" w:rsidP="00D15E0F">
            <w:pPr>
              <w:pStyle w:val="ListParagraph"/>
              <w:numPr>
                <w:ilvl w:val="0"/>
                <w:numId w:val="37"/>
              </w:numPr>
              <w:spacing w:after="0"/>
              <w:ind w:left="262" w:hanging="262"/>
              <w:rPr>
                <w:rFonts w:cs="Calibri Light"/>
                <w:sz w:val="20"/>
                <w:szCs w:val="20"/>
              </w:rPr>
            </w:pPr>
            <w:r w:rsidRPr="00AA40AC">
              <w:rPr>
                <w:rFonts w:cs="Calibri Light"/>
                <w:sz w:val="20"/>
                <w:szCs w:val="20"/>
              </w:rPr>
              <w:t>Analysis</w:t>
            </w:r>
          </w:p>
          <w:p w14:paraId="4E6B7E44" w14:textId="77777777" w:rsidR="00114157" w:rsidRPr="00AA40AC" w:rsidRDefault="00114157" w:rsidP="00D15E0F">
            <w:pPr>
              <w:pStyle w:val="ListParagraph"/>
              <w:numPr>
                <w:ilvl w:val="0"/>
                <w:numId w:val="37"/>
              </w:numPr>
              <w:spacing w:after="0"/>
              <w:ind w:left="262" w:hanging="284"/>
              <w:rPr>
                <w:rFonts w:cs="Calibri Light"/>
                <w:sz w:val="20"/>
                <w:szCs w:val="20"/>
              </w:rPr>
            </w:pPr>
            <w:r w:rsidRPr="00AA40AC">
              <w:rPr>
                <w:rFonts w:cs="Calibri Light"/>
                <w:sz w:val="20"/>
                <w:szCs w:val="20"/>
              </w:rPr>
              <w:t>Design</w:t>
            </w:r>
          </w:p>
          <w:p w14:paraId="0CD7D74A" w14:textId="77777777" w:rsidR="00114157" w:rsidRPr="00AA40AC" w:rsidRDefault="00683E2B" w:rsidP="00D15E0F">
            <w:pPr>
              <w:pStyle w:val="ListParagraph"/>
              <w:numPr>
                <w:ilvl w:val="0"/>
                <w:numId w:val="37"/>
              </w:numPr>
              <w:spacing w:after="0"/>
              <w:ind w:left="262" w:hanging="284"/>
              <w:rPr>
                <w:rFonts w:cs="Calibri Light"/>
                <w:sz w:val="20"/>
                <w:szCs w:val="20"/>
              </w:rPr>
            </w:pPr>
            <w:r w:rsidRPr="00AA40AC">
              <w:rPr>
                <w:rFonts w:cs="Calibri Light"/>
                <w:sz w:val="20"/>
                <w:szCs w:val="20"/>
              </w:rPr>
              <w:t>Development (including integration)</w:t>
            </w:r>
          </w:p>
          <w:p w14:paraId="4F6AEA87" w14:textId="77777777" w:rsidR="00114157" w:rsidRPr="00AA40AC" w:rsidRDefault="00114157" w:rsidP="00D15E0F">
            <w:pPr>
              <w:pStyle w:val="ListParagraph"/>
              <w:numPr>
                <w:ilvl w:val="0"/>
                <w:numId w:val="37"/>
              </w:numPr>
              <w:spacing w:after="0"/>
              <w:ind w:left="262" w:hanging="284"/>
              <w:rPr>
                <w:rFonts w:cs="Calibri Light"/>
                <w:sz w:val="20"/>
                <w:szCs w:val="20"/>
              </w:rPr>
            </w:pPr>
            <w:r w:rsidRPr="00AA40AC">
              <w:rPr>
                <w:rFonts w:cs="Calibri Light"/>
                <w:sz w:val="20"/>
                <w:szCs w:val="20"/>
              </w:rPr>
              <w:t>Test</w:t>
            </w:r>
            <w:r w:rsidR="00471455" w:rsidRPr="00AA40AC">
              <w:rPr>
                <w:rFonts w:cs="Calibri Light"/>
                <w:sz w:val="20"/>
                <w:szCs w:val="20"/>
              </w:rPr>
              <w:t>ing</w:t>
            </w:r>
          </w:p>
          <w:p w14:paraId="53B4232B" w14:textId="77777777" w:rsidR="007F2E08" w:rsidRPr="00AA40AC" w:rsidRDefault="00CC0FEC" w:rsidP="00D15E0F">
            <w:pPr>
              <w:pStyle w:val="ListParagraph"/>
              <w:numPr>
                <w:ilvl w:val="0"/>
                <w:numId w:val="37"/>
              </w:numPr>
              <w:spacing w:after="0"/>
              <w:ind w:left="262" w:hanging="284"/>
              <w:rPr>
                <w:rFonts w:cs="Calibri Light"/>
                <w:sz w:val="20"/>
                <w:szCs w:val="20"/>
              </w:rPr>
            </w:pPr>
            <w:r w:rsidRPr="00AA40AC">
              <w:rPr>
                <w:rFonts w:cs="Calibri Light"/>
                <w:sz w:val="20"/>
                <w:szCs w:val="20"/>
              </w:rPr>
              <w:t xml:space="preserve">Implementation and </w:t>
            </w:r>
            <w:r w:rsidR="00471455" w:rsidRPr="00AA40AC">
              <w:rPr>
                <w:rFonts w:cs="Calibri Light"/>
                <w:sz w:val="20"/>
                <w:szCs w:val="20"/>
              </w:rPr>
              <w:t>r</w:t>
            </w:r>
            <w:r w:rsidR="007F2E08" w:rsidRPr="00AA40AC">
              <w:rPr>
                <w:rFonts w:cs="Calibri Light"/>
                <w:sz w:val="20"/>
                <w:szCs w:val="20"/>
              </w:rPr>
              <w:t>oll-out</w:t>
            </w:r>
          </w:p>
          <w:p w14:paraId="40B61890" w14:textId="77777777" w:rsidR="007F2E08" w:rsidRPr="00AA40AC" w:rsidRDefault="00471455" w:rsidP="00D15E0F">
            <w:pPr>
              <w:pStyle w:val="ListParagraph"/>
              <w:numPr>
                <w:ilvl w:val="0"/>
                <w:numId w:val="37"/>
              </w:numPr>
              <w:spacing w:after="0"/>
              <w:ind w:left="262" w:hanging="284"/>
              <w:rPr>
                <w:rFonts w:cs="Calibri Light"/>
                <w:sz w:val="20"/>
                <w:szCs w:val="20"/>
              </w:rPr>
            </w:pPr>
            <w:r w:rsidRPr="00AA40AC">
              <w:rPr>
                <w:rFonts w:cs="Calibri Light"/>
                <w:sz w:val="20"/>
                <w:szCs w:val="20"/>
              </w:rPr>
              <w:lastRenderedPageBreak/>
              <w:t xml:space="preserve">Maintenance, enhancement and support (major enhancements as </w:t>
            </w:r>
            <w:r w:rsidR="00AA2DAC">
              <w:rPr>
                <w:rFonts w:cs="Calibri Light"/>
                <w:sz w:val="20"/>
                <w:szCs w:val="20"/>
              </w:rPr>
              <w:t xml:space="preserve">or </w:t>
            </w:r>
            <w:r w:rsidRPr="00AA40AC">
              <w:rPr>
                <w:rFonts w:cs="Calibri Light"/>
                <w:sz w:val="20"/>
                <w:szCs w:val="20"/>
              </w:rPr>
              <w:t>when it is required/on a quotation basis)</w:t>
            </w:r>
          </w:p>
        </w:tc>
      </w:tr>
    </w:tbl>
    <w:p w14:paraId="3BBB9F45" w14:textId="77777777" w:rsidR="000C4B69" w:rsidRDefault="000C4B69" w:rsidP="00CD4BC2">
      <w:pPr>
        <w:pStyle w:val="Specification"/>
        <w:spacing w:after="0"/>
        <w:ind w:left="567" w:hanging="567"/>
        <w:sectPr w:rsidR="000C4B69" w:rsidSect="000C4B69">
          <w:footerReference w:type="default" r:id="rId14"/>
          <w:pgSz w:w="16838" w:h="11906" w:orient="landscape"/>
          <w:pgMar w:top="1140" w:right="1140" w:bottom="1140" w:left="1140" w:header="675" w:footer="675" w:gutter="0"/>
          <w:cols w:space="708"/>
          <w:docGrid w:linePitch="360"/>
        </w:sectPr>
      </w:pPr>
    </w:p>
    <w:p w14:paraId="27D9E3B9" w14:textId="77777777" w:rsidR="00EC45DF" w:rsidRPr="002762EF" w:rsidRDefault="00EC45DF" w:rsidP="00CD4BC2">
      <w:pPr>
        <w:pStyle w:val="Specification"/>
        <w:spacing w:after="0"/>
        <w:jc w:val="both"/>
        <w:rPr>
          <w:rFonts w:cs="Calibri Light"/>
          <w:szCs w:val="22"/>
        </w:rPr>
      </w:pPr>
      <w:bookmarkStart w:id="14" w:name="_Ref45266198"/>
      <w:r w:rsidRPr="002762EF">
        <w:rPr>
          <w:rFonts w:cs="Calibri Light"/>
          <w:szCs w:val="22"/>
        </w:rPr>
        <w:lastRenderedPageBreak/>
        <w:t xml:space="preserve">The bidder should refer to </w:t>
      </w:r>
      <w:r w:rsidR="0063162A" w:rsidRPr="00D96193">
        <w:rPr>
          <w:rFonts w:cs="Calibri Light"/>
          <w:b/>
          <w:bCs/>
          <w:szCs w:val="22"/>
          <w:highlight w:val="green"/>
        </w:rPr>
        <w:t>ANNEX D</w:t>
      </w:r>
      <w:r w:rsidR="0063162A" w:rsidRPr="00D96193">
        <w:rPr>
          <w:rFonts w:cs="Calibri Light"/>
          <w:szCs w:val="22"/>
          <w:highlight w:val="green"/>
        </w:rPr>
        <w:t xml:space="preserve"> for</w:t>
      </w:r>
      <w:r w:rsidR="0063162A">
        <w:rPr>
          <w:rFonts w:cs="Calibri Light"/>
          <w:szCs w:val="22"/>
        </w:rPr>
        <w:t xml:space="preserve"> </w:t>
      </w:r>
      <w:r w:rsidR="00D94B8E">
        <w:rPr>
          <w:rFonts w:cs="Calibri Light"/>
          <w:szCs w:val="22"/>
        </w:rPr>
        <w:t>e</w:t>
      </w:r>
      <w:r w:rsidR="00B92AC4" w:rsidRPr="00B92AC4">
        <w:rPr>
          <w:rFonts w:cs="Calibri Light"/>
          <w:szCs w:val="22"/>
        </w:rPr>
        <w:t>xamples of the DHA processes (complex modules)</w:t>
      </w:r>
      <w:r w:rsidRPr="002762EF">
        <w:rPr>
          <w:rFonts w:cs="Calibri Light"/>
          <w:szCs w:val="22"/>
        </w:rPr>
        <w:t xml:space="preserve"> to </w:t>
      </w:r>
      <w:proofErr w:type="gramStart"/>
      <w:r w:rsidRPr="002762EF">
        <w:rPr>
          <w:rFonts w:cs="Calibri Light"/>
          <w:szCs w:val="22"/>
        </w:rPr>
        <w:t>have an understanding of</w:t>
      </w:r>
      <w:proofErr w:type="gramEnd"/>
      <w:r w:rsidRPr="002762EF">
        <w:rPr>
          <w:rFonts w:cs="Calibri Light"/>
          <w:szCs w:val="22"/>
        </w:rPr>
        <w:t xml:space="preserve"> module size/complexity</w:t>
      </w:r>
      <w:r>
        <w:rPr>
          <w:rFonts w:cs="Calibri Light"/>
          <w:szCs w:val="22"/>
        </w:rPr>
        <w:t>, where</w:t>
      </w:r>
    </w:p>
    <w:p w14:paraId="6D01F8E3" w14:textId="77777777" w:rsidR="00EC45DF" w:rsidRPr="002762EF" w:rsidRDefault="00EC45DF" w:rsidP="00F9568C">
      <w:pPr>
        <w:pStyle w:val="Specification"/>
        <w:numPr>
          <w:ilvl w:val="2"/>
          <w:numId w:val="3"/>
        </w:numPr>
        <w:tabs>
          <w:tab w:val="clear" w:pos="1917"/>
          <w:tab w:val="num" w:pos="1134"/>
        </w:tabs>
        <w:spacing w:after="0"/>
        <w:ind w:left="1134"/>
        <w:jc w:val="both"/>
        <w:rPr>
          <w:rFonts w:cs="Calibri Light"/>
          <w:szCs w:val="22"/>
        </w:rPr>
      </w:pPr>
      <w:r w:rsidRPr="002762EF">
        <w:rPr>
          <w:rFonts w:cs="Calibri Light"/>
          <w:szCs w:val="22"/>
        </w:rPr>
        <w:t xml:space="preserve">module size is defined as follows: </w:t>
      </w:r>
    </w:p>
    <w:p w14:paraId="7FB5FDA5" w14:textId="77777777" w:rsidR="00EC45DF" w:rsidRPr="002762EF" w:rsidRDefault="00EC45DF" w:rsidP="00F9568C">
      <w:pPr>
        <w:pStyle w:val="Specification"/>
        <w:numPr>
          <w:ilvl w:val="3"/>
          <w:numId w:val="3"/>
        </w:numPr>
        <w:tabs>
          <w:tab w:val="clear" w:pos="2268"/>
          <w:tab w:val="num" w:pos="1701"/>
        </w:tabs>
        <w:spacing w:after="0"/>
        <w:ind w:left="1701"/>
        <w:jc w:val="both"/>
        <w:rPr>
          <w:rFonts w:cs="Calibri Light"/>
          <w:szCs w:val="22"/>
        </w:rPr>
      </w:pPr>
      <w:r w:rsidRPr="002762EF">
        <w:rPr>
          <w:rFonts w:cs="Calibri Light"/>
          <w:szCs w:val="22"/>
        </w:rPr>
        <w:t xml:space="preserve">large </w:t>
      </w:r>
      <w:r>
        <w:rPr>
          <w:rFonts w:cs="Calibri Light"/>
          <w:szCs w:val="22"/>
        </w:rPr>
        <w:t>–</w:t>
      </w:r>
      <w:r w:rsidRPr="002762EF">
        <w:rPr>
          <w:rFonts w:cs="Calibri Light"/>
          <w:szCs w:val="22"/>
        </w:rPr>
        <w:t xml:space="preserve"> has more than 1</w:t>
      </w:r>
      <w:r>
        <w:rPr>
          <w:rFonts w:cs="Calibri Light"/>
          <w:szCs w:val="22"/>
        </w:rPr>
        <w:t xml:space="preserve"> </w:t>
      </w:r>
      <w:r w:rsidRPr="002762EF">
        <w:rPr>
          <w:rFonts w:cs="Calibri Light"/>
          <w:szCs w:val="22"/>
        </w:rPr>
        <w:t>000 users and running at more than 100 offices/50 ports of entry</w:t>
      </w:r>
      <w:r>
        <w:rPr>
          <w:rFonts w:cs="Calibri Light"/>
          <w:szCs w:val="22"/>
        </w:rPr>
        <w:t xml:space="preserve"> </w:t>
      </w:r>
      <w:r w:rsidRPr="002762EF">
        <w:rPr>
          <w:rFonts w:cs="Calibri Light"/>
          <w:szCs w:val="22"/>
        </w:rPr>
        <w:t>or has more than 300 users and running at 5 refugee reception offices</w:t>
      </w:r>
      <w:r>
        <w:rPr>
          <w:rFonts w:cs="Calibri Light"/>
          <w:szCs w:val="22"/>
        </w:rPr>
        <w:t>,</w:t>
      </w:r>
      <w:r w:rsidRPr="002762EF">
        <w:rPr>
          <w:rFonts w:cs="Calibri Light"/>
          <w:szCs w:val="22"/>
        </w:rPr>
        <w:t xml:space="preserve"> including statutory bodies and provide services to more than 10 000 DHA clients per month;</w:t>
      </w:r>
    </w:p>
    <w:p w14:paraId="03D0936A" w14:textId="77777777" w:rsidR="00EC45DF" w:rsidRPr="002762EF" w:rsidRDefault="00EC45DF" w:rsidP="00F9568C">
      <w:pPr>
        <w:pStyle w:val="Specification"/>
        <w:numPr>
          <w:ilvl w:val="3"/>
          <w:numId w:val="3"/>
        </w:numPr>
        <w:tabs>
          <w:tab w:val="clear" w:pos="2268"/>
          <w:tab w:val="num" w:pos="1701"/>
        </w:tabs>
        <w:spacing w:after="0"/>
        <w:ind w:left="1701"/>
        <w:jc w:val="both"/>
        <w:rPr>
          <w:rFonts w:cs="Calibri Light"/>
          <w:szCs w:val="22"/>
        </w:rPr>
      </w:pPr>
      <w:r w:rsidRPr="002762EF">
        <w:rPr>
          <w:rFonts w:cs="Calibri Light"/>
          <w:szCs w:val="22"/>
        </w:rPr>
        <w:t>medium – has between 500 and 1</w:t>
      </w:r>
      <w:r>
        <w:rPr>
          <w:rFonts w:cs="Calibri Light"/>
          <w:szCs w:val="22"/>
        </w:rPr>
        <w:t xml:space="preserve"> </w:t>
      </w:r>
      <w:r w:rsidRPr="002762EF">
        <w:rPr>
          <w:rFonts w:cs="Calibri Light"/>
          <w:szCs w:val="22"/>
        </w:rPr>
        <w:t>000 users, running only at selected offic</w:t>
      </w:r>
      <w:r>
        <w:rPr>
          <w:rFonts w:cs="Calibri Light"/>
          <w:szCs w:val="22"/>
        </w:rPr>
        <w:t>es or ports of entry and providing</w:t>
      </w:r>
      <w:r w:rsidRPr="002762EF">
        <w:rPr>
          <w:rFonts w:cs="Calibri Light"/>
          <w:szCs w:val="22"/>
        </w:rPr>
        <w:t xml:space="preserve"> services to DHA clients between 5</w:t>
      </w:r>
      <w:r>
        <w:rPr>
          <w:rFonts w:cs="Calibri Light"/>
          <w:szCs w:val="22"/>
        </w:rPr>
        <w:t xml:space="preserve"> </w:t>
      </w:r>
      <w:r w:rsidRPr="002762EF">
        <w:rPr>
          <w:rFonts w:cs="Calibri Light"/>
          <w:szCs w:val="22"/>
        </w:rPr>
        <w:t xml:space="preserve">000 </w:t>
      </w:r>
      <w:r>
        <w:rPr>
          <w:rFonts w:cs="Calibri Light"/>
          <w:szCs w:val="22"/>
        </w:rPr>
        <w:t xml:space="preserve">and </w:t>
      </w:r>
      <w:r w:rsidRPr="002762EF">
        <w:rPr>
          <w:rFonts w:cs="Calibri Light"/>
          <w:szCs w:val="22"/>
        </w:rPr>
        <w:t>10 000 per month;</w:t>
      </w:r>
      <w:r>
        <w:rPr>
          <w:rFonts w:cs="Calibri Light"/>
          <w:szCs w:val="22"/>
        </w:rPr>
        <w:t xml:space="preserve"> or</w:t>
      </w:r>
    </w:p>
    <w:p w14:paraId="73B3EF58" w14:textId="77777777" w:rsidR="00EC45DF" w:rsidRPr="002762EF" w:rsidRDefault="00EC45DF" w:rsidP="00F9568C">
      <w:pPr>
        <w:pStyle w:val="Specification"/>
        <w:numPr>
          <w:ilvl w:val="3"/>
          <w:numId w:val="3"/>
        </w:numPr>
        <w:tabs>
          <w:tab w:val="clear" w:pos="2268"/>
          <w:tab w:val="num" w:pos="1701"/>
        </w:tabs>
        <w:spacing w:after="0"/>
        <w:ind w:left="1701"/>
        <w:jc w:val="both"/>
        <w:rPr>
          <w:rFonts w:cs="Calibri Light"/>
          <w:szCs w:val="22"/>
        </w:rPr>
      </w:pPr>
      <w:r w:rsidRPr="002762EF">
        <w:rPr>
          <w:rFonts w:cs="Calibri Light"/>
          <w:szCs w:val="22"/>
        </w:rPr>
        <w:t>small –</w:t>
      </w:r>
      <w:r>
        <w:rPr>
          <w:rFonts w:cs="Calibri Light"/>
          <w:szCs w:val="22"/>
        </w:rPr>
        <w:t xml:space="preserve"> </w:t>
      </w:r>
      <w:r w:rsidRPr="002762EF">
        <w:rPr>
          <w:rFonts w:cs="Calibri Light"/>
          <w:szCs w:val="22"/>
        </w:rPr>
        <w:t>runs at selected offices only and/or head office;</w:t>
      </w:r>
      <w:r>
        <w:rPr>
          <w:rFonts w:cs="Calibri Light"/>
          <w:szCs w:val="22"/>
        </w:rPr>
        <w:t xml:space="preserve"> and</w:t>
      </w:r>
    </w:p>
    <w:p w14:paraId="58F1F8C1" w14:textId="77777777" w:rsidR="00EC45DF" w:rsidRPr="002762EF" w:rsidRDefault="00EC45DF" w:rsidP="00F9568C">
      <w:pPr>
        <w:pStyle w:val="Specification"/>
        <w:numPr>
          <w:ilvl w:val="2"/>
          <w:numId w:val="3"/>
        </w:numPr>
        <w:tabs>
          <w:tab w:val="clear" w:pos="1917"/>
          <w:tab w:val="num" w:pos="1134"/>
        </w:tabs>
        <w:spacing w:after="0"/>
        <w:ind w:left="1134"/>
        <w:jc w:val="both"/>
        <w:rPr>
          <w:rFonts w:cs="Calibri Light"/>
          <w:szCs w:val="22"/>
        </w:rPr>
      </w:pPr>
      <w:r w:rsidRPr="002762EF">
        <w:rPr>
          <w:rFonts w:cs="Calibri Light"/>
          <w:szCs w:val="22"/>
        </w:rPr>
        <w:t>module complexity is defined as follows:</w:t>
      </w:r>
    </w:p>
    <w:p w14:paraId="55E0F2A2" w14:textId="77777777" w:rsidR="00EC45DF" w:rsidRPr="002762EF" w:rsidRDefault="00EC45DF" w:rsidP="00F9568C">
      <w:pPr>
        <w:pStyle w:val="Specification"/>
        <w:numPr>
          <w:ilvl w:val="3"/>
          <w:numId w:val="3"/>
        </w:numPr>
        <w:tabs>
          <w:tab w:val="clear" w:pos="2268"/>
          <w:tab w:val="num" w:pos="1701"/>
        </w:tabs>
        <w:spacing w:after="0"/>
        <w:ind w:left="1701"/>
        <w:jc w:val="both"/>
        <w:rPr>
          <w:rFonts w:cs="Calibri Light"/>
          <w:szCs w:val="22"/>
        </w:rPr>
      </w:pPr>
      <w:r w:rsidRPr="002762EF">
        <w:rPr>
          <w:rFonts w:cs="Calibri Light"/>
          <w:szCs w:val="22"/>
        </w:rPr>
        <w:t>high – module has more than 5 sub-modules, performs verification/identification (mostly unknown DHA clients/first</w:t>
      </w:r>
      <w:r>
        <w:rPr>
          <w:rFonts w:cs="Calibri Light"/>
          <w:szCs w:val="22"/>
        </w:rPr>
        <w:t xml:space="preserve"> </w:t>
      </w:r>
      <w:r w:rsidRPr="002762EF">
        <w:rPr>
          <w:rFonts w:cs="Calibri Light"/>
          <w:szCs w:val="22"/>
        </w:rPr>
        <w:t>issue)</w:t>
      </w:r>
      <w:r>
        <w:rPr>
          <w:rFonts w:cs="Calibri Light"/>
          <w:szCs w:val="22"/>
        </w:rPr>
        <w:t xml:space="preserve">, </w:t>
      </w:r>
      <w:r w:rsidRPr="002762EF">
        <w:rPr>
          <w:rFonts w:cs="Calibri Light"/>
          <w:szCs w:val="22"/>
        </w:rPr>
        <w:t>risk assessment, register</w:t>
      </w:r>
      <w:r>
        <w:rPr>
          <w:rFonts w:cs="Calibri Light"/>
          <w:szCs w:val="22"/>
        </w:rPr>
        <w:t>ing or updating</w:t>
      </w:r>
      <w:r w:rsidRPr="002762EF">
        <w:rPr>
          <w:rFonts w:cs="Calibri Light"/>
          <w:szCs w:val="22"/>
        </w:rPr>
        <w:t xml:space="preserve"> </w:t>
      </w:r>
      <w:r>
        <w:rPr>
          <w:rFonts w:cs="Calibri Light"/>
          <w:szCs w:val="22"/>
        </w:rPr>
        <w:t xml:space="preserve">of </w:t>
      </w:r>
      <w:r w:rsidRPr="002762EF">
        <w:rPr>
          <w:rFonts w:cs="Calibri Light"/>
          <w:szCs w:val="22"/>
        </w:rPr>
        <w:t xml:space="preserve">applicant’s details and an enabling document is issues </w:t>
      </w:r>
      <w:r>
        <w:rPr>
          <w:rFonts w:cs="Calibri Light"/>
          <w:szCs w:val="22"/>
        </w:rPr>
        <w:t>(</w:t>
      </w:r>
      <w:r w:rsidRPr="002762EF">
        <w:rPr>
          <w:rFonts w:cs="Calibri Light"/>
          <w:szCs w:val="22"/>
        </w:rPr>
        <w:t>e.g. smart ID card, passport, permit</w:t>
      </w:r>
      <w:r>
        <w:rPr>
          <w:rFonts w:cs="Calibri Light"/>
          <w:szCs w:val="22"/>
        </w:rPr>
        <w:t>)</w:t>
      </w:r>
      <w:r w:rsidRPr="002762EF">
        <w:rPr>
          <w:rFonts w:cs="Calibri Light"/>
          <w:szCs w:val="22"/>
        </w:rPr>
        <w:t>;</w:t>
      </w:r>
    </w:p>
    <w:p w14:paraId="31C9079F" w14:textId="77777777" w:rsidR="00EC45DF" w:rsidRPr="002762EF" w:rsidRDefault="00EC45DF" w:rsidP="00F9568C">
      <w:pPr>
        <w:pStyle w:val="Specification"/>
        <w:numPr>
          <w:ilvl w:val="3"/>
          <w:numId w:val="3"/>
        </w:numPr>
        <w:tabs>
          <w:tab w:val="clear" w:pos="2268"/>
          <w:tab w:val="num" w:pos="1701"/>
        </w:tabs>
        <w:spacing w:after="0"/>
        <w:ind w:left="1701"/>
        <w:jc w:val="both"/>
        <w:rPr>
          <w:rFonts w:cs="Calibri Light"/>
          <w:szCs w:val="22"/>
        </w:rPr>
      </w:pPr>
      <w:r w:rsidRPr="002762EF">
        <w:rPr>
          <w:rFonts w:cs="Calibri Light"/>
          <w:szCs w:val="22"/>
        </w:rPr>
        <w:t xml:space="preserve">medium </w:t>
      </w:r>
      <w:r>
        <w:rPr>
          <w:rFonts w:cs="Calibri Light"/>
          <w:szCs w:val="22"/>
        </w:rPr>
        <w:t xml:space="preserve">– module has between 3 and </w:t>
      </w:r>
      <w:r w:rsidRPr="002762EF">
        <w:rPr>
          <w:rFonts w:cs="Calibri Light"/>
          <w:szCs w:val="22"/>
        </w:rPr>
        <w:t>5 sub-modules, performs verification (mostly know DHA clients/re-issue or re-new), risk assessment, register</w:t>
      </w:r>
      <w:r>
        <w:rPr>
          <w:rFonts w:cs="Calibri Light"/>
          <w:szCs w:val="22"/>
        </w:rPr>
        <w:t>ing or updating of</w:t>
      </w:r>
      <w:r w:rsidRPr="002762EF">
        <w:rPr>
          <w:rFonts w:cs="Calibri Light"/>
          <w:szCs w:val="22"/>
        </w:rPr>
        <w:t xml:space="preserve"> applicant’s details and an enabling document is issues;</w:t>
      </w:r>
      <w:r>
        <w:rPr>
          <w:rFonts w:cs="Calibri Light"/>
          <w:szCs w:val="22"/>
        </w:rPr>
        <w:t xml:space="preserve"> or</w:t>
      </w:r>
    </w:p>
    <w:p w14:paraId="08361F47" w14:textId="77777777" w:rsidR="00EC45DF" w:rsidRPr="002762EF" w:rsidRDefault="00EC45DF" w:rsidP="00F9568C">
      <w:pPr>
        <w:pStyle w:val="Specification"/>
        <w:numPr>
          <w:ilvl w:val="3"/>
          <w:numId w:val="3"/>
        </w:numPr>
        <w:tabs>
          <w:tab w:val="clear" w:pos="2268"/>
          <w:tab w:val="num" w:pos="1701"/>
        </w:tabs>
        <w:spacing w:after="0"/>
        <w:ind w:left="1701"/>
        <w:jc w:val="both"/>
        <w:rPr>
          <w:rFonts w:cs="Calibri Light"/>
          <w:szCs w:val="22"/>
        </w:rPr>
      </w:pPr>
      <w:r w:rsidRPr="002762EF">
        <w:rPr>
          <w:rFonts w:cs="Calibri Light"/>
          <w:szCs w:val="22"/>
        </w:rPr>
        <w:t xml:space="preserve">low </w:t>
      </w:r>
      <w:r>
        <w:rPr>
          <w:rFonts w:cs="Calibri Light"/>
          <w:szCs w:val="22"/>
        </w:rPr>
        <w:t>–</w:t>
      </w:r>
      <w:r w:rsidRPr="002762EF">
        <w:rPr>
          <w:rFonts w:cs="Calibri Light"/>
          <w:szCs w:val="22"/>
        </w:rPr>
        <w:t xml:space="preserve"> module has less than 3 sub-modules, performs verification, risk assessment, does not register or update applicant’s details but refers the applicant to other modules to finalise the process (enquiries and reports like modules).</w:t>
      </w:r>
    </w:p>
    <w:p w14:paraId="1F5AA955" w14:textId="77777777" w:rsidR="00EC45DF" w:rsidRDefault="00EC45DF" w:rsidP="00957A0A">
      <w:pPr>
        <w:pStyle w:val="Specification"/>
        <w:spacing w:before="120" w:after="0"/>
        <w:jc w:val="both"/>
        <w:rPr>
          <w:rFonts w:cs="Calibri Light"/>
          <w:szCs w:val="22"/>
        </w:rPr>
      </w:pPr>
      <w:r w:rsidRPr="002762EF">
        <w:rPr>
          <w:rFonts w:cs="Calibri Light"/>
          <w:szCs w:val="22"/>
        </w:rPr>
        <w:t xml:space="preserve">Definitions are also provided in </w:t>
      </w:r>
      <w:proofErr w:type="spellStart"/>
      <w:r w:rsidRPr="002762EF">
        <w:rPr>
          <w:rFonts w:cs="Calibri Light"/>
          <w:szCs w:val="22"/>
        </w:rPr>
        <w:t>a</w:t>
      </w:r>
      <w:r w:rsidR="00DB6AD8">
        <w:rPr>
          <w:rFonts w:cs="Calibri Light"/>
          <w:szCs w:val="22"/>
        </w:rPr>
        <w:t>Appendix</w:t>
      </w:r>
      <w:proofErr w:type="spellEnd"/>
      <w:r w:rsidR="00DB6AD8">
        <w:rPr>
          <w:rFonts w:cs="Calibri Light"/>
          <w:szCs w:val="22"/>
        </w:rPr>
        <w:t xml:space="preserve"> A</w:t>
      </w:r>
      <w:r w:rsidRPr="002762EF">
        <w:rPr>
          <w:rFonts w:cs="Calibri Light"/>
          <w:szCs w:val="22"/>
        </w:rPr>
        <w:t xml:space="preserve"> </w:t>
      </w:r>
      <w:proofErr w:type="spellStart"/>
      <w:r w:rsidRPr="002762EF">
        <w:rPr>
          <w:rFonts w:cs="Calibri Light"/>
          <w:szCs w:val="22"/>
        </w:rPr>
        <w:t>A</w:t>
      </w:r>
      <w:proofErr w:type="spellEnd"/>
      <w:r w:rsidRPr="002762EF">
        <w:rPr>
          <w:rFonts w:cs="Calibri Light"/>
          <w:szCs w:val="22"/>
        </w:rPr>
        <w:t xml:space="preserve"> </w:t>
      </w:r>
      <w:r>
        <w:rPr>
          <w:rFonts w:cs="Calibri Light"/>
          <w:szCs w:val="22"/>
        </w:rPr>
        <w:t>(</w:t>
      </w:r>
      <w:r w:rsidRPr="002762EF">
        <w:rPr>
          <w:rFonts w:cs="Calibri Light"/>
          <w:szCs w:val="22"/>
        </w:rPr>
        <w:t>Terms and definitions</w:t>
      </w:r>
      <w:r>
        <w:rPr>
          <w:rFonts w:cs="Calibri Light"/>
          <w:szCs w:val="22"/>
        </w:rPr>
        <w:t>)</w:t>
      </w:r>
      <w:r w:rsidRPr="002762EF">
        <w:rPr>
          <w:rFonts w:cs="Calibri Light"/>
          <w:szCs w:val="22"/>
        </w:rPr>
        <w:t>.</w:t>
      </w:r>
    </w:p>
    <w:p w14:paraId="741EE0BE" w14:textId="77777777" w:rsidR="00F956E5" w:rsidRPr="000872D5" w:rsidRDefault="00EC45DF" w:rsidP="001B52EA">
      <w:pPr>
        <w:pStyle w:val="Heading2"/>
      </w:pPr>
      <w:bookmarkStart w:id="15" w:name="_Toc103869530"/>
      <w:r w:rsidRPr="000872D5">
        <w:t>Delivery address</w:t>
      </w:r>
      <w:bookmarkEnd w:id="14"/>
      <w:bookmarkEnd w:id="15"/>
    </w:p>
    <w:p w14:paraId="5FA0C212" w14:textId="77777777" w:rsidR="00F956E5" w:rsidRPr="00E50DD6" w:rsidRDefault="00F956E5" w:rsidP="00957A0A">
      <w:pPr>
        <w:jc w:val="both"/>
        <w:rPr>
          <w:rFonts w:cs="Calibri Light"/>
          <w:szCs w:val="22"/>
        </w:rPr>
      </w:pPr>
      <w:r w:rsidRPr="00E50DD6">
        <w:rPr>
          <w:rFonts w:cs="Calibri Light"/>
          <w:szCs w:val="22"/>
        </w:rPr>
        <w:t xml:space="preserve">The goods or services must be supplied or provided at the following physical addresses: </w:t>
      </w:r>
    </w:p>
    <w:tbl>
      <w:tblPr>
        <w:tblStyle w:val="TableGrid"/>
        <w:tblW w:w="9781"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4962"/>
        <w:gridCol w:w="4819"/>
      </w:tblGrid>
      <w:tr w:rsidR="00B23EED" w:rsidRPr="00EC45DF" w14:paraId="0244CEDD" w14:textId="77777777" w:rsidTr="00EC45DF">
        <w:tc>
          <w:tcPr>
            <w:tcW w:w="4962" w:type="dxa"/>
            <w:shd w:val="clear" w:color="auto" w:fill="DBE5F1" w:themeFill="accent1" w:themeFillTint="33"/>
          </w:tcPr>
          <w:p w14:paraId="35421FDB" w14:textId="77777777" w:rsidR="00B23EED" w:rsidRPr="00EC45DF" w:rsidRDefault="00EC45DF" w:rsidP="00CD4BC2">
            <w:pPr>
              <w:pStyle w:val="TableHeading"/>
              <w:spacing w:before="0" w:after="0"/>
              <w:rPr>
                <w:b/>
                <w:lang w:val="en-ZA"/>
              </w:rPr>
            </w:pPr>
            <w:r w:rsidRPr="00EC45DF">
              <w:rPr>
                <w:b/>
                <w:lang w:val="en-ZA"/>
              </w:rPr>
              <w:t>Head office</w:t>
            </w:r>
          </w:p>
        </w:tc>
        <w:tc>
          <w:tcPr>
            <w:tcW w:w="4819" w:type="dxa"/>
            <w:shd w:val="clear" w:color="auto" w:fill="DBE5F1" w:themeFill="accent1" w:themeFillTint="33"/>
          </w:tcPr>
          <w:p w14:paraId="44CCDCF0" w14:textId="77777777" w:rsidR="00B23EED" w:rsidRPr="00EC45DF" w:rsidRDefault="00EC45DF" w:rsidP="00CD4BC2">
            <w:pPr>
              <w:pStyle w:val="TableHeading"/>
              <w:spacing w:before="0" w:after="0"/>
              <w:rPr>
                <w:b/>
                <w:lang w:val="en-ZA"/>
              </w:rPr>
            </w:pPr>
            <w:r w:rsidRPr="00EC45DF">
              <w:rPr>
                <w:b/>
                <w:lang w:val="en-ZA"/>
              </w:rPr>
              <w:t>Data centre</w:t>
            </w:r>
          </w:p>
        </w:tc>
      </w:tr>
      <w:tr w:rsidR="00B23EED" w:rsidRPr="00EC45DF" w14:paraId="46EA0C00" w14:textId="77777777" w:rsidTr="00EC45DF">
        <w:tc>
          <w:tcPr>
            <w:tcW w:w="4962" w:type="dxa"/>
          </w:tcPr>
          <w:p w14:paraId="24C0A870" w14:textId="77777777" w:rsidR="00B23EED" w:rsidRPr="00EC45DF" w:rsidRDefault="00B23EED" w:rsidP="00CD4BC2">
            <w:pPr>
              <w:pStyle w:val="Specification"/>
              <w:spacing w:after="0"/>
              <w:rPr>
                <w:rFonts w:cs="Calibri Light"/>
                <w:szCs w:val="20"/>
              </w:rPr>
            </w:pPr>
            <w:r w:rsidRPr="00EC45DF">
              <w:rPr>
                <w:rFonts w:cs="Calibri Light"/>
                <w:szCs w:val="20"/>
              </w:rPr>
              <w:t>NEW CORPORATION BUILDING</w:t>
            </w:r>
            <w:r w:rsidRPr="00EC45DF">
              <w:rPr>
                <w:rFonts w:cs="Calibri Light"/>
                <w:color w:val="000000"/>
                <w:spacing w:val="3"/>
                <w:szCs w:val="20"/>
                <w:shd w:val="clear" w:color="auto" w:fill="F1F3F4"/>
              </w:rPr>
              <w:br/>
            </w:r>
            <w:r w:rsidRPr="00EC45DF">
              <w:rPr>
                <w:rFonts w:cs="Calibri Light"/>
                <w:noProof/>
                <w:color w:val="000000"/>
                <w:spacing w:val="3"/>
                <w:szCs w:val="20"/>
                <w:shd w:val="clear" w:color="auto" w:fill="F1F3F4"/>
                <w:lang w:eastAsia="en-ZA"/>
              </w:rPr>
              <w:drawing>
                <wp:inline distT="0" distB="0" distL="0" distR="0" wp14:anchorId="2C405068" wp14:editId="3A596073">
                  <wp:extent cx="459105" cy="459105"/>
                  <wp:effectExtent l="0" t="0" r="0" b="0"/>
                  <wp:docPr id="7" name="Picture 7" descr="https://www.gstatic.com/images/icons/material/system_gm/2x/place_gm_blue_24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gstatic.com/images/icons/material/system_gm/2x/place_gm_blue_24d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sidRPr="00EC45DF">
              <w:rPr>
                <w:rStyle w:val="widget-pane-link"/>
                <w:rFonts w:cs="Calibri Light"/>
                <w:color w:val="3C4043"/>
                <w:spacing w:val="3"/>
                <w:szCs w:val="20"/>
                <w:shd w:val="clear" w:color="auto" w:fill="F1F3F4"/>
              </w:rPr>
              <w:t>184 JEFF MASEMOLA ST, PRETORIA CENTRAL, PRETORIA, 0001</w:t>
            </w:r>
          </w:p>
        </w:tc>
        <w:tc>
          <w:tcPr>
            <w:tcW w:w="4819" w:type="dxa"/>
          </w:tcPr>
          <w:p w14:paraId="0E0A945A" w14:textId="77777777" w:rsidR="00B23EED" w:rsidRPr="00EC45DF" w:rsidRDefault="00B23EED" w:rsidP="00CD4BC2">
            <w:pPr>
              <w:pStyle w:val="Specification"/>
              <w:spacing w:after="0"/>
              <w:rPr>
                <w:rFonts w:cs="Calibri Light"/>
                <w:szCs w:val="20"/>
              </w:rPr>
            </w:pPr>
            <w:r w:rsidRPr="00EC45DF">
              <w:rPr>
                <w:rFonts w:cs="Calibri Light"/>
                <w:szCs w:val="20"/>
              </w:rPr>
              <w:t>SITA</w:t>
            </w:r>
            <w:r w:rsidRPr="00EC45DF">
              <w:rPr>
                <w:rFonts w:cs="Calibri Light"/>
                <w:color w:val="000000"/>
                <w:spacing w:val="3"/>
                <w:szCs w:val="20"/>
                <w:shd w:val="clear" w:color="auto" w:fill="F1F3F4"/>
              </w:rPr>
              <w:br/>
            </w:r>
            <w:r w:rsidRPr="00EC45DF">
              <w:rPr>
                <w:rFonts w:cs="Calibri Light"/>
                <w:noProof/>
                <w:color w:val="000000"/>
                <w:spacing w:val="3"/>
                <w:szCs w:val="20"/>
                <w:shd w:val="clear" w:color="auto" w:fill="F1F3F4"/>
                <w:lang w:eastAsia="en-ZA"/>
              </w:rPr>
              <w:drawing>
                <wp:inline distT="0" distB="0" distL="0" distR="0" wp14:anchorId="11D5FE3C" wp14:editId="59871132">
                  <wp:extent cx="419100" cy="419100"/>
                  <wp:effectExtent l="0" t="0" r="0" b="0"/>
                  <wp:docPr id="1" name="Picture 1" descr="https://www.gstatic.com/images/icons/material/system_gm/1x/place_gm_blue_24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gstatic.com/images/icons/material/system_gm/1x/place_gm_blue_24dp.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r w:rsidRPr="00EC45DF">
              <w:rPr>
                <w:rStyle w:val="widget-pane-link"/>
                <w:rFonts w:cs="Calibri Light"/>
                <w:color w:val="3C4043"/>
                <w:spacing w:val="3"/>
                <w:szCs w:val="20"/>
                <w:shd w:val="clear" w:color="auto" w:fill="F1F3F4"/>
              </w:rPr>
              <w:t>1108 JOHN VORSTER DR, BRAKFONTEIN 399-JR, CENTURION, 0157</w:t>
            </w:r>
          </w:p>
        </w:tc>
      </w:tr>
      <w:tr w:rsidR="00B23EED" w:rsidRPr="00EC45DF" w14:paraId="1DDDE1F6" w14:textId="77777777" w:rsidTr="00EC45DF">
        <w:tc>
          <w:tcPr>
            <w:tcW w:w="4962" w:type="dxa"/>
          </w:tcPr>
          <w:p w14:paraId="1BDB2488" w14:textId="77777777" w:rsidR="00B23EED" w:rsidRPr="00EC45DF" w:rsidRDefault="00B23EED" w:rsidP="00CD4BC2">
            <w:pPr>
              <w:pStyle w:val="Specification"/>
              <w:spacing w:after="0"/>
              <w:rPr>
                <w:rFonts w:cs="Calibri Light"/>
                <w:szCs w:val="20"/>
              </w:rPr>
            </w:pPr>
            <w:r w:rsidRPr="00EC45DF">
              <w:rPr>
                <w:rFonts w:cs="Calibri Light"/>
                <w:szCs w:val="20"/>
              </w:rPr>
              <w:t>HALL MARK BUILDING</w:t>
            </w:r>
            <w:r w:rsidRPr="00EC45DF">
              <w:rPr>
                <w:rFonts w:cs="Calibri Light"/>
                <w:color w:val="000000"/>
                <w:spacing w:val="3"/>
                <w:szCs w:val="20"/>
                <w:shd w:val="clear" w:color="auto" w:fill="F1F3F4"/>
              </w:rPr>
              <w:br/>
            </w:r>
            <w:r w:rsidRPr="00EC45DF">
              <w:rPr>
                <w:rFonts w:cs="Calibri Light"/>
                <w:noProof/>
                <w:color w:val="000000"/>
                <w:spacing w:val="3"/>
                <w:szCs w:val="20"/>
                <w:shd w:val="clear" w:color="auto" w:fill="F1F3F4"/>
                <w:lang w:eastAsia="en-ZA"/>
              </w:rPr>
              <w:drawing>
                <wp:inline distT="0" distB="0" distL="0" distR="0" wp14:anchorId="2DAB9D5B" wp14:editId="2BC07F01">
                  <wp:extent cx="459105" cy="459105"/>
                  <wp:effectExtent l="0" t="0" r="0" b="0"/>
                  <wp:docPr id="11" name="Picture 11" descr="https://www.gstatic.com/images/icons/material/system_gm/2x/place_gm_blue_24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static.com/images/icons/material/system_gm/2x/place_gm_blue_24d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9105" cy="459105"/>
                          </a:xfrm>
                          <a:prstGeom prst="rect">
                            <a:avLst/>
                          </a:prstGeom>
                          <a:noFill/>
                          <a:ln>
                            <a:noFill/>
                          </a:ln>
                        </pic:spPr>
                      </pic:pic>
                    </a:graphicData>
                  </a:graphic>
                </wp:inline>
              </w:drawing>
            </w:r>
            <w:r w:rsidRPr="00EC45DF">
              <w:rPr>
                <w:rStyle w:val="widget-pane-link"/>
                <w:rFonts w:cs="Calibri Light"/>
                <w:color w:val="3C4043"/>
                <w:spacing w:val="3"/>
                <w:szCs w:val="20"/>
                <w:shd w:val="clear" w:color="auto" w:fill="F1F3F4"/>
              </w:rPr>
              <w:t>230 JOHANNES RAMOKHOASE ST, PRETORIA CENTRAL, PRETORIA, 0002</w:t>
            </w:r>
          </w:p>
        </w:tc>
        <w:tc>
          <w:tcPr>
            <w:tcW w:w="4819" w:type="dxa"/>
          </w:tcPr>
          <w:p w14:paraId="411548A7" w14:textId="77777777" w:rsidR="00B70521" w:rsidRPr="00EC45DF" w:rsidRDefault="00B70521" w:rsidP="00CD4BC2">
            <w:pPr>
              <w:shd w:val="clear" w:color="auto" w:fill="F1F3F4"/>
              <w:spacing w:after="0"/>
              <w:rPr>
                <w:rFonts w:cs="Calibri Light"/>
                <w:color w:val="000000"/>
                <w:lang w:eastAsia="en-ZA"/>
              </w:rPr>
            </w:pPr>
            <w:r w:rsidRPr="00EC45DF">
              <w:rPr>
                <w:rFonts w:cs="Calibri Light"/>
                <w:color w:val="000000"/>
                <w:lang w:eastAsia="en-ZA"/>
              </w:rPr>
              <w:t>BCX</w:t>
            </w:r>
            <w:r w:rsidRPr="00EC45DF">
              <w:rPr>
                <w:rFonts w:cs="Calibri Light"/>
                <w:color w:val="000000"/>
                <w:lang w:eastAsia="en-ZA"/>
              </w:rPr>
              <w:br/>
            </w:r>
            <w:r w:rsidRPr="00EC45DF">
              <w:rPr>
                <w:rFonts w:cs="Calibri Light"/>
                <w:noProof/>
                <w:color w:val="000000"/>
                <w:lang w:eastAsia="en-ZA"/>
              </w:rPr>
              <w:drawing>
                <wp:inline distT="0" distB="0" distL="0" distR="0" wp14:anchorId="12D52621" wp14:editId="16246E86">
                  <wp:extent cx="457200" cy="457200"/>
                  <wp:effectExtent l="0" t="0" r="0" b="0"/>
                  <wp:docPr id="5" name="Picture 5" descr="https://www.gstatic.com/images/icons/material/system_gm/2x/place_gm_blue_24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gstatic.com/images/icons/material/system_gm/2x/place_gm_blue_24dp.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p>
          <w:p w14:paraId="689100F0" w14:textId="77777777" w:rsidR="00B23EED" w:rsidRPr="00EC45DF" w:rsidRDefault="00B70521" w:rsidP="00CD4BC2">
            <w:pPr>
              <w:shd w:val="clear" w:color="auto" w:fill="F1F3F4"/>
              <w:spacing w:after="0"/>
              <w:rPr>
                <w:rFonts w:cs="Calibri Light"/>
                <w:color w:val="3C4043"/>
                <w:spacing w:val="3"/>
                <w:lang w:eastAsia="en-ZA"/>
              </w:rPr>
            </w:pPr>
            <w:r w:rsidRPr="00EC45DF">
              <w:rPr>
                <w:rFonts w:cs="Calibri Light"/>
                <w:color w:val="3C4043"/>
                <w:spacing w:val="3"/>
                <w:lang w:eastAsia="en-ZA"/>
              </w:rPr>
              <w:t>48 OAK AVE, HIGHVELD TECHNO PARK, CENTURION, 0169</w:t>
            </w:r>
          </w:p>
        </w:tc>
      </w:tr>
    </w:tbl>
    <w:p w14:paraId="64326DFC" w14:textId="77777777" w:rsidR="00F956E5" w:rsidRPr="000872D5" w:rsidRDefault="00EC45DF" w:rsidP="001B52EA">
      <w:pPr>
        <w:pStyle w:val="Heading2"/>
      </w:pPr>
      <w:bookmarkStart w:id="16" w:name="_Toc103869531"/>
      <w:r w:rsidRPr="000872D5">
        <w:t>Customer infrastructure and environment</w:t>
      </w:r>
      <w:bookmarkEnd w:id="16"/>
    </w:p>
    <w:p w14:paraId="7DB251A8" w14:textId="77777777" w:rsidR="00061E1E" w:rsidRDefault="00EC45DF" w:rsidP="001B52EA">
      <w:pPr>
        <w:pStyle w:val="Heading3"/>
      </w:pPr>
      <w:bookmarkStart w:id="17" w:name="_Toc103869532"/>
      <w:r>
        <w:t xml:space="preserve">Live capture infrastructure footprint </w:t>
      </w:r>
      <w:r w:rsidR="00061E1E">
        <w:t>(</w:t>
      </w:r>
      <w:r>
        <w:t>inventory</w:t>
      </w:r>
      <w:r w:rsidR="00061E1E">
        <w:t>)</w:t>
      </w:r>
      <w:bookmarkEnd w:id="17"/>
    </w:p>
    <w:p w14:paraId="3CF39690" w14:textId="77777777" w:rsidR="00101035" w:rsidRPr="00101035" w:rsidRDefault="00101035" w:rsidP="00CD4BC2">
      <w:pPr>
        <w:pStyle w:val="Caption"/>
        <w:spacing w:before="0" w:after="0"/>
        <w:rPr>
          <w:szCs w:val="22"/>
        </w:rPr>
      </w:pPr>
      <w:bookmarkStart w:id="18" w:name="_Toc45340859"/>
      <w:bookmarkStart w:id="19" w:name="_Toc53566333"/>
      <w:r w:rsidRPr="007E3016">
        <w:rPr>
          <w:szCs w:val="22"/>
        </w:rPr>
        <w:t xml:space="preserve">Table </w:t>
      </w:r>
      <w:r w:rsidRPr="007E3016">
        <w:rPr>
          <w:szCs w:val="22"/>
        </w:rPr>
        <w:fldChar w:fldCharType="begin"/>
      </w:r>
      <w:r w:rsidRPr="007E3016">
        <w:rPr>
          <w:szCs w:val="22"/>
        </w:rPr>
        <w:instrText xml:space="preserve"> SEQ Table \* ARABIC </w:instrText>
      </w:r>
      <w:r w:rsidRPr="007E3016">
        <w:rPr>
          <w:szCs w:val="22"/>
        </w:rPr>
        <w:fldChar w:fldCharType="separate"/>
      </w:r>
      <w:r>
        <w:rPr>
          <w:szCs w:val="22"/>
        </w:rPr>
        <w:t>2</w:t>
      </w:r>
      <w:r w:rsidRPr="007E3016">
        <w:rPr>
          <w:szCs w:val="22"/>
        </w:rPr>
        <w:fldChar w:fldCharType="end"/>
      </w:r>
      <w:r w:rsidR="00EC45DF">
        <w:rPr>
          <w:szCs w:val="22"/>
        </w:rPr>
        <w:t xml:space="preserve"> –</w:t>
      </w:r>
      <w:r w:rsidRPr="007E3016">
        <w:rPr>
          <w:bCs/>
          <w:szCs w:val="22"/>
        </w:rPr>
        <w:t xml:space="preserve"> </w:t>
      </w:r>
      <w:bookmarkEnd w:id="18"/>
      <w:r>
        <w:rPr>
          <w:bCs/>
          <w:szCs w:val="22"/>
        </w:rPr>
        <w:t xml:space="preserve">Infrastructure </w:t>
      </w:r>
      <w:r w:rsidR="00EC45DF">
        <w:rPr>
          <w:bCs/>
          <w:szCs w:val="22"/>
        </w:rPr>
        <w:t>footprint</w:t>
      </w:r>
      <w:bookmarkEnd w:id="19"/>
    </w:p>
    <w:tbl>
      <w:tblPr>
        <w:tblStyle w:val="TableGrid"/>
        <w:tblW w:w="991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660"/>
        <w:gridCol w:w="3753"/>
        <w:gridCol w:w="3505"/>
      </w:tblGrid>
      <w:tr w:rsidR="00061E1E" w:rsidRPr="00EC45DF" w14:paraId="2D92C502" w14:textId="77777777" w:rsidTr="00EC45DF">
        <w:trPr>
          <w:tblHeader/>
        </w:trPr>
        <w:tc>
          <w:tcPr>
            <w:tcW w:w="2660" w:type="dxa"/>
            <w:shd w:val="clear" w:color="auto" w:fill="DBE5F1" w:themeFill="accent1" w:themeFillTint="33"/>
          </w:tcPr>
          <w:p w14:paraId="67E3E7F4" w14:textId="77777777" w:rsidR="00061E1E" w:rsidRPr="00EC45DF" w:rsidRDefault="00EC45DF" w:rsidP="00CD4BC2">
            <w:pPr>
              <w:pStyle w:val="TableHeading"/>
              <w:spacing w:before="0" w:after="0"/>
              <w:rPr>
                <w:b/>
                <w:lang w:val="en-ZA"/>
              </w:rPr>
            </w:pPr>
            <w:r w:rsidRPr="00EC45DF">
              <w:rPr>
                <w:b/>
                <w:lang w:val="en-ZA"/>
              </w:rPr>
              <w:t xml:space="preserve">Live capture </w:t>
            </w:r>
            <w:r w:rsidR="00447BFB" w:rsidRPr="00EC45DF">
              <w:rPr>
                <w:b/>
                <w:lang w:val="en-ZA"/>
              </w:rPr>
              <w:t>component</w:t>
            </w:r>
          </w:p>
        </w:tc>
        <w:tc>
          <w:tcPr>
            <w:tcW w:w="3753" w:type="dxa"/>
            <w:shd w:val="clear" w:color="auto" w:fill="DBE5F1" w:themeFill="accent1" w:themeFillTint="33"/>
          </w:tcPr>
          <w:p w14:paraId="2D466D15" w14:textId="77777777" w:rsidR="00061E1E" w:rsidRPr="00EC45DF" w:rsidRDefault="00EC45DF" w:rsidP="00CD4BC2">
            <w:pPr>
              <w:pStyle w:val="TableHeading"/>
              <w:spacing w:before="0" w:after="0"/>
              <w:rPr>
                <w:b/>
                <w:lang w:val="en-ZA"/>
              </w:rPr>
            </w:pPr>
            <w:r w:rsidRPr="00EC45DF">
              <w:rPr>
                <w:b/>
                <w:lang w:val="en-ZA"/>
              </w:rPr>
              <w:t>Technology installed/managed</w:t>
            </w:r>
          </w:p>
        </w:tc>
        <w:tc>
          <w:tcPr>
            <w:tcW w:w="3505" w:type="dxa"/>
            <w:shd w:val="clear" w:color="auto" w:fill="DBE5F1" w:themeFill="accent1" w:themeFillTint="33"/>
          </w:tcPr>
          <w:p w14:paraId="01D3989F" w14:textId="77777777" w:rsidR="00061E1E" w:rsidRPr="00EC45DF" w:rsidRDefault="00447BFB" w:rsidP="00CD4BC2">
            <w:pPr>
              <w:pStyle w:val="TableHeading"/>
              <w:spacing w:before="0" w:after="0"/>
              <w:rPr>
                <w:b/>
                <w:lang w:val="en-ZA"/>
              </w:rPr>
            </w:pPr>
            <w:r w:rsidRPr="00EC45DF">
              <w:rPr>
                <w:b/>
                <w:lang w:val="en-ZA"/>
              </w:rPr>
              <w:t>Component</w:t>
            </w:r>
            <w:r w:rsidR="00EC45DF" w:rsidRPr="00EC45DF">
              <w:rPr>
                <w:b/>
                <w:lang w:val="en-ZA"/>
              </w:rPr>
              <w:t xml:space="preserve"> location (host)</w:t>
            </w:r>
          </w:p>
        </w:tc>
      </w:tr>
      <w:tr w:rsidR="00061E1E" w:rsidRPr="00EC45DF" w14:paraId="2D6F83B9" w14:textId="77777777" w:rsidTr="00EC45DF">
        <w:tc>
          <w:tcPr>
            <w:tcW w:w="2660" w:type="dxa"/>
          </w:tcPr>
          <w:p w14:paraId="729CAEE0" w14:textId="77777777" w:rsidR="00061E1E" w:rsidRPr="00EC45DF" w:rsidRDefault="00061E1E" w:rsidP="00CD4BC2">
            <w:pPr>
              <w:spacing w:after="0" w:line="276" w:lineRule="auto"/>
              <w:rPr>
                <w:rFonts w:cs="Calibri Light"/>
              </w:rPr>
            </w:pPr>
            <w:r w:rsidRPr="00EC45DF">
              <w:rPr>
                <w:rFonts w:cs="Calibri Light"/>
              </w:rPr>
              <w:t xml:space="preserve">Branch </w:t>
            </w:r>
            <w:r w:rsidR="00EC45DF" w:rsidRPr="00EC45DF">
              <w:rPr>
                <w:rFonts w:cs="Calibri Light"/>
              </w:rPr>
              <w:t>server</w:t>
            </w:r>
          </w:p>
        </w:tc>
        <w:tc>
          <w:tcPr>
            <w:tcW w:w="3753" w:type="dxa"/>
          </w:tcPr>
          <w:p w14:paraId="7FEDAD59" w14:textId="77777777" w:rsidR="00061E1E" w:rsidRPr="00EC45DF" w:rsidRDefault="00061E1E" w:rsidP="00CD4BC2">
            <w:pPr>
              <w:spacing w:after="0" w:line="276" w:lineRule="auto"/>
              <w:rPr>
                <w:rFonts w:cs="Calibri Light"/>
              </w:rPr>
            </w:pPr>
            <w:r w:rsidRPr="00EC45DF">
              <w:rPr>
                <w:rFonts w:cs="Calibri Light"/>
              </w:rPr>
              <w:t>Service Manager Orchestrator</w:t>
            </w:r>
          </w:p>
          <w:p w14:paraId="5C2037C6" w14:textId="77777777" w:rsidR="00061E1E" w:rsidRPr="00EC45DF" w:rsidRDefault="00061E1E" w:rsidP="00CD4BC2">
            <w:pPr>
              <w:spacing w:after="0" w:line="276" w:lineRule="auto"/>
              <w:rPr>
                <w:rFonts w:cs="Calibri Light"/>
              </w:rPr>
            </w:pPr>
            <w:r w:rsidRPr="00EC45DF">
              <w:rPr>
                <w:rFonts w:cs="Calibri Light"/>
              </w:rPr>
              <w:t xml:space="preserve">(SMO) </w:t>
            </w:r>
            <w:r w:rsidR="00EC45DF" w:rsidRPr="00EC45DF">
              <w:rPr>
                <w:rFonts w:cs="Calibri Light"/>
              </w:rPr>
              <w:t>branch application</w:t>
            </w:r>
          </w:p>
          <w:p w14:paraId="5B089E4A" w14:textId="77777777" w:rsidR="00061E1E" w:rsidRPr="00EC45DF" w:rsidRDefault="00061E1E" w:rsidP="00CD4BC2">
            <w:pPr>
              <w:spacing w:after="0" w:line="276" w:lineRule="auto"/>
              <w:rPr>
                <w:rFonts w:cs="Calibri Light"/>
              </w:rPr>
            </w:pPr>
            <w:r w:rsidRPr="00EC45DF">
              <w:rPr>
                <w:rFonts w:cs="Calibri Light"/>
              </w:rPr>
              <w:t xml:space="preserve">Branch </w:t>
            </w:r>
            <w:r w:rsidR="00EC45DF" w:rsidRPr="00EC45DF">
              <w:rPr>
                <w:rFonts w:cs="Calibri Light"/>
              </w:rPr>
              <w:t xml:space="preserve">file </w:t>
            </w:r>
            <w:r w:rsidRPr="00EC45DF">
              <w:rPr>
                <w:rFonts w:cs="Calibri Light"/>
              </w:rPr>
              <w:t xml:space="preserve">and </w:t>
            </w:r>
            <w:r w:rsidR="00EC45DF" w:rsidRPr="00EC45DF">
              <w:rPr>
                <w:rFonts w:cs="Calibri Light"/>
              </w:rPr>
              <w:t xml:space="preserve">print server </w:t>
            </w:r>
            <w:r w:rsidRPr="00EC45DF">
              <w:rPr>
                <w:rFonts w:cs="Calibri Light"/>
              </w:rPr>
              <w:t>for Scan Flow</w:t>
            </w:r>
          </w:p>
          <w:p w14:paraId="74AD6448" w14:textId="77777777" w:rsidR="00061E1E" w:rsidRPr="00EC45DF" w:rsidRDefault="00061E1E" w:rsidP="00CD4BC2">
            <w:pPr>
              <w:spacing w:after="0" w:line="276" w:lineRule="auto"/>
              <w:rPr>
                <w:rFonts w:cs="Calibri Light"/>
              </w:rPr>
            </w:pPr>
            <w:r w:rsidRPr="00EC45DF">
              <w:rPr>
                <w:rFonts w:cs="Calibri Light"/>
              </w:rPr>
              <w:t xml:space="preserve">Branch Active </w:t>
            </w:r>
            <w:r w:rsidR="00972860" w:rsidRPr="00EC45DF">
              <w:rPr>
                <w:rFonts w:cs="Calibri Light"/>
              </w:rPr>
              <w:t>Directory</w:t>
            </w:r>
            <w:r w:rsidRPr="00EC45DF">
              <w:rPr>
                <w:rFonts w:cs="Calibri Light"/>
              </w:rPr>
              <w:t xml:space="preserve"> Controller</w:t>
            </w:r>
          </w:p>
          <w:p w14:paraId="3AED1179" w14:textId="77777777" w:rsidR="00061E1E" w:rsidRPr="00EC45DF" w:rsidRDefault="00061E1E" w:rsidP="00CD4BC2">
            <w:pPr>
              <w:spacing w:after="0" w:line="276" w:lineRule="auto"/>
              <w:rPr>
                <w:rFonts w:cs="Calibri Light"/>
              </w:rPr>
            </w:pPr>
            <w:r w:rsidRPr="00EC45DF">
              <w:rPr>
                <w:rFonts w:cs="Calibri Light"/>
              </w:rPr>
              <w:t xml:space="preserve">Web </w:t>
            </w:r>
            <w:r w:rsidR="00EC45DF" w:rsidRPr="00EC45DF">
              <w:rPr>
                <w:rFonts w:cs="Calibri Light"/>
              </w:rPr>
              <w:t xml:space="preserve">server </w:t>
            </w:r>
            <w:r w:rsidRPr="00EC45DF">
              <w:rPr>
                <w:rFonts w:cs="Calibri Light"/>
              </w:rPr>
              <w:t>(IIS)</w:t>
            </w:r>
          </w:p>
          <w:p w14:paraId="33C4176A" w14:textId="77777777" w:rsidR="00061E1E" w:rsidRPr="00EC45DF" w:rsidRDefault="00061E1E" w:rsidP="00CD4BC2">
            <w:pPr>
              <w:spacing w:after="0" w:line="276" w:lineRule="auto"/>
              <w:rPr>
                <w:rFonts w:cs="Calibri Light"/>
              </w:rPr>
            </w:pPr>
            <w:r w:rsidRPr="00EC45DF">
              <w:rPr>
                <w:rFonts w:cs="Calibri Light"/>
              </w:rPr>
              <w:t>DBMS and DB</w:t>
            </w:r>
          </w:p>
          <w:p w14:paraId="04C309CA" w14:textId="77777777" w:rsidR="00061E1E" w:rsidRPr="00EC45DF" w:rsidRDefault="00061E1E" w:rsidP="00CD4BC2">
            <w:pPr>
              <w:spacing w:after="0" w:line="276" w:lineRule="auto"/>
              <w:rPr>
                <w:rFonts w:cs="Calibri Light"/>
              </w:rPr>
            </w:pPr>
            <w:r w:rsidRPr="00EC45DF">
              <w:rPr>
                <w:rFonts w:cs="Calibri Light"/>
              </w:rPr>
              <w:t>Server OS</w:t>
            </w:r>
          </w:p>
          <w:p w14:paraId="495B3A69" w14:textId="77777777" w:rsidR="00061E1E" w:rsidRPr="00EC45DF" w:rsidRDefault="00061E1E" w:rsidP="00CD4BC2">
            <w:pPr>
              <w:spacing w:after="0" w:line="276" w:lineRule="auto"/>
              <w:rPr>
                <w:rFonts w:cs="Calibri Light"/>
              </w:rPr>
            </w:pPr>
            <w:r w:rsidRPr="00EC45DF">
              <w:rPr>
                <w:rFonts w:cs="Calibri Light"/>
              </w:rPr>
              <w:t xml:space="preserve">Server HW </w:t>
            </w:r>
          </w:p>
          <w:p w14:paraId="4BDCB88B" w14:textId="77777777" w:rsidR="00061E1E" w:rsidRPr="00EC45DF" w:rsidRDefault="00061E1E" w:rsidP="00CD4BC2">
            <w:pPr>
              <w:spacing w:after="0" w:line="276" w:lineRule="auto"/>
              <w:rPr>
                <w:rFonts w:cs="Calibri Light"/>
              </w:rPr>
            </w:pPr>
            <w:r w:rsidRPr="00EC45DF">
              <w:rPr>
                <w:rFonts w:cs="Calibri Light"/>
              </w:rPr>
              <w:t>WAN</w:t>
            </w:r>
          </w:p>
          <w:p w14:paraId="6DA083A3" w14:textId="77777777" w:rsidR="00061E1E" w:rsidRPr="00EC45DF" w:rsidRDefault="00061E1E" w:rsidP="00CD4BC2">
            <w:pPr>
              <w:spacing w:after="0" w:line="276" w:lineRule="auto"/>
              <w:rPr>
                <w:rFonts w:cs="Calibri Light"/>
              </w:rPr>
            </w:pPr>
            <w:r w:rsidRPr="00EC45DF">
              <w:rPr>
                <w:rFonts w:cs="Calibri Light"/>
              </w:rPr>
              <w:lastRenderedPageBreak/>
              <w:t xml:space="preserve">LAN </w:t>
            </w:r>
          </w:p>
          <w:p w14:paraId="41E6E792" w14:textId="77777777" w:rsidR="00061E1E" w:rsidRPr="00EC45DF" w:rsidRDefault="00061E1E" w:rsidP="00CD4BC2">
            <w:pPr>
              <w:spacing w:after="0" w:line="276" w:lineRule="auto"/>
              <w:rPr>
                <w:rFonts w:cs="Calibri Light"/>
              </w:rPr>
            </w:pPr>
            <w:r w:rsidRPr="00EC45DF">
              <w:rPr>
                <w:rFonts w:cs="Calibri Light"/>
              </w:rPr>
              <w:t xml:space="preserve">IT </w:t>
            </w:r>
            <w:r w:rsidR="00EC45DF" w:rsidRPr="00EC45DF">
              <w:rPr>
                <w:rFonts w:cs="Calibri Light"/>
              </w:rPr>
              <w:t xml:space="preserve">facility </w:t>
            </w:r>
            <w:r w:rsidRPr="00EC45DF">
              <w:rPr>
                <w:rFonts w:cs="Calibri Light"/>
              </w:rPr>
              <w:t xml:space="preserve">within </w:t>
            </w:r>
            <w:r w:rsidR="00EC45DF" w:rsidRPr="00EC45DF">
              <w:rPr>
                <w:rFonts w:cs="Calibri Light"/>
              </w:rPr>
              <w:t xml:space="preserve">server room </w:t>
            </w:r>
            <w:r w:rsidRPr="00EC45DF">
              <w:rPr>
                <w:rFonts w:cs="Calibri Light"/>
              </w:rPr>
              <w:t>(UPS,</w:t>
            </w:r>
            <w:r w:rsidR="00972860" w:rsidRPr="00EC45DF">
              <w:rPr>
                <w:rFonts w:cs="Calibri Light"/>
              </w:rPr>
              <w:t xml:space="preserve"> </w:t>
            </w:r>
            <w:r w:rsidRPr="00EC45DF">
              <w:rPr>
                <w:rFonts w:cs="Calibri Light"/>
              </w:rPr>
              <w:t>etc.)</w:t>
            </w:r>
          </w:p>
        </w:tc>
        <w:tc>
          <w:tcPr>
            <w:tcW w:w="3505" w:type="dxa"/>
          </w:tcPr>
          <w:p w14:paraId="524EA07C" w14:textId="77777777" w:rsidR="00061E1E" w:rsidRPr="00EC45DF" w:rsidRDefault="00061E1E" w:rsidP="00CD4BC2">
            <w:pPr>
              <w:spacing w:after="0" w:line="276" w:lineRule="auto"/>
              <w:rPr>
                <w:rFonts w:cs="Calibri Light"/>
              </w:rPr>
            </w:pPr>
            <w:r w:rsidRPr="00EC45DF">
              <w:rPr>
                <w:rFonts w:cs="Calibri Light"/>
              </w:rPr>
              <w:lastRenderedPageBreak/>
              <w:t xml:space="preserve">DHA </w:t>
            </w:r>
            <w:r w:rsidR="00EC45DF" w:rsidRPr="00EC45DF">
              <w:rPr>
                <w:rFonts w:cs="Calibri Light"/>
              </w:rPr>
              <w:t xml:space="preserve">offices </w:t>
            </w:r>
            <w:r w:rsidRPr="00EC45DF">
              <w:rPr>
                <w:rFonts w:cs="Calibri Light"/>
              </w:rPr>
              <w:t xml:space="preserve">– </w:t>
            </w:r>
            <w:r w:rsidR="00EC45DF" w:rsidRPr="00EC45DF">
              <w:rPr>
                <w:rFonts w:cs="Calibri Light"/>
              </w:rPr>
              <w:t xml:space="preserve">nationally </w:t>
            </w:r>
            <w:r w:rsidR="00EC45DF">
              <w:rPr>
                <w:rFonts w:cs="Calibri Light"/>
              </w:rPr>
              <w:t xml:space="preserve">in </w:t>
            </w:r>
            <w:r w:rsidRPr="00EC45DF">
              <w:rPr>
                <w:rFonts w:cs="Calibri Light"/>
              </w:rPr>
              <w:t>SA</w:t>
            </w:r>
          </w:p>
        </w:tc>
      </w:tr>
      <w:tr w:rsidR="00061E1E" w:rsidRPr="00EC45DF" w14:paraId="6A80756F" w14:textId="77777777" w:rsidTr="00EC45DF">
        <w:tc>
          <w:tcPr>
            <w:tcW w:w="2660" w:type="dxa"/>
          </w:tcPr>
          <w:p w14:paraId="2A1D1F68" w14:textId="77777777" w:rsidR="00061E1E" w:rsidRPr="00EC45DF" w:rsidRDefault="00061E1E" w:rsidP="00CD4BC2">
            <w:pPr>
              <w:spacing w:after="0" w:line="276" w:lineRule="auto"/>
              <w:rPr>
                <w:rFonts w:cs="Calibri Light"/>
              </w:rPr>
            </w:pPr>
            <w:r w:rsidRPr="00EC45DF">
              <w:rPr>
                <w:rFonts w:cs="Calibri Light"/>
              </w:rPr>
              <w:t xml:space="preserve">DHA </w:t>
            </w:r>
            <w:r w:rsidR="00EC45DF" w:rsidRPr="00EC45DF">
              <w:rPr>
                <w:rFonts w:cs="Calibri Light"/>
              </w:rPr>
              <w:t>core data centre</w:t>
            </w:r>
          </w:p>
        </w:tc>
        <w:tc>
          <w:tcPr>
            <w:tcW w:w="3753" w:type="dxa"/>
          </w:tcPr>
          <w:p w14:paraId="3A4AB265" w14:textId="77777777" w:rsidR="00061E1E" w:rsidRPr="00EC45DF" w:rsidRDefault="00061E1E" w:rsidP="00CD4BC2">
            <w:pPr>
              <w:spacing w:after="0" w:line="276" w:lineRule="auto"/>
              <w:rPr>
                <w:rFonts w:cs="Calibri Light"/>
              </w:rPr>
            </w:pPr>
            <w:r w:rsidRPr="00EC45DF">
              <w:rPr>
                <w:rFonts w:cs="Calibri Light"/>
              </w:rPr>
              <w:t xml:space="preserve">ESB TX </w:t>
            </w:r>
            <w:r w:rsidR="00EC45DF" w:rsidRPr="00EC45DF">
              <w:rPr>
                <w:rFonts w:cs="Calibri Light"/>
              </w:rPr>
              <w:t>log application</w:t>
            </w:r>
          </w:p>
          <w:p w14:paraId="5EAAAFD2" w14:textId="77777777" w:rsidR="00061E1E" w:rsidRPr="00EC45DF" w:rsidRDefault="00061E1E" w:rsidP="00CD4BC2">
            <w:pPr>
              <w:spacing w:after="0" w:line="276" w:lineRule="auto"/>
              <w:rPr>
                <w:rFonts w:cs="Calibri Light"/>
              </w:rPr>
            </w:pPr>
            <w:r w:rsidRPr="00EC45DF">
              <w:rPr>
                <w:rFonts w:cs="Calibri Light"/>
              </w:rPr>
              <w:t xml:space="preserve">ACP </w:t>
            </w:r>
            <w:r w:rsidR="00EC45DF" w:rsidRPr="00EC45DF">
              <w:rPr>
                <w:rFonts w:cs="Calibri Light"/>
              </w:rPr>
              <w:t>application</w:t>
            </w:r>
          </w:p>
          <w:p w14:paraId="5527F10A" w14:textId="77777777" w:rsidR="00061E1E" w:rsidRPr="00EC45DF" w:rsidRDefault="00061E1E" w:rsidP="00CD4BC2">
            <w:pPr>
              <w:spacing w:after="0" w:line="276" w:lineRule="auto"/>
              <w:rPr>
                <w:rFonts w:cs="Calibri Light"/>
              </w:rPr>
            </w:pPr>
            <w:r w:rsidRPr="00EC45DF">
              <w:rPr>
                <w:rFonts w:cs="Calibri Light"/>
              </w:rPr>
              <w:t xml:space="preserve">Web </w:t>
            </w:r>
            <w:r w:rsidR="00EC45DF" w:rsidRPr="00EC45DF">
              <w:rPr>
                <w:rFonts w:cs="Calibri Light"/>
              </w:rPr>
              <w:t xml:space="preserve">server </w:t>
            </w:r>
            <w:r w:rsidRPr="00EC45DF">
              <w:rPr>
                <w:rFonts w:cs="Calibri Light"/>
              </w:rPr>
              <w:t>(IIS)</w:t>
            </w:r>
          </w:p>
          <w:p w14:paraId="78570018" w14:textId="77777777" w:rsidR="00061E1E" w:rsidRPr="00EC45DF" w:rsidRDefault="00061E1E" w:rsidP="00CD4BC2">
            <w:pPr>
              <w:spacing w:after="0" w:line="276" w:lineRule="auto"/>
              <w:rPr>
                <w:rFonts w:cs="Calibri Light"/>
              </w:rPr>
            </w:pPr>
            <w:r w:rsidRPr="00EC45DF">
              <w:rPr>
                <w:rFonts w:cs="Calibri Light"/>
              </w:rPr>
              <w:t>Middleware (MQ and WMB)</w:t>
            </w:r>
          </w:p>
          <w:p w14:paraId="3CAB9566" w14:textId="77777777" w:rsidR="00061E1E" w:rsidRPr="00EC45DF" w:rsidRDefault="00061E1E" w:rsidP="00CD4BC2">
            <w:pPr>
              <w:spacing w:after="0" w:line="276" w:lineRule="auto"/>
              <w:rPr>
                <w:rFonts w:cs="Calibri Light"/>
              </w:rPr>
            </w:pPr>
            <w:r w:rsidRPr="00EC45DF">
              <w:rPr>
                <w:rFonts w:cs="Calibri Light"/>
              </w:rPr>
              <w:t>DBMS and DB</w:t>
            </w:r>
          </w:p>
          <w:p w14:paraId="1D8F4D7D" w14:textId="77777777" w:rsidR="00061E1E" w:rsidRPr="00EC45DF" w:rsidRDefault="00061E1E" w:rsidP="00CD4BC2">
            <w:pPr>
              <w:spacing w:after="0" w:line="276" w:lineRule="auto"/>
              <w:rPr>
                <w:rFonts w:cs="Calibri Light"/>
              </w:rPr>
            </w:pPr>
            <w:r w:rsidRPr="00EC45DF">
              <w:rPr>
                <w:rFonts w:cs="Calibri Light"/>
              </w:rPr>
              <w:t xml:space="preserve">Storage </w:t>
            </w:r>
            <w:r w:rsidR="00EC45DF" w:rsidRPr="00EC45DF">
              <w:rPr>
                <w:rFonts w:cs="Calibri Light"/>
              </w:rPr>
              <w:t>management</w:t>
            </w:r>
          </w:p>
          <w:p w14:paraId="1D9C6950" w14:textId="77777777" w:rsidR="00061E1E" w:rsidRPr="00EC45DF" w:rsidRDefault="00061E1E" w:rsidP="00CD4BC2">
            <w:pPr>
              <w:spacing w:after="0" w:line="276" w:lineRule="auto"/>
              <w:rPr>
                <w:rFonts w:cs="Calibri Light"/>
              </w:rPr>
            </w:pPr>
            <w:r w:rsidRPr="00EC45DF">
              <w:rPr>
                <w:rFonts w:cs="Calibri Light"/>
              </w:rPr>
              <w:t xml:space="preserve">Backup </w:t>
            </w:r>
            <w:r w:rsidR="00EC45DF" w:rsidRPr="00EC45DF">
              <w:rPr>
                <w:rFonts w:cs="Calibri Light"/>
              </w:rPr>
              <w:t>management</w:t>
            </w:r>
          </w:p>
          <w:p w14:paraId="1480DEAF" w14:textId="77777777" w:rsidR="00061E1E" w:rsidRPr="00EC45DF" w:rsidRDefault="00061E1E" w:rsidP="00CD4BC2">
            <w:pPr>
              <w:spacing w:after="0" w:line="276" w:lineRule="auto"/>
              <w:rPr>
                <w:rFonts w:cs="Calibri Light"/>
              </w:rPr>
            </w:pPr>
            <w:r w:rsidRPr="00EC45DF">
              <w:rPr>
                <w:rFonts w:cs="Calibri Light"/>
              </w:rPr>
              <w:t>Server OS</w:t>
            </w:r>
          </w:p>
          <w:p w14:paraId="2EEB9107" w14:textId="77777777" w:rsidR="00061E1E" w:rsidRPr="00EC45DF" w:rsidRDefault="00061E1E" w:rsidP="00CD4BC2">
            <w:pPr>
              <w:spacing w:after="0" w:line="276" w:lineRule="auto"/>
              <w:rPr>
                <w:rFonts w:cs="Calibri Light"/>
              </w:rPr>
            </w:pPr>
            <w:r w:rsidRPr="00EC45DF">
              <w:rPr>
                <w:rFonts w:cs="Calibri Light"/>
              </w:rPr>
              <w:t>Server HW</w:t>
            </w:r>
          </w:p>
          <w:p w14:paraId="1E278EE4" w14:textId="77777777" w:rsidR="00061E1E" w:rsidRPr="00EC45DF" w:rsidRDefault="00061E1E" w:rsidP="00CD4BC2">
            <w:pPr>
              <w:spacing w:after="0" w:line="276" w:lineRule="auto"/>
              <w:rPr>
                <w:rFonts w:cs="Calibri Light"/>
              </w:rPr>
            </w:pPr>
            <w:r w:rsidRPr="00EC45DF">
              <w:rPr>
                <w:rFonts w:cs="Calibri Light"/>
              </w:rPr>
              <w:t>WAN</w:t>
            </w:r>
          </w:p>
          <w:p w14:paraId="6EA17008" w14:textId="77777777" w:rsidR="00061E1E" w:rsidRPr="00EC45DF" w:rsidRDefault="00061E1E" w:rsidP="00CD4BC2">
            <w:pPr>
              <w:spacing w:after="0" w:line="276" w:lineRule="auto"/>
              <w:rPr>
                <w:rFonts w:cs="Calibri Light"/>
              </w:rPr>
            </w:pPr>
            <w:r w:rsidRPr="00EC45DF">
              <w:rPr>
                <w:rFonts w:cs="Calibri Light"/>
              </w:rPr>
              <w:t>LAN</w:t>
            </w:r>
          </w:p>
          <w:p w14:paraId="4253CD61" w14:textId="77777777" w:rsidR="00061E1E" w:rsidRPr="00EC45DF" w:rsidRDefault="00061E1E" w:rsidP="00CD4BC2">
            <w:pPr>
              <w:spacing w:after="0" w:line="276" w:lineRule="auto"/>
              <w:rPr>
                <w:rFonts w:cs="Calibri Light"/>
              </w:rPr>
            </w:pPr>
            <w:r w:rsidRPr="00EC45DF">
              <w:rPr>
                <w:rFonts w:cs="Calibri Light"/>
              </w:rPr>
              <w:t xml:space="preserve">IT </w:t>
            </w:r>
            <w:r w:rsidR="00EC45DF" w:rsidRPr="00EC45DF">
              <w:rPr>
                <w:rFonts w:cs="Calibri Light"/>
              </w:rPr>
              <w:t xml:space="preserve">facility </w:t>
            </w:r>
            <w:r w:rsidRPr="00EC45DF">
              <w:rPr>
                <w:rFonts w:cs="Calibri Light"/>
              </w:rPr>
              <w:t xml:space="preserve">within </w:t>
            </w:r>
            <w:r w:rsidR="00EC45DF" w:rsidRPr="00EC45DF">
              <w:rPr>
                <w:rFonts w:cs="Calibri Light"/>
              </w:rPr>
              <w:t>data centre</w:t>
            </w:r>
          </w:p>
        </w:tc>
        <w:tc>
          <w:tcPr>
            <w:tcW w:w="3505" w:type="dxa"/>
          </w:tcPr>
          <w:p w14:paraId="23FAE06D" w14:textId="77777777" w:rsidR="00061E1E" w:rsidRPr="00EC45DF" w:rsidRDefault="00061E1E" w:rsidP="00CD4BC2">
            <w:pPr>
              <w:spacing w:after="0" w:line="276" w:lineRule="auto"/>
              <w:rPr>
                <w:rFonts w:cs="Calibri Light"/>
              </w:rPr>
            </w:pPr>
            <w:r w:rsidRPr="00EC45DF">
              <w:rPr>
                <w:rFonts w:cs="Calibri Light"/>
              </w:rPr>
              <w:t>SITA Centurion</w:t>
            </w:r>
          </w:p>
        </w:tc>
      </w:tr>
      <w:tr w:rsidR="00061E1E" w:rsidRPr="00EC45DF" w14:paraId="0E9975CC" w14:textId="77777777" w:rsidTr="00EC45DF">
        <w:tc>
          <w:tcPr>
            <w:tcW w:w="2660" w:type="dxa"/>
          </w:tcPr>
          <w:p w14:paraId="5D261A3C" w14:textId="77777777" w:rsidR="00061E1E" w:rsidRPr="00EC45DF" w:rsidRDefault="00061E1E" w:rsidP="00CD4BC2">
            <w:pPr>
              <w:spacing w:after="0" w:line="276" w:lineRule="auto"/>
              <w:rPr>
                <w:rFonts w:cs="Calibri Light"/>
              </w:rPr>
            </w:pPr>
            <w:r w:rsidRPr="00EC45DF">
              <w:rPr>
                <w:rFonts w:cs="Calibri Light"/>
              </w:rPr>
              <w:t>Government Printing Works (GPW)</w:t>
            </w:r>
          </w:p>
        </w:tc>
        <w:tc>
          <w:tcPr>
            <w:tcW w:w="3753" w:type="dxa"/>
          </w:tcPr>
          <w:p w14:paraId="19C953C1" w14:textId="77777777" w:rsidR="00061E1E" w:rsidRPr="00EC45DF" w:rsidRDefault="00061E1E" w:rsidP="00CD4BC2">
            <w:pPr>
              <w:spacing w:after="0" w:line="276" w:lineRule="auto"/>
              <w:rPr>
                <w:rFonts w:cs="Calibri Light"/>
              </w:rPr>
            </w:pPr>
            <w:r w:rsidRPr="00EC45DF">
              <w:rPr>
                <w:rFonts w:cs="Calibri Light"/>
              </w:rPr>
              <w:t>Middleware (MQ)</w:t>
            </w:r>
          </w:p>
          <w:p w14:paraId="5B9ED26D" w14:textId="77777777" w:rsidR="00061E1E" w:rsidRPr="00EC45DF" w:rsidRDefault="00061E1E" w:rsidP="00CD4BC2">
            <w:pPr>
              <w:spacing w:after="0" w:line="276" w:lineRule="auto"/>
              <w:rPr>
                <w:rFonts w:cs="Calibri Light"/>
              </w:rPr>
            </w:pPr>
            <w:r w:rsidRPr="00EC45DF">
              <w:rPr>
                <w:rFonts w:cs="Calibri Light"/>
              </w:rPr>
              <w:t>Server OS</w:t>
            </w:r>
          </w:p>
          <w:p w14:paraId="76FB8C17" w14:textId="77777777" w:rsidR="00061E1E" w:rsidRPr="00EC45DF" w:rsidRDefault="00061E1E" w:rsidP="00CD4BC2">
            <w:pPr>
              <w:spacing w:after="0" w:line="276" w:lineRule="auto"/>
              <w:rPr>
                <w:rFonts w:cs="Calibri Light"/>
              </w:rPr>
            </w:pPr>
            <w:r w:rsidRPr="00EC45DF">
              <w:rPr>
                <w:rFonts w:cs="Calibri Light"/>
              </w:rPr>
              <w:t>Server HW</w:t>
            </w:r>
          </w:p>
          <w:p w14:paraId="2B3A4F29" w14:textId="77777777" w:rsidR="00061E1E" w:rsidRPr="00EC45DF" w:rsidRDefault="00061E1E" w:rsidP="00CD4BC2">
            <w:pPr>
              <w:spacing w:after="0" w:line="276" w:lineRule="auto"/>
              <w:rPr>
                <w:rFonts w:cs="Calibri Light"/>
              </w:rPr>
            </w:pPr>
            <w:r w:rsidRPr="00EC45DF">
              <w:rPr>
                <w:rFonts w:cs="Calibri Light"/>
              </w:rPr>
              <w:t>WAN</w:t>
            </w:r>
          </w:p>
          <w:p w14:paraId="76FB94A9" w14:textId="77777777" w:rsidR="00061E1E" w:rsidRPr="00EC45DF" w:rsidRDefault="00061E1E" w:rsidP="00CD4BC2">
            <w:pPr>
              <w:spacing w:after="0" w:line="276" w:lineRule="auto"/>
              <w:rPr>
                <w:rFonts w:cs="Calibri Light"/>
              </w:rPr>
            </w:pPr>
            <w:r w:rsidRPr="00EC45DF">
              <w:rPr>
                <w:rFonts w:cs="Calibri Light"/>
              </w:rPr>
              <w:t>LAN</w:t>
            </w:r>
          </w:p>
          <w:p w14:paraId="2C82FD26" w14:textId="77777777" w:rsidR="00061E1E" w:rsidRPr="00EC45DF" w:rsidRDefault="00061E1E" w:rsidP="00CD4BC2">
            <w:pPr>
              <w:spacing w:after="0" w:line="276" w:lineRule="auto"/>
              <w:rPr>
                <w:rFonts w:cs="Calibri Light"/>
              </w:rPr>
            </w:pPr>
            <w:r w:rsidRPr="00EC45DF">
              <w:rPr>
                <w:rFonts w:cs="Calibri Light"/>
              </w:rPr>
              <w:t xml:space="preserve">IT </w:t>
            </w:r>
            <w:r w:rsidR="00EC45DF" w:rsidRPr="00EC45DF">
              <w:rPr>
                <w:rFonts w:cs="Calibri Light"/>
              </w:rPr>
              <w:t xml:space="preserve">facility </w:t>
            </w:r>
            <w:r w:rsidRPr="00EC45DF">
              <w:rPr>
                <w:rFonts w:cs="Calibri Light"/>
              </w:rPr>
              <w:t>within GPW</w:t>
            </w:r>
          </w:p>
          <w:p w14:paraId="3836680E" w14:textId="77777777" w:rsidR="00061E1E" w:rsidRPr="00EC45DF" w:rsidRDefault="00874B1A" w:rsidP="00CD4BC2">
            <w:pPr>
              <w:spacing w:after="0" w:line="276" w:lineRule="auto"/>
              <w:rPr>
                <w:rFonts w:cs="Calibri Light"/>
              </w:rPr>
            </w:pPr>
            <w:r>
              <w:rPr>
                <w:rFonts w:cs="Calibri Light"/>
              </w:rPr>
              <w:t xml:space="preserve">DHA </w:t>
            </w:r>
            <w:r w:rsidR="00061E1E" w:rsidRPr="00EC45DF">
              <w:rPr>
                <w:rFonts w:cs="Calibri Light"/>
              </w:rPr>
              <w:t>PKI</w:t>
            </w:r>
          </w:p>
        </w:tc>
        <w:tc>
          <w:tcPr>
            <w:tcW w:w="3505" w:type="dxa"/>
          </w:tcPr>
          <w:p w14:paraId="1A42C558" w14:textId="77777777" w:rsidR="00061E1E" w:rsidRPr="00EC45DF" w:rsidRDefault="00061E1E" w:rsidP="00CD4BC2">
            <w:pPr>
              <w:spacing w:after="0" w:line="276" w:lineRule="auto"/>
              <w:rPr>
                <w:rFonts w:cs="Calibri Light"/>
              </w:rPr>
            </w:pPr>
            <w:r w:rsidRPr="00EC45DF">
              <w:rPr>
                <w:rFonts w:cs="Calibri Light"/>
              </w:rPr>
              <w:t>Government Printing Works</w:t>
            </w:r>
          </w:p>
        </w:tc>
      </w:tr>
      <w:tr w:rsidR="00061E1E" w:rsidRPr="00EC45DF" w14:paraId="3AD6C6B6" w14:textId="77777777" w:rsidTr="00EC45DF">
        <w:tc>
          <w:tcPr>
            <w:tcW w:w="2660" w:type="dxa"/>
          </w:tcPr>
          <w:p w14:paraId="3048C8C2" w14:textId="77777777" w:rsidR="00061E1E" w:rsidRPr="00EC45DF" w:rsidRDefault="00874B1A" w:rsidP="00CD4BC2">
            <w:pPr>
              <w:spacing w:after="0" w:line="276" w:lineRule="auto"/>
              <w:rPr>
                <w:rFonts w:cs="Calibri Light"/>
              </w:rPr>
            </w:pPr>
            <w:r>
              <w:t>DHA Courier</w:t>
            </w:r>
          </w:p>
        </w:tc>
        <w:tc>
          <w:tcPr>
            <w:tcW w:w="3753" w:type="dxa"/>
          </w:tcPr>
          <w:p w14:paraId="734A9669" w14:textId="77777777" w:rsidR="00061E1E" w:rsidRPr="00EC45DF" w:rsidRDefault="00061E1E" w:rsidP="00CD4BC2">
            <w:pPr>
              <w:spacing w:after="0" w:line="276" w:lineRule="auto"/>
              <w:rPr>
                <w:rFonts w:cs="Calibri Light"/>
              </w:rPr>
            </w:pPr>
            <w:r w:rsidRPr="00EC45DF">
              <w:rPr>
                <w:rFonts w:cs="Calibri Light"/>
              </w:rPr>
              <w:t>Middleware (MQ)</w:t>
            </w:r>
          </w:p>
          <w:p w14:paraId="0F79357B" w14:textId="77777777" w:rsidR="00061E1E" w:rsidRPr="00EC45DF" w:rsidRDefault="00061E1E" w:rsidP="00CD4BC2">
            <w:pPr>
              <w:spacing w:after="0" w:line="276" w:lineRule="auto"/>
              <w:rPr>
                <w:rFonts w:cs="Calibri Light"/>
              </w:rPr>
            </w:pPr>
            <w:r w:rsidRPr="00EC45DF">
              <w:rPr>
                <w:rFonts w:cs="Calibri Light"/>
              </w:rPr>
              <w:t>Server OS</w:t>
            </w:r>
          </w:p>
          <w:p w14:paraId="38056290" w14:textId="77777777" w:rsidR="00061E1E" w:rsidRPr="00EC45DF" w:rsidRDefault="00061E1E" w:rsidP="00CD4BC2">
            <w:pPr>
              <w:spacing w:after="0" w:line="276" w:lineRule="auto"/>
              <w:rPr>
                <w:rFonts w:cs="Calibri Light"/>
              </w:rPr>
            </w:pPr>
            <w:r w:rsidRPr="00EC45DF">
              <w:rPr>
                <w:rFonts w:cs="Calibri Light"/>
              </w:rPr>
              <w:t>Server HW</w:t>
            </w:r>
          </w:p>
          <w:p w14:paraId="41A2EE9A" w14:textId="77777777" w:rsidR="00061E1E" w:rsidRPr="00EC45DF" w:rsidRDefault="00061E1E" w:rsidP="00CD4BC2">
            <w:pPr>
              <w:spacing w:after="0" w:line="276" w:lineRule="auto"/>
              <w:rPr>
                <w:rFonts w:cs="Calibri Light"/>
              </w:rPr>
            </w:pPr>
            <w:r w:rsidRPr="00EC45DF">
              <w:rPr>
                <w:rFonts w:cs="Calibri Light"/>
              </w:rPr>
              <w:t>WAN</w:t>
            </w:r>
          </w:p>
          <w:p w14:paraId="22A85DF1" w14:textId="77777777" w:rsidR="00061E1E" w:rsidRPr="00EC45DF" w:rsidRDefault="00061E1E" w:rsidP="00CD4BC2">
            <w:pPr>
              <w:spacing w:after="0" w:line="276" w:lineRule="auto"/>
              <w:rPr>
                <w:rFonts w:cs="Calibri Light"/>
              </w:rPr>
            </w:pPr>
            <w:r w:rsidRPr="00EC45DF">
              <w:rPr>
                <w:rFonts w:cs="Calibri Light"/>
              </w:rPr>
              <w:t>LAN</w:t>
            </w:r>
          </w:p>
          <w:p w14:paraId="3028B1C8" w14:textId="77777777" w:rsidR="00061E1E" w:rsidRPr="00EC45DF" w:rsidRDefault="00061E1E" w:rsidP="00CD4BC2">
            <w:pPr>
              <w:spacing w:after="0" w:line="276" w:lineRule="auto"/>
              <w:rPr>
                <w:rFonts w:cs="Calibri Light"/>
              </w:rPr>
            </w:pPr>
            <w:r w:rsidRPr="00EC45DF">
              <w:rPr>
                <w:rFonts w:cs="Calibri Light"/>
              </w:rPr>
              <w:t xml:space="preserve">IT </w:t>
            </w:r>
            <w:r w:rsidR="00586C79" w:rsidRPr="00EC45DF">
              <w:rPr>
                <w:rFonts w:cs="Calibri Light"/>
              </w:rPr>
              <w:t xml:space="preserve">facility </w:t>
            </w:r>
            <w:r w:rsidRPr="00EC45DF">
              <w:rPr>
                <w:rFonts w:cs="Calibri Light"/>
              </w:rPr>
              <w:t xml:space="preserve">within </w:t>
            </w:r>
            <w:r w:rsidR="00874B1A">
              <w:t>DHA Courier</w:t>
            </w:r>
          </w:p>
        </w:tc>
        <w:tc>
          <w:tcPr>
            <w:tcW w:w="3505" w:type="dxa"/>
          </w:tcPr>
          <w:p w14:paraId="24390738" w14:textId="77777777" w:rsidR="00061E1E" w:rsidRPr="00EC45DF" w:rsidRDefault="00874B1A" w:rsidP="00CD4BC2">
            <w:pPr>
              <w:spacing w:after="0" w:line="276" w:lineRule="auto"/>
              <w:rPr>
                <w:rFonts w:cs="Calibri Light"/>
              </w:rPr>
            </w:pPr>
            <w:r>
              <w:t>DHA Courier</w:t>
            </w:r>
          </w:p>
        </w:tc>
      </w:tr>
      <w:tr w:rsidR="00061E1E" w:rsidRPr="00EC45DF" w14:paraId="5F44B3E4" w14:textId="77777777" w:rsidTr="00EC45DF">
        <w:tc>
          <w:tcPr>
            <w:tcW w:w="2660" w:type="dxa"/>
          </w:tcPr>
          <w:p w14:paraId="5C920603" w14:textId="77777777" w:rsidR="00061E1E" w:rsidRPr="00EC45DF" w:rsidRDefault="00061E1E" w:rsidP="00CD4BC2">
            <w:pPr>
              <w:spacing w:after="0" w:line="276" w:lineRule="auto"/>
              <w:rPr>
                <w:rFonts w:cs="Calibri Light"/>
              </w:rPr>
            </w:pPr>
            <w:r w:rsidRPr="00EC45DF">
              <w:rPr>
                <w:rFonts w:cs="Calibri Light"/>
              </w:rPr>
              <w:t>National Population Register (NPR)</w:t>
            </w:r>
          </w:p>
        </w:tc>
        <w:tc>
          <w:tcPr>
            <w:tcW w:w="3753" w:type="dxa"/>
          </w:tcPr>
          <w:p w14:paraId="68FD8F62" w14:textId="77777777" w:rsidR="00061E1E" w:rsidRPr="00EC45DF" w:rsidRDefault="00061E1E" w:rsidP="00CD4BC2">
            <w:pPr>
              <w:spacing w:after="0" w:line="276" w:lineRule="auto"/>
              <w:rPr>
                <w:rFonts w:cs="Calibri Light"/>
              </w:rPr>
            </w:pPr>
            <w:r w:rsidRPr="00EC45DF">
              <w:rPr>
                <w:rFonts w:cs="Calibri Light"/>
              </w:rPr>
              <w:t>Mainframe</w:t>
            </w:r>
          </w:p>
        </w:tc>
        <w:tc>
          <w:tcPr>
            <w:tcW w:w="3505" w:type="dxa"/>
          </w:tcPr>
          <w:p w14:paraId="62728AD3" w14:textId="77777777" w:rsidR="00061E1E" w:rsidRPr="00EC45DF" w:rsidRDefault="00061E1E" w:rsidP="00CD4BC2">
            <w:pPr>
              <w:spacing w:after="0" w:line="276" w:lineRule="auto"/>
              <w:rPr>
                <w:rFonts w:cs="Calibri Light"/>
              </w:rPr>
            </w:pPr>
            <w:r w:rsidRPr="00EC45DF">
              <w:rPr>
                <w:rFonts w:cs="Calibri Light"/>
              </w:rPr>
              <w:t>SITA</w:t>
            </w:r>
          </w:p>
        </w:tc>
      </w:tr>
      <w:tr w:rsidR="00061E1E" w:rsidRPr="00EC45DF" w14:paraId="273C53A8" w14:textId="77777777" w:rsidTr="00EC45DF">
        <w:tc>
          <w:tcPr>
            <w:tcW w:w="2660" w:type="dxa"/>
          </w:tcPr>
          <w:p w14:paraId="69B6199A" w14:textId="77777777" w:rsidR="00061E1E" w:rsidRPr="00EC45DF" w:rsidRDefault="00061E1E" w:rsidP="00CD4BC2">
            <w:pPr>
              <w:spacing w:after="0" w:line="276" w:lineRule="auto"/>
              <w:rPr>
                <w:rFonts w:cs="Calibri Light"/>
              </w:rPr>
            </w:pPr>
            <w:r w:rsidRPr="00EC45DF">
              <w:rPr>
                <w:rFonts w:cs="Calibri Light"/>
              </w:rPr>
              <w:t xml:space="preserve">DHA </w:t>
            </w:r>
            <w:r w:rsidR="00EC45DF" w:rsidRPr="00EC45DF">
              <w:rPr>
                <w:rFonts w:cs="Calibri Light"/>
              </w:rPr>
              <w:t>back-office</w:t>
            </w:r>
          </w:p>
        </w:tc>
        <w:tc>
          <w:tcPr>
            <w:tcW w:w="3753" w:type="dxa"/>
          </w:tcPr>
          <w:p w14:paraId="0A0118BE" w14:textId="77777777" w:rsidR="00061E1E" w:rsidRPr="00EC45DF" w:rsidRDefault="00061E1E" w:rsidP="00CD4BC2">
            <w:pPr>
              <w:spacing w:after="0" w:line="276" w:lineRule="auto"/>
              <w:rPr>
                <w:rFonts w:cs="Calibri Light"/>
              </w:rPr>
            </w:pPr>
            <w:r w:rsidRPr="00EC45DF">
              <w:rPr>
                <w:rFonts w:cs="Calibri Light"/>
              </w:rPr>
              <w:t xml:space="preserve">Service Manager </w:t>
            </w:r>
            <w:r w:rsidR="00972860" w:rsidRPr="00EC45DF">
              <w:rPr>
                <w:rFonts w:cs="Calibri Light"/>
              </w:rPr>
              <w:t>Orchestrator</w:t>
            </w:r>
            <w:r w:rsidRPr="00EC45DF">
              <w:rPr>
                <w:rFonts w:cs="Calibri Light"/>
              </w:rPr>
              <w:t xml:space="preserve"> (SMO) </w:t>
            </w:r>
          </w:p>
        </w:tc>
        <w:tc>
          <w:tcPr>
            <w:tcW w:w="3505" w:type="dxa"/>
          </w:tcPr>
          <w:p w14:paraId="671EE4CC" w14:textId="77777777" w:rsidR="00061E1E" w:rsidRPr="00EC45DF" w:rsidRDefault="00061E1E" w:rsidP="00CD4BC2">
            <w:pPr>
              <w:spacing w:after="0" w:line="276" w:lineRule="auto"/>
              <w:rPr>
                <w:rFonts w:cs="Calibri Light"/>
              </w:rPr>
            </w:pPr>
            <w:r w:rsidRPr="00EC45DF">
              <w:rPr>
                <w:rFonts w:cs="Calibri Light"/>
              </w:rPr>
              <w:t>New</w:t>
            </w:r>
            <w:r w:rsidR="00EC45DF">
              <w:rPr>
                <w:rFonts w:cs="Calibri Light"/>
              </w:rPr>
              <w:t xml:space="preserve"> </w:t>
            </w:r>
            <w:r w:rsidR="00EC45DF" w:rsidRPr="00EC45DF">
              <w:rPr>
                <w:rFonts w:cs="Calibri Light"/>
              </w:rPr>
              <w:t xml:space="preserve">corporate building </w:t>
            </w:r>
            <w:r w:rsidRPr="00EC45DF">
              <w:rPr>
                <w:rFonts w:cs="Calibri Light"/>
              </w:rPr>
              <w:t>(NCB)</w:t>
            </w:r>
          </w:p>
        </w:tc>
      </w:tr>
      <w:tr w:rsidR="00061E1E" w:rsidRPr="00EC45DF" w14:paraId="4B23CAF0" w14:textId="77777777" w:rsidTr="00EC45DF">
        <w:tc>
          <w:tcPr>
            <w:tcW w:w="2660" w:type="dxa"/>
          </w:tcPr>
          <w:p w14:paraId="50621CF0" w14:textId="77777777" w:rsidR="00061E1E" w:rsidRPr="00EC45DF" w:rsidRDefault="00061E1E" w:rsidP="00CD4BC2">
            <w:pPr>
              <w:spacing w:after="0" w:line="276" w:lineRule="auto"/>
              <w:rPr>
                <w:rFonts w:cs="Calibri Light"/>
              </w:rPr>
            </w:pPr>
            <w:r w:rsidRPr="00EC45DF">
              <w:rPr>
                <w:rFonts w:cs="Calibri Light"/>
              </w:rPr>
              <w:t>Home Affairs Identification System (HANIS)</w:t>
            </w:r>
          </w:p>
        </w:tc>
        <w:tc>
          <w:tcPr>
            <w:tcW w:w="3753" w:type="dxa"/>
          </w:tcPr>
          <w:p w14:paraId="5EFCF2E9" w14:textId="77777777" w:rsidR="00061E1E" w:rsidRPr="00EC45DF" w:rsidRDefault="00061E1E" w:rsidP="00CD4BC2">
            <w:pPr>
              <w:spacing w:after="0" w:line="276" w:lineRule="auto"/>
              <w:rPr>
                <w:rFonts w:cs="Calibri Light"/>
              </w:rPr>
            </w:pPr>
            <w:r w:rsidRPr="00EC45DF">
              <w:rPr>
                <w:rFonts w:cs="Calibri Light"/>
              </w:rPr>
              <w:t>AFIS</w:t>
            </w:r>
          </w:p>
          <w:p w14:paraId="28FFB8AD" w14:textId="77777777" w:rsidR="00061E1E" w:rsidRPr="00EC45DF" w:rsidRDefault="00061E1E" w:rsidP="00CD4BC2">
            <w:pPr>
              <w:spacing w:after="0" w:line="276" w:lineRule="auto"/>
              <w:rPr>
                <w:rFonts w:cs="Calibri Light"/>
              </w:rPr>
            </w:pPr>
            <w:r w:rsidRPr="00EC45DF">
              <w:rPr>
                <w:rFonts w:cs="Calibri Light"/>
              </w:rPr>
              <w:t>Oracle</w:t>
            </w:r>
          </w:p>
          <w:p w14:paraId="755C8B21" w14:textId="77777777" w:rsidR="00061E1E" w:rsidRPr="00EC45DF" w:rsidRDefault="00061E1E" w:rsidP="00CD4BC2">
            <w:pPr>
              <w:spacing w:after="0" w:line="276" w:lineRule="auto"/>
              <w:rPr>
                <w:rFonts w:cs="Calibri Light"/>
              </w:rPr>
            </w:pPr>
            <w:r w:rsidRPr="00EC45DF">
              <w:rPr>
                <w:rFonts w:cs="Calibri Light"/>
              </w:rPr>
              <w:t>Middleware (MQ)</w:t>
            </w:r>
          </w:p>
          <w:p w14:paraId="7A52595C" w14:textId="77777777" w:rsidR="00061E1E" w:rsidRPr="00EC45DF" w:rsidRDefault="00061E1E" w:rsidP="00CD4BC2">
            <w:pPr>
              <w:spacing w:after="0" w:line="276" w:lineRule="auto"/>
              <w:rPr>
                <w:rFonts w:cs="Calibri Light"/>
              </w:rPr>
            </w:pPr>
            <w:r w:rsidRPr="00EC45DF">
              <w:rPr>
                <w:rFonts w:cs="Calibri Light"/>
              </w:rPr>
              <w:t>Server OS</w:t>
            </w:r>
          </w:p>
          <w:p w14:paraId="443B1FAC" w14:textId="77777777" w:rsidR="00061E1E" w:rsidRPr="00EC45DF" w:rsidRDefault="00061E1E" w:rsidP="00CD4BC2">
            <w:pPr>
              <w:spacing w:after="0" w:line="276" w:lineRule="auto"/>
              <w:rPr>
                <w:rFonts w:cs="Calibri Light"/>
              </w:rPr>
            </w:pPr>
            <w:r w:rsidRPr="00EC45DF">
              <w:rPr>
                <w:rFonts w:cs="Calibri Light"/>
              </w:rPr>
              <w:t>Server HW</w:t>
            </w:r>
          </w:p>
          <w:p w14:paraId="2B3AF010" w14:textId="77777777" w:rsidR="00061E1E" w:rsidRPr="00EC45DF" w:rsidRDefault="00061E1E" w:rsidP="00CD4BC2">
            <w:pPr>
              <w:spacing w:after="0" w:line="276" w:lineRule="auto"/>
              <w:rPr>
                <w:rFonts w:cs="Calibri Light"/>
              </w:rPr>
            </w:pPr>
            <w:r w:rsidRPr="00EC45DF">
              <w:rPr>
                <w:rFonts w:cs="Calibri Light"/>
              </w:rPr>
              <w:t>WAN</w:t>
            </w:r>
          </w:p>
          <w:p w14:paraId="0F1862D8" w14:textId="77777777" w:rsidR="00061E1E" w:rsidRPr="00EC45DF" w:rsidRDefault="00061E1E" w:rsidP="00CD4BC2">
            <w:pPr>
              <w:spacing w:after="0" w:line="276" w:lineRule="auto"/>
              <w:rPr>
                <w:rFonts w:cs="Calibri Light"/>
              </w:rPr>
            </w:pPr>
            <w:r w:rsidRPr="00EC45DF">
              <w:rPr>
                <w:rFonts w:cs="Calibri Light"/>
              </w:rPr>
              <w:t>LAN</w:t>
            </w:r>
          </w:p>
          <w:p w14:paraId="3594A175" w14:textId="77777777" w:rsidR="00061E1E" w:rsidRPr="00EC45DF" w:rsidRDefault="00061E1E" w:rsidP="00CD4BC2">
            <w:pPr>
              <w:spacing w:after="0" w:line="276" w:lineRule="auto"/>
              <w:rPr>
                <w:rFonts w:cs="Calibri Light"/>
              </w:rPr>
            </w:pPr>
            <w:r w:rsidRPr="00EC45DF">
              <w:rPr>
                <w:rFonts w:cs="Calibri Light"/>
              </w:rPr>
              <w:t xml:space="preserve">IT </w:t>
            </w:r>
            <w:r w:rsidR="00586C79" w:rsidRPr="00EC45DF">
              <w:rPr>
                <w:rFonts w:cs="Calibri Light"/>
              </w:rPr>
              <w:t xml:space="preserve">facility </w:t>
            </w:r>
            <w:r w:rsidRPr="00EC45DF">
              <w:rPr>
                <w:rFonts w:cs="Calibri Light"/>
              </w:rPr>
              <w:t xml:space="preserve">within </w:t>
            </w:r>
            <w:r w:rsidR="00586C79" w:rsidRPr="00EC45DF">
              <w:rPr>
                <w:rFonts w:cs="Calibri Light"/>
              </w:rPr>
              <w:t>server room</w:t>
            </w:r>
          </w:p>
        </w:tc>
        <w:tc>
          <w:tcPr>
            <w:tcW w:w="3505" w:type="dxa"/>
          </w:tcPr>
          <w:p w14:paraId="2202C6B2" w14:textId="77777777" w:rsidR="00061E1E" w:rsidRPr="00EC45DF" w:rsidRDefault="00061E1E" w:rsidP="00CD4BC2">
            <w:pPr>
              <w:spacing w:after="0" w:line="276" w:lineRule="auto"/>
              <w:rPr>
                <w:rFonts w:cs="Calibri Light"/>
              </w:rPr>
            </w:pPr>
            <w:r w:rsidRPr="00EC45DF">
              <w:rPr>
                <w:rFonts w:cs="Calibri Light"/>
              </w:rPr>
              <w:t>NCB – Primary</w:t>
            </w:r>
          </w:p>
          <w:p w14:paraId="5F8D4F30" w14:textId="77777777" w:rsidR="00061E1E" w:rsidRPr="00EC45DF" w:rsidRDefault="00061E1E" w:rsidP="00CD4BC2">
            <w:pPr>
              <w:spacing w:after="0" w:line="276" w:lineRule="auto"/>
              <w:rPr>
                <w:rFonts w:cs="Calibri Light"/>
              </w:rPr>
            </w:pPr>
            <w:r w:rsidRPr="00EC45DF">
              <w:rPr>
                <w:rFonts w:cs="Calibri Light"/>
              </w:rPr>
              <w:t xml:space="preserve">NCB </w:t>
            </w:r>
            <w:r w:rsidR="00EC45DF">
              <w:rPr>
                <w:rFonts w:cs="Calibri Light"/>
              </w:rPr>
              <w:t>–</w:t>
            </w:r>
            <w:r w:rsidRPr="00EC45DF">
              <w:rPr>
                <w:rFonts w:cs="Calibri Light"/>
              </w:rPr>
              <w:t xml:space="preserve"> </w:t>
            </w:r>
            <w:r w:rsidR="00EC45DF">
              <w:rPr>
                <w:rFonts w:cs="Calibri Light"/>
              </w:rPr>
              <w:t>Disaster recovery (</w:t>
            </w:r>
            <w:r w:rsidRPr="00EC45DF">
              <w:rPr>
                <w:rFonts w:cs="Calibri Light"/>
              </w:rPr>
              <w:t>DR</w:t>
            </w:r>
            <w:r w:rsidR="00EC45DF">
              <w:rPr>
                <w:rFonts w:cs="Calibri Light"/>
              </w:rPr>
              <w:t>)</w:t>
            </w:r>
          </w:p>
        </w:tc>
      </w:tr>
      <w:tr w:rsidR="00061E1E" w:rsidRPr="00EC45DF" w14:paraId="6B1DDA18" w14:textId="77777777" w:rsidTr="00EC45DF">
        <w:tc>
          <w:tcPr>
            <w:tcW w:w="2660" w:type="dxa"/>
          </w:tcPr>
          <w:p w14:paraId="372D459C" w14:textId="77777777" w:rsidR="00061E1E" w:rsidRPr="00EC45DF" w:rsidRDefault="00061E1E" w:rsidP="00CD4BC2">
            <w:pPr>
              <w:spacing w:after="0" w:line="276" w:lineRule="auto"/>
              <w:rPr>
                <w:rFonts w:cs="Calibri Light"/>
              </w:rPr>
            </w:pPr>
            <w:r w:rsidRPr="00EC45DF">
              <w:rPr>
                <w:rFonts w:cs="Calibri Light"/>
              </w:rPr>
              <w:t>e</w:t>
            </w:r>
            <w:r w:rsidR="00EC45DF">
              <w:rPr>
                <w:rFonts w:cs="Calibri Light"/>
              </w:rPr>
              <w:t>-</w:t>
            </w:r>
            <w:proofErr w:type="spellStart"/>
            <w:r w:rsidRPr="00EC45DF">
              <w:rPr>
                <w:rFonts w:cs="Calibri Light"/>
              </w:rPr>
              <w:t>HomeAffairs</w:t>
            </w:r>
            <w:proofErr w:type="spellEnd"/>
          </w:p>
        </w:tc>
        <w:tc>
          <w:tcPr>
            <w:tcW w:w="3753" w:type="dxa"/>
          </w:tcPr>
          <w:p w14:paraId="5ED44524" w14:textId="77777777" w:rsidR="00061E1E" w:rsidRPr="00EC45DF" w:rsidRDefault="00586C79" w:rsidP="00CD4BC2">
            <w:pPr>
              <w:spacing w:after="0" w:line="276" w:lineRule="auto"/>
              <w:rPr>
                <w:rFonts w:cs="Calibri Light"/>
              </w:rPr>
            </w:pPr>
            <w:r>
              <w:rPr>
                <w:rFonts w:cs="Calibri Light"/>
              </w:rPr>
              <w:t>Web-</w:t>
            </w:r>
            <w:r w:rsidR="00061E1E" w:rsidRPr="00EC45DF">
              <w:rPr>
                <w:rFonts w:cs="Calibri Light"/>
              </w:rPr>
              <w:t>based</w:t>
            </w:r>
          </w:p>
          <w:p w14:paraId="106D5D42" w14:textId="77777777" w:rsidR="00061E1E" w:rsidRPr="00EC45DF" w:rsidRDefault="00586C79" w:rsidP="00CD4BC2">
            <w:pPr>
              <w:spacing w:after="0" w:line="276" w:lineRule="auto"/>
              <w:rPr>
                <w:rFonts w:cs="Calibri Light"/>
              </w:rPr>
            </w:pPr>
            <w:r>
              <w:rPr>
                <w:rFonts w:cs="Calibri Light"/>
              </w:rPr>
              <w:t>e-</w:t>
            </w:r>
            <w:r w:rsidR="00061E1E" w:rsidRPr="00EC45DF">
              <w:rPr>
                <w:rFonts w:cs="Calibri Light"/>
              </w:rPr>
              <w:t xml:space="preserve">Channel </w:t>
            </w:r>
            <w:r w:rsidRPr="00EC45DF">
              <w:rPr>
                <w:rFonts w:cs="Calibri Light"/>
              </w:rPr>
              <w:t>app</w:t>
            </w:r>
          </w:p>
          <w:p w14:paraId="4E9F6506" w14:textId="77777777" w:rsidR="00061E1E" w:rsidRPr="00EC45DF" w:rsidRDefault="00061E1E" w:rsidP="00CD4BC2">
            <w:pPr>
              <w:spacing w:after="0" w:line="276" w:lineRule="auto"/>
              <w:rPr>
                <w:rFonts w:cs="Calibri Light"/>
              </w:rPr>
            </w:pPr>
            <w:r w:rsidRPr="00EC45DF">
              <w:rPr>
                <w:rFonts w:cs="Calibri Light"/>
              </w:rPr>
              <w:t>IIS</w:t>
            </w:r>
          </w:p>
          <w:p w14:paraId="53F36BEC" w14:textId="77777777" w:rsidR="00061E1E" w:rsidRPr="00EC45DF" w:rsidRDefault="00061E1E" w:rsidP="00CD4BC2">
            <w:pPr>
              <w:spacing w:after="0" w:line="276" w:lineRule="auto"/>
              <w:rPr>
                <w:rFonts w:cs="Calibri Light"/>
              </w:rPr>
            </w:pPr>
            <w:r w:rsidRPr="00EC45DF">
              <w:rPr>
                <w:rFonts w:cs="Calibri Light"/>
              </w:rPr>
              <w:t>Middleware (MQ and WMB)</w:t>
            </w:r>
          </w:p>
          <w:p w14:paraId="3C802748" w14:textId="77777777" w:rsidR="00061E1E" w:rsidRPr="00EC45DF" w:rsidRDefault="00061E1E" w:rsidP="00CD4BC2">
            <w:pPr>
              <w:spacing w:after="0" w:line="276" w:lineRule="auto"/>
              <w:rPr>
                <w:rFonts w:cs="Calibri Light"/>
              </w:rPr>
            </w:pPr>
            <w:r w:rsidRPr="00EC45DF">
              <w:rPr>
                <w:rFonts w:cs="Calibri Light"/>
              </w:rPr>
              <w:t>DBMS and DB</w:t>
            </w:r>
          </w:p>
          <w:p w14:paraId="1B6FDA3D" w14:textId="77777777" w:rsidR="00061E1E" w:rsidRPr="00EC45DF" w:rsidRDefault="00061E1E" w:rsidP="00CD4BC2">
            <w:pPr>
              <w:spacing w:after="0" w:line="276" w:lineRule="auto"/>
              <w:rPr>
                <w:rFonts w:cs="Calibri Light"/>
              </w:rPr>
            </w:pPr>
            <w:r w:rsidRPr="00EC45DF">
              <w:rPr>
                <w:rFonts w:cs="Calibri Light"/>
              </w:rPr>
              <w:t>Server OS</w:t>
            </w:r>
          </w:p>
          <w:p w14:paraId="2D140AE9" w14:textId="77777777" w:rsidR="00061E1E" w:rsidRPr="00EC45DF" w:rsidRDefault="00061E1E" w:rsidP="00CD4BC2">
            <w:pPr>
              <w:spacing w:after="0" w:line="276" w:lineRule="auto"/>
              <w:rPr>
                <w:rFonts w:cs="Calibri Light"/>
              </w:rPr>
            </w:pPr>
            <w:r w:rsidRPr="00EC45DF">
              <w:rPr>
                <w:rFonts w:cs="Calibri Light"/>
              </w:rPr>
              <w:t>Server HW</w:t>
            </w:r>
          </w:p>
          <w:p w14:paraId="74F361AF" w14:textId="77777777" w:rsidR="00061E1E" w:rsidRPr="00EC45DF" w:rsidRDefault="00061E1E" w:rsidP="00CD4BC2">
            <w:pPr>
              <w:spacing w:after="0" w:line="276" w:lineRule="auto"/>
              <w:rPr>
                <w:rFonts w:cs="Calibri Light"/>
              </w:rPr>
            </w:pPr>
            <w:r w:rsidRPr="00EC45DF">
              <w:rPr>
                <w:rFonts w:cs="Calibri Light"/>
              </w:rPr>
              <w:t xml:space="preserve">Storage </w:t>
            </w:r>
          </w:p>
          <w:p w14:paraId="37F77CFF" w14:textId="77777777" w:rsidR="00061E1E" w:rsidRPr="00EC45DF" w:rsidRDefault="00061E1E" w:rsidP="00CD4BC2">
            <w:pPr>
              <w:spacing w:after="0" w:line="276" w:lineRule="auto"/>
              <w:rPr>
                <w:rFonts w:cs="Calibri Light"/>
              </w:rPr>
            </w:pPr>
            <w:r w:rsidRPr="00EC45DF">
              <w:rPr>
                <w:rFonts w:cs="Calibri Light"/>
              </w:rPr>
              <w:t xml:space="preserve">WAN </w:t>
            </w:r>
            <w:r w:rsidR="00957A0A">
              <w:rPr>
                <w:rFonts w:cs="Calibri Light"/>
              </w:rPr>
              <w:t xml:space="preserve">and </w:t>
            </w:r>
            <w:r w:rsidRPr="00EC45DF">
              <w:rPr>
                <w:rFonts w:cs="Calibri Light"/>
              </w:rPr>
              <w:t>LAN</w:t>
            </w:r>
          </w:p>
          <w:p w14:paraId="2C831762" w14:textId="77777777" w:rsidR="00061E1E" w:rsidRPr="00EC45DF" w:rsidRDefault="00061E1E" w:rsidP="00CD4BC2">
            <w:pPr>
              <w:spacing w:after="0" w:line="276" w:lineRule="auto"/>
              <w:rPr>
                <w:rFonts w:cs="Calibri Light"/>
              </w:rPr>
            </w:pPr>
            <w:r w:rsidRPr="00EC45DF">
              <w:rPr>
                <w:rFonts w:cs="Calibri Light"/>
              </w:rPr>
              <w:t xml:space="preserve">IT </w:t>
            </w:r>
            <w:r w:rsidR="00586C79" w:rsidRPr="00EC45DF">
              <w:rPr>
                <w:rFonts w:cs="Calibri Light"/>
              </w:rPr>
              <w:t xml:space="preserve">facility </w:t>
            </w:r>
            <w:r w:rsidR="00586C79">
              <w:rPr>
                <w:rFonts w:cs="Calibri Light"/>
              </w:rPr>
              <w:t xml:space="preserve">within </w:t>
            </w:r>
            <w:r w:rsidR="00586C79" w:rsidRPr="00EC45DF">
              <w:rPr>
                <w:rFonts w:cs="Calibri Light"/>
              </w:rPr>
              <w:t>server room</w:t>
            </w:r>
          </w:p>
        </w:tc>
        <w:tc>
          <w:tcPr>
            <w:tcW w:w="3505" w:type="dxa"/>
          </w:tcPr>
          <w:p w14:paraId="3C24CEC9" w14:textId="77777777" w:rsidR="00061E1E" w:rsidRPr="00EC45DF" w:rsidRDefault="00061E1E" w:rsidP="00CD4BC2">
            <w:pPr>
              <w:spacing w:after="0" w:line="276" w:lineRule="auto"/>
              <w:rPr>
                <w:rFonts w:cs="Calibri Light"/>
              </w:rPr>
            </w:pPr>
            <w:r w:rsidRPr="00EC45DF">
              <w:rPr>
                <w:rFonts w:cs="Calibri Light"/>
              </w:rPr>
              <w:t>Nationally</w:t>
            </w:r>
            <w:r w:rsidR="00EC45DF">
              <w:rPr>
                <w:rFonts w:cs="Calibri Light"/>
              </w:rPr>
              <w:t xml:space="preserve"> in </w:t>
            </w:r>
            <w:r w:rsidRPr="00EC45DF">
              <w:rPr>
                <w:rFonts w:cs="Calibri Light"/>
              </w:rPr>
              <w:t>SA</w:t>
            </w:r>
          </w:p>
        </w:tc>
      </w:tr>
    </w:tbl>
    <w:p w14:paraId="7344CC31" w14:textId="77777777" w:rsidR="00061E1E" w:rsidRPr="00E76B47" w:rsidRDefault="00586C79" w:rsidP="001B52EA">
      <w:pPr>
        <w:pStyle w:val="Heading3"/>
      </w:pPr>
      <w:bookmarkStart w:id="20" w:name="_Toc103869533"/>
      <w:r>
        <w:lastRenderedPageBreak/>
        <w:t>Conceptual layer overview</w:t>
      </w:r>
      <w:bookmarkEnd w:id="20"/>
    </w:p>
    <w:p w14:paraId="315A6F35" w14:textId="77777777" w:rsidR="00061E1E" w:rsidRDefault="00061E1E" w:rsidP="00CD4BC2">
      <w:pPr>
        <w:spacing w:after="0"/>
        <w:jc w:val="center"/>
      </w:pPr>
      <w:r>
        <w:rPr>
          <w:noProof/>
          <w:lang w:eastAsia="en-ZA"/>
        </w:rPr>
        <w:drawing>
          <wp:inline distT="0" distB="0" distL="0" distR="0" wp14:anchorId="0EB0B671" wp14:editId="2C53C386">
            <wp:extent cx="5790565" cy="5197475"/>
            <wp:effectExtent l="0" t="0" r="635" b="31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1.png"/>
                    <pic:cNvPicPr/>
                  </pic:nvPicPr>
                  <pic:blipFill>
                    <a:blip r:embed="rId17">
                      <a:extLst>
                        <a:ext uri="{28A0092B-C50C-407E-A947-70E740481C1C}">
                          <a14:useLocalDpi xmlns:a14="http://schemas.microsoft.com/office/drawing/2010/main" val="0"/>
                        </a:ext>
                      </a:extLst>
                    </a:blip>
                    <a:stretch>
                      <a:fillRect/>
                    </a:stretch>
                  </pic:blipFill>
                  <pic:spPr>
                    <a:xfrm>
                      <a:off x="0" y="0"/>
                      <a:ext cx="5820489" cy="5224334"/>
                    </a:xfrm>
                    <a:prstGeom prst="rect">
                      <a:avLst/>
                    </a:prstGeom>
                  </pic:spPr>
                </pic:pic>
              </a:graphicData>
            </a:graphic>
          </wp:inline>
        </w:drawing>
      </w:r>
    </w:p>
    <w:p w14:paraId="75692462" w14:textId="77777777" w:rsidR="00061E1E" w:rsidRDefault="00061E1E" w:rsidP="00CD4BC2">
      <w:pPr>
        <w:pStyle w:val="Caption"/>
        <w:spacing w:before="0" w:after="0"/>
      </w:pPr>
      <w:bookmarkStart w:id="21" w:name="_Toc53566335"/>
      <w:r>
        <w:t xml:space="preserve">Figure </w:t>
      </w:r>
      <w:r>
        <w:fldChar w:fldCharType="begin"/>
      </w:r>
      <w:r>
        <w:instrText xml:space="preserve"> SEQ Figure \* ARABIC </w:instrText>
      </w:r>
      <w:r>
        <w:fldChar w:fldCharType="separate"/>
      </w:r>
      <w:r w:rsidR="002D197E">
        <w:t>1</w:t>
      </w:r>
      <w:r>
        <w:fldChar w:fldCharType="end"/>
      </w:r>
      <w:r w:rsidR="00586C79">
        <w:t xml:space="preserve"> –</w:t>
      </w:r>
      <w:r>
        <w:t xml:space="preserve"> Conceptual </w:t>
      </w:r>
      <w:r w:rsidR="00586C79">
        <w:t>layer overview</w:t>
      </w:r>
      <w:bookmarkEnd w:id="21"/>
    </w:p>
    <w:p w14:paraId="5DA5C587" w14:textId="77777777" w:rsidR="00BC0717" w:rsidRDefault="00586C79" w:rsidP="001B52EA">
      <w:pPr>
        <w:pStyle w:val="Heading3"/>
      </w:pPr>
      <w:bookmarkStart w:id="22" w:name="_Toc103869534"/>
      <w:r>
        <w:t>Current operating environment</w:t>
      </w:r>
      <w:bookmarkEnd w:id="22"/>
    </w:p>
    <w:p w14:paraId="3B97A4AF" w14:textId="77777777" w:rsidR="00BC0717" w:rsidRPr="00E50DD6" w:rsidRDefault="00BC0717" w:rsidP="00CD4BC2">
      <w:pPr>
        <w:spacing w:after="0"/>
        <w:jc w:val="both"/>
        <w:rPr>
          <w:rFonts w:cs="Calibri Light"/>
          <w:szCs w:val="22"/>
        </w:rPr>
      </w:pPr>
      <w:r w:rsidRPr="00E50DD6">
        <w:rPr>
          <w:rFonts w:cs="Calibri Light"/>
          <w:szCs w:val="22"/>
        </w:rPr>
        <w:t>To date</w:t>
      </w:r>
      <w:r w:rsidR="00586C79">
        <w:rPr>
          <w:rFonts w:cs="Calibri Light"/>
          <w:szCs w:val="22"/>
        </w:rPr>
        <w:t>,</w:t>
      </w:r>
      <w:r w:rsidRPr="00E50DD6">
        <w:rPr>
          <w:rFonts w:cs="Calibri Light"/>
          <w:szCs w:val="22"/>
        </w:rPr>
        <w:t xml:space="preserve"> the </w:t>
      </w:r>
      <w:r w:rsidR="00586C79" w:rsidRPr="00E50DD6">
        <w:rPr>
          <w:rFonts w:cs="Calibri Light"/>
          <w:szCs w:val="22"/>
        </w:rPr>
        <w:t xml:space="preserve">live capture </w:t>
      </w:r>
      <w:r w:rsidRPr="00E50DD6">
        <w:rPr>
          <w:rFonts w:cs="Calibri Light"/>
          <w:szCs w:val="22"/>
        </w:rPr>
        <w:t xml:space="preserve">(DHA </w:t>
      </w:r>
      <w:r w:rsidR="00586C79" w:rsidRPr="00E50DD6">
        <w:rPr>
          <w:rFonts w:cs="Calibri Light"/>
          <w:szCs w:val="22"/>
        </w:rPr>
        <w:t>modernisation</w:t>
      </w:r>
      <w:r w:rsidR="00586C79">
        <w:rPr>
          <w:rFonts w:cs="Calibri Light"/>
          <w:szCs w:val="22"/>
        </w:rPr>
        <w:t>) solution provides an end-to-</w:t>
      </w:r>
      <w:r w:rsidRPr="00E50DD6">
        <w:rPr>
          <w:rFonts w:cs="Calibri Light"/>
          <w:szCs w:val="22"/>
        </w:rPr>
        <w:t xml:space="preserve">end “automated” process solution for </w:t>
      </w:r>
      <w:r w:rsidR="00586C79">
        <w:rPr>
          <w:rFonts w:cs="Calibri Light"/>
          <w:szCs w:val="22"/>
        </w:rPr>
        <w:t>civic</w:t>
      </w:r>
      <w:r w:rsidR="00586C79" w:rsidRPr="00E50DD6">
        <w:rPr>
          <w:rFonts w:cs="Calibri Light"/>
          <w:szCs w:val="22"/>
        </w:rPr>
        <w:t xml:space="preserve"> services </w:t>
      </w:r>
      <w:r w:rsidRPr="00E50DD6">
        <w:rPr>
          <w:rFonts w:cs="Calibri Light"/>
          <w:szCs w:val="22"/>
        </w:rPr>
        <w:t xml:space="preserve">with </w:t>
      </w:r>
      <w:r w:rsidR="00586C79">
        <w:rPr>
          <w:rFonts w:cs="Calibri Light"/>
          <w:szCs w:val="22"/>
        </w:rPr>
        <w:t>the following key capabilities:</w:t>
      </w:r>
    </w:p>
    <w:p w14:paraId="4395A2D8"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 xml:space="preserve">A dynamic digital branch queue </w:t>
      </w:r>
      <w:r w:rsidR="00586C79" w:rsidRPr="00E50DD6">
        <w:rPr>
          <w:rFonts w:cs="Calibri Light"/>
          <w:szCs w:val="22"/>
        </w:rPr>
        <w:t xml:space="preserve">management system </w:t>
      </w:r>
      <w:r w:rsidRPr="00E50DD6">
        <w:rPr>
          <w:rFonts w:cs="Calibri Light"/>
          <w:szCs w:val="22"/>
        </w:rPr>
        <w:t xml:space="preserve">(currently used in all the modernised Home Affairs </w:t>
      </w:r>
      <w:r w:rsidR="00586C79" w:rsidRPr="00E50DD6">
        <w:rPr>
          <w:rFonts w:cs="Calibri Light"/>
          <w:szCs w:val="22"/>
        </w:rPr>
        <w:t>offices</w:t>
      </w:r>
      <w:r w:rsidRPr="00E50DD6">
        <w:rPr>
          <w:rFonts w:cs="Calibri Light"/>
          <w:szCs w:val="22"/>
        </w:rPr>
        <w:t>)</w:t>
      </w:r>
      <w:r w:rsidR="00586C79">
        <w:rPr>
          <w:rFonts w:cs="Calibri Light"/>
          <w:szCs w:val="22"/>
        </w:rPr>
        <w:t>,</w:t>
      </w:r>
      <w:r w:rsidRPr="00E50DD6">
        <w:rPr>
          <w:rFonts w:cs="Calibri Light"/>
          <w:szCs w:val="22"/>
        </w:rPr>
        <w:t xml:space="preserve"> which manage</w:t>
      </w:r>
      <w:r w:rsidR="00586C79">
        <w:rPr>
          <w:rFonts w:cs="Calibri Light"/>
          <w:szCs w:val="22"/>
        </w:rPr>
        <w:t>s</w:t>
      </w:r>
      <w:r w:rsidRPr="00E50DD6">
        <w:rPr>
          <w:rFonts w:cs="Calibri Light"/>
          <w:szCs w:val="22"/>
        </w:rPr>
        <w:t xml:space="preserve"> citizen interactio</w:t>
      </w:r>
      <w:r w:rsidR="00586C79">
        <w:rPr>
          <w:rFonts w:cs="Calibri Light"/>
          <w:szCs w:val="22"/>
        </w:rPr>
        <w:t>n and branch queues efficiently.</w:t>
      </w:r>
    </w:p>
    <w:p w14:paraId="5E950711"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 xml:space="preserve">A front-office </w:t>
      </w:r>
      <w:r w:rsidR="00586C79" w:rsidRPr="00E50DD6">
        <w:rPr>
          <w:rFonts w:cs="Calibri Light"/>
          <w:szCs w:val="22"/>
        </w:rPr>
        <w:t xml:space="preserve">live </w:t>
      </w:r>
      <w:r w:rsidRPr="00E50DD6">
        <w:rPr>
          <w:rFonts w:cs="Calibri Light"/>
          <w:szCs w:val="22"/>
        </w:rPr>
        <w:t>capture solution</w:t>
      </w:r>
      <w:r w:rsidR="00586C79">
        <w:rPr>
          <w:rFonts w:cs="Calibri Light"/>
          <w:szCs w:val="22"/>
        </w:rPr>
        <w:t>,</w:t>
      </w:r>
      <w:r w:rsidRPr="00E50DD6">
        <w:rPr>
          <w:rFonts w:cs="Calibri Light"/>
          <w:szCs w:val="22"/>
        </w:rPr>
        <w:t xml:space="preserve"> which include</w:t>
      </w:r>
      <w:r w:rsidR="00586C79">
        <w:rPr>
          <w:rFonts w:cs="Calibri Light"/>
          <w:szCs w:val="22"/>
        </w:rPr>
        <w:t>s</w:t>
      </w:r>
      <w:r w:rsidRPr="00E50DD6">
        <w:rPr>
          <w:rFonts w:cs="Calibri Light"/>
          <w:szCs w:val="22"/>
        </w:rPr>
        <w:t xml:space="preserve"> the following key capabilities:</w:t>
      </w:r>
    </w:p>
    <w:p w14:paraId="163D05C6" w14:textId="77777777" w:rsidR="00BC0717" w:rsidRPr="00E50DD6" w:rsidRDefault="00586C79" w:rsidP="00D15E0F">
      <w:pPr>
        <w:pStyle w:val="ListParagraph"/>
        <w:numPr>
          <w:ilvl w:val="0"/>
          <w:numId w:val="38"/>
        </w:numPr>
        <w:spacing w:after="0"/>
        <w:ind w:left="1701" w:hanging="567"/>
        <w:jc w:val="both"/>
        <w:rPr>
          <w:rFonts w:cs="Calibri Light"/>
          <w:szCs w:val="22"/>
        </w:rPr>
      </w:pPr>
      <w:r w:rsidRPr="00E50DD6">
        <w:rPr>
          <w:rFonts w:cs="Calibri Light"/>
          <w:szCs w:val="22"/>
        </w:rPr>
        <w:t xml:space="preserve">a </w:t>
      </w:r>
      <w:r w:rsidR="00BC0717" w:rsidRPr="00E50DD6">
        <w:rPr>
          <w:rFonts w:cs="Calibri Light"/>
          <w:szCs w:val="22"/>
        </w:rPr>
        <w:t>graphical user interface (GUI) called “DHA Service Manager”</w:t>
      </w:r>
      <w:r>
        <w:rPr>
          <w:rFonts w:cs="Calibri Light"/>
          <w:szCs w:val="22"/>
        </w:rPr>
        <w:t>,</w:t>
      </w:r>
      <w:r w:rsidR="00BC0717" w:rsidRPr="00E50DD6">
        <w:rPr>
          <w:rFonts w:cs="Calibri Light"/>
          <w:szCs w:val="22"/>
        </w:rPr>
        <w:t xml:space="preserve"> which manages the processing of all transactions in a DHA branch, </w:t>
      </w:r>
      <w:r w:rsidRPr="00E50DD6">
        <w:rPr>
          <w:rFonts w:cs="Calibri Light"/>
          <w:szCs w:val="22"/>
        </w:rPr>
        <w:t>back</w:t>
      </w:r>
      <w:r w:rsidR="00BC0717" w:rsidRPr="00E50DD6">
        <w:rPr>
          <w:rFonts w:cs="Calibri Light"/>
          <w:szCs w:val="22"/>
        </w:rPr>
        <w:t>-</w:t>
      </w:r>
      <w:r w:rsidRPr="00E50DD6">
        <w:rPr>
          <w:rFonts w:cs="Calibri Light"/>
          <w:szCs w:val="22"/>
        </w:rPr>
        <w:t xml:space="preserve">office </w:t>
      </w:r>
      <w:r w:rsidR="00BC0717" w:rsidRPr="00E50DD6">
        <w:rPr>
          <w:rFonts w:cs="Calibri Light"/>
          <w:szCs w:val="22"/>
        </w:rPr>
        <w:t xml:space="preserve">or </w:t>
      </w:r>
      <w:r w:rsidRPr="00E50DD6">
        <w:rPr>
          <w:rFonts w:cs="Calibri Light"/>
          <w:szCs w:val="22"/>
        </w:rPr>
        <w:t>call centre</w:t>
      </w:r>
      <w:r w:rsidR="00BC0717" w:rsidRPr="00E50DD6">
        <w:rPr>
          <w:rFonts w:cs="Calibri Light"/>
          <w:szCs w:val="22"/>
        </w:rPr>
        <w:t>;</w:t>
      </w:r>
    </w:p>
    <w:p w14:paraId="3E13344D" w14:textId="77777777" w:rsidR="00BC0717" w:rsidRPr="00E50DD6" w:rsidRDefault="00586C79" w:rsidP="00D15E0F">
      <w:pPr>
        <w:pStyle w:val="ListParagraph"/>
        <w:numPr>
          <w:ilvl w:val="0"/>
          <w:numId w:val="38"/>
        </w:numPr>
        <w:spacing w:after="0"/>
        <w:ind w:left="1701" w:hanging="567"/>
        <w:jc w:val="both"/>
        <w:rPr>
          <w:rFonts w:cs="Calibri Light"/>
          <w:szCs w:val="22"/>
        </w:rPr>
      </w:pPr>
      <w:r w:rsidRPr="00E50DD6">
        <w:rPr>
          <w:rFonts w:cs="Calibri Light"/>
          <w:szCs w:val="22"/>
        </w:rPr>
        <w:t>e</w:t>
      </w:r>
      <w:r w:rsidR="00BC0717" w:rsidRPr="00E50DD6">
        <w:rPr>
          <w:rFonts w:cs="Calibri Light"/>
          <w:szCs w:val="22"/>
        </w:rPr>
        <w:t xml:space="preserve">-forms and digital signature </w:t>
      </w:r>
      <w:r>
        <w:rPr>
          <w:rFonts w:cs="Calibri Light"/>
          <w:szCs w:val="22"/>
        </w:rPr>
        <w:t>pad capability, replacing paper-</w:t>
      </w:r>
      <w:r w:rsidR="00BC0717" w:rsidRPr="00E50DD6">
        <w:rPr>
          <w:rFonts w:cs="Calibri Light"/>
          <w:szCs w:val="22"/>
        </w:rPr>
        <w:t>based application forms;</w:t>
      </w:r>
    </w:p>
    <w:p w14:paraId="01CA50BB" w14:textId="77777777" w:rsidR="00BC0717" w:rsidRPr="00E50DD6" w:rsidRDefault="00586C79" w:rsidP="00D15E0F">
      <w:pPr>
        <w:pStyle w:val="ListParagraph"/>
        <w:numPr>
          <w:ilvl w:val="0"/>
          <w:numId w:val="38"/>
        </w:numPr>
        <w:spacing w:after="0"/>
        <w:ind w:left="1701" w:hanging="567"/>
        <w:jc w:val="both"/>
        <w:rPr>
          <w:rFonts w:cs="Calibri Light"/>
          <w:szCs w:val="22"/>
        </w:rPr>
      </w:pPr>
      <w:r w:rsidRPr="00E50DD6">
        <w:rPr>
          <w:rFonts w:cs="Calibri Light"/>
          <w:szCs w:val="22"/>
        </w:rPr>
        <w:t xml:space="preserve">ability </w:t>
      </w:r>
      <w:r w:rsidR="00BC0717" w:rsidRPr="00E50DD6">
        <w:rPr>
          <w:rFonts w:cs="Calibri Light"/>
          <w:szCs w:val="22"/>
        </w:rPr>
        <w:t>to enrol fingerprints digitally through a multi-finger fingerprint scanner;</w:t>
      </w:r>
    </w:p>
    <w:p w14:paraId="4987D8D8" w14:textId="77777777" w:rsidR="00BC0717" w:rsidRPr="00E50DD6" w:rsidRDefault="00BC0717" w:rsidP="00D15E0F">
      <w:pPr>
        <w:pStyle w:val="ListParagraph"/>
        <w:numPr>
          <w:ilvl w:val="0"/>
          <w:numId w:val="38"/>
        </w:numPr>
        <w:spacing w:after="0"/>
        <w:ind w:left="1701" w:hanging="567"/>
        <w:jc w:val="both"/>
        <w:rPr>
          <w:rFonts w:cs="Calibri Light"/>
          <w:szCs w:val="22"/>
        </w:rPr>
      </w:pPr>
      <w:r w:rsidRPr="00E50DD6">
        <w:rPr>
          <w:rFonts w:cs="Calibri Light"/>
          <w:szCs w:val="22"/>
        </w:rPr>
        <w:t>photo booth capability with automated software</w:t>
      </w:r>
      <w:r w:rsidR="00586C79">
        <w:rPr>
          <w:rFonts w:cs="Calibri Light"/>
          <w:szCs w:val="22"/>
        </w:rPr>
        <w:t>,</w:t>
      </w:r>
      <w:r w:rsidRPr="00E50DD6">
        <w:rPr>
          <w:rFonts w:cs="Calibri Light"/>
          <w:szCs w:val="22"/>
        </w:rPr>
        <w:t xml:space="preserve"> enforcing the comprehensive international Civil Aviation Organization (ICAO) standard on photographs;</w:t>
      </w:r>
      <w:r w:rsidR="00586C79">
        <w:rPr>
          <w:rFonts w:cs="Calibri Light"/>
          <w:szCs w:val="22"/>
        </w:rPr>
        <w:t xml:space="preserve"> and</w:t>
      </w:r>
    </w:p>
    <w:p w14:paraId="7B96B82D" w14:textId="77777777" w:rsidR="00BC0717" w:rsidRPr="00E50DD6" w:rsidRDefault="00447BFB" w:rsidP="00D15E0F">
      <w:pPr>
        <w:pStyle w:val="ListParagraph"/>
        <w:numPr>
          <w:ilvl w:val="0"/>
          <w:numId w:val="38"/>
        </w:numPr>
        <w:spacing w:after="0"/>
        <w:ind w:left="1701" w:hanging="567"/>
        <w:jc w:val="both"/>
        <w:rPr>
          <w:rFonts w:cs="Calibri Light"/>
          <w:szCs w:val="22"/>
        </w:rPr>
      </w:pPr>
      <w:r w:rsidRPr="00E50DD6">
        <w:rPr>
          <w:rFonts w:cs="Calibri Light"/>
          <w:szCs w:val="22"/>
        </w:rPr>
        <w:t>Integration</w:t>
      </w:r>
      <w:r w:rsidR="00586C79" w:rsidRPr="00E50DD6">
        <w:rPr>
          <w:rFonts w:cs="Calibri Light"/>
          <w:szCs w:val="22"/>
        </w:rPr>
        <w:t xml:space="preserve"> </w:t>
      </w:r>
      <w:r w:rsidR="00BC0717" w:rsidRPr="00E50DD6">
        <w:rPr>
          <w:rFonts w:cs="Calibri Light"/>
          <w:szCs w:val="22"/>
        </w:rPr>
        <w:t>with the existing IRE payment system for both EFT payment</w:t>
      </w:r>
      <w:r w:rsidR="00586C79">
        <w:rPr>
          <w:rFonts w:cs="Calibri Light"/>
          <w:szCs w:val="22"/>
        </w:rPr>
        <w:t>s</w:t>
      </w:r>
      <w:r w:rsidR="00BC0717" w:rsidRPr="00E50DD6">
        <w:rPr>
          <w:rFonts w:cs="Calibri Light"/>
          <w:szCs w:val="22"/>
        </w:rPr>
        <w:t xml:space="preserve"> from the e-channel as well as branch payments to improve efficiency throu</w:t>
      </w:r>
      <w:r w:rsidR="00586C79">
        <w:rPr>
          <w:rFonts w:cs="Calibri Light"/>
          <w:szCs w:val="22"/>
        </w:rPr>
        <w:t>gh pre-population and auto-</w:t>
      </w:r>
      <w:r w:rsidR="00BC0717" w:rsidRPr="00E50DD6">
        <w:rPr>
          <w:rFonts w:cs="Calibri Light"/>
          <w:szCs w:val="22"/>
        </w:rPr>
        <w:t>reconciliation.</w:t>
      </w:r>
    </w:p>
    <w:p w14:paraId="602481CB"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 xml:space="preserve">A digital </w:t>
      </w:r>
      <w:r w:rsidR="00586C79" w:rsidRPr="00E50DD6">
        <w:rPr>
          <w:rFonts w:cs="Calibri Light"/>
          <w:szCs w:val="22"/>
        </w:rPr>
        <w:t>rule engine</w:t>
      </w:r>
      <w:r w:rsidRPr="00E50DD6">
        <w:rPr>
          <w:rFonts w:cs="Calibri Light"/>
          <w:szCs w:val="22"/>
        </w:rPr>
        <w:t xml:space="preserve">, enforcing the various business rules relating to all BMD, ID </w:t>
      </w:r>
      <w:r w:rsidR="00586C79">
        <w:rPr>
          <w:rFonts w:cs="Calibri Light"/>
          <w:szCs w:val="22"/>
        </w:rPr>
        <w:t>and</w:t>
      </w:r>
      <w:r w:rsidRPr="00E50DD6">
        <w:rPr>
          <w:rFonts w:cs="Calibri Light"/>
          <w:szCs w:val="22"/>
        </w:rPr>
        <w:t xml:space="preserve"> </w:t>
      </w:r>
      <w:r w:rsidR="00586C79" w:rsidRPr="00E50DD6">
        <w:rPr>
          <w:rFonts w:cs="Calibri Light"/>
          <w:szCs w:val="22"/>
        </w:rPr>
        <w:t xml:space="preserve">passport </w:t>
      </w:r>
      <w:r w:rsidRPr="00E50DD6">
        <w:rPr>
          <w:rFonts w:cs="Calibri Light"/>
          <w:szCs w:val="22"/>
        </w:rPr>
        <w:t xml:space="preserve">application scenarios. The business rules will not replace </w:t>
      </w:r>
      <w:r w:rsidR="00586C79">
        <w:rPr>
          <w:rFonts w:cs="Calibri Light"/>
          <w:szCs w:val="22"/>
        </w:rPr>
        <w:t>citizen identities</w:t>
      </w:r>
      <w:r w:rsidRPr="00E50DD6">
        <w:rPr>
          <w:rFonts w:cs="Calibri Light"/>
          <w:szCs w:val="22"/>
        </w:rPr>
        <w:t xml:space="preserve"> managed through the </w:t>
      </w:r>
      <w:r w:rsidRPr="00E50DD6">
        <w:rPr>
          <w:rFonts w:cs="Calibri Light"/>
          <w:szCs w:val="22"/>
        </w:rPr>
        <w:lastRenderedPageBreak/>
        <w:t>NPR (citizen data) and HANIS (citizen fingerprints) systems, but rather complement these in initiating electronic exception workflows through predefined risk</w:t>
      </w:r>
      <w:r w:rsidR="00586C79">
        <w:rPr>
          <w:rFonts w:cs="Calibri Light"/>
          <w:szCs w:val="22"/>
        </w:rPr>
        <w:t>s</w:t>
      </w:r>
      <w:r w:rsidRPr="00E50DD6">
        <w:rPr>
          <w:rFonts w:cs="Calibri Light"/>
          <w:szCs w:val="22"/>
        </w:rPr>
        <w:t xml:space="preserve"> and business rules</w:t>
      </w:r>
      <w:r w:rsidR="00586C79">
        <w:rPr>
          <w:rFonts w:cs="Calibri Light"/>
          <w:szCs w:val="22"/>
        </w:rPr>
        <w:t>.</w:t>
      </w:r>
    </w:p>
    <w:p w14:paraId="739434DD"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 xml:space="preserve">An electronic workflow solution </w:t>
      </w:r>
      <w:r w:rsidR="00586C79">
        <w:rPr>
          <w:rFonts w:cs="Calibri Light"/>
          <w:szCs w:val="22"/>
        </w:rPr>
        <w:t xml:space="preserve">that </w:t>
      </w:r>
      <w:r w:rsidRPr="00E50DD6">
        <w:rPr>
          <w:rFonts w:cs="Calibri Light"/>
          <w:szCs w:val="22"/>
        </w:rPr>
        <w:t xml:space="preserve">is triggered by the risk rules and </w:t>
      </w:r>
      <w:r w:rsidR="00586C79">
        <w:rPr>
          <w:rFonts w:cs="Calibri Light"/>
          <w:szCs w:val="22"/>
        </w:rPr>
        <w:t xml:space="preserve">that </w:t>
      </w:r>
      <w:r w:rsidRPr="00E50DD6">
        <w:rPr>
          <w:rFonts w:cs="Calibri Light"/>
          <w:szCs w:val="22"/>
        </w:rPr>
        <w:t>manages all manual approvals and exception processes required in the back-office in a paperless way</w:t>
      </w:r>
      <w:r w:rsidR="00586C79">
        <w:rPr>
          <w:rFonts w:cs="Calibri Light"/>
          <w:szCs w:val="22"/>
        </w:rPr>
        <w:t>.</w:t>
      </w:r>
    </w:p>
    <w:p w14:paraId="17BD069C"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 xml:space="preserve">Interface </w:t>
      </w:r>
      <w:r w:rsidR="00586C79">
        <w:rPr>
          <w:rFonts w:cs="Calibri Light"/>
          <w:szCs w:val="22"/>
        </w:rPr>
        <w:t>with</w:t>
      </w:r>
      <w:r w:rsidRPr="00E50DD6">
        <w:rPr>
          <w:rFonts w:cs="Calibri Light"/>
          <w:szCs w:val="22"/>
        </w:rPr>
        <w:t xml:space="preserve"> existing DHA citizen, biometric and production systems (i.e. NPR</w:t>
      </w:r>
      <w:r w:rsidR="00586C79">
        <w:rPr>
          <w:rFonts w:cs="Calibri Light"/>
          <w:szCs w:val="22"/>
        </w:rPr>
        <w:t>, HANIS/ABIS (</w:t>
      </w:r>
      <w:r w:rsidR="00586C79" w:rsidRPr="00E50DD6">
        <w:rPr>
          <w:rFonts w:cs="Calibri Light"/>
          <w:szCs w:val="22"/>
        </w:rPr>
        <w:t>fingerprints</w:t>
      </w:r>
      <w:r w:rsidR="00586C79">
        <w:rPr>
          <w:rFonts w:cs="Calibri Light"/>
          <w:szCs w:val="22"/>
        </w:rPr>
        <w:t>)</w:t>
      </w:r>
      <w:r w:rsidRPr="00E50DD6">
        <w:rPr>
          <w:rFonts w:cs="Calibri Light"/>
          <w:szCs w:val="22"/>
        </w:rPr>
        <w:t xml:space="preserve">, GPW, </w:t>
      </w:r>
      <w:r w:rsidR="00586C79">
        <w:rPr>
          <w:rFonts w:cs="Calibri Light"/>
          <w:szCs w:val="22"/>
        </w:rPr>
        <w:t xml:space="preserve">and </w:t>
      </w:r>
      <w:r w:rsidR="00586C79" w:rsidRPr="00E50DD6">
        <w:rPr>
          <w:rFonts w:cs="Calibri Light"/>
          <w:szCs w:val="22"/>
        </w:rPr>
        <w:t>courier service</w:t>
      </w:r>
      <w:r w:rsidR="00586C79">
        <w:rPr>
          <w:rFonts w:cs="Calibri Light"/>
          <w:szCs w:val="22"/>
        </w:rPr>
        <w:t>,</w:t>
      </w:r>
      <w:r w:rsidR="00586C79" w:rsidRPr="00E50DD6">
        <w:rPr>
          <w:rFonts w:cs="Calibri Light"/>
          <w:szCs w:val="22"/>
        </w:rPr>
        <w:t xml:space="preserve"> </w:t>
      </w:r>
      <w:r w:rsidRPr="00E50DD6">
        <w:rPr>
          <w:rFonts w:cs="Calibri Light"/>
          <w:szCs w:val="22"/>
        </w:rPr>
        <w:t>etc.)</w:t>
      </w:r>
      <w:r w:rsidR="00586C79">
        <w:rPr>
          <w:rFonts w:cs="Calibri Light"/>
          <w:szCs w:val="22"/>
        </w:rPr>
        <w:t>,</w:t>
      </w:r>
      <w:r w:rsidRPr="00E50DD6">
        <w:rPr>
          <w:rFonts w:cs="Calibri Light"/>
          <w:szCs w:val="22"/>
        </w:rPr>
        <w:t xml:space="preserve"> ESB for </w:t>
      </w:r>
      <w:r w:rsidR="00586C79" w:rsidRPr="00E50DD6">
        <w:rPr>
          <w:rFonts w:cs="Calibri Light"/>
          <w:szCs w:val="22"/>
        </w:rPr>
        <w:t xml:space="preserve">message queuing </w:t>
      </w:r>
      <w:r w:rsidR="008342E3">
        <w:rPr>
          <w:rFonts w:cs="Calibri Light"/>
          <w:szCs w:val="22"/>
        </w:rPr>
        <w:t>and integration (MQ).</w:t>
      </w:r>
    </w:p>
    <w:p w14:paraId="49B3601E"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A common printing capability through GPW for both passport</w:t>
      </w:r>
      <w:r w:rsidR="008342E3">
        <w:rPr>
          <w:rFonts w:cs="Calibri Light"/>
          <w:szCs w:val="22"/>
        </w:rPr>
        <w:t>s</w:t>
      </w:r>
      <w:r w:rsidRPr="00E50DD6">
        <w:rPr>
          <w:rFonts w:cs="Calibri Light"/>
          <w:szCs w:val="22"/>
        </w:rPr>
        <w:t xml:space="preserve"> and ID </w:t>
      </w:r>
      <w:r w:rsidR="008342E3" w:rsidRPr="00E50DD6">
        <w:rPr>
          <w:rFonts w:cs="Calibri Light"/>
          <w:szCs w:val="22"/>
        </w:rPr>
        <w:t>cards</w:t>
      </w:r>
      <w:r w:rsidR="008342E3">
        <w:rPr>
          <w:rFonts w:cs="Calibri Light"/>
          <w:szCs w:val="22"/>
        </w:rPr>
        <w:t>.</w:t>
      </w:r>
      <w:r w:rsidR="008342E3" w:rsidRPr="00E50DD6">
        <w:rPr>
          <w:rFonts w:cs="Calibri Light"/>
          <w:szCs w:val="22"/>
        </w:rPr>
        <w:t xml:space="preserve"> </w:t>
      </w:r>
    </w:p>
    <w:p w14:paraId="017B49C0"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The workflow and risk management of the entire production and distribution process to ensure that identity data is not manipulated and that all printed documents (i.e. passports and ID cards</w:t>
      </w:r>
      <w:r w:rsidR="008342E3">
        <w:rPr>
          <w:rFonts w:cs="Calibri Light"/>
          <w:szCs w:val="22"/>
        </w:rPr>
        <w:t>) are accounted for in the hand</w:t>
      </w:r>
      <w:r w:rsidRPr="00E50DD6">
        <w:rPr>
          <w:rFonts w:cs="Calibri Light"/>
          <w:szCs w:val="22"/>
        </w:rPr>
        <w:t xml:space="preserve">-offs between GPW, the courier </w:t>
      </w:r>
      <w:r w:rsidR="008342E3" w:rsidRPr="00E50DD6">
        <w:rPr>
          <w:rFonts w:cs="Calibri Light"/>
          <w:szCs w:val="22"/>
        </w:rPr>
        <w:t xml:space="preserve">service </w:t>
      </w:r>
      <w:r w:rsidRPr="00E50DD6">
        <w:rPr>
          <w:rFonts w:cs="Calibri Light"/>
          <w:szCs w:val="22"/>
        </w:rPr>
        <w:t>and DHA, until the citizen is notified and the document collected</w:t>
      </w:r>
      <w:r w:rsidR="008342E3">
        <w:rPr>
          <w:rFonts w:cs="Calibri Light"/>
          <w:szCs w:val="22"/>
        </w:rPr>
        <w:t>.</w:t>
      </w:r>
    </w:p>
    <w:p w14:paraId="71C8FEF9" w14:textId="77777777" w:rsidR="00BC0717" w:rsidRPr="00E50DD6" w:rsidRDefault="00BC0717" w:rsidP="00D15E0F">
      <w:pPr>
        <w:pStyle w:val="ListParagraph"/>
        <w:numPr>
          <w:ilvl w:val="0"/>
          <w:numId w:val="19"/>
        </w:numPr>
        <w:spacing w:after="0"/>
        <w:ind w:left="1134" w:hanging="567"/>
        <w:jc w:val="both"/>
        <w:rPr>
          <w:rFonts w:cs="Calibri Light"/>
          <w:szCs w:val="22"/>
        </w:rPr>
      </w:pPr>
      <w:r w:rsidRPr="00E50DD6">
        <w:rPr>
          <w:rFonts w:cs="Calibri Light"/>
          <w:szCs w:val="22"/>
        </w:rPr>
        <w:t>Electronic reporting and e-</w:t>
      </w:r>
      <w:r w:rsidR="008342E3" w:rsidRPr="00E50DD6">
        <w:rPr>
          <w:rFonts w:cs="Calibri Light"/>
          <w:szCs w:val="22"/>
        </w:rPr>
        <w:t xml:space="preserve">dashboard </w:t>
      </w:r>
      <w:r w:rsidRPr="00E50DD6">
        <w:rPr>
          <w:rFonts w:cs="Calibri Light"/>
          <w:szCs w:val="22"/>
        </w:rPr>
        <w:t xml:space="preserve">tracking </w:t>
      </w:r>
      <w:r w:rsidR="008342E3">
        <w:rPr>
          <w:rFonts w:cs="Calibri Light"/>
          <w:szCs w:val="22"/>
        </w:rPr>
        <w:t xml:space="preserve">of </w:t>
      </w:r>
      <w:r w:rsidRPr="00E50DD6">
        <w:rPr>
          <w:rFonts w:cs="Calibri Light"/>
          <w:szCs w:val="22"/>
        </w:rPr>
        <w:t>the status of an application from inception to conclusion (i.e. applicant collection).</w:t>
      </w:r>
    </w:p>
    <w:p w14:paraId="46EA8773" w14:textId="77777777" w:rsidR="00BC0717" w:rsidRPr="00564AC0" w:rsidRDefault="008342E3" w:rsidP="001B52EA">
      <w:pPr>
        <w:pStyle w:val="Heading3"/>
      </w:pPr>
      <w:bookmarkStart w:id="23" w:name="_Toc103869535"/>
      <w:r w:rsidRPr="00564AC0">
        <w:t xml:space="preserve">The core </w:t>
      </w:r>
      <w:r w:rsidR="00BC0717" w:rsidRPr="00564AC0">
        <w:t xml:space="preserve">DHA </w:t>
      </w:r>
      <w:r w:rsidRPr="00564AC0">
        <w:t>process</w:t>
      </w:r>
      <w:bookmarkEnd w:id="23"/>
    </w:p>
    <w:p w14:paraId="2E5B28DC" w14:textId="77777777" w:rsidR="00BC0717" w:rsidRPr="00477E59" w:rsidRDefault="008342E3" w:rsidP="001B52EA">
      <w:pPr>
        <w:pStyle w:val="Heading4"/>
      </w:pPr>
      <w:r w:rsidRPr="00477E59">
        <w:t>Front-office operations</w:t>
      </w:r>
    </w:p>
    <w:p w14:paraId="7A3B50D7" w14:textId="77777777" w:rsidR="00BC0717" w:rsidRPr="00300B25" w:rsidRDefault="00BC0717" w:rsidP="00D15E0F">
      <w:pPr>
        <w:pStyle w:val="ListParagraph"/>
        <w:numPr>
          <w:ilvl w:val="0"/>
          <w:numId w:val="20"/>
        </w:numPr>
        <w:spacing w:after="0"/>
        <w:ind w:left="567" w:hanging="567"/>
        <w:jc w:val="both"/>
        <w:rPr>
          <w:rFonts w:cs="Calibri Light"/>
          <w:szCs w:val="22"/>
        </w:rPr>
      </w:pPr>
      <w:r w:rsidRPr="00300B25">
        <w:rPr>
          <w:rFonts w:cs="Calibri Light"/>
          <w:szCs w:val="22"/>
        </w:rPr>
        <w:t xml:space="preserve">The concept of </w:t>
      </w:r>
      <w:r w:rsidR="008342E3" w:rsidRPr="00300B25">
        <w:rPr>
          <w:rFonts w:cs="Calibri Light"/>
          <w:szCs w:val="22"/>
        </w:rPr>
        <w:t xml:space="preserve">live capture </w:t>
      </w:r>
      <w:r w:rsidRPr="00300B25">
        <w:rPr>
          <w:rFonts w:cs="Calibri Light"/>
          <w:szCs w:val="22"/>
        </w:rPr>
        <w:t xml:space="preserve">should be availed </w:t>
      </w:r>
      <w:r w:rsidR="008342E3">
        <w:rPr>
          <w:rFonts w:cs="Calibri Light"/>
          <w:szCs w:val="22"/>
        </w:rPr>
        <w:t xml:space="preserve">to </w:t>
      </w:r>
      <w:r w:rsidRPr="00300B25">
        <w:rPr>
          <w:rFonts w:cs="Calibri Light"/>
          <w:szCs w:val="22"/>
        </w:rPr>
        <w:t>all applicants</w:t>
      </w:r>
      <w:r w:rsidR="008342E3">
        <w:rPr>
          <w:rFonts w:cs="Calibri Light"/>
          <w:szCs w:val="22"/>
        </w:rPr>
        <w:t>,</w:t>
      </w:r>
      <w:r w:rsidRPr="00300B25">
        <w:rPr>
          <w:rFonts w:cs="Calibri Light"/>
          <w:szCs w:val="22"/>
        </w:rPr>
        <w:t xml:space="preserve"> including subsequent applications for cases where the </w:t>
      </w:r>
      <w:r w:rsidR="008342E3" w:rsidRPr="00300B25">
        <w:rPr>
          <w:rFonts w:cs="Calibri Light"/>
          <w:szCs w:val="22"/>
        </w:rPr>
        <w:t xml:space="preserve">risk engine </w:t>
      </w:r>
      <w:r w:rsidRPr="00300B25">
        <w:rPr>
          <w:rFonts w:cs="Calibri Light"/>
          <w:szCs w:val="22"/>
        </w:rPr>
        <w:t>has flagged the</w:t>
      </w:r>
      <w:r w:rsidR="008342E3">
        <w:rPr>
          <w:rFonts w:cs="Calibri Light"/>
          <w:szCs w:val="22"/>
        </w:rPr>
        <w:t xml:space="preserve"> citizen’s biometric status as “outdated”</w:t>
      </w:r>
      <w:r w:rsidRPr="00300B25">
        <w:rPr>
          <w:rFonts w:cs="Calibri Light"/>
          <w:szCs w:val="22"/>
        </w:rPr>
        <w:t xml:space="preserve"> (e.g. exceeding</w:t>
      </w:r>
      <w:r w:rsidR="008342E3">
        <w:rPr>
          <w:rFonts w:cs="Calibri Light"/>
          <w:szCs w:val="22"/>
        </w:rPr>
        <w:t xml:space="preserve"> a certain period parameter) or “required” (i.e. non</w:t>
      </w:r>
      <w:r w:rsidR="002C3245">
        <w:rPr>
          <w:rFonts w:cs="Calibri Light"/>
          <w:szCs w:val="22"/>
        </w:rPr>
        <w:t>e</w:t>
      </w:r>
      <w:r w:rsidRPr="00300B25">
        <w:rPr>
          <w:rFonts w:cs="Calibri Light"/>
          <w:szCs w:val="22"/>
        </w:rPr>
        <w:t xml:space="preserve"> or </w:t>
      </w:r>
      <w:proofErr w:type="gramStart"/>
      <w:r w:rsidRPr="00300B25">
        <w:rPr>
          <w:rFonts w:cs="Calibri Light"/>
          <w:szCs w:val="22"/>
        </w:rPr>
        <w:t>poor quality</w:t>
      </w:r>
      <w:proofErr w:type="gramEnd"/>
      <w:r w:rsidRPr="00300B25">
        <w:rPr>
          <w:rFonts w:cs="Calibri Light"/>
          <w:szCs w:val="22"/>
        </w:rPr>
        <w:t xml:space="preserve"> biometrics exist)</w:t>
      </w:r>
      <w:r w:rsidR="002C3245">
        <w:rPr>
          <w:rFonts w:cs="Calibri Light"/>
          <w:szCs w:val="22"/>
        </w:rPr>
        <w:t>.</w:t>
      </w:r>
    </w:p>
    <w:p w14:paraId="50994EE7" w14:textId="77777777" w:rsidR="00BC0717" w:rsidRPr="00300B25" w:rsidRDefault="00BC0717" w:rsidP="00D15E0F">
      <w:pPr>
        <w:pStyle w:val="ListParagraph"/>
        <w:numPr>
          <w:ilvl w:val="0"/>
          <w:numId w:val="20"/>
        </w:numPr>
        <w:spacing w:after="0"/>
        <w:ind w:left="567" w:hanging="567"/>
        <w:jc w:val="both"/>
        <w:rPr>
          <w:rFonts w:cs="Calibri Light"/>
          <w:szCs w:val="22"/>
        </w:rPr>
      </w:pPr>
      <w:r w:rsidRPr="00300B25">
        <w:rPr>
          <w:rFonts w:cs="Calibri Light"/>
          <w:szCs w:val="22"/>
        </w:rPr>
        <w:t xml:space="preserve">A </w:t>
      </w:r>
      <w:r w:rsidR="002C3245" w:rsidRPr="00300B25">
        <w:rPr>
          <w:rFonts w:cs="Calibri Light"/>
          <w:szCs w:val="22"/>
        </w:rPr>
        <w:t xml:space="preserve">live capture biometrics booth </w:t>
      </w:r>
      <w:r w:rsidRPr="00300B25">
        <w:rPr>
          <w:rFonts w:cs="Calibri Light"/>
          <w:szCs w:val="22"/>
        </w:rPr>
        <w:t>will be set</w:t>
      </w:r>
      <w:r w:rsidR="002C3245">
        <w:rPr>
          <w:rFonts w:cs="Calibri Light"/>
          <w:szCs w:val="22"/>
        </w:rPr>
        <w:t xml:space="preserve"> </w:t>
      </w:r>
      <w:r w:rsidRPr="00300B25">
        <w:rPr>
          <w:rFonts w:cs="Calibri Light"/>
          <w:szCs w:val="22"/>
        </w:rPr>
        <w:t>up as an asynchronous station (i.e. can feature before or after formal application stage) at designated branches, and will</w:t>
      </w:r>
      <w:r w:rsidR="002C3245">
        <w:rPr>
          <w:rFonts w:cs="Calibri Light"/>
          <w:szCs w:val="22"/>
        </w:rPr>
        <w:t xml:space="preserve"> be used for the digital capturing</w:t>
      </w:r>
      <w:r w:rsidRPr="00300B25">
        <w:rPr>
          <w:rFonts w:cs="Calibri Light"/>
          <w:szCs w:val="22"/>
        </w:rPr>
        <w:t xml:space="preserve"> of fingerprints, photographs and signatures</w:t>
      </w:r>
      <w:r w:rsidR="002C3245">
        <w:rPr>
          <w:rFonts w:cs="Calibri Light"/>
          <w:szCs w:val="22"/>
        </w:rPr>
        <w:t>.</w:t>
      </w:r>
    </w:p>
    <w:p w14:paraId="2474C511" w14:textId="77777777" w:rsidR="00BC0717" w:rsidRPr="00300B25" w:rsidRDefault="00BC0717" w:rsidP="00D15E0F">
      <w:pPr>
        <w:pStyle w:val="ListParagraph"/>
        <w:numPr>
          <w:ilvl w:val="0"/>
          <w:numId w:val="20"/>
        </w:numPr>
        <w:spacing w:after="0"/>
        <w:ind w:left="567" w:hanging="567"/>
        <w:jc w:val="both"/>
        <w:rPr>
          <w:rFonts w:cs="Calibri Light"/>
          <w:szCs w:val="22"/>
        </w:rPr>
      </w:pPr>
      <w:r w:rsidRPr="00300B25">
        <w:rPr>
          <w:rFonts w:cs="Calibri Light"/>
          <w:szCs w:val="22"/>
        </w:rPr>
        <w:t>ICAO standards will be used to ensure that all photos are stored correctly at the point of capture. These standards will be systematically enforced</w:t>
      </w:r>
      <w:r w:rsidR="002C3245">
        <w:rPr>
          <w:rFonts w:cs="Calibri Light"/>
          <w:szCs w:val="22"/>
        </w:rPr>
        <w:t>.</w:t>
      </w:r>
    </w:p>
    <w:p w14:paraId="2EB8EC27" w14:textId="77777777" w:rsidR="00BC0717" w:rsidRPr="00300B25" w:rsidRDefault="00BC0717" w:rsidP="00D15E0F">
      <w:pPr>
        <w:pStyle w:val="ListParagraph"/>
        <w:numPr>
          <w:ilvl w:val="0"/>
          <w:numId w:val="20"/>
        </w:numPr>
        <w:spacing w:after="0"/>
        <w:ind w:left="567" w:hanging="567"/>
        <w:jc w:val="both"/>
        <w:rPr>
          <w:rFonts w:cs="Calibri Light"/>
          <w:szCs w:val="22"/>
        </w:rPr>
      </w:pPr>
      <w:r w:rsidRPr="00300B25">
        <w:rPr>
          <w:rFonts w:cs="Calibri Light"/>
          <w:szCs w:val="22"/>
        </w:rPr>
        <w:t>e</w:t>
      </w:r>
      <w:r w:rsidR="002C3245">
        <w:rPr>
          <w:rFonts w:cs="Calibri Light"/>
          <w:szCs w:val="22"/>
        </w:rPr>
        <w:t>-</w:t>
      </w:r>
      <w:proofErr w:type="spellStart"/>
      <w:r w:rsidRPr="00300B25">
        <w:rPr>
          <w:rFonts w:cs="Calibri Light"/>
          <w:szCs w:val="22"/>
        </w:rPr>
        <w:t>HomeAffairs</w:t>
      </w:r>
      <w:proofErr w:type="spellEnd"/>
      <w:r w:rsidRPr="00300B25">
        <w:rPr>
          <w:rFonts w:cs="Calibri Light"/>
          <w:szCs w:val="22"/>
        </w:rPr>
        <w:t xml:space="preserve"> users will assume priority at any branch they choose to visit for finalisation of their application</w:t>
      </w:r>
      <w:r w:rsidR="002C3245">
        <w:rPr>
          <w:rFonts w:cs="Calibri Light"/>
          <w:szCs w:val="22"/>
        </w:rPr>
        <w:t>.</w:t>
      </w:r>
    </w:p>
    <w:p w14:paraId="074858E2" w14:textId="77777777" w:rsidR="00BC0717" w:rsidRPr="00300B25" w:rsidRDefault="00BC0717" w:rsidP="00D15E0F">
      <w:pPr>
        <w:pStyle w:val="ListParagraph"/>
        <w:numPr>
          <w:ilvl w:val="0"/>
          <w:numId w:val="20"/>
        </w:numPr>
        <w:spacing w:after="0"/>
        <w:ind w:left="567" w:hanging="567"/>
        <w:jc w:val="both"/>
        <w:rPr>
          <w:rFonts w:cs="Calibri Light"/>
          <w:szCs w:val="22"/>
        </w:rPr>
      </w:pPr>
      <w:r w:rsidRPr="00300B25">
        <w:rPr>
          <w:rFonts w:cs="Calibri Light"/>
          <w:szCs w:val="22"/>
        </w:rPr>
        <w:t>The age of the applicant will drive the need to get their photo taken at specific time intervals, based on an average rate of physical change</w:t>
      </w:r>
      <w:r w:rsidR="002C3245">
        <w:rPr>
          <w:rFonts w:cs="Calibri Light"/>
          <w:szCs w:val="22"/>
        </w:rPr>
        <w:t>.</w:t>
      </w:r>
    </w:p>
    <w:p w14:paraId="7D8678DD" w14:textId="77777777" w:rsidR="00BC0717" w:rsidRPr="00477E59" w:rsidRDefault="008342E3" w:rsidP="001B52EA">
      <w:pPr>
        <w:pStyle w:val="Heading4"/>
      </w:pPr>
      <w:r w:rsidRPr="00477E59">
        <w:t>Submission</w:t>
      </w:r>
    </w:p>
    <w:p w14:paraId="2AD7C147" w14:textId="77777777" w:rsidR="00BC0717" w:rsidRPr="00300B25" w:rsidRDefault="00BC0717" w:rsidP="00D15E0F">
      <w:pPr>
        <w:pStyle w:val="ListParagraph"/>
        <w:numPr>
          <w:ilvl w:val="0"/>
          <w:numId w:val="46"/>
        </w:numPr>
        <w:spacing w:after="0"/>
        <w:ind w:left="567" w:hanging="567"/>
        <w:jc w:val="both"/>
        <w:rPr>
          <w:rFonts w:cs="Calibri Light"/>
          <w:szCs w:val="22"/>
        </w:rPr>
      </w:pPr>
      <w:r w:rsidRPr="00300B25">
        <w:rPr>
          <w:rFonts w:cs="Calibri Light"/>
          <w:szCs w:val="22"/>
        </w:rPr>
        <w:t>e</w:t>
      </w:r>
      <w:r w:rsidR="002C3245">
        <w:rPr>
          <w:rFonts w:cs="Calibri Light"/>
          <w:szCs w:val="22"/>
        </w:rPr>
        <w:t>-</w:t>
      </w:r>
      <w:proofErr w:type="spellStart"/>
      <w:r w:rsidRPr="00300B25">
        <w:rPr>
          <w:rFonts w:cs="Calibri Light"/>
          <w:szCs w:val="22"/>
        </w:rPr>
        <w:t>HomeAffairs</w:t>
      </w:r>
      <w:proofErr w:type="spellEnd"/>
      <w:r w:rsidRPr="00300B25">
        <w:rPr>
          <w:rFonts w:cs="Calibri Light"/>
          <w:szCs w:val="22"/>
        </w:rPr>
        <w:t xml:space="preserve"> </w:t>
      </w:r>
      <w:r w:rsidR="002C3245">
        <w:rPr>
          <w:rFonts w:cs="Calibri Light"/>
          <w:szCs w:val="22"/>
        </w:rPr>
        <w:t>(on</w:t>
      </w:r>
      <w:r w:rsidRPr="00300B25">
        <w:rPr>
          <w:rFonts w:cs="Calibri Light"/>
          <w:szCs w:val="22"/>
        </w:rPr>
        <w:t xml:space="preserve">line: </w:t>
      </w:r>
      <w:r w:rsidR="002C3245" w:rsidRPr="00300B25">
        <w:rPr>
          <w:rFonts w:cs="Calibri Light"/>
          <w:szCs w:val="22"/>
        </w:rPr>
        <w:t>registration domain</w:t>
      </w:r>
      <w:r w:rsidRPr="00300B25">
        <w:rPr>
          <w:rFonts w:cs="Calibri Light"/>
          <w:szCs w:val="22"/>
        </w:rPr>
        <w:t>)</w:t>
      </w:r>
      <w:r w:rsidR="002C3245">
        <w:rPr>
          <w:rFonts w:cs="Calibri Light"/>
          <w:szCs w:val="22"/>
        </w:rPr>
        <w:t>.</w:t>
      </w:r>
    </w:p>
    <w:p w14:paraId="321E9889" w14:textId="77777777" w:rsidR="00BC0717" w:rsidRPr="00300B25" w:rsidRDefault="00BC0717" w:rsidP="00D15E0F">
      <w:pPr>
        <w:pStyle w:val="ListParagraph"/>
        <w:numPr>
          <w:ilvl w:val="0"/>
          <w:numId w:val="46"/>
        </w:numPr>
        <w:spacing w:after="0"/>
        <w:ind w:left="567" w:hanging="567"/>
        <w:jc w:val="both"/>
        <w:rPr>
          <w:rFonts w:cs="Calibri Light"/>
          <w:szCs w:val="22"/>
        </w:rPr>
      </w:pPr>
      <w:r w:rsidRPr="00300B25">
        <w:rPr>
          <w:rFonts w:cs="Calibri Light"/>
          <w:szCs w:val="22"/>
        </w:rPr>
        <w:t xml:space="preserve">Branch </w:t>
      </w:r>
      <w:r w:rsidR="002C3245" w:rsidRPr="00300B25">
        <w:rPr>
          <w:rFonts w:cs="Calibri Light"/>
          <w:szCs w:val="22"/>
        </w:rPr>
        <w:t>front</w:t>
      </w:r>
      <w:r w:rsidRPr="00300B25">
        <w:rPr>
          <w:rFonts w:cs="Calibri Light"/>
          <w:szCs w:val="22"/>
        </w:rPr>
        <w:t>-</w:t>
      </w:r>
      <w:r w:rsidR="002C3245" w:rsidRPr="00300B25">
        <w:rPr>
          <w:rFonts w:cs="Calibri Light"/>
          <w:szCs w:val="22"/>
        </w:rPr>
        <w:t xml:space="preserve">end </w:t>
      </w:r>
      <w:r w:rsidRPr="00300B25">
        <w:rPr>
          <w:rFonts w:cs="Calibri Light"/>
          <w:szCs w:val="22"/>
        </w:rPr>
        <w:t xml:space="preserve">(BFE) </w:t>
      </w:r>
      <w:r w:rsidR="002C3245" w:rsidRPr="00300B25">
        <w:rPr>
          <w:rFonts w:cs="Calibri Light"/>
          <w:szCs w:val="22"/>
        </w:rPr>
        <w:t xml:space="preserve">capture </w:t>
      </w:r>
      <w:r w:rsidRPr="00300B25">
        <w:rPr>
          <w:rFonts w:cs="Calibri Light"/>
          <w:szCs w:val="22"/>
        </w:rPr>
        <w:t>on ACP front-end, utilised by Home Affairs branches.</w:t>
      </w:r>
    </w:p>
    <w:p w14:paraId="5ACE8E25" w14:textId="77777777" w:rsidR="00BC0717" w:rsidRPr="002C3245" w:rsidRDefault="002C3245" w:rsidP="00957A0A">
      <w:pPr>
        <w:spacing w:before="120" w:after="0"/>
        <w:jc w:val="both"/>
        <w:rPr>
          <w:rFonts w:cs="Calibri Light"/>
          <w:sz w:val="20"/>
          <w:szCs w:val="22"/>
        </w:rPr>
      </w:pPr>
      <w:r w:rsidRPr="002C3245">
        <w:rPr>
          <w:rFonts w:cs="Calibri Light"/>
          <w:sz w:val="20"/>
          <w:szCs w:val="22"/>
        </w:rPr>
        <w:t>NOTE</w:t>
      </w:r>
      <w:r w:rsidRPr="002C3245">
        <w:rPr>
          <w:rFonts w:cs="Calibri Light"/>
          <w:sz w:val="20"/>
          <w:szCs w:val="22"/>
        </w:rPr>
        <w:tab/>
      </w:r>
      <w:r w:rsidR="00BC0717" w:rsidRPr="002C3245">
        <w:rPr>
          <w:rFonts w:cs="Calibri Light"/>
          <w:sz w:val="20"/>
          <w:szCs w:val="22"/>
        </w:rPr>
        <w:t xml:space="preserve"> When forms are captured and submitted through the above channels</w:t>
      </w:r>
      <w:r>
        <w:rPr>
          <w:rFonts w:cs="Calibri Light"/>
          <w:sz w:val="20"/>
          <w:szCs w:val="22"/>
        </w:rPr>
        <w:t>,</w:t>
      </w:r>
      <w:r w:rsidR="00BC0717" w:rsidRPr="002C3245">
        <w:rPr>
          <w:rFonts w:cs="Calibri Light"/>
          <w:sz w:val="20"/>
          <w:szCs w:val="22"/>
        </w:rPr>
        <w:t xml:space="preserve"> the data is sent directly to the ACP </w:t>
      </w:r>
      <w:r w:rsidRPr="002C3245">
        <w:rPr>
          <w:rFonts w:cs="Calibri Light"/>
          <w:sz w:val="20"/>
          <w:szCs w:val="22"/>
        </w:rPr>
        <w:t>orchestration layer</w:t>
      </w:r>
      <w:r w:rsidR="00BC0717" w:rsidRPr="002C3245">
        <w:rPr>
          <w:rFonts w:cs="Calibri Light"/>
          <w:sz w:val="20"/>
          <w:szCs w:val="22"/>
        </w:rPr>
        <w:t>.</w:t>
      </w:r>
    </w:p>
    <w:p w14:paraId="412FFB21" w14:textId="77777777" w:rsidR="00BC0717" w:rsidRPr="00477E59" w:rsidRDefault="008342E3" w:rsidP="001B52EA">
      <w:pPr>
        <w:pStyle w:val="Heading4"/>
      </w:pPr>
      <w:r w:rsidRPr="00477E59">
        <w:t>Processing</w:t>
      </w:r>
    </w:p>
    <w:p w14:paraId="68C20B16" w14:textId="77777777" w:rsidR="00BC0717" w:rsidRPr="00070DA3" w:rsidRDefault="00BC0717" w:rsidP="00CD4BC2">
      <w:pPr>
        <w:spacing w:after="0"/>
        <w:rPr>
          <w:rFonts w:cs="Calibri Light"/>
          <w:szCs w:val="22"/>
        </w:rPr>
      </w:pPr>
      <w:r w:rsidRPr="00070DA3">
        <w:rPr>
          <w:rFonts w:cs="Calibri Light"/>
          <w:szCs w:val="22"/>
        </w:rPr>
        <w:t xml:space="preserve">The following processing channels will be utilised: </w:t>
      </w:r>
    </w:p>
    <w:p w14:paraId="77302C9F" w14:textId="77777777" w:rsidR="00BC0717" w:rsidRPr="00070DA3" w:rsidRDefault="002C3245" w:rsidP="00D15E0F">
      <w:pPr>
        <w:pStyle w:val="ListParagraph"/>
        <w:numPr>
          <w:ilvl w:val="0"/>
          <w:numId w:val="39"/>
        </w:numPr>
        <w:spacing w:after="0"/>
        <w:ind w:left="1134" w:hanging="567"/>
        <w:jc w:val="both"/>
        <w:rPr>
          <w:rFonts w:cs="Calibri Light"/>
          <w:szCs w:val="22"/>
        </w:rPr>
      </w:pPr>
      <w:r w:rsidRPr="00070DA3">
        <w:rPr>
          <w:rFonts w:cs="Calibri Light"/>
          <w:szCs w:val="22"/>
        </w:rPr>
        <w:t xml:space="preserve">Scanning solution </w:t>
      </w:r>
      <w:r w:rsidR="00BC0717" w:rsidRPr="00070DA3">
        <w:rPr>
          <w:rFonts w:cs="Calibri Light"/>
          <w:szCs w:val="22"/>
        </w:rPr>
        <w:t>for receipt of paper supporting documents and supporting documentary submissions.</w:t>
      </w:r>
    </w:p>
    <w:p w14:paraId="0E2CC39B" w14:textId="77777777" w:rsidR="00BC0717" w:rsidRPr="00070DA3" w:rsidRDefault="00BC0717" w:rsidP="00D15E0F">
      <w:pPr>
        <w:pStyle w:val="ListParagraph"/>
        <w:numPr>
          <w:ilvl w:val="0"/>
          <w:numId w:val="39"/>
        </w:numPr>
        <w:spacing w:after="0"/>
        <w:ind w:left="1134" w:hanging="567"/>
        <w:jc w:val="both"/>
        <w:rPr>
          <w:rFonts w:cs="Calibri Light"/>
          <w:szCs w:val="22"/>
        </w:rPr>
      </w:pPr>
      <w:r w:rsidRPr="00070DA3">
        <w:rPr>
          <w:rFonts w:cs="Calibri Light"/>
          <w:szCs w:val="22"/>
        </w:rPr>
        <w:t>Direct ACP interface from e</w:t>
      </w:r>
      <w:r w:rsidR="002C3245">
        <w:rPr>
          <w:rFonts w:cs="Calibri Light"/>
          <w:szCs w:val="22"/>
        </w:rPr>
        <w:t>-</w:t>
      </w:r>
      <w:proofErr w:type="spellStart"/>
      <w:r w:rsidRPr="00070DA3">
        <w:rPr>
          <w:rFonts w:cs="Calibri Light"/>
          <w:szCs w:val="22"/>
        </w:rPr>
        <w:t>HomeAfairs</w:t>
      </w:r>
      <w:proofErr w:type="spellEnd"/>
      <w:r w:rsidRPr="00070DA3">
        <w:rPr>
          <w:rFonts w:cs="Calibri Light"/>
          <w:szCs w:val="22"/>
        </w:rPr>
        <w:t xml:space="preserve"> and ACP (</w:t>
      </w:r>
      <w:r w:rsidR="002C3245" w:rsidRPr="00070DA3">
        <w:rPr>
          <w:rFonts w:cs="Calibri Light"/>
          <w:szCs w:val="22"/>
        </w:rPr>
        <w:t>branch front</w:t>
      </w:r>
      <w:r w:rsidRPr="00070DA3">
        <w:rPr>
          <w:rFonts w:cs="Calibri Light"/>
          <w:szCs w:val="22"/>
        </w:rPr>
        <w:t>-end)</w:t>
      </w:r>
      <w:r w:rsidR="002C3245">
        <w:rPr>
          <w:rFonts w:cs="Calibri Light"/>
          <w:szCs w:val="22"/>
        </w:rPr>
        <w:t>.</w:t>
      </w:r>
    </w:p>
    <w:p w14:paraId="6658BDE4" w14:textId="77777777" w:rsidR="00BC0717" w:rsidRPr="00070DA3" w:rsidRDefault="00BC0717" w:rsidP="00D15E0F">
      <w:pPr>
        <w:pStyle w:val="ListParagraph"/>
        <w:numPr>
          <w:ilvl w:val="0"/>
          <w:numId w:val="39"/>
        </w:numPr>
        <w:spacing w:after="0"/>
        <w:ind w:left="1134" w:hanging="567"/>
        <w:jc w:val="both"/>
        <w:rPr>
          <w:rFonts w:cs="Calibri Light"/>
          <w:szCs w:val="22"/>
        </w:rPr>
      </w:pPr>
      <w:r w:rsidRPr="00070DA3">
        <w:rPr>
          <w:rFonts w:cs="Calibri Light"/>
          <w:szCs w:val="22"/>
        </w:rPr>
        <w:t>Applicants will be able to apply and request status via two channels: walk-in linked to BQMS (</w:t>
      </w:r>
      <w:r w:rsidR="002C3245" w:rsidRPr="00070DA3">
        <w:rPr>
          <w:rFonts w:cs="Calibri Light"/>
          <w:szCs w:val="22"/>
        </w:rPr>
        <w:t>branch queue management system</w:t>
      </w:r>
      <w:r w:rsidRPr="00070DA3">
        <w:rPr>
          <w:rFonts w:cs="Calibri Light"/>
          <w:szCs w:val="22"/>
        </w:rPr>
        <w:t>) and e</w:t>
      </w:r>
      <w:r w:rsidR="002C3245">
        <w:rPr>
          <w:rFonts w:cs="Calibri Light"/>
          <w:szCs w:val="22"/>
        </w:rPr>
        <w:t>-</w:t>
      </w:r>
      <w:proofErr w:type="spellStart"/>
      <w:r w:rsidRPr="00070DA3">
        <w:rPr>
          <w:rFonts w:cs="Calibri Light"/>
          <w:szCs w:val="22"/>
        </w:rPr>
        <w:t>HomeAffairs</w:t>
      </w:r>
      <w:proofErr w:type="spellEnd"/>
      <w:r w:rsidRPr="00070DA3">
        <w:rPr>
          <w:rFonts w:cs="Calibri Light"/>
          <w:szCs w:val="22"/>
        </w:rPr>
        <w:t>.</w:t>
      </w:r>
    </w:p>
    <w:p w14:paraId="7579B096" w14:textId="77777777" w:rsidR="00BC0717" w:rsidRPr="00070DA3" w:rsidRDefault="002C3245" w:rsidP="00D15E0F">
      <w:pPr>
        <w:pStyle w:val="ListParagraph"/>
        <w:numPr>
          <w:ilvl w:val="0"/>
          <w:numId w:val="39"/>
        </w:numPr>
        <w:spacing w:after="0"/>
        <w:ind w:left="1134" w:hanging="567"/>
        <w:jc w:val="both"/>
        <w:rPr>
          <w:rFonts w:cs="Calibri Light"/>
          <w:szCs w:val="22"/>
        </w:rPr>
      </w:pPr>
      <w:r>
        <w:rPr>
          <w:rFonts w:cs="Calibri Light"/>
          <w:szCs w:val="22"/>
        </w:rPr>
        <w:t>For walk-in applicants/</w:t>
      </w:r>
      <w:r w:rsidR="00BC0717" w:rsidRPr="00070DA3">
        <w:rPr>
          <w:rFonts w:cs="Calibri Light"/>
          <w:szCs w:val="22"/>
        </w:rPr>
        <w:t>clients</w:t>
      </w:r>
      <w:r>
        <w:rPr>
          <w:rFonts w:cs="Calibri Light"/>
          <w:szCs w:val="22"/>
        </w:rPr>
        <w:t>,</w:t>
      </w:r>
      <w:r w:rsidR="00BC0717" w:rsidRPr="00070DA3">
        <w:rPr>
          <w:rFonts w:cs="Calibri Light"/>
          <w:szCs w:val="22"/>
        </w:rPr>
        <w:t xml:space="preserve"> the </w:t>
      </w:r>
      <w:r>
        <w:rPr>
          <w:rFonts w:cs="Calibri Light"/>
          <w:szCs w:val="22"/>
        </w:rPr>
        <w:t>“</w:t>
      </w:r>
      <w:proofErr w:type="spellStart"/>
      <w:r>
        <w:rPr>
          <w:rFonts w:cs="Calibri Light"/>
          <w:szCs w:val="22"/>
        </w:rPr>
        <w:t>meeter</w:t>
      </w:r>
      <w:proofErr w:type="spellEnd"/>
      <w:r>
        <w:rPr>
          <w:rFonts w:cs="Calibri Light"/>
          <w:szCs w:val="22"/>
        </w:rPr>
        <w:t>-</w:t>
      </w:r>
      <w:r w:rsidRPr="00070DA3">
        <w:rPr>
          <w:rFonts w:cs="Calibri Light"/>
          <w:szCs w:val="22"/>
        </w:rPr>
        <w:t>greeter</w:t>
      </w:r>
      <w:r>
        <w:rPr>
          <w:rFonts w:cs="Calibri Light"/>
          <w:szCs w:val="22"/>
        </w:rPr>
        <w:t>”</w:t>
      </w:r>
      <w:r w:rsidRPr="00070DA3">
        <w:rPr>
          <w:rFonts w:cs="Calibri Light"/>
          <w:szCs w:val="22"/>
        </w:rPr>
        <w:t xml:space="preserve"> </w:t>
      </w:r>
      <w:r w:rsidR="00BC0717" w:rsidRPr="00070DA3">
        <w:rPr>
          <w:rFonts w:cs="Calibri Light"/>
          <w:szCs w:val="22"/>
        </w:rPr>
        <w:t xml:space="preserve">(new role) </w:t>
      </w:r>
      <w:r>
        <w:rPr>
          <w:rFonts w:cs="Calibri Light"/>
          <w:szCs w:val="22"/>
        </w:rPr>
        <w:t>will not only assign applicants</w:t>
      </w:r>
      <w:r w:rsidR="00BC0717" w:rsidRPr="00070DA3">
        <w:rPr>
          <w:rFonts w:cs="Calibri Light"/>
          <w:szCs w:val="22"/>
        </w:rPr>
        <w:t xml:space="preserve">/ clients to the correct service queue but should be in a position to give status </w:t>
      </w:r>
      <w:r>
        <w:rPr>
          <w:rFonts w:cs="Calibri Light"/>
          <w:szCs w:val="22"/>
        </w:rPr>
        <w:t xml:space="preserve">updates </w:t>
      </w:r>
      <w:r w:rsidR="00BC0717" w:rsidRPr="00070DA3">
        <w:rPr>
          <w:rFonts w:cs="Calibri Light"/>
          <w:szCs w:val="22"/>
        </w:rPr>
        <w:t>of service request</w:t>
      </w:r>
      <w:r>
        <w:rPr>
          <w:rFonts w:cs="Calibri Light"/>
          <w:szCs w:val="22"/>
        </w:rPr>
        <w:t>s</w:t>
      </w:r>
      <w:r w:rsidR="00BC0717" w:rsidRPr="00070DA3">
        <w:rPr>
          <w:rFonts w:cs="Calibri Light"/>
          <w:szCs w:val="22"/>
        </w:rPr>
        <w:t xml:space="preserve"> as well. Th</w:t>
      </w:r>
      <w:r>
        <w:rPr>
          <w:rFonts w:cs="Calibri Light"/>
          <w:szCs w:val="22"/>
        </w:rPr>
        <w:t>e front office will comprise of</w:t>
      </w:r>
    </w:p>
    <w:p w14:paraId="587865C0" w14:textId="77777777" w:rsidR="00BC0717" w:rsidRPr="00070DA3" w:rsidRDefault="002C3245" w:rsidP="00D15E0F">
      <w:pPr>
        <w:pStyle w:val="ListParagraph"/>
        <w:numPr>
          <w:ilvl w:val="0"/>
          <w:numId w:val="40"/>
        </w:numPr>
        <w:spacing w:after="0"/>
        <w:ind w:left="1701" w:hanging="567"/>
        <w:jc w:val="both"/>
        <w:rPr>
          <w:rFonts w:cs="Calibri Light"/>
          <w:szCs w:val="22"/>
        </w:rPr>
      </w:pPr>
      <w:r w:rsidRPr="00070DA3">
        <w:rPr>
          <w:rFonts w:cs="Calibri Light"/>
          <w:szCs w:val="22"/>
        </w:rPr>
        <w:t xml:space="preserve">live capture biometrics booth </w:t>
      </w:r>
      <w:r w:rsidR="00BC0717" w:rsidRPr="00070DA3">
        <w:rPr>
          <w:rFonts w:cs="Calibri Light"/>
          <w:szCs w:val="22"/>
        </w:rPr>
        <w:t>for photos, fingerprints and signatures</w:t>
      </w:r>
      <w:r>
        <w:rPr>
          <w:rFonts w:cs="Calibri Light"/>
          <w:szCs w:val="22"/>
        </w:rPr>
        <w:t>,</w:t>
      </w:r>
    </w:p>
    <w:p w14:paraId="1DE448F3" w14:textId="77777777" w:rsidR="00BC0717" w:rsidRPr="00070DA3" w:rsidRDefault="002C3245" w:rsidP="00D15E0F">
      <w:pPr>
        <w:pStyle w:val="ListParagraph"/>
        <w:numPr>
          <w:ilvl w:val="0"/>
          <w:numId w:val="40"/>
        </w:numPr>
        <w:spacing w:after="0"/>
        <w:ind w:left="1701" w:hanging="567"/>
        <w:jc w:val="both"/>
        <w:rPr>
          <w:rFonts w:cs="Calibri Light"/>
          <w:szCs w:val="22"/>
        </w:rPr>
      </w:pPr>
      <w:r>
        <w:rPr>
          <w:rFonts w:cs="Calibri Light"/>
          <w:szCs w:val="22"/>
        </w:rPr>
        <w:lastRenderedPageBreak/>
        <w:t>front-</w:t>
      </w:r>
      <w:r w:rsidRPr="00070DA3">
        <w:rPr>
          <w:rFonts w:cs="Calibri Light"/>
          <w:szCs w:val="22"/>
        </w:rPr>
        <w:t xml:space="preserve">office service desk </w:t>
      </w:r>
      <w:r w:rsidR="00BC0717" w:rsidRPr="00070DA3">
        <w:rPr>
          <w:rFonts w:cs="Calibri Light"/>
          <w:szCs w:val="22"/>
        </w:rPr>
        <w:t xml:space="preserve">for DHA </w:t>
      </w:r>
      <w:r w:rsidRPr="00070DA3">
        <w:rPr>
          <w:rFonts w:cs="Calibri Light"/>
          <w:szCs w:val="22"/>
        </w:rPr>
        <w:t>form</w:t>
      </w:r>
      <w:r>
        <w:rPr>
          <w:rFonts w:cs="Calibri Light"/>
          <w:szCs w:val="22"/>
        </w:rPr>
        <w:t>s/</w:t>
      </w:r>
      <w:r w:rsidR="00BC0717" w:rsidRPr="00070DA3">
        <w:rPr>
          <w:rFonts w:cs="Calibri Light"/>
          <w:szCs w:val="22"/>
        </w:rPr>
        <w:t>product</w:t>
      </w:r>
      <w:r>
        <w:rPr>
          <w:rFonts w:cs="Calibri Light"/>
          <w:szCs w:val="22"/>
        </w:rPr>
        <w:t xml:space="preserve"> application information capturing</w:t>
      </w:r>
      <w:r w:rsidR="00BC0717" w:rsidRPr="00070DA3">
        <w:rPr>
          <w:rFonts w:cs="Calibri Light"/>
          <w:szCs w:val="22"/>
        </w:rPr>
        <w:t>, supporting document scan, signature capture and issuing of acknowledgement of receipt</w:t>
      </w:r>
      <w:r>
        <w:rPr>
          <w:rFonts w:cs="Calibri Light"/>
          <w:szCs w:val="22"/>
        </w:rPr>
        <w:t>, and</w:t>
      </w:r>
    </w:p>
    <w:p w14:paraId="59CF4FB8" w14:textId="77777777" w:rsidR="00BC0717" w:rsidRPr="00070DA3" w:rsidRDefault="002C3245" w:rsidP="00D15E0F">
      <w:pPr>
        <w:pStyle w:val="ListParagraph"/>
        <w:numPr>
          <w:ilvl w:val="0"/>
          <w:numId w:val="40"/>
        </w:numPr>
        <w:spacing w:after="0"/>
        <w:ind w:left="1701" w:hanging="567"/>
        <w:jc w:val="both"/>
        <w:rPr>
          <w:rFonts w:cs="Calibri Light"/>
          <w:szCs w:val="22"/>
        </w:rPr>
      </w:pPr>
      <w:r w:rsidRPr="00070DA3">
        <w:rPr>
          <w:rFonts w:cs="Calibri Light"/>
          <w:szCs w:val="22"/>
        </w:rPr>
        <w:t>payments</w:t>
      </w:r>
      <w:r w:rsidR="00BC0717" w:rsidRPr="00070DA3">
        <w:rPr>
          <w:rFonts w:cs="Calibri Light"/>
          <w:szCs w:val="22"/>
        </w:rPr>
        <w:t>, for receipt of funds for relevant services rendered</w:t>
      </w:r>
      <w:r>
        <w:rPr>
          <w:rFonts w:cs="Calibri Light"/>
          <w:szCs w:val="22"/>
        </w:rPr>
        <w:t>.</w:t>
      </w:r>
    </w:p>
    <w:p w14:paraId="01321D97" w14:textId="77777777" w:rsidR="00BC0717" w:rsidRPr="00070DA3" w:rsidRDefault="00BC0717" w:rsidP="00D15E0F">
      <w:pPr>
        <w:pStyle w:val="ListParagraph"/>
        <w:numPr>
          <w:ilvl w:val="0"/>
          <w:numId w:val="39"/>
        </w:numPr>
        <w:spacing w:after="0"/>
        <w:ind w:left="1134" w:hanging="567"/>
        <w:jc w:val="both"/>
        <w:rPr>
          <w:rFonts w:cs="Calibri Light"/>
          <w:szCs w:val="22"/>
        </w:rPr>
      </w:pPr>
      <w:r w:rsidRPr="00070DA3">
        <w:rPr>
          <w:rFonts w:cs="Calibri Light"/>
          <w:szCs w:val="22"/>
        </w:rPr>
        <w:t>Electronic channel users will first have to register online and only once their identity has been authenticated</w:t>
      </w:r>
      <w:r w:rsidR="002C3245">
        <w:rPr>
          <w:rFonts w:cs="Calibri Light"/>
          <w:szCs w:val="22"/>
        </w:rPr>
        <w:t xml:space="preserve"> during a branch visit</w:t>
      </w:r>
      <w:r w:rsidRPr="00070DA3">
        <w:rPr>
          <w:rFonts w:cs="Calibri Light"/>
          <w:szCs w:val="22"/>
        </w:rPr>
        <w:t xml:space="preserve"> can their e</w:t>
      </w:r>
      <w:r w:rsidR="002C3245">
        <w:rPr>
          <w:rFonts w:cs="Calibri Light"/>
          <w:szCs w:val="22"/>
        </w:rPr>
        <w:t>-</w:t>
      </w:r>
      <w:proofErr w:type="spellStart"/>
      <w:r w:rsidRPr="00070DA3">
        <w:rPr>
          <w:rFonts w:cs="Calibri Light"/>
          <w:szCs w:val="22"/>
        </w:rPr>
        <w:t>HomeAffairs</w:t>
      </w:r>
      <w:proofErr w:type="spellEnd"/>
      <w:r w:rsidRPr="00070DA3">
        <w:rPr>
          <w:rFonts w:cs="Calibri Light"/>
          <w:szCs w:val="22"/>
        </w:rPr>
        <w:t xml:space="preserve"> profile be activated.</w:t>
      </w:r>
    </w:p>
    <w:p w14:paraId="7AA5D1DD" w14:textId="77777777" w:rsidR="00BC0717" w:rsidRPr="002C3245" w:rsidRDefault="00BC0717" w:rsidP="00D15E0F">
      <w:pPr>
        <w:pStyle w:val="ListParagraph"/>
        <w:numPr>
          <w:ilvl w:val="0"/>
          <w:numId w:val="39"/>
        </w:numPr>
        <w:spacing w:after="0"/>
        <w:ind w:left="1134" w:hanging="567"/>
        <w:jc w:val="both"/>
        <w:rPr>
          <w:rFonts w:cs="Calibri Light"/>
          <w:szCs w:val="22"/>
        </w:rPr>
      </w:pPr>
      <w:r w:rsidRPr="002C3245">
        <w:rPr>
          <w:rFonts w:cs="Calibri Light"/>
          <w:szCs w:val="22"/>
        </w:rPr>
        <w:t>The client</w:t>
      </w:r>
      <w:r w:rsidR="002C3245" w:rsidRPr="002C3245">
        <w:rPr>
          <w:rFonts w:cs="Calibri Light"/>
          <w:szCs w:val="22"/>
        </w:rPr>
        <w:t xml:space="preserve"> will be required to verify him-/</w:t>
      </w:r>
      <w:r w:rsidRPr="002C3245">
        <w:rPr>
          <w:rFonts w:cs="Calibri Light"/>
          <w:szCs w:val="22"/>
        </w:rPr>
        <w:t>herself biometrically at all station points mentioned th</w:t>
      </w:r>
      <w:r w:rsidR="002C3245" w:rsidRPr="002C3245">
        <w:rPr>
          <w:rFonts w:cs="Calibri Light"/>
          <w:szCs w:val="22"/>
        </w:rPr>
        <w:t xml:space="preserve">roughout the process. BQMS validation will be </w:t>
      </w:r>
      <w:r w:rsidRPr="002C3245">
        <w:rPr>
          <w:rFonts w:cs="Calibri Light"/>
          <w:szCs w:val="22"/>
        </w:rPr>
        <w:t xml:space="preserve">by barcode scan; </w:t>
      </w:r>
      <w:r w:rsidR="002C3245" w:rsidRPr="002C3245">
        <w:rPr>
          <w:rFonts w:cs="Calibri Light"/>
          <w:szCs w:val="22"/>
        </w:rPr>
        <w:t>f</w:t>
      </w:r>
      <w:r w:rsidRPr="002C3245">
        <w:rPr>
          <w:rFonts w:cs="Calibri Light"/>
          <w:szCs w:val="22"/>
        </w:rPr>
        <w:t>ailing which,</w:t>
      </w:r>
      <w:r w:rsidR="002C3245" w:rsidRPr="002C3245">
        <w:rPr>
          <w:rFonts w:cs="Calibri Light"/>
          <w:szCs w:val="22"/>
        </w:rPr>
        <w:t xml:space="preserve"> the ID number will be captured. </w:t>
      </w:r>
      <w:r w:rsidRPr="002C3245">
        <w:rPr>
          <w:rFonts w:cs="Calibri Light"/>
          <w:szCs w:val="22"/>
        </w:rPr>
        <w:t>Sho</w:t>
      </w:r>
      <w:r w:rsidR="002C3245">
        <w:rPr>
          <w:rFonts w:cs="Calibri Light"/>
          <w:szCs w:val="22"/>
        </w:rPr>
        <w:t xml:space="preserve">uld that also be unsuccessful, </w:t>
      </w:r>
      <w:r w:rsidRPr="002C3245">
        <w:rPr>
          <w:rFonts w:cs="Calibri Light"/>
          <w:szCs w:val="22"/>
        </w:rPr>
        <w:t xml:space="preserve">a manual verification by means of name, surname, </w:t>
      </w:r>
      <w:r w:rsidR="002C3245">
        <w:rPr>
          <w:rFonts w:cs="Calibri Light"/>
          <w:szCs w:val="22"/>
        </w:rPr>
        <w:t xml:space="preserve">and </w:t>
      </w:r>
      <w:r w:rsidRPr="002C3245">
        <w:rPr>
          <w:rFonts w:cs="Calibri Light"/>
          <w:szCs w:val="22"/>
        </w:rPr>
        <w:t>date of birth will be undertaken</w:t>
      </w:r>
      <w:r w:rsidR="002C3245">
        <w:rPr>
          <w:rFonts w:cs="Calibri Light"/>
          <w:szCs w:val="22"/>
        </w:rPr>
        <w:t>.</w:t>
      </w:r>
      <w:r w:rsidRPr="002C3245">
        <w:rPr>
          <w:rFonts w:cs="Calibri Light"/>
          <w:szCs w:val="22"/>
        </w:rPr>
        <w:t xml:space="preserve"> </w:t>
      </w:r>
    </w:p>
    <w:p w14:paraId="46710B57" w14:textId="77777777" w:rsidR="00BC0717" w:rsidRPr="00477E59" w:rsidRDefault="008342E3" w:rsidP="001B52EA">
      <w:pPr>
        <w:pStyle w:val="Heading4"/>
      </w:pPr>
      <w:r w:rsidRPr="00477E59">
        <w:t>Back-office operations</w:t>
      </w:r>
    </w:p>
    <w:p w14:paraId="79CCD7F4" w14:textId="77777777" w:rsidR="00BC0717" w:rsidRPr="00CA5EFB" w:rsidRDefault="00BC0717" w:rsidP="00D15E0F">
      <w:pPr>
        <w:pStyle w:val="ListParagraph"/>
        <w:numPr>
          <w:ilvl w:val="0"/>
          <w:numId w:val="41"/>
        </w:numPr>
        <w:spacing w:after="0"/>
        <w:ind w:left="567" w:hanging="567"/>
        <w:jc w:val="both"/>
        <w:rPr>
          <w:rFonts w:cs="Calibri Light"/>
          <w:szCs w:val="22"/>
        </w:rPr>
      </w:pPr>
      <w:r w:rsidRPr="00CA5EFB">
        <w:rPr>
          <w:rFonts w:cs="Calibri Light"/>
          <w:szCs w:val="22"/>
        </w:rPr>
        <w:t>The new solution will create a case that will be assigned to a designated user profile type</w:t>
      </w:r>
      <w:r w:rsidR="002C3245">
        <w:rPr>
          <w:rFonts w:cs="Calibri Light"/>
          <w:szCs w:val="22"/>
        </w:rPr>
        <w:t>.</w:t>
      </w:r>
      <w:r w:rsidRPr="00CA5EFB">
        <w:rPr>
          <w:rFonts w:cs="Calibri Light"/>
          <w:szCs w:val="22"/>
        </w:rPr>
        <w:t xml:space="preserve"> Cases will be able to be</w:t>
      </w:r>
    </w:p>
    <w:p w14:paraId="42859331" w14:textId="77777777" w:rsidR="00BC0717" w:rsidRPr="00CA5EFB" w:rsidRDefault="002C3245" w:rsidP="00D15E0F">
      <w:pPr>
        <w:pStyle w:val="ListParagraph"/>
        <w:numPr>
          <w:ilvl w:val="0"/>
          <w:numId w:val="42"/>
        </w:numPr>
        <w:spacing w:after="0"/>
        <w:ind w:left="1134" w:hanging="567"/>
        <w:jc w:val="both"/>
        <w:rPr>
          <w:rFonts w:cs="Calibri Light"/>
          <w:szCs w:val="22"/>
        </w:rPr>
      </w:pPr>
      <w:r w:rsidRPr="00CA5EFB">
        <w:rPr>
          <w:rFonts w:cs="Calibri Light"/>
          <w:szCs w:val="22"/>
        </w:rPr>
        <w:t xml:space="preserve">escalated </w:t>
      </w:r>
      <w:r>
        <w:rPr>
          <w:rFonts w:cs="Calibri Light"/>
          <w:szCs w:val="22"/>
        </w:rPr>
        <w:t>or de-escalated</w:t>
      </w:r>
      <w:r w:rsidR="00BC0717" w:rsidRPr="00CA5EFB">
        <w:rPr>
          <w:rFonts w:cs="Calibri Light"/>
          <w:szCs w:val="22"/>
        </w:rPr>
        <w:t xml:space="preserve"> </w:t>
      </w:r>
      <w:r w:rsidRPr="00CA5EFB">
        <w:rPr>
          <w:rFonts w:cs="Calibri Light"/>
          <w:szCs w:val="22"/>
        </w:rPr>
        <w:t xml:space="preserve">to </w:t>
      </w:r>
      <w:r w:rsidR="00BC0717" w:rsidRPr="00CA5EFB">
        <w:rPr>
          <w:rFonts w:cs="Calibri Light"/>
          <w:szCs w:val="22"/>
        </w:rPr>
        <w:t>a user level above o</w:t>
      </w:r>
      <w:r>
        <w:rPr>
          <w:rFonts w:cs="Calibri Light"/>
          <w:szCs w:val="22"/>
        </w:rPr>
        <w:t>r below the originally assigned</w:t>
      </w:r>
      <w:r w:rsidR="00BC0717" w:rsidRPr="00CA5EFB">
        <w:rPr>
          <w:rFonts w:cs="Calibri Light"/>
          <w:szCs w:val="22"/>
        </w:rPr>
        <w:t xml:space="preserve"> </w:t>
      </w:r>
      <w:r>
        <w:rPr>
          <w:rFonts w:cs="Calibri Light"/>
          <w:szCs w:val="22"/>
        </w:rPr>
        <w:t>(</w:t>
      </w:r>
      <w:r w:rsidRPr="00CA5EFB">
        <w:rPr>
          <w:rFonts w:cs="Calibri Light"/>
          <w:szCs w:val="22"/>
        </w:rPr>
        <w:t xml:space="preserve">cases </w:t>
      </w:r>
      <w:r w:rsidR="00BC0717" w:rsidRPr="00CA5EFB">
        <w:rPr>
          <w:rFonts w:cs="Calibri Light"/>
          <w:szCs w:val="22"/>
        </w:rPr>
        <w:t>not solved by Legal</w:t>
      </w:r>
      <w:r>
        <w:rPr>
          <w:rFonts w:cs="Calibri Light"/>
          <w:szCs w:val="22"/>
        </w:rPr>
        <w:t>)</w:t>
      </w:r>
      <w:r w:rsidR="00BC0717" w:rsidRPr="00CA5EFB">
        <w:rPr>
          <w:rFonts w:cs="Calibri Light"/>
          <w:szCs w:val="22"/>
        </w:rPr>
        <w:t>,</w:t>
      </w:r>
    </w:p>
    <w:p w14:paraId="196C99D7" w14:textId="77777777" w:rsidR="00BC0717" w:rsidRPr="00CA5EFB" w:rsidRDefault="002C3245" w:rsidP="00D15E0F">
      <w:pPr>
        <w:pStyle w:val="ListParagraph"/>
        <w:numPr>
          <w:ilvl w:val="0"/>
          <w:numId w:val="42"/>
        </w:numPr>
        <w:spacing w:after="0"/>
        <w:ind w:left="1134" w:hanging="567"/>
        <w:jc w:val="both"/>
        <w:rPr>
          <w:rFonts w:cs="Calibri Light"/>
          <w:szCs w:val="22"/>
        </w:rPr>
      </w:pPr>
      <w:r w:rsidRPr="00CA5EFB">
        <w:rPr>
          <w:rFonts w:cs="Calibri Light"/>
          <w:szCs w:val="22"/>
        </w:rPr>
        <w:t>pended</w:t>
      </w:r>
      <w:r>
        <w:rPr>
          <w:rFonts w:cs="Calibri Light"/>
          <w:szCs w:val="22"/>
        </w:rPr>
        <w:t>,</w:t>
      </w:r>
      <w:r w:rsidR="00BC0717" w:rsidRPr="00CA5EFB">
        <w:rPr>
          <w:rFonts w:cs="Calibri Light"/>
          <w:szCs w:val="22"/>
        </w:rPr>
        <w:t xml:space="preserve"> </w:t>
      </w:r>
      <w:r w:rsidRPr="00CA5EFB">
        <w:rPr>
          <w:rFonts w:cs="Calibri Light"/>
          <w:szCs w:val="22"/>
        </w:rPr>
        <w:t xml:space="preserve">where </w:t>
      </w:r>
      <w:r w:rsidR="00BC0717" w:rsidRPr="00CA5EFB">
        <w:rPr>
          <w:rFonts w:cs="Calibri Light"/>
          <w:szCs w:val="22"/>
        </w:rPr>
        <w:t>additional input is required from internal or external parties</w:t>
      </w:r>
      <w:r>
        <w:rPr>
          <w:rFonts w:cs="Calibri Light"/>
          <w:szCs w:val="22"/>
        </w:rPr>
        <w:t>,</w:t>
      </w:r>
    </w:p>
    <w:p w14:paraId="76569B2E" w14:textId="77777777" w:rsidR="00BC0717" w:rsidRPr="00CA5EFB" w:rsidRDefault="002C3245" w:rsidP="00D15E0F">
      <w:pPr>
        <w:pStyle w:val="ListParagraph"/>
        <w:numPr>
          <w:ilvl w:val="0"/>
          <w:numId w:val="42"/>
        </w:numPr>
        <w:spacing w:after="0"/>
        <w:ind w:left="1134" w:hanging="567"/>
        <w:jc w:val="both"/>
        <w:rPr>
          <w:rFonts w:cs="Calibri Light"/>
          <w:szCs w:val="22"/>
        </w:rPr>
      </w:pPr>
      <w:r w:rsidRPr="00CA5EFB">
        <w:rPr>
          <w:rFonts w:cs="Calibri Light"/>
          <w:szCs w:val="22"/>
        </w:rPr>
        <w:t>cancelled</w:t>
      </w:r>
      <w:r>
        <w:rPr>
          <w:rFonts w:cs="Calibri Light"/>
          <w:szCs w:val="22"/>
        </w:rPr>
        <w:t>,</w:t>
      </w:r>
      <w:r w:rsidR="00BC0717" w:rsidRPr="00CA5EFB">
        <w:rPr>
          <w:rFonts w:cs="Calibri Light"/>
          <w:szCs w:val="22"/>
        </w:rPr>
        <w:t xml:space="preserve"> </w:t>
      </w:r>
      <w:r w:rsidRPr="00CA5EFB">
        <w:rPr>
          <w:rFonts w:cs="Calibri Light"/>
          <w:szCs w:val="22"/>
        </w:rPr>
        <w:t xml:space="preserve">where </w:t>
      </w:r>
      <w:r w:rsidR="00BC0717" w:rsidRPr="00CA5EFB">
        <w:rPr>
          <w:rFonts w:cs="Calibri Light"/>
          <w:szCs w:val="22"/>
        </w:rPr>
        <w:t>a case is terminated, with appropriate reason</w:t>
      </w:r>
      <w:r>
        <w:rPr>
          <w:rFonts w:cs="Calibri Light"/>
          <w:szCs w:val="22"/>
        </w:rPr>
        <w:t>s, and</w:t>
      </w:r>
    </w:p>
    <w:p w14:paraId="738C17E3" w14:textId="77777777" w:rsidR="002C3245" w:rsidRDefault="002C3245" w:rsidP="00D15E0F">
      <w:pPr>
        <w:pStyle w:val="ListParagraph"/>
        <w:numPr>
          <w:ilvl w:val="0"/>
          <w:numId w:val="42"/>
        </w:numPr>
        <w:spacing w:after="0"/>
        <w:ind w:left="1134" w:hanging="567"/>
        <w:jc w:val="both"/>
        <w:rPr>
          <w:rFonts w:cs="Calibri Light"/>
          <w:szCs w:val="22"/>
        </w:rPr>
      </w:pPr>
      <w:r w:rsidRPr="00CA5EFB">
        <w:rPr>
          <w:rFonts w:cs="Calibri Light"/>
          <w:szCs w:val="22"/>
        </w:rPr>
        <w:t>updated</w:t>
      </w:r>
      <w:r w:rsidR="00BC0717" w:rsidRPr="00CA5EFB">
        <w:rPr>
          <w:rFonts w:cs="Calibri Light"/>
          <w:szCs w:val="22"/>
        </w:rPr>
        <w:t>, based on the given outcomes of the specific situation</w:t>
      </w:r>
      <w:r>
        <w:rPr>
          <w:rFonts w:cs="Calibri Light"/>
          <w:szCs w:val="22"/>
        </w:rPr>
        <w:t>.</w:t>
      </w:r>
      <w:r w:rsidR="00BC0717" w:rsidRPr="00CA5EFB">
        <w:rPr>
          <w:rFonts w:cs="Calibri Light"/>
          <w:szCs w:val="22"/>
        </w:rPr>
        <w:t xml:space="preserve"> </w:t>
      </w:r>
    </w:p>
    <w:p w14:paraId="607D5A1F" w14:textId="77777777" w:rsidR="00BC0717" w:rsidRPr="00CA5EFB" w:rsidRDefault="00BC0717" w:rsidP="00D15E0F">
      <w:pPr>
        <w:pStyle w:val="ListParagraph"/>
        <w:numPr>
          <w:ilvl w:val="0"/>
          <w:numId w:val="41"/>
        </w:numPr>
        <w:spacing w:after="0"/>
        <w:ind w:left="567" w:hanging="567"/>
        <w:jc w:val="both"/>
        <w:rPr>
          <w:rFonts w:cs="Calibri Light"/>
          <w:szCs w:val="22"/>
        </w:rPr>
      </w:pPr>
      <w:r w:rsidRPr="00CA5EFB">
        <w:rPr>
          <w:rFonts w:cs="Calibri Light"/>
          <w:szCs w:val="22"/>
        </w:rPr>
        <w:t>users will be able to capture findings in addition to attaching documents to these case</w:t>
      </w:r>
      <w:r w:rsidR="003B06D6">
        <w:rPr>
          <w:rFonts w:cs="Calibri Light"/>
          <w:szCs w:val="22"/>
        </w:rPr>
        <w:t>s</w:t>
      </w:r>
      <w:r w:rsidRPr="00CA5EFB">
        <w:rPr>
          <w:rFonts w:cs="Calibri Light"/>
          <w:szCs w:val="22"/>
        </w:rPr>
        <w:t>, enabling full traceability from point of first contact to resolution</w:t>
      </w:r>
      <w:r w:rsidR="003B06D6">
        <w:rPr>
          <w:rFonts w:cs="Calibri Light"/>
          <w:szCs w:val="22"/>
        </w:rPr>
        <w:t>.</w:t>
      </w:r>
    </w:p>
    <w:p w14:paraId="43F73E70" w14:textId="77777777" w:rsidR="00BC0717" w:rsidRPr="00CA5EFB" w:rsidRDefault="00BC0717" w:rsidP="00D15E0F">
      <w:pPr>
        <w:pStyle w:val="ListParagraph"/>
        <w:numPr>
          <w:ilvl w:val="0"/>
          <w:numId w:val="41"/>
        </w:numPr>
        <w:spacing w:after="0"/>
        <w:ind w:left="567" w:hanging="567"/>
        <w:jc w:val="both"/>
        <w:rPr>
          <w:rFonts w:cs="Calibri Light"/>
          <w:szCs w:val="22"/>
        </w:rPr>
      </w:pPr>
      <w:r w:rsidRPr="00CA5EFB">
        <w:rPr>
          <w:rFonts w:cs="Calibri Light"/>
          <w:szCs w:val="22"/>
        </w:rPr>
        <w:t xml:space="preserve">Cases that are flagged for potential fraud, crime or are deemed high-risk will be referred to the </w:t>
      </w:r>
      <w:r w:rsidR="003B06D6" w:rsidRPr="00CA5EFB">
        <w:rPr>
          <w:rFonts w:cs="Calibri Light"/>
          <w:szCs w:val="22"/>
        </w:rPr>
        <w:t xml:space="preserve">special investigation </w:t>
      </w:r>
      <w:r w:rsidRPr="00CA5EFB">
        <w:rPr>
          <w:rFonts w:cs="Calibri Light"/>
          <w:szCs w:val="22"/>
        </w:rPr>
        <w:t>team</w:t>
      </w:r>
      <w:r w:rsidR="003B06D6">
        <w:rPr>
          <w:rFonts w:cs="Calibri Light"/>
          <w:szCs w:val="22"/>
        </w:rPr>
        <w:t>.</w:t>
      </w:r>
      <w:r w:rsidRPr="00CA5EFB">
        <w:rPr>
          <w:rFonts w:cs="Calibri Light"/>
          <w:szCs w:val="22"/>
        </w:rPr>
        <w:t xml:space="preserve"> </w:t>
      </w:r>
      <w:r w:rsidR="003B06D6" w:rsidRPr="00CA5EFB">
        <w:rPr>
          <w:rFonts w:cs="Calibri Light"/>
          <w:szCs w:val="22"/>
        </w:rPr>
        <w:t xml:space="preserve">Cases </w:t>
      </w:r>
      <w:r w:rsidRPr="00CA5EFB">
        <w:rPr>
          <w:rFonts w:cs="Calibri Light"/>
          <w:szCs w:val="22"/>
        </w:rPr>
        <w:t xml:space="preserve">that cannot be resolved by this team will also be escalated to </w:t>
      </w:r>
      <w:r w:rsidR="003B06D6">
        <w:rPr>
          <w:rFonts w:cs="Calibri Light"/>
          <w:szCs w:val="22"/>
        </w:rPr>
        <w:t>Legal, Counter-</w:t>
      </w:r>
      <w:r w:rsidRPr="00CA5EFB">
        <w:rPr>
          <w:rFonts w:cs="Calibri Light"/>
          <w:szCs w:val="22"/>
        </w:rPr>
        <w:t xml:space="preserve">Corruption or </w:t>
      </w:r>
      <w:r w:rsidR="003B06D6">
        <w:rPr>
          <w:rFonts w:cs="Calibri Light"/>
          <w:szCs w:val="22"/>
        </w:rPr>
        <w:t>Deputy Director-</w:t>
      </w:r>
      <w:r w:rsidRPr="00CA5EFB">
        <w:rPr>
          <w:rFonts w:cs="Calibri Light"/>
          <w:szCs w:val="22"/>
        </w:rPr>
        <w:t>General representatives</w:t>
      </w:r>
      <w:r w:rsidR="003B06D6">
        <w:rPr>
          <w:rFonts w:cs="Calibri Light"/>
          <w:szCs w:val="22"/>
        </w:rPr>
        <w:t>.</w:t>
      </w:r>
    </w:p>
    <w:p w14:paraId="7F232D18" w14:textId="77777777" w:rsidR="00BC0717" w:rsidRPr="00CA5EFB" w:rsidRDefault="00BC0717" w:rsidP="00D15E0F">
      <w:pPr>
        <w:pStyle w:val="ListParagraph"/>
        <w:numPr>
          <w:ilvl w:val="0"/>
          <w:numId w:val="41"/>
        </w:numPr>
        <w:spacing w:after="0"/>
        <w:ind w:left="567" w:hanging="567"/>
        <w:jc w:val="both"/>
        <w:rPr>
          <w:rFonts w:cs="Calibri Light"/>
          <w:szCs w:val="22"/>
        </w:rPr>
      </w:pPr>
      <w:r w:rsidRPr="00CA5EFB">
        <w:rPr>
          <w:rFonts w:cs="Calibri Light"/>
          <w:szCs w:val="22"/>
        </w:rPr>
        <w:t>Case outcomes will be routed to all relevant individuals such as the client, approvers, supervisors and front-office representatives (where applicable)</w:t>
      </w:r>
      <w:r w:rsidR="003B06D6">
        <w:rPr>
          <w:rFonts w:cs="Calibri Light"/>
          <w:szCs w:val="22"/>
        </w:rPr>
        <w:t>.</w:t>
      </w:r>
    </w:p>
    <w:p w14:paraId="0385ECD4" w14:textId="77777777" w:rsidR="00BC0717" w:rsidRPr="00CA5EFB" w:rsidRDefault="00BC0717" w:rsidP="00D15E0F">
      <w:pPr>
        <w:pStyle w:val="ListParagraph"/>
        <w:numPr>
          <w:ilvl w:val="0"/>
          <w:numId w:val="41"/>
        </w:numPr>
        <w:spacing w:after="0"/>
        <w:ind w:left="567" w:hanging="567"/>
        <w:jc w:val="both"/>
        <w:rPr>
          <w:rFonts w:cs="Calibri Light"/>
          <w:szCs w:val="22"/>
        </w:rPr>
      </w:pPr>
      <w:r w:rsidRPr="00CA5EFB">
        <w:rPr>
          <w:rFonts w:cs="Calibri Light"/>
          <w:szCs w:val="22"/>
        </w:rPr>
        <w:t>All cases will be managed by SLA</w:t>
      </w:r>
      <w:r w:rsidR="003B06D6">
        <w:rPr>
          <w:rFonts w:cs="Calibri Light"/>
          <w:szCs w:val="22"/>
        </w:rPr>
        <w:t>s/</w:t>
      </w:r>
      <w:r w:rsidRPr="00CA5EFB">
        <w:rPr>
          <w:rFonts w:cs="Calibri Light"/>
          <w:szCs w:val="22"/>
        </w:rPr>
        <w:t xml:space="preserve">internal parameters, and management will be able to </w:t>
      </w:r>
      <w:r w:rsidR="003B06D6">
        <w:rPr>
          <w:rFonts w:cs="Calibri Light"/>
          <w:szCs w:val="22"/>
        </w:rPr>
        <w:t>identify bottlenecks in advance</w:t>
      </w:r>
      <w:r w:rsidRPr="00CA5EFB">
        <w:rPr>
          <w:rFonts w:cs="Calibri Light"/>
          <w:szCs w:val="22"/>
        </w:rPr>
        <w:t xml:space="preserve"> by means of real-time reports stemming from the various process steps</w:t>
      </w:r>
      <w:r w:rsidR="003B06D6">
        <w:rPr>
          <w:rFonts w:cs="Calibri Light"/>
          <w:szCs w:val="22"/>
        </w:rPr>
        <w:t>.</w:t>
      </w:r>
    </w:p>
    <w:p w14:paraId="43DB4547" w14:textId="77777777" w:rsidR="00BC0717" w:rsidRPr="00CA5EFB" w:rsidRDefault="00BC0717" w:rsidP="00D15E0F">
      <w:pPr>
        <w:pStyle w:val="ListParagraph"/>
        <w:numPr>
          <w:ilvl w:val="0"/>
          <w:numId w:val="41"/>
        </w:numPr>
        <w:spacing w:after="0"/>
        <w:ind w:left="567" w:hanging="567"/>
        <w:jc w:val="both"/>
        <w:rPr>
          <w:rFonts w:cs="Calibri Light"/>
          <w:szCs w:val="22"/>
        </w:rPr>
      </w:pPr>
      <w:r w:rsidRPr="00CA5EFB">
        <w:rPr>
          <w:rFonts w:cs="Calibri Light"/>
          <w:szCs w:val="22"/>
        </w:rPr>
        <w:t>An end-to-end, detailed audit trail will also support all back-office activity, allowing a transparent view</w:t>
      </w:r>
      <w:r w:rsidR="003B06D6">
        <w:rPr>
          <w:rFonts w:cs="Calibri Light"/>
          <w:szCs w:val="22"/>
        </w:rPr>
        <w:t>.</w:t>
      </w:r>
      <w:r w:rsidRPr="00CA5EFB">
        <w:rPr>
          <w:rFonts w:cs="Calibri Light"/>
          <w:szCs w:val="22"/>
        </w:rPr>
        <w:t xml:space="preserve"> </w:t>
      </w:r>
    </w:p>
    <w:p w14:paraId="4DFD7A7A" w14:textId="77777777" w:rsidR="00BC0717" w:rsidRPr="00477E59" w:rsidRDefault="008342E3" w:rsidP="001B52EA">
      <w:pPr>
        <w:pStyle w:val="Heading4"/>
      </w:pPr>
      <w:r w:rsidRPr="00477E59">
        <w:t>Production, distribution and collections</w:t>
      </w:r>
    </w:p>
    <w:p w14:paraId="10507151" w14:textId="77777777" w:rsidR="00BC0717" w:rsidRPr="00477E59" w:rsidRDefault="008342E3" w:rsidP="001B52EA">
      <w:pPr>
        <w:pStyle w:val="Heading4"/>
      </w:pPr>
      <w:r w:rsidRPr="00477E59">
        <w:t>Production</w:t>
      </w:r>
    </w:p>
    <w:p w14:paraId="7917DF7A" w14:textId="77777777" w:rsidR="00BC0717" w:rsidRPr="00CA5EFB" w:rsidRDefault="00BC0717" w:rsidP="00D15E0F">
      <w:pPr>
        <w:pStyle w:val="ListParagraph"/>
        <w:numPr>
          <w:ilvl w:val="0"/>
          <w:numId w:val="43"/>
        </w:numPr>
        <w:spacing w:after="0"/>
        <w:ind w:left="567" w:hanging="567"/>
        <w:jc w:val="both"/>
        <w:rPr>
          <w:rFonts w:cs="Calibri Light"/>
          <w:szCs w:val="22"/>
        </w:rPr>
      </w:pPr>
      <w:r w:rsidRPr="00CA5EFB">
        <w:rPr>
          <w:rFonts w:cs="Calibri Light"/>
          <w:szCs w:val="22"/>
        </w:rPr>
        <w:t>Automated QA of produced cards and documents at GPW</w:t>
      </w:r>
      <w:r w:rsidR="003B06D6">
        <w:rPr>
          <w:rFonts w:cs="Calibri Light"/>
          <w:szCs w:val="22"/>
        </w:rPr>
        <w:t>.</w:t>
      </w:r>
    </w:p>
    <w:p w14:paraId="23E54E39" w14:textId="77777777" w:rsidR="00BC0717" w:rsidRPr="00CA5EFB" w:rsidRDefault="00BC0717" w:rsidP="00D15E0F">
      <w:pPr>
        <w:pStyle w:val="ListParagraph"/>
        <w:numPr>
          <w:ilvl w:val="0"/>
          <w:numId w:val="43"/>
        </w:numPr>
        <w:spacing w:after="0"/>
        <w:ind w:left="567" w:hanging="567"/>
        <w:jc w:val="both"/>
        <w:rPr>
          <w:rFonts w:cs="Calibri Light"/>
          <w:szCs w:val="22"/>
        </w:rPr>
      </w:pPr>
      <w:r w:rsidRPr="00CA5EFB">
        <w:rPr>
          <w:rFonts w:cs="Calibri Light"/>
          <w:szCs w:val="22"/>
        </w:rPr>
        <w:t>Streamlined internal QA through to point of dissemination, by reporting and systemised control over the batch sizes of documents moving off the production line to point of internal DHA QA</w:t>
      </w:r>
      <w:r w:rsidR="003B06D6">
        <w:rPr>
          <w:rFonts w:cs="Calibri Light"/>
          <w:szCs w:val="22"/>
        </w:rPr>
        <w:t>.</w:t>
      </w:r>
    </w:p>
    <w:p w14:paraId="2EF6A0C6" w14:textId="77777777" w:rsidR="00BC0717" w:rsidRPr="00CA5EFB" w:rsidRDefault="00BC0717" w:rsidP="00D15E0F">
      <w:pPr>
        <w:pStyle w:val="ListParagraph"/>
        <w:numPr>
          <w:ilvl w:val="0"/>
          <w:numId w:val="43"/>
        </w:numPr>
        <w:spacing w:after="0"/>
        <w:ind w:left="567" w:hanging="567"/>
        <w:jc w:val="both"/>
        <w:rPr>
          <w:rFonts w:cs="Calibri Light"/>
          <w:szCs w:val="22"/>
        </w:rPr>
      </w:pPr>
      <w:r w:rsidRPr="00CA5EFB">
        <w:rPr>
          <w:rFonts w:cs="Calibri Light"/>
          <w:szCs w:val="22"/>
        </w:rPr>
        <w:t>Electronic tracking and reporting of production from point of application through to delivery at office of destination</w:t>
      </w:r>
      <w:r w:rsidR="003B06D6">
        <w:rPr>
          <w:rFonts w:cs="Calibri Light"/>
          <w:szCs w:val="22"/>
        </w:rPr>
        <w:t>.</w:t>
      </w:r>
    </w:p>
    <w:p w14:paraId="46828B05" w14:textId="77777777" w:rsidR="00BC0717" w:rsidRPr="00CA5EFB" w:rsidRDefault="00BC0717" w:rsidP="00D15E0F">
      <w:pPr>
        <w:pStyle w:val="ListParagraph"/>
        <w:numPr>
          <w:ilvl w:val="0"/>
          <w:numId w:val="43"/>
        </w:numPr>
        <w:spacing w:after="0"/>
        <w:ind w:left="567" w:hanging="567"/>
        <w:jc w:val="both"/>
        <w:rPr>
          <w:rFonts w:cs="Calibri Light"/>
          <w:szCs w:val="22"/>
        </w:rPr>
      </w:pPr>
      <w:r w:rsidRPr="00CA5EFB">
        <w:rPr>
          <w:rFonts w:cs="Calibri Light"/>
          <w:szCs w:val="22"/>
        </w:rPr>
        <w:t>Integrated document status through all contact points (handovers) of the production value chain</w:t>
      </w:r>
      <w:r w:rsidR="003B06D6">
        <w:rPr>
          <w:rFonts w:cs="Calibri Light"/>
          <w:szCs w:val="22"/>
        </w:rPr>
        <w:t>.</w:t>
      </w:r>
    </w:p>
    <w:p w14:paraId="191C1669" w14:textId="77777777" w:rsidR="00BC0717" w:rsidRPr="00477E59" w:rsidRDefault="008342E3" w:rsidP="001B52EA">
      <w:pPr>
        <w:pStyle w:val="Heading4"/>
      </w:pPr>
      <w:r w:rsidRPr="00477E59">
        <w:t>Distribution</w:t>
      </w:r>
    </w:p>
    <w:p w14:paraId="65947A95" w14:textId="77777777" w:rsidR="00BC0717" w:rsidRPr="00CA5EFB" w:rsidRDefault="00BC0717" w:rsidP="00D15E0F">
      <w:pPr>
        <w:pStyle w:val="ListParagraph"/>
        <w:numPr>
          <w:ilvl w:val="0"/>
          <w:numId w:val="44"/>
        </w:numPr>
        <w:spacing w:after="0"/>
        <w:ind w:left="567" w:hanging="567"/>
        <w:jc w:val="both"/>
        <w:rPr>
          <w:rFonts w:cs="Calibri Light"/>
          <w:szCs w:val="22"/>
        </w:rPr>
      </w:pPr>
      <w:r w:rsidRPr="00CA5EFB">
        <w:rPr>
          <w:rFonts w:cs="Calibri Light"/>
          <w:szCs w:val="22"/>
        </w:rPr>
        <w:t>Advance</w:t>
      </w:r>
      <w:r w:rsidR="003B06D6">
        <w:rPr>
          <w:rFonts w:cs="Calibri Light"/>
          <w:szCs w:val="22"/>
        </w:rPr>
        <w:t>d</w:t>
      </w:r>
      <w:r w:rsidRPr="00CA5EFB">
        <w:rPr>
          <w:rFonts w:cs="Calibri Light"/>
          <w:szCs w:val="22"/>
        </w:rPr>
        <w:t xml:space="preserve"> information will be supplied to the courier in order to plan for future delivery across the RSA and to prepare for distribution shortly after production</w:t>
      </w:r>
      <w:r w:rsidR="003B06D6">
        <w:rPr>
          <w:rFonts w:cs="Calibri Light"/>
          <w:szCs w:val="22"/>
        </w:rPr>
        <w:t>.</w:t>
      </w:r>
    </w:p>
    <w:p w14:paraId="0C2F8810" w14:textId="77777777" w:rsidR="00BC0717" w:rsidRPr="00CA5EFB" w:rsidRDefault="00BC0717" w:rsidP="00D15E0F">
      <w:pPr>
        <w:pStyle w:val="ListParagraph"/>
        <w:numPr>
          <w:ilvl w:val="0"/>
          <w:numId w:val="44"/>
        </w:numPr>
        <w:spacing w:after="0"/>
        <w:ind w:left="567" w:hanging="567"/>
        <w:jc w:val="both"/>
        <w:rPr>
          <w:rFonts w:cs="Calibri Light"/>
          <w:szCs w:val="22"/>
        </w:rPr>
      </w:pPr>
      <w:r w:rsidRPr="00CA5EFB">
        <w:rPr>
          <w:rFonts w:cs="Calibri Light"/>
          <w:szCs w:val="22"/>
        </w:rPr>
        <w:t xml:space="preserve">In order to verify the validity and quantity </w:t>
      </w:r>
      <w:r w:rsidR="003B06D6">
        <w:rPr>
          <w:rFonts w:cs="Calibri Light"/>
          <w:szCs w:val="22"/>
        </w:rPr>
        <w:t xml:space="preserve">of </w:t>
      </w:r>
      <w:r w:rsidRPr="00CA5EFB">
        <w:rPr>
          <w:rFonts w:cs="Calibri Light"/>
          <w:szCs w:val="22"/>
        </w:rPr>
        <w:t xml:space="preserve">the handover points between GPW and DHA and DHA and </w:t>
      </w:r>
      <w:r w:rsidR="00447BFB">
        <w:rPr>
          <w:rFonts w:cs="Calibri Light"/>
          <w:szCs w:val="22"/>
        </w:rPr>
        <w:t>Courier</w:t>
      </w:r>
      <w:r w:rsidRPr="00CA5EFB">
        <w:rPr>
          <w:rFonts w:cs="Calibri Light"/>
          <w:szCs w:val="22"/>
        </w:rPr>
        <w:t>, an official from each agency will be required t</w:t>
      </w:r>
      <w:r w:rsidR="003B06D6">
        <w:rPr>
          <w:rFonts w:cs="Calibri Light"/>
          <w:szCs w:val="22"/>
        </w:rPr>
        <w:t>o oversee the transfer of cards/</w:t>
      </w:r>
      <w:r w:rsidRPr="00CA5EFB">
        <w:rPr>
          <w:rFonts w:cs="Calibri Light"/>
          <w:szCs w:val="22"/>
        </w:rPr>
        <w:t>documents at each of these handover points</w:t>
      </w:r>
      <w:r w:rsidR="003B06D6">
        <w:rPr>
          <w:rFonts w:cs="Calibri Light"/>
          <w:szCs w:val="22"/>
        </w:rPr>
        <w:t>.</w:t>
      </w:r>
    </w:p>
    <w:p w14:paraId="168390CD" w14:textId="77777777" w:rsidR="00BC0717" w:rsidRPr="00CA5EFB" w:rsidRDefault="00BC0717" w:rsidP="00D15E0F">
      <w:pPr>
        <w:pStyle w:val="ListParagraph"/>
        <w:numPr>
          <w:ilvl w:val="0"/>
          <w:numId w:val="44"/>
        </w:numPr>
        <w:spacing w:after="0"/>
        <w:ind w:left="567" w:hanging="567"/>
        <w:jc w:val="both"/>
        <w:rPr>
          <w:rFonts w:cs="Calibri Light"/>
          <w:szCs w:val="22"/>
        </w:rPr>
      </w:pPr>
      <w:r w:rsidRPr="00CA5EFB">
        <w:rPr>
          <w:rFonts w:cs="Calibri Light"/>
          <w:szCs w:val="22"/>
        </w:rPr>
        <w:lastRenderedPageBreak/>
        <w:t>The system will also enforce the handover points of docum</w:t>
      </w:r>
      <w:r w:rsidR="003B06D6">
        <w:rPr>
          <w:rFonts w:cs="Calibri Light"/>
          <w:szCs w:val="22"/>
        </w:rPr>
        <w:t>ents/</w:t>
      </w:r>
      <w:r w:rsidRPr="00CA5EFB">
        <w:rPr>
          <w:rFonts w:cs="Calibri Light"/>
          <w:szCs w:val="22"/>
        </w:rPr>
        <w:t xml:space="preserve">products across GPW and DHA (post-production), DHA and </w:t>
      </w:r>
      <w:r w:rsidR="00447BFB">
        <w:rPr>
          <w:rFonts w:cs="Calibri Light"/>
          <w:szCs w:val="22"/>
        </w:rPr>
        <w:t>Courier</w:t>
      </w:r>
      <w:r w:rsidRPr="00CA5EFB">
        <w:rPr>
          <w:rFonts w:cs="Calibri Light"/>
          <w:szCs w:val="22"/>
        </w:rPr>
        <w:t xml:space="preserve"> (post-QA), </w:t>
      </w:r>
      <w:r w:rsidR="00447BFB">
        <w:rPr>
          <w:rFonts w:cs="Calibri Light"/>
          <w:szCs w:val="22"/>
        </w:rPr>
        <w:t>Courier</w:t>
      </w:r>
      <w:r w:rsidRPr="00CA5EFB">
        <w:rPr>
          <w:rFonts w:cs="Calibri Light"/>
          <w:szCs w:val="22"/>
        </w:rPr>
        <w:t xml:space="preserve"> and DHA (on delivery), in addition to the event of the applicant collecting the final document</w:t>
      </w:r>
      <w:r w:rsidR="003B06D6">
        <w:rPr>
          <w:rFonts w:cs="Calibri Light"/>
          <w:szCs w:val="22"/>
        </w:rPr>
        <w:t>.</w:t>
      </w:r>
    </w:p>
    <w:p w14:paraId="5056CAC9" w14:textId="77777777" w:rsidR="00BC0717" w:rsidRPr="00477E59" w:rsidRDefault="008342E3" w:rsidP="001B52EA">
      <w:pPr>
        <w:pStyle w:val="Heading4"/>
      </w:pPr>
      <w:r w:rsidRPr="00477E59">
        <w:t>Collections</w:t>
      </w:r>
    </w:p>
    <w:p w14:paraId="2CAE5158" w14:textId="77777777" w:rsidR="003B06D6" w:rsidRDefault="00BC0717" w:rsidP="00D15E0F">
      <w:pPr>
        <w:pStyle w:val="ListParagraph"/>
        <w:numPr>
          <w:ilvl w:val="0"/>
          <w:numId w:val="45"/>
        </w:numPr>
        <w:spacing w:after="0"/>
        <w:ind w:left="567" w:hanging="567"/>
        <w:jc w:val="both"/>
        <w:rPr>
          <w:rFonts w:cs="Calibri Light"/>
          <w:szCs w:val="22"/>
        </w:rPr>
      </w:pPr>
      <w:r w:rsidRPr="00CA5EFB">
        <w:rPr>
          <w:rFonts w:cs="Calibri Light"/>
          <w:szCs w:val="22"/>
        </w:rPr>
        <w:t>Upon delivery of documents to a branch office, the receiving agent will be required to conduct a fi</w:t>
      </w:r>
      <w:r w:rsidR="003B06D6">
        <w:rPr>
          <w:rFonts w:cs="Calibri Light"/>
          <w:szCs w:val="22"/>
        </w:rPr>
        <w:t>nal scan to acquit the delivery.</w:t>
      </w:r>
      <w:r w:rsidRPr="00CA5EFB">
        <w:rPr>
          <w:rFonts w:cs="Calibri Light"/>
          <w:szCs w:val="22"/>
        </w:rPr>
        <w:t xml:space="preserve"> </w:t>
      </w:r>
      <w:r w:rsidR="003B06D6" w:rsidRPr="00CA5EFB">
        <w:rPr>
          <w:rFonts w:cs="Calibri Light"/>
          <w:szCs w:val="22"/>
        </w:rPr>
        <w:t xml:space="preserve">The </w:t>
      </w:r>
      <w:r w:rsidRPr="00CA5EFB">
        <w:rPr>
          <w:rFonts w:cs="Calibri Light"/>
          <w:szCs w:val="22"/>
        </w:rPr>
        <w:t>case will be closed on ACP when the applicant collects the produ</w:t>
      </w:r>
      <w:r w:rsidR="003B06D6">
        <w:rPr>
          <w:rFonts w:cs="Calibri Light"/>
          <w:szCs w:val="22"/>
        </w:rPr>
        <w:t>ct at the specified destination.</w:t>
      </w:r>
      <w:r w:rsidRPr="00CA5EFB">
        <w:rPr>
          <w:rFonts w:cs="Calibri Light"/>
          <w:szCs w:val="22"/>
        </w:rPr>
        <w:t xml:space="preserve"> </w:t>
      </w:r>
    </w:p>
    <w:p w14:paraId="36736C05" w14:textId="77777777" w:rsidR="00BC0717" w:rsidRDefault="00BC0717" w:rsidP="00D15E0F">
      <w:pPr>
        <w:pStyle w:val="ListParagraph"/>
        <w:numPr>
          <w:ilvl w:val="0"/>
          <w:numId w:val="45"/>
        </w:numPr>
        <w:spacing w:after="0"/>
        <w:ind w:left="567" w:hanging="567"/>
        <w:jc w:val="both"/>
        <w:rPr>
          <w:rFonts w:cs="Calibri Light"/>
          <w:szCs w:val="22"/>
        </w:rPr>
      </w:pPr>
      <w:r w:rsidRPr="003B06D6">
        <w:rPr>
          <w:rFonts w:cs="Calibri Light"/>
          <w:szCs w:val="22"/>
        </w:rPr>
        <w:t>Returns or non</w:t>
      </w:r>
      <w:r w:rsidR="003B06D6" w:rsidRPr="003B06D6">
        <w:rPr>
          <w:rFonts w:cs="Calibri Light"/>
          <w:szCs w:val="22"/>
        </w:rPr>
        <w:t>-</w:t>
      </w:r>
      <w:r w:rsidRPr="003B06D6">
        <w:rPr>
          <w:rFonts w:cs="Calibri Light"/>
          <w:szCs w:val="22"/>
        </w:rPr>
        <w:t>collections will also be managed by workflow alerts</w:t>
      </w:r>
      <w:r w:rsidR="003B06D6">
        <w:rPr>
          <w:rFonts w:cs="Calibri Light"/>
          <w:szCs w:val="22"/>
        </w:rPr>
        <w:t>.</w:t>
      </w:r>
    </w:p>
    <w:p w14:paraId="0503C77F" w14:textId="77777777" w:rsidR="00370711" w:rsidRDefault="00370711" w:rsidP="00370711">
      <w:pPr>
        <w:spacing w:after="0"/>
        <w:jc w:val="both"/>
        <w:rPr>
          <w:rFonts w:cs="Calibri Light"/>
          <w:szCs w:val="22"/>
        </w:rPr>
      </w:pPr>
    </w:p>
    <w:p w14:paraId="7D091824" w14:textId="77777777" w:rsidR="00370711" w:rsidRDefault="00370711" w:rsidP="00370711">
      <w:pPr>
        <w:spacing w:after="0"/>
        <w:jc w:val="both"/>
        <w:rPr>
          <w:rFonts w:cs="Calibri Light"/>
          <w:szCs w:val="22"/>
        </w:rPr>
      </w:pPr>
    </w:p>
    <w:p w14:paraId="60F02871" w14:textId="77777777" w:rsidR="00370711" w:rsidRDefault="00370711" w:rsidP="00370711">
      <w:pPr>
        <w:spacing w:after="0"/>
        <w:jc w:val="both"/>
        <w:rPr>
          <w:rFonts w:cs="Calibri Light"/>
          <w:szCs w:val="22"/>
        </w:rPr>
      </w:pPr>
    </w:p>
    <w:p w14:paraId="784C718E" w14:textId="77777777" w:rsidR="00370711" w:rsidRDefault="00370711" w:rsidP="00370711">
      <w:pPr>
        <w:spacing w:after="0"/>
        <w:jc w:val="both"/>
        <w:rPr>
          <w:rFonts w:cs="Calibri Light"/>
          <w:szCs w:val="22"/>
        </w:rPr>
      </w:pPr>
    </w:p>
    <w:p w14:paraId="27AD541E" w14:textId="77777777" w:rsidR="00370711" w:rsidRDefault="00370711" w:rsidP="00370711">
      <w:pPr>
        <w:spacing w:after="0"/>
        <w:jc w:val="both"/>
        <w:rPr>
          <w:rFonts w:cs="Calibri Light"/>
          <w:szCs w:val="22"/>
        </w:rPr>
      </w:pPr>
    </w:p>
    <w:p w14:paraId="3F80BC5E" w14:textId="77777777" w:rsidR="00370711" w:rsidRDefault="00370711" w:rsidP="00370711">
      <w:pPr>
        <w:spacing w:after="0"/>
        <w:jc w:val="both"/>
        <w:rPr>
          <w:rFonts w:cs="Calibri Light"/>
          <w:szCs w:val="22"/>
        </w:rPr>
      </w:pPr>
    </w:p>
    <w:p w14:paraId="48C74833" w14:textId="77777777" w:rsidR="00370711" w:rsidRDefault="00370711" w:rsidP="00370711">
      <w:pPr>
        <w:spacing w:after="0"/>
        <w:jc w:val="both"/>
        <w:rPr>
          <w:rFonts w:cs="Calibri Light"/>
          <w:szCs w:val="22"/>
        </w:rPr>
      </w:pPr>
    </w:p>
    <w:p w14:paraId="2029B581" w14:textId="77777777" w:rsidR="00370711" w:rsidRDefault="00370711" w:rsidP="00370711">
      <w:pPr>
        <w:spacing w:after="0"/>
        <w:jc w:val="both"/>
        <w:rPr>
          <w:rFonts w:cs="Calibri Light"/>
          <w:szCs w:val="22"/>
        </w:rPr>
      </w:pPr>
    </w:p>
    <w:p w14:paraId="7B24DBB1" w14:textId="77777777" w:rsidR="00370711" w:rsidRDefault="00370711" w:rsidP="00370711">
      <w:pPr>
        <w:spacing w:after="0"/>
        <w:jc w:val="both"/>
        <w:rPr>
          <w:rFonts w:cs="Calibri Light"/>
          <w:szCs w:val="22"/>
        </w:rPr>
      </w:pPr>
    </w:p>
    <w:p w14:paraId="500D2098" w14:textId="77777777" w:rsidR="00370711" w:rsidRDefault="00370711" w:rsidP="00370711">
      <w:pPr>
        <w:spacing w:after="0"/>
        <w:jc w:val="both"/>
        <w:rPr>
          <w:rFonts w:cs="Calibri Light"/>
          <w:szCs w:val="22"/>
        </w:rPr>
      </w:pPr>
    </w:p>
    <w:p w14:paraId="22A83479" w14:textId="77777777" w:rsidR="00370711" w:rsidRDefault="00370711" w:rsidP="00370711">
      <w:pPr>
        <w:spacing w:after="0"/>
        <w:jc w:val="both"/>
        <w:rPr>
          <w:rFonts w:cs="Calibri Light"/>
          <w:szCs w:val="22"/>
        </w:rPr>
      </w:pPr>
    </w:p>
    <w:p w14:paraId="29F1C3D9" w14:textId="77777777" w:rsidR="00370711" w:rsidRDefault="00370711" w:rsidP="00370711">
      <w:pPr>
        <w:spacing w:after="0"/>
        <w:jc w:val="both"/>
        <w:rPr>
          <w:rFonts w:cs="Calibri Light"/>
          <w:szCs w:val="22"/>
        </w:rPr>
      </w:pPr>
    </w:p>
    <w:p w14:paraId="3AF33705" w14:textId="77777777" w:rsidR="00370711" w:rsidRDefault="00370711" w:rsidP="00370711">
      <w:pPr>
        <w:spacing w:after="0"/>
        <w:jc w:val="both"/>
        <w:rPr>
          <w:rFonts w:cs="Calibri Light"/>
          <w:szCs w:val="22"/>
        </w:rPr>
      </w:pPr>
    </w:p>
    <w:p w14:paraId="1F9296D5" w14:textId="77777777" w:rsidR="00370711" w:rsidRDefault="00370711" w:rsidP="00370711">
      <w:pPr>
        <w:spacing w:after="0"/>
        <w:jc w:val="both"/>
        <w:rPr>
          <w:rFonts w:cs="Calibri Light"/>
          <w:szCs w:val="22"/>
        </w:rPr>
      </w:pPr>
    </w:p>
    <w:p w14:paraId="55B11EF4" w14:textId="77777777" w:rsidR="00370711" w:rsidRDefault="00370711" w:rsidP="00370711">
      <w:pPr>
        <w:spacing w:after="0"/>
        <w:jc w:val="both"/>
        <w:rPr>
          <w:rFonts w:cs="Calibri Light"/>
          <w:szCs w:val="22"/>
        </w:rPr>
      </w:pPr>
    </w:p>
    <w:p w14:paraId="06FD4B9D" w14:textId="77777777" w:rsidR="00370711" w:rsidRDefault="00370711" w:rsidP="00370711">
      <w:pPr>
        <w:spacing w:after="0"/>
        <w:jc w:val="both"/>
        <w:rPr>
          <w:rFonts w:cs="Calibri Light"/>
          <w:szCs w:val="22"/>
        </w:rPr>
      </w:pPr>
    </w:p>
    <w:p w14:paraId="3E4A78C3" w14:textId="77777777" w:rsidR="00370711" w:rsidRDefault="00370711" w:rsidP="00370711">
      <w:pPr>
        <w:spacing w:after="0"/>
        <w:jc w:val="both"/>
        <w:rPr>
          <w:rFonts w:cs="Calibri Light"/>
          <w:szCs w:val="22"/>
        </w:rPr>
      </w:pPr>
    </w:p>
    <w:p w14:paraId="4A07A98E" w14:textId="77777777" w:rsidR="00370711" w:rsidRDefault="00370711" w:rsidP="00370711">
      <w:pPr>
        <w:spacing w:after="0"/>
        <w:jc w:val="both"/>
        <w:rPr>
          <w:rFonts w:cs="Calibri Light"/>
          <w:szCs w:val="22"/>
        </w:rPr>
      </w:pPr>
    </w:p>
    <w:p w14:paraId="230088D3" w14:textId="77777777" w:rsidR="00370711" w:rsidRDefault="00370711" w:rsidP="00370711">
      <w:pPr>
        <w:spacing w:after="0"/>
        <w:jc w:val="both"/>
        <w:rPr>
          <w:rFonts w:cs="Calibri Light"/>
          <w:szCs w:val="22"/>
        </w:rPr>
      </w:pPr>
    </w:p>
    <w:p w14:paraId="668DD121" w14:textId="77777777" w:rsidR="00370711" w:rsidRDefault="00370711" w:rsidP="00370711">
      <w:pPr>
        <w:spacing w:after="0"/>
        <w:jc w:val="both"/>
        <w:rPr>
          <w:rFonts w:cs="Calibri Light"/>
          <w:szCs w:val="22"/>
        </w:rPr>
      </w:pPr>
    </w:p>
    <w:p w14:paraId="699CCDF4" w14:textId="77777777" w:rsidR="00370711" w:rsidRDefault="00370711" w:rsidP="00370711">
      <w:pPr>
        <w:spacing w:after="0"/>
        <w:jc w:val="both"/>
        <w:rPr>
          <w:rFonts w:cs="Calibri Light"/>
          <w:szCs w:val="22"/>
        </w:rPr>
      </w:pPr>
    </w:p>
    <w:p w14:paraId="3F960A38" w14:textId="77777777" w:rsidR="00370711" w:rsidRDefault="00370711" w:rsidP="00370711">
      <w:pPr>
        <w:spacing w:after="0"/>
        <w:jc w:val="both"/>
        <w:rPr>
          <w:rFonts w:cs="Calibri Light"/>
          <w:szCs w:val="22"/>
        </w:rPr>
      </w:pPr>
    </w:p>
    <w:p w14:paraId="7A12D47E" w14:textId="77777777" w:rsidR="00370711" w:rsidRDefault="00370711" w:rsidP="00370711">
      <w:pPr>
        <w:spacing w:after="0"/>
        <w:jc w:val="both"/>
        <w:rPr>
          <w:rFonts w:cs="Calibri Light"/>
          <w:szCs w:val="22"/>
        </w:rPr>
      </w:pPr>
    </w:p>
    <w:p w14:paraId="3F6ED0EC" w14:textId="77777777" w:rsidR="00370711" w:rsidRDefault="00370711" w:rsidP="00370711">
      <w:pPr>
        <w:spacing w:after="0"/>
        <w:jc w:val="both"/>
        <w:rPr>
          <w:rFonts w:cs="Calibri Light"/>
          <w:szCs w:val="22"/>
        </w:rPr>
      </w:pPr>
    </w:p>
    <w:p w14:paraId="1951BDFC" w14:textId="77777777" w:rsidR="00370711" w:rsidRDefault="00370711" w:rsidP="00370711">
      <w:pPr>
        <w:spacing w:after="0"/>
        <w:jc w:val="both"/>
        <w:rPr>
          <w:rFonts w:cs="Calibri Light"/>
          <w:szCs w:val="22"/>
        </w:rPr>
      </w:pPr>
    </w:p>
    <w:p w14:paraId="6FF234A0" w14:textId="77777777" w:rsidR="009E6C32" w:rsidRDefault="009E6C32" w:rsidP="00370711">
      <w:pPr>
        <w:spacing w:after="0"/>
        <w:jc w:val="both"/>
        <w:rPr>
          <w:rFonts w:cs="Calibri Light"/>
          <w:szCs w:val="22"/>
        </w:rPr>
      </w:pPr>
    </w:p>
    <w:p w14:paraId="39D9D44A" w14:textId="77777777" w:rsidR="009E6C32" w:rsidRDefault="009E6C32" w:rsidP="00370711">
      <w:pPr>
        <w:spacing w:after="0"/>
        <w:jc w:val="both"/>
        <w:rPr>
          <w:rFonts w:cs="Calibri Light"/>
          <w:szCs w:val="22"/>
        </w:rPr>
      </w:pPr>
    </w:p>
    <w:p w14:paraId="74B1DF97" w14:textId="77777777" w:rsidR="009E6C32" w:rsidRDefault="009E6C32" w:rsidP="00370711">
      <w:pPr>
        <w:spacing w:after="0"/>
        <w:jc w:val="both"/>
        <w:rPr>
          <w:rFonts w:cs="Calibri Light"/>
          <w:szCs w:val="22"/>
        </w:rPr>
      </w:pPr>
    </w:p>
    <w:p w14:paraId="66DB9359" w14:textId="77777777" w:rsidR="009E6C32" w:rsidRDefault="009E6C32" w:rsidP="00370711">
      <w:pPr>
        <w:spacing w:after="0"/>
        <w:jc w:val="both"/>
        <w:rPr>
          <w:rFonts w:cs="Calibri Light"/>
          <w:szCs w:val="22"/>
        </w:rPr>
      </w:pPr>
    </w:p>
    <w:p w14:paraId="10B0A1F7" w14:textId="77777777" w:rsidR="009E6C32" w:rsidRDefault="009E6C32" w:rsidP="00370711">
      <w:pPr>
        <w:spacing w:after="0"/>
        <w:jc w:val="both"/>
        <w:rPr>
          <w:rFonts w:cs="Calibri Light"/>
          <w:szCs w:val="22"/>
        </w:rPr>
      </w:pPr>
    </w:p>
    <w:p w14:paraId="63423208" w14:textId="77777777" w:rsidR="009E6C32" w:rsidRDefault="009E6C32" w:rsidP="00370711">
      <w:pPr>
        <w:spacing w:after="0"/>
        <w:jc w:val="both"/>
        <w:rPr>
          <w:rFonts w:cs="Calibri Light"/>
          <w:szCs w:val="22"/>
        </w:rPr>
      </w:pPr>
    </w:p>
    <w:p w14:paraId="7D864AAC" w14:textId="77777777" w:rsidR="009E6C32" w:rsidRDefault="009E6C32" w:rsidP="00370711">
      <w:pPr>
        <w:spacing w:after="0"/>
        <w:jc w:val="both"/>
        <w:rPr>
          <w:rFonts w:cs="Calibri Light"/>
          <w:szCs w:val="22"/>
        </w:rPr>
      </w:pPr>
    </w:p>
    <w:p w14:paraId="23EBACA9" w14:textId="77777777" w:rsidR="009E6C32" w:rsidRDefault="009E6C32" w:rsidP="00370711">
      <w:pPr>
        <w:spacing w:after="0"/>
        <w:jc w:val="both"/>
        <w:rPr>
          <w:rFonts w:cs="Calibri Light"/>
          <w:szCs w:val="22"/>
        </w:rPr>
      </w:pPr>
    </w:p>
    <w:p w14:paraId="234B92C2" w14:textId="77777777" w:rsidR="009E6C32" w:rsidRDefault="009E6C32" w:rsidP="00370711">
      <w:pPr>
        <w:spacing w:after="0"/>
        <w:jc w:val="both"/>
        <w:rPr>
          <w:rFonts w:cs="Calibri Light"/>
          <w:szCs w:val="22"/>
        </w:rPr>
      </w:pPr>
    </w:p>
    <w:p w14:paraId="2549DB45" w14:textId="77777777" w:rsidR="009E6C32" w:rsidRDefault="009E6C32" w:rsidP="00370711">
      <w:pPr>
        <w:spacing w:after="0"/>
        <w:jc w:val="both"/>
        <w:rPr>
          <w:rFonts w:cs="Calibri Light"/>
          <w:szCs w:val="22"/>
        </w:rPr>
      </w:pPr>
    </w:p>
    <w:p w14:paraId="1D6DA1C9" w14:textId="77777777" w:rsidR="00370711" w:rsidRDefault="00370711" w:rsidP="00370711">
      <w:pPr>
        <w:spacing w:after="0"/>
        <w:jc w:val="both"/>
        <w:rPr>
          <w:rFonts w:cs="Calibri Light"/>
          <w:szCs w:val="22"/>
        </w:rPr>
      </w:pPr>
    </w:p>
    <w:p w14:paraId="11E46CF2" w14:textId="77777777" w:rsidR="00BD7326" w:rsidRPr="00477E59" w:rsidRDefault="003B06D6" w:rsidP="001B52EA">
      <w:pPr>
        <w:pStyle w:val="Heading2"/>
      </w:pPr>
      <w:bookmarkStart w:id="24" w:name="_Toc103869536"/>
      <w:r w:rsidRPr="00477E59">
        <w:lastRenderedPageBreak/>
        <w:t>Customer methods and standards</w:t>
      </w:r>
      <w:bookmarkEnd w:id="24"/>
    </w:p>
    <w:p w14:paraId="033439FD" w14:textId="77777777" w:rsidR="00BD7326" w:rsidRPr="00360494" w:rsidRDefault="00795F6B" w:rsidP="00CD4BC2">
      <w:pPr>
        <w:spacing w:after="0"/>
        <w:jc w:val="both"/>
        <w:rPr>
          <w:rFonts w:cs="Calibri Light"/>
          <w:szCs w:val="22"/>
        </w:rPr>
      </w:pPr>
      <w:r w:rsidRPr="00360494">
        <w:rPr>
          <w:rFonts w:cs="Calibri Light"/>
          <w:szCs w:val="22"/>
        </w:rPr>
        <w:t>Table 3</w:t>
      </w:r>
      <w:r w:rsidR="003B06D6">
        <w:rPr>
          <w:rFonts w:cs="Calibri Light"/>
          <w:szCs w:val="22"/>
        </w:rPr>
        <w:t xml:space="preserve"> lists </w:t>
      </w:r>
      <w:r w:rsidR="00BD7326" w:rsidRPr="00360494">
        <w:rPr>
          <w:rFonts w:cs="Calibri Light"/>
          <w:szCs w:val="22"/>
        </w:rPr>
        <w:t xml:space="preserve">the technologies currently used </w:t>
      </w:r>
      <w:r w:rsidR="00F17B34" w:rsidRPr="00360494">
        <w:rPr>
          <w:rFonts w:cs="Calibri Light"/>
          <w:szCs w:val="22"/>
        </w:rPr>
        <w:t>within</w:t>
      </w:r>
      <w:r w:rsidR="00BD7326" w:rsidRPr="00360494">
        <w:rPr>
          <w:rFonts w:cs="Calibri Light"/>
          <w:szCs w:val="22"/>
        </w:rPr>
        <w:t xml:space="preserve"> </w:t>
      </w:r>
      <w:r w:rsidR="003B06D6">
        <w:rPr>
          <w:rFonts w:cs="Calibri Light"/>
          <w:szCs w:val="22"/>
        </w:rPr>
        <w:t xml:space="preserve">the </w:t>
      </w:r>
      <w:r w:rsidR="003B06D6" w:rsidRPr="00360494">
        <w:rPr>
          <w:rFonts w:cs="Calibri Light"/>
          <w:szCs w:val="22"/>
        </w:rPr>
        <w:t>live capture system</w:t>
      </w:r>
    </w:p>
    <w:p w14:paraId="05A149A0" w14:textId="77777777" w:rsidR="00BD7326" w:rsidRDefault="00BD7326" w:rsidP="00CD4BC2">
      <w:pPr>
        <w:pStyle w:val="Caption"/>
        <w:spacing w:before="0" w:after="0"/>
      </w:pPr>
      <w:bookmarkStart w:id="25" w:name="_Ref44512254"/>
      <w:bookmarkStart w:id="26" w:name="_Toc53566334"/>
      <w:r>
        <w:t xml:space="preserve">Table </w:t>
      </w:r>
      <w:r>
        <w:fldChar w:fldCharType="begin"/>
      </w:r>
      <w:r>
        <w:instrText xml:space="preserve"> SEQ Table \* ARABIC </w:instrText>
      </w:r>
      <w:r>
        <w:fldChar w:fldCharType="separate"/>
      </w:r>
      <w:r w:rsidR="003B06D6">
        <w:t>3</w:t>
      </w:r>
      <w:r>
        <w:fldChar w:fldCharType="end"/>
      </w:r>
      <w:r w:rsidR="003B06D6">
        <w:rPr>
          <w:szCs w:val="22"/>
        </w:rPr>
        <w:t xml:space="preserve"> </w:t>
      </w:r>
      <w:r w:rsidR="006A78CE">
        <w:rPr>
          <w:szCs w:val="22"/>
        </w:rPr>
        <w:t>–</w:t>
      </w:r>
      <w:r w:rsidRPr="00554D36">
        <w:rPr>
          <w:szCs w:val="22"/>
        </w:rPr>
        <w:t xml:space="preserve"> </w:t>
      </w:r>
      <w:r w:rsidRPr="00EE4014">
        <w:t xml:space="preserve">Live </w:t>
      </w:r>
      <w:r w:rsidR="003B06D6" w:rsidRPr="00EE4014">
        <w:t>capture technology</w:t>
      </w:r>
      <w:bookmarkEnd w:id="25"/>
      <w:bookmarkEnd w:id="26"/>
      <w:r w:rsidR="003B06D6" w:rsidRPr="00EE4014">
        <w:t xml:space="preserve"> </w:t>
      </w:r>
    </w:p>
    <w:tbl>
      <w:tblPr>
        <w:tblStyle w:val="TableGrid"/>
        <w:tblW w:w="10065"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985"/>
        <w:gridCol w:w="8080"/>
      </w:tblGrid>
      <w:tr w:rsidR="003B06D6" w:rsidRPr="00EC45DF" w14:paraId="07DBA423" w14:textId="77777777" w:rsidTr="006A78CE">
        <w:trPr>
          <w:tblHeader/>
        </w:trPr>
        <w:tc>
          <w:tcPr>
            <w:tcW w:w="1985" w:type="dxa"/>
            <w:shd w:val="clear" w:color="auto" w:fill="DBE5F1" w:themeFill="accent1" w:themeFillTint="33"/>
            <w:vAlign w:val="center"/>
          </w:tcPr>
          <w:p w14:paraId="179220C6" w14:textId="77777777" w:rsidR="003B06D6" w:rsidRPr="00EC45DF" w:rsidRDefault="003B06D6" w:rsidP="00CD4BC2">
            <w:pPr>
              <w:pStyle w:val="TableHeading"/>
              <w:spacing w:before="0" w:after="0"/>
              <w:rPr>
                <w:b/>
                <w:lang w:val="en-ZA"/>
              </w:rPr>
            </w:pPr>
            <w:r w:rsidRPr="00360494">
              <w:rPr>
                <w:rFonts w:cs="Calibri Light"/>
                <w:b/>
              </w:rPr>
              <w:t>Technology name</w:t>
            </w:r>
          </w:p>
        </w:tc>
        <w:tc>
          <w:tcPr>
            <w:tcW w:w="8080" w:type="dxa"/>
            <w:shd w:val="clear" w:color="auto" w:fill="DBE5F1" w:themeFill="accent1" w:themeFillTint="33"/>
            <w:vAlign w:val="center"/>
          </w:tcPr>
          <w:p w14:paraId="5C000564" w14:textId="77777777" w:rsidR="003B06D6" w:rsidRPr="00EC45DF" w:rsidRDefault="003B06D6" w:rsidP="00CD4BC2">
            <w:pPr>
              <w:pStyle w:val="TableHeading"/>
              <w:spacing w:before="0" w:after="0"/>
              <w:rPr>
                <w:b/>
                <w:lang w:val="en-ZA"/>
              </w:rPr>
            </w:pPr>
            <w:r w:rsidRPr="00360494">
              <w:rPr>
                <w:rFonts w:cs="Calibri Light"/>
                <w:b/>
              </w:rPr>
              <w:t>Technology description</w:t>
            </w:r>
          </w:p>
        </w:tc>
      </w:tr>
      <w:tr w:rsidR="003B06D6" w:rsidRPr="00EC45DF" w14:paraId="56129C2C" w14:textId="77777777" w:rsidTr="006A78CE">
        <w:tc>
          <w:tcPr>
            <w:tcW w:w="1985" w:type="dxa"/>
          </w:tcPr>
          <w:p w14:paraId="10348392" w14:textId="77777777" w:rsidR="003B06D6" w:rsidRPr="00EC45DF" w:rsidRDefault="003B06D6" w:rsidP="00CD4BC2">
            <w:pPr>
              <w:spacing w:after="0" w:line="276" w:lineRule="auto"/>
              <w:rPr>
                <w:rFonts w:cs="Calibri Light"/>
              </w:rPr>
            </w:pPr>
            <w:r w:rsidRPr="00360494">
              <w:rPr>
                <w:rFonts w:cs="Calibri Light"/>
              </w:rPr>
              <w:t xml:space="preserve">.NET (C#) </w:t>
            </w:r>
          </w:p>
        </w:tc>
        <w:tc>
          <w:tcPr>
            <w:tcW w:w="8080" w:type="dxa"/>
            <w:vAlign w:val="center"/>
          </w:tcPr>
          <w:p w14:paraId="49A83C00" w14:textId="77777777" w:rsidR="003B06D6" w:rsidRPr="00EC45DF" w:rsidRDefault="003B06D6" w:rsidP="00CD4BC2">
            <w:pPr>
              <w:spacing w:after="0" w:line="276" w:lineRule="auto"/>
              <w:rPr>
                <w:rFonts w:cs="Calibri Light"/>
              </w:rPr>
            </w:pPr>
            <w:r w:rsidRPr="00360494">
              <w:rPr>
                <w:rFonts w:cs="Calibri Light"/>
              </w:rPr>
              <w:t xml:space="preserve">.Net is a software framework developed by Microsoft that runs primarily on Microsoft Windows. It includes a large class library </w:t>
            </w:r>
            <w:r>
              <w:rPr>
                <w:rFonts w:cs="Calibri Light"/>
              </w:rPr>
              <w:t>called</w:t>
            </w:r>
            <w:r w:rsidRPr="00360494">
              <w:rPr>
                <w:rFonts w:cs="Calibri Light"/>
              </w:rPr>
              <w:t xml:space="preserve"> Framework Class Library and provides language interoperability across several programming languages</w:t>
            </w:r>
            <w:r>
              <w:rPr>
                <w:rFonts w:cs="Calibri Light"/>
              </w:rPr>
              <w:t>.</w:t>
            </w:r>
            <w:r w:rsidRPr="00360494">
              <w:rPr>
                <w:rFonts w:cs="Calibri Light"/>
              </w:rPr>
              <w:t xml:space="preserve"> </w:t>
            </w:r>
          </w:p>
        </w:tc>
      </w:tr>
      <w:tr w:rsidR="003B06D6" w:rsidRPr="00EC45DF" w14:paraId="30DB06A5" w14:textId="77777777" w:rsidTr="006A78CE">
        <w:tc>
          <w:tcPr>
            <w:tcW w:w="1985" w:type="dxa"/>
          </w:tcPr>
          <w:p w14:paraId="22FE2B76" w14:textId="77777777" w:rsidR="003B06D6" w:rsidRPr="00360494" w:rsidRDefault="003B06D6" w:rsidP="00CD4BC2">
            <w:pPr>
              <w:spacing w:after="0" w:line="276" w:lineRule="auto"/>
              <w:rPr>
                <w:rFonts w:cs="Calibri Light"/>
              </w:rPr>
            </w:pPr>
            <w:r w:rsidRPr="00360494">
              <w:rPr>
                <w:rFonts w:cs="Calibri Light"/>
              </w:rPr>
              <w:t>Java (EE)</w:t>
            </w:r>
          </w:p>
        </w:tc>
        <w:tc>
          <w:tcPr>
            <w:tcW w:w="8080" w:type="dxa"/>
            <w:vAlign w:val="center"/>
          </w:tcPr>
          <w:p w14:paraId="0BD621CA" w14:textId="77777777" w:rsidR="003B06D6" w:rsidRPr="00360494" w:rsidRDefault="003B06D6" w:rsidP="00CD4BC2">
            <w:pPr>
              <w:spacing w:after="0" w:line="276" w:lineRule="auto"/>
              <w:rPr>
                <w:rFonts w:cs="Calibri Light"/>
              </w:rPr>
            </w:pPr>
            <w:r w:rsidRPr="00360494">
              <w:rPr>
                <w:rFonts w:cs="Calibri Light"/>
              </w:rPr>
              <w:t xml:space="preserve">This is a general-purpose computer-programming language that is concurrent, class-based, object-oriented, and specifically designed to have as few implementation dependencies as possible. </w:t>
            </w:r>
          </w:p>
        </w:tc>
      </w:tr>
      <w:tr w:rsidR="003B06D6" w:rsidRPr="00EC45DF" w14:paraId="31A21651" w14:textId="77777777" w:rsidTr="006A78CE">
        <w:tc>
          <w:tcPr>
            <w:tcW w:w="1985" w:type="dxa"/>
          </w:tcPr>
          <w:p w14:paraId="5D9AADA0" w14:textId="77777777" w:rsidR="003B06D6" w:rsidRPr="00360494" w:rsidRDefault="003B06D6" w:rsidP="00CD4BC2">
            <w:pPr>
              <w:spacing w:after="0" w:line="276" w:lineRule="auto"/>
              <w:rPr>
                <w:rFonts w:cs="Calibri Light"/>
              </w:rPr>
            </w:pPr>
            <w:r w:rsidRPr="00360494">
              <w:rPr>
                <w:rFonts w:cs="Calibri Light"/>
              </w:rPr>
              <w:t xml:space="preserve">Python </w:t>
            </w:r>
          </w:p>
        </w:tc>
        <w:tc>
          <w:tcPr>
            <w:tcW w:w="8080" w:type="dxa"/>
            <w:vAlign w:val="center"/>
          </w:tcPr>
          <w:p w14:paraId="1203AA1F" w14:textId="77777777" w:rsidR="003B06D6" w:rsidRPr="00360494" w:rsidRDefault="003B06D6" w:rsidP="00CD4BC2">
            <w:pPr>
              <w:spacing w:after="0" w:line="276" w:lineRule="auto"/>
              <w:rPr>
                <w:rFonts w:cs="Calibri Light"/>
              </w:rPr>
            </w:pPr>
            <w:r w:rsidRPr="00360494">
              <w:rPr>
                <w:rFonts w:cs="Calibri Light"/>
              </w:rPr>
              <w:t>This is an interpreted high-level programming language for general-purpose programming. Created by Guido van Rossum and first released in 1991, Python has a</w:t>
            </w:r>
            <w:r>
              <w:rPr>
                <w:rFonts w:cs="Calibri Light"/>
              </w:rPr>
              <w:t xml:space="preserve"> design philosophy that emphasis</w:t>
            </w:r>
            <w:r w:rsidRPr="00360494">
              <w:rPr>
                <w:rFonts w:cs="Calibri Light"/>
              </w:rPr>
              <w:t>es code readability, notably using significant white</w:t>
            </w:r>
            <w:r>
              <w:rPr>
                <w:rFonts w:cs="Calibri Light"/>
              </w:rPr>
              <w:t xml:space="preserve"> </w:t>
            </w:r>
            <w:r w:rsidRPr="00360494">
              <w:rPr>
                <w:rFonts w:cs="Calibri Light"/>
              </w:rPr>
              <w:t>space</w:t>
            </w:r>
            <w:r>
              <w:rPr>
                <w:rFonts w:cs="Calibri Light"/>
              </w:rPr>
              <w:t>.</w:t>
            </w:r>
          </w:p>
        </w:tc>
      </w:tr>
      <w:tr w:rsidR="003B06D6" w:rsidRPr="00EC45DF" w14:paraId="166BED55" w14:textId="77777777" w:rsidTr="006A78CE">
        <w:tc>
          <w:tcPr>
            <w:tcW w:w="1985" w:type="dxa"/>
          </w:tcPr>
          <w:p w14:paraId="323EFDF7" w14:textId="77777777" w:rsidR="003B06D6" w:rsidRPr="00360494" w:rsidRDefault="003B06D6" w:rsidP="00CD4BC2">
            <w:pPr>
              <w:spacing w:after="0" w:line="276" w:lineRule="auto"/>
              <w:rPr>
                <w:rFonts w:cs="Calibri Light"/>
              </w:rPr>
            </w:pPr>
            <w:r w:rsidRPr="00360494">
              <w:rPr>
                <w:rFonts w:cs="Calibri Light"/>
              </w:rPr>
              <w:t xml:space="preserve">C++ </w:t>
            </w:r>
          </w:p>
        </w:tc>
        <w:tc>
          <w:tcPr>
            <w:tcW w:w="8080" w:type="dxa"/>
          </w:tcPr>
          <w:p w14:paraId="35A1ACB8" w14:textId="77777777" w:rsidR="003B06D6" w:rsidRPr="00360494" w:rsidRDefault="003B06D6" w:rsidP="00CD4BC2">
            <w:pPr>
              <w:spacing w:after="0" w:line="276" w:lineRule="auto"/>
              <w:rPr>
                <w:rFonts w:cs="Calibri Light"/>
              </w:rPr>
            </w:pPr>
            <w:r w:rsidRPr="00360494">
              <w:rPr>
                <w:rFonts w:cs="Calibri Light"/>
              </w:rPr>
              <w:t xml:space="preserve">C++ is a general-purpose object-oriented programming (OOP) language, developed by Bjarne </w:t>
            </w:r>
            <w:proofErr w:type="spellStart"/>
            <w:r w:rsidRPr="00360494">
              <w:rPr>
                <w:rFonts w:cs="Calibri Light"/>
              </w:rPr>
              <w:t>Stroustrup</w:t>
            </w:r>
            <w:proofErr w:type="spellEnd"/>
            <w:r w:rsidRPr="00360494">
              <w:rPr>
                <w:rFonts w:cs="Calibri Light"/>
              </w:rPr>
              <w:t>, and is an extension of the C Language</w:t>
            </w:r>
            <w:r>
              <w:rPr>
                <w:rFonts w:cs="Calibri Light"/>
              </w:rPr>
              <w:t>.</w:t>
            </w:r>
          </w:p>
        </w:tc>
      </w:tr>
      <w:tr w:rsidR="003B06D6" w:rsidRPr="00EC45DF" w14:paraId="5CC9EB97" w14:textId="77777777" w:rsidTr="006A78CE">
        <w:tc>
          <w:tcPr>
            <w:tcW w:w="1985" w:type="dxa"/>
          </w:tcPr>
          <w:p w14:paraId="457C8B3A" w14:textId="77777777" w:rsidR="003B06D6" w:rsidRPr="00360494" w:rsidRDefault="003B06D6" w:rsidP="00CD4BC2">
            <w:pPr>
              <w:spacing w:after="0" w:line="276" w:lineRule="auto"/>
              <w:rPr>
                <w:rFonts w:cs="Calibri Light"/>
              </w:rPr>
            </w:pPr>
            <w:r>
              <w:rPr>
                <w:rFonts w:cs="Calibri Light"/>
              </w:rPr>
              <w:t>SQL (MS SQL/</w:t>
            </w:r>
            <w:r w:rsidRPr="00360494">
              <w:rPr>
                <w:rFonts w:cs="Calibri Light"/>
              </w:rPr>
              <w:t xml:space="preserve">DB2) </w:t>
            </w:r>
          </w:p>
        </w:tc>
        <w:tc>
          <w:tcPr>
            <w:tcW w:w="8080" w:type="dxa"/>
            <w:vAlign w:val="center"/>
          </w:tcPr>
          <w:p w14:paraId="55F6167F" w14:textId="77777777" w:rsidR="003B06D6" w:rsidRPr="00360494" w:rsidRDefault="003B06D6" w:rsidP="00CD4BC2">
            <w:pPr>
              <w:spacing w:after="0" w:line="276" w:lineRule="auto"/>
              <w:rPr>
                <w:rFonts w:cs="Calibri Light"/>
              </w:rPr>
            </w:pPr>
            <w:r>
              <w:rPr>
                <w:rFonts w:cs="Calibri Light"/>
              </w:rPr>
              <w:t xml:space="preserve">SQL </w:t>
            </w:r>
            <w:r w:rsidRPr="00360494">
              <w:rPr>
                <w:rFonts w:cs="Calibri Light"/>
              </w:rPr>
              <w:t>(Structured Query Language) is a relational data language that provides a consistent, English keyword-oriented set of facilities for query, data definition, data manipulation and data control. It is a programmed interface to relational database management systems (RDBMSs).</w:t>
            </w:r>
          </w:p>
        </w:tc>
      </w:tr>
      <w:tr w:rsidR="003B06D6" w:rsidRPr="00EC45DF" w14:paraId="2F5C7AEA" w14:textId="77777777" w:rsidTr="006A78CE">
        <w:tc>
          <w:tcPr>
            <w:tcW w:w="1985" w:type="dxa"/>
          </w:tcPr>
          <w:p w14:paraId="495FD772" w14:textId="77777777" w:rsidR="003B06D6" w:rsidRPr="00360494" w:rsidRDefault="003B06D6" w:rsidP="00CD4BC2">
            <w:pPr>
              <w:spacing w:after="0" w:line="276" w:lineRule="auto"/>
              <w:rPr>
                <w:rFonts w:cs="Calibri Light"/>
              </w:rPr>
            </w:pPr>
            <w:r>
              <w:rPr>
                <w:rFonts w:cs="Calibri Light"/>
              </w:rPr>
              <w:t>XML/</w:t>
            </w:r>
            <w:r w:rsidRPr="00360494">
              <w:rPr>
                <w:rFonts w:cs="Calibri Light"/>
              </w:rPr>
              <w:t>XSD</w:t>
            </w:r>
          </w:p>
        </w:tc>
        <w:tc>
          <w:tcPr>
            <w:tcW w:w="8080" w:type="dxa"/>
          </w:tcPr>
          <w:p w14:paraId="7CD91736" w14:textId="77777777" w:rsidR="003B06D6" w:rsidRPr="00360494" w:rsidRDefault="003B06D6" w:rsidP="00CD4BC2">
            <w:pPr>
              <w:spacing w:after="0" w:line="276" w:lineRule="auto"/>
              <w:rPr>
                <w:rFonts w:cs="Calibri Light"/>
              </w:rPr>
            </w:pPr>
            <w:r w:rsidRPr="00360494">
              <w:rPr>
                <w:rFonts w:cs="Calibri Light"/>
              </w:rPr>
              <w:t>A recommendation of the World Wide Web Consortium (W3C) specifies how to formally describe the elements in an extensible mark-up language document. It can be used by programmers to verify each piece of item content in a document</w:t>
            </w:r>
            <w:r>
              <w:rPr>
                <w:rFonts w:cs="Calibri Light"/>
              </w:rPr>
              <w:t>.</w:t>
            </w:r>
          </w:p>
        </w:tc>
      </w:tr>
      <w:tr w:rsidR="003B06D6" w:rsidRPr="00EC45DF" w14:paraId="4A3DC97E" w14:textId="77777777" w:rsidTr="006A78CE">
        <w:tc>
          <w:tcPr>
            <w:tcW w:w="1985" w:type="dxa"/>
          </w:tcPr>
          <w:p w14:paraId="09E42612" w14:textId="77777777" w:rsidR="003B06D6" w:rsidRPr="00360494" w:rsidRDefault="003B06D6" w:rsidP="00CD4BC2">
            <w:pPr>
              <w:spacing w:after="0" w:line="276" w:lineRule="auto"/>
              <w:rPr>
                <w:rFonts w:cs="Calibri Light"/>
              </w:rPr>
            </w:pPr>
            <w:r w:rsidRPr="00360494">
              <w:rPr>
                <w:rFonts w:cs="Calibri Light"/>
              </w:rPr>
              <w:t xml:space="preserve">JSON </w:t>
            </w:r>
          </w:p>
        </w:tc>
        <w:tc>
          <w:tcPr>
            <w:tcW w:w="8080" w:type="dxa"/>
          </w:tcPr>
          <w:p w14:paraId="109549D2" w14:textId="77777777" w:rsidR="003B06D6" w:rsidRPr="00360494" w:rsidRDefault="003B06D6" w:rsidP="00CD4BC2">
            <w:pPr>
              <w:spacing w:after="0" w:line="276" w:lineRule="auto"/>
              <w:rPr>
                <w:rFonts w:cs="Calibri Light"/>
              </w:rPr>
            </w:pPr>
            <w:r w:rsidRPr="00360494">
              <w:rPr>
                <w:rFonts w:cs="Calibri Light"/>
              </w:rPr>
              <w:t>JavaScript Object Notation or JSON is an open-standard file format that uses human-readable text to transmit data objects c</w:t>
            </w:r>
            <w:r>
              <w:rPr>
                <w:rFonts w:cs="Calibri Light"/>
              </w:rPr>
              <w:t xml:space="preserve">onsisting of attribute </w:t>
            </w:r>
            <w:r w:rsidRPr="00360494">
              <w:rPr>
                <w:rFonts w:cs="Calibri Light"/>
              </w:rPr>
              <w:t xml:space="preserve">value pairs and array data types. </w:t>
            </w:r>
          </w:p>
        </w:tc>
      </w:tr>
      <w:tr w:rsidR="003B06D6" w:rsidRPr="00EC45DF" w14:paraId="1D663258" w14:textId="77777777" w:rsidTr="006A78CE">
        <w:tc>
          <w:tcPr>
            <w:tcW w:w="1985" w:type="dxa"/>
          </w:tcPr>
          <w:p w14:paraId="3F67B633" w14:textId="77777777" w:rsidR="003B06D6" w:rsidRPr="00360494" w:rsidRDefault="003B06D6" w:rsidP="00CD4BC2">
            <w:pPr>
              <w:spacing w:after="0" w:line="276" w:lineRule="auto"/>
              <w:rPr>
                <w:rFonts w:cs="Calibri Light"/>
              </w:rPr>
            </w:pPr>
            <w:r w:rsidRPr="00360494">
              <w:rPr>
                <w:rFonts w:cs="Calibri Light"/>
              </w:rPr>
              <w:t xml:space="preserve">SOAP </w:t>
            </w:r>
          </w:p>
        </w:tc>
        <w:tc>
          <w:tcPr>
            <w:tcW w:w="8080" w:type="dxa"/>
            <w:vAlign w:val="center"/>
          </w:tcPr>
          <w:p w14:paraId="08C58AB0" w14:textId="77777777" w:rsidR="003B06D6" w:rsidRPr="00360494" w:rsidRDefault="003B06D6" w:rsidP="00CD4BC2">
            <w:pPr>
              <w:spacing w:after="0" w:line="276" w:lineRule="auto"/>
              <w:rPr>
                <w:rFonts w:cs="Calibri Light"/>
              </w:rPr>
            </w:pPr>
            <w:r w:rsidRPr="00360494">
              <w:rPr>
                <w:rFonts w:cs="Calibri Light"/>
              </w:rPr>
              <w:t xml:space="preserve">This is a messaging protocol specification for exchanging structured information in the implementation of web services in computer networks. Its purpose is to induce extensibility, neutrality and independence. </w:t>
            </w:r>
          </w:p>
        </w:tc>
      </w:tr>
      <w:tr w:rsidR="003B06D6" w:rsidRPr="00EC45DF" w14:paraId="3A0C3E5C" w14:textId="77777777" w:rsidTr="006A78CE">
        <w:tc>
          <w:tcPr>
            <w:tcW w:w="1985" w:type="dxa"/>
          </w:tcPr>
          <w:p w14:paraId="74A61A7B" w14:textId="77777777" w:rsidR="003B06D6" w:rsidRPr="00360494" w:rsidRDefault="003B06D6" w:rsidP="00CD4BC2">
            <w:pPr>
              <w:spacing w:after="0" w:line="276" w:lineRule="auto"/>
              <w:rPr>
                <w:rFonts w:cs="Calibri Light"/>
              </w:rPr>
            </w:pPr>
            <w:r w:rsidRPr="00360494">
              <w:rPr>
                <w:rFonts w:cs="Calibri Light"/>
              </w:rPr>
              <w:t>SOA</w:t>
            </w:r>
          </w:p>
        </w:tc>
        <w:tc>
          <w:tcPr>
            <w:tcW w:w="8080" w:type="dxa"/>
            <w:vAlign w:val="center"/>
          </w:tcPr>
          <w:p w14:paraId="2352C996" w14:textId="77777777" w:rsidR="003B06D6" w:rsidRPr="00360494" w:rsidRDefault="003B06D6" w:rsidP="00CD4BC2">
            <w:pPr>
              <w:spacing w:after="0" w:line="276" w:lineRule="auto"/>
              <w:rPr>
                <w:rFonts w:cs="Calibri Light"/>
              </w:rPr>
            </w:pPr>
            <w:r w:rsidRPr="00360494">
              <w:rPr>
                <w:rFonts w:cs="Calibri Light"/>
              </w:rPr>
              <w:t>This is a style of software design where services are provided to the other compo</w:t>
            </w:r>
            <w:r>
              <w:rPr>
                <w:rFonts w:cs="Calibri Light"/>
              </w:rPr>
              <w:t>nents by application components</w:t>
            </w:r>
            <w:r w:rsidRPr="00360494">
              <w:rPr>
                <w:rFonts w:cs="Calibri Light"/>
              </w:rPr>
              <w:t xml:space="preserve"> through a communication protocol over a network. </w:t>
            </w:r>
          </w:p>
        </w:tc>
      </w:tr>
      <w:tr w:rsidR="003B06D6" w:rsidRPr="00EC45DF" w14:paraId="17F39945" w14:textId="77777777" w:rsidTr="006A78CE">
        <w:tc>
          <w:tcPr>
            <w:tcW w:w="1985" w:type="dxa"/>
          </w:tcPr>
          <w:p w14:paraId="02C1121D" w14:textId="77777777" w:rsidR="003B06D6" w:rsidRPr="00360494" w:rsidRDefault="003B06D6" w:rsidP="00CD4BC2">
            <w:pPr>
              <w:spacing w:after="0" w:line="276" w:lineRule="auto"/>
              <w:rPr>
                <w:rFonts w:cs="Calibri Light"/>
              </w:rPr>
            </w:pPr>
            <w:r w:rsidRPr="00360494">
              <w:rPr>
                <w:rFonts w:cs="Calibri Light"/>
              </w:rPr>
              <w:t xml:space="preserve">HTML 5 </w:t>
            </w:r>
          </w:p>
        </w:tc>
        <w:tc>
          <w:tcPr>
            <w:tcW w:w="8080" w:type="dxa"/>
            <w:vAlign w:val="center"/>
          </w:tcPr>
          <w:p w14:paraId="43E088F9" w14:textId="77777777" w:rsidR="003B06D6" w:rsidRPr="00360494" w:rsidRDefault="003B06D6" w:rsidP="00CD4BC2">
            <w:pPr>
              <w:spacing w:after="0" w:line="276" w:lineRule="auto"/>
              <w:rPr>
                <w:rFonts w:cs="Calibri Light"/>
              </w:rPr>
            </w:pPr>
            <w:r w:rsidRPr="00360494">
              <w:rPr>
                <w:rFonts w:cs="Calibri Light"/>
              </w:rPr>
              <w:t xml:space="preserve">This is a mark-up language used for structuring and presenting content on the </w:t>
            </w:r>
            <w:r>
              <w:rPr>
                <w:rFonts w:cs="Calibri Light"/>
              </w:rPr>
              <w:t>world</w:t>
            </w:r>
            <w:r w:rsidRPr="00360494">
              <w:rPr>
                <w:rFonts w:cs="Calibri Light"/>
              </w:rPr>
              <w:t>wide web. It is the fifth and current major version of the HTML standard, and subsumes XHTML. It cu</w:t>
            </w:r>
            <w:r>
              <w:rPr>
                <w:rFonts w:cs="Calibri Light"/>
              </w:rPr>
              <w:t>rrently exists in two standardis</w:t>
            </w:r>
            <w:r w:rsidRPr="00360494">
              <w:rPr>
                <w:rFonts w:cs="Calibri Light"/>
              </w:rPr>
              <w:t xml:space="preserve">ed forms. </w:t>
            </w:r>
          </w:p>
        </w:tc>
      </w:tr>
      <w:tr w:rsidR="003B06D6" w:rsidRPr="00EC45DF" w14:paraId="2E089674" w14:textId="77777777" w:rsidTr="006A78CE">
        <w:tc>
          <w:tcPr>
            <w:tcW w:w="1985" w:type="dxa"/>
          </w:tcPr>
          <w:p w14:paraId="774BAA41" w14:textId="77777777" w:rsidR="003B06D6" w:rsidRPr="00360494" w:rsidRDefault="003B06D6" w:rsidP="00CD4BC2">
            <w:pPr>
              <w:spacing w:after="0" w:line="276" w:lineRule="auto"/>
              <w:rPr>
                <w:rFonts w:cs="Calibri Light"/>
              </w:rPr>
            </w:pPr>
            <w:r w:rsidRPr="00360494">
              <w:rPr>
                <w:rFonts w:cs="Calibri Light"/>
              </w:rPr>
              <w:t xml:space="preserve">JavaScript </w:t>
            </w:r>
          </w:p>
        </w:tc>
        <w:tc>
          <w:tcPr>
            <w:tcW w:w="8080" w:type="dxa"/>
          </w:tcPr>
          <w:p w14:paraId="2CCF76AD" w14:textId="77777777" w:rsidR="003B06D6" w:rsidRPr="00360494" w:rsidRDefault="003B06D6" w:rsidP="00CD4BC2">
            <w:pPr>
              <w:spacing w:after="0" w:line="276" w:lineRule="auto"/>
              <w:rPr>
                <w:rFonts w:cs="Calibri Light"/>
              </w:rPr>
            </w:pPr>
            <w:r w:rsidRPr="00360494">
              <w:rPr>
                <w:rFonts w:cs="Calibri Light"/>
              </w:rPr>
              <w:t>JavaScript is a high-level, interpreted programming language. It is a langu</w:t>
            </w:r>
            <w:r>
              <w:rPr>
                <w:rFonts w:cs="Calibri Light"/>
              </w:rPr>
              <w:t>age that is also characteris</w:t>
            </w:r>
            <w:r w:rsidRPr="00360494">
              <w:rPr>
                <w:rFonts w:cs="Calibri Light"/>
              </w:rPr>
              <w:t xml:space="preserve">ed as dynamic, weakly typed, prototype-based and multi-paradigm. </w:t>
            </w:r>
          </w:p>
        </w:tc>
      </w:tr>
      <w:tr w:rsidR="003B06D6" w:rsidRPr="00EC45DF" w14:paraId="076E6C84" w14:textId="77777777" w:rsidTr="006A78CE">
        <w:tc>
          <w:tcPr>
            <w:tcW w:w="1985" w:type="dxa"/>
          </w:tcPr>
          <w:p w14:paraId="1A809E2F" w14:textId="77777777" w:rsidR="003B06D6" w:rsidRPr="00360494" w:rsidRDefault="003B06D6" w:rsidP="00CD4BC2">
            <w:pPr>
              <w:spacing w:after="0" w:line="276" w:lineRule="auto"/>
              <w:rPr>
                <w:rFonts w:cs="Calibri Light"/>
              </w:rPr>
            </w:pPr>
            <w:r w:rsidRPr="00360494">
              <w:rPr>
                <w:rFonts w:cs="Calibri Light"/>
              </w:rPr>
              <w:t xml:space="preserve">AJAX </w:t>
            </w:r>
          </w:p>
        </w:tc>
        <w:tc>
          <w:tcPr>
            <w:tcW w:w="8080" w:type="dxa"/>
            <w:vAlign w:val="center"/>
          </w:tcPr>
          <w:p w14:paraId="534133D6" w14:textId="77777777" w:rsidR="003B06D6" w:rsidRPr="00360494" w:rsidRDefault="003B06D6" w:rsidP="00CD4BC2">
            <w:pPr>
              <w:spacing w:after="0" w:line="276" w:lineRule="auto"/>
              <w:rPr>
                <w:rFonts w:cs="Calibri Light"/>
              </w:rPr>
            </w:pPr>
            <w:r w:rsidRPr="00360494">
              <w:rPr>
                <w:rFonts w:cs="Calibri Light"/>
              </w:rPr>
              <w:t xml:space="preserve">Asynchronous JavaScript and XML (AJAX) allows web pages to be updated asynchronously by exchanging data with a web server behind the scenes. This means that it is possible to update parts of a web page without reloading the whole page. </w:t>
            </w:r>
          </w:p>
        </w:tc>
      </w:tr>
      <w:tr w:rsidR="003B06D6" w:rsidRPr="00EC45DF" w14:paraId="26838017" w14:textId="77777777" w:rsidTr="006A78CE">
        <w:tc>
          <w:tcPr>
            <w:tcW w:w="1985" w:type="dxa"/>
          </w:tcPr>
          <w:p w14:paraId="3245BA47" w14:textId="77777777" w:rsidR="003B06D6" w:rsidRPr="00360494" w:rsidRDefault="003B06D6" w:rsidP="00CD4BC2">
            <w:pPr>
              <w:spacing w:after="0" w:line="276" w:lineRule="auto"/>
              <w:rPr>
                <w:rFonts w:cs="Calibri Light"/>
              </w:rPr>
            </w:pPr>
            <w:r w:rsidRPr="00360494">
              <w:rPr>
                <w:rFonts w:cs="Calibri Light"/>
              </w:rPr>
              <w:t xml:space="preserve">Node.JS/Angular </w:t>
            </w:r>
          </w:p>
        </w:tc>
        <w:tc>
          <w:tcPr>
            <w:tcW w:w="8080" w:type="dxa"/>
            <w:vAlign w:val="center"/>
          </w:tcPr>
          <w:p w14:paraId="380803B8" w14:textId="77777777" w:rsidR="003B06D6" w:rsidRPr="00360494" w:rsidRDefault="003B06D6" w:rsidP="00CD4BC2">
            <w:pPr>
              <w:spacing w:after="0" w:line="276" w:lineRule="auto"/>
              <w:rPr>
                <w:rFonts w:cs="Calibri Light"/>
              </w:rPr>
            </w:pPr>
            <w:r>
              <w:rPr>
                <w:rFonts w:cs="Calibri Light"/>
              </w:rPr>
              <w:t>This open-</w:t>
            </w:r>
            <w:r w:rsidRPr="00360494">
              <w:rPr>
                <w:rFonts w:cs="Calibri Light"/>
              </w:rPr>
              <w:t>source s</w:t>
            </w:r>
            <w:r>
              <w:rPr>
                <w:rFonts w:cs="Calibri Light"/>
              </w:rPr>
              <w:t>erver environment is a platform-independent, free, open-</w:t>
            </w:r>
            <w:r w:rsidRPr="00360494">
              <w:rPr>
                <w:rFonts w:cs="Calibri Light"/>
              </w:rPr>
              <w:t xml:space="preserve">source server environment that uses JavaScript on the server side. </w:t>
            </w:r>
          </w:p>
        </w:tc>
      </w:tr>
    </w:tbl>
    <w:p w14:paraId="1DD5A875" w14:textId="77777777" w:rsidR="003B06D6" w:rsidRDefault="003B06D6" w:rsidP="00CD4BC2">
      <w:pPr>
        <w:spacing w:after="0"/>
        <w:rPr>
          <w:rFonts w:eastAsiaTheme="majorEastAsia" w:cstheme="majorBidi"/>
          <w:b/>
          <w:bCs/>
          <w:color w:val="0E1B8D"/>
          <w:sz w:val="28"/>
          <w:szCs w:val="28"/>
          <w14:scene3d>
            <w14:camera w14:prst="orthographicFront"/>
            <w14:lightRig w14:rig="threePt" w14:dir="t">
              <w14:rot w14:lat="0" w14:lon="0" w14:rev="0"/>
            </w14:lightRig>
          </w14:scene3d>
        </w:rPr>
      </w:pPr>
      <w:bookmarkStart w:id="27" w:name="_Ref45266810"/>
      <w:r>
        <w:br w:type="page"/>
      </w:r>
    </w:p>
    <w:p w14:paraId="28AC4987" w14:textId="77777777" w:rsidR="001F4115" w:rsidRPr="00477E59" w:rsidRDefault="003B06D6" w:rsidP="001B52EA">
      <w:pPr>
        <w:pStyle w:val="Heading1"/>
      </w:pPr>
      <w:bookmarkStart w:id="28" w:name="_Toc103869537"/>
      <w:r w:rsidRPr="00477E59">
        <w:lastRenderedPageBreak/>
        <w:t>Technical and functional requirements overview</w:t>
      </w:r>
      <w:bookmarkEnd w:id="27"/>
      <w:bookmarkEnd w:id="28"/>
    </w:p>
    <w:p w14:paraId="748D7C48" w14:textId="77777777" w:rsidR="00E90EB8" w:rsidRPr="00477E59" w:rsidRDefault="003B06D6" w:rsidP="001B52EA">
      <w:pPr>
        <w:pStyle w:val="Heading2"/>
      </w:pPr>
      <w:bookmarkStart w:id="29" w:name="_Toc103869538"/>
      <w:r w:rsidRPr="00477E59">
        <w:t>Solution requirements</w:t>
      </w:r>
      <w:bookmarkEnd w:id="29"/>
    </w:p>
    <w:p w14:paraId="72E5D7DB" w14:textId="77777777" w:rsidR="00E90EB8" w:rsidRDefault="00E90EB8" w:rsidP="00CD4BC2">
      <w:pPr>
        <w:keepNext/>
        <w:spacing w:after="0"/>
        <w:jc w:val="center"/>
      </w:pPr>
      <w:r w:rsidRPr="00360494">
        <w:rPr>
          <w:noProof/>
          <w:sz w:val="18"/>
          <w:szCs w:val="18"/>
          <w:lang w:eastAsia="en-ZA"/>
        </w:rPr>
        <w:drawing>
          <wp:inline distT="0" distB="0" distL="0" distR="0" wp14:anchorId="2480C78B" wp14:editId="7B73ED7E">
            <wp:extent cx="6426200" cy="5730875"/>
            <wp:effectExtent l="0" t="0" r="0" b="317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LATED.png"/>
                    <pic:cNvPicPr/>
                  </pic:nvPicPr>
                  <pic:blipFill>
                    <a:blip r:embed="rId18">
                      <a:extLst>
                        <a:ext uri="{28A0092B-C50C-407E-A947-70E740481C1C}">
                          <a14:useLocalDpi xmlns:a14="http://schemas.microsoft.com/office/drawing/2010/main" val="0"/>
                        </a:ext>
                      </a:extLst>
                    </a:blip>
                    <a:stretch>
                      <a:fillRect/>
                    </a:stretch>
                  </pic:blipFill>
                  <pic:spPr>
                    <a:xfrm>
                      <a:off x="0" y="0"/>
                      <a:ext cx="6426200" cy="5730875"/>
                    </a:xfrm>
                    <a:prstGeom prst="rect">
                      <a:avLst/>
                    </a:prstGeom>
                  </pic:spPr>
                </pic:pic>
              </a:graphicData>
            </a:graphic>
          </wp:inline>
        </w:drawing>
      </w:r>
    </w:p>
    <w:p w14:paraId="7696D694" w14:textId="77777777" w:rsidR="00E90EB8" w:rsidRDefault="00E90EB8" w:rsidP="00CD4BC2">
      <w:pPr>
        <w:pStyle w:val="Caption"/>
        <w:spacing w:before="0" w:after="0"/>
      </w:pPr>
      <w:bookmarkStart w:id="30" w:name="_Toc53566341"/>
      <w:r>
        <w:t xml:space="preserve">Figure </w:t>
      </w:r>
      <w:r>
        <w:fldChar w:fldCharType="begin"/>
      </w:r>
      <w:r>
        <w:instrText xml:space="preserve"> SEQ Figure \* ARABIC </w:instrText>
      </w:r>
      <w:r>
        <w:fldChar w:fldCharType="separate"/>
      </w:r>
      <w:r w:rsidR="006A78CE">
        <w:t>7</w:t>
      </w:r>
      <w:r>
        <w:fldChar w:fldCharType="end"/>
      </w:r>
      <w:r w:rsidR="006A78CE">
        <w:t xml:space="preserve"> –</w:t>
      </w:r>
      <w:r>
        <w:t xml:space="preserve"> Target </w:t>
      </w:r>
      <w:r w:rsidR="006A78CE">
        <w:t>architecture</w:t>
      </w:r>
      <w:bookmarkEnd w:id="30"/>
    </w:p>
    <w:p w14:paraId="13B2ECDF" w14:textId="77777777" w:rsidR="00E4322E" w:rsidRPr="00477E59" w:rsidRDefault="006A78CE" w:rsidP="001B52EA">
      <w:pPr>
        <w:pStyle w:val="Heading2"/>
      </w:pPr>
      <w:bookmarkStart w:id="31" w:name="_Toc103869539"/>
      <w:r w:rsidRPr="00477E59">
        <w:t>Maintenance, enhancement and support requirements</w:t>
      </w:r>
      <w:bookmarkEnd w:id="31"/>
    </w:p>
    <w:p w14:paraId="5235D94A" w14:textId="77777777" w:rsidR="00B86B11" w:rsidRPr="006C09F3" w:rsidRDefault="00B86B11" w:rsidP="001B52EA">
      <w:pPr>
        <w:pStyle w:val="Heading3"/>
      </w:pPr>
      <w:bookmarkStart w:id="32" w:name="_Toc103869540"/>
      <w:r w:rsidRPr="006C09F3">
        <w:t xml:space="preserve">Basic </w:t>
      </w:r>
      <w:r w:rsidR="00E76DDE" w:rsidRPr="006C09F3">
        <w:t xml:space="preserve">maintenance, enhancement and support </w:t>
      </w:r>
      <w:r w:rsidRPr="006C09F3">
        <w:t xml:space="preserve">of existing </w:t>
      </w:r>
      <w:r w:rsidR="006A78CE" w:rsidRPr="006C09F3">
        <w:t xml:space="preserve">operational live capture </w:t>
      </w:r>
      <w:r w:rsidRPr="006C09F3">
        <w:t>software</w:t>
      </w:r>
      <w:bookmarkEnd w:id="32"/>
    </w:p>
    <w:p w14:paraId="76DDC126" w14:textId="77777777" w:rsidR="00B86B11" w:rsidRPr="00274F44" w:rsidRDefault="00B86B11" w:rsidP="00D15E0F">
      <w:pPr>
        <w:pStyle w:val="ListParagraph"/>
        <w:numPr>
          <w:ilvl w:val="0"/>
          <w:numId w:val="21"/>
        </w:numPr>
        <w:spacing w:after="0"/>
        <w:ind w:left="567" w:hanging="567"/>
        <w:jc w:val="both"/>
        <w:rPr>
          <w:rFonts w:cs="Calibri Light"/>
          <w:szCs w:val="22"/>
        </w:rPr>
      </w:pPr>
      <w:r w:rsidRPr="00274F44">
        <w:rPr>
          <w:rFonts w:cs="Calibri Light"/>
          <w:szCs w:val="22"/>
        </w:rPr>
        <w:t>Evaluate</w:t>
      </w:r>
      <w:r w:rsidR="006A78CE">
        <w:rPr>
          <w:rFonts w:cs="Calibri Light"/>
          <w:szCs w:val="22"/>
        </w:rPr>
        <w:t>, develop, implement, integrate</w:t>
      </w:r>
      <w:r w:rsidRPr="00274F44">
        <w:rPr>
          <w:rFonts w:cs="Calibri Light"/>
          <w:szCs w:val="22"/>
        </w:rPr>
        <w:t xml:space="preserve"> and maintain appropriate tools and processes for the provis</w:t>
      </w:r>
      <w:r w:rsidR="006A78CE">
        <w:rPr>
          <w:rFonts w:cs="Calibri Light"/>
          <w:szCs w:val="22"/>
        </w:rPr>
        <w:t>ion of the maintenance services.</w:t>
      </w:r>
    </w:p>
    <w:p w14:paraId="3447C3C5" w14:textId="77777777" w:rsidR="00B86B11" w:rsidRPr="00274F44" w:rsidRDefault="00B86B11" w:rsidP="00D15E0F">
      <w:pPr>
        <w:pStyle w:val="ListParagraph"/>
        <w:numPr>
          <w:ilvl w:val="0"/>
          <w:numId w:val="21"/>
        </w:numPr>
        <w:spacing w:after="0"/>
        <w:ind w:left="567" w:hanging="567"/>
        <w:jc w:val="both"/>
        <w:rPr>
          <w:rFonts w:cs="Calibri Light"/>
          <w:szCs w:val="22"/>
        </w:rPr>
      </w:pPr>
      <w:r w:rsidRPr="00274F44">
        <w:rPr>
          <w:rFonts w:cs="Calibri Light"/>
          <w:szCs w:val="22"/>
        </w:rPr>
        <w:t>Performing analysis a</w:t>
      </w:r>
      <w:r w:rsidR="006A78CE">
        <w:rPr>
          <w:rFonts w:cs="Calibri Light"/>
          <w:szCs w:val="22"/>
        </w:rPr>
        <w:t>nd applying standards to optimis</w:t>
      </w:r>
      <w:r w:rsidRPr="00274F44">
        <w:rPr>
          <w:rFonts w:cs="Calibri Light"/>
          <w:szCs w:val="22"/>
        </w:rPr>
        <w:t>e use of resources.</w:t>
      </w:r>
    </w:p>
    <w:p w14:paraId="402E24DF" w14:textId="77777777" w:rsidR="00194B7F" w:rsidRDefault="00B86B11" w:rsidP="00D15E0F">
      <w:pPr>
        <w:pStyle w:val="ListParagraph"/>
        <w:numPr>
          <w:ilvl w:val="0"/>
          <w:numId w:val="21"/>
        </w:numPr>
        <w:spacing w:after="0"/>
        <w:ind w:left="567" w:hanging="567"/>
        <w:jc w:val="both"/>
        <w:rPr>
          <w:rFonts w:cs="Calibri Light"/>
          <w:szCs w:val="22"/>
        </w:rPr>
      </w:pPr>
      <w:r w:rsidRPr="00274F44">
        <w:rPr>
          <w:rFonts w:cs="Calibri Light"/>
          <w:szCs w:val="22"/>
        </w:rPr>
        <w:t>Manage uptime and downtime of</w:t>
      </w:r>
      <w:r w:rsidR="006A78CE">
        <w:rPr>
          <w:rFonts w:cs="Calibri Light"/>
          <w:szCs w:val="22"/>
        </w:rPr>
        <w:t xml:space="preserve"> systems due to power failures.</w:t>
      </w:r>
    </w:p>
    <w:p w14:paraId="454963B7" w14:textId="77777777" w:rsidR="00194B7F" w:rsidRPr="00492E28" w:rsidRDefault="00B86B11" w:rsidP="00D15E0F">
      <w:pPr>
        <w:pStyle w:val="ListParagraph"/>
        <w:numPr>
          <w:ilvl w:val="0"/>
          <w:numId w:val="21"/>
        </w:numPr>
        <w:spacing w:after="0"/>
        <w:ind w:left="567" w:hanging="567"/>
        <w:jc w:val="both"/>
        <w:rPr>
          <w:rFonts w:cs="Calibri Light"/>
          <w:szCs w:val="22"/>
        </w:rPr>
      </w:pPr>
      <w:r w:rsidRPr="00194B7F">
        <w:rPr>
          <w:rFonts w:cs="Calibri Light"/>
          <w:szCs w:val="22"/>
        </w:rPr>
        <w:t xml:space="preserve">The </w:t>
      </w:r>
      <w:r w:rsidR="00192D45" w:rsidRPr="00194B7F">
        <w:rPr>
          <w:rFonts w:cs="Calibri Light"/>
          <w:szCs w:val="22"/>
        </w:rPr>
        <w:t>maintenance, enhancement and support</w:t>
      </w:r>
      <w:r w:rsidR="00194B7F" w:rsidRPr="00194B7F">
        <w:rPr>
          <w:rFonts w:cs="Calibri Light"/>
          <w:szCs w:val="22"/>
        </w:rPr>
        <w:t>,</w:t>
      </w:r>
      <w:r w:rsidRPr="00194B7F">
        <w:rPr>
          <w:rFonts w:cs="Calibri Light"/>
          <w:szCs w:val="22"/>
        </w:rPr>
        <w:t xml:space="preserve"> include </w:t>
      </w:r>
      <w:proofErr w:type="gramStart"/>
      <w:r w:rsidRPr="00194B7F">
        <w:rPr>
          <w:rFonts w:cs="Calibri Light"/>
          <w:szCs w:val="22"/>
        </w:rPr>
        <w:t>having an understanding of</w:t>
      </w:r>
      <w:proofErr w:type="gramEnd"/>
      <w:r w:rsidRPr="00194B7F">
        <w:rPr>
          <w:rFonts w:cs="Calibri Light"/>
          <w:szCs w:val="22"/>
        </w:rPr>
        <w:t xml:space="preserve"> servers with AIX </w:t>
      </w:r>
      <w:r w:rsidR="00194B7F" w:rsidRPr="00194B7F">
        <w:rPr>
          <w:rFonts w:cs="Calibri Light"/>
          <w:szCs w:val="22"/>
        </w:rPr>
        <w:t>and</w:t>
      </w:r>
      <w:r w:rsidRPr="00194B7F">
        <w:rPr>
          <w:rFonts w:cs="Calibri Light"/>
          <w:szCs w:val="22"/>
        </w:rPr>
        <w:t xml:space="preserve"> Linux software operating systems, the IBM </w:t>
      </w:r>
      <w:r w:rsidR="00194B7F" w:rsidRPr="00492E28">
        <w:rPr>
          <w:rFonts w:cs="Calibri Light"/>
          <w:szCs w:val="22"/>
        </w:rPr>
        <w:t>Spectrum Protect</w:t>
      </w:r>
      <w:r w:rsidRPr="00492E28">
        <w:rPr>
          <w:rFonts w:cs="Calibri Light"/>
          <w:szCs w:val="22"/>
        </w:rPr>
        <w:t xml:space="preserve"> </w:t>
      </w:r>
      <w:r w:rsidR="00194B7F" w:rsidRPr="00492E28">
        <w:rPr>
          <w:rFonts w:cs="Calibri Light"/>
          <w:szCs w:val="22"/>
        </w:rPr>
        <w:t>(</w:t>
      </w:r>
      <w:r w:rsidRPr="00492E28">
        <w:rPr>
          <w:rFonts w:cs="Calibri Light"/>
          <w:szCs w:val="22"/>
        </w:rPr>
        <w:t>for</w:t>
      </w:r>
      <w:r w:rsidR="00194B7F" w:rsidRPr="00492E28">
        <w:rPr>
          <w:rFonts w:cs="Calibri Light"/>
          <w:szCs w:val="22"/>
        </w:rPr>
        <w:t>mally Tivoli Storage Management</w:t>
      </w:r>
      <w:r w:rsidRPr="00492E28">
        <w:rPr>
          <w:rFonts w:cs="Calibri Light"/>
          <w:szCs w:val="22"/>
        </w:rPr>
        <w:t xml:space="preserve">), VMware vCenter and vSphere </w:t>
      </w:r>
      <w:r w:rsidR="00194B7F" w:rsidRPr="00492E28">
        <w:rPr>
          <w:rFonts w:cs="Calibri Light"/>
          <w:szCs w:val="22"/>
        </w:rPr>
        <w:t xml:space="preserve">software </w:t>
      </w:r>
      <w:r w:rsidRPr="00492E28">
        <w:rPr>
          <w:rFonts w:cs="Calibri Light"/>
          <w:szCs w:val="22"/>
        </w:rPr>
        <w:t xml:space="preserve">and VEEAM Availability Suite at the </w:t>
      </w:r>
      <w:r w:rsidRPr="00477E59">
        <w:rPr>
          <w:rFonts w:cs="Calibri Light"/>
          <w:szCs w:val="22"/>
        </w:rPr>
        <w:t>South African Qualifications Authority (SAQA)</w:t>
      </w:r>
      <w:r w:rsidR="00194B7F" w:rsidRPr="00492E28">
        <w:rPr>
          <w:rFonts w:cs="Calibri Light"/>
          <w:szCs w:val="22"/>
        </w:rPr>
        <w:t>,</w:t>
      </w:r>
      <w:r w:rsidRPr="00492E28">
        <w:rPr>
          <w:rFonts w:cs="Calibri Light"/>
          <w:szCs w:val="22"/>
        </w:rPr>
        <w:t xml:space="preserve"> including all the virtual servers created in the VMWare environment on which </w:t>
      </w:r>
      <w:r w:rsidR="00194B7F" w:rsidRPr="00492E28">
        <w:rPr>
          <w:rFonts w:cs="Calibri Light"/>
          <w:szCs w:val="22"/>
        </w:rPr>
        <w:t xml:space="preserve">live capture system </w:t>
      </w:r>
      <w:r w:rsidRPr="00492E28">
        <w:rPr>
          <w:rFonts w:cs="Calibri Light"/>
          <w:szCs w:val="22"/>
        </w:rPr>
        <w:t>runs.</w:t>
      </w:r>
    </w:p>
    <w:p w14:paraId="2B83421E" w14:textId="77777777" w:rsidR="00B86B11" w:rsidRPr="00194B7F" w:rsidRDefault="00B86B11" w:rsidP="00D15E0F">
      <w:pPr>
        <w:pStyle w:val="ListParagraph"/>
        <w:numPr>
          <w:ilvl w:val="0"/>
          <w:numId w:val="21"/>
        </w:numPr>
        <w:spacing w:after="0"/>
        <w:ind w:left="567" w:hanging="567"/>
        <w:jc w:val="both"/>
        <w:rPr>
          <w:rFonts w:cs="Calibri Light"/>
          <w:szCs w:val="22"/>
        </w:rPr>
      </w:pPr>
      <w:r w:rsidRPr="00194B7F">
        <w:rPr>
          <w:rFonts w:cs="Calibri Light"/>
          <w:szCs w:val="22"/>
        </w:rPr>
        <w:lastRenderedPageBreak/>
        <w:t>The following requirements relate to the AIX and other Linux operating systems</w:t>
      </w:r>
      <w:r w:rsidR="00194B7F">
        <w:rPr>
          <w:rFonts w:cs="Calibri Light"/>
          <w:szCs w:val="22"/>
        </w:rPr>
        <w:t>–</w:t>
      </w:r>
      <w:r w:rsidRPr="00194B7F">
        <w:rPr>
          <w:rFonts w:cs="Calibri Light"/>
          <w:szCs w:val="22"/>
        </w:rPr>
        <w:t xml:space="preserve"> VMWare, vCenter and vSphere software (version 6); IBM Spectrum Protect software, VEEAM </w:t>
      </w:r>
      <w:r w:rsidR="00194B7F" w:rsidRPr="00194B7F">
        <w:rPr>
          <w:rFonts w:cs="Calibri Light"/>
          <w:szCs w:val="22"/>
        </w:rPr>
        <w:t xml:space="preserve">backup </w:t>
      </w:r>
      <w:r w:rsidRPr="00194B7F">
        <w:rPr>
          <w:rFonts w:cs="Calibri Light"/>
          <w:szCs w:val="22"/>
        </w:rPr>
        <w:t xml:space="preserve">and </w:t>
      </w:r>
      <w:r w:rsidR="00194B7F" w:rsidRPr="00194B7F">
        <w:rPr>
          <w:rFonts w:cs="Calibri Light"/>
          <w:szCs w:val="22"/>
        </w:rPr>
        <w:t xml:space="preserve">replication software </w:t>
      </w:r>
      <w:r w:rsidRPr="00194B7F">
        <w:rPr>
          <w:rFonts w:cs="Calibri Light"/>
          <w:szCs w:val="22"/>
        </w:rPr>
        <w:t>(</w:t>
      </w:r>
      <w:r w:rsidR="00194B7F" w:rsidRPr="00194B7F">
        <w:rPr>
          <w:rFonts w:cs="Calibri Light"/>
          <w:szCs w:val="22"/>
        </w:rPr>
        <w:t xml:space="preserve">version </w:t>
      </w:r>
      <w:r w:rsidRPr="00194B7F">
        <w:rPr>
          <w:rFonts w:cs="Calibri Light"/>
          <w:szCs w:val="22"/>
        </w:rPr>
        <w:t>9.5.0.711). Included are the Windows operating systems on virtual machines.</w:t>
      </w:r>
      <w:r w:rsidR="00194B7F">
        <w:rPr>
          <w:rFonts w:cs="Calibri Light"/>
          <w:szCs w:val="22"/>
        </w:rPr>
        <w:t xml:space="preserve"> </w:t>
      </w:r>
      <w:r w:rsidRPr="00194B7F">
        <w:rPr>
          <w:rFonts w:cs="Calibri Light"/>
          <w:szCs w:val="22"/>
        </w:rPr>
        <w:t>System support delivers services to users within an organisation, enabling the required business processes needed for the business to be successful. By default, application support enables people to execute their responsibilities within their relevant business processes.</w:t>
      </w:r>
    </w:p>
    <w:p w14:paraId="658C3C2F" w14:textId="77777777" w:rsidR="00B86B11" w:rsidRPr="00477E59" w:rsidRDefault="00B86B11" w:rsidP="001B52EA">
      <w:pPr>
        <w:pStyle w:val="Heading3"/>
      </w:pPr>
      <w:bookmarkStart w:id="33" w:name="_Toc103869541"/>
      <w:r w:rsidRPr="00477E59">
        <w:t>Monitoring</w:t>
      </w:r>
      <w:bookmarkEnd w:id="33"/>
    </w:p>
    <w:p w14:paraId="4FEDB542" w14:textId="77777777" w:rsidR="00B86B11" w:rsidRPr="00194B7F" w:rsidRDefault="00B86B11" w:rsidP="00CD4BC2">
      <w:pPr>
        <w:spacing w:after="0"/>
        <w:jc w:val="both"/>
        <w:rPr>
          <w:rFonts w:cs="Calibri Light"/>
          <w:szCs w:val="22"/>
        </w:rPr>
      </w:pPr>
      <w:r w:rsidRPr="00194B7F">
        <w:rPr>
          <w:rFonts w:cs="Calibri Light"/>
          <w:szCs w:val="22"/>
        </w:rPr>
        <w:t>This is a process that ensures system software processes and performs in an expected manner and scope.</w:t>
      </w:r>
      <w:r w:rsidR="00194B7F">
        <w:rPr>
          <w:rFonts w:cs="Calibri Light"/>
          <w:szCs w:val="22"/>
        </w:rPr>
        <w:t xml:space="preserve"> </w:t>
      </w:r>
      <w:r w:rsidRPr="00194B7F">
        <w:rPr>
          <w:rFonts w:cs="Calibri Light"/>
          <w:szCs w:val="22"/>
        </w:rPr>
        <w:t>This technique routinely identifies, measures and evaluates the performance of an application and provides the means to isolate and rectify any abnormalities or shortcomings.</w:t>
      </w:r>
    </w:p>
    <w:p w14:paraId="6D4F8B2D" w14:textId="77777777" w:rsidR="00B86B11" w:rsidRPr="00477E59" w:rsidRDefault="00B86B11" w:rsidP="001B52EA">
      <w:pPr>
        <w:pStyle w:val="Heading3"/>
      </w:pPr>
      <w:bookmarkStart w:id="34" w:name="_Toc103869542"/>
      <w:r w:rsidRPr="00477E59">
        <w:t>Service</w:t>
      </w:r>
      <w:r w:rsidR="00194B7F" w:rsidRPr="00477E59">
        <w:t xml:space="preserve"> level management</w:t>
      </w:r>
      <w:bookmarkEnd w:id="34"/>
    </w:p>
    <w:p w14:paraId="1F9B3443" w14:textId="77777777" w:rsidR="00B108CE" w:rsidRPr="00274F44" w:rsidRDefault="00194B7F" w:rsidP="00D15E0F">
      <w:pPr>
        <w:pStyle w:val="ListParagraph"/>
        <w:numPr>
          <w:ilvl w:val="0"/>
          <w:numId w:val="47"/>
        </w:numPr>
        <w:spacing w:after="0"/>
        <w:ind w:left="567" w:hanging="567"/>
        <w:jc w:val="both"/>
        <w:rPr>
          <w:rFonts w:cs="Calibri Light"/>
          <w:szCs w:val="22"/>
        </w:rPr>
      </w:pPr>
      <w:r>
        <w:rPr>
          <w:rFonts w:cs="Calibri Light"/>
          <w:szCs w:val="22"/>
        </w:rPr>
        <w:t xml:space="preserve">Service </w:t>
      </w:r>
      <w:r w:rsidR="00B86B11" w:rsidRPr="00274F44">
        <w:rPr>
          <w:rFonts w:cs="Calibri Light"/>
          <w:szCs w:val="22"/>
        </w:rPr>
        <w:t>level management provides for the monitoring and manageme</w:t>
      </w:r>
      <w:r>
        <w:rPr>
          <w:rFonts w:cs="Calibri Light"/>
          <w:szCs w:val="22"/>
        </w:rPr>
        <w:t>nt of the quality of service (QOS) of an entity’</w:t>
      </w:r>
      <w:r w:rsidR="00B86B11" w:rsidRPr="00274F44">
        <w:rPr>
          <w:rFonts w:cs="Calibri Light"/>
          <w:szCs w:val="22"/>
        </w:rPr>
        <w:t xml:space="preserve">s key performance indicators (KPIs). </w:t>
      </w:r>
    </w:p>
    <w:p w14:paraId="2030AC02" w14:textId="77777777" w:rsidR="00B108CE" w:rsidRPr="00274F44" w:rsidRDefault="00B86B11" w:rsidP="00D15E0F">
      <w:pPr>
        <w:pStyle w:val="ListParagraph"/>
        <w:numPr>
          <w:ilvl w:val="0"/>
          <w:numId w:val="47"/>
        </w:numPr>
        <w:spacing w:after="0"/>
        <w:ind w:left="567" w:hanging="567"/>
        <w:jc w:val="both"/>
        <w:rPr>
          <w:rFonts w:cs="Calibri Light"/>
          <w:szCs w:val="22"/>
        </w:rPr>
      </w:pPr>
      <w:r w:rsidRPr="00274F44">
        <w:rPr>
          <w:rFonts w:cs="Calibri Light"/>
          <w:szCs w:val="22"/>
        </w:rPr>
        <w:t xml:space="preserve">The </w:t>
      </w:r>
      <w:r w:rsidR="00194B7F">
        <w:rPr>
          <w:rFonts w:cs="Calibri Light"/>
          <w:szCs w:val="22"/>
        </w:rPr>
        <w:t xml:space="preserve">KPIS </w:t>
      </w:r>
      <w:r w:rsidRPr="00274F44">
        <w:rPr>
          <w:rFonts w:cs="Calibri Light"/>
          <w:szCs w:val="22"/>
        </w:rPr>
        <w:t>range from coarse-grained availability and usage statistics to fi</w:t>
      </w:r>
      <w:r w:rsidR="00194B7F">
        <w:rPr>
          <w:rFonts w:cs="Calibri Light"/>
          <w:szCs w:val="22"/>
        </w:rPr>
        <w:t>ne-grained entity-contained-per-</w:t>
      </w:r>
      <w:r w:rsidRPr="00274F44">
        <w:rPr>
          <w:rFonts w:cs="Calibri Light"/>
          <w:szCs w:val="22"/>
        </w:rPr>
        <w:t xml:space="preserve">interaction indicators. </w:t>
      </w:r>
    </w:p>
    <w:p w14:paraId="06438F03" w14:textId="77777777" w:rsidR="00B86B11" w:rsidRPr="00274F44" w:rsidRDefault="00194B7F" w:rsidP="00D15E0F">
      <w:pPr>
        <w:pStyle w:val="ListParagraph"/>
        <w:numPr>
          <w:ilvl w:val="0"/>
          <w:numId w:val="47"/>
        </w:numPr>
        <w:spacing w:after="0"/>
        <w:ind w:left="567" w:hanging="567"/>
        <w:jc w:val="both"/>
        <w:rPr>
          <w:rFonts w:cs="Calibri Light"/>
          <w:szCs w:val="22"/>
        </w:rPr>
      </w:pPr>
      <w:r>
        <w:rPr>
          <w:rFonts w:cs="Calibri Light"/>
          <w:szCs w:val="22"/>
        </w:rPr>
        <w:t xml:space="preserve">Service </w:t>
      </w:r>
      <w:r w:rsidR="00B86B11" w:rsidRPr="00274F44">
        <w:rPr>
          <w:rFonts w:cs="Calibri Light"/>
          <w:szCs w:val="22"/>
        </w:rPr>
        <w:t>level management involves compar</w:t>
      </w:r>
      <w:r>
        <w:rPr>
          <w:rFonts w:cs="Calibri Light"/>
          <w:szCs w:val="22"/>
        </w:rPr>
        <w:t>ing actual performance with pre</w:t>
      </w:r>
      <w:r w:rsidR="00B86B11" w:rsidRPr="00274F44">
        <w:rPr>
          <w:rFonts w:cs="Calibri Light"/>
          <w:szCs w:val="22"/>
        </w:rPr>
        <w:t>defined expectations, determining appropriate actions, and producing meaningful reports.</w:t>
      </w:r>
    </w:p>
    <w:p w14:paraId="68D22819" w14:textId="77777777" w:rsidR="00B86B11" w:rsidRPr="00477E59" w:rsidRDefault="00B86B11" w:rsidP="001B52EA">
      <w:pPr>
        <w:pStyle w:val="Heading3"/>
      </w:pPr>
      <w:bookmarkStart w:id="35" w:name="_Toc103869543"/>
      <w:r w:rsidRPr="00477E59">
        <w:t xml:space="preserve">System </w:t>
      </w:r>
      <w:r w:rsidR="00194B7F" w:rsidRPr="00477E59">
        <w:t>lifecycle management</w:t>
      </w:r>
      <w:bookmarkEnd w:id="35"/>
    </w:p>
    <w:p w14:paraId="61594842" w14:textId="77777777" w:rsidR="00B108CE" w:rsidRPr="00194B7F" w:rsidRDefault="00B86B11" w:rsidP="00CD4BC2">
      <w:pPr>
        <w:spacing w:after="0"/>
        <w:ind w:left="360" w:hanging="360"/>
        <w:rPr>
          <w:rFonts w:cs="Calibri Light"/>
          <w:szCs w:val="22"/>
        </w:rPr>
      </w:pPr>
      <w:r w:rsidRPr="00194B7F">
        <w:rPr>
          <w:rFonts w:cs="Calibri Light"/>
          <w:szCs w:val="22"/>
        </w:rPr>
        <w:t>SLCM provides for</w:t>
      </w:r>
      <w:r w:rsidR="00194B7F">
        <w:rPr>
          <w:rFonts w:cs="Calibri Light"/>
          <w:szCs w:val="22"/>
        </w:rPr>
        <w:t xml:space="preserve"> the integration of system life</w:t>
      </w:r>
      <w:r w:rsidRPr="00194B7F">
        <w:rPr>
          <w:rFonts w:cs="Calibri Light"/>
          <w:szCs w:val="22"/>
        </w:rPr>
        <w:t>cycle management</w:t>
      </w:r>
      <w:r w:rsidR="00194B7F">
        <w:rPr>
          <w:rFonts w:cs="Calibri Light"/>
          <w:szCs w:val="22"/>
        </w:rPr>
        <w:t>, namely:</w:t>
      </w:r>
      <w:r w:rsidRPr="00194B7F">
        <w:rPr>
          <w:rFonts w:cs="Calibri Light"/>
          <w:szCs w:val="22"/>
        </w:rPr>
        <w:t xml:space="preserve"> </w:t>
      </w:r>
    </w:p>
    <w:p w14:paraId="3935EB83" w14:textId="77777777" w:rsidR="00B108CE" w:rsidRPr="00746F60" w:rsidRDefault="00194B7F" w:rsidP="00D15E0F">
      <w:pPr>
        <w:pStyle w:val="ListParagraph"/>
        <w:numPr>
          <w:ilvl w:val="0"/>
          <w:numId w:val="48"/>
        </w:numPr>
        <w:spacing w:after="0"/>
        <w:ind w:left="1134" w:hanging="567"/>
        <w:jc w:val="both"/>
        <w:rPr>
          <w:rFonts w:cs="Calibri Light"/>
          <w:szCs w:val="22"/>
        </w:rPr>
      </w:pPr>
      <w:r w:rsidRPr="00746F60">
        <w:rPr>
          <w:rFonts w:cs="Calibri Light"/>
          <w:szCs w:val="22"/>
        </w:rPr>
        <w:t xml:space="preserve">requirements </w:t>
      </w:r>
      <w:r w:rsidR="00B86B11" w:rsidRPr="00746F60">
        <w:rPr>
          <w:rFonts w:cs="Calibri Light"/>
          <w:szCs w:val="22"/>
        </w:rPr>
        <w:t>identification and analysis;</w:t>
      </w:r>
    </w:p>
    <w:p w14:paraId="6498CAC4" w14:textId="77777777" w:rsidR="00B108CE" w:rsidRPr="00746F60" w:rsidRDefault="00194B7F" w:rsidP="00D15E0F">
      <w:pPr>
        <w:pStyle w:val="ListParagraph"/>
        <w:numPr>
          <w:ilvl w:val="0"/>
          <w:numId w:val="48"/>
        </w:numPr>
        <w:spacing w:after="0"/>
        <w:ind w:left="1134" w:hanging="567"/>
        <w:jc w:val="both"/>
        <w:rPr>
          <w:rFonts w:cs="Calibri Light"/>
          <w:szCs w:val="22"/>
        </w:rPr>
      </w:pPr>
      <w:r w:rsidRPr="00746F60">
        <w:rPr>
          <w:rFonts w:cs="Calibri Light"/>
          <w:szCs w:val="22"/>
        </w:rPr>
        <w:t xml:space="preserve">planning </w:t>
      </w:r>
      <w:r w:rsidR="00B86B11" w:rsidRPr="00746F60">
        <w:rPr>
          <w:rFonts w:cs="Calibri Light"/>
          <w:szCs w:val="22"/>
        </w:rPr>
        <w:t>and procurement;</w:t>
      </w:r>
    </w:p>
    <w:p w14:paraId="54A7BAA9" w14:textId="77777777" w:rsidR="00B108CE" w:rsidRPr="00746F60" w:rsidRDefault="00194B7F" w:rsidP="00D15E0F">
      <w:pPr>
        <w:pStyle w:val="ListParagraph"/>
        <w:numPr>
          <w:ilvl w:val="0"/>
          <w:numId w:val="48"/>
        </w:numPr>
        <w:spacing w:after="0"/>
        <w:ind w:left="1134" w:hanging="567"/>
        <w:jc w:val="both"/>
        <w:rPr>
          <w:rFonts w:cs="Calibri Light"/>
          <w:szCs w:val="22"/>
        </w:rPr>
      </w:pPr>
      <w:r w:rsidRPr="00746F60">
        <w:rPr>
          <w:rFonts w:cs="Calibri Light"/>
          <w:szCs w:val="22"/>
        </w:rPr>
        <w:t xml:space="preserve">development </w:t>
      </w:r>
      <w:r w:rsidR="00B86B11" w:rsidRPr="00746F60">
        <w:rPr>
          <w:rFonts w:cs="Calibri Light"/>
          <w:szCs w:val="22"/>
        </w:rPr>
        <w:t xml:space="preserve">and testing; </w:t>
      </w:r>
    </w:p>
    <w:p w14:paraId="41B0D018" w14:textId="77777777" w:rsidR="00B108CE" w:rsidRPr="00746F60" w:rsidRDefault="00194B7F" w:rsidP="00D15E0F">
      <w:pPr>
        <w:pStyle w:val="ListParagraph"/>
        <w:numPr>
          <w:ilvl w:val="0"/>
          <w:numId w:val="48"/>
        </w:numPr>
        <w:spacing w:after="0"/>
        <w:ind w:left="1134" w:hanging="567"/>
        <w:jc w:val="both"/>
        <w:rPr>
          <w:rFonts w:cs="Calibri Light"/>
          <w:szCs w:val="22"/>
        </w:rPr>
      </w:pPr>
      <w:r w:rsidRPr="00746F60">
        <w:rPr>
          <w:rFonts w:cs="Calibri Light"/>
          <w:szCs w:val="22"/>
        </w:rPr>
        <w:t>implementation</w:t>
      </w:r>
      <w:r w:rsidR="00B86B11" w:rsidRPr="00746F60">
        <w:rPr>
          <w:rFonts w:cs="Calibri Light"/>
          <w:szCs w:val="22"/>
        </w:rPr>
        <w:t xml:space="preserve">; </w:t>
      </w:r>
    </w:p>
    <w:p w14:paraId="372BF55F" w14:textId="77777777" w:rsidR="00B108CE" w:rsidRPr="00746F60" w:rsidRDefault="00194B7F" w:rsidP="00D15E0F">
      <w:pPr>
        <w:pStyle w:val="ListParagraph"/>
        <w:numPr>
          <w:ilvl w:val="0"/>
          <w:numId w:val="48"/>
        </w:numPr>
        <w:spacing w:after="0"/>
        <w:ind w:left="1134" w:hanging="567"/>
        <w:jc w:val="both"/>
        <w:rPr>
          <w:rFonts w:cs="Calibri Light"/>
          <w:szCs w:val="22"/>
        </w:rPr>
      </w:pPr>
      <w:r w:rsidRPr="00746F60">
        <w:rPr>
          <w:rFonts w:cs="Calibri Light"/>
          <w:szCs w:val="22"/>
        </w:rPr>
        <w:t>operations</w:t>
      </w:r>
      <w:r>
        <w:rPr>
          <w:rFonts w:cs="Calibri Light"/>
          <w:szCs w:val="22"/>
        </w:rPr>
        <w:t xml:space="preserve">, production </w:t>
      </w:r>
      <w:r w:rsidR="00B86B11" w:rsidRPr="00746F60">
        <w:rPr>
          <w:rFonts w:cs="Calibri Light"/>
          <w:szCs w:val="22"/>
        </w:rPr>
        <w:t xml:space="preserve">and ongoing maintenance; </w:t>
      </w:r>
      <w:r w:rsidR="00B108CE" w:rsidRPr="00746F60">
        <w:rPr>
          <w:rFonts w:cs="Calibri Light"/>
          <w:szCs w:val="22"/>
        </w:rPr>
        <w:t>and</w:t>
      </w:r>
    </w:p>
    <w:p w14:paraId="2C711062" w14:textId="77777777" w:rsidR="00B86B11" w:rsidRPr="00746F60" w:rsidRDefault="00194B7F" w:rsidP="00D15E0F">
      <w:pPr>
        <w:pStyle w:val="ListParagraph"/>
        <w:numPr>
          <w:ilvl w:val="0"/>
          <w:numId w:val="48"/>
        </w:numPr>
        <w:spacing w:after="0"/>
        <w:ind w:left="1134" w:hanging="567"/>
        <w:jc w:val="both"/>
        <w:rPr>
          <w:rFonts w:cs="Calibri Light"/>
          <w:szCs w:val="22"/>
        </w:rPr>
      </w:pPr>
      <w:r w:rsidRPr="00746F60">
        <w:rPr>
          <w:rFonts w:cs="Calibri Light"/>
          <w:szCs w:val="22"/>
        </w:rPr>
        <w:t xml:space="preserve">terminal </w:t>
      </w:r>
      <w:r w:rsidR="00B86B11" w:rsidRPr="00746F60">
        <w:rPr>
          <w:rFonts w:cs="Calibri Light"/>
          <w:szCs w:val="22"/>
        </w:rPr>
        <w:t xml:space="preserve">and disposal with IT investment management practices, </w:t>
      </w:r>
      <w:r w:rsidRPr="00746F60">
        <w:rPr>
          <w:rFonts w:cs="Calibri Light"/>
          <w:szCs w:val="22"/>
        </w:rPr>
        <w:t>enterprise architecture</w:t>
      </w:r>
      <w:r w:rsidR="00B86B11" w:rsidRPr="00746F60">
        <w:rPr>
          <w:rFonts w:cs="Calibri Light"/>
          <w:szCs w:val="22"/>
        </w:rPr>
        <w:t>, quality, accessibility and information security requirements</w:t>
      </w:r>
      <w:r>
        <w:rPr>
          <w:rFonts w:cs="Calibri Light"/>
          <w:szCs w:val="22"/>
        </w:rPr>
        <w:t>,</w:t>
      </w:r>
      <w:r w:rsidR="00B86B11" w:rsidRPr="00746F60">
        <w:rPr>
          <w:rFonts w:cs="Calibri Light"/>
          <w:szCs w:val="22"/>
        </w:rPr>
        <w:t xml:space="preserve"> including </w:t>
      </w:r>
      <w:r>
        <w:rPr>
          <w:rFonts w:cs="Calibri Light"/>
          <w:szCs w:val="22"/>
        </w:rPr>
        <w:t xml:space="preserve">legal </w:t>
      </w:r>
      <w:r w:rsidR="00B86B11" w:rsidRPr="00746F60">
        <w:rPr>
          <w:rFonts w:cs="Calibri Light"/>
          <w:szCs w:val="22"/>
        </w:rPr>
        <w:t>requirements</w:t>
      </w:r>
      <w:r>
        <w:rPr>
          <w:rFonts w:cs="Calibri Light"/>
          <w:szCs w:val="22"/>
        </w:rPr>
        <w:t>.</w:t>
      </w:r>
    </w:p>
    <w:p w14:paraId="088E5566" w14:textId="77777777" w:rsidR="00E4322E" w:rsidRPr="00477E59" w:rsidRDefault="00194B7F" w:rsidP="001B52EA">
      <w:pPr>
        <w:pStyle w:val="Heading2"/>
      </w:pPr>
      <w:bookmarkStart w:id="36" w:name="_Toc103869544"/>
      <w:r w:rsidRPr="00477E59">
        <w:t>Solution development requirements</w:t>
      </w:r>
      <w:bookmarkEnd w:id="36"/>
    </w:p>
    <w:p w14:paraId="576EDCB5" w14:textId="77777777" w:rsidR="007748F0" w:rsidRPr="00194B7F" w:rsidRDefault="007748F0" w:rsidP="00D15E0F">
      <w:pPr>
        <w:pStyle w:val="ListParagraph"/>
        <w:numPr>
          <w:ilvl w:val="0"/>
          <w:numId w:val="49"/>
        </w:numPr>
        <w:spacing w:after="0"/>
        <w:ind w:left="567" w:hanging="567"/>
        <w:jc w:val="both"/>
        <w:rPr>
          <w:rFonts w:cs="Calibri Light"/>
          <w:szCs w:val="22"/>
        </w:rPr>
      </w:pPr>
      <w:r w:rsidRPr="00194B7F">
        <w:rPr>
          <w:rFonts w:cs="Calibri Light"/>
          <w:szCs w:val="22"/>
        </w:rPr>
        <w:t xml:space="preserve">System </w:t>
      </w:r>
      <w:r w:rsidR="00194B7F" w:rsidRPr="00194B7F">
        <w:rPr>
          <w:rFonts w:cs="Calibri Light"/>
          <w:szCs w:val="22"/>
        </w:rPr>
        <w:t>requirements analysis and system design services requirements</w:t>
      </w:r>
      <w:r w:rsidR="00194B7F">
        <w:rPr>
          <w:rFonts w:cs="Calibri Light"/>
          <w:szCs w:val="22"/>
        </w:rPr>
        <w:t xml:space="preserve">: </w:t>
      </w:r>
      <w:r w:rsidRPr="00194B7F">
        <w:rPr>
          <w:rFonts w:cs="Calibri Light"/>
          <w:szCs w:val="22"/>
        </w:rPr>
        <w:t>A detailed business requirements specification</w:t>
      </w:r>
      <w:r w:rsidR="00194B7F">
        <w:rPr>
          <w:rFonts w:cs="Calibri Light"/>
          <w:szCs w:val="22"/>
        </w:rPr>
        <w:t xml:space="preserve"> </w:t>
      </w:r>
      <w:r w:rsidRPr="00194B7F">
        <w:rPr>
          <w:rFonts w:cs="Calibri Light"/>
          <w:szCs w:val="22"/>
        </w:rPr>
        <w:t xml:space="preserve">(BRS) and system design document (SDD) </w:t>
      </w:r>
      <w:r w:rsidR="00194B7F">
        <w:rPr>
          <w:rFonts w:cs="Calibri Light"/>
          <w:szCs w:val="22"/>
        </w:rPr>
        <w:t xml:space="preserve">with </w:t>
      </w:r>
      <w:r w:rsidRPr="00194B7F">
        <w:rPr>
          <w:rFonts w:cs="Calibri Light"/>
          <w:szCs w:val="22"/>
        </w:rPr>
        <w:t xml:space="preserve">functional and non-functional specification </w:t>
      </w:r>
      <w:r w:rsidR="00194B7F">
        <w:rPr>
          <w:rFonts w:cs="Calibri Light"/>
          <w:szCs w:val="22"/>
        </w:rPr>
        <w:t xml:space="preserve">must </w:t>
      </w:r>
      <w:r w:rsidRPr="00194B7F">
        <w:rPr>
          <w:rFonts w:cs="Calibri Light"/>
          <w:szCs w:val="22"/>
        </w:rPr>
        <w:t>be prepared and delivered for approval</w:t>
      </w:r>
      <w:r w:rsidR="00194B7F">
        <w:rPr>
          <w:rFonts w:cs="Calibri Light"/>
          <w:szCs w:val="22"/>
        </w:rPr>
        <w:t>,</w:t>
      </w:r>
      <w:r w:rsidRPr="00194B7F">
        <w:rPr>
          <w:rFonts w:cs="Calibri Light"/>
          <w:szCs w:val="22"/>
        </w:rPr>
        <w:t xml:space="preserve"> including but not limited to requirements traceability with reference to the sub</w:t>
      </w:r>
      <w:r w:rsidR="00194B7F">
        <w:rPr>
          <w:rFonts w:cs="Calibri Light"/>
          <w:szCs w:val="22"/>
        </w:rPr>
        <w:t>-</w:t>
      </w:r>
      <w:r w:rsidRPr="00194B7F">
        <w:rPr>
          <w:rFonts w:cs="Calibri Light"/>
          <w:szCs w:val="22"/>
        </w:rPr>
        <w:t xml:space="preserve">system elements that satisfy the requirements, data model, system workflows, system configuration and transaction processing design. </w:t>
      </w:r>
    </w:p>
    <w:p w14:paraId="5315DD80"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Requirements </w:t>
      </w:r>
      <w:r w:rsidR="00194B7F">
        <w:rPr>
          <w:rFonts w:cs="Calibri Light"/>
          <w:szCs w:val="22"/>
        </w:rPr>
        <w:t>analysis:</w:t>
      </w:r>
    </w:p>
    <w:p w14:paraId="08DF57DD" w14:textId="77777777" w:rsidR="00834874" w:rsidRPr="00194B7F" w:rsidRDefault="007748F0" w:rsidP="00D15E0F">
      <w:pPr>
        <w:pStyle w:val="ListParagraph"/>
        <w:numPr>
          <w:ilvl w:val="0"/>
          <w:numId w:val="29"/>
        </w:numPr>
        <w:spacing w:after="0"/>
        <w:ind w:left="1134" w:hanging="567"/>
        <w:jc w:val="both"/>
        <w:rPr>
          <w:rFonts w:cs="Calibri Light"/>
          <w:szCs w:val="22"/>
        </w:rPr>
      </w:pPr>
      <w:r w:rsidRPr="00194B7F">
        <w:rPr>
          <w:rFonts w:cs="Calibri Light"/>
          <w:szCs w:val="22"/>
        </w:rPr>
        <w:t xml:space="preserve">This encompasses the respective tasks necessary </w:t>
      </w:r>
      <w:r w:rsidR="00194B7F">
        <w:rPr>
          <w:rFonts w:cs="Calibri Light"/>
          <w:szCs w:val="22"/>
        </w:rPr>
        <w:t xml:space="preserve">for </w:t>
      </w:r>
      <w:r w:rsidRPr="00194B7F">
        <w:rPr>
          <w:rFonts w:cs="Calibri Light"/>
          <w:szCs w:val="22"/>
        </w:rPr>
        <w:t>determining the needs or conditions to be met for a new or altered system or project, taking into consideration the possibly conflicting requirements of various stakeholders, analysing, documenting, validating and managing software or system requirements.</w:t>
      </w:r>
    </w:p>
    <w:p w14:paraId="7B3A5D06" w14:textId="77777777" w:rsidR="007748F0" w:rsidRPr="00650884" w:rsidRDefault="007748F0" w:rsidP="00D15E0F">
      <w:pPr>
        <w:pStyle w:val="ListParagraph"/>
        <w:numPr>
          <w:ilvl w:val="0"/>
          <w:numId w:val="29"/>
        </w:numPr>
        <w:spacing w:after="0"/>
        <w:ind w:left="1134" w:hanging="567"/>
        <w:jc w:val="both"/>
        <w:rPr>
          <w:rFonts w:cs="Calibri Light"/>
          <w:szCs w:val="22"/>
        </w:rPr>
      </w:pPr>
      <w:r w:rsidRPr="00650884">
        <w:rPr>
          <w:rFonts w:cs="Calibri Light"/>
          <w:szCs w:val="22"/>
        </w:rPr>
        <w:t xml:space="preserve">The requirements should be documented, actionable, measurable, testable, traceable, related to identified business needs or opportunities, and defined to a level of detail sufficient for system design. </w:t>
      </w:r>
    </w:p>
    <w:p w14:paraId="090FA1AC"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Function </w:t>
      </w:r>
      <w:r w:rsidR="00194B7F" w:rsidRPr="00650884">
        <w:rPr>
          <w:rFonts w:cs="Calibri Light"/>
          <w:szCs w:val="22"/>
        </w:rPr>
        <w:t>point analysis</w:t>
      </w:r>
      <w:r w:rsidR="00194B7F">
        <w:rPr>
          <w:rFonts w:cs="Calibri Light"/>
          <w:szCs w:val="22"/>
        </w:rPr>
        <w:t xml:space="preserve"> (F</w:t>
      </w:r>
      <w:r w:rsidRPr="00650884">
        <w:rPr>
          <w:rFonts w:cs="Calibri Light"/>
          <w:szCs w:val="22"/>
        </w:rPr>
        <w:t>PA)</w:t>
      </w:r>
      <w:r w:rsidR="00194B7F">
        <w:rPr>
          <w:rFonts w:cs="Calibri Light"/>
          <w:szCs w:val="22"/>
        </w:rPr>
        <w:t>:</w:t>
      </w:r>
      <w:r w:rsidRPr="00650884">
        <w:rPr>
          <w:rFonts w:cs="Calibri Light"/>
          <w:szCs w:val="22"/>
        </w:rPr>
        <w:t xml:space="preserve"> </w:t>
      </w:r>
    </w:p>
    <w:p w14:paraId="37BA0BF1" w14:textId="77777777" w:rsidR="00834874" w:rsidRPr="00650884" w:rsidRDefault="007748F0" w:rsidP="00D15E0F">
      <w:pPr>
        <w:pStyle w:val="ListParagraph"/>
        <w:numPr>
          <w:ilvl w:val="0"/>
          <w:numId w:val="50"/>
        </w:numPr>
        <w:spacing w:after="0"/>
        <w:ind w:left="1134" w:hanging="567"/>
        <w:jc w:val="both"/>
        <w:rPr>
          <w:rFonts w:cs="Calibri Light"/>
          <w:szCs w:val="22"/>
        </w:rPr>
      </w:pPr>
      <w:r w:rsidRPr="00650884">
        <w:rPr>
          <w:rFonts w:cs="Calibri Light"/>
          <w:szCs w:val="22"/>
        </w:rPr>
        <w:t>FPA is a process or method to measures the size of a system application based on a functional view.</w:t>
      </w:r>
    </w:p>
    <w:p w14:paraId="7768E8D3" w14:textId="77777777" w:rsidR="007748F0" w:rsidRPr="00650884" w:rsidRDefault="007748F0" w:rsidP="00D15E0F">
      <w:pPr>
        <w:pStyle w:val="ListParagraph"/>
        <w:numPr>
          <w:ilvl w:val="0"/>
          <w:numId w:val="50"/>
        </w:numPr>
        <w:spacing w:after="0"/>
        <w:ind w:left="1134" w:hanging="567"/>
        <w:jc w:val="both"/>
        <w:rPr>
          <w:rFonts w:cs="Calibri Light"/>
          <w:szCs w:val="22"/>
        </w:rPr>
      </w:pPr>
      <w:r w:rsidRPr="00650884">
        <w:rPr>
          <w:rFonts w:cs="Calibri Light"/>
          <w:szCs w:val="22"/>
        </w:rPr>
        <w:lastRenderedPageBreak/>
        <w:t xml:space="preserve">The size is determined by counting the number of inputs, outputs, queries, internal files and external files in the system and adjusting that total for overall functional complexity. </w:t>
      </w:r>
    </w:p>
    <w:p w14:paraId="0EB8E369" w14:textId="77777777" w:rsidR="007748F0" w:rsidRPr="00194B7F" w:rsidRDefault="007748F0" w:rsidP="00D15E0F">
      <w:pPr>
        <w:pStyle w:val="ListParagraph"/>
        <w:numPr>
          <w:ilvl w:val="0"/>
          <w:numId w:val="49"/>
        </w:numPr>
        <w:spacing w:after="0"/>
        <w:ind w:left="567" w:hanging="567"/>
        <w:jc w:val="both"/>
        <w:rPr>
          <w:rFonts w:cs="Calibri Light"/>
          <w:szCs w:val="22"/>
        </w:rPr>
      </w:pPr>
      <w:r w:rsidRPr="00194B7F">
        <w:rPr>
          <w:rFonts w:cs="Calibri Light"/>
          <w:szCs w:val="22"/>
        </w:rPr>
        <w:t xml:space="preserve">Functional </w:t>
      </w:r>
      <w:r w:rsidR="00194B7F" w:rsidRPr="00194B7F">
        <w:rPr>
          <w:rFonts w:cs="Calibri Light"/>
          <w:szCs w:val="22"/>
        </w:rPr>
        <w:t>requirement specification</w:t>
      </w:r>
      <w:r w:rsidRPr="00194B7F">
        <w:rPr>
          <w:rFonts w:cs="Calibri Light"/>
          <w:szCs w:val="22"/>
        </w:rPr>
        <w:t>(s)</w:t>
      </w:r>
      <w:r w:rsidR="00194B7F" w:rsidRPr="00194B7F">
        <w:rPr>
          <w:rFonts w:cs="Calibri Light"/>
          <w:szCs w:val="22"/>
        </w:rPr>
        <w:t xml:space="preserve">: </w:t>
      </w:r>
      <w:r w:rsidRPr="00194B7F">
        <w:rPr>
          <w:rFonts w:cs="Calibri Light"/>
          <w:szCs w:val="22"/>
        </w:rPr>
        <w:t>Formal documentation is used to describe in detail for software developers a system’s in</w:t>
      </w:r>
      <w:r w:rsidR="00194B7F">
        <w:rPr>
          <w:rFonts w:cs="Calibri Light"/>
          <w:szCs w:val="22"/>
        </w:rPr>
        <w:t>tended capabilities, appearance</w:t>
      </w:r>
      <w:r w:rsidRPr="00194B7F">
        <w:rPr>
          <w:rFonts w:cs="Calibri Light"/>
          <w:szCs w:val="22"/>
        </w:rPr>
        <w:t xml:space="preserve"> and interactions with users and other systems using industry frameworks and standard modelling notations. </w:t>
      </w:r>
    </w:p>
    <w:p w14:paraId="65F8F741"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Non-</w:t>
      </w:r>
      <w:r w:rsidR="00194B7F" w:rsidRPr="00650884">
        <w:rPr>
          <w:rFonts w:cs="Calibri Light"/>
          <w:szCs w:val="22"/>
        </w:rPr>
        <w:t>functional requirement</w:t>
      </w:r>
      <w:r w:rsidR="00194B7F">
        <w:rPr>
          <w:rFonts w:cs="Calibri Light"/>
          <w:szCs w:val="22"/>
        </w:rPr>
        <w:t>(s):</w:t>
      </w:r>
      <w:r w:rsidRPr="00650884">
        <w:rPr>
          <w:rFonts w:cs="Calibri Light"/>
          <w:szCs w:val="22"/>
        </w:rPr>
        <w:t xml:space="preserve"> </w:t>
      </w:r>
    </w:p>
    <w:p w14:paraId="1B3256BA" w14:textId="77777777" w:rsidR="00834874" w:rsidRPr="00C46925" w:rsidRDefault="007748F0" w:rsidP="00D15E0F">
      <w:pPr>
        <w:pStyle w:val="ListParagraph"/>
        <w:numPr>
          <w:ilvl w:val="0"/>
          <w:numId w:val="51"/>
        </w:numPr>
        <w:spacing w:after="0"/>
        <w:ind w:left="1134" w:hanging="567"/>
        <w:jc w:val="both"/>
        <w:rPr>
          <w:rFonts w:cs="Calibri Light"/>
          <w:szCs w:val="22"/>
        </w:rPr>
      </w:pPr>
      <w:r w:rsidRPr="00C46925">
        <w:rPr>
          <w:rFonts w:cs="Calibri Light"/>
          <w:szCs w:val="22"/>
        </w:rPr>
        <w:t>This specifies criteria that can be used to judge the operation of a system, rather than specific behaviours.</w:t>
      </w:r>
    </w:p>
    <w:p w14:paraId="7535D670" w14:textId="77777777" w:rsidR="007748F0" w:rsidRPr="00C46925" w:rsidRDefault="007748F0" w:rsidP="00D15E0F">
      <w:pPr>
        <w:pStyle w:val="ListParagraph"/>
        <w:numPr>
          <w:ilvl w:val="0"/>
          <w:numId w:val="51"/>
        </w:numPr>
        <w:spacing w:after="0"/>
        <w:ind w:left="1134" w:hanging="567"/>
        <w:jc w:val="both"/>
        <w:rPr>
          <w:rFonts w:cs="Calibri Light"/>
          <w:szCs w:val="22"/>
        </w:rPr>
      </w:pPr>
      <w:r w:rsidRPr="00C46925">
        <w:rPr>
          <w:rFonts w:cs="Calibri Light"/>
          <w:szCs w:val="22"/>
        </w:rPr>
        <w:t xml:space="preserve">These criteria are contrasted with functional requirements that define specific behaviour or functions. </w:t>
      </w:r>
    </w:p>
    <w:p w14:paraId="2D7081B9"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Solution </w:t>
      </w:r>
      <w:r w:rsidR="00194B7F">
        <w:rPr>
          <w:rFonts w:cs="Calibri Light"/>
          <w:szCs w:val="22"/>
        </w:rPr>
        <w:t>a</w:t>
      </w:r>
      <w:r w:rsidRPr="00650884">
        <w:rPr>
          <w:rFonts w:cs="Calibri Light"/>
          <w:szCs w:val="22"/>
        </w:rPr>
        <w:t>rchitecture</w:t>
      </w:r>
      <w:r w:rsidR="00194B7F">
        <w:rPr>
          <w:rFonts w:cs="Calibri Light"/>
          <w:szCs w:val="22"/>
        </w:rPr>
        <w:t>:</w:t>
      </w:r>
      <w:r w:rsidRPr="00650884">
        <w:rPr>
          <w:rFonts w:cs="Calibri Light"/>
          <w:szCs w:val="22"/>
        </w:rPr>
        <w:t xml:space="preserve"> </w:t>
      </w:r>
    </w:p>
    <w:p w14:paraId="502D5393" w14:textId="77777777" w:rsidR="00834874" w:rsidRPr="00C46925" w:rsidRDefault="00A25939" w:rsidP="00D15E0F">
      <w:pPr>
        <w:pStyle w:val="ListParagraph"/>
        <w:numPr>
          <w:ilvl w:val="0"/>
          <w:numId w:val="52"/>
        </w:numPr>
        <w:spacing w:after="0"/>
        <w:ind w:left="1134" w:hanging="567"/>
        <w:jc w:val="both"/>
        <w:rPr>
          <w:rFonts w:cs="Calibri Light"/>
          <w:szCs w:val="22"/>
        </w:rPr>
      </w:pPr>
      <w:r>
        <w:rPr>
          <w:rFonts w:cs="Calibri Light"/>
          <w:szCs w:val="22"/>
        </w:rPr>
        <w:t xml:space="preserve">It </w:t>
      </w:r>
      <w:r w:rsidR="007748F0" w:rsidRPr="00C46925">
        <w:rPr>
          <w:rFonts w:cs="Calibri Light"/>
          <w:szCs w:val="22"/>
        </w:rPr>
        <w:t>provides an architectural description of a specific solution.</w:t>
      </w:r>
    </w:p>
    <w:p w14:paraId="75EBFF2C" w14:textId="77777777" w:rsidR="007748F0" w:rsidRPr="00C46925" w:rsidRDefault="00A25939" w:rsidP="00D15E0F">
      <w:pPr>
        <w:pStyle w:val="ListParagraph"/>
        <w:numPr>
          <w:ilvl w:val="0"/>
          <w:numId w:val="52"/>
        </w:numPr>
        <w:spacing w:after="0"/>
        <w:ind w:left="1134" w:hanging="567"/>
        <w:jc w:val="both"/>
        <w:rPr>
          <w:rFonts w:cs="Calibri Light"/>
          <w:szCs w:val="22"/>
        </w:rPr>
      </w:pPr>
      <w:r>
        <w:rPr>
          <w:rFonts w:cs="Calibri Light"/>
          <w:szCs w:val="22"/>
        </w:rPr>
        <w:t xml:space="preserve">It </w:t>
      </w:r>
      <w:r w:rsidR="007748F0" w:rsidRPr="00C46925">
        <w:rPr>
          <w:rFonts w:cs="Calibri Light"/>
          <w:szCs w:val="22"/>
        </w:rPr>
        <w:t>combine</w:t>
      </w:r>
      <w:r>
        <w:rPr>
          <w:rFonts w:cs="Calibri Light"/>
          <w:szCs w:val="22"/>
        </w:rPr>
        <w:t>s</w:t>
      </w:r>
      <w:r w:rsidR="007748F0" w:rsidRPr="00C46925">
        <w:rPr>
          <w:rFonts w:cs="Calibri Light"/>
          <w:szCs w:val="22"/>
        </w:rPr>
        <w:t xml:space="preserve"> guidance from different enterprise architecture viewpoints (business, information and technical)</w:t>
      </w:r>
      <w:r>
        <w:rPr>
          <w:rFonts w:cs="Calibri Light"/>
          <w:szCs w:val="22"/>
        </w:rPr>
        <w:t>,</w:t>
      </w:r>
      <w:r w:rsidR="007748F0" w:rsidRPr="00C46925">
        <w:rPr>
          <w:rFonts w:cs="Calibri Light"/>
          <w:szCs w:val="22"/>
        </w:rPr>
        <w:t xml:space="preserve"> as well as from the enterprise solution architecture. </w:t>
      </w:r>
    </w:p>
    <w:p w14:paraId="79A933D7"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Technical </w:t>
      </w:r>
      <w:r w:rsidR="00A25939" w:rsidRPr="00650884">
        <w:rPr>
          <w:rFonts w:cs="Calibri Light"/>
          <w:szCs w:val="22"/>
        </w:rPr>
        <w:t>specification</w:t>
      </w:r>
      <w:r w:rsidR="00A25939">
        <w:rPr>
          <w:rFonts w:cs="Calibri Light"/>
          <w:szCs w:val="22"/>
        </w:rPr>
        <w:t>s:</w:t>
      </w:r>
      <w:r w:rsidR="00A25939" w:rsidRPr="00650884">
        <w:rPr>
          <w:rFonts w:cs="Calibri Light"/>
          <w:szCs w:val="22"/>
        </w:rPr>
        <w:t xml:space="preserve"> </w:t>
      </w:r>
    </w:p>
    <w:p w14:paraId="6B36BEDB" w14:textId="77777777" w:rsidR="00834874" w:rsidRPr="00C46925" w:rsidRDefault="007748F0" w:rsidP="00D15E0F">
      <w:pPr>
        <w:pStyle w:val="ListParagraph"/>
        <w:numPr>
          <w:ilvl w:val="0"/>
          <w:numId w:val="53"/>
        </w:numPr>
        <w:spacing w:after="0"/>
        <w:ind w:left="1134" w:hanging="567"/>
        <w:jc w:val="both"/>
        <w:rPr>
          <w:rFonts w:cs="Calibri Light"/>
          <w:szCs w:val="22"/>
        </w:rPr>
      </w:pPr>
      <w:r w:rsidRPr="00C46925">
        <w:rPr>
          <w:rFonts w:cs="Calibri Light"/>
          <w:szCs w:val="22"/>
        </w:rPr>
        <w:t>A technical specification provides a set of requirements that a product or assembly must meet or exceed.</w:t>
      </w:r>
    </w:p>
    <w:p w14:paraId="2E44CC39" w14:textId="77777777" w:rsidR="007748F0" w:rsidRPr="00C46925" w:rsidRDefault="007748F0" w:rsidP="00D15E0F">
      <w:pPr>
        <w:pStyle w:val="ListParagraph"/>
        <w:numPr>
          <w:ilvl w:val="0"/>
          <w:numId w:val="53"/>
        </w:numPr>
        <w:spacing w:after="0"/>
        <w:ind w:left="1134" w:hanging="567"/>
        <w:jc w:val="both"/>
        <w:rPr>
          <w:rFonts w:cs="Calibri Light"/>
          <w:szCs w:val="22"/>
        </w:rPr>
      </w:pPr>
      <w:r w:rsidRPr="00C46925">
        <w:rPr>
          <w:rFonts w:cs="Calibri Light"/>
          <w:szCs w:val="22"/>
        </w:rPr>
        <w:t>A product or assembly that does not meet all of the specifically expressed requirements does not meet the specification, and often is referred to as</w:t>
      </w:r>
      <w:r w:rsidR="00A25939">
        <w:rPr>
          <w:rFonts w:cs="Calibri Light"/>
          <w:szCs w:val="22"/>
        </w:rPr>
        <w:t xml:space="preserve"> being out of specification or “</w:t>
      </w:r>
      <w:r w:rsidRPr="00C46925">
        <w:rPr>
          <w:rFonts w:cs="Calibri Light"/>
          <w:szCs w:val="22"/>
        </w:rPr>
        <w:t>out of spec</w:t>
      </w:r>
      <w:r w:rsidR="00A25939">
        <w:rPr>
          <w:rFonts w:cs="Calibri Light"/>
          <w:szCs w:val="22"/>
        </w:rPr>
        <w:t>”</w:t>
      </w:r>
      <w:r w:rsidRPr="00C46925">
        <w:rPr>
          <w:rFonts w:cs="Calibri Light"/>
          <w:szCs w:val="22"/>
        </w:rPr>
        <w:t xml:space="preserve">. </w:t>
      </w:r>
    </w:p>
    <w:p w14:paraId="205B7981" w14:textId="77777777" w:rsidR="007748F0" w:rsidRPr="00194B7F" w:rsidRDefault="00194B7F" w:rsidP="00D15E0F">
      <w:pPr>
        <w:pStyle w:val="ListParagraph"/>
        <w:numPr>
          <w:ilvl w:val="0"/>
          <w:numId w:val="49"/>
        </w:numPr>
        <w:spacing w:after="0"/>
        <w:ind w:left="567" w:hanging="567"/>
        <w:jc w:val="both"/>
        <w:rPr>
          <w:rFonts w:cs="Calibri Light"/>
          <w:szCs w:val="22"/>
        </w:rPr>
      </w:pPr>
      <w:r>
        <w:rPr>
          <w:rFonts w:cs="Calibri Light"/>
          <w:szCs w:val="22"/>
        </w:rPr>
        <w:t xml:space="preserve">Data </w:t>
      </w:r>
      <w:r w:rsidR="00A25939">
        <w:rPr>
          <w:rFonts w:cs="Calibri Light"/>
          <w:szCs w:val="22"/>
        </w:rPr>
        <w:t>modelling</w:t>
      </w:r>
      <w:r>
        <w:rPr>
          <w:rFonts w:cs="Calibri Light"/>
          <w:szCs w:val="22"/>
        </w:rPr>
        <w:t xml:space="preserve">: </w:t>
      </w:r>
      <w:r w:rsidR="007748F0" w:rsidRPr="00194B7F">
        <w:rPr>
          <w:rFonts w:cs="Calibri Light"/>
          <w:szCs w:val="22"/>
        </w:rPr>
        <w:t xml:space="preserve">This is the process of creating a data model for an information system by applying certain formal techniques. </w:t>
      </w:r>
    </w:p>
    <w:p w14:paraId="705118AF"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Object </w:t>
      </w:r>
      <w:r w:rsidR="00A25939" w:rsidRPr="00650884">
        <w:rPr>
          <w:rFonts w:cs="Calibri Light"/>
          <w:szCs w:val="22"/>
        </w:rPr>
        <w:t>data model</w:t>
      </w:r>
      <w:r w:rsidR="00A25939">
        <w:rPr>
          <w:rFonts w:cs="Calibri Light"/>
          <w:szCs w:val="22"/>
        </w:rPr>
        <w:t>:</w:t>
      </w:r>
      <w:r w:rsidR="00A25939" w:rsidRPr="00650884">
        <w:rPr>
          <w:rFonts w:cs="Calibri Light"/>
          <w:szCs w:val="22"/>
        </w:rPr>
        <w:t xml:space="preserve"> </w:t>
      </w:r>
    </w:p>
    <w:p w14:paraId="722CF512" w14:textId="77777777" w:rsidR="00834874" w:rsidRPr="00C46925" w:rsidRDefault="007748F0" w:rsidP="00D15E0F">
      <w:pPr>
        <w:pStyle w:val="ListParagraph"/>
        <w:numPr>
          <w:ilvl w:val="0"/>
          <w:numId w:val="54"/>
        </w:numPr>
        <w:spacing w:after="0"/>
        <w:ind w:left="1134" w:hanging="567"/>
        <w:jc w:val="both"/>
        <w:rPr>
          <w:rFonts w:cs="Calibri Light"/>
          <w:szCs w:val="22"/>
        </w:rPr>
      </w:pPr>
      <w:r w:rsidRPr="00C46925">
        <w:rPr>
          <w:rFonts w:cs="Calibri Light"/>
          <w:szCs w:val="22"/>
        </w:rPr>
        <w:t>An object data model is a data model based on object-oriented programming, associating methods (procedures) with objects that can benefit from class hierarchies.</w:t>
      </w:r>
    </w:p>
    <w:p w14:paraId="41C2AB5A" w14:textId="77777777" w:rsidR="00834874" w:rsidRPr="00C46925" w:rsidRDefault="007748F0" w:rsidP="00D15E0F">
      <w:pPr>
        <w:pStyle w:val="ListParagraph"/>
        <w:numPr>
          <w:ilvl w:val="0"/>
          <w:numId w:val="54"/>
        </w:numPr>
        <w:spacing w:after="0"/>
        <w:ind w:left="1134" w:hanging="567"/>
        <w:jc w:val="both"/>
        <w:rPr>
          <w:rFonts w:cs="Calibri Light"/>
          <w:szCs w:val="22"/>
        </w:rPr>
      </w:pPr>
      <w:r w:rsidRPr="00C46925">
        <w:rPr>
          <w:rFonts w:cs="Calibri Light"/>
          <w:szCs w:val="22"/>
        </w:rPr>
        <w:t>“</w:t>
      </w:r>
      <w:r w:rsidR="00A25939">
        <w:rPr>
          <w:rFonts w:cs="Calibri Light"/>
          <w:szCs w:val="22"/>
        </w:rPr>
        <w:t>O</w:t>
      </w:r>
      <w:r w:rsidRPr="00C46925">
        <w:rPr>
          <w:rFonts w:cs="Calibri Light"/>
          <w:szCs w:val="22"/>
        </w:rPr>
        <w:t>bjects” are levels of abstraction that include attributes and behaviour.</w:t>
      </w:r>
    </w:p>
    <w:p w14:paraId="64346041" w14:textId="77777777" w:rsidR="007748F0" w:rsidRPr="00C46925" w:rsidRDefault="007748F0" w:rsidP="00D15E0F">
      <w:pPr>
        <w:pStyle w:val="ListParagraph"/>
        <w:numPr>
          <w:ilvl w:val="0"/>
          <w:numId w:val="54"/>
        </w:numPr>
        <w:spacing w:after="0"/>
        <w:ind w:left="1134" w:hanging="567"/>
        <w:jc w:val="both"/>
        <w:rPr>
          <w:rFonts w:cs="Calibri Light"/>
          <w:szCs w:val="22"/>
        </w:rPr>
      </w:pPr>
      <w:r w:rsidRPr="00C46925">
        <w:rPr>
          <w:rFonts w:cs="Calibri Light"/>
          <w:szCs w:val="22"/>
        </w:rPr>
        <w:t xml:space="preserve">An object-oriented data model is one that extends the individual program space into the world of persistent object management and re-use. </w:t>
      </w:r>
    </w:p>
    <w:p w14:paraId="485D7F2B"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Semantic </w:t>
      </w:r>
      <w:r w:rsidR="00A25939" w:rsidRPr="00650884">
        <w:rPr>
          <w:rFonts w:cs="Calibri Light"/>
          <w:szCs w:val="22"/>
        </w:rPr>
        <w:t>data model</w:t>
      </w:r>
      <w:r w:rsidR="00A25939">
        <w:rPr>
          <w:rFonts w:cs="Calibri Light"/>
          <w:szCs w:val="22"/>
        </w:rPr>
        <w:t>:</w:t>
      </w:r>
      <w:r w:rsidR="00A25939" w:rsidRPr="00650884">
        <w:rPr>
          <w:rFonts w:cs="Calibri Light"/>
          <w:szCs w:val="22"/>
        </w:rPr>
        <w:t xml:space="preserve"> </w:t>
      </w:r>
    </w:p>
    <w:p w14:paraId="45E4817E" w14:textId="77777777" w:rsidR="00834874" w:rsidRPr="00C46925" w:rsidRDefault="00A25939" w:rsidP="00D15E0F">
      <w:pPr>
        <w:pStyle w:val="ListParagraph"/>
        <w:numPr>
          <w:ilvl w:val="0"/>
          <w:numId w:val="55"/>
        </w:numPr>
        <w:spacing w:after="0"/>
        <w:ind w:left="1134" w:hanging="567"/>
        <w:jc w:val="both"/>
        <w:rPr>
          <w:rFonts w:cs="Calibri Light"/>
          <w:szCs w:val="22"/>
        </w:rPr>
      </w:pPr>
      <w:r>
        <w:rPr>
          <w:rFonts w:cs="Calibri Light"/>
          <w:szCs w:val="22"/>
        </w:rPr>
        <w:t>This is a method of organis</w:t>
      </w:r>
      <w:r w:rsidR="007748F0" w:rsidRPr="00C46925">
        <w:rPr>
          <w:rFonts w:cs="Calibri Light"/>
          <w:szCs w:val="22"/>
        </w:rPr>
        <w:t>ing data that reflects the basic meaning of data items and the relationships among them.</w:t>
      </w:r>
    </w:p>
    <w:p w14:paraId="6A4895B0" w14:textId="77777777" w:rsidR="007748F0" w:rsidRPr="00C46925" w:rsidRDefault="00A25939" w:rsidP="00D15E0F">
      <w:pPr>
        <w:pStyle w:val="ListParagraph"/>
        <w:numPr>
          <w:ilvl w:val="0"/>
          <w:numId w:val="55"/>
        </w:numPr>
        <w:spacing w:after="0"/>
        <w:ind w:left="1134" w:hanging="567"/>
        <w:jc w:val="both"/>
        <w:rPr>
          <w:rFonts w:cs="Calibri Light"/>
          <w:szCs w:val="22"/>
        </w:rPr>
      </w:pPr>
      <w:r>
        <w:rPr>
          <w:rFonts w:cs="Calibri Light"/>
          <w:szCs w:val="22"/>
        </w:rPr>
        <w:t>This organis</w:t>
      </w:r>
      <w:r w:rsidR="007748F0" w:rsidRPr="00C46925">
        <w:rPr>
          <w:rFonts w:cs="Calibri Light"/>
          <w:szCs w:val="22"/>
        </w:rPr>
        <w:t>ation</w:t>
      </w:r>
      <w:r>
        <w:rPr>
          <w:rFonts w:cs="Calibri Light"/>
          <w:szCs w:val="22"/>
        </w:rPr>
        <w:t>al</w:t>
      </w:r>
      <w:r w:rsidR="007748F0" w:rsidRPr="00C46925">
        <w:rPr>
          <w:rFonts w:cs="Calibri Light"/>
          <w:szCs w:val="22"/>
        </w:rPr>
        <w:t xml:space="preserve"> structure makes it easier to develop application programs and to maintain the consistency of data when it is updated. </w:t>
      </w:r>
    </w:p>
    <w:p w14:paraId="7DA375BF"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Database </w:t>
      </w:r>
      <w:r w:rsidR="00A25939" w:rsidRPr="00650884">
        <w:rPr>
          <w:rFonts w:cs="Calibri Light"/>
          <w:szCs w:val="22"/>
        </w:rPr>
        <w:t>design</w:t>
      </w:r>
      <w:r w:rsidR="00A25939">
        <w:rPr>
          <w:rFonts w:cs="Calibri Light"/>
          <w:szCs w:val="22"/>
        </w:rPr>
        <w:t>:</w:t>
      </w:r>
      <w:r w:rsidR="00A25939" w:rsidRPr="00650884">
        <w:rPr>
          <w:rFonts w:cs="Calibri Light"/>
          <w:szCs w:val="22"/>
        </w:rPr>
        <w:t xml:space="preserve"> </w:t>
      </w:r>
    </w:p>
    <w:p w14:paraId="02E92769" w14:textId="77777777" w:rsidR="00834874" w:rsidRPr="00C46925" w:rsidRDefault="007748F0" w:rsidP="00D15E0F">
      <w:pPr>
        <w:pStyle w:val="ListParagraph"/>
        <w:numPr>
          <w:ilvl w:val="0"/>
          <w:numId w:val="56"/>
        </w:numPr>
        <w:spacing w:after="0"/>
        <w:ind w:left="1134" w:hanging="567"/>
        <w:jc w:val="both"/>
        <w:rPr>
          <w:rFonts w:cs="Calibri Light"/>
          <w:szCs w:val="22"/>
        </w:rPr>
      </w:pPr>
      <w:r w:rsidRPr="00C46925">
        <w:rPr>
          <w:rFonts w:cs="Calibri Light"/>
          <w:szCs w:val="22"/>
        </w:rPr>
        <w:t>This is the organisation of data according to a database model.</w:t>
      </w:r>
    </w:p>
    <w:p w14:paraId="4599A6E9" w14:textId="77777777" w:rsidR="00B108CE" w:rsidRPr="00C46925" w:rsidRDefault="007748F0" w:rsidP="00D15E0F">
      <w:pPr>
        <w:pStyle w:val="ListParagraph"/>
        <w:numPr>
          <w:ilvl w:val="0"/>
          <w:numId w:val="56"/>
        </w:numPr>
        <w:spacing w:after="0"/>
        <w:ind w:left="1134" w:hanging="567"/>
        <w:jc w:val="both"/>
        <w:rPr>
          <w:rFonts w:cs="Calibri Light"/>
          <w:szCs w:val="22"/>
        </w:rPr>
      </w:pPr>
      <w:r w:rsidRPr="00C46925">
        <w:rPr>
          <w:rFonts w:cs="Calibri Light"/>
          <w:szCs w:val="22"/>
        </w:rPr>
        <w:t>The designer determines what data must be stored and how the data elements interrelate.</w:t>
      </w:r>
    </w:p>
    <w:p w14:paraId="32A5023A" w14:textId="77777777" w:rsidR="00B108CE" w:rsidRPr="00C46925" w:rsidRDefault="007748F0" w:rsidP="00D15E0F">
      <w:pPr>
        <w:pStyle w:val="ListParagraph"/>
        <w:numPr>
          <w:ilvl w:val="0"/>
          <w:numId w:val="56"/>
        </w:numPr>
        <w:spacing w:after="0"/>
        <w:ind w:left="1134" w:hanging="567"/>
        <w:jc w:val="both"/>
        <w:rPr>
          <w:rFonts w:cs="Calibri Light"/>
          <w:szCs w:val="22"/>
        </w:rPr>
      </w:pPr>
      <w:r w:rsidRPr="00C46925">
        <w:rPr>
          <w:rFonts w:cs="Calibri Light"/>
          <w:szCs w:val="22"/>
        </w:rPr>
        <w:t>With this information, they can begin to fit the data to the database model.</w:t>
      </w:r>
    </w:p>
    <w:p w14:paraId="7F5343C8" w14:textId="77777777" w:rsidR="00B108CE" w:rsidRPr="00C46925" w:rsidRDefault="007748F0" w:rsidP="00D15E0F">
      <w:pPr>
        <w:pStyle w:val="ListParagraph"/>
        <w:numPr>
          <w:ilvl w:val="0"/>
          <w:numId w:val="56"/>
        </w:numPr>
        <w:spacing w:after="0"/>
        <w:ind w:left="1134" w:hanging="567"/>
        <w:jc w:val="both"/>
        <w:rPr>
          <w:rFonts w:cs="Calibri Light"/>
          <w:szCs w:val="22"/>
        </w:rPr>
      </w:pPr>
      <w:r w:rsidRPr="00C46925">
        <w:rPr>
          <w:rFonts w:cs="Calibri Light"/>
          <w:szCs w:val="22"/>
        </w:rPr>
        <w:t>Database design involves classifying data and identifying interrelationships.</w:t>
      </w:r>
    </w:p>
    <w:p w14:paraId="385C5242" w14:textId="77777777" w:rsidR="00B108CE" w:rsidRPr="00C46925" w:rsidRDefault="007748F0" w:rsidP="00D15E0F">
      <w:pPr>
        <w:pStyle w:val="ListParagraph"/>
        <w:numPr>
          <w:ilvl w:val="0"/>
          <w:numId w:val="56"/>
        </w:numPr>
        <w:spacing w:after="0"/>
        <w:ind w:left="1134" w:hanging="567"/>
        <w:jc w:val="both"/>
        <w:rPr>
          <w:rFonts w:cs="Calibri Light"/>
          <w:szCs w:val="22"/>
        </w:rPr>
      </w:pPr>
      <w:r w:rsidRPr="00C46925">
        <w:rPr>
          <w:rFonts w:cs="Calibri Light"/>
          <w:szCs w:val="22"/>
        </w:rPr>
        <w:t xml:space="preserve">This theoretical representation of the data is called </w:t>
      </w:r>
      <w:r w:rsidR="00A25939">
        <w:rPr>
          <w:rFonts w:cs="Calibri Light"/>
          <w:szCs w:val="22"/>
        </w:rPr>
        <w:t xml:space="preserve">an </w:t>
      </w:r>
      <w:r w:rsidRPr="00C46925">
        <w:rPr>
          <w:rFonts w:cs="Calibri Light"/>
          <w:szCs w:val="22"/>
        </w:rPr>
        <w:t>ontology.</w:t>
      </w:r>
    </w:p>
    <w:p w14:paraId="48CC7888" w14:textId="77777777" w:rsidR="007748F0" w:rsidRPr="00C46925" w:rsidRDefault="007748F0" w:rsidP="00D15E0F">
      <w:pPr>
        <w:pStyle w:val="ListParagraph"/>
        <w:numPr>
          <w:ilvl w:val="0"/>
          <w:numId w:val="56"/>
        </w:numPr>
        <w:spacing w:after="0"/>
        <w:ind w:left="1134" w:hanging="567"/>
        <w:jc w:val="both"/>
        <w:rPr>
          <w:rFonts w:cs="Calibri Light"/>
          <w:szCs w:val="22"/>
        </w:rPr>
      </w:pPr>
      <w:r w:rsidRPr="00C46925">
        <w:rPr>
          <w:rFonts w:cs="Calibri Light"/>
          <w:szCs w:val="22"/>
        </w:rPr>
        <w:t>The ontology is</w:t>
      </w:r>
      <w:r w:rsidR="00A25939">
        <w:rPr>
          <w:rFonts w:cs="Calibri Light"/>
          <w:szCs w:val="22"/>
        </w:rPr>
        <w:t xml:space="preserve"> the theory behind the database</w:t>
      </w:r>
      <w:r w:rsidRPr="00C46925">
        <w:rPr>
          <w:rFonts w:cs="Calibri Light"/>
          <w:szCs w:val="22"/>
        </w:rPr>
        <w:t xml:space="preserve"> design. </w:t>
      </w:r>
    </w:p>
    <w:p w14:paraId="6738C8FA" w14:textId="77777777" w:rsidR="007748F0" w:rsidRPr="00B75BDE" w:rsidRDefault="007748F0" w:rsidP="00D15E0F">
      <w:pPr>
        <w:pStyle w:val="ListParagraph"/>
        <w:numPr>
          <w:ilvl w:val="0"/>
          <w:numId w:val="49"/>
        </w:numPr>
        <w:spacing w:after="0"/>
        <w:ind w:left="567" w:hanging="567"/>
        <w:jc w:val="both"/>
        <w:rPr>
          <w:rFonts w:cs="Calibri Light"/>
          <w:szCs w:val="22"/>
        </w:rPr>
      </w:pPr>
      <w:r w:rsidRPr="00B75BDE">
        <w:rPr>
          <w:rFonts w:cs="Calibri Light"/>
          <w:szCs w:val="22"/>
        </w:rPr>
        <w:t xml:space="preserve">User </w:t>
      </w:r>
      <w:r w:rsidR="00A25939" w:rsidRPr="00B75BDE">
        <w:rPr>
          <w:rFonts w:cs="Calibri Light"/>
          <w:szCs w:val="22"/>
        </w:rPr>
        <w:t>interface</w:t>
      </w:r>
      <w:r w:rsidR="00A25939">
        <w:rPr>
          <w:rFonts w:cs="Calibri Light"/>
          <w:szCs w:val="22"/>
        </w:rPr>
        <w:t>/</w:t>
      </w:r>
      <w:r w:rsidR="00A25939" w:rsidRPr="00B75BDE">
        <w:rPr>
          <w:rFonts w:cs="Calibri Light"/>
          <w:szCs w:val="22"/>
        </w:rPr>
        <w:t xml:space="preserve">forms </w:t>
      </w:r>
      <w:r w:rsidRPr="00B75BDE">
        <w:rPr>
          <w:rFonts w:cs="Calibri Light"/>
          <w:szCs w:val="22"/>
        </w:rPr>
        <w:t>design (UI)</w:t>
      </w:r>
      <w:r w:rsidR="00A25939">
        <w:rPr>
          <w:rFonts w:cs="Calibri Light"/>
          <w:szCs w:val="22"/>
        </w:rPr>
        <w:t>:</w:t>
      </w:r>
      <w:r w:rsidRPr="00B75BDE">
        <w:rPr>
          <w:rFonts w:cs="Calibri Light"/>
          <w:szCs w:val="22"/>
        </w:rPr>
        <w:t xml:space="preserve"> </w:t>
      </w:r>
    </w:p>
    <w:p w14:paraId="08831B48" w14:textId="77777777" w:rsidR="00B108CE" w:rsidRPr="00ED4AAE" w:rsidRDefault="007748F0" w:rsidP="00D15E0F">
      <w:pPr>
        <w:pStyle w:val="ListParagraph"/>
        <w:numPr>
          <w:ilvl w:val="0"/>
          <w:numId w:val="57"/>
        </w:numPr>
        <w:spacing w:after="0"/>
        <w:ind w:left="1134" w:hanging="567"/>
        <w:jc w:val="both"/>
        <w:rPr>
          <w:rFonts w:cs="Calibri Light"/>
          <w:szCs w:val="22"/>
        </w:rPr>
      </w:pPr>
      <w:r w:rsidRPr="00ED4AAE">
        <w:rPr>
          <w:rFonts w:cs="Calibri Light"/>
          <w:szCs w:val="22"/>
        </w:rPr>
        <w:t>This is the design of user in</w:t>
      </w:r>
      <w:r w:rsidR="00A25939">
        <w:rPr>
          <w:rFonts w:cs="Calibri Light"/>
          <w:szCs w:val="22"/>
        </w:rPr>
        <w:t>terfaces with a focus on maximis</w:t>
      </w:r>
      <w:r w:rsidRPr="00ED4AAE">
        <w:rPr>
          <w:rFonts w:cs="Calibri Light"/>
          <w:szCs w:val="22"/>
        </w:rPr>
        <w:t>ing usability, accessibility and the user experience.</w:t>
      </w:r>
    </w:p>
    <w:p w14:paraId="28BA4152" w14:textId="77777777" w:rsidR="007748F0" w:rsidRPr="00ED4AAE" w:rsidRDefault="007748F0" w:rsidP="00D15E0F">
      <w:pPr>
        <w:pStyle w:val="ListParagraph"/>
        <w:numPr>
          <w:ilvl w:val="0"/>
          <w:numId w:val="57"/>
        </w:numPr>
        <w:spacing w:after="0"/>
        <w:ind w:left="1134" w:hanging="567"/>
        <w:jc w:val="both"/>
        <w:rPr>
          <w:rFonts w:cs="Calibri Light"/>
          <w:szCs w:val="22"/>
        </w:rPr>
      </w:pPr>
      <w:r w:rsidRPr="00ED4AAE">
        <w:rPr>
          <w:rFonts w:cs="Calibri Light"/>
          <w:szCs w:val="22"/>
        </w:rPr>
        <w:t>The goal of user inter</w:t>
      </w:r>
      <w:r w:rsidR="00A25939">
        <w:rPr>
          <w:rFonts w:cs="Calibri Light"/>
          <w:szCs w:val="22"/>
        </w:rPr>
        <w:t>face design is to make the user’</w:t>
      </w:r>
      <w:r w:rsidRPr="00ED4AAE">
        <w:rPr>
          <w:rFonts w:cs="Calibri Light"/>
          <w:szCs w:val="22"/>
        </w:rPr>
        <w:t xml:space="preserve">s interaction as simple and efficient as possible, in terms of accomplishing user goals (user-centred design). </w:t>
      </w:r>
    </w:p>
    <w:p w14:paraId="0C68A80E" w14:textId="77777777" w:rsidR="007748F0" w:rsidRPr="00650884" w:rsidRDefault="007748F0" w:rsidP="00D15E0F">
      <w:pPr>
        <w:pStyle w:val="ListParagraph"/>
        <w:numPr>
          <w:ilvl w:val="0"/>
          <w:numId w:val="49"/>
        </w:numPr>
        <w:spacing w:after="0"/>
        <w:ind w:left="567" w:hanging="567"/>
        <w:jc w:val="both"/>
        <w:rPr>
          <w:rFonts w:cs="Calibri Light"/>
          <w:szCs w:val="22"/>
        </w:rPr>
      </w:pPr>
      <w:r w:rsidRPr="00650884">
        <w:rPr>
          <w:rFonts w:cs="Calibri Light"/>
          <w:szCs w:val="22"/>
        </w:rPr>
        <w:t xml:space="preserve">Software </w:t>
      </w:r>
      <w:r w:rsidR="00A25939" w:rsidRPr="00650884">
        <w:rPr>
          <w:rFonts w:cs="Calibri Light"/>
          <w:szCs w:val="22"/>
        </w:rPr>
        <w:t>blueprint</w:t>
      </w:r>
      <w:r w:rsidR="00A25939">
        <w:rPr>
          <w:rFonts w:cs="Calibri Light"/>
          <w:szCs w:val="22"/>
        </w:rPr>
        <w:t>:</w:t>
      </w:r>
      <w:r w:rsidR="00A25939" w:rsidRPr="00650884">
        <w:rPr>
          <w:rFonts w:cs="Calibri Light"/>
          <w:szCs w:val="22"/>
        </w:rPr>
        <w:t xml:space="preserve"> </w:t>
      </w:r>
    </w:p>
    <w:p w14:paraId="2603DC95" w14:textId="77777777" w:rsidR="00B108CE" w:rsidRPr="00ED4AAE" w:rsidRDefault="007748F0" w:rsidP="00D15E0F">
      <w:pPr>
        <w:pStyle w:val="ListParagraph"/>
        <w:numPr>
          <w:ilvl w:val="0"/>
          <w:numId w:val="58"/>
        </w:numPr>
        <w:spacing w:after="0"/>
        <w:ind w:left="1134" w:hanging="567"/>
        <w:jc w:val="both"/>
        <w:rPr>
          <w:rFonts w:cs="Calibri Light"/>
          <w:szCs w:val="22"/>
        </w:rPr>
      </w:pPr>
      <w:r w:rsidRPr="00ED4AAE">
        <w:rPr>
          <w:rFonts w:cs="Calibri Light"/>
          <w:szCs w:val="22"/>
        </w:rPr>
        <w:lastRenderedPageBreak/>
        <w:t>Software blueprinting relies on achieving a clean separation between logically orthogonal aspects of the software.</w:t>
      </w:r>
    </w:p>
    <w:p w14:paraId="7D31FC25" w14:textId="77777777" w:rsidR="00443161" w:rsidRPr="00ED4AAE" w:rsidRDefault="007748F0" w:rsidP="00D15E0F">
      <w:pPr>
        <w:pStyle w:val="ListParagraph"/>
        <w:numPr>
          <w:ilvl w:val="0"/>
          <w:numId w:val="58"/>
        </w:numPr>
        <w:spacing w:after="0"/>
        <w:ind w:left="1134" w:hanging="567"/>
        <w:jc w:val="both"/>
        <w:rPr>
          <w:rFonts w:cs="Calibri Light"/>
          <w:szCs w:val="22"/>
        </w:rPr>
      </w:pPr>
      <w:r w:rsidRPr="00ED4AAE">
        <w:rPr>
          <w:rFonts w:cs="Calibri Light"/>
          <w:szCs w:val="22"/>
        </w:rPr>
        <w:t>Once that is achi</w:t>
      </w:r>
      <w:r w:rsidR="00A25939">
        <w:rPr>
          <w:rFonts w:cs="Calibri Light"/>
          <w:szCs w:val="22"/>
        </w:rPr>
        <w:t>eved, it facilitates the localis</w:t>
      </w:r>
      <w:r w:rsidRPr="00ED4AAE">
        <w:rPr>
          <w:rFonts w:cs="Calibri Light"/>
          <w:szCs w:val="22"/>
        </w:rPr>
        <w:t>ation of related logic and use of an optimal description medium for each of the logically independent components (for each blueprint).</w:t>
      </w:r>
    </w:p>
    <w:p w14:paraId="01A3043E" w14:textId="77777777" w:rsidR="00E4322E" w:rsidRPr="00477E59" w:rsidRDefault="00A25939" w:rsidP="001B52EA">
      <w:pPr>
        <w:pStyle w:val="Heading2"/>
      </w:pPr>
      <w:bookmarkStart w:id="37" w:name="_Toc103869545"/>
      <w:r w:rsidRPr="00477E59">
        <w:t>Solution testing requirements</w:t>
      </w:r>
      <w:bookmarkEnd w:id="37"/>
    </w:p>
    <w:p w14:paraId="65E6681B" w14:textId="77777777" w:rsidR="00443161" w:rsidRPr="00A25939" w:rsidRDefault="00443161" w:rsidP="00D15E0F">
      <w:pPr>
        <w:pStyle w:val="ListParagraph"/>
        <w:numPr>
          <w:ilvl w:val="0"/>
          <w:numId w:val="28"/>
        </w:numPr>
        <w:spacing w:after="0"/>
        <w:ind w:left="567" w:hanging="567"/>
        <w:jc w:val="both"/>
        <w:rPr>
          <w:rFonts w:cs="Calibri Light"/>
          <w:szCs w:val="22"/>
        </w:rPr>
      </w:pPr>
      <w:r w:rsidRPr="00B37270">
        <w:rPr>
          <w:rFonts w:cs="Calibri Light"/>
          <w:szCs w:val="22"/>
        </w:rPr>
        <w:t xml:space="preserve">System </w:t>
      </w:r>
      <w:r w:rsidR="00A25939" w:rsidRPr="00B37270">
        <w:rPr>
          <w:rFonts w:cs="Calibri Light"/>
          <w:szCs w:val="22"/>
        </w:rPr>
        <w:t>testing services requirements</w:t>
      </w:r>
      <w:r w:rsidR="00A25939">
        <w:rPr>
          <w:rFonts w:cs="Calibri Light"/>
          <w:szCs w:val="22"/>
        </w:rPr>
        <w:t xml:space="preserve">: </w:t>
      </w:r>
      <w:r w:rsidRPr="00A25939">
        <w:rPr>
          <w:rFonts w:cs="Calibri Light"/>
          <w:szCs w:val="22"/>
        </w:rPr>
        <w:t xml:space="preserve">System testing is performed in the context of a </w:t>
      </w:r>
      <w:r w:rsidR="00A25939" w:rsidRPr="00A25939">
        <w:rPr>
          <w:rFonts w:cs="Calibri Light"/>
          <w:szCs w:val="22"/>
        </w:rPr>
        <w:t>system requirement</w:t>
      </w:r>
      <w:r w:rsidR="00A25939">
        <w:rPr>
          <w:rFonts w:cs="Calibri Light"/>
          <w:szCs w:val="22"/>
        </w:rPr>
        <w:t>s</w:t>
      </w:r>
      <w:r w:rsidR="00A25939" w:rsidRPr="00A25939">
        <w:rPr>
          <w:rFonts w:cs="Calibri Light"/>
          <w:szCs w:val="22"/>
        </w:rPr>
        <w:t xml:space="preserve"> specification </w:t>
      </w:r>
      <w:r w:rsidRPr="00A25939">
        <w:rPr>
          <w:rFonts w:cs="Calibri Light"/>
          <w:szCs w:val="22"/>
        </w:rPr>
        <w:t xml:space="preserve">(SRS) and/or a </w:t>
      </w:r>
      <w:proofErr w:type="gramStart"/>
      <w:r w:rsidR="00A25939" w:rsidRPr="00A25939">
        <w:rPr>
          <w:rFonts w:cs="Calibri Light"/>
          <w:szCs w:val="22"/>
        </w:rPr>
        <w:t>functional requirement</w:t>
      </w:r>
      <w:r w:rsidR="00A25939">
        <w:rPr>
          <w:rFonts w:cs="Calibri Light"/>
          <w:szCs w:val="22"/>
        </w:rPr>
        <w:t>s</w:t>
      </w:r>
      <w:proofErr w:type="gramEnd"/>
      <w:r w:rsidR="00A25939" w:rsidRPr="00A25939">
        <w:rPr>
          <w:rFonts w:cs="Calibri Light"/>
          <w:szCs w:val="22"/>
        </w:rPr>
        <w:t xml:space="preserve"> </w:t>
      </w:r>
      <w:r w:rsidR="00A25939">
        <w:rPr>
          <w:rFonts w:cs="Calibri Light"/>
          <w:szCs w:val="22"/>
        </w:rPr>
        <w:t>specification</w:t>
      </w:r>
      <w:r w:rsidR="00A25939" w:rsidRPr="00A25939">
        <w:rPr>
          <w:rFonts w:cs="Calibri Light"/>
          <w:szCs w:val="22"/>
        </w:rPr>
        <w:t xml:space="preserve"> </w:t>
      </w:r>
      <w:r w:rsidRPr="00A25939">
        <w:rPr>
          <w:rFonts w:cs="Calibri Light"/>
          <w:szCs w:val="22"/>
        </w:rPr>
        <w:t>(FRS). It is the final test to verify that the system to be delivered meets the specifications mentioned in the requirement document. It should investigate both functional and non-functional requirements.</w:t>
      </w:r>
    </w:p>
    <w:p w14:paraId="5334CCBE" w14:textId="77777777" w:rsidR="00443161" w:rsidRPr="00A25939" w:rsidRDefault="00A25939" w:rsidP="00D15E0F">
      <w:pPr>
        <w:pStyle w:val="ListParagraph"/>
        <w:numPr>
          <w:ilvl w:val="0"/>
          <w:numId w:val="28"/>
        </w:numPr>
        <w:spacing w:after="0"/>
        <w:ind w:left="567" w:hanging="567"/>
        <w:jc w:val="both"/>
        <w:rPr>
          <w:rFonts w:cs="Calibri Light"/>
          <w:szCs w:val="22"/>
        </w:rPr>
      </w:pPr>
      <w:r>
        <w:rPr>
          <w:rFonts w:cs="Calibri Light"/>
          <w:szCs w:val="22"/>
        </w:rPr>
        <w:t xml:space="preserve">Usability testing: </w:t>
      </w:r>
      <w:r w:rsidR="00443161" w:rsidRPr="00A25939">
        <w:rPr>
          <w:rFonts w:cs="Calibri Light"/>
          <w:szCs w:val="22"/>
          <w:shd w:val="clear" w:color="auto" w:fill="FFFFFF"/>
        </w:rPr>
        <w:t>To test if an application or product has good user experience or not.</w:t>
      </w:r>
    </w:p>
    <w:p w14:paraId="2B9F80C6" w14:textId="77777777" w:rsidR="00443161" w:rsidRPr="00A25939" w:rsidRDefault="00A25939" w:rsidP="00D15E0F">
      <w:pPr>
        <w:pStyle w:val="ListParagraph"/>
        <w:numPr>
          <w:ilvl w:val="0"/>
          <w:numId w:val="28"/>
        </w:numPr>
        <w:spacing w:after="0"/>
        <w:ind w:left="567" w:hanging="567"/>
        <w:jc w:val="both"/>
        <w:rPr>
          <w:rFonts w:cs="Calibri Light"/>
          <w:szCs w:val="22"/>
        </w:rPr>
      </w:pPr>
      <w:r>
        <w:rPr>
          <w:rFonts w:cs="Calibri Light"/>
          <w:szCs w:val="22"/>
        </w:rPr>
        <w:t xml:space="preserve">Unit testing: </w:t>
      </w:r>
      <w:r w:rsidR="00443161" w:rsidRPr="00A25939">
        <w:rPr>
          <w:rFonts w:cs="Calibri Light"/>
          <w:szCs w:val="22"/>
        </w:rPr>
        <w:t>This is a software testing method by which individual units of source code, sets of one or more computer program modules</w:t>
      </w:r>
      <w:r>
        <w:rPr>
          <w:rFonts w:cs="Calibri Light"/>
          <w:szCs w:val="22"/>
        </w:rPr>
        <w:t>,</w:t>
      </w:r>
      <w:r w:rsidR="00443161" w:rsidRPr="00A25939">
        <w:rPr>
          <w:rFonts w:cs="Calibri Light"/>
          <w:szCs w:val="22"/>
        </w:rPr>
        <w:t xml:space="preserve"> together with associated</w:t>
      </w:r>
      <w:r>
        <w:rPr>
          <w:rFonts w:cs="Calibri Light"/>
          <w:szCs w:val="22"/>
        </w:rPr>
        <w:t xml:space="preserve"> control data, usage procedures</w:t>
      </w:r>
      <w:r w:rsidR="00443161" w:rsidRPr="00A25939">
        <w:rPr>
          <w:rFonts w:cs="Calibri Light"/>
          <w:szCs w:val="22"/>
        </w:rPr>
        <w:t xml:space="preserve"> and operating procedures, are tested to determine whether they are fit for use. </w:t>
      </w:r>
    </w:p>
    <w:p w14:paraId="211BE70D" w14:textId="77777777" w:rsidR="00443161" w:rsidRPr="00A25939" w:rsidRDefault="00A25939" w:rsidP="00D15E0F">
      <w:pPr>
        <w:pStyle w:val="ListParagraph"/>
        <w:numPr>
          <w:ilvl w:val="0"/>
          <w:numId w:val="28"/>
        </w:numPr>
        <w:spacing w:after="0"/>
        <w:ind w:left="567" w:hanging="567"/>
        <w:jc w:val="both"/>
        <w:rPr>
          <w:rFonts w:cs="Calibri Light"/>
          <w:szCs w:val="22"/>
        </w:rPr>
      </w:pPr>
      <w:r>
        <w:rPr>
          <w:rFonts w:cs="Calibri Light"/>
          <w:szCs w:val="22"/>
        </w:rPr>
        <w:t xml:space="preserve">Integration testing: </w:t>
      </w:r>
      <w:r w:rsidR="00443161" w:rsidRPr="00A25939">
        <w:rPr>
          <w:rFonts w:cs="Calibri Light"/>
          <w:szCs w:val="22"/>
        </w:rPr>
        <w:t xml:space="preserve">This is the phase </w:t>
      </w:r>
      <w:r>
        <w:rPr>
          <w:rFonts w:cs="Calibri Light"/>
          <w:szCs w:val="22"/>
        </w:rPr>
        <w:t xml:space="preserve">of </w:t>
      </w:r>
      <w:r w:rsidR="00443161" w:rsidRPr="00A25939">
        <w:rPr>
          <w:rFonts w:cs="Calibri Light"/>
          <w:szCs w:val="22"/>
        </w:rPr>
        <w:t xml:space="preserve">software testing in which individual software modules are combined and tested as a group. </w:t>
      </w:r>
    </w:p>
    <w:p w14:paraId="467B9D43" w14:textId="77777777" w:rsidR="00443161" w:rsidRPr="00A25939" w:rsidRDefault="00A25939" w:rsidP="00D15E0F">
      <w:pPr>
        <w:pStyle w:val="ListParagraph"/>
        <w:numPr>
          <w:ilvl w:val="0"/>
          <w:numId w:val="28"/>
        </w:numPr>
        <w:spacing w:after="0"/>
        <w:ind w:left="567" w:hanging="567"/>
        <w:jc w:val="both"/>
        <w:rPr>
          <w:rFonts w:cs="Calibri Light"/>
          <w:szCs w:val="22"/>
        </w:rPr>
      </w:pPr>
      <w:r>
        <w:rPr>
          <w:rFonts w:cs="Calibri Light"/>
          <w:szCs w:val="22"/>
        </w:rPr>
        <w:t xml:space="preserve">Functional testing: </w:t>
      </w:r>
      <w:r w:rsidR="00443161" w:rsidRPr="00A25939">
        <w:rPr>
          <w:rFonts w:cs="Calibri Light"/>
          <w:szCs w:val="22"/>
        </w:rPr>
        <w:t>This is a type of testing to verify that a system performs and functions correctly according to user specifications.</w:t>
      </w:r>
    </w:p>
    <w:p w14:paraId="0F4CEE62" w14:textId="77777777" w:rsidR="00443161" w:rsidRPr="00A25939" w:rsidRDefault="00443161" w:rsidP="00D15E0F">
      <w:pPr>
        <w:pStyle w:val="ListParagraph"/>
        <w:numPr>
          <w:ilvl w:val="0"/>
          <w:numId w:val="28"/>
        </w:numPr>
        <w:spacing w:after="0"/>
        <w:ind w:left="567" w:hanging="567"/>
        <w:jc w:val="both"/>
        <w:rPr>
          <w:rFonts w:cs="Calibri Light"/>
          <w:szCs w:val="22"/>
        </w:rPr>
      </w:pPr>
      <w:r w:rsidRPr="003D710F">
        <w:rPr>
          <w:rFonts w:cs="Calibri Light"/>
          <w:szCs w:val="22"/>
        </w:rPr>
        <w:t xml:space="preserve">Regression </w:t>
      </w:r>
      <w:r w:rsidR="00A25939" w:rsidRPr="003D710F">
        <w:rPr>
          <w:rFonts w:cs="Calibri Light"/>
          <w:szCs w:val="22"/>
        </w:rPr>
        <w:t>testing</w:t>
      </w:r>
      <w:r w:rsidR="00A25939">
        <w:rPr>
          <w:rFonts w:cs="Calibri Light"/>
          <w:szCs w:val="22"/>
        </w:rPr>
        <w:t>:</w:t>
      </w:r>
      <w:r w:rsidRPr="003D710F">
        <w:rPr>
          <w:rFonts w:cs="Calibri Light"/>
          <w:szCs w:val="22"/>
        </w:rPr>
        <w:t xml:space="preserve"> </w:t>
      </w:r>
      <w:r w:rsidRPr="00A25939">
        <w:rPr>
          <w:rFonts w:cs="Calibri Light"/>
          <w:szCs w:val="22"/>
        </w:rPr>
        <w:t xml:space="preserve">This is the process of testing changes to computer programs to make sure that the older programming still works with the new changes. Regression testing is a normal part of the program development process and, in larger companies, is generally implemented by code testing specialists. </w:t>
      </w:r>
    </w:p>
    <w:p w14:paraId="1561CD51" w14:textId="77777777" w:rsidR="00443161" w:rsidRPr="00A25939" w:rsidRDefault="00A25939" w:rsidP="00D15E0F">
      <w:pPr>
        <w:pStyle w:val="ListParagraph"/>
        <w:numPr>
          <w:ilvl w:val="0"/>
          <w:numId w:val="28"/>
        </w:numPr>
        <w:spacing w:after="0"/>
        <w:ind w:left="567" w:hanging="567"/>
        <w:jc w:val="both"/>
        <w:rPr>
          <w:rFonts w:cs="Calibri Light"/>
          <w:szCs w:val="22"/>
        </w:rPr>
      </w:pPr>
      <w:r>
        <w:rPr>
          <w:rFonts w:cs="Calibri Light"/>
          <w:szCs w:val="22"/>
        </w:rPr>
        <w:t xml:space="preserve">Performance testing: </w:t>
      </w:r>
      <w:r w:rsidR="00443161" w:rsidRPr="00A25939">
        <w:rPr>
          <w:rFonts w:cs="Calibri Light"/>
          <w:szCs w:val="22"/>
        </w:rPr>
        <w:t xml:space="preserve">This is a testing practice undertaken to determine how a system performs in terms of responsiveness and stability under a particular workload. </w:t>
      </w:r>
    </w:p>
    <w:p w14:paraId="640E5A3D" w14:textId="77777777" w:rsidR="00443161" w:rsidRPr="00A25939" w:rsidRDefault="00A25939" w:rsidP="00D15E0F">
      <w:pPr>
        <w:pStyle w:val="ListParagraph"/>
        <w:numPr>
          <w:ilvl w:val="0"/>
          <w:numId w:val="28"/>
        </w:numPr>
        <w:spacing w:after="0"/>
        <w:ind w:left="567" w:hanging="567"/>
        <w:jc w:val="both"/>
        <w:rPr>
          <w:rFonts w:cs="Calibri Light"/>
          <w:szCs w:val="22"/>
        </w:rPr>
      </w:pPr>
      <w:r>
        <w:rPr>
          <w:rFonts w:cs="Calibri Light"/>
          <w:szCs w:val="22"/>
        </w:rPr>
        <w:t xml:space="preserve">Compatibility testing: </w:t>
      </w:r>
      <w:r w:rsidR="00443161" w:rsidRPr="00A25939">
        <w:rPr>
          <w:rFonts w:cs="Calibri Light"/>
          <w:szCs w:val="22"/>
        </w:rPr>
        <w:t>This is performed to validate that system performs same behaviour with different environment.</w:t>
      </w:r>
    </w:p>
    <w:p w14:paraId="15A8D0BF" w14:textId="77777777" w:rsidR="00443161" w:rsidRPr="00A25939" w:rsidRDefault="00A25939" w:rsidP="00D15E0F">
      <w:pPr>
        <w:pStyle w:val="ListParagraph"/>
        <w:numPr>
          <w:ilvl w:val="0"/>
          <w:numId w:val="28"/>
        </w:numPr>
        <w:spacing w:after="0"/>
        <w:ind w:left="567" w:hanging="567"/>
        <w:jc w:val="both"/>
        <w:rPr>
          <w:rFonts w:cs="Calibri Light"/>
          <w:szCs w:val="22"/>
        </w:rPr>
      </w:pPr>
      <w:r>
        <w:rPr>
          <w:rFonts w:cs="Calibri Light"/>
          <w:szCs w:val="22"/>
        </w:rPr>
        <w:t xml:space="preserve">Security testing: </w:t>
      </w:r>
      <w:r w:rsidR="00443161" w:rsidRPr="00A25939">
        <w:rPr>
          <w:rFonts w:cs="Calibri Light"/>
          <w:szCs w:val="22"/>
        </w:rPr>
        <w:t>Security testing of any system is undertaken to identify all possible loopholes and weaknesses of the system that might result in a loss of information at the hands of employee</w:t>
      </w:r>
      <w:r>
        <w:rPr>
          <w:rFonts w:cs="Calibri Light"/>
          <w:szCs w:val="22"/>
        </w:rPr>
        <w:t>s or outsiders to the organis</w:t>
      </w:r>
      <w:r w:rsidR="00443161" w:rsidRPr="00A25939">
        <w:rPr>
          <w:rFonts w:cs="Calibri Light"/>
          <w:szCs w:val="22"/>
        </w:rPr>
        <w:t>ation.</w:t>
      </w:r>
    </w:p>
    <w:p w14:paraId="085CE929" w14:textId="77777777" w:rsidR="00261113" w:rsidRPr="00477E59" w:rsidRDefault="00A25939" w:rsidP="001B52EA">
      <w:pPr>
        <w:pStyle w:val="Heading2"/>
      </w:pPr>
      <w:bookmarkStart w:id="38" w:name="_Toc43917229"/>
      <w:bookmarkStart w:id="39" w:name="_Toc103869546"/>
      <w:r w:rsidRPr="00477E59">
        <w:t>Other solution-related requirements</w:t>
      </w:r>
      <w:bookmarkEnd w:id="38"/>
      <w:bookmarkEnd w:id="39"/>
    </w:p>
    <w:p w14:paraId="6F697F17" w14:textId="77777777" w:rsidR="00215C52" w:rsidRPr="00A25939" w:rsidRDefault="00215C52" w:rsidP="00D15E0F">
      <w:pPr>
        <w:pStyle w:val="ListParagraph"/>
        <w:numPr>
          <w:ilvl w:val="0"/>
          <w:numId w:val="27"/>
        </w:numPr>
        <w:spacing w:after="0"/>
        <w:ind w:left="567" w:hanging="567"/>
        <w:jc w:val="both"/>
        <w:rPr>
          <w:rFonts w:cs="Calibri Light"/>
          <w:szCs w:val="22"/>
        </w:rPr>
      </w:pPr>
      <w:r w:rsidRPr="007A6698">
        <w:rPr>
          <w:rFonts w:cs="Calibri Light"/>
          <w:szCs w:val="22"/>
        </w:rPr>
        <w:t xml:space="preserve">Business </w:t>
      </w:r>
      <w:r w:rsidR="00A25939" w:rsidRPr="007A6698">
        <w:rPr>
          <w:rFonts w:cs="Calibri Light"/>
          <w:szCs w:val="22"/>
        </w:rPr>
        <w:t>rules engine</w:t>
      </w:r>
      <w:r w:rsidR="00A25939">
        <w:rPr>
          <w:rFonts w:cs="Calibri Light"/>
          <w:szCs w:val="22"/>
        </w:rPr>
        <w:t xml:space="preserve">: </w:t>
      </w:r>
      <w:r w:rsidRPr="00A25939">
        <w:rPr>
          <w:rFonts w:cs="Calibri Light"/>
          <w:szCs w:val="22"/>
        </w:rPr>
        <w:t>A business rules engine (BRE) is a systems application or software that allows business decision processes, rules or logic based on e.g. policy, regulation, operational requirement</w:t>
      </w:r>
      <w:r w:rsidR="00A25939">
        <w:rPr>
          <w:rFonts w:cs="Calibri Light"/>
          <w:szCs w:val="22"/>
        </w:rPr>
        <w:t>s</w:t>
      </w:r>
      <w:r w:rsidRPr="00A25939">
        <w:rPr>
          <w:rFonts w:cs="Calibri Light"/>
          <w:szCs w:val="22"/>
        </w:rPr>
        <w:t>, or procedure to be introduced and maintained in a business process ma</w:t>
      </w:r>
      <w:r w:rsidR="00A25939">
        <w:rPr>
          <w:rFonts w:cs="Calibri Light"/>
          <w:szCs w:val="22"/>
        </w:rPr>
        <w:t>nagement (BPM) system separate</w:t>
      </w:r>
      <w:r w:rsidRPr="00A25939">
        <w:rPr>
          <w:rFonts w:cs="Calibri Light"/>
          <w:szCs w:val="22"/>
        </w:rPr>
        <w:t xml:space="preserve"> from application code.</w:t>
      </w:r>
    </w:p>
    <w:p w14:paraId="3D3D9436" w14:textId="77777777" w:rsidR="00215C52" w:rsidRPr="007A6698" w:rsidRDefault="00215C52" w:rsidP="00D15E0F">
      <w:pPr>
        <w:pStyle w:val="ListParagraph"/>
        <w:numPr>
          <w:ilvl w:val="0"/>
          <w:numId w:val="27"/>
        </w:numPr>
        <w:spacing w:after="0"/>
        <w:ind w:left="567" w:hanging="567"/>
        <w:jc w:val="both"/>
        <w:rPr>
          <w:rFonts w:cs="Calibri Light"/>
          <w:szCs w:val="22"/>
        </w:rPr>
      </w:pPr>
      <w:r w:rsidRPr="007A6698">
        <w:rPr>
          <w:rFonts w:cs="Calibri Light"/>
          <w:szCs w:val="22"/>
        </w:rPr>
        <w:t xml:space="preserve">Implementation </w:t>
      </w:r>
      <w:r w:rsidR="00A25939" w:rsidRPr="007A6698">
        <w:rPr>
          <w:rFonts w:cs="Calibri Light"/>
          <w:szCs w:val="22"/>
        </w:rPr>
        <w:t>planning and management</w:t>
      </w:r>
      <w:r w:rsidR="00A25939">
        <w:rPr>
          <w:rFonts w:cs="Calibri Light"/>
          <w:szCs w:val="22"/>
        </w:rPr>
        <w:t>:</w:t>
      </w:r>
    </w:p>
    <w:p w14:paraId="7E6BA305" w14:textId="77777777" w:rsidR="00215C52" w:rsidRPr="00B019A6" w:rsidRDefault="00215C52" w:rsidP="00D15E0F">
      <w:pPr>
        <w:pStyle w:val="ListParagraph"/>
        <w:numPr>
          <w:ilvl w:val="0"/>
          <w:numId w:val="59"/>
        </w:numPr>
        <w:spacing w:after="0"/>
        <w:ind w:left="1134" w:hanging="567"/>
        <w:jc w:val="both"/>
        <w:rPr>
          <w:rFonts w:cs="Calibri Light"/>
          <w:szCs w:val="22"/>
        </w:rPr>
      </w:pPr>
      <w:r w:rsidRPr="00B019A6">
        <w:rPr>
          <w:rFonts w:cs="Calibri Light"/>
          <w:szCs w:val="22"/>
        </w:rPr>
        <w:t>Environmental surveys of each designated implementation location (data c</w:t>
      </w:r>
      <w:r w:rsidR="00A25939">
        <w:rPr>
          <w:rFonts w:cs="Calibri Light"/>
          <w:szCs w:val="22"/>
        </w:rPr>
        <w:t>ent</w:t>
      </w:r>
      <w:r w:rsidRPr="00B019A6">
        <w:rPr>
          <w:rFonts w:cs="Calibri Light"/>
          <w:szCs w:val="22"/>
        </w:rPr>
        <w:t>r</w:t>
      </w:r>
      <w:r w:rsidR="00A25939">
        <w:rPr>
          <w:rFonts w:cs="Calibri Light"/>
          <w:szCs w:val="22"/>
        </w:rPr>
        <w:t>e</w:t>
      </w:r>
      <w:r w:rsidRPr="00B019A6">
        <w:rPr>
          <w:rFonts w:cs="Calibri Light"/>
          <w:szCs w:val="22"/>
        </w:rPr>
        <w:t xml:space="preserve"> and related equipment) and work</w:t>
      </w:r>
      <w:r w:rsidR="005E514D">
        <w:rPr>
          <w:rFonts w:cs="Calibri Light"/>
          <w:szCs w:val="22"/>
        </w:rPr>
        <w:t>ing</w:t>
      </w:r>
      <w:r w:rsidRPr="00B019A6">
        <w:rPr>
          <w:rFonts w:cs="Calibri Light"/>
          <w:szCs w:val="22"/>
        </w:rPr>
        <w:t xml:space="preserve"> with facility managers at each location to identify specific installation/implementation locations and associated requirements to support preparation of detailed installation plans.</w:t>
      </w:r>
    </w:p>
    <w:p w14:paraId="0259FAFE" w14:textId="77777777" w:rsidR="00215C52" w:rsidRPr="00B019A6" w:rsidRDefault="00215C52" w:rsidP="00D15E0F">
      <w:pPr>
        <w:pStyle w:val="ListParagraph"/>
        <w:numPr>
          <w:ilvl w:val="0"/>
          <w:numId w:val="59"/>
        </w:numPr>
        <w:spacing w:after="0"/>
        <w:ind w:left="1134" w:hanging="567"/>
        <w:jc w:val="both"/>
        <w:rPr>
          <w:rFonts w:cs="Calibri Light"/>
          <w:szCs w:val="22"/>
        </w:rPr>
      </w:pPr>
      <w:r w:rsidRPr="00B019A6">
        <w:rPr>
          <w:rFonts w:cs="Calibri Light"/>
          <w:szCs w:val="22"/>
        </w:rPr>
        <w:t xml:space="preserve">Development of </w:t>
      </w:r>
      <w:r w:rsidR="005E514D" w:rsidRPr="00B019A6">
        <w:rPr>
          <w:rFonts w:cs="Calibri Light"/>
          <w:szCs w:val="22"/>
        </w:rPr>
        <w:t xml:space="preserve">site preparation </w:t>
      </w:r>
      <w:r w:rsidRPr="00B019A6">
        <w:rPr>
          <w:rFonts w:cs="Calibri Light"/>
          <w:szCs w:val="22"/>
        </w:rPr>
        <w:t xml:space="preserve">and </w:t>
      </w:r>
      <w:r w:rsidR="005E514D" w:rsidRPr="00B019A6">
        <w:rPr>
          <w:rFonts w:cs="Calibri Light"/>
          <w:szCs w:val="22"/>
        </w:rPr>
        <w:t>installation</w:t>
      </w:r>
      <w:r w:rsidRPr="00B019A6">
        <w:rPr>
          <w:rFonts w:cs="Calibri Light"/>
          <w:szCs w:val="22"/>
        </w:rPr>
        <w:t>/</w:t>
      </w:r>
      <w:r w:rsidR="005E514D" w:rsidRPr="00B019A6">
        <w:rPr>
          <w:rFonts w:cs="Calibri Light"/>
          <w:szCs w:val="22"/>
        </w:rPr>
        <w:t xml:space="preserve">implementation plans </w:t>
      </w:r>
      <w:r w:rsidRPr="00B019A6">
        <w:rPr>
          <w:rFonts w:cs="Calibri Light"/>
          <w:szCs w:val="22"/>
        </w:rPr>
        <w:t>is required</w:t>
      </w:r>
      <w:r w:rsidR="005E514D">
        <w:rPr>
          <w:rFonts w:cs="Calibri Light"/>
          <w:szCs w:val="22"/>
        </w:rPr>
        <w:t>;</w:t>
      </w:r>
      <w:r w:rsidRPr="00B019A6">
        <w:rPr>
          <w:rFonts w:cs="Calibri Light"/>
          <w:szCs w:val="22"/>
        </w:rPr>
        <w:t xml:space="preserve"> hence a dedicated installation manager would be of benefit that compile</w:t>
      </w:r>
      <w:r w:rsidR="005E514D">
        <w:rPr>
          <w:rFonts w:cs="Calibri Light"/>
          <w:szCs w:val="22"/>
        </w:rPr>
        <w:t>s</w:t>
      </w:r>
      <w:r w:rsidRPr="00B019A6">
        <w:rPr>
          <w:rFonts w:cs="Calibri Light"/>
          <w:szCs w:val="22"/>
        </w:rPr>
        <w:t xml:space="preserve"> the plans and coordinate</w:t>
      </w:r>
      <w:r w:rsidR="005E514D">
        <w:rPr>
          <w:rFonts w:cs="Calibri Light"/>
          <w:szCs w:val="22"/>
        </w:rPr>
        <w:t>s</w:t>
      </w:r>
      <w:r w:rsidRPr="00B019A6">
        <w:rPr>
          <w:rFonts w:cs="Calibri Light"/>
          <w:szCs w:val="22"/>
        </w:rPr>
        <w:t xml:space="preserve"> the installation activities. </w:t>
      </w:r>
    </w:p>
    <w:p w14:paraId="50FEA5A2" w14:textId="77777777" w:rsidR="00215C52" w:rsidRPr="007A6698" w:rsidRDefault="00215C52" w:rsidP="00D15E0F">
      <w:pPr>
        <w:pStyle w:val="ListParagraph"/>
        <w:numPr>
          <w:ilvl w:val="0"/>
          <w:numId w:val="59"/>
        </w:numPr>
        <w:spacing w:after="0"/>
        <w:ind w:left="1134" w:hanging="567"/>
        <w:jc w:val="both"/>
        <w:rPr>
          <w:rFonts w:cs="Calibri Light"/>
          <w:szCs w:val="22"/>
        </w:rPr>
      </w:pPr>
      <w:r w:rsidRPr="007A6698">
        <w:rPr>
          <w:rFonts w:cs="Calibri Light"/>
          <w:szCs w:val="22"/>
        </w:rPr>
        <w:t xml:space="preserve">The technical staff of </w:t>
      </w:r>
      <w:r w:rsidR="005E514D">
        <w:rPr>
          <w:rFonts w:cs="Calibri Light"/>
          <w:szCs w:val="22"/>
        </w:rPr>
        <w:t xml:space="preserve">the </w:t>
      </w:r>
      <w:r w:rsidRPr="007A6698">
        <w:rPr>
          <w:rFonts w:cs="Calibri Light"/>
          <w:szCs w:val="22"/>
        </w:rPr>
        <w:t>DHA needs to be involved in the planning.</w:t>
      </w:r>
    </w:p>
    <w:p w14:paraId="54251D02" w14:textId="77777777" w:rsidR="00215C52" w:rsidRPr="007A6698" w:rsidRDefault="00215C52" w:rsidP="00D15E0F">
      <w:pPr>
        <w:pStyle w:val="ListParagraph"/>
        <w:numPr>
          <w:ilvl w:val="0"/>
          <w:numId w:val="27"/>
        </w:numPr>
        <w:spacing w:after="0"/>
        <w:ind w:left="567" w:hanging="567"/>
        <w:jc w:val="both"/>
        <w:rPr>
          <w:rFonts w:cs="Calibri Light"/>
          <w:szCs w:val="22"/>
        </w:rPr>
      </w:pPr>
      <w:r w:rsidRPr="007A6698">
        <w:rPr>
          <w:rFonts w:cs="Calibri Light"/>
          <w:szCs w:val="22"/>
        </w:rPr>
        <w:t xml:space="preserve">System </w:t>
      </w:r>
      <w:r w:rsidR="005E514D" w:rsidRPr="007A6698">
        <w:rPr>
          <w:rFonts w:cs="Calibri Light"/>
          <w:szCs w:val="22"/>
        </w:rPr>
        <w:t>delivery and installation</w:t>
      </w:r>
      <w:r w:rsidR="005E514D">
        <w:rPr>
          <w:rFonts w:cs="Calibri Light"/>
          <w:szCs w:val="22"/>
        </w:rPr>
        <w:t>:</w:t>
      </w:r>
    </w:p>
    <w:p w14:paraId="2ED6A873" w14:textId="77777777" w:rsidR="00215C52" w:rsidRPr="00B019A6" w:rsidRDefault="00215C52" w:rsidP="00D15E0F">
      <w:pPr>
        <w:pStyle w:val="ListParagraph"/>
        <w:numPr>
          <w:ilvl w:val="0"/>
          <w:numId w:val="60"/>
        </w:numPr>
        <w:spacing w:after="0"/>
        <w:ind w:left="1134" w:hanging="567"/>
        <w:jc w:val="both"/>
        <w:rPr>
          <w:rFonts w:cs="Calibri Light"/>
          <w:szCs w:val="22"/>
        </w:rPr>
      </w:pPr>
      <w:r w:rsidRPr="00B019A6">
        <w:rPr>
          <w:rFonts w:cs="Calibri Light"/>
          <w:szCs w:val="22"/>
        </w:rPr>
        <w:t xml:space="preserve">The supplier of the system </w:t>
      </w:r>
      <w:r w:rsidR="005E514D">
        <w:rPr>
          <w:rFonts w:cs="Calibri Light"/>
          <w:szCs w:val="22"/>
        </w:rPr>
        <w:t xml:space="preserve">will </w:t>
      </w:r>
      <w:r w:rsidRPr="00B019A6">
        <w:rPr>
          <w:rFonts w:cs="Calibri Light"/>
          <w:szCs w:val="22"/>
        </w:rPr>
        <w:t xml:space="preserve">load all software and databases as necessary and configure all components to operate optimally in the DHA environment. </w:t>
      </w:r>
    </w:p>
    <w:p w14:paraId="7C090BA1" w14:textId="77777777" w:rsidR="00215C52" w:rsidRPr="00B019A6" w:rsidRDefault="005E514D" w:rsidP="00D15E0F">
      <w:pPr>
        <w:pStyle w:val="ListParagraph"/>
        <w:numPr>
          <w:ilvl w:val="0"/>
          <w:numId w:val="60"/>
        </w:numPr>
        <w:spacing w:after="0"/>
        <w:ind w:left="1134" w:hanging="567"/>
        <w:jc w:val="both"/>
        <w:rPr>
          <w:rFonts w:cs="Calibri Light"/>
          <w:szCs w:val="22"/>
        </w:rPr>
      </w:pPr>
      <w:r>
        <w:rPr>
          <w:rFonts w:cs="Calibri Light"/>
          <w:szCs w:val="22"/>
        </w:rPr>
        <w:lastRenderedPageBreak/>
        <w:t xml:space="preserve">The </w:t>
      </w:r>
      <w:r w:rsidR="00215C52" w:rsidRPr="00B019A6">
        <w:rPr>
          <w:rFonts w:cs="Calibri Light"/>
          <w:szCs w:val="22"/>
        </w:rPr>
        <w:t>DHA can provide support with connecting the installed components to the communications network.</w:t>
      </w:r>
    </w:p>
    <w:p w14:paraId="0210271D" w14:textId="77777777" w:rsidR="00215C52" w:rsidRPr="007A6698" w:rsidRDefault="00215C52" w:rsidP="00D15E0F">
      <w:pPr>
        <w:pStyle w:val="ListParagraph"/>
        <w:numPr>
          <w:ilvl w:val="0"/>
          <w:numId w:val="27"/>
        </w:numPr>
        <w:spacing w:after="0"/>
        <w:ind w:left="567" w:hanging="567"/>
        <w:jc w:val="both"/>
        <w:rPr>
          <w:rFonts w:cs="Calibri Light"/>
          <w:szCs w:val="22"/>
        </w:rPr>
      </w:pPr>
      <w:r w:rsidRPr="007A6698">
        <w:rPr>
          <w:rFonts w:cs="Calibri Light"/>
          <w:szCs w:val="22"/>
        </w:rPr>
        <w:t xml:space="preserve">System </w:t>
      </w:r>
      <w:r w:rsidR="005E514D" w:rsidRPr="007A6698">
        <w:rPr>
          <w:rFonts w:cs="Calibri Light"/>
          <w:szCs w:val="22"/>
        </w:rPr>
        <w:t>configuration</w:t>
      </w:r>
      <w:r w:rsidRPr="007A6698">
        <w:rPr>
          <w:rFonts w:cs="Calibri Light"/>
          <w:szCs w:val="22"/>
        </w:rPr>
        <w:t xml:space="preserve">, </w:t>
      </w:r>
      <w:r w:rsidR="005E514D" w:rsidRPr="007A6698">
        <w:rPr>
          <w:rFonts w:cs="Calibri Light"/>
          <w:szCs w:val="22"/>
        </w:rPr>
        <w:t>adaption and integration</w:t>
      </w:r>
      <w:r w:rsidR="005E514D">
        <w:rPr>
          <w:rFonts w:cs="Calibri Light"/>
          <w:szCs w:val="22"/>
        </w:rPr>
        <w:t>:</w:t>
      </w:r>
    </w:p>
    <w:p w14:paraId="40B92E52" w14:textId="77777777" w:rsidR="00215C52" w:rsidRPr="00B019A6" w:rsidRDefault="00215C52" w:rsidP="00D15E0F">
      <w:pPr>
        <w:pStyle w:val="ListParagraph"/>
        <w:numPr>
          <w:ilvl w:val="0"/>
          <w:numId w:val="61"/>
        </w:numPr>
        <w:spacing w:after="0"/>
        <w:ind w:left="1134" w:hanging="567"/>
        <w:jc w:val="both"/>
        <w:rPr>
          <w:rFonts w:cs="Calibri Light"/>
          <w:szCs w:val="22"/>
        </w:rPr>
      </w:pPr>
      <w:r w:rsidRPr="00B019A6">
        <w:rPr>
          <w:rFonts w:cs="Calibri Light"/>
          <w:szCs w:val="22"/>
        </w:rPr>
        <w:t xml:space="preserve">A system configuration specification describing the physical and logical configurations of each system component </w:t>
      </w:r>
      <w:r w:rsidR="005E514D">
        <w:rPr>
          <w:rFonts w:cs="Calibri Light"/>
          <w:szCs w:val="22"/>
        </w:rPr>
        <w:t xml:space="preserve">must </w:t>
      </w:r>
      <w:r w:rsidRPr="00B019A6">
        <w:rPr>
          <w:rFonts w:cs="Calibri Light"/>
          <w:szCs w:val="22"/>
        </w:rPr>
        <w:t>be developed for the system.</w:t>
      </w:r>
    </w:p>
    <w:p w14:paraId="1B32CEC5" w14:textId="77777777" w:rsidR="00215C52" w:rsidRPr="00B019A6" w:rsidRDefault="00215C52" w:rsidP="00D15E0F">
      <w:pPr>
        <w:pStyle w:val="ListParagraph"/>
        <w:numPr>
          <w:ilvl w:val="0"/>
          <w:numId w:val="61"/>
        </w:numPr>
        <w:spacing w:after="0"/>
        <w:ind w:left="1134" w:hanging="567"/>
        <w:jc w:val="both"/>
        <w:rPr>
          <w:rFonts w:cs="Calibri Light"/>
          <w:szCs w:val="22"/>
        </w:rPr>
      </w:pPr>
      <w:r w:rsidRPr="00B019A6">
        <w:rPr>
          <w:rFonts w:cs="Calibri Light"/>
          <w:szCs w:val="22"/>
        </w:rPr>
        <w:t xml:space="preserve">A system integration specification describing the interfaces, interface controls and flows and configurations of each system internal and external interface </w:t>
      </w:r>
      <w:r w:rsidR="005E514D">
        <w:rPr>
          <w:rFonts w:cs="Calibri Light"/>
          <w:szCs w:val="22"/>
        </w:rPr>
        <w:t xml:space="preserve">must </w:t>
      </w:r>
      <w:r w:rsidRPr="00B019A6">
        <w:rPr>
          <w:rFonts w:cs="Calibri Light"/>
          <w:szCs w:val="22"/>
        </w:rPr>
        <w:t>be developed for the system.</w:t>
      </w:r>
    </w:p>
    <w:p w14:paraId="073310EB" w14:textId="77777777" w:rsidR="00215C52" w:rsidRPr="00B019A6" w:rsidRDefault="00215C52" w:rsidP="00D15E0F">
      <w:pPr>
        <w:pStyle w:val="ListParagraph"/>
        <w:numPr>
          <w:ilvl w:val="0"/>
          <w:numId w:val="61"/>
        </w:numPr>
        <w:spacing w:after="0"/>
        <w:ind w:left="1134" w:hanging="567"/>
        <w:jc w:val="both"/>
        <w:rPr>
          <w:rFonts w:cs="Calibri Light"/>
          <w:szCs w:val="22"/>
        </w:rPr>
      </w:pPr>
      <w:r w:rsidRPr="00B019A6">
        <w:rPr>
          <w:rFonts w:cs="Calibri Light"/>
          <w:szCs w:val="22"/>
        </w:rPr>
        <w:t>The software adaptations of the system are required to accommodate the business rules.</w:t>
      </w:r>
    </w:p>
    <w:p w14:paraId="4D1CC76F" w14:textId="77777777" w:rsidR="00215C52" w:rsidRPr="007A6698" w:rsidRDefault="00215C52" w:rsidP="00D15E0F">
      <w:pPr>
        <w:pStyle w:val="ListParagraph"/>
        <w:numPr>
          <w:ilvl w:val="0"/>
          <w:numId w:val="27"/>
        </w:numPr>
        <w:spacing w:after="0"/>
        <w:ind w:left="567" w:hanging="567"/>
        <w:jc w:val="both"/>
        <w:rPr>
          <w:rFonts w:cs="Calibri Light"/>
          <w:szCs w:val="22"/>
        </w:rPr>
      </w:pPr>
      <w:r w:rsidRPr="007A6698">
        <w:rPr>
          <w:rFonts w:cs="Calibri Light"/>
          <w:szCs w:val="22"/>
        </w:rPr>
        <w:t xml:space="preserve">System </w:t>
      </w:r>
      <w:r w:rsidR="005E514D" w:rsidRPr="007A6698">
        <w:rPr>
          <w:rFonts w:cs="Calibri Light"/>
          <w:szCs w:val="22"/>
        </w:rPr>
        <w:t>acceptance</w:t>
      </w:r>
      <w:r w:rsidR="005E514D">
        <w:rPr>
          <w:rFonts w:cs="Calibri Light"/>
          <w:szCs w:val="22"/>
        </w:rPr>
        <w:t>:</w:t>
      </w:r>
    </w:p>
    <w:p w14:paraId="641BD2C6" w14:textId="77777777" w:rsidR="00215C52" w:rsidRPr="00B019A6" w:rsidRDefault="00215C52" w:rsidP="00D15E0F">
      <w:pPr>
        <w:pStyle w:val="ListParagraph"/>
        <w:numPr>
          <w:ilvl w:val="0"/>
          <w:numId w:val="62"/>
        </w:numPr>
        <w:spacing w:after="0"/>
        <w:ind w:left="1134" w:hanging="567"/>
        <w:jc w:val="both"/>
        <w:rPr>
          <w:rFonts w:cs="Calibri Light"/>
          <w:szCs w:val="22"/>
        </w:rPr>
      </w:pPr>
      <w:r w:rsidRPr="00B019A6">
        <w:rPr>
          <w:rFonts w:cs="Calibri Light"/>
          <w:szCs w:val="22"/>
        </w:rPr>
        <w:t xml:space="preserve">The system </w:t>
      </w:r>
      <w:r w:rsidR="005E514D">
        <w:rPr>
          <w:rFonts w:cs="Calibri Light"/>
          <w:szCs w:val="22"/>
        </w:rPr>
        <w:t xml:space="preserve">will </w:t>
      </w:r>
      <w:r w:rsidRPr="00B019A6">
        <w:rPr>
          <w:rFonts w:cs="Calibri Light"/>
          <w:szCs w:val="22"/>
        </w:rPr>
        <w:t>be subject to a site installation verification and operational readiness test upon completion of system development, database loading, site installations, network connectivity and final configurations.</w:t>
      </w:r>
    </w:p>
    <w:p w14:paraId="1A71F3E3" w14:textId="77777777" w:rsidR="00215C52" w:rsidRPr="00B019A6" w:rsidRDefault="00215C52" w:rsidP="00D15E0F">
      <w:pPr>
        <w:pStyle w:val="ListParagraph"/>
        <w:numPr>
          <w:ilvl w:val="0"/>
          <w:numId w:val="62"/>
        </w:numPr>
        <w:spacing w:after="0"/>
        <w:ind w:left="1134" w:hanging="567"/>
        <w:jc w:val="both"/>
        <w:rPr>
          <w:rFonts w:cs="Calibri Light"/>
          <w:szCs w:val="22"/>
        </w:rPr>
      </w:pPr>
      <w:r w:rsidRPr="00B019A6">
        <w:rPr>
          <w:rFonts w:cs="Calibri Light"/>
          <w:szCs w:val="22"/>
        </w:rPr>
        <w:t xml:space="preserve">The system </w:t>
      </w:r>
      <w:r w:rsidR="005E514D">
        <w:rPr>
          <w:rFonts w:cs="Calibri Light"/>
          <w:szCs w:val="22"/>
        </w:rPr>
        <w:t xml:space="preserve">will </w:t>
      </w:r>
      <w:r w:rsidRPr="00B019A6">
        <w:rPr>
          <w:rFonts w:cs="Calibri Light"/>
          <w:szCs w:val="22"/>
        </w:rPr>
        <w:t>be subject to a system acceptance test upon completion of system delivery, user training, and establishment of the support infrastructure.</w:t>
      </w:r>
    </w:p>
    <w:p w14:paraId="20A60BE8" w14:textId="77777777" w:rsidR="00215C52" w:rsidRPr="00B019A6" w:rsidRDefault="00215C52" w:rsidP="00D15E0F">
      <w:pPr>
        <w:pStyle w:val="ListParagraph"/>
        <w:numPr>
          <w:ilvl w:val="0"/>
          <w:numId w:val="62"/>
        </w:numPr>
        <w:spacing w:after="0"/>
        <w:ind w:left="1134" w:hanging="567"/>
        <w:jc w:val="both"/>
        <w:rPr>
          <w:rFonts w:cs="Calibri Light"/>
          <w:szCs w:val="22"/>
        </w:rPr>
      </w:pPr>
      <w:r w:rsidRPr="00B019A6">
        <w:rPr>
          <w:rFonts w:cs="Calibri Light"/>
          <w:szCs w:val="22"/>
        </w:rPr>
        <w:t xml:space="preserve">The system </w:t>
      </w:r>
      <w:r w:rsidR="005E514D">
        <w:rPr>
          <w:rFonts w:cs="Calibri Light"/>
          <w:szCs w:val="22"/>
        </w:rPr>
        <w:t xml:space="preserve">will </w:t>
      </w:r>
      <w:r w:rsidRPr="00B019A6">
        <w:rPr>
          <w:rFonts w:cs="Calibri Light"/>
          <w:szCs w:val="22"/>
        </w:rPr>
        <w:t>be subject to an operational acceptance test upon completion of formal system acceptance testing and certification.</w:t>
      </w:r>
    </w:p>
    <w:p w14:paraId="1D237EDA" w14:textId="77777777" w:rsidR="00215C52" w:rsidRPr="007A6698" w:rsidRDefault="00215C52" w:rsidP="00D15E0F">
      <w:pPr>
        <w:pStyle w:val="ListParagraph"/>
        <w:numPr>
          <w:ilvl w:val="0"/>
          <w:numId w:val="27"/>
        </w:numPr>
        <w:spacing w:after="0"/>
        <w:ind w:left="567" w:hanging="567"/>
        <w:jc w:val="both"/>
        <w:rPr>
          <w:rFonts w:cs="Calibri Light"/>
          <w:szCs w:val="22"/>
        </w:rPr>
      </w:pPr>
      <w:r w:rsidRPr="007A6698">
        <w:rPr>
          <w:rFonts w:cs="Calibri Light"/>
          <w:szCs w:val="22"/>
        </w:rPr>
        <w:t xml:space="preserve">Biometrics </w:t>
      </w:r>
      <w:r w:rsidR="005E514D" w:rsidRPr="007A6698">
        <w:rPr>
          <w:rFonts w:cs="Calibri Light"/>
          <w:szCs w:val="22"/>
        </w:rPr>
        <w:t>services</w:t>
      </w:r>
      <w:r w:rsidR="005E514D">
        <w:rPr>
          <w:rFonts w:cs="Calibri Light"/>
          <w:szCs w:val="22"/>
        </w:rPr>
        <w:t>:</w:t>
      </w:r>
    </w:p>
    <w:p w14:paraId="75C6342E" w14:textId="77777777" w:rsidR="00215C52" w:rsidRPr="0087411D" w:rsidRDefault="00215C52" w:rsidP="00D15E0F">
      <w:pPr>
        <w:pStyle w:val="ListParagraph"/>
        <w:numPr>
          <w:ilvl w:val="0"/>
          <w:numId w:val="63"/>
        </w:numPr>
        <w:spacing w:after="0"/>
        <w:ind w:left="1134" w:hanging="567"/>
        <w:jc w:val="both"/>
        <w:rPr>
          <w:rFonts w:cs="Calibri Light"/>
          <w:szCs w:val="22"/>
        </w:rPr>
      </w:pPr>
      <w:r w:rsidRPr="0087411D">
        <w:rPr>
          <w:rFonts w:cs="Calibri Light"/>
          <w:szCs w:val="22"/>
        </w:rPr>
        <w:t xml:space="preserve">Biometrics </w:t>
      </w:r>
      <w:r w:rsidR="005E514D">
        <w:rPr>
          <w:rFonts w:cs="Calibri Light"/>
          <w:szCs w:val="22"/>
        </w:rPr>
        <w:t>are used to measure individuals’</w:t>
      </w:r>
      <w:r w:rsidRPr="0087411D">
        <w:rPr>
          <w:rFonts w:cs="Calibri Light"/>
          <w:szCs w:val="22"/>
        </w:rPr>
        <w:t xml:space="preserve"> unique physical or behavioural char</w:t>
      </w:r>
      <w:r w:rsidR="005E514D">
        <w:rPr>
          <w:rFonts w:cs="Calibri Light"/>
          <w:szCs w:val="22"/>
        </w:rPr>
        <w:t>acteristics in order to recognis</w:t>
      </w:r>
      <w:r w:rsidRPr="0087411D">
        <w:rPr>
          <w:rFonts w:cs="Calibri Light"/>
          <w:szCs w:val="22"/>
        </w:rPr>
        <w:t xml:space="preserve">e or authenticate their identity. </w:t>
      </w:r>
    </w:p>
    <w:p w14:paraId="4FCCB163" w14:textId="77777777" w:rsidR="00215C52" w:rsidRPr="0087411D" w:rsidRDefault="00215C52" w:rsidP="00D15E0F">
      <w:pPr>
        <w:pStyle w:val="ListParagraph"/>
        <w:numPr>
          <w:ilvl w:val="0"/>
          <w:numId w:val="63"/>
        </w:numPr>
        <w:spacing w:after="0"/>
        <w:ind w:left="1134" w:hanging="567"/>
        <w:jc w:val="both"/>
        <w:rPr>
          <w:rFonts w:cs="Calibri Light"/>
          <w:szCs w:val="22"/>
        </w:rPr>
      </w:pPr>
      <w:r w:rsidRPr="0087411D">
        <w:rPr>
          <w:rFonts w:cs="Calibri Light"/>
          <w:szCs w:val="22"/>
        </w:rPr>
        <w:t xml:space="preserve">Common physical </w:t>
      </w:r>
      <w:r w:rsidR="005E514D">
        <w:rPr>
          <w:rFonts w:cs="Calibri Light"/>
          <w:szCs w:val="22"/>
        </w:rPr>
        <w:t>biometrics include fingerprints,</w:t>
      </w:r>
      <w:r w:rsidRPr="0087411D">
        <w:rPr>
          <w:rFonts w:cs="Calibri Light"/>
          <w:szCs w:val="22"/>
        </w:rPr>
        <w:t xml:space="preserve"> hand or palm print</w:t>
      </w:r>
      <w:r w:rsidR="005E514D">
        <w:rPr>
          <w:rFonts w:cs="Calibri Light"/>
          <w:szCs w:val="22"/>
        </w:rPr>
        <w:t>s, footprint,</w:t>
      </w:r>
      <w:r w:rsidRPr="0087411D">
        <w:rPr>
          <w:rFonts w:cs="Calibri Light"/>
          <w:szCs w:val="22"/>
        </w:rPr>
        <w:t xml:space="preserve"> </w:t>
      </w:r>
      <w:r w:rsidR="005E514D">
        <w:rPr>
          <w:rFonts w:cs="Calibri Light"/>
          <w:szCs w:val="22"/>
        </w:rPr>
        <w:t xml:space="preserve">and </w:t>
      </w:r>
      <w:r w:rsidRPr="0087411D">
        <w:rPr>
          <w:rFonts w:cs="Calibri Light"/>
          <w:szCs w:val="22"/>
        </w:rPr>
        <w:t xml:space="preserve">iris or facial recognition. </w:t>
      </w:r>
    </w:p>
    <w:p w14:paraId="7ABDF35C" w14:textId="77777777" w:rsidR="00215C52" w:rsidRPr="0087411D" w:rsidRDefault="00215C52" w:rsidP="00D15E0F">
      <w:pPr>
        <w:pStyle w:val="ListParagraph"/>
        <w:numPr>
          <w:ilvl w:val="0"/>
          <w:numId w:val="63"/>
        </w:numPr>
        <w:spacing w:after="0"/>
        <w:ind w:left="1134" w:hanging="567"/>
        <w:jc w:val="both"/>
        <w:rPr>
          <w:rFonts w:cs="Calibri Light"/>
          <w:szCs w:val="22"/>
        </w:rPr>
      </w:pPr>
      <w:r w:rsidRPr="0087411D">
        <w:rPr>
          <w:rFonts w:cs="Calibri Light"/>
          <w:szCs w:val="22"/>
        </w:rPr>
        <w:t xml:space="preserve">Behavioural characters include signature, voice, keystroke pattern, and gait. </w:t>
      </w:r>
    </w:p>
    <w:p w14:paraId="642E0CCD" w14:textId="77777777" w:rsidR="00B108CE" w:rsidRPr="0087411D" w:rsidRDefault="00215C52" w:rsidP="00D15E0F">
      <w:pPr>
        <w:pStyle w:val="ListParagraph"/>
        <w:numPr>
          <w:ilvl w:val="0"/>
          <w:numId w:val="63"/>
        </w:numPr>
        <w:spacing w:after="0"/>
        <w:ind w:left="1134" w:hanging="567"/>
        <w:jc w:val="both"/>
        <w:rPr>
          <w:rFonts w:cs="Calibri Light"/>
          <w:szCs w:val="22"/>
        </w:rPr>
      </w:pPr>
      <w:r w:rsidRPr="0087411D">
        <w:rPr>
          <w:rFonts w:cs="Calibri Light"/>
          <w:szCs w:val="22"/>
        </w:rPr>
        <w:t xml:space="preserve">All </w:t>
      </w:r>
      <w:r w:rsidR="005E514D" w:rsidRPr="0087411D">
        <w:rPr>
          <w:rFonts w:cs="Calibri Light"/>
          <w:szCs w:val="22"/>
        </w:rPr>
        <w:t xml:space="preserve">live </w:t>
      </w:r>
      <w:r w:rsidR="00447BFB" w:rsidRPr="0087411D">
        <w:rPr>
          <w:rFonts w:cs="Calibri Light"/>
          <w:szCs w:val="22"/>
        </w:rPr>
        <w:t>capture</w:t>
      </w:r>
      <w:r w:rsidR="005E514D" w:rsidRPr="0087411D">
        <w:rPr>
          <w:rFonts w:cs="Calibri Light"/>
          <w:szCs w:val="22"/>
        </w:rPr>
        <w:t xml:space="preserve"> modules </w:t>
      </w:r>
      <w:r w:rsidRPr="0087411D">
        <w:rPr>
          <w:rFonts w:cs="Calibri Light"/>
          <w:szCs w:val="22"/>
        </w:rPr>
        <w:t>use biometric</w:t>
      </w:r>
      <w:r w:rsidR="005E514D">
        <w:rPr>
          <w:rFonts w:cs="Calibri Light"/>
          <w:szCs w:val="22"/>
        </w:rPr>
        <w:t>s</w:t>
      </w:r>
      <w:r w:rsidRPr="0087411D">
        <w:rPr>
          <w:rFonts w:cs="Calibri Light"/>
          <w:szCs w:val="22"/>
        </w:rPr>
        <w:t xml:space="preserve"> to authenticate users and capture, verify or identify clients.</w:t>
      </w:r>
    </w:p>
    <w:p w14:paraId="55AE0264" w14:textId="77777777" w:rsidR="001F4115" w:rsidRPr="00477E59" w:rsidRDefault="005E514D" w:rsidP="001B52EA">
      <w:pPr>
        <w:pStyle w:val="Heading2"/>
      </w:pPr>
      <w:bookmarkStart w:id="40" w:name="_Toc103869547"/>
      <w:r w:rsidRPr="00477E59">
        <w:t>Project management requirements</w:t>
      </w:r>
      <w:bookmarkEnd w:id="40"/>
    </w:p>
    <w:p w14:paraId="0F9EA214" w14:textId="77777777" w:rsidR="00215C52" w:rsidRPr="0087411D" w:rsidRDefault="00215C52" w:rsidP="00D15E0F">
      <w:pPr>
        <w:pStyle w:val="ListParagraph"/>
        <w:numPr>
          <w:ilvl w:val="0"/>
          <w:numId w:val="64"/>
        </w:numPr>
        <w:spacing w:after="0"/>
        <w:ind w:left="567" w:hanging="567"/>
        <w:jc w:val="both"/>
        <w:rPr>
          <w:rFonts w:cs="Calibri Light"/>
          <w:szCs w:val="22"/>
        </w:rPr>
      </w:pPr>
      <w:r w:rsidRPr="0087411D">
        <w:rPr>
          <w:rFonts w:cs="Calibri Light"/>
          <w:szCs w:val="22"/>
        </w:rPr>
        <w:t>Project management services are required for successful planning, scheduling and execution of the project activities across all impacted system domains.</w:t>
      </w:r>
    </w:p>
    <w:p w14:paraId="53BC9462" w14:textId="77777777" w:rsidR="00215C52" w:rsidRPr="0087411D" w:rsidRDefault="00215C52" w:rsidP="00D15E0F">
      <w:pPr>
        <w:pStyle w:val="ListParagraph"/>
        <w:numPr>
          <w:ilvl w:val="0"/>
          <w:numId w:val="64"/>
        </w:numPr>
        <w:spacing w:after="0"/>
        <w:ind w:left="567" w:hanging="567"/>
        <w:jc w:val="both"/>
        <w:rPr>
          <w:rFonts w:cs="Calibri Light"/>
          <w:szCs w:val="22"/>
        </w:rPr>
      </w:pPr>
      <w:r w:rsidRPr="0087411D">
        <w:rPr>
          <w:rFonts w:cs="Calibri Light"/>
          <w:szCs w:val="22"/>
        </w:rPr>
        <w:t xml:space="preserve">Project </w:t>
      </w:r>
      <w:r w:rsidR="005E514D" w:rsidRPr="0087411D">
        <w:rPr>
          <w:rFonts w:cs="Calibri Light"/>
          <w:szCs w:val="22"/>
        </w:rPr>
        <w:t>integration management</w:t>
      </w:r>
      <w:r w:rsidR="00957A0A">
        <w:rPr>
          <w:rFonts w:cs="Calibri Light"/>
          <w:szCs w:val="22"/>
        </w:rPr>
        <w:t>:</w:t>
      </w:r>
      <w:r w:rsidR="005E514D" w:rsidRPr="0087411D">
        <w:rPr>
          <w:rFonts w:cs="Calibri Light"/>
          <w:szCs w:val="22"/>
        </w:rPr>
        <w:t xml:space="preserve"> </w:t>
      </w:r>
    </w:p>
    <w:p w14:paraId="04955982" w14:textId="77777777" w:rsidR="00215C52" w:rsidRPr="0087411D" w:rsidRDefault="00215C52" w:rsidP="00D15E0F">
      <w:pPr>
        <w:pStyle w:val="ListParagraph"/>
        <w:numPr>
          <w:ilvl w:val="0"/>
          <w:numId w:val="65"/>
        </w:numPr>
        <w:spacing w:after="0"/>
        <w:ind w:left="1134" w:hanging="567"/>
        <w:jc w:val="both"/>
        <w:rPr>
          <w:rFonts w:cs="Calibri Light"/>
          <w:szCs w:val="22"/>
        </w:rPr>
      </w:pPr>
      <w:r w:rsidRPr="0087411D">
        <w:rPr>
          <w:rFonts w:cs="Calibri Light"/>
          <w:szCs w:val="22"/>
        </w:rPr>
        <w:t xml:space="preserve">This is the collection of processes required to ensure that the various elements of the projects are properly coordinated. </w:t>
      </w:r>
    </w:p>
    <w:p w14:paraId="709784E6" w14:textId="77777777" w:rsidR="00215C52" w:rsidRPr="0087411D" w:rsidRDefault="00215C52" w:rsidP="00D15E0F">
      <w:pPr>
        <w:pStyle w:val="ListParagraph"/>
        <w:numPr>
          <w:ilvl w:val="0"/>
          <w:numId w:val="65"/>
        </w:numPr>
        <w:spacing w:after="0"/>
        <w:ind w:left="1134" w:hanging="567"/>
        <w:jc w:val="both"/>
        <w:rPr>
          <w:rFonts w:cs="Calibri Light"/>
          <w:szCs w:val="22"/>
        </w:rPr>
      </w:pPr>
      <w:r w:rsidRPr="0087411D">
        <w:rPr>
          <w:rFonts w:cs="Calibri Light"/>
          <w:szCs w:val="22"/>
        </w:rPr>
        <w:t xml:space="preserve">It involves making trade-offs among competing objectives and alternatives to meet or exceed stakeholder needs and expectations. </w:t>
      </w:r>
    </w:p>
    <w:p w14:paraId="7FD25FFD" w14:textId="77777777" w:rsidR="00215C52" w:rsidRPr="0087411D" w:rsidRDefault="00215C52" w:rsidP="00D15E0F">
      <w:pPr>
        <w:pStyle w:val="ListParagraph"/>
        <w:numPr>
          <w:ilvl w:val="0"/>
          <w:numId w:val="64"/>
        </w:numPr>
        <w:spacing w:after="0"/>
        <w:ind w:left="567" w:hanging="567"/>
        <w:jc w:val="both"/>
        <w:rPr>
          <w:rFonts w:cs="Calibri Light"/>
          <w:szCs w:val="22"/>
        </w:rPr>
      </w:pPr>
      <w:r w:rsidRPr="0087411D">
        <w:rPr>
          <w:rFonts w:cs="Calibri Light"/>
          <w:szCs w:val="22"/>
        </w:rPr>
        <w:t xml:space="preserve">Project </w:t>
      </w:r>
      <w:r w:rsidR="005E514D" w:rsidRPr="0087411D">
        <w:rPr>
          <w:rFonts w:cs="Calibri Light"/>
          <w:szCs w:val="22"/>
        </w:rPr>
        <w:t>scope management</w:t>
      </w:r>
      <w:r w:rsidR="005E514D">
        <w:rPr>
          <w:rFonts w:cs="Calibri Light"/>
          <w:szCs w:val="22"/>
        </w:rPr>
        <w:t>:</w:t>
      </w:r>
      <w:r w:rsidR="005E514D" w:rsidRPr="0087411D">
        <w:rPr>
          <w:rFonts w:cs="Calibri Light"/>
          <w:szCs w:val="22"/>
        </w:rPr>
        <w:t xml:space="preserve"> </w:t>
      </w:r>
    </w:p>
    <w:p w14:paraId="44B9779A" w14:textId="77777777" w:rsidR="00215C52" w:rsidRPr="0087411D" w:rsidRDefault="00215C52" w:rsidP="00D15E0F">
      <w:pPr>
        <w:pStyle w:val="ListParagraph"/>
        <w:numPr>
          <w:ilvl w:val="0"/>
          <w:numId w:val="66"/>
        </w:numPr>
        <w:spacing w:after="0"/>
        <w:ind w:left="1134" w:hanging="567"/>
        <w:jc w:val="both"/>
        <w:rPr>
          <w:rFonts w:cs="Calibri Light"/>
          <w:szCs w:val="22"/>
        </w:rPr>
      </w:pPr>
      <w:r w:rsidRPr="0087411D">
        <w:rPr>
          <w:rFonts w:cs="Calibri Light"/>
          <w:szCs w:val="22"/>
        </w:rPr>
        <w:t xml:space="preserve">Scope involves obtaining information required to start a project and determining the features of the product needed to meet its stakeholders’ requirements. </w:t>
      </w:r>
    </w:p>
    <w:p w14:paraId="1A2E312E" w14:textId="77777777" w:rsidR="006D2549" w:rsidRPr="0087411D" w:rsidRDefault="00215C52" w:rsidP="00D15E0F">
      <w:pPr>
        <w:pStyle w:val="ListParagraph"/>
        <w:numPr>
          <w:ilvl w:val="0"/>
          <w:numId w:val="66"/>
        </w:numPr>
        <w:spacing w:after="0"/>
        <w:ind w:left="1134" w:hanging="567"/>
        <w:jc w:val="both"/>
        <w:rPr>
          <w:rFonts w:cs="Calibri Light"/>
          <w:szCs w:val="22"/>
        </w:rPr>
      </w:pPr>
      <w:r w:rsidRPr="0087411D">
        <w:rPr>
          <w:rFonts w:cs="Calibri Light"/>
          <w:szCs w:val="22"/>
        </w:rPr>
        <w:t>Project scope consists of the work to be accomplishe</w:t>
      </w:r>
      <w:r w:rsidR="005E514D">
        <w:rPr>
          <w:rFonts w:cs="Calibri Light"/>
          <w:szCs w:val="22"/>
        </w:rPr>
        <w:t>d to deliver a product, service</w:t>
      </w:r>
      <w:r w:rsidRPr="0087411D">
        <w:rPr>
          <w:rFonts w:cs="Calibri Light"/>
          <w:szCs w:val="22"/>
        </w:rPr>
        <w:t xml:space="preserve"> or result with the specified features and functions. </w:t>
      </w:r>
    </w:p>
    <w:p w14:paraId="79216A34" w14:textId="77777777" w:rsidR="00215C52" w:rsidRPr="0087411D" w:rsidRDefault="00215C52" w:rsidP="00D15E0F">
      <w:pPr>
        <w:pStyle w:val="ListParagraph"/>
        <w:numPr>
          <w:ilvl w:val="0"/>
          <w:numId w:val="66"/>
        </w:numPr>
        <w:spacing w:after="0"/>
        <w:ind w:left="1134" w:hanging="567"/>
        <w:jc w:val="both"/>
        <w:rPr>
          <w:rFonts w:cs="Calibri Light"/>
          <w:szCs w:val="22"/>
        </w:rPr>
      </w:pPr>
      <w:r w:rsidRPr="0087411D">
        <w:rPr>
          <w:rFonts w:cs="Calibri Light"/>
          <w:szCs w:val="22"/>
        </w:rPr>
        <w:t xml:space="preserve">It further involves controlling process groups and ultimately accepting the deliverables, not the specifications as laid out initially during planning phases. </w:t>
      </w:r>
    </w:p>
    <w:p w14:paraId="11F44B73" w14:textId="77777777" w:rsidR="00215C52" w:rsidRPr="005E514D" w:rsidRDefault="005E514D" w:rsidP="00D15E0F">
      <w:pPr>
        <w:pStyle w:val="ListParagraph"/>
        <w:numPr>
          <w:ilvl w:val="0"/>
          <w:numId w:val="64"/>
        </w:numPr>
        <w:spacing w:after="0"/>
        <w:ind w:left="567" w:hanging="567"/>
        <w:jc w:val="both"/>
        <w:rPr>
          <w:rFonts w:cs="Calibri Light"/>
          <w:szCs w:val="22"/>
        </w:rPr>
      </w:pPr>
      <w:r>
        <w:rPr>
          <w:rFonts w:cs="Calibri Light"/>
          <w:szCs w:val="22"/>
        </w:rPr>
        <w:t xml:space="preserve">Project time management: </w:t>
      </w:r>
      <w:r w:rsidR="00215C52" w:rsidRPr="005E514D">
        <w:rPr>
          <w:rFonts w:cs="Calibri Light"/>
          <w:szCs w:val="22"/>
        </w:rPr>
        <w:t>This is the process of organi</w:t>
      </w:r>
      <w:r>
        <w:rPr>
          <w:rFonts w:cs="Calibri Light"/>
          <w:szCs w:val="22"/>
        </w:rPr>
        <w:t>s</w:t>
      </w:r>
      <w:r w:rsidR="00215C52" w:rsidRPr="005E514D">
        <w:rPr>
          <w:rFonts w:cs="Calibri Light"/>
          <w:szCs w:val="22"/>
        </w:rPr>
        <w:t xml:space="preserve">ing and planning how to divide available time between specific activities required to be performed by the bidder. </w:t>
      </w:r>
    </w:p>
    <w:p w14:paraId="63FF264F" w14:textId="77777777" w:rsidR="00215C52" w:rsidRPr="0087411D" w:rsidRDefault="00215C52" w:rsidP="00D15E0F">
      <w:pPr>
        <w:pStyle w:val="ListParagraph"/>
        <w:numPr>
          <w:ilvl w:val="0"/>
          <w:numId w:val="64"/>
        </w:numPr>
        <w:spacing w:after="0"/>
        <w:ind w:left="567" w:hanging="567"/>
        <w:jc w:val="both"/>
        <w:rPr>
          <w:rFonts w:cs="Calibri Light"/>
          <w:szCs w:val="22"/>
        </w:rPr>
      </w:pPr>
      <w:r w:rsidRPr="0087411D">
        <w:rPr>
          <w:rFonts w:cs="Calibri Light"/>
          <w:szCs w:val="22"/>
        </w:rPr>
        <w:t xml:space="preserve">Project </w:t>
      </w:r>
      <w:r w:rsidR="005E514D" w:rsidRPr="0087411D">
        <w:rPr>
          <w:rFonts w:cs="Calibri Light"/>
          <w:szCs w:val="22"/>
        </w:rPr>
        <w:t>cost management</w:t>
      </w:r>
      <w:r w:rsidR="005E514D">
        <w:rPr>
          <w:rFonts w:cs="Calibri Light"/>
          <w:szCs w:val="22"/>
        </w:rPr>
        <w:t>:</w:t>
      </w:r>
      <w:r w:rsidRPr="0087411D">
        <w:rPr>
          <w:rFonts w:cs="Calibri Light"/>
          <w:szCs w:val="22"/>
        </w:rPr>
        <w:t xml:space="preserve"> </w:t>
      </w:r>
    </w:p>
    <w:p w14:paraId="4E6D92FE" w14:textId="77777777" w:rsidR="006D2549" w:rsidRPr="0087411D" w:rsidRDefault="00215C52" w:rsidP="00D15E0F">
      <w:pPr>
        <w:pStyle w:val="ListParagraph"/>
        <w:numPr>
          <w:ilvl w:val="0"/>
          <w:numId w:val="67"/>
        </w:numPr>
        <w:spacing w:after="0"/>
        <w:ind w:left="1134" w:hanging="567"/>
        <w:jc w:val="both"/>
        <w:rPr>
          <w:rFonts w:cs="Calibri Light"/>
          <w:szCs w:val="22"/>
        </w:rPr>
      </w:pPr>
      <w:r w:rsidRPr="0087411D">
        <w:rPr>
          <w:rFonts w:cs="Calibri Light"/>
          <w:szCs w:val="22"/>
        </w:rPr>
        <w:t>Budgeting and cost estimation are required for each tas</w:t>
      </w:r>
      <w:r w:rsidR="005E514D">
        <w:rPr>
          <w:rFonts w:cs="Calibri Light"/>
          <w:szCs w:val="22"/>
        </w:rPr>
        <w:t>k covering materials, equipment</w:t>
      </w:r>
      <w:r w:rsidRPr="0087411D">
        <w:rPr>
          <w:rFonts w:cs="Calibri Light"/>
          <w:szCs w:val="22"/>
        </w:rPr>
        <w:t xml:space="preserve"> and human resources. </w:t>
      </w:r>
    </w:p>
    <w:p w14:paraId="5CAD027F" w14:textId="77777777" w:rsidR="00215C52" w:rsidRPr="0087411D" w:rsidRDefault="00215C52" w:rsidP="00D15E0F">
      <w:pPr>
        <w:pStyle w:val="ListParagraph"/>
        <w:numPr>
          <w:ilvl w:val="0"/>
          <w:numId w:val="67"/>
        </w:numPr>
        <w:spacing w:after="0"/>
        <w:ind w:left="1134" w:hanging="567"/>
        <w:jc w:val="both"/>
        <w:rPr>
          <w:rFonts w:cs="Calibri Light"/>
          <w:szCs w:val="22"/>
        </w:rPr>
      </w:pPr>
      <w:r w:rsidRPr="0087411D">
        <w:rPr>
          <w:rFonts w:cs="Calibri Light"/>
          <w:szCs w:val="22"/>
        </w:rPr>
        <w:t xml:space="preserve">Additionally, inherent is the need to apprise the client and control cost through regular analysis of the variance between estimates and actual. </w:t>
      </w:r>
    </w:p>
    <w:p w14:paraId="7445B560" w14:textId="77777777" w:rsidR="00215C52" w:rsidRPr="005E514D" w:rsidRDefault="00215C52" w:rsidP="00D15E0F">
      <w:pPr>
        <w:pStyle w:val="ListParagraph"/>
        <w:numPr>
          <w:ilvl w:val="0"/>
          <w:numId w:val="64"/>
        </w:numPr>
        <w:spacing w:after="0"/>
        <w:ind w:left="567" w:hanging="567"/>
        <w:jc w:val="both"/>
        <w:rPr>
          <w:rFonts w:cs="Calibri Light"/>
          <w:szCs w:val="22"/>
        </w:rPr>
      </w:pPr>
      <w:r w:rsidRPr="0087411D">
        <w:rPr>
          <w:rFonts w:cs="Calibri Light"/>
          <w:szCs w:val="22"/>
        </w:rPr>
        <w:lastRenderedPageBreak/>
        <w:t xml:space="preserve">Project </w:t>
      </w:r>
      <w:r w:rsidR="005E514D" w:rsidRPr="0087411D">
        <w:rPr>
          <w:rFonts w:cs="Calibri Light"/>
          <w:szCs w:val="22"/>
        </w:rPr>
        <w:t>quality management</w:t>
      </w:r>
      <w:r w:rsidR="005E514D">
        <w:rPr>
          <w:rFonts w:cs="Calibri Light"/>
          <w:szCs w:val="22"/>
        </w:rPr>
        <w:t xml:space="preserve">: </w:t>
      </w:r>
      <w:r w:rsidRPr="005E514D">
        <w:rPr>
          <w:rFonts w:cs="Calibri Light"/>
          <w:szCs w:val="22"/>
        </w:rPr>
        <w:t xml:space="preserve">The controlling of the quality of all artefacts generated in the project lifecycle is a necessity. </w:t>
      </w:r>
    </w:p>
    <w:p w14:paraId="314C0BA7" w14:textId="77777777" w:rsidR="00215C52" w:rsidRPr="005E514D" w:rsidRDefault="00215C52" w:rsidP="00D15E0F">
      <w:pPr>
        <w:pStyle w:val="ListParagraph"/>
        <w:numPr>
          <w:ilvl w:val="0"/>
          <w:numId w:val="64"/>
        </w:numPr>
        <w:spacing w:after="0"/>
        <w:ind w:left="567" w:hanging="567"/>
        <w:jc w:val="both"/>
        <w:rPr>
          <w:rFonts w:cs="Calibri Light"/>
          <w:szCs w:val="22"/>
        </w:rPr>
      </w:pPr>
      <w:r w:rsidRPr="0087411D">
        <w:rPr>
          <w:rFonts w:cs="Calibri Light"/>
          <w:szCs w:val="22"/>
        </w:rPr>
        <w:t>Pr</w:t>
      </w:r>
      <w:r w:rsidR="005E514D">
        <w:rPr>
          <w:rFonts w:cs="Calibri Light"/>
          <w:szCs w:val="22"/>
        </w:rPr>
        <w:t xml:space="preserve">oject human resource management: </w:t>
      </w:r>
      <w:r w:rsidRPr="005E514D">
        <w:rPr>
          <w:rFonts w:cs="Calibri Light"/>
          <w:szCs w:val="22"/>
        </w:rPr>
        <w:t xml:space="preserve">This consists of acquiring, scheduling and monitoring the human resources required by the project. </w:t>
      </w:r>
    </w:p>
    <w:p w14:paraId="4D67CF2C" w14:textId="77777777" w:rsidR="00215C52" w:rsidRPr="005E514D" w:rsidRDefault="00215C52" w:rsidP="00D15E0F">
      <w:pPr>
        <w:pStyle w:val="ListParagraph"/>
        <w:numPr>
          <w:ilvl w:val="0"/>
          <w:numId w:val="64"/>
        </w:numPr>
        <w:spacing w:after="0"/>
        <w:ind w:left="567" w:hanging="567"/>
        <w:jc w:val="both"/>
        <w:rPr>
          <w:rFonts w:cs="Calibri Light"/>
          <w:szCs w:val="22"/>
        </w:rPr>
      </w:pPr>
      <w:r w:rsidRPr="0087411D">
        <w:rPr>
          <w:rFonts w:cs="Calibri Light"/>
          <w:szCs w:val="22"/>
        </w:rPr>
        <w:t>Pr</w:t>
      </w:r>
      <w:r w:rsidR="005E514D">
        <w:rPr>
          <w:rFonts w:cs="Calibri Light"/>
          <w:szCs w:val="22"/>
        </w:rPr>
        <w:t xml:space="preserve">oject communications management: </w:t>
      </w:r>
      <w:r w:rsidRPr="005E514D">
        <w:rPr>
          <w:rFonts w:cs="Calibri Light"/>
          <w:szCs w:val="22"/>
        </w:rPr>
        <w:t xml:space="preserve">This involves establishing methods of engagement and continually keeping the team and stakeholders informed. </w:t>
      </w:r>
    </w:p>
    <w:p w14:paraId="2283AC18" w14:textId="77777777" w:rsidR="00215C52" w:rsidRPr="005E514D" w:rsidRDefault="005E514D" w:rsidP="00D15E0F">
      <w:pPr>
        <w:pStyle w:val="ListParagraph"/>
        <w:numPr>
          <w:ilvl w:val="0"/>
          <w:numId w:val="64"/>
        </w:numPr>
        <w:spacing w:after="0"/>
        <w:ind w:left="567" w:hanging="567"/>
        <w:jc w:val="both"/>
        <w:rPr>
          <w:rFonts w:cs="Calibri Light"/>
          <w:szCs w:val="22"/>
        </w:rPr>
      </w:pPr>
      <w:r>
        <w:rPr>
          <w:rFonts w:cs="Calibri Light"/>
          <w:szCs w:val="22"/>
        </w:rPr>
        <w:t xml:space="preserve">Project risk management: </w:t>
      </w:r>
      <w:r w:rsidR="00215C52" w:rsidRPr="005E514D">
        <w:rPr>
          <w:rFonts w:cs="Calibri Light"/>
          <w:szCs w:val="22"/>
        </w:rPr>
        <w:t>This consists of performing qualitative risk analysis by identifying, classifying by likelihood and impact, and prioriti</w:t>
      </w:r>
      <w:r>
        <w:rPr>
          <w:rFonts w:cs="Calibri Light"/>
          <w:szCs w:val="22"/>
        </w:rPr>
        <w:t>s</w:t>
      </w:r>
      <w:r w:rsidR="00215C52" w:rsidRPr="005E514D">
        <w:rPr>
          <w:rFonts w:cs="Calibri Light"/>
          <w:szCs w:val="22"/>
        </w:rPr>
        <w:t xml:space="preserve">ing the greatest threats to project success. </w:t>
      </w:r>
    </w:p>
    <w:p w14:paraId="306DD7C8" w14:textId="77777777" w:rsidR="00215C52" w:rsidRPr="005E514D" w:rsidRDefault="005E514D" w:rsidP="00D15E0F">
      <w:pPr>
        <w:pStyle w:val="ListParagraph"/>
        <w:numPr>
          <w:ilvl w:val="0"/>
          <w:numId w:val="64"/>
        </w:numPr>
        <w:spacing w:after="0"/>
        <w:ind w:left="567" w:hanging="567"/>
        <w:jc w:val="both"/>
        <w:rPr>
          <w:rFonts w:cs="Calibri Light"/>
          <w:szCs w:val="22"/>
        </w:rPr>
      </w:pPr>
      <w:r>
        <w:rPr>
          <w:rFonts w:cs="Calibri Light"/>
          <w:szCs w:val="22"/>
        </w:rPr>
        <w:t xml:space="preserve">Project procurement management: </w:t>
      </w:r>
      <w:r w:rsidR="00215C52" w:rsidRPr="005E514D">
        <w:rPr>
          <w:rFonts w:cs="Calibri Light"/>
          <w:szCs w:val="22"/>
        </w:rPr>
        <w:t xml:space="preserve">This requires determining external needs, hiring of subcontractors, and managing and controlling procurement processes via statements of work, terms of references, request for proposals and vendor selection. </w:t>
      </w:r>
    </w:p>
    <w:p w14:paraId="00FBDCF1" w14:textId="77777777" w:rsidR="00215C52" w:rsidRPr="005E514D" w:rsidRDefault="005E514D" w:rsidP="00D15E0F">
      <w:pPr>
        <w:pStyle w:val="ListParagraph"/>
        <w:numPr>
          <w:ilvl w:val="0"/>
          <w:numId w:val="64"/>
        </w:numPr>
        <w:spacing w:after="0"/>
        <w:ind w:left="567" w:hanging="567"/>
        <w:jc w:val="both"/>
        <w:rPr>
          <w:rFonts w:cs="Calibri Light"/>
          <w:szCs w:val="22"/>
        </w:rPr>
      </w:pPr>
      <w:r>
        <w:rPr>
          <w:rFonts w:cs="Calibri Light"/>
          <w:szCs w:val="22"/>
        </w:rPr>
        <w:t xml:space="preserve">Project stakeholder management: </w:t>
      </w:r>
      <w:r w:rsidR="00215C52" w:rsidRPr="005E514D">
        <w:rPr>
          <w:rFonts w:cs="Calibri Light"/>
          <w:szCs w:val="22"/>
        </w:rPr>
        <w:t>The validation of stakeholder satisfaction through managing of expectations and constant communication helps ensure on-going project alignment and anticipated delivery.</w:t>
      </w:r>
    </w:p>
    <w:p w14:paraId="5957AF63" w14:textId="77777777" w:rsidR="001F4115" w:rsidRPr="00477E59" w:rsidRDefault="005E514D" w:rsidP="001B52EA">
      <w:pPr>
        <w:pStyle w:val="Heading2"/>
      </w:pPr>
      <w:bookmarkStart w:id="41" w:name="_Toc103869548"/>
      <w:bookmarkStart w:id="42" w:name="_Ref463523745"/>
      <w:r w:rsidRPr="00477E59">
        <w:t>Training and skill transfer requirements</w:t>
      </w:r>
      <w:bookmarkEnd w:id="41"/>
    </w:p>
    <w:bookmarkEnd w:id="42"/>
    <w:p w14:paraId="13F05EC2" w14:textId="77777777" w:rsidR="008F5C47" w:rsidRPr="00ED4AAE" w:rsidRDefault="008F5C47" w:rsidP="00D15E0F">
      <w:pPr>
        <w:pStyle w:val="ListParagraph"/>
        <w:numPr>
          <w:ilvl w:val="0"/>
          <w:numId w:val="68"/>
        </w:numPr>
        <w:spacing w:after="0"/>
        <w:ind w:left="567" w:hanging="567"/>
        <w:jc w:val="both"/>
        <w:rPr>
          <w:rFonts w:cs="Calibri Light"/>
          <w:szCs w:val="22"/>
        </w:rPr>
      </w:pPr>
      <w:r w:rsidRPr="00ED4AAE">
        <w:rPr>
          <w:rFonts w:cs="Calibri Light"/>
          <w:szCs w:val="22"/>
        </w:rPr>
        <w:t xml:space="preserve">Develop training manual and deliver training for a maximum of ten (10) </w:t>
      </w:r>
      <w:r w:rsidR="00A3293A" w:rsidRPr="00ED4AAE">
        <w:rPr>
          <w:rFonts w:cs="Calibri Light"/>
          <w:szCs w:val="22"/>
        </w:rPr>
        <w:t>train-the-trainer</w:t>
      </w:r>
      <w:r w:rsidR="00A3293A">
        <w:rPr>
          <w:rFonts w:cs="Calibri Light"/>
          <w:szCs w:val="22"/>
        </w:rPr>
        <w:t>s</w:t>
      </w:r>
      <w:r w:rsidR="00A3293A" w:rsidRPr="00ED4AAE">
        <w:rPr>
          <w:rFonts w:cs="Calibri Light"/>
          <w:szCs w:val="22"/>
        </w:rPr>
        <w:t xml:space="preserve"> </w:t>
      </w:r>
      <w:r w:rsidRPr="00ED4AAE">
        <w:rPr>
          <w:rFonts w:cs="Calibri Light"/>
          <w:szCs w:val="22"/>
        </w:rPr>
        <w:t xml:space="preserve">at </w:t>
      </w:r>
      <w:r w:rsidR="00A3293A" w:rsidRPr="00ED4AAE">
        <w:rPr>
          <w:rFonts w:cs="Calibri Light"/>
          <w:szCs w:val="22"/>
        </w:rPr>
        <w:t>learning academy</w:t>
      </w:r>
      <w:r w:rsidRPr="00ED4AAE">
        <w:rPr>
          <w:rFonts w:cs="Calibri Light"/>
          <w:szCs w:val="22"/>
        </w:rPr>
        <w:t>.</w:t>
      </w:r>
    </w:p>
    <w:p w14:paraId="076FE5BD" w14:textId="77777777" w:rsidR="008F5C47" w:rsidRPr="00ED4AAE" w:rsidRDefault="008F5C47" w:rsidP="00D15E0F">
      <w:pPr>
        <w:pStyle w:val="ListParagraph"/>
        <w:numPr>
          <w:ilvl w:val="0"/>
          <w:numId w:val="68"/>
        </w:numPr>
        <w:spacing w:after="0"/>
        <w:ind w:left="567" w:hanging="567"/>
        <w:jc w:val="both"/>
        <w:rPr>
          <w:rFonts w:cs="Calibri Light"/>
          <w:szCs w:val="22"/>
        </w:rPr>
      </w:pPr>
      <w:r w:rsidRPr="00ED4AAE">
        <w:rPr>
          <w:rFonts w:cs="Calibri Light"/>
          <w:szCs w:val="22"/>
        </w:rPr>
        <w:t xml:space="preserve">Provide </w:t>
      </w:r>
      <w:r w:rsidR="00A3293A" w:rsidRPr="00ED4AAE">
        <w:rPr>
          <w:rFonts w:cs="Calibri Light"/>
          <w:szCs w:val="22"/>
        </w:rPr>
        <w:t xml:space="preserve">system </w:t>
      </w:r>
      <w:r w:rsidRPr="00ED4AAE">
        <w:rPr>
          <w:rFonts w:cs="Calibri Light"/>
          <w:szCs w:val="22"/>
        </w:rPr>
        <w:t xml:space="preserve">training and troubleshooting to </w:t>
      </w:r>
      <w:r w:rsidR="00A3293A" w:rsidRPr="00ED4AAE">
        <w:rPr>
          <w:rFonts w:cs="Calibri Light"/>
          <w:szCs w:val="22"/>
        </w:rPr>
        <w:t xml:space="preserve">service management </w:t>
      </w:r>
      <w:r w:rsidRPr="00ED4AAE">
        <w:rPr>
          <w:rFonts w:cs="Calibri Light"/>
          <w:szCs w:val="22"/>
        </w:rPr>
        <w:t xml:space="preserve">team (20 </w:t>
      </w:r>
      <w:r w:rsidR="00A3293A">
        <w:rPr>
          <w:rFonts w:cs="Calibri Light"/>
          <w:szCs w:val="22"/>
        </w:rPr>
        <w:t xml:space="preserve">x </w:t>
      </w:r>
      <w:r w:rsidR="00A3293A" w:rsidRPr="00ED4AAE">
        <w:rPr>
          <w:rFonts w:cs="Calibri Light"/>
          <w:szCs w:val="22"/>
        </w:rPr>
        <w:t>help desk</w:t>
      </w:r>
      <w:r w:rsidR="00A3293A">
        <w:rPr>
          <w:rFonts w:cs="Calibri Light"/>
          <w:szCs w:val="22"/>
        </w:rPr>
        <w:t>).</w:t>
      </w:r>
    </w:p>
    <w:p w14:paraId="6ACD2C0B" w14:textId="77777777" w:rsidR="008F5C47" w:rsidRPr="00ED4AAE" w:rsidRDefault="008F5C47" w:rsidP="00D15E0F">
      <w:pPr>
        <w:pStyle w:val="ListParagraph"/>
        <w:numPr>
          <w:ilvl w:val="0"/>
          <w:numId w:val="68"/>
        </w:numPr>
        <w:spacing w:after="0"/>
        <w:ind w:left="567" w:hanging="567"/>
        <w:jc w:val="both"/>
        <w:rPr>
          <w:rFonts w:cs="Calibri Light"/>
          <w:szCs w:val="22"/>
        </w:rPr>
      </w:pPr>
      <w:r w:rsidRPr="00ED4AAE">
        <w:rPr>
          <w:rFonts w:cs="Calibri Light"/>
          <w:szCs w:val="22"/>
        </w:rPr>
        <w:t xml:space="preserve">Provide </w:t>
      </w:r>
      <w:r w:rsidR="00A3293A" w:rsidRPr="00ED4AAE">
        <w:rPr>
          <w:rFonts w:cs="Calibri Light"/>
          <w:szCs w:val="22"/>
        </w:rPr>
        <w:t>system maintenance</w:t>
      </w:r>
      <w:r w:rsidR="00192D45" w:rsidRPr="00ED4AAE">
        <w:rPr>
          <w:rFonts w:cs="Calibri Light"/>
          <w:szCs w:val="22"/>
        </w:rPr>
        <w:t>, enhancement and support</w:t>
      </w:r>
      <w:r w:rsidRPr="00ED4AAE">
        <w:rPr>
          <w:rFonts w:cs="Calibri Light"/>
          <w:szCs w:val="22"/>
        </w:rPr>
        <w:t xml:space="preserve"> training to a maximum of 20 DHA technical staff.</w:t>
      </w:r>
    </w:p>
    <w:p w14:paraId="5C1F9E87" w14:textId="77777777" w:rsidR="008F5C47" w:rsidRPr="00ED4AAE" w:rsidRDefault="00A3293A" w:rsidP="00D15E0F">
      <w:pPr>
        <w:pStyle w:val="ListParagraph"/>
        <w:numPr>
          <w:ilvl w:val="0"/>
          <w:numId w:val="68"/>
        </w:numPr>
        <w:spacing w:after="0"/>
        <w:ind w:left="567" w:hanging="567"/>
        <w:jc w:val="both"/>
        <w:rPr>
          <w:rFonts w:cs="Calibri Light"/>
          <w:szCs w:val="22"/>
        </w:rPr>
      </w:pPr>
      <w:r>
        <w:rPr>
          <w:rFonts w:cs="Calibri Light"/>
          <w:szCs w:val="22"/>
        </w:rPr>
        <w:t>Develop and publish on</w:t>
      </w:r>
      <w:r w:rsidR="008F5C47" w:rsidRPr="00ED4AAE">
        <w:rPr>
          <w:rFonts w:cs="Calibri Light"/>
          <w:szCs w:val="22"/>
        </w:rPr>
        <w:t xml:space="preserve">line system course in line with training to be offered by </w:t>
      </w:r>
      <w:r>
        <w:rPr>
          <w:rFonts w:cs="Calibri Light"/>
          <w:szCs w:val="22"/>
        </w:rPr>
        <w:t>train-the-</w:t>
      </w:r>
      <w:r w:rsidRPr="00ED4AAE">
        <w:rPr>
          <w:rFonts w:cs="Calibri Light"/>
          <w:szCs w:val="22"/>
        </w:rPr>
        <w:t>trainer</w:t>
      </w:r>
      <w:r>
        <w:rPr>
          <w:rFonts w:cs="Calibri Light"/>
          <w:szCs w:val="22"/>
        </w:rPr>
        <w:t>s</w:t>
      </w:r>
      <w:r w:rsidRPr="00ED4AAE">
        <w:rPr>
          <w:rFonts w:cs="Calibri Light"/>
          <w:szCs w:val="22"/>
        </w:rPr>
        <w:t xml:space="preserve"> </w:t>
      </w:r>
      <w:r>
        <w:rPr>
          <w:rFonts w:cs="Calibri Light"/>
          <w:szCs w:val="22"/>
        </w:rPr>
        <w:t xml:space="preserve">for online training for end </w:t>
      </w:r>
      <w:r w:rsidR="008F5C47" w:rsidRPr="00ED4AAE">
        <w:rPr>
          <w:rFonts w:cs="Calibri Light"/>
          <w:szCs w:val="22"/>
        </w:rPr>
        <w:t>users</w:t>
      </w:r>
      <w:r>
        <w:rPr>
          <w:rFonts w:cs="Calibri Light"/>
          <w:szCs w:val="22"/>
        </w:rPr>
        <w:t>.</w:t>
      </w:r>
    </w:p>
    <w:p w14:paraId="441176B0" w14:textId="77777777" w:rsidR="008F5C47" w:rsidRPr="00ED4AAE" w:rsidRDefault="008F5C47" w:rsidP="00D15E0F">
      <w:pPr>
        <w:pStyle w:val="ListParagraph"/>
        <w:numPr>
          <w:ilvl w:val="0"/>
          <w:numId w:val="68"/>
        </w:numPr>
        <w:spacing w:after="0"/>
        <w:ind w:left="567" w:hanging="567"/>
        <w:jc w:val="both"/>
        <w:rPr>
          <w:rFonts w:cs="Calibri Light"/>
          <w:szCs w:val="22"/>
        </w:rPr>
      </w:pPr>
      <w:r w:rsidRPr="00ED4AAE">
        <w:rPr>
          <w:rFonts w:cs="Calibri Light"/>
          <w:szCs w:val="22"/>
        </w:rPr>
        <w:t xml:space="preserve">Development of </w:t>
      </w:r>
      <w:r w:rsidR="00A3293A" w:rsidRPr="00ED4AAE">
        <w:rPr>
          <w:rFonts w:cs="Calibri Light"/>
          <w:szCs w:val="22"/>
        </w:rPr>
        <w:t>as</w:t>
      </w:r>
      <w:r w:rsidRPr="00ED4AAE">
        <w:rPr>
          <w:rFonts w:cs="Calibri Light"/>
          <w:szCs w:val="22"/>
        </w:rPr>
        <w:t>-</w:t>
      </w:r>
      <w:r w:rsidR="00A3293A" w:rsidRPr="00ED4AAE">
        <w:rPr>
          <w:rFonts w:cs="Calibri Light"/>
          <w:szCs w:val="22"/>
        </w:rPr>
        <w:t xml:space="preserve">built </w:t>
      </w:r>
      <w:r w:rsidRPr="00ED4AAE">
        <w:rPr>
          <w:rFonts w:cs="Calibri Light"/>
          <w:szCs w:val="22"/>
        </w:rPr>
        <w:t xml:space="preserve">and </w:t>
      </w:r>
      <w:r w:rsidR="00A3293A" w:rsidRPr="00ED4AAE">
        <w:rPr>
          <w:rFonts w:cs="Calibri Light"/>
          <w:szCs w:val="22"/>
        </w:rPr>
        <w:t xml:space="preserve">standard operating procedure </w:t>
      </w:r>
      <w:r w:rsidRPr="00ED4AAE">
        <w:rPr>
          <w:rFonts w:cs="Calibri Light"/>
          <w:szCs w:val="22"/>
        </w:rPr>
        <w:t>documents</w:t>
      </w:r>
      <w:r w:rsidR="00A3293A">
        <w:rPr>
          <w:rFonts w:cs="Calibri Light"/>
          <w:szCs w:val="22"/>
        </w:rPr>
        <w:t>.</w:t>
      </w:r>
    </w:p>
    <w:p w14:paraId="6D030903" w14:textId="77777777" w:rsidR="008C3D5F" w:rsidRPr="00477E59" w:rsidRDefault="00A3293A" w:rsidP="001B52EA">
      <w:pPr>
        <w:pStyle w:val="Heading2"/>
      </w:pPr>
      <w:bookmarkStart w:id="43" w:name="_Toc103869549"/>
      <w:bookmarkStart w:id="44" w:name="_Toc435315887"/>
      <w:r w:rsidRPr="00477E59">
        <w:t>Solution integration requirements</w:t>
      </w:r>
      <w:bookmarkEnd w:id="43"/>
    </w:p>
    <w:p w14:paraId="287DB872" w14:textId="77777777" w:rsidR="008C3D5F" w:rsidRPr="00746F60" w:rsidRDefault="008C3D5F" w:rsidP="00CD4BC2">
      <w:pPr>
        <w:spacing w:after="0"/>
        <w:jc w:val="both"/>
        <w:rPr>
          <w:rFonts w:cs="Calibri Light"/>
          <w:szCs w:val="22"/>
        </w:rPr>
      </w:pPr>
      <w:r w:rsidRPr="00746F60">
        <w:rPr>
          <w:rFonts w:cs="Calibri Light"/>
          <w:szCs w:val="22"/>
        </w:rPr>
        <w:t xml:space="preserve">When an applicant applies for any product at </w:t>
      </w:r>
      <w:r w:rsidR="00A3293A">
        <w:rPr>
          <w:rFonts w:cs="Calibri Light"/>
          <w:szCs w:val="22"/>
        </w:rPr>
        <w:t>the DHA</w:t>
      </w:r>
      <w:r w:rsidRPr="00746F60">
        <w:rPr>
          <w:rFonts w:cs="Calibri Light"/>
          <w:szCs w:val="22"/>
        </w:rPr>
        <w:t>, a new application will be created. Application creation has two sources:</w:t>
      </w:r>
    </w:p>
    <w:p w14:paraId="7A19A6BB" w14:textId="77777777" w:rsidR="008C3D5F" w:rsidRPr="00746F60" w:rsidRDefault="008C3D5F" w:rsidP="00D15E0F">
      <w:pPr>
        <w:pStyle w:val="ListParagraph"/>
        <w:numPr>
          <w:ilvl w:val="0"/>
          <w:numId w:val="22"/>
        </w:numPr>
        <w:spacing w:after="0"/>
        <w:ind w:left="1134" w:hanging="567"/>
        <w:rPr>
          <w:rFonts w:cs="Calibri Light"/>
          <w:szCs w:val="22"/>
        </w:rPr>
      </w:pPr>
      <w:r w:rsidRPr="00746F60">
        <w:rPr>
          <w:rFonts w:cs="Calibri Light"/>
          <w:szCs w:val="22"/>
        </w:rPr>
        <w:t>an online e</w:t>
      </w:r>
      <w:r w:rsidR="00A3293A">
        <w:rPr>
          <w:rFonts w:cs="Calibri Light"/>
          <w:szCs w:val="22"/>
        </w:rPr>
        <w:t>-</w:t>
      </w:r>
      <w:proofErr w:type="spellStart"/>
      <w:r w:rsidRPr="00746F60">
        <w:rPr>
          <w:rFonts w:cs="Calibri Light"/>
          <w:szCs w:val="22"/>
        </w:rPr>
        <w:t>HomeAffairs</w:t>
      </w:r>
      <w:proofErr w:type="spellEnd"/>
      <w:r w:rsidRPr="00746F60">
        <w:rPr>
          <w:rFonts w:cs="Calibri Light"/>
          <w:szCs w:val="22"/>
        </w:rPr>
        <w:t xml:space="preserve"> application; and </w:t>
      </w:r>
    </w:p>
    <w:p w14:paraId="451E526A" w14:textId="77777777" w:rsidR="008C3D5F" w:rsidRPr="00746F60" w:rsidRDefault="008C3D5F" w:rsidP="00D15E0F">
      <w:pPr>
        <w:pStyle w:val="ListParagraph"/>
        <w:numPr>
          <w:ilvl w:val="0"/>
          <w:numId w:val="22"/>
        </w:numPr>
        <w:spacing w:after="0"/>
        <w:ind w:left="1134" w:hanging="567"/>
        <w:rPr>
          <w:rFonts w:cs="Calibri Light"/>
          <w:szCs w:val="22"/>
        </w:rPr>
      </w:pPr>
      <w:r w:rsidRPr="00746F60">
        <w:rPr>
          <w:rFonts w:cs="Calibri Light"/>
          <w:szCs w:val="22"/>
        </w:rPr>
        <w:t>an application in the branch.</w:t>
      </w:r>
    </w:p>
    <w:p w14:paraId="374C775D" w14:textId="77777777" w:rsidR="008C3D5F" w:rsidRPr="00FE58A2" w:rsidRDefault="008C3D5F" w:rsidP="00CD4BC2">
      <w:pPr>
        <w:spacing w:after="0"/>
        <w:jc w:val="center"/>
      </w:pPr>
      <w:r w:rsidRPr="002832F5">
        <w:rPr>
          <w:rFonts w:cs="Calibri Light"/>
          <w:noProof/>
          <w:sz w:val="20"/>
          <w:lang w:eastAsia="en-ZA"/>
        </w:rPr>
        <w:drawing>
          <wp:inline distT="0" distB="0" distL="0" distR="0" wp14:anchorId="296AFE59" wp14:editId="08AC74AD">
            <wp:extent cx="5947258" cy="2070202"/>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2.png"/>
                    <pic:cNvPicPr/>
                  </pic:nvPicPr>
                  <pic:blipFill>
                    <a:blip r:embed="rId19">
                      <a:extLst>
                        <a:ext uri="{28A0092B-C50C-407E-A947-70E740481C1C}">
                          <a14:useLocalDpi xmlns:a14="http://schemas.microsoft.com/office/drawing/2010/main" val="0"/>
                        </a:ext>
                      </a:extLst>
                    </a:blip>
                    <a:stretch>
                      <a:fillRect/>
                    </a:stretch>
                  </pic:blipFill>
                  <pic:spPr>
                    <a:xfrm>
                      <a:off x="0" y="0"/>
                      <a:ext cx="5998625" cy="2088083"/>
                    </a:xfrm>
                    <a:prstGeom prst="rect">
                      <a:avLst/>
                    </a:prstGeom>
                  </pic:spPr>
                </pic:pic>
              </a:graphicData>
            </a:graphic>
          </wp:inline>
        </w:drawing>
      </w:r>
    </w:p>
    <w:p w14:paraId="0B8BEFDF" w14:textId="77777777" w:rsidR="008C3D5F" w:rsidRDefault="008C3D5F" w:rsidP="00CD4BC2">
      <w:pPr>
        <w:pStyle w:val="Caption"/>
        <w:spacing w:before="0" w:after="0"/>
      </w:pPr>
      <w:bookmarkStart w:id="45" w:name="_Toc53566342"/>
      <w:r>
        <w:t xml:space="preserve">Figure </w:t>
      </w:r>
      <w:r>
        <w:fldChar w:fldCharType="begin"/>
      </w:r>
      <w:r>
        <w:instrText xml:space="preserve"> SEQ Figure \* ARABIC </w:instrText>
      </w:r>
      <w:r>
        <w:fldChar w:fldCharType="separate"/>
      </w:r>
      <w:r w:rsidR="00683BBC">
        <w:t>8</w:t>
      </w:r>
      <w:r>
        <w:fldChar w:fldCharType="end"/>
      </w:r>
      <w:r w:rsidR="00A3293A">
        <w:t xml:space="preserve"> –</w:t>
      </w:r>
      <w:r>
        <w:t xml:space="preserve"> Application </w:t>
      </w:r>
      <w:r w:rsidR="00A3293A">
        <w:t>architecture</w:t>
      </w:r>
      <w:bookmarkEnd w:id="45"/>
    </w:p>
    <w:p w14:paraId="127E03A0" w14:textId="77777777" w:rsidR="000872D5" w:rsidRDefault="000872D5" w:rsidP="000872D5"/>
    <w:p w14:paraId="075DBACA" w14:textId="77777777" w:rsidR="00B92AC4" w:rsidRPr="000872D5" w:rsidRDefault="00B92AC4" w:rsidP="000872D5"/>
    <w:p w14:paraId="31D38A8F" w14:textId="77777777" w:rsidR="0066206F" w:rsidRPr="00477E59" w:rsidRDefault="00A3293A" w:rsidP="001B52EA">
      <w:pPr>
        <w:pStyle w:val="Heading1"/>
      </w:pPr>
      <w:bookmarkStart w:id="46" w:name="_Toc103869550"/>
      <w:r w:rsidRPr="00477E59">
        <w:lastRenderedPageBreak/>
        <w:t>Bid evaluation stages</w:t>
      </w:r>
      <w:bookmarkEnd w:id="44"/>
      <w:bookmarkEnd w:id="46"/>
    </w:p>
    <w:p w14:paraId="1B776C1D" w14:textId="77777777" w:rsidR="00BA5085" w:rsidRDefault="000A1680" w:rsidP="000872D5">
      <w:pPr>
        <w:rPr>
          <w:rFonts w:cs="Calibri Light"/>
          <w:szCs w:val="22"/>
        </w:rPr>
      </w:pPr>
      <w:r w:rsidRPr="002832F5">
        <w:rPr>
          <w:rFonts w:cs="Calibri Light"/>
          <w:szCs w:val="22"/>
        </w:rPr>
        <w:t>T</w:t>
      </w:r>
      <w:r w:rsidR="0066206F" w:rsidRPr="002832F5">
        <w:rPr>
          <w:rFonts w:cs="Calibri Light"/>
          <w:szCs w:val="22"/>
        </w:rPr>
        <w:t xml:space="preserve">he </w:t>
      </w:r>
      <w:r w:rsidR="00BA5085" w:rsidRPr="002832F5">
        <w:rPr>
          <w:rFonts w:cs="Calibri Light"/>
          <w:szCs w:val="22"/>
        </w:rPr>
        <w:t xml:space="preserve">bid </w:t>
      </w:r>
      <w:r w:rsidR="0066206F" w:rsidRPr="002832F5">
        <w:rPr>
          <w:rFonts w:cs="Calibri Light"/>
          <w:szCs w:val="22"/>
        </w:rPr>
        <w:t xml:space="preserve">evaluation </w:t>
      </w:r>
      <w:r w:rsidR="00BA5085" w:rsidRPr="002832F5">
        <w:rPr>
          <w:rFonts w:cs="Calibri Light"/>
          <w:szCs w:val="22"/>
        </w:rPr>
        <w:t xml:space="preserve">process consists </w:t>
      </w:r>
      <w:r w:rsidR="0066206F" w:rsidRPr="002832F5">
        <w:rPr>
          <w:rFonts w:cs="Calibri Light"/>
          <w:szCs w:val="22"/>
        </w:rPr>
        <w:t>of</w:t>
      </w:r>
      <w:r w:rsidR="00BA5085" w:rsidRPr="002832F5">
        <w:rPr>
          <w:rFonts w:cs="Calibri Light"/>
          <w:szCs w:val="22"/>
        </w:rPr>
        <w:t xml:space="preserve"> several stages t</w:t>
      </w:r>
      <w:r w:rsidR="00BD73E5" w:rsidRPr="002832F5">
        <w:rPr>
          <w:rFonts w:cs="Calibri Light"/>
          <w:szCs w:val="22"/>
        </w:rPr>
        <w:t>hat are</w:t>
      </w:r>
      <w:r w:rsidR="00BA5085" w:rsidRPr="002832F5">
        <w:rPr>
          <w:rFonts w:cs="Calibri Light"/>
          <w:szCs w:val="22"/>
        </w:rPr>
        <w:t xml:space="preserve"> applicable according to the nature of the bi</w:t>
      </w:r>
      <w:r w:rsidR="00BD73E5" w:rsidRPr="002832F5">
        <w:rPr>
          <w:rFonts w:cs="Calibri Light"/>
          <w:szCs w:val="22"/>
        </w:rPr>
        <w:t>d as defined in the table below</w:t>
      </w:r>
      <w:r w:rsidR="0051162B" w:rsidRPr="002832F5">
        <w:rPr>
          <w:rFonts w:cs="Calibri Light"/>
          <w:szCs w:val="22"/>
        </w:rPr>
        <w:t>.</w:t>
      </w:r>
    </w:p>
    <w:tbl>
      <w:tblPr>
        <w:tblStyle w:val="TableGrid"/>
        <w:tblW w:w="9781"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985"/>
        <w:gridCol w:w="5528"/>
        <w:gridCol w:w="2268"/>
      </w:tblGrid>
      <w:tr w:rsidR="00A3293A" w:rsidRPr="00EC45DF" w14:paraId="741C070C" w14:textId="77777777" w:rsidTr="008B0611">
        <w:trPr>
          <w:tblHeader/>
        </w:trPr>
        <w:tc>
          <w:tcPr>
            <w:tcW w:w="1985" w:type="dxa"/>
            <w:shd w:val="clear" w:color="auto" w:fill="DBE5F1" w:themeFill="accent1" w:themeFillTint="33"/>
          </w:tcPr>
          <w:p w14:paraId="4F7B580C" w14:textId="77777777" w:rsidR="00A3293A" w:rsidRPr="00EC45DF" w:rsidRDefault="00A3293A" w:rsidP="00CD4BC2">
            <w:pPr>
              <w:pStyle w:val="TableHeading"/>
              <w:spacing w:before="0" w:after="0"/>
              <w:rPr>
                <w:b/>
                <w:lang w:val="en-ZA"/>
              </w:rPr>
            </w:pPr>
            <w:r w:rsidRPr="002832F5">
              <w:rPr>
                <w:rFonts w:cs="Calibri Light"/>
                <w:b/>
              </w:rPr>
              <w:t>Stage</w:t>
            </w:r>
          </w:p>
        </w:tc>
        <w:tc>
          <w:tcPr>
            <w:tcW w:w="5528" w:type="dxa"/>
            <w:shd w:val="clear" w:color="auto" w:fill="DBE5F1" w:themeFill="accent1" w:themeFillTint="33"/>
          </w:tcPr>
          <w:p w14:paraId="49ED9116" w14:textId="77777777" w:rsidR="00A3293A" w:rsidRPr="00EC45DF" w:rsidRDefault="00A3293A" w:rsidP="00CD4BC2">
            <w:pPr>
              <w:pStyle w:val="TableHeading"/>
              <w:spacing w:before="0" w:after="0"/>
              <w:rPr>
                <w:b/>
                <w:lang w:val="en-ZA"/>
              </w:rPr>
            </w:pPr>
            <w:r w:rsidRPr="002832F5">
              <w:rPr>
                <w:rFonts w:cs="Calibri Light"/>
                <w:b/>
              </w:rPr>
              <w:t>Description</w:t>
            </w:r>
          </w:p>
        </w:tc>
        <w:tc>
          <w:tcPr>
            <w:tcW w:w="2268" w:type="dxa"/>
            <w:shd w:val="clear" w:color="auto" w:fill="DBE5F1" w:themeFill="accent1" w:themeFillTint="33"/>
          </w:tcPr>
          <w:p w14:paraId="39E3D2D5" w14:textId="77777777" w:rsidR="00A3293A" w:rsidRPr="00360494" w:rsidRDefault="00A3293A" w:rsidP="00CD4BC2">
            <w:pPr>
              <w:pStyle w:val="TableHeading"/>
              <w:spacing w:before="0" w:after="0"/>
              <w:rPr>
                <w:rFonts w:cs="Calibri Light"/>
                <w:b/>
              </w:rPr>
            </w:pPr>
            <w:r w:rsidRPr="002832F5">
              <w:rPr>
                <w:rFonts w:cs="Calibri Light"/>
                <w:b/>
              </w:rPr>
              <w:t>Applicable for this bid</w:t>
            </w:r>
          </w:p>
        </w:tc>
      </w:tr>
      <w:tr w:rsidR="00A3293A" w:rsidRPr="00EC45DF" w14:paraId="1429D9F6" w14:textId="77777777" w:rsidTr="008B0611">
        <w:tc>
          <w:tcPr>
            <w:tcW w:w="1985" w:type="dxa"/>
          </w:tcPr>
          <w:p w14:paraId="7247571C" w14:textId="77777777" w:rsidR="00A3293A" w:rsidRPr="00EC45DF" w:rsidRDefault="00A3293A" w:rsidP="00CD4BC2">
            <w:pPr>
              <w:spacing w:after="0" w:line="276" w:lineRule="auto"/>
              <w:rPr>
                <w:rFonts w:cs="Calibri Light"/>
              </w:rPr>
            </w:pPr>
            <w:r w:rsidRPr="002832F5">
              <w:rPr>
                <w:rFonts w:cs="Calibri Light"/>
              </w:rPr>
              <w:t>Stage 1</w:t>
            </w:r>
            <w:r w:rsidRPr="002832F5">
              <w:rPr>
                <w:rFonts w:cs="Calibri Light"/>
              </w:rPr>
              <w:tab/>
            </w:r>
          </w:p>
        </w:tc>
        <w:tc>
          <w:tcPr>
            <w:tcW w:w="5528" w:type="dxa"/>
          </w:tcPr>
          <w:p w14:paraId="35E5C1D6" w14:textId="77777777" w:rsidR="00A3293A" w:rsidRPr="00EC45DF" w:rsidRDefault="00A3293A" w:rsidP="00CD4BC2">
            <w:pPr>
              <w:spacing w:after="0" w:line="276" w:lineRule="auto"/>
              <w:rPr>
                <w:rFonts w:cs="Calibri Light"/>
              </w:rPr>
            </w:pPr>
            <w:r w:rsidRPr="002832F5">
              <w:rPr>
                <w:rFonts w:cs="Calibri Light"/>
              </w:rPr>
              <w:t>Administrative pre-qualification verification</w:t>
            </w:r>
          </w:p>
        </w:tc>
        <w:tc>
          <w:tcPr>
            <w:tcW w:w="2268" w:type="dxa"/>
          </w:tcPr>
          <w:p w14:paraId="4A4A018A" w14:textId="77777777" w:rsidR="00A3293A" w:rsidRPr="00360494" w:rsidRDefault="00A3293A" w:rsidP="00CD4BC2">
            <w:pPr>
              <w:spacing w:after="0" w:line="276" w:lineRule="auto"/>
              <w:rPr>
                <w:rFonts w:cs="Calibri Light"/>
              </w:rPr>
            </w:pPr>
            <w:r w:rsidRPr="002832F5">
              <w:rPr>
                <w:rFonts w:cs="Calibri Light"/>
              </w:rPr>
              <w:t>Yes</w:t>
            </w:r>
          </w:p>
        </w:tc>
      </w:tr>
      <w:tr w:rsidR="00A3293A" w:rsidRPr="00EC45DF" w14:paraId="16ECC1D2" w14:textId="77777777" w:rsidTr="008B0611">
        <w:tc>
          <w:tcPr>
            <w:tcW w:w="1985" w:type="dxa"/>
          </w:tcPr>
          <w:p w14:paraId="249B6924" w14:textId="77777777" w:rsidR="00A3293A" w:rsidRPr="002832F5" w:rsidRDefault="00A3293A" w:rsidP="00CD4BC2">
            <w:pPr>
              <w:spacing w:after="0" w:line="276" w:lineRule="auto"/>
              <w:rPr>
                <w:rFonts w:cs="Calibri Light"/>
              </w:rPr>
            </w:pPr>
            <w:r w:rsidRPr="002832F5">
              <w:rPr>
                <w:rFonts w:cs="Calibri Light"/>
              </w:rPr>
              <w:t>Stage 2A</w:t>
            </w:r>
          </w:p>
        </w:tc>
        <w:tc>
          <w:tcPr>
            <w:tcW w:w="5528" w:type="dxa"/>
          </w:tcPr>
          <w:p w14:paraId="791D5B72" w14:textId="77777777" w:rsidR="00A3293A" w:rsidRPr="002832F5" w:rsidRDefault="00A3293A" w:rsidP="00CD4BC2">
            <w:pPr>
              <w:spacing w:after="0" w:line="276" w:lineRule="auto"/>
              <w:rPr>
                <w:rFonts w:cs="Calibri Light"/>
              </w:rPr>
            </w:pPr>
            <w:r w:rsidRPr="002832F5">
              <w:rPr>
                <w:rFonts w:cs="Calibri Light"/>
              </w:rPr>
              <w:t>Technical mandatory requirement evaluation</w:t>
            </w:r>
          </w:p>
        </w:tc>
        <w:tc>
          <w:tcPr>
            <w:tcW w:w="2268" w:type="dxa"/>
          </w:tcPr>
          <w:p w14:paraId="764A2EA7" w14:textId="77777777" w:rsidR="00A3293A" w:rsidRPr="002832F5" w:rsidRDefault="00A3293A" w:rsidP="00CD4BC2">
            <w:pPr>
              <w:spacing w:after="0" w:line="276" w:lineRule="auto"/>
              <w:rPr>
                <w:rFonts w:cs="Calibri Light"/>
              </w:rPr>
            </w:pPr>
            <w:r w:rsidRPr="002832F5">
              <w:rPr>
                <w:rFonts w:cs="Calibri Light"/>
              </w:rPr>
              <w:t>Yes</w:t>
            </w:r>
          </w:p>
        </w:tc>
      </w:tr>
      <w:tr w:rsidR="00A3293A" w:rsidRPr="00EC45DF" w14:paraId="43BC1050" w14:textId="77777777" w:rsidTr="008B0611">
        <w:tc>
          <w:tcPr>
            <w:tcW w:w="1985" w:type="dxa"/>
          </w:tcPr>
          <w:p w14:paraId="13D4403A" w14:textId="77777777" w:rsidR="00A3293A" w:rsidRPr="002832F5" w:rsidRDefault="00A3293A" w:rsidP="00CD4BC2">
            <w:pPr>
              <w:spacing w:after="0" w:line="276" w:lineRule="auto"/>
              <w:rPr>
                <w:rFonts w:cs="Calibri Light"/>
              </w:rPr>
            </w:pPr>
            <w:r w:rsidRPr="002832F5">
              <w:rPr>
                <w:rFonts w:cs="Calibri Light"/>
              </w:rPr>
              <w:t>Stage 2B</w:t>
            </w:r>
          </w:p>
        </w:tc>
        <w:tc>
          <w:tcPr>
            <w:tcW w:w="5528" w:type="dxa"/>
          </w:tcPr>
          <w:p w14:paraId="50B0A79E" w14:textId="77777777" w:rsidR="00A3293A" w:rsidRPr="002832F5" w:rsidRDefault="00A3293A" w:rsidP="00CD4BC2">
            <w:pPr>
              <w:spacing w:after="0" w:line="276" w:lineRule="auto"/>
              <w:rPr>
                <w:rFonts w:cs="Calibri Light"/>
              </w:rPr>
            </w:pPr>
            <w:r w:rsidRPr="002832F5">
              <w:rPr>
                <w:rFonts w:cs="Calibri Light"/>
              </w:rPr>
              <w:t>Technical functionality requirement evaluation</w:t>
            </w:r>
          </w:p>
        </w:tc>
        <w:tc>
          <w:tcPr>
            <w:tcW w:w="2268" w:type="dxa"/>
          </w:tcPr>
          <w:p w14:paraId="241B3B3B" w14:textId="77777777" w:rsidR="00A3293A" w:rsidRPr="002832F5" w:rsidRDefault="004D2547" w:rsidP="00CD4BC2">
            <w:pPr>
              <w:spacing w:after="0" w:line="276" w:lineRule="auto"/>
              <w:rPr>
                <w:rFonts w:cs="Calibri Light"/>
              </w:rPr>
            </w:pPr>
            <w:r>
              <w:rPr>
                <w:rFonts w:cs="Calibri Light"/>
              </w:rPr>
              <w:t>Yes</w:t>
            </w:r>
          </w:p>
        </w:tc>
      </w:tr>
      <w:tr w:rsidR="00A3293A" w:rsidRPr="00EC45DF" w14:paraId="55D3A040" w14:textId="77777777" w:rsidTr="008B0611">
        <w:tc>
          <w:tcPr>
            <w:tcW w:w="1985" w:type="dxa"/>
          </w:tcPr>
          <w:p w14:paraId="20CAAAA6" w14:textId="77777777" w:rsidR="00A3293A" w:rsidRPr="002832F5" w:rsidRDefault="00A3293A" w:rsidP="00CD4BC2">
            <w:pPr>
              <w:spacing w:after="0" w:line="276" w:lineRule="auto"/>
              <w:rPr>
                <w:rFonts w:cs="Calibri Light"/>
              </w:rPr>
            </w:pPr>
            <w:r w:rsidRPr="002832F5">
              <w:rPr>
                <w:rFonts w:cs="Calibri Light"/>
              </w:rPr>
              <w:t>Stage 3</w:t>
            </w:r>
          </w:p>
        </w:tc>
        <w:tc>
          <w:tcPr>
            <w:tcW w:w="5528" w:type="dxa"/>
          </w:tcPr>
          <w:p w14:paraId="1A017720" w14:textId="77777777" w:rsidR="00A3293A" w:rsidRPr="002832F5" w:rsidRDefault="00A3293A" w:rsidP="00CD4BC2">
            <w:pPr>
              <w:spacing w:after="0" w:line="276" w:lineRule="auto"/>
              <w:rPr>
                <w:rFonts w:cs="Calibri Light"/>
              </w:rPr>
            </w:pPr>
            <w:r w:rsidRPr="002832F5">
              <w:rPr>
                <w:rFonts w:cs="Calibri Light"/>
              </w:rPr>
              <w:t>Special conditions of contract verification</w:t>
            </w:r>
          </w:p>
        </w:tc>
        <w:tc>
          <w:tcPr>
            <w:tcW w:w="2268" w:type="dxa"/>
          </w:tcPr>
          <w:p w14:paraId="4543D1C7" w14:textId="77777777" w:rsidR="00A3293A" w:rsidRPr="002832F5" w:rsidRDefault="00A3293A" w:rsidP="00CD4BC2">
            <w:pPr>
              <w:spacing w:after="0" w:line="276" w:lineRule="auto"/>
              <w:rPr>
                <w:rFonts w:cs="Calibri Light"/>
              </w:rPr>
            </w:pPr>
            <w:r w:rsidRPr="002832F5">
              <w:rPr>
                <w:rFonts w:cs="Calibri Light"/>
              </w:rPr>
              <w:t>Yes</w:t>
            </w:r>
          </w:p>
        </w:tc>
      </w:tr>
      <w:tr w:rsidR="00A3293A" w:rsidRPr="00EC45DF" w14:paraId="2FA0ED83" w14:textId="77777777" w:rsidTr="008B0611">
        <w:tc>
          <w:tcPr>
            <w:tcW w:w="1985" w:type="dxa"/>
          </w:tcPr>
          <w:p w14:paraId="32B792BD" w14:textId="77777777" w:rsidR="00A3293A" w:rsidRPr="002832F5" w:rsidRDefault="00A3293A" w:rsidP="00CD4BC2">
            <w:pPr>
              <w:spacing w:after="0" w:line="276" w:lineRule="auto"/>
              <w:rPr>
                <w:rFonts w:cs="Calibri Light"/>
              </w:rPr>
            </w:pPr>
            <w:r w:rsidRPr="002832F5">
              <w:rPr>
                <w:rFonts w:cs="Calibri Light"/>
              </w:rPr>
              <w:t>Stage 4</w:t>
            </w:r>
            <w:r w:rsidRPr="002832F5">
              <w:rPr>
                <w:rFonts w:cs="Calibri Light"/>
              </w:rPr>
              <w:tab/>
            </w:r>
          </w:p>
        </w:tc>
        <w:tc>
          <w:tcPr>
            <w:tcW w:w="5528" w:type="dxa"/>
          </w:tcPr>
          <w:p w14:paraId="47852E2F" w14:textId="77777777" w:rsidR="00A3293A" w:rsidRPr="002832F5" w:rsidRDefault="00A3293A" w:rsidP="00CD4BC2">
            <w:pPr>
              <w:spacing w:after="0" w:line="276" w:lineRule="auto"/>
              <w:rPr>
                <w:rFonts w:cs="Calibri Light"/>
              </w:rPr>
            </w:pPr>
            <w:r>
              <w:rPr>
                <w:rFonts w:cs="Calibri Light"/>
              </w:rPr>
              <w:t>Price/B</w:t>
            </w:r>
            <w:r w:rsidRPr="002832F5">
              <w:rPr>
                <w:rFonts w:cs="Calibri Light"/>
              </w:rPr>
              <w:t>BBEE evaluation</w:t>
            </w:r>
          </w:p>
        </w:tc>
        <w:tc>
          <w:tcPr>
            <w:tcW w:w="2268" w:type="dxa"/>
          </w:tcPr>
          <w:p w14:paraId="5B498C87" w14:textId="77777777" w:rsidR="00A3293A" w:rsidRPr="002832F5" w:rsidRDefault="00A3293A" w:rsidP="00CD4BC2">
            <w:pPr>
              <w:spacing w:after="0" w:line="276" w:lineRule="auto"/>
              <w:rPr>
                <w:rFonts w:cs="Calibri Light"/>
              </w:rPr>
            </w:pPr>
            <w:r w:rsidRPr="002832F5">
              <w:rPr>
                <w:rFonts w:cs="Calibri Light"/>
              </w:rPr>
              <w:t>Yes</w:t>
            </w:r>
          </w:p>
        </w:tc>
      </w:tr>
    </w:tbl>
    <w:p w14:paraId="4BC48598" w14:textId="77777777" w:rsidR="00227C30" w:rsidRPr="002832F5" w:rsidRDefault="0051162B" w:rsidP="000872D5">
      <w:pPr>
        <w:pStyle w:val="Specification"/>
        <w:spacing w:before="120" w:after="0"/>
        <w:rPr>
          <w:rFonts w:cs="Calibri Light"/>
          <w:b/>
          <w:szCs w:val="22"/>
        </w:rPr>
      </w:pPr>
      <w:r w:rsidRPr="002832F5">
        <w:rPr>
          <w:rFonts w:cs="Calibri Light"/>
          <w:b/>
          <w:szCs w:val="22"/>
        </w:rPr>
        <w:t xml:space="preserve">The bidder must qualify </w:t>
      </w:r>
      <w:r w:rsidR="00094B22" w:rsidRPr="002832F5">
        <w:rPr>
          <w:rFonts w:cs="Calibri Light"/>
          <w:b/>
          <w:szCs w:val="22"/>
        </w:rPr>
        <w:t xml:space="preserve">for </w:t>
      </w:r>
      <w:r w:rsidRPr="002832F5">
        <w:rPr>
          <w:rFonts w:cs="Calibri Light"/>
          <w:b/>
          <w:szCs w:val="22"/>
        </w:rPr>
        <w:t>each stage to be eligible to proceed to the next stage of the evaluation.</w:t>
      </w:r>
    </w:p>
    <w:p w14:paraId="4D45EB3D" w14:textId="77777777" w:rsidR="00D73B57" w:rsidRPr="00477E59" w:rsidRDefault="00A3293A" w:rsidP="001B52EA">
      <w:pPr>
        <w:pStyle w:val="Heading1"/>
      </w:pPr>
      <w:bookmarkStart w:id="47" w:name="_Toc38545421"/>
      <w:bookmarkStart w:id="48" w:name="_Toc38621252"/>
      <w:bookmarkStart w:id="49" w:name="_Toc40259095"/>
      <w:bookmarkStart w:id="50" w:name="_Toc103869551"/>
      <w:bookmarkStart w:id="51" w:name="_Toc435315889"/>
      <w:bookmarkStart w:id="52" w:name="_Toc435315906"/>
      <w:r w:rsidRPr="00477E59">
        <w:t>Administrative pre-qualification requirements</w:t>
      </w:r>
      <w:bookmarkEnd w:id="47"/>
      <w:bookmarkEnd w:id="48"/>
      <w:bookmarkEnd w:id="49"/>
      <w:bookmarkEnd w:id="50"/>
    </w:p>
    <w:p w14:paraId="0E5E66E5" w14:textId="77777777" w:rsidR="00D73B57" w:rsidRPr="00477E59" w:rsidRDefault="00A3293A" w:rsidP="001B52EA">
      <w:pPr>
        <w:pStyle w:val="Heading2"/>
      </w:pPr>
      <w:bookmarkStart w:id="53" w:name="_Toc38545422"/>
      <w:bookmarkStart w:id="54" w:name="_Toc38621253"/>
      <w:bookmarkStart w:id="55" w:name="_Toc40259096"/>
      <w:bookmarkStart w:id="56" w:name="_Toc103869552"/>
      <w:r w:rsidRPr="00477E59">
        <w:t xml:space="preserve">Administrative pre-qualification </w:t>
      </w:r>
      <w:bookmarkEnd w:id="51"/>
      <w:r w:rsidRPr="00477E59">
        <w:t>verification</w:t>
      </w:r>
      <w:bookmarkEnd w:id="53"/>
      <w:bookmarkEnd w:id="54"/>
      <w:bookmarkEnd w:id="55"/>
      <w:bookmarkEnd w:id="56"/>
    </w:p>
    <w:p w14:paraId="569E099A" w14:textId="77777777" w:rsidR="00D73B57" w:rsidRPr="000337C3" w:rsidRDefault="00D73B57" w:rsidP="00D15E0F">
      <w:pPr>
        <w:pStyle w:val="ListParagraph"/>
        <w:numPr>
          <w:ilvl w:val="0"/>
          <w:numId w:val="69"/>
        </w:numPr>
        <w:spacing w:after="0"/>
        <w:ind w:left="567" w:hanging="567"/>
        <w:jc w:val="both"/>
        <w:rPr>
          <w:rFonts w:cs="Calibri Light"/>
          <w:szCs w:val="22"/>
        </w:rPr>
      </w:pPr>
      <w:r w:rsidRPr="000337C3">
        <w:rPr>
          <w:rFonts w:cs="Calibri Light"/>
          <w:szCs w:val="22"/>
        </w:rPr>
        <w:t xml:space="preserve">The bidder </w:t>
      </w:r>
      <w:r w:rsidRPr="00C97B22">
        <w:rPr>
          <w:rFonts w:cs="Calibri Light"/>
          <w:b/>
          <w:szCs w:val="22"/>
        </w:rPr>
        <w:t>must comply</w:t>
      </w:r>
      <w:r w:rsidRPr="000337C3">
        <w:rPr>
          <w:rFonts w:cs="Calibri Light"/>
          <w:szCs w:val="22"/>
        </w:rPr>
        <w:t xml:space="preserve"> with ALL of the bid pre-qualification requirements in order for the bid to be accepted for evaluation.</w:t>
      </w:r>
    </w:p>
    <w:p w14:paraId="07E32B72" w14:textId="77777777" w:rsidR="00D73B57" w:rsidRPr="000337C3" w:rsidRDefault="00D73B57" w:rsidP="00D15E0F">
      <w:pPr>
        <w:pStyle w:val="ListParagraph"/>
        <w:numPr>
          <w:ilvl w:val="0"/>
          <w:numId w:val="69"/>
        </w:numPr>
        <w:spacing w:after="0"/>
        <w:ind w:left="567" w:hanging="567"/>
        <w:jc w:val="both"/>
        <w:rPr>
          <w:rFonts w:cs="Calibri Light"/>
          <w:szCs w:val="22"/>
        </w:rPr>
      </w:pPr>
      <w:r w:rsidRPr="000337C3">
        <w:rPr>
          <w:rFonts w:cs="Calibri Light"/>
          <w:szCs w:val="22"/>
        </w:rPr>
        <w:t xml:space="preserve">If the </w:t>
      </w:r>
      <w:r w:rsidR="00EB4A77" w:rsidRPr="000337C3">
        <w:rPr>
          <w:rFonts w:cs="Calibri Light"/>
          <w:szCs w:val="22"/>
        </w:rPr>
        <w:t xml:space="preserve">bidder </w:t>
      </w:r>
      <w:r w:rsidRPr="000337C3">
        <w:rPr>
          <w:rFonts w:cs="Calibri Light"/>
          <w:szCs w:val="22"/>
        </w:rPr>
        <w:t xml:space="preserve">failed to comply with any of the administrative pre-qualification requirements, or if </w:t>
      </w:r>
      <w:r w:rsidR="0083274D">
        <w:rPr>
          <w:rFonts w:cs="Calibri Light"/>
          <w:szCs w:val="22"/>
        </w:rPr>
        <w:t>DHA</w:t>
      </w:r>
      <w:r w:rsidRPr="000337C3">
        <w:rPr>
          <w:rFonts w:cs="Calibri Light"/>
          <w:szCs w:val="22"/>
        </w:rPr>
        <w:t xml:space="preserve"> is unable to verify whether the pre-qualification requirements are met, </w:t>
      </w:r>
      <w:r w:rsidR="00EB4A77">
        <w:rPr>
          <w:rFonts w:cs="Calibri Light"/>
          <w:szCs w:val="22"/>
        </w:rPr>
        <w:t xml:space="preserve">then </w:t>
      </w:r>
      <w:r w:rsidR="00A101B7">
        <w:rPr>
          <w:rFonts w:cs="Calibri Light"/>
          <w:szCs w:val="22"/>
        </w:rPr>
        <w:t>DHA</w:t>
      </w:r>
      <w:r w:rsidR="00EB4A77">
        <w:rPr>
          <w:rFonts w:cs="Calibri Light"/>
          <w:szCs w:val="22"/>
        </w:rPr>
        <w:t xml:space="preserve"> reserves the right to</w:t>
      </w:r>
    </w:p>
    <w:p w14:paraId="3106675E" w14:textId="77777777" w:rsidR="00D73B57" w:rsidRPr="000337C3" w:rsidRDefault="00EB4A77" w:rsidP="00D15E0F">
      <w:pPr>
        <w:pStyle w:val="ListParagraph"/>
        <w:numPr>
          <w:ilvl w:val="0"/>
          <w:numId w:val="70"/>
        </w:numPr>
        <w:spacing w:after="0"/>
        <w:ind w:left="1134" w:hanging="567"/>
        <w:jc w:val="both"/>
        <w:rPr>
          <w:rFonts w:cs="Calibri Light"/>
          <w:szCs w:val="22"/>
        </w:rPr>
      </w:pPr>
      <w:r w:rsidRPr="000337C3">
        <w:rPr>
          <w:rFonts w:cs="Calibri Light"/>
          <w:szCs w:val="22"/>
        </w:rPr>
        <w:t xml:space="preserve">reject </w:t>
      </w:r>
      <w:r w:rsidR="00D73B57" w:rsidRPr="000337C3">
        <w:rPr>
          <w:rFonts w:cs="Calibri Light"/>
          <w:szCs w:val="22"/>
        </w:rPr>
        <w:t>the bid and not evaluate it, or</w:t>
      </w:r>
    </w:p>
    <w:p w14:paraId="5DB84867" w14:textId="77777777" w:rsidR="00D73B57" w:rsidRPr="000337C3" w:rsidRDefault="00EB4A77" w:rsidP="00D15E0F">
      <w:pPr>
        <w:pStyle w:val="ListParagraph"/>
        <w:numPr>
          <w:ilvl w:val="0"/>
          <w:numId w:val="70"/>
        </w:numPr>
        <w:spacing w:after="0"/>
        <w:ind w:left="1134" w:hanging="567"/>
        <w:jc w:val="both"/>
        <w:rPr>
          <w:rFonts w:cs="Calibri Light"/>
          <w:szCs w:val="22"/>
        </w:rPr>
      </w:pPr>
      <w:r w:rsidRPr="000337C3">
        <w:rPr>
          <w:rFonts w:cs="Calibri Light"/>
          <w:szCs w:val="22"/>
        </w:rPr>
        <w:t xml:space="preserve">accept </w:t>
      </w:r>
      <w:r w:rsidR="00D73B57" w:rsidRPr="000337C3">
        <w:rPr>
          <w:rFonts w:cs="Calibri Light"/>
          <w:szCs w:val="22"/>
        </w:rPr>
        <w:t xml:space="preserve">the bid for evaluation, on condition that the </w:t>
      </w:r>
      <w:r w:rsidRPr="000337C3">
        <w:rPr>
          <w:rFonts w:cs="Calibri Light"/>
          <w:szCs w:val="22"/>
        </w:rPr>
        <w:t xml:space="preserve">bidder </w:t>
      </w:r>
      <w:r w:rsidR="00D73B57" w:rsidRPr="000337C3">
        <w:rPr>
          <w:rFonts w:cs="Calibri Light"/>
          <w:szCs w:val="22"/>
        </w:rPr>
        <w:t>must</w:t>
      </w:r>
      <w:r>
        <w:rPr>
          <w:rFonts w:cs="Calibri Light"/>
          <w:szCs w:val="22"/>
        </w:rPr>
        <w:t>,</w:t>
      </w:r>
      <w:r w:rsidR="00D73B57" w:rsidRPr="000337C3">
        <w:rPr>
          <w:rFonts w:cs="Calibri Light"/>
          <w:szCs w:val="22"/>
        </w:rPr>
        <w:t xml:space="preserve"> within seven days</w:t>
      </w:r>
      <w:r>
        <w:rPr>
          <w:rFonts w:cs="Calibri Light"/>
          <w:szCs w:val="22"/>
        </w:rPr>
        <w:t xml:space="preserve">, </w:t>
      </w:r>
      <w:r w:rsidRPr="000337C3">
        <w:rPr>
          <w:rFonts w:cs="Calibri Light"/>
          <w:szCs w:val="22"/>
        </w:rPr>
        <w:t>submit</w:t>
      </w:r>
      <w:r w:rsidR="00D73B57" w:rsidRPr="000337C3">
        <w:rPr>
          <w:rFonts w:cs="Calibri Light"/>
          <w:szCs w:val="22"/>
        </w:rPr>
        <w:t xml:space="preserve"> any supplementary information to achieve full compliance, provided that the supplementary information is administrative and not substantive in nature.</w:t>
      </w:r>
    </w:p>
    <w:p w14:paraId="01BE8DA9" w14:textId="77777777" w:rsidR="00C97B22" w:rsidRPr="00562358" w:rsidRDefault="00C97B22" w:rsidP="00D96193">
      <w:pPr>
        <w:pStyle w:val="Heading2"/>
      </w:pPr>
      <w:bookmarkStart w:id="57" w:name="_Toc469376017"/>
      <w:bookmarkStart w:id="58" w:name="_Toc103869553"/>
      <w:r w:rsidRPr="00562358">
        <w:t>Administrative pre-qualification requirements</w:t>
      </w:r>
      <w:bookmarkEnd w:id="57"/>
      <w:bookmarkEnd w:id="58"/>
    </w:p>
    <w:p w14:paraId="064D31A3" w14:textId="77777777" w:rsidR="00C97B22" w:rsidRPr="00562358" w:rsidRDefault="00C97B22" w:rsidP="00F52D3D">
      <w:pPr>
        <w:pStyle w:val="Specification"/>
        <w:numPr>
          <w:ilvl w:val="0"/>
          <w:numId w:val="166"/>
        </w:numPr>
        <w:spacing w:line="240" w:lineRule="auto"/>
        <w:jc w:val="both"/>
      </w:pPr>
      <w:r w:rsidRPr="00562358">
        <w:rPr>
          <w:b/>
        </w:rPr>
        <w:t>Submission of bid response</w:t>
      </w:r>
      <w:r w:rsidRPr="00562358">
        <w:t xml:space="preserve">: The bidder has submitted a bid response documentation pack –  </w:t>
      </w:r>
    </w:p>
    <w:p w14:paraId="5A75F842" w14:textId="77777777" w:rsidR="00C97B22" w:rsidRPr="00562358" w:rsidRDefault="00C97B22" w:rsidP="00D15E0F">
      <w:pPr>
        <w:pStyle w:val="Specification"/>
        <w:numPr>
          <w:ilvl w:val="1"/>
          <w:numId w:val="153"/>
        </w:numPr>
        <w:spacing w:line="240" w:lineRule="auto"/>
        <w:jc w:val="both"/>
      </w:pPr>
      <w:r w:rsidRPr="00562358">
        <w:t>that was delivered at the correct physical or postal address and within the stipulated date and time as specified in the “Invitation to Bid” cover page, and;</w:t>
      </w:r>
    </w:p>
    <w:p w14:paraId="7AC1D5BA" w14:textId="77777777" w:rsidR="00DB6AD8" w:rsidRPr="00562358" w:rsidRDefault="00DB6AD8" w:rsidP="00DB6AD8">
      <w:pPr>
        <w:pStyle w:val="ListParagraph"/>
        <w:numPr>
          <w:ilvl w:val="1"/>
          <w:numId w:val="153"/>
        </w:numPr>
      </w:pPr>
      <w:r w:rsidRPr="00562358">
        <w:t xml:space="preserve">in the correct format as </w:t>
      </w:r>
      <w:bookmarkStart w:id="59" w:name="_Hlk103946962"/>
      <w:r w:rsidRPr="00562358">
        <w:t>one original document, one copy and two copies on memory stick / USB.</w:t>
      </w:r>
    </w:p>
    <w:bookmarkEnd w:id="59"/>
    <w:p w14:paraId="793148B6" w14:textId="12D50D56" w:rsidR="003E3133" w:rsidRPr="00562358" w:rsidRDefault="00C97B22" w:rsidP="00F52D3D">
      <w:pPr>
        <w:pStyle w:val="Specification"/>
        <w:numPr>
          <w:ilvl w:val="0"/>
          <w:numId w:val="166"/>
        </w:numPr>
        <w:spacing w:line="240" w:lineRule="auto"/>
        <w:jc w:val="both"/>
      </w:pPr>
      <w:r w:rsidRPr="00562358">
        <w:rPr>
          <w:b/>
        </w:rPr>
        <w:t xml:space="preserve">Attendance at compulsory briefing session: </w:t>
      </w:r>
      <w:r w:rsidR="004D49B1" w:rsidRPr="00562358">
        <w:rPr>
          <w:bCs/>
        </w:rPr>
        <w:t xml:space="preserve">A </w:t>
      </w:r>
      <w:proofErr w:type="spellStart"/>
      <w:r w:rsidR="004D49B1" w:rsidRPr="00562358">
        <w:rPr>
          <w:bCs/>
        </w:rPr>
        <w:t>Compulsary</w:t>
      </w:r>
      <w:proofErr w:type="spellEnd"/>
      <w:r w:rsidR="004D49B1" w:rsidRPr="00562358">
        <w:rPr>
          <w:bCs/>
        </w:rPr>
        <w:t xml:space="preserve"> Virtual Briefing session</w:t>
      </w:r>
      <w:r w:rsidR="004D49B1" w:rsidRPr="00562358">
        <w:rPr>
          <w:b/>
        </w:rPr>
        <w:t xml:space="preserve"> </w:t>
      </w:r>
      <w:r w:rsidR="003E3133" w:rsidRPr="00562358">
        <w:rPr>
          <w:bCs/>
        </w:rPr>
        <w:t xml:space="preserve">will be held. The bidder has to sign the briefing session attendance register using the same information (bidder company name, bidder representative person name and contact details) as submitted in the bidder’s response document. </w:t>
      </w:r>
    </w:p>
    <w:p w14:paraId="72BF6FF7" w14:textId="77777777" w:rsidR="003E3133" w:rsidRPr="00562358" w:rsidRDefault="003E3133" w:rsidP="003E3133">
      <w:pPr>
        <w:pStyle w:val="Specification"/>
        <w:numPr>
          <w:ilvl w:val="0"/>
          <w:numId w:val="166"/>
        </w:numPr>
        <w:spacing w:line="240" w:lineRule="auto"/>
      </w:pPr>
      <w:r w:rsidRPr="00562358">
        <w:rPr>
          <w:b/>
        </w:rPr>
        <w:t xml:space="preserve">Registered Supplier. </w:t>
      </w:r>
      <w:r w:rsidRPr="00562358">
        <w:t>The bidder is, in terms of National Treasury Instruction Note 4A of 2016/17, registered as a Supplier on National Treasury Central Supplier Database (CSD).</w:t>
      </w:r>
    </w:p>
    <w:p w14:paraId="35374EB1" w14:textId="77777777" w:rsidR="00C97B22" w:rsidRDefault="0063162A" w:rsidP="00C97B22">
      <w:pPr>
        <w:pStyle w:val="Specification"/>
        <w:spacing w:line="240" w:lineRule="auto"/>
        <w:ind w:left="567"/>
        <w:jc w:val="both"/>
        <w:rPr>
          <w:b/>
          <w:bCs/>
          <w:color w:val="FF0000"/>
        </w:rPr>
      </w:pPr>
      <w:r w:rsidRPr="00562358">
        <w:rPr>
          <w:b/>
          <w:bCs/>
          <w:color w:val="FF0000"/>
        </w:rPr>
        <w:t xml:space="preserve">NOTE: ANNEX D will be made available to Bidders at the </w:t>
      </w:r>
      <w:proofErr w:type="spellStart"/>
      <w:r w:rsidRPr="00562358">
        <w:rPr>
          <w:b/>
          <w:bCs/>
          <w:color w:val="FF0000"/>
        </w:rPr>
        <w:t>Compulsary</w:t>
      </w:r>
      <w:proofErr w:type="spellEnd"/>
      <w:r w:rsidRPr="00562358">
        <w:rPr>
          <w:b/>
          <w:bCs/>
          <w:color w:val="FF0000"/>
        </w:rPr>
        <w:t xml:space="preserve"> Briefing session.</w:t>
      </w:r>
    </w:p>
    <w:p w14:paraId="25D2AECC" w14:textId="77777777" w:rsidR="0063162A" w:rsidRDefault="0063162A" w:rsidP="00C97B22">
      <w:pPr>
        <w:pStyle w:val="Specification"/>
        <w:spacing w:line="240" w:lineRule="auto"/>
        <w:ind w:left="567"/>
        <w:jc w:val="both"/>
        <w:rPr>
          <w:b/>
          <w:bCs/>
          <w:color w:val="FF0000"/>
        </w:rPr>
      </w:pPr>
    </w:p>
    <w:p w14:paraId="1E88A16D" w14:textId="77777777" w:rsidR="0063162A" w:rsidRDefault="0063162A" w:rsidP="00C97B22">
      <w:pPr>
        <w:pStyle w:val="Specification"/>
        <w:spacing w:line="240" w:lineRule="auto"/>
        <w:ind w:left="567"/>
        <w:jc w:val="both"/>
        <w:rPr>
          <w:b/>
          <w:bCs/>
          <w:color w:val="FF0000"/>
        </w:rPr>
      </w:pPr>
    </w:p>
    <w:p w14:paraId="7AA599DA" w14:textId="77777777" w:rsidR="0063162A" w:rsidRDefault="0063162A" w:rsidP="00C97B22">
      <w:pPr>
        <w:pStyle w:val="Specification"/>
        <w:spacing w:line="240" w:lineRule="auto"/>
        <w:ind w:left="567"/>
        <w:jc w:val="both"/>
        <w:rPr>
          <w:b/>
          <w:bCs/>
          <w:color w:val="FF0000"/>
        </w:rPr>
      </w:pPr>
    </w:p>
    <w:p w14:paraId="3E0C366F" w14:textId="77777777" w:rsidR="0063162A" w:rsidRDefault="0063162A" w:rsidP="00C97B22">
      <w:pPr>
        <w:pStyle w:val="Specification"/>
        <w:spacing w:line="240" w:lineRule="auto"/>
        <w:ind w:left="567"/>
        <w:jc w:val="both"/>
        <w:rPr>
          <w:b/>
          <w:bCs/>
          <w:color w:val="FF0000"/>
        </w:rPr>
      </w:pPr>
    </w:p>
    <w:p w14:paraId="75910C13" w14:textId="77777777" w:rsidR="0063162A" w:rsidRPr="00D96193" w:rsidRDefault="0063162A" w:rsidP="00C97B22">
      <w:pPr>
        <w:pStyle w:val="Specification"/>
        <w:spacing w:line="240" w:lineRule="auto"/>
        <w:ind w:left="567"/>
        <w:jc w:val="both"/>
        <w:rPr>
          <w:b/>
          <w:bCs/>
          <w:color w:val="FF0000"/>
        </w:rPr>
      </w:pPr>
    </w:p>
    <w:p w14:paraId="5889273E" w14:textId="77777777" w:rsidR="00D73B57" w:rsidRPr="00477E59" w:rsidRDefault="00A3293A" w:rsidP="001B52EA">
      <w:pPr>
        <w:pStyle w:val="Heading1"/>
      </w:pPr>
      <w:bookmarkStart w:id="60" w:name="_Toc31704628"/>
      <w:bookmarkStart w:id="61" w:name="_Toc31958048"/>
      <w:bookmarkStart w:id="62" w:name="_Toc34055491"/>
      <w:bookmarkStart w:id="63" w:name="_Toc38377977"/>
      <w:bookmarkStart w:id="64" w:name="_Toc38545425"/>
      <w:bookmarkStart w:id="65" w:name="_Toc38621256"/>
      <w:bookmarkStart w:id="66" w:name="_Toc40259099"/>
      <w:bookmarkStart w:id="67" w:name="_Toc103869554"/>
      <w:r w:rsidRPr="00477E59">
        <w:lastRenderedPageBreak/>
        <w:t>Mandatory requirements</w:t>
      </w:r>
      <w:bookmarkEnd w:id="60"/>
      <w:bookmarkEnd w:id="61"/>
      <w:bookmarkEnd w:id="62"/>
      <w:bookmarkEnd w:id="63"/>
      <w:bookmarkEnd w:id="64"/>
      <w:bookmarkEnd w:id="65"/>
      <w:bookmarkEnd w:id="66"/>
      <w:bookmarkEnd w:id="67"/>
    </w:p>
    <w:p w14:paraId="20B3568F" w14:textId="77777777" w:rsidR="00D73B57" w:rsidRPr="00477E59" w:rsidRDefault="00A3293A" w:rsidP="001B52EA">
      <w:pPr>
        <w:pStyle w:val="Heading2"/>
      </w:pPr>
      <w:bookmarkStart w:id="68" w:name="_Toc31704629"/>
      <w:bookmarkStart w:id="69" w:name="_Toc31958049"/>
      <w:bookmarkStart w:id="70" w:name="_Toc34055492"/>
      <w:bookmarkStart w:id="71" w:name="_Toc38377978"/>
      <w:bookmarkStart w:id="72" w:name="_Toc38545426"/>
      <w:bookmarkStart w:id="73" w:name="_Toc38621257"/>
      <w:bookmarkStart w:id="74" w:name="_Toc40259100"/>
      <w:bookmarkStart w:id="75" w:name="_Toc103869555"/>
      <w:r w:rsidRPr="00477E59">
        <w:t>Instruction and evaluation criteria</w:t>
      </w:r>
      <w:bookmarkEnd w:id="68"/>
      <w:bookmarkEnd w:id="69"/>
      <w:bookmarkEnd w:id="70"/>
      <w:bookmarkEnd w:id="71"/>
      <w:bookmarkEnd w:id="72"/>
      <w:bookmarkEnd w:id="73"/>
      <w:bookmarkEnd w:id="74"/>
      <w:bookmarkEnd w:id="75"/>
    </w:p>
    <w:p w14:paraId="1B0C680B" w14:textId="77777777" w:rsidR="00D73B57" w:rsidRPr="000337C3" w:rsidRDefault="00D73B57" w:rsidP="00D15E0F">
      <w:pPr>
        <w:pStyle w:val="ListParagraph"/>
        <w:numPr>
          <w:ilvl w:val="0"/>
          <w:numId w:val="71"/>
        </w:numPr>
        <w:spacing w:after="0"/>
        <w:ind w:left="567" w:hanging="567"/>
        <w:jc w:val="both"/>
        <w:rPr>
          <w:rFonts w:cs="Calibri Light"/>
          <w:szCs w:val="22"/>
        </w:rPr>
      </w:pPr>
      <w:r w:rsidRPr="000337C3">
        <w:rPr>
          <w:rFonts w:cs="Calibri Light"/>
          <w:szCs w:val="22"/>
        </w:rPr>
        <w:t xml:space="preserve">The bidder must comply with ALL the </w:t>
      </w:r>
      <w:r w:rsidR="00447BFB" w:rsidRPr="000337C3">
        <w:rPr>
          <w:rFonts w:cs="Calibri Light"/>
          <w:szCs w:val="22"/>
        </w:rPr>
        <w:t>mandatory</w:t>
      </w:r>
      <w:r w:rsidR="00EB4A77" w:rsidRPr="000337C3">
        <w:rPr>
          <w:rFonts w:cs="Calibri Light"/>
          <w:szCs w:val="22"/>
        </w:rPr>
        <w:t xml:space="preserve"> requirements </w:t>
      </w:r>
      <w:r w:rsidRPr="000337C3">
        <w:rPr>
          <w:rFonts w:cs="Calibri Light"/>
          <w:szCs w:val="22"/>
        </w:rPr>
        <w:t xml:space="preserve">in </w:t>
      </w:r>
      <w:r w:rsidR="00EB4A77" w:rsidRPr="000337C3">
        <w:rPr>
          <w:rFonts w:cs="Calibri Light"/>
          <w:szCs w:val="22"/>
        </w:rPr>
        <w:t xml:space="preserve">section </w:t>
      </w:r>
      <w:r w:rsidR="00CD4494" w:rsidRPr="000337C3">
        <w:rPr>
          <w:rFonts w:cs="Calibri Light"/>
          <w:szCs w:val="22"/>
        </w:rPr>
        <w:t>6</w:t>
      </w:r>
      <w:r w:rsidRPr="000337C3">
        <w:rPr>
          <w:rFonts w:cs="Calibri Light"/>
          <w:szCs w:val="22"/>
        </w:rPr>
        <w:t>.2 below by providing substantiating evidence in the form of documentation or information, failing which it will be regarded as “</w:t>
      </w:r>
      <w:r w:rsidR="00EB4A77" w:rsidRPr="000337C3">
        <w:rPr>
          <w:rFonts w:cs="Calibri Light"/>
          <w:szCs w:val="22"/>
        </w:rPr>
        <w:t>not comply</w:t>
      </w:r>
      <w:r w:rsidRPr="000337C3">
        <w:rPr>
          <w:rFonts w:cs="Calibri Light"/>
          <w:szCs w:val="22"/>
        </w:rPr>
        <w:t>”.</w:t>
      </w:r>
    </w:p>
    <w:p w14:paraId="46003B66" w14:textId="77777777" w:rsidR="00D73B57" w:rsidRPr="000337C3" w:rsidRDefault="00D73B57" w:rsidP="00D15E0F">
      <w:pPr>
        <w:pStyle w:val="ListParagraph"/>
        <w:numPr>
          <w:ilvl w:val="0"/>
          <w:numId w:val="71"/>
        </w:numPr>
        <w:spacing w:after="0"/>
        <w:ind w:left="567" w:hanging="567"/>
        <w:jc w:val="both"/>
        <w:rPr>
          <w:rFonts w:cs="Calibri Light"/>
          <w:szCs w:val="22"/>
        </w:rPr>
      </w:pPr>
      <w:r w:rsidRPr="000337C3">
        <w:rPr>
          <w:rFonts w:cs="Calibri Light"/>
          <w:szCs w:val="22"/>
        </w:rPr>
        <w:t xml:space="preserve">The bidder must attach documentation from OSM/OEM as evidence for the functional and/or technical specifications mentioned in </w:t>
      </w:r>
      <w:r w:rsidR="00EB4A77">
        <w:rPr>
          <w:rFonts w:cs="Calibri Light"/>
          <w:szCs w:val="22"/>
        </w:rPr>
        <w:t xml:space="preserve">the </w:t>
      </w:r>
      <w:r w:rsidR="00447BFB" w:rsidRPr="000337C3">
        <w:rPr>
          <w:rFonts w:cs="Calibri Light"/>
          <w:szCs w:val="22"/>
        </w:rPr>
        <w:t>mandatory</w:t>
      </w:r>
      <w:r w:rsidR="00EB4A77" w:rsidRPr="000337C3">
        <w:rPr>
          <w:rFonts w:cs="Calibri Light"/>
          <w:szCs w:val="22"/>
        </w:rPr>
        <w:t xml:space="preserve"> requirements</w:t>
      </w:r>
      <w:r w:rsidRPr="000337C3">
        <w:rPr>
          <w:rFonts w:cs="Calibri Light"/>
          <w:szCs w:val="22"/>
        </w:rPr>
        <w:t>.</w:t>
      </w:r>
    </w:p>
    <w:p w14:paraId="11F383E3" w14:textId="77777777" w:rsidR="00D73B57" w:rsidRPr="000337C3" w:rsidRDefault="00D73B57" w:rsidP="00D15E0F">
      <w:pPr>
        <w:pStyle w:val="ListParagraph"/>
        <w:numPr>
          <w:ilvl w:val="0"/>
          <w:numId w:val="71"/>
        </w:numPr>
        <w:spacing w:after="0"/>
        <w:ind w:left="567" w:hanging="567"/>
        <w:jc w:val="both"/>
        <w:rPr>
          <w:rFonts w:cs="Calibri Light"/>
          <w:szCs w:val="22"/>
        </w:rPr>
      </w:pPr>
      <w:r w:rsidRPr="000337C3">
        <w:rPr>
          <w:rFonts w:cs="Calibri Light"/>
          <w:szCs w:val="22"/>
        </w:rPr>
        <w:t xml:space="preserve">The bidder must provide a unique reference number (e.g. binder/folio, chapter, section, page) to locate substantiating evidence in the bid response. </w:t>
      </w:r>
    </w:p>
    <w:p w14:paraId="4617480C" w14:textId="77777777" w:rsidR="00D73B57" w:rsidRPr="000337C3" w:rsidRDefault="00D73B57" w:rsidP="00D15E0F">
      <w:pPr>
        <w:pStyle w:val="ListParagraph"/>
        <w:numPr>
          <w:ilvl w:val="0"/>
          <w:numId w:val="71"/>
        </w:numPr>
        <w:spacing w:after="0"/>
        <w:ind w:left="567" w:hanging="567"/>
        <w:jc w:val="both"/>
        <w:rPr>
          <w:rFonts w:cs="Calibri Light"/>
          <w:szCs w:val="22"/>
        </w:rPr>
      </w:pPr>
      <w:r w:rsidRPr="000337C3">
        <w:rPr>
          <w:rFonts w:cs="Calibri Light"/>
          <w:szCs w:val="22"/>
        </w:rPr>
        <w:t xml:space="preserve">During evaluation, </w:t>
      </w:r>
      <w:r w:rsidR="00A101B7">
        <w:rPr>
          <w:rFonts w:cs="Calibri Light"/>
          <w:szCs w:val="22"/>
        </w:rPr>
        <w:t>DHA</w:t>
      </w:r>
      <w:r w:rsidRPr="000337C3">
        <w:rPr>
          <w:rFonts w:cs="Calibri Light"/>
          <w:szCs w:val="22"/>
        </w:rPr>
        <w:t xml:space="preserve"> reserves the right to treat substantiation evidence that cannot be located in the bid response as </w:t>
      </w:r>
      <w:r w:rsidR="00EB4A77" w:rsidRPr="000337C3">
        <w:rPr>
          <w:rFonts w:cs="Calibri Light"/>
          <w:szCs w:val="22"/>
        </w:rPr>
        <w:t>“not comply</w:t>
      </w:r>
      <w:r w:rsidRPr="000337C3">
        <w:rPr>
          <w:rFonts w:cs="Calibri Light"/>
          <w:szCs w:val="22"/>
        </w:rPr>
        <w:t>”.</w:t>
      </w:r>
    </w:p>
    <w:p w14:paraId="0633D120" w14:textId="77777777" w:rsidR="00D73B57" w:rsidRPr="00EB4A77" w:rsidRDefault="00D73B57" w:rsidP="00D15E0F">
      <w:pPr>
        <w:pStyle w:val="ListParagraph"/>
        <w:numPr>
          <w:ilvl w:val="0"/>
          <w:numId w:val="71"/>
        </w:numPr>
        <w:spacing w:after="0"/>
        <w:ind w:left="567" w:hanging="567"/>
        <w:jc w:val="both"/>
        <w:rPr>
          <w:rFonts w:cs="Calibri Light"/>
          <w:szCs w:val="22"/>
        </w:rPr>
      </w:pPr>
      <w:r w:rsidRPr="000337C3">
        <w:rPr>
          <w:rFonts w:cs="Calibri Light"/>
          <w:szCs w:val="22"/>
        </w:rPr>
        <w:t>SITA reserves the right to verify all documentation or information provided as evidence.</w:t>
      </w:r>
    </w:p>
    <w:p w14:paraId="0CEA6729" w14:textId="77777777" w:rsidR="00D73B57" w:rsidRPr="000337C3" w:rsidRDefault="00EB4A77" w:rsidP="00D15E0F">
      <w:pPr>
        <w:pStyle w:val="ListParagraph"/>
        <w:numPr>
          <w:ilvl w:val="0"/>
          <w:numId w:val="71"/>
        </w:numPr>
        <w:spacing w:after="0"/>
        <w:ind w:left="567" w:hanging="567"/>
        <w:jc w:val="both"/>
        <w:rPr>
          <w:rFonts w:cs="Calibri Light"/>
          <w:szCs w:val="22"/>
        </w:rPr>
      </w:pPr>
      <w:r w:rsidRPr="00EB4A77">
        <w:rPr>
          <w:rFonts w:cs="Calibri Light"/>
          <w:szCs w:val="22"/>
        </w:rPr>
        <w:t>Bidder declaration</w:t>
      </w:r>
      <w:r w:rsidR="00D73B57" w:rsidRPr="000337C3">
        <w:rPr>
          <w:rFonts w:cs="Calibri Light"/>
          <w:szCs w:val="22"/>
        </w:rPr>
        <w:t xml:space="preserve">: The bidder MUST declare by indicating in each row of </w:t>
      </w:r>
      <w:r>
        <w:rPr>
          <w:rFonts w:cs="Calibri Light"/>
          <w:szCs w:val="22"/>
        </w:rPr>
        <w:t>the “</w:t>
      </w:r>
      <w:r w:rsidR="00447BFB" w:rsidRPr="000337C3">
        <w:rPr>
          <w:rFonts w:cs="Calibri Light"/>
          <w:szCs w:val="22"/>
        </w:rPr>
        <w:t>Mandatory</w:t>
      </w:r>
      <w:r w:rsidRPr="000337C3">
        <w:rPr>
          <w:rFonts w:cs="Calibri Light"/>
          <w:szCs w:val="22"/>
        </w:rPr>
        <w:t xml:space="preserve"> requirements</w:t>
      </w:r>
      <w:r>
        <w:rPr>
          <w:rFonts w:cs="Calibri Light"/>
          <w:szCs w:val="22"/>
        </w:rPr>
        <w:t>”</w:t>
      </w:r>
      <w:r w:rsidRPr="000337C3">
        <w:rPr>
          <w:rFonts w:cs="Calibri Light"/>
          <w:szCs w:val="22"/>
        </w:rPr>
        <w:t xml:space="preserve"> </w:t>
      </w:r>
      <w:r w:rsidR="00D73B57" w:rsidRPr="000337C3">
        <w:rPr>
          <w:rFonts w:cs="Calibri Light"/>
          <w:szCs w:val="22"/>
        </w:rPr>
        <w:t xml:space="preserve">table in </w:t>
      </w:r>
      <w:r w:rsidRPr="000337C3">
        <w:rPr>
          <w:rFonts w:cs="Calibri Light"/>
          <w:szCs w:val="22"/>
        </w:rPr>
        <w:t xml:space="preserve">section </w:t>
      </w:r>
      <w:r w:rsidR="00CD4494" w:rsidRPr="000337C3">
        <w:rPr>
          <w:rFonts w:cs="Calibri Light"/>
          <w:szCs w:val="22"/>
        </w:rPr>
        <w:t>6</w:t>
      </w:r>
      <w:r w:rsidR="00D73B57" w:rsidRPr="000337C3">
        <w:rPr>
          <w:rFonts w:cs="Calibri Light"/>
          <w:szCs w:val="22"/>
        </w:rPr>
        <w:t>.2 below with an “X” in either the “</w:t>
      </w:r>
      <w:r w:rsidRPr="000337C3">
        <w:rPr>
          <w:rFonts w:cs="Calibri Light"/>
          <w:szCs w:val="22"/>
        </w:rPr>
        <w:t>Comply</w:t>
      </w:r>
      <w:r w:rsidR="00D73B57" w:rsidRPr="000337C3">
        <w:rPr>
          <w:rFonts w:cs="Calibri Light"/>
          <w:szCs w:val="22"/>
        </w:rPr>
        <w:t>” or “</w:t>
      </w:r>
      <w:r w:rsidRPr="000337C3">
        <w:rPr>
          <w:rFonts w:cs="Calibri Light"/>
          <w:szCs w:val="22"/>
        </w:rPr>
        <w:t>Not comply</w:t>
      </w:r>
      <w:r w:rsidR="00D73B57" w:rsidRPr="000337C3">
        <w:rPr>
          <w:rFonts w:cs="Calibri Light"/>
          <w:szCs w:val="22"/>
        </w:rPr>
        <w:t>” column that</w:t>
      </w:r>
      <w:r w:rsidR="005C287F">
        <w:rPr>
          <w:rFonts w:cs="Calibri Light"/>
          <w:szCs w:val="22"/>
        </w:rPr>
        <w:t>:</w:t>
      </w:r>
      <w:r w:rsidR="00D73B57" w:rsidRPr="000337C3">
        <w:rPr>
          <w:rFonts w:cs="Calibri Light"/>
          <w:szCs w:val="22"/>
        </w:rPr>
        <w:t xml:space="preserve"> </w:t>
      </w:r>
    </w:p>
    <w:p w14:paraId="17843BA8" w14:textId="77777777" w:rsidR="00D73B57" w:rsidRPr="000337C3" w:rsidRDefault="00EB4A77" w:rsidP="00D15E0F">
      <w:pPr>
        <w:pStyle w:val="ListParagraph"/>
        <w:numPr>
          <w:ilvl w:val="0"/>
          <w:numId w:val="72"/>
        </w:numPr>
        <w:spacing w:after="0"/>
        <w:ind w:left="1134" w:hanging="567"/>
        <w:jc w:val="both"/>
        <w:rPr>
          <w:rFonts w:cs="Calibri Light"/>
          <w:szCs w:val="22"/>
        </w:rPr>
      </w:pPr>
      <w:r w:rsidRPr="000337C3">
        <w:rPr>
          <w:rFonts w:cs="Calibri Light"/>
          <w:szCs w:val="22"/>
        </w:rPr>
        <w:t xml:space="preserve">the </w:t>
      </w:r>
      <w:r w:rsidR="00D73B57" w:rsidRPr="000337C3">
        <w:rPr>
          <w:rFonts w:cs="Calibri Light"/>
          <w:szCs w:val="22"/>
        </w:rPr>
        <w:t>bid complies with the requirement as specified in “</w:t>
      </w:r>
      <w:r w:rsidRPr="000337C3">
        <w:rPr>
          <w:rFonts w:cs="Calibri Light"/>
          <w:szCs w:val="22"/>
        </w:rPr>
        <w:t xml:space="preserve">Mandatory requirements </w:t>
      </w:r>
      <w:r w:rsidR="00D73B57" w:rsidRPr="000337C3">
        <w:rPr>
          <w:rFonts w:cs="Calibri Light"/>
          <w:szCs w:val="22"/>
        </w:rPr>
        <w:t>” colum</w:t>
      </w:r>
      <w:r>
        <w:rPr>
          <w:rFonts w:cs="Calibri Light"/>
          <w:szCs w:val="22"/>
        </w:rPr>
        <w:t>n,</w:t>
      </w:r>
      <w:r w:rsidR="00D73B57" w:rsidRPr="000337C3">
        <w:rPr>
          <w:rFonts w:cs="Calibri Light"/>
          <w:szCs w:val="22"/>
        </w:rPr>
        <w:t xml:space="preserve"> </w:t>
      </w:r>
      <w:r w:rsidRPr="000337C3">
        <w:rPr>
          <w:rFonts w:cs="Calibri Light"/>
          <w:szCs w:val="22"/>
        </w:rPr>
        <w:t>and</w:t>
      </w:r>
    </w:p>
    <w:p w14:paraId="46F15281" w14:textId="77777777" w:rsidR="00D73B57" w:rsidRPr="000337C3" w:rsidRDefault="00EB4A77" w:rsidP="00D15E0F">
      <w:pPr>
        <w:pStyle w:val="ListParagraph"/>
        <w:numPr>
          <w:ilvl w:val="0"/>
          <w:numId w:val="72"/>
        </w:numPr>
        <w:spacing w:after="0"/>
        <w:ind w:left="1134" w:hanging="567"/>
        <w:jc w:val="both"/>
        <w:rPr>
          <w:rFonts w:cs="Calibri Light"/>
          <w:szCs w:val="22"/>
        </w:rPr>
      </w:pPr>
      <w:r w:rsidRPr="000337C3">
        <w:rPr>
          <w:rFonts w:cs="Calibri Light"/>
          <w:szCs w:val="22"/>
        </w:rPr>
        <w:t xml:space="preserve">the mandatory requirement </w:t>
      </w:r>
      <w:r w:rsidR="00D73B57" w:rsidRPr="000337C3">
        <w:rPr>
          <w:rFonts w:cs="Calibri Light"/>
          <w:szCs w:val="22"/>
        </w:rPr>
        <w:t>specification is substantiated by e</w:t>
      </w:r>
      <w:r w:rsidR="00CD4494" w:rsidRPr="000337C3">
        <w:rPr>
          <w:rFonts w:cs="Calibri Light"/>
          <w:szCs w:val="22"/>
        </w:rPr>
        <w:t xml:space="preserve">vidence attached or provided </w:t>
      </w:r>
      <w:r w:rsidR="00D73B57" w:rsidRPr="000337C3">
        <w:rPr>
          <w:rFonts w:cs="Calibri Light"/>
          <w:szCs w:val="22"/>
        </w:rPr>
        <w:t>as proof of compliance.</w:t>
      </w:r>
    </w:p>
    <w:p w14:paraId="32F6FABA" w14:textId="77777777" w:rsidR="00D73B57" w:rsidRPr="000337C3" w:rsidRDefault="00D73B57" w:rsidP="00D15E0F">
      <w:pPr>
        <w:pStyle w:val="ListParagraph"/>
        <w:numPr>
          <w:ilvl w:val="0"/>
          <w:numId w:val="71"/>
        </w:numPr>
        <w:spacing w:after="0"/>
        <w:ind w:left="567" w:hanging="567"/>
        <w:jc w:val="both"/>
        <w:rPr>
          <w:rFonts w:cs="Calibri Light"/>
          <w:szCs w:val="22"/>
        </w:rPr>
      </w:pPr>
      <w:r w:rsidRPr="000337C3">
        <w:rPr>
          <w:rFonts w:cs="Calibri Light"/>
          <w:szCs w:val="22"/>
        </w:rPr>
        <w:t xml:space="preserve">The bidder must comply with ALL the </w:t>
      </w:r>
      <w:r w:rsidR="00EB4A77" w:rsidRPr="000337C3">
        <w:rPr>
          <w:rFonts w:cs="Calibri Light"/>
          <w:szCs w:val="22"/>
        </w:rPr>
        <w:t xml:space="preserve">mandatory requirements </w:t>
      </w:r>
      <w:r w:rsidRPr="000337C3">
        <w:rPr>
          <w:rFonts w:cs="Calibri Light"/>
          <w:szCs w:val="22"/>
        </w:rPr>
        <w:t xml:space="preserve">(in </w:t>
      </w:r>
      <w:r w:rsidR="00EB4A77" w:rsidRPr="000337C3">
        <w:rPr>
          <w:rFonts w:cs="Calibri Light"/>
          <w:szCs w:val="22"/>
        </w:rPr>
        <w:t xml:space="preserve">section </w:t>
      </w:r>
      <w:r w:rsidR="00CD4494" w:rsidRPr="000337C3">
        <w:rPr>
          <w:rFonts w:cs="Calibri Light"/>
          <w:szCs w:val="22"/>
        </w:rPr>
        <w:t>6</w:t>
      </w:r>
      <w:r w:rsidRPr="000337C3">
        <w:rPr>
          <w:rFonts w:cs="Calibri Light"/>
          <w:szCs w:val="22"/>
        </w:rPr>
        <w:t>.2 below) in order for the bid to proceed to the next stage of the evaluation.</w:t>
      </w:r>
    </w:p>
    <w:p w14:paraId="47FD7F92" w14:textId="77777777" w:rsidR="00D73B57" w:rsidRPr="00477E59" w:rsidRDefault="00A3293A" w:rsidP="001B52EA">
      <w:pPr>
        <w:pStyle w:val="Heading2"/>
      </w:pPr>
      <w:bookmarkStart w:id="76" w:name="_Toc31704630"/>
      <w:bookmarkStart w:id="77" w:name="_Toc31958050"/>
      <w:bookmarkStart w:id="78" w:name="_Toc34055493"/>
      <w:bookmarkStart w:id="79" w:name="_Toc38377979"/>
      <w:bookmarkStart w:id="80" w:name="_Toc38545427"/>
      <w:bookmarkStart w:id="81" w:name="_Toc38621258"/>
      <w:bookmarkStart w:id="82" w:name="_Toc40259101"/>
      <w:bookmarkStart w:id="83" w:name="_Toc103869556"/>
      <w:r w:rsidRPr="00477E59">
        <w:t>Mandatory requirements</w:t>
      </w:r>
      <w:bookmarkEnd w:id="76"/>
      <w:bookmarkEnd w:id="77"/>
      <w:bookmarkEnd w:id="78"/>
      <w:bookmarkEnd w:id="79"/>
      <w:bookmarkEnd w:id="80"/>
      <w:bookmarkEnd w:id="81"/>
      <w:bookmarkEnd w:id="82"/>
      <w:bookmarkEnd w:id="83"/>
    </w:p>
    <w:tbl>
      <w:tblPr>
        <w:tblStyle w:val="TableGrid2"/>
        <w:tblW w:w="9508"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3431"/>
        <w:gridCol w:w="3237"/>
        <w:gridCol w:w="2840"/>
      </w:tblGrid>
      <w:tr w:rsidR="00E65544" w:rsidRPr="00AD71E2" w14:paraId="70B7D5FE" w14:textId="77777777" w:rsidTr="00D96193">
        <w:trPr>
          <w:trHeight w:val="548"/>
          <w:tblHeader/>
        </w:trPr>
        <w:tc>
          <w:tcPr>
            <w:tcW w:w="3431" w:type="dxa"/>
            <w:shd w:val="clear" w:color="auto" w:fill="DBE5F1" w:themeFill="accent1" w:themeFillTint="33"/>
          </w:tcPr>
          <w:p w14:paraId="6313E13F" w14:textId="77777777" w:rsidR="00E65544" w:rsidRPr="00AD71E2" w:rsidRDefault="00E65544" w:rsidP="00AD71E2">
            <w:pPr>
              <w:spacing w:after="0"/>
              <w:rPr>
                <w:rFonts w:eastAsia="Calibri Light" w:cs="Calibri Light"/>
                <w:b/>
                <w:color w:val="0E1B8D"/>
                <w:sz w:val="22"/>
                <w:szCs w:val="22"/>
              </w:rPr>
            </w:pPr>
            <w:bookmarkStart w:id="84" w:name="_Toc469376023"/>
            <w:bookmarkEnd w:id="52"/>
            <w:r w:rsidRPr="00AD71E2">
              <w:rPr>
                <w:rFonts w:eastAsia="Calibri Light" w:cs="Calibri Light"/>
                <w:b/>
                <w:color w:val="0E1B8D"/>
                <w:sz w:val="22"/>
                <w:szCs w:val="22"/>
                <w:lang w:val="en-GB" w:eastAsia="en-ZA"/>
              </w:rPr>
              <w:t>Mandatory requirements</w:t>
            </w:r>
          </w:p>
        </w:tc>
        <w:tc>
          <w:tcPr>
            <w:tcW w:w="3237" w:type="dxa"/>
            <w:shd w:val="clear" w:color="auto" w:fill="DBE5F1" w:themeFill="accent1" w:themeFillTint="33"/>
          </w:tcPr>
          <w:p w14:paraId="0CB52C98" w14:textId="77777777" w:rsidR="00E65544" w:rsidRPr="00AD71E2" w:rsidRDefault="00E65544" w:rsidP="00AD71E2">
            <w:pPr>
              <w:spacing w:after="0"/>
              <w:rPr>
                <w:rFonts w:eastAsia="Calibri Light" w:cs="Calibri Light"/>
                <w:b/>
                <w:color w:val="0E1B8D"/>
                <w:sz w:val="22"/>
                <w:szCs w:val="22"/>
              </w:rPr>
            </w:pPr>
            <w:r w:rsidRPr="00AD71E2">
              <w:rPr>
                <w:rFonts w:eastAsia="Calibri Light" w:cs="Calibri Light"/>
                <w:b/>
                <w:color w:val="0E1B8D"/>
                <w:sz w:val="22"/>
                <w:szCs w:val="22"/>
                <w:lang w:val="en-GB" w:eastAsia="en-ZA"/>
              </w:rPr>
              <w:t>Substantiating evidence of compliance</w:t>
            </w:r>
          </w:p>
        </w:tc>
        <w:tc>
          <w:tcPr>
            <w:tcW w:w="2840" w:type="dxa"/>
            <w:shd w:val="clear" w:color="auto" w:fill="DBE5F1" w:themeFill="accent1" w:themeFillTint="33"/>
          </w:tcPr>
          <w:p w14:paraId="1D7C7C9E" w14:textId="77777777" w:rsidR="00E65544" w:rsidRPr="00477E59" w:rsidRDefault="00E65544" w:rsidP="00AD71E2">
            <w:pPr>
              <w:spacing w:after="0"/>
              <w:rPr>
                <w:rFonts w:eastAsia="Calibri Light" w:cs="Calibri Light"/>
                <w:b/>
                <w:color w:val="0E1B8D"/>
                <w:sz w:val="22"/>
                <w:szCs w:val="22"/>
                <w:lang w:val="en-GB" w:eastAsia="en-ZA"/>
              </w:rPr>
            </w:pPr>
            <w:r w:rsidRPr="00477E59">
              <w:rPr>
                <w:rFonts w:eastAsia="Calibri Light" w:cs="Calibri Light"/>
                <w:b/>
                <w:color w:val="0E1B8D"/>
                <w:szCs w:val="22"/>
                <w:lang w:val="en-GB" w:eastAsia="en-ZA"/>
              </w:rPr>
              <w:t>Evidence reference</w:t>
            </w:r>
          </w:p>
          <w:p w14:paraId="4BC5721E" w14:textId="77777777" w:rsidR="00E65544" w:rsidRPr="00AD71E2" w:rsidRDefault="00E65544" w:rsidP="00AD71E2">
            <w:pPr>
              <w:spacing w:after="0"/>
              <w:rPr>
                <w:rFonts w:eastAsia="Calibri Light" w:cs="Calibri Light"/>
                <w:b/>
                <w:color w:val="0E1B8D"/>
                <w:szCs w:val="22"/>
                <w:lang w:val="en-GB" w:eastAsia="en-ZA"/>
              </w:rPr>
            </w:pPr>
            <w:r w:rsidRPr="00477E59">
              <w:rPr>
                <w:rFonts w:eastAsia="Calibri Light" w:cs="Calibri Light"/>
                <w:b/>
                <w:color w:val="0E1B8D"/>
                <w:szCs w:val="22"/>
                <w:lang w:val="en-GB" w:eastAsia="en-ZA"/>
              </w:rPr>
              <w:t>(to be completed by bidder)</w:t>
            </w:r>
          </w:p>
        </w:tc>
      </w:tr>
      <w:tr w:rsidR="00FC7855" w:rsidRPr="00AD71E2" w14:paraId="194D5285" w14:textId="77777777" w:rsidTr="00D96193">
        <w:trPr>
          <w:trHeight w:val="1767"/>
        </w:trPr>
        <w:tc>
          <w:tcPr>
            <w:tcW w:w="3431" w:type="dxa"/>
          </w:tcPr>
          <w:p w14:paraId="57995D18" w14:textId="77777777" w:rsidR="00614496" w:rsidRPr="00562358" w:rsidRDefault="00614496" w:rsidP="00614496">
            <w:pPr>
              <w:pStyle w:val="TableParagraph"/>
              <w:ind w:left="463" w:hanging="360"/>
              <w:rPr>
                <w:rFonts w:ascii="Calibri Light" w:hAnsi="Calibri Light" w:cs="Calibri Light"/>
                <w:b/>
                <w:sz w:val="22"/>
              </w:rPr>
            </w:pPr>
            <w:r w:rsidRPr="00562358">
              <w:rPr>
                <w:rFonts w:ascii="Calibri Light" w:hAnsi="Calibri Light" w:cs="Calibri Light"/>
                <w:b/>
              </w:rPr>
              <w:t xml:space="preserve">1) BIDDER CERTIFICATION </w:t>
            </w:r>
            <w:proofErr w:type="gramStart"/>
            <w:r w:rsidRPr="00562358">
              <w:rPr>
                <w:rFonts w:ascii="Calibri Light" w:hAnsi="Calibri Light" w:cs="Calibri Light"/>
                <w:b/>
              </w:rPr>
              <w:t>AND  AFFILIATION</w:t>
            </w:r>
            <w:proofErr w:type="gramEnd"/>
          </w:p>
          <w:p w14:paraId="31954A3F" w14:textId="77777777" w:rsidR="00614496" w:rsidRPr="00562358" w:rsidRDefault="00614496" w:rsidP="00614496">
            <w:pPr>
              <w:pStyle w:val="TableParagraph"/>
              <w:spacing w:before="120"/>
              <w:ind w:right="348"/>
              <w:rPr>
                <w:rFonts w:ascii="Calibri Light" w:hAnsi="Calibri Light" w:cs="Calibri Light"/>
                <w:b/>
                <w:bCs/>
                <w:sz w:val="22"/>
              </w:rPr>
            </w:pPr>
            <w:r w:rsidRPr="00562358">
              <w:rPr>
                <w:rFonts w:ascii="Calibri Light" w:hAnsi="Calibri Light" w:cs="Calibri Light"/>
              </w:rPr>
              <w:t xml:space="preserve">1.1. The bidder </w:t>
            </w:r>
            <w:r w:rsidRPr="00562358">
              <w:rPr>
                <w:rFonts w:ascii="Calibri Light" w:hAnsi="Calibri Light" w:cs="Calibri Light"/>
                <w:b/>
                <w:bCs/>
              </w:rPr>
              <w:t xml:space="preserve">must </w:t>
            </w:r>
            <w:proofErr w:type="gramStart"/>
            <w:r w:rsidRPr="00562358">
              <w:rPr>
                <w:rFonts w:ascii="Calibri Light" w:hAnsi="Calibri Light" w:cs="Calibri Light"/>
                <w:b/>
                <w:bCs/>
              </w:rPr>
              <w:t>be:-</w:t>
            </w:r>
            <w:proofErr w:type="gramEnd"/>
          </w:p>
          <w:p w14:paraId="474E1546" w14:textId="193EEE0E" w:rsidR="00983DD3" w:rsidRPr="00562358" w:rsidRDefault="009B4BC4" w:rsidP="009B4BC4">
            <w:pPr>
              <w:pStyle w:val="TableParagraph"/>
              <w:spacing w:before="120"/>
              <w:ind w:left="489" w:right="348" w:hanging="386"/>
              <w:rPr>
                <w:rFonts w:ascii="Calibri Light" w:hAnsi="Calibri Light" w:cs="Calibri Light"/>
                <w:sz w:val="22"/>
              </w:rPr>
            </w:pPr>
            <w:r w:rsidRPr="00562358">
              <w:rPr>
                <w:rFonts w:ascii="Calibri Light" w:hAnsi="Calibri Light" w:cs="Calibri Light"/>
              </w:rPr>
              <w:t xml:space="preserve">(a)    </w:t>
            </w:r>
            <w:r w:rsidR="004206CE" w:rsidRPr="00562358">
              <w:rPr>
                <w:rFonts w:ascii="Calibri Light" w:hAnsi="Calibri Light" w:cs="Calibri Light"/>
              </w:rPr>
              <w:t xml:space="preserve">An accredited OEM (Original </w:t>
            </w:r>
            <w:r w:rsidR="0021232F">
              <w:rPr>
                <w:rFonts w:ascii="Calibri Light" w:hAnsi="Calibri Light" w:cs="Calibri Light"/>
              </w:rPr>
              <w:t>Equipment</w:t>
            </w:r>
            <w:r w:rsidR="004206CE" w:rsidRPr="00562358">
              <w:rPr>
                <w:rFonts w:ascii="Calibri Light" w:hAnsi="Calibri Light" w:cs="Calibri Light"/>
              </w:rPr>
              <w:t xml:space="preserve"> Manufacturer)</w:t>
            </w:r>
            <w:r w:rsidR="00983DD3" w:rsidRPr="00562358">
              <w:rPr>
                <w:rFonts w:ascii="Calibri Light" w:hAnsi="Calibri Light" w:cs="Calibri Light"/>
              </w:rPr>
              <w:t xml:space="preserve"> and, </w:t>
            </w:r>
            <w:r w:rsidRPr="00562358">
              <w:rPr>
                <w:rFonts w:ascii="Calibri Light" w:hAnsi="Calibri Light" w:cs="Calibri Light"/>
              </w:rPr>
              <w:t>or</w:t>
            </w:r>
            <w:r w:rsidR="004206CE" w:rsidRPr="00562358">
              <w:rPr>
                <w:rFonts w:ascii="Calibri Light" w:hAnsi="Calibri Light" w:cs="Calibri Light"/>
              </w:rPr>
              <w:t xml:space="preserve"> OSM (Original Software manufacturer) </w:t>
            </w:r>
            <w:r w:rsidRPr="00562358">
              <w:rPr>
                <w:rFonts w:ascii="Calibri Light" w:hAnsi="Calibri Light" w:cs="Calibri Light"/>
              </w:rPr>
              <w:t>for the system/solution that the bidder proposes</w:t>
            </w:r>
            <w:r w:rsidR="00983DD3" w:rsidRPr="00562358">
              <w:rPr>
                <w:rFonts w:ascii="Calibri Light" w:hAnsi="Calibri Light" w:cs="Calibri Light"/>
              </w:rPr>
              <w:t>,</w:t>
            </w:r>
            <w:r w:rsidRPr="00562358">
              <w:rPr>
                <w:rFonts w:ascii="Calibri Light" w:hAnsi="Calibri Light" w:cs="Calibri Light"/>
              </w:rPr>
              <w:t xml:space="preserve"> </w:t>
            </w:r>
          </w:p>
          <w:p w14:paraId="1992F5B9" w14:textId="77777777" w:rsidR="004206CE" w:rsidRPr="00562358" w:rsidRDefault="009B4BC4" w:rsidP="00D96193">
            <w:pPr>
              <w:pStyle w:val="TableParagraph"/>
              <w:spacing w:before="120"/>
              <w:ind w:left="489" w:right="348" w:hanging="386"/>
              <w:jc w:val="center"/>
              <w:rPr>
                <w:rFonts w:ascii="Calibri Light" w:hAnsi="Calibri Light" w:cs="Calibri Light"/>
                <w:sz w:val="22"/>
              </w:rPr>
            </w:pPr>
            <w:r w:rsidRPr="00562358">
              <w:rPr>
                <w:rFonts w:ascii="Calibri Light" w:hAnsi="Calibri Light" w:cs="Calibri Light"/>
              </w:rPr>
              <w:t>or</w:t>
            </w:r>
          </w:p>
          <w:p w14:paraId="35E98523" w14:textId="77777777" w:rsidR="00614496" w:rsidRPr="00562358" w:rsidRDefault="009B4BC4" w:rsidP="00D96193">
            <w:pPr>
              <w:pStyle w:val="TableParagraph"/>
              <w:spacing w:before="120"/>
              <w:ind w:left="489" w:right="348" w:hanging="386"/>
              <w:rPr>
                <w:rFonts w:ascii="Calibri Light" w:hAnsi="Calibri Light" w:cs="Calibri Light"/>
                <w:sz w:val="22"/>
              </w:rPr>
            </w:pPr>
            <w:r w:rsidRPr="00562358">
              <w:rPr>
                <w:rFonts w:ascii="Calibri Light" w:hAnsi="Calibri Light" w:cs="Calibri Light"/>
              </w:rPr>
              <w:t xml:space="preserve">(b)    </w:t>
            </w:r>
            <w:r w:rsidR="004206CE" w:rsidRPr="00562358">
              <w:rPr>
                <w:rFonts w:ascii="Calibri Light" w:hAnsi="Calibri Light" w:cs="Calibri Light"/>
              </w:rPr>
              <w:t xml:space="preserve">Accredited by either the OEM, or </w:t>
            </w:r>
            <w:proofErr w:type="gramStart"/>
            <w:r w:rsidR="004206CE" w:rsidRPr="00562358">
              <w:rPr>
                <w:rFonts w:ascii="Calibri Light" w:hAnsi="Calibri Light" w:cs="Calibri Light"/>
              </w:rPr>
              <w:t xml:space="preserve">OSM  </w:t>
            </w:r>
            <w:r w:rsidRPr="00562358">
              <w:rPr>
                <w:rFonts w:ascii="Calibri Light" w:hAnsi="Calibri Light" w:cs="Calibri Light"/>
              </w:rPr>
              <w:t>for</w:t>
            </w:r>
            <w:proofErr w:type="gramEnd"/>
            <w:r w:rsidRPr="00562358">
              <w:rPr>
                <w:rFonts w:ascii="Calibri Light" w:hAnsi="Calibri Light" w:cs="Calibri Light"/>
              </w:rPr>
              <w:t xml:space="preserve"> the system/solution that the bidder proposes</w:t>
            </w:r>
            <w:r w:rsidR="00983DD3" w:rsidRPr="00562358">
              <w:rPr>
                <w:rFonts w:ascii="Calibri Light" w:hAnsi="Calibri Light" w:cs="Calibri Light"/>
              </w:rPr>
              <w:t>.</w:t>
            </w:r>
          </w:p>
          <w:p w14:paraId="5AA55BC4" w14:textId="77777777" w:rsidR="00FC7855" w:rsidRPr="00562358" w:rsidRDefault="00FC7855" w:rsidP="00D96193">
            <w:pPr>
              <w:pStyle w:val="TableParagraph"/>
              <w:spacing w:before="120"/>
              <w:ind w:right="348"/>
              <w:rPr>
                <w:rFonts w:cs="Calibri Light"/>
                <w:sz w:val="22"/>
              </w:rPr>
            </w:pPr>
          </w:p>
        </w:tc>
        <w:tc>
          <w:tcPr>
            <w:tcW w:w="3237" w:type="dxa"/>
          </w:tcPr>
          <w:p w14:paraId="14BE560F" w14:textId="77777777" w:rsidR="00FC7855" w:rsidRPr="00562358" w:rsidRDefault="00FC7855" w:rsidP="00AD71E2">
            <w:pPr>
              <w:spacing w:after="0"/>
              <w:jc w:val="both"/>
              <w:rPr>
                <w:rFonts w:cs="Calibri Light"/>
                <w:sz w:val="22"/>
                <w:szCs w:val="22"/>
              </w:rPr>
            </w:pPr>
          </w:p>
          <w:p w14:paraId="64F8277B" w14:textId="77777777" w:rsidR="00614496" w:rsidRPr="00562358" w:rsidRDefault="00614496" w:rsidP="00AD71E2">
            <w:pPr>
              <w:spacing w:after="0"/>
              <w:jc w:val="both"/>
              <w:rPr>
                <w:rFonts w:cs="Calibri Light"/>
                <w:sz w:val="22"/>
                <w:szCs w:val="22"/>
              </w:rPr>
            </w:pPr>
          </w:p>
          <w:p w14:paraId="1F0F9611" w14:textId="77777777" w:rsidR="000E1A5F" w:rsidRPr="00562358" w:rsidRDefault="000E1A5F" w:rsidP="00614496">
            <w:pPr>
              <w:pStyle w:val="TableParagraph"/>
              <w:ind w:right="417"/>
              <w:rPr>
                <w:rFonts w:ascii="Calibri Light" w:hAnsi="Calibri Light" w:cs="Calibri Light"/>
                <w:sz w:val="22"/>
              </w:rPr>
            </w:pPr>
          </w:p>
          <w:p w14:paraId="33FCD1BC" w14:textId="77777777" w:rsidR="00614496" w:rsidRPr="00562358" w:rsidRDefault="00614496" w:rsidP="00614496">
            <w:pPr>
              <w:pStyle w:val="TableParagraph"/>
              <w:ind w:right="417"/>
              <w:rPr>
                <w:rFonts w:ascii="Calibri Light" w:hAnsi="Calibri Light" w:cs="Calibri Light"/>
                <w:sz w:val="22"/>
              </w:rPr>
            </w:pPr>
            <w:r w:rsidRPr="00562358">
              <w:rPr>
                <w:rFonts w:ascii="Calibri Light" w:hAnsi="Calibri Light" w:cs="Calibri Light"/>
              </w:rPr>
              <w:t xml:space="preserve">Attach to ANNEX B a copy of a valid OEM </w:t>
            </w:r>
            <w:proofErr w:type="spellStart"/>
            <w:proofErr w:type="gramStart"/>
            <w:r w:rsidRPr="00562358">
              <w:rPr>
                <w:rFonts w:ascii="Calibri Light" w:hAnsi="Calibri Light" w:cs="Calibri Light"/>
              </w:rPr>
              <w:t>and</w:t>
            </w:r>
            <w:r w:rsidR="004206CE" w:rsidRPr="00562358">
              <w:rPr>
                <w:rFonts w:ascii="Calibri Light" w:hAnsi="Calibri Light" w:cs="Calibri Light"/>
              </w:rPr>
              <w:t>,or</w:t>
            </w:r>
            <w:proofErr w:type="spellEnd"/>
            <w:proofErr w:type="gramEnd"/>
            <w:r w:rsidRPr="00562358">
              <w:rPr>
                <w:rFonts w:ascii="Calibri Light" w:hAnsi="Calibri Light" w:cs="Calibri Light"/>
              </w:rPr>
              <w:t xml:space="preserve"> OSM accreditation documentation (certificate, or letter of accreditation)</w:t>
            </w:r>
            <w:r w:rsidR="009B4BC4" w:rsidRPr="00562358">
              <w:rPr>
                <w:rFonts w:ascii="Calibri Light" w:hAnsi="Calibri Light" w:cs="Calibri Light"/>
              </w:rPr>
              <w:t xml:space="preserve"> for the system/solution that the bidder proposes</w:t>
            </w:r>
            <w:r w:rsidR="00983DD3" w:rsidRPr="00562358">
              <w:rPr>
                <w:rFonts w:ascii="Calibri Light" w:hAnsi="Calibri Light" w:cs="Calibri Light"/>
              </w:rPr>
              <w:t>.</w:t>
            </w:r>
          </w:p>
          <w:p w14:paraId="0506DEAF" w14:textId="77777777" w:rsidR="00614496" w:rsidRPr="00562358" w:rsidRDefault="00614496" w:rsidP="00AD71E2">
            <w:pPr>
              <w:spacing w:after="0"/>
              <w:jc w:val="both"/>
              <w:rPr>
                <w:rFonts w:cs="Calibri Light"/>
                <w:sz w:val="22"/>
                <w:szCs w:val="22"/>
              </w:rPr>
            </w:pPr>
          </w:p>
          <w:p w14:paraId="73999AB1" w14:textId="77777777" w:rsidR="00614496" w:rsidRPr="00562358" w:rsidRDefault="00614496" w:rsidP="00AD71E2">
            <w:pPr>
              <w:spacing w:after="0"/>
              <w:jc w:val="both"/>
              <w:rPr>
                <w:rFonts w:cs="Calibri Light"/>
                <w:sz w:val="22"/>
                <w:szCs w:val="22"/>
              </w:rPr>
            </w:pPr>
          </w:p>
          <w:p w14:paraId="66D05E34" w14:textId="77777777" w:rsidR="00614496" w:rsidRPr="00562358" w:rsidRDefault="00614496" w:rsidP="00AD71E2">
            <w:pPr>
              <w:spacing w:after="0"/>
              <w:jc w:val="both"/>
              <w:rPr>
                <w:rFonts w:cs="Calibri Light"/>
                <w:sz w:val="22"/>
                <w:szCs w:val="22"/>
              </w:rPr>
            </w:pPr>
          </w:p>
          <w:p w14:paraId="62BACBED" w14:textId="77777777" w:rsidR="00614496" w:rsidRPr="00562358" w:rsidRDefault="00614496" w:rsidP="00AD71E2">
            <w:pPr>
              <w:spacing w:after="0"/>
              <w:jc w:val="both"/>
              <w:rPr>
                <w:rFonts w:cs="Calibri Light"/>
                <w:sz w:val="22"/>
                <w:szCs w:val="22"/>
              </w:rPr>
            </w:pPr>
          </w:p>
          <w:p w14:paraId="332E378A" w14:textId="77777777" w:rsidR="004206CE" w:rsidRPr="00562358" w:rsidRDefault="004206CE" w:rsidP="00D96193">
            <w:pPr>
              <w:keepNext/>
              <w:spacing w:after="0"/>
              <w:rPr>
                <w:rFonts w:cs="Calibri Light"/>
                <w:sz w:val="22"/>
                <w:szCs w:val="22"/>
              </w:rPr>
            </w:pPr>
            <w:r w:rsidRPr="00562358">
              <w:rPr>
                <w:rFonts w:cs="Calibri Light"/>
                <w:b/>
                <w:szCs w:val="22"/>
              </w:rPr>
              <w:t>NB:</w:t>
            </w:r>
            <w:r w:rsidRPr="00562358">
              <w:rPr>
                <w:rFonts w:cs="Calibri Light"/>
                <w:szCs w:val="22"/>
              </w:rPr>
              <w:t xml:space="preserve"> The SITA and Department reserves the right to verify information provided.</w:t>
            </w:r>
          </w:p>
          <w:p w14:paraId="0F1566F4" w14:textId="77777777" w:rsidR="00614496" w:rsidRPr="00562358" w:rsidRDefault="00614496" w:rsidP="00AD71E2">
            <w:pPr>
              <w:spacing w:after="0"/>
              <w:jc w:val="both"/>
              <w:rPr>
                <w:rFonts w:cs="Calibri Light"/>
                <w:sz w:val="22"/>
                <w:szCs w:val="22"/>
              </w:rPr>
            </w:pPr>
          </w:p>
        </w:tc>
        <w:tc>
          <w:tcPr>
            <w:tcW w:w="2840" w:type="dxa"/>
          </w:tcPr>
          <w:p w14:paraId="431B4C7F" w14:textId="77777777" w:rsidR="00FC7855" w:rsidRPr="00562358" w:rsidRDefault="00FC7855" w:rsidP="00AD71E2">
            <w:pPr>
              <w:spacing w:after="0"/>
              <w:jc w:val="both"/>
              <w:rPr>
                <w:rFonts w:cs="Calibri Light"/>
                <w:sz w:val="22"/>
                <w:szCs w:val="22"/>
              </w:rPr>
            </w:pPr>
          </w:p>
          <w:p w14:paraId="09528446" w14:textId="77777777" w:rsidR="00614496" w:rsidRPr="00562358" w:rsidRDefault="00614496" w:rsidP="00AD71E2">
            <w:pPr>
              <w:spacing w:after="0"/>
              <w:jc w:val="both"/>
              <w:rPr>
                <w:rFonts w:cs="Calibri Light"/>
                <w:sz w:val="22"/>
                <w:szCs w:val="22"/>
              </w:rPr>
            </w:pPr>
          </w:p>
          <w:p w14:paraId="3DA926A1" w14:textId="77777777" w:rsidR="00614496" w:rsidRPr="00562358" w:rsidRDefault="00614496" w:rsidP="00AD71E2">
            <w:pPr>
              <w:spacing w:after="0"/>
              <w:jc w:val="both"/>
              <w:rPr>
                <w:rFonts w:cs="Calibri Light"/>
                <w:sz w:val="22"/>
                <w:szCs w:val="22"/>
              </w:rPr>
            </w:pPr>
          </w:p>
          <w:p w14:paraId="1D3BC6FB" w14:textId="77777777" w:rsidR="00614496" w:rsidRPr="00562358" w:rsidRDefault="00614496" w:rsidP="00AD71E2">
            <w:pPr>
              <w:spacing w:after="0"/>
              <w:jc w:val="both"/>
              <w:rPr>
                <w:rFonts w:cs="Calibri Light"/>
                <w:sz w:val="22"/>
                <w:szCs w:val="22"/>
              </w:rPr>
            </w:pPr>
            <w:r w:rsidRPr="00562358">
              <w:rPr>
                <w:rFonts w:cs="Calibri Light"/>
                <w:color w:val="FF0000"/>
                <w:szCs w:val="22"/>
              </w:rPr>
              <w:t>&lt;</w:t>
            </w:r>
            <w:r w:rsidRPr="00562358">
              <w:rPr>
                <w:rFonts w:cs="Calibri Light"/>
                <w:color w:val="FF0000"/>
                <w:szCs w:val="22"/>
                <w:lang w:val="en-US"/>
              </w:rPr>
              <w:t>Provide unique reference to locate substantiating evidence in the bid response – see Annex B, section 10.1&gt;</w:t>
            </w:r>
          </w:p>
        </w:tc>
      </w:tr>
      <w:tr w:rsidR="00E65544" w:rsidRPr="00AD71E2" w14:paraId="4CD5A713" w14:textId="77777777" w:rsidTr="00D96193">
        <w:trPr>
          <w:trHeight w:val="1767"/>
        </w:trPr>
        <w:tc>
          <w:tcPr>
            <w:tcW w:w="3431" w:type="dxa"/>
          </w:tcPr>
          <w:p w14:paraId="466368CC" w14:textId="77777777" w:rsidR="00614496" w:rsidRPr="00562358" w:rsidRDefault="00614496" w:rsidP="00614496">
            <w:pPr>
              <w:pStyle w:val="TableParagraph"/>
              <w:ind w:left="463" w:hanging="360"/>
              <w:rPr>
                <w:rFonts w:ascii="Calibri Light" w:hAnsi="Calibri Light" w:cs="Calibri Light"/>
                <w:b/>
              </w:rPr>
            </w:pPr>
            <w:r w:rsidRPr="00562358">
              <w:rPr>
                <w:rFonts w:ascii="Calibri Light" w:hAnsi="Calibri Light" w:cs="Calibri Light"/>
                <w:b/>
              </w:rPr>
              <w:t xml:space="preserve">2) BIDDER EXPERIENCE, CAPACITY AND CAPABILITY </w:t>
            </w:r>
          </w:p>
          <w:p w14:paraId="6EB82197" w14:textId="77777777" w:rsidR="00614496" w:rsidRPr="00562358" w:rsidRDefault="00614496" w:rsidP="00B625CD">
            <w:pPr>
              <w:spacing w:after="0"/>
              <w:rPr>
                <w:rFonts w:eastAsiaTheme="majorEastAsia" w:cs="Calibri Light"/>
                <w:b/>
                <w:bCs/>
                <w:sz w:val="22"/>
                <w:szCs w:val="22"/>
                <w:lang w:eastAsia="en-ZA"/>
              </w:rPr>
            </w:pPr>
          </w:p>
          <w:p w14:paraId="28ED82A3" w14:textId="77777777" w:rsidR="00E65544" w:rsidRPr="00562358" w:rsidRDefault="00E65544" w:rsidP="00477E59">
            <w:pPr>
              <w:numPr>
                <w:ilvl w:val="6"/>
                <w:numId w:val="153"/>
              </w:numPr>
              <w:spacing w:after="0"/>
              <w:ind w:left="318" w:hanging="318"/>
              <w:rPr>
                <w:rFonts w:eastAsiaTheme="majorEastAsia" w:cs="Calibri Light"/>
                <w:b/>
                <w:bCs/>
                <w:sz w:val="22"/>
                <w:szCs w:val="22"/>
                <w:lang w:eastAsia="en-ZA"/>
              </w:rPr>
            </w:pPr>
            <w:r w:rsidRPr="00562358">
              <w:rPr>
                <w:rFonts w:cs="Calibri Light"/>
                <w:sz w:val="22"/>
                <w:szCs w:val="22"/>
                <w:lang w:val="en-US"/>
              </w:rPr>
              <w:t xml:space="preserve">The bidder must demonstrate </w:t>
            </w:r>
            <w:r w:rsidRPr="00562358">
              <w:rPr>
                <w:rFonts w:eastAsiaTheme="majorEastAsia"/>
                <w:b/>
                <w:bCs/>
                <w:sz w:val="22"/>
                <w:szCs w:val="22"/>
                <w:lang w:eastAsia="en-ZA"/>
              </w:rPr>
              <w:t>experience and capability</w:t>
            </w:r>
            <w:r w:rsidRPr="00562358">
              <w:rPr>
                <w:rFonts w:cs="Calibri Light"/>
                <w:sz w:val="22"/>
                <w:szCs w:val="22"/>
              </w:rPr>
              <w:t xml:space="preserve"> </w:t>
            </w:r>
            <w:r w:rsidRPr="00562358">
              <w:rPr>
                <w:rFonts w:cs="Calibri Light"/>
                <w:sz w:val="22"/>
                <w:szCs w:val="22"/>
                <w:lang w:val="en-US"/>
              </w:rPr>
              <w:t xml:space="preserve">to develop, Maintain, Enhance and Support thick and thin client (web services) systems to at </w:t>
            </w:r>
            <w:r w:rsidRPr="00562358">
              <w:rPr>
                <w:rFonts w:cs="Calibri Light"/>
                <w:sz w:val="22"/>
                <w:szCs w:val="22"/>
                <w:lang w:val="en-US"/>
              </w:rPr>
              <w:lastRenderedPageBreak/>
              <w:t xml:space="preserve">least two (2) customers. The thick and thin client systems must capture biometric (fingerprint, photo, palm print, foot print and iris); </w:t>
            </w:r>
            <w:proofErr w:type="spellStart"/>
            <w:r w:rsidRPr="00562358">
              <w:rPr>
                <w:rFonts w:cs="Calibri Light"/>
                <w:sz w:val="22"/>
                <w:szCs w:val="22"/>
                <w:lang w:val="en-US"/>
              </w:rPr>
              <w:t>Biograhic</w:t>
            </w:r>
            <w:proofErr w:type="spellEnd"/>
            <w:r w:rsidRPr="00562358">
              <w:rPr>
                <w:rFonts w:cs="Calibri Light"/>
                <w:sz w:val="22"/>
                <w:szCs w:val="22"/>
                <w:lang w:val="en-US"/>
              </w:rPr>
              <w:t xml:space="preserve"> data on a smart electronic form (</w:t>
            </w:r>
            <w:proofErr w:type="spellStart"/>
            <w:r w:rsidRPr="00562358">
              <w:rPr>
                <w:rFonts w:cs="Calibri Light"/>
                <w:sz w:val="22"/>
                <w:szCs w:val="22"/>
                <w:lang w:val="en-US"/>
              </w:rPr>
              <w:t>eForm</w:t>
            </w:r>
            <w:proofErr w:type="spellEnd"/>
            <w:r w:rsidRPr="00562358">
              <w:rPr>
                <w:rFonts w:cs="Calibri Light"/>
                <w:sz w:val="22"/>
                <w:szCs w:val="22"/>
                <w:lang w:val="en-US"/>
              </w:rPr>
              <w:t>), with the capability of linking the supporting document to the electronic form and integration to the applicable devices.</w:t>
            </w:r>
          </w:p>
          <w:p w14:paraId="3AB96688" w14:textId="77777777" w:rsidR="00E65544" w:rsidRPr="00562358" w:rsidRDefault="00E65544" w:rsidP="00AD71E2">
            <w:pPr>
              <w:spacing w:after="0"/>
              <w:ind w:left="318"/>
              <w:rPr>
                <w:rFonts w:eastAsiaTheme="majorEastAsia" w:cs="Calibri Light"/>
                <w:b/>
                <w:bCs/>
                <w:szCs w:val="22"/>
                <w:lang w:eastAsia="en-ZA"/>
              </w:rPr>
            </w:pPr>
          </w:p>
        </w:tc>
        <w:tc>
          <w:tcPr>
            <w:tcW w:w="3237" w:type="dxa"/>
          </w:tcPr>
          <w:p w14:paraId="759F3589" w14:textId="77777777" w:rsidR="00614496" w:rsidRPr="00562358" w:rsidRDefault="00614496" w:rsidP="00AD71E2">
            <w:pPr>
              <w:spacing w:after="0"/>
              <w:jc w:val="both"/>
              <w:rPr>
                <w:rFonts w:cs="Calibri Light"/>
                <w:sz w:val="22"/>
                <w:szCs w:val="22"/>
              </w:rPr>
            </w:pPr>
          </w:p>
          <w:p w14:paraId="77D5C991" w14:textId="77777777" w:rsidR="00614496" w:rsidRPr="00562358" w:rsidRDefault="00614496" w:rsidP="00AD71E2">
            <w:pPr>
              <w:spacing w:after="0"/>
              <w:jc w:val="both"/>
              <w:rPr>
                <w:rFonts w:cs="Calibri Light"/>
                <w:sz w:val="22"/>
                <w:szCs w:val="22"/>
              </w:rPr>
            </w:pPr>
          </w:p>
          <w:p w14:paraId="5FA2C92B" w14:textId="77777777" w:rsidR="00614496" w:rsidRPr="00562358" w:rsidRDefault="00614496" w:rsidP="00AD71E2">
            <w:pPr>
              <w:spacing w:after="0"/>
              <w:jc w:val="both"/>
              <w:rPr>
                <w:rFonts w:cs="Calibri Light"/>
                <w:sz w:val="22"/>
                <w:szCs w:val="22"/>
              </w:rPr>
            </w:pPr>
          </w:p>
          <w:p w14:paraId="030C5C74" w14:textId="77777777" w:rsidR="00E65544" w:rsidRPr="00562358" w:rsidRDefault="00E65544" w:rsidP="00AD71E2">
            <w:pPr>
              <w:spacing w:after="0"/>
              <w:jc w:val="both"/>
              <w:rPr>
                <w:rFonts w:cs="Calibri Light"/>
                <w:sz w:val="22"/>
                <w:szCs w:val="22"/>
              </w:rPr>
            </w:pPr>
            <w:r w:rsidRPr="00562358">
              <w:rPr>
                <w:rFonts w:cs="Calibri Light"/>
                <w:sz w:val="22"/>
                <w:szCs w:val="22"/>
              </w:rPr>
              <w:t xml:space="preserve">Provide at least two (2) letters (dated and signed on a letterhead of the customers) of affirmation from business or government </w:t>
            </w:r>
            <w:r w:rsidRPr="00562358">
              <w:rPr>
                <w:rFonts w:cs="Calibri Light"/>
                <w:sz w:val="22"/>
                <w:szCs w:val="22"/>
              </w:rPr>
              <w:lastRenderedPageBreak/>
              <w:t>customers to whom the service was delivered, indicating:</w:t>
            </w:r>
          </w:p>
          <w:p w14:paraId="0C437BDA" w14:textId="77777777" w:rsidR="00E65544" w:rsidRPr="00562358" w:rsidRDefault="00E65544" w:rsidP="00AD71E2">
            <w:pPr>
              <w:numPr>
                <w:ilvl w:val="0"/>
                <w:numId w:val="8"/>
              </w:numPr>
              <w:tabs>
                <w:tab w:val="left" w:pos="601"/>
              </w:tabs>
              <w:spacing w:after="0"/>
              <w:jc w:val="both"/>
              <w:rPr>
                <w:rFonts w:cs="Calibri Light"/>
                <w:sz w:val="22"/>
                <w:szCs w:val="22"/>
              </w:rPr>
            </w:pPr>
            <w:r w:rsidRPr="00562358">
              <w:rPr>
                <w:rFonts w:cs="Calibri Light"/>
                <w:sz w:val="22"/>
                <w:szCs w:val="22"/>
              </w:rPr>
              <w:t>the customer’s company name and physical address;</w:t>
            </w:r>
          </w:p>
          <w:p w14:paraId="13F30609" w14:textId="77777777" w:rsidR="00E65544" w:rsidRPr="00562358" w:rsidRDefault="00E65544" w:rsidP="00AD71E2">
            <w:pPr>
              <w:numPr>
                <w:ilvl w:val="0"/>
                <w:numId w:val="8"/>
              </w:numPr>
              <w:tabs>
                <w:tab w:val="left" w:pos="601"/>
                <w:tab w:val="num" w:pos="720"/>
              </w:tabs>
              <w:spacing w:after="0"/>
              <w:jc w:val="both"/>
              <w:rPr>
                <w:rFonts w:cs="Calibri Light"/>
                <w:sz w:val="22"/>
                <w:szCs w:val="22"/>
              </w:rPr>
            </w:pPr>
            <w:r w:rsidRPr="00562358">
              <w:rPr>
                <w:rFonts w:cs="Calibri Light"/>
                <w:sz w:val="22"/>
                <w:szCs w:val="22"/>
              </w:rPr>
              <w:t>customer’s contact phone number or email;</w:t>
            </w:r>
          </w:p>
          <w:p w14:paraId="6D3B3557" w14:textId="77777777" w:rsidR="00E65544" w:rsidRPr="00562358" w:rsidRDefault="00E65544" w:rsidP="00D96193">
            <w:pPr>
              <w:numPr>
                <w:ilvl w:val="0"/>
                <w:numId w:val="8"/>
              </w:numPr>
              <w:tabs>
                <w:tab w:val="left" w:pos="601"/>
                <w:tab w:val="num" w:pos="720"/>
              </w:tabs>
              <w:spacing w:after="0"/>
              <w:rPr>
                <w:rFonts w:cs="Calibri Light"/>
                <w:bCs/>
                <w:sz w:val="22"/>
                <w:szCs w:val="22"/>
                <w:lang w:val="en-US"/>
              </w:rPr>
            </w:pPr>
            <w:r w:rsidRPr="00562358">
              <w:rPr>
                <w:rFonts w:cs="Calibri Light"/>
                <w:sz w:val="22"/>
                <w:szCs w:val="22"/>
              </w:rPr>
              <w:t>that the bidder has Developed, Maintained, Enhanced and Supported a thick and thin client application that performs:-</w:t>
            </w:r>
          </w:p>
          <w:p w14:paraId="137A3066" w14:textId="77777777" w:rsidR="00E65544" w:rsidRPr="00562358" w:rsidRDefault="00E65544" w:rsidP="00477E59">
            <w:pPr>
              <w:numPr>
                <w:ilvl w:val="1"/>
                <w:numId w:val="8"/>
              </w:numPr>
              <w:tabs>
                <w:tab w:val="clear" w:pos="1080"/>
                <w:tab w:val="left" w:pos="601"/>
              </w:tabs>
              <w:spacing w:after="0"/>
              <w:ind w:left="854" w:hanging="425"/>
              <w:rPr>
                <w:rFonts w:cs="Calibri Light"/>
                <w:bCs/>
                <w:sz w:val="22"/>
                <w:szCs w:val="22"/>
                <w:lang w:val="en-US"/>
              </w:rPr>
            </w:pPr>
            <w:r w:rsidRPr="00562358">
              <w:rPr>
                <w:rFonts w:cs="Calibri Light"/>
                <w:sz w:val="22"/>
                <w:szCs w:val="22"/>
              </w:rPr>
              <w:t>Registration</w:t>
            </w:r>
          </w:p>
          <w:p w14:paraId="519F7692" w14:textId="77777777" w:rsidR="00E65544" w:rsidRPr="00562358" w:rsidRDefault="00E65544" w:rsidP="00477E59">
            <w:pPr>
              <w:numPr>
                <w:ilvl w:val="1"/>
                <w:numId w:val="8"/>
              </w:numPr>
              <w:tabs>
                <w:tab w:val="clear" w:pos="1080"/>
                <w:tab w:val="left" w:pos="601"/>
              </w:tabs>
              <w:spacing w:after="0"/>
              <w:ind w:left="854" w:hanging="425"/>
              <w:rPr>
                <w:rFonts w:cs="Calibri Light"/>
                <w:bCs/>
                <w:sz w:val="22"/>
                <w:szCs w:val="22"/>
                <w:lang w:val="en-US"/>
              </w:rPr>
            </w:pPr>
            <w:r w:rsidRPr="00562358">
              <w:rPr>
                <w:rFonts w:cs="Calibri Light"/>
                <w:sz w:val="22"/>
                <w:szCs w:val="22"/>
              </w:rPr>
              <w:t>Verification or Identification</w:t>
            </w:r>
          </w:p>
          <w:p w14:paraId="6D949DBF" w14:textId="77777777" w:rsidR="00E65544" w:rsidRPr="00562358" w:rsidRDefault="00E65544" w:rsidP="00477E59">
            <w:pPr>
              <w:numPr>
                <w:ilvl w:val="1"/>
                <w:numId w:val="8"/>
              </w:numPr>
              <w:tabs>
                <w:tab w:val="clear" w:pos="1080"/>
                <w:tab w:val="left" w:pos="601"/>
              </w:tabs>
              <w:spacing w:after="0"/>
              <w:ind w:left="854" w:hanging="425"/>
              <w:rPr>
                <w:rFonts w:cs="Calibri Light"/>
                <w:bCs/>
                <w:sz w:val="22"/>
                <w:szCs w:val="22"/>
                <w:lang w:val="en-US"/>
              </w:rPr>
            </w:pPr>
            <w:r w:rsidRPr="00562358">
              <w:rPr>
                <w:rFonts w:cs="Calibri Light"/>
                <w:sz w:val="22"/>
                <w:szCs w:val="22"/>
              </w:rPr>
              <w:t>Authorisation</w:t>
            </w:r>
          </w:p>
          <w:p w14:paraId="79749900" w14:textId="77777777" w:rsidR="00E65544" w:rsidRPr="00562358" w:rsidRDefault="00E65544" w:rsidP="00477E59">
            <w:pPr>
              <w:numPr>
                <w:ilvl w:val="1"/>
                <w:numId w:val="8"/>
              </w:numPr>
              <w:tabs>
                <w:tab w:val="clear" w:pos="1080"/>
                <w:tab w:val="left" w:pos="601"/>
              </w:tabs>
              <w:spacing w:after="0"/>
              <w:ind w:left="854" w:hanging="425"/>
              <w:rPr>
                <w:rFonts w:cs="Calibri Light"/>
                <w:bCs/>
                <w:sz w:val="22"/>
                <w:szCs w:val="22"/>
                <w:lang w:val="en-US"/>
              </w:rPr>
            </w:pPr>
            <w:r w:rsidRPr="00562358">
              <w:rPr>
                <w:rFonts w:cs="Calibri Light"/>
                <w:sz w:val="22"/>
                <w:szCs w:val="22"/>
              </w:rPr>
              <w:t>Supporting documents attachment</w:t>
            </w:r>
          </w:p>
          <w:p w14:paraId="091E9581" w14:textId="77777777" w:rsidR="00E65544" w:rsidRPr="00562358" w:rsidRDefault="00E65544" w:rsidP="00477E59">
            <w:pPr>
              <w:numPr>
                <w:ilvl w:val="1"/>
                <w:numId w:val="8"/>
              </w:numPr>
              <w:tabs>
                <w:tab w:val="clear" w:pos="1080"/>
                <w:tab w:val="left" w:pos="601"/>
              </w:tabs>
              <w:spacing w:after="0"/>
              <w:ind w:left="854" w:hanging="425"/>
              <w:rPr>
                <w:rFonts w:cs="Calibri Light"/>
                <w:bCs/>
                <w:sz w:val="22"/>
                <w:szCs w:val="22"/>
                <w:lang w:val="en-US"/>
              </w:rPr>
            </w:pPr>
            <w:r w:rsidRPr="00562358">
              <w:rPr>
                <w:rFonts w:cs="Calibri Light"/>
                <w:bCs/>
                <w:sz w:val="22"/>
                <w:szCs w:val="22"/>
                <w:lang w:val="en-US"/>
              </w:rPr>
              <w:t>Interoperability</w:t>
            </w:r>
          </w:p>
          <w:p w14:paraId="755A3D1E" w14:textId="77777777" w:rsidR="00E65544" w:rsidRPr="00562358" w:rsidRDefault="00E65544" w:rsidP="00F52D3D">
            <w:pPr>
              <w:tabs>
                <w:tab w:val="left" w:pos="601"/>
              </w:tabs>
              <w:spacing w:after="0"/>
              <w:ind w:left="1080"/>
              <w:jc w:val="both"/>
              <w:rPr>
                <w:rFonts w:cs="Calibri Light"/>
                <w:bCs/>
                <w:sz w:val="22"/>
                <w:szCs w:val="22"/>
                <w:lang w:val="en-US"/>
              </w:rPr>
            </w:pPr>
          </w:p>
          <w:p w14:paraId="21E79E23" w14:textId="77777777" w:rsidR="00E65544" w:rsidRPr="00562358" w:rsidRDefault="00E65544" w:rsidP="00D96193">
            <w:pPr>
              <w:keepNext/>
              <w:spacing w:after="0"/>
              <w:rPr>
                <w:rFonts w:cs="Calibri Light"/>
                <w:sz w:val="22"/>
                <w:szCs w:val="22"/>
              </w:rPr>
            </w:pPr>
            <w:r w:rsidRPr="00562358">
              <w:rPr>
                <w:rFonts w:cs="Calibri Light"/>
                <w:b/>
                <w:sz w:val="22"/>
                <w:szCs w:val="22"/>
              </w:rPr>
              <w:t>NB:</w:t>
            </w:r>
            <w:r w:rsidRPr="00562358">
              <w:rPr>
                <w:rFonts w:cs="Calibri Light"/>
                <w:sz w:val="22"/>
                <w:szCs w:val="22"/>
              </w:rPr>
              <w:t xml:space="preserve"> The </w:t>
            </w:r>
            <w:r w:rsidR="0061444C" w:rsidRPr="00562358">
              <w:rPr>
                <w:rFonts w:cs="Calibri Light"/>
                <w:szCs w:val="22"/>
              </w:rPr>
              <w:t>SITA and</w:t>
            </w:r>
            <w:r w:rsidR="0061444C" w:rsidRPr="00562358">
              <w:rPr>
                <w:rFonts w:cs="Calibri Light"/>
                <w:sz w:val="22"/>
                <w:szCs w:val="22"/>
              </w:rPr>
              <w:t xml:space="preserve"> </w:t>
            </w:r>
            <w:r w:rsidRPr="00562358">
              <w:rPr>
                <w:rFonts w:cs="Calibri Light"/>
                <w:sz w:val="22"/>
                <w:szCs w:val="22"/>
              </w:rPr>
              <w:t>Department reserves the right to verify information provided</w:t>
            </w:r>
            <w:r w:rsidR="0061444C" w:rsidRPr="00562358">
              <w:rPr>
                <w:rFonts w:cs="Calibri Light"/>
                <w:sz w:val="22"/>
                <w:szCs w:val="22"/>
              </w:rPr>
              <w:t>.</w:t>
            </w:r>
          </w:p>
          <w:p w14:paraId="4DAA7078" w14:textId="77777777" w:rsidR="0061444C" w:rsidRPr="00562358" w:rsidRDefault="0061444C" w:rsidP="00AD71E2">
            <w:pPr>
              <w:keepNext/>
              <w:spacing w:after="0"/>
              <w:jc w:val="both"/>
              <w:rPr>
                <w:rFonts w:cs="Calibri Light"/>
                <w:sz w:val="22"/>
                <w:szCs w:val="22"/>
              </w:rPr>
            </w:pPr>
          </w:p>
        </w:tc>
        <w:tc>
          <w:tcPr>
            <w:tcW w:w="2840" w:type="dxa"/>
          </w:tcPr>
          <w:p w14:paraId="1EA97793" w14:textId="77777777" w:rsidR="00E65544" w:rsidRPr="00562358" w:rsidRDefault="00E65544" w:rsidP="00AD71E2">
            <w:pPr>
              <w:spacing w:after="0"/>
              <w:jc w:val="both"/>
              <w:rPr>
                <w:rFonts w:cs="Calibri Light"/>
                <w:szCs w:val="22"/>
              </w:rPr>
            </w:pPr>
          </w:p>
          <w:p w14:paraId="665CFCEB" w14:textId="77777777" w:rsidR="00E65544" w:rsidRPr="00562358" w:rsidRDefault="00E65544" w:rsidP="00AD71E2">
            <w:pPr>
              <w:spacing w:after="0"/>
              <w:jc w:val="both"/>
              <w:rPr>
                <w:rFonts w:cs="Calibri Light"/>
                <w:color w:val="FF0000"/>
                <w:szCs w:val="22"/>
              </w:rPr>
            </w:pPr>
          </w:p>
          <w:p w14:paraId="185FBE42" w14:textId="77777777" w:rsidR="0063127D" w:rsidRPr="00562358" w:rsidRDefault="0063127D" w:rsidP="00F52D3D">
            <w:pPr>
              <w:spacing w:after="0"/>
              <w:rPr>
                <w:rFonts w:cs="Calibri Light"/>
                <w:color w:val="FF0000"/>
                <w:sz w:val="22"/>
                <w:szCs w:val="22"/>
              </w:rPr>
            </w:pPr>
          </w:p>
          <w:p w14:paraId="2C129942" w14:textId="77777777" w:rsidR="0063127D" w:rsidRPr="00562358" w:rsidRDefault="0063127D" w:rsidP="00F52D3D">
            <w:pPr>
              <w:spacing w:after="0"/>
              <w:rPr>
                <w:rFonts w:cs="Calibri Light"/>
                <w:color w:val="FF0000"/>
                <w:sz w:val="22"/>
                <w:szCs w:val="22"/>
              </w:rPr>
            </w:pPr>
          </w:p>
          <w:p w14:paraId="608E440E" w14:textId="77777777" w:rsidR="00E65544" w:rsidRPr="00562358" w:rsidRDefault="00E65544" w:rsidP="00F52D3D">
            <w:pPr>
              <w:spacing w:after="0"/>
              <w:rPr>
                <w:rFonts w:cs="Calibri Light"/>
                <w:sz w:val="22"/>
                <w:szCs w:val="22"/>
              </w:rPr>
            </w:pPr>
            <w:r w:rsidRPr="00562358">
              <w:rPr>
                <w:rFonts w:cs="Calibri Light"/>
                <w:color w:val="FF0000"/>
                <w:szCs w:val="22"/>
              </w:rPr>
              <w:t>&lt;</w:t>
            </w:r>
            <w:r w:rsidRPr="00562358">
              <w:rPr>
                <w:rFonts w:cs="Calibri Light"/>
                <w:color w:val="FF0000"/>
                <w:szCs w:val="22"/>
                <w:lang w:val="en-US"/>
              </w:rPr>
              <w:t>Provide unique reference to locate substantiating evidence in the bid response – see Annex B, section 10</w:t>
            </w:r>
            <w:r w:rsidR="00317BE3" w:rsidRPr="00562358">
              <w:rPr>
                <w:rFonts w:cs="Calibri Light"/>
                <w:color w:val="FF0000"/>
                <w:szCs w:val="22"/>
                <w:lang w:val="en-US"/>
              </w:rPr>
              <w:t>.</w:t>
            </w:r>
            <w:r w:rsidR="004206CE" w:rsidRPr="00562358">
              <w:rPr>
                <w:rFonts w:cs="Calibri Light"/>
                <w:color w:val="FF0000"/>
                <w:szCs w:val="22"/>
                <w:lang w:val="en-US"/>
              </w:rPr>
              <w:t>2</w:t>
            </w:r>
            <w:r w:rsidR="00317BE3" w:rsidRPr="00562358">
              <w:rPr>
                <w:rFonts w:cs="Calibri Light"/>
                <w:color w:val="FF0000"/>
                <w:szCs w:val="22"/>
                <w:lang w:val="en-US"/>
              </w:rPr>
              <w:t>&gt;</w:t>
            </w:r>
          </w:p>
        </w:tc>
      </w:tr>
    </w:tbl>
    <w:p w14:paraId="3B776383" w14:textId="77777777" w:rsidR="00E707A8" w:rsidRPr="00477E59" w:rsidRDefault="00E707A8" w:rsidP="00E707A8">
      <w:pPr>
        <w:rPr>
          <w:rFonts w:asciiTheme="minorHAnsi" w:hAnsiTheme="minorHAnsi" w:cstheme="minorHAnsi"/>
        </w:rPr>
      </w:pPr>
    </w:p>
    <w:p w14:paraId="6E3169BC" w14:textId="77777777" w:rsidR="00A9641F" w:rsidRPr="00477E59" w:rsidRDefault="00A9641F" w:rsidP="001B52EA">
      <w:pPr>
        <w:pStyle w:val="Heading1"/>
      </w:pPr>
      <w:bookmarkStart w:id="85" w:name="_Toc103869557"/>
      <w:r w:rsidRPr="00477E59">
        <w:t>TECHNICAL FUNCTIONALITY</w:t>
      </w:r>
      <w:bookmarkEnd w:id="84"/>
      <w:bookmarkEnd w:id="85"/>
    </w:p>
    <w:p w14:paraId="78B246A2" w14:textId="77777777" w:rsidR="00A9641F" w:rsidRPr="00477E59" w:rsidRDefault="00A9641F" w:rsidP="00D96193">
      <w:pPr>
        <w:pStyle w:val="Heading2"/>
      </w:pPr>
      <w:bookmarkStart w:id="86" w:name="_Toc469376024"/>
      <w:bookmarkStart w:id="87" w:name="_Toc103869558"/>
      <w:r w:rsidRPr="00477E59">
        <w:t>INSTRUCTION AND EVALUATION CRITERIA</w:t>
      </w:r>
      <w:bookmarkEnd w:id="86"/>
      <w:bookmarkEnd w:id="87"/>
    </w:p>
    <w:p w14:paraId="6A4CA012" w14:textId="77777777" w:rsidR="00A9641F" w:rsidRPr="00F81E2D" w:rsidRDefault="00A9641F" w:rsidP="00D15E0F">
      <w:pPr>
        <w:pStyle w:val="Specification"/>
        <w:numPr>
          <w:ilvl w:val="0"/>
          <w:numId w:val="152"/>
        </w:numPr>
        <w:spacing w:line="240" w:lineRule="auto"/>
      </w:pPr>
      <w:r w:rsidRPr="00F81E2D">
        <w:t xml:space="preserve">The bidder </w:t>
      </w:r>
      <w:r w:rsidRPr="00F81E2D">
        <w:rPr>
          <w:b/>
        </w:rPr>
        <w:t>must complete in full all of the TECHNICAL FUNCTIONALITY requirements</w:t>
      </w:r>
      <w:r w:rsidRPr="00F81E2D">
        <w:t>.</w:t>
      </w:r>
    </w:p>
    <w:p w14:paraId="18A5D00C" w14:textId="77777777" w:rsidR="00A9641F" w:rsidRPr="00F81E2D" w:rsidRDefault="00A9641F" w:rsidP="00D15E0F">
      <w:pPr>
        <w:pStyle w:val="Specification"/>
        <w:numPr>
          <w:ilvl w:val="0"/>
          <w:numId w:val="152"/>
        </w:numPr>
        <w:spacing w:line="240" w:lineRule="auto"/>
      </w:pPr>
      <w:r w:rsidRPr="00F81E2D">
        <w:t xml:space="preserve">The bidder </w:t>
      </w:r>
      <w:r w:rsidRPr="00F81E2D">
        <w:rPr>
          <w:b/>
        </w:rPr>
        <w:t>must provide a unique reference number</w:t>
      </w:r>
      <w:r w:rsidRPr="00F81E2D">
        <w:t xml:space="preserve"> (e.g. binder/folio, chapter, section, page) to locate substantiating evidence in the bid response. During evaluation, SITA</w:t>
      </w:r>
      <w:r>
        <w:t>DHA</w:t>
      </w:r>
      <w:r w:rsidRPr="00F81E2D">
        <w:t xml:space="preserve"> reserves the right to treat substantiation evidence that cannot be located in the bid response as “NOT COMPLY”.</w:t>
      </w:r>
    </w:p>
    <w:p w14:paraId="2C2B195A" w14:textId="77777777" w:rsidR="00A9641F" w:rsidRPr="00F81E2D" w:rsidRDefault="00A9641F" w:rsidP="00D15E0F">
      <w:pPr>
        <w:pStyle w:val="Specification"/>
        <w:numPr>
          <w:ilvl w:val="0"/>
          <w:numId w:val="152"/>
        </w:numPr>
        <w:spacing w:line="240" w:lineRule="auto"/>
      </w:pPr>
      <w:r w:rsidRPr="00F81E2D">
        <w:rPr>
          <w:b/>
        </w:rPr>
        <w:t>Evaluation per requirement</w:t>
      </w:r>
      <w:r w:rsidRPr="00F81E2D">
        <w:t xml:space="preserve">. The evaluation (scoring) of bidders’ responses to the requirements </w:t>
      </w:r>
      <w:r>
        <w:t>will be</w:t>
      </w:r>
      <w:r w:rsidRPr="00F81E2D">
        <w:t xml:space="preserve"> determined by the completeness, relevance and accuracy of substantiating evidence. Each TECHNICAL FUNCTIONALITY requirement </w:t>
      </w:r>
      <w:r>
        <w:t>will be</w:t>
      </w:r>
      <w:r w:rsidRPr="00F81E2D">
        <w:t xml:space="preserve"> evaluated using the following generic </w:t>
      </w:r>
      <w:proofErr w:type="gramStart"/>
      <w:r w:rsidRPr="00F81E2D">
        <w:t>5 point</w:t>
      </w:r>
      <w:proofErr w:type="gramEnd"/>
      <w:r w:rsidRPr="00F81E2D">
        <w:t xml:space="preserve"> scale:</w:t>
      </w:r>
    </w:p>
    <w:tbl>
      <w:tblPr>
        <w:tblStyle w:val="TableGrid"/>
        <w:tblW w:w="3313"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395"/>
        <w:gridCol w:w="977"/>
      </w:tblGrid>
      <w:tr w:rsidR="00A9641F" w:rsidRPr="004866E1" w14:paraId="0FA18489" w14:textId="77777777" w:rsidTr="00AD4449">
        <w:trPr>
          <w:tblHeader/>
        </w:trPr>
        <w:tc>
          <w:tcPr>
            <w:tcW w:w="4233" w:type="pct"/>
            <w:shd w:val="clear" w:color="auto" w:fill="DBE5F1" w:themeFill="accent1" w:themeFillTint="33"/>
          </w:tcPr>
          <w:p w14:paraId="0C7865FE" w14:textId="77777777" w:rsidR="00A9641F" w:rsidRPr="004866E1" w:rsidRDefault="00A9641F" w:rsidP="00AD4449">
            <w:pPr>
              <w:rPr>
                <w:rFonts w:cs="Calibri Light"/>
                <w:b/>
                <w:sz w:val="22"/>
                <w:szCs w:val="22"/>
              </w:rPr>
            </w:pPr>
            <w:r w:rsidRPr="004866E1">
              <w:rPr>
                <w:rFonts w:cs="Calibri Light"/>
                <w:b/>
                <w:sz w:val="22"/>
                <w:szCs w:val="22"/>
              </w:rPr>
              <w:t xml:space="preserve">Evaluation criteria </w:t>
            </w:r>
          </w:p>
        </w:tc>
        <w:tc>
          <w:tcPr>
            <w:tcW w:w="767" w:type="pct"/>
            <w:shd w:val="clear" w:color="auto" w:fill="DBE5F1" w:themeFill="accent1" w:themeFillTint="33"/>
          </w:tcPr>
          <w:p w14:paraId="01ED8204" w14:textId="77777777" w:rsidR="00A9641F" w:rsidRPr="004866E1" w:rsidRDefault="00A9641F" w:rsidP="00AD4449">
            <w:pPr>
              <w:jc w:val="center"/>
              <w:rPr>
                <w:rFonts w:cs="Calibri Light"/>
                <w:b/>
                <w:sz w:val="22"/>
                <w:szCs w:val="22"/>
              </w:rPr>
            </w:pPr>
            <w:r w:rsidRPr="004866E1">
              <w:rPr>
                <w:rFonts w:cs="Calibri Light"/>
                <w:b/>
                <w:sz w:val="22"/>
                <w:szCs w:val="22"/>
              </w:rPr>
              <w:t>Score</w:t>
            </w:r>
          </w:p>
        </w:tc>
      </w:tr>
      <w:tr w:rsidR="00A9641F" w:rsidRPr="004866E1" w14:paraId="4DD1400E" w14:textId="77777777" w:rsidTr="00AD4449">
        <w:tc>
          <w:tcPr>
            <w:tcW w:w="4233" w:type="pct"/>
          </w:tcPr>
          <w:p w14:paraId="42662E46" w14:textId="77777777" w:rsidR="00A9641F" w:rsidRPr="003800EA" w:rsidRDefault="00A9641F" w:rsidP="00AD4449">
            <w:pPr>
              <w:rPr>
                <w:rFonts w:cs="Calibri Light"/>
                <w:sz w:val="22"/>
                <w:szCs w:val="22"/>
              </w:rPr>
            </w:pPr>
            <w:r w:rsidRPr="003800EA">
              <w:rPr>
                <w:rFonts w:cs="Calibri Light"/>
                <w:szCs w:val="22"/>
              </w:rPr>
              <w:t>Irrelevant (does not meet any requirement or no substantiation)</w:t>
            </w:r>
          </w:p>
        </w:tc>
        <w:tc>
          <w:tcPr>
            <w:tcW w:w="767" w:type="pct"/>
          </w:tcPr>
          <w:p w14:paraId="650A0E3E" w14:textId="77777777" w:rsidR="00A9641F" w:rsidRPr="003800EA" w:rsidRDefault="00A9641F" w:rsidP="00AD4449">
            <w:pPr>
              <w:jc w:val="center"/>
              <w:rPr>
                <w:rFonts w:cs="Calibri Light"/>
                <w:b/>
                <w:sz w:val="22"/>
                <w:szCs w:val="22"/>
              </w:rPr>
            </w:pPr>
            <w:r w:rsidRPr="003800EA">
              <w:rPr>
                <w:rFonts w:cs="Calibri Light"/>
                <w:b/>
                <w:szCs w:val="22"/>
              </w:rPr>
              <w:t>0</w:t>
            </w:r>
          </w:p>
        </w:tc>
      </w:tr>
      <w:tr w:rsidR="00A9641F" w:rsidRPr="004866E1" w14:paraId="422AD6E7" w14:textId="77777777" w:rsidTr="00AD4449">
        <w:tc>
          <w:tcPr>
            <w:tcW w:w="4233" w:type="pct"/>
          </w:tcPr>
          <w:p w14:paraId="6F9349A0" w14:textId="77777777" w:rsidR="00A9641F" w:rsidRPr="003800EA" w:rsidRDefault="00A9641F" w:rsidP="00AD4449">
            <w:pPr>
              <w:rPr>
                <w:rFonts w:cs="Calibri Light"/>
                <w:sz w:val="22"/>
                <w:szCs w:val="22"/>
              </w:rPr>
            </w:pPr>
            <w:r w:rsidRPr="003800EA">
              <w:rPr>
                <w:rFonts w:cs="Calibri Light"/>
                <w:szCs w:val="22"/>
              </w:rPr>
              <w:t>Poor (far below minimum requirements)</w:t>
            </w:r>
          </w:p>
        </w:tc>
        <w:tc>
          <w:tcPr>
            <w:tcW w:w="767" w:type="pct"/>
          </w:tcPr>
          <w:p w14:paraId="007C7897" w14:textId="77777777" w:rsidR="00A9641F" w:rsidRPr="003800EA" w:rsidRDefault="00A9641F" w:rsidP="00AD4449">
            <w:pPr>
              <w:jc w:val="center"/>
              <w:rPr>
                <w:rFonts w:cs="Calibri Light"/>
                <w:b/>
                <w:sz w:val="22"/>
                <w:szCs w:val="22"/>
              </w:rPr>
            </w:pPr>
            <w:r w:rsidRPr="003800EA">
              <w:rPr>
                <w:rFonts w:cs="Calibri Light"/>
                <w:b/>
                <w:szCs w:val="22"/>
              </w:rPr>
              <w:t>1</w:t>
            </w:r>
          </w:p>
        </w:tc>
      </w:tr>
      <w:tr w:rsidR="00A9641F" w:rsidRPr="004866E1" w14:paraId="422B737C" w14:textId="77777777" w:rsidTr="00AD4449">
        <w:tc>
          <w:tcPr>
            <w:tcW w:w="4233" w:type="pct"/>
          </w:tcPr>
          <w:p w14:paraId="00832F8B" w14:textId="77777777" w:rsidR="00A9641F" w:rsidRPr="003800EA" w:rsidRDefault="00A9641F" w:rsidP="00AD4449">
            <w:pPr>
              <w:rPr>
                <w:rFonts w:cs="Calibri Light"/>
                <w:sz w:val="22"/>
                <w:szCs w:val="22"/>
              </w:rPr>
            </w:pPr>
            <w:r w:rsidRPr="003800EA">
              <w:rPr>
                <w:rFonts w:cs="Calibri Light"/>
                <w:szCs w:val="22"/>
              </w:rPr>
              <w:t>Average (below minimum requirements)</w:t>
            </w:r>
          </w:p>
        </w:tc>
        <w:tc>
          <w:tcPr>
            <w:tcW w:w="767" w:type="pct"/>
          </w:tcPr>
          <w:p w14:paraId="43C39B59" w14:textId="77777777" w:rsidR="00A9641F" w:rsidRPr="003800EA" w:rsidRDefault="00A9641F" w:rsidP="00AD4449">
            <w:pPr>
              <w:jc w:val="center"/>
              <w:rPr>
                <w:rFonts w:cs="Calibri Light"/>
                <w:b/>
                <w:sz w:val="22"/>
                <w:szCs w:val="22"/>
              </w:rPr>
            </w:pPr>
            <w:r w:rsidRPr="003800EA">
              <w:rPr>
                <w:rFonts w:cs="Calibri Light"/>
                <w:b/>
                <w:szCs w:val="22"/>
              </w:rPr>
              <w:t>2</w:t>
            </w:r>
          </w:p>
        </w:tc>
      </w:tr>
      <w:tr w:rsidR="00A9641F" w:rsidRPr="004866E1" w14:paraId="63398119" w14:textId="77777777" w:rsidTr="00AD4449">
        <w:tc>
          <w:tcPr>
            <w:tcW w:w="4233" w:type="pct"/>
          </w:tcPr>
          <w:p w14:paraId="17FA2C4C" w14:textId="77777777" w:rsidR="00A9641F" w:rsidRPr="003800EA" w:rsidRDefault="00A9641F" w:rsidP="00AD4449">
            <w:pPr>
              <w:rPr>
                <w:rFonts w:cs="Calibri Light"/>
                <w:sz w:val="22"/>
                <w:szCs w:val="22"/>
              </w:rPr>
            </w:pPr>
            <w:r w:rsidRPr="003800EA">
              <w:rPr>
                <w:rFonts w:cs="Calibri Light"/>
                <w:szCs w:val="22"/>
              </w:rPr>
              <w:t xml:space="preserve">Good (meets minimum requirements) </w:t>
            </w:r>
          </w:p>
        </w:tc>
        <w:tc>
          <w:tcPr>
            <w:tcW w:w="767" w:type="pct"/>
          </w:tcPr>
          <w:p w14:paraId="738227B0" w14:textId="77777777" w:rsidR="00A9641F" w:rsidRPr="003800EA" w:rsidRDefault="00A9641F" w:rsidP="00AD4449">
            <w:pPr>
              <w:jc w:val="center"/>
              <w:rPr>
                <w:rFonts w:cs="Calibri Light"/>
                <w:b/>
                <w:sz w:val="22"/>
                <w:szCs w:val="22"/>
              </w:rPr>
            </w:pPr>
            <w:r w:rsidRPr="003800EA">
              <w:rPr>
                <w:rFonts w:cs="Calibri Light"/>
                <w:b/>
                <w:szCs w:val="22"/>
              </w:rPr>
              <w:t>3</w:t>
            </w:r>
          </w:p>
        </w:tc>
      </w:tr>
      <w:tr w:rsidR="00A9641F" w:rsidRPr="004866E1" w14:paraId="4E018206" w14:textId="77777777" w:rsidTr="00AD4449">
        <w:tc>
          <w:tcPr>
            <w:tcW w:w="4233" w:type="pct"/>
          </w:tcPr>
          <w:p w14:paraId="301A8728" w14:textId="77777777" w:rsidR="00A9641F" w:rsidRPr="003800EA" w:rsidRDefault="00A9641F" w:rsidP="00AD4449">
            <w:pPr>
              <w:rPr>
                <w:rFonts w:cs="Calibri Light"/>
                <w:sz w:val="22"/>
                <w:szCs w:val="22"/>
              </w:rPr>
            </w:pPr>
            <w:r w:rsidRPr="003800EA">
              <w:rPr>
                <w:rFonts w:cs="Calibri Light"/>
                <w:szCs w:val="22"/>
              </w:rPr>
              <w:t>Very Good (exceeds minimum requirements)</w:t>
            </w:r>
          </w:p>
        </w:tc>
        <w:tc>
          <w:tcPr>
            <w:tcW w:w="767" w:type="pct"/>
          </w:tcPr>
          <w:p w14:paraId="04BFD2AA" w14:textId="77777777" w:rsidR="00A9641F" w:rsidRPr="003800EA" w:rsidRDefault="00A9641F" w:rsidP="00AD4449">
            <w:pPr>
              <w:jc w:val="center"/>
              <w:rPr>
                <w:rFonts w:cs="Calibri Light"/>
                <w:b/>
                <w:sz w:val="22"/>
                <w:szCs w:val="22"/>
              </w:rPr>
            </w:pPr>
            <w:r w:rsidRPr="003800EA">
              <w:rPr>
                <w:rFonts w:cs="Calibri Light"/>
                <w:b/>
                <w:szCs w:val="22"/>
              </w:rPr>
              <w:t>4</w:t>
            </w:r>
          </w:p>
        </w:tc>
      </w:tr>
      <w:tr w:rsidR="00A9641F" w:rsidRPr="004866E1" w14:paraId="72BC8CF8" w14:textId="77777777" w:rsidTr="00AD4449">
        <w:tc>
          <w:tcPr>
            <w:tcW w:w="4233" w:type="pct"/>
          </w:tcPr>
          <w:p w14:paraId="2AE5F7D9" w14:textId="77777777" w:rsidR="00A9641F" w:rsidRPr="003800EA" w:rsidRDefault="00A9641F" w:rsidP="00AD4449">
            <w:pPr>
              <w:rPr>
                <w:rFonts w:cs="Calibri Light"/>
                <w:sz w:val="22"/>
                <w:szCs w:val="22"/>
              </w:rPr>
            </w:pPr>
            <w:r w:rsidRPr="003800EA">
              <w:rPr>
                <w:rFonts w:cs="Calibri Light"/>
                <w:szCs w:val="22"/>
              </w:rPr>
              <w:t>Excellent (far exceeds minimum requirements)</w:t>
            </w:r>
          </w:p>
        </w:tc>
        <w:tc>
          <w:tcPr>
            <w:tcW w:w="767" w:type="pct"/>
          </w:tcPr>
          <w:p w14:paraId="5362073D" w14:textId="77777777" w:rsidR="00A9641F" w:rsidRPr="003800EA" w:rsidRDefault="00A9641F" w:rsidP="00AD4449">
            <w:pPr>
              <w:jc w:val="center"/>
              <w:rPr>
                <w:rFonts w:cs="Calibri Light"/>
                <w:b/>
                <w:sz w:val="22"/>
                <w:szCs w:val="22"/>
              </w:rPr>
            </w:pPr>
            <w:r w:rsidRPr="003800EA">
              <w:rPr>
                <w:rFonts w:cs="Calibri Light"/>
                <w:b/>
                <w:szCs w:val="22"/>
              </w:rPr>
              <w:t>5</w:t>
            </w:r>
          </w:p>
        </w:tc>
      </w:tr>
    </w:tbl>
    <w:p w14:paraId="4678EFD1" w14:textId="77777777" w:rsidR="00A9641F" w:rsidRPr="00F81E2D" w:rsidRDefault="00A9641F" w:rsidP="00A9641F">
      <w:pPr>
        <w:pStyle w:val="Specification"/>
        <w:ind w:left="567"/>
      </w:pPr>
    </w:p>
    <w:p w14:paraId="28950A28" w14:textId="77777777" w:rsidR="00A9641F" w:rsidRPr="00F81E2D" w:rsidRDefault="00A9641F" w:rsidP="00D15E0F">
      <w:pPr>
        <w:pStyle w:val="Specification"/>
        <w:numPr>
          <w:ilvl w:val="0"/>
          <w:numId w:val="152"/>
        </w:numPr>
        <w:spacing w:line="240" w:lineRule="auto"/>
      </w:pPr>
      <w:r w:rsidRPr="00F81E2D">
        <w:rPr>
          <w:b/>
        </w:rPr>
        <w:t>Weighting of requirements</w:t>
      </w:r>
      <w:r w:rsidRPr="00F81E2D">
        <w:t xml:space="preserve">: The full scope of requirements </w:t>
      </w:r>
      <w:r>
        <w:t>will be</w:t>
      </w:r>
      <w:r w:rsidRPr="00F81E2D">
        <w:t xml:space="preserve"> determine</w:t>
      </w:r>
      <w:r>
        <w:t>d</w:t>
      </w:r>
      <w:r w:rsidRPr="00F81E2D">
        <w:t xml:space="preserve"> by the following weights:</w:t>
      </w:r>
    </w:p>
    <w:tbl>
      <w:tblPr>
        <w:tblStyle w:val="TableGrid"/>
        <w:tblW w:w="4659" w:type="pct"/>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880"/>
        <w:gridCol w:w="6804"/>
        <w:gridCol w:w="1276"/>
      </w:tblGrid>
      <w:tr w:rsidR="00A9641F" w:rsidRPr="004866E1" w14:paraId="3E7BE8AC" w14:textId="77777777" w:rsidTr="00AD71E2">
        <w:tc>
          <w:tcPr>
            <w:tcW w:w="491" w:type="pct"/>
            <w:shd w:val="clear" w:color="auto" w:fill="DBE5F1" w:themeFill="accent1" w:themeFillTint="33"/>
          </w:tcPr>
          <w:p w14:paraId="78B36337" w14:textId="77777777" w:rsidR="00A9641F" w:rsidRPr="004866E1" w:rsidRDefault="00A9641F" w:rsidP="00AD4449">
            <w:pPr>
              <w:rPr>
                <w:rFonts w:cs="Calibri Light"/>
                <w:b/>
                <w:sz w:val="22"/>
                <w:szCs w:val="22"/>
              </w:rPr>
            </w:pPr>
            <w:r w:rsidRPr="004866E1">
              <w:rPr>
                <w:rFonts w:cs="Calibri Light"/>
                <w:b/>
                <w:sz w:val="22"/>
                <w:szCs w:val="22"/>
              </w:rPr>
              <w:lastRenderedPageBreak/>
              <w:t>No.</w:t>
            </w:r>
          </w:p>
        </w:tc>
        <w:tc>
          <w:tcPr>
            <w:tcW w:w="3797" w:type="pct"/>
            <w:shd w:val="clear" w:color="auto" w:fill="DBE5F1" w:themeFill="accent1" w:themeFillTint="33"/>
          </w:tcPr>
          <w:p w14:paraId="14F22826" w14:textId="77777777" w:rsidR="00A9641F" w:rsidRPr="004866E1" w:rsidRDefault="00A9641F" w:rsidP="00AD4449">
            <w:pPr>
              <w:rPr>
                <w:rFonts w:cs="Calibri Light"/>
                <w:b/>
                <w:sz w:val="22"/>
                <w:szCs w:val="22"/>
              </w:rPr>
            </w:pPr>
            <w:r w:rsidRPr="004866E1">
              <w:rPr>
                <w:rFonts w:cs="Calibri Light"/>
                <w:b/>
                <w:sz w:val="22"/>
                <w:szCs w:val="22"/>
              </w:rPr>
              <w:t>Technical Functionality requirements</w:t>
            </w:r>
          </w:p>
        </w:tc>
        <w:tc>
          <w:tcPr>
            <w:tcW w:w="712" w:type="pct"/>
            <w:shd w:val="clear" w:color="auto" w:fill="DBE5F1" w:themeFill="accent1" w:themeFillTint="33"/>
          </w:tcPr>
          <w:p w14:paraId="28FAF453" w14:textId="77777777" w:rsidR="00A9641F" w:rsidRPr="004866E1" w:rsidRDefault="00A9641F" w:rsidP="00AD4449">
            <w:pPr>
              <w:jc w:val="center"/>
              <w:rPr>
                <w:rFonts w:cs="Calibri Light"/>
                <w:b/>
                <w:sz w:val="22"/>
                <w:szCs w:val="22"/>
              </w:rPr>
            </w:pPr>
            <w:r w:rsidRPr="004866E1">
              <w:rPr>
                <w:rFonts w:cs="Calibri Light"/>
                <w:b/>
                <w:sz w:val="22"/>
                <w:szCs w:val="22"/>
              </w:rPr>
              <w:t>Weighting</w:t>
            </w:r>
          </w:p>
        </w:tc>
      </w:tr>
      <w:tr w:rsidR="00AD71E2" w:rsidRPr="004866E1" w14:paraId="386711DE" w14:textId="77777777" w:rsidTr="00AD71E2">
        <w:tc>
          <w:tcPr>
            <w:tcW w:w="491" w:type="pct"/>
          </w:tcPr>
          <w:p w14:paraId="3299E421" w14:textId="77777777" w:rsidR="00AD71E2" w:rsidRPr="00AD71E2" w:rsidRDefault="00AD71E2" w:rsidP="00AD71E2">
            <w:pPr>
              <w:pStyle w:val="ListParagraph"/>
              <w:numPr>
                <w:ilvl w:val="0"/>
                <w:numId w:val="157"/>
              </w:numPr>
              <w:rPr>
                <w:rFonts w:cs="Calibri Light"/>
                <w:szCs w:val="22"/>
              </w:rPr>
            </w:pPr>
          </w:p>
        </w:tc>
        <w:tc>
          <w:tcPr>
            <w:tcW w:w="3797" w:type="pct"/>
          </w:tcPr>
          <w:p w14:paraId="54D19111" w14:textId="77777777" w:rsidR="00AD71E2" w:rsidRPr="004866E1" w:rsidRDefault="00AD71E2" w:rsidP="00AD71E2">
            <w:pPr>
              <w:rPr>
                <w:rFonts w:cs="Calibri Light"/>
                <w:szCs w:val="22"/>
              </w:rPr>
            </w:pPr>
            <w:r w:rsidRPr="008B2BE2">
              <w:rPr>
                <w:rFonts w:cs="Calibri Light"/>
                <w:sz w:val="22"/>
                <w:szCs w:val="22"/>
              </w:rPr>
              <w:t xml:space="preserve">Live Capture System Technologies </w:t>
            </w:r>
            <w:r>
              <w:rPr>
                <w:rFonts w:cs="Calibri Light"/>
                <w:sz w:val="22"/>
                <w:szCs w:val="22"/>
              </w:rPr>
              <w:t>(To Be Supported and Used)</w:t>
            </w:r>
          </w:p>
        </w:tc>
        <w:tc>
          <w:tcPr>
            <w:tcW w:w="712" w:type="pct"/>
          </w:tcPr>
          <w:p w14:paraId="06B7132B" w14:textId="77777777" w:rsidR="00AD71E2" w:rsidRPr="004866E1" w:rsidRDefault="00AD71E2" w:rsidP="00AD71E2">
            <w:pPr>
              <w:jc w:val="center"/>
              <w:rPr>
                <w:rFonts w:cs="Calibri Light"/>
                <w:color w:val="000000" w:themeColor="text1"/>
                <w:szCs w:val="22"/>
              </w:rPr>
            </w:pPr>
            <w:r w:rsidRPr="008B2BE2">
              <w:rPr>
                <w:rFonts w:cs="Calibri Light"/>
                <w:color w:val="000000" w:themeColor="text1"/>
                <w:sz w:val="22"/>
                <w:szCs w:val="22"/>
              </w:rPr>
              <w:t>25%</w:t>
            </w:r>
          </w:p>
        </w:tc>
      </w:tr>
      <w:tr w:rsidR="00A9641F" w:rsidRPr="004866E1" w14:paraId="08540586" w14:textId="77777777" w:rsidTr="00AD71E2">
        <w:tc>
          <w:tcPr>
            <w:tcW w:w="491" w:type="pct"/>
          </w:tcPr>
          <w:p w14:paraId="652542CB" w14:textId="77777777" w:rsidR="00A9641F" w:rsidRPr="00AD71E2" w:rsidRDefault="00A9641F" w:rsidP="00AD71E2">
            <w:pPr>
              <w:pStyle w:val="ListParagraph"/>
              <w:numPr>
                <w:ilvl w:val="0"/>
                <w:numId w:val="157"/>
              </w:numPr>
              <w:rPr>
                <w:rFonts w:cs="Calibri Light"/>
                <w:szCs w:val="22"/>
              </w:rPr>
            </w:pPr>
          </w:p>
        </w:tc>
        <w:tc>
          <w:tcPr>
            <w:tcW w:w="3797" w:type="pct"/>
          </w:tcPr>
          <w:p w14:paraId="61805B15" w14:textId="77777777" w:rsidR="00A9641F" w:rsidRPr="004866E1" w:rsidRDefault="00A9641F" w:rsidP="00AD4449">
            <w:pPr>
              <w:rPr>
                <w:rFonts w:cs="Calibri Light"/>
                <w:sz w:val="22"/>
                <w:szCs w:val="22"/>
              </w:rPr>
            </w:pPr>
            <w:r w:rsidRPr="004866E1">
              <w:rPr>
                <w:rFonts w:cs="Calibri Light"/>
                <w:sz w:val="22"/>
                <w:szCs w:val="22"/>
              </w:rPr>
              <w:t>Implementation Schedules – Project Management</w:t>
            </w:r>
          </w:p>
        </w:tc>
        <w:tc>
          <w:tcPr>
            <w:tcW w:w="712" w:type="pct"/>
          </w:tcPr>
          <w:p w14:paraId="14331FB4" w14:textId="77777777" w:rsidR="00A9641F" w:rsidRPr="004866E1" w:rsidRDefault="00A9641F" w:rsidP="00AD4449">
            <w:pPr>
              <w:jc w:val="center"/>
              <w:rPr>
                <w:rFonts w:cs="Calibri Light"/>
                <w:color w:val="FF0000"/>
                <w:sz w:val="22"/>
                <w:szCs w:val="22"/>
              </w:rPr>
            </w:pPr>
            <w:r w:rsidRPr="004866E1">
              <w:rPr>
                <w:rFonts w:cs="Calibri Light"/>
                <w:color w:val="000000" w:themeColor="text1"/>
                <w:sz w:val="22"/>
                <w:szCs w:val="22"/>
              </w:rPr>
              <w:t>15%</w:t>
            </w:r>
          </w:p>
        </w:tc>
      </w:tr>
      <w:tr w:rsidR="00A9641F" w:rsidRPr="004866E1" w14:paraId="68B09694" w14:textId="77777777" w:rsidTr="00AD71E2">
        <w:tc>
          <w:tcPr>
            <w:tcW w:w="491" w:type="pct"/>
          </w:tcPr>
          <w:p w14:paraId="1A64A3F3" w14:textId="77777777" w:rsidR="00A9641F" w:rsidRPr="00AD71E2" w:rsidRDefault="00A9641F" w:rsidP="00AD71E2">
            <w:pPr>
              <w:pStyle w:val="ListParagraph"/>
              <w:numPr>
                <w:ilvl w:val="0"/>
                <w:numId w:val="157"/>
              </w:numPr>
              <w:rPr>
                <w:rFonts w:cs="Calibri Light"/>
                <w:szCs w:val="22"/>
              </w:rPr>
            </w:pPr>
          </w:p>
        </w:tc>
        <w:tc>
          <w:tcPr>
            <w:tcW w:w="3797" w:type="pct"/>
          </w:tcPr>
          <w:p w14:paraId="21F25295" w14:textId="77777777" w:rsidR="00A9641F" w:rsidRPr="004866E1" w:rsidRDefault="00A9641F" w:rsidP="00AD71E2">
            <w:pPr>
              <w:rPr>
                <w:rFonts w:cs="Calibri Light"/>
                <w:sz w:val="22"/>
                <w:szCs w:val="22"/>
              </w:rPr>
            </w:pPr>
            <w:r w:rsidRPr="004866E1">
              <w:rPr>
                <w:rFonts w:cs="Calibri Light"/>
                <w:sz w:val="22"/>
                <w:szCs w:val="22"/>
              </w:rPr>
              <w:t>Implementation Schedules –</w:t>
            </w:r>
            <w:r w:rsidR="00AD71E2">
              <w:rPr>
                <w:rFonts w:cs="Calibri Light"/>
                <w:sz w:val="22"/>
                <w:szCs w:val="22"/>
              </w:rPr>
              <w:t xml:space="preserve"> </w:t>
            </w:r>
            <w:r w:rsidRPr="00AD71E2">
              <w:rPr>
                <w:rFonts w:cs="Calibri Light"/>
                <w:sz w:val="22"/>
                <w:szCs w:val="22"/>
              </w:rPr>
              <w:t>Maintenance</w:t>
            </w:r>
            <w:r w:rsidR="00AD71E2">
              <w:rPr>
                <w:rFonts w:cs="Calibri Light"/>
                <w:sz w:val="22"/>
                <w:szCs w:val="22"/>
              </w:rPr>
              <w:t>, Enhancement</w:t>
            </w:r>
            <w:r w:rsidRPr="00AD71E2">
              <w:rPr>
                <w:rFonts w:cs="Calibri Light"/>
                <w:sz w:val="22"/>
                <w:szCs w:val="22"/>
              </w:rPr>
              <w:t xml:space="preserve"> and Support</w:t>
            </w:r>
          </w:p>
        </w:tc>
        <w:tc>
          <w:tcPr>
            <w:tcW w:w="712" w:type="pct"/>
          </w:tcPr>
          <w:p w14:paraId="6856E589" w14:textId="77777777" w:rsidR="00A9641F" w:rsidRPr="004866E1" w:rsidRDefault="00AD71E2" w:rsidP="00AD4449">
            <w:pPr>
              <w:jc w:val="center"/>
              <w:rPr>
                <w:rFonts w:cs="Calibri Light"/>
                <w:color w:val="000000" w:themeColor="text1"/>
                <w:sz w:val="22"/>
                <w:szCs w:val="22"/>
              </w:rPr>
            </w:pPr>
            <w:r>
              <w:rPr>
                <w:rFonts w:cs="Calibri Light"/>
                <w:color w:val="000000" w:themeColor="text1"/>
                <w:sz w:val="22"/>
                <w:szCs w:val="22"/>
              </w:rPr>
              <w:t>3</w:t>
            </w:r>
            <w:r w:rsidR="00A9641F" w:rsidRPr="004866E1">
              <w:rPr>
                <w:rFonts w:cs="Calibri Light"/>
                <w:color w:val="000000" w:themeColor="text1"/>
                <w:sz w:val="22"/>
                <w:szCs w:val="22"/>
              </w:rPr>
              <w:t>0%</w:t>
            </w:r>
          </w:p>
        </w:tc>
      </w:tr>
      <w:tr w:rsidR="00A9641F" w:rsidRPr="004866E1" w14:paraId="44455A9D" w14:textId="77777777" w:rsidTr="00AD71E2">
        <w:tc>
          <w:tcPr>
            <w:tcW w:w="491" w:type="pct"/>
          </w:tcPr>
          <w:p w14:paraId="598D957D" w14:textId="77777777" w:rsidR="00A9641F" w:rsidRPr="00AD71E2" w:rsidRDefault="00A9641F" w:rsidP="00AD71E2">
            <w:pPr>
              <w:pStyle w:val="ListParagraph"/>
              <w:numPr>
                <w:ilvl w:val="0"/>
                <w:numId w:val="157"/>
              </w:numPr>
              <w:rPr>
                <w:rFonts w:cs="Calibri Light"/>
                <w:szCs w:val="22"/>
              </w:rPr>
            </w:pPr>
          </w:p>
        </w:tc>
        <w:tc>
          <w:tcPr>
            <w:tcW w:w="3797" w:type="pct"/>
          </w:tcPr>
          <w:p w14:paraId="27ACC191" w14:textId="77777777" w:rsidR="00A9641F" w:rsidRPr="004866E1" w:rsidRDefault="00A9641F" w:rsidP="00AD4449">
            <w:pPr>
              <w:rPr>
                <w:rFonts w:cs="Calibri Light"/>
                <w:sz w:val="22"/>
                <w:szCs w:val="22"/>
              </w:rPr>
            </w:pPr>
            <w:r w:rsidRPr="004866E1">
              <w:rPr>
                <w:rFonts w:cs="Calibri Light"/>
                <w:sz w:val="22"/>
                <w:szCs w:val="22"/>
              </w:rPr>
              <w:t>Implementation Schedules – Development</w:t>
            </w:r>
          </w:p>
        </w:tc>
        <w:tc>
          <w:tcPr>
            <w:tcW w:w="712" w:type="pct"/>
          </w:tcPr>
          <w:p w14:paraId="298A9365" w14:textId="77777777" w:rsidR="00A9641F" w:rsidRPr="004866E1" w:rsidRDefault="00AD71E2" w:rsidP="00AD4449">
            <w:pPr>
              <w:jc w:val="center"/>
              <w:rPr>
                <w:rFonts w:cs="Calibri Light"/>
                <w:color w:val="000000" w:themeColor="text1"/>
                <w:sz w:val="22"/>
                <w:szCs w:val="22"/>
              </w:rPr>
            </w:pPr>
            <w:r>
              <w:rPr>
                <w:rFonts w:cs="Calibri Light"/>
                <w:color w:val="000000" w:themeColor="text1"/>
                <w:sz w:val="22"/>
                <w:szCs w:val="22"/>
              </w:rPr>
              <w:t>30</w:t>
            </w:r>
            <w:r w:rsidR="00A9641F" w:rsidRPr="004866E1">
              <w:rPr>
                <w:rFonts w:cs="Calibri Light"/>
                <w:color w:val="000000" w:themeColor="text1"/>
                <w:sz w:val="22"/>
                <w:szCs w:val="22"/>
              </w:rPr>
              <w:t>%</w:t>
            </w:r>
          </w:p>
        </w:tc>
      </w:tr>
      <w:tr w:rsidR="00A9641F" w:rsidRPr="004866E1" w14:paraId="41E92521" w14:textId="77777777" w:rsidTr="00AD71E2">
        <w:tc>
          <w:tcPr>
            <w:tcW w:w="4288" w:type="pct"/>
            <w:gridSpan w:val="2"/>
            <w:shd w:val="clear" w:color="auto" w:fill="auto"/>
          </w:tcPr>
          <w:p w14:paraId="33B21978" w14:textId="77777777" w:rsidR="00A9641F" w:rsidRPr="004866E1" w:rsidRDefault="00A9641F" w:rsidP="00AD4449">
            <w:pPr>
              <w:jc w:val="right"/>
              <w:rPr>
                <w:rFonts w:cs="Calibri Light"/>
                <w:b/>
                <w:sz w:val="22"/>
                <w:szCs w:val="22"/>
              </w:rPr>
            </w:pPr>
            <w:r w:rsidRPr="004866E1">
              <w:rPr>
                <w:rFonts w:cs="Calibri Light"/>
                <w:b/>
                <w:sz w:val="22"/>
                <w:szCs w:val="22"/>
              </w:rPr>
              <w:t>TOTAL</w:t>
            </w:r>
          </w:p>
        </w:tc>
        <w:tc>
          <w:tcPr>
            <w:tcW w:w="712" w:type="pct"/>
            <w:shd w:val="clear" w:color="auto" w:fill="auto"/>
          </w:tcPr>
          <w:p w14:paraId="5287E1AA" w14:textId="77777777" w:rsidR="00A9641F" w:rsidRPr="004866E1" w:rsidRDefault="00A9641F" w:rsidP="00AD4449">
            <w:pPr>
              <w:jc w:val="center"/>
              <w:rPr>
                <w:rFonts w:cs="Calibri Light"/>
                <w:b/>
                <w:sz w:val="22"/>
                <w:szCs w:val="22"/>
              </w:rPr>
            </w:pPr>
            <w:r w:rsidRPr="004866E1">
              <w:rPr>
                <w:rFonts w:cs="Calibri Light"/>
                <w:b/>
                <w:sz w:val="22"/>
                <w:szCs w:val="22"/>
              </w:rPr>
              <w:t>100 %</w:t>
            </w:r>
          </w:p>
        </w:tc>
      </w:tr>
    </w:tbl>
    <w:p w14:paraId="28422BD2" w14:textId="77777777" w:rsidR="00A9641F" w:rsidRPr="00F81E2D" w:rsidRDefault="00A9641F" w:rsidP="00A9641F">
      <w:pPr>
        <w:rPr>
          <w:b/>
          <w:szCs w:val="24"/>
        </w:rPr>
      </w:pPr>
    </w:p>
    <w:p w14:paraId="0D97E00C" w14:textId="77777777" w:rsidR="00A9641F" w:rsidRPr="00F52D3D" w:rsidRDefault="00A9641F" w:rsidP="00D15E0F">
      <w:pPr>
        <w:pStyle w:val="Specification"/>
        <w:numPr>
          <w:ilvl w:val="0"/>
          <w:numId w:val="152"/>
        </w:numPr>
        <w:spacing w:line="240" w:lineRule="auto"/>
      </w:pPr>
      <w:r w:rsidRPr="00F81E2D">
        <w:rPr>
          <w:b/>
        </w:rPr>
        <w:t>Minimum threshold</w:t>
      </w:r>
      <w:r w:rsidRPr="00F81E2D">
        <w:t xml:space="preserve">. To be eligible to proceed to the next stage of the evaluation the bid must achieve a minimum threshold score of </w:t>
      </w:r>
      <w:r w:rsidR="003C2DAD">
        <w:rPr>
          <w:b/>
          <w:color w:val="000000" w:themeColor="text1"/>
        </w:rPr>
        <w:t>65</w:t>
      </w:r>
      <w:r w:rsidRPr="00C12D77">
        <w:rPr>
          <w:b/>
          <w:color w:val="000000" w:themeColor="text1"/>
        </w:rPr>
        <w:t>%</w:t>
      </w:r>
      <w:r w:rsidRPr="00C12D77">
        <w:rPr>
          <w:color w:val="000000" w:themeColor="text1"/>
        </w:rPr>
        <w:t>.</w:t>
      </w:r>
    </w:p>
    <w:p w14:paraId="167AEE26" w14:textId="77777777" w:rsidR="00E43FF6" w:rsidRPr="00477E59" w:rsidRDefault="00E43FF6" w:rsidP="00E43FF6">
      <w:pPr>
        <w:pStyle w:val="ListParagraph"/>
        <w:numPr>
          <w:ilvl w:val="0"/>
          <w:numId w:val="152"/>
        </w:numPr>
        <w:spacing w:after="0" w:line="240" w:lineRule="auto"/>
        <w:jc w:val="both"/>
        <w:rPr>
          <w:rFonts w:cs="Calibri Light"/>
          <w:b/>
          <w:bCs/>
          <w:color w:val="FF0000"/>
          <w:szCs w:val="22"/>
        </w:rPr>
      </w:pPr>
      <w:r w:rsidRPr="00477E59">
        <w:rPr>
          <w:rFonts w:cs="Calibri Light"/>
          <w:b/>
          <w:bCs/>
          <w:color w:val="FF0000"/>
          <w:szCs w:val="22"/>
        </w:rPr>
        <w:t xml:space="preserve">Note: The bidder must attach the substantiating evidence for the Technical Functionality Requirements as indicated in this section to Annexure B, section </w:t>
      </w:r>
      <w:r w:rsidRPr="00D96193">
        <w:rPr>
          <w:rFonts w:cs="Calibri Light"/>
          <w:b/>
          <w:bCs/>
          <w:color w:val="FF0000"/>
          <w:szCs w:val="22"/>
        </w:rPr>
        <w:t>10.</w:t>
      </w:r>
      <w:r w:rsidR="00BF31B3" w:rsidRPr="00D96193">
        <w:rPr>
          <w:rFonts w:cs="Calibri Light"/>
          <w:b/>
          <w:bCs/>
          <w:color w:val="FF0000"/>
          <w:szCs w:val="22"/>
        </w:rPr>
        <w:t>3</w:t>
      </w:r>
      <w:r w:rsidRPr="00D96193">
        <w:rPr>
          <w:rFonts w:cs="Calibri Light"/>
          <w:b/>
          <w:bCs/>
          <w:color w:val="FF0000"/>
          <w:szCs w:val="22"/>
        </w:rPr>
        <w:t>.</w:t>
      </w:r>
    </w:p>
    <w:p w14:paraId="050EEDB7" w14:textId="77777777" w:rsidR="00A9641F" w:rsidRPr="00477E59" w:rsidRDefault="00A9641F" w:rsidP="00D96193">
      <w:pPr>
        <w:pStyle w:val="Heading2"/>
      </w:pPr>
      <w:bookmarkStart w:id="88" w:name="_Toc435315909"/>
      <w:bookmarkStart w:id="89" w:name="_Toc469376025"/>
      <w:bookmarkStart w:id="90" w:name="_Toc103869559"/>
      <w:r w:rsidRPr="00477E59">
        <w:t>TECHNICAL FUNCTIONALITY REQUIREMENTS</w:t>
      </w:r>
      <w:bookmarkEnd w:id="88"/>
      <w:bookmarkEnd w:id="89"/>
      <w:bookmarkEnd w:id="90"/>
    </w:p>
    <w:p w14:paraId="28C24B04" w14:textId="77777777" w:rsidR="00A9641F" w:rsidRPr="006C09F3" w:rsidRDefault="00A9641F" w:rsidP="001B52EA">
      <w:pPr>
        <w:pStyle w:val="Heading3"/>
      </w:pPr>
      <w:bookmarkStart w:id="91" w:name="_Toc469376026"/>
      <w:bookmarkStart w:id="92" w:name="_Toc103869560"/>
      <w:r w:rsidRPr="006C09F3">
        <w:t>General requirements</w:t>
      </w:r>
      <w:bookmarkEnd w:id="91"/>
      <w:bookmarkEnd w:id="92"/>
    </w:p>
    <w:tbl>
      <w:tblPr>
        <w:tblStyle w:val="TableGrid"/>
        <w:tblW w:w="5081"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3113"/>
        <w:gridCol w:w="4849"/>
        <w:gridCol w:w="1810"/>
      </w:tblGrid>
      <w:tr w:rsidR="00A9641F" w:rsidRPr="00F81E2D" w14:paraId="26E38D66" w14:textId="77777777" w:rsidTr="00FD7CC7">
        <w:trPr>
          <w:tblHeader/>
        </w:trPr>
        <w:tc>
          <w:tcPr>
            <w:tcW w:w="1593" w:type="pct"/>
            <w:shd w:val="clear" w:color="auto" w:fill="DBE5F1" w:themeFill="accent1" w:themeFillTint="33"/>
          </w:tcPr>
          <w:p w14:paraId="40C4A182" w14:textId="77777777" w:rsidR="00A9641F" w:rsidRPr="00F81E2D" w:rsidRDefault="00A9641F" w:rsidP="00AD4449">
            <w:pPr>
              <w:rPr>
                <w:rFonts w:asciiTheme="minorHAnsi" w:hAnsiTheme="minorHAnsi"/>
                <w:b/>
                <w:i/>
                <w:color w:val="000066"/>
              </w:rPr>
            </w:pPr>
            <w:r w:rsidRPr="00F81E2D">
              <w:rPr>
                <w:rFonts w:asciiTheme="minorHAnsi" w:hAnsiTheme="minorHAnsi"/>
                <w:b/>
                <w:i/>
                <w:color w:val="000066"/>
              </w:rPr>
              <w:t>TECHNICAL FUNCTIONALITY  REQUIREMENTS</w:t>
            </w:r>
          </w:p>
        </w:tc>
        <w:tc>
          <w:tcPr>
            <w:tcW w:w="2481" w:type="pct"/>
            <w:shd w:val="clear" w:color="auto" w:fill="DBE5F1" w:themeFill="accent1" w:themeFillTint="33"/>
          </w:tcPr>
          <w:p w14:paraId="5274D5E3" w14:textId="77777777" w:rsidR="00A9641F" w:rsidRPr="00F81E2D" w:rsidRDefault="00A9641F" w:rsidP="00AD4449">
            <w:pPr>
              <w:rPr>
                <w:rFonts w:asciiTheme="minorHAnsi" w:hAnsiTheme="minorHAnsi"/>
                <w:b/>
                <w:i/>
                <w:color w:val="000066"/>
              </w:rPr>
            </w:pPr>
            <w:r w:rsidRPr="00F81E2D">
              <w:rPr>
                <w:rFonts w:asciiTheme="minorHAnsi" w:hAnsiTheme="minorHAnsi"/>
                <w:b/>
                <w:i/>
                <w:color w:val="000066"/>
              </w:rPr>
              <w:t>Substantiating evidence and evaluation criteria</w:t>
            </w:r>
          </w:p>
          <w:p w14:paraId="673E4140" w14:textId="77777777" w:rsidR="00A9641F" w:rsidRPr="00F81E2D" w:rsidRDefault="00A9641F" w:rsidP="00AD4449">
            <w:pPr>
              <w:rPr>
                <w:rFonts w:asciiTheme="minorHAnsi" w:hAnsiTheme="minorHAnsi"/>
                <w:i/>
                <w:color w:val="000066"/>
              </w:rPr>
            </w:pPr>
            <w:r w:rsidRPr="00F81E2D">
              <w:rPr>
                <w:rFonts w:asciiTheme="minorHAnsi" w:hAnsiTheme="minorHAnsi"/>
                <w:i/>
                <w:color w:val="000066"/>
                <w:sz w:val="22"/>
              </w:rPr>
              <w:t>(used to evaluate bid)</w:t>
            </w:r>
          </w:p>
        </w:tc>
        <w:tc>
          <w:tcPr>
            <w:tcW w:w="926" w:type="pct"/>
            <w:shd w:val="clear" w:color="auto" w:fill="DBE5F1" w:themeFill="accent1" w:themeFillTint="33"/>
          </w:tcPr>
          <w:p w14:paraId="5A5A21A5" w14:textId="77777777" w:rsidR="00A9641F" w:rsidRPr="00F81E2D" w:rsidRDefault="00A9641F" w:rsidP="00AD4449">
            <w:pPr>
              <w:rPr>
                <w:rFonts w:asciiTheme="minorHAnsi" w:hAnsiTheme="minorHAnsi"/>
                <w:b/>
                <w:i/>
                <w:color w:val="000066"/>
              </w:rPr>
            </w:pPr>
            <w:r w:rsidRPr="00F81E2D">
              <w:rPr>
                <w:rFonts w:asciiTheme="minorHAnsi" w:hAnsiTheme="minorHAnsi"/>
                <w:b/>
                <w:i/>
                <w:color w:val="000066"/>
              </w:rPr>
              <w:t>Substantiation reference</w:t>
            </w:r>
          </w:p>
          <w:p w14:paraId="4EC99846" w14:textId="77777777" w:rsidR="00A9641F" w:rsidRPr="00F81E2D" w:rsidRDefault="00A9641F" w:rsidP="00AD4449">
            <w:pPr>
              <w:rPr>
                <w:rFonts w:asciiTheme="minorHAnsi" w:hAnsiTheme="minorHAnsi"/>
                <w:i/>
                <w:color w:val="000066"/>
              </w:rPr>
            </w:pPr>
            <w:r w:rsidRPr="00F81E2D">
              <w:rPr>
                <w:rFonts w:asciiTheme="minorHAnsi" w:hAnsiTheme="minorHAnsi"/>
                <w:i/>
                <w:color w:val="000066"/>
                <w:sz w:val="22"/>
              </w:rPr>
              <w:t>(to be completed by bidder)</w:t>
            </w:r>
          </w:p>
        </w:tc>
      </w:tr>
      <w:tr w:rsidR="00AD71E2" w:rsidRPr="00F81E2D" w14:paraId="2CCE0B9F" w14:textId="77777777" w:rsidTr="00FD7CC7">
        <w:tc>
          <w:tcPr>
            <w:tcW w:w="1593" w:type="pct"/>
          </w:tcPr>
          <w:p w14:paraId="02B43EFA" w14:textId="77777777" w:rsidR="00AD71E2" w:rsidRPr="009334F3" w:rsidRDefault="00AD71E2" w:rsidP="00477E59">
            <w:pPr>
              <w:pStyle w:val="Specification"/>
              <w:numPr>
                <w:ilvl w:val="0"/>
                <w:numId w:val="161"/>
              </w:numPr>
              <w:spacing w:after="0"/>
              <w:ind w:left="313"/>
              <w:rPr>
                <w:rFonts w:cs="Calibri Light"/>
                <w:sz w:val="22"/>
                <w:szCs w:val="22"/>
                <w:lang w:val="en-US"/>
              </w:rPr>
            </w:pPr>
            <w:r w:rsidRPr="009334F3">
              <w:rPr>
                <w:rFonts w:cs="Calibri Light"/>
                <w:sz w:val="22"/>
                <w:szCs w:val="22"/>
                <w:lang w:val="en-US"/>
              </w:rPr>
              <w:t xml:space="preserve">The bidder must have </w:t>
            </w:r>
            <w:r>
              <w:rPr>
                <w:rFonts w:cs="Calibri Light"/>
                <w:sz w:val="22"/>
                <w:szCs w:val="22"/>
              </w:rPr>
              <w:t xml:space="preserve">provided </w:t>
            </w:r>
            <w:r w:rsidRPr="009334F3">
              <w:rPr>
                <w:rFonts w:cs="Calibri Light"/>
                <w:b/>
                <w:sz w:val="22"/>
                <w:szCs w:val="22"/>
              </w:rPr>
              <w:t>system maintenance, enhancement and support plus system development</w:t>
            </w:r>
            <w:r w:rsidRPr="009334F3">
              <w:rPr>
                <w:rFonts w:cs="Calibri Light"/>
                <w:sz w:val="22"/>
                <w:szCs w:val="22"/>
              </w:rPr>
              <w:t xml:space="preserve"> </w:t>
            </w:r>
            <w:r w:rsidRPr="009334F3">
              <w:rPr>
                <w:rFonts w:cs="Calibri Light"/>
                <w:sz w:val="22"/>
                <w:szCs w:val="22"/>
                <w:lang w:val="en-US"/>
              </w:rPr>
              <w:t>to at least two (2) customers in the past five (5) years using the following technologies:</w:t>
            </w:r>
          </w:p>
          <w:p w14:paraId="57E0A3C8" w14:textId="77777777" w:rsidR="00AD71E2" w:rsidRPr="00AD71E2" w:rsidRDefault="00AD71E2" w:rsidP="00AD71E2">
            <w:pPr>
              <w:pStyle w:val="Specification"/>
              <w:numPr>
                <w:ilvl w:val="0"/>
                <w:numId w:val="158"/>
              </w:numPr>
              <w:spacing w:after="0"/>
              <w:jc w:val="both"/>
              <w:rPr>
                <w:rFonts w:cs="Calibri Light"/>
                <w:bCs/>
                <w:sz w:val="22"/>
                <w:szCs w:val="22"/>
                <w:lang w:val="en-US"/>
              </w:rPr>
            </w:pPr>
            <w:r w:rsidRPr="00AD71E2">
              <w:rPr>
                <w:rFonts w:cs="Calibri Light"/>
                <w:bCs/>
                <w:sz w:val="22"/>
                <w:szCs w:val="22"/>
                <w:lang w:val="en-US"/>
              </w:rPr>
              <w:t>Group 1: MS SQL; MySQL and DB2</w:t>
            </w:r>
          </w:p>
          <w:p w14:paraId="5FF81AE1" w14:textId="77777777" w:rsidR="00AD71E2" w:rsidRPr="00AD71E2" w:rsidRDefault="00AD71E2" w:rsidP="00AD71E2">
            <w:pPr>
              <w:pStyle w:val="Specification"/>
              <w:numPr>
                <w:ilvl w:val="0"/>
                <w:numId w:val="158"/>
              </w:numPr>
              <w:spacing w:after="0"/>
              <w:jc w:val="both"/>
              <w:rPr>
                <w:rFonts w:cs="Calibri Light"/>
                <w:bCs/>
                <w:sz w:val="22"/>
                <w:szCs w:val="22"/>
                <w:lang w:val="en-US"/>
              </w:rPr>
            </w:pPr>
            <w:r w:rsidRPr="00AD71E2">
              <w:rPr>
                <w:rFonts w:cs="Calibri Light"/>
                <w:bCs/>
                <w:sz w:val="22"/>
                <w:szCs w:val="22"/>
                <w:lang w:val="en-US"/>
              </w:rPr>
              <w:t>Group 2: C++, Java (EE), Python, C#</w:t>
            </w:r>
          </w:p>
          <w:p w14:paraId="4C2C17CF" w14:textId="77777777" w:rsidR="00AD71E2" w:rsidRPr="00AD71E2" w:rsidRDefault="00AD71E2" w:rsidP="00AD71E2">
            <w:pPr>
              <w:pStyle w:val="Specification"/>
              <w:numPr>
                <w:ilvl w:val="0"/>
                <w:numId w:val="158"/>
              </w:numPr>
              <w:spacing w:after="0"/>
              <w:jc w:val="both"/>
              <w:rPr>
                <w:rFonts w:cs="Calibri Light"/>
                <w:bCs/>
                <w:sz w:val="22"/>
                <w:szCs w:val="22"/>
                <w:lang w:val="en-US"/>
              </w:rPr>
            </w:pPr>
            <w:r w:rsidRPr="00AD71E2">
              <w:rPr>
                <w:rFonts w:cs="Calibri Light"/>
                <w:bCs/>
                <w:sz w:val="22"/>
                <w:szCs w:val="22"/>
                <w:lang w:val="en-US"/>
              </w:rPr>
              <w:t xml:space="preserve">Group 3: HTML5, </w:t>
            </w:r>
            <w:r w:rsidR="00DA6A5C" w:rsidRPr="00AD71E2">
              <w:rPr>
                <w:rFonts w:cs="Calibri Light"/>
                <w:bCs/>
                <w:sz w:val="22"/>
                <w:szCs w:val="22"/>
                <w:lang w:val="en-US"/>
              </w:rPr>
              <w:t>JavaScript</w:t>
            </w:r>
            <w:r w:rsidRPr="00AD71E2">
              <w:rPr>
                <w:rFonts w:cs="Calibri Light"/>
                <w:bCs/>
                <w:sz w:val="22"/>
                <w:szCs w:val="22"/>
                <w:lang w:val="en-US"/>
              </w:rPr>
              <w:t xml:space="preserve"> Frameworks and .NET Framework</w:t>
            </w:r>
          </w:p>
          <w:p w14:paraId="529A3385" w14:textId="77777777" w:rsidR="00AD71E2" w:rsidRPr="00AD71E2" w:rsidRDefault="00AD71E2" w:rsidP="00AD71E2">
            <w:pPr>
              <w:pStyle w:val="Specification"/>
              <w:numPr>
                <w:ilvl w:val="0"/>
                <w:numId w:val="158"/>
              </w:numPr>
              <w:spacing w:after="0"/>
              <w:jc w:val="both"/>
              <w:rPr>
                <w:rFonts w:cs="Calibri Light"/>
                <w:bCs/>
                <w:sz w:val="22"/>
                <w:szCs w:val="22"/>
                <w:lang w:val="en-US"/>
              </w:rPr>
            </w:pPr>
            <w:r w:rsidRPr="00AD71E2">
              <w:rPr>
                <w:rFonts w:cs="Calibri Light"/>
                <w:bCs/>
                <w:sz w:val="22"/>
                <w:szCs w:val="22"/>
                <w:lang w:val="en-US"/>
              </w:rPr>
              <w:t>Group 4: XML, SOAP, WSDL</w:t>
            </w:r>
          </w:p>
          <w:p w14:paraId="00B74E8F" w14:textId="77777777" w:rsidR="00AD71E2" w:rsidRPr="00AD71E2" w:rsidRDefault="00AD71E2" w:rsidP="00AD71E2">
            <w:pPr>
              <w:pStyle w:val="Specification"/>
              <w:numPr>
                <w:ilvl w:val="0"/>
                <w:numId w:val="158"/>
              </w:numPr>
              <w:spacing w:after="0"/>
              <w:jc w:val="both"/>
              <w:rPr>
                <w:rFonts w:cs="Calibri Light"/>
                <w:bCs/>
                <w:sz w:val="22"/>
                <w:szCs w:val="22"/>
                <w:lang w:val="en-US"/>
              </w:rPr>
            </w:pPr>
            <w:r w:rsidRPr="00AD71E2">
              <w:rPr>
                <w:rFonts w:cs="Calibri Light"/>
                <w:bCs/>
                <w:sz w:val="22"/>
                <w:szCs w:val="22"/>
                <w:lang w:val="en-US"/>
              </w:rPr>
              <w:t xml:space="preserve">Group 5: HTTPS, IBM </w:t>
            </w:r>
            <w:r w:rsidR="00DA6A5C" w:rsidRPr="00AD71E2">
              <w:rPr>
                <w:rFonts w:cs="Calibri Light"/>
                <w:bCs/>
                <w:sz w:val="22"/>
                <w:szCs w:val="22"/>
                <w:lang w:val="en-US"/>
              </w:rPr>
              <w:t>Web Sphere</w:t>
            </w:r>
            <w:r w:rsidRPr="00AD71E2">
              <w:rPr>
                <w:rFonts w:cs="Calibri Light"/>
                <w:bCs/>
                <w:sz w:val="22"/>
                <w:szCs w:val="22"/>
                <w:lang w:val="en-US"/>
              </w:rPr>
              <w:t xml:space="preserve"> Message Queue and </w:t>
            </w:r>
            <w:r w:rsidR="00DA6A5C" w:rsidRPr="00AD71E2">
              <w:rPr>
                <w:rFonts w:cs="Calibri Light"/>
                <w:bCs/>
                <w:sz w:val="22"/>
                <w:szCs w:val="22"/>
                <w:lang w:val="en-US"/>
              </w:rPr>
              <w:t>Web Sphere</w:t>
            </w:r>
            <w:r w:rsidRPr="00AD71E2">
              <w:rPr>
                <w:rFonts w:cs="Calibri Light"/>
                <w:bCs/>
                <w:sz w:val="22"/>
                <w:szCs w:val="22"/>
                <w:lang w:val="en-US"/>
              </w:rPr>
              <w:t xml:space="preserve"> Message Broker</w:t>
            </w:r>
          </w:p>
          <w:p w14:paraId="134D843E" w14:textId="77777777" w:rsidR="00AD71E2" w:rsidRPr="00AD71E2" w:rsidRDefault="00AD71E2" w:rsidP="00AD71E2">
            <w:pPr>
              <w:pStyle w:val="Specification"/>
              <w:numPr>
                <w:ilvl w:val="0"/>
                <w:numId w:val="158"/>
              </w:numPr>
              <w:spacing w:after="0"/>
              <w:jc w:val="both"/>
              <w:rPr>
                <w:rFonts w:cs="Calibri Light"/>
                <w:bCs/>
                <w:sz w:val="22"/>
                <w:szCs w:val="22"/>
                <w:lang w:val="en-US"/>
              </w:rPr>
            </w:pPr>
            <w:r w:rsidRPr="00AD71E2">
              <w:rPr>
                <w:rFonts w:cs="Calibri Light"/>
                <w:bCs/>
                <w:sz w:val="22"/>
                <w:szCs w:val="22"/>
                <w:lang w:val="en-US"/>
              </w:rPr>
              <w:t xml:space="preserve">Group 6: XSD, VB.NET, ADOBE, UDDI, SFTP, AJAX, email and </w:t>
            </w:r>
            <w:proofErr w:type="spellStart"/>
            <w:r w:rsidRPr="00AD71E2">
              <w:rPr>
                <w:rFonts w:cs="Calibri Light"/>
                <w:bCs/>
                <w:sz w:val="22"/>
                <w:szCs w:val="22"/>
                <w:lang w:val="en-US"/>
              </w:rPr>
              <w:t>sms</w:t>
            </w:r>
            <w:proofErr w:type="spellEnd"/>
          </w:p>
        </w:tc>
        <w:tc>
          <w:tcPr>
            <w:tcW w:w="2481" w:type="pct"/>
          </w:tcPr>
          <w:p w14:paraId="1FD6EC29" w14:textId="77777777" w:rsidR="00AD71E2" w:rsidRPr="009334F3" w:rsidRDefault="00AD71E2" w:rsidP="00AD71E2">
            <w:pPr>
              <w:spacing w:after="0"/>
              <w:rPr>
                <w:rFonts w:cs="Calibri Light"/>
                <w:sz w:val="22"/>
                <w:szCs w:val="22"/>
              </w:rPr>
            </w:pPr>
            <w:r w:rsidRPr="009334F3">
              <w:rPr>
                <w:rFonts w:cs="Calibri Light"/>
                <w:sz w:val="22"/>
                <w:szCs w:val="22"/>
              </w:rPr>
              <w:t>Provide at least two (2) letters (dated and signed on a letterhead of the customers) of affirmation from business or government customers to whom the service was delivered, indicating:</w:t>
            </w:r>
          </w:p>
          <w:p w14:paraId="132E9144" w14:textId="77777777" w:rsidR="00AD71E2" w:rsidRPr="009334F3" w:rsidRDefault="00AD71E2" w:rsidP="00AD71E2">
            <w:pPr>
              <w:numPr>
                <w:ilvl w:val="0"/>
                <w:numId w:val="159"/>
              </w:numPr>
              <w:tabs>
                <w:tab w:val="left" w:pos="601"/>
              </w:tabs>
              <w:spacing w:after="0"/>
              <w:rPr>
                <w:rFonts w:cs="Calibri Light"/>
                <w:sz w:val="22"/>
                <w:szCs w:val="22"/>
              </w:rPr>
            </w:pPr>
            <w:r w:rsidRPr="009334F3">
              <w:rPr>
                <w:rFonts w:cs="Calibri Light"/>
                <w:sz w:val="22"/>
                <w:szCs w:val="22"/>
              </w:rPr>
              <w:t>the customer’s company name and physical address;</w:t>
            </w:r>
          </w:p>
          <w:p w14:paraId="7C87878C" w14:textId="77777777" w:rsidR="00AD71E2" w:rsidRPr="009334F3" w:rsidRDefault="00AD71E2" w:rsidP="00AD71E2">
            <w:pPr>
              <w:numPr>
                <w:ilvl w:val="0"/>
                <w:numId w:val="159"/>
              </w:numPr>
              <w:tabs>
                <w:tab w:val="left" w:pos="601"/>
              </w:tabs>
              <w:spacing w:after="0"/>
              <w:rPr>
                <w:rFonts w:cs="Calibri Light"/>
                <w:sz w:val="22"/>
                <w:szCs w:val="22"/>
              </w:rPr>
            </w:pPr>
            <w:r w:rsidRPr="009334F3">
              <w:rPr>
                <w:rFonts w:cs="Calibri Light"/>
                <w:sz w:val="22"/>
                <w:szCs w:val="22"/>
              </w:rPr>
              <w:t>customer’s contact phone number or email;</w:t>
            </w:r>
          </w:p>
          <w:p w14:paraId="76680400" w14:textId="77777777" w:rsidR="00AD71E2" w:rsidRPr="009334F3" w:rsidRDefault="00AD71E2" w:rsidP="00AD71E2">
            <w:pPr>
              <w:numPr>
                <w:ilvl w:val="0"/>
                <w:numId w:val="159"/>
              </w:numPr>
              <w:tabs>
                <w:tab w:val="left" w:pos="601"/>
              </w:tabs>
              <w:spacing w:after="0"/>
              <w:rPr>
                <w:rFonts w:cs="Calibri Light"/>
                <w:sz w:val="22"/>
                <w:szCs w:val="22"/>
              </w:rPr>
            </w:pPr>
            <w:r w:rsidRPr="009334F3">
              <w:rPr>
                <w:rFonts w:cs="Calibri Light"/>
                <w:sz w:val="22"/>
                <w:szCs w:val="22"/>
              </w:rPr>
              <w:t>that the bidder has developed a system using the full software development lifecycle (SDLC);</w:t>
            </w:r>
          </w:p>
          <w:p w14:paraId="0F6E5915" w14:textId="77777777" w:rsidR="00AD71E2" w:rsidRPr="009334F3" w:rsidRDefault="00AD71E2" w:rsidP="00AD71E2">
            <w:pPr>
              <w:numPr>
                <w:ilvl w:val="0"/>
                <w:numId w:val="159"/>
              </w:numPr>
              <w:tabs>
                <w:tab w:val="left" w:pos="601"/>
              </w:tabs>
              <w:spacing w:after="0"/>
              <w:rPr>
                <w:rFonts w:cs="Calibri Light"/>
                <w:sz w:val="22"/>
                <w:szCs w:val="22"/>
              </w:rPr>
            </w:pPr>
            <w:r w:rsidRPr="009334F3">
              <w:rPr>
                <w:rFonts w:cs="Calibri Light"/>
                <w:sz w:val="22"/>
                <w:szCs w:val="22"/>
              </w:rPr>
              <w:t>that the bidder provided the software development using any of the following technologies:</w:t>
            </w:r>
          </w:p>
          <w:tbl>
            <w:tblPr>
              <w:tblStyle w:val="TableGrid"/>
              <w:tblW w:w="0" w:type="auto"/>
              <w:tblLook w:val="04A0" w:firstRow="1" w:lastRow="0" w:firstColumn="1" w:lastColumn="0" w:noHBand="0" w:noVBand="1"/>
            </w:tblPr>
            <w:tblGrid>
              <w:gridCol w:w="3290"/>
              <w:gridCol w:w="1276"/>
            </w:tblGrid>
            <w:tr w:rsidR="00AD04C1" w:rsidRPr="00A67F28" w14:paraId="6957211A" w14:textId="77777777" w:rsidTr="00AD04C1">
              <w:tc>
                <w:tcPr>
                  <w:tcW w:w="3290" w:type="dxa"/>
                  <w:shd w:val="pct20" w:color="auto" w:fill="auto"/>
                </w:tcPr>
                <w:p w14:paraId="175C2F75" w14:textId="77777777" w:rsidR="00AD04C1" w:rsidRPr="00A67F28" w:rsidRDefault="00AD04C1" w:rsidP="00AD04C1">
                  <w:pPr>
                    <w:rPr>
                      <w:rFonts w:cs="Calibri Light"/>
                    </w:rPr>
                  </w:pPr>
                  <w:r>
                    <w:rPr>
                      <w:rFonts w:cs="Calibri Light"/>
                    </w:rPr>
                    <w:t>Technology Grouping</w:t>
                  </w:r>
                </w:p>
              </w:tc>
              <w:tc>
                <w:tcPr>
                  <w:tcW w:w="1276" w:type="dxa"/>
                  <w:shd w:val="pct20" w:color="auto" w:fill="auto"/>
                </w:tcPr>
                <w:p w14:paraId="46955127" w14:textId="77777777" w:rsidR="00AD04C1" w:rsidRPr="00A67F28" w:rsidRDefault="00AD04C1" w:rsidP="00AD04C1">
                  <w:pPr>
                    <w:rPr>
                      <w:rFonts w:cs="Calibri Light"/>
                    </w:rPr>
                  </w:pPr>
                  <w:r>
                    <w:rPr>
                      <w:rFonts w:cs="Calibri Light"/>
                    </w:rPr>
                    <w:t>Number of Technologies</w:t>
                  </w:r>
                </w:p>
              </w:tc>
            </w:tr>
            <w:tr w:rsidR="00AD04C1" w:rsidRPr="00A67F28" w14:paraId="78192C50" w14:textId="77777777" w:rsidTr="00AD04C1">
              <w:tc>
                <w:tcPr>
                  <w:tcW w:w="3290" w:type="dxa"/>
                </w:tcPr>
                <w:p w14:paraId="4E9DDDC7" w14:textId="77777777" w:rsidR="00AD04C1" w:rsidRPr="00A67F28" w:rsidRDefault="00AD04C1" w:rsidP="00AD04C1">
                  <w:pPr>
                    <w:rPr>
                      <w:rFonts w:cs="Calibri Light"/>
                    </w:rPr>
                  </w:pPr>
                  <w:r w:rsidRPr="00A67F28">
                    <w:rPr>
                      <w:rFonts w:cs="Calibri Light"/>
                      <w:sz w:val="22"/>
                      <w:szCs w:val="22"/>
                    </w:rPr>
                    <w:t>Group 1: MS SQL; MySQL and DB2</w:t>
                  </w:r>
                </w:p>
              </w:tc>
              <w:tc>
                <w:tcPr>
                  <w:tcW w:w="1276" w:type="dxa"/>
                </w:tcPr>
                <w:p w14:paraId="1951F463" w14:textId="77777777" w:rsidR="00AD04C1" w:rsidRPr="00A67F28" w:rsidRDefault="00AD04C1" w:rsidP="00AD04C1">
                  <w:pPr>
                    <w:rPr>
                      <w:rFonts w:cs="Calibri Light"/>
                    </w:rPr>
                  </w:pPr>
                  <w:r>
                    <w:rPr>
                      <w:rFonts w:cs="Calibri Light"/>
                    </w:rPr>
                    <w:t>3</w:t>
                  </w:r>
                </w:p>
              </w:tc>
            </w:tr>
            <w:tr w:rsidR="00AD04C1" w:rsidRPr="00A67F28" w14:paraId="68D893B6" w14:textId="77777777" w:rsidTr="00AD04C1">
              <w:tc>
                <w:tcPr>
                  <w:tcW w:w="3290" w:type="dxa"/>
                </w:tcPr>
                <w:p w14:paraId="78C5FBA9" w14:textId="77777777" w:rsidR="00AD04C1" w:rsidRPr="00A67F28" w:rsidRDefault="00AD04C1" w:rsidP="00AD04C1">
                  <w:pPr>
                    <w:rPr>
                      <w:rFonts w:cs="Calibri Light"/>
                      <w:color w:val="242729"/>
                      <w:shd w:val="clear" w:color="auto" w:fill="FFFFFF"/>
                    </w:rPr>
                  </w:pPr>
                  <w:r w:rsidRPr="00A67F28">
                    <w:rPr>
                      <w:rFonts w:cs="Calibri Light"/>
                      <w:sz w:val="22"/>
                      <w:szCs w:val="22"/>
                    </w:rPr>
                    <w:t xml:space="preserve">Group 2: </w:t>
                  </w:r>
                  <w:r w:rsidRPr="00A67F28">
                    <w:rPr>
                      <w:rFonts w:cs="Calibri Light"/>
                      <w:color w:val="242729"/>
                      <w:sz w:val="22"/>
                      <w:szCs w:val="22"/>
                      <w:shd w:val="clear" w:color="auto" w:fill="FFFFFF"/>
                    </w:rPr>
                    <w:t>C++, Java</w:t>
                  </w:r>
                  <w:r w:rsidRPr="00A67F28">
                    <w:rPr>
                      <w:rFonts w:cs="Calibri Light"/>
                      <w:color w:val="242729"/>
                      <w:shd w:val="clear" w:color="auto" w:fill="FFFFFF"/>
                    </w:rPr>
                    <w:t xml:space="preserve"> (EE)</w:t>
                  </w:r>
                  <w:r w:rsidRPr="00A67F28">
                    <w:rPr>
                      <w:rFonts w:cs="Calibri Light"/>
                      <w:color w:val="242729"/>
                      <w:sz w:val="22"/>
                      <w:szCs w:val="22"/>
                      <w:shd w:val="clear" w:color="auto" w:fill="FFFFFF"/>
                    </w:rPr>
                    <w:t>, Python, C#</w:t>
                  </w:r>
                </w:p>
              </w:tc>
              <w:tc>
                <w:tcPr>
                  <w:tcW w:w="1276" w:type="dxa"/>
                </w:tcPr>
                <w:p w14:paraId="5E54734F" w14:textId="77777777" w:rsidR="00AD04C1" w:rsidRPr="00A67F28" w:rsidRDefault="00AD04C1" w:rsidP="00AD04C1">
                  <w:pPr>
                    <w:rPr>
                      <w:rFonts w:cs="Calibri Light"/>
                    </w:rPr>
                  </w:pPr>
                  <w:r>
                    <w:rPr>
                      <w:rFonts w:cs="Calibri Light"/>
                    </w:rPr>
                    <w:t>4</w:t>
                  </w:r>
                </w:p>
              </w:tc>
            </w:tr>
            <w:tr w:rsidR="00AD04C1" w:rsidRPr="00A67F28" w14:paraId="569F2D89" w14:textId="77777777" w:rsidTr="00AD04C1">
              <w:tc>
                <w:tcPr>
                  <w:tcW w:w="3290" w:type="dxa"/>
                </w:tcPr>
                <w:p w14:paraId="57A78A2D" w14:textId="77777777" w:rsidR="00AD04C1" w:rsidRPr="00A67F28" w:rsidRDefault="00AD04C1" w:rsidP="00AD04C1">
                  <w:pPr>
                    <w:rPr>
                      <w:rFonts w:cs="Calibri Light"/>
                      <w:color w:val="242729"/>
                      <w:shd w:val="clear" w:color="auto" w:fill="FFFFFF"/>
                    </w:rPr>
                  </w:pPr>
                  <w:r w:rsidRPr="00A67F28">
                    <w:rPr>
                      <w:rFonts w:cs="Calibri Light"/>
                      <w:color w:val="242729"/>
                      <w:sz w:val="22"/>
                      <w:szCs w:val="22"/>
                      <w:shd w:val="clear" w:color="auto" w:fill="FFFFFF"/>
                    </w:rPr>
                    <w:t xml:space="preserve">Group 3: </w:t>
                  </w:r>
                  <w:r w:rsidRPr="00A67F28">
                    <w:rPr>
                      <w:rFonts w:cs="Calibri Light"/>
                      <w:color w:val="242729"/>
                      <w:shd w:val="clear" w:color="auto" w:fill="FFFFFF"/>
                    </w:rPr>
                    <w:t xml:space="preserve">HTML5, </w:t>
                  </w:r>
                  <w:r w:rsidR="00DA6A5C" w:rsidRPr="00A67F28">
                    <w:rPr>
                      <w:rFonts w:cs="Calibri Light"/>
                      <w:color w:val="242729"/>
                      <w:shd w:val="clear" w:color="auto" w:fill="FFFFFF"/>
                    </w:rPr>
                    <w:t>JavaScript</w:t>
                  </w:r>
                  <w:r w:rsidRPr="00A67F28">
                    <w:rPr>
                      <w:rFonts w:cs="Calibri Light"/>
                      <w:color w:val="242729"/>
                      <w:shd w:val="clear" w:color="auto" w:fill="FFFFFF"/>
                    </w:rPr>
                    <w:t xml:space="preserve"> F</w:t>
                  </w:r>
                  <w:r w:rsidRPr="00A67F28">
                    <w:rPr>
                      <w:rFonts w:cs="Calibri Light"/>
                      <w:color w:val="242729"/>
                      <w:sz w:val="22"/>
                      <w:szCs w:val="22"/>
                      <w:shd w:val="clear" w:color="auto" w:fill="FFFFFF"/>
                    </w:rPr>
                    <w:t>rameworks</w:t>
                  </w:r>
                  <w:r w:rsidRPr="00A67F28">
                    <w:rPr>
                      <w:rFonts w:cs="Calibri Light"/>
                      <w:color w:val="242729"/>
                      <w:shd w:val="clear" w:color="auto" w:fill="FFFFFF"/>
                    </w:rPr>
                    <w:t xml:space="preserve"> and .NET Framework</w:t>
                  </w:r>
                </w:p>
              </w:tc>
              <w:tc>
                <w:tcPr>
                  <w:tcW w:w="1276" w:type="dxa"/>
                </w:tcPr>
                <w:p w14:paraId="516CD11D" w14:textId="77777777" w:rsidR="00AD04C1" w:rsidRPr="00A67F28" w:rsidRDefault="00AD04C1" w:rsidP="00AD04C1">
                  <w:pPr>
                    <w:rPr>
                      <w:rFonts w:cs="Calibri Light"/>
                      <w:color w:val="242729"/>
                      <w:shd w:val="clear" w:color="auto" w:fill="FFFFFF"/>
                    </w:rPr>
                  </w:pPr>
                  <w:r>
                    <w:rPr>
                      <w:rFonts w:cs="Calibri Light"/>
                      <w:color w:val="242729"/>
                      <w:shd w:val="clear" w:color="auto" w:fill="FFFFFF"/>
                    </w:rPr>
                    <w:t>3</w:t>
                  </w:r>
                </w:p>
              </w:tc>
            </w:tr>
            <w:tr w:rsidR="00AD04C1" w:rsidRPr="00A67F28" w14:paraId="23430ECD" w14:textId="77777777" w:rsidTr="00AD04C1">
              <w:tc>
                <w:tcPr>
                  <w:tcW w:w="3290" w:type="dxa"/>
                </w:tcPr>
                <w:p w14:paraId="33A2BF1B" w14:textId="77777777" w:rsidR="00AD04C1" w:rsidRPr="00A67F28" w:rsidRDefault="00AD04C1" w:rsidP="00AD04C1">
                  <w:pPr>
                    <w:rPr>
                      <w:rFonts w:cs="Calibri Light"/>
                      <w:color w:val="000000" w:themeColor="text1"/>
                    </w:rPr>
                  </w:pPr>
                  <w:r w:rsidRPr="00A67F28">
                    <w:rPr>
                      <w:rFonts w:cs="Calibri Light"/>
                      <w:sz w:val="22"/>
                      <w:szCs w:val="22"/>
                    </w:rPr>
                    <w:t xml:space="preserve">Group 4: </w:t>
                  </w:r>
                  <w:r w:rsidRPr="00AD04C1">
                    <w:rPr>
                      <w:rFonts w:cs="Calibri Light"/>
                      <w:color w:val="000000" w:themeColor="text1"/>
                      <w:sz w:val="22"/>
                      <w:szCs w:val="22"/>
                      <w:bdr w:val="none" w:sz="0" w:space="0" w:color="auto" w:frame="1"/>
                      <w:shd w:val="clear" w:color="auto" w:fill="FFFFFF"/>
                    </w:rPr>
                    <w:t>XML</w:t>
                  </w:r>
                  <w:r w:rsidRPr="00A67F28">
                    <w:rPr>
                      <w:rFonts w:cs="Calibri Light"/>
                      <w:color w:val="000000" w:themeColor="text1"/>
                      <w:sz w:val="22"/>
                      <w:szCs w:val="22"/>
                      <w:shd w:val="clear" w:color="auto" w:fill="FFFFFF"/>
                    </w:rPr>
                    <w:t>, </w:t>
                  </w:r>
                  <w:r w:rsidRPr="00AD04C1">
                    <w:rPr>
                      <w:rFonts w:cs="Calibri Light"/>
                      <w:color w:val="000000" w:themeColor="text1"/>
                      <w:sz w:val="22"/>
                      <w:szCs w:val="22"/>
                      <w:bdr w:val="none" w:sz="0" w:space="0" w:color="auto" w:frame="1"/>
                      <w:shd w:val="clear" w:color="auto" w:fill="FFFFFF"/>
                    </w:rPr>
                    <w:t>SOAP</w:t>
                  </w:r>
                  <w:r w:rsidRPr="00A67F28">
                    <w:rPr>
                      <w:rFonts w:cs="Calibri Light"/>
                      <w:color w:val="000000" w:themeColor="text1"/>
                      <w:sz w:val="22"/>
                      <w:szCs w:val="22"/>
                      <w:shd w:val="clear" w:color="auto" w:fill="FFFFFF"/>
                    </w:rPr>
                    <w:t>, </w:t>
                  </w:r>
                  <w:r w:rsidRPr="00AD04C1">
                    <w:rPr>
                      <w:rFonts w:cs="Calibri Light"/>
                      <w:color w:val="000000" w:themeColor="text1"/>
                      <w:sz w:val="22"/>
                      <w:szCs w:val="22"/>
                      <w:bdr w:val="none" w:sz="0" w:space="0" w:color="auto" w:frame="1"/>
                      <w:shd w:val="clear" w:color="auto" w:fill="FFFFFF"/>
                    </w:rPr>
                    <w:t>WSDL</w:t>
                  </w:r>
                </w:p>
              </w:tc>
              <w:tc>
                <w:tcPr>
                  <w:tcW w:w="1276" w:type="dxa"/>
                </w:tcPr>
                <w:p w14:paraId="058A3C97" w14:textId="77777777" w:rsidR="00AD04C1" w:rsidRPr="00A67F28" w:rsidRDefault="00AD04C1" w:rsidP="00AD04C1">
                  <w:pPr>
                    <w:rPr>
                      <w:rFonts w:cs="Calibri Light"/>
                    </w:rPr>
                  </w:pPr>
                  <w:r>
                    <w:rPr>
                      <w:rFonts w:cs="Calibri Light"/>
                    </w:rPr>
                    <w:t>3</w:t>
                  </w:r>
                </w:p>
              </w:tc>
            </w:tr>
            <w:tr w:rsidR="00AD04C1" w:rsidRPr="00A67F28" w14:paraId="160CF5D1" w14:textId="77777777" w:rsidTr="00AD04C1">
              <w:tc>
                <w:tcPr>
                  <w:tcW w:w="3290" w:type="dxa"/>
                </w:tcPr>
                <w:p w14:paraId="5E9B8CD0" w14:textId="77777777" w:rsidR="00AD04C1" w:rsidRPr="00A67F28" w:rsidRDefault="00AD04C1" w:rsidP="00AD04C1">
                  <w:pPr>
                    <w:rPr>
                      <w:rFonts w:cs="Calibri Light"/>
                      <w:color w:val="000000" w:themeColor="text1"/>
                    </w:rPr>
                  </w:pPr>
                  <w:r w:rsidRPr="00A67F28">
                    <w:rPr>
                      <w:rFonts w:cs="Calibri Light"/>
                      <w:color w:val="000000" w:themeColor="text1"/>
                    </w:rPr>
                    <w:t xml:space="preserve">Group 5: </w:t>
                  </w:r>
                  <w:r w:rsidRPr="00A67F28">
                    <w:rPr>
                      <w:rFonts w:cs="Calibri Light"/>
                      <w:color w:val="333333"/>
                      <w:shd w:val="clear" w:color="auto" w:fill="FFFFFF"/>
                    </w:rPr>
                    <w:t xml:space="preserve">HTTPS, </w:t>
                  </w:r>
                  <w:r w:rsidRPr="00A67F28">
                    <w:rPr>
                      <w:rFonts w:cs="Calibri Light"/>
                      <w:bCs/>
                      <w:lang w:val="en-US"/>
                    </w:rPr>
                    <w:t xml:space="preserve">IBM </w:t>
                  </w:r>
                  <w:r w:rsidR="00DA6A5C" w:rsidRPr="00A67F28">
                    <w:rPr>
                      <w:rFonts w:cs="Calibri Light"/>
                      <w:bCs/>
                      <w:lang w:val="en-US"/>
                    </w:rPr>
                    <w:t>Web Sphere</w:t>
                  </w:r>
                  <w:r w:rsidRPr="00A67F28">
                    <w:rPr>
                      <w:rFonts w:cs="Calibri Light"/>
                      <w:bCs/>
                      <w:lang w:val="en-US"/>
                    </w:rPr>
                    <w:t xml:space="preserve"> Message Queue and </w:t>
                  </w:r>
                  <w:r w:rsidR="00DA6A5C" w:rsidRPr="00A67F28">
                    <w:rPr>
                      <w:rFonts w:cs="Calibri Light"/>
                      <w:bCs/>
                      <w:lang w:val="en-US"/>
                    </w:rPr>
                    <w:t>Web Sphere</w:t>
                  </w:r>
                  <w:r w:rsidRPr="00A67F28">
                    <w:rPr>
                      <w:rFonts w:cs="Calibri Light"/>
                      <w:bCs/>
                      <w:lang w:val="en-US"/>
                    </w:rPr>
                    <w:t xml:space="preserve"> Message Broker</w:t>
                  </w:r>
                </w:p>
              </w:tc>
              <w:tc>
                <w:tcPr>
                  <w:tcW w:w="1276" w:type="dxa"/>
                </w:tcPr>
                <w:p w14:paraId="1075E633" w14:textId="77777777" w:rsidR="00AD04C1" w:rsidRPr="00A67F28" w:rsidRDefault="00AD04C1" w:rsidP="00AD04C1">
                  <w:pPr>
                    <w:rPr>
                      <w:rFonts w:cs="Calibri Light"/>
                      <w:color w:val="000000" w:themeColor="text1"/>
                    </w:rPr>
                  </w:pPr>
                  <w:r>
                    <w:rPr>
                      <w:rFonts w:cs="Calibri Light"/>
                      <w:color w:val="000000" w:themeColor="text1"/>
                    </w:rPr>
                    <w:t>3</w:t>
                  </w:r>
                </w:p>
              </w:tc>
            </w:tr>
            <w:tr w:rsidR="00AD04C1" w:rsidRPr="00A67F28" w14:paraId="2ED79C68" w14:textId="77777777" w:rsidTr="00AD04C1">
              <w:tc>
                <w:tcPr>
                  <w:tcW w:w="3290" w:type="dxa"/>
                </w:tcPr>
                <w:p w14:paraId="0A3F0AC0" w14:textId="77777777" w:rsidR="00AD04C1" w:rsidRPr="00AD04C1" w:rsidRDefault="00AD04C1" w:rsidP="00AD04C1">
                  <w:pPr>
                    <w:rPr>
                      <w:color w:val="333333"/>
                      <w:sz w:val="22"/>
                      <w:szCs w:val="22"/>
                    </w:rPr>
                  </w:pPr>
                  <w:r w:rsidRPr="00AD04C1">
                    <w:rPr>
                      <w:sz w:val="22"/>
                      <w:szCs w:val="22"/>
                    </w:rPr>
                    <w:t xml:space="preserve">Group 6: XSD, VB.NET, ADOBE, UDDI, </w:t>
                  </w:r>
                  <w:r w:rsidRPr="00AD04C1">
                    <w:rPr>
                      <w:color w:val="333333"/>
                      <w:sz w:val="22"/>
                      <w:szCs w:val="22"/>
                    </w:rPr>
                    <w:t xml:space="preserve">SFTP, AJAX, email and </w:t>
                  </w:r>
                  <w:proofErr w:type="spellStart"/>
                  <w:r w:rsidRPr="00AD04C1">
                    <w:rPr>
                      <w:color w:val="333333"/>
                      <w:sz w:val="22"/>
                      <w:szCs w:val="22"/>
                    </w:rPr>
                    <w:t>sms</w:t>
                  </w:r>
                  <w:proofErr w:type="spellEnd"/>
                </w:p>
              </w:tc>
              <w:tc>
                <w:tcPr>
                  <w:tcW w:w="1276" w:type="dxa"/>
                </w:tcPr>
                <w:p w14:paraId="2F8C2797" w14:textId="77777777" w:rsidR="00AD04C1" w:rsidRPr="00AD04C1" w:rsidRDefault="00AD04C1" w:rsidP="00AD04C1">
                  <w:pPr>
                    <w:rPr>
                      <w:sz w:val="22"/>
                      <w:szCs w:val="22"/>
                    </w:rPr>
                  </w:pPr>
                  <w:r w:rsidRPr="00AD04C1">
                    <w:rPr>
                      <w:sz w:val="22"/>
                      <w:szCs w:val="22"/>
                    </w:rPr>
                    <w:t>8</w:t>
                  </w:r>
                </w:p>
              </w:tc>
            </w:tr>
          </w:tbl>
          <w:p w14:paraId="2097FF60" w14:textId="77777777" w:rsidR="00AD71E2" w:rsidRPr="009334F3" w:rsidRDefault="00AD71E2" w:rsidP="00AD04C1">
            <w:pPr>
              <w:pStyle w:val="Specification"/>
              <w:spacing w:after="0"/>
              <w:jc w:val="both"/>
              <w:rPr>
                <w:rFonts w:cs="Calibri Light"/>
                <w:bCs/>
                <w:sz w:val="22"/>
                <w:szCs w:val="22"/>
                <w:lang w:val="en-US"/>
              </w:rPr>
            </w:pPr>
            <w:r w:rsidRPr="009334F3">
              <w:rPr>
                <w:rFonts w:cs="Calibri Light"/>
                <w:bCs/>
                <w:sz w:val="22"/>
                <w:szCs w:val="22"/>
                <w:lang w:val="en-US"/>
              </w:rPr>
              <w:t>and</w:t>
            </w:r>
          </w:p>
          <w:p w14:paraId="022CC532" w14:textId="77777777" w:rsidR="00AD71E2" w:rsidRPr="00C4383A" w:rsidRDefault="00AD71E2" w:rsidP="00AD71E2">
            <w:pPr>
              <w:numPr>
                <w:ilvl w:val="0"/>
                <w:numId w:val="159"/>
              </w:numPr>
              <w:tabs>
                <w:tab w:val="num" w:pos="720"/>
              </w:tabs>
              <w:spacing w:after="0"/>
              <w:rPr>
                <w:rFonts w:cs="Calibri Light"/>
                <w:b/>
                <w:sz w:val="22"/>
                <w:szCs w:val="22"/>
              </w:rPr>
            </w:pPr>
            <w:r w:rsidRPr="009334F3">
              <w:rPr>
                <w:rFonts w:cs="Calibri Light"/>
                <w:sz w:val="22"/>
                <w:szCs w:val="22"/>
              </w:rPr>
              <w:t>short project description, including project start and end date.</w:t>
            </w:r>
          </w:p>
          <w:p w14:paraId="0A95AEF0" w14:textId="77777777" w:rsidR="00C4383A" w:rsidRDefault="00C4383A" w:rsidP="00C4383A">
            <w:pPr>
              <w:tabs>
                <w:tab w:val="num" w:pos="720"/>
              </w:tabs>
              <w:spacing w:after="0"/>
              <w:ind w:left="360"/>
              <w:rPr>
                <w:rFonts w:cs="Calibri Light"/>
                <w:sz w:val="22"/>
                <w:szCs w:val="22"/>
              </w:rPr>
            </w:pPr>
          </w:p>
          <w:p w14:paraId="2B64E144" w14:textId="77777777" w:rsidR="00C4383A" w:rsidRPr="00FD7CC7" w:rsidRDefault="00C4383A" w:rsidP="00C4383A">
            <w:pPr>
              <w:spacing w:after="0"/>
              <w:ind w:left="458" w:hanging="458"/>
              <w:rPr>
                <w:rFonts w:cs="Calibri Light"/>
                <w:sz w:val="22"/>
                <w:szCs w:val="22"/>
              </w:rPr>
            </w:pPr>
            <w:r w:rsidRPr="00FD7CC7">
              <w:rPr>
                <w:rFonts w:cs="Calibri Light"/>
                <w:sz w:val="22"/>
                <w:szCs w:val="22"/>
              </w:rPr>
              <w:t xml:space="preserve">0 = </w:t>
            </w:r>
            <w:r w:rsidRPr="00FD7CC7">
              <w:rPr>
                <w:rFonts w:cs="Calibri Light"/>
                <w:sz w:val="22"/>
                <w:szCs w:val="22"/>
              </w:rPr>
              <w:tab/>
            </w:r>
            <w:r>
              <w:rPr>
                <w:rFonts w:cs="Calibri Light"/>
                <w:sz w:val="22"/>
                <w:szCs w:val="22"/>
              </w:rPr>
              <w:t>Letters/Project</w:t>
            </w:r>
            <w:r w:rsidR="00AD04C1">
              <w:rPr>
                <w:rFonts w:cs="Calibri Light"/>
                <w:sz w:val="22"/>
                <w:szCs w:val="22"/>
              </w:rPr>
              <w:t>s</w:t>
            </w:r>
            <w:r>
              <w:rPr>
                <w:rFonts w:cs="Calibri Light"/>
                <w:sz w:val="22"/>
                <w:szCs w:val="22"/>
              </w:rPr>
              <w:t xml:space="preserve"> do </w:t>
            </w:r>
            <w:r w:rsidRPr="00FD7CC7">
              <w:rPr>
                <w:rFonts w:cs="Calibri Light"/>
                <w:sz w:val="22"/>
                <w:szCs w:val="22"/>
              </w:rPr>
              <w:t xml:space="preserve">not </w:t>
            </w:r>
            <w:r>
              <w:rPr>
                <w:rFonts w:cs="Calibri Light"/>
                <w:sz w:val="22"/>
                <w:szCs w:val="22"/>
              </w:rPr>
              <w:t>demonstrate the use of</w:t>
            </w:r>
            <w:r w:rsidR="00AD04C1">
              <w:rPr>
                <w:rFonts w:cs="Calibri Light"/>
                <w:sz w:val="22"/>
                <w:szCs w:val="22"/>
              </w:rPr>
              <w:t xml:space="preserve"> any </w:t>
            </w:r>
            <w:r>
              <w:rPr>
                <w:rFonts w:cs="Calibri Light"/>
                <w:sz w:val="22"/>
                <w:szCs w:val="22"/>
              </w:rPr>
              <w:t xml:space="preserve"> technologies in Group 1 – 5 </w:t>
            </w:r>
            <w:r w:rsidRPr="00FD7CC7">
              <w:rPr>
                <w:rFonts w:cs="Calibri Light"/>
                <w:sz w:val="22"/>
                <w:szCs w:val="22"/>
              </w:rPr>
              <w:t xml:space="preserve"> or no substantiation</w:t>
            </w:r>
          </w:p>
          <w:p w14:paraId="5822C163" w14:textId="77777777" w:rsidR="00C4383A" w:rsidRDefault="00C4383A" w:rsidP="00C4383A">
            <w:pPr>
              <w:spacing w:after="0"/>
              <w:ind w:left="458" w:hanging="458"/>
              <w:rPr>
                <w:rFonts w:cs="Calibri Light"/>
                <w:sz w:val="22"/>
                <w:szCs w:val="22"/>
              </w:rPr>
            </w:pPr>
            <w:r w:rsidRPr="00FD7CC7">
              <w:rPr>
                <w:rFonts w:cs="Calibri Light"/>
                <w:sz w:val="22"/>
                <w:szCs w:val="22"/>
              </w:rPr>
              <w:t xml:space="preserve">1 = </w:t>
            </w:r>
            <w:r w:rsidRPr="00FD7CC7">
              <w:rPr>
                <w:rFonts w:cs="Calibri Light"/>
                <w:sz w:val="22"/>
                <w:szCs w:val="22"/>
              </w:rPr>
              <w:tab/>
            </w:r>
            <w:r w:rsidR="00AD04C1">
              <w:rPr>
                <w:rFonts w:cs="Calibri Light"/>
                <w:sz w:val="22"/>
                <w:szCs w:val="22"/>
              </w:rPr>
              <w:t xml:space="preserve">Letters/Projects demonstrate the use of </w:t>
            </w:r>
            <w:r w:rsidR="001D4BA1">
              <w:rPr>
                <w:rFonts w:cs="Calibri Light"/>
                <w:sz w:val="22"/>
                <w:szCs w:val="22"/>
              </w:rPr>
              <w:t xml:space="preserve">only two </w:t>
            </w:r>
            <w:r w:rsidR="00AD04C1">
              <w:rPr>
                <w:rFonts w:cs="Calibri Light"/>
                <w:sz w:val="22"/>
                <w:szCs w:val="22"/>
              </w:rPr>
              <w:t>technologies in</w:t>
            </w:r>
            <w:r w:rsidR="001D4BA1">
              <w:rPr>
                <w:rFonts w:cs="Calibri Light"/>
                <w:sz w:val="22"/>
                <w:szCs w:val="22"/>
              </w:rPr>
              <w:t xml:space="preserve"> any two groups</w:t>
            </w:r>
            <w:r w:rsidR="00AD04C1">
              <w:rPr>
                <w:rFonts w:cs="Calibri Light"/>
                <w:sz w:val="22"/>
                <w:szCs w:val="22"/>
              </w:rPr>
              <w:t xml:space="preserve"> </w:t>
            </w:r>
            <w:r w:rsidR="001D4BA1">
              <w:rPr>
                <w:rFonts w:cs="Calibri Light"/>
                <w:sz w:val="22"/>
                <w:szCs w:val="22"/>
              </w:rPr>
              <w:t>(</w:t>
            </w:r>
            <w:r w:rsidR="00AD04C1">
              <w:rPr>
                <w:rFonts w:cs="Calibri Light"/>
                <w:sz w:val="22"/>
                <w:szCs w:val="22"/>
              </w:rPr>
              <w:t>Group 1 –</w:t>
            </w:r>
            <w:r w:rsidR="001D4BA1">
              <w:rPr>
                <w:rFonts w:cs="Calibri Light"/>
                <w:sz w:val="22"/>
                <w:szCs w:val="22"/>
              </w:rPr>
              <w:t xml:space="preserve"> 5)</w:t>
            </w:r>
          </w:p>
          <w:p w14:paraId="4861DFCC" w14:textId="77777777" w:rsidR="001D4BA1" w:rsidRDefault="00C4383A" w:rsidP="001D4BA1">
            <w:pPr>
              <w:spacing w:after="0"/>
              <w:ind w:left="318" w:hanging="318"/>
              <w:rPr>
                <w:rFonts w:cs="Calibri Light"/>
                <w:sz w:val="22"/>
                <w:szCs w:val="22"/>
              </w:rPr>
            </w:pPr>
            <w:r w:rsidRPr="00FD7CC7">
              <w:rPr>
                <w:rFonts w:cs="Calibri Light"/>
                <w:sz w:val="22"/>
                <w:szCs w:val="22"/>
              </w:rPr>
              <w:t xml:space="preserve">2 = </w:t>
            </w:r>
            <w:r w:rsidR="001D4BA1">
              <w:rPr>
                <w:rFonts w:cs="Calibri Light"/>
                <w:sz w:val="22"/>
                <w:szCs w:val="22"/>
              </w:rPr>
              <w:t>Letters/Projects demonstrate the use of only three technologies in any three  groups (Group 1 – 5 )</w:t>
            </w:r>
          </w:p>
          <w:p w14:paraId="6DD37BC2" w14:textId="77777777" w:rsidR="00C4383A" w:rsidRDefault="00C4383A" w:rsidP="00C4383A">
            <w:pPr>
              <w:spacing w:after="0"/>
              <w:ind w:left="458" w:hanging="458"/>
              <w:rPr>
                <w:rFonts w:cs="Calibri Light"/>
                <w:sz w:val="22"/>
                <w:szCs w:val="22"/>
              </w:rPr>
            </w:pPr>
          </w:p>
          <w:p w14:paraId="653FBBD5" w14:textId="77777777" w:rsidR="00C4383A" w:rsidRDefault="00C4383A" w:rsidP="001D4BA1">
            <w:pPr>
              <w:spacing w:after="0"/>
              <w:ind w:left="318" w:hanging="318"/>
              <w:rPr>
                <w:rFonts w:cs="Calibri Light"/>
                <w:sz w:val="22"/>
                <w:szCs w:val="22"/>
              </w:rPr>
            </w:pPr>
            <w:r w:rsidRPr="00FD7CC7">
              <w:rPr>
                <w:rFonts w:cs="Calibri Light"/>
                <w:sz w:val="22"/>
                <w:szCs w:val="22"/>
              </w:rPr>
              <w:t xml:space="preserve">3 = </w:t>
            </w:r>
            <w:r w:rsidR="001D4BA1">
              <w:rPr>
                <w:rFonts w:cs="Calibri Light"/>
                <w:sz w:val="22"/>
                <w:szCs w:val="22"/>
              </w:rPr>
              <w:t xml:space="preserve">Letters/Projects demonstrate the use of only three technologies in Group 1 – 5 </w:t>
            </w:r>
          </w:p>
          <w:p w14:paraId="5915CC0B" w14:textId="77777777" w:rsidR="001D4BA1" w:rsidRDefault="00C4383A" w:rsidP="001D4BA1">
            <w:pPr>
              <w:spacing w:after="0"/>
              <w:ind w:left="318" w:hanging="318"/>
              <w:rPr>
                <w:rFonts w:cs="Calibri Light"/>
                <w:sz w:val="22"/>
                <w:szCs w:val="22"/>
              </w:rPr>
            </w:pPr>
            <w:r w:rsidRPr="00FD7CC7">
              <w:rPr>
                <w:rFonts w:cs="Calibri Light"/>
                <w:sz w:val="22"/>
                <w:szCs w:val="22"/>
              </w:rPr>
              <w:t xml:space="preserve">4 = </w:t>
            </w:r>
            <w:r w:rsidR="001D4BA1">
              <w:rPr>
                <w:rFonts w:cs="Calibri Light"/>
                <w:sz w:val="22"/>
                <w:szCs w:val="22"/>
              </w:rPr>
              <w:t>Letters/Projects demonstrate the use of only all technologies in Group 1 – 5</w:t>
            </w:r>
          </w:p>
          <w:p w14:paraId="3441B0E4" w14:textId="77777777" w:rsidR="001D4BA1" w:rsidRDefault="001D4BA1" w:rsidP="001D4BA1">
            <w:pPr>
              <w:spacing w:after="0"/>
              <w:ind w:left="318" w:hanging="318"/>
              <w:rPr>
                <w:rFonts w:cs="Calibri Light"/>
                <w:sz w:val="22"/>
                <w:szCs w:val="22"/>
              </w:rPr>
            </w:pPr>
            <w:r>
              <w:rPr>
                <w:rFonts w:cs="Calibri Light"/>
                <w:sz w:val="22"/>
                <w:szCs w:val="22"/>
              </w:rPr>
              <w:t>5 = Letters/Projects demonstrate the use of only all technologies Group 1 – 5  and any three in Group 6</w:t>
            </w:r>
          </w:p>
          <w:p w14:paraId="572BEE13" w14:textId="77777777" w:rsidR="00C4383A" w:rsidRPr="009334F3" w:rsidRDefault="00C4383A" w:rsidP="00C4383A">
            <w:pPr>
              <w:tabs>
                <w:tab w:val="num" w:pos="720"/>
              </w:tabs>
              <w:spacing w:after="0"/>
              <w:rPr>
                <w:rFonts w:cs="Calibri Light"/>
                <w:b/>
                <w:sz w:val="22"/>
                <w:szCs w:val="22"/>
              </w:rPr>
            </w:pPr>
          </w:p>
          <w:p w14:paraId="4B59212C" w14:textId="77777777" w:rsidR="00AD71E2" w:rsidRPr="00FD7CC7" w:rsidRDefault="00AD71E2" w:rsidP="00AD71E2">
            <w:pPr>
              <w:jc w:val="both"/>
              <w:rPr>
                <w:rFonts w:cs="Calibri"/>
                <w:szCs w:val="22"/>
                <w:lang w:eastAsia="en-ZA"/>
              </w:rPr>
            </w:pPr>
            <w:r w:rsidRPr="009334F3">
              <w:rPr>
                <w:rFonts w:cs="Calibri Light"/>
                <w:b/>
                <w:sz w:val="22"/>
                <w:szCs w:val="22"/>
              </w:rPr>
              <w:t>NB:</w:t>
            </w:r>
            <w:r w:rsidRPr="009334F3">
              <w:rPr>
                <w:rFonts w:cs="Calibri Light"/>
                <w:sz w:val="22"/>
                <w:szCs w:val="22"/>
              </w:rPr>
              <w:t xml:space="preserve"> The bidder is allowed to provide more than two letters to ensure demonstration of use of technologies stated above, should the two letters required above not cover all the technologies.</w:t>
            </w:r>
          </w:p>
        </w:tc>
        <w:tc>
          <w:tcPr>
            <w:tcW w:w="926" w:type="pct"/>
          </w:tcPr>
          <w:p w14:paraId="355A7FC2" w14:textId="77777777" w:rsidR="00AD71E2" w:rsidRPr="005C287F" w:rsidRDefault="00AD71E2" w:rsidP="00AD71E2">
            <w:pPr>
              <w:rPr>
                <w:rFonts w:cs="Calibri Light"/>
                <w:sz w:val="22"/>
                <w:szCs w:val="22"/>
              </w:rPr>
            </w:pPr>
            <w:r w:rsidRPr="005C287F">
              <w:rPr>
                <w:rFonts w:cs="Calibri Light"/>
                <w:sz w:val="22"/>
                <w:szCs w:val="22"/>
              </w:rPr>
              <w:lastRenderedPageBreak/>
              <w:t>IMS/P_TEC</w:t>
            </w:r>
          </w:p>
          <w:p w14:paraId="6BE40918" w14:textId="77777777" w:rsidR="0091260C" w:rsidRPr="00477E59" w:rsidRDefault="0091260C" w:rsidP="00AD71E2">
            <w:pPr>
              <w:rPr>
                <w:rFonts w:cs="Calibri Light"/>
                <w:color w:val="FF0000"/>
                <w:sz w:val="22"/>
                <w:szCs w:val="22"/>
              </w:rPr>
            </w:pPr>
            <w:r w:rsidRPr="00477E59">
              <w:rPr>
                <w:rFonts w:cs="Calibri Light"/>
                <w:color w:val="FF0000"/>
                <w:szCs w:val="22"/>
              </w:rPr>
              <w:t>&lt;</w:t>
            </w:r>
            <w:r w:rsidRPr="00477E59">
              <w:rPr>
                <w:rFonts w:cs="Calibri Light"/>
                <w:color w:val="FF0000"/>
                <w:szCs w:val="22"/>
                <w:lang w:val="en-US"/>
              </w:rPr>
              <w:t xml:space="preserve">Provide unique reference to locate substantiating evidence in the bid response – see Annex B, section </w:t>
            </w:r>
            <w:r w:rsidRPr="00D96193">
              <w:rPr>
                <w:rFonts w:cs="Calibri Light"/>
                <w:color w:val="FF0000"/>
                <w:szCs w:val="22"/>
                <w:lang w:val="en-US"/>
              </w:rPr>
              <w:t>10.</w:t>
            </w:r>
            <w:r w:rsidR="00BF31B3" w:rsidRPr="00D96193">
              <w:rPr>
                <w:rFonts w:cs="Calibri Light"/>
                <w:color w:val="FF0000"/>
                <w:szCs w:val="22"/>
                <w:lang w:val="en-US"/>
              </w:rPr>
              <w:t>3</w:t>
            </w:r>
            <w:r w:rsidRPr="002A1DFC">
              <w:rPr>
                <w:rFonts w:cs="Calibri Light"/>
                <w:color w:val="FF0000"/>
                <w:szCs w:val="22"/>
                <w:lang w:val="en-US"/>
              </w:rPr>
              <w:t>&gt;</w:t>
            </w:r>
          </w:p>
          <w:p w14:paraId="263DD2D5" w14:textId="77777777" w:rsidR="00E43FF6" w:rsidRDefault="00E43FF6" w:rsidP="00AD71E2">
            <w:pPr>
              <w:rPr>
                <w:rFonts w:cs="Calibri Light"/>
                <w:szCs w:val="22"/>
              </w:rPr>
            </w:pPr>
          </w:p>
        </w:tc>
      </w:tr>
      <w:tr w:rsidR="00AD71E2" w:rsidRPr="00F81E2D" w14:paraId="07042411" w14:textId="77777777" w:rsidTr="00FD7CC7">
        <w:tc>
          <w:tcPr>
            <w:tcW w:w="1593" w:type="pct"/>
          </w:tcPr>
          <w:p w14:paraId="77A0AF38" w14:textId="77777777" w:rsidR="00AD71E2" w:rsidRPr="00D72B31" w:rsidRDefault="00AD71E2" w:rsidP="00386162">
            <w:pPr>
              <w:pStyle w:val="ListParagraph"/>
              <w:numPr>
                <w:ilvl w:val="0"/>
                <w:numId w:val="161"/>
              </w:numPr>
              <w:ind w:left="313"/>
              <w:rPr>
                <w:rFonts w:asciiTheme="minorHAnsi" w:hAnsiTheme="minorHAnsi"/>
                <w:bCs/>
                <w:sz w:val="22"/>
                <w:szCs w:val="22"/>
                <w:lang w:eastAsia="en-ZA"/>
              </w:rPr>
            </w:pPr>
            <w:r w:rsidRPr="00D72B31">
              <w:rPr>
                <w:sz w:val="22"/>
                <w:szCs w:val="22"/>
                <w:lang w:eastAsia="en-ZA"/>
              </w:rPr>
              <w:t>Implementation Schedules – Project Management</w:t>
            </w:r>
          </w:p>
          <w:p w14:paraId="6A6EFD17" w14:textId="77777777" w:rsidR="00AD71E2" w:rsidRPr="000A1B5C" w:rsidRDefault="00AD71E2" w:rsidP="00AD71E2">
            <w:pPr>
              <w:pStyle w:val="ListParagraph"/>
              <w:numPr>
                <w:ilvl w:val="0"/>
                <w:numId w:val="0"/>
              </w:numPr>
              <w:ind w:left="313"/>
              <w:rPr>
                <w:rFonts w:ascii="Verdana" w:hAnsi="Verdana"/>
              </w:rPr>
            </w:pPr>
            <w:r>
              <w:rPr>
                <w:rFonts w:cs="Calibri"/>
                <w:bCs/>
                <w:i/>
                <w:sz w:val="22"/>
                <w:szCs w:val="22"/>
              </w:rPr>
              <w:t>(</w:t>
            </w:r>
            <w:r w:rsidRPr="00FD7CC7">
              <w:rPr>
                <w:rFonts w:cs="Calibri"/>
                <w:bCs/>
                <w:i/>
                <w:sz w:val="22"/>
                <w:szCs w:val="22"/>
              </w:rPr>
              <w:t xml:space="preserve">Organogram, </w:t>
            </w:r>
            <w:r w:rsidRPr="00FD7CC7">
              <w:rPr>
                <w:rFonts w:cs="Calibri"/>
                <w:bCs/>
                <w:i/>
                <w:sz w:val="22"/>
                <w:szCs w:val="22"/>
                <w:lang w:eastAsia="en-ZA"/>
              </w:rPr>
              <w:t xml:space="preserve">Methodology, </w:t>
            </w:r>
            <w:r>
              <w:rPr>
                <w:rFonts w:cs="Calibri"/>
                <w:bCs/>
                <w:i/>
                <w:sz w:val="22"/>
                <w:szCs w:val="22"/>
              </w:rPr>
              <w:t>Capacity Planning, Resource Availability  a</w:t>
            </w:r>
            <w:r w:rsidRPr="00FD7CC7">
              <w:rPr>
                <w:rFonts w:cs="Calibri"/>
                <w:bCs/>
                <w:i/>
                <w:sz w:val="22"/>
                <w:szCs w:val="22"/>
              </w:rPr>
              <w:t>nd Management</w:t>
            </w:r>
            <w:r>
              <w:rPr>
                <w:rFonts w:cs="Calibri"/>
                <w:bCs/>
                <w:i/>
                <w:sz w:val="22"/>
                <w:szCs w:val="22"/>
              </w:rPr>
              <w:t>)</w:t>
            </w:r>
          </w:p>
        </w:tc>
        <w:tc>
          <w:tcPr>
            <w:tcW w:w="2481" w:type="pct"/>
          </w:tcPr>
          <w:p w14:paraId="3EF03E09" w14:textId="77777777" w:rsidR="00AD71E2" w:rsidRPr="00FD7CC7" w:rsidRDefault="00AD71E2" w:rsidP="00AD71E2">
            <w:pPr>
              <w:jc w:val="both"/>
              <w:rPr>
                <w:sz w:val="22"/>
                <w:szCs w:val="22"/>
              </w:rPr>
            </w:pPr>
            <w:r w:rsidRPr="00FD7CC7">
              <w:rPr>
                <w:rFonts w:cs="Calibri"/>
                <w:sz w:val="22"/>
                <w:szCs w:val="22"/>
                <w:lang w:eastAsia="en-ZA"/>
              </w:rPr>
              <w:t xml:space="preserve">Composition of </w:t>
            </w:r>
            <w:r>
              <w:rPr>
                <w:rFonts w:cs="Calibri"/>
                <w:sz w:val="22"/>
                <w:szCs w:val="22"/>
                <w:lang w:eastAsia="en-ZA"/>
              </w:rPr>
              <w:t xml:space="preserve">Project Management </w:t>
            </w:r>
            <w:r w:rsidRPr="00FD7CC7">
              <w:rPr>
                <w:rFonts w:cs="Calibri"/>
                <w:sz w:val="22"/>
                <w:szCs w:val="22"/>
                <w:lang w:eastAsia="en-ZA"/>
              </w:rPr>
              <w:t xml:space="preserve">team to be utilized </w:t>
            </w:r>
            <w:r>
              <w:rPr>
                <w:rFonts w:cs="Calibri"/>
                <w:sz w:val="22"/>
                <w:szCs w:val="22"/>
                <w:lang w:eastAsia="en-ZA"/>
              </w:rPr>
              <w:t>to</w:t>
            </w:r>
            <w:r w:rsidRPr="00FD7CC7">
              <w:rPr>
                <w:rFonts w:cs="Calibri"/>
                <w:sz w:val="22"/>
                <w:szCs w:val="22"/>
                <w:lang w:eastAsia="en-ZA"/>
              </w:rPr>
              <w:t xml:space="preserve"> </w:t>
            </w:r>
            <w:r>
              <w:rPr>
                <w:rFonts w:cs="Calibri"/>
                <w:sz w:val="22"/>
                <w:szCs w:val="22"/>
                <w:lang w:eastAsia="en-ZA"/>
              </w:rPr>
              <w:t>project manage the tender</w:t>
            </w:r>
            <w:r w:rsidRPr="00FD7CC7">
              <w:rPr>
                <w:rFonts w:cs="Calibri"/>
                <w:sz w:val="22"/>
                <w:szCs w:val="22"/>
              </w:rPr>
              <w:t xml:space="preserve"> which must include number of resources, positions within the team, </w:t>
            </w:r>
            <w:r>
              <w:rPr>
                <w:rFonts w:cs="Calibri"/>
                <w:sz w:val="22"/>
                <w:szCs w:val="22"/>
              </w:rPr>
              <w:t xml:space="preserve">roles and responsibilities, project management </w:t>
            </w:r>
            <w:r w:rsidRPr="00FD7CC7">
              <w:rPr>
                <w:rFonts w:cs="Calibri"/>
                <w:sz w:val="22"/>
                <w:szCs w:val="22"/>
              </w:rPr>
              <w:t xml:space="preserve">knowledge and skill in </w:t>
            </w:r>
            <w:r>
              <w:rPr>
                <w:rFonts w:cs="Calibri"/>
                <w:sz w:val="22"/>
                <w:szCs w:val="22"/>
              </w:rPr>
              <w:t>managing complex and large project</w:t>
            </w:r>
            <w:r w:rsidRPr="00FD7CC7">
              <w:rPr>
                <w:rFonts w:cs="Calibri"/>
                <w:sz w:val="22"/>
                <w:szCs w:val="22"/>
              </w:rPr>
              <w:t>. Refer to (</w:t>
            </w:r>
            <w:r w:rsidRPr="00FD7CC7">
              <w:rPr>
                <w:rFonts w:cs="Calibri"/>
                <w:b/>
                <w:sz w:val="22"/>
                <w:szCs w:val="22"/>
              </w:rPr>
              <w:t>but not limited to</w:t>
            </w:r>
            <w:r>
              <w:rPr>
                <w:rFonts w:cs="Calibri"/>
                <w:b/>
                <w:sz w:val="22"/>
                <w:szCs w:val="22"/>
              </w:rPr>
              <w:t xml:space="preserve"> </w:t>
            </w:r>
            <w:r>
              <w:rPr>
                <w:rFonts w:cs="Calibri"/>
                <w:b/>
                <w:sz w:val="22"/>
                <w:szCs w:val="22"/>
                <w:lang w:eastAsia="en-ZA"/>
              </w:rPr>
              <w:t>within this Bid Specification</w:t>
            </w:r>
            <w:r w:rsidRPr="00FD7CC7">
              <w:rPr>
                <w:rFonts w:cs="Calibri"/>
                <w:sz w:val="22"/>
                <w:szCs w:val="22"/>
              </w:rPr>
              <w:t xml:space="preserve">): 8.13. </w:t>
            </w:r>
            <w:r w:rsidRPr="00FD7CC7">
              <w:rPr>
                <w:rStyle w:val="Strong"/>
                <w:bCs w:val="0"/>
                <w:sz w:val="22"/>
                <w:szCs w:val="22"/>
              </w:rPr>
              <w:t>Certification, expertise and qualification.</w:t>
            </w:r>
          </w:p>
          <w:p w14:paraId="2188C194" w14:textId="77777777" w:rsidR="00AD71E2" w:rsidRPr="00FD7CC7" w:rsidRDefault="00AD71E2" w:rsidP="00AD71E2">
            <w:pPr>
              <w:jc w:val="both"/>
              <w:rPr>
                <w:b/>
                <w:sz w:val="22"/>
                <w:szCs w:val="22"/>
              </w:rPr>
            </w:pPr>
            <w:r w:rsidRPr="00FD7CC7">
              <w:rPr>
                <w:rFonts w:cs="Calibri"/>
                <w:sz w:val="22"/>
                <w:szCs w:val="22"/>
                <w:lang w:eastAsia="en-ZA"/>
              </w:rPr>
              <w:t xml:space="preserve">Bidder’s implementation schedule/plan with high level timelines should provide details of the </w:t>
            </w:r>
            <w:r>
              <w:rPr>
                <w:rFonts w:cs="Calibri"/>
                <w:b/>
                <w:bCs/>
                <w:sz w:val="22"/>
                <w:szCs w:val="22"/>
                <w:lang w:eastAsia="en-ZA"/>
              </w:rPr>
              <w:t xml:space="preserve">proposed project management. </w:t>
            </w:r>
            <w:r w:rsidRPr="00FD7CC7">
              <w:rPr>
                <w:rFonts w:cs="Calibri"/>
                <w:sz w:val="22"/>
                <w:szCs w:val="22"/>
                <w:lang w:eastAsia="en-ZA"/>
              </w:rPr>
              <w:t xml:space="preserve">Refer to </w:t>
            </w:r>
            <w:r w:rsidRPr="00FD7CC7">
              <w:rPr>
                <w:rFonts w:cs="Calibri"/>
                <w:b/>
                <w:sz w:val="22"/>
                <w:szCs w:val="22"/>
                <w:lang w:eastAsia="en-ZA"/>
              </w:rPr>
              <w:t>(not limited to</w:t>
            </w:r>
            <w:r>
              <w:rPr>
                <w:rFonts w:cs="Calibri"/>
                <w:b/>
                <w:sz w:val="22"/>
                <w:szCs w:val="22"/>
                <w:lang w:eastAsia="en-ZA"/>
              </w:rPr>
              <w:t xml:space="preserve"> within this Bid Specification</w:t>
            </w:r>
            <w:r w:rsidRPr="00FD7CC7">
              <w:rPr>
                <w:rFonts w:cs="Calibri"/>
                <w:b/>
                <w:sz w:val="22"/>
                <w:szCs w:val="22"/>
                <w:lang w:eastAsia="en-ZA"/>
              </w:rPr>
              <w:t>)</w:t>
            </w:r>
            <w:r w:rsidRPr="00FD7CC7">
              <w:rPr>
                <w:sz w:val="22"/>
                <w:szCs w:val="22"/>
              </w:rPr>
              <w:t xml:space="preserve"> </w:t>
            </w:r>
            <w:r w:rsidRPr="004866E1">
              <w:rPr>
                <w:sz w:val="22"/>
                <w:szCs w:val="22"/>
              </w:rPr>
              <w:t>3.6.Project management requirements</w:t>
            </w:r>
            <w:r>
              <w:rPr>
                <w:sz w:val="22"/>
                <w:szCs w:val="22"/>
              </w:rPr>
              <w:t>.</w:t>
            </w:r>
          </w:p>
          <w:p w14:paraId="16770A3C" w14:textId="77777777" w:rsidR="00AD71E2" w:rsidRPr="00FD7CC7" w:rsidRDefault="00AD71E2" w:rsidP="00AD71E2">
            <w:pPr>
              <w:jc w:val="both"/>
              <w:rPr>
                <w:rFonts w:cs="Calibri Light"/>
                <w:b/>
                <w:i/>
                <w:sz w:val="22"/>
                <w:szCs w:val="22"/>
              </w:rPr>
            </w:pPr>
            <w:r w:rsidRPr="00FD7CC7">
              <w:rPr>
                <w:rFonts w:cs="Calibri Light"/>
                <w:b/>
                <w:i/>
                <w:sz w:val="22"/>
                <w:szCs w:val="22"/>
              </w:rPr>
              <w:t>Evaluation</w:t>
            </w:r>
          </w:p>
          <w:p w14:paraId="6FD04D80" w14:textId="77777777" w:rsidR="00AD71E2" w:rsidRPr="003800EA" w:rsidRDefault="00AD71E2" w:rsidP="00AD71E2">
            <w:pPr>
              <w:spacing w:after="0"/>
              <w:ind w:left="458" w:hanging="458"/>
              <w:rPr>
                <w:rFonts w:cs="Calibri Light"/>
                <w:sz w:val="22"/>
                <w:szCs w:val="22"/>
              </w:rPr>
            </w:pPr>
            <w:r w:rsidRPr="00FD7CC7">
              <w:rPr>
                <w:rFonts w:cs="Calibri Light"/>
                <w:sz w:val="22"/>
                <w:szCs w:val="22"/>
              </w:rPr>
              <w:t xml:space="preserve">0 </w:t>
            </w:r>
            <w:r w:rsidRPr="003800EA">
              <w:rPr>
                <w:rFonts w:cs="Calibri Light"/>
                <w:szCs w:val="22"/>
              </w:rPr>
              <w:t xml:space="preserve">= </w:t>
            </w:r>
            <w:r w:rsidRPr="003800EA">
              <w:rPr>
                <w:rFonts w:cs="Calibri Light"/>
                <w:szCs w:val="22"/>
              </w:rPr>
              <w:tab/>
              <w:t xml:space="preserve">Does not address how </w:t>
            </w:r>
            <w:r w:rsidRPr="003800EA">
              <w:rPr>
                <w:rFonts w:cs="Calibri Light"/>
                <w:b/>
                <w:szCs w:val="22"/>
              </w:rPr>
              <w:t>Project Management Office</w:t>
            </w:r>
            <w:r w:rsidRPr="003800EA">
              <w:rPr>
                <w:rFonts w:cs="Calibri Light"/>
                <w:szCs w:val="22"/>
              </w:rPr>
              <w:t xml:space="preserve"> must functions  and </w:t>
            </w:r>
            <w:r w:rsidRPr="003800EA">
              <w:rPr>
                <w:rFonts w:cs="Calibri Light"/>
                <w:b/>
                <w:bCs/>
                <w:color w:val="222222"/>
                <w:szCs w:val="22"/>
                <w:shd w:val="clear" w:color="auto" w:fill="FFFFFF"/>
              </w:rPr>
              <w:t>Resource management</w:t>
            </w:r>
            <w:r w:rsidRPr="003800EA">
              <w:rPr>
                <w:rFonts w:cs="Calibri Light"/>
                <w:color w:val="222222"/>
                <w:szCs w:val="22"/>
                <w:shd w:val="clear" w:color="auto" w:fill="FFFFFF"/>
              </w:rPr>
              <w:t> </w:t>
            </w:r>
            <w:r w:rsidRPr="003800EA">
              <w:rPr>
                <w:rFonts w:cs="Calibri Light"/>
                <w:szCs w:val="22"/>
              </w:rPr>
              <w:t xml:space="preserve"> or no substantiation</w:t>
            </w:r>
          </w:p>
          <w:p w14:paraId="253A2010" w14:textId="77777777" w:rsidR="00AD71E2" w:rsidRPr="003800EA" w:rsidRDefault="00AD71E2" w:rsidP="00AD71E2">
            <w:pPr>
              <w:spacing w:after="0"/>
              <w:ind w:left="458" w:hanging="458"/>
              <w:rPr>
                <w:rFonts w:cs="Calibri Light"/>
                <w:sz w:val="22"/>
                <w:szCs w:val="22"/>
              </w:rPr>
            </w:pPr>
            <w:r w:rsidRPr="003800EA">
              <w:rPr>
                <w:rFonts w:cs="Calibri Light"/>
                <w:szCs w:val="22"/>
              </w:rPr>
              <w:t xml:space="preserve">1 = </w:t>
            </w:r>
            <w:r w:rsidRPr="003800EA">
              <w:rPr>
                <w:rFonts w:cs="Calibri Light"/>
                <w:szCs w:val="22"/>
              </w:rPr>
              <w:tab/>
              <w:t xml:space="preserve">Addresses how </w:t>
            </w:r>
            <w:r w:rsidRPr="003800EA">
              <w:rPr>
                <w:rFonts w:cs="Calibri Light"/>
                <w:b/>
                <w:szCs w:val="22"/>
              </w:rPr>
              <w:t>Project Management Office</w:t>
            </w:r>
            <w:r w:rsidRPr="003800EA">
              <w:rPr>
                <w:rFonts w:cs="Calibri Light"/>
                <w:szCs w:val="22"/>
              </w:rPr>
              <w:t xml:space="preserve"> must </w:t>
            </w:r>
            <w:proofErr w:type="gramStart"/>
            <w:r w:rsidRPr="003800EA">
              <w:rPr>
                <w:rFonts w:cs="Calibri Light"/>
                <w:szCs w:val="22"/>
              </w:rPr>
              <w:t>functions</w:t>
            </w:r>
            <w:proofErr w:type="gramEnd"/>
            <w:r w:rsidRPr="003800EA">
              <w:rPr>
                <w:rFonts w:cs="Calibri Light"/>
                <w:szCs w:val="22"/>
              </w:rPr>
              <w:t xml:space="preserve"> and </w:t>
            </w:r>
            <w:r w:rsidRPr="003800EA">
              <w:rPr>
                <w:rFonts w:cs="Calibri Light"/>
                <w:b/>
                <w:bCs/>
                <w:color w:val="222222"/>
                <w:szCs w:val="22"/>
                <w:shd w:val="clear" w:color="auto" w:fill="FFFFFF"/>
              </w:rPr>
              <w:t>Resource management</w:t>
            </w:r>
            <w:r w:rsidRPr="003800EA">
              <w:rPr>
                <w:rFonts w:cs="Calibri Light"/>
                <w:color w:val="222222"/>
                <w:szCs w:val="22"/>
                <w:shd w:val="clear" w:color="auto" w:fill="FFFFFF"/>
              </w:rPr>
              <w:t> </w:t>
            </w:r>
            <w:r w:rsidRPr="003800EA">
              <w:rPr>
                <w:rFonts w:cs="Calibri Light"/>
                <w:szCs w:val="22"/>
              </w:rPr>
              <w:t xml:space="preserve"> partially</w:t>
            </w:r>
          </w:p>
          <w:p w14:paraId="41ECC354" w14:textId="77777777" w:rsidR="00AD71E2" w:rsidRPr="003800EA" w:rsidRDefault="00AD71E2" w:rsidP="00AD71E2">
            <w:pPr>
              <w:spacing w:after="0"/>
              <w:ind w:left="458" w:hanging="458"/>
              <w:rPr>
                <w:rFonts w:cs="Calibri Light"/>
                <w:sz w:val="22"/>
                <w:szCs w:val="22"/>
              </w:rPr>
            </w:pPr>
            <w:r w:rsidRPr="003800EA">
              <w:rPr>
                <w:rFonts w:cs="Calibri Light"/>
                <w:szCs w:val="22"/>
              </w:rPr>
              <w:t xml:space="preserve">2 = Addresses how </w:t>
            </w:r>
            <w:r w:rsidRPr="003800EA">
              <w:rPr>
                <w:rFonts w:cs="Calibri Light"/>
                <w:b/>
                <w:szCs w:val="22"/>
              </w:rPr>
              <w:t>Project Management Office</w:t>
            </w:r>
            <w:r w:rsidRPr="003800EA">
              <w:rPr>
                <w:rFonts w:cs="Calibri Light"/>
                <w:szCs w:val="22"/>
              </w:rPr>
              <w:t xml:space="preserve"> must </w:t>
            </w:r>
            <w:proofErr w:type="gramStart"/>
            <w:r w:rsidRPr="003800EA">
              <w:rPr>
                <w:rFonts w:cs="Calibri Light"/>
                <w:szCs w:val="22"/>
              </w:rPr>
              <w:t>functions</w:t>
            </w:r>
            <w:proofErr w:type="gramEnd"/>
            <w:r w:rsidRPr="003800EA">
              <w:rPr>
                <w:rFonts w:cs="Calibri Light"/>
                <w:szCs w:val="22"/>
              </w:rPr>
              <w:t xml:space="preserve"> and </w:t>
            </w:r>
            <w:r w:rsidRPr="003800EA">
              <w:rPr>
                <w:rFonts w:cs="Calibri Light"/>
                <w:b/>
                <w:bCs/>
                <w:color w:val="222222"/>
                <w:szCs w:val="22"/>
                <w:shd w:val="clear" w:color="auto" w:fill="FFFFFF"/>
              </w:rPr>
              <w:t>Resource management</w:t>
            </w:r>
            <w:r w:rsidRPr="003800EA">
              <w:rPr>
                <w:rFonts w:cs="Calibri Light"/>
                <w:color w:val="222222"/>
                <w:szCs w:val="22"/>
                <w:shd w:val="clear" w:color="auto" w:fill="FFFFFF"/>
              </w:rPr>
              <w:t> </w:t>
            </w:r>
            <w:r w:rsidRPr="003800EA">
              <w:rPr>
                <w:rFonts w:cs="Calibri Light"/>
                <w:szCs w:val="22"/>
              </w:rPr>
              <w:t xml:space="preserve"> </w:t>
            </w:r>
            <w:r w:rsidRPr="003800EA">
              <w:rPr>
                <w:rFonts w:cs="Calibri Light"/>
                <w:color w:val="222222"/>
                <w:szCs w:val="22"/>
                <w:shd w:val="clear" w:color="auto" w:fill="FFFFFF"/>
              </w:rPr>
              <w:t>moderately</w:t>
            </w:r>
          </w:p>
          <w:p w14:paraId="330E4C3A" w14:textId="77777777" w:rsidR="00AD71E2" w:rsidRPr="003800EA" w:rsidRDefault="00AD71E2" w:rsidP="00AD71E2">
            <w:pPr>
              <w:spacing w:after="0"/>
              <w:ind w:left="458" w:hanging="458"/>
              <w:rPr>
                <w:rFonts w:cs="Calibri Light"/>
                <w:sz w:val="22"/>
                <w:szCs w:val="22"/>
              </w:rPr>
            </w:pPr>
            <w:r w:rsidRPr="003800EA">
              <w:rPr>
                <w:rFonts w:cs="Calibri Light"/>
                <w:szCs w:val="22"/>
              </w:rPr>
              <w:t xml:space="preserve">3 = Addresses how </w:t>
            </w:r>
            <w:r w:rsidRPr="003800EA">
              <w:rPr>
                <w:rFonts w:cs="Calibri Light"/>
                <w:b/>
                <w:szCs w:val="22"/>
              </w:rPr>
              <w:t>Project Management Office</w:t>
            </w:r>
            <w:r w:rsidRPr="003800EA">
              <w:rPr>
                <w:rFonts w:cs="Calibri Light"/>
                <w:szCs w:val="22"/>
              </w:rPr>
              <w:t xml:space="preserve"> must </w:t>
            </w:r>
            <w:proofErr w:type="gramStart"/>
            <w:r w:rsidRPr="003800EA">
              <w:rPr>
                <w:rFonts w:cs="Calibri Light"/>
                <w:szCs w:val="22"/>
              </w:rPr>
              <w:t>functions</w:t>
            </w:r>
            <w:proofErr w:type="gramEnd"/>
            <w:r w:rsidRPr="003800EA">
              <w:rPr>
                <w:rFonts w:cs="Calibri Light"/>
                <w:szCs w:val="22"/>
              </w:rPr>
              <w:t xml:space="preserve"> and </w:t>
            </w:r>
            <w:r w:rsidRPr="003800EA">
              <w:rPr>
                <w:rFonts w:cs="Calibri Light"/>
                <w:b/>
                <w:bCs/>
                <w:color w:val="222222"/>
                <w:szCs w:val="22"/>
                <w:shd w:val="clear" w:color="auto" w:fill="FFFFFF"/>
              </w:rPr>
              <w:t>Resource management</w:t>
            </w:r>
            <w:r w:rsidRPr="003800EA">
              <w:rPr>
                <w:rFonts w:cs="Calibri Light"/>
                <w:color w:val="222222"/>
                <w:szCs w:val="22"/>
                <w:shd w:val="clear" w:color="auto" w:fill="FFFFFF"/>
              </w:rPr>
              <w:t> </w:t>
            </w:r>
            <w:r w:rsidRPr="003800EA">
              <w:rPr>
                <w:rFonts w:cs="Calibri Light"/>
                <w:szCs w:val="22"/>
              </w:rPr>
              <w:t xml:space="preserve"> adequately </w:t>
            </w:r>
          </w:p>
          <w:p w14:paraId="468F1753" w14:textId="77777777" w:rsidR="00AD71E2" w:rsidRPr="003800EA" w:rsidRDefault="00AD71E2" w:rsidP="00AD71E2">
            <w:pPr>
              <w:tabs>
                <w:tab w:val="left" w:pos="458"/>
              </w:tabs>
              <w:spacing w:after="0"/>
              <w:ind w:left="458" w:hanging="458"/>
              <w:rPr>
                <w:rFonts w:cs="Calibri Light"/>
                <w:sz w:val="22"/>
                <w:szCs w:val="22"/>
              </w:rPr>
            </w:pPr>
            <w:r w:rsidRPr="003800EA">
              <w:rPr>
                <w:rFonts w:cs="Calibri Light"/>
                <w:szCs w:val="22"/>
              </w:rPr>
              <w:lastRenderedPageBreak/>
              <w:t xml:space="preserve">4 = Addresses how </w:t>
            </w:r>
            <w:r w:rsidRPr="003800EA">
              <w:rPr>
                <w:rFonts w:cs="Calibri Light"/>
                <w:b/>
                <w:szCs w:val="22"/>
              </w:rPr>
              <w:t>Project Management Office</w:t>
            </w:r>
            <w:r w:rsidRPr="003800EA">
              <w:rPr>
                <w:rFonts w:cs="Calibri Light"/>
                <w:szCs w:val="22"/>
              </w:rPr>
              <w:t xml:space="preserve"> must </w:t>
            </w:r>
            <w:proofErr w:type="gramStart"/>
            <w:r w:rsidRPr="003800EA">
              <w:rPr>
                <w:rFonts w:cs="Calibri Light"/>
                <w:szCs w:val="22"/>
              </w:rPr>
              <w:t>functions</w:t>
            </w:r>
            <w:proofErr w:type="gramEnd"/>
            <w:r w:rsidRPr="003800EA">
              <w:rPr>
                <w:rFonts w:cs="Calibri Light"/>
                <w:szCs w:val="22"/>
              </w:rPr>
              <w:t xml:space="preserve"> and </w:t>
            </w:r>
            <w:r w:rsidRPr="003800EA">
              <w:rPr>
                <w:rFonts w:cs="Calibri Light"/>
                <w:b/>
                <w:bCs/>
                <w:color w:val="222222"/>
                <w:szCs w:val="22"/>
                <w:shd w:val="clear" w:color="auto" w:fill="FFFFFF"/>
              </w:rPr>
              <w:t>Resource management</w:t>
            </w:r>
            <w:r w:rsidRPr="003800EA">
              <w:rPr>
                <w:rFonts w:cs="Calibri Light"/>
                <w:color w:val="222222"/>
                <w:szCs w:val="22"/>
                <w:shd w:val="clear" w:color="auto" w:fill="FFFFFF"/>
              </w:rPr>
              <w:t> </w:t>
            </w:r>
            <w:r w:rsidRPr="003800EA">
              <w:rPr>
                <w:rFonts w:cs="Calibri Light"/>
                <w:szCs w:val="22"/>
              </w:rPr>
              <w:t xml:space="preserve"> substantially</w:t>
            </w:r>
          </w:p>
          <w:p w14:paraId="7A7EA537" w14:textId="77777777" w:rsidR="00AD71E2" w:rsidRPr="00FF5502" w:rsidRDefault="00AD71E2" w:rsidP="00AD71E2">
            <w:pPr>
              <w:tabs>
                <w:tab w:val="left" w:pos="458"/>
              </w:tabs>
              <w:ind w:left="458" w:hanging="458"/>
              <w:rPr>
                <w:rFonts w:ascii="Verdana" w:hAnsi="Verdana"/>
                <w:i/>
              </w:rPr>
            </w:pPr>
            <w:r w:rsidRPr="003800EA">
              <w:rPr>
                <w:rFonts w:cs="Calibri Light"/>
                <w:szCs w:val="22"/>
              </w:rPr>
              <w:t xml:space="preserve">5 = </w:t>
            </w:r>
            <w:r w:rsidRPr="003800EA">
              <w:rPr>
                <w:rFonts w:cs="Calibri Light"/>
                <w:szCs w:val="22"/>
              </w:rPr>
              <w:tab/>
              <w:t xml:space="preserve">Addresses how </w:t>
            </w:r>
            <w:r w:rsidRPr="003800EA">
              <w:rPr>
                <w:rFonts w:cs="Calibri Light"/>
                <w:b/>
                <w:szCs w:val="22"/>
              </w:rPr>
              <w:t>Project Management Office</w:t>
            </w:r>
            <w:r w:rsidRPr="003800EA">
              <w:rPr>
                <w:rFonts w:cs="Calibri Light"/>
                <w:szCs w:val="22"/>
              </w:rPr>
              <w:t xml:space="preserve"> must </w:t>
            </w:r>
            <w:proofErr w:type="gramStart"/>
            <w:r w:rsidRPr="003800EA">
              <w:rPr>
                <w:rFonts w:cs="Calibri Light"/>
                <w:szCs w:val="22"/>
              </w:rPr>
              <w:t>functions</w:t>
            </w:r>
            <w:proofErr w:type="gramEnd"/>
            <w:r w:rsidRPr="003800EA">
              <w:rPr>
                <w:rFonts w:cs="Calibri Light"/>
                <w:szCs w:val="22"/>
              </w:rPr>
              <w:t xml:space="preserve"> and </w:t>
            </w:r>
            <w:r w:rsidRPr="003800EA">
              <w:rPr>
                <w:rFonts w:cs="Calibri Light"/>
                <w:b/>
                <w:bCs/>
                <w:color w:val="222222"/>
                <w:szCs w:val="22"/>
                <w:shd w:val="clear" w:color="auto" w:fill="FFFFFF"/>
              </w:rPr>
              <w:t>Resource management</w:t>
            </w:r>
            <w:r w:rsidRPr="003800EA">
              <w:rPr>
                <w:rFonts w:cs="Calibri Light"/>
                <w:color w:val="222222"/>
                <w:szCs w:val="22"/>
                <w:shd w:val="clear" w:color="auto" w:fill="FFFFFF"/>
              </w:rPr>
              <w:t> </w:t>
            </w:r>
            <w:r w:rsidRPr="003800EA">
              <w:rPr>
                <w:rFonts w:cs="Calibri Light"/>
                <w:szCs w:val="22"/>
              </w:rPr>
              <w:t xml:space="preserve"> outstandingly</w:t>
            </w:r>
          </w:p>
        </w:tc>
        <w:tc>
          <w:tcPr>
            <w:tcW w:w="926" w:type="pct"/>
          </w:tcPr>
          <w:p w14:paraId="6795158E" w14:textId="77777777" w:rsidR="00AD71E2" w:rsidRDefault="00AD71E2" w:rsidP="00AD71E2">
            <w:pPr>
              <w:rPr>
                <w:rFonts w:cs="Calibri Light"/>
                <w:sz w:val="22"/>
                <w:szCs w:val="22"/>
              </w:rPr>
            </w:pPr>
            <w:r>
              <w:rPr>
                <w:rFonts w:cs="Calibri Light"/>
                <w:sz w:val="22"/>
                <w:szCs w:val="22"/>
              </w:rPr>
              <w:lastRenderedPageBreak/>
              <w:t>IMS/P_PMO</w:t>
            </w:r>
          </w:p>
          <w:p w14:paraId="5D68DC0D" w14:textId="77777777" w:rsidR="0091260C" w:rsidRPr="00477E59" w:rsidRDefault="0091260C" w:rsidP="0091260C">
            <w:pPr>
              <w:rPr>
                <w:rFonts w:cs="Calibri Light"/>
                <w:color w:val="FF0000"/>
                <w:sz w:val="22"/>
                <w:szCs w:val="22"/>
              </w:rPr>
            </w:pPr>
            <w:r w:rsidRPr="00477E59">
              <w:rPr>
                <w:rFonts w:cs="Calibri Light"/>
                <w:color w:val="FF0000"/>
                <w:szCs w:val="22"/>
              </w:rPr>
              <w:t>&lt;</w:t>
            </w:r>
            <w:r w:rsidRPr="00477E59">
              <w:rPr>
                <w:rFonts w:cs="Calibri Light"/>
                <w:color w:val="FF0000"/>
                <w:szCs w:val="22"/>
                <w:lang w:val="en-US"/>
              </w:rPr>
              <w:t xml:space="preserve">Provide unique reference to locate substantiating evidence in the bid response – see Annex B, section </w:t>
            </w:r>
            <w:r w:rsidRPr="00D96193">
              <w:rPr>
                <w:rFonts w:cs="Calibri Light"/>
                <w:color w:val="FF0000"/>
                <w:szCs w:val="22"/>
                <w:lang w:val="en-US"/>
              </w:rPr>
              <w:t>10.</w:t>
            </w:r>
            <w:r w:rsidR="002A1DFC" w:rsidRPr="00D96193">
              <w:rPr>
                <w:rFonts w:cs="Calibri Light"/>
                <w:color w:val="FF0000"/>
                <w:szCs w:val="22"/>
                <w:lang w:val="en-US"/>
              </w:rPr>
              <w:t>3</w:t>
            </w:r>
            <w:r w:rsidRPr="002A1DFC">
              <w:rPr>
                <w:rFonts w:cs="Calibri Light"/>
                <w:color w:val="FF0000"/>
                <w:szCs w:val="22"/>
                <w:lang w:val="en-US"/>
              </w:rPr>
              <w:t>&gt;</w:t>
            </w:r>
          </w:p>
          <w:p w14:paraId="1ACEB50B" w14:textId="77777777" w:rsidR="0091260C" w:rsidRPr="00D72B31" w:rsidRDefault="0091260C" w:rsidP="00AD71E2">
            <w:pPr>
              <w:rPr>
                <w:rFonts w:cs="Calibri Light"/>
                <w:sz w:val="22"/>
                <w:szCs w:val="22"/>
              </w:rPr>
            </w:pPr>
          </w:p>
        </w:tc>
      </w:tr>
      <w:tr w:rsidR="00AD71E2" w:rsidRPr="00F81E2D" w14:paraId="78EEB41E" w14:textId="77777777" w:rsidTr="00FD7CC7">
        <w:tc>
          <w:tcPr>
            <w:tcW w:w="1593" w:type="pct"/>
          </w:tcPr>
          <w:p w14:paraId="44E85513" w14:textId="77777777" w:rsidR="00AD71E2" w:rsidRPr="00D72B31" w:rsidRDefault="00AD71E2" w:rsidP="00386162">
            <w:pPr>
              <w:pStyle w:val="ListParagraph"/>
              <w:numPr>
                <w:ilvl w:val="0"/>
                <w:numId w:val="161"/>
              </w:numPr>
              <w:ind w:left="313"/>
              <w:rPr>
                <w:rStyle w:val="Strong"/>
                <w:rFonts w:asciiTheme="minorHAnsi" w:hAnsiTheme="minorHAnsi"/>
                <w:b w:val="0"/>
                <w:sz w:val="22"/>
                <w:szCs w:val="22"/>
                <w:lang w:eastAsia="en-ZA"/>
              </w:rPr>
            </w:pPr>
            <w:r w:rsidRPr="00D72B31">
              <w:rPr>
                <w:sz w:val="22"/>
                <w:szCs w:val="22"/>
                <w:lang w:eastAsia="en-ZA"/>
              </w:rPr>
              <w:t>Implementation Schedules – Enhancement, Maintenance and Support</w:t>
            </w:r>
          </w:p>
          <w:p w14:paraId="20149CE3" w14:textId="77777777" w:rsidR="00AD71E2" w:rsidRPr="008254EB" w:rsidRDefault="00AD71E2" w:rsidP="00AD71E2">
            <w:pPr>
              <w:pStyle w:val="Specification"/>
              <w:ind w:left="313" w:hanging="29"/>
              <w:rPr>
                <w:rStyle w:val="Strong"/>
                <w:rFonts w:asciiTheme="minorHAnsi" w:hAnsiTheme="minorHAnsi"/>
                <w:i/>
              </w:rPr>
            </w:pPr>
            <w:r>
              <w:rPr>
                <w:rFonts w:cs="Calibri"/>
                <w:bCs/>
                <w:i/>
                <w:sz w:val="22"/>
                <w:szCs w:val="22"/>
              </w:rPr>
              <w:t>(</w:t>
            </w:r>
            <w:r w:rsidRPr="00FD7CC7">
              <w:rPr>
                <w:rFonts w:cs="Calibri"/>
                <w:bCs/>
                <w:i/>
                <w:sz w:val="22"/>
                <w:szCs w:val="22"/>
              </w:rPr>
              <w:t xml:space="preserve">Organogram, </w:t>
            </w:r>
            <w:r w:rsidRPr="00FD7CC7">
              <w:rPr>
                <w:rFonts w:cs="Calibri"/>
                <w:bCs/>
                <w:i/>
                <w:sz w:val="22"/>
                <w:szCs w:val="22"/>
                <w:lang w:eastAsia="en-ZA"/>
              </w:rPr>
              <w:t xml:space="preserve">Methodology, </w:t>
            </w:r>
            <w:r>
              <w:rPr>
                <w:rFonts w:cs="Calibri"/>
                <w:bCs/>
                <w:i/>
                <w:sz w:val="22"/>
                <w:szCs w:val="22"/>
              </w:rPr>
              <w:t>Capacity Planning, Resource Availability  a</w:t>
            </w:r>
            <w:r w:rsidRPr="00FD7CC7">
              <w:rPr>
                <w:rFonts w:cs="Calibri"/>
                <w:bCs/>
                <w:i/>
                <w:sz w:val="22"/>
                <w:szCs w:val="22"/>
              </w:rPr>
              <w:t>nd Management</w:t>
            </w:r>
            <w:r>
              <w:rPr>
                <w:rFonts w:cs="Calibri"/>
                <w:bCs/>
                <w:i/>
                <w:sz w:val="22"/>
                <w:szCs w:val="22"/>
              </w:rPr>
              <w:t>)</w:t>
            </w:r>
          </w:p>
        </w:tc>
        <w:tc>
          <w:tcPr>
            <w:tcW w:w="2481" w:type="pct"/>
          </w:tcPr>
          <w:p w14:paraId="51D361EB" w14:textId="77777777" w:rsidR="00AD71E2" w:rsidRPr="00FD7CC7" w:rsidRDefault="00AD71E2" w:rsidP="00AD71E2">
            <w:pPr>
              <w:jc w:val="both"/>
              <w:rPr>
                <w:sz w:val="22"/>
                <w:szCs w:val="22"/>
              </w:rPr>
            </w:pPr>
            <w:r w:rsidRPr="00FD7CC7">
              <w:rPr>
                <w:rFonts w:cs="Calibri"/>
                <w:sz w:val="22"/>
                <w:szCs w:val="22"/>
                <w:lang w:eastAsia="en-ZA"/>
              </w:rPr>
              <w:t xml:space="preserve">Composition of technical team to be utilized in the execution of the </w:t>
            </w:r>
            <w:r>
              <w:rPr>
                <w:sz w:val="22"/>
                <w:szCs w:val="22"/>
              </w:rPr>
              <w:t>Maintenance, E</w:t>
            </w:r>
            <w:r w:rsidRPr="009334F3">
              <w:rPr>
                <w:sz w:val="22"/>
                <w:szCs w:val="22"/>
              </w:rPr>
              <w:t>nha</w:t>
            </w:r>
            <w:r>
              <w:rPr>
                <w:sz w:val="22"/>
                <w:szCs w:val="22"/>
              </w:rPr>
              <w:t>ncement and Support</w:t>
            </w:r>
            <w:r w:rsidRPr="00FD7CC7">
              <w:rPr>
                <w:rFonts w:cs="Calibri"/>
                <w:sz w:val="22"/>
                <w:szCs w:val="22"/>
                <w:lang w:eastAsia="en-ZA"/>
              </w:rPr>
              <w:t xml:space="preserve"> of applications</w:t>
            </w:r>
            <w:r w:rsidRPr="00FD7CC7">
              <w:rPr>
                <w:rFonts w:cs="Calibri"/>
                <w:sz w:val="22"/>
                <w:szCs w:val="22"/>
              </w:rPr>
              <w:t xml:space="preserve"> which must include number of resources, positions within the team, </w:t>
            </w:r>
            <w:r>
              <w:rPr>
                <w:rFonts w:cs="Calibri"/>
                <w:sz w:val="22"/>
                <w:szCs w:val="22"/>
              </w:rPr>
              <w:t>roles and responsibilities, technical acumen</w:t>
            </w:r>
            <w:r w:rsidRPr="00FD7CC7">
              <w:rPr>
                <w:rFonts w:cs="Calibri"/>
                <w:sz w:val="22"/>
                <w:szCs w:val="22"/>
              </w:rPr>
              <w:t xml:space="preserve">, knowledge and skill in application development and integration that address the following: </w:t>
            </w:r>
            <w:r w:rsidRPr="00FD7CC7">
              <w:rPr>
                <w:sz w:val="22"/>
                <w:szCs w:val="22"/>
              </w:rPr>
              <w:t xml:space="preserve">Front-end and back-end applications that handles:- Bio-Data – Name, Surname, Gender, Etc.; Biometric Capturing – Fingerprint, Photo, Footprint, palm print and Iris; Attachment and linking of supporting document to digital application developed using </w:t>
            </w:r>
            <w:r>
              <w:rPr>
                <w:sz w:val="22"/>
                <w:szCs w:val="22"/>
              </w:rPr>
              <w:t>Adobe/HTML5</w:t>
            </w:r>
            <w:r w:rsidRPr="00FD7CC7">
              <w:rPr>
                <w:sz w:val="22"/>
                <w:szCs w:val="22"/>
              </w:rPr>
              <w:t>; Applications interfaces or interoperability</w:t>
            </w:r>
            <w:r w:rsidRPr="00FD7CC7">
              <w:rPr>
                <w:rFonts w:cs="Calibri"/>
                <w:sz w:val="22"/>
                <w:szCs w:val="22"/>
              </w:rPr>
              <w:t>. Refer to (</w:t>
            </w:r>
            <w:r w:rsidRPr="00FD7CC7">
              <w:rPr>
                <w:rFonts w:cs="Calibri"/>
                <w:b/>
                <w:sz w:val="22"/>
                <w:szCs w:val="22"/>
              </w:rPr>
              <w:t>but not limited to</w:t>
            </w:r>
            <w:r>
              <w:rPr>
                <w:rFonts w:cs="Calibri"/>
                <w:b/>
                <w:sz w:val="22"/>
                <w:szCs w:val="22"/>
              </w:rPr>
              <w:t xml:space="preserve"> </w:t>
            </w:r>
            <w:r>
              <w:rPr>
                <w:rFonts w:cs="Calibri"/>
                <w:b/>
                <w:sz w:val="22"/>
                <w:szCs w:val="22"/>
                <w:lang w:eastAsia="en-ZA"/>
              </w:rPr>
              <w:t>within this Bid Specification</w:t>
            </w:r>
            <w:r w:rsidRPr="00FD7CC7">
              <w:rPr>
                <w:rFonts w:cs="Calibri"/>
                <w:sz w:val="22"/>
                <w:szCs w:val="22"/>
              </w:rPr>
              <w:t xml:space="preserve">): 8.13. </w:t>
            </w:r>
            <w:r w:rsidRPr="00FD7CC7">
              <w:rPr>
                <w:rStyle w:val="Strong"/>
                <w:bCs w:val="0"/>
                <w:sz w:val="22"/>
                <w:szCs w:val="22"/>
              </w:rPr>
              <w:t>Certification, expertise and qualification.</w:t>
            </w:r>
          </w:p>
          <w:p w14:paraId="356049B7" w14:textId="77777777" w:rsidR="00AD71E2" w:rsidRPr="00FD7CC7" w:rsidRDefault="00AD71E2" w:rsidP="00AD71E2">
            <w:pPr>
              <w:jc w:val="both"/>
              <w:rPr>
                <w:b/>
                <w:sz w:val="22"/>
                <w:szCs w:val="22"/>
              </w:rPr>
            </w:pPr>
            <w:r w:rsidRPr="00FD7CC7">
              <w:rPr>
                <w:rFonts w:cs="Calibri"/>
                <w:sz w:val="22"/>
                <w:szCs w:val="22"/>
                <w:lang w:eastAsia="en-ZA"/>
              </w:rPr>
              <w:t xml:space="preserve">Bidder’s implementation schedule/plan with high level timelines should provide details of the </w:t>
            </w:r>
            <w:r w:rsidRPr="00FD7CC7">
              <w:rPr>
                <w:rFonts w:cs="Calibri"/>
                <w:b/>
                <w:bCs/>
                <w:sz w:val="22"/>
                <w:szCs w:val="22"/>
                <w:lang w:eastAsia="en-ZA"/>
              </w:rPr>
              <w:t xml:space="preserve">proposed </w:t>
            </w:r>
            <w:r w:rsidRPr="008148B5">
              <w:rPr>
                <w:rFonts w:cs="Calibri"/>
                <w:b/>
                <w:bCs/>
                <w:sz w:val="22"/>
                <w:szCs w:val="22"/>
                <w:lang w:eastAsia="en-ZA"/>
              </w:rPr>
              <w:t>System lifecycle management</w:t>
            </w:r>
            <w:r>
              <w:rPr>
                <w:rFonts w:cs="Calibri"/>
                <w:b/>
                <w:bCs/>
                <w:sz w:val="22"/>
                <w:szCs w:val="22"/>
                <w:lang w:eastAsia="en-ZA"/>
              </w:rPr>
              <w:t xml:space="preserve"> </w:t>
            </w:r>
            <w:r w:rsidRPr="00FD7CC7">
              <w:rPr>
                <w:rFonts w:cs="Calibri"/>
                <w:sz w:val="22"/>
                <w:szCs w:val="22"/>
                <w:lang w:eastAsia="en-ZA"/>
              </w:rPr>
              <w:t xml:space="preserve">that they intend to follow in the provision of </w:t>
            </w:r>
            <w:r>
              <w:rPr>
                <w:sz w:val="22"/>
                <w:szCs w:val="22"/>
              </w:rPr>
              <w:t>Maintenance, E</w:t>
            </w:r>
            <w:r w:rsidRPr="009334F3">
              <w:rPr>
                <w:sz w:val="22"/>
                <w:szCs w:val="22"/>
              </w:rPr>
              <w:t>nha</w:t>
            </w:r>
            <w:r>
              <w:rPr>
                <w:sz w:val="22"/>
                <w:szCs w:val="22"/>
              </w:rPr>
              <w:t xml:space="preserve">ncement and Support </w:t>
            </w:r>
            <w:r w:rsidRPr="00FD7CC7">
              <w:rPr>
                <w:rFonts w:cs="Calibri"/>
                <w:sz w:val="22"/>
                <w:szCs w:val="22"/>
                <w:lang w:eastAsia="en-ZA"/>
              </w:rPr>
              <w:t xml:space="preserve">and how the </w:t>
            </w:r>
            <w:r>
              <w:rPr>
                <w:rFonts w:cs="Calibri"/>
                <w:sz w:val="22"/>
                <w:szCs w:val="22"/>
                <w:lang w:eastAsia="en-ZA"/>
              </w:rPr>
              <w:t>relevant SDLC phase</w:t>
            </w:r>
            <w:r w:rsidRPr="00FD7CC7">
              <w:rPr>
                <w:rFonts w:cs="Calibri"/>
                <w:sz w:val="22"/>
                <w:szCs w:val="22"/>
                <w:lang w:eastAsia="en-ZA"/>
              </w:rPr>
              <w:t xml:space="preserve"> will </w:t>
            </w:r>
            <w:r>
              <w:rPr>
                <w:rFonts w:cs="Calibri"/>
                <w:sz w:val="22"/>
                <w:szCs w:val="22"/>
                <w:lang w:eastAsia="en-ZA"/>
              </w:rPr>
              <w:t xml:space="preserve">be </w:t>
            </w:r>
            <w:r w:rsidRPr="00FD7CC7">
              <w:rPr>
                <w:rFonts w:cs="Calibri"/>
                <w:sz w:val="22"/>
                <w:szCs w:val="22"/>
                <w:lang w:eastAsia="en-ZA"/>
              </w:rPr>
              <w:t>delivered. The</w:t>
            </w:r>
            <w:r w:rsidRPr="00FD7CC7">
              <w:rPr>
                <w:rFonts w:cs="Calibri"/>
                <w:b/>
                <w:bCs/>
                <w:sz w:val="22"/>
                <w:szCs w:val="22"/>
                <w:lang w:eastAsia="en-ZA"/>
              </w:rPr>
              <w:t xml:space="preserve"> </w:t>
            </w:r>
            <w:r w:rsidRPr="00FD7CC7">
              <w:rPr>
                <w:rFonts w:cs="Calibri"/>
                <w:sz w:val="22"/>
                <w:szCs w:val="22"/>
                <w:lang w:eastAsia="en-ZA"/>
              </w:rPr>
              <w:t>Methodology should clearly stipulate what services the team leader/senior resources and technical team</w:t>
            </w:r>
            <w:r w:rsidRPr="00FD7CC7">
              <w:rPr>
                <w:rFonts w:cs="Calibri"/>
                <w:b/>
                <w:bCs/>
                <w:sz w:val="22"/>
                <w:szCs w:val="22"/>
                <w:lang w:eastAsia="en-ZA"/>
              </w:rPr>
              <w:t xml:space="preserve"> </w:t>
            </w:r>
            <w:r w:rsidRPr="00FD7CC7">
              <w:rPr>
                <w:rFonts w:cs="Calibri"/>
                <w:sz w:val="22"/>
                <w:szCs w:val="22"/>
                <w:lang w:eastAsia="en-ZA"/>
              </w:rPr>
              <w:t xml:space="preserve">will provide throughout the contract’s life-cycle. Refer to </w:t>
            </w:r>
            <w:r w:rsidRPr="00FD7CC7">
              <w:rPr>
                <w:rFonts w:cs="Calibri"/>
                <w:b/>
                <w:sz w:val="22"/>
                <w:szCs w:val="22"/>
                <w:lang w:eastAsia="en-ZA"/>
              </w:rPr>
              <w:t>(not limited to</w:t>
            </w:r>
            <w:r>
              <w:rPr>
                <w:rFonts w:cs="Calibri"/>
                <w:b/>
                <w:sz w:val="22"/>
                <w:szCs w:val="22"/>
                <w:lang w:eastAsia="en-ZA"/>
              </w:rPr>
              <w:t xml:space="preserve"> within this Bid Specification</w:t>
            </w:r>
            <w:r w:rsidRPr="00FD7CC7">
              <w:rPr>
                <w:rFonts w:cs="Calibri"/>
                <w:b/>
                <w:sz w:val="22"/>
                <w:szCs w:val="22"/>
                <w:lang w:eastAsia="en-ZA"/>
              </w:rPr>
              <w:t xml:space="preserve">) </w:t>
            </w:r>
            <w:r w:rsidRPr="00FD7CC7">
              <w:rPr>
                <w:b/>
                <w:sz w:val="22"/>
                <w:szCs w:val="22"/>
              </w:rPr>
              <w:t>Table</w:t>
            </w:r>
            <w:r w:rsidRPr="00FD7CC7">
              <w:rPr>
                <w:sz w:val="22"/>
                <w:szCs w:val="22"/>
              </w:rPr>
              <w:t xml:space="preserve"> </w:t>
            </w:r>
            <w:r>
              <w:rPr>
                <w:szCs w:val="22"/>
              </w:rPr>
              <w:t>1</w:t>
            </w:r>
            <w:r w:rsidRPr="00FD7CC7">
              <w:rPr>
                <w:sz w:val="22"/>
                <w:szCs w:val="22"/>
              </w:rPr>
              <w:t xml:space="preserve"> – </w:t>
            </w:r>
            <w:r w:rsidRPr="00FD7CC7">
              <w:rPr>
                <w:b/>
                <w:sz w:val="22"/>
                <w:szCs w:val="22"/>
              </w:rPr>
              <w:t xml:space="preserve">DHA modernisation scope </w:t>
            </w:r>
            <w:r w:rsidRPr="00FD7CC7">
              <w:rPr>
                <w:sz w:val="22"/>
                <w:szCs w:val="22"/>
              </w:rPr>
              <w:t>(Module Status and Requirement/s)</w:t>
            </w:r>
            <w:r>
              <w:rPr>
                <w:sz w:val="22"/>
                <w:szCs w:val="22"/>
              </w:rPr>
              <w:t xml:space="preserve"> – Modules in Operation</w:t>
            </w:r>
            <w:r w:rsidRPr="00FD7CC7">
              <w:rPr>
                <w:sz w:val="22"/>
                <w:szCs w:val="22"/>
              </w:rPr>
              <w:t xml:space="preserve"> and </w:t>
            </w:r>
            <w:r w:rsidRPr="009334F3">
              <w:rPr>
                <w:sz w:val="22"/>
                <w:szCs w:val="22"/>
              </w:rPr>
              <w:t>3.2.Maintenance, enhancement and support requirements</w:t>
            </w:r>
            <w:r>
              <w:rPr>
                <w:sz w:val="22"/>
                <w:szCs w:val="22"/>
              </w:rPr>
              <w:t>.</w:t>
            </w:r>
          </w:p>
          <w:p w14:paraId="49F8C70C" w14:textId="77777777" w:rsidR="00AD71E2" w:rsidRPr="00FD7CC7" w:rsidRDefault="00AD71E2" w:rsidP="00AD71E2">
            <w:pPr>
              <w:jc w:val="both"/>
              <w:rPr>
                <w:rFonts w:cs="Calibri Light"/>
                <w:b/>
                <w:i/>
                <w:sz w:val="22"/>
                <w:szCs w:val="22"/>
              </w:rPr>
            </w:pPr>
            <w:r w:rsidRPr="00FD7CC7">
              <w:rPr>
                <w:rFonts w:cs="Calibri Light"/>
                <w:b/>
                <w:i/>
                <w:sz w:val="22"/>
                <w:szCs w:val="22"/>
              </w:rPr>
              <w:t>Evaluation</w:t>
            </w:r>
          </w:p>
          <w:p w14:paraId="67F901D5" w14:textId="77777777" w:rsidR="00AD71E2" w:rsidRPr="00FD7CC7" w:rsidRDefault="00AD71E2" w:rsidP="00AD71E2">
            <w:pPr>
              <w:spacing w:after="0"/>
              <w:ind w:left="458" w:hanging="458"/>
              <w:rPr>
                <w:rFonts w:cs="Calibri Light"/>
                <w:sz w:val="22"/>
                <w:szCs w:val="22"/>
              </w:rPr>
            </w:pPr>
            <w:r w:rsidRPr="00FD7CC7">
              <w:rPr>
                <w:rFonts w:cs="Calibri Light"/>
                <w:sz w:val="22"/>
                <w:szCs w:val="22"/>
              </w:rPr>
              <w:t xml:space="preserve">0 = </w:t>
            </w:r>
            <w:r w:rsidRPr="00FD7CC7">
              <w:rPr>
                <w:rFonts w:cs="Calibri Light"/>
                <w:sz w:val="22"/>
                <w:szCs w:val="22"/>
              </w:rPr>
              <w:tab/>
              <w:t xml:space="preserve">Does not </w:t>
            </w:r>
            <w:r>
              <w:rPr>
                <w:rFonts w:cs="Calibri Light"/>
                <w:sz w:val="22"/>
                <w:szCs w:val="22"/>
              </w:rPr>
              <w:t>address</w:t>
            </w:r>
            <w:r w:rsidRPr="00FD7CC7">
              <w:rPr>
                <w:rFonts w:cs="Calibri Light"/>
                <w:sz w:val="22"/>
                <w:szCs w:val="22"/>
              </w:rPr>
              <w:t xml:space="preserve"> any </w:t>
            </w:r>
            <w:r w:rsidRPr="008148B5">
              <w:rPr>
                <w:rFonts w:cs="Calibri"/>
                <w:b/>
                <w:bCs/>
                <w:sz w:val="22"/>
                <w:szCs w:val="22"/>
                <w:lang w:eastAsia="en-ZA"/>
              </w:rPr>
              <w:t xml:space="preserve">Applications </w:t>
            </w:r>
            <w:r w:rsidRPr="008148B5">
              <w:rPr>
                <w:b/>
                <w:sz w:val="22"/>
                <w:szCs w:val="22"/>
              </w:rPr>
              <w:t>Maintenance, Enhancement and Support</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sidRPr="00FD7CC7">
              <w:rPr>
                <w:rFonts w:cs="Calibri Light"/>
                <w:sz w:val="22"/>
                <w:szCs w:val="22"/>
              </w:rPr>
              <w:t>or no substantiation</w:t>
            </w:r>
          </w:p>
          <w:p w14:paraId="56C8267D" w14:textId="77777777" w:rsidR="00AD71E2" w:rsidRDefault="00AD71E2" w:rsidP="00AD71E2">
            <w:pPr>
              <w:spacing w:after="0"/>
              <w:ind w:left="458" w:hanging="458"/>
              <w:rPr>
                <w:rFonts w:cs="Calibri Light"/>
                <w:sz w:val="22"/>
                <w:szCs w:val="22"/>
              </w:rPr>
            </w:pPr>
            <w:r w:rsidRPr="00FD7CC7">
              <w:rPr>
                <w:rFonts w:cs="Calibri Light"/>
                <w:sz w:val="22"/>
                <w:szCs w:val="22"/>
              </w:rPr>
              <w:t xml:space="preserve">1 = </w:t>
            </w:r>
            <w:r w:rsidRPr="00FD7CC7">
              <w:rPr>
                <w:rFonts w:cs="Calibri Light"/>
                <w:sz w:val="22"/>
                <w:szCs w:val="22"/>
              </w:rPr>
              <w:tab/>
            </w:r>
            <w:r>
              <w:rPr>
                <w:rFonts w:cs="Calibri Light"/>
                <w:sz w:val="22"/>
                <w:szCs w:val="22"/>
              </w:rPr>
              <w:t xml:space="preserve">Addresses </w:t>
            </w:r>
            <w:r w:rsidRPr="008148B5">
              <w:rPr>
                <w:rFonts w:cs="Calibri"/>
                <w:b/>
                <w:bCs/>
                <w:sz w:val="22"/>
                <w:szCs w:val="22"/>
                <w:lang w:eastAsia="en-ZA"/>
              </w:rPr>
              <w:t xml:space="preserve">Applications </w:t>
            </w:r>
            <w:r w:rsidRPr="008148B5">
              <w:rPr>
                <w:b/>
                <w:sz w:val="22"/>
                <w:szCs w:val="22"/>
              </w:rPr>
              <w:t>Maintenance, Enhancement and Support</w:t>
            </w:r>
            <w:r w:rsidRPr="00FD7CC7">
              <w:rPr>
                <w:rFonts w:cs="Calibri Light"/>
                <w:sz w:val="22"/>
                <w:szCs w:val="22"/>
              </w:rPr>
              <w:t xml:space="preserve"> </w:t>
            </w:r>
            <w:r>
              <w:rPr>
                <w:rFonts w:cs="Calibri Light"/>
                <w:sz w:val="22"/>
                <w:szCs w:val="22"/>
              </w:rPr>
              <w:t xml:space="preserve">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partially</w:t>
            </w:r>
          </w:p>
          <w:p w14:paraId="577968A5" w14:textId="77777777" w:rsidR="00AD71E2" w:rsidRDefault="00AD71E2" w:rsidP="00AD71E2">
            <w:pPr>
              <w:spacing w:after="0"/>
              <w:ind w:left="458" w:hanging="458"/>
              <w:rPr>
                <w:rFonts w:cs="Calibri Light"/>
                <w:sz w:val="22"/>
                <w:szCs w:val="22"/>
              </w:rPr>
            </w:pPr>
            <w:r w:rsidRPr="00FD7CC7">
              <w:rPr>
                <w:rFonts w:cs="Calibri Light"/>
                <w:sz w:val="22"/>
                <w:szCs w:val="22"/>
              </w:rPr>
              <w:t xml:space="preserve">2 = </w:t>
            </w:r>
            <w:r>
              <w:rPr>
                <w:rFonts w:cs="Calibri Light"/>
                <w:sz w:val="22"/>
                <w:szCs w:val="22"/>
              </w:rPr>
              <w:t xml:space="preserve">Addresses </w:t>
            </w:r>
            <w:r w:rsidRPr="008148B5">
              <w:rPr>
                <w:rFonts w:cs="Calibri"/>
                <w:b/>
                <w:bCs/>
                <w:sz w:val="22"/>
                <w:szCs w:val="22"/>
                <w:lang w:eastAsia="en-ZA"/>
              </w:rPr>
              <w:t xml:space="preserve">Applications </w:t>
            </w:r>
            <w:r w:rsidRPr="008148B5">
              <w:rPr>
                <w:b/>
                <w:sz w:val="22"/>
                <w:szCs w:val="22"/>
              </w:rPr>
              <w:t>Maintenance, Enhancement and Support</w:t>
            </w:r>
            <w:r w:rsidRPr="00FD7CC7">
              <w:rPr>
                <w:rFonts w:cs="Calibri Light"/>
                <w:sz w:val="22"/>
                <w:szCs w:val="22"/>
              </w:rPr>
              <w:t xml:space="preserve"> </w:t>
            </w:r>
            <w:r>
              <w:rPr>
                <w:rFonts w:cs="Calibri Light"/>
                <w:sz w:val="22"/>
                <w:szCs w:val="22"/>
              </w:rPr>
              <w:t xml:space="preserve">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Pr>
                <w:rFonts w:cs="Calibri Light"/>
                <w:color w:val="222222"/>
                <w:sz w:val="22"/>
                <w:szCs w:val="22"/>
                <w:shd w:val="clear" w:color="auto" w:fill="FFFFFF"/>
              </w:rPr>
              <w:t>moderately</w:t>
            </w:r>
            <w:r w:rsidRPr="00EA6AAF">
              <w:rPr>
                <w:rFonts w:cs="Calibri Light"/>
                <w:sz w:val="22"/>
                <w:szCs w:val="22"/>
              </w:rPr>
              <w:t xml:space="preserve"> </w:t>
            </w:r>
          </w:p>
          <w:p w14:paraId="67B0569C" w14:textId="77777777" w:rsidR="00AD71E2" w:rsidRDefault="00AD71E2" w:rsidP="00AD71E2">
            <w:pPr>
              <w:spacing w:after="0"/>
              <w:ind w:left="458" w:hanging="458"/>
              <w:rPr>
                <w:rFonts w:cs="Calibri Light"/>
                <w:sz w:val="22"/>
                <w:szCs w:val="22"/>
              </w:rPr>
            </w:pPr>
            <w:r w:rsidRPr="00FD7CC7">
              <w:rPr>
                <w:rFonts w:cs="Calibri Light"/>
                <w:sz w:val="22"/>
                <w:szCs w:val="22"/>
              </w:rPr>
              <w:t xml:space="preserve">3 = </w:t>
            </w:r>
            <w:r>
              <w:rPr>
                <w:rFonts w:cs="Calibri Light"/>
                <w:sz w:val="22"/>
                <w:szCs w:val="22"/>
              </w:rPr>
              <w:t xml:space="preserve">Addresses </w:t>
            </w:r>
            <w:r w:rsidRPr="008148B5">
              <w:rPr>
                <w:rFonts w:cs="Calibri"/>
                <w:b/>
                <w:bCs/>
                <w:sz w:val="22"/>
                <w:szCs w:val="22"/>
                <w:lang w:eastAsia="en-ZA"/>
              </w:rPr>
              <w:t xml:space="preserve">Applications </w:t>
            </w:r>
            <w:r w:rsidRPr="008148B5">
              <w:rPr>
                <w:b/>
                <w:sz w:val="22"/>
                <w:szCs w:val="22"/>
              </w:rPr>
              <w:t>Maintenance, Enhancement and Support</w:t>
            </w:r>
            <w:r w:rsidRPr="00FD7CC7">
              <w:rPr>
                <w:rFonts w:cs="Calibri Light"/>
                <w:sz w:val="22"/>
                <w:szCs w:val="22"/>
              </w:rPr>
              <w:t xml:space="preserve"> </w:t>
            </w:r>
            <w:r>
              <w:rPr>
                <w:rFonts w:cs="Calibri Light"/>
                <w:sz w:val="22"/>
                <w:szCs w:val="22"/>
              </w:rPr>
              <w:t xml:space="preserve">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 xml:space="preserve">adequately </w:t>
            </w:r>
          </w:p>
          <w:p w14:paraId="72F78240" w14:textId="77777777" w:rsidR="00AD71E2" w:rsidRDefault="00AD71E2" w:rsidP="00AD71E2">
            <w:pPr>
              <w:ind w:left="458" w:hanging="458"/>
              <w:rPr>
                <w:rFonts w:cs="Calibri Light"/>
                <w:sz w:val="22"/>
                <w:szCs w:val="22"/>
              </w:rPr>
            </w:pPr>
            <w:r w:rsidRPr="00FD7CC7">
              <w:rPr>
                <w:rFonts w:cs="Calibri Light"/>
                <w:sz w:val="22"/>
                <w:szCs w:val="22"/>
              </w:rPr>
              <w:lastRenderedPageBreak/>
              <w:t xml:space="preserve">4 = </w:t>
            </w:r>
            <w:r>
              <w:rPr>
                <w:rFonts w:cs="Calibri Light"/>
                <w:sz w:val="22"/>
                <w:szCs w:val="22"/>
              </w:rPr>
              <w:t xml:space="preserve">Addresses </w:t>
            </w:r>
            <w:r w:rsidRPr="008148B5">
              <w:rPr>
                <w:rFonts w:cs="Calibri"/>
                <w:b/>
                <w:bCs/>
                <w:sz w:val="22"/>
                <w:szCs w:val="22"/>
                <w:lang w:eastAsia="en-ZA"/>
              </w:rPr>
              <w:t xml:space="preserve">Applications </w:t>
            </w:r>
            <w:r w:rsidRPr="008148B5">
              <w:rPr>
                <w:b/>
                <w:sz w:val="22"/>
                <w:szCs w:val="22"/>
              </w:rPr>
              <w:t>Maintenance, Enhancement and Support</w:t>
            </w:r>
            <w:r w:rsidRPr="00FD7CC7">
              <w:rPr>
                <w:rFonts w:cs="Calibri Light"/>
                <w:sz w:val="22"/>
                <w:szCs w:val="22"/>
              </w:rPr>
              <w:t xml:space="preserve"> </w:t>
            </w:r>
            <w:r>
              <w:rPr>
                <w:rFonts w:cs="Calibri Light"/>
                <w:sz w:val="22"/>
                <w:szCs w:val="22"/>
              </w:rPr>
              <w:t xml:space="preserve">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substantially</w:t>
            </w:r>
            <w:r w:rsidRPr="00FD7CC7">
              <w:rPr>
                <w:rFonts w:cs="Calibri Light"/>
                <w:sz w:val="22"/>
                <w:szCs w:val="22"/>
              </w:rPr>
              <w:t xml:space="preserve"> </w:t>
            </w:r>
          </w:p>
          <w:p w14:paraId="1C4CBA74" w14:textId="77777777" w:rsidR="00AD71E2" w:rsidRPr="007762E8" w:rsidRDefault="00AD71E2" w:rsidP="00AD71E2">
            <w:pPr>
              <w:ind w:left="458" w:hanging="458"/>
              <w:rPr>
                <w:rFonts w:ascii="Verdana" w:hAnsi="Verdana"/>
              </w:rPr>
            </w:pPr>
            <w:r w:rsidRPr="00FD7CC7">
              <w:rPr>
                <w:rFonts w:cs="Calibri Light"/>
                <w:sz w:val="22"/>
                <w:szCs w:val="22"/>
              </w:rPr>
              <w:t xml:space="preserve">5 = </w:t>
            </w:r>
            <w:r w:rsidRPr="00FD7CC7">
              <w:rPr>
                <w:rFonts w:cs="Calibri Light"/>
                <w:sz w:val="22"/>
                <w:szCs w:val="22"/>
              </w:rPr>
              <w:tab/>
            </w:r>
            <w:r>
              <w:rPr>
                <w:rFonts w:cs="Calibri Light"/>
                <w:sz w:val="22"/>
                <w:szCs w:val="22"/>
              </w:rPr>
              <w:t xml:space="preserve">Addresses </w:t>
            </w:r>
            <w:r w:rsidRPr="008148B5">
              <w:rPr>
                <w:rFonts w:cs="Calibri"/>
                <w:b/>
                <w:bCs/>
                <w:sz w:val="22"/>
                <w:szCs w:val="22"/>
                <w:lang w:eastAsia="en-ZA"/>
              </w:rPr>
              <w:t xml:space="preserve">Applications </w:t>
            </w:r>
            <w:r w:rsidRPr="008148B5">
              <w:rPr>
                <w:b/>
                <w:sz w:val="22"/>
                <w:szCs w:val="22"/>
              </w:rPr>
              <w:t>Maintenance, Enhancement and Support</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outstandingly</w:t>
            </w:r>
          </w:p>
        </w:tc>
        <w:tc>
          <w:tcPr>
            <w:tcW w:w="926" w:type="pct"/>
          </w:tcPr>
          <w:p w14:paraId="4699A884" w14:textId="77777777" w:rsidR="00AD71E2" w:rsidRPr="005C287F" w:rsidRDefault="00AD71E2" w:rsidP="00AD71E2">
            <w:pPr>
              <w:rPr>
                <w:rFonts w:cs="Calibri Light"/>
                <w:sz w:val="22"/>
                <w:szCs w:val="22"/>
              </w:rPr>
            </w:pPr>
            <w:r w:rsidRPr="005C287F">
              <w:rPr>
                <w:rFonts w:cs="Calibri Light"/>
                <w:sz w:val="22"/>
                <w:szCs w:val="22"/>
              </w:rPr>
              <w:lastRenderedPageBreak/>
              <w:t>IMS/P_EMS 0002</w:t>
            </w:r>
          </w:p>
          <w:p w14:paraId="0FE2A886" w14:textId="77777777" w:rsidR="0091260C" w:rsidRDefault="0091260C" w:rsidP="0091260C">
            <w:pPr>
              <w:rPr>
                <w:rFonts w:cs="Calibri Light"/>
                <w:sz w:val="22"/>
                <w:szCs w:val="22"/>
              </w:rPr>
            </w:pPr>
            <w:r w:rsidRPr="00477E59">
              <w:rPr>
                <w:rFonts w:cs="Calibri Light"/>
                <w:color w:val="FF0000"/>
                <w:szCs w:val="22"/>
              </w:rPr>
              <w:t>&lt;</w:t>
            </w:r>
            <w:r w:rsidRPr="00477E59">
              <w:rPr>
                <w:rFonts w:cs="Calibri Light"/>
                <w:color w:val="FF0000"/>
                <w:szCs w:val="22"/>
                <w:lang w:val="en-US"/>
              </w:rPr>
              <w:t xml:space="preserve">Provide unique reference to locate substantiating evidence in the bid response – see </w:t>
            </w:r>
            <w:r w:rsidRPr="002A1DFC">
              <w:rPr>
                <w:rFonts w:cs="Calibri Light"/>
                <w:color w:val="FF0000"/>
                <w:szCs w:val="22"/>
                <w:lang w:val="en-US"/>
              </w:rPr>
              <w:t xml:space="preserve">Annex B, section </w:t>
            </w:r>
            <w:r w:rsidRPr="00D96193">
              <w:rPr>
                <w:rFonts w:cs="Calibri Light"/>
                <w:color w:val="FF0000"/>
                <w:szCs w:val="22"/>
                <w:lang w:val="en-US"/>
              </w:rPr>
              <w:t>10.</w:t>
            </w:r>
            <w:r w:rsidR="002A1DFC" w:rsidRPr="00D96193">
              <w:rPr>
                <w:rFonts w:cs="Calibri Light"/>
                <w:color w:val="FF0000"/>
                <w:szCs w:val="22"/>
                <w:lang w:val="en-US"/>
              </w:rPr>
              <w:t>3</w:t>
            </w:r>
            <w:r w:rsidRPr="002A1DFC">
              <w:rPr>
                <w:rFonts w:cs="Calibri Light"/>
                <w:color w:val="FF0000"/>
                <w:szCs w:val="22"/>
                <w:lang w:val="en-US"/>
              </w:rPr>
              <w:t>&gt;</w:t>
            </w:r>
          </w:p>
          <w:p w14:paraId="0567C49F" w14:textId="77777777" w:rsidR="0091260C" w:rsidRPr="009334F3" w:rsidRDefault="0091260C" w:rsidP="00AD71E2">
            <w:pPr>
              <w:rPr>
                <w:rFonts w:cs="Calibri Light"/>
                <w:sz w:val="22"/>
                <w:szCs w:val="22"/>
              </w:rPr>
            </w:pPr>
          </w:p>
        </w:tc>
      </w:tr>
      <w:tr w:rsidR="00AD71E2" w:rsidRPr="00F81E2D" w14:paraId="4E1465A8" w14:textId="77777777" w:rsidTr="00FD7CC7">
        <w:tc>
          <w:tcPr>
            <w:tcW w:w="1593" w:type="pct"/>
          </w:tcPr>
          <w:p w14:paraId="7880D11D" w14:textId="77777777" w:rsidR="00AD71E2" w:rsidRPr="00D72B31" w:rsidRDefault="00AD71E2" w:rsidP="00386162">
            <w:pPr>
              <w:pStyle w:val="ListParagraph"/>
              <w:numPr>
                <w:ilvl w:val="0"/>
                <w:numId w:val="161"/>
              </w:numPr>
              <w:ind w:left="313"/>
              <w:rPr>
                <w:rFonts w:asciiTheme="minorHAnsi" w:hAnsiTheme="minorHAnsi"/>
                <w:sz w:val="22"/>
                <w:szCs w:val="22"/>
              </w:rPr>
            </w:pPr>
            <w:r w:rsidRPr="00D72B31">
              <w:rPr>
                <w:sz w:val="22"/>
                <w:szCs w:val="22"/>
              </w:rPr>
              <w:t>Implementation Schedules – Development</w:t>
            </w:r>
          </w:p>
          <w:p w14:paraId="00E34D3C" w14:textId="77777777" w:rsidR="00AD71E2" w:rsidRPr="00FD7CC7" w:rsidRDefault="00AD71E2" w:rsidP="00AD71E2">
            <w:pPr>
              <w:pStyle w:val="Specification"/>
              <w:ind w:left="360"/>
              <w:rPr>
                <w:rFonts w:ascii="Calibri" w:hAnsi="Calibri"/>
                <w:i/>
                <w:sz w:val="22"/>
                <w:szCs w:val="22"/>
              </w:rPr>
            </w:pPr>
            <w:r>
              <w:rPr>
                <w:rFonts w:cs="Calibri"/>
                <w:bCs/>
                <w:i/>
                <w:sz w:val="22"/>
                <w:szCs w:val="22"/>
              </w:rPr>
              <w:t>(</w:t>
            </w:r>
            <w:r w:rsidRPr="00FD7CC7">
              <w:rPr>
                <w:rFonts w:cs="Calibri"/>
                <w:bCs/>
                <w:i/>
                <w:sz w:val="22"/>
                <w:szCs w:val="22"/>
              </w:rPr>
              <w:t xml:space="preserve">Organogram, </w:t>
            </w:r>
            <w:r w:rsidRPr="00FD7CC7">
              <w:rPr>
                <w:rFonts w:cs="Calibri"/>
                <w:bCs/>
                <w:i/>
                <w:sz w:val="22"/>
                <w:szCs w:val="22"/>
                <w:lang w:eastAsia="en-ZA"/>
              </w:rPr>
              <w:t xml:space="preserve">Methodology, </w:t>
            </w:r>
            <w:r>
              <w:rPr>
                <w:rFonts w:cs="Calibri"/>
                <w:bCs/>
                <w:i/>
                <w:sz w:val="22"/>
                <w:szCs w:val="22"/>
              </w:rPr>
              <w:t>Capacity Planning, Resource Availability  a</w:t>
            </w:r>
            <w:r w:rsidRPr="00FD7CC7">
              <w:rPr>
                <w:rFonts w:cs="Calibri"/>
                <w:bCs/>
                <w:i/>
                <w:sz w:val="22"/>
                <w:szCs w:val="22"/>
              </w:rPr>
              <w:t>nd Management</w:t>
            </w:r>
            <w:r>
              <w:rPr>
                <w:rFonts w:cs="Calibri"/>
                <w:bCs/>
                <w:i/>
                <w:sz w:val="22"/>
                <w:szCs w:val="22"/>
              </w:rPr>
              <w:t>)</w:t>
            </w:r>
          </w:p>
        </w:tc>
        <w:tc>
          <w:tcPr>
            <w:tcW w:w="2481" w:type="pct"/>
          </w:tcPr>
          <w:p w14:paraId="2B16A87A" w14:textId="77777777" w:rsidR="00AD71E2" w:rsidRPr="00FD7CC7" w:rsidRDefault="00AD71E2" w:rsidP="00AD71E2">
            <w:pPr>
              <w:rPr>
                <w:sz w:val="22"/>
                <w:szCs w:val="22"/>
              </w:rPr>
            </w:pPr>
            <w:r w:rsidRPr="00FD7CC7">
              <w:rPr>
                <w:rFonts w:cs="Calibri"/>
                <w:sz w:val="22"/>
                <w:szCs w:val="22"/>
                <w:lang w:eastAsia="en-ZA"/>
              </w:rPr>
              <w:t>Composition of technical team to be utilized in the execution of the development of applications</w:t>
            </w:r>
            <w:r w:rsidRPr="00FD7CC7">
              <w:rPr>
                <w:rFonts w:cs="Calibri"/>
                <w:sz w:val="22"/>
                <w:szCs w:val="22"/>
              </w:rPr>
              <w:t xml:space="preserve"> which must include number of resources, positions within the team, </w:t>
            </w:r>
            <w:r>
              <w:rPr>
                <w:rFonts w:cs="Calibri"/>
                <w:sz w:val="22"/>
                <w:szCs w:val="22"/>
              </w:rPr>
              <w:t>roles and responsibilities, technical acumen</w:t>
            </w:r>
            <w:r w:rsidRPr="00FD7CC7">
              <w:rPr>
                <w:rFonts w:cs="Calibri"/>
                <w:sz w:val="22"/>
                <w:szCs w:val="22"/>
              </w:rPr>
              <w:t xml:space="preserve">, knowledge and skill in application development and integration that address the following: </w:t>
            </w:r>
            <w:r w:rsidRPr="00FD7CC7">
              <w:rPr>
                <w:sz w:val="22"/>
                <w:szCs w:val="22"/>
              </w:rPr>
              <w:t xml:space="preserve">Front-end and back-end applications that handles:- Bio-Data – Name, Surname, Gender, Etc.; Biometric Capturing – Fingerprint, Photo, Footprint, palm print and Iris; Attachment and linking of supporting document to digital application developed using </w:t>
            </w:r>
            <w:r>
              <w:rPr>
                <w:sz w:val="22"/>
                <w:szCs w:val="22"/>
              </w:rPr>
              <w:t>Adobe/HTML5</w:t>
            </w:r>
            <w:r w:rsidRPr="00FD7CC7">
              <w:rPr>
                <w:sz w:val="22"/>
                <w:szCs w:val="22"/>
              </w:rPr>
              <w:t>; Applications interfaces or interoperability</w:t>
            </w:r>
            <w:r w:rsidRPr="00FD7CC7">
              <w:rPr>
                <w:rFonts w:cs="Calibri"/>
                <w:sz w:val="22"/>
                <w:szCs w:val="22"/>
              </w:rPr>
              <w:t>. Refer to (</w:t>
            </w:r>
            <w:r w:rsidRPr="00FD7CC7">
              <w:rPr>
                <w:rFonts w:cs="Calibri"/>
                <w:b/>
                <w:sz w:val="22"/>
                <w:szCs w:val="22"/>
              </w:rPr>
              <w:t>but not limited to</w:t>
            </w:r>
            <w:r>
              <w:rPr>
                <w:rFonts w:cs="Calibri"/>
                <w:b/>
                <w:sz w:val="22"/>
                <w:szCs w:val="22"/>
              </w:rPr>
              <w:t xml:space="preserve"> </w:t>
            </w:r>
            <w:r>
              <w:rPr>
                <w:rFonts w:cs="Calibri"/>
                <w:b/>
                <w:sz w:val="22"/>
                <w:szCs w:val="22"/>
                <w:lang w:eastAsia="en-ZA"/>
              </w:rPr>
              <w:t>within this Bid Specification</w:t>
            </w:r>
            <w:r w:rsidRPr="00FD7CC7">
              <w:rPr>
                <w:rFonts w:cs="Calibri"/>
                <w:sz w:val="22"/>
                <w:szCs w:val="22"/>
              </w:rPr>
              <w:t xml:space="preserve">): 8.13. </w:t>
            </w:r>
            <w:r w:rsidRPr="00FD7CC7">
              <w:rPr>
                <w:rStyle w:val="Strong"/>
                <w:bCs w:val="0"/>
                <w:sz w:val="22"/>
                <w:szCs w:val="22"/>
              </w:rPr>
              <w:t>Certification, expertise and qualification.</w:t>
            </w:r>
          </w:p>
          <w:p w14:paraId="1F4A1435" w14:textId="77777777" w:rsidR="00AD71E2" w:rsidRPr="00FD7CC7" w:rsidRDefault="00AD71E2" w:rsidP="00AD71E2">
            <w:pPr>
              <w:jc w:val="both"/>
              <w:rPr>
                <w:b/>
                <w:sz w:val="22"/>
                <w:szCs w:val="22"/>
              </w:rPr>
            </w:pPr>
            <w:r w:rsidRPr="00FD7CC7">
              <w:rPr>
                <w:rFonts w:cs="Calibri"/>
                <w:sz w:val="22"/>
                <w:szCs w:val="22"/>
                <w:lang w:eastAsia="en-ZA"/>
              </w:rPr>
              <w:t xml:space="preserve">Bidder’s implementation schedule/plan with high level timelines should provide details of the </w:t>
            </w:r>
            <w:r w:rsidRPr="00FD7CC7">
              <w:rPr>
                <w:rFonts w:cs="Calibri"/>
                <w:b/>
                <w:bCs/>
                <w:sz w:val="22"/>
                <w:szCs w:val="22"/>
                <w:lang w:eastAsia="en-ZA"/>
              </w:rPr>
              <w:t xml:space="preserve">proposed System Development Life Cycle Methodology </w:t>
            </w:r>
            <w:r w:rsidRPr="00FD7CC7">
              <w:rPr>
                <w:rFonts w:cs="Calibri"/>
                <w:sz w:val="22"/>
                <w:szCs w:val="22"/>
                <w:lang w:eastAsia="en-ZA"/>
              </w:rPr>
              <w:t>that they intend to follow in the provision of Application Development and how each of the SDLC phases will delivered. The</w:t>
            </w:r>
            <w:r w:rsidRPr="00FD7CC7">
              <w:rPr>
                <w:rFonts w:cs="Calibri"/>
                <w:b/>
                <w:bCs/>
                <w:sz w:val="22"/>
                <w:szCs w:val="22"/>
                <w:lang w:eastAsia="en-ZA"/>
              </w:rPr>
              <w:t xml:space="preserve"> </w:t>
            </w:r>
            <w:r w:rsidRPr="00FD7CC7">
              <w:rPr>
                <w:rFonts w:cs="Calibri"/>
                <w:sz w:val="22"/>
                <w:szCs w:val="22"/>
                <w:lang w:eastAsia="en-ZA"/>
              </w:rPr>
              <w:t>Methodology should clearly stipulate what services the team leader/senior resources and technical team</w:t>
            </w:r>
            <w:r w:rsidRPr="00FD7CC7">
              <w:rPr>
                <w:rFonts w:cs="Calibri"/>
                <w:b/>
                <w:bCs/>
                <w:sz w:val="22"/>
                <w:szCs w:val="22"/>
                <w:lang w:eastAsia="en-ZA"/>
              </w:rPr>
              <w:t xml:space="preserve"> </w:t>
            </w:r>
            <w:r w:rsidRPr="00FD7CC7">
              <w:rPr>
                <w:rFonts w:cs="Calibri"/>
                <w:sz w:val="22"/>
                <w:szCs w:val="22"/>
                <w:lang w:eastAsia="en-ZA"/>
              </w:rPr>
              <w:t xml:space="preserve">will provide throughout the contract’s life-cycle. Refer to </w:t>
            </w:r>
            <w:r w:rsidRPr="00FD7CC7">
              <w:rPr>
                <w:rFonts w:cs="Calibri"/>
                <w:b/>
                <w:sz w:val="22"/>
                <w:szCs w:val="22"/>
                <w:lang w:eastAsia="en-ZA"/>
              </w:rPr>
              <w:t>(not limited to</w:t>
            </w:r>
            <w:r>
              <w:rPr>
                <w:rFonts w:cs="Calibri"/>
                <w:b/>
                <w:sz w:val="22"/>
                <w:szCs w:val="22"/>
                <w:lang w:eastAsia="en-ZA"/>
              </w:rPr>
              <w:t xml:space="preserve"> within this Bid Specification</w:t>
            </w:r>
            <w:r w:rsidRPr="00FD7CC7">
              <w:rPr>
                <w:rFonts w:cs="Calibri"/>
                <w:b/>
                <w:sz w:val="22"/>
                <w:szCs w:val="22"/>
                <w:lang w:eastAsia="en-ZA"/>
              </w:rPr>
              <w:t xml:space="preserve">) </w:t>
            </w:r>
            <w:r w:rsidRPr="00FD7CC7">
              <w:rPr>
                <w:b/>
                <w:sz w:val="22"/>
                <w:szCs w:val="22"/>
              </w:rPr>
              <w:t>Table</w:t>
            </w:r>
            <w:r>
              <w:rPr>
                <w:szCs w:val="22"/>
              </w:rPr>
              <w:t xml:space="preserve"> 1</w:t>
            </w:r>
            <w:r w:rsidRPr="00FD7CC7">
              <w:rPr>
                <w:sz w:val="22"/>
                <w:szCs w:val="22"/>
              </w:rPr>
              <w:t xml:space="preserve"> – </w:t>
            </w:r>
            <w:r w:rsidRPr="00FD7CC7">
              <w:rPr>
                <w:b/>
                <w:sz w:val="22"/>
                <w:szCs w:val="22"/>
              </w:rPr>
              <w:t xml:space="preserve">DHA modernisation scope </w:t>
            </w:r>
            <w:r w:rsidRPr="00FD7CC7">
              <w:rPr>
                <w:sz w:val="22"/>
                <w:szCs w:val="22"/>
              </w:rPr>
              <w:t>(Module Status and Requirement/s)</w:t>
            </w:r>
            <w:r>
              <w:rPr>
                <w:sz w:val="22"/>
                <w:szCs w:val="22"/>
              </w:rPr>
              <w:t xml:space="preserve"> - Modules to be Developed</w:t>
            </w:r>
            <w:r w:rsidRPr="00FD7CC7">
              <w:rPr>
                <w:sz w:val="22"/>
                <w:szCs w:val="22"/>
              </w:rPr>
              <w:t xml:space="preserve"> and </w:t>
            </w:r>
            <w:r w:rsidRPr="00841487">
              <w:rPr>
                <w:b/>
                <w:sz w:val="22"/>
                <w:szCs w:val="22"/>
              </w:rPr>
              <w:t>3.3.  Solution development requirements; 3.4.Solution testing requirements and 3.5.Other solution-related requirements.</w:t>
            </w:r>
          </w:p>
          <w:p w14:paraId="77F609F5" w14:textId="77777777" w:rsidR="00AD71E2" w:rsidRPr="00FD7CC7" w:rsidRDefault="00AD71E2" w:rsidP="00AD71E2">
            <w:pPr>
              <w:jc w:val="both"/>
              <w:rPr>
                <w:rFonts w:cs="Calibri Light"/>
                <w:b/>
                <w:i/>
                <w:sz w:val="22"/>
                <w:szCs w:val="22"/>
              </w:rPr>
            </w:pPr>
            <w:r w:rsidRPr="00FD7CC7">
              <w:rPr>
                <w:rFonts w:cs="Calibri Light"/>
                <w:b/>
                <w:i/>
                <w:sz w:val="22"/>
                <w:szCs w:val="22"/>
              </w:rPr>
              <w:t>Evaluation</w:t>
            </w:r>
          </w:p>
          <w:p w14:paraId="34E8F640" w14:textId="77777777" w:rsidR="00AD71E2" w:rsidRPr="00FD7CC7" w:rsidRDefault="00AD71E2" w:rsidP="00AD71E2">
            <w:pPr>
              <w:spacing w:after="0"/>
              <w:ind w:left="458" w:hanging="458"/>
              <w:rPr>
                <w:rFonts w:cs="Calibri Light"/>
                <w:sz w:val="22"/>
                <w:szCs w:val="22"/>
              </w:rPr>
            </w:pPr>
            <w:r w:rsidRPr="00FD7CC7">
              <w:rPr>
                <w:rFonts w:cs="Calibri Light"/>
                <w:sz w:val="22"/>
                <w:szCs w:val="22"/>
              </w:rPr>
              <w:t xml:space="preserve">0 = </w:t>
            </w:r>
            <w:r w:rsidRPr="00FD7CC7">
              <w:rPr>
                <w:rFonts w:cs="Calibri Light"/>
                <w:sz w:val="22"/>
                <w:szCs w:val="22"/>
              </w:rPr>
              <w:tab/>
              <w:t xml:space="preserve">Does not </w:t>
            </w:r>
            <w:r>
              <w:rPr>
                <w:rFonts w:cs="Calibri Light"/>
                <w:sz w:val="22"/>
                <w:szCs w:val="22"/>
              </w:rPr>
              <w:t>address</w:t>
            </w:r>
            <w:r w:rsidRPr="00FD7CC7">
              <w:rPr>
                <w:rFonts w:cs="Calibri Light"/>
                <w:sz w:val="22"/>
                <w:szCs w:val="22"/>
              </w:rPr>
              <w:t xml:space="preserve"> any </w:t>
            </w:r>
            <w:r w:rsidRPr="00FD7CC7">
              <w:rPr>
                <w:rFonts w:cs="Calibri"/>
                <w:b/>
                <w:bCs/>
                <w:sz w:val="22"/>
                <w:szCs w:val="22"/>
                <w:lang w:eastAsia="en-ZA"/>
              </w:rPr>
              <w:t>System Development Life Cycle</w:t>
            </w:r>
            <w:r>
              <w:rPr>
                <w:rFonts w:cs="Calibri"/>
                <w:b/>
                <w:bCs/>
                <w:sz w:val="22"/>
                <w:szCs w:val="22"/>
                <w:lang w:eastAsia="en-ZA"/>
              </w:rPr>
              <w:t>/</w:t>
            </w:r>
            <w:r w:rsidRPr="00FD7CC7">
              <w:rPr>
                <w:rFonts w:cs="Calibri"/>
                <w:b/>
                <w:bCs/>
                <w:sz w:val="22"/>
                <w:szCs w:val="22"/>
                <w:lang w:eastAsia="en-ZA"/>
              </w:rPr>
              <w:t>Methodology</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sidRPr="00FD7CC7">
              <w:rPr>
                <w:rFonts w:cs="Calibri Light"/>
                <w:sz w:val="22"/>
                <w:szCs w:val="22"/>
              </w:rPr>
              <w:t>or no substantiation</w:t>
            </w:r>
          </w:p>
          <w:p w14:paraId="683BC93E" w14:textId="77777777" w:rsidR="00AD71E2" w:rsidRDefault="00AD71E2" w:rsidP="00AD71E2">
            <w:pPr>
              <w:spacing w:after="0"/>
              <w:ind w:left="458" w:hanging="458"/>
              <w:rPr>
                <w:rFonts w:cs="Calibri Light"/>
                <w:sz w:val="22"/>
                <w:szCs w:val="22"/>
              </w:rPr>
            </w:pPr>
            <w:r w:rsidRPr="00FD7CC7">
              <w:rPr>
                <w:rFonts w:cs="Calibri Light"/>
                <w:sz w:val="22"/>
                <w:szCs w:val="22"/>
              </w:rPr>
              <w:t xml:space="preserve">1 = </w:t>
            </w:r>
            <w:r w:rsidRPr="00FD7CC7">
              <w:rPr>
                <w:rFonts w:cs="Calibri Light"/>
                <w:sz w:val="22"/>
                <w:szCs w:val="22"/>
              </w:rPr>
              <w:tab/>
            </w:r>
            <w:r>
              <w:rPr>
                <w:rFonts w:cs="Calibri Light"/>
                <w:sz w:val="22"/>
                <w:szCs w:val="22"/>
              </w:rPr>
              <w:t xml:space="preserve">Addresses </w:t>
            </w:r>
            <w:r w:rsidRPr="00FD7CC7">
              <w:rPr>
                <w:rFonts w:cs="Calibri"/>
                <w:b/>
                <w:bCs/>
                <w:sz w:val="22"/>
                <w:szCs w:val="22"/>
                <w:lang w:eastAsia="en-ZA"/>
              </w:rPr>
              <w:t>System Development Life Cycle</w:t>
            </w:r>
            <w:r>
              <w:rPr>
                <w:rFonts w:cs="Calibri"/>
                <w:b/>
                <w:bCs/>
                <w:sz w:val="22"/>
                <w:szCs w:val="22"/>
                <w:lang w:eastAsia="en-ZA"/>
              </w:rPr>
              <w:t>/</w:t>
            </w:r>
            <w:r w:rsidRPr="00FD7CC7">
              <w:rPr>
                <w:rFonts w:cs="Calibri"/>
                <w:b/>
                <w:bCs/>
                <w:sz w:val="22"/>
                <w:szCs w:val="22"/>
                <w:lang w:eastAsia="en-ZA"/>
              </w:rPr>
              <w:t>Methodology</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partially</w:t>
            </w:r>
          </w:p>
          <w:p w14:paraId="58A4411D" w14:textId="77777777" w:rsidR="00AD71E2" w:rsidRDefault="00AD71E2" w:rsidP="00AD71E2">
            <w:pPr>
              <w:spacing w:after="0"/>
              <w:ind w:left="458" w:hanging="458"/>
              <w:rPr>
                <w:rFonts w:cs="Calibri Light"/>
                <w:sz w:val="22"/>
                <w:szCs w:val="22"/>
              </w:rPr>
            </w:pPr>
            <w:r>
              <w:rPr>
                <w:rFonts w:cs="Calibri Light"/>
                <w:sz w:val="22"/>
                <w:szCs w:val="22"/>
              </w:rPr>
              <w:t xml:space="preserve">2 = Addresses </w:t>
            </w:r>
            <w:r w:rsidRPr="00FD7CC7">
              <w:rPr>
                <w:rFonts w:cs="Calibri"/>
                <w:b/>
                <w:bCs/>
                <w:sz w:val="22"/>
                <w:szCs w:val="22"/>
                <w:lang w:eastAsia="en-ZA"/>
              </w:rPr>
              <w:t>System Development Life Cycle</w:t>
            </w:r>
            <w:r>
              <w:rPr>
                <w:rFonts w:cs="Calibri"/>
                <w:b/>
                <w:bCs/>
                <w:sz w:val="22"/>
                <w:szCs w:val="22"/>
                <w:lang w:eastAsia="en-ZA"/>
              </w:rPr>
              <w:t>/</w:t>
            </w:r>
            <w:r w:rsidRPr="00FD7CC7">
              <w:rPr>
                <w:rFonts w:cs="Calibri"/>
                <w:b/>
                <w:bCs/>
                <w:sz w:val="22"/>
                <w:szCs w:val="22"/>
                <w:lang w:eastAsia="en-ZA"/>
              </w:rPr>
              <w:t>Methodology</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color w:val="222222"/>
                <w:sz w:val="22"/>
                <w:szCs w:val="22"/>
                <w:shd w:val="clear" w:color="auto" w:fill="FFFFFF"/>
              </w:rPr>
              <w:t>moderately</w:t>
            </w:r>
          </w:p>
          <w:p w14:paraId="3062DD76" w14:textId="77777777" w:rsidR="00AD71E2" w:rsidRDefault="00AD71E2" w:rsidP="00AD71E2">
            <w:pPr>
              <w:spacing w:after="0"/>
              <w:ind w:left="458" w:hanging="458"/>
              <w:rPr>
                <w:rFonts w:cs="Calibri Light"/>
                <w:sz w:val="22"/>
                <w:szCs w:val="22"/>
              </w:rPr>
            </w:pPr>
            <w:r w:rsidRPr="00FD7CC7">
              <w:rPr>
                <w:rFonts w:cs="Calibri Light"/>
                <w:sz w:val="22"/>
                <w:szCs w:val="22"/>
              </w:rPr>
              <w:lastRenderedPageBreak/>
              <w:t xml:space="preserve">3 = </w:t>
            </w:r>
            <w:r>
              <w:rPr>
                <w:rFonts w:cs="Calibri Light"/>
                <w:sz w:val="22"/>
                <w:szCs w:val="22"/>
              </w:rPr>
              <w:t xml:space="preserve">Addresses </w:t>
            </w:r>
            <w:r w:rsidRPr="00FD7CC7">
              <w:rPr>
                <w:rFonts w:cs="Calibri"/>
                <w:b/>
                <w:bCs/>
                <w:sz w:val="22"/>
                <w:szCs w:val="22"/>
                <w:lang w:eastAsia="en-ZA"/>
              </w:rPr>
              <w:t>System Development Life Cycle</w:t>
            </w:r>
            <w:r>
              <w:rPr>
                <w:rFonts w:cs="Calibri"/>
                <w:b/>
                <w:bCs/>
                <w:sz w:val="22"/>
                <w:szCs w:val="22"/>
                <w:lang w:eastAsia="en-ZA"/>
              </w:rPr>
              <w:t>/</w:t>
            </w:r>
            <w:r w:rsidRPr="00FD7CC7">
              <w:rPr>
                <w:rFonts w:cs="Calibri"/>
                <w:b/>
                <w:bCs/>
                <w:sz w:val="22"/>
                <w:szCs w:val="22"/>
                <w:lang w:eastAsia="en-ZA"/>
              </w:rPr>
              <w:t>Methodology</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 xml:space="preserve">adequately </w:t>
            </w:r>
          </w:p>
          <w:p w14:paraId="5BD6CF3B" w14:textId="77777777" w:rsidR="00AD71E2" w:rsidRDefault="00AD71E2" w:rsidP="00AD71E2">
            <w:pPr>
              <w:tabs>
                <w:tab w:val="left" w:pos="742"/>
              </w:tabs>
              <w:spacing w:after="0"/>
              <w:ind w:left="458" w:hanging="458"/>
              <w:rPr>
                <w:rFonts w:cs="Calibri Light"/>
                <w:sz w:val="22"/>
                <w:szCs w:val="22"/>
              </w:rPr>
            </w:pPr>
            <w:r>
              <w:rPr>
                <w:rFonts w:cs="Calibri Light"/>
                <w:sz w:val="22"/>
                <w:szCs w:val="22"/>
              </w:rPr>
              <w:t xml:space="preserve">4 = Addresses </w:t>
            </w:r>
            <w:r w:rsidRPr="00FD7CC7">
              <w:rPr>
                <w:rFonts w:cs="Calibri"/>
                <w:b/>
                <w:bCs/>
                <w:sz w:val="22"/>
                <w:szCs w:val="22"/>
                <w:lang w:eastAsia="en-ZA"/>
              </w:rPr>
              <w:t>System Development Life Cycle</w:t>
            </w:r>
            <w:r>
              <w:rPr>
                <w:rFonts w:cs="Calibri"/>
                <w:b/>
                <w:bCs/>
                <w:sz w:val="22"/>
                <w:szCs w:val="22"/>
                <w:lang w:eastAsia="en-ZA"/>
              </w:rPr>
              <w:t>/</w:t>
            </w:r>
            <w:r w:rsidRPr="00FD7CC7">
              <w:rPr>
                <w:rFonts w:cs="Calibri"/>
                <w:b/>
                <w:bCs/>
                <w:sz w:val="22"/>
                <w:szCs w:val="22"/>
                <w:lang w:eastAsia="en-ZA"/>
              </w:rPr>
              <w:t>Methodology</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substantially</w:t>
            </w:r>
          </w:p>
          <w:p w14:paraId="5AD902B1" w14:textId="77777777" w:rsidR="00AD71E2" w:rsidRPr="00FD7CC7" w:rsidRDefault="00AD71E2" w:rsidP="00AD71E2">
            <w:pPr>
              <w:spacing w:after="0"/>
              <w:ind w:left="459" w:hanging="459"/>
              <w:rPr>
                <w:rFonts w:cs="Calibri"/>
                <w:b/>
                <w:sz w:val="22"/>
                <w:szCs w:val="22"/>
                <w:lang w:eastAsia="en-ZA"/>
              </w:rPr>
            </w:pPr>
            <w:r w:rsidRPr="00FD7CC7">
              <w:rPr>
                <w:rFonts w:cs="Calibri Light"/>
                <w:sz w:val="22"/>
                <w:szCs w:val="22"/>
              </w:rPr>
              <w:t xml:space="preserve">5 = </w:t>
            </w:r>
            <w:r w:rsidRPr="00FD7CC7">
              <w:rPr>
                <w:rFonts w:cs="Calibri Light"/>
                <w:sz w:val="22"/>
                <w:szCs w:val="22"/>
              </w:rPr>
              <w:tab/>
            </w:r>
            <w:r>
              <w:rPr>
                <w:rFonts w:cs="Calibri Light"/>
                <w:sz w:val="22"/>
                <w:szCs w:val="22"/>
              </w:rPr>
              <w:t xml:space="preserve">Addresses </w:t>
            </w:r>
            <w:r w:rsidRPr="00FD7CC7">
              <w:rPr>
                <w:rFonts w:cs="Calibri"/>
                <w:b/>
                <w:bCs/>
                <w:sz w:val="22"/>
                <w:szCs w:val="22"/>
                <w:lang w:eastAsia="en-ZA"/>
              </w:rPr>
              <w:t>System Development Life Cycle</w:t>
            </w:r>
            <w:r>
              <w:rPr>
                <w:rFonts w:cs="Calibri"/>
                <w:b/>
                <w:bCs/>
                <w:sz w:val="22"/>
                <w:szCs w:val="22"/>
                <w:lang w:eastAsia="en-ZA"/>
              </w:rPr>
              <w:t>/</w:t>
            </w:r>
            <w:r w:rsidRPr="00FD7CC7">
              <w:rPr>
                <w:rFonts w:cs="Calibri"/>
                <w:b/>
                <w:bCs/>
                <w:sz w:val="22"/>
                <w:szCs w:val="22"/>
                <w:lang w:eastAsia="en-ZA"/>
              </w:rPr>
              <w:t>Methodology</w:t>
            </w:r>
            <w:r w:rsidRPr="00FD7CC7">
              <w:rPr>
                <w:rFonts w:cs="Calibri Light"/>
                <w:sz w:val="22"/>
                <w:szCs w:val="22"/>
              </w:rPr>
              <w:t xml:space="preserve"> </w:t>
            </w:r>
            <w:r>
              <w:rPr>
                <w:rFonts w:cs="Calibri Light"/>
                <w:sz w:val="22"/>
                <w:szCs w:val="22"/>
              </w:rPr>
              <w:t xml:space="preserve"> and </w:t>
            </w:r>
            <w:r w:rsidRPr="00EA6AAF">
              <w:rPr>
                <w:rFonts w:cs="Calibri Light"/>
                <w:b/>
                <w:bCs/>
                <w:color w:val="222222"/>
                <w:sz w:val="22"/>
                <w:szCs w:val="22"/>
                <w:shd w:val="clear" w:color="auto" w:fill="FFFFFF"/>
              </w:rPr>
              <w:t>Resource management</w:t>
            </w:r>
            <w:r w:rsidRPr="00EA6AAF">
              <w:rPr>
                <w:rFonts w:cs="Calibri Light"/>
                <w:color w:val="222222"/>
                <w:sz w:val="22"/>
                <w:szCs w:val="22"/>
                <w:shd w:val="clear" w:color="auto" w:fill="FFFFFF"/>
              </w:rPr>
              <w:t> </w:t>
            </w:r>
            <w:r w:rsidRPr="00EA6AAF">
              <w:rPr>
                <w:rFonts w:cs="Calibri Light"/>
                <w:sz w:val="22"/>
                <w:szCs w:val="22"/>
              </w:rPr>
              <w:t xml:space="preserve"> </w:t>
            </w:r>
            <w:r>
              <w:rPr>
                <w:rFonts w:cs="Calibri Light"/>
                <w:sz w:val="22"/>
                <w:szCs w:val="22"/>
              </w:rPr>
              <w:t>outstandingly</w:t>
            </w:r>
          </w:p>
        </w:tc>
        <w:tc>
          <w:tcPr>
            <w:tcW w:w="926" w:type="pct"/>
          </w:tcPr>
          <w:p w14:paraId="52492E98" w14:textId="77777777" w:rsidR="00AD71E2" w:rsidRPr="005C287F" w:rsidRDefault="00AD71E2" w:rsidP="00AD71E2">
            <w:pPr>
              <w:rPr>
                <w:rFonts w:cs="Calibri Light"/>
                <w:sz w:val="22"/>
                <w:szCs w:val="22"/>
              </w:rPr>
            </w:pPr>
            <w:r w:rsidRPr="005C287F">
              <w:rPr>
                <w:rFonts w:cs="Calibri Light"/>
                <w:sz w:val="22"/>
                <w:szCs w:val="22"/>
              </w:rPr>
              <w:lastRenderedPageBreak/>
              <w:t>IMS/P_DEV 0003</w:t>
            </w:r>
          </w:p>
          <w:p w14:paraId="5C8D6571" w14:textId="77777777" w:rsidR="0091260C" w:rsidRPr="00477E59" w:rsidRDefault="0091260C" w:rsidP="0091260C">
            <w:pPr>
              <w:rPr>
                <w:rFonts w:cs="Calibri Light"/>
                <w:color w:val="FF0000"/>
                <w:sz w:val="22"/>
                <w:szCs w:val="22"/>
              </w:rPr>
            </w:pPr>
            <w:r w:rsidRPr="00477E59">
              <w:rPr>
                <w:rFonts w:cs="Calibri Light"/>
                <w:color w:val="FF0000"/>
                <w:szCs w:val="22"/>
              </w:rPr>
              <w:t>&lt;</w:t>
            </w:r>
            <w:r w:rsidRPr="00477E59">
              <w:rPr>
                <w:rFonts w:cs="Calibri Light"/>
                <w:color w:val="FF0000"/>
                <w:szCs w:val="22"/>
                <w:lang w:val="en-US"/>
              </w:rPr>
              <w:t xml:space="preserve">Provide unique reference to locate substantiating evidence in the bid response – see Annex B, section </w:t>
            </w:r>
            <w:r w:rsidRPr="00D96193">
              <w:rPr>
                <w:rFonts w:cs="Calibri Light"/>
                <w:color w:val="FF0000"/>
                <w:szCs w:val="22"/>
                <w:lang w:val="en-US"/>
              </w:rPr>
              <w:t>10.</w:t>
            </w:r>
            <w:r w:rsidR="002A1DFC" w:rsidRPr="00D96193">
              <w:rPr>
                <w:rFonts w:cs="Calibri Light"/>
                <w:color w:val="FF0000"/>
                <w:szCs w:val="22"/>
                <w:lang w:val="en-US"/>
              </w:rPr>
              <w:t>3</w:t>
            </w:r>
            <w:r w:rsidRPr="002A1DFC">
              <w:rPr>
                <w:rFonts w:cs="Calibri Light"/>
                <w:color w:val="FF0000"/>
                <w:szCs w:val="22"/>
                <w:lang w:val="en-US"/>
              </w:rPr>
              <w:t>&gt;</w:t>
            </w:r>
          </w:p>
          <w:p w14:paraId="3779934B" w14:textId="77777777" w:rsidR="0091260C" w:rsidRPr="005C287F" w:rsidRDefault="0091260C" w:rsidP="00AD71E2">
            <w:pPr>
              <w:rPr>
                <w:rFonts w:cs="Calibri Light"/>
                <w:sz w:val="22"/>
                <w:szCs w:val="22"/>
              </w:rPr>
            </w:pPr>
          </w:p>
        </w:tc>
      </w:tr>
    </w:tbl>
    <w:p w14:paraId="7F8CCDD2" w14:textId="77777777" w:rsidR="00A9641F" w:rsidRDefault="00A9641F" w:rsidP="001B52EA">
      <w:pPr>
        <w:pStyle w:val="Heading3"/>
        <w:numPr>
          <w:ilvl w:val="0"/>
          <w:numId w:val="0"/>
        </w:numPr>
        <w:ind w:left="737"/>
      </w:pPr>
    </w:p>
    <w:p w14:paraId="57C0F1CA" w14:textId="77777777" w:rsidR="00911D2A" w:rsidRPr="00477E59" w:rsidRDefault="00A3293A" w:rsidP="001B52EA">
      <w:pPr>
        <w:pStyle w:val="Heading1"/>
      </w:pPr>
      <w:bookmarkStart w:id="93" w:name="_Toc103869561"/>
      <w:r w:rsidRPr="00477E59">
        <w:t>Special conditions of contract</w:t>
      </w:r>
      <w:bookmarkEnd w:id="93"/>
    </w:p>
    <w:p w14:paraId="2008C001" w14:textId="77777777" w:rsidR="0043548E" w:rsidRPr="00477E59" w:rsidRDefault="00A3293A" w:rsidP="001B52EA">
      <w:pPr>
        <w:pStyle w:val="Heading2"/>
      </w:pPr>
      <w:bookmarkStart w:id="94" w:name="_Ref455588818"/>
      <w:bookmarkStart w:id="95" w:name="_Ref455588837"/>
      <w:bookmarkStart w:id="96" w:name="_Toc103869562"/>
      <w:r w:rsidRPr="00477E59">
        <w:t>Instruction</w:t>
      </w:r>
      <w:bookmarkEnd w:id="94"/>
      <w:bookmarkEnd w:id="95"/>
      <w:bookmarkEnd w:id="96"/>
    </w:p>
    <w:p w14:paraId="0ABAB63E" w14:textId="77777777" w:rsidR="006052DF" w:rsidRPr="00232B23" w:rsidRDefault="003C3E03" w:rsidP="00D15E0F">
      <w:pPr>
        <w:pStyle w:val="ListParagraph"/>
        <w:numPr>
          <w:ilvl w:val="0"/>
          <w:numId w:val="73"/>
        </w:numPr>
        <w:spacing w:after="0"/>
        <w:ind w:left="567" w:hanging="567"/>
        <w:jc w:val="both"/>
        <w:rPr>
          <w:rFonts w:cs="Calibri Light"/>
          <w:szCs w:val="22"/>
        </w:rPr>
      </w:pPr>
      <w:r w:rsidRPr="00232B23">
        <w:rPr>
          <w:rFonts w:cs="Calibri Light"/>
          <w:szCs w:val="22"/>
        </w:rPr>
        <w:t xml:space="preserve">The successful supplier will be bound by </w:t>
      </w:r>
      <w:r w:rsidR="00A71466">
        <w:rPr>
          <w:rFonts w:cs="Calibri Light"/>
          <w:szCs w:val="22"/>
        </w:rPr>
        <w:t xml:space="preserve">the </w:t>
      </w:r>
      <w:r w:rsidRPr="00232B23">
        <w:rPr>
          <w:rFonts w:cs="Calibri Light"/>
          <w:szCs w:val="22"/>
        </w:rPr>
        <w:t xml:space="preserve">Government Procurement: General Conditions of Contract </w:t>
      </w:r>
      <w:r w:rsidR="00190E5E" w:rsidRPr="00232B23">
        <w:rPr>
          <w:rFonts w:cs="Calibri Light"/>
          <w:szCs w:val="22"/>
        </w:rPr>
        <w:t>(GCC)</w:t>
      </w:r>
      <w:r w:rsidR="00A71466">
        <w:rPr>
          <w:rFonts w:cs="Calibri Light"/>
          <w:szCs w:val="22"/>
        </w:rPr>
        <w:t>,</w:t>
      </w:r>
      <w:r w:rsidR="00190E5E" w:rsidRPr="00232B23">
        <w:rPr>
          <w:rFonts w:cs="Calibri Light"/>
          <w:szCs w:val="22"/>
        </w:rPr>
        <w:t xml:space="preserve"> </w:t>
      </w:r>
      <w:r w:rsidR="00A71466">
        <w:rPr>
          <w:rFonts w:cs="Calibri Light"/>
          <w:szCs w:val="22"/>
        </w:rPr>
        <w:t>as well as these</w:t>
      </w:r>
      <w:r w:rsidRPr="00232B23">
        <w:rPr>
          <w:rFonts w:cs="Calibri Light"/>
          <w:szCs w:val="22"/>
        </w:rPr>
        <w:t xml:space="preserve"> </w:t>
      </w:r>
      <w:r w:rsidR="00A71466" w:rsidRPr="00232B23">
        <w:rPr>
          <w:rFonts w:cs="Calibri Light"/>
          <w:szCs w:val="22"/>
        </w:rPr>
        <w:t xml:space="preserve">special conditions </w:t>
      </w:r>
      <w:r w:rsidRPr="00232B23">
        <w:rPr>
          <w:rFonts w:cs="Calibri Light"/>
          <w:szCs w:val="22"/>
        </w:rPr>
        <w:t xml:space="preserve">of </w:t>
      </w:r>
      <w:r w:rsidR="00A71466" w:rsidRPr="00232B23">
        <w:rPr>
          <w:rFonts w:cs="Calibri Light"/>
          <w:szCs w:val="22"/>
        </w:rPr>
        <w:t xml:space="preserve">contract </w:t>
      </w:r>
      <w:r w:rsidR="00190E5E" w:rsidRPr="00232B23">
        <w:rPr>
          <w:rFonts w:cs="Calibri Light"/>
          <w:szCs w:val="22"/>
        </w:rPr>
        <w:t>(SCC)</w:t>
      </w:r>
      <w:r w:rsidRPr="00232B23">
        <w:rPr>
          <w:rFonts w:cs="Calibri Light"/>
          <w:szCs w:val="22"/>
        </w:rPr>
        <w:t xml:space="preserve">, which will form part of the signed contract with the successful </w:t>
      </w:r>
      <w:r w:rsidR="00A71466" w:rsidRPr="00232B23">
        <w:rPr>
          <w:rFonts w:cs="Calibri Light"/>
          <w:szCs w:val="22"/>
        </w:rPr>
        <w:t>supplier</w:t>
      </w:r>
      <w:r w:rsidRPr="00232B23">
        <w:rPr>
          <w:rFonts w:cs="Calibri Light"/>
          <w:szCs w:val="22"/>
        </w:rPr>
        <w:t xml:space="preserve">. However, </w:t>
      </w:r>
      <w:r w:rsidR="00A71466">
        <w:rPr>
          <w:rFonts w:cs="Calibri Light"/>
          <w:szCs w:val="22"/>
        </w:rPr>
        <w:t xml:space="preserve">the </w:t>
      </w:r>
      <w:r w:rsidR="00763A25" w:rsidRPr="00232B23">
        <w:rPr>
          <w:rFonts w:cs="Calibri Light"/>
          <w:szCs w:val="22"/>
        </w:rPr>
        <w:t>DHA</w:t>
      </w:r>
      <w:r w:rsidRPr="00232B23">
        <w:rPr>
          <w:rFonts w:cs="Calibri Light"/>
          <w:szCs w:val="22"/>
        </w:rPr>
        <w:t xml:space="preserve"> reserves the right to include or waive the condition in the signed contract.</w:t>
      </w:r>
      <w:bookmarkStart w:id="97" w:name="_Ref455588887"/>
    </w:p>
    <w:p w14:paraId="37EE0DC3" w14:textId="77777777" w:rsidR="005976B0" w:rsidRPr="00232B23" w:rsidRDefault="00A71466" w:rsidP="00D15E0F">
      <w:pPr>
        <w:pStyle w:val="ListParagraph"/>
        <w:numPr>
          <w:ilvl w:val="0"/>
          <w:numId w:val="73"/>
        </w:numPr>
        <w:spacing w:after="0"/>
        <w:ind w:left="567" w:hanging="567"/>
        <w:jc w:val="both"/>
        <w:rPr>
          <w:rFonts w:cs="Calibri Light"/>
          <w:szCs w:val="22"/>
        </w:rPr>
      </w:pPr>
      <w:r>
        <w:rPr>
          <w:rFonts w:cs="Calibri Light"/>
          <w:szCs w:val="22"/>
        </w:rPr>
        <w:t xml:space="preserve">The </w:t>
      </w:r>
      <w:r w:rsidR="00763A25" w:rsidRPr="00232B23">
        <w:rPr>
          <w:rFonts w:cs="Calibri Light"/>
          <w:szCs w:val="22"/>
        </w:rPr>
        <w:t>DHA</w:t>
      </w:r>
      <w:r w:rsidR="005976B0" w:rsidRPr="00232B23">
        <w:rPr>
          <w:rFonts w:cs="Calibri Light"/>
          <w:szCs w:val="22"/>
        </w:rPr>
        <w:t xml:space="preserve"> reserve</w:t>
      </w:r>
      <w:r w:rsidR="00236444" w:rsidRPr="00232B23">
        <w:rPr>
          <w:rFonts w:cs="Calibri Light"/>
          <w:szCs w:val="22"/>
        </w:rPr>
        <w:t>s</w:t>
      </w:r>
      <w:r w:rsidR="0043548E" w:rsidRPr="00232B23">
        <w:rPr>
          <w:rFonts w:cs="Calibri Light"/>
          <w:szCs w:val="22"/>
        </w:rPr>
        <w:t xml:space="preserve"> the right to </w:t>
      </w:r>
      <w:bookmarkEnd w:id="97"/>
    </w:p>
    <w:p w14:paraId="4292D63E" w14:textId="77777777" w:rsidR="005976B0" w:rsidRPr="00232B23" w:rsidRDefault="00A71466" w:rsidP="00D15E0F">
      <w:pPr>
        <w:pStyle w:val="ListParagraph"/>
        <w:numPr>
          <w:ilvl w:val="0"/>
          <w:numId w:val="74"/>
        </w:numPr>
        <w:spacing w:after="0"/>
        <w:ind w:left="1134" w:hanging="567"/>
        <w:jc w:val="both"/>
        <w:rPr>
          <w:rFonts w:cs="Calibri Light"/>
          <w:szCs w:val="22"/>
        </w:rPr>
      </w:pPr>
      <w:r w:rsidRPr="00232B23">
        <w:rPr>
          <w:rFonts w:cs="Calibri Light"/>
          <w:szCs w:val="22"/>
        </w:rPr>
        <w:t xml:space="preserve">negotiate </w:t>
      </w:r>
      <w:r w:rsidR="008C3080" w:rsidRPr="00232B23">
        <w:rPr>
          <w:rFonts w:cs="Calibri Light"/>
          <w:szCs w:val="22"/>
        </w:rPr>
        <w:t>the conditions</w:t>
      </w:r>
      <w:r w:rsidR="00A55321" w:rsidRPr="00232B23">
        <w:rPr>
          <w:rFonts w:cs="Calibri Light"/>
          <w:szCs w:val="22"/>
        </w:rPr>
        <w:t>,</w:t>
      </w:r>
      <w:r w:rsidR="008C3080" w:rsidRPr="00232B23">
        <w:rPr>
          <w:rFonts w:cs="Calibri Light"/>
          <w:szCs w:val="22"/>
        </w:rPr>
        <w:t xml:space="preserve"> or</w:t>
      </w:r>
    </w:p>
    <w:p w14:paraId="1631F1A7" w14:textId="77777777" w:rsidR="005976B0" w:rsidRPr="00232B23" w:rsidRDefault="00A71466" w:rsidP="00D15E0F">
      <w:pPr>
        <w:pStyle w:val="ListParagraph"/>
        <w:numPr>
          <w:ilvl w:val="0"/>
          <w:numId w:val="74"/>
        </w:numPr>
        <w:spacing w:after="0"/>
        <w:ind w:left="1134" w:hanging="567"/>
        <w:jc w:val="both"/>
        <w:rPr>
          <w:rFonts w:cs="Calibri Light"/>
          <w:szCs w:val="22"/>
        </w:rPr>
      </w:pPr>
      <w:r w:rsidRPr="00232B23">
        <w:rPr>
          <w:rFonts w:cs="Calibri Light"/>
          <w:szCs w:val="22"/>
        </w:rPr>
        <w:t xml:space="preserve">automatically </w:t>
      </w:r>
      <w:r w:rsidR="0043548E" w:rsidRPr="00232B23">
        <w:rPr>
          <w:rFonts w:cs="Calibri Light"/>
          <w:szCs w:val="22"/>
        </w:rPr>
        <w:t xml:space="preserve">disqualify a bidder for not accepting these conditions. </w:t>
      </w:r>
    </w:p>
    <w:p w14:paraId="15104114" w14:textId="77777777" w:rsidR="008C5E0F" w:rsidRPr="00232B23" w:rsidRDefault="00A05250" w:rsidP="00D15E0F">
      <w:pPr>
        <w:pStyle w:val="ListParagraph"/>
        <w:numPr>
          <w:ilvl w:val="0"/>
          <w:numId w:val="73"/>
        </w:numPr>
        <w:spacing w:after="0"/>
        <w:ind w:left="567" w:hanging="567"/>
        <w:jc w:val="both"/>
        <w:rPr>
          <w:rFonts w:cs="Calibri Light"/>
          <w:szCs w:val="22"/>
        </w:rPr>
      </w:pPr>
      <w:bookmarkStart w:id="98" w:name="_Toc435315923"/>
      <w:bookmarkStart w:id="99" w:name="_Ref455338564"/>
      <w:r w:rsidRPr="00232B23">
        <w:rPr>
          <w:rFonts w:cs="Calibri Light"/>
          <w:szCs w:val="22"/>
        </w:rPr>
        <w:t xml:space="preserve">In the event that the bidder qualifies the proposal with own conditions, and does not specifically withdraw such own conditions when called upon to do so, </w:t>
      </w:r>
      <w:r w:rsidR="00A71466">
        <w:rPr>
          <w:rFonts w:cs="Calibri Light"/>
          <w:szCs w:val="22"/>
        </w:rPr>
        <w:t xml:space="preserve">the </w:t>
      </w:r>
      <w:r w:rsidR="00763A25" w:rsidRPr="00232B23">
        <w:rPr>
          <w:rFonts w:cs="Calibri Light"/>
          <w:szCs w:val="22"/>
        </w:rPr>
        <w:t>DHA</w:t>
      </w:r>
      <w:r w:rsidRPr="00232B23">
        <w:rPr>
          <w:rFonts w:cs="Calibri Light"/>
          <w:szCs w:val="22"/>
        </w:rPr>
        <w:t xml:space="preserve"> will invoke the rights reserved in accordance with </w:t>
      </w:r>
      <w:r w:rsidR="00BE312D" w:rsidRPr="00232B23">
        <w:rPr>
          <w:rFonts w:cs="Calibri Light"/>
          <w:szCs w:val="22"/>
        </w:rPr>
        <w:t>subsection</w:t>
      </w:r>
      <w:r w:rsidR="00BD7160" w:rsidRPr="00232B23">
        <w:rPr>
          <w:rFonts w:cs="Calibri Light"/>
          <w:szCs w:val="22"/>
        </w:rPr>
        <w:t xml:space="preserve"> </w:t>
      </w:r>
      <w:r w:rsidR="00941034">
        <w:rPr>
          <w:rFonts w:cs="Calibri Light"/>
          <w:szCs w:val="22"/>
        </w:rPr>
        <w:t>8</w:t>
      </w:r>
      <w:r w:rsidR="00A00429" w:rsidRPr="00232B23">
        <w:rPr>
          <w:rFonts w:cs="Calibri Light"/>
          <w:szCs w:val="22"/>
        </w:rPr>
        <w:t>.1(</w:t>
      </w:r>
      <w:r w:rsidR="00A71466">
        <w:rPr>
          <w:rFonts w:cs="Calibri Light"/>
          <w:szCs w:val="22"/>
        </w:rPr>
        <w:t>b</w:t>
      </w:r>
      <w:r w:rsidR="00A00429" w:rsidRPr="00232B23">
        <w:rPr>
          <w:rFonts w:cs="Calibri Light"/>
          <w:szCs w:val="22"/>
        </w:rPr>
        <w:t xml:space="preserve">) </w:t>
      </w:r>
      <w:r w:rsidRPr="00232B23">
        <w:rPr>
          <w:rFonts w:cs="Calibri Light"/>
          <w:szCs w:val="22"/>
        </w:rPr>
        <w:t>above.</w:t>
      </w:r>
    </w:p>
    <w:p w14:paraId="2B9D5297" w14:textId="77777777" w:rsidR="003C3E03" w:rsidRPr="00232B23" w:rsidRDefault="003C3E03" w:rsidP="00D15E0F">
      <w:pPr>
        <w:pStyle w:val="ListParagraph"/>
        <w:numPr>
          <w:ilvl w:val="0"/>
          <w:numId w:val="73"/>
        </w:numPr>
        <w:spacing w:after="0"/>
        <w:ind w:left="567" w:hanging="567"/>
        <w:jc w:val="both"/>
        <w:rPr>
          <w:rFonts w:cs="Calibri Light"/>
          <w:szCs w:val="22"/>
        </w:rPr>
      </w:pPr>
      <w:r w:rsidRPr="00232B23">
        <w:rPr>
          <w:rFonts w:cs="Calibri Light"/>
          <w:szCs w:val="22"/>
        </w:rPr>
        <w:t xml:space="preserve">The bidder must </w:t>
      </w:r>
      <w:r w:rsidRPr="00A71466">
        <w:rPr>
          <w:rFonts w:cs="Calibri Light"/>
          <w:szCs w:val="22"/>
        </w:rPr>
        <w:t>complete the declaration of acceptance</w:t>
      </w:r>
      <w:r w:rsidRPr="00232B23">
        <w:rPr>
          <w:rFonts w:cs="Calibri Light"/>
          <w:szCs w:val="22"/>
        </w:rPr>
        <w:t xml:space="preserve"> as per section</w:t>
      </w:r>
      <w:r w:rsidR="00BD7160" w:rsidRPr="00232B23">
        <w:rPr>
          <w:rFonts w:cs="Calibri Light"/>
          <w:szCs w:val="22"/>
        </w:rPr>
        <w:t xml:space="preserve"> </w:t>
      </w:r>
      <w:r w:rsidR="00941034">
        <w:rPr>
          <w:rFonts w:cs="Calibri Light"/>
          <w:szCs w:val="22"/>
        </w:rPr>
        <w:t>8</w:t>
      </w:r>
      <w:r w:rsidR="00A00429" w:rsidRPr="00232B23">
        <w:rPr>
          <w:rFonts w:cs="Calibri Light"/>
          <w:szCs w:val="22"/>
        </w:rPr>
        <w:t>.</w:t>
      </w:r>
      <w:r w:rsidR="00941034">
        <w:rPr>
          <w:rFonts w:cs="Calibri Light"/>
          <w:szCs w:val="22"/>
        </w:rPr>
        <w:t>21</w:t>
      </w:r>
      <w:r w:rsidR="00A00429" w:rsidRPr="00232B23">
        <w:rPr>
          <w:rFonts w:cs="Calibri Light"/>
          <w:szCs w:val="22"/>
        </w:rPr>
        <w:t xml:space="preserve"> </w:t>
      </w:r>
      <w:r w:rsidRPr="00232B23">
        <w:rPr>
          <w:rFonts w:cs="Calibri Light"/>
          <w:szCs w:val="22"/>
        </w:rPr>
        <w:t>below by marking w</w:t>
      </w:r>
      <w:r w:rsidR="008C6011" w:rsidRPr="00232B23">
        <w:rPr>
          <w:rFonts w:cs="Calibri Light"/>
          <w:szCs w:val="22"/>
        </w:rPr>
        <w:t xml:space="preserve">ith an </w:t>
      </w:r>
      <w:r w:rsidR="008C6011" w:rsidRPr="00A71466">
        <w:rPr>
          <w:rFonts w:cs="Calibri Light"/>
          <w:szCs w:val="22"/>
        </w:rPr>
        <w:t>“X”</w:t>
      </w:r>
      <w:r w:rsidR="008C6011" w:rsidRPr="00232B23">
        <w:rPr>
          <w:rFonts w:cs="Calibri Light"/>
          <w:szCs w:val="22"/>
        </w:rPr>
        <w:t xml:space="preserve"> either “</w:t>
      </w:r>
      <w:r w:rsidR="00A71466" w:rsidRPr="00232B23">
        <w:rPr>
          <w:rFonts w:cs="Calibri Light"/>
          <w:szCs w:val="22"/>
        </w:rPr>
        <w:t xml:space="preserve">Accept all” </w:t>
      </w:r>
      <w:r w:rsidRPr="00232B23">
        <w:rPr>
          <w:rFonts w:cs="Calibri Light"/>
          <w:szCs w:val="22"/>
        </w:rPr>
        <w:t>or “</w:t>
      </w:r>
      <w:r w:rsidR="00A71466" w:rsidRPr="00232B23">
        <w:rPr>
          <w:rFonts w:cs="Calibri Light"/>
          <w:szCs w:val="22"/>
        </w:rPr>
        <w:t>Do not accept all</w:t>
      </w:r>
      <w:r w:rsidRPr="00232B23">
        <w:rPr>
          <w:rFonts w:cs="Calibri Light"/>
          <w:szCs w:val="22"/>
        </w:rPr>
        <w:t xml:space="preserve">”, failing which the declaration </w:t>
      </w:r>
      <w:r w:rsidR="000402F6" w:rsidRPr="00232B23">
        <w:rPr>
          <w:rFonts w:cs="Calibri Light"/>
          <w:szCs w:val="22"/>
        </w:rPr>
        <w:t>will be</w:t>
      </w:r>
      <w:r w:rsidRPr="00232B23">
        <w:rPr>
          <w:rFonts w:cs="Calibri Light"/>
          <w:szCs w:val="22"/>
        </w:rPr>
        <w:t xml:space="preserve"> regarded as “</w:t>
      </w:r>
      <w:r w:rsidR="00A71466" w:rsidRPr="00232B23">
        <w:rPr>
          <w:rFonts w:cs="Calibri Light"/>
          <w:szCs w:val="22"/>
        </w:rPr>
        <w:t>Do not accept all</w:t>
      </w:r>
      <w:r w:rsidRPr="00232B23">
        <w:rPr>
          <w:rFonts w:cs="Calibri Light"/>
          <w:szCs w:val="22"/>
        </w:rPr>
        <w:t xml:space="preserve">” and the bid </w:t>
      </w:r>
      <w:r w:rsidR="005359C1" w:rsidRPr="00232B23">
        <w:rPr>
          <w:rFonts w:cs="Calibri Light"/>
          <w:szCs w:val="22"/>
        </w:rPr>
        <w:t xml:space="preserve">will be </w:t>
      </w:r>
      <w:r w:rsidRPr="00232B23">
        <w:rPr>
          <w:rFonts w:cs="Calibri Light"/>
          <w:szCs w:val="22"/>
        </w:rPr>
        <w:t>disqualified.</w:t>
      </w:r>
    </w:p>
    <w:p w14:paraId="4D7638C8" w14:textId="77777777" w:rsidR="0043548E" w:rsidRPr="00477E59" w:rsidRDefault="00A3293A" w:rsidP="001B52EA">
      <w:pPr>
        <w:pStyle w:val="Heading2"/>
      </w:pPr>
      <w:bookmarkStart w:id="100" w:name="_Ref455589115"/>
      <w:bookmarkStart w:id="101" w:name="_Ref455589123"/>
      <w:bookmarkStart w:id="102" w:name="_Ref455589162"/>
      <w:bookmarkStart w:id="103" w:name="_Toc103869563"/>
      <w:r w:rsidRPr="00477E59">
        <w:t>Special conditions of contract</w:t>
      </w:r>
      <w:bookmarkEnd w:id="98"/>
      <w:bookmarkEnd w:id="99"/>
      <w:bookmarkEnd w:id="100"/>
      <w:bookmarkEnd w:id="101"/>
      <w:bookmarkEnd w:id="102"/>
      <w:bookmarkEnd w:id="103"/>
    </w:p>
    <w:p w14:paraId="4B6D26E6" w14:textId="77777777" w:rsidR="00CD5B66" w:rsidRPr="00477E59" w:rsidRDefault="00A71466" w:rsidP="001B52EA">
      <w:pPr>
        <w:pStyle w:val="Heading3"/>
        <w:rPr>
          <w:rStyle w:val="Strong"/>
          <w:rFonts w:asciiTheme="minorHAnsi" w:hAnsiTheme="minorHAnsi" w:cstheme="minorHAnsi"/>
          <w:b/>
          <w:bCs w:val="0"/>
          <w:color w:val="000066"/>
        </w:rPr>
      </w:pPr>
      <w:bookmarkStart w:id="104" w:name="_Toc103869564"/>
      <w:r w:rsidRPr="00477E59">
        <w:rPr>
          <w:rStyle w:val="Strong"/>
          <w:rFonts w:asciiTheme="minorHAnsi" w:hAnsiTheme="minorHAnsi" w:cstheme="minorHAnsi"/>
          <w:b/>
          <w:bCs w:val="0"/>
        </w:rPr>
        <w:t>Contracting conditions</w:t>
      </w:r>
      <w:bookmarkEnd w:id="104"/>
    </w:p>
    <w:p w14:paraId="357A2204" w14:textId="77777777" w:rsidR="00503622" w:rsidRDefault="007370B1" w:rsidP="00D15E0F">
      <w:pPr>
        <w:pStyle w:val="ListParagraph"/>
        <w:numPr>
          <w:ilvl w:val="0"/>
          <w:numId w:val="75"/>
        </w:numPr>
        <w:spacing w:after="0"/>
        <w:ind w:left="567" w:hanging="567"/>
        <w:jc w:val="both"/>
      </w:pPr>
      <w:r w:rsidRPr="00A71466">
        <w:rPr>
          <w:b/>
        </w:rPr>
        <w:t xml:space="preserve">Formal </w:t>
      </w:r>
      <w:r w:rsidR="00A71466">
        <w:rPr>
          <w:b/>
        </w:rPr>
        <w:t>c</w:t>
      </w:r>
      <w:r w:rsidRPr="00A71466">
        <w:rPr>
          <w:b/>
        </w:rPr>
        <w:t>ontract</w:t>
      </w:r>
      <w:r w:rsidR="00A71466">
        <w:rPr>
          <w:b/>
        </w:rPr>
        <w:t>:</w:t>
      </w:r>
      <w:r w:rsidRPr="00A71466">
        <w:rPr>
          <w:b/>
        </w:rPr>
        <w:t xml:space="preserve"> </w:t>
      </w:r>
      <w:r w:rsidRPr="00A71466">
        <w:t xml:space="preserve">The </w:t>
      </w:r>
      <w:r w:rsidR="00A71466" w:rsidRPr="00A71466">
        <w:t xml:space="preserve">supplier </w:t>
      </w:r>
      <w:r w:rsidRPr="00A71466">
        <w:t xml:space="preserve">must enter into a formal written </w:t>
      </w:r>
      <w:r w:rsidR="00A71466" w:rsidRPr="00A71466">
        <w:t xml:space="preserve">contract </w:t>
      </w:r>
      <w:r w:rsidR="005F27D1" w:rsidRPr="00A71466">
        <w:t>(</w:t>
      </w:r>
      <w:r w:rsidR="00A71466" w:rsidRPr="00A71466">
        <w:t>agreement</w:t>
      </w:r>
      <w:r w:rsidR="005F27D1" w:rsidRPr="00A71466">
        <w:t>)</w:t>
      </w:r>
      <w:r w:rsidR="00C67D2F" w:rsidRPr="00A71466">
        <w:t xml:space="preserve"> </w:t>
      </w:r>
      <w:r w:rsidRPr="00A71466">
        <w:t xml:space="preserve">with </w:t>
      </w:r>
      <w:r w:rsidR="001E6BB6" w:rsidRPr="00A71466">
        <w:t>the</w:t>
      </w:r>
      <w:r w:rsidR="00680BDD" w:rsidRPr="00A71466">
        <w:t xml:space="preserve"> </w:t>
      </w:r>
      <w:r w:rsidR="00503622">
        <w:t>DHA</w:t>
      </w:r>
    </w:p>
    <w:p w14:paraId="2977D2D7" w14:textId="77777777" w:rsidR="007370B1" w:rsidRPr="00503622" w:rsidRDefault="007370B1">
      <w:pPr>
        <w:pStyle w:val="ListParagraph"/>
        <w:numPr>
          <w:ilvl w:val="0"/>
          <w:numId w:val="75"/>
        </w:numPr>
        <w:spacing w:after="0"/>
        <w:ind w:left="567" w:hanging="567"/>
        <w:jc w:val="both"/>
        <w:rPr>
          <w:rFonts w:cs="Calibri Light"/>
          <w:szCs w:val="22"/>
        </w:rPr>
      </w:pPr>
      <w:r w:rsidRPr="00503622">
        <w:rPr>
          <w:rFonts w:cs="Calibri Light"/>
          <w:b/>
          <w:szCs w:val="22"/>
        </w:rPr>
        <w:t xml:space="preserve">Right of </w:t>
      </w:r>
      <w:r w:rsidR="00957A0A" w:rsidRPr="00503622">
        <w:rPr>
          <w:rFonts w:cs="Calibri Light"/>
          <w:b/>
          <w:szCs w:val="22"/>
        </w:rPr>
        <w:t>award</w:t>
      </w:r>
      <w:r w:rsidR="00A71466" w:rsidRPr="00503622">
        <w:rPr>
          <w:rFonts w:cs="Calibri Light"/>
          <w:szCs w:val="22"/>
        </w:rPr>
        <w:t>:</w:t>
      </w:r>
      <w:r w:rsidRPr="00503622">
        <w:rPr>
          <w:rFonts w:cs="Calibri Light"/>
          <w:szCs w:val="22"/>
        </w:rPr>
        <w:t xml:space="preserve"> </w:t>
      </w:r>
      <w:r w:rsidR="00A71466" w:rsidRPr="00503622">
        <w:rPr>
          <w:rFonts w:cs="Calibri Light"/>
          <w:szCs w:val="22"/>
        </w:rPr>
        <w:t xml:space="preserve">The </w:t>
      </w:r>
      <w:r w:rsidR="00763A25" w:rsidRPr="00503622">
        <w:rPr>
          <w:rFonts w:cs="Calibri Light"/>
          <w:szCs w:val="22"/>
        </w:rPr>
        <w:t>DHA</w:t>
      </w:r>
      <w:r w:rsidRPr="00503622">
        <w:rPr>
          <w:rFonts w:cs="Calibri Light"/>
          <w:szCs w:val="22"/>
        </w:rPr>
        <w:t xml:space="preserve"> reserves the right to award the contract for required goods or services to multiple </w:t>
      </w:r>
      <w:r w:rsidR="00A71466" w:rsidRPr="00503622">
        <w:rPr>
          <w:rFonts w:cs="Calibri Light"/>
          <w:szCs w:val="22"/>
        </w:rPr>
        <w:t>suppliers</w:t>
      </w:r>
      <w:r w:rsidRPr="00503622">
        <w:rPr>
          <w:rFonts w:cs="Calibri Light"/>
          <w:szCs w:val="22"/>
        </w:rPr>
        <w:t>.</w:t>
      </w:r>
    </w:p>
    <w:p w14:paraId="74E03E58" w14:textId="77777777" w:rsidR="00154D5D" w:rsidRPr="00A71466" w:rsidRDefault="007370B1" w:rsidP="00D15E0F">
      <w:pPr>
        <w:pStyle w:val="ListParagraph"/>
        <w:numPr>
          <w:ilvl w:val="0"/>
          <w:numId w:val="75"/>
        </w:numPr>
        <w:spacing w:after="0"/>
        <w:ind w:left="567" w:hanging="567"/>
        <w:jc w:val="both"/>
        <w:rPr>
          <w:b/>
        </w:rPr>
      </w:pPr>
      <w:r w:rsidRPr="00A71466">
        <w:rPr>
          <w:b/>
        </w:rPr>
        <w:t xml:space="preserve">Right to </w:t>
      </w:r>
      <w:r w:rsidR="00A71466" w:rsidRPr="00A71466">
        <w:rPr>
          <w:b/>
        </w:rPr>
        <w:t>audit</w:t>
      </w:r>
      <w:r w:rsidR="00A71466" w:rsidRPr="00A71466">
        <w:t>:</w:t>
      </w:r>
      <w:r w:rsidRPr="00A71466">
        <w:t xml:space="preserve"> </w:t>
      </w:r>
      <w:r w:rsidR="00A71466" w:rsidRPr="00503622">
        <w:t>The</w:t>
      </w:r>
      <w:r w:rsidR="00A71466" w:rsidRPr="00503622">
        <w:rPr>
          <w:b/>
        </w:rPr>
        <w:t xml:space="preserve"> </w:t>
      </w:r>
      <w:r w:rsidR="00763A25" w:rsidRPr="00503622">
        <w:t>DHA</w:t>
      </w:r>
      <w:r w:rsidR="00530398" w:rsidRPr="00503622">
        <w:t xml:space="preserve"> reserves the right, </w:t>
      </w:r>
      <w:r w:rsidR="00530398" w:rsidRPr="00F52D3D">
        <w:t>before entering into a contract,</w:t>
      </w:r>
      <w:r w:rsidR="00530398" w:rsidRPr="00503622">
        <w:t xml:space="preserve"> to conduct or commission an external </w:t>
      </w:r>
      <w:r w:rsidR="00EF174F" w:rsidRPr="00503622">
        <w:t>service provider</w:t>
      </w:r>
      <w:r w:rsidR="00530398" w:rsidRPr="00503622">
        <w:t xml:space="preserve"> to conduct a financial audit or probity to ascertain whether a qualifying bidder has the financial wherewithal </w:t>
      </w:r>
      <w:r w:rsidR="001D2F39" w:rsidRPr="00503622">
        <w:t>or</w:t>
      </w:r>
      <w:r w:rsidR="00530398" w:rsidRPr="00503622">
        <w:t xml:space="preserve"> technical capability to provide the goods and serv</w:t>
      </w:r>
      <w:r w:rsidRPr="00503622">
        <w:t>ices as required by this tender</w:t>
      </w:r>
      <w:r w:rsidR="00530398" w:rsidRPr="00503622">
        <w:t>.</w:t>
      </w:r>
    </w:p>
    <w:p w14:paraId="59C4B7AB" w14:textId="77777777" w:rsidR="00A71466" w:rsidRPr="00477E59" w:rsidRDefault="008B0611" w:rsidP="001B52EA">
      <w:pPr>
        <w:pStyle w:val="Heading3"/>
        <w:rPr>
          <w:rStyle w:val="Strong"/>
          <w:rFonts w:asciiTheme="minorHAnsi" w:hAnsiTheme="minorHAnsi" w:cstheme="minorHAnsi"/>
        </w:rPr>
      </w:pPr>
      <w:bookmarkStart w:id="105" w:name="_Toc103869565"/>
      <w:r w:rsidRPr="00477E59">
        <w:rPr>
          <w:rStyle w:val="Strong"/>
          <w:rFonts w:asciiTheme="minorHAnsi" w:hAnsiTheme="minorHAnsi" w:cstheme="minorHAnsi"/>
          <w:b/>
        </w:rPr>
        <w:t>Delivery address</w:t>
      </w:r>
      <w:bookmarkEnd w:id="105"/>
    </w:p>
    <w:p w14:paraId="6AC70524" w14:textId="77777777" w:rsidR="00465191" w:rsidRPr="00A71466" w:rsidRDefault="00D55CC1" w:rsidP="00CD4BC2">
      <w:pPr>
        <w:spacing w:after="0"/>
        <w:jc w:val="both"/>
        <w:rPr>
          <w:rFonts w:cs="Calibri Light"/>
          <w:b/>
          <w:szCs w:val="22"/>
        </w:rPr>
      </w:pPr>
      <w:r w:rsidRPr="00A71466">
        <w:rPr>
          <w:rFonts w:cs="Calibri Light"/>
          <w:szCs w:val="22"/>
        </w:rPr>
        <w:t>The supplier must deliver the required products or services at</w:t>
      </w:r>
      <w:r w:rsidR="00BD7160" w:rsidRPr="00A71466">
        <w:rPr>
          <w:rFonts w:cs="Calibri Light"/>
          <w:szCs w:val="22"/>
        </w:rPr>
        <w:t xml:space="preserve"> the address specified in </w:t>
      </w:r>
      <w:r w:rsidR="008B0611" w:rsidRPr="00A71466">
        <w:rPr>
          <w:rFonts w:cs="Calibri Light"/>
          <w:szCs w:val="22"/>
        </w:rPr>
        <w:t xml:space="preserve">section </w:t>
      </w:r>
      <w:r w:rsidR="001E6BB6" w:rsidRPr="00A71466">
        <w:rPr>
          <w:rFonts w:cs="Calibri Light"/>
          <w:szCs w:val="22"/>
        </w:rPr>
        <w:t>2.</w:t>
      </w:r>
      <w:r w:rsidR="00874B1A">
        <w:rPr>
          <w:rFonts w:cs="Calibri Light"/>
          <w:szCs w:val="22"/>
        </w:rPr>
        <w:t>2</w:t>
      </w:r>
      <w:r w:rsidR="004618E4" w:rsidRPr="00A71466">
        <w:rPr>
          <w:rFonts w:cs="Calibri Light"/>
          <w:szCs w:val="22"/>
        </w:rPr>
        <w:t xml:space="preserve"> </w:t>
      </w:r>
      <w:r w:rsidR="008B0611">
        <w:rPr>
          <w:rFonts w:cs="Calibri Light"/>
          <w:szCs w:val="22"/>
        </w:rPr>
        <w:t>(</w:t>
      </w:r>
      <w:r w:rsidR="004618E4" w:rsidRPr="00A71466">
        <w:rPr>
          <w:rFonts w:cs="Calibri Light"/>
          <w:szCs w:val="22"/>
        </w:rPr>
        <w:t xml:space="preserve">Delivery </w:t>
      </w:r>
      <w:r w:rsidR="008B0611" w:rsidRPr="00A71466">
        <w:rPr>
          <w:rFonts w:cs="Calibri Light"/>
          <w:szCs w:val="22"/>
        </w:rPr>
        <w:t>address</w:t>
      </w:r>
      <w:r w:rsidR="008B0611">
        <w:rPr>
          <w:rFonts w:cs="Calibri Light"/>
          <w:szCs w:val="22"/>
        </w:rPr>
        <w:t>)</w:t>
      </w:r>
      <w:r w:rsidR="00465191" w:rsidRPr="00A71466">
        <w:rPr>
          <w:rFonts w:cs="Calibri Light"/>
          <w:color w:val="548DD4" w:themeColor="text2" w:themeTint="99"/>
          <w:szCs w:val="22"/>
        </w:rPr>
        <w:t>.</w:t>
      </w:r>
    </w:p>
    <w:p w14:paraId="701D371A" w14:textId="77777777" w:rsidR="005D013E" w:rsidRPr="00477E59" w:rsidRDefault="008B0611" w:rsidP="001B52EA">
      <w:pPr>
        <w:pStyle w:val="Heading3"/>
        <w:rPr>
          <w:rStyle w:val="Strong"/>
          <w:rFonts w:asciiTheme="minorHAnsi" w:hAnsiTheme="minorHAnsi" w:cstheme="minorHAnsi"/>
          <w:b/>
          <w:bCs w:val="0"/>
        </w:rPr>
      </w:pPr>
      <w:bookmarkStart w:id="106" w:name="_Toc103869566"/>
      <w:r w:rsidRPr="00477E59">
        <w:rPr>
          <w:rStyle w:val="Strong"/>
          <w:rFonts w:asciiTheme="minorHAnsi" w:hAnsiTheme="minorHAnsi" w:cstheme="minorHAnsi"/>
          <w:b/>
          <w:bCs w:val="0"/>
        </w:rPr>
        <w:lastRenderedPageBreak/>
        <w:t>Scope of work, project and performance management</w:t>
      </w:r>
      <w:bookmarkEnd w:id="106"/>
    </w:p>
    <w:p w14:paraId="2BD7D88F" w14:textId="77777777" w:rsidR="00C4043E" w:rsidRPr="00232B23" w:rsidRDefault="00147A09" w:rsidP="00D15E0F">
      <w:pPr>
        <w:pStyle w:val="ListParagraph"/>
        <w:numPr>
          <w:ilvl w:val="0"/>
          <w:numId w:val="76"/>
        </w:numPr>
        <w:spacing w:after="0"/>
        <w:ind w:left="567" w:hanging="567"/>
        <w:jc w:val="both"/>
        <w:rPr>
          <w:rFonts w:cs="Calibri Light"/>
          <w:szCs w:val="22"/>
        </w:rPr>
      </w:pPr>
      <w:r w:rsidRPr="00232B23">
        <w:rPr>
          <w:rFonts w:cs="Calibri Light"/>
          <w:szCs w:val="22"/>
        </w:rPr>
        <w:t xml:space="preserve">The </w:t>
      </w:r>
      <w:r w:rsidR="008B0611" w:rsidRPr="00232B23">
        <w:rPr>
          <w:rFonts w:cs="Calibri Light"/>
          <w:szCs w:val="22"/>
        </w:rPr>
        <w:t xml:space="preserve">supplier </w:t>
      </w:r>
      <w:r w:rsidR="00685A59" w:rsidRPr="00232B23">
        <w:rPr>
          <w:rFonts w:cs="Calibri Light"/>
          <w:szCs w:val="22"/>
        </w:rPr>
        <w:t>is</w:t>
      </w:r>
      <w:r w:rsidRPr="00232B23">
        <w:rPr>
          <w:rFonts w:cs="Calibri Light"/>
          <w:szCs w:val="22"/>
        </w:rPr>
        <w:t xml:space="preserve"> respo</w:t>
      </w:r>
      <w:r w:rsidR="001D34CA" w:rsidRPr="00232B23">
        <w:rPr>
          <w:rFonts w:cs="Calibri Light"/>
          <w:szCs w:val="22"/>
        </w:rPr>
        <w:t xml:space="preserve">nsible to perform the </w:t>
      </w:r>
      <w:r w:rsidR="00E1536D" w:rsidRPr="00232B23">
        <w:rPr>
          <w:rFonts w:cs="Calibri Light"/>
          <w:szCs w:val="22"/>
        </w:rPr>
        <w:t>sco</w:t>
      </w:r>
      <w:r w:rsidR="002A0310" w:rsidRPr="00232B23">
        <w:rPr>
          <w:rFonts w:cs="Calibri Light"/>
          <w:szCs w:val="22"/>
        </w:rPr>
        <w:t>p</w:t>
      </w:r>
      <w:r w:rsidR="00E1536D" w:rsidRPr="00232B23">
        <w:rPr>
          <w:rFonts w:cs="Calibri Light"/>
          <w:szCs w:val="22"/>
        </w:rPr>
        <w:t xml:space="preserve">e of </w:t>
      </w:r>
      <w:r w:rsidR="001D34CA" w:rsidRPr="00232B23">
        <w:rPr>
          <w:rFonts w:cs="Calibri Light"/>
          <w:szCs w:val="22"/>
        </w:rPr>
        <w:t xml:space="preserve">work as outlined in </w:t>
      </w:r>
      <w:r w:rsidR="008B0611" w:rsidRPr="00232B23">
        <w:rPr>
          <w:rFonts w:cs="Calibri Light"/>
          <w:szCs w:val="22"/>
        </w:rPr>
        <w:t xml:space="preserve">section </w:t>
      </w:r>
      <w:r w:rsidR="001E6BB6" w:rsidRPr="00232B23">
        <w:rPr>
          <w:rFonts w:cs="Calibri Light"/>
          <w:szCs w:val="22"/>
        </w:rPr>
        <w:t>2</w:t>
      </w:r>
      <w:r w:rsidR="008B0611">
        <w:rPr>
          <w:rFonts w:cs="Calibri Light"/>
          <w:szCs w:val="22"/>
        </w:rPr>
        <w:t xml:space="preserve"> (</w:t>
      </w:r>
      <w:r w:rsidR="004618E4" w:rsidRPr="00232B23">
        <w:rPr>
          <w:rFonts w:cs="Calibri Light"/>
          <w:szCs w:val="22"/>
        </w:rPr>
        <w:t xml:space="preserve">Scope of </w:t>
      </w:r>
      <w:r w:rsidR="008B0611" w:rsidRPr="00232B23">
        <w:rPr>
          <w:rFonts w:cs="Calibri Light"/>
          <w:szCs w:val="22"/>
        </w:rPr>
        <w:t>bid</w:t>
      </w:r>
      <w:r w:rsidR="008B0611">
        <w:rPr>
          <w:rFonts w:cs="Calibri Light"/>
          <w:szCs w:val="22"/>
        </w:rPr>
        <w:t>)</w:t>
      </w:r>
      <w:r w:rsidR="00F45D19" w:rsidRPr="00232B23">
        <w:rPr>
          <w:rFonts w:cs="Calibri Light"/>
          <w:szCs w:val="22"/>
        </w:rPr>
        <w:t xml:space="preserve"> </w:t>
      </w:r>
      <w:r w:rsidR="001E6BB6" w:rsidRPr="00232B23">
        <w:rPr>
          <w:rFonts w:cs="Calibri Light"/>
          <w:szCs w:val="22"/>
        </w:rPr>
        <w:t>and</w:t>
      </w:r>
      <w:r w:rsidR="004618E4" w:rsidRPr="00232B23">
        <w:rPr>
          <w:rFonts w:cs="Calibri Light"/>
          <w:szCs w:val="22"/>
        </w:rPr>
        <w:t xml:space="preserve"> </w:t>
      </w:r>
      <w:r w:rsidR="008B0611" w:rsidRPr="00232B23">
        <w:rPr>
          <w:rFonts w:cs="Calibri Light"/>
          <w:szCs w:val="22"/>
        </w:rPr>
        <w:t xml:space="preserve">section </w:t>
      </w:r>
      <w:r w:rsidR="004618E4" w:rsidRPr="00232B23">
        <w:rPr>
          <w:rFonts w:cs="Calibri Light"/>
          <w:szCs w:val="22"/>
        </w:rPr>
        <w:t xml:space="preserve">3 </w:t>
      </w:r>
      <w:r w:rsidR="008B0611">
        <w:rPr>
          <w:rFonts w:cs="Calibri Light"/>
          <w:szCs w:val="22"/>
        </w:rPr>
        <w:t>(</w:t>
      </w:r>
      <w:r w:rsidR="004618E4" w:rsidRPr="00232B23">
        <w:rPr>
          <w:rFonts w:cs="Calibri Light"/>
          <w:szCs w:val="22"/>
        </w:rPr>
        <w:t xml:space="preserve">Technical and functional </w:t>
      </w:r>
      <w:r w:rsidR="008B0611" w:rsidRPr="00232B23">
        <w:rPr>
          <w:rFonts w:cs="Calibri Light"/>
          <w:szCs w:val="22"/>
        </w:rPr>
        <w:t>requirement overview</w:t>
      </w:r>
      <w:r w:rsidR="008B0611">
        <w:rPr>
          <w:rFonts w:cs="Calibri Light"/>
          <w:szCs w:val="22"/>
        </w:rPr>
        <w:t>)</w:t>
      </w:r>
      <w:r w:rsidR="001E6BB6" w:rsidRPr="00232B23">
        <w:rPr>
          <w:rFonts w:cs="Calibri Light"/>
          <w:szCs w:val="22"/>
        </w:rPr>
        <w:t>.</w:t>
      </w:r>
    </w:p>
    <w:p w14:paraId="129BA006" w14:textId="77777777" w:rsidR="00232B23" w:rsidRDefault="005F325A" w:rsidP="00D15E0F">
      <w:pPr>
        <w:pStyle w:val="ListParagraph"/>
        <w:numPr>
          <w:ilvl w:val="0"/>
          <w:numId w:val="76"/>
        </w:numPr>
        <w:ind w:left="567" w:hanging="567"/>
        <w:jc w:val="both"/>
        <w:rPr>
          <w:rFonts w:cs="Calibri Light"/>
          <w:szCs w:val="22"/>
        </w:rPr>
      </w:pPr>
      <w:r w:rsidRPr="00232B23">
        <w:rPr>
          <w:rFonts w:cs="Calibri Light"/>
          <w:szCs w:val="22"/>
        </w:rPr>
        <w:t xml:space="preserve">The supplier </w:t>
      </w:r>
      <w:r w:rsidR="002A0310" w:rsidRPr="00232B23">
        <w:rPr>
          <w:rFonts w:cs="Calibri Light"/>
          <w:szCs w:val="22"/>
        </w:rPr>
        <w:t>is responsible the following key deliverables:</w:t>
      </w:r>
    </w:p>
    <w:tbl>
      <w:tblPr>
        <w:tblStyle w:val="TableGrid"/>
        <w:tblW w:w="10065"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628"/>
        <w:gridCol w:w="6614"/>
        <w:gridCol w:w="2823"/>
      </w:tblGrid>
      <w:tr w:rsidR="008B0611" w:rsidRPr="00841487" w14:paraId="4F845407" w14:textId="77777777" w:rsidTr="008B0611">
        <w:trPr>
          <w:tblHeader/>
        </w:trPr>
        <w:tc>
          <w:tcPr>
            <w:tcW w:w="0" w:type="auto"/>
            <w:shd w:val="clear" w:color="auto" w:fill="DBE5F1" w:themeFill="accent1" w:themeFillTint="33"/>
          </w:tcPr>
          <w:p w14:paraId="7756B0E3" w14:textId="77777777" w:rsidR="008B0611" w:rsidRPr="00841487" w:rsidRDefault="008B0611" w:rsidP="00CD4BC2">
            <w:pPr>
              <w:pStyle w:val="TableHeading"/>
              <w:spacing w:before="0" w:after="0"/>
              <w:rPr>
                <w:rFonts w:cs="Calibri Light"/>
                <w:b/>
                <w:sz w:val="22"/>
                <w:szCs w:val="22"/>
                <w:lang w:val="en-ZA"/>
              </w:rPr>
            </w:pPr>
            <w:r w:rsidRPr="00841487">
              <w:rPr>
                <w:rFonts w:cs="Calibri Light"/>
                <w:b/>
                <w:sz w:val="22"/>
                <w:szCs w:val="22"/>
              </w:rPr>
              <w:t>WBS</w:t>
            </w:r>
          </w:p>
        </w:tc>
        <w:tc>
          <w:tcPr>
            <w:tcW w:w="6647" w:type="dxa"/>
            <w:shd w:val="clear" w:color="auto" w:fill="DBE5F1" w:themeFill="accent1" w:themeFillTint="33"/>
          </w:tcPr>
          <w:p w14:paraId="53CCE2D5" w14:textId="77777777" w:rsidR="008B0611" w:rsidRPr="00841487" w:rsidRDefault="008B0611" w:rsidP="00CD4BC2">
            <w:pPr>
              <w:pStyle w:val="TableHeading"/>
              <w:spacing w:before="0" w:after="0"/>
              <w:rPr>
                <w:rFonts w:cs="Calibri Light"/>
                <w:b/>
                <w:sz w:val="22"/>
                <w:szCs w:val="22"/>
                <w:lang w:val="en-ZA"/>
              </w:rPr>
            </w:pPr>
            <w:r w:rsidRPr="00841487">
              <w:rPr>
                <w:rFonts w:cs="Calibri Light"/>
                <w:b/>
                <w:sz w:val="22"/>
                <w:szCs w:val="22"/>
              </w:rPr>
              <w:t>Statement of work</w:t>
            </w:r>
          </w:p>
        </w:tc>
        <w:tc>
          <w:tcPr>
            <w:tcW w:w="2835" w:type="dxa"/>
            <w:shd w:val="clear" w:color="auto" w:fill="DBE5F1" w:themeFill="accent1" w:themeFillTint="33"/>
          </w:tcPr>
          <w:p w14:paraId="7626F4A5" w14:textId="77777777" w:rsidR="008B0611" w:rsidRPr="00841487" w:rsidRDefault="008B0611" w:rsidP="00CD4BC2">
            <w:pPr>
              <w:pStyle w:val="TableHeading"/>
              <w:spacing w:before="0" w:after="0"/>
              <w:rPr>
                <w:rFonts w:cs="Calibri Light"/>
                <w:b/>
                <w:sz w:val="22"/>
                <w:szCs w:val="22"/>
                <w:lang w:eastAsia="en-ZA"/>
              </w:rPr>
            </w:pPr>
            <w:r w:rsidRPr="00841487">
              <w:rPr>
                <w:rFonts w:cs="Calibri Light"/>
                <w:b/>
                <w:sz w:val="22"/>
                <w:szCs w:val="22"/>
              </w:rPr>
              <w:t>Delivery timeframe</w:t>
            </w:r>
          </w:p>
        </w:tc>
      </w:tr>
      <w:tr w:rsidR="008B0611" w:rsidRPr="00841487" w14:paraId="1D947B18" w14:textId="77777777" w:rsidTr="008B0611">
        <w:tc>
          <w:tcPr>
            <w:tcW w:w="0" w:type="auto"/>
          </w:tcPr>
          <w:p w14:paraId="22987493"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1</w:t>
            </w:r>
          </w:p>
        </w:tc>
        <w:tc>
          <w:tcPr>
            <w:tcW w:w="6647" w:type="dxa"/>
          </w:tcPr>
          <w:p w14:paraId="4DBCF1AF" w14:textId="77777777" w:rsidR="008B0611" w:rsidRPr="00841487" w:rsidRDefault="008B0611" w:rsidP="00CD4BC2">
            <w:pPr>
              <w:spacing w:after="0"/>
              <w:rPr>
                <w:rFonts w:cs="Calibri Light"/>
                <w:sz w:val="22"/>
                <w:szCs w:val="22"/>
              </w:rPr>
            </w:pPr>
            <w:r w:rsidRPr="00841487">
              <w:rPr>
                <w:rFonts w:cs="Calibri Light"/>
                <w:color w:val="000000"/>
                <w:sz w:val="22"/>
                <w:szCs w:val="22"/>
              </w:rPr>
              <w:t xml:space="preserve">Analyse, design, develop, integrate, test and implement the outstanding scope of live capture (DHA modernisation) </w:t>
            </w:r>
            <w:r w:rsidRPr="00841487">
              <w:rPr>
                <w:rFonts w:cs="Calibri Light"/>
                <w:sz w:val="22"/>
                <w:szCs w:val="22"/>
              </w:rPr>
              <w:t xml:space="preserve">that meets the requirements as stated by internal and external business </w:t>
            </w:r>
          </w:p>
        </w:tc>
        <w:tc>
          <w:tcPr>
            <w:tcW w:w="2835" w:type="dxa"/>
            <w:vMerge w:val="restart"/>
          </w:tcPr>
          <w:p w14:paraId="6490AEF3"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 xml:space="preserve">Initiate work upon signing of the </w:t>
            </w:r>
            <w:r w:rsidR="00447BFB" w:rsidRPr="00841487">
              <w:rPr>
                <w:rFonts w:cs="Calibri Light"/>
                <w:sz w:val="22"/>
                <w:szCs w:val="22"/>
              </w:rPr>
              <w:t>contract</w:t>
            </w:r>
          </w:p>
        </w:tc>
      </w:tr>
      <w:tr w:rsidR="008B0611" w:rsidRPr="00841487" w14:paraId="7C99030F" w14:textId="77777777" w:rsidTr="008B0611">
        <w:tc>
          <w:tcPr>
            <w:tcW w:w="0" w:type="auto"/>
          </w:tcPr>
          <w:p w14:paraId="644300E3"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2</w:t>
            </w:r>
          </w:p>
        </w:tc>
        <w:tc>
          <w:tcPr>
            <w:tcW w:w="6647" w:type="dxa"/>
          </w:tcPr>
          <w:p w14:paraId="7985F501" w14:textId="77777777" w:rsidR="008B0611" w:rsidRPr="00841487" w:rsidRDefault="008B0611" w:rsidP="00CD4BC2">
            <w:pPr>
              <w:spacing w:after="0"/>
              <w:rPr>
                <w:rFonts w:cs="Calibri Light"/>
                <w:color w:val="000000"/>
                <w:sz w:val="22"/>
                <w:szCs w:val="22"/>
              </w:rPr>
            </w:pPr>
            <w:r w:rsidRPr="00841487">
              <w:rPr>
                <w:rFonts w:cs="Calibri Light"/>
                <w:color w:val="000000"/>
                <w:sz w:val="22"/>
                <w:szCs w:val="22"/>
              </w:rPr>
              <w:t xml:space="preserve">Provide project management services for the project delivery on time and in budget </w:t>
            </w:r>
          </w:p>
        </w:tc>
        <w:tc>
          <w:tcPr>
            <w:tcW w:w="2835" w:type="dxa"/>
            <w:vMerge/>
          </w:tcPr>
          <w:p w14:paraId="231520D3" w14:textId="77777777" w:rsidR="008B0611" w:rsidRPr="00841487" w:rsidRDefault="008B0611" w:rsidP="00CD4BC2">
            <w:pPr>
              <w:pStyle w:val="Specification"/>
              <w:keepNext/>
              <w:spacing w:after="0"/>
              <w:rPr>
                <w:rFonts w:cs="Calibri Light"/>
                <w:sz w:val="22"/>
                <w:szCs w:val="22"/>
                <w:lang w:val="en-US"/>
              </w:rPr>
            </w:pPr>
          </w:p>
        </w:tc>
      </w:tr>
      <w:tr w:rsidR="008B0611" w:rsidRPr="00841487" w14:paraId="293B6409" w14:textId="77777777" w:rsidTr="008B0611">
        <w:tc>
          <w:tcPr>
            <w:tcW w:w="0" w:type="auto"/>
          </w:tcPr>
          <w:p w14:paraId="1517506F"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3</w:t>
            </w:r>
          </w:p>
        </w:tc>
        <w:tc>
          <w:tcPr>
            <w:tcW w:w="6647" w:type="dxa"/>
          </w:tcPr>
          <w:p w14:paraId="3A758113" w14:textId="77777777" w:rsidR="008B0611" w:rsidRPr="00841487" w:rsidRDefault="008B0611" w:rsidP="00CD4BC2">
            <w:pPr>
              <w:spacing w:after="0"/>
              <w:rPr>
                <w:rFonts w:cs="Calibri Light"/>
                <w:color w:val="000000"/>
                <w:sz w:val="22"/>
                <w:szCs w:val="22"/>
              </w:rPr>
            </w:pPr>
            <w:r w:rsidRPr="00841487">
              <w:rPr>
                <w:rFonts w:cs="Calibri Light"/>
                <w:sz w:val="22"/>
                <w:szCs w:val="22"/>
              </w:rPr>
              <w:t>Provide, install, customise and integrate the software that is part of the solution</w:t>
            </w:r>
          </w:p>
        </w:tc>
        <w:tc>
          <w:tcPr>
            <w:tcW w:w="2835" w:type="dxa"/>
            <w:vMerge/>
          </w:tcPr>
          <w:p w14:paraId="48E58C12" w14:textId="77777777" w:rsidR="008B0611" w:rsidRPr="00841487" w:rsidRDefault="008B0611" w:rsidP="00CD4BC2">
            <w:pPr>
              <w:pStyle w:val="Specification"/>
              <w:keepNext/>
              <w:spacing w:after="0"/>
              <w:rPr>
                <w:rFonts w:cs="Calibri Light"/>
                <w:sz w:val="22"/>
                <w:szCs w:val="22"/>
                <w:lang w:val="en-US"/>
              </w:rPr>
            </w:pPr>
          </w:p>
        </w:tc>
      </w:tr>
      <w:tr w:rsidR="008B0611" w:rsidRPr="00841487" w14:paraId="0502C17E" w14:textId="77777777" w:rsidTr="008B0611">
        <w:tc>
          <w:tcPr>
            <w:tcW w:w="0" w:type="auto"/>
          </w:tcPr>
          <w:p w14:paraId="66796A69"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4</w:t>
            </w:r>
          </w:p>
        </w:tc>
        <w:tc>
          <w:tcPr>
            <w:tcW w:w="6647" w:type="dxa"/>
          </w:tcPr>
          <w:p w14:paraId="5AF42060" w14:textId="77777777" w:rsidR="008B0611" w:rsidRPr="00841487" w:rsidRDefault="008B0611" w:rsidP="00CD4BC2">
            <w:pPr>
              <w:spacing w:after="0"/>
              <w:rPr>
                <w:rFonts w:cs="Calibri Light"/>
                <w:sz w:val="22"/>
                <w:szCs w:val="22"/>
              </w:rPr>
            </w:pPr>
            <w:r w:rsidRPr="00841487">
              <w:rPr>
                <w:rFonts w:cs="Calibri Light"/>
                <w:sz w:val="22"/>
                <w:szCs w:val="22"/>
              </w:rPr>
              <w:t>Develop, test and implement all the system interfaces to systems currently interfacing with live capture system</w:t>
            </w:r>
          </w:p>
        </w:tc>
        <w:tc>
          <w:tcPr>
            <w:tcW w:w="2835" w:type="dxa"/>
            <w:vMerge/>
          </w:tcPr>
          <w:p w14:paraId="628AE1BC" w14:textId="77777777" w:rsidR="008B0611" w:rsidRPr="00841487" w:rsidRDefault="008B0611" w:rsidP="00CD4BC2">
            <w:pPr>
              <w:pStyle w:val="Specification"/>
              <w:keepNext/>
              <w:spacing w:after="0"/>
              <w:rPr>
                <w:rFonts w:cs="Calibri Light"/>
                <w:sz w:val="22"/>
                <w:szCs w:val="22"/>
                <w:lang w:val="en-US"/>
              </w:rPr>
            </w:pPr>
          </w:p>
        </w:tc>
      </w:tr>
      <w:tr w:rsidR="008B0611" w:rsidRPr="00841487" w14:paraId="00263129" w14:textId="77777777" w:rsidTr="008B0611">
        <w:tc>
          <w:tcPr>
            <w:tcW w:w="0" w:type="auto"/>
          </w:tcPr>
          <w:p w14:paraId="55C5AA3B"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5</w:t>
            </w:r>
          </w:p>
        </w:tc>
        <w:tc>
          <w:tcPr>
            <w:tcW w:w="6647" w:type="dxa"/>
          </w:tcPr>
          <w:p w14:paraId="1B2080C3" w14:textId="77777777" w:rsidR="008B0611" w:rsidRPr="00841487" w:rsidRDefault="008B0611" w:rsidP="00CD4BC2">
            <w:pPr>
              <w:spacing w:after="0"/>
              <w:rPr>
                <w:rFonts w:cs="Calibri Light"/>
                <w:sz w:val="22"/>
                <w:szCs w:val="22"/>
              </w:rPr>
            </w:pPr>
            <w:r w:rsidRPr="00841487">
              <w:rPr>
                <w:rFonts w:cs="Calibri Light"/>
                <w:sz w:val="22"/>
                <w:szCs w:val="22"/>
              </w:rPr>
              <w:t>Design or update business processes to integrate/support the live capture with DHA business operations</w:t>
            </w:r>
          </w:p>
        </w:tc>
        <w:tc>
          <w:tcPr>
            <w:tcW w:w="2835" w:type="dxa"/>
            <w:vMerge/>
          </w:tcPr>
          <w:p w14:paraId="48F87ED3" w14:textId="77777777" w:rsidR="008B0611" w:rsidRPr="00841487" w:rsidRDefault="008B0611" w:rsidP="00CD4BC2">
            <w:pPr>
              <w:pStyle w:val="Specification"/>
              <w:keepNext/>
              <w:spacing w:after="0"/>
              <w:rPr>
                <w:rFonts w:cs="Calibri Light"/>
                <w:sz w:val="22"/>
                <w:szCs w:val="22"/>
                <w:lang w:val="en-US"/>
              </w:rPr>
            </w:pPr>
          </w:p>
        </w:tc>
      </w:tr>
      <w:tr w:rsidR="008B0611" w:rsidRPr="00841487" w14:paraId="67C42D0D" w14:textId="77777777" w:rsidTr="008B0611">
        <w:tc>
          <w:tcPr>
            <w:tcW w:w="0" w:type="auto"/>
          </w:tcPr>
          <w:p w14:paraId="54389077"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6</w:t>
            </w:r>
          </w:p>
        </w:tc>
        <w:tc>
          <w:tcPr>
            <w:tcW w:w="6647" w:type="dxa"/>
          </w:tcPr>
          <w:p w14:paraId="190B0345" w14:textId="77777777" w:rsidR="008B0611" w:rsidRPr="00841487" w:rsidRDefault="008B0611" w:rsidP="00CD4BC2">
            <w:pPr>
              <w:spacing w:after="0"/>
              <w:rPr>
                <w:rFonts w:cs="Calibri Light"/>
                <w:sz w:val="22"/>
                <w:szCs w:val="22"/>
              </w:rPr>
            </w:pPr>
            <w:r w:rsidRPr="00841487">
              <w:rPr>
                <w:rFonts w:cs="Calibri Light"/>
                <w:sz w:val="22"/>
                <w:szCs w:val="22"/>
              </w:rPr>
              <w:t>Design or update business processes to integrate the live capture with DHA business operations</w:t>
            </w:r>
          </w:p>
        </w:tc>
        <w:tc>
          <w:tcPr>
            <w:tcW w:w="2835" w:type="dxa"/>
            <w:vMerge/>
          </w:tcPr>
          <w:p w14:paraId="56892E5B" w14:textId="77777777" w:rsidR="008B0611" w:rsidRPr="00841487" w:rsidRDefault="008B0611" w:rsidP="00CD4BC2">
            <w:pPr>
              <w:pStyle w:val="Specification"/>
              <w:keepNext/>
              <w:spacing w:after="0"/>
              <w:rPr>
                <w:rFonts w:cs="Calibri Light"/>
                <w:sz w:val="22"/>
                <w:szCs w:val="22"/>
                <w:lang w:val="en-US"/>
              </w:rPr>
            </w:pPr>
          </w:p>
        </w:tc>
      </w:tr>
      <w:tr w:rsidR="008B0611" w:rsidRPr="00841487" w14:paraId="22BDA790" w14:textId="77777777" w:rsidTr="008B0611">
        <w:tc>
          <w:tcPr>
            <w:tcW w:w="0" w:type="auto"/>
          </w:tcPr>
          <w:p w14:paraId="6C013D50"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7</w:t>
            </w:r>
          </w:p>
        </w:tc>
        <w:tc>
          <w:tcPr>
            <w:tcW w:w="6647" w:type="dxa"/>
          </w:tcPr>
          <w:p w14:paraId="069A0DFE" w14:textId="77777777" w:rsidR="008B0611" w:rsidRPr="00841487" w:rsidRDefault="008B0611" w:rsidP="00CD4BC2">
            <w:pPr>
              <w:spacing w:after="0"/>
              <w:rPr>
                <w:rFonts w:cs="Calibri Light"/>
                <w:sz w:val="22"/>
                <w:szCs w:val="22"/>
              </w:rPr>
            </w:pPr>
            <w:r w:rsidRPr="00841487">
              <w:rPr>
                <w:rFonts w:cs="Calibri Light"/>
                <w:sz w:val="22"/>
                <w:szCs w:val="22"/>
              </w:rPr>
              <w:t>Provide documentation for system design, architecture, configuration, development, testing and operations</w:t>
            </w:r>
          </w:p>
        </w:tc>
        <w:tc>
          <w:tcPr>
            <w:tcW w:w="2835" w:type="dxa"/>
          </w:tcPr>
          <w:p w14:paraId="5F177A5A"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Ongoing for duration of contract</w:t>
            </w:r>
          </w:p>
        </w:tc>
      </w:tr>
      <w:tr w:rsidR="008B0611" w:rsidRPr="00841487" w14:paraId="236F15D3" w14:textId="77777777" w:rsidTr="008B0611">
        <w:tc>
          <w:tcPr>
            <w:tcW w:w="0" w:type="auto"/>
          </w:tcPr>
          <w:p w14:paraId="60D2031F"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8</w:t>
            </w:r>
          </w:p>
        </w:tc>
        <w:tc>
          <w:tcPr>
            <w:tcW w:w="6647" w:type="dxa"/>
          </w:tcPr>
          <w:p w14:paraId="73CEA4DC" w14:textId="77777777" w:rsidR="008B0611" w:rsidRPr="00841487" w:rsidRDefault="008B0611" w:rsidP="00CD4BC2">
            <w:pPr>
              <w:spacing w:after="0"/>
              <w:rPr>
                <w:rFonts w:cs="Calibri Light"/>
                <w:sz w:val="22"/>
                <w:szCs w:val="22"/>
              </w:rPr>
            </w:pPr>
            <w:r w:rsidRPr="00841487">
              <w:rPr>
                <w:rFonts w:cs="Calibri Light"/>
                <w:sz w:val="22"/>
                <w:szCs w:val="22"/>
              </w:rPr>
              <w:t>Provide SLA performance reports</w:t>
            </w:r>
          </w:p>
        </w:tc>
        <w:tc>
          <w:tcPr>
            <w:tcW w:w="2835" w:type="dxa"/>
          </w:tcPr>
          <w:p w14:paraId="59977BA4"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Monthly</w:t>
            </w:r>
          </w:p>
        </w:tc>
      </w:tr>
      <w:tr w:rsidR="008B0611" w:rsidRPr="00841487" w14:paraId="46126674" w14:textId="77777777" w:rsidTr="008B0611">
        <w:tc>
          <w:tcPr>
            <w:tcW w:w="0" w:type="auto"/>
          </w:tcPr>
          <w:p w14:paraId="77A511EC"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9</w:t>
            </w:r>
          </w:p>
        </w:tc>
        <w:tc>
          <w:tcPr>
            <w:tcW w:w="6647" w:type="dxa"/>
          </w:tcPr>
          <w:p w14:paraId="12AD7583" w14:textId="77777777" w:rsidR="008B0611" w:rsidRPr="00841487" w:rsidRDefault="008B0611" w:rsidP="00CD4BC2">
            <w:pPr>
              <w:spacing w:after="0"/>
              <w:rPr>
                <w:rFonts w:cs="Calibri Light"/>
                <w:sz w:val="22"/>
                <w:szCs w:val="22"/>
              </w:rPr>
            </w:pPr>
            <w:r w:rsidRPr="00841487">
              <w:rPr>
                <w:rFonts w:cs="Calibri Light"/>
                <w:sz w:val="22"/>
                <w:szCs w:val="22"/>
              </w:rPr>
              <w:t>Provide maintenance, enhancement and support of the live capture system</w:t>
            </w:r>
          </w:p>
        </w:tc>
        <w:tc>
          <w:tcPr>
            <w:tcW w:w="2835" w:type="dxa"/>
          </w:tcPr>
          <w:p w14:paraId="2381CFEC"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Ongoing for duration of contract</w:t>
            </w:r>
          </w:p>
        </w:tc>
      </w:tr>
      <w:tr w:rsidR="008B0611" w:rsidRPr="00841487" w14:paraId="3590306A" w14:textId="77777777" w:rsidTr="008B0611">
        <w:tc>
          <w:tcPr>
            <w:tcW w:w="0" w:type="auto"/>
          </w:tcPr>
          <w:p w14:paraId="4AF14230"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10</w:t>
            </w:r>
          </w:p>
        </w:tc>
        <w:tc>
          <w:tcPr>
            <w:tcW w:w="6647" w:type="dxa"/>
          </w:tcPr>
          <w:p w14:paraId="2485014F" w14:textId="77777777" w:rsidR="008B0611" w:rsidRPr="00841487" w:rsidRDefault="008B0611" w:rsidP="00CD4BC2">
            <w:pPr>
              <w:spacing w:after="0"/>
              <w:rPr>
                <w:rFonts w:cs="Calibri Light"/>
                <w:sz w:val="22"/>
                <w:szCs w:val="22"/>
              </w:rPr>
            </w:pPr>
            <w:r w:rsidRPr="00841487">
              <w:rPr>
                <w:rFonts w:cs="Calibri Light"/>
                <w:sz w:val="22"/>
                <w:szCs w:val="22"/>
              </w:rPr>
              <w:t>Provide maintenance, enhancement and support of the live capture interfaces</w:t>
            </w:r>
          </w:p>
        </w:tc>
        <w:tc>
          <w:tcPr>
            <w:tcW w:w="2835" w:type="dxa"/>
          </w:tcPr>
          <w:p w14:paraId="1D8FED52"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Ongoing for duration of contract</w:t>
            </w:r>
          </w:p>
        </w:tc>
      </w:tr>
      <w:tr w:rsidR="008B0611" w:rsidRPr="00841487" w14:paraId="27B733BC" w14:textId="77777777" w:rsidTr="008B0611">
        <w:tc>
          <w:tcPr>
            <w:tcW w:w="0" w:type="auto"/>
          </w:tcPr>
          <w:p w14:paraId="779E333D"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11</w:t>
            </w:r>
          </w:p>
        </w:tc>
        <w:tc>
          <w:tcPr>
            <w:tcW w:w="6647" w:type="dxa"/>
          </w:tcPr>
          <w:p w14:paraId="0B20981C" w14:textId="77777777" w:rsidR="008B0611" w:rsidRPr="00841487" w:rsidRDefault="008B0611" w:rsidP="00CD4BC2">
            <w:pPr>
              <w:spacing w:after="0"/>
              <w:rPr>
                <w:rFonts w:cs="Calibri Light"/>
                <w:sz w:val="22"/>
                <w:szCs w:val="22"/>
              </w:rPr>
            </w:pPr>
            <w:r w:rsidRPr="00841487">
              <w:rPr>
                <w:rFonts w:cs="Calibri Light"/>
                <w:sz w:val="22"/>
                <w:szCs w:val="22"/>
              </w:rPr>
              <w:t>Provide development support services for ongoing changes beyond commissioning, enhancement and fixes</w:t>
            </w:r>
          </w:p>
        </w:tc>
        <w:tc>
          <w:tcPr>
            <w:tcW w:w="2835" w:type="dxa"/>
          </w:tcPr>
          <w:p w14:paraId="7C7821D7"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Ad hoc</w:t>
            </w:r>
          </w:p>
        </w:tc>
      </w:tr>
      <w:tr w:rsidR="008B0611" w:rsidRPr="00841487" w14:paraId="782092D9" w14:textId="77777777" w:rsidTr="008B0611">
        <w:tc>
          <w:tcPr>
            <w:tcW w:w="0" w:type="auto"/>
          </w:tcPr>
          <w:p w14:paraId="3A488C3D"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12</w:t>
            </w:r>
          </w:p>
        </w:tc>
        <w:tc>
          <w:tcPr>
            <w:tcW w:w="6647" w:type="dxa"/>
          </w:tcPr>
          <w:p w14:paraId="0C38CAF1" w14:textId="77777777" w:rsidR="008B0611" w:rsidRPr="00841487" w:rsidRDefault="008B0611" w:rsidP="00CD4BC2">
            <w:pPr>
              <w:spacing w:after="0"/>
              <w:rPr>
                <w:rFonts w:cs="Calibri Light"/>
                <w:sz w:val="22"/>
                <w:szCs w:val="22"/>
              </w:rPr>
            </w:pPr>
            <w:r w:rsidRPr="00841487">
              <w:rPr>
                <w:rFonts w:cs="Calibri Light"/>
                <w:sz w:val="22"/>
                <w:szCs w:val="22"/>
              </w:rPr>
              <w:t>Provide maintenance, enhancement and support of the other software/devices that forms part of the solution, example integration with camera, signature pad, fingerprint scanner, printer, etc.</w:t>
            </w:r>
          </w:p>
        </w:tc>
        <w:tc>
          <w:tcPr>
            <w:tcW w:w="2835" w:type="dxa"/>
          </w:tcPr>
          <w:p w14:paraId="79CE3DAA"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Ongoing for duration of contract</w:t>
            </w:r>
          </w:p>
        </w:tc>
      </w:tr>
      <w:tr w:rsidR="008B0611" w:rsidRPr="00841487" w14:paraId="1B7BDD18" w14:textId="77777777" w:rsidTr="008B0611">
        <w:tc>
          <w:tcPr>
            <w:tcW w:w="0" w:type="auto"/>
          </w:tcPr>
          <w:p w14:paraId="14AE84D9"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13</w:t>
            </w:r>
          </w:p>
        </w:tc>
        <w:tc>
          <w:tcPr>
            <w:tcW w:w="6647" w:type="dxa"/>
          </w:tcPr>
          <w:p w14:paraId="062B2F9C" w14:textId="77777777" w:rsidR="008B0611" w:rsidRPr="00841487" w:rsidRDefault="008B0611" w:rsidP="00CD4BC2">
            <w:pPr>
              <w:spacing w:after="0"/>
              <w:rPr>
                <w:rFonts w:cs="Calibri Light"/>
                <w:sz w:val="22"/>
                <w:szCs w:val="22"/>
              </w:rPr>
            </w:pPr>
            <w:r w:rsidRPr="00841487">
              <w:rPr>
                <w:rFonts w:cs="Calibri Light"/>
                <w:sz w:val="22"/>
                <w:szCs w:val="22"/>
              </w:rPr>
              <w:t>Provide user and technical training to the staff of the DHA</w:t>
            </w:r>
          </w:p>
        </w:tc>
        <w:tc>
          <w:tcPr>
            <w:tcW w:w="2835" w:type="dxa"/>
          </w:tcPr>
          <w:p w14:paraId="41CE1EAE"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Ongoing for duration of contract</w:t>
            </w:r>
          </w:p>
        </w:tc>
      </w:tr>
      <w:tr w:rsidR="008B0611" w:rsidRPr="00841487" w14:paraId="7AA972A0" w14:textId="77777777" w:rsidTr="008B0611">
        <w:tc>
          <w:tcPr>
            <w:tcW w:w="0" w:type="auto"/>
          </w:tcPr>
          <w:p w14:paraId="79DD9A10" w14:textId="77777777" w:rsidR="008B0611" w:rsidRPr="00841487" w:rsidRDefault="008B0611" w:rsidP="00CD4BC2">
            <w:pPr>
              <w:pStyle w:val="Specification"/>
              <w:spacing w:after="0"/>
              <w:rPr>
                <w:rFonts w:eastAsiaTheme="majorEastAsia" w:cs="Calibri Light"/>
                <w:sz w:val="22"/>
                <w:szCs w:val="22"/>
              </w:rPr>
            </w:pPr>
            <w:r w:rsidRPr="00841487">
              <w:rPr>
                <w:rFonts w:eastAsiaTheme="majorEastAsia" w:cs="Calibri Light"/>
                <w:sz w:val="22"/>
                <w:szCs w:val="22"/>
              </w:rPr>
              <w:t>14</w:t>
            </w:r>
          </w:p>
        </w:tc>
        <w:tc>
          <w:tcPr>
            <w:tcW w:w="6647" w:type="dxa"/>
          </w:tcPr>
          <w:p w14:paraId="456C486E" w14:textId="77777777" w:rsidR="008B0611" w:rsidRPr="00841487" w:rsidRDefault="008B0611" w:rsidP="00CD4BC2">
            <w:pPr>
              <w:spacing w:after="0"/>
              <w:rPr>
                <w:rFonts w:cs="Calibri Light"/>
                <w:sz w:val="22"/>
                <w:szCs w:val="22"/>
              </w:rPr>
            </w:pPr>
            <w:r w:rsidRPr="00841487">
              <w:rPr>
                <w:rFonts w:cs="Calibri Light"/>
                <w:sz w:val="22"/>
                <w:szCs w:val="22"/>
              </w:rPr>
              <w:t>Provide system lifecycle management</w:t>
            </w:r>
          </w:p>
        </w:tc>
        <w:tc>
          <w:tcPr>
            <w:tcW w:w="2835" w:type="dxa"/>
          </w:tcPr>
          <w:p w14:paraId="66237E19" w14:textId="77777777" w:rsidR="008B0611" w:rsidRPr="00841487" w:rsidRDefault="008B0611" w:rsidP="00CD4BC2">
            <w:pPr>
              <w:pStyle w:val="Specification"/>
              <w:keepNext/>
              <w:spacing w:after="0"/>
              <w:rPr>
                <w:rFonts w:cs="Calibri Light"/>
                <w:sz w:val="22"/>
                <w:szCs w:val="22"/>
                <w:lang w:val="en-US"/>
              </w:rPr>
            </w:pPr>
            <w:r w:rsidRPr="00841487">
              <w:rPr>
                <w:rFonts w:cs="Calibri Light"/>
                <w:sz w:val="22"/>
                <w:szCs w:val="22"/>
              </w:rPr>
              <w:t>Ongoing for duration of contract</w:t>
            </w:r>
          </w:p>
        </w:tc>
      </w:tr>
    </w:tbl>
    <w:p w14:paraId="519F5365" w14:textId="77777777" w:rsidR="005D013E" w:rsidRPr="00477E59" w:rsidRDefault="00A3293A" w:rsidP="001B52EA">
      <w:pPr>
        <w:pStyle w:val="Heading2"/>
      </w:pPr>
      <w:bookmarkStart w:id="107" w:name="_Toc103869567"/>
      <w:r w:rsidRPr="00477E59">
        <w:t>Performance metrics</w:t>
      </w:r>
      <w:bookmarkEnd w:id="107"/>
    </w:p>
    <w:p w14:paraId="684F197D" w14:textId="77777777" w:rsidR="00A25CEA" w:rsidRDefault="00C4043E" w:rsidP="000872D5">
      <w:pPr>
        <w:pStyle w:val="Specification"/>
        <w:jc w:val="both"/>
      </w:pPr>
      <w:r w:rsidRPr="00F81E2D">
        <w:t xml:space="preserve">The </w:t>
      </w:r>
      <w:r w:rsidR="008B0611" w:rsidRPr="00F81E2D">
        <w:t xml:space="preserve">supplier </w:t>
      </w:r>
      <w:r w:rsidRPr="00F81E2D">
        <w:t xml:space="preserve">is responsible to provide </w:t>
      </w:r>
      <w:r w:rsidR="00393CAC">
        <w:t>t</w:t>
      </w:r>
      <w:r w:rsidR="00393CAC" w:rsidRPr="00393CAC">
        <w:t>he following performance metrics</w:t>
      </w:r>
      <w:r w:rsidR="001D34CA" w:rsidRPr="00F81E2D">
        <w:t xml:space="preserve">: </w:t>
      </w:r>
    </w:p>
    <w:tbl>
      <w:tblPr>
        <w:tblStyle w:val="TableGrid"/>
        <w:tblW w:w="10065"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83"/>
        <w:gridCol w:w="6647"/>
        <w:gridCol w:w="2835"/>
      </w:tblGrid>
      <w:tr w:rsidR="008B0611" w:rsidRPr="00C54455" w14:paraId="1D0B4D49" w14:textId="77777777" w:rsidTr="008B0611">
        <w:trPr>
          <w:tblHeader/>
        </w:trPr>
        <w:tc>
          <w:tcPr>
            <w:tcW w:w="0" w:type="auto"/>
            <w:shd w:val="clear" w:color="auto" w:fill="DBE5F1" w:themeFill="accent1" w:themeFillTint="33"/>
          </w:tcPr>
          <w:p w14:paraId="3D91BB69" w14:textId="77777777" w:rsidR="008B0611" w:rsidRPr="00C54455" w:rsidRDefault="008B0611" w:rsidP="00CD4BC2">
            <w:pPr>
              <w:pStyle w:val="TableHeading"/>
              <w:spacing w:before="0" w:after="0"/>
              <w:rPr>
                <w:b/>
                <w:lang w:val="en-ZA"/>
              </w:rPr>
            </w:pPr>
            <w:r w:rsidRPr="00A53046">
              <w:rPr>
                <w:rFonts w:cs="Calibri Light"/>
                <w:b/>
              </w:rPr>
              <w:t>SBS</w:t>
            </w:r>
          </w:p>
        </w:tc>
        <w:tc>
          <w:tcPr>
            <w:tcW w:w="6647" w:type="dxa"/>
            <w:shd w:val="clear" w:color="auto" w:fill="DBE5F1" w:themeFill="accent1" w:themeFillTint="33"/>
          </w:tcPr>
          <w:p w14:paraId="1ACF6D4F" w14:textId="77777777" w:rsidR="008B0611" w:rsidRPr="00C54455" w:rsidRDefault="008B0611" w:rsidP="00CD4BC2">
            <w:pPr>
              <w:pStyle w:val="TableHeading"/>
              <w:spacing w:before="0" w:after="0"/>
              <w:rPr>
                <w:b/>
                <w:lang w:val="en-ZA"/>
              </w:rPr>
            </w:pPr>
            <w:r w:rsidRPr="00A53046">
              <w:rPr>
                <w:rFonts w:cs="Calibri Light"/>
                <w:b/>
              </w:rPr>
              <w:t>Service element</w:t>
            </w:r>
          </w:p>
        </w:tc>
        <w:tc>
          <w:tcPr>
            <w:tcW w:w="2835" w:type="dxa"/>
            <w:shd w:val="clear" w:color="auto" w:fill="DBE5F1" w:themeFill="accent1" w:themeFillTint="33"/>
          </w:tcPr>
          <w:p w14:paraId="22A13216" w14:textId="77777777" w:rsidR="008B0611" w:rsidRPr="00C54455" w:rsidRDefault="008B0611" w:rsidP="00CD4BC2">
            <w:pPr>
              <w:pStyle w:val="TableHeading"/>
              <w:spacing w:before="0" w:after="0"/>
              <w:rPr>
                <w:rFonts w:cs="Calibri Light"/>
                <w:b/>
                <w:lang w:eastAsia="en-ZA"/>
              </w:rPr>
            </w:pPr>
            <w:r w:rsidRPr="00A53046">
              <w:rPr>
                <w:rFonts w:cs="Calibri Light"/>
                <w:b/>
              </w:rPr>
              <w:t>Service level</w:t>
            </w:r>
          </w:p>
        </w:tc>
      </w:tr>
      <w:tr w:rsidR="008B0611" w:rsidRPr="00EC45DF" w14:paraId="5F72940B" w14:textId="77777777" w:rsidTr="008B0611">
        <w:tc>
          <w:tcPr>
            <w:tcW w:w="0" w:type="auto"/>
          </w:tcPr>
          <w:p w14:paraId="55A0B472"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1</w:t>
            </w:r>
          </w:p>
        </w:tc>
        <w:tc>
          <w:tcPr>
            <w:tcW w:w="6647" w:type="dxa"/>
          </w:tcPr>
          <w:p w14:paraId="11376BD5" w14:textId="77777777" w:rsidR="008B0611" w:rsidRPr="00EC45DF" w:rsidRDefault="008B0611" w:rsidP="00CD4BC2">
            <w:pPr>
              <w:spacing w:after="0"/>
              <w:rPr>
                <w:rFonts w:cs="Calibri Light"/>
              </w:rPr>
            </w:pPr>
            <w:r w:rsidRPr="00A53046">
              <w:rPr>
                <w:rFonts w:cs="Calibri Light"/>
              </w:rPr>
              <w:t xml:space="preserve">Call </w:t>
            </w:r>
            <w:r w:rsidR="005F325A" w:rsidRPr="00A53046">
              <w:rPr>
                <w:rFonts w:cs="Calibri Light"/>
              </w:rPr>
              <w:t xml:space="preserve">centre </w:t>
            </w:r>
            <w:r w:rsidRPr="00A53046">
              <w:rPr>
                <w:rFonts w:cs="Calibri Light"/>
              </w:rPr>
              <w:t xml:space="preserve">– IMS </w:t>
            </w:r>
            <w:r w:rsidR="005F325A" w:rsidRPr="00A53046">
              <w:rPr>
                <w:rFonts w:cs="Calibri Light"/>
              </w:rPr>
              <w:t xml:space="preserve">ports </w:t>
            </w:r>
            <w:r w:rsidRPr="00A53046">
              <w:rPr>
                <w:rFonts w:cs="Calibri Light"/>
              </w:rPr>
              <w:t xml:space="preserve">of </w:t>
            </w:r>
            <w:r w:rsidR="005F325A" w:rsidRPr="00A53046">
              <w:rPr>
                <w:rFonts w:cs="Calibri Light"/>
              </w:rPr>
              <w:t>entry</w:t>
            </w:r>
          </w:p>
        </w:tc>
        <w:tc>
          <w:tcPr>
            <w:tcW w:w="2835" w:type="dxa"/>
          </w:tcPr>
          <w:p w14:paraId="16308BDE" w14:textId="77777777" w:rsidR="008B0611" w:rsidRPr="008B0611" w:rsidRDefault="008B0611" w:rsidP="00CD4BC2">
            <w:pPr>
              <w:pStyle w:val="Specification"/>
              <w:keepNext/>
              <w:spacing w:after="0"/>
              <w:rPr>
                <w:rFonts w:cs="Calibri Light"/>
                <w:szCs w:val="20"/>
                <w:lang w:val="en-US"/>
              </w:rPr>
            </w:pPr>
            <w:r w:rsidRPr="00A53046">
              <w:rPr>
                <w:rFonts w:cs="Calibri Light"/>
              </w:rPr>
              <w:t>24</w:t>
            </w:r>
            <w:r w:rsidR="005F325A">
              <w:rPr>
                <w:rFonts w:cs="Calibri Light"/>
              </w:rPr>
              <w:t xml:space="preserve"> </w:t>
            </w:r>
            <w:r w:rsidRPr="00A53046">
              <w:rPr>
                <w:rFonts w:cs="Calibri Light"/>
              </w:rPr>
              <w:t>h</w:t>
            </w:r>
            <w:r w:rsidR="005F325A">
              <w:rPr>
                <w:rFonts w:cs="Calibri Light"/>
              </w:rPr>
              <w:t>ours</w:t>
            </w:r>
            <w:r w:rsidRPr="00A53046">
              <w:rPr>
                <w:rFonts w:cs="Calibri Light"/>
              </w:rPr>
              <w:t xml:space="preserve"> x 7days x 52weeks</w:t>
            </w:r>
          </w:p>
        </w:tc>
      </w:tr>
      <w:tr w:rsidR="008B0611" w:rsidRPr="00EC45DF" w14:paraId="0D3A2C42" w14:textId="77777777" w:rsidTr="008B0611">
        <w:tc>
          <w:tcPr>
            <w:tcW w:w="0" w:type="auto"/>
          </w:tcPr>
          <w:p w14:paraId="49A66660"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2</w:t>
            </w:r>
          </w:p>
        </w:tc>
        <w:tc>
          <w:tcPr>
            <w:tcW w:w="6647" w:type="dxa"/>
          </w:tcPr>
          <w:p w14:paraId="0FB25ECC" w14:textId="77777777" w:rsidR="008B0611" w:rsidRPr="00232B23" w:rsidRDefault="008B0611" w:rsidP="00CD4BC2">
            <w:pPr>
              <w:spacing w:after="0"/>
              <w:rPr>
                <w:rFonts w:cs="Calibri Light"/>
                <w:color w:val="000000"/>
              </w:rPr>
            </w:pPr>
            <w:r w:rsidRPr="00A53046">
              <w:rPr>
                <w:rFonts w:cs="Calibri Light"/>
              </w:rPr>
              <w:t xml:space="preserve">Call </w:t>
            </w:r>
            <w:r w:rsidR="005F325A" w:rsidRPr="00A53046">
              <w:rPr>
                <w:rFonts w:cs="Calibri Light"/>
              </w:rPr>
              <w:t xml:space="preserve">centre </w:t>
            </w:r>
            <w:r w:rsidRPr="00A53046">
              <w:rPr>
                <w:rFonts w:cs="Calibri Light"/>
              </w:rPr>
              <w:t xml:space="preserve">– </w:t>
            </w:r>
            <w:r w:rsidR="005F325A">
              <w:rPr>
                <w:rFonts w:cs="Calibri Light"/>
              </w:rPr>
              <w:t>civics</w:t>
            </w:r>
            <w:r w:rsidR="005F325A" w:rsidRPr="00A53046">
              <w:rPr>
                <w:rFonts w:cs="Calibri Light"/>
              </w:rPr>
              <w:t xml:space="preserve"> services offices </w:t>
            </w:r>
            <w:r w:rsidRPr="00A53046">
              <w:rPr>
                <w:rFonts w:cs="Calibri Light"/>
              </w:rPr>
              <w:t xml:space="preserve">and </w:t>
            </w:r>
            <w:r w:rsidR="005F325A" w:rsidRPr="00A53046">
              <w:rPr>
                <w:rFonts w:cs="Calibri Light"/>
              </w:rPr>
              <w:t>head o</w:t>
            </w:r>
            <w:r w:rsidRPr="00A53046">
              <w:rPr>
                <w:rFonts w:cs="Calibri Light"/>
              </w:rPr>
              <w:t>ffice</w:t>
            </w:r>
          </w:p>
        </w:tc>
        <w:tc>
          <w:tcPr>
            <w:tcW w:w="2835" w:type="dxa"/>
          </w:tcPr>
          <w:p w14:paraId="48EB7D7E" w14:textId="77777777" w:rsidR="008B0611" w:rsidRPr="008B0611" w:rsidRDefault="008B0611" w:rsidP="00CD4BC2">
            <w:pPr>
              <w:pStyle w:val="Specification"/>
              <w:keepNext/>
              <w:spacing w:after="0"/>
              <w:rPr>
                <w:rFonts w:cs="Calibri Light"/>
              </w:rPr>
            </w:pPr>
            <w:r w:rsidRPr="00A53046">
              <w:rPr>
                <w:rFonts w:cs="Calibri Light"/>
              </w:rPr>
              <w:t>8</w:t>
            </w:r>
            <w:r w:rsidR="005F325A">
              <w:rPr>
                <w:rFonts w:cs="Calibri Light"/>
              </w:rPr>
              <w:t xml:space="preserve"> </w:t>
            </w:r>
            <w:r w:rsidRPr="00A53046">
              <w:rPr>
                <w:rFonts w:cs="Calibri Light"/>
              </w:rPr>
              <w:t>h</w:t>
            </w:r>
            <w:r w:rsidR="005F325A">
              <w:rPr>
                <w:rFonts w:cs="Calibri Light"/>
              </w:rPr>
              <w:t>ours</w:t>
            </w:r>
            <w:r w:rsidRPr="00A53046">
              <w:rPr>
                <w:rFonts w:cs="Calibri Light"/>
              </w:rPr>
              <w:t xml:space="preserve"> x 5</w:t>
            </w:r>
            <w:r w:rsidR="005F325A">
              <w:rPr>
                <w:rFonts w:cs="Calibri Light"/>
              </w:rPr>
              <w:t xml:space="preserve"> </w:t>
            </w:r>
            <w:r w:rsidRPr="00A53046">
              <w:rPr>
                <w:rFonts w:cs="Calibri Light"/>
              </w:rPr>
              <w:t>d</w:t>
            </w:r>
            <w:r w:rsidR="005F325A">
              <w:rPr>
                <w:rFonts w:cs="Calibri Light"/>
              </w:rPr>
              <w:t>ays</w:t>
            </w:r>
            <w:r w:rsidRPr="00A53046">
              <w:rPr>
                <w:rFonts w:cs="Calibri Light"/>
              </w:rPr>
              <w:t xml:space="preserve"> </w:t>
            </w:r>
            <w:r w:rsidR="005F325A">
              <w:rPr>
                <w:rFonts w:cs="Calibri Light"/>
              </w:rPr>
              <w:t>(</w:t>
            </w:r>
            <w:r w:rsidRPr="00A53046">
              <w:rPr>
                <w:rFonts w:cs="Calibri Light"/>
              </w:rPr>
              <w:t>7:30</w:t>
            </w:r>
            <w:r w:rsidR="005F325A">
              <w:rPr>
                <w:rFonts w:cs="Calibri Light"/>
              </w:rPr>
              <w:t>-</w:t>
            </w:r>
            <w:r w:rsidRPr="00A53046">
              <w:rPr>
                <w:rFonts w:cs="Calibri Light"/>
              </w:rPr>
              <w:t>16:30</w:t>
            </w:r>
            <w:r w:rsidR="005F325A">
              <w:rPr>
                <w:rFonts w:cs="Calibri Light"/>
              </w:rPr>
              <w:t>)</w:t>
            </w:r>
          </w:p>
        </w:tc>
      </w:tr>
      <w:tr w:rsidR="008B0611" w:rsidRPr="00EC45DF" w14:paraId="0FBD2DAA" w14:textId="77777777" w:rsidTr="008B0611">
        <w:tc>
          <w:tcPr>
            <w:tcW w:w="0" w:type="auto"/>
          </w:tcPr>
          <w:p w14:paraId="0BC09F85"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3</w:t>
            </w:r>
          </w:p>
        </w:tc>
        <w:tc>
          <w:tcPr>
            <w:tcW w:w="6647" w:type="dxa"/>
          </w:tcPr>
          <w:p w14:paraId="77B465FD" w14:textId="77777777" w:rsidR="008B0611" w:rsidRPr="00232B23" w:rsidRDefault="008B0611" w:rsidP="00CD4BC2">
            <w:pPr>
              <w:spacing w:after="0"/>
              <w:rPr>
                <w:rFonts w:cs="Calibri Light"/>
                <w:color w:val="000000"/>
              </w:rPr>
            </w:pPr>
            <w:r w:rsidRPr="00A53046">
              <w:rPr>
                <w:rFonts w:cs="Calibri Light"/>
              </w:rPr>
              <w:t xml:space="preserve">Incident </w:t>
            </w:r>
            <w:r w:rsidR="005F325A" w:rsidRPr="00A53046">
              <w:rPr>
                <w:rFonts w:cs="Calibri Light"/>
              </w:rPr>
              <w:t xml:space="preserve">response </w:t>
            </w:r>
            <w:r w:rsidR="005F325A">
              <w:rPr>
                <w:rFonts w:cs="Calibri Light"/>
              </w:rPr>
              <w:t>–</w:t>
            </w:r>
            <w:r w:rsidRPr="00A53046">
              <w:rPr>
                <w:rFonts w:cs="Calibri Light"/>
              </w:rPr>
              <w:t xml:space="preserve"> </w:t>
            </w:r>
            <w:r w:rsidR="005F325A" w:rsidRPr="00A53046">
              <w:rPr>
                <w:rFonts w:cs="Calibri Light"/>
              </w:rPr>
              <w:t>civics offices</w:t>
            </w:r>
          </w:p>
        </w:tc>
        <w:tc>
          <w:tcPr>
            <w:tcW w:w="2835" w:type="dxa"/>
          </w:tcPr>
          <w:p w14:paraId="5EB98F59" w14:textId="77777777" w:rsidR="008B0611" w:rsidRPr="008B0611" w:rsidRDefault="008B0611" w:rsidP="00CD4BC2">
            <w:pPr>
              <w:pStyle w:val="Specification"/>
              <w:keepNext/>
              <w:spacing w:after="0"/>
              <w:rPr>
                <w:rFonts w:cs="Calibri Light"/>
              </w:rPr>
            </w:pPr>
            <w:r w:rsidRPr="00A53046">
              <w:rPr>
                <w:rFonts w:cs="Calibri Light"/>
              </w:rPr>
              <w:t xml:space="preserve">Maximum 4 hours </w:t>
            </w:r>
          </w:p>
        </w:tc>
      </w:tr>
      <w:tr w:rsidR="008B0611" w:rsidRPr="00EC45DF" w14:paraId="4E5A8147" w14:textId="77777777" w:rsidTr="008B0611">
        <w:tc>
          <w:tcPr>
            <w:tcW w:w="0" w:type="auto"/>
          </w:tcPr>
          <w:p w14:paraId="678D8E8C"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4</w:t>
            </w:r>
          </w:p>
        </w:tc>
        <w:tc>
          <w:tcPr>
            <w:tcW w:w="6647" w:type="dxa"/>
          </w:tcPr>
          <w:p w14:paraId="3CA28F1D"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restore </w:t>
            </w:r>
            <w:r w:rsidRPr="00A53046">
              <w:rPr>
                <w:rFonts w:cs="Calibri Light"/>
              </w:rPr>
              <w:t xml:space="preserve">– </w:t>
            </w:r>
            <w:r w:rsidR="005F325A" w:rsidRPr="00A53046">
              <w:rPr>
                <w:rFonts w:cs="Calibri Light"/>
              </w:rPr>
              <w:t>civics offices</w:t>
            </w:r>
          </w:p>
        </w:tc>
        <w:tc>
          <w:tcPr>
            <w:tcW w:w="2835" w:type="dxa"/>
          </w:tcPr>
          <w:p w14:paraId="435927D9" w14:textId="77777777" w:rsidR="008B0611" w:rsidRPr="00A53046" w:rsidRDefault="008B0611" w:rsidP="00CD4BC2">
            <w:pPr>
              <w:pStyle w:val="Specification"/>
              <w:keepNext/>
              <w:spacing w:after="0"/>
              <w:rPr>
                <w:rFonts w:cs="Calibri Light"/>
              </w:rPr>
            </w:pPr>
            <w:r w:rsidRPr="00A53046">
              <w:rPr>
                <w:rFonts w:cs="Calibri Light"/>
              </w:rPr>
              <w:t>Maximum 8 hours</w:t>
            </w:r>
          </w:p>
        </w:tc>
      </w:tr>
      <w:tr w:rsidR="008B0611" w:rsidRPr="00EC45DF" w14:paraId="4AC4BA4B" w14:textId="77777777" w:rsidTr="008B0611">
        <w:tc>
          <w:tcPr>
            <w:tcW w:w="0" w:type="auto"/>
          </w:tcPr>
          <w:p w14:paraId="011E6BA5"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5</w:t>
            </w:r>
          </w:p>
        </w:tc>
        <w:tc>
          <w:tcPr>
            <w:tcW w:w="6647" w:type="dxa"/>
          </w:tcPr>
          <w:p w14:paraId="07144D2C" w14:textId="77777777" w:rsidR="008B0611" w:rsidRPr="00A53046" w:rsidRDefault="005F325A" w:rsidP="00CD4BC2">
            <w:pPr>
              <w:spacing w:after="0"/>
              <w:rPr>
                <w:rFonts w:cs="Calibri Light"/>
              </w:rPr>
            </w:pPr>
            <w:r w:rsidRPr="00A53046">
              <w:rPr>
                <w:rFonts w:cs="Calibri Light"/>
              </w:rPr>
              <w:t xml:space="preserve">Incident response </w:t>
            </w:r>
            <w:r w:rsidR="008B0611" w:rsidRPr="00A53046">
              <w:rPr>
                <w:rFonts w:cs="Calibri Light"/>
              </w:rPr>
              <w:t xml:space="preserve">– </w:t>
            </w:r>
            <w:r w:rsidRPr="00A53046">
              <w:rPr>
                <w:rFonts w:cs="Calibri Light"/>
              </w:rPr>
              <w:t>gold, premium</w:t>
            </w:r>
          </w:p>
        </w:tc>
        <w:tc>
          <w:tcPr>
            <w:tcW w:w="2835" w:type="dxa"/>
          </w:tcPr>
          <w:p w14:paraId="30E13541" w14:textId="77777777" w:rsidR="008B0611" w:rsidRPr="00A53046" w:rsidRDefault="008B0611" w:rsidP="00CD4BC2">
            <w:pPr>
              <w:pStyle w:val="Specification"/>
              <w:keepNext/>
              <w:spacing w:after="0"/>
              <w:rPr>
                <w:rFonts w:cs="Calibri Light"/>
              </w:rPr>
            </w:pPr>
            <w:r w:rsidRPr="00A53046">
              <w:rPr>
                <w:rFonts w:cs="Calibri Light"/>
              </w:rPr>
              <w:t xml:space="preserve">Maximum 1 hours </w:t>
            </w:r>
          </w:p>
        </w:tc>
      </w:tr>
      <w:tr w:rsidR="008B0611" w:rsidRPr="00EC45DF" w14:paraId="639F9E2D" w14:textId="77777777" w:rsidTr="008B0611">
        <w:tc>
          <w:tcPr>
            <w:tcW w:w="0" w:type="auto"/>
          </w:tcPr>
          <w:p w14:paraId="782BAFDD"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6</w:t>
            </w:r>
          </w:p>
        </w:tc>
        <w:tc>
          <w:tcPr>
            <w:tcW w:w="6647" w:type="dxa"/>
          </w:tcPr>
          <w:p w14:paraId="3F06A6EC"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restore </w:t>
            </w:r>
            <w:r w:rsidRPr="00A53046">
              <w:rPr>
                <w:rFonts w:cs="Calibri Light"/>
              </w:rPr>
              <w:t xml:space="preserve">– </w:t>
            </w:r>
            <w:r w:rsidR="005F325A" w:rsidRPr="00A53046">
              <w:rPr>
                <w:rFonts w:cs="Calibri Light"/>
              </w:rPr>
              <w:t>gold, premium</w:t>
            </w:r>
          </w:p>
        </w:tc>
        <w:tc>
          <w:tcPr>
            <w:tcW w:w="2835" w:type="dxa"/>
          </w:tcPr>
          <w:p w14:paraId="7D3E8C77" w14:textId="77777777" w:rsidR="008B0611" w:rsidRPr="00A53046" w:rsidRDefault="008B0611" w:rsidP="00CD4BC2">
            <w:pPr>
              <w:pStyle w:val="Specification"/>
              <w:keepNext/>
              <w:spacing w:after="0"/>
              <w:rPr>
                <w:rFonts w:cs="Calibri Light"/>
              </w:rPr>
            </w:pPr>
            <w:r w:rsidRPr="00A53046">
              <w:rPr>
                <w:rFonts w:cs="Calibri Light"/>
              </w:rPr>
              <w:t>Maximum 2 hours</w:t>
            </w:r>
          </w:p>
        </w:tc>
      </w:tr>
      <w:tr w:rsidR="008B0611" w:rsidRPr="00EC45DF" w14:paraId="629DFDA2" w14:textId="77777777" w:rsidTr="008B0611">
        <w:tc>
          <w:tcPr>
            <w:tcW w:w="0" w:type="auto"/>
          </w:tcPr>
          <w:p w14:paraId="7D840261"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7</w:t>
            </w:r>
          </w:p>
        </w:tc>
        <w:tc>
          <w:tcPr>
            <w:tcW w:w="6647" w:type="dxa"/>
          </w:tcPr>
          <w:p w14:paraId="4C5C41DE"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response </w:t>
            </w:r>
            <w:r w:rsidRPr="00A53046">
              <w:rPr>
                <w:rFonts w:cs="Calibri Light"/>
              </w:rPr>
              <w:t xml:space="preserve">– </w:t>
            </w:r>
            <w:r w:rsidR="005F325A" w:rsidRPr="00A53046">
              <w:rPr>
                <w:rFonts w:cs="Calibri Light"/>
              </w:rPr>
              <w:t>silver, standard</w:t>
            </w:r>
          </w:p>
        </w:tc>
        <w:tc>
          <w:tcPr>
            <w:tcW w:w="2835" w:type="dxa"/>
          </w:tcPr>
          <w:p w14:paraId="0A57BA98" w14:textId="77777777" w:rsidR="008B0611" w:rsidRPr="00A53046" w:rsidRDefault="008B0611" w:rsidP="00CD4BC2">
            <w:pPr>
              <w:pStyle w:val="Specification"/>
              <w:keepNext/>
              <w:spacing w:after="0"/>
              <w:rPr>
                <w:rFonts w:cs="Calibri Light"/>
              </w:rPr>
            </w:pPr>
            <w:r w:rsidRPr="00A53046">
              <w:rPr>
                <w:rFonts w:cs="Calibri Light"/>
              </w:rPr>
              <w:t xml:space="preserve">Maximum 2 hours </w:t>
            </w:r>
          </w:p>
        </w:tc>
      </w:tr>
      <w:tr w:rsidR="008B0611" w:rsidRPr="00EC45DF" w14:paraId="256F30DA" w14:textId="77777777" w:rsidTr="008B0611">
        <w:tc>
          <w:tcPr>
            <w:tcW w:w="0" w:type="auto"/>
          </w:tcPr>
          <w:p w14:paraId="62181454"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8</w:t>
            </w:r>
          </w:p>
        </w:tc>
        <w:tc>
          <w:tcPr>
            <w:tcW w:w="6647" w:type="dxa"/>
          </w:tcPr>
          <w:p w14:paraId="50D0CA9C"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restore </w:t>
            </w:r>
            <w:r w:rsidRPr="00A53046">
              <w:rPr>
                <w:rFonts w:cs="Calibri Light"/>
              </w:rPr>
              <w:t xml:space="preserve">– </w:t>
            </w:r>
            <w:r w:rsidR="005F325A" w:rsidRPr="00A53046">
              <w:rPr>
                <w:rFonts w:cs="Calibri Light"/>
              </w:rPr>
              <w:t>silver, standard</w:t>
            </w:r>
          </w:p>
        </w:tc>
        <w:tc>
          <w:tcPr>
            <w:tcW w:w="2835" w:type="dxa"/>
          </w:tcPr>
          <w:p w14:paraId="74F99251" w14:textId="77777777" w:rsidR="008B0611" w:rsidRPr="00A53046" w:rsidRDefault="008B0611" w:rsidP="00CD4BC2">
            <w:pPr>
              <w:pStyle w:val="Specification"/>
              <w:keepNext/>
              <w:spacing w:after="0"/>
              <w:rPr>
                <w:rFonts w:cs="Calibri Light"/>
              </w:rPr>
            </w:pPr>
            <w:r w:rsidRPr="00A53046">
              <w:rPr>
                <w:rFonts w:cs="Calibri Light"/>
              </w:rPr>
              <w:t>Maximum 4 hours</w:t>
            </w:r>
          </w:p>
        </w:tc>
      </w:tr>
      <w:tr w:rsidR="008B0611" w:rsidRPr="00EC45DF" w14:paraId="2BB1236A" w14:textId="77777777" w:rsidTr="008B0611">
        <w:tc>
          <w:tcPr>
            <w:tcW w:w="0" w:type="auto"/>
          </w:tcPr>
          <w:p w14:paraId="35B1E5C0"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9</w:t>
            </w:r>
          </w:p>
        </w:tc>
        <w:tc>
          <w:tcPr>
            <w:tcW w:w="6647" w:type="dxa"/>
          </w:tcPr>
          <w:p w14:paraId="04C7C654"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response </w:t>
            </w:r>
            <w:r w:rsidRPr="00A53046">
              <w:rPr>
                <w:rFonts w:cs="Calibri Light"/>
              </w:rPr>
              <w:t xml:space="preserve">– </w:t>
            </w:r>
            <w:r w:rsidR="005F325A" w:rsidRPr="00A53046">
              <w:rPr>
                <w:rFonts w:cs="Calibri Light"/>
              </w:rPr>
              <w:t>gold, standard</w:t>
            </w:r>
          </w:p>
        </w:tc>
        <w:tc>
          <w:tcPr>
            <w:tcW w:w="2835" w:type="dxa"/>
          </w:tcPr>
          <w:p w14:paraId="7F10343E" w14:textId="77777777" w:rsidR="008B0611" w:rsidRPr="00A53046" w:rsidRDefault="008B0611" w:rsidP="00CD4BC2">
            <w:pPr>
              <w:pStyle w:val="Specification"/>
              <w:keepNext/>
              <w:spacing w:after="0"/>
              <w:rPr>
                <w:rFonts w:cs="Calibri Light"/>
              </w:rPr>
            </w:pPr>
            <w:r w:rsidRPr="00A53046">
              <w:rPr>
                <w:rFonts w:cs="Calibri Light"/>
              </w:rPr>
              <w:t xml:space="preserve">Maximum 4 hours </w:t>
            </w:r>
          </w:p>
        </w:tc>
      </w:tr>
      <w:tr w:rsidR="008B0611" w:rsidRPr="00EC45DF" w14:paraId="512941D5" w14:textId="77777777" w:rsidTr="008B0611">
        <w:tc>
          <w:tcPr>
            <w:tcW w:w="0" w:type="auto"/>
          </w:tcPr>
          <w:p w14:paraId="45A85AC5"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10</w:t>
            </w:r>
          </w:p>
        </w:tc>
        <w:tc>
          <w:tcPr>
            <w:tcW w:w="6647" w:type="dxa"/>
          </w:tcPr>
          <w:p w14:paraId="66AF196C"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restore </w:t>
            </w:r>
            <w:r w:rsidRPr="00A53046">
              <w:rPr>
                <w:rFonts w:cs="Calibri Light"/>
              </w:rPr>
              <w:t xml:space="preserve">– </w:t>
            </w:r>
            <w:r w:rsidR="005F325A" w:rsidRPr="00A53046">
              <w:rPr>
                <w:rFonts w:cs="Calibri Light"/>
              </w:rPr>
              <w:t>gold, standard</w:t>
            </w:r>
          </w:p>
        </w:tc>
        <w:tc>
          <w:tcPr>
            <w:tcW w:w="2835" w:type="dxa"/>
          </w:tcPr>
          <w:p w14:paraId="666F269D" w14:textId="77777777" w:rsidR="008B0611" w:rsidRPr="00A53046" w:rsidRDefault="008B0611" w:rsidP="00CD4BC2">
            <w:pPr>
              <w:pStyle w:val="Specification"/>
              <w:keepNext/>
              <w:spacing w:after="0"/>
              <w:rPr>
                <w:rFonts w:cs="Calibri Light"/>
              </w:rPr>
            </w:pPr>
            <w:r w:rsidRPr="00A53046">
              <w:rPr>
                <w:rFonts w:cs="Calibri Light"/>
              </w:rPr>
              <w:t>Maximum 4 hours</w:t>
            </w:r>
          </w:p>
        </w:tc>
      </w:tr>
      <w:tr w:rsidR="008B0611" w:rsidRPr="00EC45DF" w14:paraId="4DC48BEE" w14:textId="77777777" w:rsidTr="008B0611">
        <w:tc>
          <w:tcPr>
            <w:tcW w:w="0" w:type="auto"/>
          </w:tcPr>
          <w:p w14:paraId="36CF5854"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11</w:t>
            </w:r>
          </w:p>
        </w:tc>
        <w:tc>
          <w:tcPr>
            <w:tcW w:w="6647" w:type="dxa"/>
          </w:tcPr>
          <w:p w14:paraId="4B7C6116"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response </w:t>
            </w:r>
            <w:r w:rsidRPr="00A53046">
              <w:rPr>
                <w:rFonts w:cs="Calibri Light"/>
              </w:rPr>
              <w:t xml:space="preserve">– </w:t>
            </w:r>
            <w:r w:rsidR="005F325A" w:rsidRPr="00A53046">
              <w:rPr>
                <w:rFonts w:cs="Calibri Light"/>
              </w:rPr>
              <w:t>bronze, standard</w:t>
            </w:r>
          </w:p>
        </w:tc>
        <w:tc>
          <w:tcPr>
            <w:tcW w:w="2835" w:type="dxa"/>
          </w:tcPr>
          <w:p w14:paraId="7DA56946" w14:textId="77777777" w:rsidR="008B0611" w:rsidRPr="00A53046" w:rsidRDefault="008B0611" w:rsidP="00CD4BC2">
            <w:pPr>
              <w:pStyle w:val="Specification"/>
              <w:keepNext/>
              <w:spacing w:after="0"/>
              <w:rPr>
                <w:rFonts w:cs="Calibri Light"/>
              </w:rPr>
            </w:pPr>
            <w:r w:rsidRPr="00A53046">
              <w:rPr>
                <w:rFonts w:cs="Calibri Light"/>
              </w:rPr>
              <w:t xml:space="preserve">Maximum 4 hours </w:t>
            </w:r>
          </w:p>
        </w:tc>
      </w:tr>
      <w:tr w:rsidR="008B0611" w:rsidRPr="00EC45DF" w14:paraId="382D5A27" w14:textId="77777777" w:rsidTr="008B0611">
        <w:tc>
          <w:tcPr>
            <w:tcW w:w="0" w:type="auto"/>
          </w:tcPr>
          <w:p w14:paraId="0838F9B6"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12</w:t>
            </w:r>
          </w:p>
        </w:tc>
        <w:tc>
          <w:tcPr>
            <w:tcW w:w="6647" w:type="dxa"/>
          </w:tcPr>
          <w:p w14:paraId="0CD08334" w14:textId="77777777" w:rsidR="008B0611" w:rsidRPr="00A53046" w:rsidRDefault="008B0611" w:rsidP="00CD4BC2">
            <w:pPr>
              <w:spacing w:after="0"/>
              <w:rPr>
                <w:rFonts w:cs="Calibri Light"/>
              </w:rPr>
            </w:pPr>
            <w:r w:rsidRPr="00A53046">
              <w:rPr>
                <w:rFonts w:cs="Calibri Light"/>
              </w:rPr>
              <w:t xml:space="preserve">Incident </w:t>
            </w:r>
            <w:r w:rsidR="005F325A" w:rsidRPr="00A53046">
              <w:rPr>
                <w:rFonts w:cs="Calibri Light"/>
              </w:rPr>
              <w:t xml:space="preserve">restore </w:t>
            </w:r>
            <w:r w:rsidRPr="00A53046">
              <w:rPr>
                <w:rFonts w:cs="Calibri Light"/>
              </w:rPr>
              <w:t xml:space="preserve">– </w:t>
            </w:r>
            <w:r w:rsidR="005F325A" w:rsidRPr="00A53046">
              <w:rPr>
                <w:rFonts w:cs="Calibri Light"/>
              </w:rPr>
              <w:t>bronze, standard</w:t>
            </w:r>
          </w:p>
        </w:tc>
        <w:tc>
          <w:tcPr>
            <w:tcW w:w="2835" w:type="dxa"/>
          </w:tcPr>
          <w:p w14:paraId="36460B54" w14:textId="77777777" w:rsidR="008B0611" w:rsidRPr="00A53046" w:rsidRDefault="008B0611" w:rsidP="00CD4BC2">
            <w:pPr>
              <w:pStyle w:val="Specification"/>
              <w:keepNext/>
              <w:spacing w:after="0"/>
              <w:rPr>
                <w:rFonts w:cs="Calibri Light"/>
              </w:rPr>
            </w:pPr>
            <w:r w:rsidRPr="00A53046">
              <w:rPr>
                <w:rFonts w:cs="Calibri Light"/>
              </w:rPr>
              <w:t>Maximum 8 hours</w:t>
            </w:r>
          </w:p>
        </w:tc>
      </w:tr>
      <w:tr w:rsidR="008B0611" w:rsidRPr="00EC45DF" w14:paraId="124BBFA5" w14:textId="77777777" w:rsidTr="008B0611">
        <w:tc>
          <w:tcPr>
            <w:tcW w:w="0" w:type="auto"/>
          </w:tcPr>
          <w:p w14:paraId="3EE84C54" w14:textId="77777777" w:rsidR="008B0611" w:rsidRPr="008B0611" w:rsidRDefault="008B0611" w:rsidP="00CD4BC2">
            <w:pPr>
              <w:pStyle w:val="Specification"/>
              <w:spacing w:after="0"/>
              <w:rPr>
                <w:rFonts w:eastAsiaTheme="majorEastAsia" w:cs="Calibri Light"/>
                <w:szCs w:val="20"/>
              </w:rPr>
            </w:pPr>
            <w:r>
              <w:rPr>
                <w:rFonts w:eastAsiaTheme="majorEastAsia" w:cs="Calibri Light"/>
                <w:szCs w:val="20"/>
              </w:rPr>
              <w:t>13</w:t>
            </w:r>
          </w:p>
        </w:tc>
        <w:tc>
          <w:tcPr>
            <w:tcW w:w="6647" w:type="dxa"/>
          </w:tcPr>
          <w:p w14:paraId="70C51B43" w14:textId="77777777" w:rsidR="008B0611" w:rsidRPr="00A53046" w:rsidRDefault="008B0611" w:rsidP="00CD4BC2">
            <w:pPr>
              <w:spacing w:after="0"/>
              <w:rPr>
                <w:rFonts w:cs="Calibri Light"/>
              </w:rPr>
            </w:pPr>
            <w:r w:rsidRPr="00A53046">
              <w:rPr>
                <w:rFonts w:cs="Calibri Light"/>
              </w:rPr>
              <w:t xml:space="preserve">System </w:t>
            </w:r>
            <w:r w:rsidR="005F325A" w:rsidRPr="00A53046">
              <w:rPr>
                <w:rFonts w:cs="Calibri Light"/>
              </w:rPr>
              <w:t>availability</w:t>
            </w:r>
          </w:p>
        </w:tc>
        <w:tc>
          <w:tcPr>
            <w:tcW w:w="2835" w:type="dxa"/>
          </w:tcPr>
          <w:p w14:paraId="54B3D6FE" w14:textId="77777777" w:rsidR="008B0611" w:rsidRPr="00A53046" w:rsidRDefault="008B0611" w:rsidP="00CD4BC2">
            <w:pPr>
              <w:pStyle w:val="Specification"/>
              <w:keepNext/>
              <w:spacing w:after="0"/>
              <w:rPr>
                <w:rFonts w:cs="Calibri Light"/>
              </w:rPr>
            </w:pPr>
            <w:r w:rsidRPr="00A53046">
              <w:rPr>
                <w:rFonts w:cs="Calibri Light"/>
              </w:rPr>
              <w:t>99%</w:t>
            </w:r>
          </w:p>
        </w:tc>
      </w:tr>
      <w:tr w:rsidR="00E62BFC" w:rsidRPr="00EC45DF" w14:paraId="6C27431B" w14:textId="77777777" w:rsidTr="008B0611">
        <w:tc>
          <w:tcPr>
            <w:tcW w:w="0" w:type="auto"/>
          </w:tcPr>
          <w:p w14:paraId="7F03C998" w14:textId="77777777" w:rsidR="00E62BFC" w:rsidRDefault="00E62BFC" w:rsidP="00CD4BC2">
            <w:pPr>
              <w:pStyle w:val="Specification"/>
              <w:spacing w:after="0"/>
              <w:rPr>
                <w:rFonts w:eastAsiaTheme="majorEastAsia" w:cs="Calibri Light"/>
                <w:szCs w:val="20"/>
              </w:rPr>
            </w:pPr>
            <w:r>
              <w:rPr>
                <w:rFonts w:eastAsiaTheme="majorEastAsia" w:cs="Calibri Light"/>
                <w:szCs w:val="20"/>
              </w:rPr>
              <w:lastRenderedPageBreak/>
              <w:t>14</w:t>
            </w:r>
          </w:p>
        </w:tc>
        <w:tc>
          <w:tcPr>
            <w:tcW w:w="6647" w:type="dxa"/>
          </w:tcPr>
          <w:p w14:paraId="4F59D650" w14:textId="77777777" w:rsidR="00E62BFC" w:rsidRPr="00A53046" w:rsidRDefault="00E62BFC">
            <w:pPr>
              <w:spacing w:after="0"/>
              <w:rPr>
                <w:rFonts w:cs="Calibri Light"/>
              </w:rPr>
            </w:pPr>
            <w:r>
              <w:rPr>
                <w:rFonts w:cs="Calibri Light"/>
              </w:rPr>
              <w:t>Special Requests for extended hours during weekdays and weekends</w:t>
            </w:r>
          </w:p>
        </w:tc>
        <w:tc>
          <w:tcPr>
            <w:tcW w:w="2835" w:type="dxa"/>
          </w:tcPr>
          <w:p w14:paraId="447F8BE9" w14:textId="77777777" w:rsidR="00E62BFC" w:rsidRPr="00A53046" w:rsidRDefault="00E62BFC" w:rsidP="00CD4BC2">
            <w:pPr>
              <w:pStyle w:val="Specification"/>
              <w:keepNext/>
              <w:spacing w:after="0"/>
              <w:rPr>
                <w:rFonts w:cs="Calibri Light"/>
              </w:rPr>
            </w:pPr>
            <w:r>
              <w:rPr>
                <w:rFonts w:cs="Calibri Light"/>
              </w:rPr>
              <w:t>Maximum 4 hours</w:t>
            </w:r>
          </w:p>
        </w:tc>
      </w:tr>
    </w:tbl>
    <w:p w14:paraId="39465E5E" w14:textId="77777777" w:rsidR="0083094A" w:rsidRPr="00A53046" w:rsidRDefault="0083094A" w:rsidP="00D15E0F">
      <w:pPr>
        <w:pStyle w:val="ListParagraph"/>
        <w:numPr>
          <w:ilvl w:val="0"/>
          <w:numId w:val="77"/>
        </w:numPr>
        <w:spacing w:before="120" w:after="0"/>
        <w:ind w:left="567" w:hanging="567"/>
        <w:jc w:val="both"/>
        <w:rPr>
          <w:rFonts w:cs="Calibri Light"/>
          <w:szCs w:val="22"/>
        </w:rPr>
      </w:pPr>
      <w:r w:rsidRPr="00A53046">
        <w:rPr>
          <w:rFonts w:cs="Calibri Light"/>
          <w:szCs w:val="22"/>
        </w:rPr>
        <w:t xml:space="preserve">The single point of contact will be the </w:t>
      </w:r>
      <w:r w:rsidR="005F325A" w:rsidRPr="00A53046">
        <w:rPr>
          <w:rFonts w:cs="Calibri Light"/>
          <w:szCs w:val="22"/>
        </w:rPr>
        <w:t xml:space="preserve">project manager </w:t>
      </w:r>
      <w:r w:rsidRPr="00A53046">
        <w:rPr>
          <w:rFonts w:cs="Calibri Light"/>
          <w:szCs w:val="22"/>
        </w:rPr>
        <w:t xml:space="preserve">appointed by </w:t>
      </w:r>
      <w:r w:rsidR="005F325A">
        <w:rPr>
          <w:rFonts w:cs="Calibri Light"/>
          <w:szCs w:val="22"/>
        </w:rPr>
        <w:t xml:space="preserve">the </w:t>
      </w:r>
      <w:r w:rsidRPr="00A53046">
        <w:rPr>
          <w:rFonts w:cs="Calibri Light"/>
          <w:szCs w:val="22"/>
        </w:rPr>
        <w:t>DHA. Meetings will be held as follow</w:t>
      </w:r>
      <w:r w:rsidR="005F325A">
        <w:rPr>
          <w:rFonts w:cs="Calibri Light"/>
          <w:szCs w:val="22"/>
        </w:rPr>
        <w:t>s</w:t>
      </w:r>
      <w:r w:rsidRPr="00A53046">
        <w:rPr>
          <w:rFonts w:cs="Calibri Light"/>
          <w:szCs w:val="22"/>
        </w:rPr>
        <w:t>:</w:t>
      </w:r>
    </w:p>
    <w:p w14:paraId="5B9F03DA" w14:textId="77777777" w:rsidR="0083094A" w:rsidRPr="005F325A" w:rsidRDefault="005F325A" w:rsidP="00D15E0F">
      <w:pPr>
        <w:pStyle w:val="ListParagraph"/>
        <w:numPr>
          <w:ilvl w:val="0"/>
          <w:numId w:val="78"/>
        </w:numPr>
        <w:spacing w:after="0"/>
        <w:ind w:left="1134" w:hanging="567"/>
        <w:jc w:val="both"/>
        <w:rPr>
          <w:rFonts w:cs="Calibri Light"/>
          <w:szCs w:val="22"/>
        </w:rPr>
      </w:pPr>
      <w:r w:rsidRPr="005F325A">
        <w:rPr>
          <w:rFonts w:cs="Calibri Light"/>
          <w:szCs w:val="22"/>
        </w:rPr>
        <w:t xml:space="preserve">project </w:t>
      </w:r>
      <w:r w:rsidR="0083094A" w:rsidRPr="005F325A">
        <w:rPr>
          <w:rFonts w:cs="Calibri Light"/>
          <w:szCs w:val="22"/>
        </w:rPr>
        <w:t xml:space="preserve">operational meeting = </w:t>
      </w:r>
      <w:r w:rsidRPr="005F325A">
        <w:rPr>
          <w:rFonts w:cs="Calibri Light"/>
          <w:szCs w:val="22"/>
        </w:rPr>
        <w:t>bi</w:t>
      </w:r>
      <w:r w:rsidR="0083094A" w:rsidRPr="005F325A">
        <w:rPr>
          <w:rFonts w:cs="Calibri Light"/>
          <w:szCs w:val="22"/>
        </w:rPr>
        <w:t>-weekly</w:t>
      </w:r>
      <w:r>
        <w:rPr>
          <w:rFonts w:cs="Calibri Light"/>
          <w:szCs w:val="22"/>
        </w:rPr>
        <w:t>;</w:t>
      </w:r>
    </w:p>
    <w:p w14:paraId="7E63BBE0" w14:textId="77777777" w:rsidR="0083094A" w:rsidRPr="005F325A" w:rsidRDefault="005F325A" w:rsidP="00D15E0F">
      <w:pPr>
        <w:pStyle w:val="ListParagraph"/>
        <w:numPr>
          <w:ilvl w:val="0"/>
          <w:numId w:val="78"/>
        </w:numPr>
        <w:spacing w:after="0"/>
        <w:ind w:left="1134" w:hanging="567"/>
        <w:jc w:val="both"/>
        <w:rPr>
          <w:rFonts w:cs="Calibri Light"/>
          <w:szCs w:val="22"/>
        </w:rPr>
      </w:pPr>
      <w:r w:rsidRPr="005F325A">
        <w:rPr>
          <w:rFonts w:cs="Calibri Light"/>
          <w:szCs w:val="22"/>
        </w:rPr>
        <w:t xml:space="preserve">project </w:t>
      </w:r>
      <w:r w:rsidR="0083094A" w:rsidRPr="005F325A">
        <w:rPr>
          <w:rFonts w:cs="Calibri Light"/>
          <w:szCs w:val="22"/>
        </w:rPr>
        <w:t>progress meeting</w:t>
      </w:r>
      <w:r>
        <w:rPr>
          <w:rFonts w:cs="Calibri Light"/>
          <w:szCs w:val="22"/>
        </w:rPr>
        <w:t xml:space="preserve"> </w:t>
      </w:r>
      <w:r w:rsidR="0083094A" w:rsidRPr="005F325A">
        <w:rPr>
          <w:rFonts w:cs="Calibri Light"/>
          <w:szCs w:val="22"/>
        </w:rPr>
        <w:t>=</w:t>
      </w:r>
      <w:r>
        <w:rPr>
          <w:rFonts w:cs="Calibri Light"/>
          <w:szCs w:val="22"/>
        </w:rPr>
        <w:t xml:space="preserve"> </w:t>
      </w:r>
      <w:r w:rsidRPr="005F325A">
        <w:rPr>
          <w:rFonts w:cs="Calibri Light"/>
          <w:szCs w:val="22"/>
        </w:rPr>
        <w:t>monthly</w:t>
      </w:r>
      <w:r>
        <w:rPr>
          <w:rFonts w:cs="Calibri Light"/>
          <w:szCs w:val="22"/>
        </w:rPr>
        <w:t>; and</w:t>
      </w:r>
    </w:p>
    <w:p w14:paraId="532B7FFA" w14:textId="77777777" w:rsidR="0083094A" w:rsidRPr="005F325A" w:rsidRDefault="005F325A" w:rsidP="00D15E0F">
      <w:pPr>
        <w:pStyle w:val="ListParagraph"/>
        <w:numPr>
          <w:ilvl w:val="0"/>
          <w:numId w:val="78"/>
        </w:numPr>
        <w:spacing w:after="0"/>
        <w:ind w:left="1134" w:hanging="567"/>
        <w:jc w:val="both"/>
        <w:rPr>
          <w:rFonts w:cs="Calibri Light"/>
          <w:szCs w:val="22"/>
        </w:rPr>
      </w:pPr>
      <w:r w:rsidRPr="005F325A">
        <w:rPr>
          <w:rFonts w:cs="Calibri Light"/>
          <w:szCs w:val="22"/>
        </w:rPr>
        <w:t>project steering committee</w:t>
      </w:r>
      <w:r>
        <w:rPr>
          <w:rFonts w:cs="Calibri Light"/>
          <w:szCs w:val="22"/>
        </w:rPr>
        <w:t xml:space="preserve"> = </w:t>
      </w:r>
      <w:r w:rsidRPr="005F325A">
        <w:rPr>
          <w:rFonts w:cs="Calibri Light"/>
          <w:szCs w:val="22"/>
        </w:rPr>
        <w:t>quarterly</w:t>
      </w:r>
      <w:r>
        <w:rPr>
          <w:rFonts w:cs="Calibri Light"/>
          <w:szCs w:val="22"/>
        </w:rPr>
        <w:t>.</w:t>
      </w:r>
    </w:p>
    <w:p w14:paraId="46D9808C" w14:textId="77777777" w:rsidR="0083094A" w:rsidRPr="00A53046" w:rsidRDefault="0083094A" w:rsidP="00D15E0F">
      <w:pPr>
        <w:pStyle w:val="ListParagraph"/>
        <w:numPr>
          <w:ilvl w:val="0"/>
          <w:numId w:val="77"/>
        </w:numPr>
        <w:spacing w:after="0"/>
        <w:ind w:left="567" w:hanging="567"/>
        <w:jc w:val="both"/>
        <w:rPr>
          <w:rFonts w:cs="Calibri Light"/>
          <w:szCs w:val="22"/>
        </w:rPr>
      </w:pPr>
      <w:r w:rsidRPr="00A53046">
        <w:rPr>
          <w:rFonts w:cs="Calibri Light"/>
          <w:szCs w:val="22"/>
        </w:rPr>
        <w:t xml:space="preserve">The </w:t>
      </w:r>
      <w:r w:rsidR="005F325A" w:rsidRPr="00A53046">
        <w:rPr>
          <w:rFonts w:cs="Calibri Light"/>
          <w:szCs w:val="22"/>
        </w:rPr>
        <w:t xml:space="preserve">prime contractor </w:t>
      </w:r>
      <w:r w:rsidRPr="00A53046">
        <w:rPr>
          <w:rFonts w:cs="Calibri Light"/>
          <w:szCs w:val="22"/>
        </w:rPr>
        <w:t>must supply a scribe for the meetings and documentation must be distributed as follow</w:t>
      </w:r>
      <w:r w:rsidR="005F325A">
        <w:rPr>
          <w:rFonts w:cs="Calibri Light"/>
          <w:szCs w:val="22"/>
        </w:rPr>
        <w:t>s</w:t>
      </w:r>
      <w:r w:rsidRPr="00A53046">
        <w:rPr>
          <w:rFonts w:cs="Calibri Light"/>
          <w:szCs w:val="22"/>
        </w:rPr>
        <w:t>:</w:t>
      </w:r>
    </w:p>
    <w:p w14:paraId="212555D3" w14:textId="77777777" w:rsidR="0083094A" w:rsidRPr="005F325A" w:rsidRDefault="005F325A" w:rsidP="00D15E0F">
      <w:pPr>
        <w:pStyle w:val="ListParagraph"/>
        <w:numPr>
          <w:ilvl w:val="0"/>
          <w:numId w:val="79"/>
        </w:numPr>
        <w:spacing w:after="0"/>
        <w:ind w:left="1134" w:hanging="567"/>
        <w:jc w:val="both"/>
        <w:rPr>
          <w:rFonts w:cs="Calibri Light"/>
          <w:szCs w:val="22"/>
        </w:rPr>
      </w:pPr>
      <w:r w:rsidRPr="005F325A">
        <w:rPr>
          <w:rFonts w:cs="Calibri Light"/>
          <w:szCs w:val="22"/>
        </w:rPr>
        <w:t>project progress reports</w:t>
      </w:r>
      <w:r>
        <w:rPr>
          <w:rFonts w:cs="Calibri Light"/>
          <w:szCs w:val="22"/>
        </w:rPr>
        <w:t xml:space="preserve"> =</w:t>
      </w:r>
      <w:r w:rsidR="0083094A" w:rsidRPr="005F325A">
        <w:rPr>
          <w:rFonts w:cs="Calibri Light"/>
          <w:szCs w:val="22"/>
        </w:rPr>
        <w:t xml:space="preserve"> 5 working days before a meeting</w:t>
      </w:r>
      <w:r>
        <w:rPr>
          <w:rFonts w:cs="Calibri Light"/>
          <w:szCs w:val="22"/>
        </w:rPr>
        <w:t>;</w:t>
      </w:r>
    </w:p>
    <w:p w14:paraId="305A46C3" w14:textId="77777777" w:rsidR="0083094A" w:rsidRPr="005F325A" w:rsidRDefault="005F325A" w:rsidP="00D15E0F">
      <w:pPr>
        <w:pStyle w:val="ListParagraph"/>
        <w:numPr>
          <w:ilvl w:val="0"/>
          <w:numId w:val="79"/>
        </w:numPr>
        <w:spacing w:after="0"/>
        <w:ind w:left="1134" w:hanging="567"/>
        <w:jc w:val="both"/>
        <w:rPr>
          <w:rFonts w:cs="Calibri Light"/>
          <w:szCs w:val="22"/>
        </w:rPr>
      </w:pPr>
      <w:r w:rsidRPr="005F325A">
        <w:rPr>
          <w:rFonts w:cs="Calibri Light"/>
          <w:szCs w:val="22"/>
        </w:rPr>
        <w:t xml:space="preserve">agenda </w:t>
      </w:r>
      <w:r>
        <w:rPr>
          <w:rFonts w:cs="Calibri Light"/>
          <w:szCs w:val="22"/>
        </w:rPr>
        <w:t>of a meeting =</w:t>
      </w:r>
      <w:r w:rsidR="0083094A" w:rsidRPr="005F325A">
        <w:rPr>
          <w:rFonts w:cs="Calibri Light"/>
          <w:szCs w:val="22"/>
        </w:rPr>
        <w:t xml:space="preserve"> 3 working days before a meeting</w:t>
      </w:r>
      <w:r>
        <w:rPr>
          <w:rFonts w:cs="Calibri Light"/>
          <w:szCs w:val="22"/>
        </w:rPr>
        <w:t>;</w:t>
      </w:r>
    </w:p>
    <w:p w14:paraId="125968C8" w14:textId="77777777" w:rsidR="0083094A" w:rsidRPr="005F325A" w:rsidRDefault="005F325A" w:rsidP="00D15E0F">
      <w:pPr>
        <w:pStyle w:val="ListParagraph"/>
        <w:numPr>
          <w:ilvl w:val="0"/>
          <w:numId w:val="79"/>
        </w:numPr>
        <w:spacing w:after="0"/>
        <w:ind w:left="1134" w:hanging="567"/>
        <w:jc w:val="both"/>
        <w:rPr>
          <w:rFonts w:cs="Calibri Light"/>
          <w:szCs w:val="22"/>
        </w:rPr>
      </w:pPr>
      <w:r w:rsidRPr="005F325A">
        <w:rPr>
          <w:rFonts w:cs="Calibri Light"/>
          <w:szCs w:val="22"/>
        </w:rPr>
        <w:t xml:space="preserve">minutes </w:t>
      </w:r>
      <w:r>
        <w:rPr>
          <w:rFonts w:cs="Calibri Light"/>
          <w:szCs w:val="22"/>
        </w:rPr>
        <w:t xml:space="preserve">of meetings = </w:t>
      </w:r>
      <w:r w:rsidR="0083094A" w:rsidRPr="005F325A">
        <w:rPr>
          <w:rFonts w:cs="Calibri Light"/>
          <w:szCs w:val="22"/>
        </w:rPr>
        <w:t>3 working days after a meeting</w:t>
      </w:r>
      <w:r>
        <w:rPr>
          <w:rFonts w:cs="Calibri Light"/>
          <w:szCs w:val="22"/>
        </w:rPr>
        <w:t>; and</w:t>
      </w:r>
    </w:p>
    <w:p w14:paraId="0B156E24" w14:textId="77777777" w:rsidR="000312D8" w:rsidRPr="005F325A" w:rsidRDefault="005F325A" w:rsidP="00D15E0F">
      <w:pPr>
        <w:pStyle w:val="ListParagraph"/>
        <w:numPr>
          <w:ilvl w:val="0"/>
          <w:numId w:val="79"/>
        </w:numPr>
        <w:spacing w:after="0"/>
        <w:ind w:left="1134" w:hanging="567"/>
        <w:jc w:val="both"/>
        <w:rPr>
          <w:rFonts w:cs="Calibri Light"/>
          <w:szCs w:val="22"/>
        </w:rPr>
      </w:pPr>
      <w:r w:rsidRPr="005F325A">
        <w:rPr>
          <w:rFonts w:cs="Calibri Light"/>
          <w:szCs w:val="22"/>
        </w:rPr>
        <w:t xml:space="preserve">any </w:t>
      </w:r>
      <w:r>
        <w:rPr>
          <w:rFonts w:cs="Calibri Light"/>
          <w:szCs w:val="22"/>
        </w:rPr>
        <w:t xml:space="preserve">other documentation = </w:t>
      </w:r>
      <w:r w:rsidR="0083094A" w:rsidRPr="005F325A">
        <w:rPr>
          <w:rFonts w:cs="Calibri Light"/>
          <w:szCs w:val="22"/>
        </w:rPr>
        <w:t>7 working days before a meeting</w:t>
      </w:r>
      <w:r>
        <w:rPr>
          <w:rFonts w:cs="Calibri Light"/>
          <w:szCs w:val="22"/>
        </w:rPr>
        <w:t>.</w:t>
      </w:r>
    </w:p>
    <w:p w14:paraId="502F185E" w14:textId="77777777" w:rsidR="00D64432" w:rsidRPr="00477E59" w:rsidRDefault="00A3293A" w:rsidP="001B52EA">
      <w:pPr>
        <w:pStyle w:val="Heading2"/>
      </w:pPr>
      <w:bookmarkStart w:id="108" w:name="_Toc103869568"/>
      <w:r w:rsidRPr="00477E59">
        <w:t>Scope of technical solution development</w:t>
      </w:r>
      <w:r w:rsidR="005F325A" w:rsidRPr="00477E59">
        <w:t xml:space="preserve"> – methodology and technical requirements</w:t>
      </w:r>
      <w:bookmarkEnd w:id="108"/>
    </w:p>
    <w:p w14:paraId="39C6BE51" w14:textId="77777777" w:rsidR="002572FB" w:rsidRPr="00A53046" w:rsidRDefault="002572FB" w:rsidP="00D15E0F">
      <w:pPr>
        <w:pStyle w:val="ListParagraph"/>
        <w:numPr>
          <w:ilvl w:val="0"/>
          <w:numId w:val="80"/>
        </w:numPr>
        <w:spacing w:after="0"/>
        <w:ind w:left="567" w:hanging="567"/>
        <w:jc w:val="both"/>
        <w:rPr>
          <w:rFonts w:cs="Calibri Light"/>
          <w:szCs w:val="22"/>
        </w:rPr>
      </w:pPr>
      <w:r w:rsidRPr="00A53046">
        <w:rPr>
          <w:rFonts w:cs="Calibri Light"/>
          <w:szCs w:val="22"/>
        </w:rPr>
        <w:t xml:space="preserve">The </w:t>
      </w:r>
      <w:r w:rsidR="005F325A" w:rsidRPr="00A53046">
        <w:rPr>
          <w:rFonts w:cs="Calibri Light"/>
          <w:szCs w:val="22"/>
        </w:rPr>
        <w:t xml:space="preserve">system </w:t>
      </w:r>
      <w:r w:rsidRPr="00A53046">
        <w:rPr>
          <w:rFonts w:cs="Calibri Light"/>
          <w:szCs w:val="22"/>
        </w:rPr>
        <w:t xml:space="preserve">to be developed by the </w:t>
      </w:r>
      <w:r w:rsidR="005F325A" w:rsidRPr="00A53046">
        <w:rPr>
          <w:rFonts w:cs="Calibri Light"/>
          <w:szCs w:val="22"/>
        </w:rPr>
        <w:t xml:space="preserve">service provider </w:t>
      </w:r>
      <w:r w:rsidRPr="00A53046">
        <w:rPr>
          <w:rFonts w:cs="Calibri Light"/>
          <w:szCs w:val="22"/>
        </w:rPr>
        <w:t xml:space="preserve">must use proven and current </w:t>
      </w:r>
      <w:r w:rsidR="005F325A" w:rsidRPr="00A53046">
        <w:rPr>
          <w:rFonts w:cs="Calibri Light"/>
          <w:szCs w:val="22"/>
        </w:rPr>
        <w:t>commercial</w:t>
      </w:r>
      <w:r w:rsidR="005F325A">
        <w:rPr>
          <w:rFonts w:cs="Calibri Light"/>
          <w:szCs w:val="22"/>
        </w:rPr>
        <w:t xml:space="preserve"> </w:t>
      </w:r>
      <w:r w:rsidRPr="00A53046">
        <w:rPr>
          <w:rFonts w:cs="Calibri Light"/>
          <w:szCs w:val="22"/>
        </w:rPr>
        <w:t xml:space="preserve">off-the </w:t>
      </w:r>
      <w:r w:rsidR="005F325A" w:rsidRPr="00A53046">
        <w:rPr>
          <w:rFonts w:cs="Calibri Light"/>
          <w:szCs w:val="22"/>
        </w:rPr>
        <w:t xml:space="preserve">shelf </w:t>
      </w:r>
      <w:r w:rsidRPr="00A53046">
        <w:rPr>
          <w:rFonts w:cs="Calibri Light"/>
          <w:szCs w:val="22"/>
        </w:rPr>
        <w:t>(COTS) software components</w:t>
      </w:r>
      <w:r w:rsidR="005F325A">
        <w:rPr>
          <w:rFonts w:cs="Calibri Light"/>
          <w:szCs w:val="22"/>
        </w:rPr>
        <w:t>,</w:t>
      </w:r>
      <w:r w:rsidRPr="00A53046">
        <w:rPr>
          <w:rFonts w:cs="Calibri Light"/>
          <w:szCs w:val="22"/>
        </w:rPr>
        <w:t xml:space="preserve"> if any</w:t>
      </w:r>
      <w:r w:rsidR="005F325A">
        <w:rPr>
          <w:rFonts w:cs="Calibri Light"/>
          <w:szCs w:val="22"/>
        </w:rPr>
        <w:t>,</w:t>
      </w:r>
      <w:r w:rsidRPr="00A53046">
        <w:rPr>
          <w:rFonts w:cs="Calibri Light"/>
          <w:szCs w:val="22"/>
        </w:rPr>
        <w:t xml:space="preserve"> and must be backward compatible.</w:t>
      </w:r>
    </w:p>
    <w:p w14:paraId="1880000C" w14:textId="77777777" w:rsidR="002572FB" w:rsidRPr="00A53046" w:rsidRDefault="005F325A" w:rsidP="00D15E0F">
      <w:pPr>
        <w:pStyle w:val="ListParagraph"/>
        <w:numPr>
          <w:ilvl w:val="0"/>
          <w:numId w:val="80"/>
        </w:numPr>
        <w:spacing w:after="0"/>
        <w:ind w:left="567" w:hanging="567"/>
        <w:jc w:val="both"/>
        <w:rPr>
          <w:rFonts w:cs="Calibri Light"/>
          <w:szCs w:val="22"/>
        </w:rPr>
      </w:pPr>
      <w:r w:rsidRPr="00A53046">
        <w:rPr>
          <w:rFonts w:cs="Calibri Light"/>
          <w:szCs w:val="22"/>
        </w:rPr>
        <w:t xml:space="preserve">The system </w:t>
      </w:r>
      <w:r w:rsidR="002572FB" w:rsidRPr="00A53046">
        <w:rPr>
          <w:rFonts w:cs="Calibri Light"/>
          <w:szCs w:val="22"/>
        </w:rPr>
        <w:t xml:space="preserve">to be developed and all associated software components, applications software, database management software and operating system software must be in current operational use in a production system that has the capacity and performance specifications that are equivalent to or greater than those included in this specification. The </w:t>
      </w:r>
      <w:r w:rsidRPr="00A53046">
        <w:rPr>
          <w:rFonts w:cs="Calibri Light"/>
          <w:szCs w:val="22"/>
        </w:rPr>
        <w:t xml:space="preserve">service provider </w:t>
      </w:r>
      <w:r w:rsidR="002572FB" w:rsidRPr="00A53046">
        <w:rPr>
          <w:rFonts w:cs="Calibri Light"/>
          <w:szCs w:val="22"/>
        </w:rPr>
        <w:t xml:space="preserve">must provide, in response to this requirement, an in-use reference to each proposed software component with the minimum capacity and performance levels equivalent to the current </w:t>
      </w:r>
      <w:r w:rsidRPr="00A53046">
        <w:rPr>
          <w:rFonts w:cs="Calibri Light"/>
          <w:szCs w:val="22"/>
        </w:rPr>
        <w:t>live capture</w:t>
      </w:r>
      <w:r w:rsidR="002572FB" w:rsidRPr="00A53046">
        <w:rPr>
          <w:rFonts w:cs="Calibri Light"/>
          <w:szCs w:val="22"/>
        </w:rPr>
        <w:t>.</w:t>
      </w:r>
    </w:p>
    <w:p w14:paraId="018E7EF1" w14:textId="77777777" w:rsidR="002572FB" w:rsidRPr="00A53046" w:rsidRDefault="005F325A" w:rsidP="00D15E0F">
      <w:pPr>
        <w:pStyle w:val="ListParagraph"/>
        <w:numPr>
          <w:ilvl w:val="0"/>
          <w:numId w:val="80"/>
        </w:numPr>
        <w:spacing w:after="0"/>
        <w:ind w:left="567" w:hanging="567"/>
        <w:jc w:val="both"/>
        <w:rPr>
          <w:rFonts w:cs="Calibri Light"/>
          <w:szCs w:val="22"/>
        </w:rPr>
      </w:pPr>
      <w:r w:rsidRPr="00A53046">
        <w:rPr>
          <w:rFonts w:cs="Calibri Light"/>
          <w:szCs w:val="22"/>
        </w:rPr>
        <w:t xml:space="preserve">The system </w:t>
      </w:r>
      <w:r w:rsidR="002572FB" w:rsidRPr="00A53046">
        <w:rPr>
          <w:rFonts w:cs="Calibri Light"/>
          <w:szCs w:val="22"/>
        </w:rPr>
        <w:t>to be developed must utilise only the latest stable version of software.</w:t>
      </w:r>
      <w:r w:rsidR="00A53046" w:rsidRPr="00A53046">
        <w:rPr>
          <w:rFonts w:cs="Calibri Light"/>
          <w:szCs w:val="22"/>
        </w:rPr>
        <w:t xml:space="preserve"> T</w:t>
      </w:r>
      <w:r w:rsidR="002572FB" w:rsidRPr="00A53046">
        <w:rPr>
          <w:rFonts w:cs="Calibri Light"/>
          <w:szCs w:val="22"/>
        </w:rPr>
        <w:t xml:space="preserve">he </w:t>
      </w:r>
      <w:r w:rsidRPr="00A53046">
        <w:rPr>
          <w:rFonts w:cs="Calibri Light"/>
          <w:szCs w:val="22"/>
        </w:rPr>
        <w:t xml:space="preserve">system </w:t>
      </w:r>
      <w:r>
        <w:rPr>
          <w:rFonts w:cs="Calibri Light"/>
          <w:szCs w:val="22"/>
        </w:rPr>
        <w:t>must be</w:t>
      </w:r>
    </w:p>
    <w:p w14:paraId="52A887F7" w14:textId="77777777" w:rsidR="002572FB" w:rsidRPr="001C7F9B" w:rsidRDefault="00D94472" w:rsidP="00D15E0F">
      <w:pPr>
        <w:pStyle w:val="ListParagraph"/>
        <w:numPr>
          <w:ilvl w:val="0"/>
          <w:numId w:val="81"/>
        </w:numPr>
        <w:spacing w:after="0"/>
        <w:ind w:left="1134" w:hanging="567"/>
        <w:jc w:val="both"/>
        <w:rPr>
          <w:rFonts w:cs="Calibri Light"/>
          <w:szCs w:val="22"/>
        </w:rPr>
      </w:pPr>
      <w:r w:rsidRPr="001C7F9B">
        <w:rPr>
          <w:rFonts w:cs="Calibri Light"/>
          <w:szCs w:val="22"/>
        </w:rPr>
        <w:t xml:space="preserve">DHA </w:t>
      </w:r>
      <w:r w:rsidR="005F325A">
        <w:rPr>
          <w:rFonts w:cs="Calibri Light"/>
          <w:szCs w:val="22"/>
        </w:rPr>
        <w:t>standards-based,</w:t>
      </w:r>
    </w:p>
    <w:p w14:paraId="2674F336" w14:textId="77777777" w:rsidR="002572FB" w:rsidRPr="001C7F9B" w:rsidRDefault="005F325A" w:rsidP="00D15E0F">
      <w:pPr>
        <w:pStyle w:val="ListParagraph"/>
        <w:numPr>
          <w:ilvl w:val="0"/>
          <w:numId w:val="81"/>
        </w:numPr>
        <w:spacing w:after="0"/>
        <w:ind w:left="1134" w:hanging="567"/>
        <w:jc w:val="both"/>
        <w:rPr>
          <w:rFonts w:cs="Calibri Light"/>
          <w:szCs w:val="22"/>
        </w:rPr>
      </w:pPr>
      <w:r w:rsidRPr="001C7F9B">
        <w:rPr>
          <w:rFonts w:cs="Calibri Light"/>
          <w:szCs w:val="22"/>
        </w:rPr>
        <w:t xml:space="preserve">fully </w:t>
      </w:r>
      <w:r>
        <w:rPr>
          <w:rFonts w:cs="Calibri Light"/>
          <w:szCs w:val="22"/>
        </w:rPr>
        <w:t xml:space="preserve">redundant, </w:t>
      </w:r>
      <w:r w:rsidR="002572FB" w:rsidRPr="001C7F9B">
        <w:rPr>
          <w:rFonts w:cs="Calibri Light"/>
          <w:szCs w:val="22"/>
        </w:rPr>
        <w:t>and</w:t>
      </w:r>
    </w:p>
    <w:p w14:paraId="6FA333CF" w14:textId="77777777" w:rsidR="002572FB" w:rsidRPr="001C7F9B" w:rsidRDefault="005F325A" w:rsidP="00D15E0F">
      <w:pPr>
        <w:pStyle w:val="ListParagraph"/>
        <w:numPr>
          <w:ilvl w:val="0"/>
          <w:numId w:val="81"/>
        </w:numPr>
        <w:spacing w:after="0"/>
        <w:ind w:left="1134" w:hanging="567"/>
        <w:jc w:val="both"/>
        <w:rPr>
          <w:rFonts w:cs="Calibri Light"/>
          <w:szCs w:val="22"/>
        </w:rPr>
      </w:pPr>
      <w:r w:rsidRPr="001C7F9B">
        <w:rPr>
          <w:rFonts w:cs="Calibri Light"/>
          <w:szCs w:val="22"/>
        </w:rPr>
        <w:t xml:space="preserve">fault </w:t>
      </w:r>
      <w:r w:rsidR="002572FB" w:rsidRPr="001C7F9B">
        <w:rPr>
          <w:rFonts w:cs="Calibri Light"/>
          <w:szCs w:val="22"/>
        </w:rPr>
        <w:t>resilient</w:t>
      </w:r>
      <w:r>
        <w:rPr>
          <w:rFonts w:cs="Calibri Light"/>
          <w:szCs w:val="22"/>
        </w:rPr>
        <w:t>.</w:t>
      </w:r>
    </w:p>
    <w:p w14:paraId="63077A31" w14:textId="77777777" w:rsidR="002572FB" w:rsidRPr="00A53046" w:rsidRDefault="002572FB" w:rsidP="00D15E0F">
      <w:pPr>
        <w:pStyle w:val="ListParagraph"/>
        <w:numPr>
          <w:ilvl w:val="0"/>
          <w:numId w:val="80"/>
        </w:numPr>
        <w:spacing w:after="0"/>
        <w:ind w:left="567" w:hanging="567"/>
        <w:jc w:val="both"/>
        <w:rPr>
          <w:rFonts w:cs="Calibri Light"/>
          <w:szCs w:val="22"/>
        </w:rPr>
      </w:pPr>
      <w:r w:rsidRPr="00A53046">
        <w:rPr>
          <w:rFonts w:cs="Calibri Light"/>
          <w:szCs w:val="22"/>
        </w:rPr>
        <w:t>The OEM</w:t>
      </w:r>
      <w:r w:rsidR="00796F0F" w:rsidRPr="00A53046">
        <w:rPr>
          <w:rFonts w:cs="Calibri Light"/>
          <w:szCs w:val="22"/>
        </w:rPr>
        <w:t>/OSM</w:t>
      </w:r>
      <w:r w:rsidRPr="00A53046">
        <w:rPr>
          <w:rFonts w:cs="Calibri Light"/>
          <w:szCs w:val="22"/>
        </w:rPr>
        <w:t xml:space="preserve"> of the proposed system must assert that the system does not contain and is not dependent on proprietary </w:t>
      </w:r>
      <w:r w:rsidR="00972860" w:rsidRPr="00A53046">
        <w:rPr>
          <w:rFonts w:cs="Calibri Light"/>
          <w:szCs w:val="22"/>
        </w:rPr>
        <w:t>hardware and</w:t>
      </w:r>
      <w:r w:rsidR="009B491B" w:rsidRPr="00A53046">
        <w:rPr>
          <w:rFonts w:cs="Calibri Light"/>
          <w:szCs w:val="22"/>
        </w:rPr>
        <w:t xml:space="preserve"> </w:t>
      </w:r>
      <w:r w:rsidR="005F325A" w:rsidRPr="00A53046">
        <w:rPr>
          <w:rFonts w:cs="Calibri Light"/>
          <w:szCs w:val="22"/>
        </w:rPr>
        <w:t>software</w:t>
      </w:r>
      <w:r w:rsidR="005F325A">
        <w:rPr>
          <w:rFonts w:cs="Calibri Light"/>
          <w:szCs w:val="22"/>
        </w:rPr>
        <w:t>.</w:t>
      </w:r>
    </w:p>
    <w:p w14:paraId="30E79C84" w14:textId="77777777" w:rsidR="002572FB" w:rsidRPr="00A53046" w:rsidRDefault="002572FB" w:rsidP="00D15E0F">
      <w:pPr>
        <w:pStyle w:val="ListParagraph"/>
        <w:numPr>
          <w:ilvl w:val="0"/>
          <w:numId w:val="80"/>
        </w:numPr>
        <w:spacing w:after="0"/>
        <w:ind w:left="567" w:hanging="567"/>
        <w:jc w:val="both"/>
        <w:rPr>
          <w:rFonts w:cs="Calibri Light"/>
          <w:szCs w:val="22"/>
        </w:rPr>
      </w:pPr>
      <w:r w:rsidRPr="00A53046">
        <w:rPr>
          <w:rFonts w:cs="Calibri Light"/>
          <w:szCs w:val="22"/>
        </w:rPr>
        <w:t xml:space="preserve">The </w:t>
      </w:r>
      <w:r w:rsidR="005F325A" w:rsidRPr="00A53046">
        <w:rPr>
          <w:rFonts w:cs="Calibri Light"/>
          <w:szCs w:val="22"/>
        </w:rPr>
        <w:t xml:space="preserve">system </w:t>
      </w:r>
      <w:r w:rsidRPr="00A53046">
        <w:rPr>
          <w:rFonts w:cs="Calibri Light"/>
          <w:szCs w:val="22"/>
        </w:rPr>
        <w:t>to be deve</w:t>
      </w:r>
      <w:r w:rsidR="005F325A">
        <w:rPr>
          <w:rFonts w:cs="Calibri Light"/>
          <w:szCs w:val="22"/>
        </w:rPr>
        <w:t>loped must be open-architecture-</w:t>
      </w:r>
      <w:r w:rsidRPr="00A53046">
        <w:rPr>
          <w:rFonts w:cs="Calibri Light"/>
          <w:szCs w:val="22"/>
        </w:rPr>
        <w:t>based and must avoid proprietary protocols over the interfaces and proprietary data definition.</w:t>
      </w:r>
    </w:p>
    <w:p w14:paraId="406C5150" w14:textId="77777777" w:rsidR="002572FB" w:rsidRPr="00A53046" w:rsidRDefault="002572FB" w:rsidP="00D15E0F">
      <w:pPr>
        <w:pStyle w:val="ListParagraph"/>
        <w:numPr>
          <w:ilvl w:val="0"/>
          <w:numId w:val="80"/>
        </w:numPr>
        <w:spacing w:after="0"/>
        <w:ind w:left="567" w:hanging="567"/>
        <w:jc w:val="both"/>
        <w:rPr>
          <w:rFonts w:cs="Calibri Light"/>
          <w:szCs w:val="22"/>
        </w:rPr>
      </w:pPr>
      <w:r w:rsidRPr="00A53046">
        <w:rPr>
          <w:rFonts w:cs="Calibri Light"/>
          <w:szCs w:val="22"/>
        </w:rPr>
        <w:t xml:space="preserve">The </w:t>
      </w:r>
      <w:r w:rsidR="005F325A" w:rsidRPr="00A53046">
        <w:rPr>
          <w:rFonts w:cs="Calibri Light"/>
          <w:szCs w:val="22"/>
        </w:rPr>
        <w:t xml:space="preserve">system </w:t>
      </w:r>
      <w:r w:rsidRPr="00A53046">
        <w:rPr>
          <w:rFonts w:cs="Calibri Light"/>
          <w:szCs w:val="22"/>
        </w:rPr>
        <w:t>to be developed must be interoperable over standards-based interfaces.</w:t>
      </w:r>
    </w:p>
    <w:p w14:paraId="16785058"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system </w:t>
      </w:r>
      <w:r w:rsidRPr="001C7F9B">
        <w:rPr>
          <w:rFonts w:cs="Calibri Light"/>
          <w:szCs w:val="22"/>
        </w:rPr>
        <w:t>to be developed must be highly modular</w:t>
      </w:r>
      <w:r w:rsidR="005F325A">
        <w:rPr>
          <w:rFonts w:cs="Calibri Light"/>
          <w:szCs w:val="22"/>
        </w:rPr>
        <w:t>,</w:t>
      </w:r>
      <w:r w:rsidRPr="001C7F9B">
        <w:rPr>
          <w:rFonts w:cs="Calibri Light"/>
          <w:szCs w:val="22"/>
        </w:rPr>
        <w:t xml:space="preserve"> providing a true </w:t>
      </w:r>
      <w:r w:rsidR="005F325A">
        <w:rPr>
          <w:rFonts w:cs="Calibri Light"/>
          <w:szCs w:val="22"/>
        </w:rPr>
        <w:t>service-</w:t>
      </w:r>
      <w:r w:rsidR="005F325A" w:rsidRPr="001C7F9B">
        <w:rPr>
          <w:rFonts w:cs="Calibri Light"/>
          <w:szCs w:val="22"/>
        </w:rPr>
        <w:t xml:space="preserve">oriented architecture </w:t>
      </w:r>
      <w:r w:rsidRPr="001C7F9B">
        <w:rPr>
          <w:rFonts w:cs="Calibri Light"/>
          <w:szCs w:val="22"/>
        </w:rPr>
        <w:t>(SOA) implementation and not monolithic.</w:t>
      </w:r>
    </w:p>
    <w:p w14:paraId="20AEF120"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external and internal interfaces </w:t>
      </w:r>
      <w:r w:rsidR="005F325A">
        <w:rPr>
          <w:rFonts w:cs="Calibri Light"/>
          <w:szCs w:val="22"/>
        </w:rPr>
        <w:t xml:space="preserve">of the </w:t>
      </w:r>
      <w:r w:rsidR="005F325A" w:rsidRPr="001C7F9B">
        <w:rPr>
          <w:rFonts w:cs="Calibri Light"/>
          <w:szCs w:val="22"/>
        </w:rPr>
        <w:t xml:space="preserve">system to be developed </w:t>
      </w:r>
      <w:r w:rsidRPr="001C7F9B">
        <w:rPr>
          <w:rFonts w:cs="Calibri Light"/>
          <w:szCs w:val="22"/>
        </w:rPr>
        <w:t xml:space="preserve">must be provided as </w:t>
      </w:r>
      <w:r w:rsidR="005F325A" w:rsidRPr="001C7F9B">
        <w:rPr>
          <w:rFonts w:cs="Calibri Light"/>
          <w:szCs w:val="22"/>
        </w:rPr>
        <w:t xml:space="preserve">simple object access protocol </w:t>
      </w:r>
      <w:r w:rsidRPr="001C7F9B">
        <w:rPr>
          <w:rFonts w:cs="Calibri Light"/>
          <w:szCs w:val="22"/>
        </w:rPr>
        <w:t>(SOAP) interfaces for cost-effective integration.</w:t>
      </w:r>
    </w:p>
    <w:p w14:paraId="72651218"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system </w:t>
      </w:r>
      <w:r w:rsidRPr="001C7F9B">
        <w:rPr>
          <w:rFonts w:cs="Calibri Light"/>
          <w:szCs w:val="22"/>
        </w:rPr>
        <w:t>to be developed must allow a developer partner or end-user agency to easily customise client-specific adaptations including but not limited to business rules, identity-related workflows and business processes.</w:t>
      </w:r>
    </w:p>
    <w:p w14:paraId="2A7408C6"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system </w:t>
      </w:r>
      <w:r w:rsidRPr="001C7F9B">
        <w:rPr>
          <w:rFonts w:cs="Calibri Light"/>
          <w:szCs w:val="22"/>
        </w:rPr>
        <w:t>to be developed must provide automated internal management and backup capability.</w:t>
      </w:r>
    </w:p>
    <w:p w14:paraId="408156B1"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service provider </w:t>
      </w:r>
      <w:r w:rsidRPr="001C7F9B">
        <w:rPr>
          <w:rFonts w:cs="Calibri Light"/>
          <w:szCs w:val="22"/>
        </w:rPr>
        <w:t>must propose cost-effective solutions that exceed the minimum accuracy and performance requirements.</w:t>
      </w:r>
    </w:p>
    <w:p w14:paraId="3CE79812"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service provider </w:t>
      </w:r>
      <w:r w:rsidRPr="001C7F9B">
        <w:rPr>
          <w:rFonts w:cs="Calibri Light"/>
          <w:szCs w:val="22"/>
        </w:rPr>
        <w:t>must provide a sizing model and show how its implementation operationally scales to the required performance and sizing specified.</w:t>
      </w:r>
    </w:p>
    <w:p w14:paraId="1BC1C73A"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service provider </w:t>
      </w:r>
      <w:r w:rsidRPr="001C7F9B">
        <w:rPr>
          <w:rFonts w:cs="Calibri Light"/>
          <w:szCs w:val="22"/>
        </w:rPr>
        <w:t>must provide documentation detailing the following:</w:t>
      </w:r>
    </w:p>
    <w:p w14:paraId="7404C9FE" w14:textId="77777777" w:rsidR="002572FB" w:rsidRPr="001C7F9B" w:rsidRDefault="005F325A" w:rsidP="00D15E0F">
      <w:pPr>
        <w:pStyle w:val="ListParagraph"/>
        <w:numPr>
          <w:ilvl w:val="0"/>
          <w:numId w:val="82"/>
        </w:numPr>
        <w:spacing w:after="0"/>
        <w:ind w:left="1134" w:hanging="567"/>
        <w:jc w:val="both"/>
        <w:rPr>
          <w:rFonts w:cs="Calibri Light"/>
          <w:szCs w:val="22"/>
        </w:rPr>
      </w:pPr>
      <w:r w:rsidRPr="001C7F9B">
        <w:rPr>
          <w:rFonts w:cs="Calibri Light"/>
          <w:szCs w:val="22"/>
        </w:rPr>
        <w:t xml:space="preserve">infrastructure </w:t>
      </w:r>
      <w:r w:rsidR="002572FB" w:rsidRPr="001C7F9B">
        <w:rPr>
          <w:rFonts w:cs="Calibri Light"/>
          <w:szCs w:val="22"/>
        </w:rPr>
        <w:t>requirements;</w:t>
      </w:r>
    </w:p>
    <w:p w14:paraId="76C611E0" w14:textId="77777777" w:rsidR="002572FB" w:rsidRPr="001C7F9B" w:rsidRDefault="005F325A" w:rsidP="00D15E0F">
      <w:pPr>
        <w:pStyle w:val="ListParagraph"/>
        <w:numPr>
          <w:ilvl w:val="0"/>
          <w:numId w:val="82"/>
        </w:numPr>
        <w:spacing w:after="0"/>
        <w:ind w:left="1134" w:hanging="567"/>
        <w:jc w:val="both"/>
        <w:rPr>
          <w:rFonts w:cs="Calibri Light"/>
          <w:szCs w:val="22"/>
        </w:rPr>
      </w:pPr>
      <w:r w:rsidRPr="001C7F9B">
        <w:rPr>
          <w:rFonts w:cs="Calibri Light"/>
          <w:szCs w:val="22"/>
        </w:rPr>
        <w:lastRenderedPageBreak/>
        <w:t xml:space="preserve">the </w:t>
      </w:r>
      <w:r w:rsidR="002572FB" w:rsidRPr="001C7F9B">
        <w:rPr>
          <w:rFonts w:cs="Calibri Light"/>
          <w:szCs w:val="22"/>
        </w:rPr>
        <w:t>system</w:t>
      </w:r>
      <w:r>
        <w:rPr>
          <w:rFonts w:cs="Calibri Light"/>
          <w:szCs w:val="22"/>
        </w:rPr>
        <w:t>’s</w:t>
      </w:r>
      <w:r w:rsidR="002572FB" w:rsidRPr="001C7F9B">
        <w:rPr>
          <w:rFonts w:cs="Calibri Light"/>
          <w:szCs w:val="22"/>
        </w:rPr>
        <w:t xml:space="preserve"> speed, accuracy, workflow, search engine and needed architecture; and</w:t>
      </w:r>
    </w:p>
    <w:p w14:paraId="27A8C147" w14:textId="77777777" w:rsidR="00B55E09" w:rsidRPr="001C7F9B" w:rsidRDefault="005F325A" w:rsidP="00D15E0F">
      <w:pPr>
        <w:pStyle w:val="ListParagraph"/>
        <w:numPr>
          <w:ilvl w:val="0"/>
          <w:numId w:val="82"/>
        </w:numPr>
        <w:spacing w:after="0"/>
        <w:ind w:left="1134" w:hanging="567"/>
        <w:jc w:val="both"/>
        <w:rPr>
          <w:rFonts w:cs="Calibri Light"/>
          <w:szCs w:val="22"/>
        </w:rPr>
      </w:pPr>
      <w:r w:rsidRPr="001C7F9B">
        <w:rPr>
          <w:rFonts w:cs="Calibri Light"/>
          <w:szCs w:val="22"/>
        </w:rPr>
        <w:t xml:space="preserve">system </w:t>
      </w:r>
      <w:r w:rsidR="00B55E09" w:rsidRPr="001C7F9B">
        <w:rPr>
          <w:rFonts w:cs="Calibri Light"/>
          <w:szCs w:val="22"/>
        </w:rPr>
        <w:t>configuration and installation/deployments document</w:t>
      </w:r>
      <w:r>
        <w:rPr>
          <w:rFonts w:cs="Calibri Light"/>
          <w:szCs w:val="22"/>
        </w:rPr>
        <w:t>.</w:t>
      </w:r>
    </w:p>
    <w:p w14:paraId="100B80DC"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system </w:t>
      </w:r>
      <w:r w:rsidRPr="001C7F9B">
        <w:rPr>
          <w:rFonts w:cs="Calibri Light"/>
          <w:szCs w:val="22"/>
        </w:rPr>
        <w:t>must have the capability to manage multiple verification and identification transaction requests from various remote workstations.</w:t>
      </w:r>
    </w:p>
    <w:p w14:paraId="245B3703" w14:textId="77777777" w:rsidR="002572FB" w:rsidRPr="001C7F9B" w:rsidRDefault="002572FB" w:rsidP="00D15E0F">
      <w:pPr>
        <w:pStyle w:val="ListParagraph"/>
        <w:numPr>
          <w:ilvl w:val="0"/>
          <w:numId w:val="80"/>
        </w:numPr>
        <w:spacing w:after="0"/>
        <w:ind w:left="567" w:hanging="567"/>
        <w:jc w:val="both"/>
        <w:rPr>
          <w:rFonts w:cs="Calibri Light"/>
          <w:szCs w:val="22"/>
        </w:rPr>
      </w:pPr>
      <w:r w:rsidRPr="001C7F9B">
        <w:rPr>
          <w:rFonts w:cs="Calibri Light"/>
          <w:szCs w:val="22"/>
        </w:rPr>
        <w:t xml:space="preserve">The </w:t>
      </w:r>
      <w:r w:rsidR="005F325A" w:rsidRPr="001C7F9B">
        <w:rPr>
          <w:rFonts w:cs="Calibri Light"/>
          <w:szCs w:val="22"/>
        </w:rPr>
        <w:t xml:space="preserve">system </w:t>
      </w:r>
      <w:r w:rsidRPr="001C7F9B">
        <w:rPr>
          <w:rFonts w:cs="Calibri Light"/>
          <w:szCs w:val="22"/>
        </w:rPr>
        <w:t>to be developed must have the capability to manage multiple verification and identification transaction requests from various remote workstations.</w:t>
      </w:r>
    </w:p>
    <w:p w14:paraId="5A5A45AE" w14:textId="77777777" w:rsidR="00D64432" w:rsidRPr="00477E59" w:rsidRDefault="002572FB" w:rsidP="001B52EA">
      <w:pPr>
        <w:pStyle w:val="Heading2"/>
      </w:pPr>
      <w:bookmarkStart w:id="109" w:name="_Toc103869569"/>
      <w:r w:rsidRPr="00477E59">
        <w:t>T</w:t>
      </w:r>
      <w:r w:rsidR="00D64432" w:rsidRPr="00477E59">
        <w:t>echnology and infrastructure requirements</w:t>
      </w:r>
      <w:bookmarkEnd w:id="109"/>
    </w:p>
    <w:p w14:paraId="54300B03"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support centralised control of system administration functions.</w:t>
      </w:r>
    </w:p>
    <w:p w14:paraId="52235405"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support centralised control of system security administration functions.</w:t>
      </w:r>
    </w:p>
    <w:p w14:paraId="305B2D2B"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report system alarms, events and errors to the centralised system administration console or display.</w:t>
      </w:r>
    </w:p>
    <w:p w14:paraId="34E08CEF"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enable an authorised system administrator to perform diagnostic testing of the system</w:t>
      </w:r>
      <w:r w:rsidR="00661607">
        <w:rPr>
          <w:rFonts w:cs="Calibri Light"/>
          <w:szCs w:val="22"/>
        </w:rPr>
        <w:t>’</w:t>
      </w:r>
      <w:r w:rsidRPr="005F372C">
        <w:rPr>
          <w:rFonts w:cs="Calibri Light"/>
          <w:szCs w:val="22"/>
        </w:rPr>
        <w:t>s functions.</w:t>
      </w:r>
    </w:p>
    <w:p w14:paraId="258B7D26"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enable an authorised system administrator to perform the system’s data backups and recovery activities.</w:t>
      </w:r>
    </w:p>
    <w:p w14:paraId="734CE9DA"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enable an authorised system administrator to initiate the start commands of the system components</w:t>
      </w:r>
      <w:r w:rsidR="00661607">
        <w:rPr>
          <w:rFonts w:cs="Calibri Light"/>
          <w:szCs w:val="22"/>
        </w:rPr>
        <w:t>,</w:t>
      </w:r>
      <w:r w:rsidRPr="005F372C">
        <w:rPr>
          <w:rFonts w:cs="Calibri Light"/>
          <w:szCs w:val="22"/>
        </w:rPr>
        <w:t xml:space="preserve"> allowing for the orderly starting of the system</w:t>
      </w:r>
      <w:r w:rsidR="00661607">
        <w:rPr>
          <w:rFonts w:cs="Calibri Light"/>
          <w:szCs w:val="22"/>
        </w:rPr>
        <w:t>’</w:t>
      </w:r>
      <w:r w:rsidRPr="005F372C">
        <w:rPr>
          <w:rFonts w:cs="Calibri Light"/>
          <w:szCs w:val="22"/>
        </w:rPr>
        <w:t>s operations.</w:t>
      </w:r>
    </w:p>
    <w:p w14:paraId="68B4423C" w14:textId="77777777" w:rsidR="00E57619" w:rsidRPr="005F372C" w:rsidRDefault="00661607"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E57619" w:rsidRPr="005F372C">
        <w:rPr>
          <w:rFonts w:cs="Calibri Light"/>
          <w:szCs w:val="22"/>
        </w:rPr>
        <w:t>system must enable an authorised system administrator to initiate shutdown commands of the system components</w:t>
      </w:r>
      <w:r>
        <w:rPr>
          <w:rFonts w:cs="Calibri Light"/>
          <w:szCs w:val="22"/>
        </w:rPr>
        <w:t>,</w:t>
      </w:r>
      <w:r w:rsidR="00E57619" w:rsidRPr="005F372C">
        <w:rPr>
          <w:rFonts w:cs="Calibri Light"/>
          <w:szCs w:val="22"/>
        </w:rPr>
        <w:t xml:space="preserve"> allowing for the orderly shutdown of the system</w:t>
      </w:r>
      <w:r>
        <w:rPr>
          <w:rFonts w:cs="Calibri Light"/>
          <w:szCs w:val="22"/>
        </w:rPr>
        <w:t>’</w:t>
      </w:r>
      <w:r w:rsidR="00E57619" w:rsidRPr="005F372C">
        <w:rPr>
          <w:rFonts w:cs="Calibri Light"/>
          <w:szCs w:val="22"/>
        </w:rPr>
        <w:t>s operations.</w:t>
      </w:r>
    </w:p>
    <w:p w14:paraId="665DE351"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enable an authorised system administrator to re-allocate the workload to various components of the system in order to perform some minor systems tests and maintenance.</w:t>
      </w:r>
    </w:p>
    <w:p w14:paraId="3AE68D5E"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allow an authorised system administrator to change the priorities of transactions</w:t>
      </w:r>
      <w:r w:rsidR="00661607">
        <w:rPr>
          <w:rFonts w:cs="Calibri Light"/>
          <w:szCs w:val="22"/>
        </w:rPr>
        <w:t>,</w:t>
      </w:r>
      <w:r w:rsidRPr="005F372C">
        <w:rPr>
          <w:rFonts w:cs="Calibri Light"/>
          <w:szCs w:val="22"/>
        </w:rPr>
        <w:t xml:space="preserve"> depending on the business demand and goals.</w:t>
      </w:r>
    </w:p>
    <w:p w14:paraId="39CA1B0D"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allow an authorised system administrator to cancel, suspend, terminate or redirect any transaction to another processing component of the system.</w:t>
      </w:r>
    </w:p>
    <w:p w14:paraId="197C9BA4"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 xml:space="preserve">must support the monitoring of the availability and usage of all </w:t>
      </w:r>
      <w:r w:rsidR="00661607">
        <w:rPr>
          <w:rFonts w:cs="Calibri Light"/>
          <w:szCs w:val="22"/>
        </w:rPr>
        <w:t>the system components, services</w:t>
      </w:r>
      <w:r w:rsidRPr="005F372C">
        <w:rPr>
          <w:rFonts w:cs="Calibri Light"/>
          <w:szCs w:val="22"/>
        </w:rPr>
        <w:t xml:space="preserve"> and processes at any time in order to provide real-time detection of system faults, problems, failures and service interruptions.</w:t>
      </w:r>
    </w:p>
    <w:p w14:paraId="5C6B94DB"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 xml:space="preserve">must log all the transaction performance parameters/characteristics on the server.  </w:t>
      </w:r>
    </w:p>
    <w:p w14:paraId="263A6AD4"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allow secure capabilities for remote monitoring, diagn</w:t>
      </w:r>
      <w:r w:rsidR="00661607">
        <w:rPr>
          <w:rFonts w:cs="Calibri Light"/>
          <w:szCs w:val="22"/>
        </w:rPr>
        <w:t>ostics and correction of system</w:t>
      </w:r>
      <w:r w:rsidRPr="005F372C">
        <w:rPr>
          <w:rFonts w:cs="Calibri Light"/>
          <w:szCs w:val="22"/>
        </w:rPr>
        <w:t xml:space="preserve"> faults.</w:t>
      </w:r>
    </w:p>
    <w:p w14:paraId="2A21159E"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support an authorised system administrator to create, amend, suspend and delete users, user groups and user privileges in the system.</w:t>
      </w:r>
    </w:p>
    <w:p w14:paraId="524716A1"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support an authorised system administrator to perform (create, amend, delete) all user authorisations and systems security.</w:t>
      </w:r>
    </w:p>
    <w:p w14:paraId="0C3BFC3A" w14:textId="77777777" w:rsidR="00E57619"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log all user actions in the database.</w:t>
      </w:r>
    </w:p>
    <w:p w14:paraId="7447F976" w14:textId="77777777" w:rsidR="002572FB" w:rsidRPr="005F372C" w:rsidRDefault="00E57619" w:rsidP="00D15E0F">
      <w:pPr>
        <w:pStyle w:val="ListParagraph"/>
        <w:numPr>
          <w:ilvl w:val="0"/>
          <w:numId w:val="83"/>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maintain all the log files.</w:t>
      </w:r>
    </w:p>
    <w:p w14:paraId="083A0D25" w14:textId="77777777" w:rsidR="00D64432" w:rsidRPr="00477E59" w:rsidRDefault="00E57619" w:rsidP="001B52EA">
      <w:pPr>
        <w:pStyle w:val="Heading2"/>
      </w:pPr>
      <w:bookmarkStart w:id="110" w:name="_Toc103869570"/>
      <w:r w:rsidRPr="00477E59">
        <w:t>D</w:t>
      </w:r>
      <w:r w:rsidR="00D64432" w:rsidRPr="00477E59">
        <w:t>ata requirements</w:t>
      </w:r>
      <w:bookmarkEnd w:id="110"/>
    </w:p>
    <w:p w14:paraId="3616FFDC"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system’s </w:t>
      </w:r>
      <w:r w:rsidRPr="005F372C">
        <w:rPr>
          <w:rFonts w:cs="Calibri Light"/>
          <w:szCs w:val="22"/>
        </w:rPr>
        <w:t xml:space="preserve">active database must be </w:t>
      </w:r>
      <w:r w:rsidR="00661607" w:rsidRPr="005F372C">
        <w:rPr>
          <w:rFonts w:cs="Calibri Light"/>
          <w:szCs w:val="22"/>
        </w:rPr>
        <w:t xml:space="preserve">open database connectivity </w:t>
      </w:r>
      <w:r w:rsidRPr="005F372C">
        <w:rPr>
          <w:rFonts w:cs="Calibri Light"/>
          <w:szCs w:val="22"/>
        </w:rPr>
        <w:t xml:space="preserve">(ODBC) compliant. </w:t>
      </w:r>
    </w:p>
    <w:p w14:paraId="2B627656"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support any relational database management system with the appropriate ODBC drivers</w:t>
      </w:r>
      <w:r w:rsidR="00661607">
        <w:rPr>
          <w:rFonts w:cs="Calibri Light"/>
          <w:szCs w:val="22"/>
        </w:rPr>
        <w:t>,</w:t>
      </w:r>
      <w:r w:rsidRPr="005F372C">
        <w:rPr>
          <w:rFonts w:cs="Calibri Light"/>
          <w:szCs w:val="22"/>
        </w:rPr>
        <w:t xml:space="preserve"> as well as native interfaces. Exam</w:t>
      </w:r>
      <w:r w:rsidR="00661607">
        <w:rPr>
          <w:rFonts w:cs="Calibri Light"/>
          <w:szCs w:val="22"/>
        </w:rPr>
        <w:t>ples of these databases include but are not limited to Microsoft SQL Server, Oracle</w:t>
      </w:r>
      <w:r w:rsidR="00E62BFC">
        <w:rPr>
          <w:rFonts w:cs="Calibri Light"/>
          <w:szCs w:val="22"/>
        </w:rPr>
        <w:t xml:space="preserve">, </w:t>
      </w:r>
      <w:proofErr w:type="spellStart"/>
      <w:r w:rsidR="00E62BFC">
        <w:rPr>
          <w:rFonts w:cs="Calibri Light"/>
          <w:szCs w:val="22"/>
        </w:rPr>
        <w:t>OpenSource</w:t>
      </w:r>
      <w:proofErr w:type="spellEnd"/>
      <w:r w:rsidR="00E62BFC">
        <w:rPr>
          <w:rFonts w:cs="Calibri Light"/>
          <w:szCs w:val="22"/>
        </w:rPr>
        <w:t xml:space="preserve"> DB platforms</w:t>
      </w:r>
      <w:r w:rsidRPr="005F372C">
        <w:rPr>
          <w:rFonts w:cs="Calibri Light"/>
          <w:szCs w:val="22"/>
        </w:rPr>
        <w:t xml:space="preserve"> </w:t>
      </w:r>
      <w:r w:rsidR="00972860" w:rsidRPr="005F372C">
        <w:rPr>
          <w:rFonts w:cs="Calibri Light"/>
          <w:szCs w:val="22"/>
        </w:rPr>
        <w:t>and DB2</w:t>
      </w:r>
      <w:r w:rsidRPr="005F372C">
        <w:rPr>
          <w:rFonts w:cs="Calibri Light"/>
          <w:szCs w:val="22"/>
        </w:rPr>
        <w:t xml:space="preserve">. </w:t>
      </w:r>
    </w:p>
    <w:p w14:paraId="7B628BCB"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RDBMS within the </w:t>
      </w:r>
      <w:r w:rsidR="00661607" w:rsidRPr="005F372C">
        <w:rPr>
          <w:rFonts w:cs="Calibri Light"/>
          <w:szCs w:val="22"/>
        </w:rPr>
        <w:t xml:space="preserve">live capture </w:t>
      </w:r>
      <w:r w:rsidRPr="005F372C">
        <w:rPr>
          <w:rFonts w:cs="Calibri Light"/>
          <w:szCs w:val="22"/>
        </w:rPr>
        <w:t xml:space="preserve">must use a single-process, multi-threaded architecture. </w:t>
      </w:r>
    </w:p>
    <w:p w14:paraId="0E99E0B0"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 xml:space="preserve">must provide </w:t>
      </w:r>
      <w:r w:rsidR="00661607" w:rsidRPr="005F372C">
        <w:rPr>
          <w:rFonts w:cs="Calibri Light"/>
          <w:szCs w:val="22"/>
        </w:rPr>
        <w:t xml:space="preserve">symmetric multiprocessor support </w:t>
      </w:r>
      <w:r w:rsidRPr="005F372C">
        <w:rPr>
          <w:rFonts w:cs="Calibri Light"/>
          <w:szCs w:val="22"/>
        </w:rPr>
        <w:t xml:space="preserve">(SMP), allowing it to execute threads in parallel on multiple </w:t>
      </w:r>
      <w:r w:rsidR="00661607" w:rsidRPr="005F372C">
        <w:rPr>
          <w:rFonts w:cs="Calibri Light"/>
          <w:szCs w:val="22"/>
        </w:rPr>
        <w:t xml:space="preserve">central processing units </w:t>
      </w:r>
      <w:r w:rsidRPr="005F372C">
        <w:rPr>
          <w:rFonts w:cs="Calibri Light"/>
          <w:szCs w:val="22"/>
        </w:rPr>
        <w:t xml:space="preserve">(CPUs). </w:t>
      </w:r>
    </w:p>
    <w:p w14:paraId="404D6FD1"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lastRenderedPageBreak/>
        <w:t>The RDBMS must automatically scale to multiprocessor hardware with no special configuration or programming required.</w:t>
      </w:r>
    </w:p>
    <w:p w14:paraId="75C78162"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support data indexing and provide details on how this indexing is performed for the respective records.</w:t>
      </w:r>
    </w:p>
    <w:p w14:paraId="01BB925A"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The system must cater for a unique identifier in association with each record</w:t>
      </w:r>
      <w:r w:rsidR="00661607">
        <w:rPr>
          <w:rFonts w:cs="Calibri Light"/>
          <w:szCs w:val="22"/>
        </w:rPr>
        <w:t>,</w:t>
      </w:r>
      <w:r w:rsidRPr="005F372C">
        <w:rPr>
          <w:rFonts w:cs="Calibri Light"/>
          <w:szCs w:val="22"/>
        </w:rPr>
        <w:t xml:space="preserve"> with distinction between citizens and non-citizens</w:t>
      </w:r>
      <w:r w:rsidR="00661607">
        <w:rPr>
          <w:rFonts w:cs="Calibri Light"/>
          <w:szCs w:val="22"/>
        </w:rPr>
        <w:t>,</w:t>
      </w:r>
      <w:r w:rsidRPr="005F372C">
        <w:rPr>
          <w:rFonts w:cs="Calibri Light"/>
          <w:szCs w:val="22"/>
        </w:rPr>
        <w:t xml:space="preserve"> linking the association of each person with </w:t>
      </w:r>
      <w:r w:rsidR="00661607">
        <w:rPr>
          <w:rFonts w:cs="Calibri Light"/>
          <w:szCs w:val="22"/>
        </w:rPr>
        <w:t xml:space="preserve">their </w:t>
      </w:r>
      <w:r w:rsidRPr="005F372C">
        <w:rPr>
          <w:rFonts w:cs="Calibri Light"/>
          <w:szCs w:val="22"/>
        </w:rPr>
        <w:t>biometric</w:t>
      </w:r>
      <w:r w:rsidR="00661607">
        <w:rPr>
          <w:rFonts w:cs="Calibri Light"/>
          <w:szCs w:val="22"/>
        </w:rPr>
        <w:t>s</w:t>
      </w:r>
      <w:r w:rsidRPr="005F372C">
        <w:rPr>
          <w:rFonts w:cs="Calibri Light"/>
          <w:szCs w:val="22"/>
        </w:rPr>
        <w:t xml:space="preserve"> and biographic information and status in support of a single view of a person </w:t>
      </w:r>
      <w:r w:rsidR="00661607">
        <w:rPr>
          <w:rFonts w:cs="Calibri Light"/>
          <w:szCs w:val="22"/>
        </w:rPr>
        <w:t>(</w:t>
      </w:r>
      <w:r w:rsidRPr="005F372C">
        <w:rPr>
          <w:rFonts w:cs="Calibri Light"/>
          <w:szCs w:val="22"/>
        </w:rPr>
        <w:t>i.e. “</w:t>
      </w:r>
      <w:r w:rsidR="00661607" w:rsidRPr="005F372C">
        <w:rPr>
          <w:rFonts w:cs="Calibri Light"/>
          <w:szCs w:val="22"/>
        </w:rPr>
        <w:t>one</w:t>
      </w:r>
      <w:r w:rsidR="00661607">
        <w:rPr>
          <w:rFonts w:cs="Calibri Light"/>
          <w:szCs w:val="22"/>
        </w:rPr>
        <w:t xml:space="preserve"> </w:t>
      </w:r>
      <w:r w:rsidR="00661607" w:rsidRPr="005F372C">
        <w:rPr>
          <w:rFonts w:cs="Calibri Light"/>
          <w:szCs w:val="22"/>
        </w:rPr>
        <w:t>person</w:t>
      </w:r>
      <w:r w:rsidR="00661607">
        <w:rPr>
          <w:rFonts w:cs="Calibri Light"/>
          <w:szCs w:val="22"/>
        </w:rPr>
        <w:t>,</w:t>
      </w:r>
      <w:r w:rsidR="00661607" w:rsidRPr="005F372C">
        <w:rPr>
          <w:rFonts w:cs="Calibri Light"/>
          <w:szCs w:val="22"/>
        </w:rPr>
        <w:t xml:space="preserve"> one status</w:t>
      </w:r>
      <w:r w:rsidRPr="005F372C">
        <w:rPr>
          <w:rFonts w:cs="Calibri Light"/>
          <w:szCs w:val="22"/>
        </w:rPr>
        <w:t>”</w:t>
      </w:r>
      <w:r w:rsidR="00661607">
        <w:rPr>
          <w:rFonts w:cs="Calibri Light"/>
          <w:szCs w:val="22"/>
        </w:rPr>
        <w:t>)</w:t>
      </w:r>
      <w:r w:rsidRPr="005F372C">
        <w:rPr>
          <w:rFonts w:cs="Calibri Light"/>
          <w:szCs w:val="22"/>
        </w:rPr>
        <w:t xml:space="preserve">. </w:t>
      </w:r>
    </w:p>
    <w:p w14:paraId="13EA4304"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system must cater for partitioning of different categories of citizens and non-citizens. </w:t>
      </w:r>
    </w:p>
    <w:p w14:paraId="1D19AC67" w14:textId="77777777" w:rsidR="00E57619" w:rsidRPr="005F325A"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The system must cater for searches across various partitions of data and database instances.</w:t>
      </w:r>
    </w:p>
    <w:p w14:paraId="7CF79B85" w14:textId="77777777" w:rsidR="00D64432"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N</w:t>
      </w:r>
      <w:r w:rsidR="00D64432" w:rsidRPr="005F372C">
        <w:rPr>
          <w:rFonts w:cs="Calibri Light"/>
          <w:szCs w:val="22"/>
        </w:rPr>
        <w:t>on-functional requirements, e.g. performance, capacity, scalability, flexibility, interoperability, compatibility, reliability, maintainability, availability, security, safety</w:t>
      </w:r>
      <w:r w:rsidR="00661607">
        <w:rPr>
          <w:rFonts w:cs="Calibri Light"/>
          <w:szCs w:val="22"/>
        </w:rPr>
        <w:t>.</w:t>
      </w:r>
    </w:p>
    <w:p w14:paraId="42162EAF"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The system to be developed must be compliant/developed in line with ISO/IEC/IEEE 12207 series of standards for information management in organisations.</w:t>
      </w:r>
    </w:p>
    <w:p w14:paraId="6809C2AB"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The system to be developed must comply with the Control Objectives for Information and Related Technology (COBIT</w:t>
      </w:r>
      <w:r w:rsidR="00661607">
        <w:rPr>
          <w:rFonts w:cs="Calibri Light"/>
          <w:szCs w:val="22"/>
        </w:rPr>
        <w:t>)</w:t>
      </w:r>
      <w:r w:rsidRPr="005F372C">
        <w:rPr>
          <w:rFonts w:cs="Calibri Light"/>
          <w:szCs w:val="22"/>
        </w:rPr>
        <w:t xml:space="preserve"> 5 </w:t>
      </w:r>
      <w:r w:rsidR="00661607" w:rsidRPr="005F372C">
        <w:rPr>
          <w:rFonts w:cs="Calibri Light"/>
          <w:szCs w:val="22"/>
        </w:rPr>
        <w:t xml:space="preserve">information security </w:t>
      </w:r>
      <w:r w:rsidRPr="005F372C">
        <w:rPr>
          <w:rFonts w:cs="Calibri Light"/>
          <w:szCs w:val="22"/>
        </w:rPr>
        <w:t>controls.</w:t>
      </w:r>
    </w:p>
    <w:p w14:paraId="597E04D1"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The system to be developed must comply with the Minimum Information Security Standards (MISS).</w:t>
      </w:r>
    </w:p>
    <w:p w14:paraId="528BB8F1"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The system to be developed must comply with the Corporate Governance of Information and Communication Technology Policy Framework (CGICTPF) published by the Department of Public Service and Administration.</w:t>
      </w:r>
    </w:p>
    <w:p w14:paraId="5542C86C"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system’s </w:t>
      </w:r>
      <w:r w:rsidRPr="005F372C">
        <w:rPr>
          <w:rFonts w:cs="Calibri Light"/>
          <w:szCs w:val="22"/>
        </w:rPr>
        <w:t xml:space="preserve">process should support an individual’s privacy in accordance with the </w:t>
      </w:r>
      <w:r w:rsidR="00661607" w:rsidRPr="005F372C">
        <w:rPr>
          <w:rFonts w:cs="Calibri Light"/>
          <w:szCs w:val="22"/>
        </w:rPr>
        <w:t>POPI</w:t>
      </w:r>
      <w:r w:rsidRPr="005F372C">
        <w:rPr>
          <w:rFonts w:cs="Calibri Light"/>
          <w:szCs w:val="22"/>
        </w:rPr>
        <w:t xml:space="preserve"> Act, 4 of 2013.</w:t>
      </w:r>
    </w:p>
    <w:p w14:paraId="7E0FAD06"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User sign-on to the </w:t>
      </w:r>
      <w:r w:rsidR="00972860" w:rsidRPr="005F372C">
        <w:rPr>
          <w:rFonts w:cs="Calibri Light"/>
          <w:szCs w:val="22"/>
        </w:rPr>
        <w:t>live</w:t>
      </w:r>
      <w:r w:rsidRPr="005F372C">
        <w:rPr>
          <w:rFonts w:cs="Calibri Light"/>
          <w:szCs w:val="22"/>
        </w:rPr>
        <w:t xml:space="preserve"> capture system should be with three-factor biometric authentication.</w:t>
      </w:r>
    </w:p>
    <w:p w14:paraId="3A6DBE8F"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 xml:space="preserve">The system should support non-repudiation of transactions invoked by users over interfaces outside and inside </w:t>
      </w:r>
      <w:r w:rsidR="00661607">
        <w:rPr>
          <w:rFonts w:cs="Calibri Light"/>
          <w:szCs w:val="22"/>
        </w:rPr>
        <w:t xml:space="preserve">the </w:t>
      </w:r>
      <w:r w:rsidRPr="005F372C">
        <w:rPr>
          <w:rFonts w:cs="Calibri Light"/>
          <w:szCs w:val="22"/>
        </w:rPr>
        <w:t>DHA.</w:t>
      </w:r>
    </w:p>
    <w:p w14:paraId="1F3445B3" w14:textId="77777777" w:rsidR="00E57619" w:rsidRPr="005F372C" w:rsidRDefault="00661607" w:rsidP="00D15E0F">
      <w:pPr>
        <w:pStyle w:val="ListParagraph"/>
        <w:numPr>
          <w:ilvl w:val="0"/>
          <w:numId w:val="84"/>
        </w:numPr>
        <w:spacing w:after="0"/>
        <w:ind w:left="567" w:hanging="567"/>
        <w:jc w:val="both"/>
        <w:rPr>
          <w:rFonts w:cs="Calibri Light"/>
          <w:szCs w:val="22"/>
        </w:rPr>
      </w:pPr>
      <w:r>
        <w:rPr>
          <w:rFonts w:cs="Calibri Light"/>
          <w:szCs w:val="22"/>
        </w:rPr>
        <w:t>Records/</w:t>
      </w:r>
      <w:r w:rsidR="00E57619" w:rsidRPr="005F372C">
        <w:rPr>
          <w:rFonts w:cs="Calibri Light"/>
          <w:szCs w:val="22"/>
        </w:rPr>
        <w:t xml:space="preserve">data </w:t>
      </w:r>
      <w:r>
        <w:rPr>
          <w:rFonts w:cs="Calibri Light"/>
          <w:szCs w:val="22"/>
        </w:rPr>
        <w:t xml:space="preserve">must </w:t>
      </w:r>
      <w:r w:rsidR="00E57619" w:rsidRPr="005F372C">
        <w:rPr>
          <w:rFonts w:cs="Calibri Light"/>
          <w:szCs w:val="22"/>
        </w:rPr>
        <w:t xml:space="preserve">be protected against unauthorised modification, deletion, creation and replication and </w:t>
      </w:r>
      <w:r>
        <w:rPr>
          <w:rFonts w:cs="Calibri Light"/>
          <w:szCs w:val="22"/>
        </w:rPr>
        <w:t xml:space="preserve">the system must </w:t>
      </w:r>
      <w:r w:rsidR="00E57619" w:rsidRPr="005F372C">
        <w:rPr>
          <w:rFonts w:cs="Calibri Light"/>
          <w:szCs w:val="22"/>
        </w:rPr>
        <w:t>provide an indication of these unauthorised activities when they occur or are attempted.</w:t>
      </w:r>
    </w:p>
    <w:p w14:paraId="33629E06"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Data confidentiality should be maintained to prot</w:t>
      </w:r>
      <w:r w:rsidR="00661607">
        <w:rPr>
          <w:rFonts w:cs="Calibri Light"/>
          <w:szCs w:val="22"/>
        </w:rPr>
        <w:t>ect records/</w:t>
      </w:r>
      <w:r w:rsidRPr="005F372C">
        <w:rPr>
          <w:rFonts w:cs="Calibri Light"/>
          <w:szCs w:val="22"/>
        </w:rPr>
        <w:t>data from unauthorised disclosure.</w:t>
      </w:r>
    </w:p>
    <w:p w14:paraId="69551648" w14:textId="77777777" w:rsidR="00E57619" w:rsidRPr="005F372C" w:rsidRDefault="00E57619" w:rsidP="00D15E0F">
      <w:pPr>
        <w:pStyle w:val="ListParagraph"/>
        <w:numPr>
          <w:ilvl w:val="0"/>
          <w:numId w:val="84"/>
        </w:numPr>
        <w:spacing w:after="0"/>
        <w:ind w:left="567" w:hanging="567"/>
        <w:jc w:val="both"/>
        <w:rPr>
          <w:rFonts w:cs="Calibri Light"/>
          <w:szCs w:val="22"/>
        </w:rPr>
      </w:pPr>
      <w:r w:rsidRPr="005F372C">
        <w:rPr>
          <w:rFonts w:cs="Calibri Light"/>
          <w:szCs w:val="22"/>
        </w:rPr>
        <w:t>Communication security is required to ensure that information flows only between authorised endpoints without diversion, interception or interruption.</w:t>
      </w:r>
    </w:p>
    <w:p w14:paraId="0044BAA7" w14:textId="77777777" w:rsidR="00596D6F" w:rsidRPr="00477E59" w:rsidRDefault="00596D6F" w:rsidP="001B52EA">
      <w:pPr>
        <w:pStyle w:val="Heading2"/>
      </w:pPr>
      <w:bookmarkStart w:id="111" w:name="_Toc103869571"/>
      <w:r w:rsidRPr="00477E59">
        <w:t>Integration and testing requirements</w:t>
      </w:r>
      <w:bookmarkEnd w:id="111"/>
    </w:p>
    <w:p w14:paraId="67B93AC2" w14:textId="77777777" w:rsidR="00596D6F" w:rsidRDefault="00596D6F" w:rsidP="00CD4BC2">
      <w:pPr>
        <w:pStyle w:val="Specification"/>
        <w:spacing w:after="0"/>
        <w:jc w:val="both"/>
      </w:pPr>
      <w:r w:rsidRPr="00E8422B">
        <w:t xml:space="preserve">The </w:t>
      </w:r>
      <w:r w:rsidR="005F325A" w:rsidRPr="00E8422B">
        <w:t xml:space="preserve">bidder </w:t>
      </w:r>
      <w:r w:rsidR="005F325A">
        <w:t xml:space="preserve">must </w:t>
      </w:r>
      <w:r w:rsidRPr="00E8422B">
        <w:t>per</w:t>
      </w:r>
      <w:r w:rsidR="00661607">
        <w:t xml:space="preserve">form testing and sign </w:t>
      </w:r>
      <w:r w:rsidRPr="00E8422B">
        <w:t>off the solution documentation</w:t>
      </w:r>
      <w:r w:rsidR="005F325A">
        <w:t>.</w:t>
      </w:r>
    </w:p>
    <w:p w14:paraId="4810171E" w14:textId="77777777" w:rsidR="00D64432" w:rsidRPr="00477E59" w:rsidRDefault="00E57619" w:rsidP="001B52EA">
      <w:pPr>
        <w:pStyle w:val="Heading2"/>
      </w:pPr>
      <w:bookmarkStart w:id="112" w:name="_Toc103869572"/>
      <w:r w:rsidRPr="00477E59">
        <w:t>I</w:t>
      </w:r>
      <w:r w:rsidR="005F325A" w:rsidRPr="00477E59">
        <w:t>mplementation, roll-</w:t>
      </w:r>
      <w:r w:rsidR="00D64432" w:rsidRPr="00477E59">
        <w:t>out and change management requirements</w:t>
      </w:r>
      <w:bookmarkEnd w:id="112"/>
    </w:p>
    <w:p w14:paraId="2C53BEAE"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service p</w:t>
      </w:r>
      <w:r w:rsidRPr="005F372C">
        <w:rPr>
          <w:rFonts w:cs="Calibri Light"/>
          <w:szCs w:val="22"/>
        </w:rPr>
        <w:t xml:space="preserve">rovider must provide project management services to ensure </w:t>
      </w:r>
      <w:r w:rsidR="00661607">
        <w:rPr>
          <w:rFonts w:cs="Calibri Light"/>
          <w:szCs w:val="22"/>
        </w:rPr>
        <w:t>successful planning, scheduling</w:t>
      </w:r>
      <w:r w:rsidRPr="005F372C">
        <w:rPr>
          <w:rFonts w:cs="Calibri Light"/>
          <w:szCs w:val="22"/>
        </w:rPr>
        <w:t xml:space="preserve"> and execution of project activities across all impacted system domains. The </w:t>
      </w:r>
      <w:r w:rsidR="00661607" w:rsidRPr="005F372C">
        <w:rPr>
          <w:rFonts w:cs="Calibri Light"/>
          <w:szCs w:val="22"/>
        </w:rPr>
        <w:t xml:space="preserve">service provider </w:t>
      </w:r>
      <w:r w:rsidRPr="005F372C">
        <w:rPr>
          <w:rFonts w:cs="Calibri Light"/>
          <w:szCs w:val="22"/>
        </w:rPr>
        <w:t>must provide all nece</w:t>
      </w:r>
      <w:r w:rsidR="00661607">
        <w:rPr>
          <w:rFonts w:cs="Calibri Light"/>
          <w:szCs w:val="22"/>
        </w:rPr>
        <w:t>ssary documentation with regard</w:t>
      </w:r>
      <w:r w:rsidRPr="005F372C">
        <w:rPr>
          <w:rFonts w:cs="Calibri Light"/>
          <w:szCs w:val="22"/>
        </w:rPr>
        <w:t xml:space="preserve"> to project management.</w:t>
      </w:r>
    </w:p>
    <w:p w14:paraId="23C6D874"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A detailed URS and SDD must be prepared and delivered for approval</w:t>
      </w:r>
      <w:r w:rsidR="00661607">
        <w:rPr>
          <w:rFonts w:cs="Calibri Light"/>
          <w:szCs w:val="22"/>
        </w:rPr>
        <w:t>,</w:t>
      </w:r>
      <w:r w:rsidRPr="005F372C">
        <w:rPr>
          <w:rFonts w:cs="Calibri Light"/>
          <w:szCs w:val="22"/>
        </w:rPr>
        <w:t xml:space="preserve"> including but not limited to requirements traceability with reference to the sub</w:t>
      </w:r>
      <w:r w:rsidR="00661607">
        <w:rPr>
          <w:rFonts w:cs="Calibri Light"/>
          <w:szCs w:val="22"/>
        </w:rPr>
        <w:t>-</w:t>
      </w:r>
      <w:r w:rsidRPr="005F372C">
        <w:rPr>
          <w:rFonts w:cs="Calibri Light"/>
          <w:szCs w:val="22"/>
        </w:rPr>
        <w:t xml:space="preserve">system elements that satisfy the requirements, data model, system workflows, system configuration and transaction processing design. </w:t>
      </w:r>
    </w:p>
    <w:p w14:paraId="1E6A994F"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communications infrastructure requirements and changes must be identified and specified in conjunction with the new solution for both normal as well as disaster recovery conditions for central as well as remote office locations and foreign offices. </w:t>
      </w:r>
    </w:p>
    <w:p w14:paraId="7A8823E4"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A </w:t>
      </w:r>
      <w:r w:rsidR="00661607" w:rsidRPr="005F372C">
        <w:rPr>
          <w:rFonts w:cs="Calibri Light"/>
          <w:szCs w:val="22"/>
        </w:rPr>
        <w:t xml:space="preserve">system </w:t>
      </w:r>
      <w:r w:rsidRPr="005F372C">
        <w:rPr>
          <w:rFonts w:cs="Calibri Light"/>
          <w:szCs w:val="22"/>
        </w:rPr>
        <w:t xml:space="preserve">configuration specification describing the physical and logical configurations of each system component must be provided to the DHA. This configuration specification </w:t>
      </w:r>
      <w:r w:rsidR="00661607">
        <w:rPr>
          <w:rFonts w:cs="Calibri Light"/>
          <w:szCs w:val="22"/>
        </w:rPr>
        <w:t xml:space="preserve">must </w:t>
      </w:r>
      <w:r w:rsidRPr="005F372C">
        <w:rPr>
          <w:rFonts w:cs="Calibri Light"/>
          <w:szCs w:val="22"/>
        </w:rPr>
        <w:t>be updated at intervals of no more than one calendar month to reflect actual configuration</w:t>
      </w:r>
      <w:r w:rsidR="00661607">
        <w:rPr>
          <w:rFonts w:cs="Calibri Light"/>
          <w:szCs w:val="22"/>
        </w:rPr>
        <w:t>s</w:t>
      </w:r>
      <w:r w:rsidRPr="005F372C">
        <w:rPr>
          <w:rFonts w:cs="Calibri Light"/>
          <w:szCs w:val="22"/>
        </w:rPr>
        <w:t>.</w:t>
      </w:r>
    </w:p>
    <w:p w14:paraId="53D5EADF"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lastRenderedPageBreak/>
        <w:t xml:space="preserve">A </w:t>
      </w:r>
      <w:r w:rsidR="00661607" w:rsidRPr="005F372C">
        <w:rPr>
          <w:rFonts w:cs="Calibri Light"/>
          <w:szCs w:val="22"/>
        </w:rPr>
        <w:t xml:space="preserve">system </w:t>
      </w:r>
      <w:r w:rsidRPr="005F372C">
        <w:rPr>
          <w:rFonts w:cs="Calibri Light"/>
          <w:szCs w:val="22"/>
        </w:rPr>
        <w:t>integration specification describing the interfaces, interface controls and flows and configurations of each internal and external interface must be provided to the DHA.</w:t>
      </w:r>
    </w:p>
    <w:p w14:paraId="50A04F64"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software adaptations of the </w:t>
      </w:r>
      <w:r w:rsidR="00661607" w:rsidRPr="005F372C">
        <w:rPr>
          <w:rFonts w:cs="Calibri Light"/>
          <w:szCs w:val="22"/>
        </w:rPr>
        <w:t xml:space="preserve">system </w:t>
      </w:r>
      <w:r w:rsidRPr="005F372C">
        <w:rPr>
          <w:rFonts w:cs="Calibri Light"/>
          <w:szCs w:val="22"/>
        </w:rPr>
        <w:t xml:space="preserve">must accommodate the business rules. </w:t>
      </w:r>
    </w:p>
    <w:p w14:paraId="31129C20"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service provider </w:t>
      </w:r>
      <w:r w:rsidRPr="005F372C">
        <w:rPr>
          <w:rFonts w:cs="Calibri Light"/>
          <w:szCs w:val="22"/>
        </w:rPr>
        <w:t xml:space="preserve">must conduct site surveys of each designated installation location and work with facility managers at each location to identify specific installation locations and associated requirements to support preparation </w:t>
      </w:r>
      <w:r w:rsidR="00661607">
        <w:rPr>
          <w:rFonts w:cs="Calibri Light"/>
          <w:szCs w:val="22"/>
        </w:rPr>
        <w:t>of a detailed installation plan</w:t>
      </w:r>
      <w:r w:rsidRPr="005F372C">
        <w:rPr>
          <w:rFonts w:cs="Calibri Light"/>
          <w:szCs w:val="22"/>
        </w:rPr>
        <w:t>.</w:t>
      </w:r>
    </w:p>
    <w:p w14:paraId="31FC4793"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service </w:t>
      </w:r>
      <w:r w:rsidRPr="005F372C">
        <w:rPr>
          <w:rFonts w:cs="Calibri Light"/>
          <w:szCs w:val="22"/>
        </w:rPr>
        <w:t xml:space="preserve">provider must develop </w:t>
      </w:r>
      <w:r w:rsidR="00661607" w:rsidRPr="005F372C">
        <w:rPr>
          <w:rFonts w:cs="Calibri Light"/>
          <w:szCs w:val="22"/>
        </w:rPr>
        <w:t xml:space="preserve">site preparation </w:t>
      </w:r>
      <w:r w:rsidRPr="005F372C">
        <w:rPr>
          <w:rFonts w:cs="Calibri Light"/>
          <w:szCs w:val="22"/>
        </w:rPr>
        <w:t xml:space="preserve">and </w:t>
      </w:r>
      <w:r w:rsidR="00661607" w:rsidRPr="005F372C">
        <w:rPr>
          <w:rFonts w:cs="Calibri Light"/>
          <w:szCs w:val="22"/>
        </w:rPr>
        <w:t>installation plans</w:t>
      </w:r>
      <w:r w:rsidRPr="005F372C">
        <w:rPr>
          <w:rFonts w:cs="Calibri Light"/>
          <w:szCs w:val="22"/>
        </w:rPr>
        <w:t xml:space="preserve">. A dedicated installation manager should compile the plans and coordinate the installation activities. The </w:t>
      </w:r>
      <w:r w:rsidR="00661607" w:rsidRPr="005F372C">
        <w:rPr>
          <w:rFonts w:cs="Calibri Light"/>
          <w:szCs w:val="22"/>
        </w:rPr>
        <w:t xml:space="preserve">service provider </w:t>
      </w:r>
      <w:r w:rsidRPr="005F372C">
        <w:rPr>
          <w:rFonts w:cs="Calibri Light"/>
          <w:szCs w:val="22"/>
        </w:rPr>
        <w:t xml:space="preserve">must involve the technical staff of </w:t>
      </w:r>
      <w:r w:rsidR="00661607">
        <w:rPr>
          <w:rFonts w:cs="Calibri Light"/>
          <w:szCs w:val="22"/>
        </w:rPr>
        <w:t xml:space="preserve">the </w:t>
      </w:r>
      <w:r w:rsidRPr="005F372C">
        <w:rPr>
          <w:rFonts w:cs="Calibri Light"/>
          <w:szCs w:val="22"/>
        </w:rPr>
        <w:t xml:space="preserve">DHA in the planning process. </w:t>
      </w:r>
    </w:p>
    <w:p w14:paraId="3652A4F9"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service provider </w:t>
      </w:r>
      <w:r w:rsidRPr="005F372C">
        <w:rPr>
          <w:rFonts w:cs="Calibri Light"/>
          <w:szCs w:val="22"/>
        </w:rPr>
        <w:t xml:space="preserve">must load all software and databases as necessary and configure all components to operate optimally in the DHA environment. </w:t>
      </w:r>
      <w:r w:rsidR="00661607">
        <w:rPr>
          <w:rFonts w:cs="Calibri Light"/>
          <w:szCs w:val="22"/>
        </w:rPr>
        <w:t xml:space="preserve">The </w:t>
      </w:r>
      <w:r w:rsidRPr="005F372C">
        <w:rPr>
          <w:rFonts w:cs="Calibri Light"/>
          <w:szCs w:val="22"/>
        </w:rPr>
        <w:t xml:space="preserve">DHA can provide support with connecting the installed components to the communications network. </w:t>
      </w:r>
    </w:p>
    <w:p w14:paraId="1B8FC4BE"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 xml:space="preserve">must be subject to a site installation verification and operational readiness test upon completion of system development, database loading, site installations, network connectivity and final configuration. </w:t>
      </w:r>
    </w:p>
    <w:p w14:paraId="757B7028"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be subject to a system acceptance test upon completion of</w:t>
      </w:r>
      <w:r w:rsidR="00661607">
        <w:rPr>
          <w:rFonts w:cs="Calibri Light"/>
          <w:szCs w:val="22"/>
        </w:rPr>
        <w:t xml:space="preserve"> system delivery, user training</w:t>
      </w:r>
      <w:r w:rsidRPr="005F372C">
        <w:rPr>
          <w:rFonts w:cs="Calibri Light"/>
          <w:szCs w:val="22"/>
        </w:rPr>
        <w:t xml:space="preserve"> and establishment of the support infrastructure. </w:t>
      </w:r>
    </w:p>
    <w:p w14:paraId="1B8AA525" w14:textId="77777777" w:rsidR="00E57619" w:rsidRPr="005F372C" w:rsidRDefault="00E57619" w:rsidP="00D15E0F">
      <w:pPr>
        <w:pStyle w:val="ListParagraph"/>
        <w:numPr>
          <w:ilvl w:val="0"/>
          <w:numId w:val="85"/>
        </w:numPr>
        <w:spacing w:after="0"/>
        <w:ind w:left="567" w:hanging="567"/>
        <w:jc w:val="both"/>
        <w:rPr>
          <w:rFonts w:cs="Calibri Light"/>
          <w:szCs w:val="22"/>
        </w:rPr>
      </w:pPr>
      <w:r w:rsidRPr="005F372C">
        <w:rPr>
          <w:rFonts w:cs="Calibri Light"/>
          <w:szCs w:val="22"/>
        </w:rPr>
        <w:t xml:space="preserve">The </w:t>
      </w:r>
      <w:r w:rsidR="00661607" w:rsidRPr="005F372C">
        <w:rPr>
          <w:rFonts w:cs="Calibri Light"/>
          <w:szCs w:val="22"/>
        </w:rPr>
        <w:t xml:space="preserve">system </w:t>
      </w:r>
      <w:r w:rsidRPr="005F372C">
        <w:rPr>
          <w:rFonts w:cs="Calibri Light"/>
          <w:szCs w:val="22"/>
        </w:rPr>
        <w:t>must be subject to an operational acceptance test upon completion of formal system acceptance testing and certification.</w:t>
      </w:r>
    </w:p>
    <w:p w14:paraId="30EE4499" w14:textId="77777777" w:rsidR="00D64432" w:rsidRPr="00477E59" w:rsidRDefault="00E57619" w:rsidP="001B52EA">
      <w:pPr>
        <w:pStyle w:val="Heading2"/>
      </w:pPr>
      <w:bookmarkStart w:id="113" w:name="_Toc103869573"/>
      <w:r w:rsidRPr="00477E59">
        <w:t>M</w:t>
      </w:r>
      <w:r w:rsidR="00D64432" w:rsidRPr="00477E59">
        <w:t>aintenance, upgrade and support requirements</w:t>
      </w:r>
      <w:bookmarkEnd w:id="113"/>
    </w:p>
    <w:p w14:paraId="3FCA7859" w14:textId="77777777" w:rsidR="003E161D"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Preventative maintenance of the system</w:t>
      </w:r>
      <w:r w:rsidR="00715D6D" w:rsidRPr="005F372C">
        <w:rPr>
          <w:rFonts w:cs="Calibri Light"/>
          <w:szCs w:val="22"/>
        </w:rPr>
        <w:t xml:space="preserve"> must </w:t>
      </w:r>
      <w:r w:rsidRPr="005F372C">
        <w:rPr>
          <w:rFonts w:cs="Calibri Light"/>
          <w:szCs w:val="22"/>
        </w:rPr>
        <w:t>be performed on a regular and scheduled basis</w:t>
      </w:r>
      <w:r w:rsidR="007709D0">
        <w:rPr>
          <w:rFonts w:cs="Calibri Light"/>
          <w:szCs w:val="22"/>
        </w:rPr>
        <w:t>.</w:t>
      </w:r>
    </w:p>
    <w:p w14:paraId="5577D535" w14:textId="77777777" w:rsidR="003E161D"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 xml:space="preserve">The </w:t>
      </w:r>
      <w:r w:rsidR="007709D0" w:rsidRPr="005F372C">
        <w:rPr>
          <w:rFonts w:cs="Calibri Light"/>
          <w:szCs w:val="22"/>
        </w:rPr>
        <w:t xml:space="preserve">service provider </w:t>
      </w:r>
      <w:r w:rsidR="00972860" w:rsidRPr="005F372C">
        <w:rPr>
          <w:rFonts w:cs="Calibri Light"/>
          <w:szCs w:val="22"/>
        </w:rPr>
        <w:t>must</w:t>
      </w:r>
      <w:r w:rsidR="00DE3AB1" w:rsidRPr="005F372C">
        <w:rPr>
          <w:rFonts w:cs="Calibri Light"/>
          <w:szCs w:val="22"/>
        </w:rPr>
        <w:t xml:space="preserve"> </w:t>
      </w:r>
      <w:r w:rsidRPr="005F372C">
        <w:rPr>
          <w:rFonts w:cs="Calibri Light"/>
          <w:szCs w:val="22"/>
        </w:rPr>
        <w:t>correct all the systems prob</w:t>
      </w:r>
      <w:r w:rsidR="007709D0">
        <w:rPr>
          <w:rFonts w:cs="Calibri Light"/>
          <w:szCs w:val="22"/>
        </w:rPr>
        <w:t>lems, regardless of their cause,</w:t>
      </w:r>
      <w:r w:rsidRPr="005F372C">
        <w:rPr>
          <w:rFonts w:cs="Calibri Light"/>
          <w:szCs w:val="22"/>
        </w:rPr>
        <w:t xml:space="preserve"> when the problem degrades the functional or performance capabilities of the system.</w:t>
      </w:r>
    </w:p>
    <w:p w14:paraId="713B3B27" w14:textId="77777777" w:rsidR="003E161D"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 xml:space="preserve">The </w:t>
      </w:r>
      <w:r w:rsidR="007709D0" w:rsidRPr="005F372C">
        <w:rPr>
          <w:rFonts w:cs="Calibri Light"/>
          <w:szCs w:val="22"/>
        </w:rPr>
        <w:t xml:space="preserve">service provider </w:t>
      </w:r>
      <w:r w:rsidR="00972860" w:rsidRPr="005F372C">
        <w:rPr>
          <w:rFonts w:cs="Calibri Light"/>
          <w:szCs w:val="22"/>
        </w:rPr>
        <w:t>must</w:t>
      </w:r>
      <w:r w:rsidR="00715D6D" w:rsidRPr="005F372C">
        <w:rPr>
          <w:rFonts w:cs="Calibri Light"/>
          <w:szCs w:val="22"/>
        </w:rPr>
        <w:t xml:space="preserve"> </w:t>
      </w:r>
      <w:r w:rsidR="007709D0">
        <w:rPr>
          <w:rFonts w:cs="Calibri Light"/>
          <w:szCs w:val="22"/>
        </w:rPr>
        <w:t>have capability to utilis</w:t>
      </w:r>
      <w:r w:rsidRPr="005F372C">
        <w:rPr>
          <w:rFonts w:cs="Calibri Light"/>
          <w:szCs w:val="22"/>
        </w:rPr>
        <w:t>e the diagnostic tools to isolate, diagnose and correct system problems in order to restore the system to normal operations mode.</w:t>
      </w:r>
    </w:p>
    <w:p w14:paraId="08592C66" w14:textId="77777777" w:rsidR="003E161D"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 xml:space="preserve">The </w:t>
      </w:r>
      <w:r w:rsidR="007709D0" w:rsidRPr="005F372C">
        <w:rPr>
          <w:rFonts w:cs="Calibri Light"/>
          <w:szCs w:val="22"/>
        </w:rPr>
        <w:t xml:space="preserve">service provider </w:t>
      </w:r>
      <w:r w:rsidR="00D94472" w:rsidRPr="005F372C">
        <w:rPr>
          <w:rFonts w:cs="Calibri Light"/>
          <w:szCs w:val="22"/>
        </w:rPr>
        <w:t>must</w:t>
      </w:r>
      <w:r w:rsidRPr="005F372C">
        <w:rPr>
          <w:rFonts w:cs="Calibri Light"/>
          <w:szCs w:val="22"/>
        </w:rPr>
        <w:t xml:space="preserve"> have both software and database maintenance support to maintain the currency of the functional capabilities and asso</w:t>
      </w:r>
      <w:r w:rsidR="007709D0">
        <w:rPr>
          <w:rFonts w:cs="Calibri Light"/>
          <w:szCs w:val="22"/>
        </w:rPr>
        <w:t>ciated performance objectives.</w:t>
      </w:r>
    </w:p>
    <w:p w14:paraId="600907D0" w14:textId="77777777" w:rsidR="003E161D"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 xml:space="preserve">A formal change management process </w:t>
      </w:r>
      <w:r w:rsidR="00D94472" w:rsidRPr="005F372C">
        <w:rPr>
          <w:rFonts w:cs="Calibri Light"/>
          <w:szCs w:val="22"/>
        </w:rPr>
        <w:t>must</w:t>
      </w:r>
      <w:r w:rsidRPr="005F372C">
        <w:rPr>
          <w:rFonts w:cs="Calibri Light"/>
          <w:szCs w:val="22"/>
        </w:rPr>
        <w:t xml:space="preserve"> be followed to provide scheduling and approval for all software modifications</w:t>
      </w:r>
      <w:r w:rsidR="007709D0">
        <w:rPr>
          <w:rFonts w:cs="Calibri Light"/>
          <w:szCs w:val="22"/>
        </w:rPr>
        <w:t>.</w:t>
      </w:r>
    </w:p>
    <w:p w14:paraId="557DB0B2" w14:textId="77777777" w:rsidR="003E161D"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 xml:space="preserve">The </w:t>
      </w:r>
      <w:r w:rsidR="007709D0" w:rsidRPr="005F372C">
        <w:rPr>
          <w:rFonts w:cs="Calibri Light"/>
          <w:szCs w:val="22"/>
        </w:rPr>
        <w:t xml:space="preserve">service provider </w:t>
      </w:r>
      <w:r w:rsidR="00D94472" w:rsidRPr="005F372C">
        <w:rPr>
          <w:rFonts w:cs="Calibri Light"/>
          <w:szCs w:val="22"/>
        </w:rPr>
        <w:t>must</w:t>
      </w:r>
      <w:r w:rsidRPr="005F372C">
        <w:rPr>
          <w:rFonts w:cs="Calibri Light"/>
          <w:szCs w:val="22"/>
        </w:rPr>
        <w:t xml:space="preserve"> provide software updates, modifications and patches</w:t>
      </w:r>
      <w:r w:rsidR="007709D0">
        <w:rPr>
          <w:rFonts w:cs="Calibri Light"/>
          <w:szCs w:val="22"/>
        </w:rPr>
        <w:t>,</w:t>
      </w:r>
      <w:r w:rsidRPr="005F372C">
        <w:rPr>
          <w:rFonts w:cs="Calibri Light"/>
          <w:szCs w:val="22"/>
        </w:rPr>
        <w:t xml:space="preserve"> together with associated documentation to maintain the operational capabilities of the system.</w:t>
      </w:r>
    </w:p>
    <w:p w14:paraId="51F07959" w14:textId="77777777" w:rsidR="003E161D"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 xml:space="preserve">A system maintenance plan </w:t>
      </w:r>
      <w:r w:rsidR="00D94472" w:rsidRPr="005F372C">
        <w:rPr>
          <w:rFonts w:cs="Calibri Light"/>
          <w:szCs w:val="22"/>
        </w:rPr>
        <w:t>must</w:t>
      </w:r>
      <w:r w:rsidRPr="005F372C">
        <w:rPr>
          <w:rFonts w:cs="Calibri Light"/>
          <w:szCs w:val="22"/>
        </w:rPr>
        <w:t xml:space="preserve"> be developed, describing the plan and procedures for managing and providing system maintenance support.</w:t>
      </w:r>
    </w:p>
    <w:p w14:paraId="116C3FA0" w14:textId="77777777" w:rsidR="00E57619" w:rsidRPr="005F372C" w:rsidRDefault="003E161D" w:rsidP="00D15E0F">
      <w:pPr>
        <w:pStyle w:val="ListParagraph"/>
        <w:numPr>
          <w:ilvl w:val="0"/>
          <w:numId w:val="86"/>
        </w:numPr>
        <w:spacing w:after="0"/>
        <w:ind w:left="567" w:hanging="567"/>
        <w:jc w:val="both"/>
        <w:rPr>
          <w:rFonts w:cs="Calibri Light"/>
          <w:szCs w:val="22"/>
        </w:rPr>
      </w:pPr>
      <w:r w:rsidRPr="005F372C">
        <w:rPr>
          <w:rFonts w:cs="Calibri Light"/>
          <w:szCs w:val="22"/>
        </w:rPr>
        <w:t xml:space="preserve">A system maintenance plan </w:t>
      </w:r>
      <w:r w:rsidR="00D94472" w:rsidRPr="005F372C">
        <w:rPr>
          <w:rFonts w:cs="Calibri Light"/>
          <w:szCs w:val="22"/>
        </w:rPr>
        <w:t>must</w:t>
      </w:r>
      <w:r w:rsidRPr="005F372C">
        <w:rPr>
          <w:rFonts w:cs="Calibri Light"/>
          <w:szCs w:val="22"/>
        </w:rPr>
        <w:t xml:space="preserve"> be maintained, describing the plan and procedures for managing and providing system maintenance support.</w:t>
      </w:r>
    </w:p>
    <w:p w14:paraId="00D18D02" w14:textId="77777777" w:rsidR="00D64432" w:rsidRPr="00477E59" w:rsidRDefault="00E57619" w:rsidP="001B52EA">
      <w:pPr>
        <w:pStyle w:val="Heading2"/>
      </w:pPr>
      <w:bookmarkStart w:id="114" w:name="_Toc103869574"/>
      <w:r w:rsidRPr="00477E59">
        <w:t>S</w:t>
      </w:r>
      <w:r w:rsidR="00D64432" w:rsidRPr="00477E59">
        <w:t>ervice management requirements</w:t>
      </w:r>
      <w:bookmarkEnd w:id="114"/>
    </w:p>
    <w:p w14:paraId="021B3BD4" w14:textId="77777777" w:rsidR="00E57619" w:rsidRPr="00CD5FF4" w:rsidRDefault="007709D0" w:rsidP="00D15E0F">
      <w:pPr>
        <w:pStyle w:val="ListParagraph"/>
        <w:numPr>
          <w:ilvl w:val="0"/>
          <w:numId w:val="87"/>
        </w:numPr>
        <w:spacing w:after="0"/>
        <w:ind w:left="567" w:hanging="567"/>
        <w:jc w:val="both"/>
        <w:rPr>
          <w:rFonts w:cs="Calibri Light"/>
          <w:szCs w:val="22"/>
        </w:rPr>
      </w:pPr>
      <w:r>
        <w:rPr>
          <w:rFonts w:cs="Calibri Light"/>
          <w:szCs w:val="22"/>
        </w:rPr>
        <w:t>First-</w:t>
      </w:r>
      <w:r w:rsidR="00E57619" w:rsidRPr="00CD5FF4">
        <w:rPr>
          <w:rFonts w:cs="Calibri Light"/>
          <w:szCs w:val="22"/>
        </w:rPr>
        <w:t xml:space="preserve">line support </w:t>
      </w:r>
      <w:r w:rsidR="00D94472" w:rsidRPr="00CD5FF4">
        <w:rPr>
          <w:rFonts w:cs="Calibri Light"/>
          <w:szCs w:val="22"/>
        </w:rPr>
        <w:t>must</w:t>
      </w:r>
      <w:r w:rsidR="00E57619" w:rsidRPr="00CD5FF4">
        <w:rPr>
          <w:rFonts w:cs="Calibri Light"/>
          <w:szCs w:val="22"/>
        </w:rPr>
        <w:t xml:space="preserve"> be provided by the </w:t>
      </w:r>
      <w:r w:rsidRPr="00CD5FF4">
        <w:rPr>
          <w:rFonts w:cs="Calibri Light"/>
          <w:szCs w:val="22"/>
        </w:rPr>
        <w:t xml:space="preserve">department </w:t>
      </w:r>
      <w:r>
        <w:rPr>
          <w:rFonts w:cs="Calibri Light"/>
          <w:szCs w:val="22"/>
        </w:rPr>
        <w:t>on resolving the end-</w:t>
      </w:r>
      <w:r w:rsidR="00E57619" w:rsidRPr="00CD5FF4">
        <w:rPr>
          <w:rFonts w:cs="Calibri Light"/>
          <w:szCs w:val="22"/>
        </w:rPr>
        <w:t>user complaints, questions, calls and incidents.</w:t>
      </w:r>
    </w:p>
    <w:p w14:paraId="69D2ED09" w14:textId="77777777" w:rsidR="00E57619" w:rsidRPr="00CD5FF4" w:rsidRDefault="007709D0" w:rsidP="00D15E0F">
      <w:pPr>
        <w:pStyle w:val="ListParagraph"/>
        <w:numPr>
          <w:ilvl w:val="0"/>
          <w:numId w:val="87"/>
        </w:numPr>
        <w:spacing w:after="0"/>
        <w:ind w:left="567" w:hanging="567"/>
        <w:jc w:val="both"/>
        <w:rPr>
          <w:rFonts w:cs="Calibri Light"/>
          <w:szCs w:val="22"/>
        </w:rPr>
      </w:pPr>
      <w:r>
        <w:rPr>
          <w:rFonts w:cs="Calibri Light"/>
          <w:szCs w:val="22"/>
        </w:rPr>
        <w:t>The second and third-</w:t>
      </w:r>
      <w:r w:rsidR="00E57619" w:rsidRPr="00CD5FF4">
        <w:rPr>
          <w:rFonts w:cs="Calibri Light"/>
          <w:szCs w:val="22"/>
        </w:rPr>
        <w:t xml:space="preserve">line support </w:t>
      </w:r>
      <w:r w:rsidR="00D94472" w:rsidRPr="00CD5FF4">
        <w:rPr>
          <w:rFonts w:cs="Calibri Light"/>
          <w:szCs w:val="22"/>
        </w:rPr>
        <w:t>must</w:t>
      </w:r>
      <w:r w:rsidR="00E57619" w:rsidRPr="00CD5FF4">
        <w:rPr>
          <w:rFonts w:cs="Calibri Light"/>
          <w:szCs w:val="22"/>
        </w:rPr>
        <w:t xml:space="preserve"> be provided by the </w:t>
      </w:r>
      <w:r w:rsidRPr="00CD5FF4">
        <w:rPr>
          <w:rFonts w:cs="Calibri Light"/>
          <w:szCs w:val="22"/>
        </w:rPr>
        <w:t xml:space="preserve">service provider </w:t>
      </w:r>
      <w:r w:rsidR="00E57619" w:rsidRPr="00CD5FF4">
        <w:rPr>
          <w:rFonts w:cs="Calibri Light"/>
          <w:szCs w:val="22"/>
        </w:rPr>
        <w:t>on preventive, warranty and remedial maintenance of the system during the life of the system.</w:t>
      </w:r>
    </w:p>
    <w:p w14:paraId="5BDC605F" w14:textId="77777777" w:rsidR="00E57619" w:rsidRPr="00CD5FF4" w:rsidRDefault="00E57619" w:rsidP="00D15E0F">
      <w:pPr>
        <w:pStyle w:val="ListParagraph"/>
        <w:numPr>
          <w:ilvl w:val="0"/>
          <w:numId w:val="87"/>
        </w:numPr>
        <w:spacing w:after="0"/>
        <w:ind w:left="567" w:hanging="567"/>
        <w:jc w:val="both"/>
        <w:rPr>
          <w:rFonts w:cs="Calibri Light"/>
          <w:szCs w:val="22"/>
        </w:rPr>
      </w:pPr>
      <w:r w:rsidRPr="00CD5FF4">
        <w:rPr>
          <w:rFonts w:cs="Calibri Light"/>
          <w:szCs w:val="22"/>
        </w:rPr>
        <w:t xml:space="preserve">The </w:t>
      </w:r>
      <w:r w:rsidR="007709D0" w:rsidRPr="00CD5FF4">
        <w:rPr>
          <w:rFonts w:cs="Calibri Light"/>
          <w:szCs w:val="22"/>
        </w:rPr>
        <w:t xml:space="preserve">service provider </w:t>
      </w:r>
      <w:r w:rsidR="007709D0">
        <w:rPr>
          <w:rFonts w:cs="Calibri Light"/>
          <w:szCs w:val="22"/>
        </w:rPr>
        <w:t xml:space="preserve">must </w:t>
      </w:r>
      <w:r w:rsidRPr="00CD5FF4">
        <w:rPr>
          <w:rFonts w:cs="Calibri Light"/>
          <w:szCs w:val="22"/>
        </w:rPr>
        <w:t>establish a 24</w:t>
      </w:r>
      <w:r w:rsidR="007709D0">
        <w:rPr>
          <w:rFonts w:cs="Calibri Light"/>
          <w:szCs w:val="22"/>
        </w:rPr>
        <w:t xml:space="preserve"> </w:t>
      </w:r>
      <w:r w:rsidRPr="00CD5FF4">
        <w:rPr>
          <w:rFonts w:cs="Calibri Light"/>
          <w:szCs w:val="22"/>
        </w:rPr>
        <w:t>x</w:t>
      </w:r>
      <w:r w:rsidR="007709D0">
        <w:rPr>
          <w:rFonts w:cs="Calibri Light"/>
          <w:szCs w:val="22"/>
        </w:rPr>
        <w:t xml:space="preserve"> 7 help</w:t>
      </w:r>
      <w:r w:rsidRPr="00CD5FF4">
        <w:rPr>
          <w:rFonts w:cs="Calibri Light"/>
          <w:szCs w:val="22"/>
        </w:rPr>
        <w:t>desk capability that will receive, log, coordinate and resolve end users’ calls, incidents, questions and problems.</w:t>
      </w:r>
    </w:p>
    <w:p w14:paraId="306A15E6" w14:textId="77777777" w:rsidR="00E57619" w:rsidRPr="00CD5FF4" w:rsidRDefault="00E57619" w:rsidP="00D15E0F">
      <w:pPr>
        <w:pStyle w:val="ListParagraph"/>
        <w:numPr>
          <w:ilvl w:val="0"/>
          <w:numId w:val="87"/>
        </w:numPr>
        <w:spacing w:after="0"/>
        <w:ind w:left="567" w:hanging="567"/>
        <w:jc w:val="both"/>
        <w:rPr>
          <w:rFonts w:cs="Calibri Light"/>
          <w:szCs w:val="22"/>
        </w:rPr>
      </w:pPr>
      <w:r w:rsidRPr="00CD5FF4">
        <w:rPr>
          <w:rFonts w:cs="Calibri Light"/>
          <w:szCs w:val="22"/>
        </w:rPr>
        <w:t xml:space="preserve">The helpdesk </w:t>
      </w:r>
      <w:r w:rsidR="00D94472" w:rsidRPr="00CD5FF4">
        <w:rPr>
          <w:rFonts w:cs="Calibri Light"/>
          <w:szCs w:val="22"/>
        </w:rPr>
        <w:t>must</w:t>
      </w:r>
      <w:r w:rsidRPr="00CD5FF4">
        <w:rPr>
          <w:rFonts w:cs="Calibri Light"/>
          <w:szCs w:val="22"/>
        </w:rPr>
        <w:t xml:space="preserve"> maintain a detailed log of calls for service with updates</w:t>
      </w:r>
      <w:r w:rsidR="007709D0">
        <w:rPr>
          <w:rFonts w:cs="Calibri Light"/>
          <w:szCs w:val="22"/>
        </w:rPr>
        <w:t>,</w:t>
      </w:r>
      <w:r w:rsidRPr="00CD5FF4">
        <w:rPr>
          <w:rFonts w:cs="Calibri Light"/>
          <w:szCs w:val="22"/>
        </w:rPr>
        <w:t xml:space="preserve"> documenting the response and resolution of service issue</w:t>
      </w:r>
      <w:r w:rsidR="007709D0">
        <w:rPr>
          <w:rFonts w:cs="Calibri Light"/>
          <w:szCs w:val="22"/>
        </w:rPr>
        <w:t>s</w:t>
      </w:r>
      <w:r w:rsidRPr="00CD5FF4">
        <w:rPr>
          <w:rFonts w:cs="Calibri Light"/>
          <w:szCs w:val="22"/>
        </w:rPr>
        <w:t>.</w:t>
      </w:r>
    </w:p>
    <w:p w14:paraId="70D6D5EB" w14:textId="77777777" w:rsidR="00E57619" w:rsidRPr="00CD5FF4" w:rsidRDefault="00E57619" w:rsidP="00D15E0F">
      <w:pPr>
        <w:pStyle w:val="ListParagraph"/>
        <w:numPr>
          <w:ilvl w:val="0"/>
          <w:numId w:val="87"/>
        </w:numPr>
        <w:spacing w:after="0"/>
        <w:ind w:left="567" w:hanging="567"/>
        <w:jc w:val="both"/>
        <w:rPr>
          <w:rFonts w:cs="Calibri Light"/>
          <w:szCs w:val="22"/>
        </w:rPr>
      </w:pPr>
      <w:r w:rsidRPr="00CD5FF4">
        <w:rPr>
          <w:rFonts w:cs="Calibri Light"/>
          <w:szCs w:val="22"/>
        </w:rPr>
        <w:lastRenderedPageBreak/>
        <w:t xml:space="preserve">The </w:t>
      </w:r>
      <w:r w:rsidR="007709D0" w:rsidRPr="00CD5FF4">
        <w:rPr>
          <w:rFonts w:cs="Calibri Light"/>
          <w:szCs w:val="22"/>
        </w:rPr>
        <w:t xml:space="preserve">service provider </w:t>
      </w:r>
      <w:r w:rsidR="00D94472" w:rsidRPr="00CD5FF4">
        <w:rPr>
          <w:rFonts w:cs="Calibri Light"/>
          <w:szCs w:val="22"/>
        </w:rPr>
        <w:t>must</w:t>
      </w:r>
      <w:r w:rsidRPr="00CD5FF4">
        <w:rPr>
          <w:rFonts w:cs="Calibri Light"/>
          <w:szCs w:val="22"/>
        </w:rPr>
        <w:t xml:space="preserve"> provide the capability to support multiple system environments</w:t>
      </w:r>
      <w:r w:rsidR="007709D0">
        <w:rPr>
          <w:rFonts w:cs="Calibri Light"/>
          <w:szCs w:val="22"/>
        </w:rPr>
        <w:t>,</w:t>
      </w:r>
      <w:r w:rsidRPr="00CD5FF4">
        <w:rPr>
          <w:rFonts w:cs="Calibri Light"/>
          <w:szCs w:val="22"/>
        </w:rPr>
        <w:t xml:space="preserve"> i.e. development, testing and production</w:t>
      </w:r>
      <w:r w:rsidR="007709D0">
        <w:rPr>
          <w:rFonts w:cs="Calibri Light"/>
          <w:szCs w:val="22"/>
        </w:rPr>
        <w:t>.</w:t>
      </w:r>
    </w:p>
    <w:p w14:paraId="7CD98F81" w14:textId="77777777" w:rsidR="00E57619" w:rsidRPr="00CD5FF4" w:rsidRDefault="00E57619" w:rsidP="00D15E0F">
      <w:pPr>
        <w:pStyle w:val="ListParagraph"/>
        <w:numPr>
          <w:ilvl w:val="0"/>
          <w:numId w:val="87"/>
        </w:numPr>
        <w:spacing w:after="0"/>
        <w:ind w:left="567" w:hanging="567"/>
        <w:jc w:val="both"/>
        <w:rPr>
          <w:rFonts w:cs="Calibri Light"/>
          <w:szCs w:val="22"/>
        </w:rPr>
      </w:pPr>
      <w:r w:rsidRPr="00CD5FF4">
        <w:rPr>
          <w:rFonts w:cs="Calibri Light"/>
          <w:szCs w:val="22"/>
        </w:rPr>
        <w:t xml:space="preserve">The </w:t>
      </w:r>
      <w:r w:rsidR="007709D0" w:rsidRPr="00CD5FF4">
        <w:rPr>
          <w:rFonts w:cs="Calibri Light"/>
          <w:szCs w:val="22"/>
        </w:rPr>
        <w:t xml:space="preserve">service provider </w:t>
      </w:r>
      <w:r w:rsidR="00D94472" w:rsidRPr="00CD5FF4">
        <w:rPr>
          <w:rFonts w:cs="Calibri Light"/>
          <w:szCs w:val="22"/>
        </w:rPr>
        <w:t>must</w:t>
      </w:r>
      <w:r w:rsidRPr="00CD5FF4">
        <w:rPr>
          <w:rFonts w:cs="Calibri Light"/>
          <w:szCs w:val="22"/>
        </w:rPr>
        <w:t xml:space="preserve"> </w:t>
      </w:r>
      <w:r w:rsidR="00702347">
        <w:rPr>
          <w:rFonts w:cs="Calibri Light"/>
          <w:szCs w:val="22"/>
        </w:rPr>
        <w:t xml:space="preserve">in collaboration with DHA </w:t>
      </w:r>
      <w:r w:rsidRPr="00CD5FF4">
        <w:rPr>
          <w:rFonts w:cs="Calibri Light"/>
          <w:szCs w:val="22"/>
        </w:rPr>
        <w:t xml:space="preserve">provide </w:t>
      </w:r>
      <w:r w:rsidR="007709D0">
        <w:rPr>
          <w:rFonts w:cs="Calibri Light"/>
          <w:szCs w:val="22"/>
        </w:rPr>
        <w:t xml:space="preserve">a </w:t>
      </w:r>
      <w:r w:rsidRPr="00CD5FF4">
        <w:rPr>
          <w:rFonts w:cs="Calibri Light"/>
          <w:szCs w:val="22"/>
        </w:rPr>
        <w:t>development environment that supports the development of the software and execution of the operational tests and evaluations.</w:t>
      </w:r>
    </w:p>
    <w:p w14:paraId="416340DF" w14:textId="77777777" w:rsidR="00E57619" w:rsidRPr="00CD5FF4" w:rsidRDefault="00E57619" w:rsidP="00D15E0F">
      <w:pPr>
        <w:pStyle w:val="ListParagraph"/>
        <w:numPr>
          <w:ilvl w:val="0"/>
          <w:numId w:val="87"/>
        </w:numPr>
        <w:spacing w:after="0"/>
        <w:ind w:left="567" w:hanging="567"/>
        <w:jc w:val="both"/>
        <w:rPr>
          <w:rFonts w:cs="Calibri Light"/>
          <w:szCs w:val="22"/>
        </w:rPr>
      </w:pPr>
      <w:r w:rsidRPr="00CD5FF4">
        <w:rPr>
          <w:rFonts w:cs="Calibri Light"/>
          <w:szCs w:val="22"/>
        </w:rPr>
        <w:t xml:space="preserve">The </w:t>
      </w:r>
      <w:r w:rsidR="007709D0" w:rsidRPr="00CD5FF4">
        <w:rPr>
          <w:rFonts w:cs="Calibri Light"/>
          <w:szCs w:val="22"/>
        </w:rPr>
        <w:t xml:space="preserve">service provider </w:t>
      </w:r>
      <w:r w:rsidR="00D94472" w:rsidRPr="00CD5FF4">
        <w:rPr>
          <w:rFonts w:cs="Calibri Light"/>
          <w:szCs w:val="22"/>
        </w:rPr>
        <w:t>must</w:t>
      </w:r>
      <w:r w:rsidRPr="00CD5FF4">
        <w:rPr>
          <w:rFonts w:cs="Calibri Light"/>
          <w:szCs w:val="22"/>
        </w:rPr>
        <w:t xml:space="preserve"> </w:t>
      </w:r>
      <w:r w:rsidR="00702347">
        <w:rPr>
          <w:rFonts w:cs="Calibri Light"/>
          <w:szCs w:val="22"/>
        </w:rPr>
        <w:t xml:space="preserve">in collaboration with DHA </w:t>
      </w:r>
      <w:r w:rsidRPr="00CD5FF4">
        <w:rPr>
          <w:rFonts w:cs="Calibri Light"/>
          <w:szCs w:val="22"/>
        </w:rPr>
        <w:t xml:space="preserve">provide </w:t>
      </w:r>
      <w:r w:rsidR="007709D0">
        <w:rPr>
          <w:rFonts w:cs="Calibri Light"/>
          <w:szCs w:val="22"/>
        </w:rPr>
        <w:t xml:space="preserve">a </w:t>
      </w:r>
      <w:r w:rsidRPr="00CD5FF4">
        <w:rPr>
          <w:rFonts w:cs="Calibri Light"/>
          <w:szCs w:val="22"/>
        </w:rPr>
        <w:t>development environment that supports the development and enhancement of the software.</w:t>
      </w:r>
    </w:p>
    <w:p w14:paraId="17BC9257" w14:textId="77777777" w:rsidR="00E57619" w:rsidRPr="00CD5FF4" w:rsidRDefault="00E57619" w:rsidP="00D15E0F">
      <w:pPr>
        <w:pStyle w:val="ListParagraph"/>
        <w:numPr>
          <w:ilvl w:val="0"/>
          <w:numId w:val="87"/>
        </w:numPr>
        <w:spacing w:after="0"/>
        <w:ind w:left="567" w:hanging="567"/>
        <w:jc w:val="both"/>
        <w:rPr>
          <w:rFonts w:cs="Calibri Light"/>
          <w:szCs w:val="22"/>
        </w:rPr>
      </w:pPr>
      <w:r w:rsidRPr="00CD5FF4">
        <w:rPr>
          <w:rFonts w:cs="Calibri Light"/>
          <w:szCs w:val="22"/>
        </w:rPr>
        <w:t xml:space="preserve">The </w:t>
      </w:r>
      <w:r w:rsidR="007709D0" w:rsidRPr="00CD5FF4">
        <w:rPr>
          <w:rFonts w:cs="Calibri Light"/>
          <w:szCs w:val="22"/>
        </w:rPr>
        <w:t xml:space="preserve">service provider </w:t>
      </w:r>
      <w:r w:rsidR="00D94472" w:rsidRPr="00CD5FF4">
        <w:rPr>
          <w:rFonts w:cs="Calibri Light"/>
          <w:szCs w:val="22"/>
        </w:rPr>
        <w:t>must</w:t>
      </w:r>
      <w:r w:rsidRPr="00CD5FF4">
        <w:rPr>
          <w:rFonts w:cs="Calibri Light"/>
          <w:szCs w:val="22"/>
        </w:rPr>
        <w:t xml:space="preserve"> </w:t>
      </w:r>
      <w:r w:rsidR="00702347">
        <w:rPr>
          <w:rFonts w:cs="Calibri Light"/>
          <w:szCs w:val="22"/>
        </w:rPr>
        <w:t xml:space="preserve">in collaboration with DHA </w:t>
      </w:r>
      <w:r w:rsidRPr="00CD5FF4">
        <w:rPr>
          <w:rFonts w:cs="Calibri Light"/>
          <w:szCs w:val="22"/>
        </w:rPr>
        <w:t xml:space="preserve">provide </w:t>
      </w:r>
      <w:r w:rsidR="007709D0">
        <w:rPr>
          <w:rFonts w:cs="Calibri Light"/>
          <w:szCs w:val="22"/>
        </w:rPr>
        <w:t xml:space="preserve">a </w:t>
      </w:r>
      <w:r w:rsidRPr="00CD5FF4">
        <w:rPr>
          <w:rFonts w:cs="Calibri Light"/>
          <w:szCs w:val="22"/>
        </w:rPr>
        <w:t>test environment that supports the execution of the software operational tests and evaluations.</w:t>
      </w:r>
    </w:p>
    <w:p w14:paraId="3846D997" w14:textId="77777777" w:rsidR="00E57619" w:rsidRPr="00CD5FF4" w:rsidRDefault="00E57619" w:rsidP="00D15E0F">
      <w:pPr>
        <w:pStyle w:val="ListParagraph"/>
        <w:numPr>
          <w:ilvl w:val="0"/>
          <w:numId w:val="87"/>
        </w:numPr>
        <w:spacing w:after="0"/>
        <w:ind w:left="567" w:hanging="567"/>
        <w:jc w:val="both"/>
        <w:rPr>
          <w:rFonts w:cs="Calibri Light"/>
          <w:szCs w:val="22"/>
        </w:rPr>
      </w:pPr>
      <w:r w:rsidRPr="00CD5FF4">
        <w:rPr>
          <w:rFonts w:cs="Calibri Light"/>
          <w:szCs w:val="22"/>
        </w:rPr>
        <w:t xml:space="preserve">The </w:t>
      </w:r>
      <w:r w:rsidR="007709D0" w:rsidRPr="00CD5FF4">
        <w:rPr>
          <w:rFonts w:cs="Calibri Light"/>
          <w:szCs w:val="22"/>
        </w:rPr>
        <w:t xml:space="preserve">service provider </w:t>
      </w:r>
      <w:r w:rsidR="00D94472" w:rsidRPr="00CD5FF4">
        <w:rPr>
          <w:rFonts w:cs="Calibri Light"/>
          <w:szCs w:val="22"/>
        </w:rPr>
        <w:t>must</w:t>
      </w:r>
      <w:r w:rsidRPr="00CD5FF4">
        <w:rPr>
          <w:rFonts w:cs="Calibri Light"/>
          <w:szCs w:val="22"/>
        </w:rPr>
        <w:t xml:space="preserve"> </w:t>
      </w:r>
      <w:r w:rsidR="00DE3AB1" w:rsidRPr="00CD5FF4">
        <w:rPr>
          <w:rFonts w:cs="Calibri Light"/>
          <w:szCs w:val="22"/>
        </w:rPr>
        <w:t>recommend</w:t>
      </w:r>
      <w:r w:rsidRPr="00CD5FF4">
        <w:rPr>
          <w:rFonts w:cs="Calibri Light"/>
          <w:szCs w:val="22"/>
        </w:rPr>
        <w:t xml:space="preserve"> </w:t>
      </w:r>
      <w:r w:rsidR="007709D0">
        <w:rPr>
          <w:rFonts w:cs="Calibri Light"/>
          <w:szCs w:val="22"/>
        </w:rPr>
        <w:t xml:space="preserve">a </w:t>
      </w:r>
      <w:r w:rsidRPr="00CD5FF4">
        <w:rPr>
          <w:rFonts w:cs="Calibri Light"/>
          <w:szCs w:val="22"/>
        </w:rPr>
        <w:t>service diagnostic tools for all environments (development, testing and production).</w:t>
      </w:r>
    </w:p>
    <w:p w14:paraId="1116425C" w14:textId="77777777" w:rsidR="00D64432" w:rsidRPr="00477E59" w:rsidRDefault="003E161D" w:rsidP="001B52EA">
      <w:pPr>
        <w:pStyle w:val="Heading2"/>
      </w:pPr>
      <w:bookmarkStart w:id="115" w:name="_Toc103869575"/>
      <w:r w:rsidRPr="00477E59">
        <w:t>S</w:t>
      </w:r>
      <w:r w:rsidR="00D64432" w:rsidRPr="00477E59">
        <w:t>ervice monitoring and assurance requirements</w:t>
      </w:r>
      <w:bookmarkEnd w:id="115"/>
    </w:p>
    <w:p w14:paraId="1DFC885C" w14:textId="77777777" w:rsidR="003E161D" w:rsidRPr="007709D0" w:rsidRDefault="003E161D" w:rsidP="00D15E0F">
      <w:pPr>
        <w:pStyle w:val="ListParagraph"/>
        <w:numPr>
          <w:ilvl w:val="0"/>
          <w:numId w:val="88"/>
        </w:numPr>
        <w:spacing w:after="0"/>
        <w:ind w:left="567" w:hanging="567"/>
        <w:jc w:val="both"/>
      </w:pPr>
      <w:r w:rsidRPr="007709D0">
        <w:t xml:space="preserve">The </w:t>
      </w:r>
      <w:r w:rsidR="007709D0" w:rsidRPr="007709D0">
        <w:t xml:space="preserve">service provider </w:t>
      </w:r>
      <w:r w:rsidRPr="007709D0">
        <w:t>must provide the DHA with a system lifecycle management plan.</w:t>
      </w:r>
    </w:p>
    <w:p w14:paraId="7C07E917" w14:textId="77777777" w:rsidR="003E161D" w:rsidRPr="007709D0" w:rsidRDefault="003E161D" w:rsidP="00D15E0F">
      <w:pPr>
        <w:pStyle w:val="ListParagraph"/>
        <w:numPr>
          <w:ilvl w:val="0"/>
          <w:numId w:val="88"/>
        </w:numPr>
        <w:spacing w:after="0"/>
        <w:ind w:left="567" w:hanging="567"/>
        <w:jc w:val="both"/>
      </w:pPr>
      <w:r w:rsidRPr="007709D0">
        <w:t xml:space="preserve">The </w:t>
      </w:r>
      <w:r w:rsidR="007709D0" w:rsidRPr="007709D0">
        <w:t xml:space="preserve">service provider </w:t>
      </w:r>
      <w:r w:rsidRPr="007709D0">
        <w:t>must monitor system capacity utili</w:t>
      </w:r>
      <w:r w:rsidR="007709D0">
        <w:t>s</w:t>
      </w:r>
      <w:r w:rsidRPr="007709D0">
        <w:t>ation. The metrics must include but not be limited to</w:t>
      </w:r>
      <w:r w:rsidR="007709D0">
        <w:t xml:space="preserve"> software licence utilis</w:t>
      </w:r>
      <w:r w:rsidRPr="007709D0">
        <w:t>ation, processing capacit</w:t>
      </w:r>
      <w:r w:rsidR="007709D0">
        <w:t>y utilisation, data storage space utilis</w:t>
      </w:r>
      <w:r w:rsidRPr="007709D0">
        <w:t>ation, equipment failure rates, spare part availability and equipment and software end of life.</w:t>
      </w:r>
    </w:p>
    <w:p w14:paraId="568615FC" w14:textId="77777777" w:rsidR="003E161D" w:rsidRPr="007709D0" w:rsidRDefault="003E161D" w:rsidP="00D15E0F">
      <w:pPr>
        <w:pStyle w:val="ListParagraph"/>
        <w:numPr>
          <w:ilvl w:val="0"/>
          <w:numId w:val="88"/>
        </w:numPr>
        <w:spacing w:after="0"/>
        <w:ind w:left="567" w:hanging="567"/>
        <w:jc w:val="both"/>
      </w:pPr>
      <w:r w:rsidRPr="007709D0">
        <w:t xml:space="preserve">The </w:t>
      </w:r>
      <w:r w:rsidR="007709D0" w:rsidRPr="007709D0">
        <w:t xml:space="preserve">service provider </w:t>
      </w:r>
      <w:r w:rsidRPr="007709D0">
        <w:t>must provide the DHA with an inventory of spare parts for infrastructure with high failure rates for hot-swappable components.</w:t>
      </w:r>
    </w:p>
    <w:p w14:paraId="71063D7C" w14:textId="77777777" w:rsidR="003E161D" w:rsidRPr="007709D0" w:rsidRDefault="003E161D" w:rsidP="00D15E0F">
      <w:pPr>
        <w:pStyle w:val="ListParagraph"/>
        <w:numPr>
          <w:ilvl w:val="0"/>
          <w:numId w:val="88"/>
        </w:numPr>
        <w:spacing w:after="0"/>
        <w:ind w:left="567" w:hanging="567"/>
        <w:jc w:val="both"/>
      </w:pPr>
      <w:r w:rsidRPr="007709D0">
        <w:t xml:space="preserve">The </w:t>
      </w:r>
      <w:r w:rsidR="007709D0" w:rsidRPr="007709D0">
        <w:t xml:space="preserve">service provider </w:t>
      </w:r>
      <w:r w:rsidRPr="007709D0">
        <w:t>must provide the DHA with a process for replacing components that have failed.</w:t>
      </w:r>
    </w:p>
    <w:p w14:paraId="1771AF31" w14:textId="77777777" w:rsidR="004618E4" w:rsidRPr="00477E59" w:rsidRDefault="007709D0" w:rsidP="001B52EA">
      <w:pPr>
        <w:pStyle w:val="Heading2"/>
        <w:rPr>
          <w:rStyle w:val="Strong"/>
          <w:rFonts w:asciiTheme="minorHAnsi" w:hAnsiTheme="minorHAnsi" w:cstheme="minorHAnsi"/>
          <w:b/>
          <w:bCs/>
        </w:rPr>
      </w:pPr>
      <w:bookmarkStart w:id="116" w:name="_Toc103869576"/>
      <w:r w:rsidRPr="00477E59">
        <w:rPr>
          <w:rStyle w:val="Strong"/>
          <w:rFonts w:asciiTheme="minorHAnsi" w:hAnsiTheme="minorHAnsi" w:cstheme="minorHAnsi"/>
          <w:b/>
          <w:bCs/>
        </w:rPr>
        <w:t>Supplier performance reporting</w:t>
      </w:r>
      <w:bookmarkEnd w:id="116"/>
    </w:p>
    <w:p w14:paraId="7F5AA910" w14:textId="77777777" w:rsidR="004618E4" w:rsidRPr="007709D0" w:rsidRDefault="004618E4" w:rsidP="00D15E0F">
      <w:pPr>
        <w:pStyle w:val="ListParagraph"/>
        <w:numPr>
          <w:ilvl w:val="0"/>
          <w:numId w:val="89"/>
        </w:numPr>
        <w:spacing w:after="0"/>
        <w:ind w:left="567" w:hanging="567"/>
        <w:jc w:val="both"/>
        <w:rPr>
          <w:bCs/>
        </w:rPr>
      </w:pPr>
      <w:r w:rsidRPr="007709D0">
        <w:rPr>
          <w:bCs/>
        </w:rPr>
        <w:t>Reporting structure and attendance of meetings</w:t>
      </w:r>
      <w:r w:rsidR="007709D0">
        <w:rPr>
          <w:bCs/>
        </w:rPr>
        <w:t>.</w:t>
      </w:r>
    </w:p>
    <w:p w14:paraId="5414C8D7" w14:textId="77777777" w:rsidR="004618E4" w:rsidRPr="007709D0" w:rsidRDefault="004618E4" w:rsidP="00D15E0F">
      <w:pPr>
        <w:pStyle w:val="ListParagraph"/>
        <w:numPr>
          <w:ilvl w:val="0"/>
          <w:numId w:val="89"/>
        </w:numPr>
        <w:spacing w:after="0"/>
        <w:ind w:left="567" w:hanging="567"/>
        <w:jc w:val="both"/>
        <w:rPr>
          <w:bCs/>
        </w:rPr>
      </w:pPr>
      <w:r w:rsidRPr="007709D0">
        <w:rPr>
          <w:bCs/>
        </w:rPr>
        <w:t>Project or service communication, escalations, workflow conditions</w:t>
      </w:r>
      <w:r w:rsidR="007709D0">
        <w:rPr>
          <w:bCs/>
        </w:rPr>
        <w:t>.</w:t>
      </w:r>
    </w:p>
    <w:p w14:paraId="3C69CE07" w14:textId="77777777" w:rsidR="004618E4" w:rsidRPr="007709D0" w:rsidRDefault="004618E4" w:rsidP="00D15E0F">
      <w:pPr>
        <w:pStyle w:val="ListParagraph"/>
        <w:numPr>
          <w:ilvl w:val="0"/>
          <w:numId w:val="89"/>
        </w:numPr>
        <w:spacing w:after="0"/>
        <w:ind w:left="567" w:hanging="567"/>
        <w:jc w:val="both"/>
        <w:rPr>
          <w:bCs/>
        </w:rPr>
      </w:pPr>
      <w:r w:rsidRPr="007709D0">
        <w:rPr>
          <w:bCs/>
        </w:rPr>
        <w:t>Supplier project or service performance reporting format and frequency conditions</w:t>
      </w:r>
      <w:r w:rsidR="00E634B6" w:rsidRPr="007709D0">
        <w:rPr>
          <w:bCs/>
        </w:rPr>
        <w:t>.</w:t>
      </w:r>
    </w:p>
    <w:p w14:paraId="4211A7ED" w14:textId="77777777" w:rsidR="00203DF3" w:rsidRPr="00477E59" w:rsidRDefault="007709D0" w:rsidP="001B52EA">
      <w:pPr>
        <w:pStyle w:val="Heading2"/>
        <w:rPr>
          <w:rStyle w:val="Strong"/>
          <w:rFonts w:asciiTheme="minorHAnsi" w:hAnsiTheme="minorHAnsi" w:cstheme="minorHAnsi"/>
          <w:b/>
          <w:bCs/>
        </w:rPr>
      </w:pPr>
      <w:bookmarkStart w:id="117" w:name="_Toc103869577"/>
      <w:bookmarkStart w:id="118" w:name="_Toc435315901"/>
      <w:r w:rsidRPr="00477E59">
        <w:rPr>
          <w:rStyle w:val="Strong"/>
          <w:rFonts w:asciiTheme="minorHAnsi" w:hAnsiTheme="minorHAnsi" w:cstheme="minorHAnsi"/>
          <w:b/>
          <w:bCs/>
        </w:rPr>
        <w:t>Certification, expertise and qualification</w:t>
      </w:r>
      <w:bookmarkEnd w:id="117"/>
    </w:p>
    <w:p w14:paraId="3A641094" w14:textId="77777777" w:rsidR="00134B58" w:rsidRDefault="00203DF3" w:rsidP="00D15E0F">
      <w:pPr>
        <w:pStyle w:val="ListParagraph"/>
        <w:numPr>
          <w:ilvl w:val="0"/>
          <w:numId w:val="126"/>
        </w:numPr>
        <w:ind w:left="567" w:hanging="567"/>
        <w:jc w:val="both"/>
        <w:rPr>
          <w:rStyle w:val="Strong"/>
          <w:rFonts w:cs="Calibri Light"/>
          <w:b w:val="0"/>
          <w:szCs w:val="22"/>
        </w:rPr>
      </w:pPr>
      <w:r w:rsidRPr="000872D5">
        <w:rPr>
          <w:rStyle w:val="Strong"/>
          <w:rFonts w:cs="Calibri Light"/>
          <w:b w:val="0"/>
          <w:szCs w:val="22"/>
        </w:rPr>
        <w:t xml:space="preserve">The </w:t>
      </w:r>
      <w:r w:rsidR="007709D0" w:rsidRPr="000872D5">
        <w:rPr>
          <w:rStyle w:val="Strong"/>
          <w:rFonts w:cs="Calibri Light"/>
          <w:b w:val="0"/>
          <w:szCs w:val="22"/>
        </w:rPr>
        <w:t xml:space="preserve">supplier </w:t>
      </w:r>
      <w:r w:rsidRPr="000872D5">
        <w:rPr>
          <w:rStyle w:val="Strong"/>
          <w:rFonts w:cs="Calibri Light"/>
          <w:b w:val="0"/>
          <w:szCs w:val="22"/>
        </w:rPr>
        <w:t xml:space="preserve">represents that </w:t>
      </w:r>
      <w:r w:rsidR="00134B58" w:rsidRPr="000872D5">
        <w:rPr>
          <w:rStyle w:val="Strong"/>
          <w:rFonts w:cs="Calibri Light"/>
          <w:b w:val="0"/>
          <w:szCs w:val="22"/>
        </w:rPr>
        <w:t>it has resources with the necessary expertise, skill</w:t>
      </w:r>
      <w:r w:rsidR="007709D0" w:rsidRPr="000872D5">
        <w:rPr>
          <w:rStyle w:val="Strong"/>
          <w:rFonts w:cs="Calibri Light"/>
          <w:b w:val="0"/>
          <w:szCs w:val="22"/>
        </w:rPr>
        <w:t>s</w:t>
      </w:r>
      <w:r w:rsidR="00134B58" w:rsidRPr="000872D5">
        <w:rPr>
          <w:rStyle w:val="Strong"/>
          <w:rFonts w:cs="Calibri Light"/>
          <w:b w:val="0"/>
          <w:szCs w:val="22"/>
        </w:rPr>
        <w:t xml:space="preserve">, qualifications and ability to undertake the work required in terms of the </w:t>
      </w:r>
      <w:r w:rsidR="007709D0" w:rsidRPr="000872D5">
        <w:rPr>
          <w:rStyle w:val="Strong"/>
          <w:rFonts w:cs="Calibri Light"/>
          <w:b w:val="0"/>
          <w:szCs w:val="22"/>
        </w:rPr>
        <w:t xml:space="preserve">statement </w:t>
      </w:r>
      <w:r w:rsidR="00134B58" w:rsidRPr="000872D5">
        <w:rPr>
          <w:rStyle w:val="Strong"/>
          <w:rFonts w:cs="Calibri Light"/>
          <w:b w:val="0"/>
          <w:szCs w:val="22"/>
        </w:rPr>
        <w:t xml:space="preserve">of </w:t>
      </w:r>
      <w:r w:rsidR="007709D0" w:rsidRPr="000872D5">
        <w:rPr>
          <w:rStyle w:val="Strong"/>
          <w:rFonts w:cs="Calibri Light"/>
          <w:b w:val="0"/>
          <w:szCs w:val="22"/>
        </w:rPr>
        <w:t xml:space="preserve">work </w:t>
      </w:r>
      <w:r w:rsidR="00134B58" w:rsidRPr="000872D5">
        <w:rPr>
          <w:rStyle w:val="Strong"/>
          <w:rFonts w:cs="Calibri Light"/>
          <w:b w:val="0"/>
          <w:szCs w:val="22"/>
        </w:rPr>
        <w:t xml:space="preserve">or </w:t>
      </w:r>
      <w:r w:rsidR="007709D0" w:rsidRPr="000872D5">
        <w:rPr>
          <w:rStyle w:val="Strong"/>
          <w:rFonts w:cs="Calibri Light"/>
          <w:b w:val="0"/>
          <w:szCs w:val="22"/>
        </w:rPr>
        <w:t xml:space="preserve">service </w:t>
      </w:r>
      <w:r w:rsidR="00134B58" w:rsidRPr="000872D5">
        <w:rPr>
          <w:rStyle w:val="Strong"/>
          <w:rFonts w:cs="Calibri Light"/>
          <w:b w:val="0"/>
          <w:szCs w:val="22"/>
        </w:rPr>
        <w:t>as per the table below</w:t>
      </w:r>
      <w:r w:rsidR="00555FF6">
        <w:rPr>
          <w:rStyle w:val="Strong"/>
          <w:rFonts w:cs="Calibri Light"/>
          <w:b w:val="0"/>
          <w:szCs w:val="22"/>
        </w:rPr>
        <w:t xml:space="preserve"> and;</w:t>
      </w:r>
    </w:p>
    <w:p w14:paraId="2BDCE3AB" w14:textId="77777777" w:rsidR="00FD7CC7" w:rsidRPr="00555FF6" w:rsidRDefault="00FD7CC7" w:rsidP="00D15E0F">
      <w:pPr>
        <w:pStyle w:val="ListParagraph"/>
        <w:numPr>
          <w:ilvl w:val="0"/>
          <w:numId w:val="126"/>
        </w:numPr>
        <w:ind w:left="567" w:hanging="567"/>
        <w:jc w:val="both"/>
        <w:rPr>
          <w:rStyle w:val="Strong"/>
          <w:rFonts w:cs="Calibri Light"/>
          <w:b w:val="0"/>
          <w:szCs w:val="22"/>
        </w:rPr>
      </w:pPr>
      <w:r>
        <w:rPr>
          <w:rFonts w:cs="Calibri Light"/>
          <w:szCs w:val="22"/>
        </w:rPr>
        <w:t>The resources will have relevant experience, relevant certificate/s and/or relevant training from reputable training institutions</w:t>
      </w:r>
    </w:p>
    <w:tbl>
      <w:tblPr>
        <w:tblStyle w:val="TableGrid"/>
        <w:tblW w:w="9781" w:type="dxa"/>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83"/>
        <w:gridCol w:w="6647"/>
        <w:gridCol w:w="2551"/>
      </w:tblGrid>
      <w:tr w:rsidR="007709D0" w:rsidRPr="00C54455" w14:paraId="15CF7771" w14:textId="77777777" w:rsidTr="00B86221">
        <w:trPr>
          <w:tblHeader/>
        </w:trPr>
        <w:tc>
          <w:tcPr>
            <w:tcW w:w="0" w:type="auto"/>
            <w:shd w:val="clear" w:color="auto" w:fill="DBE5F1" w:themeFill="accent1" w:themeFillTint="33"/>
          </w:tcPr>
          <w:p w14:paraId="5416F228" w14:textId="77777777" w:rsidR="007709D0" w:rsidRPr="00C54455" w:rsidRDefault="007709D0" w:rsidP="00CD4BC2">
            <w:pPr>
              <w:pStyle w:val="TableHeading"/>
              <w:spacing w:before="0" w:after="0"/>
              <w:rPr>
                <w:b/>
                <w:lang w:val="en-ZA"/>
              </w:rPr>
            </w:pPr>
            <w:r>
              <w:rPr>
                <w:rFonts w:cs="Calibri Light"/>
                <w:b/>
              </w:rPr>
              <w:t>No.</w:t>
            </w:r>
          </w:p>
        </w:tc>
        <w:tc>
          <w:tcPr>
            <w:tcW w:w="6647" w:type="dxa"/>
            <w:shd w:val="clear" w:color="auto" w:fill="DBE5F1" w:themeFill="accent1" w:themeFillTint="33"/>
          </w:tcPr>
          <w:p w14:paraId="0F54DCF9" w14:textId="77777777" w:rsidR="007709D0" w:rsidRPr="007709D0" w:rsidRDefault="007709D0" w:rsidP="00CD4BC2">
            <w:pPr>
              <w:pStyle w:val="TableHeading"/>
              <w:spacing w:before="0" w:after="0"/>
              <w:rPr>
                <w:rFonts w:cs="Calibri Light"/>
                <w:b/>
              </w:rPr>
            </w:pPr>
            <w:r w:rsidRPr="007709D0">
              <w:rPr>
                <w:rFonts w:cs="Calibri Light"/>
                <w:b/>
              </w:rPr>
              <w:t>Title</w:t>
            </w:r>
          </w:p>
        </w:tc>
        <w:tc>
          <w:tcPr>
            <w:tcW w:w="2551" w:type="dxa"/>
            <w:shd w:val="clear" w:color="auto" w:fill="DBE5F1" w:themeFill="accent1" w:themeFillTint="33"/>
          </w:tcPr>
          <w:p w14:paraId="45ADFA46" w14:textId="77777777" w:rsidR="00CA5D5D" w:rsidRPr="00562358" w:rsidRDefault="007709D0" w:rsidP="00CD4BC2">
            <w:pPr>
              <w:pStyle w:val="TableHeading"/>
              <w:spacing w:before="0" w:after="0"/>
              <w:rPr>
                <w:rFonts w:cs="Calibri Light"/>
                <w:b/>
              </w:rPr>
            </w:pPr>
            <w:r w:rsidRPr="00562358">
              <w:rPr>
                <w:rFonts w:cs="Calibri Light"/>
                <w:b/>
              </w:rPr>
              <w:t>Minimum experience</w:t>
            </w:r>
            <w:r w:rsidR="00CA5D5D" w:rsidRPr="00562358">
              <w:rPr>
                <w:rFonts w:cs="Calibri Light"/>
                <w:b/>
              </w:rPr>
              <w:t xml:space="preserve"> </w:t>
            </w:r>
          </w:p>
          <w:p w14:paraId="3E6723A6" w14:textId="77777777" w:rsidR="007709D0" w:rsidRPr="00562358" w:rsidRDefault="00CA5D5D" w:rsidP="00CD4BC2">
            <w:pPr>
              <w:pStyle w:val="TableHeading"/>
              <w:spacing w:before="0" w:after="0"/>
              <w:rPr>
                <w:rFonts w:cs="Calibri Light"/>
                <w:b/>
              </w:rPr>
            </w:pPr>
            <w:r w:rsidRPr="00562358">
              <w:rPr>
                <w:rFonts w:cs="Calibri Light"/>
                <w:b/>
              </w:rPr>
              <w:t>(Plus or minus years’)</w:t>
            </w:r>
          </w:p>
        </w:tc>
      </w:tr>
      <w:tr w:rsidR="007709D0" w:rsidRPr="00EC45DF" w14:paraId="411C3BE7" w14:textId="77777777" w:rsidTr="00B86221">
        <w:tc>
          <w:tcPr>
            <w:tcW w:w="0" w:type="auto"/>
          </w:tcPr>
          <w:p w14:paraId="5325DF40"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w:t>
            </w:r>
          </w:p>
        </w:tc>
        <w:tc>
          <w:tcPr>
            <w:tcW w:w="6647" w:type="dxa"/>
          </w:tcPr>
          <w:p w14:paraId="6EF272BD" w14:textId="77777777" w:rsidR="007709D0" w:rsidRPr="00EC45DF" w:rsidRDefault="007709D0" w:rsidP="00CD4BC2">
            <w:pPr>
              <w:spacing w:after="0"/>
              <w:rPr>
                <w:rFonts w:cs="Calibri Light"/>
              </w:rPr>
            </w:pPr>
            <w:r w:rsidRPr="006F716E">
              <w:rPr>
                <w:rFonts w:cs="Calibri Light"/>
                <w:color w:val="000000"/>
                <w:lang w:eastAsia="en-ZA"/>
              </w:rPr>
              <w:t>Programme manager</w:t>
            </w:r>
          </w:p>
        </w:tc>
        <w:tc>
          <w:tcPr>
            <w:tcW w:w="2551" w:type="dxa"/>
          </w:tcPr>
          <w:p w14:paraId="6628AA5A" w14:textId="77777777" w:rsidR="007709D0" w:rsidRPr="00562358" w:rsidRDefault="007709D0" w:rsidP="00CD4BC2">
            <w:pPr>
              <w:pStyle w:val="Specification"/>
              <w:keepNext/>
              <w:spacing w:after="0"/>
              <w:rPr>
                <w:rFonts w:cs="Calibri Light"/>
                <w:szCs w:val="20"/>
                <w:lang w:val="en-US"/>
              </w:rPr>
            </w:pPr>
            <w:r w:rsidRPr="00562358">
              <w:rPr>
                <w:rFonts w:cs="Calibri Light"/>
                <w:color w:val="000000"/>
                <w:lang w:eastAsia="en-ZA"/>
              </w:rPr>
              <w:t>8 years’ experience</w:t>
            </w:r>
          </w:p>
        </w:tc>
      </w:tr>
      <w:tr w:rsidR="007709D0" w:rsidRPr="00EC45DF" w14:paraId="7C536B95" w14:textId="77777777" w:rsidTr="00B86221">
        <w:tc>
          <w:tcPr>
            <w:tcW w:w="0" w:type="auto"/>
          </w:tcPr>
          <w:p w14:paraId="7332D466"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w:t>
            </w:r>
          </w:p>
        </w:tc>
        <w:tc>
          <w:tcPr>
            <w:tcW w:w="6647" w:type="dxa"/>
          </w:tcPr>
          <w:p w14:paraId="000B31D6"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Project manager</w:t>
            </w:r>
          </w:p>
        </w:tc>
        <w:tc>
          <w:tcPr>
            <w:tcW w:w="2551" w:type="dxa"/>
          </w:tcPr>
          <w:p w14:paraId="48839E0E"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2E402CDD" w14:textId="77777777" w:rsidTr="00B86221">
        <w:tc>
          <w:tcPr>
            <w:tcW w:w="0" w:type="auto"/>
          </w:tcPr>
          <w:p w14:paraId="27531B35"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3</w:t>
            </w:r>
          </w:p>
        </w:tc>
        <w:tc>
          <w:tcPr>
            <w:tcW w:w="6647" w:type="dxa"/>
          </w:tcPr>
          <w:p w14:paraId="3A477F45"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Project administrators</w:t>
            </w:r>
          </w:p>
        </w:tc>
        <w:tc>
          <w:tcPr>
            <w:tcW w:w="2551" w:type="dxa"/>
          </w:tcPr>
          <w:p w14:paraId="63EA4AB0"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197ABD2B" w14:textId="77777777" w:rsidTr="00B86221">
        <w:tc>
          <w:tcPr>
            <w:tcW w:w="0" w:type="auto"/>
          </w:tcPr>
          <w:p w14:paraId="6F05D57A"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4</w:t>
            </w:r>
          </w:p>
        </w:tc>
        <w:tc>
          <w:tcPr>
            <w:tcW w:w="6647" w:type="dxa"/>
          </w:tcPr>
          <w:p w14:paraId="4DDB9631"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 xml:space="preserve">Senior business analyst </w:t>
            </w:r>
          </w:p>
        </w:tc>
        <w:tc>
          <w:tcPr>
            <w:tcW w:w="2551" w:type="dxa"/>
          </w:tcPr>
          <w:p w14:paraId="7C1DACCA"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581E1176" w14:textId="77777777" w:rsidTr="00B86221">
        <w:tc>
          <w:tcPr>
            <w:tcW w:w="0" w:type="auto"/>
          </w:tcPr>
          <w:p w14:paraId="14B7D0CC"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5</w:t>
            </w:r>
          </w:p>
        </w:tc>
        <w:tc>
          <w:tcPr>
            <w:tcW w:w="6647" w:type="dxa"/>
          </w:tcPr>
          <w:p w14:paraId="6AD1E219"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Business analyst</w:t>
            </w:r>
          </w:p>
        </w:tc>
        <w:tc>
          <w:tcPr>
            <w:tcW w:w="2551" w:type="dxa"/>
          </w:tcPr>
          <w:p w14:paraId="10DBB792"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67F2F50E" w14:textId="77777777" w:rsidTr="00B86221">
        <w:tc>
          <w:tcPr>
            <w:tcW w:w="0" w:type="auto"/>
          </w:tcPr>
          <w:p w14:paraId="1490C944"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6</w:t>
            </w:r>
          </w:p>
        </w:tc>
        <w:tc>
          <w:tcPr>
            <w:tcW w:w="6647" w:type="dxa"/>
          </w:tcPr>
          <w:p w14:paraId="1185F0AD"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 xml:space="preserve">Senior system analyst </w:t>
            </w:r>
          </w:p>
        </w:tc>
        <w:tc>
          <w:tcPr>
            <w:tcW w:w="2551" w:type="dxa"/>
          </w:tcPr>
          <w:p w14:paraId="5A6ECE73"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10601D22" w14:textId="77777777" w:rsidTr="00B86221">
        <w:tc>
          <w:tcPr>
            <w:tcW w:w="0" w:type="auto"/>
          </w:tcPr>
          <w:p w14:paraId="6EB00DC6"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7</w:t>
            </w:r>
          </w:p>
        </w:tc>
        <w:tc>
          <w:tcPr>
            <w:tcW w:w="6647" w:type="dxa"/>
          </w:tcPr>
          <w:p w14:paraId="730D5026"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System analyst</w:t>
            </w:r>
          </w:p>
        </w:tc>
        <w:tc>
          <w:tcPr>
            <w:tcW w:w="2551" w:type="dxa"/>
          </w:tcPr>
          <w:p w14:paraId="60C8BF4F"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1D4C7799" w14:textId="77777777" w:rsidTr="00B86221">
        <w:tc>
          <w:tcPr>
            <w:tcW w:w="0" w:type="auto"/>
          </w:tcPr>
          <w:p w14:paraId="524A5640"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8</w:t>
            </w:r>
          </w:p>
        </w:tc>
        <w:tc>
          <w:tcPr>
            <w:tcW w:w="6647" w:type="dxa"/>
          </w:tcPr>
          <w:p w14:paraId="08DBB83C"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Senior application tester</w:t>
            </w:r>
          </w:p>
        </w:tc>
        <w:tc>
          <w:tcPr>
            <w:tcW w:w="2551" w:type="dxa"/>
          </w:tcPr>
          <w:p w14:paraId="7037873F"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7DACB49C" w14:textId="77777777" w:rsidTr="00B86221">
        <w:tc>
          <w:tcPr>
            <w:tcW w:w="0" w:type="auto"/>
          </w:tcPr>
          <w:p w14:paraId="1994D7DD"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9</w:t>
            </w:r>
          </w:p>
        </w:tc>
        <w:tc>
          <w:tcPr>
            <w:tcW w:w="6647" w:type="dxa"/>
          </w:tcPr>
          <w:p w14:paraId="7E2A045C"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Application tester</w:t>
            </w:r>
          </w:p>
        </w:tc>
        <w:tc>
          <w:tcPr>
            <w:tcW w:w="2551" w:type="dxa"/>
          </w:tcPr>
          <w:p w14:paraId="2CF63DC7"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6CC1DF4F" w14:textId="77777777" w:rsidTr="00B86221">
        <w:tc>
          <w:tcPr>
            <w:tcW w:w="0" w:type="auto"/>
          </w:tcPr>
          <w:p w14:paraId="6599C326"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10</w:t>
            </w:r>
          </w:p>
        </w:tc>
        <w:tc>
          <w:tcPr>
            <w:tcW w:w="6647" w:type="dxa"/>
          </w:tcPr>
          <w:p w14:paraId="56E07A05"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Senior application developer</w:t>
            </w:r>
          </w:p>
        </w:tc>
        <w:tc>
          <w:tcPr>
            <w:tcW w:w="2551" w:type="dxa"/>
          </w:tcPr>
          <w:p w14:paraId="7CB5FD43"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2678A4A5" w14:textId="77777777" w:rsidTr="00B86221">
        <w:tc>
          <w:tcPr>
            <w:tcW w:w="0" w:type="auto"/>
          </w:tcPr>
          <w:p w14:paraId="64A0D029"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11</w:t>
            </w:r>
          </w:p>
        </w:tc>
        <w:tc>
          <w:tcPr>
            <w:tcW w:w="6647" w:type="dxa"/>
          </w:tcPr>
          <w:p w14:paraId="085E957B"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Application developer</w:t>
            </w:r>
          </w:p>
        </w:tc>
        <w:tc>
          <w:tcPr>
            <w:tcW w:w="2551" w:type="dxa"/>
          </w:tcPr>
          <w:p w14:paraId="2F994855"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0E022661" w14:textId="77777777" w:rsidTr="00B86221">
        <w:tc>
          <w:tcPr>
            <w:tcW w:w="0" w:type="auto"/>
          </w:tcPr>
          <w:p w14:paraId="7D511784"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12</w:t>
            </w:r>
          </w:p>
        </w:tc>
        <w:tc>
          <w:tcPr>
            <w:tcW w:w="6647" w:type="dxa"/>
          </w:tcPr>
          <w:p w14:paraId="2B003165"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Senior application developer (web)</w:t>
            </w:r>
          </w:p>
        </w:tc>
        <w:tc>
          <w:tcPr>
            <w:tcW w:w="2551" w:type="dxa"/>
          </w:tcPr>
          <w:p w14:paraId="4173AEB5"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40FBD77B" w14:textId="77777777" w:rsidTr="00B86221">
        <w:tc>
          <w:tcPr>
            <w:tcW w:w="0" w:type="auto"/>
          </w:tcPr>
          <w:p w14:paraId="03871BCD"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13</w:t>
            </w:r>
          </w:p>
        </w:tc>
        <w:tc>
          <w:tcPr>
            <w:tcW w:w="6647" w:type="dxa"/>
          </w:tcPr>
          <w:p w14:paraId="714242AA"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Application developer (web)</w:t>
            </w:r>
          </w:p>
        </w:tc>
        <w:tc>
          <w:tcPr>
            <w:tcW w:w="2551" w:type="dxa"/>
          </w:tcPr>
          <w:p w14:paraId="160460A2"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5B696167" w14:textId="77777777" w:rsidTr="00B86221">
        <w:tc>
          <w:tcPr>
            <w:tcW w:w="0" w:type="auto"/>
          </w:tcPr>
          <w:p w14:paraId="18865F1B"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14</w:t>
            </w:r>
          </w:p>
        </w:tc>
        <w:tc>
          <w:tcPr>
            <w:tcW w:w="6647" w:type="dxa"/>
          </w:tcPr>
          <w:p w14:paraId="75FB44FB"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 xml:space="preserve">Senior application developer </w:t>
            </w:r>
          </w:p>
        </w:tc>
        <w:tc>
          <w:tcPr>
            <w:tcW w:w="2551" w:type="dxa"/>
          </w:tcPr>
          <w:p w14:paraId="43923789"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4F54658B" w14:textId="77777777" w:rsidTr="00B86221">
        <w:tc>
          <w:tcPr>
            <w:tcW w:w="0" w:type="auto"/>
          </w:tcPr>
          <w:p w14:paraId="74CA9610"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15</w:t>
            </w:r>
          </w:p>
        </w:tc>
        <w:tc>
          <w:tcPr>
            <w:tcW w:w="6647" w:type="dxa"/>
          </w:tcPr>
          <w:p w14:paraId="1AEBE85D"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 xml:space="preserve">Application developer </w:t>
            </w:r>
          </w:p>
        </w:tc>
        <w:tc>
          <w:tcPr>
            <w:tcW w:w="2551" w:type="dxa"/>
          </w:tcPr>
          <w:p w14:paraId="673DF7B2"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4753183E" w14:textId="77777777" w:rsidTr="00B86221">
        <w:tc>
          <w:tcPr>
            <w:tcW w:w="0" w:type="auto"/>
          </w:tcPr>
          <w:p w14:paraId="73C86554"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16</w:t>
            </w:r>
          </w:p>
        </w:tc>
        <w:tc>
          <w:tcPr>
            <w:tcW w:w="6647" w:type="dxa"/>
          </w:tcPr>
          <w:p w14:paraId="69E42D91"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Senior database administrator</w:t>
            </w:r>
          </w:p>
        </w:tc>
        <w:tc>
          <w:tcPr>
            <w:tcW w:w="2551" w:type="dxa"/>
          </w:tcPr>
          <w:p w14:paraId="71B4FCCC"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2C16B99B" w14:textId="77777777" w:rsidTr="00B86221">
        <w:tc>
          <w:tcPr>
            <w:tcW w:w="0" w:type="auto"/>
          </w:tcPr>
          <w:p w14:paraId="59D5DF5C"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17</w:t>
            </w:r>
          </w:p>
        </w:tc>
        <w:tc>
          <w:tcPr>
            <w:tcW w:w="6647" w:type="dxa"/>
          </w:tcPr>
          <w:p w14:paraId="7CE6A848"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Database administrator</w:t>
            </w:r>
          </w:p>
        </w:tc>
        <w:tc>
          <w:tcPr>
            <w:tcW w:w="2551" w:type="dxa"/>
          </w:tcPr>
          <w:p w14:paraId="37D2C685"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0C12B034" w14:textId="77777777" w:rsidTr="00B86221">
        <w:tc>
          <w:tcPr>
            <w:tcW w:w="0" w:type="auto"/>
          </w:tcPr>
          <w:p w14:paraId="7EDB2840"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lastRenderedPageBreak/>
              <w:t>18</w:t>
            </w:r>
          </w:p>
        </w:tc>
        <w:tc>
          <w:tcPr>
            <w:tcW w:w="6647" w:type="dxa"/>
          </w:tcPr>
          <w:p w14:paraId="38A42140"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 xml:space="preserve">Senior system integrator </w:t>
            </w:r>
          </w:p>
        </w:tc>
        <w:tc>
          <w:tcPr>
            <w:tcW w:w="2551" w:type="dxa"/>
          </w:tcPr>
          <w:p w14:paraId="0B9C73C9"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2704A130" w14:textId="77777777" w:rsidTr="00B86221">
        <w:tc>
          <w:tcPr>
            <w:tcW w:w="0" w:type="auto"/>
          </w:tcPr>
          <w:p w14:paraId="43FE679F"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19</w:t>
            </w:r>
          </w:p>
        </w:tc>
        <w:tc>
          <w:tcPr>
            <w:tcW w:w="6647" w:type="dxa"/>
          </w:tcPr>
          <w:p w14:paraId="11DA2976"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System integrator</w:t>
            </w:r>
          </w:p>
        </w:tc>
        <w:tc>
          <w:tcPr>
            <w:tcW w:w="2551" w:type="dxa"/>
          </w:tcPr>
          <w:p w14:paraId="79756084"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51F9D22F" w14:textId="77777777" w:rsidTr="00B86221">
        <w:tc>
          <w:tcPr>
            <w:tcW w:w="0" w:type="auto"/>
          </w:tcPr>
          <w:p w14:paraId="77A88461"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20</w:t>
            </w:r>
          </w:p>
        </w:tc>
        <w:tc>
          <w:tcPr>
            <w:tcW w:w="6647" w:type="dxa"/>
          </w:tcPr>
          <w:p w14:paraId="16EB6431"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Operation manager</w:t>
            </w:r>
          </w:p>
        </w:tc>
        <w:tc>
          <w:tcPr>
            <w:tcW w:w="2551" w:type="dxa"/>
          </w:tcPr>
          <w:p w14:paraId="5F6F7574"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00EEAA0C" w14:textId="77777777" w:rsidTr="00B86221">
        <w:tc>
          <w:tcPr>
            <w:tcW w:w="0" w:type="auto"/>
          </w:tcPr>
          <w:p w14:paraId="78013641"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21</w:t>
            </w:r>
          </w:p>
        </w:tc>
        <w:tc>
          <w:tcPr>
            <w:tcW w:w="6647" w:type="dxa"/>
          </w:tcPr>
          <w:p w14:paraId="618B4C01"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Integration developer</w:t>
            </w:r>
          </w:p>
        </w:tc>
        <w:tc>
          <w:tcPr>
            <w:tcW w:w="2551" w:type="dxa"/>
          </w:tcPr>
          <w:p w14:paraId="37EFADE3"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3C3B3B47" w14:textId="77777777" w:rsidTr="00B86221">
        <w:tc>
          <w:tcPr>
            <w:tcW w:w="0" w:type="auto"/>
          </w:tcPr>
          <w:p w14:paraId="5EFE33E6"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22</w:t>
            </w:r>
          </w:p>
        </w:tc>
        <w:tc>
          <w:tcPr>
            <w:tcW w:w="6647" w:type="dxa"/>
          </w:tcPr>
          <w:p w14:paraId="5919D878"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Integration designer</w:t>
            </w:r>
          </w:p>
        </w:tc>
        <w:tc>
          <w:tcPr>
            <w:tcW w:w="2551" w:type="dxa"/>
          </w:tcPr>
          <w:p w14:paraId="4F9257B3"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07D6F6F4" w14:textId="77777777" w:rsidTr="00B86221">
        <w:tc>
          <w:tcPr>
            <w:tcW w:w="0" w:type="auto"/>
          </w:tcPr>
          <w:p w14:paraId="475DF70C"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23</w:t>
            </w:r>
          </w:p>
        </w:tc>
        <w:tc>
          <w:tcPr>
            <w:tcW w:w="6647" w:type="dxa"/>
          </w:tcPr>
          <w:p w14:paraId="7ADB628B"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Senior system/application administrator</w:t>
            </w:r>
          </w:p>
        </w:tc>
        <w:tc>
          <w:tcPr>
            <w:tcW w:w="2551" w:type="dxa"/>
          </w:tcPr>
          <w:p w14:paraId="4D6070DF"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352D7902" w14:textId="77777777" w:rsidTr="00B86221">
        <w:tc>
          <w:tcPr>
            <w:tcW w:w="0" w:type="auto"/>
          </w:tcPr>
          <w:p w14:paraId="5CCC9D3F"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24</w:t>
            </w:r>
          </w:p>
        </w:tc>
        <w:tc>
          <w:tcPr>
            <w:tcW w:w="6647" w:type="dxa"/>
          </w:tcPr>
          <w:p w14:paraId="30B952FA"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System/application administrator</w:t>
            </w:r>
          </w:p>
        </w:tc>
        <w:tc>
          <w:tcPr>
            <w:tcW w:w="2551" w:type="dxa"/>
          </w:tcPr>
          <w:p w14:paraId="50B11989"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6AC5D3DD" w14:textId="77777777" w:rsidTr="00B86221">
        <w:tc>
          <w:tcPr>
            <w:tcW w:w="0" w:type="auto"/>
          </w:tcPr>
          <w:p w14:paraId="2C880C35"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25</w:t>
            </w:r>
          </w:p>
        </w:tc>
        <w:tc>
          <w:tcPr>
            <w:tcW w:w="6647" w:type="dxa"/>
          </w:tcPr>
          <w:p w14:paraId="7A4915DB"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Senior business process engineer</w:t>
            </w:r>
          </w:p>
        </w:tc>
        <w:tc>
          <w:tcPr>
            <w:tcW w:w="2551" w:type="dxa"/>
          </w:tcPr>
          <w:p w14:paraId="60D87322"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441B89D8" w14:textId="77777777" w:rsidTr="00B86221">
        <w:tc>
          <w:tcPr>
            <w:tcW w:w="0" w:type="auto"/>
          </w:tcPr>
          <w:p w14:paraId="425DB06F"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26</w:t>
            </w:r>
          </w:p>
        </w:tc>
        <w:tc>
          <w:tcPr>
            <w:tcW w:w="6647" w:type="dxa"/>
          </w:tcPr>
          <w:p w14:paraId="1F466293"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Business process engineer</w:t>
            </w:r>
          </w:p>
        </w:tc>
        <w:tc>
          <w:tcPr>
            <w:tcW w:w="2551" w:type="dxa"/>
          </w:tcPr>
          <w:p w14:paraId="6A40697B"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110A8473" w14:textId="77777777" w:rsidTr="00B86221">
        <w:tc>
          <w:tcPr>
            <w:tcW w:w="0" w:type="auto"/>
          </w:tcPr>
          <w:p w14:paraId="6F840E77"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27</w:t>
            </w:r>
          </w:p>
        </w:tc>
        <w:tc>
          <w:tcPr>
            <w:tcW w:w="6647" w:type="dxa"/>
          </w:tcPr>
          <w:p w14:paraId="382BD3C2"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Senior application architect</w:t>
            </w:r>
          </w:p>
        </w:tc>
        <w:tc>
          <w:tcPr>
            <w:tcW w:w="2551" w:type="dxa"/>
          </w:tcPr>
          <w:p w14:paraId="04677BF1"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8 years’ experience</w:t>
            </w:r>
          </w:p>
        </w:tc>
      </w:tr>
      <w:tr w:rsidR="007709D0" w:rsidRPr="00EC45DF" w14:paraId="76DB482E" w14:textId="77777777" w:rsidTr="00B86221">
        <w:tc>
          <w:tcPr>
            <w:tcW w:w="0" w:type="auto"/>
          </w:tcPr>
          <w:p w14:paraId="5B87F695"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28</w:t>
            </w:r>
          </w:p>
        </w:tc>
        <w:tc>
          <w:tcPr>
            <w:tcW w:w="6647" w:type="dxa"/>
          </w:tcPr>
          <w:p w14:paraId="0A0BA4EC"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Application architect</w:t>
            </w:r>
          </w:p>
        </w:tc>
        <w:tc>
          <w:tcPr>
            <w:tcW w:w="2551" w:type="dxa"/>
          </w:tcPr>
          <w:p w14:paraId="7BC2AFB2"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r w:rsidR="007709D0" w:rsidRPr="00EC45DF" w14:paraId="6F623131" w14:textId="77777777" w:rsidTr="00B86221">
        <w:tc>
          <w:tcPr>
            <w:tcW w:w="0" w:type="auto"/>
          </w:tcPr>
          <w:p w14:paraId="556D0B1D" w14:textId="77777777" w:rsidR="007709D0" w:rsidRPr="008B0611" w:rsidRDefault="007709D0" w:rsidP="00CD4BC2">
            <w:pPr>
              <w:pStyle w:val="Specification"/>
              <w:spacing w:after="0"/>
              <w:rPr>
                <w:rFonts w:eastAsiaTheme="majorEastAsia" w:cs="Calibri Light"/>
                <w:szCs w:val="20"/>
              </w:rPr>
            </w:pPr>
            <w:r>
              <w:rPr>
                <w:rFonts w:eastAsiaTheme="majorEastAsia" w:cs="Calibri Light"/>
                <w:szCs w:val="20"/>
              </w:rPr>
              <w:t>29</w:t>
            </w:r>
          </w:p>
        </w:tc>
        <w:tc>
          <w:tcPr>
            <w:tcW w:w="6647" w:type="dxa"/>
          </w:tcPr>
          <w:p w14:paraId="535041DC" w14:textId="77777777" w:rsidR="007709D0" w:rsidRPr="006F716E" w:rsidRDefault="007709D0" w:rsidP="00CD4BC2">
            <w:pPr>
              <w:spacing w:after="0"/>
              <w:rPr>
                <w:rFonts w:cs="Calibri Light"/>
                <w:color w:val="000000"/>
                <w:lang w:eastAsia="en-ZA"/>
              </w:rPr>
            </w:pPr>
            <w:r w:rsidRPr="006F716E">
              <w:rPr>
                <w:rFonts w:cs="Calibri Light"/>
                <w:color w:val="000000"/>
                <w:lang w:eastAsia="en-ZA"/>
              </w:rPr>
              <w:t>Integration architect</w:t>
            </w:r>
          </w:p>
        </w:tc>
        <w:tc>
          <w:tcPr>
            <w:tcW w:w="2551" w:type="dxa"/>
          </w:tcPr>
          <w:p w14:paraId="48FB6518" w14:textId="77777777" w:rsidR="007709D0" w:rsidRPr="00562358" w:rsidRDefault="007709D0" w:rsidP="00CD4BC2">
            <w:pPr>
              <w:pStyle w:val="Specification"/>
              <w:keepNext/>
              <w:spacing w:after="0"/>
              <w:rPr>
                <w:rFonts w:cs="Calibri Light"/>
                <w:color w:val="000000"/>
                <w:lang w:eastAsia="en-ZA"/>
              </w:rPr>
            </w:pPr>
            <w:r w:rsidRPr="00562358">
              <w:rPr>
                <w:rFonts w:cs="Calibri Light"/>
                <w:color w:val="000000"/>
                <w:lang w:eastAsia="en-ZA"/>
              </w:rPr>
              <w:t>5 years’ experience</w:t>
            </w:r>
          </w:p>
        </w:tc>
      </w:tr>
    </w:tbl>
    <w:p w14:paraId="25061F16" w14:textId="77777777" w:rsidR="00686FE5" w:rsidRDefault="00686FE5" w:rsidP="00D15E0F">
      <w:pPr>
        <w:pStyle w:val="ListParagraph"/>
        <w:numPr>
          <w:ilvl w:val="0"/>
          <w:numId w:val="126"/>
        </w:numPr>
        <w:spacing w:before="120" w:after="0"/>
        <w:ind w:left="567" w:hanging="567"/>
        <w:jc w:val="both"/>
        <w:rPr>
          <w:rStyle w:val="Strong"/>
          <w:rFonts w:cs="Calibri Light"/>
          <w:b w:val="0"/>
          <w:szCs w:val="22"/>
        </w:rPr>
        <w:sectPr w:rsidR="00686FE5" w:rsidSect="00686FE5">
          <w:footerReference w:type="default" r:id="rId20"/>
          <w:pgSz w:w="11906" w:h="16838"/>
          <w:pgMar w:top="1140" w:right="1140" w:bottom="1140" w:left="1140" w:header="675" w:footer="675" w:gutter="0"/>
          <w:cols w:space="708"/>
          <w:docGrid w:linePitch="360"/>
        </w:sectPr>
      </w:pPr>
    </w:p>
    <w:p w14:paraId="76E35340" w14:textId="77777777" w:rsidR="00CD4BC2" w:rsidRPr="000872D5" w:rsidRDefault="00B86221" w:rsidP="00D15E0F">
      <w:pPr>
        <w:pStyle w:val="ListParagraph"/>
        <w:numPr>
          <w:ilvl w:val="0"/>
          <w:numId w:val="126"/>
        </w:numPr>
        <w:spacing w:before="120" w:after="0"/>
        <w:ind w:left="567" w:hanging="567"/>
        <w:jc w:val="both"/>
        <w:rPr>
          <w:rStyle w:val="Strong"/>
          <w:rFonts w:cs="Calibri Light"/>
          <w:b w:val="0"/>
          <w:szCs w:val="22"/>
        </w:rPr>
      </w:pPr>
      <w:r w:rsidRPr="000872D5">
        <w:rPr>
          <w:rStyle w:val="Strong"/>
          <w:rFonts w:cs="Calibri Light"/>
          <w:b w:val="0"/>
          <w:szCs w:val="22"/>
        </w:rPr>
        <w:lastRenderedPageBreak/>
        <w:t xml:space="preserve">The supplier represents that it </w:t>
      </w:r>
      <w:r w:rsidR="001537E5" w:rsidRPr="000872D5">
        <w:rPr>
          <w:rStyle w:val="Strong"/>
          <w:rFonts w:cs="Calibri Light"/>
          <w:b w:val="0"/>
          <w:szCs w:val="22"/>
        </w:rPr>
        <w:t>has</w:t>
      </w:r>
      <w:r w:rsidR="00D66CFA" w:rsidRPr="000872D5">
        <w:rPr>
          <w:rStyle w:val="Strong"/>
          <w:rFonts w:cs="Calibri Light"/>
          <w:b w:val="0"/>
          <w:szCs w:val="22"/>
        </w:rPr>
        <w:t xml:space="preserve"> resources with</w:t>
      </w:r>
      <w:r w:rsidR="001537E5" w:rsidRPr="000872D5">
        <w:rPr>
          <w:rStyle w:val="Strong"/>
          <w:rFonts w:cs="Calibri Light"/>
          <w:b w:val="0"/>
          <w:szCs w:val="22"/>
        </w:rPr>
        <w:t xml:space="preserve"> the necessary expertise, </w:t>
      </w:r>
      <w:r w:rsidR="00134B58" w:rsidRPr="000872D5">
        <w:rPr>
          <w:rStyle w:val="Strong"/>
          <w:rFonts w:cs="Calibri Light"/>
          <w:b w:val="0"/>
          <w:szCs w:val="22"/>
        </w:rPr>
        <w:t xml:space="preserve">technical </w:t>
      </w:r>
      <w:r w:rsidR="001537E5" w:rsidRPr="000872D5">
        <w:rPr>
          <w:rStyle w:val="Strong"/>
          <w:rFonts w:cs="Calibri Light"/>
          <w:b w:val="0"/>
          <w:szCs w:val="22"/>
        </w:rPr>
        <w:t>skill</w:t>
      </w:r>
      <w:r w:rsidRPr="000872D5">
        <w:rPr>
          <w:rStyle w:val="Strong"/>
          <w:rFonts w:cs="Calibri Light"/>
          <w:b w:val="0"/>
          <w:szCs w:val="22"/>
        </w:rPr>
        <w:t>s</w:t>
      </w:r>
      <w:r w:rsidR="001537E5" w:rsidRPr="000872D5">
        <w:rPr>
          <w:rStyle w:val="Strong"/>
          <w:rFonts w:cs="Calibri Light"/>
          <w:b w:val="0"/>
          <w:szCs w:val="22"/>
        </w:rPr>
        <w:t>, qualifications and ability</w:t>
      </w:r>
      <w:r w:rsidR="00D66CFA" w:rsidRPr="000872D5">
        <w:rPr>
          <w:rStyle w:val="Strong"/>
          <w:rFonts w:cs="Calibri Light"/>
          <w:b w:val="0"/>
          <w:szCs w:val="22"/>
        </w:rPr>
        <w:t xml:space="preserve"> </w:t>
      </w:r>
      <w:r w:rsidR="001537E5" w:rsidRPr="000872D5">
        <w:rPr>
          <w:rStyle w:val="Strong"/>
          <w:rFonts w:cs="Calibri Light"/>
          <w:b w:val="0"/>
          <w:szCs w:val="22"/>
        </w:rPr>
        <w:t xml:space="preserve">to undertake the work required in terms of the </w:t>
      </w:r>
      <w:r w:rsidRPr="000872D5">
        <w:rPr>
          <w:rStyle w:val="Strong"/>
          <w:rFonts w:cs="Calibri Light"/>
          <w:b w:val="0"/>
          <w:szCs w:val="22"/>
        </w:rPr>
        <w:t xml:space="preserve">statement </w:t>
      </w:r>
      <w:r w:rsidR="001537E5" w:rsidRPr="000872D5">
        <w:rPr>
          <w:rStyle w:val="Strong"/>
          <w:rFonts w:cs="Calibri Light"/>
          <w:b w:val="0"/>
          <w:szCs w:val="22"/>
        </w:rPr>
        <w:t xml:space="preserve">of </w:t>
      </w:r>
      <w:r w:rsidRPr="000872D5">
        <w:rPr>
          <w:rStyle w:val="Strong"/>
          <w:rFonts w:cs="Calibri Light"/>
          <w:b w:val="0"/>
          <w:szCs w:val="22"/>
        </w:rPr>
        <w:t xml:space="preserve">work or service </w:t>
      </w:r>
      <w:r w:rsidR="00344991" w:rsidRPr="000872D5">
        <w:rPr>
          <w:rStyle w:val="Strong"/>
          <w:rFonts w:cs="Calibri Light"/>
          <w:b w:val="0"/>
          <w:szCs w:val="22"/>
        </w:rPr>
        <w:t>as per</w:t>
      </w:r>
      <w:r w:rsidRPr="000872D5">
        <w:rPr>
          <w:rStyle w:val="Strong"/>
          <w:rFonts w:cs="Calibri Light"/>
          <w:b w:val="0"/>
          <w:szCs w:val="22"/>
        </w:rPr>
        <w:t xml:space="preserve"> the table below.</w:t>
      </w:r>
    </w:p>
    <w:p w14:paraId="09FDAA4D" w14:textId="77777777" w:rsidR="000872D5" w:rsidRDefault="000872D5" w:rsidP="00CD4BC2">
      <w:pPr>
        <w:spacing w:after="0"/>
        <w:jc w:val="both"/>
        <w:rPr>
          <w:rStyle w:val="Strong"/>
          <w:rFonts w:cs="Calibri Light"/>
          <w:b w:val="0"/>
          <w:szCs w:val="22"/>
        </w:rPr>
      </w:pPr>
    </w:p>
    <w:tbl>
      <w:tblPr>
        <w:tblStyle w:val="TableGrid"/>
        <w:tblW w:w="15877" w:type="dxa"/>
        <w:tblInd w:w="-601"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560"/>
        <w:gridCol w:w="2268"/>
        <w:gridCol w:w="12049"/>
      </w:tblGrid>
      <w:tr w:rsidR="00C97B22" w:rsidRPr="00B86221" w14:paraId="5833C98C" w14:textId="77777777" w:rsidTr="00B92AC4">
        <w:trPr>
          <w:tblHeader/>
        </w:trPr>
        <w:tc>
          <w:tcPr>
            <w:tcW w:w="1560" w:type="dxa"/>
            <w:shd w:val="clear" w:color="auto" w:fill="DBE5F1" w:themeFill="accent1" w:themeFillTint="33"/>
            <w:vAlign w:val="center"/>
          </w:tcPr>
          <w:p w14:paraId="637AFCC0" w14:textId="77777777" w:rsidR="00C97B22" w:rsidRPr="00B86221" w:rsidRDefault="00C97B22" w:rsidP="00B92AC4">
            <w:pPr>
              <w:pStyle w:val="TableHeading"/>
              <w:spacing w:before="0" w:after="0"/>
              <w:rPr>
                <w:rFonts w:cs="Calibri Light"/>
                <w:b/>
              </w:rPr>
            </w:pPr>
            <w:r w:rsidRPr="00B86221">
              <w:rPr>
                <w:rFonts w:cs="Calibri Light"/>
                <w:b/>
              </w:rPr>
              <w:t>Support area</w:t>
            </w:r>
          </w:p>
        </w:tc>
        <w:tc>
          <w:tcPr>
            <w:tcW w:w="2268" w:type="dxa"/>
            <w:shd w:val="clear" w:color="auto" w:fill="DBE5F1" w:themeFill="accent1" w:themeFillTint="33"/>
            <w:vAlign w:val="center"/>
          </w:tcPr>
          <w:p w14:paraId="003F351C" w14:textId="77777777" w:rsidR="00C97B22" w:rsidRPr="00B86221" w:rsidRDefault="00C97B22" w:rsidP="00B92AC4">
            <w:pPr>
              <w:pStyle w:val="TableHeading"/>
              <w:spacing w:before="0" w:after="0"/>
              <w:rPr>
                <w:rFonts w:cs="Calibri Light"/>
                <w:b/>
              </w:rPr>
            </w:pPr>
            <w:r w:rsidRPr="00B86221">
              <w:rPr>
                <w:rFonts w:cs="Calibri Light"/>
                <w:b/>
              </w:rPr>
              <w:t>Technologies</w:t>
            </w:r>
          </w:p>
        </w:tc>
        <w:tc>
          <w:tcPr>
            <w:tcW w:w="12049" w:type="dxa"/>
            <w:shd w:val="clear" w:color="auto" w:fill="DBE5F1" w:themeFill="accent1" w:themeFillTint="33"/>
            <w:vAlign w:val="center"/>
          </w:tcPr>
          <w:p w14:paraId="13E5211B" w14:textId="77777777" w:rsidR="00C97B22" w:rsidRPr="00B86221" w:rsidRDefault="00C97B22" w:rsidP="00B92AC4">
            <w:pPr>
              <w:pStyle w:val="TableHeading"/>
              <w:spacing w:before="0" w:after="0"/>
              <w:rPr>
                <w:rFonts w:cs="Calibri Light"/>
                <w:b/>
              </w:rPr>
            </w:pPr>
            <w:r w:rsidRPr="00B86221">
              <w:rPr>
                <w:rFonts w:cs="Calibri Light"/>
                <w:b/>
              </w:rPr>
              <w:t>Skillset required</w:t>
            </w:r>
          </w:p>
        </w:tc>
      </w:tr>
      <w:tr w:rsidR="00C97B22" w:rsidRPr="00B86221" w14:paraId="0221FB1D" w14:textId="77777777" w:rsidTr="00B92AC4">
        <w:tc>
          <w:tcPr>
            <w:tcW w:w="1560" w:type="dxa"/>
          </w:tcPr>
          <w:p w14:paraId="55C7E5AB" w14:textId="77777777" w:rsidR="00C97B22" w:rsidRPr="00B86221" w:rsidRDefault="00C97B22" w:rsidP="00B92AC4">
            <w:pPr>
              <w:pStyle w:val="Specification"/>
              <w:spacing w:after="0"/>
              <w:rPr>
                <w:rFonts w:eastAsiaTheme="majorEastAsia" w:cs="Calibri Light"/>
                <w:szCs w:val="20"/>
              </w:rPr>
            </w:pPr>
            <w:r w:rsidRPr="00B86221">
              <w:rPr>
                <w:rFonts w:cs="Calibri Light"/>
                <w:bCs/>
                <w:color w:val="000000"/>
              </w:rPr>
              <w:t>ACP App</w:t>
            </w:r>
          </w:p>
        </w:tc>
        <w:tc>
          <w:tcPr>
            <w:tcW w:w="2268" w:type="dxa"/>
          </w:tcPr>
          <w:p w14:paraId="70C2AD0E" w14:textId="77777777" w:rsidR="00C97B22" w:rsidRPr="00B86221" w:rsidRDefault="00C97B22" w:rsidP="00B92AC4">
            <w:pPr>
              <w:spacing w:after="0"/>
              <w:rPr>
                <w:rFonts w:cs="Calibri Light"/>
              </w:rPr>
            </w:pPr>
            <w:r w:rsidRPr="00B86221">
              <w:rPr>
                <w:rFonts w:cs="Calibri Light"/>
                <w:bCs/>
                <w:color w:val="000000"/>
              </w:rPr>
              <w:t>ACP</w:t>
            </w:r>
          </w:p>
        </w:tc>
        <w:tc>
          <w:tcPr>
            <w:tcW w:w="12049" w:type="dxa"/>
          </w:tcPr>
          <w:p w14:paraId="7775ED6A" w14:textId="77777777" w:rsidR="00C97B22" w:rsidRPr="00B86221" w:rsidRDefault="00C97B22" w:rsidP="00B92AC4">
            <w:pPr>
              <w:pStyle w:val="Specification"/>
              <w:keepNext/>
              <w:spacing w:after="0"/>
              <w:rPr>
                <w:rFonts w:cs="Calibri Light"/>
                <w:szCs w:val="20"/>
                <w:lang w:val="en-US"/>
              </w:rPr>
            </w:pPr>
            <w:r w:rsidRPr="00B86221">
              <w:rPr>
                <w:rFonts w:cs="Calibri Light"/>
                <w:bCs/>
                <w:color w:val="000000"/>
                <w:lang w:eastAsia="en-ZA"/>
              </w:rPr>
              <w:t xml:space="preserve">Development </w:t>
            </w:r>
            <w:r>
              <w:rPr>
                <w:rFonts w:cs="Calibri Light"/>
                <w:bCs/>
                <w:color w:val="000000"/>
                <w:lang w:eastAsia="en-ZA"/>
              </w:rPr>
              <w:t xml:space="preserve">– </w:t>
            </w:r>
            <w:r w:rsidRPr="00B86221">
              <w:rPr>
                <w:rFonts w:cs="Calibri Light"/>
                <w:bCs/>
                <w:color w:val="000000"/>
                <w:lang w:eastAsia="en-ZA"/>
              </w:rPr>
              <w:t>applications</w:t>
            </w:r>
          </w:p>
        </w:tc>
      </w:tr>
      <w:tr w:rsidR="00C97B22" w:rsidRPr="00B86221" w14:paraId="3DD3F5B4" w14:textId="77777777" w:rsidTr="00B92AC4">
        <w:tc>
          <w:tcPr>
            <w:tcW w:w="1560" w:type="dxa"/>
          </w:tcPr>
          <w:p w14:paraId="6CAB47E5" w14:textId="77777777" w:rsidR="00C97B22" w:rsidRPr="00B86221" w:rsidRDefault="00C97B22" w:rsidP="00B92AC4">
            <w:pPr>
              <w:pStyle w:val="Specification"/>
              <w:spacing w:after="0"/>
              <w:rPr>
                <w:rFonts w:cs="Calibri Light"/>
                <w:bCs/>
                <w:color w:val="000000"/>
              </w:rPr>
            </w:pPr>
            <w:r w:rsidRPr="00B86221">
              <w:rPr>
                <w:rFonts w:cs="Calibri Light"/>
                <w:bCs/>
                <w:color w:val="000000"/>
              </w:rPr>
              <w:t>ESB TX Log App</w:t>
            </w:r>
          </w:p>
        </w:tc>
        <w:tc>
          <w:tcPr>
            <w:tcW w:w="2268" w:type="dxa"/>
          </w:tcPr>
          <w:p w14:paraId="01F21D86" w14:textId="77777777" w:rsidR="00C97B22" w:rsidRPr="00B86221" w:rsidRDefault="00C97B22" w:rsidP="00B92AC4">
            <w:pPr>
              <w:spacing w:after="0"/>
              <w:rPr>
                <w:rFonts w:cs="Calibri Light"/>
                <w:bCs/>
                <w:color w:val="000000"/>
              </w:rPr>
            </w:pPr>
            <w:r w:rsidRPr="00B86221">
              <w:rPr>
                <w:rFonts w:cs="Calibri Light"/>
                <w:bCs/>
                <w:color w:val="000000"/>
              </w:rPr>
              <w:t>IIS and MS SQL (see below)</w:t>
            </w:r>
          </w:p>
        </w:tc>
        <w:tc>
          <w:tcPr>
            <w:tcW w:w="12049" w:type="dxa"/>
          </w:tcPr>
          <w:p w14:paraId="40635580" w14:textId="77777777" w:rsidR="00C97B22" w:rsidRPr="00B86221" w:rsidRDefault="00C97B22" w:rsidP="00B92AC4">
            <w:pPr>
              <w:pStyle w:val="Specification"/>
              <w:keepNext/>
              <w:spacing w:after="0"/>
              <w:rPr>
                <w:rFonts w:cs="Calibri Light"/>
                <w:bCs/>
                <w:color w:val="000000"/>
                <w:lang w:eastAsia="en-ZA"/>
              </w:rPr>
            </w:pPr>
            <w:r>
              <w:rPr>
                <w:rFonts w:cs="Calibri Light"/>
                <w:bCs/>
                <w:color w:val="000000"/>
                <w:lang w:eastAsia="en-ZA"/>
              </w:rPr>
              <w:t>Development –</w:t>
            </w:r>
            <w:r w:rsidRPr="00B86221">
              <w:rPr>
                <w:rFonts w:cs="Calibri Light"/>
                <w:bCs/>
                <w:color w:val="000000"/>
                <w:lang w:eastAsia="en-ZA"/>
              </w:rPr>
              <w:t xml:space="preserve"> ESB</w:t>
            </w:r>
          </w:p>
        </w:tc>
      </w:tr>
      <w:tr w:rsidR="00C97B22" w:rsidRPr="00B86221" w14:paraId="52A5DF7F" w14:textId="77777777" w:rsidTr="00B92AC4">
        <w:tc>
          <w:tcPr>
            <w:tcW w:w="1560" w:type="dxa"/>
            <w:vMerge w:val="restart"/>
          </w:tcPr>
          <w:p w14:paraId="0785E1F2" w14:textId="77777777" w:rsidR="00C97B22" w:rsidRPr="00B86221" w:rsidRDefault="00C97B22" w:rsidP="00B92AC4">
            <w:pPr>
              <w:pStyle w:val="Specification"/>
              <w:spacing w:after="0"/>
              <w:rPr>
                <w:rFonts w:cs="Calibri Light"/>
                <w:bCs/>
                <w:color w:val="000000"/>
              </w:rPr>
            </w:pPr>
            <w:r w:rsidRPr="00B86221">
              <w:rPr>
                <w:rFonts w:cs="Calibri Light"/>
                <w:bCs/>
                <w:color w:val="000000"/>
                <w:lang w:eastAsia="en-ZA"/>
              </w:rPr>
              <w:t>Middleware (MQ and WMB)</w:t>
            </w:r>
          </w:p>
        </w:tc>
        <w:tc>
          <w:tcPr>
            <w:tcW w:w="2268" w:type="dxa"/>
            <w:vMerge w:val="restart"/>
          </w:tcPr>
          <w:p w14:paraId="3639B571" w14:textId="77777777" w:rsidR="00C97B22" w:rsidRPr="00B86221" w:rsidRDefault="00C97B22" w:rsidP="00B92AC4">
            <w:pPr>
              <w:spacing w:after="0"/>
              <w:rPr>
                <w:rFonts w:cs="Calibri Light"/>
                <w:bCs/>
                <w:color w:val="000000"/>
              </w:rPr>
            </w:pPr>
            <w:r w:rsidRPr="00B86221">
              <w:rPr>
                <w:rFonts w:cs="Calibri Light"/>
                <w:bCs/>
                <w:color w:val="000000"/>
                <w:lang w:eastAsia="en-ZA"/>
              </w:rPr>
              <w:t>IBM WebSphere Message Queue and WebSphere Message Broker</w:t>
            </w:r>
          </w:p>
        </w:tc>
        <w:tc>
          <w:tcPr>
            <w:tcW w:w="12049" w:type="dxa"/>
          </w:tcPr>
          <w:p w14:paraId="5EF27030" w14:textId="77777777" w:rsidR="00C97B22" w:rsidRDefault="00C97B22" w:rsidP="00B92AC4">
            <w:pPr>
              <w:pStyle w:val="Specification"/>
              <w:keepNext/>
              <w:spacing w:after="0"/>
              <w:rPr>
                <w:rFonts w:cs="Calibri Light"/>
                <w:bCs/>
                <w:color w:val="000000"/>
                <w:lang w:eastAsia="en-ZA"/>
              </w:rPr>
            </w:pPr>
            <w:r w:rsidRPr="00B86221">
              <w:rPr>
                <w:rFonts w:cs="Calibri Light"/>
                <w:bCs/>
                <w:color w:val="000000"/>
                <w:lang w:eastAsia="en-ZA"/>
              </w:rPr>
              <w:t>Integration specialist:</w:t>
            </w:r>
          </w:p>
          <w:p w14:paraId="15C6CDDD" w14:textId="77777777" w:rsidR="00C97B22" w:rsidRPr="00B86221" w:rsidRDefault="00C97B22" w:rsidP="00D15E0F">
            <w:pPr>
              <w:pStyle w:val="Specification"/>
              <w:keepNext/>
              <w:numPr>
                <w:ilvl w:val="0"/>
                <w:numId w:val="90"/>
              </w:numPr>
              <w:spacing w:after="0"/>
              <w:ind w:left="317" w:hanging="317"/>
              <w:rPr>
                <w:rFonts w:cs="Calibri Light"/>
                <w:bCs/>
                <w:color w:val="000000"/>
                <w:lang w:eastAsia="en-ZA"/>
              </w:rPr>
            </w:pPr>
            <w:r w:rsidRPr="00B86221">
              <w:rPr>
                <w:rFonts w:cs="Calibri Light"/>
                <w:color w:val="000000"/>
                <w:lang w:eastAsia="en-ZA"/>
              </w:rPr>
              <w:t xml:space="preserve">Detailed </w:t>
            </w:r>
            <w:r>
              <w:rPr>
                <w:rFonts w:cs="Calibri Light"/>
                <w:color w:val="000000"/>
                <w:lang w:eastAsia="en-ZA"/>
              </w:rPr>
              <w:t>service/</w:t>
            </w:r>
            <w:r w:rsidRPr="00B86221">
              <w:rPr>
                <w:rFonts w:cs="Calibri Light"/>
                <w:color w:val="000000"/>
                <w:lang w:eastAsia="en-ZA"/>
              </w:rPr>
              <w:t>message interface specification requirements:</w:t>
            </w:r>
          </w:p>
          <w:p w14:paraId="06D44465"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 xml:space="preserve">Message </w:t>
            </w:r>
            <w:r>
              <w:rPr>
                <w:rFonts w:cs="Calibri Light"/>
                <w:color w:val="000000"/>
                <w:lang w:eastAsia="en-ZA"/>
              </w:rPr>
              <w:t>name –</w:t>
            </w:r>
            <w:r w:rsidRPr="00B86221">
              <w:rPr>
                <w:rFonts w:cs="Calibri Light"/>
                <w:color w:val="000000"/>
                <w:lang w:eastAsia="en-ZA"/>
              </w:rPr>
              <w:t xml:space="preserve"> Name of the operation/interface message</w:t>
            </w:r>
          </w:p>
          <w:p w14:paraId="18509782"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Description – Description of the service</w:t>
            </w:r>
          </w:p>
          <w:p w14:paraId="66D10E45"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Consumer – The source of the interface message</w:t>
            </w:r>
          </w:p>
          <w:p w14:paraId="7D1D682C"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Provider – The destination of the interface message</w:t>
            </w:r>
          </w:p>
          <w:p w14:paraId="6C324A88"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In</w:t>
            </w:r>
            <w:r>
              <w:rPr>
                <w:rFonts w:cs="Calibri Light"/>
                <w:color w:val="000000"/>
                <w:lang w:eastAsia="en-ZA"/>
              </w:rPr>
              <w:t>teraction Type – State fullness,</w:t>
            </w:r>
            <w:r w:rsidRPr="00B86221">
              <w:rPr>
                <w:rFonts w:cs="Calibri Light"/>
                <w:color w:val="000000"/>
                <w:lang w:eastAsia="en-ZA"/>
              </w:rPr>
              <w:t xml:space="preserve"> synchronous or asynchronous</w:t>
            </w:r>
          </w:p>
          <w:p w14:paraId="606228A2"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Request/response or fire and forget</w:t>
            </w:r>
            <w:r>
              <w:rPr>
                <w:rFonts w:cs="Calibri Light"/>
                <w:color w:val="000000"/>
                <w:lang w:eastAsia="en-ZA"/>
              </w:rPr>
              <w:t>,</w:t>
            </w:r>
            <w:r w:rsidRPr="00B86221">
              <w:rPr>
                <w:rFonts w:cs="Calibri Light"/>
                <w:color w:val="000000"/>
                <w:lang w:eastAsia="en-ZA"/>
              </w:rPr>
              <w:t xml:space="preserve"> batch or real-time</w:t>
            </w:r>
            <w:r>
              <w:rPr>
                <w:rFonts w:cs="Calibri Light"/>
                <w:color w:val="000000"/>
                <w:lang w:eastAsia="en-ZA"/>
              </w:rPr>
              <w:t>,</w:t>
            </w:r>
            <w:r w:rsidRPr="00B86221">
              <w:rPr>
                <w:rFonts w:cs="Calibri Light"/>
                <w:color w:val="000000"/>
                <w:lang w:eastAsia="en-ZA"/>
              </w:rPr>
              <w:t xml:space="preserve"> and/or delivery assurance</w:t>
            </w:r>
          </w:p>
          <w:p w14:paraId="30BDB7FA"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Quality of service – Specify required response times, guaranteed delivery, etc.</w:t>
            </w:r>
          </w:p>
          <w:p w14:paraId="7947C596"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Communication protocol type – web service, SFTP, SMTP, SAP JCO, SOAP/MQ, SOAP/JMS, SOAP/HTTP</w:t>
            </w:r>
            <w:r>
              <w:rPr>
                <w:rFonts w:cs="Calibri Light"/>
                <w:color w:val="000000"/>
                <w:lang w:eastAsia="en-ZA"/>
              </w:rPr>
              <w:t>,</w:t>
            </w:r>
            <w:r w:rsidRPr="00B86221">
              <w:rPr>
                <w:rFonts w:cs="Calibri Light"/>
                <w:color w:val="000000"/>
                <w:lang w:eastAsia="en-ZA"/>
              </w:rPr>
              <w:t xml:space="preserve"> etc.</w:t>
            </w:r>
          </w:p>
          <w:p w14:paraId="51740E8B"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Message exchange format – XML, EDI, flat file, email</w:t>
            </w:r>
          </w:p>
          <w:p w14:paraId="6C5EB87E"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 xml:space="preserve">Message processing – </w:t>
            </w:r>
            <w:r>
              <w:rPr>
                <w:rFonts w:cs="Calibri Light"/>
                <w:color w:val="000000"/>
                <w:lang w:eastAsia="en-ZA"/>
              </w:rPr>
              <w:t>high-</w:t>
            </w:r>
            <w:r w:rsidRPr="00B86221">
              <w:rPr>
                <w:rFonts w:cs="Calibri Light"/>
                <w:color w:val="000000"/>
                <w:lang w:eastAsia="en-ZA"/>
              </w:rPr>
              <w:t>level description of the technical processing carried out by the service provider for the given inputs</w:t>
            </w:r>
          </w:p>
          <w:p w14:paraId="08D8BD5A"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Error handling – When a technical error is encountered when accessing the service, how will this be handled</w:t>
            </w:r>
            <w:r>
              <w:rPr>
                <w:rFonts w:cs="Calibri Light"/>
                <w:color w:val="000000"/>
                <w:lang w:eastAsia="en-ZA"/>
              </w:rPr>
              <w:t>,</w:t>
            </w:r>
            <w:r w:rsidRPr="00B86221">
              <w:rPr>
                <w:rFonts w:cs="Calibri Light"/>
                <w:color w:val="000000"/>
                <w:lang w:eastAsia="en-ZA"/>
              </w:rPr>
              <w:t xml:space="preserve"> e.g. WS failure, application failure</w:t>
            </w:r>
            <w:r>
              <w:rPr>
                <w:rFonts w:cs="Calibri Light"/>
                <w:color w:val="000000"/>
                <w:lang w:eastAsia="en-ZA"/>
              </w:rPr>
              <w:t>,</w:t>
            </w:r>
            <w:r w:rsidRPr="00B86221">
              <w:rPr>
                <w:rFonts w:cs="Calibri Light"/>
                <w:color w:val="000000"/>
                <w:lang w:eastAsia="en-ZA"/>
              </w:rPr>
              <w:t xml:space="preserve"> etc.</w:t>
            </w:r>
          </w:p>
          <w:p w14:paraId="7DE4D7AB" w14:textId="77777777" w:rsidR="00C97B22" w:rsidRPr="00B86221" w:rsidRDefault="00C97B22" w:rsidP="00D15E0F">
            <w:pPr>
              <w:pStyle w:val="Specification"/>
              <w:keepNext/>
              <w:numPr>
                <w:ilvl w:val="0"/>
                <w:numId w:val="91"/>
              </w:numPr>
              <w:spacing w:after="0"/>
              <w:ind w:left="742" w:hanging="425"/>
              <w:rPr>
                <w:rFonts w:cs="Calibri Light"/>
                <w:bCs/>
                <w:color w:val="000000"/>
                <w:lang w:eastAsia="en-ZA"/>
              </w:rPr>
            </w:pPr>
            <w:r w:rsidRPr="00B86221">
              <w:rPr>
                <w:rFonts w:cs="Calibri Light"/>
                <w:color w:val="000000"/>
                <w:lang w:eastAsia="en-ZA"/>
              </w:rPr>
              <w:t>Field details – Detailed breakdown of all input and outputs</w:t>
            </w:r>
          </w:p>
          <w:p w14:paraId="4F32C13E" w14:textId="77777777" w:rsidR="00C97B22" w:rsidRDefault="00C97B22" w:rsidP="00D15E0F">
            <w:pPr>
              <w:pStyle w:val="Specification"/>
              <w:keepNext/>
              <w:numPr>
                <w:ilvl w:val="0"/>
                <w:numId w:val="90"/>
              </w:numPr>
              <w:spacing w:after="0"/>
              <w:ind w:left="317" w:hanging="317"/>
              <w:rPr>
                <w:rFonts w:cs="Calibri Light"/>
                <w:bCs/>
                <w:color w:val="000000"/>
                <w:lang w:eastAsia="en-ZA"/>
              </w:rPr>
            </w:pPr>
            <w:r w:rsidRPr="00B86221">
              <w:rPr>
                <w:rFonts w:cs="Calibri Light"/>
                <w:color w:val="000000"/>
                <w:lang w:eastAsia="en-ZA"/>
              </w:rPr>
              <w:t xml:space="preserve">ESB transformation requirements: Data validation, transformation and enrichment (mandatory) </w:t>
            </w:r>
          </w:p>
          <w:p w14:paraId="692C46C1" w14:textId="77777777" w:rsidR="00C97B22" w:rsidRPr="00B86221" w:rsidRDefault="00C97B22" w:rsidP="00D15E0F">
            <w:pPr>
              <w:pStyle w:val="Specification"/>
              <w:keepNext/>
              <w:numPr>
                <w:ilvl w:val="0"/>
                <w:numId w:val="90"/>
              </w:numPr>
              <w:spacing w:after="0"/>
              <w:ind w:left="317" w:hanging="317"/>
              <w:rPr>
                <w:rFonts w:cs="Calibri Light"/>
                <w:bCs/>
                <w:color w:val="000000"/>
                <w:lang w:eastAsia="en-ZA"/>
              </w:rPr>
            </w:pPr>
            <w:r w:rsidRPr="00B86221">
              <w:rPr>
                <w:rFonts w:cs="Calibri Light"/>
                <w:color w:val="000000"/>
                <w:lang w:eastAsia="en-ZA"/>
              </w:rPr>
              <w:t>Business process orchestration requirements: The relationship between the associated business service and objects and the business process it enables (mandatory)</w:t>
            </w:r>
          </w:p>
          <w:p w14:paraId="62A35525" w14:textId="77777777" w:rsidR="00C97B22" w:rsidRDefault="00C97B22" w:rsidP="00D15E0F">
            <w:pPr>
              <w:pStyle w:val="Specification"/>
              <w:keepNext/>
              <w:numPr>
                <w:ilvl w:val="0"/>
                <w:numId w:val="90"/>
              </w:numPr>
              <w:spacing w:after="0"/>
              <w:ind w:left="317" w:hanging="317"/>
              <w:rPr>
                <w:rFonts w:cs="Calibri Light"/>
                <w:bCs/>
                <w:color w:val="000000"/>
                <w:lang w:eastAsia="en-ZA"/>
              </w:rPr>
            </w:pPr>
            <w:r w:rsidRPr="00B86221">
              <w:rPr>
                <w:rFonts w:cs="Calibri Light"/>
                <w:color w:val="000000"/>
                <w:lang w:eastAsia="en-ZA"/>
              </w:rPr>
              <w:t xml:space="preserve">ESB </w:t>
            </w:r>
            <w:r>
              <w:rPr>
                <w:rFonts w:cs="Calibri Light"/>
                <w:color w:val="000000"/>
                <w:lang w:eastAsia="en-ZA"/>
              </w:rPr>
              <w:t>service/</w:t>
            </w:r>
            <w:r w:rsidRPr="00B86221">
              <w:rPr>
                <w:rFonts w:cs="Calibri Light"/>
                <w:color w:val="000000"/>
                <w:lang w:eastAsia="en-ZA"/>
              </w:rPr>
              <w:t xml:space="preserve">message interface orchestration: Numbered sequence of </w:t>
            </w:r>
            <w:r>
              <w:rPr>
                <w:rFonts w:cs="Calibri Light"/>
                <w:color w:val="000000"/>
                <w:lang w:eastAsia="en-ZA"/>
              </w:rPr>
              <w:t>service/</w:t>
            </w:r>
            <w:r w:rsidRPr="00B86221">
              <w:rPr>
                <w:rFonts w:cs="Calibri Light"/>
                <w:color w:val="000000"/>
                <w:lang w:eastAsia="en-ZA"/>
              </w:rPr>
              <w:t>API (mandatory)</w:t>
            </w:r>
          </w:p>
          <w:p w14:paraId="2F065006" w14:textId="77777777" w:rsidR="00C97B22" w:rsidRPr="00B86221" w:rsidRDefault="00C97B22" w:rsidP="00D15E0F">
            <w:pPr>
              <w:pStyle w:val="Specification"/>
              <w:keepNext/>
              <w:numPr>
                <w:ilvl w:val="0"/>
                <w:numId w:val="90"/>
              </w:numPr>
              <w:spacing w:after="0"/>
              <w:ind w:left="317" w:hanging="317"/>
              <w:rPr>
                <w:rFonts w:cs="Calibri Light"/>
                <w:bCs/>
                <w:color w:val="000000"/>
                <w:lang w:eastAsia="en-ZA"/>
              </w:rPr>
            </w:pPr>
            <w:r w:rsidRPr="00B86221">
              <w:rPr>
                <w:rFonts w:cs="Calibri Light"/>
                <w:color w:val="000000"/>
                <w:lang w:eastAsia="en-ZA"/>
              </w:rPr>
              <w:t>Automated file movement requirements (optional):</w:t>
            </w:r>
          </w:p>
          <w:p w14:paraId="2038B905" w14:textId="77777777" w:rsidR="00C97B22" w:rsidRPr="00B86221" w:rsidRDefault="00C97B22" w:rsidP="00D15E0F">
            <w:pPr>
              <w:pStyle w:val="Specification"/>
              <w:keepNext/>
              <w:numPr>
                <w:ilvl w:val="0"/>
                <w:numId w:val="92"/>
              </w:numPr>
              <w:spacing w:after="0"/>
              <w:ind w:left="742" w:hanging="425"/>
              <w:rPr>
                <w:rFonts w:cs="Calibri Light"/>
                <w:bCs/>
                <w:color w:val="000000"/>
                <w:lang w:eastAsia="en-ZA"/>
              </w:rPr>
            </w:pPr>
            <w:r>
              <w:rPr>
                <w:rFonts w:cs="Calibri Light"/>
                <w:color w:val="000000"/>
                <w:lang w:eastAsia="en-ZA"/>
              </w:rPr>
              <w:t>Transactional requirements</w:t>
            </w:r>
          </w:p>
          <w:p w14:paraId="3B1EA931" w14:textId="77777777" w:rsidR="00C97B22" w:rsidRPr="00B86221" w:rsidRDefault="00C97B22" w:rsidP="00D15E0F">
            <w:pPr>
              <w:pStyle w:val="Specification"/>
              <w:keepNext/>
              <w:numPr>
                <w:ilvl w:val="0"/>
                <w:numId w:val="92"/>
              </w:numPr>
              <w:spacing w:after="0"/>
              <w:ind w:left="742" w:hanging="425"/>
              <w:rPr>
                <w:rFonts w:cs="Calibri Light"/>
                <w:bCs/>
                <w:color w:val="000000"/>
                <w:lang w:eastAsia="en-ZA"/>
              </w:rPr>
            </w:pPr>
            <w:r>
              <w:rPr>
                <w:rFonts w:cs="Calibri Light"/>
                <w:color w:val="000000"/>
                <w:lang w:eastAsia="en-ZA"/>
              </w:rPr>
              <w:t>Testing requirements</w:t>
            </w:r>
          </w:p>
          <w:p w14:paraId="224D955E" w14:textId="77777777" w:rsidR="00C97B22" w:rsidRPr="00B86221" w:rsidRDefault="00C97B22" w:rsidP="00D15E0F">
            <w:pPr>
              <w:pStyle w:val="Specification"/>
              <w:keepNext/>
              <w:numPr>
                <w:ilvl w:val="0"/>
                <w:numId w:val="92"/>
              </w:numPr>
              <w:spacing w:after="0"/>
              <w:ind w:left="742" w:hanging="425"/>
              <w:rPr>
                <w:rFonts w:cs="Calibri Light"/>
                <w:bCs/>
                <w:color w:val="000000"/>
                <w:lang w:eastAsia="en-ZA"/>
              </w:rPr>
            </w:pPr>
            <w:r>
              <w:rPr>
                <w:rFonts w:cs="Calibri Light"/>
                <w:color w:val="000000"/>
                <w:lang w:eastAsia="en-ZA"/>
              </w:rPr>
              <w:t>Security requirements</w:t>
            </w:r>
          </w:p>
          <w:p w14:paraId="15680574" w14:textId="77777777" w:rsidR="00C97B22" w:rsidRPr="00B86221" w:rsidRDefault="00C97B22" w:rsidP="00D15E0F">
            <w:pPr>
              <w:pStyle w:val="Specification"/>
              <w:keepNext/>
              <w:numPr>
                <w:ilvl w:val="0"/>
                <w:numId w:val="92"/>
              </w:numPr>
              <w:spacing w:after="0"/>
              <w:ind w:left="742" w:hanging="425"/>
              <w:rPr>
                <w:rFonts w:cs="Calibri Light"/>
                <w:bCs/>
                <w:color w:val="000000"/>
                <w:lang w:eastAsia="en-ZA"/>
              </w:rPr>
            </w:pPr>
            <w:r w:rsidRPr="00B86221">
              <w:rPr>
                <w:rFonts w:cs="Calibri Light"/>
                <w:color w:val="000000"/>
                <w:lang w:eastAsia="en-ZA"/>
              </w:rPr>
              <w:t>Logical integration solution architecture designs and diagrams</w:t>
            </w:r>
          </w:p>
        </w:tc>
      </w:tr>
      <w:tr w:rsidR="00C97B22" w:rsidRPr="00B86221" w14:paraId="644DBAF8" w14:textId="77777777" w:rsidTr="00B92AC4">
        <w:tc>
          <w:tcPr>
            <w:tcW w:w="1560" w:type="dxa"/>
            <w:vMerge/>
          </w:tcPr>
          <w:p w14:paraId="407BF95B" w14:textId="77777777" w:rsidR="00C97B22" w:rsidRPr="00B86221" w:rsidRDefault="00C97B22" w:rsidP="00B92AC4">
            <w:pPr>
              <w:pStyle w:val="Specification"/>
              <w:spacing w:after="0"/>
              <w:rPr>
                <w:rFonts w:cs="Calibri Light"/>
                <w:bCs/>
                <w:color w:val="000000"/>
                <w:lang w:eastAsia="en-ZA"/>
              </w:rPr>
            </w:pPr>
          </w:p>
        </w:tc>
        <w:tc>
          <w:tcPr>
            <w:tcW w:w="2268" w:type="dxa"/>
            <w:vMerge/>
          </w:tcPr>
          <w:p w14:paraId="6F19F950" w14:textId="77777777" w:rsidR="00C97B22" w:rsidRPr="00B86221" w:rsidRDefault="00C97B22" w:rsidP="00B92AC4">
            <w:pPr>
              <w:spacing w:after="0"/>
              <w:rPr>
                <w:rFonts w:cs="Calibri Light"/>
                <w:bCs/>
                <w:color w:val="000000"/>
                <w:lang w:eastAsia="en-ZA"/>
              </w:rPr>
            </w:pPr>
          </w:p>
        </w:tc>
        <w:tc>
          <w:tcPr>
            <w:tcW w:w="12049" w:type="dxa"/>
          </w:tcPr>
          <w:p w14:paraId="527E696C" w14:textId="77777777" w:rsidR="00C97B22" w:rsidRDefault="00C97B22" w:rsidP="00B92AC4">
            <w:pPr>
              <w:pStyle w:val="Specification"/>
              <w:keepNext/>
              <w:spacing w:after="0"/>
              <w:rPr>
                <w:rFonts w:cs="Calibri Light"/>
                <w:bCs/>
                <w:color w:val="000000"/>
                <w:lang w:eastAsia="en-ZA"/>
              </w:rPr>
            </w:pPr>
            <w:r w:rsidRPr="00B86221">
              <w:rPr>
                <w:rFonts w:cs="Calibri Light"/>
                <w:bCs/>
                <w:color w:val="000000"/>
                <w:lang w:eastAsia="en-ZA"/>
              </w:rPr>
              <w:t>ESB technical specialist</w:t>
            </w:r>
            <w:r>
              <w:rPr>
                <w:rFonts w:cs="Calibri Light"/>
                <w:bCs/>
                <w:color w:val="000000"/>
                <w:lang w:eastAsia="en-ZA"/>
              </w:rPr>
              <w:t>:</w:t>
            </w:r>
          </w:p>
          <w:p w14:paraId="569F3BB6" w14:textId="77777777" w:rsidR="00C97B22" w:rsidRPr="00735055" w:rsidRDefault="00C97B22" w:rsidP="00D15E0F">
            <w:pPr>
              <w:pStyle w:val="Specification"/>
              <w:keepNext/>
              <w:numPr>
                <w:ilvl w:val="0"/>
                <w:numId w:val="93"/>
              </w:numPr>
              <w:spacing w:after="0"/>
              <w:ind w:left="317" w:hanging="317"/>
              <w:rPr>
                <w:rFonts w:cs="Calibri Light"/>
                <w:bCs/>
                <w:color w:val="000000"/>
                <w:lang w:eastAsia="en-ZA"/>
              </w:rPr>
            </w:pPr>
            <w:r w:rsidRPr="00B86221">
              <w:rPr>
                <w:rFonts w:cs="Calibri Light"/>
                <w:color w:val="000000"/>
                <w:lang w:eastAsia="en-ZA"/>
              </w:rPr>
              <w:t xml:space="preserve">Application support: </w:t>
            </w:r>
          </w:p>
          <w:p w14:paraId="35C2890A" w14:textId="77777777" w:rsidR="00C97B22" w:rsidRPr="00735055" w:rsidRDefault="00C97B22" w:rsidP="00D15E0F">
            <w:pPr>
              <w:pStyle w:val="Specification"/>
              <w:keepNext/>
              <w:numPr>
                <w:ilvl w:val="0"/>
                <w:numId w:val="94"/>
              </w:numPr>
              <w:spacing w:after="0"/>
              <w:ind w:hanging="403"/>
              <w:rPr>
                <w:rFonts w:cs="Calibri Light"/>
                <w:bCs/>
                <w:color w:val="000000"/>
                <w:lang w:eastAsia="en-ZA"/>
              </w:rPr>
            </w:pPr>
            <w:r w:rsidRPr="00B86221">
              <w:rPr>
                <w:rFonts w:cs="Calibri Light"/>
                <w:color w:val="000000"/>
                <w:lang w:eastAsia="en-ZA"/>
              </w:rPr>
              <w:t>Aid application teams using various platforms (Java, .NET, Natural Mainframe, C++, etc.) in building message-based integration solutions by</w:t>
            </w:r>
            <w:r>
              <w:rPr>
                <w:rFonts w:cs="Calibri Light"/>
                <w:color w:val="000000"/>
                <w:lang w:eastAsia="en-ZA"/>
              </w:rPr>
              <w:t xml:space="preserve"> s</w:t>
            </w:r>
            <w:r w:rsidRPr="00B86221">
              <w:rPr>
                <w:rFonts w:cs="Calibri Light"/>
                <w:color w:val="000000"/>
                <w:lang w:eastAsia="en-ZA"/>
              </w:rPr>
              <w:t>upporting the installation and configuration of the latest relevant MQ application programming interface (API)</w:t>
            </w:r>
          </w:p>
          <w:p w14:paraId="031008E6" w14:textId="77777777" w:rsidR="00C97B22" w:rsidRPr="00735055" w:rsidRDefault="00C97B22" w:rsidP="00D15E0F">
            <w:pPr>
              <w:pStyle w:val="Specification"/>
              <w:keepNext/>
              <w:numPr>
                <w:ilvl w:val="0"/>
                <w:numId w:val="94"/>
              </w:numPr>
              <w:spacing w:after="0"/>
              <w:ind w:hanging="403"/>
              <w:rPr>
                <w:rFonts w:cs="Calibri Light"/>
                <w:bCs/>
                <w:color w:val="000000"/>
                <w:lang w:eastAsia="en-ZA"/>
              </w:rPr>
            </w:pPr>
            <w:r w:rsidRPr="00B86221">
              <w:rPr>
                <w:rFonts w:cs="Calibri Light"/>
                <w:color w:val="000000"/>
                <w:lang w:eastAsia="en-ZA"/>
              </w:rPr>
              <w:t xml:space="preserve">Advising and providing samples for performing general messaging tasks including: </w:t>
            </w:r>
          </w:p>
          <w:p w14:paraId="1931FEE1" w14:textId="77777777" w:rsidR="00C97B22" w:rsidRPr="00735055" w:rsidRDefault="00C97B22" w:rsidP="00D15E0F">
            <w:pPr>
              <w:pStyle w:val="Specification"/>
              <w:keepNext/>
              <w:numPr>
                <w:ilvl w:val="0"/>
                <w:numId w:val="95"/>
              </w:numPr>
              <w:spacing w:after="0"/>
              <w:rPr>
                <w:rFonts w:cs="Calibri Light"/>
                <w:bCs/>
                <w:color w:val="000000"/>
                <w:lang w:eastAsia="en-ZA"/>
              </w:rPr>
            </w:pPr>
            <w:r w:rsidRPr="00B86221">
              <w:rPr>
                <w:rFonts w:cs="Calibri Light"/>
                <w:color w:val="000000"/>
                <w:lang w:eastAsia="en-ZA"/>
              </w:rPr>
              <w:t>Efficiently connecting and disconnecting from queue managers</w:t>
            </w:r>
          </w:p>
          <w:p w14:paraId="2E0BAE5F" w14:textId="77777777" w:rsidR="00C97B22" w:rsidRPr="00735055" w:rsidRDefault="00C97B22" w:rsidP="00D15E0F">
            <w:pPr>
              <w:pStyle w:val="Specification"/>
              <w:keepNext/>
              <w:numPr>
                <w:ilvl w:val="0"/>
                <w:numId w:val="95"/>
              </w:numPr>
              <w:spacing w:after="0"/>
              <w:rPr>
                <w:rFonts w:cs="Calibri Light"/>
                <w:bCs/>
                <w:color w:val="000000"/>
                <w:lang w:eastAsia="en-ZA"/>
              </w:rPr>
            </w:pPr>
            <w:r w:rsidRPr="00B86221">
              <w:rPr>
                <w:rFonts w:cs="Calibri Light"/>
                <w:color w:val="000000"/>
                <w:lang w:eastAsia="en-ZA"/>
              </w:rPr>
              <w:t>Setting message properties and placing messages on queues</w:t>
            </w:r>
          </w:p>
          <w:p w14:paraId="112D3893" w14:textId="77777777" w:rsidR="00C97B22" w:rsidRPr="00735055" w:rsidRDefault="00C97B22" w:rsidP="00D15E0F">
            <w:pPr>
              <w:pStyle w:val="Specification"/>
              <w:keepNext/>
              <w:numPr>
                <w:ilvl w:val="0"/>
                <w:numId w:val="95"/>
              </w:numPr>
              <w:spacing w:after="0"/>
              <w:rPr>
                <w:rFonts w:cs="Calibri Light"/>
                <w:bCs/>
                <w:color w:val="000000"/>
                <w:lang w:eastAsia="en-ZA"/>
              </w:rPr>
            </w:pPr>
            <w:r w:rsidRPr="00B86221">
              <w:rPr>
                <w:rFonts w:cs="Calibri Light"/>
                <w:color w:val="000000"/>
                <w:lang w:eastAsia="en-ZA"/>
              </w:rPr>
              <w:t>Retrieving messages and associated properties from queues</w:t>
            </w:r>
          </w:p>
          <w:p w14:paraId="0EE00C83" w14:textId="77777777" w:rsidR="00C97B22" w:rsidRPr="00735055" w:rsidRDefault="00C97B22" w:rsidP="00D15E0F">
            <w:pPr>
              <w:pStyle w:val="Specification"/>
              <w:keepNext/>
              <w:numPr>
                <w:ilvl w:val="0"/>
                <w:numId w:val="95"/>
              </w:numPr>
              <w:spacing w:after="0"/>
              <w:rPr>
                <w:rFonts w:cs="Calibri Light"/>
                <w:bCs/>
                <w:color w:val="000000"/>
                <w:lang w:eastAsia="en-ZA"/>
              </w:rPr>
            </w:pPr>
            <w:r w:rsidRPr="00B86221">
              <w:rPr>
                <w:rFonts w:cs="Calibri Light"/>
                <w:color w:val="000000"/>
                <w:lang w:eastAsia="en-ZA"/>
              </w:rPr>
              <w:t>Handling errors and exceptions returned by MQ</w:t>
            </w:r>
          </w:p>
          <w:p w14:paraId="444CBE67" w14:textId="77777777" w:rsidR="00C97B22" w:rsidRPr="00735055" w:rsidRDefault="00C97B22" w:rsidP="00D15E0F">
            <w:pPr>
              <w:pStyle w:val="Specification"/>
              <w:keepNext/>
              <w:numPr>
                <w:ilvl w:val="0"/>
                <w:numId w:val="94"/>
              </w:numPr>
              <w:spacing w:after="0"/>
              <w:rPr>
                <w:rFonts w:cs="Calibri Light"/>
                <w:bCs/>
                <w:color w:val="000000"/>
                <w:lang w:eastAsia="en-ZA"/>
              </w:rPr>
            </w:pPr>
            <w:r w:rsidRPr="00B86221">
              <w:rPr>
                <w:rFonts w:cs="Calibri Light"/>
                <w:color w:val="000000"/>
                <w:lang w:eastAsia="en-ZA"/>
              </w:rPr>
              <w:t>Determining the appropriate Queue Manager setup needed for each application (client versus dedicate queue manager) based on overall integration requirements of the application</w:t>
            </w:r>
          </w:p>
          <w:p w14:paraId="4F3153D4" w14:textId="77777777" w:rsidR="00C97B22" w:rsidRPr="00735055" w:rsidRDefault="00C97B22" w:rsidP="00D15E0F">
            <w:pPr>
              <w:pStyle w:val="Specification"/>
              <w:keepNext/>
              <w:numPr>
                <w:ilvl w:val="0"/>
                <w:numId w:val="93"/>
              </w:numPr>
              <w:spacing w:after="0"/>
              <w:ind w:left="317" w:hanging="317"/>
              <w:rPr>
                <w:rFonts w:cs="Calibri Light"/>
                <w:bCs/>
                <w:color w:val="000000"/>
                <w:lang w:eastAsia="en-ZA"/>
              </w:rPr>
            </w:pPr>
            <w:r w:rsidRPr="00B86221">
              <w:rPr>
                <w:rFonts w:cs="Calibri Light"/>
                <w:color w:val="000000"/>
                <w:lang w:eastAsia="en-ZA"/>
              </w:rPr>
              <w:t xml:space="preserve">Detailed technical service design: </w:t>
            </w:r>
          </w:p>
          <w:p w14:paraId="3269C0C3" w14:textId="77777777" w:rsidR="00C97B22" w:rsidRPr="00735055" w:rsidRDefault="00C97B22" w:rsidP="00D15E0F">
            <w:pPr>
              <w:pStyle w:val="Specification"/>
              <w:keepNext/>
              <w:numPr>
                <w:ilvl w:val="0"/>
                <w:numId w:val="96"/>
              </w:numPr>
              <w:spacing w:after="0"/>
              <w:ind w:hanging="403"/>
              <w:rPr>
                <w:rFonts w:cs="Calibri Light"/>
                <w:bCs/>
                <w:color w:val="000000"/>
                <w:lang w:eastAsia="en-ZA"/>
              </w:rPr>
            </w:pPr>
            <w:r w:rsidRPr="00B86221">
              <w:rPr>
                <w:rFonts w:cs="Calibri Light"/>
                <w:color w:val="000000"/>
                <w:lang w:eastAsia="en-ZA"/>
              </w:rPr>
              <w:t>Establishing and maintaining standard integration patterns using MQ and Message Broker used by ESB developers in implementing services</w:t>
            </w:r>
          </w:p>
          <w:p w14:paraId="1E14BD07" w14:textId="77777777" w:rsidR="00C97B22" w:rsidRPr="00735055" w:rsidRDefault="00C97B22" w:rsidP="00D15E0F">
            <w:pPr>
              <w:pStyle w:val="Specification"/>
              <w:keepNext/>
              <w:numPr>
                <w:ilvl w:val="0"/>
                <w:numId w:val="96"/>
              </w:numPr>
              <w:spacing w:after="0"/>
              <w:ind w:hanging="403"/>
              <w:rPr>
                <w:rFonts w:cs="Calibri Light"/>
                <w:bCs/>
                <w:color w:val="000000"/>
                <w:lang w:eastAsia="en-ZA"/>
              </w:rPr>
            </w:pPr>
            <w:r>
              <w:rPr>
                <w:rFonts w:cs="Calibri Light"/>
                <w:color w:val="000000"/>
                <w:lang w:eastAsia="en-ZA"/>
              </w:rPr>
              <w:t>E</w:t>
            </w:r>
            <w:r w:rsidRPr="00B86221">
              <w:rPr>
                <w:rFonts w:cs="Calibri Light"/>
                <w:color w:val="000000"/>
                <w:lang w:eastAsia="en-ZA"/>
              </w:rPr>
              <w:t>stablishing and enforcing MQ and Messa</w:t>
            </w:r>
            <w:r>
              <w:rPr>
                <w:rFonts w:cs="Calibri Light"/>
                <w:color w:val="000000"/>
                <w:lang w:eastAsia="en-ZA"/>
              </w:rPr>
              <w:t xml:space="preserve">ge Broker standards including </w:t>
            </w:r>
            <w:r w:rsidRPr="00B86221">
              <w:rPr>
                <w:rFonts w:cs="Calibri Light"/>
                <w:color w:val="000000"/>
                <w:lang w:eastAsia="en-ZA"/>
              </w:rPr>
              <w:t xml:space="preserve">Queue Manager and MQ object </w:t>
            </w:r>
            <w:r>
              <w:rPr>
                <w:rFonts w:cs="Calibri Light"/>
                <w:color w:val="000000"/>
                <w:lang w:eastAsia="en-ZA"/>
              </w:rPr>
              <w:t>naming standards,</w:t>
            </w:r>
            <w:r w:rsidRPr="00B86221">
              <w:rPr>
                <w:rFonts w:cs="Calibri Light"/>
                <w:color w:val="000000"/>
                <w:lang w:eastAsia="en-ZA"/>
              </w:rPr>
              <w:t xml:space="preserve"> and</w:t>
            </w:r>
            <w:r>
              <w:rPr>
                <w:rFonts w:cs="Calibri Light"/>
                <w:color w:val="000000"/>
                <w:lang w:eastAsia="en-ZA"/>
              </w:rPr>
              <w:t xml:space="preserve"> </w:t>
            </w:r>
            <w:r w:rsidRPr="00B86221">
              <w:rPr>
                <w:rFonts w:cs="Calibri Light"/>
                <w:color w:val="000000"/>
                <w:lang w:eastAsia="en-ZA"/>
              </w:rPr>
              <w:t>standard quality of service parameters (maximum allowed message sizes, etc.)</w:t>
            </w:r>
          </w:p>
          <w:p w14:paraId="1CA47443" w14:textId="77777777" w:rsidR="00C97B22" w:rsidRPr="00735055" w:rsidRDefault="00C97B22" w:rsidP="00D15E0F">
            <w:pPr>
              <w:pStyle w:val="Specification"/>
              <w:keepNext/>
              <w:numPr>
                <w:ilvl w:val="0"/>
                <w:numId w:val="96"/>
              </w:numPr>
              <w:spacing w:after="0"/>
              <w:ind w:hanging="403"/>
              <w:rPr>
                <w:rFonts w:cs="Calibri Light"/>
                <w:bCs/>
                <w:color w:val="000000"/>
                <w:lang w:eastAsia="en-ZA"/>
              </w:rPr>
            </w:pPr>
            <w:r w:rsidRPr="00B86221">
              <w:rPr>
                <w:rFonts w:cs="Calibri Light"/>
                <w:color w:val="000000"/>
                <w:lang w:eastAsia="en-ZA"/>
              </w:rPr>
              <w:t>Reviewing integration designs for conformance against set standards and appropriate use of implemented patterns</w:t>
            </w:r>
          </w:p>
          <w:p w14:paraId="6C0CE316" w14:textId="77777777" w:rsidR="00C97B22" w:rsidRPr="00735055" w:rsidRDefault="00C97B22" w:rsidP="00D15E0F">
            <w:pPr>
              <w:pStyle w:val="Specification"/>
              <w:keepNext/>
              <w:numPr>
                <w:ilvl w:val="0"/>
                <w:numId w:val="96"/>
              </w:numPr>
              <w:spacing w:after="0"/>
              <w:rPr>
                <w:rFonts w:cs="Calibri Light"/>
                <w:bCs/>
                <w:color w:val="000000"/>
                <w:lang w:eastAsia="en-ZA"/>
              </w:rPr>
            </w:pPr>
            <w:r w:rsidRPr="00B86221">
              <w:rPr>
                <w:rFonts w:cs="Calibri Light"/>
                <w:color w:val="000000"/>
                <w:lang w:eastAsia="en-ZA"/>
              </w:rPr>
              <w:t>Providing technical support to ESB developers when implementing new patterns and reso</w:t>
            </w:r>
            <w:r>
              <w:rPr>
                <w:rFonts w:cs="Calibri Light"/>
                <w:color w:val="000000"/>
                <w:lang w:eastAsia="en-ZA"/>
              </w:rPr>
              <w:t>lving complex technical issues</w:t>
            </w:r>
          </w:p>
          <w:p w14:paraId="4570BE66" w14:textId="77777777" w:rsidR="00C97B22" w:rsidRPr="00735055" w:rsidRDefault="00C97B22" w:rsidP="00D15E0F">
            <w:pPr>
              <w:pStyle w:val="Specification"/>
              <w:keepNext/>
              <w:numPr>
                <w:ilvl w:val="0"/>
                <w:numId w:val="93"/>
              </w:numPr>
              <w:spacing w:after="0"/>
              <w:ind w:left="317" w:hanging="317"/>
              <w:rPr>
                <w:rFonts w:cs="Calibri Light"/>
                <w:bCs/>
                <w:color w:val="000000"/>
                <w:lang w:eastAsia="en-ZA"/>
              </w:rPr>
            </w:pPr>
            <w:r>
              <w:rPr>
                <w:rFonts w:cs="Calibri Light"/>
                <w:color w:val="000000"/>
                <w:lang w:eastAsia="en-ZA"/>
              </w:rPr>
              <w:t>I</w:t>
            </w:r>
            <w:r w:rsidRPr="00B86221">
              <w:rPr>
                <w:rFonts w:cs="Calibri Light"/>
                <w:color w:val="000000"/>
                <w:lang w:eastAsia="en-ZA"/>
              </w:rPr>
              <w:t xml:space="preserve">nfrastructure setup: </w:t>
            </w:r>
          </w:p>
          <w:p w14:paraId="11452F31" w14:textId="77777777" w:rsidR="00C97B22" w:rsidRPr="00735055" w:rsidRDefault="00C97B22" w:rsidP="00D15E0F">
            <w:pPr>
              <w:pStyle w:val="Specification"/>
              <w:keepNext/>
              <w:numPr>
                <w:ilvl w:val="0"/>
                <w:numId w:val="97"/>
              </w:numPr>
              <w:spacing w:after="0"/>
              <w:ind w:left="742" w:hanging="425"/>
              <w:rPr>
                <w:rFonts w:cs="Calibri Light"/>
                <w:bCs/>
                <w:color w:val="000000"/>
                <w:lang w:eastAsia="en-ZA"/>
              </w:rPr>
            </w:pPr>
            <w:r w:rsidRPr="00B86221">
              <w:rPr>
                <w:rFonts w:cs="Calibri Light"/>
                <w:color w:val="000000"/>
                <w:lang w:eastAsia="en-ZA"/>
              </w:rPr>
              <w:t>Reviewing network and security infrastructure to ensure it meets the non-functional requirements of the solution (performance, redundancy, etc.)</w:t>
            </w:r>
          </w:p>
          <w:p w14:paraId="26302000" w14:textId="77777777" w:rsidR="00C97B22" w:rsidRPr="00735055" w:rsidRDefault="00C97B22" w:rsidP="00D15E0F">
            <w:pPr>
              <w:pStyle w:val="Specification"/>
              <w:keepNext/>
              <w:numPr>
                <w:ilvl w:val="0"/>
                <w:numId w:val="97"/>
              </w:numPr>
              <w:spacing w:after="0"/>
              <w:ind w:left="742" w:hanging="425"/>
              <w:rPr>
                <w:rFonts w:cs="Calibri Light"/>
                <w:bCs/>
                <w:color w:val="000000"/>
                <w:lang w:eastAsia="en-ZA"/>
              </w:rPr>
            </w:pPr>
            <w:r w:rsidRPr="00B86221">
              <w:rPr>
                <w:rFonts w:cs="Calibri Light"/>
                <w:color w:val="000000"/>
                <w:lang w:eastAsia="en-ZA"/>
              </w:rPr>
              <w:t>Sizing hardware necessary to support MQ and Message Broker setup and determining associated licensing implications</w:t>
            </w:r>
          </w:p>
          <w:p w14:paraId="1F48787E" w14:textId="77777777" w:rsidR="00C97B22" w:rsidRPr="00735055" w:rsidRDefault="00C97B22" w:rsidP="00D15E0F">
            <w:pPr>
              <w:pStyle w:val="Specification"/>
              <w:keepNext/>
              <w:numPr>
                <w:ilvl w:val="0"/>
                <w:numId w:val="97"/>
              </w:numPr>
              <w:spacing w:after="0"/>
              <w:ind w:left="742" w:hanging="425"/>
              <w:rPr>
                <w:rFonts w:cs="Calibri Light"/>
                <w:bCs/>
                <w:color w:val="000000"/>
                <w:lang w:eastAsia="en-ZA"/>
              </w:rPr>
            </w:pPr>
            <w:r w:rsidRPr="00B86221">
              <w:rPr>
                <w:rFonts w:cs="Calibri Light"/>
                <w:color w:val="000000"/>
                <w:lang w:eastAsia="en-ZA"/>
              </w:rPr>
              <w:t>Installation and configuration of MQ, Message Broker and associated resources (databases, administration toolkits, etc</w:t>
            </w:r>
            <w:r>
              <w:rPr>
                <w:rFonts w:cs="Calibri Light"/>
                <w:color w:val="000000"/>
                <w:lang w:eastAsia="en-ZA"/>
              </w:rPr>
              <w:t>.) on various operating systems</w:t>
            </w:r>
          </w:p>
          <w:p w14:paraId="3A43411B" w14:textId="77777777" w:rsidR="00C97B22" w:rsidRPr="00735055" w:rsidRDefault="00C97B22" w:rsidP="00D15E0F">
            <w:pPr>
              <w:pStyle w:val="Specification"/>
              <w:keepNext/>
              <w:numPr>
                <w:ilvl w:val="0"/>
                <w:numId w:val="97"/>
              </w:numPr>
              <w:spacing w:after="0"/>
              <w:ind w:left="742" w:hanging="425"/>
              <w:rPr>
                <w:rFonts w:cs="Calibri Light"/>
                <w:bCs/>
                <w:color w:val="000000"/>
                <w:lang w:eastAsia="en-ZA"/>
              </w:rPr>
            </w:pPr>
            <w:r>
              <w:rPr>
                <w:rFonts w:cs="Calibri Light"/>
                <w:color w:val="000000"/>
                <w:lang w:eastAsia="en-ZA"/>
              </w:rPr>
              <w:t>V</w:t>
            </w:r>
            <w:r w:rsidRPr="00B86221">
              <w:rPr>
                <w:rFonts w:cs="Calibri Light"/>
                <w:color w:val="000000"/>
                <w:lang w:eastAsia="en-ZA"/>
              </w:rPr>
              <w:t>erification of installations and configurations</w:t>
            </w:r>
          </w:p>
          <w:p w14:paraId="41257FA7" w14:textId="77777777" w:rsidR="00C97B22" w:rsidRPr="00735055" w:rsidRDefault="00C97B22" w:rsidP="00D15E0F">
            <w:pPr>
              <w:pStyle w:val="Specification"/>
              <w:keepNext/>
              <w:numPr>
                <w:ilvl w:val="0"/>
                <w:numId w:val="93"/>
              </w:numPr>
              <w:spacing w:after="0"/>
              <w:ind w:left="317" w:hanging="317"/>
              <w:rPr>
                <w:rFonts w:cs="Calibri Light"/>
                <w:bCs/>
                <w:color w:val="000000"/>
                <w:lang w:eastAsia="en-ZA"/>
              </w:rPr>
            </w:pPr>
            <w:r w:rsidRPr="00B86221">
              <w:rPr>
                <w:rFonts w:cs="Calibri Light"/>
                <w:color w:val="000000"/>
                <w:lang w:eastAsia="en-ZA"/>
              </w:rPr>
              <w:t xml:space="preserve">Message Broker </w:t>
            </w:r>
            <w:r>
              <w:rPr>
                <w:rFonts w:cs="Calibri Light"/>
                <w:color w:val="000000"/>
                <w:lang w:eastAsia="en-ZA"/>
              </w:rPr>
              <w:t xml:space="preserve">and </w:t>
            </w:r>
            <w:r w:rsidRPr="00B86221">
              <w:rPr>
                <w:rFonts w:cs="Calibri Light"/>
                <w:color w:val="000000"/>
                <w:lang w:eastAsia="en-ZA"/>
              </w:rPr>
              <w:t>MQ administration:</w:t>
            </w:r>
          </w:p>
          <w:p w14:paraId="569EF126" w14:textId="77777777" w:rsidR="00C97B22" w:rsidRPr="00735055" w:rsidRDefault="00C97B22" w:rsidP="00D15E0F">
            <w:pPr>
              <w:pStyle w:val="Specification"/>
              <w:keepNext/>
              <w:numPr>
                <w:ilvl w:val="0"/>
                <w:numId w:val="98"/>
              </w:numPr>
              <w:spacing w:after="0"/>
              <w:ind w:hanging="403"/>
              <w:rPr>
                <w:rFonts w:cs="Calibri Light"/>
                <w:bCs/>
                <w:color w:val="000000"/>
                <w:lang w:eastAsia="en-ZA"/>
              </w:rPr>
            </w:pPr>
            <w:r w:rsidRPr="00B86221">
              <w:rPr>
                <w:rFonts w:cs="Calibri Light"/>
                <w:color w:val="000000"/>
                <w:lang w:eastAsia="en-ZA"/>
              </w:rPr>
              <w:t>Configuring MQ environments (development, QA, UAT and production) as a prerequisite for deploying integrated solutions by</w:t>
            </w:r>
          </w:p>
          <w:p w14:paraId="2A962396" w14:textId="77777777" w:rsidR="00C97B22" w:rsidRPr="00735055" w:rsidRDefault="00C97B22" w:rsidP="00D15E0F">
            <w:pPr>
              <w:pStyle w:val="Specification"/>
              <w:keepNext/>
              <w:numPr>
                <w:ilvl w:val="0"/>
                <w:numId w:val="99"/>
              </w:numPr>
              <w:spacing w:after="0"/>
              <w:rPr>
                <w:rFonts w:cs="Calibri Light"/>
                <w:bCs/>
                <w:color w:val="000000"/>
                <w:lang w:eastAsia="en-ZA"/>
              </w:rPr>
            </w:pPr>
            <w:r w:rsidRPr="00B86221">
              <w:rPr>
                <w:rFonts w:cs="Calibri Light"/>
                <w:color w:val="000000"/>
                <w:lang w:eastAsia="en-ZA"/>
              </w:rPr>
              <w:t>Creating and configuring Queue Managers and Broker instances</w:t>
            </w:r>
          </w:p>
          <w:p w14:paraId="5CDFF0BB" w14:textId="77777777" w:rsidR="00C97B22" w:rsidRPr="00735055" w:rsidRDefault="00C97B22" w:rsidP="00D15E0F">
            <w:pPr>
              <w:pStyle w:val="Specification"/>
              <w:keepNext/>
              <w:numPr>
                <w:ilvl w:val="0"/>
                <w:numId w:val="99"/>
              </w:numPr>
              <w:spacing w:after="0"/>
              <w:rPr>
                <w:rFonts w:cs="Calibri Light"/>
                <w:bCs/>
                <w:color w:val="000000"/>
                <w:lang w:eastAsia="en-ZA"/>
              </w:rPr>
            </w:pPr>
            <w:r w:rsidRPr="00B86221">
              <w:rPr>
                <w:rFonts w:cs="Calibri Light"/>
                <w:color w:val="000000"/>
                <w:lang w:eastAsia="en-ZA"/>
              </w:rPr>
              <w:t>Establishing MQ clusters for load balancing and failover</w:t>
            </w:r>
          </w:p>
          <w:p w14:paraId="16231B77" w14:textId="77777777" w:rsidR="00C97B22" w:rsidRPr="00735055" w:rsidRDefault="00C97B22" w:rsidP="00D15E0F">
            <w:pPr>
              <w:pStyle w:val="Specification"/>
              <w:keepNext/>
              <w:numPr>
                <w:ilvl w:val="0"/>
                <w:numId w:val="99"/>
              </w:numPr>
              <w:spacing w:after="0"/>
              <w:rPr>
                <w:rFonts w:cs="Calibri Light"/>
                <w:bCs/>
                <w:color w:val="000000"/>
                <w:lang w:eastAsia="en-ZA"/>
              </w:rPr>
            </w:pPr>
            <w:r w:rsidRPr="00B86221">
              <w:rPr>
                <w:rFonts w:cs="Calibri Light"/>
                <w:color w:val="000000"/>
                <w:lang w:eastAsia="en-ZA"/>
              </w:rPr>
              <w:t>Working with channels to create communication paths between queue managers and clients</w:t>
            </w:r>
          </w:p>
          <w:p w14:paraId="5BE15C6D" w14:textId="77777777" w:rsidR="00C97B22" w:rsidRPr="00735055" w:rsidRDefault="00C97B22" w:rsidP="00D15E0F">
            <w:pPr>
              <w:pStyle w:val="Specification"/>
              <w:keepNext/>
              <w:numPr>
                <w:ilvl w:val="0"/>
                <w:numId w:val="99"/>
              </w:numPr>
              <w:spacing w:after="0"/>
              <w:rPr>
                <w:rFonts w:cs="Calibri Light"/>
                <w:bCs/>
                <w:color w:val="000000"/>
                <w:lang w:eastAsia="en-ZA"/>
              </w:rPr>
            </w:pPr>
            <w:r w:rsidRPr="00B86221">
              <w:rPr>
                <w:rFonts w:cs="Calibri Light"/>
                <w:color w:val="000000"/>
                <w:lang w:eastAsia="en-ZA"/>
              </w:rPr>
              <w:t>Setting up WebSphere security</w:t>
            </w:r>
          </w:p>
          <w:p w14:paraId="6FA3A447" w14:textId="77777777" w:rsidR="00C97B22" w:rsidRPr="00735055" w:rsidRDefault="00C97B22" w:rsidP="00D15E0F">
            <w:pPr>
              <w:pStyle w:val="Specification"/>
              <w:keepNext/>
              <w:numPr>
                <w:ilvl w:val="0"/>
                <w:numId w:val="98"/>
              </w:numPr>
              <w:spacing w:after="0"/>
              <w:rPr>
                <w:rFonts w:cs="Calibri Light"/>
                <w:bCs/>
                <w:color w:val="000000"/>
                <w:lang w:eastAsia="en-ZA"/>
              </w:rPr>
            </w:pPr>
            <w:r w:rsidRPr="00B86221">
              <w:rPr>
                <w:rFonts w:cs="Calibri Light"/>
                <w:color w:val="000000"/>
                <w:lang w:eastAsia="en-ZA"/>
              </w:rPr>
              <w:t>Keeping each environment current by installing fix packs and upgrades</w:t>
            </w:r>
          </w:p>
          <w:p w14:paraId="73E21A19" w14:textId="77777777" w:rsidR="00C97B22" w:rsidRPr="00735055" w:rsidRDefault="00C97B22" w:rsidP="00D15E0F">
            <w:pPr>
              <w:pStyle w:val="Specification"/>
              <w:keepNext/>
              <w:numPr>
                <w:ilvl w:val="0"/>
                <w:numId w:val="98"/>
              </w:numPr>
              <w:spacing w:after="0"/>
              <w:rPr>
                <w:rFonts w:cs="Calibri Light"/>
                <w:bCs/>
                <w:color w:val="000000"/>
                <w:lang w:eastAsia="en-ZA"/>
              </w:rPr>
            </w:pPr>
            <w:r w:rsidRPr="00B86221">
              <w:rPr>
                <w:rFonts w:cs="Calibri Light"/>
                <w:color w:val="000000"/>
                <w:lang w:eastAsia="en-ZA"/>
              </w:rPr>
              <w:t>Scripting and deploying the MQ and Message Broker components (queues, broker flows, etc.) for each ESB service forming part of the solution</w:t>
            </w:r>
          </w:p>
          <w:p w14:paraId="441016E9" w14:textId="77777777" w:rsidR="00C97B22" w:rsidRPr="00735055" w:rsidRDefault="00C97B22" w:rsidP="00D15E0F">
            <w:pPr>
              <w:pStyle w:val="Specification"/>
              <w:keepNext/>
              <w:numPr>
                <w:ilvl w:val="0"/>
                <w:numId w:val="98"/>
              </w:numPr>
              <w:spacing w:after="0"/>
              <w:rPr>
                <w:rFonts w:cs="Calibri Light"/>
                <w:bCs/>
                <w:color w:val="000000"/>
                <w:lang w:eastAsia="en-ZA"/>
              </w:rPr>
            </w:pPr>
            <w:r w:rsidRPr="00B86221">
              <w:rPr>
                <w:rFonts w:cs="Calibri Light"/>
                <w:color w:val="000000"/>
                <w:lang w:eastAsia="en-ZA"/>
              </w:rPr>
              <w:t>Performing general administration functions using command line and toolkits including</w:t>
            </w:r>
          </w:p>
          <w:p w14:paraId="384BBCCA" w14:textId="77777777" w:rsidR="00C97B22" w:rsidRPr="00735055" w:rsidRDefault="00C97B22" w:rsidP="00D15E0F">
            <w:pPr>
              <w:pStyle w:val="Specification"/>
              <w:keepNext/>
              <w:numPr>
                <w:ilvl w:val="0"/>
                <w:numId w:val="100"/>
              </w:numPr>
              <w:spacing w:after="0"/>
              <w:rPr>
                <w:rFonts w:cs="Calibri Light"/>
                <w:bCs/>
                <w:color w:val="000000"/>
                <w:lang w:eastAsia="en-ZA"/>
              </w:rPr>
            </w:pPr>
            <w:r w:rsidRPr="00B86221">
              <w:rPr>
                <w:rFonts w:cs="Calibri Light"/>
                <w:color w:val="000000"/>
                <w:lang w:eastAsia="en-ZA"/>
              </w:rPr>
              <w:t>Monitoring statuses of queue managers, MQ objects, Broker instances and message flows</w:t>
            </w:r>
          </w:p>
          <w:p w14:paraId="4C966A8C" w14:textId="77777777" w:rsidR="00C97B22" w:rsidRPr="00735055" w:rsidRDefault="00C97B22" w:rsidP="00D15E0F">
            <w:pPr>
              <w:pStyle w:val="Specification"/>
              <w:keepNext/>
              <w:numPr>
                <w:ilvl w:val="0"/>
                <w:numId w:val="100"/>
              </w:numPr>
              <w:spacing w:after="0"/>
              <w:rPr>
                <w:rFonts w:cs="Calibri Light"/>
                <w:bCs/>
                <w:color w:val="000000"/>
                <w:lang w:eastAsia="en-ZA"/>
              </w:rPr>
            </w:pPr>
            <w:r w:rsidRPr="00B86221">
              <w:rPr>
                <w:rFonts w:cs="Calibri Light"/>
                <w:color w:val="000000"/>
                <w:lang w:eastAsia="en-ZA"/>
              </w:rPr>
              <w:t>Starting and stopping queue managers</w:t>
            </w:r>
          </w:p>
          <w:p w14:paraId="41825C8B" w14:textId="77777777" w:rsidR="00C97B22" w:rsidRPr="00735055" w:rsidRDefault="00C97B22" w:rsidP="00D15E0F">
            <w:pPr>
              <w:pStyle w:val="Specification"/>
              <w:keepNext/>
              <w:numPr>
                <w:ilvl w:val="0"/>
                <w:numId w:val="100"/>
              </w:numPr>
              <w:spacing w:after="0"/>
              <w:rPr>
                <w:rFonts w:cs="Calibri Light"/>
                <w:bCs/>
                <w:color w:val="000000"/>
                <w:lang w:eastAsia="en-ZA"/>
              </w:rPr>
            </w:pPr>
            <w:r w:rsidRPr="00B86221">
              <w:rPr>
                <w:rFonts w:cs="Calibri Light"/>
                <w:color w:val="000000"/>
                <w:lang w:eastAsia="en-ZA"/>
              </w:rPr>
              <w:t>Starting and ending channels</w:t>
            </w:r>
          </w:p>
          <w:p w14:paraId="4125189D" w14:textId="77777777" w:rsidR="00C97B22" w:rsidRPr="00735055" w:rsidRDefault="00C97B22" w:rsidP="00D15E0F">
            <w:pPr>
              <w:pStyle w:val="Specification"/>
              <w:keepNext/>
              <w:numPr>
                <w:ilvl w:val="0"/>
                <w:numId w:val="100"/>
              </w:numPr>
              <w:spacing w:after="0"/>
              <w:rPr>
                <w:rFonts w:cs="Calibri Light"/>
                <w:bCs/>
                <w:color w:val="000000"/>
                <w:lang w:eastAsia="en-ZA"/>
              </w:rPr>
            </w:pPr>
            <w:r w:rsidRPr="00B86221">
              <w:rPr>
                <w:rFonts w:cs="Calibri Light"/>
                <w:color w:val="000000"/>
                <w:lang w:eastAsia="en-ZA"/>
              </w:rPr>
              <w:lastRenderedPageBreak/>
              <w:t>Backing up and restoring of the MQ and Message Broker environment</w:t>
            </w:r>
          </w:p>
          <w:p w14:paraId="472E09E3" w14:textId="77777777" w:rsidR="00C97B22" w:rsidRPr="00735055" w:rsidRDefault="00C97B22" w:rsidP="00D15E0F">
            <w:pPr>
              <w:pStyle w:val="Specification"/>
              <w:keepNext/>
              <w:numPr>
                <w:ilvl w:val="0"/>
                <w:numId w:val="93"/>
              </w:numPr>
              <w:spacing w:after="0"/>
              <w:ind w:left="317" w:hanging="317"/>
              <w:rPr>
                <w:rFonts w:cs="Calibri Light"/>
                <w:bCs/>
                <w:color w:val="000000"/>
                <w:lang w:eastAsia="en-ZA"/>
              </w:rPr>
            </w:pPr>
            <w:r w:rsidRPr="00B86221">
              <w:rPr>
                <w:rFonts w:cs="Calibri Light"/>
                <w:color w:val="000000"/>
                <w:lang w:eastAsia="en-ZA"/>
              </w:rPr>
              <w:t>Troubleshooting:</w:t>
            </w:r>
          </w:p>
          <w:p w14:paraId="4C3E34E9" w14:textId="77777777" w:rsidR="00C97B22" w:rsidRPr="00735055" w:rsidRDefault="00C97B22" w:rsidP="00D15E0F">
            <w:pPr>
              <w:pStyle w:val="Specification"/>
              <w:keepNext/>
              <w:numPr>
                <w:ilvl w:val="0"/>
                <w:numId w:val="101"/>
              </w:numPr>
              <w:spacing w:after="0"/>
              <w:ind w:left="742" w:hanging="425"/>
              <w:rPr>
                <w:rFonts w:cs="Calibri Light"/>
                <w:bCs/>
                <w:color w:val="000000"/>
                <w:lang w:eastAsia="en-ZA"/>
              </w:rPr>
            </w:pPr>
            <w:r>
              <w:rPr>
                <w:rFonts w:cs="Calibri Light"/>
                <w:color w:val="000000"/>
                <w:lang w:eastAsia="en-ZA"/>
              </w:rPr>
              <w:t>Reviewing end-to-</w:t>
            </w:r>
            <w:r w:rsidRPr="00B86221">
              <w:rPr>
                <w:rFonts w:cs="Calibri Light"/>
                <w:color w:val="000000"/>
                <w:lang w:eastAsia="en-ZA"/>
              </w:rPr>
              <w:t>end solution flow with design and development teams to ensure understanding of each service and its function within the overall solution</w:t>
            </w:r>
          </w:p>
          <w:p w14:paraId="0980BA9F" w14:textId="77777777" w:rsidR="00C97B22" w:rsidRPr="00735055" w:rsidRDefault="00C97B22" w:rsidP="00D15E0F">
            <w:pPr>
              <w:pStyle w:val="Specification"/>
              <w:keepNext/>
              <w:numPr>
                <w:ilvl w:val="0"/>
                <w:numId w:val="101"/>
              </w:numPr>
              <w:spacing w:after="0"/>
              <w:ind w:left="742" w:hanging="425"/>
              <w:rPr>
                <w:rFonts w:cs="Calibri Light"/>
                <w:bCs/>
                <w:color w:val="000000"/>
                <w:lang w:eastAsia="en-ZA"/>
              </w:rPr>
            </w:pPr>
            <w:r w:rsidRPr="00B86221">
              <w:rPr>
                <w:rFonts w:cs="Calibri Light"/>
                <w:color w:val="000000"/>
                <w:lang w:eastAsia="en-ZA"/>
              </w:rPr>
              <w:t>Proactively identifying and resolving issues affecting the integration environment by</w:t>
            </w:r>
          </w:p>
          <w:p w14:paraId="2A840F6C" w14:textId="77777777" w:rsidR="00C97B22" w:rsidRPr="00735055" w:rsidRDefault="00C97B22" w:rsidP="00D15E0F">
            <w:pPr>
              <w:pStyle w:val="Specification"/>
              <w:keepNext/>
              <w:numPr>
                <w:ilvl w:val="0"/>
                <w:numId w:val="102"/>
              </w:numPr>
              <w:spacing w:after="0"/>
              <w:rPr>
                <w:rFonts w:cs="Calibri Light"/>
                <w:bCs/>
                <w:color w:val="000000"/>
                <w:lang w:eastAsia="en-ZA"/>
              </w:rPr>
            </w:pPr>
            <w:r w:rsidRPr="00B86221">
              <w:rPr>
                <w:rFonts w:cs="Calibri Light"/>
                <w:color w:val="000000"/>
                <w:lang w:eastAsia="en-ZA"/>
              </w:rPr>
              <w:t>Working with monitoring teams to ensure that environment is sufficiently monitored and alerted on</w:t>
            </w:r>
          </w:p>
          <w:p w14:paraId="27507BC7" w14:textId="77777777" w:rsidR="00C97B22" w:rsidRPr="00735055" w:rsidRDefault="00C97B22" w:rsidP="00D15E0F">
            <w:pPr>
              <w:pStyle w:val="Specification"/>
              <w:keepNext/>
              <w:numPr>
                <w:ilvl w:val="0"/>
                <w:numId w:val="102"/>
              </w:numPr>
              <w:spacing w:after="0"/>
              <w:rPr>
                <w:rFonts w:cs="Calibri Light"/>
                <w:bCs/>
                <w:color w:val="000000"/>
                <w:lang w:eastAsia="en-ZA"/>
              </w:rPr>
            </w:pPr>
            <w:r w:rsidRPr="00B86221">
              <w:rPr>
                <w:rFonts w:cs="Calibri Light"/>
                <w:color w:val="000000"/>
                <w:lang w:eastAsia="en-ZA"/>
              </w:rPr>
              <w:t>Responding to issues identified through logs, alerts and general administration functions</w:t>
            </w:r>
          </w:p>
          <w:p w14:paraId="55A93717" w14:textId="77777777" w:rsidR="00C97B22" w:rsidRPr="00735055" w:rsidRDefault="00C97B22" w:rsidP="00D15E0F">
            <w:pPr>
              <w:pStyle w:val="Specification"/>
              <w:keepNext/>
              <w:numPr>
                <w:ilvl w:val="0"/>
                <w:numId w:val="102"/>
              </w:numPr>
              <w:spacing w:after="0"/>
              <w:rPr>
                <w:rFonts w:cs="Calibri Light"/>
                <w:bCs/>
                <w:color w:val="000000"/>
                <w:lang w:eastAsia="en-ZA"/>
              </w:rPr>
            </w:pPr>
            <w:r w:rsidRPr="00B86221">
              <w:rPr>
                <w:rFonts w:cs="Calibri Light"/>
                <w:color w:val="000000"/>
                <w:lang w:eastAsia="en-ZA"/>
              </w:rPr>
              <w:t>Monitoring response times and queue build ups as a source of identifying possible design issues and identifying possible resolutions</w:t>
            </w:r>
          </w:p>
          <w:p w14:paraId="57B3573A" w14:textId="77777777" w:rsidR="00C97B22" w:rsidRPr="00CD4BC2" w:rsidRDefault="00C97B22" w:rsidP="00D15E0F">
            <w:pPr>
              <w:pStyle w:val="Specification"/>
              <w:keepNext/>
              <w:numPr>
                <w:ilvl w:val="0"/>
                <w:numId w:val="102"/>
              </w:numPr>
              <w:spacing w:after="0"/>
              <w:rPr>
                <w:rFonts w:cs="Calibri Light"/>
                <w:bCs/>
                <w:color w:val="000000"/>
                <w:lang w:eastAsia="en-ZA"/>
              </w:rPr>
            </w:pPr>
            <w:r w:rsidRPr="00B86221">
              <w:rPr>
                <w:rFonts w:cs="Calibri Light"/>
                <w:color w:val="000000"/>
                <w:lang w:eastAsia="en-ZA"/>
              </w:rPr>
              <w:t>Escalating and obtaining necessary approvals for</w:t>
            </w:r>
            <w:r>
              <w:rPr>
                <w:rFonts w:cs="Calibri Light"/>
                <w:color w:val="000000"/>
                <w:lang w:eastAsia="en-ZA"/>
              </w:rPr>
              <w:t xml:space="preserve"> implementing resolution actions</w:t>
            </w:r>
          </w:p>
          <w:p w14:paraId="16263F2A" w14:textId="77777777" w:rsidR="00C97B22" w:rsidRPr="00CD4BC2" w:rsidRDefault="00C97B22" w:rsidP="00D15E0F">
            <w:pPr>
              <w:pStyle w:val="Specification"/>
              <w:keepNext/>
              <w:numPr>
                <w:ilvl w:val="0"/>
                <w:numId w:val="101"/>
              </w:numPr>
              <w:spacing w:after="0"/>
              <w:ind w:left="742" w:hanging="425"/>
              <w:rPr>
                <w:rFonts w:cs="Calibri Light"/>
                <w:bCs/>
                <w:color w:val="000000"/>
                <w:lang w:eastAsia="en-ZA"/>
              </w:rPr>
            </w:pPr>
            <w:r w:rsidRPr="00B86221">
              <w:rPr>
                <w:rFonts w:cs="Calibri Light"/>
                <w:color w:val="000000"/>
                <w:lang w:eastAsia="en-ZA"/>
              </w:rPr>
              <w:t>Working with application support teams in tracing root causes of producti</w:t>
            </w:r>
            <w:r>
              <w:rPr>
                <w:rFonts w:cs="Calibri Light"/>
                <w:color w:val="000000"/>
                <w:lang w:eastAsia="en-ZA"/>
              </w:rPr>
              <w:t>on issues and identifying short-</w:t>
            </w:r>
            <w:r w:rsidRPr="00B86221">
              <w:rPr>
                <w:rFonts w:cs="Calibri Light"/>
                <w:color w:val="000000"/>
                <w:lang w:eastAsia="en-ZA"/>
              </w:rPr>
              <w:t>te</w:t>
            </w:r>
            <w:r>
              <w:rPr>
                <w:rFonts w:cs="Calibri Light"/>
                <w:color w:val="000000"/>
                <w:lang w:eastAsia="en-ZA"/>
              </w:rPr>
              <w:t>rm quick fixes and long-</w:t>
            </w:r>
            <w:r w:rsidRPr="00B86221">
              <w:rPr>
                <w:rFonts w:cs="Calibri Light"/>
                <w:color w:val="000000"/>
                <w:lang w:eastAsia="en-ZA"/>
              </w:rPr>
              <w:t>term permanent fixes to issues encountered</w:t>
            </w:r>
          </w:p>
          <w:p w14:paraId="5451E1BC" w14:textId="77777777" w:rsidR="00C97B22" w:rsidRPr="00B86221" w:rsidRDefault="00C97B22" w:rsidP="00D15E0F">
            <w:pPr>
              <w:pStyle w:val="Specification"/>
              <w:keepNext/>
              <w:numPr>
                <w:ilvl w:val="0"/>
                <w:numId w:val="101"/>
              </w:numPr>
              <w:spacing w:after="0"/>
              <w:ind w:left="742" w:hanging="425"/>
              <w:rPr>
                <w:rFonts w:cs="Calibri Light"/>
                <w:bCs/>
                <w:color w:val="000000"/>
                <w:lang w:eastAsia="en-ZA"/>
              </w:rPr>
            </w:pPr>
            <w:r w:rsidRPr="00B86221">
              <w:rPr>
                <w:rFonts w:cs="Calibri Light"/>
                <w:color w:val="000000"/>
                <w:lang w:eastAsia="en-ZA"/>
              </w:rPr>
              <w:t>Identifying MQ and Message Broker product issues and working with IBM to resolve</w:t>
            </w:r>
          </w:p>
        </w:tc>
      </w:tr>
      <w:tr w:rsidR="00C97B22" w:rsidRPr="00B86221" w14:paraId="12CD067C" w14:textId="77777777" w:rsidTr="00B92AC4">
        <w:tc>
          <w:tcPr>
            <w:tcW w:w="1560" w:type="dxa"/>
            <w:vMerge/>
          </w:tcPr>
          <w:p w14:paraId="150A957C" w14:textId="77777777" w:rsidR="00C97B22" w:rsidRPr="00B86221" w:rsidRDefault="00C97B22" w:rsidP="00B92AC4">
            <w:pPr>
              <w:pStyle w:val="Specification"/>
              <w:spacing w:after="0"/>
              <w:rPr>
                <w:rFonts w:cs="Calibri Light"/>
                <w:bCs/>
                <w:color w:val="000000"/>
                <w:lang w:eastAsia="en-ZA"/>
              </w:rPr>
            </w:pPr>
          </w:p>
        </w:tc>
        <w:tc>
          <w:tcPr>
            <w:tcW w:w="2268" w:type="dxa"/>
            <w:vMerge/>
          </w:tcPr>
          <w:p w14:paraId="52158445" w14:textId="77777777" w:rsidR="00C97B22" w:rsidRPr="00B86221" w:rsidRDefault="00C97B22" w:rsidP="00B92AC4">
            <w:pPr>
              <w:spacing w:after="0"/>
              <w:rPr>
                <w:rFonts w:cs="Calibri Light"/>
                <w:bCs/>
                <w:color w:val="000000"/>
                <w:lang w:eastAsia="en-ZA"/>
              </w:rPr>
            </w:pPr>
          </w:p>
        </w:tc>
        <w:tc>
          <w:tcPr>
            <w:tcW w:w="12049" w:type="dxa"/>
          </w:tcPr>
          <w:p w14:paraId="1E803D2F" w14:textId="77777777" w:rsidR="00C97B22" w:rsidRDefault="00C97B22" w:rsidP="00B92AC4">
            <w:pPr>
              <w:spacing w:after="0"/>
              <w:rPr>
                <w:rFonts w:cs="Calibri Light"/>
                <w:bCs/>
                <w:color w:val="000000"/>
                <w:lang w:eastAsia="en-ZA"/>
              </w:rPr>
            </w:pPr>
            <w:r w:rsidRPr="00B86221">
              <w:rPr>
                <w:rFonts w:cs="Calibri Light"/>
                <w:bCs/>
                <w:color w:val="000000"/>
                <w:lang w:eastAsia="en-ZA"/>
              </w:rPr>
              <w:t>BIS software support</w:t>
            </w:r>
            <w:r>
              <w:rPr>
                <w:rFonts w:cs="Calibri Light"/>
                <w:bCs/>
                <w:color w:val="000000"/>
                <w:lang w:eastAsia="en-ZA"/>
              </w:rPr>
              <w:t>:</w:t>
            </w:r>
          </w:p>
          <w:p w14:paraId="38B8000D" w14:textId="77777777" w:rsidR="00C97B22" w:rsidRDefault="00C97B22" w:rsidP="00D15E0F">
            <w:pPr>
              <w:pStyle w:val="ListParagraph"/>
              <w:numPr>
                <w:ilvl w:val="0"/>
                <w:numId w:val="103"/>
              </w:numPr>
              <w:spacing w:after="0"/>
              <w:ind w:left="318" w:hanging="318"/>
              <w:rPr>
                <w:rFonts w:cs="Calibri Light"/>
                <w:color w:val="000000"/>
                <w:lang w:eastAsia="en-ZA"/>
              </w:rPr>
            </w:pPr>
            <w:r w:rsidRPr="00CD4BC2">
              <w:rPr>
                <w:rFonts w:cs="Calibri Light"/>
                <w:color w:val="000000"/>
                <w:lang w:eastAsia="en-ZA"/>
              </w:rPr>
              <w:t>Service management:</w:t>
            </w:r>
            <w:r>
              <w:rPr>
                <w:rFonts w:cs="Calibri Light"/>
                <w:color w:val="000000"/>
                <w:lang w:eastAsia="en-ZA"/>
              </w:rPr>
              <w:t xml:space="preserve"> Knowledge of how to </w:t>
            </w:r>
            <w:r w:rsidRPr="00CD4BC2">
              <w:rPr>
                <w:rFonts w:cs="Calibri Light"/>
                <w:color w:val="000000"/>
                <w:lang w:eastAsia="en-ZA"/>
              </w:rPr>
              <w:t>deploy services, manage l</w:t>
            </w:r>
            <w:r>
              <w:rPr>
                <w:rFonts w:cs="Calibri Light"/>
                <w:color w:val="000000"/>
                <w:lang w:eastAsia="en-ZA"/>
              </w:rPr>
              <w:t>ifecycles and ensure visibility</w:t>
            </w:r>
          </w:p>
          <w:p w14:paraId="05E6D39C" w14:textId="77777777" w:rsidR="00C97B22" w:rsidRDefault="00C97B22" w:rsidP="00D15E0F">
            <w:pPr>
              <w:pStyle w:val="ListParagraph"/>
              <w:numPr>
                <w:ilvl w:val="0"/>
                <w:numId w:val="103"/>
              </w:numPr>
              <w:spacing w:after="0"/>
              <w:ind w:left="318" w:hanging="318"/>
              <w:rPr>
                <w:rFonts w:cs="Calibri Light"/>
                <w:color w:val="000000"/>
                <w:lang w:eastAsia="en-ZA"/>
              </w:rPr>
            </w:pPr>
            <w:r w:rsidRPr="00CD4BC2">
              <w:rPr>
                <w:rFonts w:cs="Calibri Light"/>
                <w:color w:val="000000"/>
                <w:lang w:eastAsia="en-ZA"/>
              </w:rPr>
              <w:t>Fault/error management:</w:t>
            </w:r>
          </w:p>
          <w:p w14:paraId="0350B5D5" w14:textId="77777777" w:rsidR="00C97B22" w:rsidRDefault="00C97B22" w:rsidP="00D15E0F">
            <w:pPr>
              <w:pStyle w:val="ListParagraph"/>
              <w:numPr>
                <w:ilvl w:val="0"/>
                <w:numId w:val="104"/>
              </w:numPr>
              <w:spacing w:after="0"/>
              <w:ind w:hanging="402"/>
              <w:rPr>
                <w:rFonts w:cs="Calibri Light"/>
                <w:color w:val="000000"/>
                <w:lang w:eastAsia="en-ZA"/>
              </w:rPr>
            </w:pPr>
            <w:r w:rsidRPr="00CD4BC2">
              <w:rPr>
                <w:rFonts w:cs="Calibri Light"/>
                <w:color w:val="000000"/>
                <w:lang w:eastAsia="en-ZA"/>
              </w:rPr>
              <w:t>Knowledge of how to react to faults</w:t>
            </w:r>
            <w:r>
              <w:rPr>
                <w:rFonts w:cs="Calibri Light"/>
                <w:color w:val="000000"/>
                <w:lang w:eastAsia="en-ZA"/>
              </w:rPr>
              <w:t>/</w:t>
            </w:r>
            <w:r w:rsidRPr="00CD4BC2">
              <w:rPr>
                <w:rFonts w:cs="Calibri Light"/>
                <w:color w:val="000000"/>
                <w:lang w:eastAsia="en-ZA"/>
              </w:rPr>
              <w:t>errors, identifying and resolving the underlying problems</w:t>
            </w:r>
          </w:p>
          <w:p w14:paraId="4A5C5BA9" w14:textId="77777777" w:rsidR="00C97B22" w:rsidRDefault="00C97B22" w:rsidP="00D15E0F">
            <w:pPr>
              <w:pStyle w:val="ListParagraph"/>
              <w:numPr>
                <w:ilvl w:val="0"/>
                <w:numId w:val="104"/>
              </w:numPr>
              <w:spacing w:after="0"/>
              <w:ind w:hanging="402"/>
              <w:rPr>
                <w:rFonts w:cs="Calibri Light"/>
                <w:color w:val="000000"/>
                <w:lang w:eastAsia="en-ZA"/>
              </w:rPr>
            </w:pPr>
            <w:r w:rsidRPr="00CD4BC2">
              <w:rPr>
                <w:rFonts w:cs="Calibri Light"/>
                <w:color w:val="000000"/>
                <w:lang w:eastAsia="en-ZA"/>
              </w:rPr>
              <w:t>Knowledge of how to make use of IBM support mechanisms (such as technical service requests) to assist with problem resolution</w:t>
            </w:r>
          </w:p>
          <w:p w14:paraId="54352D79" w14:textId="77777777" w:rsidR="00C97B22" w:rsidRDefault="00C97B22" w:rsidP="00D15E0F">
            <w:pPr>
              <w:pStyle w:val="ListParagraph"/>
              <w:numPr>
                <w:ilvl w:val="0"/>
                <w:numId w:val="103"/>
              </w:numPr>
              <w:spacing w:after="0"/>
              <w:ind w:left="318" w:hanging="318"/>
              <w:rPr>
                <w:rFonts w:cs="Calibri Light"/>
                <w:color w:val="000000"/>
                <w:lang w:eastAsia="en-ZA"/>
              </w:rPr>
            </w:pPr>
            <w:r w:rsidRPr="00CD4BC2">
              <w:rPr>
                <w:rFonts w:cs="Calibri Light"/>
                <w:color w:val="000000"/>
                <w:lang w:eastAsia="en-ZA"/>
              </w:rPr>
              <w:t>System monitoring:</w:t>
            </w:r>
            <w:r>
              <w:rPr>
                <w:rFonts w:cs="Calibri Light"/>
                <w:color w:val="000000"/>
                <w:lang w:eastAsia="en-ZA"/>
              </w:rPr>
              <w:t xml:space="preserve"> </w:t>
            </w:r>
            <w:r w:rsidRPr="00CD4BC2">
              <w:rPr>
                <w:rFonts w:cs="Calibri Light"/>
                <w:color w:val="000000"/>
                <w:lang w:eastAsia="en-ZA"/>
              </w:rPr>
              <w:t>Knowledge of how to monitor system and network performance, rapidly identifying and resolving potential problems</w:t>
            </w:r>
          </w:p>
          <w:p w14:paraId="171E6BF4" w14:textId="77777777" w:rsidR="00C97B22" w:rsidRDefault="00C97B22" w:rsidP="00D15E0F">
            <w:pPr>
              <w:pStyle w:val="ListParagraph"/>
              <w:numPr>
                <w:ilvl w:val="0"/>
                <w:numId w:val="103"/>
              </w:numPr>
              <w:spacing w:after="0"/>
              <w:ind w:left="318" w:hanging="318"/>
              <w:rPr>
                <w:rFonts w:cs="Calibri Light"/>
                <w:color w:val="000000"/>
                <w:lang w:eastAsia="en-ZA"/>
              </w:rPr>
            </w:pPr>
            <w:r w:rsidRPr="00CD4BC2">
              <w:rPr>
                <w:rFonts w:cs="Calibri Light"/>
                <w:color w:val="000000"/>
                <w:lang w:eastAsia="en-ZA"/>
              </w:rPr>
              <w:t>Infrastructure management: Knowledge of how to set up and maintain infrastructure components such as servers and databases</w:t>
            </w:r>
          </w:p>
          <w:p w14:paraId="05201FD3" w14:textId="77777777" w:rsidR="00C97B22" w:rsidRDefault="00C97B22" w:rsidP="00D15E0F">
            <w:pPr>
              <w:pStyle w:val="ListParagraph"/>
              <w:numPr>
                <w:ilvl w:val="0"/>
                <w:numId w:val="103"/>
              </w:numPr>
              <w:spacing w:after="0"/>
              <w:ind w:left="318" w:hanging="318"/>
              <w:rPr>
                <w:rFonts w:cs="Calibri Light"/>
                <w:color w:val="000000"/>
                <w:lang w:eastAsia="en-ZA"/>
              </w:rPr>
            </w:pPr>
            <w:r w:rsidRPr="00CD4BC2">
              <w:rPr>
                <w:rFonts w:cs="Calibri Light"/>
                <w:color w:val="000000"/>
                <w:lang w:eastAsia="en-ZA"/>
              </w:rPr>
              <w:t>Network management:</w:t>
            </w:r>
          </w:p>
          <w:p w14:paraId="3C718D43" w14:textId="77777777" w:rsidR="00C97B22" w:rsidRDefault="00C97B22" w:rsidP="00D15E0F">
            <w:pPr>
              <w:pStyle w:val="ListParagraph"/>
              <w:numPr>
                <w:ilvl w:val="0"/>
                <w:numId w:val="105"/>
              </w:numPr>
              <w:spacing w:after="0"/>
              <w:ind w:hanging="402"/>
              <w:rPr>
                <w:rFonts w:cs="Calibri Light"/>
                <w:color w:val="000000"/>
                <w:lang w:eastAsia="en-ZA"/>
              </w:rPr>
            </w:pPr>
            <w:r w:rsidRPr="00CD4BC2">
              <w:rPr>
                <w:rFonts w:cs="Calibri Light"/>
                <w:color w:val="000000"/>
                <w:lang w:eastAsia="en-ZA"/>
              </w:rPr>
              <w:t>Knowledge of how to assign and manage access to networks/systems</w:t>
            </w:r>
          </w:p>
          <w:p w14:paraId="6B45123D" w14:textId="77777777" w:rsidR="00C97B22" w:rsidRDefault="00C97B22" w:rsidP="00D15E0F">
            <w:pPr>
              <w:pStyle w:val="ListParagraph"/>
              <w:numPr>
                <w:ilvl w:val="0"/>
                <w:numId w:val="105"/>
              </w:numPr>
              <w:spacing w:after="0"/>
              <w:ind w:hanging="402"/>
              <w:rPr>
                <w:rFonts w:cs="Calibri Light"/>
                <w:color w:val="000000"/>
                <w:lang w:eastAsia="en-ZA"/>
              </w:rPr>
            </w:pPr>
            <w:r w:rsidRPr="00CD4BC2">
              <w:rPr>
                <w:rFonts w:cs="Calibri Light"/>
                <w:color w:val="000000"/>
                <w:lang w:eastAsia="en-ZA"/>
              </w:rPr>
              <w:t xml:space="preserve">Knowledge of how to correctly assign and manage the network </w:t>
            </w:r>
            <w:r>
              <w:rPr>
                <w:rFonts w:cs="Calibri Light"/>
                <w:color w:val="000000"/>
                <w:lang w:eastAsia="en-ZA"/>
              </w:rPr>
              <w:t xml:space="preserve">sizing </w:t>
            </w:r>
            <w:r w:rsidRPr="00CD4BC2">
              <w:rPr>
                <w:rFonts w:cs="Calibri Light"/>
                <w:color w:val="000000"/>
                <w:lang w:eastAsia="en-ZA"/>
              </w:rPr>
              <w:t>based on application requirements ensuring that no bottlenecks occur</w:t>
            </w:r>
          </w:p>
          <w:p w14:paraId="53D99243" w14:textId="77777777" w:rsidR="00C97B22" w:rsidRDefault="00C97B22" w:rsidP="00D15E0F">
            <w:pPr>
              <w:pStyle w:val="ListParagraph"/>
              <w:numPr>
                <w:ilvl w:val="0"/>
                <w:numId w:val="105"/>
              </w:numPr>
              <w:spacing w:after="0"/>
              <w:ind w:hanging="402"/>
              <w:rPr>
                <w:rFonts w:cs="Calibri Light"/>
                <w:color w:val="000000"/>
                <w:lang w:eastAsia="en-ZA"/>
              </w:rPr>
            </w:pPr>
            <w:r w:rsidRPr="00CD4BC2">
              <w:rPr>
                <w:rFonts w:cs="Calibri Light"/>
                <w:color w:val="000000"/>
                <w:lang w:eastAsia="en-ZA"/>
              </w:rPr>
              <w:t>Knowledge of how to tune network c</w:t>
            </w:r>
            <w:r>
              <w:rPr>
                <w:rFonts w:cs="Calibri Light"/>
                <w:color w:val="000000"/>
                <w:lang w:eastAsia="en-ZA"/>
              </w:rPr>
              <w:t>onfiguration settings to optimis</w:t>
            </w:r>
            <w:r w:rsidRPr="00CD4BC2">
              <w:rPr>
                <w:rFonts w:cs="Calibri Light"/>
                <w:color w:val="000000"/>
                <w:lang w:eastAsia="en-ZA"/>
              </w:rPr>
              <w:t>e performance</w:t>
            </w:r>
          </w:p>
          <w:p w14:paraId="5CCD07F4" w14:textId="77777777" w:rsidR="00C97B22" w:rsidRDefault="00C97B22" w:rsidP="00D15E0F">
            <w:pPr>
              <w:pStyle w:val="ListParagraph"/>
              <w:numPr>
                <w:ilvl w:val="0"/>
                <w:numId w:val="105"/>
              </w:numPr>
              <w:spacing w:after="0"/>
              <w:ind w:hanging="402"/>
              <w:rPr>
                <w:rFonts w:cs="Calibri Light"/>
                <w:color w:val="000000"/>
                <w:lang w:eastAsia="en-ZA"/>
              </w:rPr>
            </w:pPr>
            <w:r w:rsidRPr="00CD4BC2">
              <w:rPr>
                <w:rFonts w:cs="Calibri Light"/>
                <w:color w:val="000000"/>
                <w:lang w:eastAsia="en-ZA"/>
              </w:rPr>
              <w:t>Knowledge of how to assign and manage adequate storage space for applications</w:t>
            </w:r>
          </w:p>
          <w:p w14:paraId="40B6FFE5" w14:textId="77777777" w:rsidR="00C97B22" w:rsidRPr="00CD4BC2" w:rsidRDefault="00C97B22" w:rsidP="00D15E0F">
            <w:pPr>
              <w:pStyle w:val="ListParagraph"/>
              <w:numPr>
                <w:ilvl w:val="0"/>
                <w:numId w:val="105"/>
              </w:numPr>
              <w:spacing w:after="0"/>
              <w:ind w:hanging="402"/>
              <w:rPr>
                <w:rFonts w:cs="Calibri Light"/>
                <w:color w:val="000000"/>
                <w:lang w:eastAsia="en-ZA"/>
              </w:rPr>
            </w:pPr>
            <w:r>
              <w:rPr>
                <w:rFonts w:cs="Calibri Light"/>
                <w:color w:val="000000"/>
                <w:lang w:eastAsia="en-ZA"/>
              </w:rPr>
              <w:t xml:space="preserve">Understanding </w:t>
            </w:r>
            <w:r w:rsidRPr="00CD4BC2">
              <w:rPr>
                <w:rFonts w:cs="Calibri Light"/>
                <w:color w:val="000000"/>
                <w:lang w:eastAsia="en-ZA"/>
              </w:rPr>
              <w:t>server virtualisation and know how to opti</w:t>
            </w:r>
            <w:r>
              <w:rPr>
                <w:rFonts w:cs="Calibri Light"/>
                <w:color w:val="000000"/>
                <w:lang w:eastAsia="en-ZA"/>
              </w:rPr>
              <w:t>mis</w:t>
            </w:r>
            <w:r w:rsidRPr="00CD4BC2">
              <w:rPr>
                <w:rFonts w:cs="Calibri Light"/>
                <w:color w:val="000000"/>
                <w:lang w:eastAsia="en-ZA"/>
              </w:rPr>
              <w:t>e the configuration thereof</w:t>
            </w:r>
          </w:p>
          <w:p w14:paraId="4783CF61" w14:textId="77777777" w:rsidR="00C97B22" w:rsidRDefault="00C97B22" w:rsidP="00D15E0F">
            <w:pPr>
              <w:pStyle w:val="ListParagraph"/>
              <w:numPr>
                <w:ilvl w:val="0"/>
                <w:numId w:val="103"/>
              </w:numPr>
              <w:spacing w:after="0"/>
              <w:ind w:left="318" w:hanging="318"/>
              <w:rPr>
                <w:rFonts w:cs="Calibri Light"/>
                <w:color w:val="000000"/>
                <w:lang w:eastAsia="en-ZA"/>
              </w:rPr>
            </w:pPr>
            <w:r w:rsidRPr="00CD4BC2">
              <w:rPr>
                <w:rFonts w:cs="Calibri Light"/>
                <w:color w:val="000000"/>
                <w:lang w:eastAsia="en-ZA"/>
              </w:rPr>
              <w:t>Release and deployment management:</w:t>
            </w:r>
            <w:r>
              <w:rPr>
                <w:rFonts w:cs="Calibri Light"/>
                <w:color w:val="000000"/>
                <w:lang w:eastAsia="en-ZA"/>
              </w:rPr>
              <w:t xml:space="preserve"> </w:t>
            </w:r>
            <w:r w:rsidRPr="00CD4BC2">
              <w:rPr>
                <w:rFonts w:cs="Calibri Light"/>
                <w:color w:val="000000"/>
                <w:lang w:eastAsia="en-ZA"/>
              </w:rPr>
              <w:t xml:space="preserve">Knowledge of how to manage software releases in an integrated environment through a </w:t>
            </w:r>
            <w:r>
              <w:rPr>
                <w:rFonts w:cs="Calibri Light"/>
                <w:color w:val="000000"/>
                <w:lang w:eastAsia="en-ZA"/>
              </w:rPr>
              <w:t>development/integration/</w:t>
            </w:r>
            <w:r w:rsidRPr="00CD4BC2">
              <w:rPr>
                <w:rFonts w:cs="Calibri Light"/>
                <w:color w:val="000000"/>
                <w:lang w:eastAsia="en-ZA"/>
              </w:rPr>
              <w:t>QA and production cycle</w:t>
            </w:r>
          </w:p>
          <w:p w14:paraId="26B79841" w14:textId="77777777" w:rsidR="00C97B22" w:rsidRDefault="00C97B22" w:rsidP="00D15E0F">
            <w:pPr>
              <w:pStyle w:val="ListParagraph"/>
              <w:numPr>
                <w:ilvl w:val="0"/>
                <w:numId w:val="103"/>
              </w:numPr>
              <w:spacing w:after="0"/>
              <w:ind w:left="318" w:hanging="318"/>
              <w:rPr>
                <w:rFonts w:cs="Calibri Light"/>
                <w:color w:val="000000"/>
                <w:lang w:eastAsia="en-ZA"/>
              </w:rPr>
            </w:pPr>
            <w:r w:rsidRPr="00CD4BC2">
              <w:rPr>
                <w:rFonts w:cs="Calibri Light"/>
                <w:color w:val="000000"/>
                <w:lang w:eastAsia="en-ZA"/>
              </w:rPr>
              <w:t>Extensive experience with the following environment tools</w:t>
            </w:r>
            <w:r>
              <w:rPr>
                <w:rFonts w:cs="Calibri Light"/>
                <w:color w:val="000000"/>
                <w:lang w:eastAsia="en-ZA"/>
              </w:rPr>
              <w:t>:</w:t>
            </w:r>
          </w:p>
          <w:p w14:paraId="6C58AB2F" w14:textId="77777777" w:rsidR="00C97B22" w:rsidRDefault="00C97B22" w:rsidP="00D15E0F">
            <w:pPr>
              <w:pStyle w:val="ListParagraph"/>
              <w:numPr>
                <w:ilvl w:val="0"/>
                <w:numId w:val="106"/>
              </w:numPr>
              <w:spacing w:after="0"/>
              <w:ind w:hanging="402"/>
              <w:rPr>
                <w:rFonts w:cs="Calibri Light"/>
                <w:color w:val="000000"/>
                <w:lang w:eastAsia="en-ZA"/>
              </w:rPr>
            </w:pPr>
            <w:r w:rsidRPr="00CD4BC2">
              <w:rPr>
                <w:rFonts w:cs="Calibri Light"/>
                <w:color w:val="000000"/>
                <w:lang w:eastAsia="en-ZA"/>
              </w:rPr>
              <w:t xml:space="preserve">Knowledge of how to monitor the performance of the organisation’s environment using tools such as IBM </w:t>
            </w:r>
            <w:proofErr w:type="spellStart"/>
            <w:r w:rsidRPr="00CD4BC2">
              <w:rPr>
                <w:rFonts w:cs="Calibri Light"/>
                <w:color w:val="000000"/>
                <w:lang w:eastAsia="en-ZA"/>
              </w:rPr>
              <w:t>Omegamon</w:t>
            </w:r>
            <w:proofErr w:type="spellEnd"/>
            <w:r w:rsidRPr="00CD4BC2">
              <w:rPr>
                <w:rFonts w:cs="Calibri Light"/>
                <w:color w:val="000000"/>
                <w:lang w:eastAsia="en-ZA"/>
              </w:rPr>
              <w:t>, Tivoli and Business Activity Monitor (BAM)</w:t>
            </w:r>
          </w:p>
          <w:p w14:paraId="20AC2569" w14:textId="77777777" w:rsidR="00C97B22" w:rsidRDefault="00C97B22" w:rsidP="00D15E0F">
            <w:pPr>
              <w:pStyle w:val="ListParagraph"/>
              <w:numPr>
                <w:ilvl w:val="0"/>
                <w:numId w:val="106"/>
              </w:numPr>
              <w:spacing w:after="0"/>
              <w:ind w:hanging="402"/>
              <w:rPr>
                <w:rFonts w:cs="Calibri Light"/>
                <w:color w:val="000000"/>
                <w:lang w:eastAsia="en-ZA"/>
              </w:rPr>
            </w:pPr>
            <w:r w:rsidRPr="00CD4BC2">
              <w:rPr>
                <w:rFonts w:cs="Calibri Light"/>
                <w:color w:val="000000"/>
                <w:lang w:eastAsia="en-ZA"/>
              </w:rPr>
              <w:t>Knowledge of how to administer, maintain and troubleshoot IBM WebSphere MQ and Message Broker</w:t>
            </w:r>
          </w:p>
          <w:p w14:paraId="0723E006" w14:textId="77777777" w:rsidR="00C97B22" w:rsidRDefault="00C97B22" w:rsidP="00D15E0F">
            <w:pPr>
              <w:pStyle w:val="ListParagraph"/>
              <w:numPr>
                <w:ilvl w:val="0"/>
                <w:numId w:val="106"/>
              </w:numPr>
              <w:spacing w:after="0"/>
              <w:ind w:hanging="402"/>
              <w:rPr>
                <w:rFonts w:cs="Calibri Light"/>
                <w:color w:val="000000"/>
                <w:lang w:eastAsia="en-ZA"/>
              </w:rPr>
            </w:pPr>
            <w:r w:rsidRPr="00CD4BC2">
              <w:rPr>
                <w:rFonts w:cs="Calibri Light"/>
                <w:color w:val="000000"/>
                <w:lang w:eastAsia="en-ZA"/>
              </w:rPr>
              <w:t>Knowledge of how to administer, maintain and troubleshoot IBM WebSphere Process Server</w:t>
            </w:r>
          </w:p>
          <w:p w14:paraId="06560679" w14:textId="77777777" w:rsidR="00C97B22" w:rsidRPr="00CD4BC2" w:rsidRDefault="00C97B22" w:rsidP="00D15E0F">
            <w:pPr>
              <w:pStyle w:val="ListParagraph"/>
              <w:numPr>
                <w:ilvl w:val="0"/>
                <w:numId w:val="106"/>
              </w:numPr>
              <w:spacing w:after="0"/>
              <w:ind w:hanging="402"/>
              <w:rPr>
                <w:rFonts w:cs="Calibri Light"/>
                <w:bCs/>
                <w:color w:val="000000"/>
                <w:lang w:eastAsia="en-ZA"/>
              </w:rPr>
            </w:pPr>
            <w:r w:rsidRPr="00CD4BC2">
              <w:rPr>
                <w:rFonts w:cs="Calibri Light"/>
                <w:color w:val="000000"/>
                <w:lang w:eastAsia="en-ZA"/>
              </w:rPr>
              <w:t>Knowledge of how to administer, maintain and troubleshoot IBM WebSphere Application Server</w:t>
            </w:r>
          </w:p>
          <w:p w14:paraId="2D42FD97" w14:textId="77777777" w:rsidR="00C97B22" w:rsidRPr="00CD4BC2" w:rsidRDefault="00C97B22" w:rsidP="00D15E0F">
            <w:pPr>
              <w:pStyle w:val="ListParagraph"/>
              <w:numPr>
                <w:ilvl w:val="0"/>
                <w:numId w:val="106"/>
              </w:numPr>
              <w:spacing w:after="0"/>
              <w:ind w:hanging="402"/>
              <w:rPr>
                <w:rFonts w:cs="Calibri Light"/>
                <w:bCs/>
                <w:color w:val="000000"/>
                <w:lang w:eastAsia="en-ZA"/>
              </w:rPr>
            </w:pPr>
            <w:r>
              <w:rPr>
                <w:rFonts w:cs="Calibri Light"/>
                <w:color w:val="000000"/>
                <w:lang w:eastAsia="en-ZA"/>
              </w:rPr>
              <w:t xml:space="preserve">Knowledge of </w:t>
            </w:r>
            <w:r w:rsidRPr="00B86221">
              <w:rPr>
                <w:rFonts w:cs="Calibri Light"/>
                <w:color w:val="000000"/>
                <w:lang w:eastAsia="en-ZA"/>
              </w:rPr>
              <w:t>how to deploy and manage solutions with this tool</w:t>
            </w:r>
          </w:p>
          <w:p w14:paraId="7E075514" w14:textId="77777777" w:rsidR="00C97B22" w:rsidRPr="00CD4BC2" w:rsidRDefault="00C97B22" w:rsidP="00D15E0F">
            <w:pPr>
              <w:pStyle w:val="ListParagraph"/>
              <w:numPr>
                <w:ilvl w:val="0"/>
                <w:numId w:val="106"/>
              </w:numPr>
              <w:spacing w:after="0"/>
              <w:ind w:hanging="402"/>
              <w:rPr>
                <w:rFonts w:cs="Calibri Light"/>
                <w:bCs/>
                <w:color w:val="000000"/>
                <w:lang w:eastAsia="en-ZA"/>
              </w:rPr>
            </w:pPr>
            <w:r w:rsidRPr="00B86221">
              <w:rPr>
                <w:rFonts w:cs="Calibri Light"/>
                <w:color w:val="000000"/>
                <w:lang w:eastAsia="en-ZA"/>
              </w:rPr>
              <w:t xml:space="preserve">Knowledge of how to administer, maintain and troubleshoot WebSphere Service </w:t>
            </w:r>
            <w:r>
              <w:rPr>
                <w:rFonts w:cs="Calibri Light"/>
                <w:color w:val="000000"/>
                <w:lang w:eastAsia="en-ZA"/>
              </w:rPr>
              <w:t>Registry and Repository (WSSR)</w:t>
            </w:r>
          </w:p>
          <w:p w14:paraId="7A57EE8D" w14:textId="77777777" w:rsidR="00C97B22" w:rsidRPr="00CD4BC2" w:rsidRDefault="00C97B22" w:rsidP="00D15E0F">
            <w:pPr>
              <w:pStyle w:val="ListParagraph"/>
              <w:numPr>
                <w:ilvl w:val="0"/>
                <w:numId w:val="106"/>
              </w:numPr>
              <w:spacing w:after="0"/>
              <w:ind w:hanging="402"/>
              <w:rPr>
                <w:rFonts w:cs="Calibri Light"/>
                <w:bCs/>
                <w:color w:val="000000"/>
                <w:lang w:eastAsia="en-ZA"/>
              </w:rPr>
            </w:pPr>
            <w:r w:rsidRPr="00B86221">
              <w:rPr>
                <w:rFonts w:cs="Calibri Light"/>
                <w:color w:val="000000"/>
                <w:lang w:eastAsia="en-ZA"/>
              </w:rPr>
              <w:t>Ability to use this tool to deploy and manage services with this tool</w:t>
            </w:r>
          </w:p>
          <w:p w14:paraId="1A679508" w14:textId="77777777" w:rsidR="00C97B22" w:rsidRPr="00B86221" w:rsidRDefault="00C97B22" w:rsidP="00D15E0F">
            <w:pPr>
              <w:pStyle w:val="ListParagraph"/>
              <w:numPr>
                <w:ilvl w:val="0"/>
                <w:numId w:val="106"/>
              </w:numPr>
              <w:spacing w:after="0"/>
              <w:ind w:hanging="402"/>
              <w:rPr>
                <w:rFonts w:cs="Calibri Light"/>
                <w:bCs/>
                <w:color w:val="000000"/>
                <w:lang w:eastAsia="en-ZA"/>
              </w:rPr>
            </w:pPr>
            <w:r w:rsidRPr="00B86221">
              <w:rPr>
                <w:rFonts w:cs="Calibri Light"/>
                <w:color w:val="000000"/>
                <w:lang w:eastAsia="en-ZA"/>
              </w:rPr>
              <w:lastRenderedPageBreak/>
              <w:t>Knowledge of how to administer, maintain and troubleshoot da</w:t>
            </w:r>
            <w:r>
              <w:rPr>
                <w:rFonts w:cs="Calibri Light"/>
                <w:color w:val="000000"/>
                <w:lang w:eastAsia="en-ZA"/>
              </w:rPr>
              <w:t>tabases such as IBM AIX and DB2</w:t>
            </w:r>
          </w:p>
        </w:tc>
      </w:tr>
      <w:tr w:rsidR="00C97B22" w:rsidRPr="00B86221" w14:paraId="74BEAEC5" w14:textId="77777777" w:rsidTr="00B92AC4">
        <w:tc>
          <w:tcPr>
            <w:tcW w:w="1560" w:type="dxa"/>
            <w:vMerge/>
          </w:tcPr>
          <w:p w14:paraId="5E7E8DD3" w14:textId="77777777" w:rsidR="00C97B22" w:rsidRPr="00B86221" w:rsidRDefault="00C97B22" w:rsidP="00B92AC4">
            <w:pPr>
              <w:pStyle w:val="Specification"/>
              <w:spacing w:after="0"/>
              <w:rPr>
                <w:rFonts w:cs="Calibri Light"/>
                <w:bCs/>
                <w:color w:val="000000"/>
                <w:lang w:eastAsia="en-ZA"/>
              </w:rPr>
            </w:pPr>
          </w:p>
        </w:tc>
        <w:tc>
          <w:tcPr>
            <w:tcW w:w="2268" w:type="dxa"/>
            <w:vMerge/>
          </w:tcPr>
          <w:p w14:paraId="3813BC22" w14:textId="77777777" w:rsidR="00C97B22" w:rsidRPr="00B86221" w:rsidRDefault="00C97B22" w:rsidP="00B92AC4">
            <w:pPr>
              <w:spacing w:after="0"/>
              <w:rPr>
                <w:rFonts w:cs="Calibri Light"/>
                <w:bCs/>
                <w:color w:val="000000"/>
                <w:lang w:eastAsia="en-ZA"/>
              </w:rPr>
            </w:pPr>
          </w:p>
        </w:tc>
        <w:tc>
          <w:tcPr>
            <w:tcW w:w="12049" w:type="dxa"/>
          </w:tcPr>
          <w:p w14:paraId="68252E14" w14:textId="77777777" w:rsidR="00C97B22" w:rsidRDefault="00C97B22" w:rsidP="00B92AC4">
            <w:pPr>
              <w:spacing w:after="0"/>
              <w:rPr>
                <w:rFonts w:cs="Calibri Light"/>
                <w:bCs/>
                <w:color w:val="000000"/>
                <w:lang w:eastAsia="en-ZA"/>
              </w:rPr>
            </w:pPr>
            <w:r w:rsidRPr="00B86221">
              <w:rPr>
                <w:rFonts w:cs="Calibri Light"/>
                <w:bCs/>
                <w:color w:val="000000"/>
                <w:lang w:eastAsia="en-ZA"/>
              </w:rPr>
              <w:t>ESB designer</w:t>
            </w:r>
            <w:r>
              <w:rPr>
                <w:rFonts w:cs="Calibri Light"/>
                <w:bCs/>
                <w:color w:val="000000"/>
                <w:lang w:eastAsia="en-ZA"/>
              </w:rPr>
              <w:t>:</w:t>
            </w:r>
          </w:p>
          <w:p w14:paraId="7565AB46" w14:textId="77777777" w:rsidR="00C97B22" w:rsidRPr="00CD4BC2"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 xml:space="preserve">Message-based </w:t>
            </w:r>
            <w:r>
              <w:rPr>
                <w:rFonts w:cs="Calibri Light"/>
                <w:color w:val="000000"/>
                <w:lang w:eastAsia="en-ZA"/>
              </w:rPr>
              <w:t>service/</w:t>
            </w:r>
            <w:r w:rsidRPr="00CD4BC2">
              <w:rPr>
                <w:rFonts w:cs="Calibri Light"/>
                <w:color w:val="000000"/>
                <w:lang w:eastAsia="en-ZA"/>
              </w:rPr>
              <w:t xml:space="preserve">system interface designs </w:t>
            </w:r>
          </w:p>
          <w:p w14:paraId="58689FDA" w14:textId="77777777" w:rsidR="00C97B22" w:rsidRPr="00CD4BC2"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 xml:space="preserve">Schema mapping: Data validation, transformation </w:t>
            </w:r>
            <w:r>
              <w:rPr>
                <w:rFonts w:cs="Calibri Light"/>
                <w:color w:val="000000"/>
                <w:lang w:eastAsia="en-ZA"/>
              </w:rPr>
              <w:t xml:space="preserve">and </w:t>
            </w:r>
            <w:r w:rsidRPr="00CD4BC2">
              <w:rPr>
                <w:rFonts w:cs="Calibri Light"/>
                <w:color w:val="000000"/>
                <w:lang w:eastAsia="en-ZA"/>
              </w:rPr>
              <w:t>enrichment</w:t>
            </w:r>
          </w:p>
          <w:p w14:paraId="40C95F1D" w14:textId="77777777" w:rsidR="00C97B22" w:rsidRPr="00CD4BC2"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 xml:space="preserve">Message transfer: Correlation/sequencing, queuing </w:t>
            </w:r>
            <w:r>
              <w:rPr>
                <w:rFonts w:cs="Calibri Light"/>
                <w:color w:val="000000"/>
                <w:lang w:eastAsia="en-ZA"/>
              </w:rPr>
              <w:t xml:space="preserve">and </w:t>
            </w:r>
            <w:r w:rsidRPr="00CD4BC2">
              <w:rPr>
                <w:rFonts w:cs="Calibri Light"/>
                <w:color w:val="000000"/>
                <w:lang w:eastAsia="en-ZA"/>
              </w:rPr>
              <w:t xml:space="preserve">content-based routing </w:t>
            </w:r>
          </w:p>
          <w:p w14:paraId="0852AB1D" w14:textId="77777777" w:rsidR="00C97B22" w:rsidRPr="00CD4BC2"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 xml:space="preserve">Exception management: Error handling and guaranteed delivery </w:t>
            </w:r>
          </w:p>
          <w:p w14:paraId="667B2743" w14:textId="77777777" w:rsidR="00C97B22" w:rsidRPr="00CD4BC2"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 xml:space="preserve">Transaction management: Transaction logging and tracking </w:t>
            </w:r>
          </w:p>
          <w:p w14:paraId="1D9E2A3B" w14:textId="77777777" w:rsidR="00C97B22" w:rsidRPr="00CD4BC2"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 xml:space="preserve">Process automation: Process orchestration </w:t>
            </w:r>
          </w:p>
          <w:p w14:paraId="57C6DAB2" w14:textId="77777777" w:rsidR="00C97B22" w:rsidRPr="00CD4BC2"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Integration styles:</w:t>
            </w:r>
          </w:p>
          <w:p w14:paraId="02C0C086" w14:textId="77777777" w:rsidR="00C97B22" w:rsidRPr="004930C6" w:rsidRDefault="00C97B22" w:rsidP="00D15E0F">
            <w:pPr>
              <w:pStyle w:val="ListParagraph"/>
              <w:numPr>
                <w:ilvl w:val="0"/>
                <w:numId w:val="108"/>
              </w:numPr>
              <w:spacing w:after="0"/>
              <w:ind w:left="743" w:hanging="425"/>
              <w:rPr>
                <w:rFonts w:cs="Calibri Light"/>
                <w:bCs/>
                <w:color w:val="000000"/>
                <w:lang w:eastAsia="en-ZA"/>
              </w:rPr>
            </w:pPr>
            <w:r w:rsidRPr="004930C6">
              <w:rPr>
                <w:rFonts w:cs="Calibri Light"/>
                <w:color w:val="000000"/>
                <w:lang w:eastAsia="en-ZA"/>
              </w:rPr>
              <w:t xml:space="preserve">Remote procedure (RPC) invocation </w:t>
            </w:r>
          </w:p>
          <w:p w14:paraId="37A690B3" w14:textId="77777777" w:rsidR="00C97B22" w:rsidRPr="004930C6" w:rsidRDefault="00C97B22" w:rsidP="00D15E0F">
            <w:pPr>
              <w:pStyle w:val="ListParagraph"/>
              <w:numPr>
                <w:ilvl w:val="0"/>
                <w:numId w:val="108"/>
              </w:numPr>
              <w:spacing w:after="0"/>
              <w:ind w:left="743" w:hanging="425"/>
              <w:rPr>
                <w:rFonts w:cs="Calibri Light"/>
                <w:bCs/>
                <w:color w:val="000000"/>
                <w:lang w:eastAsia="en-ZA"/>
              </w:rPr>
            </w:pPr>
            <w:r w:rsidRPr="004930C6">
              <w:rPr>
                <w:rFonts w:cs="Calibri Light"/>
                <w:color w:val="000000"/>
                <w:lang w:eastAsia="en-ZA"/>
              </w:rPr>
              <w:t xml:space="preserve">File transfer </w:t>
            </w:r>
            <w:r>
              <w:rPr>
                <w:rFonts w:cs="Calibri Light"/>
                <w:color w:val="000000"/>
                <w:lang w:eastAsia="en-ZA"/>
              </w:rPr>
              <w:t>(FTP/</w:t>
            </w:r>
            <w:r w:rsidRPr="004930C6">
              <w:rPr>
                <w:rFonts w:cs="Calibri Light"/>
                <w:color w:val="000000"/>
                <w:lang w:eastAsia="en-ZA"/>
              </w:rPr>
              <w:t xml:space="preserve">SFTP) integration </w:t>
            </w:r>
          </w:p>
          <w:p w14:paraId="0C09E977" w14:textId="77777777" w:rsidR="00C97B22" w:rsidRPr="004930C6" w:rsidRDefault="00C97B22" w:rsidP="00D15E0F">
            <w:pPr>
              <w:pStyle w:val="ListParagraph"/>
              <w:numPr>
                <w:ilvl w:val="0"/>
                <w:numId w:val="108"/>
              </w:numPr>
              <w:spacing w:after="0"/>
              <w:ind w:left="743" w:hanging="425"/>
              <w:rPr>
                <w:rFonts w:cs="Calibri Light"/>
                <w:bCs/>
                <w:color w:val="000000"/>
                <w:lang w:eastAsia="en-ZA"/>
              </w:rPr>
            </w:pPr>
            <w:r>
              <w:rPr>
                <w:rFonts w:cs="Calibri Light"/>
                <w:color w:val="000000"/>
                <w:lang w:eastAsia="en-ZA"/>
              </w:rPr>
              <w:t>Database (SQL/ODBC/</w:t>
            </w:r>
            <w:r w:rsidRPr="004930C6">
              <w:rPr>
                <w:rFonts w:cs="Calibri Light"/>
                <w:color w:val="000000"/>
                <w:lang w:eastAsia="en-ZA"/>
              </w:rPr>
              <w:t xml:space="preserve">JDBC) integration </w:t>
            </w:r>
          </w:p>
          <w:p w14:paraId="734E3AD1" w14:textId="77777777" w:rsidR="00C97B22" w:rsidRPr="004930C6" w:rsidRDefault="00C97B22" w:rsidP="00D15E0F">
            <w:pPr>
              <w:pStyle w:val="ListParagraph"/>
              <w:numPr>
                <w:ilvl w:val="0"/>
                <w:numId w:val="108"/>
              </w:numPr>
              <w:spacing w:after="0"/>
              <w:ind w:left="743" w:hanging="425"/>
              <w:rPr>
                <w:rFonts w:cs="Calibri Light"/>
                <w:bCs/>
                <w:color w:val="000000"/>
                <w:lang w:eastAsia="en-ZA"/>
              </w:rPr>
            </w:pPr>
            <w:r w:rsidRPr="004930C6">
              <w:rPr>
                <w:rFonts w:cs="Calibri Light"/>
                <w:color w:val="000000"/>
                <w:lang w:eastAsia="en-ZA"/>
              </w:rPr>
              <w:t xml:space="preserve">Application (API) adapter-based integration </w:t>
            </w:r>
          </w:p>
          <w:p w14:paraId="1B3353CC" w14:textId="77777777" w:rsidR="00C97B22" w:rsidRPr="004930C6" w:rsidRDefault="00C97B22" w:rsidP="00D15E0F">
            <w:pPr>
              <w:pStyle w:val="ListParagraph"/>
              <w:numPr>
                <w:ilvl w:val="0"/>
                <w:numId w:val="108"/>
              </w:numPr>
              <w:spacing w:after="0"/>
              <w:ind w:left="743" w:hanging="425"/>
              <w:rPr>
                <w:rFonts w:cs="Calibri Light"/>
                <w:bCs/>
                <w:color w:val="000000"/>
                <w:lang w:eastAsia="en-ZA"/>
              </w:rPr>
            </w:pPr>
            <w:r w:rsidRPr="004930C6">
              <w:rPr>
                <w:rFonts w:cs="Calibri Light"/>
                <w:color w:val="000000"/>
                <w:lang w:eastAsia="en-ZA"/>
              </w:rPr>
              <w:t xml:space="preserve">Message (XML) schema-based integration </w:t>
            </w:r>
          </w:p>
          <w:p w14:paraId="1B2273EE" w14:textId="77777777" w:rsidR="00C97B22" w:rsidRPr="004930C6" w:rsidRDefault="00C97B22" w:rsidP="00D15E0F">
            <w:pPr>
              <w:pStyle w:val="ListParagraph"/>
              <w:numPr>
                <w:ilvl w:val="0"/>
                <w:numId w:val="108"/>
              </w:numPr>
              <w:spacing w:after="0"/>
              <w:ind w:left="743" w:hanging="425"/>
              <w:rPr>
                <w:rFonts w:cs="Calibri Light"/>
                <w:bCs/>
                <w:color w:val="000000"/>
                <w:lang w:eastAsia="en-ZA"/>
              </w:rPr>
            </w:pPr>
            <w:r w:rsidRPr="004930C6">
              <w:rPr>
                <w:rFonts w:cs="Calibri Light"/>
                <w:color w:val="000000"/>
                <w:lang w:eastAsia="en-ZA"/>
              </w:rPr>
              <w:t xml:space="preserve">Service (SOA) Integration </w:t>
            </w:r>
          </w:p>
          <w:p w14:paraId="13C63B7E" w14:textId="77777777" w:rsidR="00C97B22" w:rsidRPr="004930C6"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Message exchange formats:</w:t>
            </w:r>
            <w:r>
              <w:rPr>
                <w:rFonts w:cs="Calibri Light"/>
                <w:color w:val="000000"/>
                <w:lang w:eastAsia="en-ZA"/>
              </w:rPr>
              <w:t xml:space="preserve"> </w:t>
            </w:r>
            <w:r w:rsidRPr="004930C6">
              <w:rPr>
                <w:rFonts w:cs="Calibri Light"/>
                <w:color w:val="000000"/>
                <w:lang w:eastAsia="en-ZA"/>
              </w:rPr>
              <w:t xml:space="preserve">XML </w:t>
            </w:r>
          </w:p>
          <w:p w14:paraId="36E515EF" w14:textId="77777777" w:rsidR="00C97B22" w:rsidRPr="004930C6" w:rsidRDefault="00C97B22" w:rsidP="00D15E0F">
            <w:pPr>
              <w:pStyle w:val="ListParagraph"/>
              <w:numPr>
                <w:ilvl w:val="0"/>
                <w:numId w:val="107"/>
              </w:numPr>
              <w:spacing w:after="0"/>
              <w:ind w:left="318" w:hanging="284"/>
              <w:rPr>
                <w:rFonts w:cs="Calibri Light"/>
                <w:bCs/>
                <w:color w:val="000000"/>
                <w:lang w:eastAsia="en-ZA"/>
              </w:rPr>
            </w:pPr>
            <w:r>
              <w:rPr>
                <w:rFonts w:cs="Calibri Light"/>
                <w:color w:val="000000"/>
                <w:lang w:eastAsia="en-ZA"/>
              </w:rPr>
              <w:t xml:space="preserve">Skills in </w:t>
            </w:r>
            <w:r w:rsidRPr="004930C6">
              <w:rPr>
                <w:rFonts w:cs="Calibri Light"/>
                <w:color w:val="000000"/>
                <w:lang w:eastAsia="en-ZA"/>
              </w:rPr>
              <w:t>interaction types:</w:t>
            </w:r>
          </w:p>
          <w:p w14:paraId="0D873E68" w14:textId="77777777" w:rsidR="00C97B22" w:rsidRPr="004930C6" w:rsidRDefault="00C97B22" w:rsidP="00D15E0F">
            <w:pPr>
              <w:pStyle w:val="ListParagraph"/>
              <w:numPr>
                <w:ilvl w:val="0"/>
                <w:numId w:val="109"/>
              </w:numPr>
              <w:spacing w:after="0"/>
              <w:ind w:left="743" w:hanging="425"/>
              <w:rPr>
                <w:rFonts w:cs="Calibri Light"/>
                <w:bCs/>
                <w:color w:val="000000"/>
                <w:lang w:eastAsia="en-ZA"/>
              </w:rPr>
            </w:pPr>
            <w:r w:rsidRPr="004930C6">
              <w:rPr>
                <w:rFonts w:cs="Calibri Light"/>
                <w:color w:val="000000"/>
                <w:lang w:eastAsia="en-ZA"/>
              </w:rPr>
              <w:t xml:space="preserve">State fullness </w:t>
            </w:r>
          </w:p>
          <w:p w14:paraId="1871C153" w14:textId="77777777" w:rsidR="00C97B22" w:rsidRPr="004930C6" w:rsidRDefault="00C97B22" w:rsidP="00D15E0F">
            <w:pPr>
              <w:pStyle w:val="ListParagraph"/>
              <w:numPr>
                <w:ilvl w:val="0"/>
                <w:numId w:val="109"/>
              </w:numPr>
              <w:spacing w:after="0"/>
              <w:ind w:left="743" w:hanging="425"/>
              <w:rPr>
                <w:rFonts w:cs="Calibri Light"/>
                <w:bCs/>
                <w:color w:val="000000"/>
                <w:lang w:eastAsia="en-ZA"/>
              </w:rPr>
            </w:pPr>
            <w:r w:rsidRPr="004930C6">
              <w:rPr>
                <w:rFonts w:cs="Calibri Light"/>
                <w:color w:val="000000"/>
                <w:lang w:eastAsia="en-ZA"/>
              </w:rPr>
              <w:t xml:space="preserve">Batch or real-time </w:t>
            </w:r>
          </w:p>
          <w:p w14:paraId="5F1240B4" w14:textId="77777777" w:rsidR="00C97B22" w:rsidRPr="004930C6" w:rsidRDefault="00C97B22" w:rsidP="00D15E0F">
            <w:pPr>
              <w:pStyle w:val="ListParagraph"/>
              <w:numPr>
                <w:ilvl w:val="0"/>
                <w:numId w:val="109"/>
              </w:numPr>
              <w:spacing w:after="0"/>
              <w:ind w:left="743" w:hanging="425"/>
              <w:rPr>
                <w:rFonts w:cs="Calibri Light"/>
                <w:bCs/>
                <w:color w:val="000000"/>
                <w:lang w:eastAsia="en-ZA"/>
              </w:rPr>
            </w:pPr>
            <w:r w:rsidRPr="004930C6">
              <w:rPr>
                <w:rFonts w:cs="Calibri Light"/>
                <w:color w:val="000000"/>
                <w:lang w:eastAsia="en-ZA"/>
              </w:rPr>
              <w:t xml:space="preserve">Delivery </w:t>
            </w:r>
            <w:r>
              <w:rPr>
                <w:rFonts w:cs="Calibri Light"/>
                <w:color w:val="000000"/>
                <w:lang w:eastAsia="en-ZA"/>
              </w:rPr>
              <w:t>assurance/</w:t>
            </w:r>
            <w:r w:rsidRPr="004930C6">
              <w:rPr>
                <w:rFonts w:cs="Calibri Light"/>
                <w:color w:val="000000"/>
                <w:lang w:eastAsia="en-ZA"/>
              </w:rPr>
              <w:t xml:space="preserve">persistency </w:t>
            </w:r>
          </w:p>
          <w:p w14:paraId="5A491208" w14:textId="77777777" w:rsidR="00C97B22" w:rsidRPr="004930C6" w:rsidRDefault="00C97B22" w:rsidP="00D15E0F">
            <w:pPr>
              <w:pStyle w:val="ListParagraph"/>
              <w:numPr>
                <w:ilvl w:val="0"/>
                <w:numId w:val="109"/>
              </w:numPr>
              <w:spacing w:after="0"/>
              <w:ind w:left="743" w:hanging="425"/>
              <w:rPr>
                <w:rFonts w:cs="Calibri Light"/>
                <w:bCs/>
                <w:color w:val="000000"/>
                <w:lang w:eastAsia="en-ZA"/>
              </w:rPr>
            </w:pPr>
            <w:r w:rsidRPr="004930C6">
              <w:rPr>
                <w:rFonts w:cs="Calibri Light"/>
                <w:color w:val="000000"/>
                <w:lang w:eastAsia="en-ZA"/>
              </w:rPr>
              <w:t xml:space="preserve">Synchronous, asynchronous, fire </w:t>
            </w:r>
            <w:r>
              <w:rPr>
                <w:rFonts w:cs="Calibri Light"/>
                <w:color w:val="000000"/>
                <w:lang w:eastAsia="en-ZA"/>
              </w:rPr>
              <w:t xml:space="preserve">and </w:t>
            </w:r>
            <w:r w:rsidRPr="004930C6">
              <w:rPr>
                <w:rFonts w:cs="Calibri Light"/>
                <w:color w:val="000000"/>
                <w:lang w:eastAsia="en-ZA"/>
              </w:rPr>
              <w:t xml:space="preserve">forget </w:t>
            </w:r>
          </w:p>
          <w:p w14:paraId="4045922D" w14:textId="77777777" w:rsidR="00C97B22" w:rsidRPr="004930C6"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Skills in communication protocols:</w:t>
            </w:r>
          </w:p>
          <w:p w14:paraId="480596F3" w14:textId="77777777" w:rsidR="00C97B22" w:rsidRPr="004930C6" w:rsidRDefault="00C97B22" w:rsidP="00D15E0F">
            <w:pPr>
              <w:pStyle w:val="ListParagraph"/>
              <w:numPr>
                <w:ilvl w:val="0"/>
                <w:numId w:val="110"/>
              </w:numPr>
              <w:spacing w:after="0"/>
              <w:ind w:hanging="436"/>
              <w:rPr>
                <w:rFonts w:cs="Calibri Light"/>
                <w:bCs/>
                <w:color w:val="000000"/>
                <w:lang w:eastAsia="en-ZA"/>
              </w:rPr>
            </w:pPr>
            <w:r w:rsidRPr="004930C6">
              <w:rPr>
                <w:rFonts w:cs="Calibri Light"/>
                <w:color w:val="000000"/>
                <w:lang w:eastAsia="en-ZA"/>
              </w:rPr>
              <w:t xml:space="preserve">MQ </w:t>
            </w:r>
          </w:p>
          <w:p w14:paraId="197CB083" w14:textId="77777777" w:rsidR="00C97B22" w:rsidRPr="004930C6" w:rsidRDefault="00C97B22" w:rsidP="00D15E0F">
            <w:pPr>
              <w:pStyle w:val="ListParagraph"/>
              <w:numPr>
                <w:ilvl w:val="0"/>
                <w:numId w:val="110"/>
              </w:numPr>
              <w:spacing w:after="0"/>
              <w:ind w:hanging="436"/>
              <w:rPr>
                <w:rFonts w:cs="Calibri Light"/>
                <w:bCs/>
                <w:color w:val="000000"/>
                <w:lang w:eastAsia="en-ZA"/>
              </w:rPr>
            </w:pPr>
            <w:r w:rsidRPr="004930C6">
              <w:rPr>
                <w:rFonts w:cs="Calibri Light"/>
                <w:color w:val="000000"/>
                <w:lang w:eastAsia="en-ZA"/>
              </w:rPr>
              <w:t xml:space="preserve">SAP JCO </w:t>
            </w:r>
          </w:p>
          <w:p w14:paraId="5F8C48F6" w14:textId="77777777" w:rsidR="00C97B22" w:rsidRPr="004930C6" w:rsidRDefault="00C97B22" w:rsidP="00D15E0F">
            <w:pPr>
              <w:pStyle w:val="ListParagraph"/>
              <w:numPr>
                <w:ilvl w:val="0"/>
                <w:numId w:val="110"/>
              </w:numPr>
              <w:spacing w:after="0"/>
              <w:ind w:hanging="436"/>
              <w:rPr>
                <w:rFonts w:cs="Calibri Light"/>
                <w:bCs/>
                <w:color w:val="000000"/>
                <w:lang w:eastAsia="en-ZA"/>
              </w:rPr>
            </w:pPr>
            <w:r>
              <w:rPr>
                <w:rFonts w:cs="Calibri Light"/>
                <w:color w:val="000000"/>
                <w:lang w:eastAsia="en-ZA"/>
              </w:rPr>
              <w:t>SFTP/</w:t>
            </w:r>
            <w:r w:rsidRPr="004930C6">
              <w:rPr>
                <w:rFonts w:cs="Calibri Light"/>
                <w:color w:val="000000"/>
                <w:lang w:eastAsia="en-ZA"/>
              </w:rPr>
              <w:t xml:space="preserve">SMTP </w:t>
            </w:r>
          </w:p>
          <w:p w14:paraId="23D7E820" w14:textId="77777777" w:rsidR="00C97B22" w:rsidRPr="004930C6" w:rsidRDefault="00C97B22" w:rsidP="00D15E0F">
            <w:pPr>
              <w:pStyle w:val="ListParagraph"/>
              <w:numPr>
                <w:ilvl w:val="0"/>
                <w:numId w:val="110"/>
              </w:numPr>
              <w:spacing w:after="0"/>
              <w:ind w:hanging="436"/>
              <w:rPr>
                <w:rFonts w:cs="Calibri Light"/>
                <w:bCs/>
                <w:color w:val="000000"/>
                <w:lang w:eastAsia="en-ZA"/>
              </w:rPr>
            </w:pPr>
            <w:r w:rsidRPr="004930C6">
              <w:rPr>
                <w:rFonts w:cs="Calibri Light"/>
                <w:color w:val="000000"/>
                <w:lang w:eastAsia="en-ZA"/>
              </w:rPr>
              <w:t xml:space="preserve">Web service </w:t>
            </w:r>
          </w:p>
          <w:p w14:paraId="2CF0D68A" w14:textId="77777777" w:rsidR="00C97B22" w:rsidRPr="004930C6" w:rsidRDefault="00C97B22" w:rsidP="00D15E0F">
            <w:pPr>
              <w:pStyle w:val="ListParagraph"/>
              <w:numPr>
                <w:ilvl w:val="0"/>
                <w:numId w:val="110"/>
              </w:numPr>
              <w:spacing w:after="0"/>
              <w:ind w:hanging="436"/>
              <w:rPr>
                <w:rFonts w:cs="Calibri Light"/>
                <w:bCs/>
                <w:color w:val="000000"/>
                <w:lang w:eastAsia="en-ZA"/>
              </w:rPr>
            </w:pPr>
            <w:r w:rsidRPr="004930C6">
              <w:rPr>
                <w:rFonts w:cs="Calibri Light"/>
                <w:color w:val="000000"/>
                <w:lang w:eastAsia="en-ZA"/>
              </w:rPr>
              <w:t xml:space="preserve">SOAP/HTTP; SOAP/JMS; SOAP/MQ </w:t>
            </w:r>
          </w:p>
          <w:p w14:paraId="2E63277A" w14:textId="77777777" w:rsidR="00C97B22" w:rsidRPr="004930C6" w:rsidRDefault="00C97B22" w:rsidP="00D15E0F">
            <w:pPr>
              <w:pStyle w:val="ListParagraph"/>
              <w:numPr>
                <w:ilvl w:val="0"/>
                <w:numId w:val="107"/>
              </w:numPr>
              <w:spacing w:after="0"/>
              <w:ind w:left="318" w:hanging="284"/>
              <w:rPr>
                <w:rFonts w:cs="Calibri Light"/>
                <w:bCs/>
                <w:color w:val="000000"/>
                <w:lang w:eastAsia="en-ZA"/>
              </w:rPr>
            </w:pPr>
            <w:r w:rsidRPr="00CD4BC2">
              <w:rPr>
                <w:rFonts w:cs="Calibri Light"/>
                <w:color w:val="000000"/>
                <w:lang w:eastAsia="en-ZA"/>
              </w:rPr>
              <w:t>Quality of service:</w:t>
            </w:r>
          </w:p>
          <w:p w14:paraId="2CEE47C4" w14:textId="77777777" w:rsidR="00C97B22" w:rsidRPr="004930C6" w:rsidRDefault="00C97B22" w:rsidP="00D15E0F">
            <w:pPr>
              <w:pStyle w:val="ListParagraph"/>
              <w:numPr>
                <w:ilvl w:val="0"/>
                <w:numId w:val="111"/>
              </w:numPr>
              <w:spacing w:after="0"/>
              <w:ind w:hanging="436"/>
              <w:rPr>
                <w:rFonts w:cs="Calibri Light"/>
                <w:bCs/>
                <w:color w:val="000000"/>
                <w:lang w:eastAsia="en-ZA"/>
              </w:rPr>
            </w:pPr>
            <w:r>
              <w:rPr>
                <w:rFonts w:cs="Calibri Light"/>
                <w:color w:val="000000"/>
                <w:lang w:eastAsia="en-ZA"/>
              </w:rPr>
              <w:t>Availability (24</w:t>
            </w:r>
            <w:r w:rsidRPr="004930C6">
              <w:rPr>
                <w:rFonts w:cs="Calibri Light"/>
                <w:color w:val="000000"/>
                <w:lang w:eastAsia="en-ZA"/>
              </w:rPr>
              <w:t>/7)</w:t>
            </w:r>
          </w:p>
          <w:p w14:paraId="4C43F8E1" w14:textId="77777777" w:rsidR="00C97B22" w:rsidRPr="004930C6" w:rsidRDefault="00C97B22" w:rsidP="00D15E0F">
            <w:pPr>
              <w:pStyle w:val="ListParagraph"/>
              <w:numPr>
                <w:ilvl w:val="0"/>
                <w:numId w:val="111"/>
              </w:numPr>
              <w:spacing w:after="0"/>
              <w:ind w:hanging="436"/>
              <w:rPr>
                <w:rFonts w:cs="Calibri Light"/>
                <w:bCs/>
                <w:color w:val="000000"/>
                <w:lang w:eastAsia="en-ZA"/>
              </w:rPr>
            </w:pPr>
            <w:r w:rsidRPr="004930C6">
              <w:rPr>
                <w:rFonts w:cs="Calibri Light"/>
                <w:color w:val="000000"/>
                <w:lang w:eastAsia="en-ZA"/>
              </w:rPr>
              <w:t>Response times (</w:t>
            </w:r>
            <w:r>
              <w:rPr>
                <w:rFonts w:cs="Calibri Light"/>
                <w:color w:val="000000"/>
                <w:lang w:eastAsia="en-ZA"/>
              </w:rPr>
              <w:t>seconds/</w:t>
            </w:r>
            <w:r w:rsidRPr="004930C6">
              <w:rPr>
                <w:rFonts w:cs="Calibri Light"/>
                <w:color w:val="000000"/>
                <w:lang w:eastAsia="en-ZA"/>
              </w:rPr>
              <w:t xml:space="preserve">minutes) </w:t>
            </w:r>
          </w:p>
          <w:p w14:paraId="66AF9EEF" w14:textId="77777777" w:rsidR="00C97B22" w:rsidRPr="004930C6" w:rsidRDefault="00C97B22" w:rsidP="00D15E0F">
            <w:pPr>
              <w:pStyle w:val="ListParagraph"/>
              <w:numPr>
                <w:ilvl w:val="0"/>
                <w:numId w:val="111"/>
              </w:numPr>
              <w:spacing w:after="0"/>
              <w:ind w:hanging="436"/>
              <w:rPr>
                <w:rFonts w:cs="Calibri Light"/>
                <w:bCs/>
                <w:color w:val="000000"/>
                <w:lang w:eastAsia="en-ZA"/>
              </w:rPr>
            </w:pPr>
            <w:r w:rsidRPr="004930C6">
              <w:rPr>
                <w:rFonts w:cs="Calibri Light"/>
                <w:color w:val="000000"/>
                <w:lang w:eastAsia="en-ZA"/>
              </w:rPr>
              <w:t>Throughput (</w:t>
            </w:r>
            <w:r>
              <w:rPr>
                <w:rFonts w:cs="Calibri Light"/>
                <w:color w:val="000000"/>
                <w:lang w:eastAsia="en-ZA"/>
              </w:rPr>
              <w:t>minutes/</w:t>
            </w:r>
            <w:r w:rsidRPr="004930C6">
              <w:rPr>
                <w:rFonts w:cs="Calibri Light"/>
                <w:color w:val="000000"/>
                <w:lang w:eastAsia="en-ZA"/>
              </w:rPr>
              <w:t xml:space="preserve">hours) </w:t>
            </w:r>
          </w:p>
          <w:p w14:paraId="7A7136CC" w14:textId="77777777" w:rsidR="00C97B22" w:rsidRPr="004930C6" w:rsidRDefault="00C97B22" w:rsidP="00D15E0F">
            <w:pPr>
              <w:pStyle w:val="ListParagraph"/>
              <w:numPr>
                <w:ilvl w:val="0"/>
                <w:numId w:val="111"/>
              </w:numPr>
              <w:spacing w:after="0"/>
              <w:ind w:hanging="436"/>
              <w:rPr>
                <w:rFonts w:cs="Calibri Light"/>
                <w:bCs/>
                <w:color w:val="000000"/>
                <w:lang w:eastAsia="en-ZA"/>
              </w:rPr>
            </w:pPr>
            <w:r w:rsidRPr="004930C6">
              <w:rPr>
                <w:rFonts w:cs="Calibri Light"/>
                <w:color w:val="000000"/>
                <w:lang w:eastAsia="en-ZA"/>
              </w:rPr>
              <w:t>Expiration times (</w:t>
            </w:r>
            <w:r>
              <w:rPr>
                <w:rFonts w:cs="Calibri Light"/>
                <w:color w:val="000000"/>
                <w:lang w:eastAsia="en-ZA"/>
              </w:rPr>
              <w:t>hours/</w:t>
            </w:r>
            <w:r w:rsidRPr="004930C6">
              <w:rPr>
                <w:rFonts w:cs="Calibri Light"/>
                <w:color w:val="000000"/>
                <w:lang w:eastAsia="en-ZA"/>
              </w:rPr>
              <w:t xml:space="preserve">days) </w:t>
            </w:r>
          </w:p>
          <w:p w14:paraId="6450399A" w14:textId="77777777" w:rsidR="00C97B22" w:rsidRPr="004930C6" w:rsidRDefault="00C97B22" w:rsidP="00D15E0F">
            <w:pPr>
              <w:pStyle w:val="ListParagraph"/>
              <w:numPr>
                <w:ilvl w:val="0"/>
                <w:numId w:val="111"/>
              </w:numPr>
              <w:spacing w:after="0"/>
              <w:ind w:hanging="436"/>
              <w:rPr>
                <w:rFonts w:cs="Calibri Light"/>
                <w:bCs/>
                <w:color w:val="000000"/>
                <w:lang w:eastAsia="en-ZA"/>
              </w:rPr>
            </w:pPr>
            <w:proofErr w:type="spellStart"/>
            <w:r w:rsidRPr="004930C6">
              <w:rPr>
                <w:rFonts w:cs="Calibri Light"/>
                <w:color w:val="000000"/>
                <w:lang w:eastAsia="en-ZA"/>
              </w:rPr>
              <w:t>Transactionality</w:t>
            </w:r>
            <w:proofErr w:type="spellEnd"/>
            <w:r w:rsidRPr="004930C6">
              <w:rPr>
                <w:rFonts w:cs="Calibri Light"/>
                <w:color w:val="000000"/>
                <w:lang w:eastAsia="en-ZA"/>
              </w:rPr>
              <w:t xml:space="preserve"> </w:t>
            </w:r>
          </w:p>
        </w:tc>
      </w:tr>
      <w:tr w:rsidR="00C97B22" w:rsidRPr="00B86221" w14:paraId="3A29829E" w14:textId="77777777" w:rsidTr="00B92AC4">
        <w:trPr>
          <w:trHeight w:val="190"/>
        </w:trPr>
        <w:tc>
          <w:tcPr>
            <w:tcW w:w="1560" w:type="dxa"/>
          </w:tcPr>
          <w:p w14:paraId="5243B600"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Scan flow support</w:t>
            </w:r>
          </w:p>
        </w:tc>
        <w:tc>
          <w:tcPr>
            <w:tcW w:w="2268" w:type="dxa"/>
          </w:tcPr>
          <w:p w14:paraId="0AA9F05A"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Scan flow</w:t>
            </w:r>
          </w:p>
        </w:tc>
        <w:tc>
          <w:tcPr>
            <w:tcW w:w="12049" w:type="dxa"/>
          </w:tcPr>
          <w:p w14:paraId="347651B6" w14:textId="77777777" w:rsidR="00C97B22" w:rsidRPr="00B86221" w:rsidRDefault="00C97B22" w:rsidP="00B92AC4">
            <w:pPr>
              <w:spacing w:after="0"/>
              <w:rPr>
                <w:rFonts w:cs="Calibri Light"/>
                <w:bCs/>
                <w:color w:val="000000"/>
                <w:lang w:eastAsia="en-ZA"/>
              </w:rPr>
            </w:pPr>
            <w:r w:rsidRPr="00B86221">
              <w:rPr>
                <w:rFonts w:cs="Calibri Light"/>
                <w:color w:val="000000"/>
                <w:lang w:eastAsia="en-ZA"/>
              </w:rPr>
              <w:t>Understand and be able to support the MDF scan flow software</w:t>
            </w:r>
          </w:p>
        </w:tc>
      </w:tr>
      <w:tr w:rsidR="00C97B22" w:rsidRPr="00B86221" w14:paraId="0C71B9CF" w14:textId="77777777" w:rsidTr="00B92AC4">
        <w:tc>
          <w:tcPr>
            <w:tcW w:w="1560" w:type="dxa"/>
          </w:tcPr>
          <w:p w14:paraId="6584B685"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 xml:space="preserve">Systems management </w:t>
            </w:r>
            <w:r>
              <w:rPr>
                <w:rFonts w:cs="Calibri Light"/>
                <w:bCs/>
                <w:color w:val="000000"/>
                <w:lang w:eastAsia="en-ZA"/>
              </w:rPr>
              <w:t>–</w:t>
            </w:r>
            <w:r w:rsidRPr="00B86221">
              <w:rPr>
                <w:rFonts w:cs="Calibri Light"/>
                <w:bCs/>
                <w:color w:val="000000"/>
                <w:lang w:eastAsia="en-ZA"/>
              </w:rPr>
              <w:t xml:space="preserve"> </w:t>
            </w:r>
            <w:r w:rsidRPr="00B86221">
              <w:rPr>
                <w:rFonts w:cs="Calibri Light"/>
                <w:bCs/>
                <w:color w:val="000000"/>
                <w:lang w:eastAsia="en-ZA"/>
              </w:rPr>
              <w:lastRenderedPageBreak/>
              <w:t>Configuration management</w:t>
            </w:r>
          </w:p>
        </w:tc>
        <w:tc>
          <w:tcPr>
            <w:tcW w:w="2268" w:type="dxa"/>
          </w:tcPr>
          <w:p w14:paraId="2F5B0554"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lastRenderedPageBreak/>
              <w:t>Microsoft Active Directory Server</w:t>
            </w:r>
          </w:p>
        </w:tc>
        <w:tc>
          <w:tcPr>
            <w:tcW w:w="12049" w:type="dxa"/>
          </w:tcPr>
          <w:p w14:paraId="51E82867"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 xml:space="preserve">Install, deploy and configure Active Directory </w:t>
            </w:r>
            <w:r>
              <w:rPr>
                <w:rFonts w:cs="Calibri Light"/>
                <w:color w:val="000000"/>
                <w:lang w:eastAsia="en-ZA"/>
              </w:rPr>
              <w:t>s</w:t>
            </w:r>
            <w:r w:rsidRPr="004930C6">
              <w:rPr>
                <w:rFonts w:cs="Calibri Light"/>
                <w:color w:val="000000"/>
                <w:lang w:eastAsia="en-ZA"/>
              </w:rPr>
              <w:t>ervices (ADS), roles, integrated zones and objects</w:t>
            </w:r>
          </w:p>
          <w:p w14:paraId="5262DCCC"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lastRenderedPageBreak/>
              <w:t>Manage and troubleshoot the Active Directory in terms of identification, authentication and authorisation services provided through the domain controller services</w:t>
            </w:r>
          </w:p>
          <w:p w14:paraId="35BD4EBC"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Manage, update and extending of the Microsoft Active Directory schema</w:t>
            </w:r>
          </w:p>
          <w:p w14:paraId="3A8246DB"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Management of the Domain Name Services (DNS) within the Active Directory services</w:t>
            </w:r>
          </w:p>
          <w:p w14:paraId="32E5211E"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Use group policy (GPO) to manage and troubleshoot group policy applications and settings</w:t>
            </w:r>
          </w:p>
          <w:p w14:paraId="1B344269"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Backup, restore and troubleshoot the Active Directory domain services</w:t>
            </w:r>
          </w:p>
          <w:p w14:paraId="3EE466B3"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Participate/lead in architectural changes to the existing Active Directory domain services infrastructure and additional product suites as such needs arise</w:t>
            </w:r>
          </w:p>
          <w:p w14:paraId="5B44AF7A"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Ensure that all policies, configurations and optimisation settings are completed in accordance with Microsoft best practices for each product suite</w:t>
            </w:r>
          </w:p>
          <w:p w14:paraId="750CBBFA"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Assist in managing Active Directory domain support calls, with the objective of resolving calls as accurately, quickly and efficiently as possible</w:t>
            </w:r>
          </w:p>
          <w:p w14:paraId="04944BCD"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 xml:space="preserve">Participate in the assessment, identification, evaluation and deployment phases of the security update process as released by Microsoft focusing on the deployed domain controllers </w:t>
            </w:r>
            <w:r>
              <w:rPr>
                <w:rFonts w:cs="Calibri Light"/>
                <w:color w:val="000000"/>
                <w:lang w:eastAsia="en-ZA"/>
              </w:rPr>
              <w:t>(DC</w:t>
            </w:r>
            <w:r w:rsidRPr="004930C6">
              <w:rPr>
                <w:rFonts w:cs="Calibri Light"/>
                <w:color w:val="000000"/>
                <w:lang w:eastAsia="en-ZA"/>
              </w:rPr>
              <w:t>s)</w:t>
            </w:r>
          </w:p>
          <w:p w14:paraId="482CB331"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Proactive analysis and review of Windows domain environment through various compliance checks that include namespace (NS) records, monitor key DNS dependencies between Active Directory and network services, verify dynamic DNS record updates to DNS client, DHCP server, and DNS server</w:t>
            </w:r>
          </w:p>
          <w:p w14:paraId="75E32FB8"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Provide regular, measurable feedback on system health and overall operations</w:t>
            </w:r>
          </w:p>
          <w:p w14:paraId="27AAACA4"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Provide monthly status reports to management</w:t>
            </w:r>
          </w:p>
          <w:p w14:paraId="59ADE0B9"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Managing the Microsoft Public Key Infrastructure (KPI) services</w:t>
            </w:r>
          </w:p>
          <w:p w14:paraId="7E930E8B"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Management of the offline Root Certificate Authority (CA)</w:t>
            </w:r>
          </w:p>
          <w:p w14:paraId="6AA1D591"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Management of the online Certificate Authority (CA</w:t>
            </w:r>
            <w:r>
              <w:rPr>
                <w:rFonts w:cs="Calibri Light"/>
                <w:color w:val="000000"/>
                <w:lang w:eastAsia="en-ZA"/>
              </w:rPr>
              <w:t>)</w:t>
            </w:r>
            <w:r w:rsidRPr="004930C6">
              <w:rPr>
                <w:rFonts w:cs="Calibri Light"/>
                <w:color w:val="000000"/>
                <w:lang w:eastAsia="en-ZA"/>
              </w:rPr>
              <w:t xml:space="preserve"> and associated Registration Authority (RA)</w:t>
            </w:r>
          </w:p>
          <w:p w14:paraId="5D8B0B3E" w14:textId="77777777" w:rsidR="00C97B22"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Management of the certificate revocation list services within the CA</w:t>
            </w:r>
          </w:p>
          <w:p w14:paraId="3A3B351F" w14:textId="77777777" w:rsidR="00C97B22" w:rsidRPr="004930C6" w:rsidRDefault="00C97B22" w:rsidP="00D15E0F">
            <w:pPr>
              <w:pStyle w:val="ListParagraph"/>
              <w:numPr>
                <w:ilvl w:val="0"/>
                <w:numId w:val="112"/>
              </w:numPr>
              <w:spacing w:after="0"/>
              <w:ind w:left="318" w:hanging="284"/>
              <w:rPr>
                <w:rFonts w:cs="Calibri Light"/>
                <w:color w:val="000000"/>
                <w:lang w:eastAsia="en-ZA"/>
              </w:rPr>
            </w:pPr>
            <w:r w:rsidRPr="004930C6">
              <w:rPr>
                <w:rFonts w:cs="Calibri Light"/>
                <w:color w:val="000000"/>
                <w:lang w:eastAsia="en-ZA"/>
              </w:rPr>
              <w:t>Management of the encryption file services (EFS) within the ADS domain</w:t>
            </w:r>
          </w:p>
        </w:tc>
      </w:tr>
      <w:tr w:rsidR="00C97B22" w:rsidRPr="00B86221" w14:paraId="1D4D4593" w14:textId="77777777" w:rsidTr="00B92AC4">
        <w:tc>
          <w:tcPr>
            <w:tcW w:w="1560" w:type="dxa"/>
          </w:tcPr>
          <w:p w14:paraId="01F201FC"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lastRenderedPageBreak/>
              <w:t>Directory Services (Security)</w:t>
            </w:r>
          </w:p>
        </w:tc>
        <w:tc>
          <w:tcPr>
            <w:tcW w:w="2268" w:type="dxa"/>
          </w:tcPr>
          <w:p w14:paraId="3C42D479"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Microsoft SCCM</w:t>
            </w:r>
          </w:p>
        </w:tc>
        <w:tc>
          <w:tcPr>
            <w:tcW w:w="12049" w:type="dxa"/>
          </w:tcPr>
          <w:p w14:paraId="6ADDFB13"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 xml:space="preserve">Design and plan System Centre Configuration Manager infrastructure </w:t>
            </w:r>
          </w:p>
          <w:p w14:paraId="60F605EE"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Plan System Centre Configuration Manager hierarchy and site system roles</w:t>
            </w:r>
          </w:p>
          <w:p w14:paraId="594E6961"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Define the business continuity plan (BCP)</w:t>
            </w:r>
          </w:p>
          <w:p w14:paraId="302D99FD"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 xml:space="preserve">Manage operating system deployment (OSD) </w:t>
            </w:r>
          </w:p>
          <w:p w14:paraId="60793A07"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Configure the OSD environment</w:t>
            </w:r>
          </w:p>
          <w:p w14:paraId="25B40473"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Configuring WDS, configuring PXE, configuring the VM build environment, and integrating with MDT</w:t>
            </w:r>
          </w:p>
          <w:p w14:paraId="061B6475"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Build and capture an image</w:t>
            </w:r>
          </w:p>
          <w:p w14:paraId="63E98437"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Updating base images, task sequences</w:t>
            </w:r>
          </w:p>
          <w:p w14:paraId="1082162A"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Deploy an image</w:t>
            </w:r>
          </w:p>
          <w:p w14:paraId="6998F71D"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New (bare metal) and upgrade images, VHD deployment</w:t>
            </w:r>
          </w:p>
          <w:p w14:paraId="2C4CF3AB"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images</w:t>
            </w:r>
          </w:p>
          <w:p w14:paraId="1F2CC2B0"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Drivers, servicing</w:t>
            </w:r>
          </w:p>
          <w:p w14:paraId="13358C11"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Deploy applications and software updates</w:t>
            </w:r>
          </w:p>
          <w:p w14:paraId="084B2F83"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Create an application</w:t>
            </w:r>
            <w:r>
              <w:rPr>
                <w:rFonts w:cs="Calibri Light"/>
                <w:color w:val="000000"/>
                <w:lang w:eastAsia="en-ZA"/>
              </w:rPr>
              <w:t>:</w:t>
            </w:r>
          </w:p>
          <w:p w14:paraId="476A6511" w14:textId="77777777" w:rsidR="00C97B22" w:rsidRDefault="00C97B22" w:rsidP="00D15E0F">
            <w:pPr>
              <w:pStyle w:val="ListParagraph"/>
              <w:numPr>
                <w:ilvl w:val="0"/>
                <w:numId w:val="114"/>
              </w:numPr>
              <w:spacing w:after="0"/>
              <w:ind w:hanging="436"/>
              <w:rPr>
                <w:rFonts w:cs="Calibri Light"/>
                <w:color w:val="000000"/>
                <w:lang w:eastAsia="en-ZA"/>
              </w:rPr>
            </w:pPr>
            <w:r w:rsidRPr="004930C6">
              <w:rPr>
                <w:rFonts w:cs="Calibri Light"/>
                <w:color w:val="000000"/>
                <w:lang w:eastAsia="en-ZA"/>
              </w:rPr>
              <w:lastRenderedPageBreak/>
              <w:t>Defining deployment types, depl</w:t>
            </w:r>
            <w:r>
              <w:rPr>
                <w:rFonts w:cs="Calibri Light"/>
                <w:color w:val="000000"/>
                <w:lang w:eastAsia="en-ZA"/>
              </w:rPr>
              <w:t>oying applications to RDSH, MSI</w:t>
            </w:r>
            <w:r w:rsidRPr="004930C6">
              <w:rPr>
                <w:rFonts w:cs="Calibri Light"/>
                <w:color w:val="000000"/>
                <w:lang w:eastAsia="en-ZA"/>
              </w:rPr>
              <w:t xml:space="preserve"> and App-V, and converting a package</w:t>
            </w:r>
          </w:p>
          <w:p w14:paraId="57B42B05" w14:textId="77777777" w:rsidR="00C97B22" w:rsidRDefault="00C97B22" w:rsidP="00D15E0F">
            <w:pPr>
              <w:pStyle w:val="ListParagraph"/>
              <w:numPr>
                <w:ilvl w:val="0"/>
                <w:numId w:val="114"/>
              </w:numPr>
              <w:spacing w:after="0"/>
              <w:ind w:hanging="436"/>
              <w:rPr>
                <w:rFonts w:cs="Calibri Light"/>
                <w:color w:val="000000"/>
                <w:lang w:eastAsia="en-ZA"/>
              </w:rPr>
            </w:pPr>
            <w:r w:rsidRPr="004930C6">
              <w:rPr>
                <w:rFonts w:cs="Calibri Light"/>
                <w:color w:val="000000"/>
                <w:lang w:eastAsia="en-ZA"/>
              </w:rPr>
              <w:t>Deploy an application</w:t>
            </w:r>
          </w:p>
          <w:p w14:paraId="35E34399" w14:textId="77777777" w:rsidR="00C97B22" w:rsidRPr="004930C6" w:rsidRDefault="00C97B22" w:rsidP="00D15E0F">
            <w:pPr>
              <w:pStyle w:val="ListParagraph"/>
              <w:numPr>
                <w:ilvl w:val="0"/>
                <w:numId w:val="114"/>
              </w:numPr>
              <w:spacing w:after="0"/>
              <w:ind w:hanging="436"/>
              <w:rPr>
                <w:rFonts w:cs="Calibri Light"/>
                <w:color w:val="000000"/>
                <w:lang w:eastAsia="en-ZA"/>
              </w:rPr>
            </w:pPr>
            <w:r w:rsidRPr="004930C6">
              <w:rPr>
                <w:rFonts w:cs="Calibri Light"/>
                <w:color w:val="000000"/>
                <w:lang w:eastAsia="en-ZA"/>
              </w:rPr>
              <w:t>User device affinity, compliance settings, software centre, and task sequences</w:t>
            </w:r>
          </w:p>
          <w:p w14:paraId="6AA503D2"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w:t>
            </w:r>
            <w:r>
              <w:rPr>
                <w:rFonts w:cs="Calibri Light"/>
                <w:color w:val="000000"/>
                <w:lang w:eastAsia="en-ZA"/>
              </w:rPr>
              <w:t>onitor application deployment:</w:t>
            </w:r>
            <w:r w:rsidRPr="004930C6">
              <w:rPr>
                <w:rFonts w:cs="Calibri Light"/>
                <w:color w:val="000000"/>
                <w:lang w:eastAsia="en-ZA"/>
              </w:rPr>
              <w:t xml:space="preserve"> Resolving issues, managing application distribution points, distribution point groups, content library, SQL Server Reporting Service</w:t>
            </w:r>
            <w:r>
              <w:rPr>
                <w:rFonts w:cs="Calibri Light"/>
                <w:color w:val="000000"/>
                <w:lang w:eastAsia="en-ZA"/>
              </w:rPr>
              <w:t>s (SSRS), log files, and in-</w:t>
            </w:r>
            <w:r w:rsidRPr="004930C6">
              <w:rPr>
                <w:rFonts w:cs="Calibri Light"/>
                <w:color w:val="000000"/>
                <w:lang w:eastAsia="en-ZA"/>
              </w:rPr>
              <w:t>console monitoring</w:t>
            </w:r>
          </w:p>
          <w:p w14:paraId="579074D1"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the software library and application catalogue</w:t>
            </w:r>
            <w:r>
              <w:rPr>
                <w:rFonts w:cs="Calibri Light"/>
                <w:color w:val="000000"/>
                <w:lang w:eastAsia="en-ZA"/>
              </w:rPr>
              <w:t>:</w:t>
            </w:r>
            <w:r w:rsidRPr="004930C6">
              <w:rPr>
                <w:rFonts w:cs="Calibri Light"/>
                <w:color w:val="000000"/>
                <w:lang w:eastAsia="en-ZA"/>
              </w:rPr>
              <w:t xml:space="preserve"> web portal configuration, work schedule, and definition of primary machines for users</w:t>
            </w:r>
          </w:p>
          <w:p w14:paraId="5BDE547C"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Create and monitor software updates</w:t>
            </w:r>
            <w:r>
              <w:rPr>
                <w:rFonts w:cs="Calibri Light"/>
                <w:color w:val="000000"/>
                <w:lang w:eastAsia="en-ZA"/>
              </w:rPr>
              <w:t>:</w:t>
            </w:r>
            <w:r w:rsidRPr="004930C6">
              <w:rPr>
                <w:rFonts w:cs="Calibri Light"/>
                <w:color w:val="000000"/>
                <w:lang w:eastAsia="en-ZA"/>
              </w:rPr>
              <w:t xml:space="preserve"> Automatic deployment rules (ADR), SSRS, creating update groups, creating deployment packages, log files, and </w:t>
            </w:r>
            <w:r>
              <w:rPr>
                <w:rFonts w:cs="Calibri Light"/>
                <w:color w:val="000000"/>
                <w:lang w:eastAsia="en-ZA"/>
              </w:rPr>
              <w:t>in-</w:t>
            </w:r>
            <w:r w:rsidRPr="004930C6">
              <w:rPr>
                <w:rFonts w:cs="Calibri Light"/>
                <w:color w:val="000000"/>
                <w:lang w:eastAsia="en-ZA"/>
              </w:rPr>
              <w:t>console monitoring</w:t>
            </w:r>
          </w:p>
          <w:p w14:paraId="7B5BFBB9"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Configure FEP clients by using Syst</w:t>
            </w:r>
            <w:r>
              <w:rPr>
                <w:rFonts w:cs="Calibri Light"/>
                <w:color w:val="000000"/>
                <w:lang w:eastAsia="en-ZA"/>
              </w:rPr>
              <w:t>em Centre Configuration Manager:</w:t>
            </w:r>
            <w:r w:rsidRPr="004930C6">
              <w:rPr>
                <w:rFonts w:cs="Calibri Light"/>
                <w:color w:val="000000"/>
                <w:lang w:eastAsia="en-ZA"/>
              </w:rPr>
              <w:t xml:space="preserve"> Creating and managing policy by using Configuration Manager, configuring definitions within the client policy, exporting from Configuration Manager, choosing which template to use, and select exclusions</w:t>
            </w:r>
          </w:p>
          <w:p w14:paraId="12D4F0E1"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compliance settings</w:t>
            </w:r>
          </w:p>
          <w:p w14:paraId="0E29A735"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Build a configuration item (CI)</w:t>
            </w:r>
            <w:r>
              <w:rPr>
                <w:rFonts w:cs="Calibri Light"/>
                <w:color w:val="000000"/>
                <w:lang w:eastAsia="en-ZA"/>
              </w:rPr>
              <w:t>:</w:t>
            </w:r>
            <w:r w:rsidRPr="004930C6">
              <w:rPr>
                <w:rFonts w:cs="Calibri Light"/>
                <w:color w:val="000000"/>
                <w:lang w:eastAsia="en-ZA"/>
              </w:rPr>
              <w:t xml:space="preserve"> Creating a CI, importing a CI, setting CI versioning, and remediation</w:t>
            </w:r>
            <w:r>
              <w:rPr>
                <w:rFonts w:cs="Calibri Light"/>
                <w:color w:val="000000"/>
                <w:lang w:eastAsia="en-ZA"/>
              </w:rPr>
              <w:t xml:space="preserve"> rules</w:t>
            </w:r>
          </w:p>
          <w:p w14:paraId="6F0049F5"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Create and monitor a baseline</w:t>
            </w:r>
            <w:r>
              <w:rPr>
                <w:rFonts w:cs="Calibri Light"/>
                <w:color w:val="000000"/>
                <w:lang w:eastAsia="en-ZA"/>
              </w:rPr>
              <w:t>:</w:t>
            </w:r>
            <w:r w:rsidRPr="004930C6">
              <w:rPr>
                <w:rFonts w:cs="Calibri Light"/>
                <w:color w:val="000000"/>
                <w:lang w:eastAsia="en-ZA"/>
              </w:rPr>
              <w:t xml:space="preserve"> importing a configuration pack, building a custom baseline, SSRS, log files, </w:t>
            </w:r>
            <w:r>
              <w:rPr>
                <w:rFonts w:cs="Calibri Light"/>
                <w:color w:val="000000"/>
                <w:lang w:eastAsia="en-ZA"/>
              </w:rPr>
              <w:t>in-</w:t>
            </w:r>
            <w:r w:rsidRPr="004930C6">
              <w:rPr>
                <w:rFonts w:cs="Calibri Light"/>
                <w:color w:val="000000"/>
                <w:lang w:eastAsia="en-ZA"/>
              </w:rPr>
              <w:t>console monitoring, deploying a baseline</w:t>
            </w:r>
          </w:p>
          <w:p w14:paraId="7922348F"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 xml:space="preserve">Manage sites </w:t>
            </w:r>
          </w:p>
          <w:p w14:paraId="30475C31"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collections</w:t>
            </w:r>
            <w:r>
              <w:rPr>
                <w:rFonts w:cs="Calibri Light"/>
                <w:color w:val="000000"/>
                <w:lang w:eastAsia="en-ZA"/>
              </w:rPr>
              <w:t>:</w:t>
            </w:r>
            <w:r w:rsidRPr="004930C6">
              <w:rPr>
                <w:rFonts w:cs="Calibri Light"/>
                <w:color w:val="000000"/>
                <w:lang w:eastAsia="en-ZA"/>
              </w:rPr>
              <w:t xml:space="preserve"> Setting maintenance windows, defining rules for collections (collection membership, query-based collections), collection-specific settings</w:t>
            </w:r>
          </w:p>
          <w:p w14:paraId="3CA8A296"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Monitor site health</w:t>
            </w:r>
            <w:r>
              <w:rPr>
                <w:rFonts w:cs="Calibri Light"/>
                <w:color w:val="000000"/>
                <w:lang w:eastAsia="en-ZA"/>
              </w:rPr>
              <w:t>:</w:t>
            </w:r>
            <w:r w:rsidRPr="004930C6">
              <w:rPr>
                <w:rFonts w:cs="Calibri Light"/>
                <w:color w:val="000000"/>
                <w:lang w:eastAsia="en-ZA"/>
              </w:rPr>
              <w:t xml:space="preserve"> SSRS, log files, </w:t>
            </w:r>
            <w:r>
              <w:rPr>
                <w:rFonts w:cs="Calibri Light"/>
                <w:color w:val="000000"/>
                <w:lang w:eastAsia="en-ZA"/>
              </w:rPr>
              <w:t>in-</w:t>
            </w:r>
            <w:r w:rsidRPr="004930C6">
              <w:rPr>
                <w:rFonts w:cs="Calibri Light"/>
                <w:color w:val="000000"/>
                <w:lang w:eastAsia="en-ZA"/>
              </w:rPr>
              <w:t>console monitoring, toolkit</w:t>
            </w:r>
          </w:p>
          <w:p w14:paraId="2C7225B7"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Configure software updates</w:t>
            </w:r>
            <w:r>
              <w:rPr>
                <w:rFonts w:cs="Calibri Light"/>
                <w:color w:val="000000"/>
                <w:lang w:eastAsia="en-ZA"/>
              </w:rPr>
              <w:t>:</w:t>
            </w:r>
            <w:r w:rsidRPr="004930C6">
              <w:rPr>
                <w:rFonts w:cs="Calibri Light"/>
                <w:color w:val="000000"/>
                <w:lang w:eastAsia="en-ZA"/>
              </w:rPr>
              <w:t xml:space="preserve"> Sync schedule, catalogues, products, WSUS, and superseded updates</w:t>
            </w:r>
          </w:p>
          <w:p w14:paraId="321DB36D"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site communications</w:t>
            </w:r>
            <w:r>
              <w:rPr>
                <w:rFonts w:cs="Calibri Light"/>
                <w:color w:val="000000"/>
                <w:lang w:eastAsia="en-ZA"/>
              </w:rPr>
              <w:t>:</w:t>
            </w:r>
            <w:r w:rsidRPr="004930C6">
              <w:rPr>
                <w:rFonts w:cs="Calibri Light"/>
                <w:color w:val="000000"/>
                <w:lang w:eastAsia="en-ZA"/>
              </w:rPr>
              <w:t xml:space="preserve"> Configuring bandwidth settings for a site address, configuring senders, secondary sites (file-based replication, SQL replication p</w:t>
            </w:r>
            <w:r>
              <w:rPr>
                <w:rFonts w:cs="Calibri Light"/>
                <w:color w:val="000000"/>
                <w:lang w:eastAsia="en-ZA"/>
              </w:rPr>
              <w:t>aths), resolving DP connections</w:t>
            </w:r>
          </w:p>
          <w:p w14:paraId="38791D30"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boundary groups</w:t>
            </w:r>
            <w:r>
              <w:rPr>
                <w:rFonts w:cs="Calibri Light"/>
                <w:color w:val="000000"/>
                <w:lang w:eastAsia="en-ZA"/>
              </w:rPr>
              <w:t xml:space="preserve">: </w:t>
            </w:r>
            <w:r w:rsidRPr="004930C6">
              <w:rPr>
                <w:rFonts w:cs="Calibri Light"/>
                <w:color w:val="000000"/>
                <w:lang w:eastAsia="en-ZA"/>
              </w:rPr>
              <w:t>Creating boundary groups, using boundary groups in more than one DP, client roaming, Internet-based clients</w:t>
            </w:r>
          </w:p>
          <w:p w14:paraId="196183F2"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role-based security</w:t>
            </w:r>
            <w:r>
              <w:rPr>
                <w:rFonts w:cs="Calibri Light"/>
                <w:color w:val="000000"/>
                <w:lang w:eastAsia="en-ZA"/>
              </w:rPr>
              <w:t>:</w:t>
            </w:r>
            <w:r w:rsidRPr="004930C6">
              <w:rPr>
                <w:rFonts w:cs="Calibri Light"/>
                <w:color w:val="000000"/>
                <w:lang w:eastAsia="en-ZA"/>
              </w:rPr>
              <w:t xml:space="preserve"> Security scopes, custom roles, cloned security roles and permissions</w:t>
            </w:r>
          </w:p>
          <w:p w14:paraId="4D0F95A8"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clients</w:t>
            </w:r>
          </w:p>
          <w:p w14:paraId="69ED3774"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Deploy clients</w:t>
            </w:r>
            <w:r>
              <w:rPr>
                <w:rFonts w:cs="Calibri Light"/>
                <w:color w:val="000000"/>
                <w:lang w:eastAsia="en-ZA"/>
              </w:rPr>
              <w:t>:-</w:t>
            </w:r>
            <w:r w:rsidRPr="004930C6">
              <w:rPr>
                <w:rFonts w:cs="Calibri Light"/>
                <w:color w:val="000000"/>
                <w:lang w:eastAsia="en-ZA"/>
              </w:rPr>
              <w:t>GPO, WSUS, logon scripts, manual, client push, OSD task sequence, monitoring client health</w:t>
            </w:r>
          </w:p>
          <w:p w14:paraId="4C754CC9"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mobile devices</w:t>
            </w:r>
            <w:r>
              <w:rPr>
                <w:rFonts w:cs="Calibri Light"/>
                <w:color w:val="000000"/>
                <w:lang w:eastAsia="en-ZA"/>
              </w:rPr>
              <w:t>:</w:t>
            </w:r>
            <w:r w:rsidRPr="004930C6">
              <w:rPr>
                <w:rFonts w:cs="Calibri Light"/>
                <w:color w:val="000000"/>
                <w:lang w:eastAsia="en-ZA"/>
              </w:rPr>
              <w:t xml:space="preserve"> Enrolling mobile devices, Exchange Connector, AMT enrolment point (out-of-band management), and wiping mobile devices</w:t>
            </w:r>
          </w:p>
          <w:p w14:paraId="4B0F8739" w14:textId="77777777" w:rsidR="00C97B22" w:rsidRDefault="00C97B22" w:rsidP="00D15E0F">
            <w:pPr>
              <w:pStyle w:val="ListParagraph"/>
              <w:numPr>
                <w:ilvl w:val="0"/>
                <w:numId w:val="113"/>
              </w:numPr>
              <w:spacing w:after="0"/>
              <w:ind w:left="318" w:hanging="284"/>
              <w:rPr>
                <w:rFonts w:cs="Calibri Light"/>
                <w:color w:val="000000"/>
                <w:lang w:eastAsia="en-ZA"/>
              </w:rPr>
            </w:pPr>
            <w:r>
              <w:rPr>
                <w:rFonts w:cs="Calibri Light"/>
                <w:color w:val="000000"/>
                <w:lang w:eastAsia="en-ZA"/>
              </w:rPr>
              <w:t>M</w:t>
            </w:r>
            <w:r w:rsidRPr="004930C6">
              <w:rPr>
                <w:rFonts w:cs="Calibri Light"/>
                <w:color w:val="000000"/>
                <w:lang w:eastAsia="en-ZA"/>
              </w:rPr>
              <w:t>anage client agent settings</w:t>
            </w:r>
            <w:r>
              <w:rPr>
                <w:rFonts w:cs="Calibri Light"/>
                <w:color w:val="000000"/>
                <w:lang w:eastAsia="en-ZA"/>
              </w:rPr>
              <w:t xml:space="preserve">: </w:t>
            </w:r>
            <w:r w:rsidRPr="004930C6">
              <w:rPr>
                <w:rFonts w:cs="Calibri Light"/>
                <w:color w:val="000000"/>
                <w:lang w:eastAsia="en-ZA"/>
              </w:rPr>
              <w:t>Desired configuration settings, mobile device client agent, NAP client agent, configuring power management, configuring remote control agent, hardware inventory agent, software inventory agent, software metering agent, advertised programs agent, computer agent</w:t>
            </w:r>
          </w:p>
          <w:p w14:paraId="2DC36522"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inventory</w:t>
            </w:r>
          </w:p>
          <w:p w14:paraId="3C0B9182"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hardware inventory</w:t>
            </w:r>
            <w:r>
              <w:rPr>
                <w:rFonts w:cs="Calibri Light"/>
                <w:color w:val="000000"/>
                <w:lang w:eastAsia="en-ZA"/>
              </w:rPr>
              <w:t>:</w:t>
            </w:r>
            <w:r w:rsidRPr="004930C6">
              <w:rPr>
                <w:rFonts w:cs="Calibri Light"/>
                <w:color w:val="000000"/>
                <w:lang w:eastAsia="en-ZA"/>
              </w:rPr>
              <w:t xml:space="preserve"> Configuring MOF, export and import settings, enabling or disabling WMI classes, extending hardware inventory to other client assets, WMI or registry reporting</w:t>
            </w:r>
          </w:p>
          <w:p w14:paraId="22D9FEFF"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software inventory</w:t>
            </w:r>
            <w:r>
              <w:rPr>
                <w:rFonts w:cs="Calibri Light"/>
                <w:color w:val="000000"/>
                <w:lang w:eastAsia="en-ZA"/>
              </w:rPr>
              <w:t>:</w:t>
            </w:r>
            <w:r w:rsidRPr="004930C6">
              <w:rPr>
                <w:rFonts w:cs="Calibri Light"/>
                <w:color w:val="000000"/>
                <w:lang w:eastAsia="en-ZA"/>
              </w:rPr>
              <w:t xml:space="preserve"> Standardi</w:t>
            </w:r>
            <w:r>
              <w:rPr>
                <w:rFonts w:cs="Calibri Light"/>
                <w:color w:val="000000"/>
                <w:lang w:eastAsia="en-ZA"/>
              </w:rPr>
              <w:t>s</w:t>
            </w:r>
            <w:r w:rsidRPr="004930C6">
              <w:rPr>
                <w:rFonts w:cs="Calibri Light"/>
                <w:color w:val="000000"/>
                <w:lang w:eastAsia="en-ZA"/>
              </w:rPr>
              <w:t xml:space="preserve">ed vendor name, list of tracked inventory, report inventory data, asset intelligence, software metering (enable or disable rules, report software metering results) </w:t>
            </w:r>
          </w:p>
          <w:p w14:paraId="20183D27"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Monitor inventory data flow</w:t>
            </w:r>
            <w:r>
              <w:rPr>
                <w:rFonts w:cs="Calibri Light"/>
                <w:color w:val="000000"/>
                <w:lang w:eastAsia="en-ZA"/>
              </w:rPr>
              <w:t>:</w:t>
            </w:r>
            <w:r w:rsidRPr="004930C6">
              <w:rPr>
                <w:rFonts w:cs="Calibri Light"/>
                <w:color w:val="000000"/>
                <w:lang w:eastAsia="en-ZA"/>
              </w:rPr>
              <w:t xml:space="preserve"> Client-to-site, site-to-site</w:t>
            </w:r>
          </w:p>
          <w:p w14:paraId="5CEEC3B4" w14:textId="77777777" w:rsidR="00C97B22" w:rsidRPr="00DE6F23" w:rsidRDefault="00C97B22" w:rsidP="00D15E0F">
            <w:pPr>
              <w:pStyle w:val="ListParagraph"/>
              <w:numPr>
                <w:ilvl w:val="0"/>
                <w:numId w:val="113"/>
              </w:numPr>
              <w:spacing w:after="0"/>
              <w:ind w:left="318" w:hanging="284"/>
              <w:rPr>
                <w:rFonts w:cs="Calibri Light"/>
                <w:color w:val="000000"/>
                <w:lang w:eastAsia="en-ZA"/>
              </w:rPr>
            </w:pPr>
            <w:r w:rsidRPr="00DE6F23">
              <w:rPr>
                <w:rFonts w:cs="Calibri Light"/>
                <w:color w:val="000000"/>
                <w:lang w:eastAsia="en-ZA"/>
              </w:rPr>
              <w:t xml:space="preserve">Manage reports and queries </w:t>
            </w:r>
          </w:p>
          <w:p w14:paraId="4ED6B59E" w14:textId="77777777" w:rsidR="00C97B22" w:rsidRDefault="00C97B22" w:rsidP="00D15E0F">
            <w:pPr>
              <w:pStyle w:val="ListParagraph"/>
              <w:numPr>
                <w:ilvl w:val="0"/>
                <w:numId w:val="113"/>
              </w:numPr>
              <w:spacing w:after="0"/>
              <w:ind w:left="318" w:hanging="284"/>
              <w:rPr>
                <w:rFonts w:cs="Calibri Light"/>
                <w:color w:val="000000"/>
                <w:lang w:eastAsia="en-ZA"/>
              </w:rPr>
            </w:pPr>
            <w:r>
              <w:rPr>
                <w:rFonts w:cs="Calibri Light"/>
                <w:color w:val="000000"/>
                <w:lang w:eastAsia="en-ZA"/>
              </w:rPr>
              <w:lastRenderedPageBreak/>
              <w:t>B</w:t>
            </w:r>
            <w:r w:rsidRPr="004930C6">
              <w:rPr>
                <w:rFonts w:cs="Calibri Light"/>
                <w:color w:val="000000"/>
                <w:lang w:eastAsia="en-ZA"/>
              </w:rPr>
              <w:t>uild queries</w:t>
            </w:r>
            <w:r>
              <w:rPr>
                <w:rFonts w:cs="Calibri Light"/>
                <w:color w:val="000000"/>
                <w:lang w:eastAsia="en-ZA"/>
              </w:rPr>
              <w:t>:</w:t>
            </w:r>
            <w:r w:rsidRPr="004930C6">
              <w:rPr>
                <w:rFonts w:cs="Calibri Light"/>
                <w:color w:val="000000"/>
                <w:lang w:eastAsia="en-ZA"/>
              </w:rPr>
              <w:t xml:space="preserve"> Console queries, WQL, sub-selects</w:t>
            </w:r>
          </w:p>
          <w:p w14:paraId="1E025773" w14:textId="77777777" w:rsidR="00C97B22"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Create reports</w:t>
            </w:r>
            <w:r>
              <w:rPr>
                <w:rFonts w:cs="Calibri Light"/>
                <w:color w:val="000000"/>
                <w:lang w:eastAsia="en-ZA"/>
              </w:rPr>
              <w:t>:</w:t>
            </w:r>
            <w:r w:rsidRPr="004930C6">
              <w:rPr>
                <w:rFonts w:cs="Calibri Light"/>
                <w:color w:val="000000"/>
                <w:lang w:eastAsia="en-ZA"/>
              </w:rPr>
              <w:t xml:space="preserve"> Cloning and modifying reports, creating custom reports, import and export reports</w:t>
            </w:r>
          </w:p>
          <w:p w14:paraId="5AE1A394" w14:textId="77777777" w:rsidR="00C97B22" w:rsidRPr="004930C6" w:rsidRDefault="00C97B22" w:rsidP="00D15E0F">
            <w:pPr>
              <w:pStyle w:val="ListParagraph"/>
              <w:numPr>
                <w:ilvl w:val="0"/>
                <w:numId w:val="113"/>
              </w:numPr>
              <w:spacing w:after="0"/>
              <w:ind w:left="318" w:hanging="284"/>
              <w:rPr>
                <w:rFonts w:cs="Calibri Light"/>
                <w:color w:val="000000"/>
                <w:lang w:eastAsia="en-ZA"/>
              </w:rPr>
            </w:pPr>
            <w:r w:rsidRPr="004930C6">
              <w:rPr>
                <w:rFonts w:cs="Calibri Light"/>
                <w:color w:val="000000"/>
                <w:lang w:eastAsia="en-ZA"/>
              </w:rPr>
              <w:t>Manage SSRS</w:t>
            </w:r>
            <w:r>
              <w:rPr>
                <w:rFonts w:cs="Calibri Light"/>
                <w:color w:val="000000"/>
                <w:lang w:eastAsia="en-ZA"/>
              </w:rPr>
              <w:t>:</w:t>
            </w:r>
            <w:r w:rsidRPr="004930C6">
              <w:rPr>
                <w:rFonts w:cs="Calibri Light"/>
                <w:color w:val="000000"/>
                <w:lang w:eastAsia="en-ZA"/>
              </w:rPr>
              <w:t xml:space="preserve"> Configuring security, configuring caching, configuring subscriptions</w:t>
            </w:r>
          </w:p>
        </w:tc>
      </w:tr>
      <w:tr w:rsidR="00C97B22" w:rsidRPr="00B86221" w14:paraId="6D590CCC" w14:textId="77777777" w:rsidTr="00B92AC4">
        <w:tc>
          <w:tcPr>
            <w:tcW w:w="1560" w:type="dxa"/>
          </w:tcPr>
          <w:p w14:paraId="3872E5F4"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lastRenderedPageBreak/>
              <w:t>Web Server Support (IIS)</w:t>
            </w:r>
          </w:p>
        </w:tc>
        <w:tc>
          <w:tcPr>
            <w:tcW w:w="2268" w:type="dxa"/>
          </w:tcPr>
          <w:p w14:paraId="2AEC9B68"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IIS</w:t>
            </w:r>
          </w:p>
        </w:tc>
        <w:tc>
          <w:tcPr>
            <w:tcW w:w="12049" w:type="dxa"/>
          </w:tcPr>
          <w:p w14:paraId="5212AF7C" w14:textId="77777777" w:rsidR="00C97B22" w:rsidRDefault="00C97B22" w:rsidP="00D15E0F">
            <w:pPr>
              <w:pStyle w:val="ListParagraph"/>
              <w:numPr>
                <w:ilvl w:val="0"/>
                <w:numId w:val="115"/>
              </w:numPr>
              <w:spacing w:after="0"/>
              <w:ind w:left="459" w:hanging="425"/>
              <w:rPr>
                <w:rFonts w:cs="Calibri Light"/>
                <w:color w:val="000000"/>
                <w:lang w:eastAsia="en-ZA"/>
              </w:rPr>
            </w:pPr>
            <w:r w:rsidRPr="00DE6F23">
              <w:rPr>
                <w:rFonts w:cs="Calibri Light"/>
                <w:color w:val="000000"/>
                <w:lang w:eastAsia="en-ZA"/>
              </w:rPr>
              <w:t>Capability to install Internet Information Server and any .Net framework</w:t>
            </w:r>
          </w:p>
          <w:p w14:paraId="31E3058F" w14:textId="77777777" w:rsidR="00C97B22" w:rsidRPr="000872D5" w:rsidRDefault="00C97B22" w:rsidP="00D15E0F">
            <w:pPr>
              <w:pStyle w:val="ListParagraph"/>
              <w:numPr>
                <w:ilvl w:val="0"/>
                <w:numId w:val="115"/>
              </w:numPr>
              <w:spacing w:after="0"/>
              <w:ind w:left="459" w:hanging="425"/>
              <w:rPr>
                <w:rFonts w:cs="Calibri Light"/>
                <w:color w:val="000000"/>
                <w:lang w:eastAsia="en-ZA"/>
              </w:rPr>
            </w:pPr>
            <w:r w:rsidRPr="00DE6F23">
              <w:rPr>
                <w:rFonts w:cs="Calibri Light"/>
                <w:color w:val="000000"/>
                <w:lang w:eastAsia="en-ZA"/>
              </w:rPr>
              <w:t>Understand and support Windows web services on IIS</w:t>
            </w:r>
          </w:p>
        </w:tc>
      </w:tr>
      <w:tr w:rsidR="00C97B22" w:rsidRPr="00B86221" w14:paraId="4578D298" w14:textId="77777777" w:rsidTr="00B92AC4">
        <w:tc>
          <w:tcPr>
            <w:tcW w:w="1560" w:type="dxa"/>
            <w:vMerge w:val="restart"/>
          </w:tcPr>
          <w:p w14:paraId="0C4CE3C0"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DBMS and DB support</w:t>
            </w:r>
          </w:p>
        </w:tc>
        <w:tc>
          <w:tcPr>
            <w:tcW w:w="2268" w:type="dxa"/>
          </w:tcPr>
          <w:p w14:paraId="7CC9F71E"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Microsoft SQL Server</w:t>
            </w:r>
          </w:p>
        </w:tc>
        <w:tc>
          <w:tcPr>
            <w:tcW w:w="12049" w:type="dxa"/>
          </w:tcPr>
          <w:p w14:paraId="6B1A26D8"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Install and configure Microsoft SQL Server</w:t>
            </w:r>
          </w:p>
          <w:p w14:paraId="65510A80"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Design, implement, and effectively manage databases</w:t>
            </w:r>
          </w:p>
          <w:p w14:paraId="710CCF33"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Advanced querying techniques</w:t>
            </w:r>
          </w:p>
          <w:p w14:paraId="1375DDA7"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Understand triggers, stored procedures, and indexing</w:t>
            </w:r>
          </w:p>
          <w:p w14:paraId="2BC5088A" w14:textId="77777777" w:rsidR="00C97B22" w:rsidRDefault="00C97B22" w:rsidP="00D15E0F">
            <w:pPr>
              <w:pStyle w:val="ListParagraph"/>
              <w:numPr>
                <w:ilvl w:val="0"/>
                <w:numId w:val="116"/>
              </w:numPr>
              <w:spacing w:after="0"/>
              <w:ind w:left="318" w:hanging="318"/>
              <w:rPr>
                <w:rFonts w:cs="Calibri Light"/>
                <w:color w:val="000000"/>
                <w:lang w:eastAsia="en-ZA"/>
              </w:rPr>
            </w:pPr>
            <w:r>
              <w:rPr>
                <w:rFonts w:cs="Calibri Light"/>
                <w:color w:val="000000"/>
                <w:lang w:eastAsia="en-ZA"/>
              </w:rPr>
              <w:t>Standardise, automate</w:t>
            </w:r>
            <w:r w:rsidRPr="00DE6F23">
              <w:rPr>
                <w:rFonts w:cs="Calibri Light"/>
                <w:color w:val="000000"/>
                <w:lang w:eastAsia="en-ZA"/>
              </w:rPr>
              <w:t xml:space="preserve"> and update jobs, operators, and alerts</w:t>
            </w:r>
          </w:p>
          <w:p w14:paraId="40E56ACD"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Monitor and manage a SQL Server cluster and mirroring</w:t>
            </w:r>
          </w:p>
          <w:p w14:paraId="3C3F1E0E"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Monitor and manage a SQL replication</w:t>
            </w:r>
          </w:p>
          <w:p w14:paraId="5C70C1EC"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DB scripting</w:t>
            </w:r>
          </w:p>
          <w:p w14:paraId="6CCC5578"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Initiate backup and restore</w:t>
            </w:r>
          </w:p>
          <w:p w14:paraId="75F7DB85"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Database security</w:t>
            </w:r>
          </w:p>
          <w:p w14:paraId="40AD7221"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Database reorgs/rebuilds</w:t>
            </w:r>
          </w:p>
          <w:p w14:paraId="59003CB8" w14:textId="77777777" w:rsidR="00C97B22" w:rsidRDefault="00C97B22" w:rsidP="00D15E0F">
            <w:pPr>
              <w:pStyle w:val="ListParagraph"/>
              <w:numPr>
                <w:ilvl w:val="0"/>
                <w:numId w:val="116"/>
              </w:numPr>
              <w:spacing w:after="0"/>
              <w:ind w:left="318" w:hanging="318"/>
              <w:rPr>
                <w:rFonts w:cs="Calibri Light"/>
                <w:color w:val="000000"/>
                <w:lang w:eastAsia="en-ZA"/>
              </w:rPr>
            </w:pPr>
            <w:r>
              <w:rPr>
                <w:rFonts w:cs="Calibri Light"/>
                <w:color w:val="000000"/>
                <w:lang w:eastAsia="en-ZA"/>
              </w:rPr>
              <w:t>D</w:t>
            </w:r>
            <w:r w:rsidRPr="00DE6F23">
              <w:rPr>
                <w:rFonts w:cs="Calibri Light"/>
                <w:color w:val="000000"/>
                <w:lang w:eastAsia="en-ZA"/>
              </w:rPr>
              <w:t>atabas</w:t>
            </w:r>
            <w:r>
              <w:rPr>
                <w:rFonts w:cs="Calibri Light"/>
                <w:color w:val="000000"/>
                <w:lang w:eastAsia="en-ZA"/>
              </w:rPr>
              <w:t>e performance tuning and optimis</w:t>
            </w:r>
            <w:r w:rsidRPr="00DE6F23">
              <w:rPr>
                <w:rFonts w:cs="Calibri Light"/>
                <w:color w:val="000000"/>
                <w:lang w:eastAsia="en-ZA"/>
              </w:rPr>
              <w:t>ation</w:t>
            </w:r>
          </w:p>
          <w:p w14:paraId="79264BC9"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 xml:space="preserve">High availability and disaster recovery </w:t>
            </w:r>
          </w:p>
          <w:p w14:paraId="4D366244" w14:textId="77777777" w:rsidR="00C97B22" w:rsidRDefault="00C97B22" w:rsidP="00D15E0F">
            <w:pPr>
              <w:pStyle w:val="ListParagraph"/>
              <w:numPr>
                <w:ilvl w:val="0"/>
                <w:numId w:val="116"/>
              </w:numPr>
              <w:spacing w:after="0"/>
              <w:ind w:left="318" w:hanging="318"/>
              <w:rPr>
                <w:rFonts w:cs="Calibri Light"/>
                <w:color w:val="000000"/>
                <w:lang w:eastAsia="en-ZA"/>
              </w:rPr>
            </w:pPr>
            <w:r w:rsidRPr="00DE6F23">
              <w:rPr>
                <w:rFonts w:cs="Calibri Light"/>
                <w:color w:val="000000"/>
                <w:lang w:eastAsia="en-ZA"/>
              </w:rPr>
              <w:t xml:space="preserve">Replication topologies and maintenance </w:t>
            </w:r>
          </w:p>
          <w:p w14:paraId="3A64BB79" w14:textId="77777777" w:rsidR="00C97B22" w:rsidRPr="00DE6F23" w:rsidRDefault="00C97B22" w:rsidP="00D15E0F">
            <w:pPr>
              <w:pStyle w:val="ListParagraph"/>
              <w:numPr>
                <w:ilvl w:val="0"/>
                <w:numId w:val="116"/>
              </w:numPr>
              <w:spacing w:after="0"/>
              <w:ind w:left="318" w:hanging="318"/>
              <w:rPr>
                <w:rFonts w:cs="Calibri Light"/>
                <w:color w:val="000000"/>
                <w:lang w:eastAsia="en-ZA"/>
              </w:rPr>
            </w:pPr>
            <w:r>
              <w:rPr>
                <w:rFonts w:cs="Calibri Light"/>
                <w:color w:val="000000"/>
                <w:lang w:eastAsia="en-ZA"/>
              </w:rPr>
              <w:t>Storage optimis</w:t>
            </w:r>
            <w:r w:rsidRPr="00DE6F23">
              <w:rPr>
                <w:rFonts w:cs="Calibri Light"/>
                <w:color w:val="000000"/>
                <w:lang w:eastAsia="en-ZA"/>
              </w:rPr>
              <w:t>ations and performance skills for SQL server</w:t>
            </w:r>
          </w:p>
        </w:tc>
      </w:tr>
      <w:tr w:rsidR="00C97B22" w:rsidRPr="00B86221" w14:paraId="3CFC08F9" w14:textId="77777777" w:rsidTr="00B92AC4">
        <w:tc>
          <w:tcPr>
            <w:tcW w:w="1560" w:type="dxa"/>
            <w:vMerge/>
          </w:tcPr>
          <w:p w14:paraId="4733EF8E" w14:textId="77777777" w:rsidR="00C97B22" w:rsidRPr="00B86221" w:rsidRDefault="00C97B22" w:rsidP="00B92AC4">
            <w:pPr>
              <w:pStyle w:val="Specification"/>
              <w:spacing w:after="0"/>
              <w:rPr>
                <w:rFonts w:cs="Calibri Light"/>
                <w:bCs/>
                <w:color w:val="000000"/>
                <w:lang w:eastAsia="en-ZA"/>
              </w:rPr>
            </w:pPr>
          </w:p>
        </w:tc>
        <w:tc>
          <w:tcPr>
            <w:tcW w:w="2268" w:type="dxa"/>
          </w:tcPr>
          <w:p w14:paraId="2E79E85D"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IBM DB2</w:t>
            </w:r>
          </w:p>
        </w:tc>
        <w:tc>
          <w:tcPr>
            <w:tcW w:w="12049" w:type="dxa"/>
          </w:tcPr>
          <w:p w14:paraId="15D40018"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design, create and manage database storage paths</w:t>
            </w:r>
          </w:p>
          <w:p w14:paraId="01145710"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design, create and manage table spaces</w:t>
            </w:r>
          </w:p>
          <w:p w14:paraId="045CB916"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design, create and manage buffer pools</w:t>
            </w:r>
          </w:p>
          <w:p w14:paraId="74354447"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design and configure federated database access</w:t>
            </w:r>
          </w:p>
          <w:p w14:paraId="3A89417A"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Create and manage database partitioning</w:t>
            </w:r>
          </w:p>
          <w:p w14:paraId="3EA1AC47"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Create and manage multi-dimensional clustered tables</w:t>
            </w:r>
          </w:p>
          <w:p w14:paraId="5B5AFA28"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Create and manage table partitioning</w:t>
            </w:r>
          </w:p>
          <w:p w14:paraId="4C3BAC9E"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Manage database logs for recovery</w:t>
            </w:r>
          </w:p>
          <w:p w14:paraId="285A0C4E"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Use advanced backup features</w:t>
            </w:r>
          </w:p>
          <w:p w14:paraId="2196DD30"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Use advanced recovery features</w:t>
            </w:r>
          </w:p>
          <w:p w14:paraId="33B02D8A"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Use diagnostic tools</w:t>
            </w:r>
          </w:p>
          <w:p w14:paraId="08CFDC54"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Understand DB2 performance and scalability</w:t>
            </w:r>
          </w:p>
          <w:p w14:paraId="29444A26"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Use DB2 registry variables that affect database system performance</w:t>
            </w:r>
          </w:p>
          <w:p w14:paraId="3BDD6028"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Identify and use configuration parameters that affect database system performance</w:t>
            </w:r>
          </w:p>
          <w:p w14:paraId="36BEBBE5" w14:textId="77777777" w:rsidR="00C97B22" w:rsidRDefault="00C97B22" w:rsidP="00D15E0F">
            <w:pPr>
              <w:pStyle w:val="ListParagraph"/>
              <w:numPr>
                <w:ilvl w:val="0"/>
                <w:numId w:val="117"/>
              </w:numPr>
              <w:spacing w:after="0"/>
              <w:ind w:left="318" w:hanging="318"/>
              <w:rPr>
                <w:rFonts w:cs="Calibri Light"/>
                <w:color w:val="000000"/>
                <w:lang w:eastAsia="en-ZA"/>
              </w:rPr>
            </w:pPr>
            <w:r>
              <w:rPr>
                <w:rFonts w:cs="Calibri Light"/>
                <w:color w:val="000000"/>
                <w:lang w:eastAsia="en-ZA"/>
              </w:rPr>
              <w:t>Knowledge of query optimis</w:t>
            </w:r>
            <w:r w:rsidRPr="00DE6F23">
              <w:rPr>
                <w:rFonts w:cs="Calibri Light"/>
                <w:color w:val="000000"/>
                <w:lang w:eastAsia="en-ZA"/>
              </w:rPr>
              <w:t>er concepts</w:t>
            </w:r>
          </w:p>
          <w:p w14:paraId="4E3B001B"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manage and tune database, instance and application memory and I/O</w:t>
            </w:r>
          </w:p>
          <w:p w14:paraId="487FE353"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use compression</w:t>
            </w:r>
          </w:p>
          <w:p w14:paraId="6D40C6FC"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lastRenderedPageBreak/>
              <w:t>Ability to identify and resolve performance problems</w:t>
            </w:r>
          </w:p>
          <w:p w14:paraId="691E9799"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manage a large number of users and connections</w:t>
            </w:r>
          </w:p>
          <w:p w14:paraId="55AAB1B5"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Skills to determine the appropriate index to create</w:t>
            </w:r>
          </w:p>
          <w:p w14:paraId="10704087"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exploit parallelism</w:t>
            </w:r>
          </w:p>
          <w:p w14:paraId="3D68315E"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Knowledge of external authentication mechanisms</w:t>
            </w:r>
          </w:p>
          <w:p w14:paraId="613AB112"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use DB2 audit</w:t>
            </w:r>
          </w:p>
          <w:p w14:paraId="23A7FC26"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Knowl</w:t>
            </w:r>
            <w:r>
              <w:rPr>
                <w:rFonts w:cs="Calibri Light"/>
                <w:color w:val="000000"/>
                <w:lang w:eastAsia="en-ZA"/>
              </w:rPr>
              <w:t>edge of authorities, privileges</w:t>
            </w:r>
            <w:r w:rsidRPr="00DE6F23">
              <w:rPr>
                <w:rFonts w:cs="Calibri Light"/>
                <w:color w:val="000000"/>
                <w:lang w:eastAsia="en-ZA"/>
              </w:rPr>
              <w:t xml:space="preserve"> and roles</w:t>
            </w:r>
          </w:p>
          <w:p w14:paraId="7E80F3E6"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Ability to manage connections to host systems</w:t>
            </w:r>
          </w:p>
          <w:p w14:paraId="3419C44E" w14:textId="77777777" w:rsidR="00C97B22"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Manage connections from clients</w:t>
            </w:r>
          </w:p>
          <w:p w14:paraId="5B8CA0A7" w14:textId="77777777" w:rsidR="00C97B22" w:rsidRPr="00DE6F23" w:rsidRDefault="00C97B22" w:rsidP="00D15E0F">
            <w:pPr>
              <w:pStyle w:val="ListParagraph"/>
              <w:numPr>
                <w:ilvl w:val="0"/>
                <w:numId w:val="117"/>
              </w:numPr>
              <w:spacing w:after="0"/>
              <w:ind w:left="318" w:hanging="318"/>
              <w:rPr>
                <w:rFonts w:cs="Calibri Light"/>
                <w:color w:val="000000"/>
                <w:lang w:eastAsia="en-ZA"/>
              </w:rPr>
            </w:pPr>
            <w:r w:rsidRPr="00DE6F23">
              <w:rPr>
                <w:rFonts w:cs="Calibri Light"/>
                <w:color w:val="000000"/>
                <w:lang w:eastAsia="en-ZA"/>
              </w:rPr>
              <w:t>Identify and resolve connection problems</w:t>
            </w:r>
          </w:p>
        </w:tc>
      </w:tr>
      <w:tr w:rsidR="00C97B22" w:rsidRPr="00B86221" w14:paraId="57F5F85C" w14:textId="77777777" w:rsidTr="00B92AC4">
        <w:tc>
          <w:tcPr>
            <w:tcW w:w="1560" w:type="dxa"/>
          </w:tcPr>
          <w:p w14:paraId="2BF11E49"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lastRenderedPageBreak/>
              <w:t>Hypervisor</w:t>
            </w:r>
          </w:p>
        </w:tc>
        <w:tc>
          <w:tcPr>
            <w:tcW w:w="2268" w:type="dxa"/>
          </w:tcPr>
          <w:p w14:paraId="5C23AA96" w14:textId="77777777" w:rsidR="00C97B22" w:rsidRPr="00B86221" w:rsidRDefault="00C97B22" w:rsidP="00B92AC4">
            <w:pPr>
              <w:spacing w:after="0"/>
              <w:rPr>
                <w:rFonts w:cs="Calibri Light"/>
                <w:bCs/>
                <w:color w:val="000000"/>
                <w:lang w:eastAsia="en-ZA"/>
              </w:rPr>
            </w:pPr>
            <w:proofErr w:type="spellStart"/>
            <w:r>
              <w:rPr>
                <w:rFonts w:cs="Calibri Light"/>
                <w:bCs/>
                <w:color w:val="000000"/>
                <w:lang w:eastAsia="en-ZA"/>
              </w:rPr>
              <w:t>Vmware</w:t>
            </w:r>
            <w:proofErr w:type="spellEnd"/>
            <w:r>
              <w:rPr>
                <w:rFonts w:cs="Calibri Light"/>
                <w:bCs/>
                <w:color w:val="000000"/>
                <w:lang w:eastAsia="en-ZA"/>
              </w:rPr>
              <w:t xml:space="preserve"> ESX/vSphere</w:t>
            </w:r>
            <w:r w:rsidRPr="00B86221">
              <w:rPr>
                <w:rFonts w:cs="Calibri Light"/>
                <w:bCs/>
                <w:color w:val="000000"/>
                <w:lang w:eastAsia="en-ZA"/>
              </w:rPr>
              <w:t xml:space="preserve">/ </w:t>
            </w:r>
            <w:proofErr w:type="spellStart"/>
            <w:r w:rsidRPr="00B86221">
              <w:rPr>
                <w:rFonts w:cs="Calibri Light"/>
                <w:bCs/>
                <w:color w:val="000000"/>
                <w:lang w:eastAsia="en-ZA"/>
              </w:rPr>
              <w:t>vCloud</w:t>
            </w:r>
            <w:proofErr w:type="spellEnd"/>
          </w:p>
        </w:tc>
        <w:tc>
          <w:tcPr>
            <w:tcW w:w="12049" w:type="dxa"/>
          </w:tcPr>
          <w:p w14:paraId="5F54350D"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 xml:space="preserve">Extensive technical knowledge of </w:t>
            </w:r>
            <w:proofErr w:type="spellStart"/>
            <w:r w:rsidRPr="00DE6F23">
              <w:rPr>
                <w:rFonts w:cs="Calibri Light"/>
                <w:color w:val="000000"/>
                <w:lang w:eastAsia="en-ZA"/>
              </w:rPr>
              <w:t>Vmware</w:t>
            </w:r>
            <w:proofErr w:type="spellEnd"/>
            <w:r w:rsidRPr="00DE6F23">
              <w:rPr>
                <w:rFonts w:cs="Calibri Light"/>
                <w:color w:val="000000"/>
                <w:lang w:eastAsia="en-ZA"/>
              </w:rPr>
              <w:t xml:space="preserve"> ESX hypervisor technology</w:t>
            </w:r>
          </w:p>
          <w:p w14:paraId="3C841787"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Installation, upgrades and maintenance skills</w:t>
            </w:r>
          </w:p>
          <w:p w14:paraId="32876DC9"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vSphere/</w:t>
            </w:r>
            <w:proofErr w:type="spellStart"/>
            <w:r w:rsidRPr="00DE6F23">
              <w:rPr>
                <w:rFonts w:cs="Calibri Light"/>
                <w:color w:val="000000"/>
                <w:lang w:eastAsia="en-ZA"/>
              </w:rPr>
              <w:t>vCloud</w:t>
            </w:r>
            <w:proofErr w:type="spellEnd"/>
            <w:r w:rsidRPr="00DE6F23">
              <w:rPr>
                <w:rFonts w:cs="Calibri Light"/>
                <w:color w:val="000000"/>
                <w:lang w:eastAsia="en-ZA"/>
              </w:rPr>
              <w:t xml:space="preserve"> implementation, maintenance, enhancement and support skills</w:t>
            </w:r>
          </w:p>
          <w:p w14:paraId="108B8666" w14:textId="77777777" w:rsidR="00C97B22" w:rsidRDefault="00C97B22" w:rsidP="00D15E0F">
            <w:pPr>
              <w:pStyle w:val="ListParagraph"/>
              <w:numPr>
                <w:ilvl w:val="0"/>
                <w:numId w:val="118"/>
              </w:numPr>
              <w:spacing w:after="0"/>
              <w:ind w:left="317" w:hanging="317"/>
              <w:rPr>
                <w:rFonts w:cs="Calibri Light"/>
                <w:color w:val="000000"/>
                <w:lang w:eastAsia="en-ZA"/>
              </w:rPr>
            </w:pPr>
            <w:r>
              <w:rPr>
                <w:rFonts w:cs="Calibri Light"/>
                <w:color w:val="000000"/>
                <w:lang w:eastAsia="en-ZA"/>
              </w:rPr>
              <w:t>Health checks:</w:t>
            </w:r>
            <w:r w:rsidRPr="00DE6F23">
              <w:rPr>
                <w:rFonts w:cs="Calibri Light"/>
                <w:color w:val="000000"/>
                <w:lang w:eastAsia="en-ZA"/>
              </w:rPr>
              <w:t xml:space="preserve"> Inspecting system logs for potential problems </w:t>
            </w:r>
          </w:p>
          <w:p w14:paraId="53AFAA61"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 xml:space="preserve">Monitoring/reporting system capacity and performance reporting </w:t>
            </w:r>
          </w:p>
          <w:p w14:paraId="15283557"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 xml:space="preserve">Security and user administration </w:t>
            </w:r>
          </w:p>
          <w:p w14:paraId="429305E0"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 xml:space="preserve">Systems documentation </w:t>
            </w:r>
          </w:p>
          <w:p w14:paraId="1D552FDA"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 xml:space="preserve">Identify and rectify system vulnerabilities </w:t>
            </w:r>
          </w:p>
          <w:p w14:paraId="681990FD"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Maintain disaster recovery methods and procedures</w:t>
            </w:r>
          </w:p>
          <w:p w14:paraId="37DC2F19"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Problem and change control process understanding</w:t>
            </w:r>
          </w:p>
          <w:p w14:paraId="1507AF39" w14:textId="77777777" w:rsidR="00C97B22" w:rsidRDefault="00C97B22" w:rsidP="00D15E0F">
            <w:pPr>
              <w:pStyle w:val="ListParagraph"/>
              <w:numPr>
                <w:ilvl w:val="0"/>
                <w:numId w:val="118"/>
              </w:numPr>
              <w:spacing w:after="0"/>
              <w:ind w:left="317" w:hanging="317"/>
              <w:rPr>
                <w:rFonts w:cs="Calibri Light"/>
                <w:color w:val="000000"/>
                <w:lang w:eastAsia="en-ZA"/>
              </w:rPr>
            </w:pPr>
            <w:r w:rsidRPr="00DE6F23">
              <w:rPr>
                <w:rFonts w:cs="Calibri Light"/>
                <w:color w:val="000000"/>
                <w:lang w:eastAsia="en-ZA"/>
              </w:rPr>
              <w:t>Virtual networking (switching) understanding</w:t>
            </w:r>
          </w:p>
          <w:p w14:paraId="62D9C8B7" w14:textId="77777777" w:rsidR="00C97B22" w:rsidRPr="00DE6F23" w:rsidRDefault="00C97B22" w:rsidP="00D15E0F">
            <w:pPr>
              <w:pStyle w:val="ListParagraph"/>
              <w:numPr>
                <w:ilvl w:val="0"/>
                <w:numId w:val="118"/>
              </w:numPr>
              <w:spacing w:after="0"/>
              <w:ind w:left="317" w:hanging="317"/>
              <w:rPr>
                <w:rFonts w:cs="Calibri Light"/>
                <w:color w:val="000000"/>
                <w:lang w:eastAsia="en-ZA"/>
              </w:rPr>
            </w:pPr>
            <w:r>
              <w:rPr>
                <w:rFonts w:cs="Calibri Light"/>
                <w:color w:val="000000"/>
                <w:lang w:eastAsia="en-ZA"/>
              </w:rPr>
              <w:t>Storage virtualis</w:t>
            </w:r>
            <w:r w:rsidRPr="00DE6F23">
              <w:rPr>
                <w:rFonts w:cs="Calibri Light"/>
                <w:color w:val="000000"/>
                <w:lang w:eastAsia="en-ZA"/>
              </w:rPr>
              <w:t xml:space="preserve">ation understanding </w:t>
            </w:r>
          </w:p>
        </w:tc>
      </w:tr>
      <w:tr w:rsidR="00C97B22" w:rsidRPr="00B86221" w14:paraId="764E1F43" w14:textId="77777777" w:rsidTr="00B92AC4">
        <w:tc>
          <w:tcPr>
            <w:tcW w:w="1560" w:type="dxa"/>
            <w:vMerge w:val="restart"/>
          </w:tcPr>
          <w:p w14:paraId="1245C022"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Server OS support</w:t>
            </w:r>
          </w:p>
        </w:tc>
        <w:tc>
          <w:tcPr>
            <w:tcW w:w="2268" w:type="dxa"/>
          </w:tcPr>
          <w:p w14:paraId="18E8A29C"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Microsoft Windows Server</w:t>
            </w:r>
          </w:p>
        </w:tc>
        <w:tc>
          <w:tcPr>
            <w:tcW w:w="12049" w:type="dxa"/>
          </w:tcPr>
          <w:p w14:paraId="2FB2EE60"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Extensive technical knowledge of x86 and Windows operating systems</w:t>
            </w:r>
          </w:p>
          <w:p w14:paraId="7E6F9916"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 xml:space="preserve">Operating system installation, UPGRADES and maintenance </w:t>
            </w:r>
          </w:p>
          <w:p w14:paraId="1A50D462" w14:textId="77777777" w:rsidR="00C97B22" w:rsidRDefault="00C97B22" w:rsidP="00D15E0F">
            <w:pPr>
              <w:pStyle w:val="ListParagraph"/>
              <w:numPr>
                <w:ilvl w:val="0"/>
                <w:numId w:val="119"/>
              </w:numPr>
              <w:spacing w:after="0"/>
              <w:ind w:left="317" w:hanging="317"/>
              <w:rPr>
                <w:rFonts w:cs="Calibri Light"/>
                <w:color w:val="000000"/>
                <w:lang w:eastAsia="en-ZA"/>
              </w:rPr>
            </w:pPr>
            <w:r>
              <w:rPr>
                <w:rFonts w:cs="Calibri Light"/>
                <w:color w:val="000000"/>
                <w:lang w:eastAsia="en-ZA"/>
              </w:rPr>
              <w:t xml:space="preserve">Ability to ensure that the </w:t>
            </w:r>
            <w:r w:rsidRPr="00DE6F23">
              <w:rPr>
                <w:rFonts w:cs="Calibri Light"/>
                <w:color w:val="000000"/>
                <w:lang w:eastAsia="en-ZA"/>
              </w:rPr>
              <w:t>Microsoft environment is at the correct maintenance level</w:t>
            </w:r>
          </w:p>
          <w:p w14:paraId="29F082F4"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Health checks</w:t>
            </w:r>
            <w:r>
              <w:rPr>
                <w:rFonts w:cs="Calibri Light"/>
                <w:color w:val="000000"/>
                <w:lang w:eastAsia="en-ZA"/>
              </w:rPr>
              <w:t>:</w:t>
            </w:r>
            <w:r w:rsidRPr="00DE6F23">
              <w:rPr>
                <w:rFonts w:cs="Calibri Light"/>
                <w:color w:val="000000"/>
                <w:lang w:eastAsia="en-ZA"/>
              </w:rPr>
              <w:t xml:space="preserve"> Inspecting system logs for potential problems </w:t>
            </w:r>
          </w:p>
          <w:p w14:paraId="0ADC8BD5"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 xml:space="preserve">Verifying system functionality and integrity </w:t>
            </w:r>
          </w:p>
          <w:p w14:paraId="49ED1EE7"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 xml:space="preserve">Monitoring/reporting system capacity and performance reporting </w:t>
            </w:r>
          </w:p>
          <w:p w14:paraId="28C76A6C"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 xml:space="preserve">Security and user administration </w:t>
            </w:r>
          </w:p>
          <w:p w14:paraId="054A774C"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Proactive problem determination and resolution</w:t>
            </w:r>
          </w:p>
          <w:p w14:paraId="14CF4BB8"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 xml:space="preserve">Systems documentation </w:t>
            </w:r>
          </w:p>
          <w:p w14:paraId="6F9892A7"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 xml:space="preserve">Identify and rectify system vulnerabilities </w:t>
            </w:r>
          </w:p>
          <w:p w14:paraId="4B3F1571"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Maintain disaster recovery methods and procedures</w:t>
            </w:r>
          </w:p>
          <w:p w14:paraId="4E2664CB"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Provide support to internal and external users</w:t>
            </w:r>
          </w:p>
          <w:p w14:paraId="31F5AA4C" w14:textId="77777777" w:rsidR="00C97B22"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Ensure that the problem and change control process is adhered to</w:t>
            </w:r>
          </w:p>
          <w:p w14:paraId="3892E453" w14:textId="77777777" w:rsidR="00C97B22" w:rsidRPr="00DE6F23" w:rsidRDefault="00C97B22" w:rsidP="00D15E0F">
            <w:pPr>
              <w:pStyle w:val="ListParagraph"/>
              <w:numPr>
                <w:ilvl w:val="0"/>
                <w:numId w:val="119"/>
              </w:numPr>
              <w:spacing w:after="0"/>
              <w:ind w:left="317" w:hanging="317"/>
              <w:rPr>
                <w:rFonts w:cs="Calibri Light"/>
                <w:color w:val="000000"/>
                <w:lang w:eastAsia="en-ZA"/>
              </w:rPr>
            </w:pPr>
            <w:r w:rsidRPr="00DE6F23">
              <w:rPr>
                <w:rFonts w:cs="Calibri Light"/>
                <w:color w:val="000000"/>
                <w:lang w:eastAsia="en-ZA"/>
              </w:rPr>
              <w:t>Provide architectural (hardware and software) recommendations</w:t>
            </w:r>
          </w:p>
        </w:tc>
      </w:tr>
      <w:tr w:rsidR="00C97B22" w:rsidRPr="00B86221" w14:paraId="75428DA3" w14:textId="77777777" w:rsidTr="00B92AC4">
        <w:tc>
          <w:tcPr>
            <w:tcW w:w="1560" w:type="dxa"/>
            <w:vMerge/>
          </w:tcPr>
          <w:p w14:paraId="2E1248C0" w14:textId="77777777" w:rsidR="00C97B22" w:rsidRPr="00B86221" w:rsidRDefault="00C97B22" w:rsidP="00B92AC4">
            <w:pPr>
              <w:pStyle w:val="Specification"/>
              <w:spacing w:after="0"/>
              <w:rPr>
                <w:rFonts w:cs="Calibri Light"/>
                <w:bCs/>
                <w:color w:val="000000"/>
                <w:lang w:eastAsia="en-ZA"/>
              </w:rPr>
            </w:pPr>
          </w:p>
        </w:tc>
        <w:tc>
          <w:tcPr>
            <w:tcW w:w="2268" w:type="dxa"/>
          </w:tcPr>
          <w:p w14:paraId="0E7DA786"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IBM AIX</w:t>
            </w:r>
          </w:p>
        </w:tc>
        <w:tc>
          <w:tcPr>
            <w:tcW w:w="12049" w:type="dxa"/>
          </w:tcPr>
          <w:p w14:paraId="059074E2" w14:textId="77777777" w:rsidR="00C97B22" w:rsidRDefault="00C97B22" w:rsidP="00D15E0F">
            <w:pPr>
              <w:pStyle w:val="ListParagraph"/>
              <w:numPr>
                <w:ilvl w:val="0"/>
                <w:numId w:val="120"/>
              </w:numPr>
              <w:spacing w:after="0"/>
              <w:ind w:left="317" w:hanging="317"/>
              <w:rPr>
                <w:rFonts w:cs="Calibri Light"/>
                <w:color w:val="000000"/>
                <w:lang w:eastAsia="en-ZA"/>
              </w:rPr>
            </w:pPr>
            <w:proofErr w:type="gramStart"/>
            <w:r w:rsidRPr="00DE6F23">
              <w:rPr>
                <w:rFonts w:cs="Calibri Light"/>
                <w:color w:val="000000"/>
                <w:lang w:eastAsia="en-ZA"/>
              </w:rPr>
              <w:t>An</w:t>
            </w:r>
            <w:proofErr w:type="gramEnd"/>
            <w:r w:rsidRPr="00DE6F23">
              <w:rPr>
                <w:rFonts w:cs="Calibri Light"/>
                <w:color w:val="000000"/>
                <w:lang w:eastAsia="en-ZA"/>
              </w:rPr>
              <w:t xml:space="preserve"> solid understanding of AIX/Unix environments</w:t>
            </w:r>
          </w:p>
          <w:p w14:paraId="11E0B43B"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lastRenderedPageBreak/>
              <w:t xml:space="preserve">Operating system installation, upgrades and maintenance </w:t>
            </w:r>
          </w:p>
          <w:p w14:paraId="746F02C3"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Ensure that all software </w:t>
            </w:r>
            <w:r>
              <w:rPr>
                <w:rFonts w:cs="Calibri Light"/>
                <w:color w:val="000000"/>
                <w:lang w:eastAsia="en-ZA"/>
              </w:rPr>
              <w:t>i</w:t>
            </w:r>
            <w:r w:rsidRPr="00DE6F23">
              <w:rPr>
                <w:rFonts w:cs="Calibri Light"/>
                <w:color w:val="000000"/>
                <w:lang w:eastAsia="en-ZA"/>
              </w:rPr>
              <w:t>n the AIX environment is at the correct maintenance level</w:t>
            </w:r>
          </w:p>
          <w:p w14:paraId="61C9F00B" w14:textId="77777777" w:rsidR="00C97B22" w:rsidRDefault="00C97B22" w:rsidP="00D15E0F">
            <w:pPr>
              <w:pStyle w:val="ListParagraph"/>
              <w:numPr>
                <w:ilvl w:val="0"/>
                <w:numId w:val="120"/>
              </w:numPr>
              <w:spacing w:after="0"/>
              <w:ind w:left="317" w:hanging="317"/>
              <w:rPr>
                <w:rFonts w:cs="Calibri Light"/>
                <w:color w:val="000000"/>
                <w:lang w:eastAsia="en-ZA"/>
              </w:rPr>
            </w:pPr>
            <w:r>
              <w:rPr>
                <w:rFonts w:cs="Calibri Light"/>
                <w:color w:val="000000"/>
                <w:lang w:eastAsia="en-ZA"/>
              </w:rPr>
              <w:t>Health checks:</w:t>
            </w:r>
            <w:r w:rsidRPr="00DE6F23">
              <w:rPr>
                <w:rFonts w:cs="Calibri Light"/>
                <w:color w:val="000000"/>
                <w:lang w:eastAsia="en-ZA"/>
              </w:rPr>
              <w:t xml:space="preserve"> Inspecting system logs for potential problems </w:t>
            </w:r>
          </w:p>
          <w:p w14:paraId="1B0AC3EB"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Verifying system functionality and integrity </w:t>
            </w:r>
          </w:p>
          <w:p w14:paraId="070AD3C2"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Monitoring/reporting system capacity and performance reporting </w:t>
            </w:r>
          </w:p>
          <w:p w14:paraId="456A7498"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Security and user administration </w:t>
            </w:r>
          </w:p>
          <w:p w14:paraId="2007D120"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Proactive problem determination and resolution</w:t>
            </w:r>
          </w:p>
          <w:p w14:paraId="66EE6D4C"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AIX storage, GPFS and file system management </w:t>
            </w:r>
          </w:p>
          <w:p w14:paraId="63E3F10C"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Systems documentation </w:t>
            </w:r>
          </w:p>
          <w:p w14:paraId="3AA33D8A"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Identify and rectify system vulnerabilities </w:t>
            </w:r>
          </w:p>
          <w:p w14:paraId="237CAB5B"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Maintain disaster recovery methods and procedures</w:t>
            </w:r>
          </w:p>
          <w:p w14:paraId="00C67BD5"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Provide support to internal and external users</w:t>
            </w:r>
          </w:p>
          <w:p w14:paraId="59894F94"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Ensure that the problem and change control process is adhered to</w:t>
            </w:r>
          </w:p>
          <w:p w14:paraId="03BEB943"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Provide backup support to peers and other software environments</w:t>
            </w:r>
          </w:p>
          <w:p w14:paraId="46D5EBC6" w14:textId="77777777" w:rsidR="00C97B22" w:rsidRDefault="00C97B22" w:rsidP="00D15E0F">
            <w:pPr>
              <w:pStyle w:val="ListParagraph"/>
              <w:numPr>
                <w:ilvl w:val="0"/>
                <w:numId w:val="120"/>
              </w:numPr>
              <w:spacing w:after="0"/>
              <w:ind w:left="317" w:hanging="317"/>
              <w:rPr>
                <w:rFonts w:cs="Calibri Light"/>
                <w:color w:val="000000"/>
                <w:lang w:eastAsia="en-ZA"/>
              </w:rPr>
            </w:pPr>
            <w:r>
              <w:rPr>
                <w:rFonts w:cs="Calibri Light"/>
                <w:color w:val="000000"/>
                <w:lang w:eastAsia="en-ZA"/>
              </w:rPr>
              <w:t>R</w:t>
            </w:r>
            <w:r w:rsidRPr="00DE6F23">
              <w:rPr>
                <w:rFonts w:cs="Calibri Light"/>
                <w:color w:val="000000"/>
                <w:lang w:eastAsia="en-ZA"/>
              </w:rPr>
              <w:t xml:space="preserve">eact promptly </w:t>
            </w:r>
            <w:r>
              <w:rPr>
                <w:rFonts w:cs="Calibri Light"/>
                <w:color w:val="000000"/>
                <w:lang w:eastAsia="en-ZA"/>
              </w:rPr>
              <w:t>to</w:t>
            </w:r>
            <w:r w:rsidRPr="00DE6F23">
              <w:rPr>
                <w:rFonts w:cs="Calibri Light"/>
                <w:color w:val="000000"/>
                <w:lang w:eastAsia="en-ZA"/>
              </w:rPr>
              <w:t xml:space="preserve"> any</w:t>
            </w:r>
            <w:r>
              <w:rPr>
                <w:rFonts w:cs="Calibri Light"/>
                <w:color w:val="000000"/>
                <w:lang w:eastAsia="en-ZA"/>
              </w:rPr>
              <w:t xml:space="preserve"> problems, faults, requests and/</w:t>
            </w:r>
            <w:r w:rsidRPr="00DE6F23">
              <w:rPr>
                <w:rFonts w:cs="Calibri Light"/>
                <w:color w:val="000000"/>
                <w:lang w:eastAsia="en-ZA"/>
              </w:rPr>
              <w:t>or changes logged</w:t>
            </w:r>
          </w:p>
          <w:p w14:paraId="17C2D9C2"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Extensive technical knowledge of IBM </w:t>
            </w:r>
            <w:proofErr w:type="spellStart"/>
            <w:r w:rsidRPr="00DE6F23">
              <w:rPr>
                <w:rFonts w:cs="Calibri Light"/>
                <w:color w:val="000000"/>
                <w:lang w:eastAsia="en-ZA"/>
              </w:rPr>
              <w:t>pSeries</w:t>
            </w:r>
            <w:proofErr w:type="spellEnd"/>
            <w:r w:rsidRPr="00DE6F23">
              <w:rPr>
                <w:rFonts w:cs="Calibri Light"/>
                <w:color w:val="000000"/>
                <w:lang w:eastAsia="en-ZA"/>
              </w:rPr>
              <w:t xml:space="preserve"> platform running AIX</w:t>
            </w:r>
          </w:p>
          <w:p w14:paraId="29289E40" w14:textId="77777777" w:rsidR="00C97B22"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 xml:space="preserve">Solid understanding of partitioning and performance improvement parameters on </w:t>
            </w:r>
            <w:proofErr w:type="spellStart"/>
            <w:r w:rsidRPr="00DE6F23">
              <w:rPr>
                <w:rFonts w:cs="Calibri Light"/>
                <w:color w:val="000000"/>
                <w:lang w:eastAsia="en-ZA"/>
              </w:rPr>
              <w:t>pSeries</w:t>
            </w:r>
            <w:proofErr w:type="spellEnd"/>
            <w:r w:rsidRPr="00DE6F23">
              <w:rPr>
                <w:rFonts w:cs="Calibri Light"/>
                <w:color w:val="000000"/>
                <w:lang w:eastAsia="en-ZA"/>
              </w:rPr>
              <w:t>/AIX</w:t>
            </w:r>
          </w:p>
          <w:p w14:paraId="164BCEA0" w14:textId="77777777" w:rsidR="00C97B22" w:rsidRPr="00DE6F23" w:rsidRDefault="00C97B22" w:rsidP="00D15E0F">
            <w:pPr>
              <w:pStyle w:val="ListParagraph"/>
              <w:numPr>
                <w:ilvl w:val="0"/>
                <w:numId w:val="120"/>
              </w:numPr>
              <w:spacing w:after="0"/>
              <w:ind w:left="317" w:hanging="317"/>
              <w:rPr>
                <w:rFonts w:cs="Calibri Light"/>
                <w:color w:val="000000"/>
                <w:lang w:eastAsia="en-ZA"/>
              </w:rPr>
            </w:pPr>
            <w:r w:rsidRPr="00DE6F23">
              <w:rPr>
                <w:rFonts w:cs="Calibri Light"/>
                <w:color w:val="000000"/>
                <w:lang w:eastAsia="en-ZA"/>
              </w:rPr>
              <w:t>Provide architectural (hardware and software) recommendations</w:t>
            </w:r>
          </w:p>
        </w:tc>
      </w:tr>
      <w:tr w:rsidR="00C97B22" w:rsidRPr="00B86221" w14:paraId="36CDA7C8" w14:textId="77777777" w:rsidTr="00B92AC4">
        <w:tc>
          <w:tcPr>
            <w:tcW w:w="1560" w:type="dxa"/>
            <w:vMerge w:val="restart"/>
          </w:tcPr>
          <w:p w14:paraId="1540AB4A"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lastRenderedPageBreak/>
              <w:t>Server HW support</w:t>
            </w:r>
          </w:p>
        </w:tc>
        <w:tc>
          <w:tcPr>
            <w:tcW w:w="2268" w:type="dxa"/>
          </w:tcPr>
          <w:p w14:paraId="6CF80022"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IBM System P</w:t>
            </w:r>
          </w:p>
        </w:tc>
        <w:tc>
          <w:tcPr>
            <w:tcW w:w="12049" w:type="dxa"/>
          </w:tcPr>
          <w:p w14:paraId="012A18C8" w14:textId="77777777" w:rsidR="00C97B22" w:rsidRDefault="00C97B22" w:rsidP="00D15E0F">
            <w:pPr>
              <w:pStyle w:val="ListParagraph"/>
              <w:numPr>
                <w:ilvl w:val="0"/>
                <w:numId w:val="121"/>
              </w:numPr>
              <w:spacing w:after="0"/>
              <w:ind w:left="317" w:hanging="317"/>
              <w:rPr>
                <w:rFonts w:cs="Calibri Light"/>
                <w:color w:val="000000"/>
                <w:lang w:eastAsia="en-ZA"/>
              </w:rPr>
            </w:pPr>
            <w:r w:rsidRPr="00AD68E2">
              <w:rPr>
                <w:rFonts w:cs="Calibri Light"/>
                <w:color w:val="000000"/>
                <w:lang w:eastAsia="en-ZA"/>
              </w:rPr>
              <w:t xml:space="preserve">Skills to support complex, partitioned POWER6 and POWER7 environments </w:t>
            </w:r>
          </w:p>
          <w:p w14:paraId="47057105" w14:textId="77777777" w:rsidR="00C97B22" w:rsidRPr="00AD68E2" w:rsidRDefault="00C97B22" w:rsidP="00D15E0F">
            <w:pPr>
              <w:pStyle w:val="ListParagraph"/>
              <w:numPr>
                <w:ilvl w:val="0"/>
                <w:numId w:val="121"/>
              </w:numPr>
              <w:spacing w:after="0"/>
              <w:ind w:left="317" w:hanging="317"/>
              <w:rPr>
                <w:rFonts w:cs="Calibri Light"/>
                <w:color w:val="000000"/>
                <w:lang w:eastAsia="en-ZA"/>
              </w:rPr>
            </w:pPr>
            <w:r w:rsidRPr="00AD68E2">
              <w:rPr>
                <w:rFonts w:cs="Calibri Light"/>
                <w:color w:val="000000"/>
                <w:lang w:eastAsia="en-ZA"/>
              </w:rPr>
              <w:t>Plan, in</w:t>
            </w:r>
            <w:r>
              <w:rPr>
                <w:rFonts w:cs="Calibri Light"/>
                <w:color w:val="000000"/>
                <w:lang w:eastAsia="en-ZA"/>
              </w:rPr>
              <w:t>stall, configure and manage IBM’</w:t>
            </w:r>
            <w:r w:rsidRPr="00AD68E2">
              <w:rPr>
                <w:rFonts w:cs="Calibri Light"/>
                <w:color w:val="000000"/>
                <w:lang w:eastAsia="en-ZA"/>
              </w:rPr>
              <w:t xml:space="preserve">s enterprise-class power systems servers (e.g. 570, 595 770, 780, 795)  </w:t>
            </w:r>
          </w:p>
        </w:tc>
      </w:tr>
      <w:tr w:rsidR="00C97B22" w:rsidRPr="00B86221" w14:paraId="42714197" w14:textId="77777777" w:rsidTr="00B92AC4">
        <w:tc>
          <w:tcPr>
            <w:tcW w:w="1560" w:type="dxa"/>
            <w:vMerge/>
          </w:tcPr>
          <w:p w14:paraId="0AAA763B" w14:textId="77777777" w:rsidR="00C97B22" w:rsidRPr="00B86221" w:rsidRDefault="00C97B22" w:rsidP="00B92AC4">
            <w:pPr>
              <w:pStyle w:val="Specification"/>
              <w:spacing w:after="0"/>
              <w:rPr>
                <w:rFonts w:cs="Calibri Light"/>
                <w:bCs/>
                <w:color w:val="000000"/>
                <w:lang w:eastAsia="en-ZA"/>
              </w:rPr>
            </w:pPr>
          </w:p>
        </w:tc>
        <w:tc>
          <w:tcPr>
            <w:tcW w:w="2268" w:type="dxa"/>
          </w:tcPr>
          <w:p w14:paraId="48866F5A"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IBM Blade Centre H - HS21/23 blades</w:t>
            </w:r>
          </w:p>
        </w:tc>
        <w:tc>
          <w:tcPr>
            <w:tcW w:w="12049" w:type="dxa"/>
          </w:tcPr>
          <w:p w14:paraId="686AB931" w14:textId="77777777" w:rsidR="00C97B22" w:rsidRDefault="00C97B22" w:rsidP="00D15E0F">
            <w:pPr>
              <w:pStyle w:val="ListParagraph"/>
              <w:numPr>
                <w:ilvl w:val="0"/>
                <w:numId w:val="122"/>
              </w:numPr>
              <w:spacing w:after="0"/>
              <w:ind w:left="317" w:hanging="317"/>
              <w:rPr>
                <w:rFonts w:cs="Calibri Light"/>
                <w:color w:val="000000"/>
                <w:lang w:eastAsia="en-ZA"/>
              </w:rPr>
            </w:pPr>
            <w:r w:rsidRPr="00AD68E2">
              <w:rPr>
                <w:rFonts w:cs="Calibri Light"/>
                <w:color w:val="000000"/>
                <w:lang w:eastAsia="en-ZA"/>
              </w:rPr>
              <w:t xml:space="preserve">Skills to support complex, partitioned x86-64 blade and rack system environments </w:t>
            </w:r>
          </w:p>
          <w:p w14:paraId="614F8369" w14:textId="77777777" w:rsidR="00C97B22" w:rsidRPr="00AD68E2" w:rsidRDefault="00C97B22" w:rsidP="00D15E0F">
            <w:pPr>
              <w:pStyle w:val="ListParagraph"/>
              <w:numPr>
                <w:ilvl w:val="0"/>
                <w:numId w:val="122"/>
              </w:numPr>
              <w:spacing w:after="0"/>
              <w:ind w:left="317" w:hanging="317"/>
              <w:rPr>
                <w:rFonts w:cs="Calibri Light"/>
                <w:color w:val="000000"/>
                <w:lang w:eastAsia="en-ZA"/>
              </w:rPr>
            </w:pPr>
            <w:r w:rsidRPr="00AD68E2">
              <w:rPr>
                <w:rFonts w:cs="Calibri Light"/>
                <w:color w:val="000000"/>
                <w:lang w:eastAsia="en-ZA"/>
              </w:rPr>
              <w:t>Plan, install, configure and manage IBM's System</w:t>
            </w:r>
            <w:r>
              <w:rPr>
                <w:rFonts w:cs="Calibri Light"/>
                <w:color w:val="000000"/>
                <w:lang w:eastAsia="en-ZA"/>
              </w:rPr>
              <w:t xml:space="preserve"> X servers (</w:t>
            </w:r>
            <w:r w:rsidRPr="00AD68E2">
              <w:rPr>
                <w:rFonts w:cs="Calibri Light"/>
                <w:color w:val="000000"/>
                <w:lang w:eastAsia="en-ZA"/>
              </w:rPr>
              <w:t>Blade Centre X, HS21,23 blades)</w:t>
            </w:r>
          </w:p>
        </w:tc>
      </w:tr>
      <w:tr w:rsidR="00C97B22" w:rsidRPr="00B86221" w14:paraId="1BC9214A" w14:textId="77777777" w:rsidTr="00B92AC4">
        <w:tc>
          <w:tcPr>
            <w:tcW w:w="1560" w:type="dxa"/>
          </w:tcPr>
          <w:p w14:paraId="0DEE0DA8"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Desktop OS support</w:t>
            </w:r>
          </w:p>
        </w:tc>
        <w:tc>
          <w:tcPr>
            <w:tcW w:w="2268" w:type="dxa"/>
          </w:tcPr>
          <w:p w14:paraId="008EAAAB"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Microsoft Windows</w:t>
            </w:r>
          </w:p>
        </w:tc>
        <w:tc>
          <w:tcPr>
            <w:tcW w:w="12049" w:type="dxa"/>
          </w:tcPr>
          <w:p w14:paraId="7C362448" w14:textId="77777777" w:rsidR="00C97B22" w:rsidRDefault="00C97B22" w:rsidP="00D15E0F">
            <w:pPr>
              <w:pStyle w:val="ListParagraph"/>
              <w:numPr>
                <w:ilvl w:val="0"/>
                <w:numId w:val="123"/>
              </w:numPr>
              <w:spacing w:after="0"/>
              <w:ind w:left="317" w:hanging="317"/>
              <w:rPr>
                <w:rFonts w:cs="Calibri Light"/>
                <w:color w:val="000000"/>
                <w:lang w:eastAsia="en-ZA"/>
              </w:rPr>
            </w:pPr>
            <w:r w:rsidRPr="00AD68E2">
              <w:rPr>
                <w:rFonts w:cs="Calibri Light"/>
                <w:color w:val="000000"/>
                <w:lang w:eastAsia="en-ZA"/>
              </w:rPr>
              <w:t>Configured and installed Microsoft Windows</w:t>
            </w:r>
          </w:p>
          <w:p w14:paraId="441AC6E8" w14:textId="77777777" w:rsidR="00C97B22" w:rsidRDefault="00C97B22" w:rsidP="00D15E0F">
            <w:pPr>
              <w:pStyle w:val="ListParagraph"/>
              <w:numPr>
                <w:ilvl w:val="0"/>
                <w:numId w:val="123"/>
              </w:numPr>
              <w:spacing w:after="0"/>
              <w:ind w:left="317" w:hanging="317"/>
              <w:rPr>
                <w:rFonts w:cs="Calibri Light"/>
                <w:color w:val="000000"/>
                <w:lang w:eastAsia="en-ZA"/>
              </w:rPr>
            </w:pPr>
            <w:r>
              <w:rPr>
                <w:rFonts w:cs="Calibri Light"/>
                <w:color w:val="000000"/>
                <w:lang w:eastAsia="en-ZA"/>
              </w:rPr>
              <w:t>Troubleshoot and resolve</w:t>
            </w:r>
            <w:r w:rsidRPr="00AD68E2">
              <w:rPr>
                <w:rFonts w:cs="Calibri Light"/>
                <w:color w:val="000000"/>
                <w:lang w:eastAsia="en-ZA"/>
              </w:rPr>
              <w:t xml:space="preserve"> desktop support issues pertaining to live capture</w:t>
            </w:r>
          </w:p>
          <w:p w14:paraId="524D951C" w14:textId="77777777" w:rsidR="00C97B22" w:rsidRDefault="00C97B22" w:rsidP="00D15E0F">
            <w:pPr>
              <w:pStyle w:val="ListParagraph"/>
              <w:numPr>
                <w:ilvl w:val="0"/>
                <w:numId w:val="123"/>
              </w:numPr>
              <w:spacing w:after="0"/>
              <w:ind w:left="317" w:hanging="317"/>
              <w:rPr>
                <w:rFonts w:cs="Calibri Light"/>
                <w:color w:val="000000"/>
                <w:lang w:eastAsia="en-ZA"/>
              </w:rPr>
            </w:pPr>
            <w:r w:rsidRPr="00AD68E2">
              <w:rPr>
                <w:rFonts w:cs="Calibri Light"/>
                <w:color w:val="000000"/>
                <w:lang w:eastAsia="en-ZA"/>
              </w:rPr>
              <w:t xml:space="preserve">Understand live </w:t>
            </w:r>
            <w:r>
              <w:rPr>
                <w:rFonts w:cs="Calibri Light"/>
                <w:color w:val="000000"/>
                <w:lang w:eastAsia="en-ZA"/>
              </w:rPr>
              <w:t>capture/</w:t>
            </w:r>
            <w:r w:rsidRPr="00AD68E2">
              <w:rPr>
                <w:rFonts w:cs="Calibri Light"/>
                <w:color w:val="000000"/>
                <w:lang w:eastAsia="en-ZA"/>
              </w:rPr>
              <w:t>service manager prerequisites</w:t>
            </w:r>
          </w:p>
          <w:p w14:paraId="055E436B" w14:textId="77777777" w:rsidR="00C97B22" w:rsidRDefault="00C97B22" w:rsidP="00D15E0F">
            <w:pPr>
              <w:pStyle w:val="ListParagraph"/>
              <w:numPr>
                <w:ilvl w:val="0"/>
                <w:numId w:val="123"/>
              </w:numPr>
              <w:spacing w:after="0"/>
              <w:ind w:left="317" w:hanging="317"/>
              <w:rPr>
                <w:rFonts w:cs="Calibri Light"/>
                <w:color w:val="000000"/>
                <w:lang w:eastAsia="en-ZA"/>
              </w:rPr>
            </w:pPr>
            <w:r w:rsidRPr="00AD68E2">
              <w:rPr>
                <w:rFonts w:cs="Calibri Light"/>
                <w:color w:val="000000"/>
                <w:lang w:eastAsia="en-ZA"/>
              </w:rPr>
              <w:t xml:space="preserve">Understand live </w:t>
            </w:r>
            <w:r>
              <w:rPr>
                <w:rFonts w:cs="Calibri Light"/>
                <w:color w:val="000000"/>
                <w:lang w:eastAsia="en-ZA"/>
              </w:rPr>
              <w:t>capture/</w:t>
            </w:r>
            <w:r w:rsidRPr="00AD68E2">
              <w:rPr>
                <w:rFonts w:cs="Calibri Light"/>
                <w:color w:val="000000"/>
                <w:lang w:eastAsia="en-ZA"/>
              </w:rPr>
              <w:t>service manager peripherals</w:t>
            </w:r>
          </w:p>
          <w:p w14:paraId="0C4D1719" w14:textId="77777777" w:rsidR="00C97B22" w:rsidRDefault="00C97B22" w:rsidP="00D15E0F">
            <w:pPr>
              <w:pStyle w:val="ListParagraph"/>
              <w:numPr>
                <w:ilvl w:val="0"/>
                <w:numId w:val="123"/>
              </w:numPr>
              <w:spacing w:after="0"/>
              <w:ind w:left="317" w:hanging="317"/>
              <w:rPr>
                <w:rFonts w:cs="Calibri Light"/>
                <w:color w:val="000000"/>
                <w:lang w:eastAsia="en-ZA"/>
              </w:rPr>
            </w:pPr>
            <w:r w:rsidRPr="00AD68E2">
              <w:rPr>
                <w:rFonts w:cs="Calibri Light"/>
                <w:color w:val="000000"/>
                <w:lang w:eastAsia="en-ZA"/>
              </w:rPr>
              <w:t>Worked with hardware and software vendors to confirm well-timed product delivery</w:t>
            </w:r>
          </w:p>
          <w:p w14:paraId="047BC88B" w14:textId="77777777" w:rsidR="00C97B22" w:rsidRPr="00AD68E2" w:rsidRDefault="00C97B22" w:rsidP="00D15E0F">
            <w:pPr>
              <w:pStyle w:val="ListParagraph"/>
              <w:numPr>
                <w:ilvl w:val="0"/>
                <w:numId w:val="123"/>
              </w:numPr>
              <w:spacing w:after="0"/>
              <w:ind w:left="317" w:hanging="317"/>
              <w:rPr>
                <w:rFonts w:cs="Calibri Light"/>
                <w:color w:val="000000"/>
                <w:lang w:eastAsia="en-ZA"/>
              </w:rPr>
            </w:pPr>
            <w:r w:rsidRPr="00AD68E2">
              <w:rPr>
                <w:rFonts w:cs="Calibri Light"/>
                <w:color w:val="000000"/>
                <w:lang w:eastAsia="en-ZA"/>
              </w:rPr>
              <w:t>Maintained hardware and software asset registry</w:t>
            </w:r>
          </w:p>
        </w:tc>
      </w:tr>
      <w:tr w:rsidR="00C97B22" w:rsidRPr="00B86221" w14:paraId="6608F4AB" w14:textId="77777777" w:rsidTr="00B92AC4">
        <w:tc>
          <w:tcPr>
            <w:tcW w:w="1560" w:type="dxa"/>
          </w:tcPr>
          <w:p w14:paraId="0E0ECE7B"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Storage support</w:t>
            </w:r>
          </w:p>
        </w:tc>
        <w:tc>
          <w:tcPr>
            <w:tcW w:w="2268" w:type="dxa"/>
          </w:tcPr>
          <w:p w14:paraId="6913F9CE"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IBM SAN Volume Controller, DS4800 and 8300 storage arrays</w:t>
            </w:r>
          </w:p>
        </w:tc>
        <w:tc>
          <w:tcPr>
            <w:tcW w:w="12049" w:type="dxa"/>
          </w:tcPr>
          <w:p w14:paraId="3E634BB9"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bCs/>
                <w:color w:val="000000"/>
                <w:lang w:eastAsia="en-ZA"/>
              </w:rPr>
              <w:t>Storage administratio</w:t>
            </w:r>
            <w:r w:rsidRPr="00AD68E2">
              <w:rPr>
                <w:rFonts w:cs="Calibri Light"/>
                <w:color w:val="000000"/>
                <w:lang w:eastAsia="en-ZA"/>
              </w:rPr>
              <w:t>n</w:t>
            </w:r>
          </w:p>
          <w:p w14:paraId="025CC3AA"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Installing, configuration and administration of IBM DS series storage arrays as well as IBM SVC</w:t>
            </w:r>
          </w:p>
          <w:p w14:paraId="3BCB00DD"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Installation and configuration of IBM Brocade SAN switches</w:t>
            </w:r>
          </w:p>
          <w:p w14:paraId="75ECE94A"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Zoning on SAN switches and addition of hosts and host-groups to storage/fabric</w:t>
            </w:r>
          </w:p>
          <w:p w14:paraId="1CBEA5E9"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Configuration backups of IBM arrays and SAN switches</w:t>
            </w:r>
          </w:p>
          <w:p w14:paraId="58EF9005"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Connectivity of new servers to SAN fabric</w:t>
            </w:r>
          </w:p>
          <w:p w14:paraId="7974E861"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Creation and allocation of LUNs</w:t>
            </w:r>
          </w:p>
          <w:p w14:paraId="1503C5E8"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Firmware upgrades</w:t>
            </w:r>
          </w:p>
          <w:p w14:paraId="4CCC01B7"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Replication</w:t>
            </w:r>
          </w:p>
          <w:p w14:paraId="496A984E"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lastRenderedPageBreak/>
              <w:t>Implement proper cabling techniques for each of the disk storage subsystem controllers and expansion units</w:t>
            </w:r>
          </w:p>
          <w:p w14:paraId="1961C579"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Execute installation requirements for the DS Storage Manager software</w:t>
            </w:r>
          </w:p>
          <w:p w14:paraId="56E18454"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Implement the DS Storage Manager user management interface to perform logical configurations, management services and updates</w:t>
            </w:r>
          </w:p>
          <w:p w14:paraId="249E6E66" w14:textId="77777777" w:rsidR="00C97B2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Understand FC storage connectivity methods</w:t>
            </w:r>
          </w:p>
          <w:p w14:paraId="6CFDF766" w14:textId="77777777" w:rsidR="00C97B22" w:rsidRPr="00AD68E2" w:rsidRDefault="00C97B22" w:rsidP="00D15E0F">
            <w:pPr>
              <w:pStyle w:val="ListParagraph"/>
              <w:numPr>
                <w:ilvl w:val="0"/>
                <w:numId w:val="124"/>
              </w:numPr>
              <w:spacing w:after="0"/>
              <w:ind w:left="317" w:hanging="317"/>
              <w:rPr>
                <w:rFonts w:cs="Calibri Light"/>
                <w:color w:val="000000"/>
                <w:lang w:eastAsia="en-ZA"/>
              </w:rPr>
            </w:pPr>
            <w:r w:rsidRPr="00AD68E2">
              <w:rPr>
                <w:rFonts w:cs="Calibri Light"/>
                <w:color w:val="000000"/>
                <w:lang w:eastAsia="en-ZA"/>
              </w:rPr>
              <w:t>Interpret the health status warnings of the DS storage products using various monitoring tools and techniques</w:t>
            </w:r>
          </w:p>
        </w:tc>
      </w:tr>
      <w:tr w:rsidR="00C97B22" w:rsidRPr="00B86221" w14:paraId="31377F1A" w14:textId="77777777" w:rsidTr="00B92AC4">
        <w:tc>
          <w:tcPr>
            <w:tcW w:w="1560" w:type="dxa"/>
          </w:tcPr>
          <w:p w14:paraId="009F44A1"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lastRenderedPageBreak/>
              <w:t>Backup support</w:t>
            </w:r>
          </w:p>
        </w:tc>
        <w:tc>
          <w:tcPr>
            <w:tcW w:w="2268" w:type="dxa"/>
          </w:tcPr>
          <w:p w14:paraId="7918754E"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IBM Tape Library and Tivoli Storage Manager</w:t>
            </w:r>
          </w:p>
        </w:tc>
        <w:tc>
          <w:tcPr>
            <w:tcW w:w="12049" w:type="dxa"/>
          </w:tcPr>
          <w:p w14:paraId="3A59209B" w14:textId="77777777" w:rsidR="00C97B22" w:rsidRPr="00AD68E2" w:rsidRDefault="00C97B22" w:rsidP="00D15E0F">
            <w:pPr>
              <w:pStyle w:val="ListParagraph"/>
              <w:numPr>
                <w:ilvl w:val="0"/>
                <w:numId w:val="125"/>
              </w:numPr>
              <w:spacing w:after="0"/>
              <w:ind w:left="317" w:hanging="317"/>
              <w:rPr>
                <w:rFonts w:cs="Calibri Light"/>
                <w:bCs/>
                <w:color w:val="000000"/>
                <w:lang w:eastAsia="en-ZA"/>
              </w:rPr>
            </w:pPr>
            <w:r w:rsidRPr="00AD68E2">
              <w:rPr>
                <w:rFonts w:cs="Calibri Light"/>
                <w:color w:val="000000"/>
                <w:lang w:eastAsia="en-ZA"/>
              </w:rPr>
              <w:t>Expert skill level and understanding of all backup methodologies (incremental, selective, image, progressive, on-site, off-site, etc.)</w:t>
            </w:r>
          </w:p>
          <w:p w14:paraId="0844B5A6" w14:textId="77777777" w:rsidR="00C97B22" w:rsidRPr="00AD68E2" w:rsidRDefault="00C97B22" w:rsidP="00D15E0F">
            <w:pPr>
              <w:pStyle w:val="ListParagraph"/>
              <w:numPr>
                <w:ilvl w:val="0"/>
                <w:numId w:val="125"/>
              </w:numPr>
              <w:spacing w:after="0"/>
              <w:ind w:left="317" w:hanging="317"/>
              <w:rPr>
                <w:rFonts w:cs="Calibri Light"/>
                <w:bCs/>
                <w:color w:val="000000"/>
                <w:lang w:eastAsia="en-ZA"/>
              </w:rPr>
            </w:pPr>
            <w:r w:rsidRPr="00AD68E2">
              <w:rPr>
                <w:rFonts w:cs="Calibri Light"/>
                <w:color w:val="000000"/>
                <w:lang w:eastAsia="en-ZA"/>
              </w:rPr>
              <w:t>Expert storage device knowledge (disk, tape, NAS, etc.)</w:t>
            </w:r>
          </w:p>
          <w:p w14:paraId="4EF964E4" w14:textId="77777777" w:rsidR="00C97B22" w:rsidRPr="00AD68E2" w:rsidRDefault="00C97B22" w:rsidP="00D15E0F">
            <w:pPr>
              <w:pStyle w:val="ListParagraph"/>
              <w:numPr>
                <w:ilvl w:val="0"/>
                <w:numId w:val="125"/>
              </w:numPr>
              <w:spacing w:after="0"/>
              <w:ind w:left="317" w:hanging="317"/>
              <w:rPr>
                <w:rFonts w:cs="Calibri Light"/>
                <w:bCs/>
                <w:color w:val="000000"/>
                <w:lang w:eastAsia="en-ZA"/>
              </w:rPr>
            </w:pPr>
            <w:r w:rsidRPr="00AD68E2">
              <w:rPr>
                <w:rFonts w:cs="Calibri Light"/>
                <w:color w:val="000000"/>
                <w:lang w:eastAsia="en-ZA"/>
              </w:rPr>
              <w:t>Basic hardware knowledge (server, CPU, memory, etc.)</w:t>
            </w:r>
          </w:p>
          <w:p w14:paraId="50A05286" w14:textId="77777777" w:rsidR="00C97B22" w:rsidRPr="00AD68E2" w:rsidRDefault="00C97B22" w:rsidP="00D15E0F">
            <w:pPr>
              <w:pStyle w:val="ListParagraph"/>
              <w:numPr>
                <w:ilvl w:val="0"/>
                <w:numId w:val="125"/>
              </w:numPr>
              <w:spacing w:after="0"/>
              <w:ind w:left="317" w:hanging="317"/>
              <w:rPr>
                <w:rFonts w:cs="Calibri Light"/>
                <w:bCs/>
                <w:color w:val="000000"/>
                <w:lang w:eastAsia="en-ZA"/>
              </w:rPr>
            </w:pPr>
            <w:r w:rsidRPr="00AD68E2">
              <w:rPr>
                <w:rFonts w:cs="Calibri Light"/>
                <w:color w:val="000000"/>
                <w:lang w:eastAsia="en-ZA"/>
              </w:rPr>
              <w:t>Strong operating systems knowledge</w:t>
            </w:r>
          </w:p>
          <w:p w14:paraId="318AB466" w14:textId="77777777" w:rsidR="00C97B22" w:rsidRPr="00AD68E2" w:rsidRDefault="00C97B22" w:rsidP="00D15E0F">
            <w:pPr>
              <w:pStyle w:val="ListParagraph"/>
              <w:numPr>
                <w:ilvl w:val="0"/>
                <w:numId w:val="125"/>
              </w:numPr>
              <w:spacing w:after="0"/>
              <w:ind w:left="317" w:hanging="317"/>
              <w:rPr>
                <w:rFonts w:cs="Calibri Light"/>
                <w:bCs/>
                <w:color w:val="000000"/>
                <w:lang w:eastAsia="en-ZA"/>
              </w:rPr>
            </w:pPr>
            <w:r w:rsidRPr="00AD68E2">
              <w:rPr>
                <w:rFonts w:cs="Calibri Light"/>
                <w:color w:val="000000"/>
                <w:lang w:eastAsia="en-ZA"/>
              </w:rPr>
              <w:t>Strong networking knowledge (LAN, SAN, WAN)</w:t>
            </w:r>
          </w:p>
        </w:tc>
      </w:tr>
      <w:tr w:rsidR="00C97B22" w:rsidRPr="00B86221" w14:paraId="3BB81448" w14:textId="77777777" w:rsidTr="00B92AC4">
        <w:tc>
          <w:tcPr>
            <w:tcW w:w="1560" w:type="dxa"/>
          </w:tcPr>
          <w:p w14:paraId="3913DE50"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WAN support</w:t>
            </w:r>
          </w:p>
        </w:tc>
        <w:tc>
          <w:tcPr>
            <w:tcW w:w="2268" w:type="dxa"/>
          </w:tcPr>
          <w:p w14:paraId="4A44830C"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CISCO</w:t>
            </w:r>
          </w:p>
        </w:tc>
        <w:tc>
          <w:tcPr>
            <w:tcW w:w="12049" w:type="dxa"/>
          </w:tcPr>
          <w:p w14:paraId="416430FC" w14:textId="77777777" w:rsidR="00C97B22" w:rsidRPr="00B86221" w:rsidRDefault="00C97B22" w:rsidP="00B92AC4">
            <w:pPr>
              <w:spacing w:after="0"/>
              <w:rPr>
                <w:rFonts w:cs="Calibri Light"/>
                <w:bCs/>
                <w:color w:val="000000"/>
                <w:lang w:eastAsia="en-ZA"/>
              </w:rPr>
            </w:pPr>
            <w:r w:rsidRPr="00B86221">
              <w:rPr>
                <w:rFonts w:cs="Calibri Light"/>
                <w:color w:val="000000"/>
                <w:lang w:eastAsia="en-ZA"/>
              </w:rPr>
              <w:t>Part of live capture solution installation, support and maintenance performed in collaboration with DHA</w:t>
            </w:r>
          </w:p>
        </w:tc>
      </w:tr>
      <w:tr w:rsidR="00C97B22" w:rsidRPr="00B86221" w14:paraId="76A77777" w14:textId="77777777" w:rsidTr="00B92AC4">
        <w:tc>
          <w:tcPr>
            <w:tcW w:w="1560" w:type="dxa"/>
          </w:tcPr>
          <w:p w14:paraId="1FEED4BE" w14:textId="77777777" w:rsidR="00C97B22" w:rsidRPr="00B86221" w:rsidRDefault="00C97B22" w:rsidP="00B92AC4">
            <w:pPr>
              <w:pStyle w:val="Specification"/>
              <w:spacing w:after="0"/>
              <w:rPr>
                <w:rFonts w:cs="Calibri Light"/>
                <w:bCs/>
                <w:color w:val="000000"/>
                <w:lang w:eastAsia="en-ZA"/>
              </w:rPr>
            </w:pPr>
            <w:r w:rsidRPr="00B86221">
              <w:rPr>
                <w:rFonts w:cs="Calibri Light"/>
                <w:bCs/>
                <w:color w:val="000000"/>
                <w:lang w:eastAsia="en-ZA"/>
              </w:rPr>
              <w:t>LAN Support</w:t>
            </w:r>
          </w:p>
        </w:tc>
        <w:tc>
          <w:tcPr>
            <w:tcW w:w="2268" w:type="dxa"/>
          </w:tcPr>
          <w:p w14:paraId="2864348C" w14:textId="77777777" w:rsidR="00C97B22" w:rsidRPr="00B86221" w:rsidRDefault="00C97B22" w:rsidP="00B92AC4">
            <w:pPr>
              <w:spacing w:after="0"/>
              <w:rPr>
                <w:rFonts w:cs="Calibri Light"/>
                <w:bCs/>
                <w:color w:val="000000"/>
                <w:lang w:eastAsia="en-ZA"/>
              </w:rPr>
            </w:pPr>
            <w:r w:rsidRPr="00B86221">
              <w:rPr>
                <w:rFonts w:cs="Calibri Light"/>
                <w:bCs/>
                <w:color w:val="000000"/>
                <w:lang w:eastAsia="en-ZA"/>
              </w:rPr>
              <w:t>CISCO</w:t>
            </w:r>
          </w:p>
        </w:tc>
        <w:tc>
          <w:tcPr>
            <w:tcW w:w="12049" w:type="dxa"/>
          </w:tcPr>
          <w:p w14:paraId="2740A931" w14:textId="77777777" w:rsidR="00C97B22" w:rsidRPr="00B86221" w:rsidRDefault="00C97B22" w:rsidP="00B92AC4">
            <w:pPr>
              <w:spacing w:after="0"/>
              <w:rPr>
                <w:rFonts w:cs="Calibri Light"/>
                <w:color w:val="000000"/>
                <w:lang w:eastAsia="en-ZA"/>
              </w:rPr>
            </w:pPr>
            <w:r w:rsidRPr="00B86221">
              <w:rPr>
                <w:rFonts w:cs="Calibri Light"/>
                <w:color w:val="000000"/>
                <w:lang w:eastAsia="en-ZA"/>
              </w:rPr>
              <w:t>Part of live capture solution installation, support and maintenance performed in collaboration with DHA</w:t>
            </w:r>
          </w:p>
        </w:tc>
      </w:tr>
    </w:tbl>
    <w:p w14:paraId="119F190D" w14:textId="77777777" w:rsidR="00C97B22" w:rsidRDefault="00C97B22" w:rsidP="00CD4BC2">
      <w:pPr>
        <w:spacing w:after="0"/>
        <w:jc w:val="both"/>
        <w:rPr>
          <w:rStyle w:val="Strong"/>
          <w:rFonts w:cs="Calibri Light"/>
          <w:b w:val="0"/>
          <w:szCs w:val="22"/>
        </w:rPr>
        <w:sectPr w:rsidR="00C97B22" w:rsidSect="00686FE5">
          <w:pgSz w:w="16838" w:h="11906" w:orient="landscape"/>
          <w:pgMar w:top="1140" w:right="1140" w:bottom="1140" w:left="1140" w:header="675" w:footer="675" w:gutter="0"/>
          <w:cols w:space="708"/>
          <w:docGrid w:linePitch="360"/>
        </w:sectPr>
      </w:pPr>
    </w:p>
    <w:p w14:paraId="1F90D547" w14:textId="77777777" w:rsidR="00CD4BC2" w:rsidRPr="000872D5" w:rsidRDefault="000872D5" w:rsidP="00D15E0F">
      <w:pPr>
        <w:pStyle w:val="ListParagraph"/>
        <w:numPr>
          <w:ilvl w:val="0"/>
          <w:numId w:val="154"/>
        </w:numPr>
        <w:spacing w:after="0"/>
        <w:ind w:left="426"/>
        <w:jc w:val="both"/>
        <w:rPr>
          <w:rStyle w:val="Strong"/>
          <w:rFonts w:cs="Calibri Light"/>
          <w:b w:val="0"/>
          <w:szCs w:val="22"/>
        </w:rPr>
      </w:pPr>
      <w:r w:rsidRPr="000872D5">
        <w:rPr>
          <w:rStyle w:val="Strong"/>
          <w:rFonts w:cs="Calibri Light"/>
          <w:b w:val="0"/>
          <w:szCs w:val="22"/>
        </w:rPr>
        <w:lastRenderedPageBreak/>
        <w:t xml:space="preserve">The supplier represents that </w:t>
      </w:r>
    </w:p>
    <w:p w14:paraId="1252B832" w14:textId="77777777" w:rsidR="001537E5" w:rsidRPr="000872D5" w:rsidRDefault="001537E5" w:rsidP="00D15E0F">
      <w:pPr>
        <w:pStyle w:val="ListParagraph"/>
        <w:numPr>
          <w:ilvl w:val="0"/>
          <w:numId w:val="23"/>
        </w:numPr>
        <w:spacing w:after="0"/>
        <w:ind w:left="1134" w:hanging="567"/>
        <w:jc w:val="both"/>
        <w:rPr>
          <w:rStyle w:val="Strong"/>
          <w:rFonts w:cs="Calibri Light"/>
          <w:b w:val="0"/>
          <w:szCs w:val="22"/>
        </w:rPr>
      </w:pPr>
      <w:r w:rsidRPr="000872D5">
        <w:rPr>
          <w:rStyle w:val="Strong"/>
          <w:rFonts w:cs="Calibri Light"/>
          <w:b w:val="0"/>
          <w:szCs w:val="22"/>
        </w:rPr>
        <w:t xml:space="preserve">it is committed to provide the </w:t>
      </w:r>
      <w:r w:rsidR="00957A0A" w:rsidRPr="000872D5">
        <w:rPr>
          <w:rStyle w:val="Strong"/>
          <w:rFonts w:cs="Calibri Light"/>
          <w:b w:val="0"/>
          <w:szCs w:val="22"/>
        </w:rPr>
        <w:t>products or servic</w:t>
      </w:r>
      <w:r w:rsidRPr="000872D5">
        <w:rPr>
          <w:rStyle w:val="Strong"/>
          <w:rFonts w:cs="Calibri Light"/>
          <w:b w:val="0"/>
          <w:szCs w:val="22"/>
        </w:rPr>
        <w:t xml:space="preserve">es offered in this </w:t>
      </w:r>
      <w:r w:rsidR="00957A0A" w:rsidRPr="000872D5">
        <w:rPr>
          <w:rStyle w:val="Strong"/>
          <w:rFonts w:cs="Calibri Light"/>
          <w:b w:val="0"/>
          <w:szCs w:val="22"/>
        </w:rPr>
        <w:t>bid</w:t>
      </w:r>
      <w:r w:rsidR="00957A0A">
        <w:rPr>
          <w:rStyle w:val="Strong"/>
          <w:rFonts w:cs="Calibri Light"/>
          <w:b w:val="0"/>
          <w:szCs w:val="22"/>
        </w:rPr>
        <w:t>;</w:t>
      </w:r>
    </w:p>
    <w:p w14:paraId="0A7120DF" w14:textId="77777777" w:rsidR="001537E5" w:rsidRPr="006F716E" w:rsidRDefault="001537E5" w:rsidP="00D15E0F">
      <w:pPr>
        <w:pStyle w:val="ListParagraph"/>
        <w:numPr>
          <w:ilvl w:val="0"/>
          <w:numId w:val="23"/>
        </w:numPr>
        <w:spacing w:after="0"/>
        <w:ind w:left="1134" w:hanging="567"/>
        <w:jc w:val="both"/>
        <w:rPr>
          <w:rStyle w:val="Strong"/>
          <w:rFonts w:cs="Calibri Light"/>
          <w:b w:val="0"/>
          <w:szCs w:val="22"/>
        </w:rPr>
      </w:pPr>
      <w:r w:rsidRPr="006F716E">
        <w:rPr>
          <w:rStyle w:val="Strong"/>
          <w:rFonts w:cs="Calibri Light"/>
          <w:b w:val="0"/>
          <w:szCs w:val="22"/>
        </w:rPr>
        <w:t xml:space="preserve">it shall perform all obligations detailed herein (refer to 7.2) without any interruption to the </w:t>
      </w:r>
      <w:r w:rsidR="00957A0A" w:rsidRPr="006F716E">
        <w:rPr>
          <w:rStyle w:val="Strong"/>
          <w:rFonts w:cs="Calibri Light"/>
          <w:b w:val="0"/>
          <w:szCs w:val="22"/>
        </w:rPr>
        <w:t>customer</w:t>
      </w:r>
      <w:r w:rsidR="00957A0A">
        <w:rPr>
          <w:rStyle w:val="Strong"/>
          <w:rFonts w:cs="Calibri Light"/>
          <w:b w:val="0"/>
          <w:szCs w:val="22"/>
        </w:rPr>
        <w:t>;</w:t>
      </w:r>
    </w:p>
    <w:p w14:paraId="3106C229" w14:textId="77777777" w:rsidR="001537E5" w:rsidRPr="006F716E" w:rsidRDefault="001537E5" w:rsidP="00D15E0F">
      <w:pPr>
        <w:pStyle w:val="ListParagraph"/>
        <w:numPr>
          <w:ilvl w:val="0"/>
          <w:numId w:val="23"/>
        </w:numPr>
        <w:spacing w:after="0"/>
        <w:ind w:left="1134" w:hanging="567"/>
        <w:jc w:val="both"/>
        <w:rPr>
          <w:rStyle w:val="Strong"/>
          <w:rFonts w:cs="Calibri Light"/>
          <w:b w:val="0"/>
          <w:szCs w:val="22"/>
        </w:rPr>
      </w:pPr>
      <w:r w:rsidRPr="006F716E">
        <w:rPr>
          <w:rStyle w:val="Strong"/>
          <w:rFonts w:cs="Calibri Light"/>
          <w:b w:val="0"/>
          <w:szCs w:val="22"/>
        </w:rPr>
        <w:t xml:space="preserve">it shall provide </w:t>
      </w:r>
      <w:r w:rsidR="00957A0A" w:rsidRPr="00957A0A">
        <w:rPr>
          <w:rFonts w:cs="Calibri Light"/>
          <w:szCs w:val="22"/>
        </w:rPr>
        <w:t xml:space="preserve">the </w:t>
      </w:r>
      <w:r w:rsidR="00957A0A">
        <w:rPr>
          <w:rFonts w:cs="Calibri Light"/>
          <w:szCs w:val="22"/>
        </w:rPr>
        <w:t xml:space="preserve">work and </w:t>
      </w:r>
      <w:r w:rsidR="00957A0A" w:rsidRPr="00957A0A">
        <w:rPr>
          <w:rFonts w:cs="Calibri Light"/>
          <w:szCs w:val="22"/>
        </w:rPr>
        <w:t>service in a good and workman</w:t>
      </w:r>
      <w:r w:rsidR="00957A0A">
        <w:rPr>
          <w:rFonts w:cs="Calibri Light"/>
          <w:szCs w:val="22"/>
        </w:rPr>
        <w:t>-</w:t>
      </w:r>
      <w:r w:rsidR="00957A0A" w:rsidRPr="00957A0A">
        <w:rPr>
          <w:rFonts w:cs="Calibri Light"/>
          <w:szCs w:val="22"/>
        </w:rPr>
        <w:t>like manner and in accordance with the practices and high professional standards used in well-managed operations</w:t>
      </w:r>
      <w:r w:rsidR="00957A0A">
        <w:rPr>
          <w:rStyle w:val="Strong"/>
          <w:rFonts w:cs="Calibri Light"/>
          <w:b w:val="0"/>
          <w:szCs w:val="22"/>
        </w:rPr>
        <w:t>; and</w:t>
      </w:r>
    </w:p>
    <w:p w14:paraId="6B536CBE" w14:textId="77777777" w:rsidR="00957A0A" w:rsidRPr="00957A0A" w:rsidRDefault="00957A0A" w:rsidP="00D15E0F">
      <w:pPr>
        <w:pStyle w:val="ListParagraph"/>
        <w:numPr>
          <w:ilvl w:val="0"/>
          <w:numId w:val="23"/>
        </w:numPr>
        <w:spacing w:after="0"/>
        <w:ind w:left="1134" w:hanging="567"/>
        <w:jc w:val="both"/>
        <w:rPr>
          <w:rStyle w:val="Strong"/>
          <w:rFonts w:cs="Calibri Light"/>
          <w:b w:val="0"/>
          <w:bCs w:val="0"/>
          <w:szCs w:val="22"/>
        </w:rPr>
      </w:pPr>
      <w:r w:rsidRPr="00957A0A">
        <w:rPr>
          <w:rStyle w:val="Strong"/>
          <w:rFonts w:cs="Calibri Light"/>
          <w:b w:val="0"/>
          <w:szCs w:val="22"/>
        </w:rPr>
        <w:t xml:space="preserve">it </w:t>
      </w:r>
      <w:r w:rsidR="001537E5" w:rsidRPr="00957A0A">
        <w:rPr>
          <w:rStyle w:val="Strong"/>
          <w:rFonts w:cs="Calibri Light"/>
          <w:b w:val="0"/>
          <w:szCs w:val="22"/>
        </w:rPr>
        <w:t xml:space="preserve">shall perform the work and services offered in this </w:t>
      </w:r>
      <w:r w:rsidRPr="00957A0A">
        <w:rPr>
          <w:rStyle w:val="Strong"/>
          <w:rFonts w:cs="Calibri Light"/>
          <w:b w:val="0"/>
          <w:szCs w:val="22"/>
        </w:rPr>
        <w:t xml:space="preserve">bid </w:t>
      </w:r>
      <w:r w:rsidR="001537E5" w:rsidRPr="00957A0A">
        <w:rPr>
          <w:rStyle w:val="Strong"/>
          <w:rFonts w:cs="Calibri Light"/>
          <w:b w:val="0"/>
          <w:szCs w:val="22"/>
        </w:rPr>
        <w:t xml:space="preserve">in the most cost-effective manner consistent with the level of quality and performance as defined in </w:t>
      </w:r>
      <w:r w:rsidRPr="00957A0A">
        <w:rPr>
          <w:rStyle w:val="Strong"/>
          <w:rFonts w:cs="Calibri Light"/>
          <w:b w:val="0"/>
          <w:szCs w:val="22"/>
        </w:rPr>
        <w:t xml:space="preserve">statement </w:t>
      </w:r>
      <w:r w:rsidR="001537E5" w:rsidRPr="00957A0A">
        <w:rPr>
          <w:rStyle w:val="Strong"/>
          <w:rFonts w:cs="Calibri Light"/>
          <w:b w:val="0"/>
          <w:szCs w:val="22"/>
        </w:rPr>
        <w:t xml:space="preserve">of </w:t>
      </w:r>
      <w:r w:rsidRPr="00957A0A">
        <w:rPr>
          <w:rStyle w:val="Strong"/>
          <w:rFonts w:cs="Calibri Light"/>
          <w:b w:val="0"/>
          <w:szCs w:val="22"/>
        </w:rPr>
        <w:t xml:space="preserve">work </w:t>
      </w:r>
      <w:r w:rsidR="001537E5" w:rsidRPr="00957A0A">
        <w:rPr>
          <w:rStyle w:val="Strong"/>
          <w:rFonts w:cs="Calibri Light"/>
          <w:b w:val="0"/>
          <w:szCs w:val="22"/>
        </w:rPr>
        <w:t xml:space="preserve">or </w:t>
      </w:r>
      <w:r w:rsidRPr="00957A0A">
        <w:rPr>
          <w:rStyle w:val="Strong"/>
          <w:rFonts w:cs="Calibri Light"/>
          <w:b w:val="0"/>
          <w:szCs w:val="22"/>
        </w:rPr>
        <w:t>service.</w:t>
      </w:r>
      <w:bookmarkStart w:id="119" w:name="_Toc448483301"/>
      <w:bookmarkStart w:id="120" w:name="_Toc448483304"/>
    </w:p>
    <w:bookmarkEnd w:id="119"/>
    <w:p w14:paraId="7A7FAAA8" w14:textId="77777777" w:rsidR="00D12CEB" w:rsidRPr="006F716E" w:rsidRDefault="00D12CEB" w:rsidP="00D15E0F">
      <w:pPr>
        <w:pStyle w:val="ListParagraph"/>
        <w:numPr>
          <w:ilvl w:val="0"/>
          <w:numId w:val="154"/>
        </w:numPr>
        <w:spacing w:after="0"/>
        <w:ind w:left="567" w:hanging="567"/>
        <w:jc w:val="both"/>
        <w:rPr>
          <w:rFonts w:cs="Calibri Light"/>
          <w:szCs w:val="22"/>
        </w:rPr>
      </w:pPr>
      <w:r w:rsidRPr="006F716E">
        <w:rPr>
          <w:rFonts w:cs="Calibri Light"/>
          <w:szCs w:val="22"/>
        </w:rPr>
        <w:t xml:space="preserve">The </w:t>
      </w:r>
      <w:r w:rsidR="00957A0A" w:rsidRPr="006F716E">
        <w:rPr>
          <w:rFonts w:cs="Calibri Light"/>
          <w:szCs w:val="22"/>
        </w:rPr>
        <w:t xml:space="preserve">supplier </w:t>
      </w:r>
      <w:r w:rsidRPr="006F716E">
        <w:rPr>
          <w:rFonts w:cs="Calibri Light"/>
          <w:szCs w:val="22"/>
        </w:rPr>
        <w:t xml:space="preserve">must </w:t>
      </w:r>
      <w:r w:rsidR="00957A0A">
        <w:rPr>
          <w:rFonts w:cs="Calibri Light"/>
          <w:szCs w:val="22"/>
        </w:rPr>
        <w:t xml:space="preserve">provide documented evidence of </w:t>
      </w:r>
      <w:r w:rsidRPr="006F716E">
        <w:rPr>
          <w:rFonts w:cs="Calibri Light"/>
          <w:szCs w:val="22"/>
        </w:rPr>
        <w:t>the names, skills and experience of the resources to be allocated to the requirements</w:t>
      </w:r>
      <w:r w:rsidR="00957A0A">
        <w:rPr>
          <w:rFonts w:cs="Calibri Light"/>
          <w:szCs w:val="22"/>
        </w:rPr>
        <w:t>.</w:t>
      </w:r>
    </w:p>
    <w:p w14:paraId="0EC2F621" w14:textId="77777777" w:rsidR="00B6309C" w:rsidRPr="00957A0A" w:rsidRDefault="00D12CEB" w:rsidP="00D15E0F">
      <w:pPr>
        <w:pStyle w:val="ListParagraph"/>
        <w:numPr>
          <w:ilvl w:val="0"/>
          <w:numId w:val="154"/>
        </w:numPr>
        <w:spacing w:after="0"/>
        <w:ind w:left="567" w:hanging="567"/>
        <w:jc w:val="both"/>
      </w:pPr>
      <w:r w:rsidRPr="00957A0A">
        <w:rPr>
          <w:b/>
          <w:bCs/>
        </w:rPr>
        <w:t xml:space="preserve">Original </w:t>
      </w:r>
      <w:r w:rsidR="00957A0A" w:rsidRPr="00957A0A">
        <w:rPr>
          <w:b/>
          <w:bCs/>
        </w:rPr>
        <w:t xml:space="preserve">software manufacturer </w:t>
      </w:r>
      <w:r w:rsidRPr="00957A0A">
        <w:rPr>
          <w:b/>
          <w:bCs/>
        </w:rPr>
        <w:t>(OSM) work</w:t>
      </w:r>
      <w:r w:rsidR="00957A0A">
        <w:rPr>
          <w:b/>
          <w:bCs/>
        </w:rPr>
        <w:t>:</w:t>
      </w:r>
      <w:r w:rsidRPr="00957A0A">
        <w:rPr>
          <w:bCs/>
        </w:rPr>
        <w:t xml:space="preserve"> The </w:t>
      </w:r>
      <w:r w:rsidR="00957A0A" w:rsidRPr="00957A0A">
        <w:rPr>
          <w:bCs/>
        </w:rPr>
        <w:t xml:space="preserve">supplier </w:t>
      </w:r>
      <w:r w:rsidRPr="00957A0A">
        <w:rPr>
          <w:bCs/>
        </w:rPr>
        <w:t xml:space="preserve">must ensure that </w:t>
      </w:r>
      <w:r w:rsidR="00957A0A">
        <w:rPr>
          <w:bCs/>
        </w:rPr>
        <w:t xml:space="preserve">the </w:t>
      </w:r>
      <w:r w:rsidRPr="00957A0A">
        <w:rPr>
          <w:bCs/>
        </w:rPr>
        <w:t>work or service</w:t>
      </w:r>
      <w:r w:rsidR="00957A0A">
        <w:rPr>
          <w:bCs/>
        </w:rPr>
        <w:t>s</w:t>
      </w:r>
      <w:r w:rsidRPr="00957A0A">
        <w:rPr>
          <w:bCs/>
        </w:rPr>
        <w:t xml:space="preserve"> </w:t>
      </w:r>
      <w:r w:rsidR="00957A0A">
        <w:rPr>
          <w:bCs/>
        </w:rPr>
        <w:t xml:space="preserve">are </w:t>
      </w:r>
      <w:r w:rsidRPr="00957A0A">
        <w:rPr>
          <w:bCs/>
        </w:rPr>
        <w:t xml:space="preserve">performed by a person who is certified by </w:t>
      </w:r>
      <w:r w:rsidR="00957A0A">
        <w:rPr>
          <w:bCs/>
        </w:rPr>
        <w:t xml:space="preserve">an </w:t>
      </w:r>
      <w:r w:rsidR="00957A0A" w:rsidRPr="00957A0A">
        <w:rPr>
          <w:bCs/>
        </w:rPr>
        <w:t>original software manufacturer</w:t>
      </w:r>
      <w:bookmarkEnd w:id="120"/>
      <w:r w:rsidR="00957A0A">
        <w:rPr>
          <w:bCs/>
        </w:rPr>
        <w:t>.</w:t>
      </w:r>
    </w:p>
    <w:p w14:paraId="686916A5" w14:textId="77777777" w:rsidR="000729B4" w:rsidRPr="00477E59" w:rsidRDefault="00957A0A" w:rsidP="001B52EA">
      <w:pPr>
        <w:pStyle w:val="Heading2"/>
      </w:pPr>
      <w:bookmarkStart w:id="121" w:name="_Toc103869578"/>
      <w:r w:rsidRPr="00477E59">
        <w:t>Logistical conditions</w:t>
      </w:r>
      <w:bookmarkEnd w:id="121"/>
    </w:p>
    <w:p w14:paraId="22969CCC" w14:textId="77777777" w:rsidR="00752BCC" w:rsidRPr="006F716E" w:rsidRDefault="00AE739D" w:rsidP="00D15E0F">
      <w:pPr>
        <w:pStyle w:val="ListParagraph"/>
        <w:numPr>
          <w:ilvl w:val="0"/>
          <w:numId w:val="127"/>
        </w:numPr>
        <w:spacing w:after="0"/>
        <w:ind w:left="567" w:hanging="567"/>
        <w:jc w:val="both"/>
        <w:rPr>
          <w:rFonts w:cs="Calibri Light"/>
          <w:szCs w:val="22"/>
        </w:rPr>
      </w:pPr>
      <w:r w:rsidRPr="006F716E">
        <w:rPr>
          <w:rFonts w:cs="Calibri Light"/>
          <w:szCs w:val="22"/>
        </w:rPr>
        <w:t xml:space="preserve">Normal </w:t>
      </w:r>
      <w:r w:rsidR="00957A0A" w:rsidRPr="006F716E">
        <w:rPr>
          <w:rFonts w:cs="Calibri Light"/>
          <w:szCs w:val="22"/>
        </w:rPr>
        <w:t xml:space="preserve">hours </w:t>
      </w:r>
      <w:r w:rsidRPr="006F716E">
        <w:rPr>
          <w:rFonts w:cs="Calibri Light"/>
          <w:szCs w:val="22"/>
        </w:rPr>
        <w:t xml:space="preserve">of </w:t>
      </w:r>
      <w:r w:rsidR="00957A0A" w:rsidRPr="006F716E">
        <w:rPr>
          <w:rFonts w:cs="Calibri Light"/>
          <w:szCs w:val="22"/>
        </w:rPr>
        <w:t xml:space="preserve">work </w:t>
      </w:r>
      <w:r w:rsidR="00957A0A">
        <w:rPr>
          <w:rFonts w:cs="Calibri Light"/>
          <w:szCs w:val="22"/>
        </w:rPr>
        <w:t>(</w:t>
      </w:r>
      <w:r w:rsidR="00957A0A" w:rsidRPr="006F716E">
        <w:rPr>
          <w:rFonts w:cs="Calibri Light"/>
          <w:szCs w:val="22"/>
        </w:rPr>
        <w:t xml:space="preserve">civics services offices </w:t>
      </w:r>
      <w:r w:rsidR="00D94472" w:rsidRPr="006F716E">
        <w:rPr>
          <w:rFonts w:cs="Calibri Light"/>
          <w:szCs w:val="22"/>
        </w:rPr>
        <w:t xml:space="preserve">and </w:t>
      </w:r>
      <w:r w:rsidR="00957A0A" w:rsidRPr="006F716E">
        <w:rPr>
          <w:rFonts w:cs="Calibri Light"/>
          <w:szCs w:val="22"/>
        </w:rPr>
        <w:t>head offices</w:t>
      </w:r>
      <w:r w:rsidR="00957A0A">
        <w:rPr>
          <w:rFonts w:cs="Calibri Light"/>
          <w:szCs w:val="22"/>
        </w:rPr>
        <w:t>):</w:t>
      </w:r>
    </w:p>
    <w:p w14:paraId="070A0452" w14:textId="77777777" w:rsidR="002F031E" w:rsidRPr="004F0A58" w:rsidRDefault="00752BCC" w:rsidP="00D15E0F">
      <w:pPr>
        <w:pStyle w:val="ListParagraph"/>
        <w:numPr>
          <w:ilvl w:val="0"/>
          <w:numId w:val="128"/>
        </w:numPr>
        <w:spacing w:after="0"/>
        <w:ind w:left="1134" w:hanging="567"/>
        <w:jc w:val="both"/>
        <w:rPr>
          <w:rStyle w:val="Strong"/>
          <w:b w:val="0"/>
        </w:rPr>
      </w:pPr>
      <w:r w:rsidRPr="004F0A58">
        <w:rPr>
          <w:rStyle w:val="Strong"/>
          <w:b w:val="0"/>
        </w:rPr>
        <w:t xml:space="preserve">Monday </w:t>
      </w:r>
      <w:r w:rsidR="00957A0A" w:rsidRPr="004F0A58">
        <w:rPr>
          <w:rStyle w:val="Strong"/>
          <w:b w:val="0"/>
        </w:rPr>
        <w:t>to</w:t>
      </w:r>
      <w:r w:rsidRPr="004F0A58">
        <w:rPr>
          <w:rStyle w:val="Strong"/>
          <w:b w:val="0"/>
        </w:rPr>
        <w:t xml:space="preserve"> Friday</w:t>
      </w:r>
      <w:r w:rsidR="00957A0A" w:rsidRPr="004F0A58">
        <w:rPr>
          <w:rStyle w:val="Strong"/>
          <w:b w:val="0"/>
        </w:rPr>
        <w:t xml:space="preserve"> –</w:t>
      </w:r>
      <w:r w:rsidRPr="004F0A58">
        <w:rPr>
          <w:rStyle w:val="Strong"/>
          <w:b w:val="0"/>
        </w:rPr>
        <w:t xml:space="preserve"> 8</w:t>
      </w:r>
      <w:r w:rsidR="00957A0A" w:rsidRPr="004F0A58">
        <w:rPr>
          <w:rStyle w:val="Strong"/>
          <w:b w:val="0"/>
        </w:rPr>
        <w:t>:00 to 16:</w:t>
      </w:r>
      <w:r w:rsidRPr="004F0A58">
        <w:rPr>
          <w:rStyle w:val="Strong"/>
          <w:b w:val="0"/>
        </w:rPr>
        <w:t>00</w:t>
      </w:r>
      <w:r w:rsidR="00957A0A" w:rsidRPr="004F0A58">
        <w:rPr>
          <w:rStyle w:val="Strong"/>
          <w:b w:val="0"/>
        </w:rPr>
        <w:t>; and</w:t>
      </w:r>
    </w:p>
    <w:p w14:paraId="265478D6" w14:textId="77777777" w:rsidR="00AE739D" w:rsidRPr="004F0A58" w:rsidRDefault="00957A0A" w:rsidP="00D15E0F">
      <w:pPr>
        <w:pStyle w:val="ListParagraph"/>
        <w:numPr>
          <w:ilvl w:val="0"/>
          <w:numId w:val="128"/>
        </w:numPr>
        <w:spacing w:after="0"/>
        <w:ind w:left="1134" w:hanging="567"/>
        <w:jc w:val="both"/>
        <w:rPr>
          <w:rStyle w:val="Strong"/>
          <w:b w:val="0"/>
        </w:rPr>
      </w:pPr>
      <w:r w:rsidRPr="004F0A58">
        <w:rPr>
          <w:rStyle w:val="Strong"/>
          <w:b w:val="0"/>
        </w:rPr>
        <w:t xml:space="preserve">last </w:t>
      </w:r>
      <w:r w:rsidR="00752BCC" w:rsidRPr="004F0A58">
        <w:rPr>
          <w:rStyle w:val="Strong"/>
          <w:b w:val="0"/>
        </w:rPr>
        <w:t>Wednesday of the month</w:t>
      </w:r>
      <w:r w:rsidRPr="004F0A58">
        <w:rPr>
          <w:rStyle w:val="Strong"/>
          <w:b w:val="0"/>
        </w:rPr>
        <w:t xml:space="preserve"> –</w:t>
      </w:r>
      <w:r w:rsidR="00752BCC" w:rsidRPr="004F0A58">
        <w:rPr>
          <w:rStyle w:val="Strong"/>
          <w:b w:val="0"/>
        </w:rPr>
        <w:t xml:space="preserve"> 9</w:t>
      </w:r>
      <w:r w:rsidRPr="004F0A58">
        <w:rPr>
          <w:rStyle w:val="Strong"/>
          <w:b w:val="0"/>
        </w:rPr>
        <w:t>:00 to 16:</w:t>
      </w:r>
      <w:r w:rsidR="00752BCC" w:rsidRPr="004F0A58">
        <w:rPr>
          <w:rStyle w:val="Strong"/>
          <w:b w:val="0"/>
        </w:rPr>
        <w:t>00</w:t>
      </w:r>
      <w:r w:rsidR="00D94472" w:rsidRPr="004F0A58">
        <w:rPr>
          <w:rStyle w:val="Strong"/>
          <w:b w:val="0"/>
        </w:rPr>
        <w:t xml:space="preserve"> </w:t>
      </w:r>
      <w:r w:rsidRPr="004F0A58">
        <w:rPr>
          <w:rStyle w:val="Strong"/>
          <w:b w:val="0"/>
        </w:rPr>
        <w:t>(civics services offices).</w:t>
      </w:r>
    </w:p>
    <w:p w14:paraId="11AC6251" w14:textId="77777777" w:rsidR="003467FA" w:rsidRPr="00477E59" w:rsidRDefault="003467FA" w:rsidP="00D15E0F">
      <w:pPr>
        <w:pStyle w:val="ListParagraph"/>
        <w:numPr>
          <w:ilvl w:val="0"/>
          <w:numId w:val="127"/>
        </w:numPr>
        <w:ind w:left="567" w:hanging="567"/>
        <w:jc w:val="both"/>
        <w:rPr>
          <w:rFonts w:cs="Calibri Light"/>
          <w:szCs w:val="22"/>
        </w:rPr>
      </w:pPr>
      <w:r w:rsidRPr="00477E59">
        <w:rPr>
          <w:rFonts w:cs="Calibri Light"/>
          <w:szCs w:val="22"/>
        </w:rPr>
        <w:t>Weekends and Extended hours  for Civics Services</w:t>
      </w:r>
      <w:r w:rsidR="004F0A58" w:rsidRPr="00477E59">
        <w:rPr>
          <w:rFonts w:cs="Calibri Light"/>
          <w:szCs w:val="22"/>
        </w:rPr>
        <w:t>.</w:t>
      </w:r>
    </w:p>
    <w:p w14:paraId="1D447639" w14:textId="77777777" w:rsidR="003467FA" w:rsidRPr="00477E59" w:rsidRDefault="003467FA" w:rsidP="00F52D3D">
      <w:pPr>
        <w:pStyle w:val="ListParagraph"/>
        <w:numPr>
          <w:ilvl w:val="0"/>
          <w:numId w:val="162"/>
        </w:numPr>
        <w:jc w:val="both"/>
        <w:rPr>
          <w:rFonts w:cs="Calibri Light"/>
          <w:szCs w:val="22"/>
        </w:rPr>
      </w:pPr>
      <w:r w:rsidRPr="00477E59">
        <w:rPr>
          <w:rFonts w:cs="Calibri Light"/>
          <w:szCs w:val="22"/>
        </w:rPr>
        <w:t>Weekdays extended hours ( On special request)- 16:00-19:00</w:t>
      </w:r>
      <w:r w:rsidR="004F0A58" w:rsidRPr="00477E59">
        <w:rPr>
          <w:rFonts w:cs="Calibri Light"/>
          <w:szCs w:val="22"/>
        </w:rPr>
        <w:t>.</w:t>
      </w:r>
    </w:p>
    <w:p w14:paraId="66783668" w14:textId="77777777" w:rsidR="003467FA" w:rsidRPr="00477E59" w:rsidRDefault="003467FA" w:rsidP="00F52D3D">
      <w:pPr>
        <w:pStyle w:val="ListParagraph"/>
        <w:numPr>
          <w:ilvl w:val="0"/>
          <w:numId w:val="162"/>
        </w:numPr>
        <w:jc w:val="both"/>
        <w:rPr>
          <w:rFonts w:cs="Calibri Light"/>
          <w:szCs w:val="22"/>
        </w:rPr>
      </w:pPr>
      <w:r w:rsidRPr="00477E59">
        <w:rPr>
          <w:rFonts w:cs="Calibri Light"/>
          <w:szCs w:val="22"/>
        </w:rPr>
        <w:t>On weekends hours ( On special request)- 08:00AM-12:00PM</w:t>
      </w:r>
      <w:r w:rsidR="004F0A58" w:rsidRPr="00477E59">
        <w:rPr>
          <w:rFonts w:cs="Calibri Light"/>
          <w:szCs w:val="22"/>
        </w:rPr>
        <w:t>.</w:t>
      </w:r>
    </w:p>
    <w:p w14:paraId="2CCC1B7C" w14:textId="77777777" w:rsidR="00D94472" w:rsidRPr="006F716E" w:rsidRDefault="00D94472" w:rsidP="00D15E0F">
      <w:pPr>
        <w:pStyle w:val="ListParagraph"/>
        <w:numPr>
          <w:ilvl w:val="0"/>
          <w:numId w:val="127"/>
        </w:numPr>
        <w:ind w:left="567" w:hanging="567"/>
        <w:jc w:val="both"/>
        <w:rPr>
          <w:rFonts w:cs="Calibri Light"/>
          <w:szCs w:val="22"/>
        </w:rPr>
      </w:pPr>
      <w:r w:rsidRPr="006F716E">
        <w:rPr>
          <w:rFonts w:cs="Calibri Light"/>
          <w:szCs w:val="22"/>
        </w:rPr>
        <w:t xml:space="preserve">Normal </w:t>
      </w:r>
      <w:r w:rsidR="00957A0A" w:rsidRPr="006F716E">
        <w:rPr>
          <w:rFonts w:cs="Calibri Light"/>
          <w:szCs w:val="22"/>
        </w:rPr>
        <w:t xml:space="preserve">hours </w:t>
      </w:r>
      <w:r w:rsidRPr="006F716E">
        <w:rPr>
          <w:rFonts w:cs="Calibri Light"/>
          <w:szCs w:val="22"/>
        </w:rPr>
        <w:t xml:space="preserve">of </w:t>
      </w:r>
      <w:r w:rsidR="00957A0A" w:rsidRPr="006F716E">
        <w:rPr>
          <w:rFonts w:cs="Calibri Light"/>
          <w:szCs w:val="22"/>
        </w:rPr>
        <w:t xml:space="preserve">work </w:t>
      </w:r>
      <w:r w:rsidR="00957A0A">
        <w:rPr>
          <w:rFonts w:cs="Calibri Light"/>
          <w:szCs w:val="22"/>
        </w:rPr>
        <w:t>(</w:t>
      </w:r>
      <w:r w:rsidR="00957A0A" w:rsidRPr="006F716E">
        <w:rPr>
          <w:rFonts w:cs="Calibri Light"/>
          <w:szCs w:val="22"/>
        </w:rPr>
        <w:t>immigration services</w:t>
      </w:r>
      <w:r w:rsidR="00957A0A">
        <w:rPr>
          <w:rFonts w:cs="Calibri Light"/>
          <w:szCs w:val="22"/>
        </w:rPr>
        <w:t>,</w:t>
      </w:r>
      <w:r w:rsidR="00957A0A" w:rsidRPr="006F716E">
        <w:rPr>
          <w:rFonts w:cs="Calibri Light"/>
          <w:szCs w:val="22"/>
        </w:rPr>
        <w:t xml:space="preserve"> ports control</w:t>
      </w:r>
      <w:r w:rsidR="00957A0A">
        <w:rPr>
          <w:rFonts w:cs="Calibri Light"/>
          <w:szCs w:val="22"/>
        </w:rPr>
        <w:t>):</w:t>
      </w:r>
    </w:p>
    <w:tbl>
      <w:tblPr>
        <w:tblW w:w="8945" w:type="dxa"/>
        <w:tblInd w:w="675"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1560"/>
        <w:gridCol w:w="3260"/>
        <w:gridCol w:w="1843"/>
        <w:gridCol w:w="2282"/>
      </w:tblGrid>
      <w:tr w:rsidR="00957A0A" w:rsidRPr="00957A0A" w14:paraId="233DAEE6" w14:textId="77777777" w:rsidTr="002A0BCF">
        <w:trPr>
          <w:trHeight w:val="56"/>
          <w:tblHeader/>
        </w:trPr>
        <w:tc>
          <w:tcPr>
            <w:tcW w:w="1560" w:type="dxa"/>
            <w:shd w:val="clear" w:color="auto" w:fill="DBE5F1" w:themeFill="accent1" w:themeFillTint="33"/>
            <w:hideMark/>
          </w:tcPr>
          <w:p w14:paraId="2D472682" w14:textId="77777777" w:rsidR="00957A0A" w:rsidRPr="00957A0A" w:rsidRDefault="00957A0A" w:rsidP="00957A0A">
            <w:pPr>
              <w:pStyle w:val="TableHeading"/>
              <w:spacing w:before="0" w:after="0" w:line="240" w:lineRule="auto"/>
              <w:rPr>
                <w:rFonts w:cs="Calibri Light"/>
                <w:b/>
              </w:rPr>
            </w:pPr>
            <w:r w:rsidRPr="00957A0A">
              <w:rPr>
                <w:rFonts w:cs="Calibri Light"/>
                <w:b/>
              </w:rPr>
              <w:t>Province</w:t>
            </w:r>
          </w:p>
        </w:tc>
        <w:tc>
          <w:tcPr>
            <w:tcW w:w="3260" w:type="dxa"/>
            <w:shd w:val="clear" w:color="auto" w:fill="DBE5F1" w:themeFill="accent1" w:themeFillTint="33"/>
            <w:hideMark/>
          </w:tcPr>
          <w:p w14:paraId="1D9D277D" w14:textId="77777777" w:rsidR="00957A0A" w:rsidRPr="00957A0A" w:rsidRDefault="00957A0A" w:rsidP="00957A0A">
            <w:pPr>
              <w:pStyle w:val="TableHeading"/>
              <w:spacing w:before="0" w:after="0" w:line="240" w:lineRule="auto"/>
              <w:rPr>
                <w:rFonts w:cs="Calibri Light"/>
                <w:b/>
              </w:rPr>
            </w:pPr>
            <w:r w:rsidRPr="00957A0A">
              <w:rPr>
                <w:rFonts w:cs="Calibri Light"/>
                <w:b/>
              </w:rPr>
              <w:t>Site</w:t>
            </w:r>
          </w:p>
        </w:tc>
        <w:tc>
          <w:tcPr>
            <w:tcW w:w="1843" w:type="dxa"/>
            <w:shd w:val="clear" w:color="auto" w:fill="DBE5F1" w:themeFill="accent1" w:themeFillTint="33"/>
            <w:hideMark/>
          </w:tcPr>
          <w:p w14:paraId="3100AD38" w14:textId="77777777" w:rsidR="00957A0A" w:rsidRPr="00957A0A" w:rsidRDefault="002A0BCF" w:rsidP="002A0BCF">
            <w:pPr>
              <w:pStyle w:val="TableHeading"/>
              <w:spacing w:before="0" w:after="0" w:line="240" w:lineRule="auto"/>
              <w:rPr>
                <w:rFonts w:cs="Calibri Light"/>
                <w:b/>
              </w:rPr>
            </w:pPr>
            <w:r w:rsidRPr="00957A0A">
              <w:rPr>
                <w:rFonts w:cs="Calibri Light"/>
                <w:b/>
              </w:rPr>
              <w:t>POE</w:t>
            </w:r>
            <w:r>
              <w:rPr>
                <w:rFonts w:cs="Calibri Light"/>
                <w:b/>
              </w:rPr>
              <w:t xml:space="preserve"> </w:t>
            </w:r>
            <w:r w:rsidRPr="00957A0A">
              <w:rPr>
                <w:rFonts w:cs="Calibri Light"/>
                <w:b/>
              </w:rPr>
              <w:t xml:space="preserve">operating </w:t>
            </w:r>
            <w:r w:rsidR="00957A0A" w:rsidRPr="00957A0A">
              <w:rPr>
                <w:rFonts w:cs="Calibri Light"/>
                <w:b/>
              </w:rPr>
              <w:t>hours</w:t>
            </w:r>
          </w:p>
        </w:tc>
        <w:tc>
          <w:tcPr>
            <w:tcW w:w="2282" w:type="dxa"/>
            <w:shd w:val="clear" w:color="auto" w:fill="DBE5F1" w:themeFill="accent1" w:themeFillTint="33"/>
          </w:tcPr>
          <w:p w14:paraId="020209C6" w14:textId="77777777" w:rsidR="00957A0A" w:rsidRPr="00957A0A" w:rsidRDefault="00957A0A" w:rsidP="00957A0A">
            <w:pPr>
              <w:pStyle w:val="TableHeading"/>
              <w:spacing w:before="0" w:after="0" w:line="240" w:lineRule="auto"/>
              <w:rPr>
                <w:rFonts w:cs="Calibri Light"/>
                <w:b/>
              </w:rPr>
            </w:pPr>
            <w:r w:rsidRPr="00957A0A">
              <w:rPr>
                <w:rFonts w:cs="Calibri Light"/>
                <w:b/>
              </w:rPr>
              <w:t xml:space="preserve">IT </w:t>
            </w:r>
            <w:r w:rsidR="002A0BCF" w:rsidRPr="00957A0A">
              <w:rPr>
                <w:rFonts w:cs="Calibri Light"/>
                <w:b/>
              </w:rPr>
              <w:t>support, coverage</w:t>
            </w:r>
          </w:p>
        </w:tc>
      </w:tr>
      <w:tr w:rsidR="008C7C47" w:rsidRPr="006F716E" w14:paraId="754A4E6F" w14:textId="77777777" w:rsidTr="002A0BCF">
        <w:trPr>
          <w:trHeight w:val="290"/>
        </w:trPr>
        <w:tc>
          <w:tcPr>
            <w:tcW w:w="1560" w:type="dxa"/>
            <w:shd w:val="clear" w:color="auto" w:fill="auto"/>
            <w:hideMark/>
          </w:tcPr>
          <w:p w14:paraId="106B695A" w14:textId="77777777" w:rsidR="008C7C47" w:rsidRPr="006F716E" w:rsidRDefault="008C7C47" w:rsidP="002A0BCF">
            <w:pPr>
              <w:spacing w:after="0"/>
              <w:rPr>
                <w:rFonts w:cs="Calibri Light"/>
                <w:sz w:val="20"/>
                <w:lang w:eastAsia="en-ZA"/>
              </w:rPr>
            </w:pPr>
            <w:r w:rsidRPr="006F716E">
              <w:rPr>
                <w:rFonts w:cs="Calibri Light"/>
                <w:sz w:val="20"/>
                <w:lang w:eastAsia="en-ZA"/>
              </w:rPr>
              <w:t>Limpopo</w:t>
            </w:r>
          </w:p>
        </w:tc>
        <w:tc>
          <w:tcPr>
            <w:tcW w:w="3260" w:type="dxa"/>
            <w:shd w:val="clear" w:color="auto" w:fill="auto"/>
            <w:hideMark/>
          </w:tcPr>
          <w:p w14:paraId="03B56A3B" w14:textId="77777777" w:rsidR="008C7C47" w:rsidRPr="006F716E" w:rsidRDefault="008C7C47" w:rsidP="002A0BCF">
            <w:pPr>
              <w:spacing w:after="0"/>
              <w:rPr>
                <w:rFonts w:cs="Calibri Light"/>
                <w:sz w:val="20"/>
                <w:lang w:eastAsia="en-ZA"/>
              </w:rPr>
            </w:pPr>
            <w:r w:rsidRPr="006F716E">
              <w:rPr>
                <w:rFonts w:cs="Calibri Light"/>
                <w:sz w:val="20"/>
                <w:lang w:eastAsia="en-ZA"/>
              </w:rPr>
              <w:t>Beitbridge</w:t>
            </w:r>
          </w:p>
        </w:tc>
        <w:tc>
          <w:tcPr>
            <w:tcW w:w="1843" w:type="dxa"/>
            <w:shd w:val="clear" w:color="auto" w:fill="auto"/>
            <w:hideMark/>
          </w:tcPr>
          <w:p w14:paraId="61B90650" w14:textId="77777777" w:rsidR="008C7C47" w:rsidRPr="006F716E" w:rsidRDefault="008C7C47" w:rsidP="002A0BCF">
            <w:pPr>
              <w:spacing w:after="0"/>
              <w:rPr>
                <w:rFonts w:cs="Calibri Light"/>
                <w:sz w:val="20"/>
                <w:lang w:eastAsia="en-ZA"/>
              </w:rPr>
            </w:pPr>
            <w:r w:rsidRPr="006F716E">
              <w:rPr>
                <w:rFonts w:cs="Calibri Light"/>
                <w:sz w:val="20"/>
                <w:lang w:eastAsia="en-ZA"/>
              </w:rPr>
              <w:t>24 hours</w:t>
            </w:r>
          </w:p>
        </w:tc>
        <w:tc>
          <w:tcPr>
            <w:tcW w:w="2282" w:type="dxa"/>
            <w:shd w:val="clear" w:color="auto" w:fill="auto"/>
          </w:tcPr>
          <w:p w14:paraId="123423B3" w14:textId="77777777" w:rsidR="008C7C47" w:rsidRPr="006F716E" w:rsidRDefault="008C7C47" w:rsidP="002A0BCF">
            <w:pPr>
              <w:spacing w:after="0"/>
              <w:rPr>
                <w:rFonts w:cs="Calibri Light"/>
                <w:sz w:val="20"/>
              </w:rPr>
            </w:pPr>
            <w:r w:rsidRPr="006F716E">
              <w:rPr>
                <w:rFonts w:cs="Calibri Light"/>
                <w:sz w:val="20"/>
              </w:rPr>
              <w:t xml:space="preserve">Silver, </w:t>
            </w:r>
            <w:r w:rsidR="002A0BCF" w:rsidRPr="006F716E">
              <w:rPr>
                <w:rFonts w:cs="Calibri Light"/>
                <w:sz w:val="20"/>
              </w:rPr>
              <w:t>standard</w:t>
            </w:r>
          </w:p>
        </w:tc>
      </w:tr>
      <w:tr w:rsidR="008C7C47" w:rsidRPr="006F716E" w14:paraId="713C7206" w14:textId="77777777" w:rsidTr="002A0BCF">
        <w:trPr>
          <w:trHeight w:val="290"/>
        </w:trPr>
        <w:tc>
          <w:tcPr>
            <w:tcW w:w="1560" w:type="dxa"/>
            <w:shd w:val="clear" w:color="auto" w:fill="auto"/>
            <w:hideMark/>
          </w:tcPr>
          <w:p w14:paraId="3EAFF24F" w14:textId="77777777" w:rsidR="008C7C47" w:rsidRPr="006F716E" w:rsidRDefault="008C7C47" w:rsidP="002A0BCF">
            <w:pPr>
              <w:spacing w:after="0"/>
              <w:rPr>
                <w:rFonts w:cs="Calibri Light"/>
                <w:sz w:val="20"/>
                <w:lang w:eastAsia="en-ZA"/>
              </w:rPr>
            </w:pPr>
            <w:r w:rsidRPr="006F716E">
              <w:rPr>
                <w:rFonts w:cs="Calibri Light"/>
                <w:sz w:val="20"/>
                <w:lang w:eastAsia="en-ZA"/>
              </w:rPr>
              <w:t>Free State</w:t>
            </w:r>
          </w:p>
        </w:tc>
        <w:tc>
          <w:tcPr>
            <w:tcW w:w="3260" w:type="dxa"/>
            <w:shd w:val="clear" w:color="auto" w:fill="auto"/>
            <w:hideMark/>
          </w:tcPr>
          <w:p w14:paraId="7EEF8F72" w14:textId="77777777" w:rsidR="008C7C47" w:rsidRPr="006F716E" w:rsidRDefault="008C7C47" w:rsidP="002A0BCF">
            <w:pPr>
              <w:spacing w:after="0"/>
              <w:rPr>
                <w:rFonts w:cs="Calibri Light"/>
                <w:sz w:val="20"/>
                <w:lang w:eastAsia="en-ZA"/>
              </w:rPr>
            </w:pPr>
            <w:r w:rsidRPr="006F716E">
              <w:rPr>
                <w:rFonts w:cs="Calibri Light"/>
                <w:sz w:val="20"/>
                <w:lang w:eastAsia="en-ZA"/>
              </w:rPr>
              <w:t xml:space="preserve">Bloemfontein </w:t>
            </w:r>
            <w:r w:rsidR="002A0BCF" w:rsidRPr="006F716E">
              <w:rPr>
                <w:rFonts w:cs="Calibri Light"/>
                <w:sz w:val="20"/>
                <w:lang w:eastAsia="en-ZA"/>
              </w:rPr>
              <w:t xml:space="preserve">International </w:t>
            </w:r>
            <w:r w:rsidRPr="006F716E">
              <w:rPr>
                <w:rFonts w:cs="Calibri Light"/>
                <w:sz w:val="20"/>
                <w:lang w:eastAsia="en-ZA"/>
              </w:rPr>
              <w:t>Airport</w:t>
            </w:r>
          </w:p>
        </w:tc>
        <w:tc>
          <w:tcPr>
            <w:tcW w:w="1843" w:type="dxa"/>
            <w:shd w:val="clear" w:color="auto" w:fill="auto"/>
            <w:hideMark/>
          </w:tcPr>
          <w:p w14:paraId="475F04F2" w14:textId="77777777" w:rsidR="008C7C47" w:rsidRPr="006F716E" w:rsidRDefault="002A0BCF" w:rsidP="002A0BCF">
            <w:pPr>
              <w:spacing w:after="0"/>
              <w:rPr>
                <w:rFonts w:cs="Calibri Light"/>
                <w:sz w:val="20"/>
                <w:lang w:eastAsia="en-ZA"/>
              </w:rPr>
            </w:pPr>
            <w:r>
              <w:rPr>
                <w:rFonts w:cs="Calibri Light"/>
                <w:sz w:val="20"/>
                <w:lang w:eastAsia="en-ZA"/>
              </w:rPr>
              <w:t>Call-</w:t>
            </w:r>
            <w:r w:rsidR="008C7C47" w:rsidRPr="006F716E">
              <w:rPr>
                <w:rFonts w:cs="Calibri Light"/>
                <w:sz w:val="20"/>
                <w:lang w:eastAsia="en-ZA"/>
              </w:rPr>
              <w:t>out</w:t>
            </w:r>
          </w:p>
        </w:tc>
        <w:tc>
          <w:tcPr>
            <w:tcW w:w="2282" w:type="dxa"/>
            <w:shd w:val="clear" w:color="auto" w:fill="auto"/>
          </w:tcPr>
          <w:p w14:paraId="234D8D8F" w14:textId="77777777" w:rsidR="008C7C47" w:rsidRPr="006F716E" w:rsidRDefault="008C7C47" w:rsidP="002A0BCF">
            <w:pPr>
              <w:spacing w:after="0"/>
              <w:rPr>
                <w:rFonts w:cs="Calibri Light"/>
                <w:sz w:val="20"/>
              </w:rPr>
            </w:pPr>
            <w:r w:rsidRPr="006F716E">
              <w:rPr>
                <w:rFonts w:cs="Calibri Light"/>
                <w:sz w:val="20"/>
              </w:rPr>
              <w:t xml:space="preserve">Gold, </w:t>
            </w:r>
            <w:r w:rsidR="002A0BCF" w:rsidRPr="006F716E">
              <w:rPr>
                <w:rFonts w:cs="Calibri Light"/>
                <w:sz w:val="20"/>
              </w:rPr>
              <w:t>standard</w:t>
            </w:r>
          </w:p>
        </w:tc>
      </w:tr>
      <w:tr w:rsidR="008C7C47" w:rsidRPr="006F716E" w14:paraId="40DA5BA6" w14:textId="77777777" w:rsidTr="002A0BCF">
        <w:trPr>
          <w:trHeight w:val="290"/>
        </w:trPr>
        <w:tc>
          <w:tcPr>
            <w:tcW w:w="1560" w:type="dxa"/>
            <w:shd w:val="clear" w:color="auto" w:fill="auto"/>
            <w:hideMark/>
          </w:tcPr>
          <w:p w14:paraId="36EF5088" w14:textId="77777777" w:rsidR="008C7C47" w:rsidRPr="006F716E" w:rsidRDefault="008C7C47" w:rsidP="002A0BCF">
            <w:pPr>
              <w:spacing w:after="0"/>
              <w:rPr>
                <w:rFonts w:cs="Calibri Light"/>
                <w:sz w:val="20"/>
                <w:lang w:eastAsia="en-ZA"/>
              </w:rPr>
            </w:pPr>
            <w:r w:rsidRPr="006F716E">
              <w:rPr>
                <w:rFonts w:cs="Calibri Light"/>
                <w:sz w:val="20"/>
                <w:lang w:eastAsia="en-ZA"/>
              </w:rPr>
              <w:t>Free State</w:t>
            </w:r>
          </w:p>
        </w:tc>
        <w:tc>
          <w:tcPr>
            <w:tcW w:w="3260" w:type="dxa"/>
            <w:shd w:val="clear" w:color="auto" w:fill="auto"/>
            <w:hideMark/>
          </w:tcPr>
          <w:p w14:paraId="15F15118"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Caledonspoort</w:t>
            </w:r>
            <w:proofErr w:type="spellEnd"/>
          </w:p>
        </w:tc>
        <w:tc>
          <w:tcPr>
            <w:tcW w:w="1843" w:type="dxa"/>
            <w:shd w:val="clear" w:color="auto" w:fill="auto"/>
            <w:hideMark/>
          </w:tcPr>
          <w:p w14:paraId="65C0B778" w14:textId="77777777" w:rsidR="008C7C47" w:rsidRPr="006F716E" w:rsidRDefault="008C7C47" w:rsidP="002A0BCF">
            <w:pPr>
              <w:spacing w:after="0"/>
              <w:rPr>
                <w:rFonts w:cs="Calibri Light"/>
                <w:sz w:val="20"/>
                <w:lang w:eastAsia="en-ZA"/>
              </w:rPr>
            </w:pPr>
            <w:r w:rsidRPr="006F716E">
              <w:rPr>
                <w:rFonts w:cs="Calibri Light"/>
                <w:sz w:val="20"/>
                <w:lang w:eastAsia="en-ZA"/>
              </w:rPr>
              <w:t>6:00</w:t>
            </w:r>
            <w:r w:rsidR="002A0BCF">
              <w:rPr>
                <w:rFonts w:cs="Calibri Light"/>
                <w:sz w:val="20"/>
                <w:lang w:eastAsia="en-ZA"/>
              </w:rPr>
              <w:t>-</w:t>
            </w:r>
            <w:r w:rsidRPr="006F716E">
              <w:rPr>
                <w:rFonts w:cs="Calibri Light"/>
                <w:sz w:val="20"/>
                <w:lang w:eastAsia="en-ZA"/>
              </w:rPr>
              <w:t>22:00</w:t>
            </w:r>
          </w:p>
        </w:tc>
        <w:tc>
          <w:tcPr>
            <w:tcW w:w="2282" w:type="dxa"/>
            <w:shd w:val="clear" w:color="auto" w:fill="auto"/>
          </w:tcPr>
          <w:p w14:paraId="2D4B67D0"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087D4348" w14:textId="77777777" w:rsidTr="002A0BCF">
        <w:trPr>
          <w:trHeight w:val="290"/>
        </w:trPr>
        <w:tc>
          <w:tcPr>
            <w:tcW w:w="1560" w:type="dxa"/>
            <w:shd w:val="clear" w:color="auto" w:fill="auto"/>
            <w:hideMark/>
          </w:tcPr>
          <w:p w14:paraId="13FAB4EB" w14:textId="77777777" w:rsidR="008C7C47" w:rsidRPr="006F716E" w:rsidRDefault="008C7C47" w:rsidP="002A0BCF">
            <w:pPr>
              <w:spacing w:after="0"/>
              <w:rPr>
                <w:rFonts w:cs="Calibri Light"/>
                <w:sz w:val="20"/>
                <w:lang w:eastAsia="en-ZA"/>
              </w:rPr>
            </w:pPr>
            <w:r w:rsidRPr="006F716E">
              <w:rPr>
                <w:rFonts w:cs="Calibri Light"/>
                <w:sz w:val="20"/>
                <w:lang w:eastAsia="en-ZA"/>
              </w:rPr>
              <w:t>Western Cape</w:t>
            </w:r>
          </w:p>
        </w:tc>
        <w:tc>
          <w:tcPr>
            <w:tcW w:w="3260" w:type="dxa"/>
            <w:shd w:val="clear" w:color="auto" w:fill="auto"/>
            <w:hideMark/>
          </w:tcPr>
          <w:p w14:paraId="13FB4509" w14:textId="77777777" w:rsidR="008C7C47" w:rsidRPr="006F716E" w:rsidRDefault="008C7C47" w:rsidP="002A0BCF">
            <w:pPr>
              <w:spacing w:after="0"/>
              <w:rPr>
                <w:rFonts w:cs="Calibri Light"/>
                <w:sz w:val="20"/>
                <w:lang w:eastAsia="en-ZA"/>
              </w:rPr>
            </w:pPr>
            <w:r w:rsidRPr="006F716E">
              <w:rPr>
                <w:rFonts w:cs="Calibri Light"/>
                <w:sz w:val="20"/>
                <w:lang w:eastAsia="en-ZA"/>
              </w:rPr>
              <w:t xml:space="preserve">Cape Town </w:t>
            </w:r>
            <w:r w:rsidR="002A0BCF" w:rsidRPr="006F716E">
              <w:rPr>
                <w:rFonts w:cs="Calibri Light"/>
                <w:sz w:val="20"/>
                <w:lang w:eastAsia="en-ZA"/>
              </w:rPr>
              <w:t xml:space="preserve">International </w:t>
            </w:r>
            <w:r w:rsidRPr="006F716E">
              <w:rPr>
                <w:rFonts w:cs="Calibri Light"/>
                <w:sz w:val="20"/>
                <w:lang w:eastAsia="en-ZA"/>
              </w:rPr>
              <w:t>Airport</w:t>
            </w:r>
          </w:p>
        </w:tc>
        <w:tc>
          <w:tcPr>
            <w:tcW w:w="1843" w:type="dxa"/>
            <w:shd w:val="clear" w:color="auto" w:fill="auto"/>
            <w:hideMark/>
          </w:tcPr>
          <w:p w14:paraId="29941D72" w14:textId="77777777" w:rsidR="008C7C47" w:rsidRPr="006F716E" w:rsidRDefault="008C7C47" w:rsidP="002A0BCF">
            <w:pPr>
              <w:spacing w:after="0"/>
              <w:rPr>
                <w:rFonts w:cs="Calibri Light"/>
                <w:sz w:val="20"/>
                <w:lang w:eastAsia="en-ZA"/>
              </w:rPr>
            </w:pPr>
            <w:r w:rsidRPr="006F716E">
              <w:rPr>
                <w:rFonts w:cs="Calibri Light"/>
                <w:sz w:val="20"/>
                <w:lang w:eastAsia="en-ZA"/>
              </w:rPr>
              <w:t>6:00-24:00</w:t>
            </w:r>
          </w:p>
        </w:tc>
        <w:tc>
          <w:tcPr>
            <w:tcW w:w="2282" w:type="dxa"/>
            <w:shd w:val="clear" w:color="auto" w:fill="auto"/>
          </w:tcPr>
          <w:p w14:paraId="323A7A94" w14:textId="77777777" w:rsidR="008C7C47" w:rsidRPr="006F716E" w:rsidRDefault="008C7C47" w:rsidP="002A0BCF">
            <w:pPr>
              <w:spacing w:after="0"/>
              <w:rPr>
                <w:rFonts w:cs="Calibri Light"/>
                <w:sz w:val="20"/>
              </w:rPr>
            </w:pPr>
            <w:r w:rsidRPr="006F716E">
              <w:rPr>
                <w:rFonts w:cs="Calibri Light"/>
                <w:sz w:val="20"/>
              </w:rPr>
              <w:t xml:space="preserve">Gold, </w:t>
            </w:r>
            <w:r w:rsidR="002A0BCF" w:rsidRPr="006F716E">
              <w:rPr>
                <w:rFonts w:cs="Calibri Light"/>
                <w:sz w:val="20"/>
              </w:rPr>
              <w:t>premium</w:t>
            </w:r>
          </w:p>
        </w:tc>
      </w:tr>
      <w:tr w:rsidR="008C7C47" w:rsidRPr="006F716E" w14:paraId="4285DB62" w14:textId="77777777" w:rsidTr="002A0BCF">
        <w:trPr>
          <w:trHeight w:val="219"/>
        </w:trPr>
        <w:tc>
          <w:tcPr>
            <w:tcW w:w="1560" w:type="dxa"/>
            <w:shd w:val="clear" w:color="auto" w:fill="auto"/>
            <w:hideMark/>
          </w:tcPr>
          <w:p w14:paraId="488AC785" w14:textId="77777777" w:rsidR="008C7C47" w:rsidRPr="006F716E" w:rsidRDefault="008C7C47" w:rsidP="002A0BCF">
            <w:pPr>
              <w:spacing w:after="0"/>
              <w:rPr>
                <w:rFonts w:cs="Calibri Light"/>
                <w:sz w:val="20"/>
                <w:lang w:eastAsia="en-ZA"/>
              </w:rPr>
            </w:pPr>
            <w:r w:rsidRPr="006F716E">
              <w:rPr>
                <w:rFonts w:cs="Calibri Light"/>
                <w:sz w:val="20"/>
                <w:lang w:eastAsia="en-ZA"/>
              </w:rPr>
              <w:t>KwaZulu-Natal</w:t>
            </w:r>
          </w:p>
        </w:tc>
        <w:tc>
          <w:tcPr>
            <w:tcW w:w="3260" w:type="dxa"/>
            <w:shd w:val="clear" w:color="auto" w:fill="auto"/>
            <w:hideMark/>
          </w:tcPr>
          <w:p w14:paraId="0F151329" w14:textId="77777777" w:rsidR="008C7C47" w:rsidRPr="006F716E" w:rsidRDefault="008C7C47" w:rsidP="002A0BCF">
            <w:pPr>
              <w:spacing w:after="0"/>
              <w:rPr>
                <w:rFonts w:cs="Calibri Light"/>
                <w:sz w:val="20"/>
                <w:lang w:eastAsia="en-ZA"/>
              </w:rPr>
            </w:pPr>
            <w:r w:rsidRPr="006F716E">
              <w:rPr>
                <w:rFonts w:cs="Calibri Light"/>
                <w:sz w:val="20"/>
                <w:lang w:eastAsia="en-ZA"/>
              </w:rPr>
              <w:t xml:space="preserve">Durban Harbour </w:t>
            </w:r>
            <w:r w:rsidR="002A0BCF">
              <w:rPr>
                <w:rFonts w:cs="Calibri Light"/>
                <w:sz w:val="20"/>
                <w:lang w:eastAsia="en-ZA"/>
              </w:rPr>
              <w:t>–</w:t>
            </w:r>
            <w:r w:rsidRPr="006F716E">
              <w:rPr>
                <w:rFonts w:cs="Calibri Light"/>
                <w:sz w:val="20"/>
                <w:lang w:eastAsia="en-ZA"/>
              </w:rPr>
              <w:t xml:space="preserve"> </w:t>
            </w:r>
            <w:r w:rsidR="003A0F70" w:rsidRPr="006F716E">
              <w:rPr>
                <w:rFonts w:cs="Calibri Light"/>
                <w:sz w:val="20"/>
                <w:lang w:eastAsia="en-ZA"/>
              </w:rPr>
              <w:t>transfer</w:t>
            </w:r>
            <w:r w:rsidR="002A0BCF" w:rsidRPr="006F716E">
              <w:rPr>
                <w:rFonts w:cs="Calibri Light"/>
                <w:sz w:val="20"/>
                <w:lang w:eastAsia="en-ZA"/>
              </w:rPr>
              <w:t xml:space="preserve"> </w:t>
            </w:r>
            <w:r w:rsidRPr="006F716E">
              <w:rPr>
                <w:rFonts w:cs="Calibri Light"/>
                <w:sz w:val="20"/>
                <w:lang w:eastAsia="en-ZA"/>
              </w:rPr>
              <w:t>terminal</w:t>
            </w:r>
          </w:p>
        </w:tc>
        <w:tc>
          <w:tcPr>
            <w:tcW w:w="1843" w:type="dxa"/>
            <w:shd w:val="clear" w:color="auto" w:fill="auto"/>
            <w:hideMark/>
          </w:tcPr>
          <w:p w14:paraId="368CB734" w14:textId="77777777" w:rsidR="008C7C47" w:rsidRPr="006F716E" w:rsidRDefault="008C7C47" w:rsidP="002A0BCF">
            <w:pPr>
              <w:spacing w:after="0"/>
              <w:rPr>
                <w:rFonts w:cs="Calibri Light"/>
                <w:sz w:val="20"/>
                <w:lang w:eastAsia="en-ZA"/>
              </w:rPr>
            </w:pPr>
            <w:r w:rsidRPr="006F716E">
              <w:rPr>
                <w:rFonts w:cs="Calibri Light"/>
                <w:sz w:val="20"/>
                <w:lang w:eastAsia="en-ZA"/>
              </w:rPr>
              <w:t>24 hours</w:t>
            </w:r>
          </w:p>
        </w:tc>
        <w:tc>
          <w:tcPr>
            <w:tcW w:w="2282" w:type="dxa"/>
            <w:shd w:val="clear" w:color="auto" w:fill="auto"/>
          </w:tcPr>
          <w:p w14:paraId="4F5D1F48" w14:textId="77777777" w:rsidR="008C7C47" w:rsidRPr="006F716E" w:rsidRDefault="008C7C47" w:rsidP="002A0BCF">
            <w:pPr>
              <w:spacing w:after="0"/>
              <w:rPr>
                <w:rFonts w:cs="Calibri Light"/>
                <w:sz w:val="20"/>
              </w:rPr>
            </w:pPr>
            <w:r w:rsidRPr="006F716E">
              <w:rPr>
                <w:rFonts w:cs="Calibri Light"/>
                <w:sz w:val="20"/>
              </w:rPr>
              <w:t xml:space="preserve">Gold, </w:t>
            </w:r>
            <w:r w:rsidR="002A0BCF" w:rsidRPr="006F716E">
              <w:rPr>
                <w:rFonts w:cs="Calibri Light"/>
                <w:sz w:val="20"/>
              </w:rPr>
              <w:t>standard</w:t>
            </w:r>
          </w:p>
        </w:tc>
      </w:tr>
      <w:tr w:rsidR="008C7C47" w:rsidRPr="006F716E" w14:paraId="33607074" w14:textId="77777777" w:rsidTr="002A0BCF">
        <w:trPr>
          <w:trHeight w:val="290"/>
        </w:trPr>
        <w:tc>
          <w:tcPr>
            <w:tcW w:w="1560" w:type="dxa"/>
            <w:shd w:val="clear" w:color="auto" w:fill="auto"/>
            <w:hideMark/>
          </w:tcPr>
          <w:p w14:paraId="243E0A5B"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7B201108"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Emahlathini</w:t>
            </w:r>
            <w:proofErr w:type="spellEnd"/>
          </w:p>
        </w:tc>
        <w:tc>
          <w:tcPr>
            <w:tcW w:w="1843" w:type="dxa"/>
            <w:shd w:val="clear" w:color="auto" w:fill="auto"/>
            <w:hideMark/>
          </w:tcPr>
          <w:p w14:paraId="183A6728" w14:textId="77777777" w:rsidR="008C7C47" w:rsidRPr="006F716E" w:rsidRDefault="008C7C47" w:rsidP="002A0BCF">
            <w:pPr>
              <w:spacing w:after="0"/>
              <w:rPr>
                <w:rFonts w:cs="Calibri Light"/>
                <w:sz w:val="20"/>
                <w:lang w:eastAsia="en-ZA"/>
              </w:rPr>
            </w:pPr>
            <w:r w:rsidRPr="006F716E">
              <w:rPr>
                <w:rFonts w:cs="Calibri Light"/>
                <w:sz w:val="20"/>
                <w:lang w:eastAsia="en-ZA"/>
              </w:rPr>
              <w:t>6:00</w:t>
            </w:r>
            <w:r w:rsidR="002A0BCF">
              <w:rPr>
                <w:rFonts w:cs="Calibri Light"/>
                <w:sz w:val="20"/>
                <w:lang w:eastAsia="en-ZA"/>
              </w:rPr>
              <w:t>-</w:t>
            </w:r>
            <w:r w:rsidRPr="006F716E">
              <w:rPr>
                <w:rFonts w:cs="Calibri Light"/>
                <w:sz w:val="20"/>
                <w:lang w:eastAsia="en-ZA"/>
              </w:rPr>
              <w:t>18:00</w:t>
            </w:r>
          </w:p>
        </w:tc>
        <w:tc>
          <w:tcPr>
            <w:tcW w:w="2282" w:type="dxa"/>
            <w:shd w:val="clear" w:color="auto" w:fill="auto"/>
          </w:tcPr>
          <w:p w14:paraId="139417C4" w14:textId="77777777" w:rsidR="008C7C47" w:rsidRPr="006F716E" w:rsidRDefault="008C7C47" w:rsidP="002A0BCF">
            <w:pPr>
              <w:spacing w:after="0"/>
              <w:rPr>
                <w:rFonts w:cs="Calibri Light"/>
                <w:sz w:val="20"/>
              </w:rPr>
            </w:pPr>
            <w:r w:rsidRPr="006F716E">
              <w:rPr>
                <w:rFonts w:cs="Calibri Light"/>
                <w:sz w:val="20"/>
              </w:rPr>
              <w:t xml:space="preserve">Silver, </w:t>
            </w:r>
            <w:r w:rsidR="002A0BCF" w:rsidRPr="006F716E">
              <w:rPr>
                <w:rFonts w:cs="Calibri Light"/>
                <w:sz w:val="20"/>
              </w:rPr>
              <w:t>standard</w:t>
            </w:r>
          </w:p>
        </w:tc>
      </w:tr>
      <w:tr w:rsidR="002A0BCF" w:rsidRPr="006F716E" w14:paraId="6F38F2A0" w14:textId="77777777" w:rsidTr="002A0BCF">
        <w:trPr>
          <w:trHeight w:val="290"/>
        </w:trPr>
        <w:tc>
          <w:tcPr>
            <w:tcW w:w="1560" w:type="dxa"/>
            <w:shd w:val="clear" w:color="auto" w:fill="auto"/>
            <w:hideMark/>
          </w:tcPr>
          <w:p w14:paraId="15C6D91A" w14:textId="77777777" w:rsidR="002A0BCF" w:rsidRPr="006F716E" w:rsidRDefault="002A0BCF" w:rsidP="002A0BCF">
            <w:pPr>
              <w:spacing w:after="0"/>
              <w:rPr>
                <w:rFonts w:cs="Calibri Light"/>
                <w:sz w:val="20"/>
                <w:lang w:eastAsia="en-ZA"/>
              </w:rPr>
            </w:pPr>
            <w:r w:rsidRPr="006F716E">
              <w:rPr>
                <w:rFonts w:cs="Calibri Light"/>
                <w:sz w:val="20"/>
                <w:lang w:eastAsia="en-ZA"/>
              </w:rPr>
              <w:t>Free State</w:t>
            </w:r>
          </w:p>
        </w:tc>
        <w:tc>
          <w:tcPr>
            <w:tcW w:w="3260" w:type="dxa"/>
            <w:shd w:val="clear" w:color="auto" w:fill="auto"/>
            <w:hideMark/>
          </w:tcPr>
          <w:p w14:paraId="08836E73" w14:textId="77777777" w:rsidR="002A0BCF" w:rsidRPr="006F716E" w:rsidRDefault="002A0BCF" w:rsidP="002A0BCF">
            <w:pPr>
              <w:spacing w:after="0"/>
              <w:rPr>
                <w:rFonts w:cs="Calibri Light"/>
                <w:sz w:val="20"/>
                <w:lang w:eastAsia="en-ZA"/>
              </w:rPr>
            </w:pPr>
            <w:proofErr w:type="spellStart"/>
            <w:r w:rsidRPr="006F716E">
              <w:rPr>
                <w:rFonts w:cs="Calibri Light"/>
                <w:sz w:val="20"/>
                <w:lang w:eastAsia="en-ZA"/>
              </w:rPr>
              <w:t>Ficksburgbridge</w:t>
            </w:r>
            <w:proofErr w:type="spellEnd"/>
          </w:p>
        </w:tc>
        <w:tc>
          <w:tcPr>
            <w:tcW w:w="1843" w:type="dxa"/>
            <w:shd w:val="clear" w:color="auto" w:fill="auto"/>
            <w:hideMark/>
          </w:tcPr>
          <w:p w14:paraId="3530E780" w14:textId="77777777" w:rsidR="002A0BCF" w:rsidRPr="006F716E" w:rsidRDefault="002A0BCF" w:rsidP="002A0BCF">
            <w:pPr>
              <w:spacing w:after="0"/>
              <w:rPr>
                <w:rFonts w:cs="Calibri Light"/>
                <w:sz w:val="20"/>
                <w:lang w:eastAsia="en-ZA"/>
              </w:rPr>
            </w:pPr>
            <w:r w:rsidRPr="006F716E">
              <w:rPr>
                <w:rFonts w:cs="Calibri Light"/>
                <w:sz w:val="20"/>
                <w:lang w:eastAsia="en-ZA"/>
              </w:rPr>
              <w:t>6:00</w:t>
            </w:r>
            <w:r>
              <w:rPr>
                <w:rFonts w:cs="Calibri Light"/>
                <w:sz w:val="20"/>
                <w:lang w:eastAsia="en-ZA"/>
              </w:rPr>
              <w:t>-</w:t>
            </w:r>
            <w:r w:rsidRPr="006F716E">
              <w:rPr>
                <w:rFonts w:cs="Calibri Light"/>
                <w:sz w:val="20"/>
                <w:lang w:eastAsia="en-ZA"/>
              </w:rPr>
              <w:t>22:00</w:t>
            </w:r>
          </w:p>
        </w:tc>
        <w:tc>
          <w:tcPr>
            <w:tcW w:w="2282" w:type="dxa"/>
            <w:shd w:val="clear" w:color="auto" w:fill="auto"/>
          </w:tcPr>
          <w:p w14:paraId="302DFC68" w14:textId="77777777" w:rsidR="002A0BCF" w:rsidRPr="006F716E" w:rsidRDefault="002A0BCF" w:rsidP="002A0BCF">
            <w:pPr>
              <w:spacing w:after="0"/>
              <w:rPr>
                <w:rFonts w:cs="Calibri Light"/>
                <w:sz w:val="20"/>
              </w:rPr>
            </w:pPr>
            <w:r w:rsidRPr="006F716E">
              <w:rPr>
                <w:rFonts w:cs="Calibri Light"/>
                <w:sz w:val="20"/>
              </w:rPr>
              <w:t>Bronze, standard</w:t>
            </w:r>
          </w:p>
        </w:tc>
      </w:tr>
      <w:tr w:rsidR="008C7C47" w:rsidRPr="006F716E" w14:paraId="17E758BB" w14:textId="77777777" w:rsidTr="002A0BCF">
        <w:trPr>
          <w:trHeight w:val="290"/>
        </w:trPr>
        <w:tc>
          <w:tcPr>
            <w:tcW w:w="1560" w:type="dxa"/>
            <w:shd w:val="clear" w:color="auto" w:fill="auto"/>
            <w:hideMark/>
          </w:tcPr>
          <w:p w14:paraId="76C0E3F3" w14:textId="77777777" w:rsidR="008C7C47" w:rsidRPr="006F716E" w:rsidRDefault="008C7C47" w:rsidP="002A0BCF">
            <w:pPr>
              <w:spacing w:after="0"/>
              <w:rPr>
                <w:rFonts w:cs="Calibri Light"/>
                <w:sz w:val="20"/>
                <w:lang w:eastAsia="en-ZA"/>
              </w:rPr>
            </w:pPr>
            <w:r w:rsidRPr="006F716E">
              <w:rPr>
                <w:rFonts w:cs="Calibri Light"/>
                <w:sz w:val="20"/>
                <w:lang w:eastAsia="en-ZA"/>
              </w:rPr>
              <w:t>Limpopo</w:t>
            </w:r>
          </w:p>
        </w:tc>
        <w:tc>
          <w:tcPr>
            <w:tcW w:w="3260" w:type="dxa"/>
            <w:shd w:val="clear" w:color="auto" w:fill="auto"/>
            <w:hideMark/>
          </w:tcPr>
          <w:p w14:paraId="60F5DCFB" w14:textId="77777777" w:rsidR="008C7C47" w:rsidRPr="006F716E" w:rsidRDefault="008C7C47" w:rsidP="002A0BCF">
            <w:pPr>
              <w:spacing w:after="0"/>
              <w:rPr>
                <w:rFonts w:cs="Calibri Light"/>
                <w:sz w:val="20"/>
                <w:lang w:eastAsia="en-ZA"/>
              </w:rPr>
            </w:pPr>
            <w:r w:rsidRPr="006F716E">
              <w:rPr>
                <w:rFonts w:cs="Calibri Light"/>
                <w:sz w:val="20"/>
                <w:lang w:eastAsia="en-ZA"/>
              </w:rPr>
              <w:t xml:space="preserve">Gateway </w:t>
            </w:r>
            <w:r w:rsidR="002A0BCF" w:rsidRPr="006F716E">
              <w:rPr>
                <w:rFonts w:cs="Calibri Light"/>
                <w:sz w:val="20"/>
                <w:lang w:eastAsia="en-ZA"/>
              </w:rPr>
              <w:t xml:space="preserve">International </w:t>
            </w:r>
            <w:r w:rsidRPr="006F716E">
              <w:rPr>
                <w:rFonts w:cs="Calibri Light"/>
                <w:sz w:val="20"/>
                <w:lang w:eastAsia="en-ZA"/>
              </w:rPr>
              <w:t>Airport</w:t>
            </w:r>
          </w:p>
        </w:tc>
        <w:tc>
          <w:tcPr>
            <w:tcW w:w="1843" w:type="dxa"/>
            <w:shd w:val="clear" w:color="auto" w:fill="auto"/>
            <w:hideMark/>
          </w:tcPr>
          <w:p w14:paraId="532B8530" w14:textId="77777777" w:rsidR="008C7C47" w:rsidRPr="006F716E" w:rsidRDefault="008C7C47" w:rsidP="002A0BCF">
            <w:pPr>
              <w:spacing w:after="0"/>
              <w:rPr>
                <w:rFonts w:cs="Calibri Light"/>
                <w:sz w:val="20"/>
                <w:lang w:eastAsia="en-ZA"/>
              </w:rPr>
            </w:pPr>
            <w:r w:rsidRPr="006F716E">
              <w:rPr>
                <w:rFonts w:cs="Calibri Light"/>
                <w:sz w:val="20"/>
                <w:lang w:eastAsia="en-ZA"/>
              </w:rPr>
              <w:t>6:00-20:00</w:t>
            </w:r>
          </w:p>
        </w:tc>
        <w:tc>
          <w:tcPr>
            <w:tcW w:w="2282" w:type="dxa"/>
            <w:shd w:val="clear" w:color="auto" w:fill="auto"/>
          </w:tcPr>
          <w:p w14:paraId="47A173E1" w14:textId="77777777" w:rsidR="008C7C47" w:rsidRPr="006F716E" w:rsidRDefault="008C7C47" w:rsidP="002A0BCF">
            <w:pPr>
              <w:spacing w:after="0"/>
              <w:rPr>
                <w:rFonts w:cs="Calibri Light"/>
                <w:sz w:val="20"/>
              </w:rPr>
            </w:pPr>
            <w:r w:rsidRPr="006F716E">
              <w:rPr>
                <w:rFonts w:cs="Calibri Light"/>
                <w:sz w:val="20"/>
              </w:rPr>
              <w:t xml:space="preserve">Gold, </w:t>
            </w:r>
            <w:r w:rsidR="002A0BCF" w:rsidRPr="006F716E">
              <w:rPr>
                <w:rFonts w:cs="Calibri Light"/>
                <w:sz w:val="20"/>
              </w:rPr>
              <w:t>standard</w:t>
            </w:r>
          </w:p>
        </w:tc>
      </w:tr>
      <w:tr w:rsidR="008C7C47" w:rsidRPr="006F716E" w14:paraId="3CFA2BD5" w14:textId="77777777" w:rsidTr="002A0BCF">
        <w:trPr>
          <w:trHeight w:val="290"/>
        </w:trPr>
        <w:tc>
          <w:tcPr>
            <w:tcW w:w="1560" w:type="dxa"/>
            <w:shd w:val="clear" w:color="auto" w:fill="auto"/>
            <w:hideMark/>
          </w:tcPr>
          <w:p w14:paraId="2143B72E" w14:textId="77777777" w:rsidR="008C7C47" w:rsidRPr="006F716E" w:rsidRDefault="008C7C47" w:rsidP="002A0BCF">
            <w:pPr>
              <w:spacing w:after="0"/>
              <w:rPr>
                <w:rFonts w:cs="Calibri Light"/>
                <w:sz w:val="20"/>
                <w:lang w:eastAsia="en-ZA"/>
              </w:rPr>
            </w:pPr>
            <w:r w:rsidRPr="006F716E">
              <w:rPr>
                <w:rFonts w:cs="Calibri Light"/>
                <w:sz w:val="20"/>
                <w:lang w:eastAsia="en-ZA"/>
              </w:rPr>
              <w:t>KwaZulu-Natal</w:t>
            </w:r>
          </w:p>
        </w:tc>
        <w:tc>
          <w:tcPr>
            <w:tcW w:w="3260" w:type="dxa"/>
            <w:shd w:val="clear" w:color="auto" w:fill="auto"/>
            <w:hideMark/>
          </w:tcPr>
          <w:p w14:paraId="3DD730DC"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Golela</w:t>
            </w:r>
            <w:proofErr w:type="spellEnd"/>
          </w:p>
        </w:tc>
        <w:tc>
          <w:tcPr>
            <w:tcW w:w="1843" w:type="dxa"/>
            <w:shd w:val="clear" w:color="auto" w:fill="auto"/>
            <w:hideMark/>
          </w:tcPr>
          <w:p w14:paraId="037A36E6" w14:textId="77777777" w:rsidR="008C7C47" w:rsidRPr="006F716E" w:rsidRDefault="008C7C47" w:rsidP="002A0BCF">
            <w:pPr>
              <w:spacing w:after="0"/>
              <w:rPr>
                <w:rFonts w:cs="Calibri Light"/>
                <w:sz w:val="20"/>
                <w:lang w:eastAsia="en-ZA"/>
              </w:rPr>
            </w:pPr>
            <w:r w:rsidRPr="006F716E">
              <w:rPr>
                <w:rFonts w:cs="Calibri Light"/>
                <w:sz w:val="20"/>
                <w:lang w:eastAsia="en-ZA"/>
              </w:rPr>
              <w:t>7:00</w:t>
            </w:r>
            <w:r w:rsidR="002A0BCF">
              <w:rPr>
                <w:rFonts w:cs="Calibri Light"/>
                <w:sz w:val="20"/>
                <w:lang w:eastAsia="en-ZA"/>
              </w:rPr>
              <w:t>-</w:t>
            </w:r>
            <w:r w:rsidRPr="006F716E">
              <w:rPr>
                <w:rFonts w:cs="Calibri Light"/>
                <w:sz w:val="20"/>
                <w:lang w:eastAsia="en-ZA"/>
              </w:rPr>
              <w:t>22:00</w:t>
            </w:r>
          </w:p>
        </w:tc>
        <w:tc>
          <w:tcPr>
            <w:tcW w:w="2282" w:type="dxa"/>
            <w:shd w:val="clear" w:color="auto" w:fill="auto"/>
          </w:tcPr>
          <w:p w14:paraId="0298DA45"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6A65FBCD" w14:textId="77777777" w:rsidTr="002A0BCF">
        <w:trPr>
          <w:trHeight w:val="290"/>
        </w:trPr>
        <w:tc>
          <w:tcPr>
            <w:tcW w:w="1560" w:type="dxa"/>
            <w:shd w:val="clear" w:color="auto" w:fill="auto"/>
            <w:hideMark/>
          </w:tcPr>
          <w:p w14:paraId="64706F02" w14:textId="77777777" w:rsidR="008C7C47" w:rsidRPr="006F716E" w:rsidRDefault="008C7C47" w:rsidP="002A0BCF">
            <w:pPr>
              <w:spacing w:after="0"/>
              <w:rPr>
                <w:rFonts w:cs="Calibri Light"/>
                <w:sz w:val="20"/>
                <w:lang w:eastAsia="en-ZA"/>
              </w:rPr>
            </w:pPr>
            <w:r w:rsidRPr="006F716E">
              <w:rPr>
                <w:rFonts w:cs="Calibri Light"/>
                <w:sz w:val="20"/>
                <w:lang w:eastAsia="en-ZA"/>
              </w:rPr>
              <w:t>Limpopo</w:t>
            </w:r>
          </w:p>
        </w:tc>
        <w:tc>
          <w:tcPr>
            <w:tcW w:w="3260" w:type="dxa"/>
            <w:shd w:val="clear" w:color="auto" w:fill="auto"/>
            <w:hideMark/>
          </w:tcPr>
          <w:p w14:paraId="485F8E65"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Groblersbrug</w:t>
            </w:r>
            <w:proofErr w:type="spellEnd"/>
          </w:p>
        </w:tc>
        <w:tc>
          <w:tcPr>
            <w:tcW w:w="1843" w:type="dxa"/>
            <w:shd w:val="clear" w:color="auto" w:fill="auto"/>
            <w:hideMark/>
          </w:tcPr>
          <w:p w14:paraId="14E69D66" w14:textId="77777777" w:rsidR="008C7C47" w:rsidRPr="006F716E" w:rsidRDefault="008C7C47" w:rsidP="002A0BCF">
            <w:pPr>
              <w:spacing w:after="0"/>
              <w:rPr>
                <w:rFonts w:cs="Calibri Light"/>
                <w:sz w:val="20"/>
                <w:lang w:eastAsia="en-ZA"/>
              </w:rPr>
            </w:pPr>
            <w:r w:rsidRPr="006F716E">
              <w:rPr>
                <w:rFonts w:cs="Calibri Light"/>
                <w:sz w:val="20"/>
                <w:lang w:eastAsia="en-ZA"/>
              </w:rPr>
              <w:t>6:00</w:t>
            </w:r>
            <w:r w:rsidR="002A0BCF">
              <w:rPr>
                <w:rFonts w:cs="Calibri Light"/>
                <w:sz w:val="20"/>
                <w:lang w:eastAsia="en-ZA"/>
              </w:rPr>
              <w:t>-</w:t>
            </w:r>
            <w:r w:rsidRPr="006F716E">
              <w:rPr>
                <w:rFonts w:cs="Calibri Light"/>
                <w:sz w:val="20"/>
                <w:lang w:eastAsia="en-ZA"/>
              </w:rPr>
              <w:t>18:00</w:t>
            </w:r>
          </w:p>
        </w:tc>
        <w:tc>
          <w:tcPr>
            <w:tcW w:w="2282" w:type="dxa"/>
            <w:shd w:val="clear" w:color="auto" w:fill="auto"/>
          </w:tcPr>
          <w:p w14:paraId="6E310A53"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5534CB26" w14:textId="77777777" w:rsidTr="002A0BCF">
        <w:trPr>
          <w:trHeight w:val="290"/>
        </w:trPr>
        <w:tc>
          <w:tcPr>
            <w:tcW w:w="1560" w:type="dxa"/>
            <w:shd w:val="clear" w:color="auto" w:fill="auto"/>
            <w:hideMark/>
          </w:tcPr>
          <w:p w14:paraId="6579C5CE"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0BA663FA"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Jeppes</w:t>
            </w:r>
            <w:proofErr w:type="spellEnd"/>
            <w:r w:rsidRPr="006F716E">
              <w:rPr>
                <w:rFonts w:cs="Calibri Light"/>
                <w:sz w:val="20"/>
                <w:lang w:eastAsia="en-ZA"/>
              </w:rPr>
              <w:t xml:space="preserve"> Reef</w:t>
            </w:r>
          </w:p>
        </w:tc>
        <w:tc>
          <w:tcPr>
            <w:tcW w:w="1843" w:type="dxa"/>
            <w:shd w:val="clear" w:color="auto" w:fill="auto"/>
            <w:hideMark/>
          </w:tcPr>
          <w:p w14:paraId="09563621" w14:textId="77777777" w:rsidR="008C7C47" w:rsidRPr="006F716E" w:rsidRDefault="008C7C47" w:rsidP="002A0BCF">
            <w:pPr>
              <w:spacing w:after="0"/>
              <w:rPr>
                <w:rFonts w:cs="Calibri Light"/>
                <w:sz w:val="20"/>
                <w:lang w:eastAsia="en-ZA"/>
              </w:rPr>
            </w:pPr>
            <w:r w:rsidRPr="006F716E">
              <w:rPr>
                <w:rFonts w:cs="Calibri Light"/>
                <w:sz w:val="20"/>
                <w:lang w:eastAsia="en-ZA"/>
              </w:rPr>
              <w:t>7:00</w:t>
            </w:r>
            <w:r w:rsidR="002A0BCF">
              <w:rPr>
                <w:rFonts w:cs="Calibri Light"/>
                <w:sz w:val="20"/>
                <w:lang w:eastAsia="en-ZA"/>
              </w:rPr>
              <w:t>-</w:t>
            </w:r>
            <w:r w:rsidRPr="006F716E">
              <w:rPr>
                <w:rFonts w:cs="Calibri Light"/>
                <w:sz w:val="20"/>
                <w:lang w:eastAsia="en-ZA"/>
              </w:rPr>
              <w:t>20:00</w:t>
            </w:r>
          </w:p>
        </w:tc>
        <w:tc>
          <w:tcPr>
            <w:tcW w:w="2282" w:type="dxa"/>
            <w:shd w:val="clear" w:color="auto" w:fill="auto"/>
          </w:tcPr>
          <w:p w14:paraId="4B674E54" w14:textId="77777777" w:rsidR="008C7C47" w:rsidRPr="006F716E" w:rsidRDefault="008C7C47" w:rsidP="002A0BCF">
            <w:pPr>
              <w:autoSpaceDE w:val="0"/>
              <w:autoSpaceDN w:val="0"/>
              <w:adjustRightInd w:val="0"/>
              <w:spacing w:after="0"/>
              <w:rPr>
                <w:rFonts w:cs="Calibri Light"/>
                <w:sz w:val="20"/>
                <w:lang w:val="en-US"/>
              </w:rPr>
            </w:pPr>
            <w:r w:rsidRPr="006F716E">
              <w:rPr>
                <w:rFonts w:cs="Calibri Light"/>
                <w:sz w:val="20"/>
                <w:lang w:val="en-US"/>
              </w:rPr>
              <w:t xml:space="preserve">Bronze, </w:t>
            </w:r>
            <w:r w:rsidR="002A0BCF" w:rsidRPr="006F716E">
              <w:rPr>
                <w:rFonts w:cs="Calibri Light"/>
                <w:sz w:val="20"/>
                <w:lang w:val="en-US"/>
              </w:rPr>
              <w:t>standard</w:t>
            </w:r>
          </w:p>
        </w:tc>
      </w:tr>
      <w:tr w:rsidR="008C7C47" w:rsidRPr="006F716E" w14:paraId="074D2544" w14:textId="77777777" w:rsidTr="002A0BCF">
        <w:trPr>
          <w:trHeight w:val="264"/>
        </w:trPr>
        <w:tc>
          <w:tcPr>
            <w:tcW w:w="1560" w:type="dxa"/>
            <w:shd w:val="clear" w:color="auto" w:fill="auto"/>
            <w:hideMark/>
          </w:tcPr>
          <w:p w14:paraId="65625A74" w14:textId="77777777" w:rsidR="008C7C47" w:rsidRPr="006F716E" w:rsidRDefault="008C7C47" w:rsidP="002A0BCF">
            <w:pPr>
              <w:spacing w:after="0"/>
              <w:rPr>
                <w:rFonts w:cs="Calibri Light"/>
                <w:sz w:val="20"/>
                <w:lang w:eastAsia="en-ZA"/>
              </w:rPr>
            </w:pPr>
            <w:r w:rsidRPr="006F716E">
              <w:rPr>
                <w:rFonts w:cs="Calibri Light"/>
                <w:sz w:val="20"/>
                <w:lang w:eastAsia="en-ZA"/>
              </w:rPr>
              <w:t>KwaZulu-Natal</w:t>
            </w:r>
          </w:p>
        </w:tc>
        <w:tc>
          <w:tcPr>
            <w:tcW w:w="3260" w:type="dxa"/>
            <w:shd w:val="clear" w:color="auto" w:fill="auto"/>
            <w:hideMark/>
          </w:tcPr>
          <w:p w14:paraId="0934F254" w14:textId="77777777" w:rsidR="008C7C47" w:rsidRPr="006F716E" w:rsidRDefault="008C7C47" w:rsidP="002A0BCF">
            <w:pPr>
              <w:spacing w:after="0"/>
              <w:rPr>
                <w:rFonts w:cs="Calibri Light"/>
                <w:sz w:val="20"/>
                <w:lang w:eastAsia="en-ZA"/>
              </w:rPr>
            </w:pPr>
            <w:r w:rsidRPr="006F716E">
              <w:rPr>
                <w:rFonts w:cs="Calibri Light"/>
                <w:sz w:val="20"/>
                <w:lang w:eastAsia="en-ZA"/>
              </w:rPr>
              <w:t xml:space="preserve">King </w:t>
            </w:r>
            <w:proofErr w:type="spellStart"/>
            <w:r w:rsidRPr="006F716E">
              <w:rPr>
                <w:rFonts w:cs="Calibri Light"/>
                <w:sz w:val="20"/>
                <w:lang w:eastAsia="en-ZA"/>
              </w:rPr>
              <w:t>Shaka</w:t>
            </w:r>
            <w:proofErr w:type="spellEnd"/>
            <w:r w:rsidRPr="006F716E">
              <w:rPr>
                <w:rFonts w:cs="Calibri Light"/>
                <w:sz w:val="20"/>
                <w:lang w:eastAsia="en-ZA"/>
              </w:rPr>
              <w:t xml:space="preserve"> International Airport</w:t>
            </w:r>
          </w:p>
        </w:tc>
        <w:tc>
          <w:tcPr>
            <w:tcW w:w="1843" w:type="dxa"/>
            <w:shd w:val="clear" w:color="auto" w:fill="auto"/>
            <w:hideMark/>
          </w:tcPr>
          <w:p w14:paraId="4F41405B" w14:textId="77777777" w:rsidR="008C7C47" w:rsidRPr="006F716E" w:rsidRDefault="008C7C47" w:rsidP="002A0BCF">
            <w:pPr>
              <w:spacing w:after="0"/>
              <w:rPr>
                <w:rFonts w:cs="Calibri Light"/>
                <w:sz w:val="20"/>
                <w:lang w:eastAsia="en-ZA"/>
              </w:rPr>
            </w:pPr>
            <w:r w:rsidRPr="006F716E">
              <w:rPr>
                <w:rFonts w:cs="Calibri Light"/>
                <w:sz w:val="20"/>
                <w:lang w:eastAsia="en-ZA"/>
              </w:rPr>
              <w:t>5:00-22:00</w:t>
            </w:r>
          </w:p>
        </w:tc>
        <w:tc>
          <w:tcPr>
            <w:tcW w:w="2282" w:type="dxa"/>
            <w:shd w:val="clear" w:color="auto" w:fill="auto"/>
          </w:tcPr>
          <w:p w14:paraId="154EB39C" w14:textId="77777777" w:rsidR="008C7C47" w:rsidRPr="006F716E" w:rsidRDefault="008C7C47" w:rsidP="002A0BCF">
            <w:pPr>
              <w:spacing w:after="0"/>
              <w:rPr>
                <w:rFonts w:cs="Calibri Light"/>
                <w:sz w:val="20"/>
              </w:rPr>
            </w:pPr>
            <w:r w:rsidRPr="006F716E">
              <w:rPr>
                <w:rFonts w:cs="Calibri Light"/>
                <w:sz w:val="20"/>
              </w:rPr>
              <w:t xml:space="preserve">Gold, </w:t>
            </w:r>
            <w:r w:rsidR="002A0BCF" w:rsidRPr="006F716E">
              <w:rPr>
                <w:rFonts w:cs="Calibri Light"/>
                <w:sz w:val="20"/>
              </w:rPr>
              <w:t>premium</w:t>
            </w:r>
          </w:p>
        </w:tc>
      </w:tr>
      <w:tr w:rsidR="008C7C47" w:rsidRPr="006F716E" w14:paraId="076F478F" w14:textId="77777777" w:rsidTr="002A0BCF">
        <w:trPr>
          <w:trHeight w:val="290"/>
        </w:trPr>
        <w:tc>
          <w:tcPr>
            <w:tcW w:w="1560" w:type="dxa"/>
            <w:shd w:val="clear" w:color="auto" w:fill="auto"/>
            <w:hideMark/>
          </w:tcPr>
          <w:p w14:paraId="359B6105"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24E5C2F4" w14:textId="77777777" w:rsidR="008C7C47" w:rsidRPr="006F716E" w:rsidRDefault="008C7C47" w:rsidP="002A0BCF">
            <w:pPr>
              <w:spacing w:after="0"/>
              <w:rPr>
                <w:rFonts w:cs="Calibri Light"/>
                <w:sz w:val="20"/>
                <w:lang w:eastAsia="en-ZA"/>
              </w:rPr>
            </w:pPr>
            <w:r w:rsidRPr="006F716E">
              <w:rPr>
                <w:rFonts w:cs="Calibri Light"/>
                <w:sz w:val="20"/>
                <w:lang w:eastAsia="en-ZA"/>
              </w:rPr>
              <w:t>KMIA</w:t>
            </w:r>
          </w:p>
        </w:tc>
        <w:tc>
          <w:tcPr>
            <w:tcW w:w="1843" w:type="dxa"/>
            <w:shd w:val="clear" w:color="auto" w:fill="auto"/>
            <w:hideMark/>
          </w:tcPr>
          <w:p w14:paraId="1D74BEB8" w14:textId="77777777" w:rsidR="008C7C47" w:rsidRPr="006F716E" w:rsidRDefault="008C7C47" w:rsidP="002A0BCF">
            <w:pPr>
              <w:spacing w:after="0"/>
              <w:rPr>
                <w:rFonts w:cs="Calibri Light"/>
                <w:sz w:val="20"/>
                <w:lang w:eastAsia="en-ZA"/>
              </w:rPr>
            </w:pPr>
            <w:r w:rsidRPr="006F716E">
              <w:rPr>
                <w:rFonts w:cs="Calibri Light"/>
                <w:sz w:val="20"/>
                <w:lang w:eastAsia="en-ZA"/>
              </w:rPr>
              <w:t>7:00</w:t>
            </w:r>
            <w:r w:rsidR="002A0BCF">
              <w:rPr>
                <w:rFonts w:cs="Calibri Light"/>
                <w:sz w:val="20"/>
                <w:lang w:eastAsia="en-ZA"/>
              </w:rPr>
              <w:t>-</w:t>
            </w:r>
            <w:r w:rsidRPr="006F716E">
              <w:rPr>
                <w:rFonts w:cs="Calibri Light"/>
                <w:sz w:val="20"/>
                <w:lang w:eastAsia="en-ZA"/>
              </w:rPr>
              <w:t>20:00</w:t>
            </w:r>
          </w:p>
        </w:tc>
        <w:tc>
          <w:tcPr>
            <w:tcW w:w="2282" w:type="dxa"/>
            <w:shd w:val="clear" w:color="auto" w:fill="auto"/>
          </w:tcPr>
          <w:p w14:paraId="22C5558A" w14:textId="77777777" w:rsidR="008C7C47" w:rsidRPr="006F716E" w:rsidRDefault="008C7C47" w:rsidP="002A0BCF">
            <w:pPr>
              <w:spacing w:after="0"/>
              <w:rPr>
                <w:rFonts w:cs="Calibri Light"/>
                <w:sz w:val="20"/>
              </w:rPr>
            </w:pPr>
            <w:r w:rsidRPr="006F716E">
              <w:rPr>
                <w:rFonts w:cs="Calibri Light"/>
                <w:sz w:val="20"/>
              </w:rPr>
              <w:t xml:space="preserve">Silver, </w:t>
            </w:r>
            <w:r w:rsidR="002A0BCF" w:rsidRPr="006F716E">
              <w:rPr>
                <w:rFonts w:cs="Calibri Light"/>
                <w:sz w:val="20"/>
              </w:rPr>
              <w:t>standard</w:t>
            </w:r>
          </w:p>
        </w:tc>
      </w:tr>
      <w:tr w:rsidR="002A0BCF" w:rsidRPr="006F716E" w14:paraId="00B22F12" w14:textId="77777777" w:rsidTr="002A0BCF">
        <w:trPr>
          <w:trHeight w:val="290"/>
        </w:trPr>
        <w:tc>
          <w:tcPr>
            <w:tcW w:w="1560" w:type="dxa"/>
            <w:shd w:val="clear" w:color="auto" w:fill="auto"/>
            <w:hideMark/>
          </w:tcPr>
          <w:p w14:paraId="5318E3CF" w14:textId="77777777" w:rsidR="002A0BCF" w:rsidRPr="006F716E" w:rsidRDefault="002A0BCF" w:rsidP="002A0BCF">
            <w:pPr>
              <w:spacing w:after="0"/>
              <w:rPr>
                <w:rFonts w:cs="Calibri Light"/>
                <w:sz w:val="20"/>
                <w:lang w:eastAsia="en-ZA"/>
              </w:rPr>
            </w:pPr>
            <w:r w:rsidRPr="006F716E">
              <w:rPr>
                <w:rFonts w:cs="Calibri Light"/>
                <w:sz w:val="20"/>
                <w:lang w:eastAsia="en-ZA"/>
              </w:rPr>
              <w:t>North West</w:t>
            </w:r>
          </w:p>
        </w:tc>
        <w:tc>
          <w:tcPr>
            <w:tcW w:w="3260" w:type="dxa"/>
            <w:shd w:val="clear" w:color="auto" w:fill="auto"/>
            <w:hideMark/>
          </w:tcPr>
          <w:p w14:paraId="7CE85223" w14:textId="77777777" w:rsidR="002A0BCF" w:rsidRPr="006F716E" w:rsidRDefault="002A0BCF" w:rsidP="002A0BCF">
            <w:pPr>
              <w:spacing w:after="0"/>
              <w:rPr>
                <w:rFonts w:cs="Calibri Light"/>
                <w:sz w:val="20"/>
                <w:lang w:eastAsia="en-ZA"/>
              </w:rPr>
            </w:pPr>
            <w:proofErr w:type="spellStart"/>
            <w:r w:rsidRPr="006F716E">
              <w:rPr>
                <w:rFonts w:cs="Calibri Light"/>
                <w:sz w:val="20"/>
                <w:lang w:eastAsia="en-ZA"/>
              </w:rPr>
              <w:t>Kopfontein</w:t>
            </w:r>
            <w:proofErr w:type="spellEnd"/>
          </w:p>
        </w:tc>
        <w:tc>
          <w:tcPr>
            <w:tcW w:w="1843" w:type="dxa"/>
            <w:shd w:val="clear" w:color="auto" w:fill="auto"/>
            <w:hideMark/>
          </w:tcPr>
          <w:p w14:paraId="77A41607" w14:textId="77777777" w:rsidR="002A0BCF" w:rsidRPr="006F716E" w:rsidRDefault="002A0BCF" w:rsidP="002A0BCF">
            <w:pPr>
              <w:spacing w:after="0"/>
              <w:rPr>
                <w:rFonts w:cs="Calibri Light"/>
                <w:sz w:val="20"/>
                <w:lang w:eastAsia="en-ZA"/>
              </w:rPr>
            </w:pPr>
            <w:r w:rsidRPr="006F716E">
              <w:rPr>
                <w:rFonts w:cs="Calibri Light"/>
                <w:sz w:val="20"/>
                <w:lang w:eastAsia="en-ZA"/>
              </w:rPr>
              <w:t>6:00</w:t>
            </w:r>
            <w:r>
              <w:rPr>
                <w:rFonts w:cs="Calibri Light"/>
                <w:sz w:val="20"/>
                <w:lang w:eastAsia="en-ZA"/>
              </w:rPr>
              <w:t>-</w:t>
            </w:r>
            <w:r w:rsidRPr="006F716E">
              <w:rPr>
                <w:rFonts w:cs="Calibri Light"/>
                <w:sz w:val="20"/>
                <w:lang w:eastAsia="en-ZA"/>
              </w:rPr>
              <w:t>22:00</w:t>
            </w:r>
          </w:p>
        </w:tc>
        <w:tc>
          <w:tcPr>
            <w:tcW w:w="2282" w:type="dxa"/>
            <w:shd w:val="clear" w:color="auto" w:fill="auto"/>
          </w:tcPr>
          <w:p w14:paraId="6CEDFA8F" w14:textId="77777777" w:rsidR="002A0BCF" w:rsidRPr="006F716E" w:rsidRDefault="002A0BCF" w:rsidP="002A0BCF">
            <w:pPr>
              <w:spacing w:after="0"/>
              <w:rPr>
                <w:rFonts w:cs="Calibri Light"/>
                <w:sz w:val="20"/>
              </w:rPr>
            </w:pPr>
            <w:r w:rsidRPr="006F716E">
              <w:rPr>
                <w:rFonts w:cs="Calibri Light"/>
                <w:sz w:val="20"/>
              </w:rPr>
              <w:t>Bronze, standard</w:t>
            </w:r>
          </w:p>
        </w:tc>
      </w:tr>
      <w:tr w:rsidR="008C7C47" w:rsidRPr="006F716E" w14:paraId="5EA28715" w14:textId="77777777" w:rsidTr="002A0BCF">
        <w:trPr>
          <w:trHeight w:val="290"/>
        </w:trPr>
        <w:tc>
          <w:tcPr>
            <w:tcW w:w="1560" w:type="dxa"/>
            <w:shd w:val="clear" w:color="auto" w:fill="auto"/>
            <w:hideMark/>
          </w:tcPr>
          <w:p w14:paraId="4EC48767" w14:textId="77777777" w:rsidR="008C7C47" w:rsidRPr="006F716E" w:rsidRDefault="008C7C47" w:rsidP="002A0BCF">
            <w:pPr>
              <w:spacing w:after="0"/>
              <w:rPr>
                <w:rFonts w:cs="Calibri Light"/>
                <w:sz w:val="20"/>
                <w:lang w:eastAsia="en-ZA"/>
              </w:rPr>
            </w:pPr>
            <w:r w:rsidRPr="006F716E">
              <w:rPr>
                <w:rFonts w:cs="Calibri Light"/>
                <w:sz w:val="20"/>
                <w:lang w:eastAsia="en-ZA"/>
              </w:rPr>
              <w:t>Gauteng</w:t>
            </w:r>
          </w:p>
        </w:tc>
        <w:tc>
          <w:tcPr>
            <w:tcW w:w="3260" w:type="dxa"/>
            <w:shd w:val="clear" w:color="auto" w:fill="auto"/>
            <w:hideMark/>
          </w:tcPr>
          <w:p w14:paraId="648B474B" w14:textId="77777777" w:rsidR="008C7C47" w:rsidRPr="006F716E" w:rsidRDefault="008C7C47" w:rsidP="002A0BCF">
            <w:pPr>
              <w:spacing w:after="0"/>
              <w:rPr>
                <w:rFonts w:cs="Calibri Light"/>
                <w:sz w:val="20"/>
                <w:lang w:eastAsia="en-ZA"/>
              </w:rPr>
            </w:pPr>
            <w:r w:rsidRPr="006F716E">
              <w:rPr>
                <w:rFonts w:cs="Calibri Light"/>
                <w:sz w:val="20"/>
                <w:lang w:eastAsia="en-ZA"/>
              </w:rPr>
              <w:t>Lanseria Airport</w:t>
            </w:r>
          </w:p>
        </w:tc>
        <w:tc>
          <w:tcPr>
            <w:tcW w:w="1843" w:type="dxa"/>
            <w:shd w:val="clear" w:color="auto" w:fill="auto"/>
            <w:hideMark/>
          </w:tcPr>
          <w:p w14:paraId="4E3AFB7C" w14:textId="77777777" w:rsidR="008C7C47" w:rsidRPr="006F716E" w:rsidRDefault="008C7C47" w:rsidP="002A0BCF">
            <w:pPr>
              <w:spacing w:after="0"/>
              <w:rPr>
                <w:rFonts w:cs="Calibri Light"/>
                <w:sz w:val="20"/>
                <w:lang w:eastAsia="en-ZA"/>
              </w:rPr>
            </w:pPr>
            <w:r w:rsidRPr="006F716E">
              <w:rPr>
                <w:rFonts w:cs="Calibri Light"/>
                <w:sz w:val="20"/>
                <w:lang w:eastAsia="en-ZA"/>
              </w:rPr>
              <w:t>24 hours</w:t>
            </w:r>
          </w:p>
        </w:tc>
        <w:tc>
          <w:tcPr>
            <w:tcW w:w="2282" w:type="dxa"/>
            <w:shd w:val="clear" w:color="auto" w:fill="auto"/>
          </w:tcPr>
          <w:p w14:paraId="47CEABD3" w14:textId="77777777" w:rsidR="008C7C47" w:rsidRPr="006F716E" w:rsidRDefault="008C7C47" w:rsidP="002A0BCF">
            <w:pPr>
              <w:spacing w:after="0"/>
              <w:rPr>
                <w:rFonts w:cs="Calibri Light"/>
                <w:sz w:val="20"/>
              </w:rPr>
            </w:pPr>
            <w:r w:rsidRPr="006F716E">
              <w:rPr>
                <w:rFonts w:cs="Calibri Light"/>
                <w:sz w:val="20"/>
              </w:rPr>
              <w:t xml:space="preserve">Silver, </w:t>
            </w:r>
            <w:r w:rsidR="002A0BCF" w:rsidRPr="006F716E">
              <w:rPr>
                <w:rFonts w:cs="Calibri Light"/>
                <w:sz w:val="20"/>
              </w:rPr>
              <w:t>standard</w:t>
            </w:r>
          </w:p>
        </w:tc>
      </w:tr>
      <w:tr w:rsidR="008C7C47" w:rsidRPr="006F716E" w14:paraId="674B8024" w14:textId="77777777" w:rsidTr="002A0BCF">
        <w:trPr>
          <w:trHeight w:val="290"/>
        </w:trPr>
        <w:tc>
          <w:tcPr>
            <w:tcW w:w="1560" w:type="dxa"/>
            <w:shd w:val="clear" w:color="auto" w:fill="auto"/>
            <w:hideMark/>
          </w:tcPr>
          <w:p w14:paraId="1C250AC5"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541AEEBF" w14:textId="77777777" w:rsidR="008C7C47" w:rsidRPr="006F716E" w:rsidRDefault="008C7C47" w:rsidP="002A0BCF">
            <w:pPr>
              <w:spacing w:after="0"/>
              <w:rPr>
                <w:rFonts w:cs="Calibri Light"/>
                <w:sz w:val="20"/>
                <w:lang w:eastAsia="en-ZA"/>
              </w:rPr>
            </w:pPr>
            <w:r w:rsidRPr="006F716E">
              <w:rPr>
                <w:rFonts w:cs="Calibri Light"/>
                <w:sz w:val="20"/>
                <w:lang w:eastAsia="en-ZA"/>
              </w:rPr>
              <w:t>Lebombo</w:t>
            </w:r>
          </w:p>
        </w:tc>
        <w:tc>
          <w:tcPr>
            <w:tcW w:w="1843" w:type="dxa"/>
            <w:shd w:val="clear" w:color="auto" w:fill="auto"/>
            <w:hideMark/>
          </w:tcPr>
          <w:p w14:paraId="284604A8" w14:textId="77777777" w:rsidR="008C7C47" w:rsidRPr="006F716E" w:rsidRDefault="008C7C47" w:rsidP="002A0BCF">
            <w:pPr>
              <w:spacing w:after="0"/>
              <w:rPr>
                <w:rFonts w:cs="Calibri Light"/>
                <w:sz w:val="20"/>
                <w:lang w:eastAsia="en-ZA"/>
              </w:rPr>
            </w:pPr>
            <w:r w:rsidRPr="006F716E">
              <w:rPr>
                <w:rFonts w:cs="Calibri Light"/>
                <w:sz w:val="20"/>
                <w:lang w:eastAsia="en-ZA"/>
              </w:rPr>
              <w:t>5:00-22:00</w:t>
            </w:r>
          </w:p>
        </w:tc>
        <w:tc>
          <w:tcPr>
            <w:tcW w:w="2282" w:type="dxa"/>
            <w:shd w:val="clear" w:color="auto" w:fill="auto"/>
          </w:tcPr>
          <w:p w14:paraId="212D70C2" w14:textId="77777777" w:rsidR="008C7C47" w:rsidRPr="006F716E" w:rsidRDefault="008C7C47" w:rsidP="002A0BCF">
            <w:pPr>
              <w:autoSpaceDE w:val="0"/>
              <w:autoSpaceDN w:val="0"/>
              <w:adjustRightInd w:val="0"/>
              <w:spacing w:after="0"/>
              <w:rPr>
                <w:rFonts w:cs="Calibri Light"/>
                <w:sz w:val="20"/>
                <w:lang w:val="en-US"/>
              </w:rPr>
            </w:pPr>
            <w:r w:rsidRPr="006F716E">
              <w:rPr>
                <w:rFonts w:cs="Calibri Light"/>
                <w:sz w:val="20"/>
                <w:lang w:val="en-US"/>
              </w:rPr>
              <w:t xml:space="preserve">Bronze, </w:t>
            </w:r>
            <w:r w:rsidR="002A0BCF" w:rsidRPr="006F716E">
              <w:rPr>
                <w:rFonts w:cs="Calibri Light"/>
                <w:sz w:val="20"/>
                <w:lang w:val="en-US"/>
              </w:rPr>
              <w:t>standard</w:t>
            </w:r>
          </w:p>
        </w:tc>
      </w:tr>
      <w:tr w:rsidR="008C7C47" w:rsidRPr="006F716E" w14:paraId="7F02EEA2" w14:textId="77777777" w:rsidTr="002A0BCF">
        <w:trPr>
          <w:trHeight w:val="233"/>
        </w:trPr>
        <w:tc>
          <w:tcPr>
            <w:tcW w:w="1560" w:type="dxa"/>
            <w:shd w:val="clear" w:color="auto" w:fill="auto"/>
            <w:hideMark/>
          </w:tcPr>
          <w:p w14:paraId="567FD1B9"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009D8E96" w14:textId="77777777" w:rsidR="008C7C47" w:rsidRPr="006F716E" w:rsidRDefault="008C7C47" w:rsidP="002A0BCF">
            <w:pPr>
              <w:spacing w:after="0"/>
              <w:rPr>
                <w:rFonts w:cs="Calibri Light"/>
                <w:sz w:val="20"/>
                <w:lang w:eastAsia="en-ZA"/>
              </w:rPr>
            </w:pPr>
            <w:r w:rsidRPr="006F716E">
              <w:rPr>
                <w:rFonts w:cs="Calibri Light"/>
                <w:sz w:val="20"/>
                <w:lang w:eastAsia="en-ZA"/>
              </w:rPr>
              <w:t xml:space="preserve">Lebombo </w:t>
            </w:r>
            <w:r w:rsidR="002A0BCF" w:rsidRPr="006F716E">
              <w:rPr>
                <w:rFonts w:cs="Calibri Light"/>
                <w:sz w:val="20"/>
                <w:lang w:eastAsia="en-ZA"/>
              </w:rPr>
              <w:t xml:space="preserve">Commercials </w:t>
            </w:r>
            <w:r w:rsidRPr="006F716E">
              <w:rPr>
                <w:rFonts w:cs="Calibri Light"/>
                <w:sz w:val="20"/>
                <w:lang w:eastAsia="en-ZA"/>
              </w:rPr>
              <w:t>(KM4)</w:t>
            </w:r>
          </w:p>
        </w:tc>
        <w:tc>
          <w:tcPr>
            <w:tcW w:w="1843" w:type="dxa"/>
            <w:shd w:val="clear" w:color="auto" w:fill="auto"/>
            <w:hideMark/>
          </w:tcPr>
          <w:p w14:paraId="3773C4F1" w14:textId="77777777" w:rsidR="008C7C47" w:rsidRPr="006F716E" w:rsidRDefault="008C7C47" w:rsidP="002A0BCF">
            <w:pPr>
              <w:spacing w:after="0"/>
              <w:rPr>
                <w:rFonts w:cs="Calibri Light"/>
                <w:sz w:val="20"/>
                <w:lang w:eastAsia="en-ZA"/>
              </w:rPr>
            </w:pPr>
            <w:r w:rsidRPr="006F716E">
              <w:rPr>
                <w:rFonts w:cs="Calibri Light"/>
                <w:sz w:val="20"/>
                <w:lang w:eastAsia="en-ZA"/>
              </w:rPr>
              <w:t>(Seasonal) 24 hours</w:t>
            </w:r>
          </w:p>
        </w:tc>
        <w:tc>
          <w:tcPr>
            <w:tcW w:w="2282" w:type="dxa"/>
            <w:shd w:val="clear" w:color="auto" w:fill="auto"/>
          </w:tcPr>
          <w:p w14:paraId="6F573115"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72C574D2" w14:textId="77777777" w:rsidTr="002A0BCF">
        <w:trPr>
          <w:trHeight w:val="290"/>
        </w:trPr>
        <w:tc>
          <w:tcPr>
            <w:tcW w:w="1560" w:type="dxa"/>
            <w:shd w:val="clear" w:color="auto" w:fill="auto"/>
            <w:hideMark/>
          </w:tcPr>
          <w:p w14:paraId="2E89AE5F"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72F32D2E" w14:textId="77777777" w:rsidR="008C7C47" w:rsidRPr="006F716E" w:rsidRDefault="008C7C47" w:rsidP="002A0BCF">
            <w:pPr>
              <w:spacing w:after="0"/>
              <w:rPr>
                <w:rFonts w:cs="Calibri Light"/>
                <w:sz w:val="20"/>
                <w:lang w:eastAsia="en-ZA"/>
              </w:rPr>
            </w:pPr>
            <w:r w:rsidRPr="006F716E">
              <w:rPr>
                <w:rFonts w:cs="Calibri Light"/>
                <w:sz w:val="20"/>
                <w:lang w:eastAsia="en-ZA"/>
              </w:rPr>
              <w:t>Mahamba</w:t>
            </w:r>
          </w:p>
        </w:tc>
        <w:tc>
          <w:tcPr>
            <w:tcW w:w="1843" w:type="dxa"/>
            <w:shd w:val="clear" w:color="auto" w:fill="auto"/>
            <w:hideMark/>
          </w:tcPr>
          <w:p w14:paraId="7619202A" w14:textId="77777777" w:rsidR="008C7C47" w:rsidRPr="006F716E" w:rsidRDefault="008C7C47" w:rsidP="002A0BCF">
            <w:pPr>
              <w:spacing w:after="0"/>
              <w:rPr>
                <w:rFonts w:cs="Calibri Light"/>
                <w:sz w:val="20"/>
                <w:lang w:eastAsia="en-ZA"/>
              </w:rPr>
            </w:pPr>
            <w:r w:rsidRPr="006F716E">
              <w:rPr>
                <w:rFonts w:cs="Calibri Light"/>
                <w:sz w:val="20"/>
                <w:lang w:eastAsia="en-ZA"/>
              </w:rPr>
              <w:t>7:00</w:t>
            </w:r>
            <w:r w:rsidR="002A0BCF">
              <w:rPr>
                <w:rFonts w:cs="Calibri Light"/>
                <w:sz w:val="20"/>
                <w:lang w:eastAsia="en-ZA"/>
              </w:rPr>
              <w:t>-</w:t>
            </w:r>
            <w:r w:rsidRPr="006F716E">
              <w:rPr>
                <w:rFonts w:cs="Calibri Light"/>
                <w:sz w:val="20"/>
                <w:lang w:eastAsia="en-ZA"/>
              </w:rPr>
              <w:t>20:00</w:t>
            </w:r>
          </w:p>
        </w:tc>
        <w:tc>
          <w:tcPr>
            <w:tcW w:w="2282" w:type="dxa"/>
            <w:shd w:val="clear" w:color="auto" w:fill="auto"/>
          </w:tcPr>
          <w:p w14:paraId="3CF3DF2C" w14:textId="77777777" w:rsidR="008C7C47" w:rsidRPr="006F716E" w:rsidRDefault="008C7C47" w:rsidP="002A0BCF">
            <w:pPr>
              <w:spacing w:after="0"/>
              <w:rPr>
                <w:rFonts w:cs="Calibri Light"/>
                <w:sz w:val="20"/>
                <w:lang w:val="pt-BR"/>
              </w:rPr>
            </w:pPr>
            <w:r w:rsidRPr="006F716E">
              <w:rPr>
                <w:rFonts w:cs="Calibri Light"/>
                <w:sz w:val="20"/>
                <w:lang w:val="pt-BR"/>
              </w:rPr>
              <w:t xml:space="preserve">Bronze, </w:t>
            </w:r>
            <w:r w:rsidR="002A0BCF" w:rsidRPr="006F716E">
              <w:rPr>
                <w:rFonts w:cs="Calibri Light"/>
                <w:sz w:val="20"/>
                <w:lang w:val="pt-BR"/>
              </w:rPr>
              <w:t>standard</w:t>
            </w:r>
          </w:p>
        </w:tc>
      </w:tr>
      <w:tr w:rsidR="008C7C47" w:rsidRPr="006F716E" w14:paraId="20F6C7BF" w14:textId="77777777" w:rsidTr="002A0BCF">
        <w:trPr>
          <w:trHeight w:val="290"/>
        </w:trPr>
        <w:tc>
          <w:tcPr>
            <w:tcW w:w="1560" w:type="dxa"/>
            <w:shd w:val="clear" w:color="auto" w:fill="auto"/>
            <w:hideMark/>
          </w:tcPr>
          <w:p w14:paraId="1C1F9454"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028A0DB2"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Mananga</w:t>
            </w:r>
            <w:proofErr w:type="spellEnd"/>
          </w:p>
        </w:tc>
        <w:tc>
          <w:tcPr>
            <w:tcW w:w="1843" w:type="dxa"/>
            <w:shd w:val="clear" w:color="auto" w:fill="auto"/>
            <w:hideMark/>
          </w:tcPr>
          <w:p w14:paraId="053C1B77" w14:textId="77777777" w:rsidR="008C7C47" w:rsidRPr="006F716E" w:rsidRDefault="008C7C47" w:rsidP="002A0BCF">
            <w:pPr>
              <w:spacing w:after="0"/>
              <w:rPr>
                <w:rFonts w:cs="Calibri Light"/>
                <w:sz w:val="20"/>
                <w:lang w:eastAsia="en-ZA"/>
              </w:rPr>
            </w:pPr>
            <w:r w:rsidRPr="006F716E">
              <w:rPr>
                <w:rFonts w:cs="Calibri Light"/>
                <w:sz w:val="20"/>
                <w:lang w:eastAsia="en-ZA"/>
              </w:rPr>
              <w:t>7:00</w:t>
            </w:r>
            <w:r w:rsidR="002A0BCF">
              <w:rPr>
                <w:rFonts w:cs="Calibri Light"/>
                <w:sz w:val="20"/>
                <w:lang w:eastAsia="en-ZA"/>
              </w:rPr>
              <w:t>-</w:t>
            </w:r>
            <w:r w:rsidRPr="006F716E">
              <w:rPr>
                <w:rFonts w:cs="Calibri Light"/>
                <w:sz w:val="20"/>
                <w:lang w:eastAsia="en-ZA"/>
              </w:rPr>
              <w:t>18:00</w:t>
            </w:r>
          </w:p>
        </w:tc>
        <w:tc>
          <w:tcPr>
            <w:tcW w:w="2282" w:type="dxa"/>
            <w:shd w:val="clear" w:color="auto" w:fill="auto"/>
          </w:tcPr>
          <w:p w14:paraId="6DF667BE" w14:textId="77777777" w:rsidR="008C7C47" w:rsidRPr="006F716E" w:rsidRDefault="008C7C47" w:rsidP="002A0BCF">
            <w:pPr>
              <w:spacing w:after="0"/>
              <w:rPr>
                <w:rFonts w:cs="Calibri Light"/>
                <w:sz w:val="20"/>
                <w:lang w:val="pt-BR"/>
              </w:rPr>
            </w:pPr>
            <w:r w:rsidRPr="006F716E">
              <w:rPr>
                <w:rFonts w:cs="Calibri Light"/>
                <w:sz w:val="20"/>
                <w:lang w:val="pt-BR"/>
              </w:rPr>
              <w:t xml:space="preserve">Bronze, </w:t>
            </w:r>
            <w:r w:rsidR="002A0BCF" w:rsidRPr="006F716E">
              <w:rPr>
                <w:rFonts w:cs="Calibri Light"/>
                <w:sz w:val="20"/>
                <w:lang w:val="pt-BR"/>
              </w:rPr>
              <w:t>standard</w:t>
            </w:r>
          </w:p>
        </w:tc>
      </w:tr>
      <w:tr w:rsidR="008C7C47" w:rsidRPr="006F716E" w14:paraId="4E40447F" w14:textId="77777777" w:rsidTr="002A0BCF">
        <w:trPr>
          <w:trHeight w:val="290"/>
        </w:trPr>
        <w:tc>
          <w:tcPr>
            <w:tcW w:w="1560" w:type="dxa"/>
            <w:shd w:val="clear" w:color="auto" w:fill="auto"/>
            <w:hideMark/>
          </w:tcPr>
          <w:p w14:paraId="3659ABF3" w14:textId="77777777" w:rsidR="008C7C47" w:rsidRPr="006F716E" w:rsidRDefault="008C7C47" w:rsidP="002A0BCF">
            <w:pPr>
              <w:spacing w:after="0"/>
              <w:rPr>
                <w:rFonts w:cs="Calibri Light"/>
                <w:sz w:val="20"/>
                <w:lang w:eastAsia="en-ZA"/>
              </w:rPr>
            </w:pPr>
            <w:r w:rsidRPr="006F716E">
              <w:rPr>
                <w:rFonts w:cs="Calibri Light"/>
                <w:sz w:val="20"/>
                <w:lang w:eastAsia="en-ZA"/>
              </w:rPr>
              <w:t>Free State</w:t>
            </w:r>
          </w:p>
        </w:tc>
        <w:tc>
          <w:tcPr>
            <w:tcW w:w="3260" w:type="dxa"/>
            <w:shd w:val="clear" w:color="auto" w:fill="auto"/>
            <w:hideMark/>
          </w:tcPr>
          <w:p w14:paraId="292660A5"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Maserubridge</w:t>
            </w:r>
            <w:proofErr w:type="spellEnd"/>
          </w:p>
        </w:tc>
        <w:tc>
          <w:tcPr>
            <w:tcW w:w="1843" w:type="dxa"/>
            <w:shd w:val="clear" w:color="auto" w:fill="auto"/>
            <w:hideMark/>
          </w:tcPr>
          <w:p w14:paraId="40566BD7" w14:textId="77777777" w:rsidR="008C7C47" w:rsidRPr="006F716E" w:rsidRDefault="008C7C47" w:rsidP="002A0BCF">
            <w:pPr>
              <w:spacing w:after="0"/>
              <w:rPr>
                <w:rFonts w:cs="Calibri Light"/>
                <w:sz w:val="20"/>
                <w:lang w:eastAsia="en-ZA"/>
              </w:rPr>
            </w:pPr>
            <w:r w:rsidRPr="006F716E">
              <w:rPr>
                <w:rFonts w:cs="Calibri Light"/>
                <w:sz w:val="20"/>
                <w:lang w:eastAsia="en-ZA"/>
              </w:rPr>
              <w:t>24 hours</w:t>
            </w:r>
          </w:p>
        </w:tc>
        <w:tc>
          <w:tcPr>
            <w:tcW w:w="2282" w:type="dxa"/>
            <w:shd w:val="clear" w:color="auto" w:fill="auto"/>
          </w:tcPr>
          <w:p w14:paraId="4E73DF09" w14:textId="77777777" w:rsidR="008C7C47" w:rsidRPr="006F716E" w:rsidRDefault="008C7C47" w:rsidP="002A0BCF">
            <w:pPr>
              <w:spacing w:after="0"/>
              <w:rPr>
                <w:rFonts w:cs="Calibri Light"/>
                <w:sz w:val="20"/>
              </w:rPr>
            </w:pPr>
            <w:r w:rsidRPr="006F716E">
              <w:rPr>
                <w:rFonts w:cs="Calibri Light"/>
                <w:sz w:val="20"/>
              </w:rPr>
              <w:t xml:space="preserve">Gold, </w:t>
            </w:r>
            <w:r w:rsidR="002A0BCF" w:rsidRPr="006F716E">
              <w:rPr>
                <w:rFonts w:cs="Calibri Light"/>
                <w:sz w:val="20"/>
              </w:rPr>
              <w:t>premium</w:t>
            </w:r>
          </w:p>
        </w:tc>
      </w:tr>
      <w:tr w:rsidR="008C7C47" w:rsidRPr="006F716E" w14:paraId="2644CAF7" w14:textId="77777777" w:rsidTr="002A0BCF">
        <w:trPr>
          <w:trHeight w:val="290"/>
        </w:trPr>
        <w:tc>
          <w:tcPr>
            <w:tcW w:w="1560" w:type="dxa"/>
            <w:shd w:val="clear" w:color="auto" w:fill="auto"/>
            <w:hideMark/>
          </w:tcPr>
          <w:p w14:paraId="12908904" w14:textId="77777777" w:rsidR="008C7C47" w:rsidRPr="006F716E" w:rsidRDefault="008C7C47" w:rsidP="002A0BCF">
            <w:pPr>
              <w:spacing w:after="0"/>
              <w:rPr>
                <w:rFonts w:cs="Calibri Light"/>
                <w:sz w:val="20"/>
                <w:lang w:eastAsia="en-ZA"/>
              </w:rPr>
            </w:pPr>
            <w:r w:rsidRPr="006F716E">
              <w:rPr>
                <w:rFonts w:cs="Calibri Light"/>
                <w:sz w:val="20"/>
                <w:lang w:eastAsia="en-ZA"/>
              </w:rPr>
              <w:t>Gauteng</w:t>
            </w:r>
          </w:p>
        </w:tc>
        <w:tc>
          <w:tcPr>
            <w:tcW w:w="3260" w:type="dxa"/>
            <w:shd w:val="clear" w:color="auto" w:fill="auto"/>
            <w:hideMark/>
          </w:tcPr>
          <w:p w14:paraId="4DE51FDD" w14:textId="77777777" w:rsidR="008C7C47" w:rsidRPr="006F716E" w:rsidRDefault="008C7C47" w:rsidP="002A0BCF">
            <w:pPr>
              <w:spacing w:after="0"/>
              <w:rPr>
                <w:rFonts w:cs="Calibri Light"/>
                <w:sz w:val="20"/>
                <w:lang w:eastAsia="en-ZA"/>
              </w:rPr>
            </w:pPr>
            <w:r w:rsidRPr="006F716E">
              <w:rPr>
                <w:rFonts w:cs="Calibri Light"/>
                <w:sz w:val="20"/>
                <w:lang w:eastAsia="en-ZA"/>
              </w:rPr>
              <w:t>OR Tambo Airport</w:t>
            </w:r>
          </w:p>
        </w:tc>
        <w:tc>
          <w:tcPr>
            <w:tcW w:w="1843" w:type="dxa"/>
            <w:shd w:val="clear" w:color="auto" w:fill="auto"/>
            <w:hideMark/>
          </w:tcPr>
          <w:p w14:paraId="6A045113" w14:textId="77777777" w:rsidR="008C7C47" w:rsidRPr="006F716E" w:rsidRDefault="008C7C47" w:rsidP="002A0BCF">
            <w:pPr>
              <w:spacing w:after="0"/>
              <w:rPr>
                <w:rFonts w:cs="Calibri Light"/>
                <w:sz w:val="20"/>
                <w:lang w:eastAsia="en-ZA"/>
              </w:rPr>
            </w:pPr>
            <w:r w:rsidRPr="006F716E">
              <w:rPr>
                <w:rFonts w:cs="Calibri Light"/>
                <w:sz w:val="20"/>
                <w:lang w:eastAsia="en-ZA"/>
              </w:rPr>
              <w:t>24 hours</w:t>
            </w:r>
          </w:p>
        </w:tc>
        <w:tc>
          <w:tcPr>
            <w:tcW w:w="2282" w:type="dxa"/>
            <w:shd w:val="clear" w:color="auto" w:fill="auto"/>
          </w:tcPr>
          <w:p w14:paraId="42A74668"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737BB15E" w14:textId="77777777" w:rsidTr="002A0BCF">
        <w:trPr>
          <w:trHeight w:val="290"/>
        </w:trPr>
        <w:tc>
          <w:tcPr>
            <w:tcW w:w="1560" w:type="dxa"/>
            <w:shd w:val="clear" w:color="auto" w:fill="auto"/>
            <w:hideMark/>
          </w:tcPr>
          <w:p w14:paraId="382B2EA3"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Mpumulanga</w:t>
            </w:r>
            <w:proofErr w:type="spellEnd"/>
          </w:p>
        </w:tc>
        <w:tc>
          <w:tcPr>
            <w:tcW w:w="3260" w:type="dxa"/>
            <w:shd w:val="clear" w:color="auto" w:fill="auto"/>
            <w:hideMark/>
          </w:tcPr>
          <w:p w14:paraId="6BA8F2F0"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Oshoek</w:t>
            </w:r>
            <w:proofErr w:type="spellEnd"/>
          </w:p>
        </w:tc>
        <w:tc>
          <w:tcPr>
            <w:tcW w:w="1843" w:type="dxa"/>
            <w:shd w:val="clear" w:color="auto" w:fill="auto"/>
            <w:hideMark/>
          </w:tcPr>
          <w:p w14:paraId="4B7CC537" w14:textId="77777777" w:rsidR="008C7C47" w:rsidRPr="006F716E" w:rsidRDefault="008C7C47" w:rsidP="002A0BCF">
            <w:pPr>
              <w:spacing w:after="0"/>
              <w:rPr>
                <w:rFonts w:cs="Calibri Light"/>
                <w:sz w:val="20"/>
                <w:lang w:eastAsia="en-ZA"/>
              </w:rPr>
            </w:pPr>
            <w:r w:rsidRPr="006F716E">
              <w:rPr>
                <w:rFonts w:cs="Calibri Light"/>
                <w:sz w:val="20"/>
                <w:lang w:eastAsia="en-ZA"/>
              </w:rPr>
              <w:t>7:00-22:00</w:t>
            </w:r>
          </w:p>
        </w:tc>
        <w:tc>
          <w:tcPr>
            <w:tcW w:w="2282" w:type="dxa"/>
            <w:shd w:val="clear" w:color="auto" w:fill="auto"/>
          </w:tcPr>
          <w:p w14:paraId="0CA6BBB4" w14:textId="77777777" w:rsidR="008C7C47" w:rsidRPr="006F716E" w:rsidRDefault="008C7C47" w:rsidP="002A0BCF">
            <w:pPr>
              <w:spacing w:after="0"/>
              <w:rPr>
                <w:rFonts w:cs="Calibri Light"/>
                <w:sz w:val="20"/>
              </w:rPr>
            </w:pPr>
            <w:r w:rsidRPr="006F716E">
              <w:rPr>
                <w:rFonts w:cs="Calibri Light"/>
                <w:sz w:val="20"/>
              </w:rPr>
              <w:t xml:space="preserve">Silver, </w:t>
            </w:r>
            <w:r w:rsidR="002A0BCF" w:rsidRPr="006F716E">
              <w:rPr>
                <w:rFonts w:cs="Calibri Light"/>
                <w:sz w:val="20"/>
              </w:rPr>
              <w:t>standard</w:t>
            </w:r>
          </w:p>
        </w:tc>
      </w:tr>
      <w:tr w:rsidR="008C7C47" w:rsidRPr="006F716E" w14:paraId="785E05C4" w14:textId="77777777" w:rsidTr="002A0BCF">
        <w:trPr>
          <w:trHeight w:val="290"/>
        </w:trPr>
        <w:tc>
          <w:tcPr>
            <w:tcW w:w="1560" w:type="dxa"/>
            <w:shd w:val="clear" w:color="auto" w:fill="auto"/>
            <w:hideMark/>
          </w:tcPr>
          <w:p w14:paraId="6B506034" w14:textId="77777777" w:rsidR="008C7C47" w:rsidRPr="006F716E" w:rsidRDefault="008C7C47" w:rsidP="002A0BCF">
            <w:pPr>
              <w:spacing w:after="0"/>
              <w:rPr>
                <w:rFonts w:cs="Calibri Light"/>
                <w:sz w:val="20"/>
                <w:lang w:eastAsia="en-ZA"/>
              </w:rPr>
            </w:pPr>
            <w:r w:rsidRPr="006F716E">
              <w:rPr>
                <w:rFonts w:cs="Calibri Light"/>
                <w:sz w:val="20"/>
                <w:lang w:eastAsia="en-ZA"/>
              </w:rPr>
              <w:t>Eastern Cape</w:t>
            </w:r>
          </w:p>
        </w:tc>
        <w:tc>
          <w:tcPr>
            <w:tcW w:w="3260" w:type="dxa"/>
            <w:shd w:val="clear" w:color="auto" w:fill="auto"/>
            <w:hideMark/>
          </w:tcPr>
          <w:p w14:paraId="05878AE1" w14:textId="77777777" w:rsidR="008C7C47" w:rsidRPr="006F716E" w:rsidRDefault="008C7C47" w:rsidP="002A0BCF">
            <w:pPr>
              <w:spacing w:after="0"/>
              <w:rPr>
                <w:rFonts w:cs="Calibri Light"/>
                <w:sz w:val="20"/>
                <w:lang w:eastAsia="en-ZA"/>
              </w:rPr>
            </w:pPr>
            <w:r w:rsidRPr="006F716E">
              <w:rPr>
                <w:rFonts w:cs="Calibri Light"/>
                <w:sz w:val="20"/>
                <w:lang w:eastAsia="en-ZA"/>
              </w:rPr>
              <w:t>PE Harbour</w:t>
            </w:r>
          </w:p>
        </w:tc>
        <w:tc>
          <w:tcPr>
            <w:tcW w:w="1843" w:type="dxa"/>
            <w:shd w:val="clear" w:color="auto" w:fill="auto"/>
            <w:hideMark/>
          </w:tcPr>
          <w:p w14:paraId="3BE78114" w14:textId="77777777" w:rsidR="008C7C47" w:rsidRPr="006F716E" w:rsidRDefault="002A0BCF" w:rsidP="002A0BCF">
            <w:pPr>
              <w:spacing w:after="0"/>
              <w:rPr>
                <w:rFonts w:cs="Calibri Light"/>
                <w:sz w:val="20"/>
                <w:lang w:eastAsia="en-ZA"/>
              </w:rPr>
            </w:pPr>
            <w:r>
              <w:rPr>
                <w:rFonts w:cs="Calibri Light"/>
                <w:sz w:val="20"/>
                <w:lang w:eastAsia="en-ZA"/>
              </w:rPr>
              <w:t>Call-</w:t>
            </w:r>
            <w:r w:rsidR="008C7C47" w:rsidRPr="006F716E">
              <w:rPr>
                <w:rFonts w:cs="Calibri Light"/>
                <w:sz w:val="20"/>
                <w:lang w:eastAsia="en-ZA"/>
              </w:rPr>
              <w:t>out</w:t>
            </w:r>
          </w:p>
        </w:tc>
        <w:tc>
          <w:tcPr>
            <w:tcW w:w="2282" w:type="dxa"/>
            <w:shd w:val="clear" w:color="auto" w:fill="auto"/>
          </w:tcPr>
          <w:p w14:paraId="3B4F9D9B" w14:textId="77777777" w:rsidR="008C7C47" w:rsidRPr="006F716E" w:rsidRDefault="008C7C47" w:rsidP="002A0BCF">
            <w:pPr>
              <w:autoSpaceDE w:val="0"/>
              <w:autoSpaceDN w:val="0"/>
              <w:adjustRightInd w:val="0"/>
              <w:spacing w:after="0"/>
              <w:rPr>
                <w:rFonts w:cs="Calibri Light"/>
                <w:sz w:val="20"/>
              </w:rPr>
            </w:pPr>
            <w:r w:rsidRPr="006F716E">
              <w:rPr>
                <w:rFonts w:cs="Calibri Light"/>
                <w:sz w:val="20"/>
              </w:rPr>
              <w:t xml:space="preserve">Gold, </w:t>
            </w:r>
            <w:r w:rsidR="002A0BCF" w:rsidRPr="006F716E">
              <w:rPr>
                <w:rFonts w:cs="Calibri Light"/>
                <w:sz w:val="20"/>
              </w:rPr>
              <w:t>standard</w:t>
            </w:r>
          </w:p>
        </w:tc>
      </w:tr>
      <w:tr w:rsidR="008C7C47" w:rsidRPr="006F716E" w14:paraId="29B5AE86" w14:textId="77777777" w:rsidTr="002A0BCF">
        <w:trPr>
          <w:trHeight w:val="290"/>
        </w:trPr>
        <w:tc>
          <w:tcPr>
            <w:tcW w:w="1560" w:type="dxa"/>
            <w:shd w:val="clear" w:color="auto" w:fill="auto"/>
            <w:hideMark/>
          </w:tcPr>
          <w:p w14:paraId="4A1034D3" w14:textId="77777777" w:rsidR="008C7C47" w:rsidRPr="006F716E" w:rsidRDefault="008C7C47" w:rsidP="002A0BCF">
            <w:pPr>
              <w:spacing w:after="0"/>
              <w:rPr>
                <w:rFonts w:cs="Calibri Light"/>
                <w:sz w:val="20"/>
                <w:lang w:eastAsia="en-ZA"/>
              </w:rPr>
            </w:pPr>
            <w:r w:rsidRPr="006F716E">
              <w:rPr>
                <w:rFonts w:cs="Calibri Light"/>
                <w:sz w:val="20"/>
                <w:lang w:eastAsia="en-ZA"/>
              </w:rPr>
              <w:lastRenderedPageBreak/>
              <w:t>Eastern Cape</w:t>
            </w:r>
          </w:p>
        </w:tc>
        <w:tc>
          <w:tcPr>
            <w:tcW w:w="3260" w:type="dxa"/>
            <w:shd w:val="clear" w:color="auto" w:fill="auto"/>
            <w:hideMark/>
          </w:tcPr>
          <w:p w14:paraId="6AC76FF8" w14:textId="77777777" w:rsidR="008C7C47" w:rsidRPr="006F716E" w:rsidRDefault="008C7C47" w:rsidP="002A0BCF">
            <w:pPr>
              <w:spacing w:after="0"/>
              <w:rPr>
                <w:rFonts w:cs="Calibri Light"/>
                <w:sz w:val="20"/>
                <w:lang w:eastAsia="en-ZA"/>
              </w:rPr>
            </w:pPr>
            <w:r w:rsidRPr="006F716E">
              <w:rPr>
                <w:rFonts w:cs="Calibri Light"/>
                <w:sz w:val="20"/>
                <w:lang w:eastAsia="en-ZA"/>
              </w:rPr>
              <w:t>PE International Airport</w:t>
            </w:r>
          </w:p>
        </w:tc>
        <w:tc>
          <w:tcPr>
            <w:tcW w:w="1843" w:type="dxa"/>
            <w:shd w:val="clear" w:color="auto" w:fill="auto"/>
            <w:hideMark/>
          </w:tcPr>
          <w:p w14:paraId="001F7DD3" w14:textId="77777777" w:rsidR="008C7C47" w:rsidRPr="006F716E" w:rsidRDefault="002A0BCF" w:rsidP="002A0BCF">
            <w:pPr>
              <w:spacing w:after="0"/>
              <w:rPr>
                <w:rFonts w:cs="Calibri Light"/>
                <w:sz w:val="20"/>
                <w:lang w:eastAsia="en-ZA"/>
              </w:rPr>
            </w:pPr>
            <w:r>
              <w:rPr>
                <w:rFonts w:cs="Calibri Light"/>
                <w:sz w:val="20"/>
                <w:lang w:eastAsia="en-ZA"/>
              </w:rPr>
              <w:t>Call-</w:t>
            </w:r>
            <w:r w:rsidR="008C7C47" w:rsidRPr="006F716E">
              <w:rPr>
                <w:rFonts w:cs="Calibri Light"/>
                <w:sz w:val="20"/>
                <w:lang w:eastAsia="en-ZA"/>
              </w:rPr>
              <w:t>out</w:t>
            </w:r>
          </w:p>
        </w:tc>
        <w:tc>
          <w:tcPr>
            <w:tcW w:w="2282" w:type="dxa"/>
            <w:shd w:val="clear" w:color="auto" w:fill="auto"/>
          </w:tcPr>
          <w:p w14:paraId="532ABD86" w14:textId="77777777" w:rsidR="008C7C47" w:rsidRPr="006F716E" w:rsidRDefault="008C7C47" w:rsidP="002A0BCF">
            <w:pPr>
              <w:autoSpaceDE w:val="0"/>
              <w:autoSpaceDN w:val="0"/>
              <w:adjustRightInd w:val="0"/>
              <w:spacing w:after="0"/>
              <w:rPr>
                <w:rFonts w:cs="Calibri Light"/>
                <w:sz w:val="20"/>
              </w:rPr>
            </w:pPr>
            <w:r w:rsidRPr="006F716E">
              <w:rPr>
                <w:rFonts w:cs="Calibri Light"/>
                <w:sz w:val="20"/>
              </w:rPr>
              <w:t xml:space="preserve">Gold, </w:t>
            </w:r>
            <w:r w:rsidR="002A0BCF" w:rsidRPr="006F716E">
              <w:rPr>
                <w:rFonts w:cs="Calibri Light"/>
                <w:sz w:val="20"/>
              </w:rPr>
              <w:t>standard</w:t>
            </w:r>
          </w:p>
        </w:tc>
      </w:tr>
      <w:tr w:rsidR="008C7C47" w:rsidRPr="006F716E" w14:paraId="6268AA42" w14:textId="77777777" w:rsidTr="002A0BCF">
        <w:trPr>
          <w:trHeight w:val="290"/>
        </w:trPr>
        <w:tc>
          <w:tcPr>
            <w:tcW w:w="1560" w:type="dxa"/>
            <w:shd w:val="clear" w:color="auto" w:fill="auto"/>
            <w:hideMark/>
          </w:tcPr>
          <w:p w14:paraId="39F521AC" w14:textId="77777777" w:rsidR="008C7C47" w:rsidRPr="006F716E" w:rsidRDefault="008C7C47" w:rsidP="002A0BCF">
            <w:pPr>
              <w:spacing w:after="0"/>
              <w:rPr>
                <w:rFonts w:cs="Calibri Light"/>
                <w:sz w:val="20"/>
                <w:lang w:eastAsia="en-ZA"/>
              </w:rPr>
            </w:pPr>
            <w:r w:rsidRPr="006F716E">
              <w:rPr>
                <w:rFonts w:cs="Calibri Light"/>
                <w:sz w:val="20"/>
                <w:lang w:eastAsia="en-ZA"/>
              </w:rPr>
              <w:t>North West</w:t>
            </w:r>
          </w:p>
        </w:tc>
        <w:tc>
          <w:tcPr>
            <w:tcW w:w="3260" w:type="dxa"/>
            <w:shd w:val="clear" w:color="auto" w:fill="auto"/>
            <w:hideMark/>
          </w:tcPr>
          <w:p w14:paraId="0C1998E8"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PilansbergInt</w:t>
            </w:r>
            <w:proofErr w:type="spellEnd"/>
            <w:r w:rsidRPr="006F716E">
              <w:rPr>
                <w:rFonts w:cs="Calibri Light"/>
                <w:sz w:val="20"/>
                <w:lang w:eastAsia="en-ZA"/>
              </w:rPr>
              <w:t xml:space="preserve"> Airport</w:t>
            </w:r>
          </w:p>
        </w:tc>
        <w:tc>
          <w:tcPr>
            <w:tcW w:w="1843" w:type="dxa"/>
            <w:shd w:val="clear" w:color="auto" w:fill="auto"/>
            <w:hideMark/>
          </w:tcPr>
          <w:p w14:paraId="4D0BB274" w14:textId="77777777" w:rsidR="008C7C47" w:rsidRPr="006F716E" w:rsidRDefault="008C7C47" w:rsidP="002A0BCF">
            <w:pPr>
              <w:spacing w:after="0"/>
              <w:rPr>
                <w:rFonts w:cs="Calibri Light"/>
                <w:sz w:val="20"/>
                <w:lang w:eastAsia="en-ZA"/>
              </w:rPr>
            </w:pPr>
            <w:r w:rsidRPr="006F716E">
              <w:rPr>
                <w:rFonts w:cs="Calibri Light"/>
                <w:sz w:val="20"/>
                <w:lang w:eastAsia="en-ZA"/>
              </w:rPr>
              <w:t>7:00</w:t>
            </w:r>
            <w:r w:rsidR="002A0BCF">
              <w:rPr>
                <w:rFonts w:cs="Calibri Light"/>
                <w:sz w:val="20"/>
                <w:lang w:eastAsia="en-ZA"/>
              </w:rPr>
              <w:t>-</w:t>
            </w:r>
            <w:r w:rsidRPr="006F716E">
              <w:rPr>
                <w:rFonts w:cs="Calibri Light"/>
                <w:sz w:val="20"/>
                <w:lang w:eastAsia="en-ZA"/>
              </w:rPr>
              <w:t>19:00</w:t>
            </w:r>
          </w:p>
        </w:tc>
        <w:tc>
          <w:tcPr>
            <w:tcW w:w="2282" w:type="dxa"/>
            <w:shd w:val="clear" w:color="auto" w:fill="auto"/>
          </w:tcPr>
          <w:p w14:paraId="54C9F27E"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4856C78D" w14:textId="77777777" w:rsidTr="002A0BCF">
        <w:trPr>
          <w:trHeight w:val="290"/>
        </w:trPr>
        <w:tc>
          <w:tcPr>
            <w:tcW w:w="1560" w:type="dxa"/>
            <w:shd w:val="clear" w:color="auto" w:fill="auto"/>
            <w:hideMark/>
          </w:tcPr>
          <w:p w14:paraId="645881B0" w14:textId="77777777" w:rsidR="008C7C47" w:rsidRPr="006F716E" w:rsidRDefault="008C7C47" w:rsidP="002A0BCF">
            <w:pPr>
              <w:spacing w:after="0"/>
              <w:rPr>
                <w:rFonts w:cs="Calibri Light"/>
                <w:sz w:val="20"/>
                <w:lang w:eastAsia="en-ZA"/>
              </w:rPr>
            </w:pPr>
            <w:r w:rsidRPr="006F716E">
              <w:rPr>
                <w:rFonts w:cs="Calibri Light"/>
                <w:sz w:val="20"/>
                <w:lang w:eastAsia="en-ZA"/>
              </w:rPr>
              <w:t>Eastern Cape</w:t>
            </w:r>
          </w:p>
        </w:tc>
        <w:tc>
          <w:tcPr>
            <w:tcW w:w="3260" w:type="dxa"/>
            <w:shd w:val="clear" w:color="auto" w:fill="auto"/>
            <w:hideMark/>
          </w:tcPr>
          <w:p w14:paraId="3274235E"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Quachasnek</w:t>
            </w:r>
            <w:proofErr w:type="spellEnd"/>
          </w:p>
        </w:tc>
        <w:tc>
          <w:tcPr>
            <w:tcW w:w="1843" w:type="dxa"/>
            <w:shd w:val="clear" w:color="auto" w:fill="auto"/>
            <w:hideMark/>
          </w:tcPr>
          <w:p w14:paraId="2C7D8C3D" w14:textId="77777777" w:rsidR="008C7C47" w:rsidRPr="006F716E" w:rsidRDefault="008C7C47" w:rsidP="002A0BCF">
            <w:pPr>
              <w:spacing w:after="0"/>
              <w:rPr>
                <w:rFonts w:cs="Calibri Light"/>
                <w:sz w:val="20"/>
                <w:lang w:eastAsia="en-ZA"/>
              </w:rPr>
            </w:pPr>
            <w:r w:rsidRPr="006F716E">
              <w:rPr>
                <w:rFonts w:cs="Calibri Light"/>
                <w:sz w:val="20"/>
                <w:lang w:eastAsia="en-ZA"/>
              </w:rPr>
              <w:t>7:00</w:t>
            </w:r>
            <w:r w:rsidR="002A0BCF">
              <w:rPr>
                <w:rFonts w:cs="Calibri Light"/>
                <w:sz w:val="20"/>
                <w:lang w:eastAsia="en-ZA"/>
              </w:rPr>
              <w:t>-</w:t>
            </w:r>
            <w:r w:rsidRPr="006F716E">
              <w:rPr>
                <w:rFonts w:cs="Calibri Light"/>
                <w:sz w:val="20"/>
                <w:lang w:eastAsia="en-ZA"/>
              </w:rPr>
              <w:t>20:00</w:t>
            </w:r>
          </w:p>
        </w:tc>
        <w:tc>
          <w:tcPr>
            <w:tcW w:w="2282" w:type="dxa"/>
            <w:shd w:val="clear" w:color="auto" w:fill="auto"/>
          </w:tcPr>
          <w:p w14:paraId="6779D7C0"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2A0BCF" w:rsidRPr="006F716E" w14:paraId="1D6ACD9D" w14:textId="77777777" w:rsidTr="002A0BCF">
        <w:trPr>
          <w:trHeight w:val="290"/>
        </w:trPr>
        <w:tc>
          <w:tcPr>
            <w:tcW w:w="1560" w:type="dxa"/>
            <w:shd w:val="clear" w:color="auto" w:fill="auto"/>
            <w:hideMark/>
          </w:tcPr>
          <w:p w14:paraId="44324E27" w14:textId="77777777" w:rsidR="002A0BCF" w:rsidRPr="006F716E" w:rsidRDefault="002A0BCF" w:rsidP="002A0BCF">
            <w:pPr>
              <w:spacing w:after="0"/>
              <w:rPr>
                <w:rFonts w:cs="Calibri Light"/>
                <w:sz w:val="20"/>
                <w:lang w:eastAsia="en-ZA"/>
              </w:rPr>
            </w:pPr>
            <w:r w:rsidRPr="006F716E">
              <w:rPr>
                <w:rFonts w:cs="Calibri Light"/>
                <w:sz w:val="20"/>
                <w:lang w:eastAsia="en-ZA"/>
              </w:rPr>
              <w:t>North West</w:t>
            </w:r>
          </w:p>
        </w:tc>
        <w:tc>
          <w:tcPr>
            <w:tcW w:w="3260" w:type="dxa"/>
            <w:shd w:val="clear" w:color="auto" w:fill="auto"/>
            <w:hideMark/>
          </w:tcPr>
          <w:p w14:paraId="58ED1784" w14:textId="77777777" w:rsidR="002A0BCF" w:rsidRPr="006F716E" w:rsidRDefault="002A0BCF" w:rsidP="002A0BCF">
            <w:pPr>
              <w:spacing w:after="0"/>
              <w:rPr>
                <w:rFonts w:cs="Calibri Light"/>
                <w:sz w:val="20"/>
                <w:lang w:eastAsia="en-ZA"/>
              </w:rPr>
            </w:pPr>
            <w:proofErr w:type="spellStart"/>
            <w:r w:rsidRPr="006F716E">
              <w:rPr>
                <w:rFonts w:cs="Calibri Light"/>
                <w:sz w:val="20"/>
                <w:lang w:eastAsia="en-ZA"/>
              </w:rPr>
              <w:t>Ramathlabama</w:t>
            </w:r>
            <w:proofErr w:type="spellEnd"/>
          </w:p>
        </w:tc>
        <w:tc>
          <w:tcPr>
            <w:tcW w:w="1843" w:type="dxa"/>
            <w:shd w:val="clear" w:color="auto" w:fill="auto"/>
            <w:hideMark/>
          </w:tcPr>
          <w:p w14:paraId="1AAC0BA1" w14:textId="77777777" w:rsidR="002A0BCF" w:rsidRPr="006F716E" w:rsidRDefault="002A0BCF" w:rsidP="002A0BCF">
            <w:pPr>
              <w:spacing w:after="0"/>
              <w:rPr>
                <w:rFonts w:cs="Calibri Light"/>
                <w:sz w:val="20"/>
                <w:lang w:eastAsia="en-ZA"/>
              </w:rPr>
            </w:pPr>
            <w:r w:rsidRPr="006F716E">
              <w:rPr>
                <w:rFonts w:cs="Calibri Light"/>
                <w:sz w:val="20"/>
                <w:lang w:eastAsia="en-ZA"/>
              </w:rPr>
              <w:t>6:00</w:t>
            </w:r>
            <w:r>
              <w:rPr>
                <w:rFonts w:cs="Calibri Light"/>
                <w:sz w:val="20"/>
                <w:lang w:eastAsia="en-ZA"/>
              </w:rPr>
              <w:t>-</w:t>
            </w:r>
            <w:r w:rsidRPr="006F716E">
              <w:rPr>
                <w:rFonts w:cs="Calibri Light"/>
                <w:sz w:val="20"/>
                <w:lang w:eastAsia="en-ZA"/>
              </w:rPr>
              <w:t>22:00</w:t>
            </w:r>
          </w:p>
        </w:tc>
        <w:tc>
          <w:tcPr>
            <w:tcW w:w="2282" w:type="dxa"/>
            <w:shd w:val="clear" w:color="auto" w:fill="auto"/>
          </w:tcPr>
          <w:p w14:paraId="5546EFCF" w14:textId="77777777" w:rsidR="002A0BCF" w:rsidRPr="006F716E" w:rsidRDefault="002A0BCF" w:rsidP="002A0BCF">
            <w:pPr>
              <w:spacing w:after="0"/>
              <w:rPr>
                <w:rFonts w:cs="Calibri Light"/>
                <w:sz w:val="20"/>
              </w:rPr>
            </w:pPr>
            <w:r w:rsidRPr="006F716E">
              <w:rPr>
                <w:rFonts w:cs="Calibri Light"/>
                <w:sz w:val="20"/>
              </w:rPr>
              <w:t>Silver, standard</w:t>
            </w:r>
          </w:p>
        </w:tc>
      </w:tr>
      <w:tr w:rsidR="002A0BCF" w:rsidRPr="006F716E" w14:paraId="13AE4DD6" w14:textId="77777777" w:rsidTr="002A0BCF">
        <w:trPr>
          <w:trHeight w:val="290"/>
        </w:trPr>
        <w:tc>
          <w:tcPr>
            <w:tcW w:w="1560" w:type="dxa"/>
            <w:shd w:val="clear" w:color="auto" w:fill="auto"/>
            <w:hideMark/>
          </w:tcPr>
          <w:p w14:paraId="255ECBB7" w14:textId="77777777" w:rsidR="002A0BCF" w:rsidRPr="006F716E" w:rsidRDefault="002A0BCF" w:rsidP="002A0BCF">
            <w:pPr>
              <w:spacing w:after="0"/>
              <w:rPr>
                <w:rFonts w:cs="Calibri Light"/>
                <w:sz w:val="20"/>
                <w:lang w:eastAsia="en-ZA"/>
              </w:rPr>
            </w:pPr>
            <w:r w:rsidRPr="006F716E">
              <w:rPr>
                <w:rFonts w:cs="Calibri Light"/>
                <w:sz w:val="20"/>
                <w:lang w:eastAsia="en-ZA"/>
              </w:rPr>
              <w:t>KwaZulu-Natal</w:t>
            </w:r>
          </w:p>
        </w:tc>
        <w:tc>
          <w:tcPr>
            <w:tcW w:w="3260" w:type="dxa"/>
            <w:shd w:val="clear" w:color="auto" w:fill="auto"/>
            <w:hideMark/>
          </w:tcPr>
          <w:p w14:paraId="40B9F07D" w14:textId="77777777" w:rsidR="002A0BCF" w:rsidRPr="006F716E" w:rsidRDefault="002A0BCF" w:rsidP="002A0BCF">
            <w:pPr>
              <w:spacing w:after="0"/>
              <w:rPr>
                <w:rFonts w:cs="Calibri Light"/>
                <w:sz w:val="20"/>
                <w:lang w:eastAsia="en-ZA"/>
              </w:rPr>
            </w:pPr>
            <w:r w:rsidRPr="006F716E">
              <w:rPr>
                <w:rFonts w:cs="Calibri Light"/>
                <w:sz w:val="20"/>
                <w:lang w:eastAsia="en-ZA"/>
              </w:rPr>
              <w:t>Richards Bay</w:t>
            </w:r>
          </w:p>
        </w:tc>
        <w:tc>
          <w:tcPr>
            <w:tcW w:w="1843" w:type="dxa"/>
            <w:shd w:val="clear" w:color="auto" w:fill="auto"/>
            <w:hideMark/>
          </w:tcPr>
          <w:p w14:paraId="384BD06A" w14:textId="77777777" w:rsidR="002A0BCF" w:rsidRPr="006F716E" w:rsidRDefault="002A0BCF" w:rsidP="002A0BCF">
            <w:pPr>
              <w:spacing w:after="0"/>
              <w:rPr>
                <w:rFonts w:cs="Calibri Light"/>
                <w:sz w:val="20"/>
                <w:lang w:eastAsia="en-ZA"/>
              </w:rPr>
            </w:pPr>
            <w:r w:rsidRPr="006F716E">
              <w:rPr>
                <w:rFonts w:cs="Calibri Light"/>
                <w:sz w:val="20"/>
                <w:lang w:eastAsia="en-ZA"/>
              </w:rPr>
              <w:t>6:00</w:t>
            </w:r>
            <w:r>
              <w:rPr>
                <w:rFonts w:cs="Calibri Light"/>
                <w:sz w:val="20"/>
                <w:lang w:eastAsia="en-ZA"/>
              </w:rPr>
              <w:t>-</w:t>
            </w:r>
            <w:r w:rsidRPr="006F716E">
              <w:rPr>
                <w:rFonts w:cs="Calibri Light"/>
                <w:sz w:val="20"/>
                <w:lang w:eastAsia="en-ZA"/>
              </w:rPr>
              <w:t>22:00</w:t>
            </w:r>
          </w:p>
        </w:tc>
        <w:tc>
          <w:tcPr>
            <w:tcW w:w="2282" w:type="dxa"/>
            <w:shd w:val="clear" w:color="auto" w:fill="auto"/>
          </w:tcPr>
          <w:p w14:paraId="4F8746A7" w14:textId="77777777" w:rsidR="002A0BCF" w:rsidRPr="006F716E" w:rsidRDefault="002A0BCF" w:rsidP="002A0BCF">
            <w:pPr>
              <w:spacing w:after="0"/>
              <w:rPr>
                <w:rFonts w:cs="Calibri Light"/>
                <w:sz w:val="20"/>
              </w:rPr>
            </w:pPr>
            <w:r w:rsidRPr="006F716E">
              <w:rPr>
                <w:rFonts w:cs="Calibri Light"/>
                <w:sz w:val="20"/>
              </w:rPr>
              <w:t>Bronze, standard</w:t>
            </w:r>
          </w:p>
        </w:tc>
      </w:tr>
      <w:tr w:rsidR="008C7C47" w:rsidRPr="006F716E" w14:paraId="6A25C132" w14:textId="77777777" w:rsidTr="002A0BCF">
        <w:trPr>
          <w:trHeight w:val="290"/>
        </w:trPr>
        <w:tc>
          <w:tcPr>
            <w:tcW w:w="1560" w:type="dxa"/>
            <w:shd w:val="clear" w:color="auto" w:fill="auto"/>
            <w:hideMark/>
          </w:tcPr>
          <w:p w14:paraId="20ECC411" w14:textId="77777777" w:rsidR="008C7C47" w:rsidRPr="006F716E" w:rsidRDefault="008C7C47" w:rsidP="002A0BCF">
            <w:pPr>
              <w:spacing w:after="0"/>
              <w:rPr>
                <w:rFonts w:cs="Calibri Light"/>
                <w:sz w:val="20"/>
                <w:lang w:eastAsia="en-ZA"/>
              </w:rPr>
            </w:pPr>
            <w:r w:rsidRPr="006F716E">
              <w:rPr>
                <w:rFonts w:cs="Calibri Light"/>
                <w:sz w:val="20"/>
                <w:lang w:eastAsia="en-ZA"/>
              </w:rPr>
              <w:t>North West</w:t>
            </w:r>
          </w:p>
        </w:tc>
        <w:tc>
          <w:tcPr>
            <w:tcW w:w="3260" w:type="dxa"/>
            <w:shd w:val="clear" w:color="auto" w:fill="auto"/>
            <w:hideMark/>
          </w:tcPr>
          <w:p w14:paraId="362A71EE"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Skilpadshek</w:t>
            </w:r>
            <w:proofErr w:type="spellEnd"/>
          </w:p>
        </w:tc>
        <w:tc>
          <w:tcPr>
            <w:tcW w:w="1843" w:type="dxa"/>
            <w:shd w:val="clear" w:color="auto" w:fill="auto"/>
            <w:hideMark/>
          </w:tcPr>
          <w:p w14:paraId="15618251" w14:textId="77777777" w:rsidR="008C7C47" w:rsidRPr="006F716E" w:rsidRDefault="008C7C47" w:rsidP="002A0BCF">
            <w:pPr>
              <w:spacing w:after="0"/>
              <w:rPr>
                <w:rFonts w:cs="Calibri Light"/>
                <w:sz w:val="20"/>
                <w:lang w:eastAsia="en-ZA"/>
              </w:rPr>
            </w:pPr>
            <w:r w:rsidRPr="006F716E">
              <w:rPr>
                <w:rFonts w:cs="Calibri Light"/>
                <w:sz w:val="20"/>
                <w:lang w:eastAsia="en-ZA"/>
              </w:rPr>
              <w:t>6:0</w:t>
            </w:r>
            <w:r w:rsidR="002A0BCF">
              <w:rPr>
                <w:rFonts w:cs="Calibri Light"/>
                <w:sz w:val="20"/>
                <w:lang w:eastAsia="en-ZA"/>
              </w:rPr>
              <w:t>0-</w:t>
            </w:r>
            <w:r w:rsidRPr="006F716E">
              <w:rPr>
                <w:rFonts w:cs="Calibri Light"/>
                <w:sz w:val="20"/>
                <w:lang w:eastAsia="en-ZA"/>
              </w:rPr>
              <w:t>24:00</w:t>
            </w:r>
          </w:p>
        </w:tc>
        <w:tc>
          <w:tcPr>
            <w:tcW w:w="2282" w:type="dxa"/>
            <w:shd w:val="clear" w:color="auto" w:fill="auto"/>
          </w:tcPr>
          <w:p w14:paraId="58D12282"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0E08C31B" w14:textId="77777777" w:rsidTr="002A0BCF">
        <w:trPr>
          <w:trHeight w:val="290"/>
        </w:trPr>
        <w:tc>
          <w:tcPr>
            <w:tcW w:w="1560" w:type="dxa"/>
            <w:shd w:val="clear" w:color="auto" w:fill="auto"/>
            <w:hideMark/>
          </w:tcPr>
          <w:p w14:paraId="4571918D" w14:textId="77777777" w:rsidR="008C7C47" w:rsidRPr="006F716E" w:rsidRDefault="008C7C47" w:rsidP="002A0BCF">
            <w:pPr>
              <w:spacing w:after="0"/>
              <w:rPr>
                <w:rFonts w:cs="Calibri Light"/>
                <w:sz w:val="20"/>
                <w:lang w:eastAsia="en-ZA"/>
              </w:rPr>
            </w:pPr>
            <w:r w:rsidRPr="006F716E">
              <w:rPr>
                <w:rFonts w:cs="Calibri Light"/>
                <w:sz w:val="20"/>
                <w:lang w:eastAsia="en-ZA"/>
              </w:rPr>
              <w:t>Northern Cape</w:t>
            </w:r>
          </w:p>
        </w:tc>
        <w:tc>
          <w:tcPr>
            <w:tcW w:w="3260" w:type="dxa"/>
            <w:shd w:val="clear" w:color="auto" w:fill="auto"/>
            <w:hideMark/>
          </w:tcPr>
          <w:p w14:paraId="30E9A7C3" w14:textId="77777777" w:rsidR="008C7C47" w:rsidRPr="006F716E" w:rsidRDefault="008C7C47" w:rsidP="002A0BCF">
            <w:pPr>
              <w:spacing w:after="0"/>
              <w:rPr>
                <w:rFonts w:cs="Calibri Light"/>
                <w:sz w:val="20"/>
                <w:lang w:eastAsia="en-ZA"/>
              </w:rPr>
            </w:pPr>
            <w:r w:rsidRPr="006F716E">
              <w:rPr>
                <w:rFonts w:cs="Calibri Light"/>
                <w:sz w:val="20"/>
                <w:lang w:eastAsia="en-ZA"/>
              </w:rPr>
              <w:t>Upington Airport</w:t>
            </w:r>
          </w:p>
        </w:tc>
        <w:tc>
          <w:tcPr>
            <w:tcW w:w="1843" w:type="dxa"/>
            <w:shd w:val="clear" w:color="auto" w:fill="auto"/>
            <w:hideMark/>
          </w:tcPr>
          <w:p w14:paraId="0ED5C001" w14:textId="77777777" w:rsidR="008C7C47" w:rsidRPr="006F716E" w:rsidRDefault="002A0BCF" w:rsidP="002A0BCF">
            <w:pPr>
              <w:spacing w:after="0"/>
              <w:rPr>
                <w:rFonts w:cs="Calibri Light"/>
                <w:sz w:val="20"/>
                <w:lang w:eastAsia="en-ZA"/>
              </w:rPr>
            </w:pPr>
            <w:r>
              <w:rPr>
                <w:rFonts w:cs="Calibri Light"/>
                <w:sz w:val="20"/>
                <w:lang w:eastAsia="en-ZA"/>
              </w:rPr>
              <w:t>Call-</w:t>
            </w:r>
            <w:r w:rsidR="008C7C47" w:rsidRPr="006F716E">
              <w:rPr>
                <w:rFonts w:cs="Calibri Light"/>
                <w:sz w:val="20"/>
                <w:lang w:eastAsia="en-ZA"/>
              </w:rPr>
              <w:t>out</w:t>
            </w:r>
          </w:p>
        </w:tc>
        <w:tc>
          <w:tcPr>
            <w:tcW w:w="2282" w:type="dxa"/>
            <w:shd w:val="clear" w:color="auto" w:fill="auto"/>
          </w:tcPr>
          <w:p w14:paraId="3933A9E0" w14:textId="77777777" w:rsidR="008C7C47" w:rsidRPr="006F716E" w:rsidRDefault="008C7C47" w:rsidP="002A0BCF">
            <w:pPr>
              <w:spacing w:after="0"/>
              <w:rPr>
                <w:rFonts w:cs="Calibri Light"/>
                <w:sz w:val="20"/>
              </w:rPr>
            </w:pPr>
            <w:r w:rsidRPr="006F716E">
              <w:rPr>
                <w:rFonts w:cs="Calibri Light"/>
                <w:sz w:val="20"/>
              </w:rPr>
              <w:t xml:space="preserve">Silver, </w:t>
            </w:r>
            <w:r w:rsidR="002A0BCF" w:rsidRPr="006F716E">
              <w:rPr>
                <w:rFonts w:cs="Calibri Light"/>
                <w:sz w:val="20"/>
              </w:rPr>
              <w:t>standard</w:t>
            </w:r>
          </w:p>
        </w:tc>
      </w:tr>
      <w:tr w:rsidR="002A0BCF" w:rsidRPr="006F716E" w14:paraId="549F2B95" w14:textId="77777777" w:rsidTr="002A0BCF">
        <w:trPr>
          <w:trHeight w:val="290"/>
        </w:trPr>
        <w:tc>
          <w:tcPr>
            <w:tcW w:w="1560" w:type="dxa"/>
            <w:shd w:val="clear" w:color="auto" w:fill="auto"/>
            <w:hideMark/>
          </w:tcPr>
          <w:p w14:paraId="0131964A" w14:textId="77777777" w:rsidR="002A0BCF" w:rsidRPr="006F716E" w:rsidRDefault="002A0BCF" w:rsidP="002A0BCF">
            <w:pPr>
              <w:spacing w:after="0"/>
              <w:rPr>
                <w:rFonts w:cs="Calibri Light"/>
                <w:sz w:val="20"/>
                <w:lang w:eastAsia="en-ZA"/>
              </w:rPr>
            </w:pPr>
            <w:r w:rsidRPr="006F716E">
              <w:rPr>
                <w:rFonts w:cs="Calibri Light"/>
                <w:sz w:val="20"/>
                <w:lang w:eastAsia="en-ZA"/>
              </w:rPr>
              <w:t>Free State</w:t>
            </w:r>
          </w:p>
        </w:tc>
        <w:tc>
          <w:tcPr>
            <w:tcW w:w="3260" w:type="dxa"/>
            <w:shd w:val="clear" w:color="auto" w:fill="auto"/>
            <w:hideMark/>
          </w:tcPr>
          <w:p w14:paraId="665F4030" w14:textId="77777777" w:rsidR="002A0BCF" w:rsidRPr="006F716E" w:rsidRDefault="002A0BCF" w:rsidP="002A0BCF">
            <w:pPr>
              <w:spacing w:after="0"/>
              <w:rPr>
                <w:rFonts w:cs="Calibri Light"/>
                <w:sz w:val="20"/>
                <w:lang w:eastAsia="en-ZA"/>
              </w:rPr>
            </w:pPr>
            <w:r w:rsidRPr="006F716E">
              <w:rPr>
                <w:rFonts w:cs="Calibri Light"/>
                <w:sz w:val="20"/>
                <w:lang w:eastAsia="en-ZA"/>
              </w:rPr>
              <w:t xml:space="preserve">Van </w:t>
            </w:r>
            <w:proofErr w:type="spellStart"/>
            <w:r w:rsidRPr="006F716E">
              <w:rPr>
                <w:rFonts w:cs="Calibri Light"/>
                <w:sz w:val="20"/>
                <w:lang w:eastAsia="en-ZA"/>
              </w:rPr>
              <w:t>Rooyenshek</w:t>
            </w:r>
            <w:proofErr w:type="spellEnd"/>
          </w:p>
        </w:tc>
        <w:tc>
          <w:tcPr>
            <w:tcW w:w="1843" w:type="dxa"/>
            <w:shd w:val="clear" w:color="auto" w:fill="auto"/>
            <w:hideMark/>
          </w:tcPr>
          <w:p w14:paraId="6F2E7130" w14:textId="77777777" w:rsidR="002A0BCF" w:rsidRPr="006F716E" w:rsidRDefault="002A0BCF" w:rsidP="002A0BCF">
            <w:pPr>
              <w:spacing w:after="0"/>
              <w:rPr>
                <w:rFonts w:cs="Calibri Light"/>
                <w:sz w:val="20"/>
                <w:lang w:eastAsia="en-ZA"/>
              </w:rPr>
            </w:pPr>
            <w:r w:rsidRPr="006F716E">
              <w:rPr>
                <w:rFonts w:cs="Calibri Light"/>
                <w:sz w:val="20"/>
                <w:lang w:eastAsia="en-ZA"/>
              </w:rPr>
              <w:t>6:00</w:t>
            </w:r>
            <w:r>
              <w:rPr>
                <w:rFonts w:cs="Calibri Light"/>
                <w:sz w:val="20"/>
                <w:lang w:eastAsia="en-ZA"/>
              </w:rPr>
              <w:t>-</w:t>
            </w:r>
            <w:r w:rsidRPr="006F716E">
              <w:rPr>
                <w:rFonts w:cs="Calibri Light"/>
                <w:sz w:val="20"/>
                <w:lang w:eastAsia="en-ZA"/>
              </w:rPr>
              <w:t>22:00</w:t>
            </w:r>
          </w:p>
        </w:tc>
        <w:tc>
          <w:tcPr>
            <w:tcW w:w="2282" w:type="dxa"/>
            <w:shd w:val="clear" w:color="auto" w:fill="auto"/>
          </w:tcPr>
          <w:p w14:paraId="63B93E7D" w14:textId="77777777" w:rsidR="002A0BCF" w:rsidRPr="006F716E" w:rsidRDefault="002A0BCF" w:rsidP="002A0BCF">
            <w:pPr>
              <w:spacing w:after="0"/>
              <w:rPr>
                <w:rFonts w:cs="Calibri Light"/>
                <w:sz w:val="20"/>
              </w:rPr>
            </w:pPr>
            <w:r w:rsidRPr="006F716E">
              <w:rPr>
                <w:rFonts w:cs="Calibri Light"/>
                <w:sz w:val="20"/>
              </w:rPr>
              <w:t>Bronze, standard</w:t>
            </w:r>
          </w:p>
        </w:tc>
      </w:tr>
      <w:tr w:rsidR="008C7C47" w:rsidRPr="006F716E" w14:paraId="678692BF" w14:textId="77777777" w:rsidTr="002A0BCF">
        <w:trPr>
          <w:trHeight w:val="290"/>
        </w:trPr>
        <w:tc>
          <w:tcPr>
            <w:tcW w:w="1560" w:type="dxa"/>
            <w:shd w:val="clear" w:color="auto" w:fill="auto"/>
            <w:hideMark/>
          </w:tcPr>
          <w:p w14:paraId="7957DBBA" w14:textId="77777777" w:rsidR="008C7C47" w:rsidRPr="006F716E" w:rsidRDefault="008C7C47" w:rsidP="002A0BCF">
            <w:pPr>
              <w:spacing w:after="0"/>
              <w:rPr>
                <w:rFonts w:cs="Calibri Light"/>
                <w:sz w:val="20"/>
                <w:lang w:eastAsia="en-ZA"/>
              </w:rPr>
            </w:pPr>
            <w:r w:rsidRPr="006F716E">
              <w:rPr>
                <w:rFonts w:cs="Calibri Light"/>
                <w:sz w:val="20"/>
                <w:lang w:eastAsia="en-ZA"/>
              </w:rPr>
              <w:t>Northern Cape</w:t>
            </w:r>
          </w:p>
        </w:tc>
        <w:tc>
          <w:tcPr>
            <w:tcW w:w="3260" w:type="dxa"/>
            <w:shd w:val="clear" w:color="auto" w:fill="auto"/>
            <w:hideMark/>
          </w:tcPr>
          <w:p w14:paraId="3A955E4A" w14:textId="77777777" w:rsidR="008C7C47" w:rsidRPr="006F716E" w:rsidRDefault="008C7C47" w:rsidP="002A0BCF">
            <w:pPr>
              <w:spacing w:after="0"/>
              <w:rPr>
                <w:rFonts w:cs="Calibri Light"/>
                <w:sz w:val="20"/>
                <w:lang w:eastAsia="en-ZA"/>
              </w:rPr>
            </w:pPr>
            <w:proofErr w:type="spellStart"/>
            <w:r w:rsidRPr="006F716E">
              <w:rPr>
                <w:rFonts w:cs="Calibri Light"/>
                <w:sz w:val="20"/>
                <w:lang w:eastAsia="en-ZA"/>
              </w:rPr>
              <w:t>Vioolsdrift</w:t>
            </w:r>
            <w:proofErr w:type="spellEnd"/>
          </w:p>
        </w:tc>
        <w:tc>
          <w:tcPr>
            <w:tcW w:w="1843" w:type="dxa"/>
            <w:shd w:val="clear" w:color="auto" w:fill="auto"/>
            <w:hideMark/>
          </w:tcPr>
          <w:p w14:paraId="0F4F1022" w14:textId="77777777" w:rsidR="008C7C47" w:rsidRPr="006F716E" w:rsidRDefault="008C7C47" w:rsidP="002A0BCF">
            <w:pPr>
              <w:spacing w:after="0"/>
              <w:rPr>
                <w:rFonts w:cs="Calibri Light"/>
                <w:sz w:val="20"/>
                <w:lang w:eastAsia="en-ZA"/>
              </w:rPr>
            </w:pPr>
            <w:r w:rsidRPr="006F716E">
              <w:rPr>
                <w:rFonts w:cs="Calibri Light"/>
                <w:sz w:val="20"/>
                <w:lang w:eastAsia="en-ZA"/>
              </w:rPr>
              <w:t>24 hours</w:t>
            </w:r>
          </w:p>
        </w:tc>
        <w:tc>
          <w:tcPr>
            <w:tcW w:w="2282" w:type="dxa"/>
            <w:shd w:val="clear" w:color="auto" w:fill="auto"/>
          </w:tcPr>
          <w:p w14:paraId="672A9442"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338CB059" w14:textId="77777777" w:rsidTr="002A0BCF">
        <w:trPr>
          <w:trHeight w:val="290"/>
        </w:trPr>
        <w:tc>
          <w:tcPr>
            <w:tcW w:w="1560" w:type="dxa"/>
            <w:shd w:val="clear" w:color="auto" w:fill="auto"/>
            <w:hideMark/>
          </w:tcPr>
          <w:p w14:paraId="30B8A35F" w14:textId="77777777" w:rsidR="008C7C47" w:rsidRPr="006F716E" w:rsidRDefault="008C7C47" w:rsidP="002A0BCF">
            <w:pPr>
              <w:spacing w:after="0"/>
              <w:rPr>
                <w:rFonts w:cs="Calibri Light"/>
                <w:sz w:val="20"/>
                <w:lang w:eastAsia="en-ZA"/>
              </w:rPr>
            </w:pPr>
            <w:r w:rsidRPr="006F716E">
              <w:rPr>
                <w:rFonts w:cs="Calibri Light"/>
                <w:sz w:val="20"/>
                <w:lang w:eastAsia="en-ZA"/>
              </w:rPr>
              <w:t>Gauteng</w:t>
            </w:r>
          </w:p>
        </w:tc>
        <w:tc>
          <w:tcPr>
            <w:tcW w:w="3260" w:type="dxa"/>
            <w:shd w:val="clear" w:color="auto" w:fill="auto"/>
            <w:hideMark/>
          </w:tcPr>
          <w:p w14:paraId="36604243" w14:textId="77777777" w:rsidR="008C7C47" w:rsidRPr="006F716E" w:rsidRDefault="008C7C47" w:rsidP="002A0BCF">
            <w:pPr>
              <w:spacing w:after="0"/>
              <w:rPr>
                <w:rFonts w:cs="Calibri Light"/>
                <w:sz w:val="20"/>
                <w:lang w:eastAsia="en-ZA"/>
              </w:rPr>
            </w:pPr>
            <w:r w:rsidRPr="006F716E">
              <w:rPr>
                <w:rFonts w:cs="Calibri Light"/>
                <w:sz w:val="20"/>
                <w:lang w:eastAsia="en-ZA"/>
              </w:rPr>
              <w:t>Waterkloof Airport</w:t>
            </w:r>
          </w:p>
        </w:tc>
        <w:tc>
          <w:tcPr>
            <w:tcW w:w="1843" w:type="dxa"/>
            <w:shd w:val="clear" w:color="auto" w:fill="auto"/>
            <w:hideMark/>
          </w:tcPr>
          <w:p w14:paraId="25DADA82" w14:textId="77777777" w:rsidR="008C7C47" w:rsidRPr="006F716E" w:rsidRDefault="002A0BCF" w:rsidP="002A0BCF">
            <w:pPr>
              <w:spacing w:after="0"/>
              <w:rPr>
                <w:rFonts w:cs="Calibri Light"/>
                <w:sz w:val="20"/>
                <w:lang w:eastAsia="en-ZA"/>
              </w:rPr>
            </w:pPr>
            <w:r>
              <w:rPr>
                <w:rFonts w:cs="Calibri Light"/>
                <w:sz w:val="20"/>
                <w:lang w:eastAsia="en-ZA"/>
              </w:rPr>
              <w:t>Call-</w:t>
            </w:r>
            <w:r w:rsidR="008C7C47" w:rsidRPr="006F716E">
              <w:rPr>
                <w:rFonts w:cs="Calibri Light"/>
                <w:sz w:val="20"/>
                <w:lang w:eastAsia="en-ZA"/>
              </w:rPr>
              <w:t>out</w:t>
            </w:r>
          </w:p>
        </w:tc>
        <w:tc>
          <w:tcPr>
            <w:tcW w:w="2282" w:type="dxa"/>
            <w:shd w:val="clear" w:color="auto" w:fill="auto"/>
          </w:tcPr>
          <w:p w14:paraId="57FD82B8"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16775FE5" w14:textId="77777777" w:rsidTr="002A0BCF">
        <w:trPr>
          <w:trHeight w:val="290"/>
        </w:trPr>
        <w:tc>
          <w:tcPr>
            <w:tcW w:w="1560" w:type="dxa"/>
            <w:shd w:val="clear" w:color="auto" w:fill="auto"/>
            <w:hideMark/>
          </w:tcPr>
          <w:p w14:paraId="37562890" w14:textId="77777777" w:rsidR="008C7C47" w:rsidRPr="006F716E" w:rsidRDefault="008C7C47" w:rsidP="002A0BCF">
            <w:pPr>
              <w:spacing w:after="0"/>
              <w:rPr>
                <w:rFonts w:cs="Calibri Light"/>
                <w:iCs/>
                <w:sz w:val="20"/>
                <w:lang w:eastAsia="en-ZA"/>
              </w:rPr>
            </w:pPr>
            <w:r w:rsidRPr="006F716E">
              <w:rPr>
                <w:rFonts w:cs="Calibri Light"/>
                <w:iCs/>
                <w:sz w:val="20"/>
                <w:lang w:eastAsia="en-ZA"/>
              </w:rPr>
              <w:t>Northern Cape</w:t>
            </w:r>
          </w:p>
        </w:tc>
        <w:tc>
          <w:tcPr>
            <w:tcW w:w="3260" w:type="dxa"/>
            <w:shd w:val="clear" w:color="auto" w:fill="auto"/>
            <w:hideMark/>
          </w:tcPr>
          <w:p w14:paraId="7F5EFB2B"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Nakop</w:t>
            </w:r>
            <w:proofErr w:type="spellEnd"/>
          </w:p>
        </w:tc>
        <w:tc>
          <w:tcPr>
            <w:tcW w:w="1843" w:type="dxa"/>
            <w:shd w:val="clear" w:color="auto" w:fill="auto"/>
            <w:hideMark/>
          </w:tcPr>
          <w:p w14:paraId="79D69F2C" w14:textId="77777777" w:rsidR="008C7C47" w:rsidRPr="006F716E" w:rsidRDefault="008C7C47" w:rsidP="002A0BCF">
            <w:pPr>
              <w:spacing w:after="0"/>
              <w:rPr>
                <w:rFonts w:cs="Calibri Light"/>
                <w:iCs/>
                <w:sz w:val="20"/>
                <w:lang w:eastAsia="en-ZA"/>
              </w:rPr>
            </w:pPr>
            <w:r w:rsidRPr="006F716E">
              <w:rPr>
                <w:rFonts w:cs="Calibri Light"/>
                <w:iCs/>
                <w:sz w:val="20"/>
                <w:lang w:eastAsia="en-ZA"/>
              </w:rPr>
              <w:t>24 hours</w:t>
            </w:r>
          </w:p>
        </w:tc>
        <w:tc>
          <w:tcPr>
            <w:tcW w:w="2282" w:type="dxa"/>
            <w:shd w:val="clear" w:color="auto" w:fill="auto"/>
          </w:tcPr>
          <w:p w14:paraId="39A5533F" w14:textId="77777777" w:rsidR="008C7C47" w:rsidRPr="006F716E" w:rsidRDefault="008C7C47" w:rsidP="002A0BCF">
            <w:pPr>
              <w:spacing w:after="0"/>
              <w:rPr>
                <w:rFonts w:cs="Calibri Light"/>
                <w:sz w:val="20"/>
              </w:rPr>
            </w:pPr>
            <w:r w:rsidRPr="006F716E">
              <w:rPr>
                <w:rFonts w:cs="Calibri Light"/>
                <w:sz w:val="20"/>
              </w:rPr>
              <w:t xml:space="preserve">Silver, </w:t>
            </w:r>
            <w:r w:rsidR="002A0BCF" w:rsidRPr="006F716E">
              <w:rPr>
                <w:rFonts w:cs="Calibri Light"/>
                <w:sz w:val="20"/>
              </w:rPr>
              <w:t>standard</w:t>
            </w:r>
          </w:p>
        </w:tc>
      </w:tr>
      <w:tr w:rsidR="002A0BCF" w:rsidRPr="006F716E" w14:paraId="07150C83" w14:textId="77777777" w:rsidTr="002A0BCF">
        <w:trPr>
          <w:trHeight w:val="290"/>
        </w:trPr>
        <w:tc>
          <w:tcPr>
            <w:tcW w:w="1560" w:type="dxa"/>
            <w:shd w:val="clear" w:color="auto" w:fill="auto"/>
            <w:hideMark/>
          </w:tcPr>
          <w:p w14:paraId="7CA69D05" w14:textId="77777777" w:rsidR="002A0BCF" w:rsidRPr="006F716E" w:rsidRDefault="002A0BCF" w:rsidP="002A0BCF">
            <w:pPr>
              <w:spacing w:after="0"/>
              <w:rPr>
                <w:rFonts w:cs="Calibri Light"/>
                <w:iCs/>
                <w:sz w:val="20"/>
                <w:lang w:eastAsia="en-ZA"/>
              </w:rPr>
            </w:pPr>
            <w:r w:rsidRPr="006F716E">
              <w:rPr>
                <w:rFonts w:cs="Calibri Light"/>
                <w:iCs/>
                <w:sz w:val="20"/>
                <w:lang w:eastAsia="en-ZA"/>
              </w:rPr>
              <w:t>Northern Cape</w:t>
            </w:r>
          </w:p>
        </w:tc>
        <w:tc>
          <w:tcPr>
            <w:tcW w:w="3260" w:type="dxa"/>
            <w:shd w:val="clear" w:color="auto" w:fill="auto"/>
            <w:hideMark/>
          </w:tcPr>
          <w:p w14:paraId="1EE2B7F0" w14:textId="77777777" w:rsidR="002A0BCF" w:rsidRPr="006F716E" w:rsidRDefault="002A0BCF" w:rsidP="002A0BCF">
            <w:pPr>
              <w:spacing w:after="0"/>
              <w:rPr>
                <w:rFonts w:cs="Calibri Light"/>
                <w:iCs/>
                <w:sz w:val="20"/>
                <w:lang w:eastAsia="en-ZA"/>
              </w:rPr>
            </w:pPr>
            <w:r w:rsidRPr="006F716E">
              <w:rPr>
                <w:rFonts w:cs="Calibri Light"/>
                <w:iCs/>
                <w:sz w:val="20"/>
                <w:lang w:eastAsia="en-ZA"/>
              </w:rPr>
              <w:t xml:space="preserve">Alexander </w:t>
            </w:r>
            <w:proofErr w:type="spellStart"/>
            <w:r w:rsidRPr="006F716E">
              <w:rPr>
                <w:rFonts w:cs="Calibri Light"/>
                <w:iCs/>
                <w:sz w:val="20"/>
                <w:lang w:eastAsia="en-ZA"/>
              </w:rPr>
              <w:t>Baai</w:t>
            </w:r>
            <w:proofErr w:type="spellEnd"/>
          </w:p>
        </w:tc>
        <w:tc>
          <w:tcPr>
            <w:tcW w:w="1843" w:type="dxa"/>
            <w:shd w:val="clear" w:color="auto" w:fill="auto"/>
            <w:hideMark/>
          </w:tcPr>
          <w:p w14:paraId="7AB7340C" w14:textId="77777777" w:rsidR="002A0BCF" w:rsidRPr="006F716E" w:rsidRDefault="002A0BCF" w:rsidP="002A0BCF">
            <w:pPr>
              <w:spacing w:after="0"/>
              <w:rPr>
                <w:rFonts w:cs="Calibri Light"/>
                <w:iCs/>
                <w:sz w:val="20"/>
                <w:lang w:eastAsia="en-ZA"/>
              </w:rPr>
            </w:pPr>
            <w:r w:rsidRPr="006F716E">
              <w:rPr>
                <w:rFonts w:cs="Calibri Light"/>
                <w:sz w:val="20"/>
                <w:lang w:eastAsia="en-ZA"/>
              </w:rPr>
              <w:t>6:00</w:t>
            </w:r>
            <w:r>
              <w:rPr>
                <w:rFonts w:cs="Calibri Light"/>
                <w:sz w:val="20"/>
                <w:lang w:eastAsia="en-ZA"/>
              </w:rPr>
              <w:t>-</w:t>
            </w:r>
            <w:r w:rsidRPr="006F716E">
              <w:rPr>
                <w:rFonts w:cs="Calibri Light"/>
                <w:sz w:val="20"/>
                <w:lang w:eastAsia="en-ZA"/>
              </w:rPr>
              <w:t>22:00</w:t>
            </w:r>
          </w:p>
        </w:tc>
        <w:tc>
          <w:tcPr>
            <w:tcW w:w="2282" w:type="dxa"/>
            <w:shd w:val="clear" w:color="auto" w:fill="auto"/>
          </w:tcPr>
          <w:p w14:paraId="6154A399" w14:textId="77777777" w:rsidR="002A0BCF" w:rsidRPr="006F716E" w:rsidRDefault="002A0BCF" w:rsidP="002A0BCF">
            <w:pPr>
              <w:spacing w:after="0"/>
              <w:rPr>
                <w:rFonts w:cs="Calibri Light"/>
                <w:sz w:val="20"/>
              </w:rPr>
            </w:pPr>
            <w:r w:rsidRPr="006F716E">
              <w:rPr>
                <w:rFonts w:cs="Calibri Light"/>
                <w:sz w:val="20"/>
              </w:rPr>
              <w:t>Bronze, standard</w:t>
            </w:r>
          </w:p>
        </w:tc>
      </w:tr>
      <w:tr w:rsidR="008C7C47" w:rsidRPr="006F716E" w14:paraId="5B23F166" w14:textId="77777777" w:rsidTr="002A0BCF">
        <w:trPr>
          <w:trHeight w:val="290"/>
        </w:trPr>
        <w:tc>
          <w:tcPr>
            <w:tcW w:w="1560" w:type="dxa"/>
            <w:shd w:val="clear" w:color="auto" w:fill="auto"/>
            <w:hideMark/>
          </w:tcPr>
          <w:p w14:paraId="4D8DAE98" w14:textId="77777777" w:rsidR="008C7C47" w:rsidRPr="006F716E" w:rsidRDefault="008C7C47" w:rsidP="002A0BCF">
            <w:pPr>
              <w:spacing w:after="0"/>
              <w:rPr>
                <w:rFonts w:cs="Calibri Light"/>
                <w:iCs/>
                <w:sz w:val="20"/>
                <w:lang w:eastAsia="en-ZA"/>
              </w:rPr>
            </w:pPr>
            <w:r w:rsidRPr="006F716E">
              <w:rPr>
                <w:rFonts w:cs="Calibri Light"/>
                <w:iCs/>
                <w:sz w:val="20"/>
                <w:lang w:eastAsia="en-ZA"/>
              </w:rPr>
              <w:t>Northern Cape</w:t>
            </w:r>
          </w:p>
        </w:tc>
        <w:tc>
          <w:tcPr>
            <w:tcW w:w="3260" w:type="dxa"/>
            <w:shd w:val="clear" w:color="auto" w:fill="auto"/>
            <w:hideMark/>
          </w:tcPr>
          <w:p w14:paraId="4F6FCF1D" w14:textId="77777777" w:rsidR="008C7C47" w:rsidRPr="006F716E" w:rsidRDefault="008C7C47" w:rsidP="002A0BCF">
            <w:pPr>
              <w:spacing w:after="0"/>
              <w:rPr>
                <w:rFonts w:cs="Calibri Light"/>
                <w:iCs/>
                <w:sz w:val="20"/>
                <w:lang w:eastAsia="en-ZA"/>
              </w:rPr>
            </w:pPr>
            <w:r w:rsidRPr="006F716E">
              <w:rPr>
                <w:rFonts w:cs="Calibri Light"/>
                <w:iCs/>
                <w:sz w:val="20"/>
                <w:lang w:eastAsia="en-ZA"/>
              </w:rPr>
              <w:t xml:space="preserve">Twee </w:t>
            </w:r>
            <w:proofErr w:type="spellStart"/>
            <w:r w:rsidRPr="006F716E">
              <w:rPr>
                <w:rFonts w:cs="Calibri Light"/>
                <w:iCs/>
                <w:sz w:val="20"/>
                <w:lang w:eastAsia="en-ZA"/>
              </w:rPr>
              <w:t>Rivierin</w:t>
            </w:r>
            <w:proofErr w:type="spellEnd"/>
          </w:p>
        </w:tc>
        <w:tc>
          <w:tcPr>
            <w:tcW w:w="1843" w:type="dxa"/>
            <w:shd w:val="clear" w:color="auto" w:fill="auto"/>
            <w:hideMark/>
          </w:tcPr>
          <w:p w14:paraId="0F6979D5" w14:textId="77777777" w:rsidR="008C7C47" w:rsidRPr="006F716E" w:rsidRDefault="008C7C47" w:rsidP="002A0BCF">
            <w:pPr>
              <w:spacing w:after="0"/>
              <w:rPr>
                <w:rFonts w:cs="Calibri Light"/>
                <w:iCs/>
                <w:sz w:val="20"/>
                <w:lang w:eastAsia="en-ZA"/>
              </w:rPr>
            </w:pPr>
            <w:r w:rsidRPr="006F716E">
              <w:rPr>
                <w:rFonts w:cs="Calibri Light"/>
                <w:iCs/>
                <w:sz w:val="20"/>
                <w:lang w:eastAsia="en-ZA"/>
              </w:rPr>
              <w:t>7:00-16:00</w:t>
            </w:r>
          </w:p>
        </w:tc>
        <w:tc>
          <w:tcPr>
            <w:tcW w:w="2282" w:type="dxa"/>
            <w:shd w:val="clear" w:color="auto" w:fill="auto"/>
          </w:tcPr>
          <w:p w14:paraId="5C73A23D"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3F95864A" w14:textId="77777777" w:rsidTr="002A0BCF">
        <w:trPr>
          <w:trHeight w:val="290"/>
        </w:trPr>
        <w:tc>
          <w:tcPr>
            <w:tcW w:w="1560" w:type="dxa"/>
            <w:shd w:val="clear" w:color="auto" w:fill="auto"/>
            <w:hideMark/>
          </w:tcPr>
          <w:p w14:paraId="0CF0BDD5" w14:textId="77777777" w:rsidR="008C7C47" w:rsidRPr="006F716E" w:rsidRDefault="008C7C47" w:rsidP="002A0BCF">
            <w:pPr>
              <w:spacing w:after="0"/>
              <w:rPr>
                <w:rFonts w:cs="Calibri Light"/>
                <w:iCs/>
                <w:sz w:val="20"/>
                <w:lang w:eastAsia="en-ZA"/>
              </w:rPr>
            </w:pPr>
            <w:r w:rsidRPr="006F716E">
              <w:rPr>
                <w:rFonts w:cs="Calibri Light"/>
                <w:iCs/>
                <w:sz w:val="20"/>
                <w:lang w:eastAsia="en-ZA"/>
              </w:rPr>
              <w:t>Northern Cape</w:t>
            </w:r>
          </w:p>
        </w:tc>
        <w:tc>
          <w:tcPr>
            <w:tcW w:w="3260" w:type="dxa"/>
            <w:shd w:val="clear" w:color="auto" w:fill="auto"/>
            <w:hideMark/>
          </w:tcPr>
          <w:p w14:paraId="0AAF5DD0"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McCarthysrus</w:t>
            </w:r>
            <w:proofErr w:type="spellEnd"/>
          </w:p>
        </w:tc>
        <w:tc>
          <w:tcPr>
            <w:tcW w:w="1843" w:type="dxa"/>
            <w:shd w:val="clear" w:color="auto" w:fill="auto"/>
            <w:hideMark/>
          </w:tcPr>
          <w:p w14:paraId="04AEA858" w14:textId="77777777" w:rsidR="008C7C47" w:rsidRPr="006F716E" w:rsidRDefault="008C7C47" w:rsidP="002A0BCF">
            <w:pPr>
              <w:spacing w:after="0"/>
              <w:rPr>
                <w:rFonts w:cs="Calibri Light"/>
                <w:iCs/>
                <w:sz w:val="20"/>
                <w:lang w:eastAsia="en-ZA"/>
              </w:rPr>
            </w:pPr>
            <w:r w:rsidRPr="006F716E">
              <w:rPr>
                <w:rFonts w:cs="Calibri Light"/>
                <w:iCs/>
                <w:sz w:val="20"/>
                <w:lang w:eastAsia="en-ZA"/>
              </w:rPr>
              <w:t>8:00-16:30</w:t>
            </w:r>
          </w:p>
        </w:tc>
        <w:tc>
          <w:tcPr>
            <w:tcW w:w="2282" w:type="dxa"/>
            <w:shd w:val="clear" w:color="auto" w:fill="auto"/>
          </w:tcPr>
          <w:p w14:paraId="3B7CD8CA"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6D5DBFEB" w14:textId="77777777" w:rsidTr="002A0BCF">
        <w:trPr>
          <w:trHeight w:val="290"/>
        </w:trPr>
        <w:tc>
          <w:tcPr>
            <w:tcW w:w="1560" w:type="dxa"/>
            <w:shd w:val="clear" w:color="auto" w:fill="auto"/>
            <w:hideMark/>
          </w:tcPr>
          <w:p w14:paraId="664D949B" w14:textId="77777777" w:rsidR="008C7C47" w:rsidRPr="006F716E" w:rsidRDefault="002A0BCF" w:rsidP="002A0BCF">
            <w:pPr>
              <w:spacing w:after="0"/>
              <w:rPr>
                <w:rFonts w:cs="Calibri Light"/>
                <w:iCs/>
                <w:sz w:val="20"/>
                <w:lang w:eastAsia="en-ZA"/>
              </w:rPr>
            </w:pPr>
            <w:r>
              <w:rPr>
                <w:rFonts w:cs="Calibri Light"/>
                <w:iCs/>
                <w:sz w:val="20"/>
                <w:lang w:eastAsia="en-ZA"/>
              </w:rPr>
              <w:t>KwaZulu-</w:t>
            </w:r>
            <w:r w:rsidR="008C7C47" w:rsidRPr="006F716E">
              <w:rPr>
                <w:rFonts w:cs="Calibri Light"/>
                <w:iCs/>
                <w:sz w:val="20"/>
                <w:lang w:eastAsia="en-ZA"/>
              </w:rPr>
              <w:t>Natal</w:t>
            </w:r>
          </w:p>
        </w:tc>
        <w:tc>
          <w:tcPr>
            <w:tcW w:w="3260" w:type="dxa"/>
            <w:shd w:val="clear" w:color="auto" w:fill="auto"/>
            <w:hideMark/>
          </w:tcPr>
          <w:p w14:paraId="494AE256"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Kosibaai</w:t>
            </w:r>
            <w:proofErr w:type="spellEnd"/>
          </w:p>
        </w:tc>
        <w:tc>
          <w:tcPr>
            <w:tcW w:w="1843" w:type="dxa"/>
            <w:shd w:val="clear" w:color="auto" w:fill="auto"/>
            <w:hideMark/>
          </w:tcPr>
          <w:p w14:paraId="58D9E9E3" w14:textId="77777777" w:rsidR="008C7C47" w:rsidRPr="006F716E" w:rsidRDefault="008C7C47" w:rsidP="002A0BCF">
            <w:pPr>
              <w:spacing w:after="0"/>
              <w:rPr>
                <w:rFonts w:cs="Calibri Light"/>
                <w:iCs/>
                <w:sz w:val="20"/>
                <w:lang w:eastAsia="en-ZA"/>
              </w:rPr>
            </w:pPr>
            <w:r w:rsidRPr="006F716E">
              <w:rPr>
                <w:rFonts w:cs="Calibri Light"/>
                <w:iCs/>
                <w:sz w:val="20"/>
                <w:lang w:eastAsia="en-ZA"/>
              </w:rPr>
              <w:t>8:00-17:00</w:t>
            </w:r>
          </w:p>
        </w:tc>
        <w:tc>
          <w:tcPr>
            <w:tcW w:w="2282" w:type="dxa"/>
            <w:shd w:val="clear" w:color="auto" w:fill="auto"/>
          </w:tcPr>
          <w:p w14:paraId="3AEE91D7"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60592907" w14:textId="77777777" w:rsidTr="002A0BCF">
        <w:trPr>
          <w:trHeight w:val="290"/>
        </w:trPr>
        <w:tc>
          <w:tcPr>
            <w:tcW w:w="1560" w:type="dxa"/>
            <w:shd w:val="clear" w:color="auto" w:fill="auto"/>
            <w:hideMark/>
          </w:tcPr>
          <w:p w14:paraId="409879E8" w14:textId="77777777" w:rsidR="008C7C47" w:rsidRPr="006F716E" w:rsidRDefault="002A0BCF" w:rsidP="002A0BCF">
            <w:pPr>
              <w:spacing w:after="0"/>
              <w:rPr>
                <w:rFonts w:cs="Calibri Light"/>
                <w:iCs/>
                <w:sz w:val="20"/>
                <w:lang w:eastAsia="en-ZA"/>
              </w:rPr>
            </w:pPr>
            <w:r>
              <w:rPr>
                <w:rFonts w:cs="Calibri Light"/>
                <w:iCs/>
                <w:sz w:val="20"/>
                <w:lang w:eastAsia="en-ZA"/>
              </w:rPr>
              <w:t>KwaZulu-</w:t>
            </w:r>
            <w:r w:rsidR="008C7C47" w:rsidRPr="006F716E">
              <w:rPr>
                <w:rFonts w:cs="Calibri Light"/>
                <w:iCs/>
                <w:sz w:val="20"/>
                <w:lang w:eastAsia="en-ZA"/>
              </w:rPr>
              <w:t>Natal</w:t>
            </w:r>
          </w:p>
        </w:tc>
        <w:tc>
          <w:tcPr>
            <w:tcW w:w="3260" w:type="dxa"/>
            <w:shd w:val="clear" w:color="auto" w:fill="auto"/>
            <w:hideMark/>
          </w:tcPr>
          <w:p w14:paraId="34898389"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Sanipas</w:t>
            </w:r>
            <w:proofErr w:type="spellEnd"/>
            <w:r w:rsidRPr="006F716E">
              <w:rPr>
                <w:rFonts w:cs="Calibri Light"/>
                <w:iCs/>
                <w:sz w:val="20"/>
                <w:lang w:eastAsia="en-ZA"/>
              </w:rPr>
              <w:t xml:space="preserve"> (P-ID)</w:t>
            </w:r>
          </w:p>
        </w:tc>
        <w:tc>
          <w:tcPr>
            <w:tcW w:w="1843" w:type="dxa"/>
            <w:shd w:val="clear" w:color="auto" w:fill="auto"/>
            <w:hideMark/>
          </w:tcPr>
          <w:p w14:paraId="1A87F8D6" w14:textId="77777777" w:rsidR="008C7C47" w:rsidRPr="006F716E" w:rsidRDefault="008C7C47" w:rsidP="002A0BCF">
            <w:pPr>
              <w:spacing w:after="0"/>
              <w:rPr>
                <w:rFonts w:cs="Calibri Light"/>
                <w:iCs/>
                <w:sz w:val="20"/>
                <w:lang w:eastAsia="en-ZA"/>
              </w:rPr>
            </w:pPr>
            <w:r w:rsidRPr="006F716E">
              <w:rPr>
                <w:rFonts w:cs="Calibri Light"/>
                <w:iCs/>
                <w:sz w:val="20"/>
                <w:lang w:eastAsia="en-ZA"/>
              </w:rPr>
              <w:t>6:00-18:00</w:t>
            </w:r>
          </w:p>
        </w:tc>
        <w:tc>
          <w:tcPr>
            <w:tcW w:w="2282" w:type="dxa"/>
            <w:shd w:val="clear" w:color="auto" w:fill="auto"/>
          </w:tcPr>
          <w:p w14:paraId="6D61E9F4"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27FEBCF9" w14:textId="77777777" w:rsidTr="002A0BCF">
        <w:trPr>
          <w:trHeight w:val="290"/>
        </w:trPr>
        <w:tc>
          <w:tcPr>
            <w:tcW w:w="1560" w:type="dxa"/>
            <w:shd w:val="clear" w:color="auto" w:fill="auto"/>
            <w:hideMark/>
          </w:tcPr>
          <w:p w14:paraId="5787E741" w14:textId="77777777" w:rsidR="008C7C47" w:rsidRPr="006F716E" w:rsidRDefault="008C7C47" w:rsidP="002A0BCF">
            <w:pPr>
              <w:spacing w:after="0"/>
              <w:rPr>
                <w:rFonts w:cs="Calibri Light"/>
                <w:iCs/>
                <w:sz w:val="20"/>
                <w:lang w:eastAsia="en-ZA"/>
              </w:rPr>
            </w:pPr>
            <w:r w:rsidRPr="006F716E">
              <w:rPr>
                <w:rFonts w:cs="Calibri Light"/>
                <w:iCs/>
                <w:sz w:val="20"/>
                <w:lang w:eastAsia="en-ZA"/>
              </w:rPr>
              <w:t>North West</w:t>
            </w:r>
          </w:p>
        </w:tc>
        <w:tc>
          <w:tcPr>
            <w:tcW w:w="3260" w:type="dxa"/>
            <w:shd w:val="clear" w:color="auto" w:fill="auto"/>
            <w:hideMark/>
          </w:tcPr>
          <w:p w14:paraId="13BF902B"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Swartkopfontein</w:t>
            </w:r>
            <w:proofErr w:type="spellEnd"/>
          </w:p>
        </w:tc>
        <w:tc>
          <w:tcPr>
            <w:tcW w:w="1843" w:type="dxa"/>
            <w:shd w:val="clear" w:color="auto" w:fill="auto"/>
            <w:hideMark/>
          </w:tcPr>
          <w:p w14:paraId="370A7626" w14:textId="77777777" w:rsidR="008C7C47" w:rsidRPr="006F716E" w:rsidRDefault="008C7C47" w:rsidP="002A0BCF">
            <w:pPr>
              <w:spacing w:after="0"/>
              <w:rPr>
                <w:rFonts w:cs="Calibri Light"/>
                <w:iCs/>
                <w:sz w:val="20"/>
                <w:lang w:eastAsia="en-ZA"/>
              </w:rPr>
            </w:pPr>
            <w:r w:rsidRPr="006F716E">
              <w:rPr>
                <w:rFonts w:cs="Calibri Light"/>
                <w:iCs/>
                <w:sz w:val="20"/>
                <w:lang w:eastAsia="en-ZA"/>
              </w:rPr>
              <w:t>7:00-19:00</w:t>
            </w:r>
          </w:p>
        </w:tc>
        <w:tc>
          <w:tcPr>
            <w:tcW w:w="2282" w:type="dxa"/>
            <w:shd w:val="clear" w:color="auto" w:fill="auto"/>
          </w:tcPr>
          <w:p w14:paraId="27634FF2"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2E905E46" w14:textId="77777777" w:rsidTr="002A0BCF">
        <w:trPr>
          <w:trHeight w:val="290"/>
        </w:trPr>
        <w:tc>
          <w:tcPr>
            <w:tcW w:w="1560" w:type="dxa"/>
            <w:shd w:val="clear" w:color="auto" w:fill="auto"/>
            <w:hideMark/>
          </w:tcPr>
          <w:p w14:paraId="72A46FED" w14:textId="77777777" w:rsidR="008C7C47" w:rsidRPr="006F716E" w:rsidRDefault="008C7C47" w:rsidP="002A0BCF">
            <w:pPr>
              <w:spacing w:after="0"/>
              <w:rPr>
                <w:rFonts w:cs="Calibri Light"/>
                <w:iCs/>
                <w:sz w:val="20"/>
                <w:lang w:eastAsia="en-ZA"/>
              </w:rPr>
            </w:pPr>
            <w:r w:rsidRPr="006F716E">
              <w:rPr>
                <w:rFonts w:cs="Calibri Light"/>
                <w:iCs/>
                <w:sz w:val="20"/>
                <w:lang w:eastAsia="en-ZA"/>
              </w:rPr>
              <w:t>North West</w:t>
            </w:r>
          </w:p>
        </w:tc>
        <w:tc>
          <w:tcPr>
            <w:tcW w:w="3260" w:type="dxa"/>
            <w:shd w:val="clear" w:color="auto" w:fill="auto"/>
            <w:hideMark/>
          </w:tcPr>
          <w:p w14:paraId="2966BE47"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Derdepoort</w:t>
            </w:r>
            <w:proofErr w:type="spellEnd"/>
          </w:p>
        </w:tc>
        <w:tc>
          <w:tcPr>
            <w:tcW w:w="1843" w:type="dxa"/>
            <w:shd w:val="clear" w:color="auto" w:fill="auto"/>
            <w:hideMark/>
          </w:tcPr>
          <w:p w14:paraId="659E61EA" w14:textId="77777777" w:rsidR="008C7C47" w:rsidRPr="006F716E" w:rsidRDefault="008C7C47" w:rsidP="002A0BCF">
            <w:pPr>
              <w:spacing w:after="0"/>
              <w:rPr>
                <w:rFonts w:cs="Calibri Light"/>
                <w:iCs/>
                <w:sz w:val="20"/>
                <w:lang w:eastAsia="en-ZA"/>
              </w:rPr>
            </w:pPr>
            <w:r w:rsidRPr="006F716E">
              <w:rPr>
                <w:rFonts w:cs="Calibri Light"/>
                <w:iCs/>
                <w:sz w:val="20"/>
                <w:lang w:eastAsia="en-ZA"/>
              </w:rPr>
              <w:t>6:00-19:00</w:t>
            </w:r>
          </w:p>
        </w:tc>
        <w:tc>
          <w:tcPr>
            <w:tcW w:w="2282" w:type="dxa"/>
            <w:shd w:val="clear" w:color="auto" w:fill="auto"/>
          </w:tcPr>
          <w:p w14:paraId="081F29B9"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5A486A30" w14:textId="77777777" w:rsidTr="002A0BCF">
        <w:trPr>
          <w:trHeight w:val="290"/>
        </w:trPr>
        <w:tc>
          <w:tcPr>
            <w:tcW w:w="1560" w:type="dxa"/>
            <w:shd w:val="clear" w:color="auto" w:fill="auto"/>
            <w:hideMark/>
          </w:tcPr>
          <w:p w14:paraId="737D6284" w14:textId="77777777" w:rsidR="008C7C47" w:rsidRPr="006F716E" w:rsidRDefault="008C7C47" w:rsidP="002A0BCF">
            <w:pPr>
              <w:spacing w:after="0"/>
              <w:rPr>
                <w:rFonts w:cs="Calibri Light"/>
                <w:iCs/>
                <w:sz w:val="20"/>
                <w:lang w:eastAsia="en-ZA"/>
              </w:rPr>
            </w:pPr>
            <w:r w:rsidRPr="006F716E">
              <w:rPr>
                <w:rFonts w:cs="Calibri Light"/>
                <w:iCs/>
                <w:sz w:val="20"/>
                <w:lang w:eastAsia="en-ZA"/>
              </w:rPr>
              <w:t>Limpopo</w:t>
            </w:r>
          </w:p>
        </w:tc>
        <w:tc>
          <w:tcPr>
            <w:tcW w:w="3260" w:type="dxa"/>
            <w:shd w:val="clear" w:color="auto" w:fill="auto"/>
            <w:hideMark/>
          </w:tcPr>
          <w:p w14:paraId="2C395FE9"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Giriyondo</w:t>
            </w:r>
            <w:proofErr w:type="spellEnd"/>
          </w:p>
        </w:tc>
        <w:tc>
          <w:tcPr>
            <w:tcW w:w="1843" w:type="dxa"/>
            <w:shd w:val="clear" w:color="auto" w:fill="auto"/>
            <w:hideMark/>
          </w:tcPr>
          <w:p w14:paraId="30212E29" w14:textId="77777777" w:rsidR="008C7C47" w:rsidRPr="006F716E" w:rsidRDefault="008C7C47" w:rsidP="002A0BCF">
            <w:pPr>
              <w:spacing w:after="0"/>
              <w:rPr>
                <w:rFonts w:cs="Calibri Light"/>
                <w:iCs/>
                <w:sz w:val="20"/>
                <w:lang w:eastAsia="en-ZA"/>
              </w:rPr>
            </w:pPr>
            <w:r w:rsidRPr="006F716E">
              <w:rPr>
                <w:rFonts w:cs="Calibri Light"/>
                <w:iCs/>
                <w:sz w:val="20"/>
                <w:lang w:eastAsia="en-ZA"/>
              </w:rPr>
              <w:t>8:00-16:00</w:t>
            </w:r>
          </w:p>
        </w:tc>
        <w:tc>
          <w:tcPr>
            <w:tcW w:w="2282" w:type="dxa"/>
            <w:shd w:val="clear" w:color="auto" w:fill="auto"/>
          </w:tcPr>
          <w:p w14:paraId="03F49D6F"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1107FE92" w14:textId="77777777" w:rsidTr="002A0BCF">
        <w:trPr>
          <w:trHeight w:val="290"/>
        </w:trPr>
        <w:tc>
          <w:tcPr>
            <w:tcW w:w="1560" w:type="dxa"/>
            <w:shd w:val="clear" w:color="auto" w:fill="auto"/>
            <w:hideMark/>
          </w:tcPr>
          <w:p w14:paraId="271E9C7D" w14:textId="77777777" w:rsidR="008C7C47" w:rsidRPr="006F716E" w:rsidRDefault="008C7C47" w:rsidP="002A0BCF">
            <w:pPr>
              <w:spacing w:after="0"/>
              <w:rPr>
                <w:rFonts w:cs="Calibri Light"/>
                <w:iCs/>
                <w:sz w:val="20"/>
                <w:lang w:eastAsia="en-ZA"/>
              </w:rPr>
            </w:pPr>
            <w:r w:rsidRPr="006F716E">
              <w:rPr>
                <w:rFonts w:cs="Calibri Light"/>
                <w:iCs/>
                <w:sz w:val="20"/>
                <w:lang w:eastAsia="en-ZA"/>
              </w:rPr>
              <w:t>Limpopo</w:t>
            </w:r>
          </w:p>
        </w:tc>
        <w:tc>
          <w:tcPr>
            <w:tcW w:w="3260" w:type="dxa"/>
            <w:shd w:val="clear" w:color="auto" w:fill="auto"/>
            <w:hideMark/>
          </w:tcPr>
          <w:p w14:paraId="5C663436"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Pafuri</w:t>
            </w:r>
            <w:proofErr w:type="spellEnd"/>
          </w:p>
        </w:tc>
        <w:tc>
          <w:tcPr>
            <w:tcW w:w="1843" w:type="dxa"/>
            <w:shd w:val="clear" w:color="auto" w:fill="auto"/>
            <w:hideMark/>
          </w:tcPr>
          <w:p w14:paraId="57EDDC6C" w14:textId="77777777" w:rsidR="008C7C47" w:rsidRPr="006F716E" w:rsidRDefault="008C7C47" w:rsidP="002A0BCF">
            <w:pPr>
              <w:spacing w:after="0"/>
              <w:rPr>
                <w:rFonts w:cs="Calibri Light"/>
                <w:iCs/>
                <w:sz w:val="20"/>
                <w:lang w:eastAsia="en-ZA"/>
              </w:rPr>
            </w:pPr>
            <w:r w:rsidRPr="006F716E">
              <w:rPr>
                <w:rFonts w:cs="Calibri Light"/>
                <w:iCs/>
                <w:sz w:val="20"/>
                <w:lang w:eastAsia="en-ZA"/>
              </w:rPr>
              <w:t>8:00-16:00</w:t>
            </w:r>
          </w:p>
        </w:tc>
        <w:tc>
          <w:tcPr>
            <w:tcW w:w="2282" w:type="dxa"/>
            <w:shd w:val="clear" w:color="auto" w:fill="auto"/>
          </w:tcPr>
          <w:p w14:paraId="5B2E0F26"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31839CDA" w14:textId="77777777" w:rsidTr="002A0BCF">
        <w:trPr>
          <w:trHeight w:val="290"/>
        </w:trPr>
        <w:tc>
          <w:tcPr>
            <w:tcW w:w="1560" w:type="dxa"/>
            <w:shd w:val="clear" w:color="auto" w:fill="auto"/>
            <w:hideMark/>
          </w:tcPr>
          <w:p w14:paraId="7ABDF1BD" w14:textId="77777777" w:rsidR="008C7C47" w:rsidRPr="006F716E" w:rsidRDefault="008C7C47" w:rsidP="002A0BCF">
            <w:pPr>
              <w:spacing w:after="0"/>
              <w:rPr>
                <w:rFonts w:cs="Calibri Light"/>
                <w:iCs/>
                <w:sz w:val="20"/>
                <w:lang w:eastAsia="en-ZA"/>
              </w:rPr>
            </w:pPr>
            <w:r w:rsidRPr="006F716E">
              <w:rPr>
                <w:rFonts w:cs="Calibri Light"/>
                <w:iCs/>
                <w:sz w:val="20"/>
                <w:lang w:eastAsia="en-ZA"/>
              </w:rPr>
              <w:t>Limpopo</w:t>
            </w:r>
          </w:p>
        </w:tc>
        <w:tc>
          <w:tcPr>
            <w:tcW w:w="3260" w:type="dxa"/>
            <w:shd w:val="clear" w:color="auto" w:fill="auto"/>
            <w:hideMark/>
          </w:tcPr>
          <w:p w14:paraId="63EFE388"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Stockpoort</w:t>
            </w:r>
            <w:proofErr w:type="spellEnd"/>
          </w:p>
        </w:tc>
        <w:tc>
          <w:tcPr>
            <w:tcW w:w="1843" w:type="dxa"/>
            <w:shd w:val="clear" w:color="auto" w:fill="auto"/>
            <w:hideMark/>
          </w:tcPr>
          <w:p w14:paraId="04F8CCA0" w14:textId="77777777" w:rsidR="008C7C47" w:rsidRPr="006F716E" w:rsidRDefault="008C7C47" w:rsidP="002A0BCF">
            <w:pPr>
              <w:spacing w:after="0"/>
              <w:rPr>
                <w:rFonts w:cs="Calibri Light"/>
                <w:iCs/>
                <w:sz w:val="20"/>
                <w:lang w:eastAsia="en-ZA"/>
              </w:rPr>
            </w:pPr>
            <w:r w:rsidRPr="006F716E">
              <w:rPr>
                <w:rFonts w:cs="Calibri Light"/>
                <w:iCs/>
                <w:sz w:val="20"/>
                <w:lang w:eastAsia="en-ZA"/>
              </w:rPr>
              <w:t>8:00-18:00</w:t>
            </w:r>
          </w:p>
        </w:tc>
        <w:tc>
          <w:tcPr>
            <w:tcW w:w="2282" w:type="dxa"/>
            <w:shd w:val="clear" w:color="auto" w:fill="auto"/>
          </w:tcPr>
          <w:p w14:paraId="57CEBF09" w14:textId="77777777" w:rsidR="008C7C47" w:rsidRPr="006F716E" w:rsidRDefault="008C7C47" w:rsidP="002A0BCF">
            <w:pPr>
              <w:spacing w:after="0"/>
              <w:rPr>
                <w:rFonts w:cs="Calibri Light"/>
                <w:sz w:val="20"/>
              </w:rPr>
            </w:pPr>
            <w:r w:rsidRPr="006F716E">
              <w:rPr>
                <w:rFonts w:cs="Calibri Light"/>
                <w:sz w:val="20"/>
              </w:rPr>
              <w:t>Bronze, Standard</w:t>
            </w:r>
          </w:p>
        </w:tc>
      </w:tr>
      <w:tr w:rsidR="008C7C47" w:rsidRPr="006F716E" w14:paraId="6D660281" w14:textId="77777777" w:rsidTr="002A0BCF">
        <w:trPr>
          <w:trHeight w:val="290"/>
        </w:trPr>
        <w:tc>
          <w:tcPr>
            <w:tcW w:w="1560" w:type="dxa"/>
            <w:shd w:val="clear" w:color="auto" w:fill="auto"/>
            <w:hideMark/>
          </w:tcPr>
          <w:p w14:paraId="21253635" w14:textId="77777777" w:rsidR="008C7C47" w:rsidRPr="006F716E" w:rsidRDefault="008C7C47" w:rsidP="002A0BCF">
            <w:pPr>
              <w:spacing w:after="0"/>
              <w:rPr>
                <w:rFonts w:cs="Calibri Light"/>
                <w:iCs/>
                <w:sz w:val="20"/>
                <w:lang w:eastAsia="en-ZA"/>
              </w:rPr>
            </w:pPr>
            <w:r w:rsidRPr="006F716E">
              <w:rPr>
                <w:rFonts w:cs="Calibri Light"/>
                <w:iCs/>
                <w:sz w:val="20"/>
                <w:lang w:eastAsia="en-ZA"/>
              </w:rPr>
              <w:t>Free State</w:t>
            </w:r>
          </w:p>
        </w:tc>
        <w:tc>
          <w:tcPr>
            <w:tcW w:w="3260" w:type="dxa"/>
            <w:shd w:val="clear" w:color="auto" w:fill="auto"/>
            <w:hideMark/>
          </w:tcPr>
          <w:p w14:paraId="2B9D4F05"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Pekabrug</w:t>
            </w:r>
            <w:proofErr w:type="spellEnd"/>
          </w:p>
        </w:tc>
        <w:tc>
          <w:tcPr>
            <w:tcW w:w="1843" w:type="dxa"/>
            <w:shd w:val="clear" w:color="auto" w:fill="auto"/>
            <w:hideMark/>
          </w:tcPr>
          <w:p w14:paraId="4CED3C65" w14:textId="77777777" w:rsidR="008C7C47" w:rsidRPr="006F716E" w:rsidRDefault="008C7C47" w:rsidP="002A0BCF">
            <w:pPr>
              <w:spacing w:after="0"/>
              <w:rPr>
                <w:rFonts w:cs="Calibri Light"/>
                <w:iCs/>
                <w:sz w:val="20"/>
                <w:lang w:eastAsia="en-ZA"/>
              </w:rPr>
            </w:pPr>
            <w:r w:rsidRPr="006F716E">
              <w:rPr>
                <w:rFonts w:cs="Calibri Light"/>
                <w:iCs/>
                <w:sz w:val="20"/>
                <w:lang w:eastAsia="en-ZA"/>
              </w:rPr>
              <w:t>8:00-16:00</w:t>
            </w:r>
          </w:p>
        </w:tc>
        <w:tc>
          <w:tcPr>
            <w:tcW w:w="2282" w:type="dxa"/>
            <w:shd w:val="clear" w:color="auto" w:fill="auto"/>
          </w:tcPr>
          <w:p w14:paraId="4432D6C4"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r w:rsidR="008C7C47" w:rsidRPr="006F716E" w14:paraId="715B54D6" w14:textId="77777777" w:rsidTr="002A0BCF">
        <w:trPr>
          <w:trHeight w:val="290"/>
        </w:trPr>
        <w:tc>
          <w:tcPr>
            <w:tcW w:w="1560" w:type="dxa"/>
            <w:shd w:val="clear" w:color="auto" w:fill="auto"/>
            <w:hideMark/>
          </w:tcPr>
          <w:p w14:paraId="7D7AFEE1" w14:textId="77777777" w:rsidR="008C7C47" w:rsidRPr="006F716E" w:rsidRDefault="008C7C47" w:rsidP="002A0BCF">
            <w:pPr>
              <w:spacing w:after="0"/>
              <w:rPr>
                <w:rFonts w:cs="Calibri Light"/>
                <w:iCs/>
                <w:sz w:val="20"/>
                <w:lang w:eastAsia="en-ZA"/>
              </w:rPr>
            </w:pPr>
            <w:r w:rsidRPr="006F716E">
              <w:rPr>
                <w:rFonts w:cs="Calibri Light"/>
                <w:iCs/>
                <w:sz w:val="20"/>
                <w:lang w:eastAsia="en-ZA"/>
              </w:rPr>
              <w:t>Mpumalanga</w:t>
            </w:r>
          </w:p>
        </w:tc>
        <w:tc>
          <w:tcPr>
            <w:tcW w:w="3260" w:type="dxa"/>
            <w:shd w:val="clear" w:color="auto" w:fill="auto"/>
            <w:hideMark/>
          </w:tcPr>
          <w:p w14:paraId="7290ECDB" w14:textId="77777777" w:rsidR="008C7C47" w:rsidRPr="006F716E" w:rsidRDefault="008C7C47" w:rsidP="002A0BCF">
            <w:pPr>
              <w:spacing w:after="0"/>
              <w:rPr>
                <w:rFonts w:cs="Calibri Light"/>
                <w:iCs/>
                <w:sz w:val="20"/>
                <w:lang w:eastAsia="en-ZA"/>
              </w:rPr>
            </w:pPr>
            <w:proofErr w:type="spellStart"/>
            <w:r w:rsidRPr="006F716E">
              <w:rPr>
                <w:rFonts w:cs="Calibri Light"/>
                <w:iCs/>
                <w:sz w:val="20"/>
                <w:lang w:eastAsia="en-ZA"/>
              </w:rPr>
              <w:t>Nerston</w:t>
            </w:r>
            <w:proofErr w:type="spellEnd"/>
          </w:p>
        </w:tc>
        <w:tc>
          <w:tcPr>
            <w:tcW w:w="1843" w:type="dxa"/>
            <w:shd w:val="clear" w:color="auto" w:fill="auto"/>
            <w:hideMark/>
          </w:tcPr>
          <w:p w14:paraId="3CDB75C9" w14:textId="77777777" w:rsidR="008C7C47" w:rsidRPr="006F716E" w:rsidRDefault="008C7C47" w:rsidP="002A0BCF">
            <w:pPr>
              <w:spacing w:after="0"/>
              <w:rPr>
                <w:rFonts w:cs="Calibri Light"/>
                <w:iCs/>
                <w:sz w:val="20"/>
                <w:lang w:eastAsia="en-ZA"/>
              </w:rPr>
            </w:pPr>
            <w:r w:rsidRPr="006F716E">
              <w:rPr>
                <w:rFonts w:cs="Calibri Light"/>
                <w:iCs/>
                <w:sz w:val="20"/>
                <w:lang w:eastAsia="en-ZA"/>
              </w:rPr>
              <w:t>7:00-16:00</w:t>
            </w:r>
          </w:p>
        </w:tc>
        <w:tc>
          <w:tcPr>
            <w:tcW w:w="2282" w:type="dxa"/>
            <w:shd w:val="clear" w:color="auto" w:fill="auto"/>
          </w:tcPr>
          <w:p w14:paraId="4A426CF8" w14:textId="77777777" w:rsidR="008C7C47" w:rsidRPr="006F716E" w:rsidRDefault="008C7C47" w:rsidP="002A0BCF">
            <w:pPr>
              <w:spacing w:after="0"/>
              <w:rPr>
                <w:rFonts w:cs="Calibri Light"/>
                <w:sz w:val="20"/>
              </w:rPr>
            </w:pPr>
            <w:r w:rsidRPr="006F716E">
              <w:rPr>
                <w:rFonts w:cs="Calibri Light"/>
                <w:sz w:val="20"/>
              </w:rPr>
              <w:t xml:space="preserve">Bronze, </w:t>
            </w:r>
            <w:r w:rsidR="002A0BCF" w:rsidRPr="006F716E">
              <w:rPr>
                <w:rFonts w:cs="Calibri Light"/>
                <w:sz w:val="20"/>
              </w:rPr>
              <w:t>standard</w:t>
            </w:r>
          </w:p>
        </w:tc>
      </w:tr>
    </w:tbl>
    <w:p w14:paraId="57D2816A" w14:textId="77777777" w:rsidR="00AE739D" w:rsidRPr="006F716E" w:rsidRDefault="00AE739D" w:rsidP="00D15E0F">
      <w:pPr>
        <w:pStyle w:val="ListParagraph"/>
        <w:numPr>
          <w:ilvl w:val="0"/>
          <w:numId w:val="127"/>
        </w:numPr>
        <w:spacing w:before="120" w:after="0"/>
        <w:ind w:left="567" w:hanging="567"/>
        <w:jc w:val="both"/>
        <w:rPr>
          <w:rFonts w:cs="Calibri Light"/>
          <w:szCs w:val="22"/>
        </w:rPr>
      </w:pPr>
      <w:r w:rsidRPr="006F716E">
        <w:rPr>
          <w:rFonts w:cs="Calibri Light"/>
          <w:szCs w:val="22"/>
        </w:rPr>
        <w:t>Hours of work can deviate from (a)</w:t>
      </w:r>
      <w:r w:rsidR="002F031E" w:rsidRPr="006F716E">
        <w:rPr>
          <w:rFonts w:cs="Calibri Light"/>
          <w:szCs w:val="22"/>
        </w:rPr>
        <w:t xml:space="preserve"> and (b)</w:t>
      </w:r>
      <w:r w:rsidR="002A0BCF">
        <w:rPr>
          <w:rFonts w:cs="Calibri Light"/>
          <w:szCs w:val="22"/>
        </w:rPr>
        <w:t xml:space="preserve"> above to accommodate stock-takes or extra</w:t>
      </w:r>
      <w:r w:rsidRPr="006F716E">
        <w:rPr>
          <w:rFonts w:cs="Calibri Light"/>
          <w:szCs w:val="22"/>
        </w:rPr>
        <w:t xml:space="preserve">ordinary unplanned stock movement beyond the control of the </w:t>
      </w:r>
      <w:r w:rsidR="002A0BCF" w:rsidRPr="006F716E">
        <w:rPr>
          <w:rFonts w:cs="Calibri Light"/>
          <w:szCs w:val="22"/>
        </w:rPr>
        <w:t>depot</w:t>
      </w:r>
      <w:r w:rsidR="002A0BCF">
        <w:rPr>
          <w:rFonts w:cs="Calibri Light"/>
          <w:szCs w:val="22"/>
        </w:rPr>
        <w:t>.</w:t>
      </w:r>
    </w:p>
    <w:p w14:paraId="41BB9A19" w14:textId="77777777" w:rsidR="00AE739D" w:rsidRPr="006F716E" w:rsidRDefault="008A0A2A" w:rsidP="00D15E0F">
      <w:pPr>
        <w:pStyle w:val="ListParagraph"/>
        <w:numPr>
          <w:ilvl w:val="0"/>
          <w:numId w:val="127"/>
        </w:numPr>
        <w:spacing w:after="0"/>
        <w:ind w:left="567" w:hanging="567"/>
        <w:jc w:val="both"/>
        <w:rPr>
          <w:rFonts w:cs="Calibri Light"/>
          <w:szCs w:val="22"/>
        </w:rPr>
      </w:pPr>
      <w:r w:rsidRPr="006F716E">
        <w:rPr>
          <w:rFonts w:cs="Calibri Light"/>
          <w:szCs w:val="22"/>
        </w:rPr>
        <w:t xml:space="preserve">In the event that </w:t>
      </w:r>
      <w:r w:rsidR="002A0BCF">
        <w:rPr>
          <w:rFonts w:cs="Calibri Light"/>
          <w:szCs w:val="22"/>
        </w:rPr>
        <w:t xml:space="preserve">the </w:t>
      </w:r>
      <w:r w:rsidRPr="006F716E">
        <w:rPr>
          <w:rFonts w:cs="Calibri Light"/>
          <w:szCs w:val="22"/>
        </w:rPr>
        <w:t xml:space="preserve">DHA grants the </w:t>
      </w:r>
      <w:r w:rsidR="002A0BCF" w:rsidRPr="006F716E">
        <w:rPr>
          <w:rFonts w:cs="Calibri Light"/>
          <w:szCs w:val="22"/>
        </w:rPr>
        <w:t xml:space="preserve">supplier </w:t>
      </w:r>
      <w:r w:rsidR="002A0BCF">
        <w:rPr>
          <w:rFonts w:cs="Calibri Light"/>
          <w:szCs w:val="22"/>
        </w:rPr>
        <w:t>permission to access DHA’</w:t>
      </w:r>
      <w:r w:rsidRPr="006F716E">
        <w:rPr>
          <w:rFonts w:cs="Calibri Light"/>
          <w:szCs w:val="22"/>
        </w:rPr>
        <w:t xml:space="preserve">s </w:t>
      </w:r>
      <w:r w:rsidR="002A0BCF" w:rsidRPr="006F716E">
        <w:rPr>
          <w:rFonts w:cs="Calibri Light"/>
          <w:szCs w:val="22"/>
        </w:rPr>
        <w:t xml:space="preserve">environment </w:t>
      </w:r>
      <w:r w:rsidR="002A0BCF">
        <w:rPr>
          <w:rFonts w:cs="Calibri Light"/>
          <w:szCs w:val="22"/>
        </w:rPr>
        <w:t>(</w:t>
      </w:r>
      <w:r w:rsidRPr="006F716E">
        <w:rPr>
          <w:rFonts w:cs="Calibri Light"/>
          <w:szCs w:val="22"/>
        </w:rPr>
        <w:t xml:space="preserve">including hardware, software, </w:t>
      </w:r>
      <w:r w:rsidR="002A0BCF" w:rsidRPr="006F716E">
        <w:rPr>
          <w:rFonts w:cs="Calibri Light"/>
          <w:szCs w:val="22"/>
        </w:rPr>
        <w:t xml:space="preserve">Internet </w:t>
      </w:r>
      <w:r w:rsidRPr="006F716E">
        <w:rPr>
          <w:rFonts w:cs="Calibri Light"/>
          <w:szCs w:val="22"/>
        </w:rPr>
        <w:t>facilities, data, telecommunication facilities and/or network facilities</w:t>
      </w:r>
      <w:r w:rsidR="002A0BCF">
        <w:rPr>
          <w:rFonts w:cs="Calibri Light"/>
          <w:szCs w:val="22"/>
        </w:rPr>
        <w:t>)</w:t>
      </w:r>
      <w:r w:rsidRPr="006F716E">
        <w:rPr>
          <w:rFonts w:cs="Calibri Light"/>
          <w:szCs w:val="22"/>
        </w:rPr>
        <w:t xml:space="preserve"> remotely, the </w:t>
      </w:r>
      <w:r w:rsidR="002A0BCF" w:rsidRPr="006F716E">
        <w:rPr>
          <w:rFonts w:cs="Calibri Light"/>
          <w:szCs w:val="22"/>
        </w:rPr>
        <w:t xml:space="preserve">supplier </w:t>
      </w:r>
      <w:r w:rsidRPr="006F716E">
        <w:rPr>
          <w:rFonts w:cs="Calibri Light"/>
          <w:szCs w:val="22"/>
        </w:rPr>
        <w:t xml:space="preserve">must adhere to </w:t>
      </w:r>
      <w:r w:rsidR="002A0BCF">
        <w:rPr>
          <w:rFonts w:cs="Calibri Light"/>
          <w:szCs w:val="22"/>
        </w:rPr>
        <w:t xml:space="preserve">the </w:t>
      </w:r>
      <w:r w:rsidRPr="006F716E">
        <w:rPr>
          <w:rFonts w:cs="Calibri Light"/>
          <w:szCs w:val="22"/>
        </w:rPr>
        <w:t xml:space="preserve">relevant </w:t>
      </w:r>
      <w:r w:rsidR="002A0BCF">
        <w:rPr>
          <w:rFonts w:cs="Calibri Light"/>
          <w:szCs w:val="22"/>
        </w:rPr>
        <w:t>DHA</w:t>
      </w:r>
      <w:r w:rsidR="002A0BCF" w:rsidRPr="006F716E">
        <w:rPr>
          <w:rFonts w:cs="Calibri Light"/>
          <w:szCs w:val="22"/>
        </w:rPr>
        <w:t xml:space="preserve"> </w:t>
      </w:r>
      <w:r w:rsidRPr="006F716E">
        <w:rPr>
          <w:rFonts w:cs="Calibri Light"/>
          <w:szCs w:val="22"/>
        </w:rPr>
        <w:t>polic</w:t>
      </w:r>
      <w:r w:rsidR="002A0BCF">
        <w:rPr>
          <w:rFonts w:cs="Calibri Light"/>
          <w:szCs w:val="22"/>
        </w:rPr>
        <w:t>ies and procedures (which policies</w:t>
      </w:r>
      <w:r w:rsidRPr="006F716E">
        <w:rPr>
          <w:rFonts w:cs="Calibri Light"/>
          <w:szCs w:val="22"/>
        </w:rPr>
        <w:t xml:space="preserve"> and procedures are available to the </w:t>
      </w:r>
      <w:r w:rsidR="002A0BCF" w:rsidRPr="006F716E">
        <w:rPr>
          <w:rFonts w:cs="Calibri Light"/>
          <w:szCs w:val="22"/>
        </w:rPr>
        <w:t xml:space="preserve">supplier </w:t>
      </w:r>
      <w:r w:rsidRPr="006F716E">
        <w:rPr>
          <w:rFonts w:cs="Calibri Light"/>
          <w:szCs w:val="22"/>
        </w:rPr>
        <w:t>on request)</w:t>
      </w:r>
      <w:r w:rsidR="002A0BCF">
        <w:rPr>
          <w:rFonts w:cs="Calibri Light"/>
          <w:szCs w:val="22"/>
        </w:rPr>
        <w:t>;</w:t>
      </w:r>
      <w:r w:rsidRPr="006F716E">
        <w:rPr>
          <w:rFonts w:cs="Calibri Light"/>
          <w:szCs w:val="22"/>
        </w:rPr>
        <w:t xml:space="preserve"> </w:t>
      </w:r>
      <w:r w:rsidR="002A0BCF">
        <w:rPr>
          <w:rFonts w:cs="Calibri Light"/>
          <w:szCs w:val="22"/>
        </w:rPr>
        <w:t>or in the absence of such policies and procedures, in terms of</w:t>
      </w:r>
      <w:r w:rsidRPr="006F716E">
        <w:rPr>
          <w:rFonts w:cs="Calibri Light"/>
          <w:szCs w:val="22"/>
        </w:rPr>
        <w:t xml:space="preserve"> best industry practice.</w:t>
      </w:r>
    </w:p>
    <w:p w14:paraId="55137BB6" w14:textId="77777777" w:rsidR="001C0CCC" w:rsidRPr="002A0BCF" w:rsidRDefault="00243943" w:rsidP="00D15E0F">
      <w:pPr>
        <w:pStyle w:val="ListParagraph"/>
        <w:numPr>
          <w:ilvl w:val="0"/>
          <w:numId w:val="127"/>
        </w:numPr>
        <w:spacing w:after="0"/>
        <w:ind w:left="567" w:hanging="567"/>
        <w:jc w:val="both"/>
        <w:rPr>
          <w:rFonts w:cs="Calibri Light"/>
          <w:szCs w:val="22"/>
        </w:rPr>
      </w:pPr>
      <w:r w:rsidRPr="002A0BCF">
        <w:rPr>
          <w:rFonts w:cs="Calibri Light"/>
          <w:b/>
          <w:szCs w:val="22"/>
        </w:rPr>
        <w:t xml:space="preserve">PMO </w:t>
      </w:r>
      <w:r w:rsidR="002A0BCF" w:rsidRPr="002A0BCF">
        <w:rPr>
          <w:rFonts w:cs="Calibri Light"/>
          <w:b/>
          <w:szCs w:val="22"/>
        </w:rPr>
        <w:t>support</w:t>
      </w:r>
      <w:r w:rsidR="00AE739D" w:rsidRPr="002A0BCF">
        <w:rPr>
          <w:rFonts w:cs="Calibri Light"/>
          <w:szCs w:val="22"/>
        </w:rPr>
        <w:t xml:space="preserve">. </w:t>
      </w:r>
      <w:r w:rsidR="008A0A2A" w:rsidRPr="006F716E">
        <w:rPr>
          <w:rFonts w:cs="Calibri Light"/>
          <w:szCs w:val="22"/>
        </w:rPr>
        <w:t xml:space="preserve">The </w:t>
      </w:r>
      <w:r w:rsidR="002A0BCF" w:rsidRPr="006F716E">
        <w:rPr>
          <w:rFonts w:cs="Calibri Light"/>
          <w:szCs w:val="22"/>
        </w:rPr>
        <w:t xml:space="preserve">supplier </w:t>
      </w:r>
      <w:r w:rsidR="008A0A2A" w:rsidRPr="006F716E">
        <w:rPr>
          <w:rFonts w:cs="Calibri Light"/>
          <w:szCs w:val="22"/>
        </w:rPr>
        <w:t>must supply all documents or schedules in a compatible format, as follow</w:t>
      </w:r>
      <w:r w:rsidR="002A0BCF">
        <w:rPr>
          <w:rFonts w:cs="Calibri Light"/>
          <w:szCs w:val="22"/>
        </w:rPr>
        <w:t>s:</w:t>
      </w:r>
    </w:p>
    <w:p w14:paraId="677DCBA8" w14:textId="77777777" w:rsidR="008A0A2A" w:rsidRPr="002A0BCF" w:rsidRDefault="002A0BCF" w:rsidP="00D15E0F">
      <w:pPr>
        <w:pStyle w:val="ListParagraph"/>
        <w:numPr>
          <w:ilvl w:val="0"/>
          <w:numId w:val="129"/>
        </w:numPr>
        <w:spacing w:after="0"/>
        <w:ind w:left="1134" w:hanging="567"/>
        <w:jc w:val="both"/>
        <w:rPr>
          <w:rStyle w:val="Strong"/>
          <w:b w:val="0"/>
        </w:rPr>
      </w:pPr>
      <w:r w:rsidRPr="002A0BCF">
        <w:rPr>
          <w:rStyle w:val="Strong"/>
          <w:b w:val="0"/>
        </w:rPr>
        <w:t>documents</w:t>
      </w:r>
      <w:r>
        <w:rPr>
          <w:rStyle w:val="Strong"/>
          <w:b w:val="0"/>
        </w:rPr>
        <w:t xml:space="preserve">: </w:t>
      </w:r>
      <w:r w:rsidR="008A0A2A" w:rsidRPr="002A0BCF">
        <w:rPr>
          <w:rStyle w:val="Strong"/>
          <w:b w:val="0"/>
        </w:rPr>
        <w:t>Microsoft Word Professional Plus 2013</w:t>
      </w:r>
      <w:r>
        <w:rPr>
          <w:rStyle w:val="Strong"/>
          <w:b w:val="0"/>
        </w:rPr>
        <w:t>;</w:t>
      </w:r>
    </w:p>
    <w:p w14:paraId="5FFAE45D" w14:textId="77777777" w:rsidR="008A0A2A" w:rsidRPr="002A0BCF" w:rsidRDefault="002A0BCF" w:rsidP="00D15E0F">
      <w:pPr>
        <w:pStyle w:val="ListParagraph"/>
        <w:numPr>
          <w:ilvl w:val="0"/>
          <w:numId w:val="129"/>
        </w:numPr>
        <w:spacing w:after="0"/>
        <w:ind w:left="1134" w:hanging="567"/>
        <w:jc w:val="both"/>
        <w:rPr>
          <w:rStyle w:val="Strong"/>
          <w:b w:val="0"/>
        </w:rPr>
      </w:pPr>
      <w:r w:rsidRPr="002A0BCF">
        <w:rPr>
          <w:rStyle w:val="Strong"/>
          <w:b w:val="0"/>
        </w:rPr>
        <w:t>spreadsheets</w:t>
      </w:r>
      <w:r>
        <w:rPr>
          <w:rStyle w:val="Strong"/>
          <w:b w:val="0"/>
        </w:rPr>
        <w:t>:</w:t>
      </w:r>
      <w:r w:rsidR="008A0A2A" w:rsidRPr="002A0BCF">
        <w:rPr>
          <w:rStyle w:val="Strong"/>
          <w:b w:val="0"/>
        </w:rPr>
        <w:t xml:space="preserve"> Microsoft Excel Professional Plus 2013</w:t>
      </w:r>
      <w:r>
        <w:rPr>
          <w:rStyle w:val="Strong"/>
          <w:b w:val="0"/>
        </w:rPr>
        <w:t>;</w:t>
      </w:r>
    </w:p>
    <w:p w14:paraId="3717B90C" w14:textId="77777777" w:rsidR="008A0A2A" w:rsidRPr="002A0BCF" w:rsidRDefault="002A0BCF" w:rsidP="00D15E0F">
      <w:pPr>
        <w:pStyle w:val="ListParagraph"/>
        <w:numPr>
          <w:ilvl w:val="0"/>
          <w:numId w:val="129"/>
        </w:numPr>
        <w:spacing w:after="0"/>
        <w:ind w:left="1134" w:hanging="567"/>
        <w:jc w:val="both"/>
        <w:rPr>
          <w:rStyle w:val="Strong"/>
          <w:b w:val="0"/>
        </w:rPr>
      </w:pPr>
      <w:r w:rsidRPr="002A0BCF">
        <w:rPr>
          <w:rStyle w:val="Strong"/>
          <w:b w:val="0"/>
        </w:rPr>
        <w:t>presentations</w:t>
      </w:r>
      <w:r>
        <w:rPr>
          <w:rStyle w:val="Strong"/>
          <w:b w:val="0"/>
        </w:rPr>
        <w:t>:</w:t>
      </w:r>
      <w:r w:rsidR="008A0A2A" w:rsidRPr="002A0BCF">
        <w:rPr>
          <w:rStyle w:val="Strong"/>
          <w:b w:val="0"/>
        </w:rPr>
        <w:t xml:space="preserve"> Microsoft PowerPoint Professional Plus 2013</w:t>
      </w:r>
      <w:r>
        <w:rPr>
          <w:rStyle w:val="Strong"/>
          <w:b w:val="0"/>
        </w:rPr>
        <w:t>;</w:t>
      </w:r>
    </w:p>
    <w:p w14:paraId="2422E577" w14:textId="77777777" w:rsidR="008A0A2A" w:rsidRPr="002A0BCF" w:rsidRDefault="002A0BCF" w:rsidP="00D15E0F">
      <w:pPr>
        <w:pStyle w:val="ListParagraph"/>
        <w:numPr>
          <w:ilvl w:val="0"/>
          <w:numId w:val="129"/>
        </w:numPr>
        <w:spacing w:after="0"/>
        <w:ind w:left="1134" w:hanging="567"/>
        <w:jc w:val="both"/>
        <w:rPr>
          <w:rStyle w:val="Strong"/>
          <w:b w:val="0"/>
        </w:rPr>
      </w:pPr>
      <w:r w:rsidRPr="002A0BCF">
        <w:rPr>
          <w:rStyle w:val="Strong"/>
          <w:b w:val="0"/>
        </w:rPr>
        <w:t>diagrams</w:t>
      </w:r>
      <w:r>
        <w:rPr>
          <w:rStyle w:val="Strong"/>
          <w:b w:val="0"/>
        </w:rPr>
        <w:t>:</w:t>
      </w:r>
      <w:r w:rsidR="008A0A2A" w:rsidRPr="002A0BCF">
        <w:rPr>
          <w:rStyle w:val="Strong"/>
          <w:b w:val="0"/>
        </w:rPr>
        <w:t xml:space="preserve"> Microsoft Visio Premium 2013</w:t>
      </w:r>
      <w:r>
        <w:rPr>
          <w:rStyle w:val="Strong"/>
          <w:b w:val="0"/>
        </w:rPr>
        <w:t>; and</w:t>
      </w:r>
    </w:p>
    <w:p w14:paraId="69C9D37B" w14:textId="77777777" w:rsidR="00443450" w:rsidRPr="002A0BCF" w:rsidRDefault="002A0BCF" w:rsidP="00D15E0F">
      <w:pPr>
        <w:pStyle w:val="ListParagraph"/>
        <w:numPr>
          <w:ilvl w:val="0"/>
          <w:numId w:val="129"/>
        </w:numPr>
        <w:spacing w:after="0"/>
        <w:ind w:left="1134" w:hanging="567"/>
        <w:jc w:val="both"/>
        <w:rPr>
          <w:rStyle w:val="Strong"/>
          <w:b w:val="0"/>
        </w:rPr>
      </w:pPr>
      <w:r w:rsidRPr="002A0BCF">
        <w:rPr>
          <w:rStyle w:val="Strong"/>
          <w:b w:val="0"/>
        </w:rPr>
        <w:t>project schedules</w:t>
      </w:r>
      <w:r>
        <w:rPr>
          <w:rStyle w:val="Strong"/>
          <w:b w:val="0"/>
        </w:rPr>
        <w:t>:</w:t>
      </w:r>
      <w:r w:rsidR="008A0A2A" w:rsidRPr="002A0BCF">
        <w:rPr>
          <w:rStyle w:val="Strong"/>
          <w:b w:val="0"/>
        </w:rPr>
        <w:t xml:space="preserve"> Microsoft Project Professional 2013</w:t>
      </w:r>
      <w:r>
        <w:rPr>
          <w:rStyle w:val="Strong"/>
          <w:b w:val="0"/>
        </w:rPr>
        <w:t>.</w:t>
      </w:r>
    </w:p>
    <w:p w14:paraId="7EC2F9EF" w14:textId="77777777" w:rsidR="00F659FA" w:rsidRPr="00477E59" w:rsidRDefault="002A0BCF" w:rsidP="001B52EA">
      <w:pPr>
        <w:pStyle w:val="Heading2"/>
      </w:pPr>
      <w:bookmarkStart w:id="122" w:name="_Toc103869579"/>
      <w:r w:rsidRPr="00477E59">
        <w:t>Skills transfer and training</w:t>
      </w:r>
      <w:bookmarkEnd w:id="118"/>
      <w:bookmarkEnd w:id="122"/>
    </w:p>
    <w:p w14:paraId="18FB4761" w14:textId="77777777" w:rsidR="00443450" w:rsidRPr="00C32BC1" w:rsidRDefault="00443450" w:rsidP="00D15E0F">
      <w:pPr>
        <w:pStyle w:val="ListParagraph"/>
        <w:numPr>
          <w:ilvl w:val="0"/>
          <w:numId w:val="130"/>
        </w:numPr>
        <w:spacing w:after="0"/>
        <w:ind w:left="567" w:hanging="567"/>
        <w:jc w:val="both"/>
        <w:rPr>
          <w:rFonts w:cs="Calibri Light"/>
          <w:szCs w:val="22"/>
        </w:rPr>
      </w:pPr>
      <w:r w:rsidRPr="00C32BC1">
        <w:rPr>
          <w:rFonts w:cs="Calibri Light"/>
          <w:szCs w:val="22"/>
        </w:rPr>
        <w:t xml:space="preserve">The </w:t>
      </w:r>
      <w:r w:rsidR="001A600E" w:rsidRPr="00C32BC1">
        <w:rPr>
          <w:rFonts w:cs="Calibri Light"/>
          <w:szCs w:val="22"/>
        </w:rPr>
        <w:t xml:space="preserve">supplier </w:t>
      </w:r>
      <w:r w:rsidRPr="00C32BC1">
        <w:rPr>
          <w:rFonts w:cs="Calibri Light"/>
          <w:szCs w:val="22"/>
        </w:rPr>
        <w:t xml:space="preserve">must provide operational and technical training on the proposed solution or product to </w:t>
      </w:r>
      <w:r w:rsidR="001A600E">
        <w:rPr>
          <w:rFonts w:cs="Calibri Light"/>
          <w:szCs w:val="22"/>
        </w:rPr>
        <w:t xml:space="preserve">the </w:t>
      </w:r>
      <w:r w:rsidRPr="00C32BC1">
        <w:rPr>
          <w:rFonts w:cs="Calibri Light"/>
          <w:szCs w:val="22"/>
        </w:rPr>
        <w:t xml:space="preserve">DHA support </w:t>
      </w:r>
      <w:r w:rsidR="001A600E">
        <w:rPr>
          <w:rFonts w:cs="Calibri Light"/>
          <w:szCs w:val="22"/>
        </w:rPr>
        <w:t>(</w:t>
      </w:r>
      <w:r w:rsidRPr="00C32BC1">
        <w:rPr>
          <w:rFonts w:cs="Calibri Light"/>
          <w:szCs w:val="22"/>
        </w:rPr>
        <w:t xml:space="preserve">plus/minus thirty staff </w:t>
      </w:r>
      <w:r w:rsidR="001A600E">
        <w:rPr>
          <w:rFonts w:cs="Calibri Light"/>
          <w:szCs w:val="22"/>
        </w:rPr>
        <w:t xml:space="preserve">members) </w:t>
      </w:r>
      <w:r w:rsidRPr="00C32BC1">
        <w:rPr>
          <w:rFonts w:cs="Calibri Light"/>
          <w:szCs w:val="22"/>
        </w:rPr>
        <w:t xml:space="preserve">to enable </w:t>
      </w:r>
      <w:r w:rsidR="001A600E">
        <w:rPr>
          <w:rFonts w:cs="Calibri Light"/>
          <w:szCs w:val="22"/>
        </w:rPr>
        <w:t xml:space="preserve">the </w:t>
      </w:r>
      <w:r w:rsidRPr="00C32BC1">
        <w:rPr>
          <w:rFonts w:cs="Calibri Light"/>
          <w:szCs w:val="22"/>
        </w:rPr>
        <w:t>DHA to operate and support the product or solution after implementation.</w:t>
      </w:r>
    </w:p>
    <w:p w14:paraId="7AEE09F5" w14:textId="77777777" w:rsidR="0081229C" w:rsidRPr="001A600E" w:rsidRDefault="00443450" w:rsidP="00D15E0F">
      <w:pPr>
        <w:pStyle w:val="ListParagraph"/>
        <w:numPr>
          <w:ilvl w:val="0"/>
          <w:numId w:val="130"/>
        </w:numPr>
        <w:spacing w:after="0"/>
        <w:ind w:left="567" w:hanging="567"/>
        <w:jc w:val="both"/>
        <w:rPr>
          <w:rFonts w:cs="Calibri Light"/>
          <w:szCs w:val="22"/>
        </w:rPr>
      </w:pPr>
      <w:r w:rsidRPr="00C32BC1">
        <w:rPr>
          <w:rFonts w:cs="Calibri Light"/>
          <w:szCs w:val="22"/>
        </w:rPr>
        <w:t>The nature of the training must be formal.</w:t>
      </w:r>
      <w:r w:rsidR="00F659FA" w:rsidRPr="001A600E">
        <w:rPr>
          <w:rFonts w:cs="Calibri Light"/>
          <w:szCs w:val="22"/>
        </w:rPr>
        <w:t xml:space="preserve"> </w:t>
      </w:r>
    </w:p>
    <w:p w14:paraId="19010546" w14:textId="77777777" w:rsidR="00840BC6" w:rsidRPr="001A600E" w:rsidRDefault="001A600E" w:rsidP="00D15E0F">
      <w:pPr>
        <w:pStyle w:val="ListParagraph"/>
        <w:numPr>
          <w:ilvl w:val="0"/>
          <w:numId w:val="130"/>
        </w:numPr>
        <w:spacing w:after="0"/>
        <w:ind w:left="567" w:hanging="567"/>
        <w:jc w:val="both"/>
        <w:rPr>
          <w:rFonts w:cs="Calibri Light"/>
          <w:szCs w:val="22"/>
        </w:rPr>
      </w:pPr>
      <w:r>
        <w:rPr>
          <w:rFonts w:cs="Calibri Light"/>
          <w:szCs w:val="22"/>
        </w:rPr>
        <w:t>In-house train-the-</w:t>
      </w:r>
      <w:r w:rsidR="00840BC6" w:rsidRPr="00C32BC1">
        <w:rPr>
          <w:rFonts w:cs="Calibri Light"/>
          <w:szCs w:val="22"/>
        </w:rPr>
        <w:t>trainer and skill</w:t>
      </w:r>
      <w:r>
        <w:rPr>
          <w:rFonts w:cs="Calibri Light"/>
          <w:szCs w:val="22"/>
        </w:rPr>
        <w:t>s</w:t>
      </w:r>
      <w:r w:rsidR="00840BC6" w:rsidRPr="00C32BC1">
        <w:rPr>
          <w:rFonts w:cs="Calibri Light"/>
          <w:szCs w:val="22"/>
        </w:rPr>
        <w:t xml:space="preserve"> transfer is compulsory.</w:t>
      </w:r>
    </w:p>
    <w:p w14:paraId="57341F47" w14:textId="77777777" w:rsidR="00840BC6" w:rsidRPr="001A600E" w:rsidRDefault="00840BC6" w:rsidP="00D15E0F">
      <w:pPr>
        <w:pStyle w:val="ListParagraph"/>
        <w:numPr>
          <w:ilvl w:val="0"/>
          <w:numId w:val="130"/>
        </w:numPr>
        <w:spacing w:after="0"/>
        <w:ind w:left="567" w:hanging="567"/>
        <w:jc w:val="both"/>
        <w:rPr>
          <w:rFonts w:cs="Calibri Light"/>
          <w:szCs w:val="22"/>
        </w:rPr>
      </w:pPr>
      <w:r w:rsidRPr="00C32BC1">
        <w:rPr>
          <w:rFonts w:cs="Calibri Light"/>
          <w:szCs w:val="22"/>
        </w:rPr>
        <w:t xml:space="preserve">The bidder </w:t>
      </w:r>
      <w:r w:rsidR="001A600E">
        <w:rPr>
          <w:rFonts w:cs="Calibri Light"/>
          <w:szCs w:val="22"/>
        </w:rPr>
        <w:t>must provide hands-on training/</w:t>
      </w:r>
      <w:r w:rsidRPr="00C32BC1">
        <w:rPr>
          <w:rFonts w:cs="Calibri Light"/>
          <w:szCs w:val="22"/>
        </w:rPr>
        <w:t xml:space="preserve">transfer skills to </w:t>
      </w:r>
      <w:r w:rsidR="001A600E">
        <w:rPr>
          <w:rFonts w:cs="Calibri Light"/>
          <w:szCs w:val="22"/>
        </w:rPr>
        <w:t xml:space="preserve">the </w:t>
      </w:r>
      <w:r w:rsidRPr="00C32BC1">
        <w:rPr>
          <w:rFonts w:cs="Calibri Light"/>
          <w:szCs w:val="22"/>
        </w:rPr>
        <w:t>DHA (</w:t>
      </w:r>
      <w:r w:rsidR="001A600E" w:rsidRPr="00C32BC1">
        <w:rPr>
          <w:rFonts w:cs="Calibri Light"/>
          <w:szCs w:val="22"/>
        </w:rPr>
        <w:t>train</w:t>
      </w:r>
      <w:r w:rsidR="001A600E">
        <w:rPr>
          <w:rFonts w:cs="Calibri Light"/>
          <w:szCs w:val="22"/>
        </w:rPr>
        <w:t>-</w:t>
      </w:r>
      <w:r w:rsidRPr="00C32BC1">
        <w:rPr>
          <w:rFonts w:cs="Calibri Light"/>
          <w:szCs w:val="22"/>
        </w:rPr>
        <w:t>the</w:t>
      </w:r>
      <w:r w:rsidR="001A600E">
        <w:rPr>
          <w:rFonts w:cs="Calibri Light"/>
          <w:szCs w:val="22"/>
        </w:rPr>
        <w:t>-t</w:t>
      </w:r>
      <w:r w:rsidRPr="00C32BC1">
        <w:rPr>
          <w:rFonts w:cs="Calibri Light"/>
          <w:szCs w:val="22"/>
        </w:rPr>
        <w:t>rainer) for the solution and technologies offered for the duration of the contract period.</w:t>
      </w:r>
    </w:p>
    <w:p w14:paraId="05A0C043" w14:textId="77777777" w:rsidR="00840BC6" w:rsidRPr="001A600E" w:rsidRDefault="00840BC6" w:rsidP="00D15E0F">
      <w:pPr>
        <w:pStyle w:val="ListParagraph"/>
        <w:numPr>
          <w:ilvl w:val="0"/>
          <w:numId w:val="130"/>
        </w:numPr>
        <w:spacing w:after="0"/>
        <w:ind w:left="567" w:hanging="567"/>
        <w:jc w:val="both"/>
        <w:rPr>
          <w:rFonts w:cs="Calibri Light"/>
          <w:szCs w:val="22"/>
        </w:rPr>
      </w:pPr>
      <w:r w:rsidRPr="00C32BC1">
        <w:rPr>
          <w:rFonts w:cs="Calibri Light"/>
          <w:szCs w:val="22"/>
        </w:rPr>
        <w:lastRenderedPageBreak/>
        <w:t xml:space="preserve">The bidder </w:t>
      </w:r>
      <w:r w:rsidR="001A600E">
        <w:rPr>
          <w:rFonts w:cs="Calibri Light"/>
          <w:szCs w:val="22"/>
        </w:rPr>
        <w:t xml:space="preserve">must </w:t>
      </w:r>
      <w:r w:rsidRPr="00C32BC1">
        <w:rPr>
          <w:rFonts w:cs="Calibri Light"/>
          <w:szCs w:val="22"/>
        </w:rPr>
        <w:t xml:space="preserve">develop and provide training material to </w:t>
      </w:r>
      <w:r w:rsidR="001A600E">
        <w:rPr>
          <w:rFonts w:cs="Calibri Light"/>
          <w:szCs w:val="22"/>
        </w:rPr>
        <w:t xml:space="preserve">the </w:t>
      </w:r>
      <w:r w:rsidRPr="00C32BC1">
        <w:rPr>
          <w:rFonts w:cs="Calibri Light"/>
          <w:szCs w:val="22"/>
        </w:rPr>
        <w:t>DHA.</w:t>
      </w:r>
    </w:p>
    <w:p w14:paraId="02FC792D" w14:textId="77777777" w:rsidR="00840BC6" w:rsidRPr="001A600E" w:rsidRDefault="00840BC6" w:rsidP="00D15E0F">
      <w:pPr>
        <w:pStyle w:val="ListParagraph"/>
        <w:numPr>
          <w:ilvl w:val="0"/>
          <w:numId w:val="130"/>
        </w:numPr>
        <w:spacing w:after="0"/>
        <w:ind w:left="567" w:hanging="567"/>
        <w:jc w:val="both"/>
        <w:rPr>
          <w:rFonts w:cs="Calibri Light"/>
          <w:szCs w:val="22"/>
        </w:rPr>
      </w:pPr>
      <w:r w:rsidRPr="00C32BC1">
        <w:rPr>
          <w:rFonts w:cs="Calibri Light"/>
          <w:szCs w:val="22"/>
        </w:rPr>
        <w:t xml:space="preserve">The bidder </w:t>
      </w:r>
      <w:r w:rsidR="001A600E">
        <w:rPr>
          <w:rFonts w:cs="Calibri Light"/>
          <w:szCs w:val="22"/>
        </w:rPr>
        <w:t xml:space="preserve">must </w:t>
      </w:r>
      <w:r w:rsidRPr="00C32BC1">
        <w:rPr>
          <w:rFonts w:cs="Calibri Light"/>
          <w:szCs w:val="22"/>
        </w:rPr>
        <w:t>ensure that the developed training material are accessible through online training and self-help.</w:t>
      </w:r>
    </w:p>
    <w:p w14:paraId="2AC1549E" w14:textId="77777777" w:rsidR="00596D6F" w:rsidRPr="00C32BC1" w:rsidRDefault="00596D6F" w:rsidP="00D15E0F">
      <w:pPr>
        <w:pStyle w:val="ListParagraph"/>
        <w:numPr>
          <w:ilvl w:val="0"/>
          <w:numId w:val="130"/>
        </w:numPr>
        <w:spacing w:after="0"/>
        <w:ind w:left="567" w:hanging="567"/>
        <w:jc w:val="both"/>
        <w:rPr>
          <w:rFonts w:cs="Calibri Light"/>
          <w:szCs w:val="22"/>
        </w:rPr>
      </w:pPr>
      <w:r w:rsidRPr="00C32BC1">
        <w:rPr>
          <w:rFonts w:cs="Calibri Light"/>
          <w:szCs w:val="22"/>
        </w:rPr>
        <w:t xml:space="preserve">The bidder </w:t>
      </w:r>
      <w:r w:rsidR="001A600E">
        <w:rPr>
          <w:rFonts w:cs="Calibri Light"/>
          <w:szCs w:val="22"/>
        </w:rPr>
        <w:t xml:space="preserve">must </w:t>
      </w:r>
      <w:r w:rsidRPr="00C32BC1">
        <w:rPr>
          <w:rFonts w:cs="Calibri Light"/>
          <w:szCs w:val="22"/>
        </w:rPr>
        <w:t xml:space="preserve">have capabilities and certified skills to provide </w:t>
      </w:r>
      <w:r w:rsidR="003A0F70">
        <w:rPr>
          <w:rFonts w:cs="Calibri Light"/>
          <w:szCs w:val="22"/>
        </w:rPr>
        <w:t>the</w:t>
      </w:r>
      <w:r w:rsidR="001A600E">
        <w:rPr>
          <w:rFonts w:cs="Calibri Light"/>
          <w:szCs w:val="22"/>
        </w:rPr>
        <w:t xml:space="preserve"> </w:t>
      </w:r>
      <w:r w:rsidRPr="00C32BC1">
        <w:rPr>
          <w:rFonts w:cs="Calibri Light"/>
          <w:szCs w:val="22"/>
        </w:rPr>
        <w:t>DHA with a turnkey solution that will be based on the DHA’s defined scope of work.</w:t>
      </w:r>
    </w:p>
    <w:p w14:paraId="55D7FDC0" w14:textId="77777777" w:rsidR="00612C0E" w:rsidRPr="00477E59" w:rsidRDefault="001A600E" w:rsidP="001B52EA">
      <w:pPr>
        <w:pStyle w:val="Heading2"/>
      </w:pPr>
      <w:bookmarkStart w:id="123" w:name="_Toc103869580"/>
      <w:r w:rsidRPr="00477E59">
        <w:t>Regulations, policies, quality and standards</w:t>
      </w:r>
      <w:bookmarkEnd w:id="123"/>
    </w:p>
    <w:p w14:paraId="5A2EA31D" w14:textId="77777777" w:rsidR="00964128" w:rsidRPr="001A600E" w:rsidRDefault="00964128" w:rsidP="00D15E0F">
      <w:pPr>
        <w:pStyle w:val="ListParagraph"/>
        <w:numPr>
          <w:ilvl w:val="0"/>
          <w:numId w:val="131"/>
        </w:numPr>
        <w:spacing w:after="0"/>
        <w:ind w:left="567" w:hanging="567"/>
        <w:jc w:val="both"/>
      </w:pPr>
      <w:r w:rsidRPr="001A600E">
        <w:t xml:space="preserve">The </w:t>
      </w:r>
      <w:r w:rsidR="001A600E" w:rsidRPr="001A600E">
        <w:t xml:space="preserve">supplier </w:t>
      </w:r>
      <w:r w:rsidRPr="001A600E">
        <w:t>must</w:t>
      </w:r>
      <w:r w:rsidR="001A600E">
        <w:t>,</w:t>
      </w:r>
      <w:r w:rsidRPr="001A600E">
        <w:t xml:space="preserve"> for the duration of the contract</w:t>
      </w:r>
      <w:r w:rsidR="001A600E">
        <w:t>,</w:t>
      </w:r>
      <w:r w:rsidRPr="001A600E">
        <w:t xml:space="preserve"> ensure compliance with ISO/IEC </w:t>
      </w:r>
      <w:r w:rsidR="001A600E" w:rsidRPr="001A600E">
        <w:t>general quality standards</w:t>
      </w:r>
      <w:r w:rsidRPr="001A600E">
        <w:t xml:space="preserve"> </w:t>
      </w:r>
      <w:r w:rsidR="001A600E">
        <w:t>(</w:t>
      </w:r>
      <w:r w:rsidRPr="001A600E">
        <w:t xml:space="preserve">ISO 9000 </w:t>
      </w:r>
      <w:r w:rsidR="001A600E" w:rsidRPr="001A600E">
        <w:t>family</w:t>
      </w:r>
      <w:r w:rsidR="001A600E">
        <w:t>).</w:t>
      </w:r>
    </w:p>
    <w:p w14:paraId="4A346CBF" w14:textId="77777777" w:rsidR="00B27420" w:rsidRPr="001A600E" w:rsidRDefault="00B27420" w:rsidP="00D15E0F">
      <w:pPr>
        <w:pStyle w:val="ListParagraph"/>
        <w:numPr>
          <w:ilvl w:val="0"/>
          <w:numId w:val="131"/>
        </w:numPr>
        <w:spacing w:after="0"/>
        <w:ind w:left="567" w:hanging="567"/>
        <w:jc w:val="both"/>
      </w:pPr>
      <w:r w:rsidRPr="001A600E">
        <w:t xml:space="preserve">The </w:t>
      </w:r>
      <w:r w:rsidR="001A600E" w:rsidRPr="001A600E">
        <w:t xml:space="preserve">supplier </w:t>
      </w:r>
      <w:r w:rsidRPr="001A600E">
        <w:t>must</w:t>
      </w:r>
      <w:r w:rsidR="001A600E">
        <w:t>,</w:t>
      </w:r>
      <w:r w:rsidRPr="001A600E">
        <w:t xml:space="preserve"> for the duration of the contract</w:t>
      </w:r>
      <w:r w:rsidR="001A600E">
        <w:t>,</w:t>
      </w:r>
      <w:r w:rsidRPr="001A600E">
        <w:t xml:space="preserve"> ensure compliance with </w:t>
      </w:r>
      <w:r w:rsidR="001A600E">
        <w:t xml:space="preserve">the </w:t>
      </w:r>
      <w:r w:rsidRPr="001A600E">
        <w:t xml:space="preserve">DHA legislation list below: </w:t>
      </w:r>
    </w:p>
    <w:p w14:paraId="583CB3BA" w14:textId="77777777" w:rsidR="00B27420" w:rsidRPr="001A600E" w:rsidRDefault="001A600E" w:rsidP="00D15E0F">
      <w:pPr>
        <w:pStyle w:val="ListParagraph"/>
        <w:numPr>
          <w:ilvl w:val="0"/>
          <w:numId w:val="132"/>
        </w:numPr>
        <w:spacing w:after="0"/>
        <w:ind w:left="1134" w:hanging="567"/>
        <w:jc w:val="both"/>
        <w:rPr>
          <w:rStyle w:val="Strong"/>
          <w:b w:val="0"/>
        </w:rPr>
      </w:pPr>
      <w:r w:rsidRPr="001A600E">
        <w:rPr>
          <w:rStyle w:val="Strong"/>
          <w:b w:val="0"/>
        </w:rPr>
        <w:t>Births</w:t>
      </w:r>
      <w:r w:rsidR="00B27420" w:rsidRPr="001A600E">
        <w:rPr>
          <w:rStyle w:val="Strong"/>
          <w:b w:val="0"/>
        </w:rPr>
        <w:t xml:space="preserve">, </w:t>
      </w:r>
      <w:r w:rsidRPr="001A600E">
        <w:rPr>
          <w:rStyle w:val="Strong"/>
          <w:b w:val="0"/>
        </w:rPr>
        <w:t>marriages and deaths</w:t>
      </w:r>
      <w:r>
        <w:rPr>
          <w:rStyle w:val="Strong"/>
          <w:b w:val="0"/>
        </w:rPr>
        <w:t>:</w:t>
      </w:r>
    </w:p>
    <w:p w14:paraId="2BC7C655" w14:textId="77777777" w:rsidR="00B27420" w:rsidRPr="00853969" w:rsidRDefault="00E16ECB" w:rsidP="00D15E0F">
      <w:pPr>
        <w:pStyle w:val="ListParagraph"/>
        <w:numPr>
          <w:ilvl w:val="0"/>
          <w:numId w:val="24"/>
        </w:numPr>
        <w:spacing w:after="0"/>
        <w:ind w:left="1701" w:hanging="567"/>
        <w:jc w:val="both"/>
        <w:rPr>
          <w:rFonts w:cs="Calibri Light"/>
          <w:szCs w:val="22"/>
        </w:rPr>
      </w:pPr>
      <w:hyperlink r:id="rId21" w:history="1">
        <w:r w:rsidR="00B27420" w:rsidRPr="00853969">
          <w:rPr>
            <w:rFonts w:cs="Calibri Light"/>
            <w:szCs w:val="22"/>
          </w:rPr>
          <w:t>Births and Deaths Registration Act, 51 of 1992;</w:t>
        </w:r>
      </w:hyperlink>
    </w:p>
    <w:p w14:paraId="2A10639A" w14:textId="77777777" w:rsidR="00B27420" w:rsidRPr="00853969" w:rsidRDefault="00E16ECB" w:rsidP="00D15E0F">
      <w:pPr>
        <w:pStyle w:val="ListParagraph"/>
        <w:numPr>
          <w:ilvl w:val="0"/>
          <w:numId w:val="24"/>
        </w:numPr>
        <w:spacing w:after="0"/>
        <w:ind w:left="1701" w:hanging="567"/>
        <w:jc w:val="both"/>
        <w:rPr>
          <w:rFonts w:cs="Calibri Light"/>
          <w:szCs w:val="22"/>
        </w:rPr>
      </w:pPr>
      <w:hyperlink r:id="rId22" w:history="1">
        <w:r w:rsidR="00B27420" w:rsidRPr="00853969">
          <w:rPr>
            <w:rFonts w:cs="Calibri Light"/>
            <w:szCs w:val="22"/>
          </w:rPr>
          <w:t>Regulations made under the Births and Deaths Registration Act;</w:t>
        </w:r>
      </w:hyperlink>
    </w:p>
    <w:p w14:paraId="51C9D1AD" w14:textId="77777777" w:rsidR="00B27420" w:rsidRPr="00853969" w:rsidRDefault="00B27420" w:rsidP="00D15E0F">
      <w:pPr>
        <w:pStyle w:val="ListParagraph"/>
        <w:numPr>
          <w:ilvl w:val="0"/>
          <w:numId w:val="24"/>
        </w:numPr>
        <w:spacing w:after="0"/>
        <w:ind w:left="1701" w:hanging="567"/>
        <w:jc w:val="both"/>
        <w:rPr>
          <w:rFonts w:cs="Calibri Light"/>
          <w:szCs w:val="22"/>
        </w:rPr>
      </w:pPr>
      <w:r w:rsidRPr="00853969">
        <w:rPr>
          <w:rFonts w:cs="Calibri Light"/>
          <w:szCs w:val="22"/>
        </w:rPr>
        <w:fldChar w:fldCharType="begin"/>
      </w:r>
      <w:r w:rsidRPr="00853969">
        <w:rPr>
          <w:rFonts w:cs="Calibri Light"/>
          <w:szCs w:val="22"/>
        </w:rPr>
        <w:instrText xml:space="preserve"> HYPERLINK "file:///\\\\Users\\serameelliotmkhabela\\Sites\\DHA_Website\\PDF\\Acts\\Marriage%20Act%20Extension%2050%20of%201997.pdf" </w:instrText>
      </w:r>
      <w:r w:rsidRPr="00853969">
        <w:rPr>
          <w:rFonts w:cs="Calibri Light"/>
          <w:szCs w:val="22"/>
        </w:rPr>
        <w:fldChar w:fldCharType="separate"/>
      </w:r>
      <w:r w:rsidRPr="00853969">
        <w:rPr>
          <w:rFonts w:cs="Calibri Light"/>
          <w:szCs w:val="22"/>
        </w:rPr>
        <w:t xml:space="preserve">Marriage Act, 25 of 1961; </w:t>
      </w:r>
    </w:p>
    <w:p w14:paraId="467DC5AB" w14:textId="77777777" w:rsidR="00B27420" w:rsidRPr="00853969" w:rsidRDefault="00B27420" w:rsidP="00D15E0F">
      <w:pPr>
        <w:pStyle w:val="ListParagraph"/>
        <w:numPr>
          <w:ilvl w:val="0"/>
          <w:numId w:val="24"/>
        </w:numPr>
        <w:spacing w:after="0"/>
        <w:ind w:left="1701" w:hanging="567"/>
        <w:jc w:val="both"/>
        <w:rPr>
          <w:rFonts w:cs="Calibri Light"/>
          <w:szCs w:val="22"/>
        </w:rPr>
      </w:pPr>
      <w:r w:rsidRPr="00853969">
        <w:rPr>
          <w:rFonts w:cs="Calibri Light"/>
          <w:szCs w:val="22"/>
        </w:rPr>
        <w:t>Regulations made under the Marriage Act;</w:t>
      </w:r>
      <w:r w:rsidRPr="00853969">
        <w:rPr>
          <w:rFonts w:cs="Calibri Light"/>
          <w:szCs w:val="22"/>
        </w:rPr>
        <w:fldChar w:fldCharType="end"/>
      </w:r>
    </w:p>
    <w:p w14:paraId="62151992" w14:textId="77777777" w:rsidR="00B27420" w:rsidRPr="00853969" w:rsidRDefault="00E16ECB" w:rsidP="00D15E0F">
      <w:pPr>
        <w:pStyle w:val="ListParagraph"/>
        <w:numPr>
          <w:ilvl w:val="0"/>
          <w:numId w:val="24"/>
        </w:numPr>
        <w:spacing w:after="0"/>
        <w:ind w:left="1701" w:hanging="567"/>
        <w:jc w:val="both"/>
        <w:rPr>
          <w:rFonts w:cs="Calibri Light"/>
          <w:szCs w:val="22"/>
        </w:rPr>
      </w:pPr>
      <w:hyperlink r:id="rId23" w:history="1">
        <w:r w:rsidR="00B27420" w:rsidRPr="00853969">
          <w:rPr>
            <w:rFonts w:cs="Calibri Light"/>
            <w:szCs w:val="22"/>
          </w:rPr>
          <w:t>Recognition of Customary Marriages Act,</w:t>
        </w:r>
        <w:r w:rsidR="001A600E">
          <w:rPr>
            <w:rFonts w:cs="Calibri Light"/>
            <w:szCs w:val="22"/>
          </w:rPr>
          <w:t xml:space="preserve"> </w:t>
        </w:r>
        <w:r w:rsidR="00B27420" w:rsidRPr="00853969">
          <w:rPr>
            <w:rFonts w:cs="Calibri Light"/>
            <w:szCs w:val="22"/>
          </w:rPr>
          <w:t>120 of 1998;</w:t>
        </w:r>
      </w:hyperlink>
    </w:p>
    <w:p w14:paraId="5E82D7D2" w14:textId="77777777" w:rsidR="00B27420" w:rsidRPr="00853969" w:rsidRDefault="00E16ECB" w:rsidP="00D15E0F">
      <w:pPr>
        <w:pStyle w:val="ListParagraph"/>
        <w:numPr>
          <w:ilvl w:val="0"/>
          <w:numId w:val="24"/>
        </w:numPr>
        <w:spacing w:after="0"/>
        <w:ind w:left="1701" w:hanging="567"/>
        <w:jc w:val="both"/>
        <w:rPr>
          <w:rFonts w:cs="Calibri Light"/>
          <w:szCs w:val="22"/>
        </w:rPr>
      </w:pPr>
      <w:hyperlink r:id="rId24" w:history="1">
        <w:r w:rsidR="00B27420" w:rsidRPr="00853969">
          <w:rPr>
            <w:rFonts w:cs="Calibri Light"/>
            <w:szCs w:val="22"/>
          </w:rPr>
          <w:t>Civil Union Act, 17 of 2006; and</w:t>
        </w:r>
      </w:hyperlink>
    </w:p>
    <w:p w14:paraId="5C9E6EB3" w14:textId="77777777" w:rsidR="00B27420" w:rsidRPr="00853969" w:rsidRDefault="00E16ECB" w:rsidP="00D15E0F">
      <w:pPr>
        <w:pStyle w:val="ListParagraph"/>
        <w:numPr>
          <w:ilvl w:val="0"/>
          <w:numId w:val="24"/>
        </w:numPr>
        <w:spacing w:after="0"/>
        <w:ind w:left="1701" w:hanging="567"/>
        <w:jc w:val="both"/>
        <w:rPr>
          <w:rFonts w:cs="Calibri Light"/>
          <w:szCs w:val="22"/>
        </w:rPr>
      </w:pPr>
      <w:hyperlink r:id="rId25" w:history="1">
        <w:r w:rsidR="00B27420" w:rsidRPr="00853969">
          <w:rPr>
            <w:rFonts w:cs="Calibri Light"/>
            <w:szCs w:val="22"/>
          </w:rPr>
          <w:t>Regulations made under the Civil Union Act</w:t>
        </w:r>
      </w:hyperlink>
      <w:r w:rsidR="001A600E">
        <w:rPr>
          <w:rFonts w:cs="Calibri Light"/>
          <w:szCs w:val="22"/>
        </w:rPr>
        <w:t>.</w:t>
      </w:r>
    </w:p>
    <w:p w14:paraId="4509B9F2" w14:textId="77777777" w:rsidR="00B27420" w:rsidRPr="001A600E" w:rsidRDefault="001A600E" w:rsidP="00D15E0F">
      <w:pPr>
        <w:pStyle w:val="ListParagraph"/>
        <w:numPr>
          <w:ilvl w:val="0"/>
          <w:numId w:val="132"/>
        </w:numPr>
        <w:spacing w:after="0"/>
        <w:ind w:left="1134" w:hanging="567"/>
        <w:jc w:val="both"/>
        <w:rPr>
          <w:rStyle w:val="Strong"/>
          <w:b w:val="0"/>
        </w:rPr>
      </w:pPr>
      <w:r w:rsidRPr="001A600E">
        <w:rPr>
          <w:rStyle w:val="Strong"/>
          <w:b w:val="0"/>
        </w:rPr>
        <w:t>Identity documents and identification</w:t>
      </w:r>
      <w:r>
        <w:rPr>
          <w:rStyle w:val="Strong"/>
          <w:b w:val="0"/>
        </w:rPr>
        <w:t>:</w:t>
      </w:r>
    </w:p>
    <w:p w14:paraId="212F487D" w14:textId="77777777" w:rsidR="00B27420" w:rsidRPr="00853969" w:rsidRDefault="00B27420" w:rsidP="00D15E0F">
      <w:pPr>
        <w:pStyle w:val="ListParagraph"/>
        <w:numPr>
          <w:ilvl w:val="0"/>
          <w:numId w:val="135"/>
        </w:numPr>
        <w:spacing w:after="0"/>
        <w:ind w:left="1701" w:hanging="567"/>
        <w:jc w:val="both"/>
        <w:rPr>
          <w:rFonts w:cs="Calibri Light"/>
          <w:szCs w:val="22"/>
        </w:rPr>
      </w:pPr>
      <w:r w:rsidRPr="00853969">
        <w:rPr>
          <w:rFonts w:cs="Calibri Light"/>
          <w:szCs w:val="22"/>
        </w:rPr>
        <w:t>Identification Act, 68 of 1997;</w:t>
      </w:r>
    </w:p>
    <w:p w14:paraId="2DFCB981" w14:textId="77777777" w:rsidR="00B27420" w:rsidRPr="00853969" w:rsidRDefault="00B27420" w:rsidP="00D15E0F">
      <w:pPr>
        <w:pStyle w:val="ListParagraph"/>
        <w:numPr>
          <w:ilvl w:val="0"/>
          <w:numId w:val="135"/>
        </w:numPr>
        <w:spacing w:after="0"/>
        <w:ind w:left="1701" w:hanging="567"/>
        <w:jc w:val="both"/>
        <w:rPr>
          <w:rFonts w:cs="Calibri Light"/>
          <w:szCs w:val="22"/>
        </w:rPr>
      </w:pPr>
      <w:r w:rsidRPr="00853969">
        <w:rPr>
          <w:rFonts w:cs="Calibri Light"/>
          <w:szCs w:val="22"/>
        </w:rPr>
        <w:t xml:space="preserve">Regulations made </w:t>
      </w:r>
      <w:r w:rsidR="001A600E">
        <w:rPr>
          <w:rFonts w:cs="Calibri Light"/>
          <w:szCs w:val="22"/>
        </w:rPr>
        <w:t xml:space="preserve">under </w:t>
      </w:r>
      <w:r w:rsidRPr="00853969">
        <w:rPr>
          <w:rFonts w:cs="Calibri Light"/>
          <w:szCs w:val="22"/>
        </w:rPr>
        <w:t>the Identification Act; and</w:t>
      </w:r>
    </w:p>
    <w:p w14:paraId="53655863" w14:textId="77777777" w:rsidR="00B27420" w:rsidRPr="00853969" w:rsidRDefault="00B27420" w:rsidP="00D15E0F">
      <w:pPr>
        <w:pStyle w:val="ListParagraph"/>
        <w:numPr>
          <w:ilvl w:val="0"/>
          <w:numId w:val="135"/>
        </w:numPr>
        <w:spacing w:after="0"/>
        <w:ind w:left="1701" w:hanging="567"/>
        <w:jc w:val="both"/>
        <w:rPr>
          <w:rFonts w:cs="Calibri Light"/>
          <w:szCs w:val="22"/>
        </w:rPr>
      </w:pPr>
      <w:r w:rsidRPr="00853969">
        <w:rPr>
          <w:rFonts w:cs="Calibri Light"/>
          <w:szCs w:val="22"/>
        </w:rPr>
        <w:t>Alteration of Sex Description and Sex Status Act, 49 of 2003</w:t>
      </w:r>
      <w:r w:rsidR="001A600E">
        <w:rPr>
          <w:rFonts w:cs="Calibri Light"/>
          <w:szCs w:val="22"/>
        </w:rPr>
        <w:t>.</w:t>
      </w:r>
    </w:p>
    <w:p w14:paraId="71FCB597" w14:textId="77777777" w:rsidR="00B27420" w:rsidRPr="001A600E" w:rsidRDefault="001A600E" w:rsidP="00D15E0F">
      <w:pPr>
        <w:pStyle w:val="ListParagraph"/>
        <w:numPr>
          <w:ilvl w:val="0"/>
          <w:numId w:val="132"/>
        </w:numPr>
        <w:spacing w:after="0"/>
        <w:ind w:left="1134" w:hanging="567"/>
        <w:jc w:val="both"/>
        <w:rPr>
          <w:rStyle w:val="Strong"/>
          <w:b w:val="0"/>
        </w:rPr>
      </w:pPr>
      <w:r w:rsidRPr="001A600E">
        <w:rPr>
          <w:rStyle w:val="Strong"/>
          <w:b w:val="0"/>
        </w:rPr>
        <w:t>Citizenship</w:t>
      </w:r>
      <w:r>
        <w:rPr>
          <w:rStyle w:val="Strong"/>
          <w:b w:val="0"/>
        </w:rPr>
        <w:t>:</w:t>
      </w:r>
    </w:p>
    <w:p w14:paraId="06CF43B7" w14:textId="77777777" w:rsidR="00B27420" w:rsidRPr="00853969" w:rsidRDefault="00E16ECB" w:rsidP="00D15E0F">
      <w:pPr>
        <w:pStyle w:val="ListParagraph"/>
        <w:numPr>
          <w:ilvl w:val="0"/>
          <w:numId w:val="136"/>
        </w:numPr>
        <w:spacing w:after="0"/>
        <w:ind w:left="1701" w:hanging="567"/>
        <w:jc w:val="both"/>
        <w:rPr>
          <w:rFonts w:cs="Calibri Light"/>
          <w:szCs w:val="22"/>
        </w:rPr>
      </w:pPr>
      <w:hyperlink r:id="rId26" w:history="1">
        <w:r w:rsidR="00B27420" w:rsidRPr="00853969">
          <w:rPr>
            <w:rFonts w:cs="Calibri Light"/>
            <w:szCs w:val="22"/>
          </w:rPr>
          <w:t>South African Citizenship Act, 88 of 1995; and</w:t>
        </w:r>
      </w:hyperlink>
    </w:p>
    <w:p w14:paraId="58657FA6" w14:textId="77777777" w:rsidR="00B27420" w:rsidRPr="00853969" w:rsidRDefault="00E16ECB" w:rsidP="00D15E0F">
      <w:pPr>
        <w:pStyle w:val="ListParagraph"/>
        <w:numPr>
          <w:ilvl w:val="0"/>
          <w:numId w:val="136"/>
        </w:numPr>
        <w:spacing w:after="0"/>
        <w:ind w:left="1701" w:hanging="567"/>
        <w:jc w:val="both"/>
        <w:rPr>
          <w:rFonts w:cs="Calibri Light"/>
          <w:szCs w:val="22"/>
        </w:rPr>
      </w:pPr>
      <w:hyperlink r:id="rId27" w:history="1">
        <w:r w:rsidR="00B27420" w:rsidRPr="00853969">
          <w:rPr>
            <w:rFonts w:cs="Calibri Light"/>
            <w:szCs w:val="22"/>
          </w:rPr>
          <w:t>Regulations made under the South African Citizenship Act</w:t>
        </w:r>
      </w:hyperlink>
      <w:r w:rsidR="001A600E">
        <w:rPr>
          <w:rFonts w:cs="Calibri Light"/>
          <w:szCs w:val="22"/>
        </w:rPr>
        <w:t>.</w:t>
      </w:r>
    </w:p>
    <w:p w14:paraId="48DED7AC" w14:textId="77777777" w:rsidR="00B27420" w:rsidRPr="001A600E" w:rsidRDefault="001A600E" w:rsidP="00D15E0F">
      <w:pPr>
        <w:pStyle w:val="ListParagraph"/>
        <w:numPr>
          <w:ilvl w:val="0"/>
          <w:numId w:val="132"/>
        </w:numPr>
        <w:spacing w:after="0"/>
        <w:ind w:left="1134" w:hanging="567"/>
        <w:jc w:val="both"/>
        <w:rPr>
          <w:rStyle w:val="Strong"/>
          <w:b w:val="0"/>
        </w:rPr>
      </w:pPr>
      <w:r w:rsidRPr="001A600E">
        <w:rPr>
          <w:rStyle w:val="Strong"/>
          <w:b w:val="0"/>
        </w:rPr>
        <w:t>Travel documents and passports</w:t>
      </w:r>
      <w:r>
        <w:rPr>
          <w:rStyle w:val="Strong"/>
          <w:b w:val="0"/>
        </w:rPr>
        <w:t>:</w:t>
      </w:r>
    </w:p>
    <w:p w14:paraId="2804CF8E" w14:textId="77777777" w:rsidR="00B27420" w:rsidRPr="00853969" w:rsidRDefault="00B27420" w:rsidP="00D15E0F">
      <w:pPr>
        <w:pStyle w:val="ListParagraph"/>
        <w:numPr>
          <w:ilvl w:val="0"/>
          <w:numId w:val="137"/>
        </w:numPr>
        <w:spacing w:after="0"/>
        <w:ind w:left="1701" w:hanging="567"/>
        <w:jc w:val="both"/>
        <w:rPr>
          <w:rFonts w:cs="Calibri Light"/>
          <w:szCs w:val="22"/>
        </w:rPr>
      </w:pPr>
      <w:r w:rsidRPr="00853969">
        <w:rPr>
          <w:rFonts w:cs="Calibri Light"/>
          <w:szCs w:val="22"/>
        </w:rPr>
        <w:t>South African Passports and Travel Documents Act, 4 of 1994; and</w:t>
      </w:r>
    </w:p>
    <w:p w14:paraId="5B9B4DE8" w14:textId="77777777" w:rsidR="00B27420" w:rsidRPr="00853969" w:rsidRDefault="00B27420" w:rsidP="00D15E0F">
      <w:pPr>
        <w:pStyle w:val="ListParagraph"/>
        <w:numPr>
          <w:ilvl w:val="0"/>
          <w:numId w:val="137"/>
        </w:numPr>
        <w:spacing w:after="0"/>
        <w:ind w:left="1701" w:hanging="567"/>
        <w:jc w:val="both"/>
        <w:rPr>
          <w:rFonts w:cs="Calibri Light"/>
          <w:szCs w:val="22"/>
        </w:rPr>
      </w:pPr>
      <w:r w:rsidRPr="00853969">
        <w:rPr>
          <w:rFonts w:cs="Calibri Light"/>
          <w:szCs w:val="22"/>
        </w:rPr>
        <w:t xml:space="preserve">Regulations made </w:t>
      </w:r>
      <w:r w:rsidR="00AB6D37">
        <w:rPr>
          <w:rFonts w:cs="Calibri Light"/>
          <w:szCs w:val="22"/>
        </w:rPr>
        <w:t xml:space="preserve">under </w:t>
      </w:r>
      <w:r w:rsidRPr="00853969">
        <w:rPr>
          <w:rFonts w:cs="Calibri Light"/>
          <w:szCs w:val="22"/>
        </w:rPr>
        <w:t>the South African Passports and Travel Documents Act</w:t>
      </w:r>
      <w:r w:rsidR="00AB6D37">
        <w:rPr>
          <w:rFonts w:cs="Calibri Light"/>
          <w:szCs w:val="22"/>
        </w:rPr>
        <w:t>.</w:t>
      </w:r>
    </w:p>
    <w:p w14:paraId="70089685" w14:textId="77777777" w:rsidR="00B27420" w:rsidRPr="001A600E" w:rsidRDefault="00AB6D37" w:rsidP="00D15E0F">
      <w:pPr>
        <w:pStyle w:val="ListParagraph"/>
        <w:numPr>
          <w:ilvl w:val="0"/>
          <w:numId w:val="132"/>
        </w:numPr>
        <w:spacing w:after="0"/>
        <w:ind w:left="1134" w:hanging="567"/>
        <w:jc w:val="both"/>
        <w:rPr>
          <w:rStyle w:val="Strong"/>
          <w:b w:val="0"/>
        </w:rPr>
      </w:pPr>
      <w:r w:rsidRPr="001A600E">
        <w:rPr>
          <w:rStyle w:val="Strong"/>
          <w:b w:val="0"/>
        </w:rPr>
        <w:t>Immigration</w:t>
      </w:r>
      <w:r>
        <w:rPr>
          <w:rStyle w:val="Strong"/>
          <w:b w:val="0"/>
        </w:rPr>
        <w:t>:</w:t>
      </w:r>
    </w:p>
    <w:p w14:paraId="148352F9" w14:textId="77777777" w:rsidR="00B27420" w:rsidRPr="00853969" w:rsidRDefault="00E16ECB" w:rsidP="00D15E0F">
      <w:pPr>
        <w:pStyle w:val="ListParagraph"/>
        <w:numPr>
          <w:ilvl w:val="0"/>
          <w:numId w:val="138"/>
        </w:numPr>
        <w:spacing w:after="0"/>
        <w:ind w:left="1701" w:hanging="567"/>
        <w:jc w:val="both"/>
        <w:rPr>
          <w:rFonts w:cs="Calibri Light"/>
          <w:szCs w:val="22"/>
        </w:rPr>
      </w:pPr>
      <w:hyperlink r:id="rId28" w:history="1">
        <w:r w:rsidR="00B27420" w:rsidRPr="00853969">
          <w:rPr>
            <w:rFonts w:cs="Calibri Light"/>
            <w:szCs w:val="22"/>
          </w:rPr>
          <w:t>Refugees Act, 130 of 1998;</w:t>
        </w:r>
      </w:hyperlink>
    </w:p>
    <w:p w14:paraId="0D12C83E"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Regulations made under the Refugees Act;</w:t>
      </w:r>
    </w:p>
    <w:p w14:paraId="2498A554"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Criminal Procedures Act, 51 of1977;</w:t>
      </w:r>
    </w:p>
    <w:p w14:paraId="0F0B40D7"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The Universal Declaration of Human Rights as adopted by the General Assembly of the United Nations on 15 December 1948;</w:t>
      </w:r>
    </w:p>
    <w:p w14:paraId="3DC329DC"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The basic agreement between the Government of the Republic of South Africa and United Nations High Commissioners for Refugees (UNHCR), 6 September 1993;</w:t>
      </w:r>
    </w:p>
    <w:p w14:paraId="0329A7C7"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The 1991 United Nations Convention Relating to the Status of Refugees;</w:t>
      </w:r>
    </w:p>
    <w:p w14:paraId="70164260"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The 1967 Protocol on Specific Aspects of Refugees Protection;</w:t>
      </w:r>
    </w:p>
    <w:p w14:paraId="20FD48DA"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The Organisation for African Unity Convention Governing Specific Aspects of Refugee Problems in Africa, 1996; and</w:t>
      </w:r>
    </w:p>
    <w:p w14:paraId="2FE093DC" w14:textId="77777777" w:rsidR="00B27420" w:rsidRPr="00853969" w:rsidRDefault="00B27420" w:rsidP="00D15E0F">
      <w:pPr>
        <w:pStyle w:val="ListParagraph"/>
        <w:numPr>
          <w:ilvl w:val="0"/>
          <w:numId w:val="138"/>
        </w:numPr>
        <w:spacing w:after="0"/>
        <w:ind w:left="1701" w:hanging="567"/>
        <w:jc w:val="both"/>
        <w:rPr>
          <w:rFonts w:cs="Calibri Light"/>
          <w:szCs w:val="22"/>
        </w:rPr>
      </w:pPr>
      <w:r w:rsidRPr="00853969">
        <w:rPr>
          <w:rFonts w:cs="Calibri Light"/>
          <w:szCs w:val="22"/>
        </w:rPr>
        <w:t xml:space="preserve">The UNHCR Handbook on </w:t>
      </w:r>
      <w:r w:rsidR="00AB6D37" w:rsidRPr="00853969">
        <w:rPr>
          <w:rFonts w:cs="Calibri Light"/>
          <w:szCs w:val="22"/>
        </w:rPr>
        <w:t xml:space="preserve">Criteria </w:t>
      </w:r>
      <w:r w:rsidRPr="00853969">
        <w:rPr>
          <w:rFonts w:cs="Calibri Light"/>
          <w:szCs w:val="22"/>
        </w:rPr>
        <w:t xml:space="preserve">and </w:t>
      </w:r>
      <w:r w:rsidR="00AB6D37" w:rsidRPr="00853969">
        <w:rPr>
          <w:rFonts w:cs="Calibri Light"/>
          <w:szCs w:val="22"/>
        </w:rPr>
        <w:t xml:space="preserve">Procedures </w:t>
      </w:r>
      <w:r w:rsidRPr="00853969">
        <w:rPr>
          <w:rFonts w:cs="Calibri Light"/>
          <w:szCs w:val="22"/>
        </w:rPr>
        <w:t xml:space="preserve">for the </w:t>
      </w:r>
      <w:r w:rsidR="00AB6D37" w:rsidRPr="00853969">
        <w:rPr>
          <w:rFonts w:cs="Calibri Light"/>
          <w:szCs w:val="22"/>
        </w:rPr>
        <w:t xml:space="preserve">Determination </w:t>
      </w:r>
      <w:r w:rsidRPr="00853969">
        <w:rPr>
          <w:rFonts w:cs="Calibri Light"/>
          <w:szCs w:val="22"/>
        </w:rPr>
        <w:t>of Refugee Status, 1997.</w:t>
      </w:r>
    </w:p>
    <w:p w14:paraId="55952F65" w14:textId="77777777" w:rsidR="00B27420" w:rsidRPr="001A600E" w:rsidRDefault="00AB6D37" w:rsidP="00D15E0F">
      <w:pPr>
        <w:pStyle w:val="ListParagraph"/>
        <w:numPr>
          <w:ilvl w:val="0"/>
          <w:numId w:val="132"/>
        </w:numPr>
        <w:spacing w:after="0"/>
        <w:ind w:left="1134" w:hanging="567"/>
        <w:jc w:val="both"/>
        <w:rPr>
          <w:rStyle w:val="Strong"/>
          <w:b w:val="0"/>
        </w:rPr>
      </w:pPr>
      <w:r w:rsidRPr="001A600E">
        <w:rPr>
          <w:rStyle w:val="Strong"/>
          <w:b w:val="0"/>
        </w:rPr>
        <w:t>Other mandates</w:t>
      </w:r>
      <w:r w:rsidR="00B27420" w:rsidRPr="001A600E">
        <w:rPr>
          <w:rStyle w:val="Strong"/>
          <w:b w:val="0"/>
        </w:rPr>
        <w:t>:</w:t>
      </w:r>
    </w:p>
    <w:p w14:paraId="574812AD" w14:textId="77777777" w:rsidR="00B27420" w:rsidRPr="001437AB" w:rsidRDefault="00E16ECB" w:rsidP="00D15E0F">
      <w:pPr>
        <w:pStyle w:val="ListParagraph"/>
        <w:numPr>
          <w:ilvl w:val="0"/>
          <w:numId w:val="139"/>
        </w:numPr>
        <w:spacing w:after="0"/>
        <w:ind w:left="1701" w:hanging="567"/>
        <w:jc w:val="both"/>
        <w:rPr>
          <w:rFonts w:cs="Calibri Light"/>
          <w:szCs w:val="22"/>
        </w:rPr>
      </w:pPr>
      <w:hyperlink r:id="rId29" w:history="1">
        <w:r w:rsidR="00B27420" w:rsidRPr="001437AB">
          <w:rPr>
            <w:rFonts w:cs="Calibri Light"/>
            <w:szCs w:val="22"/>
          </w:rPr>
          <w:t>Promotion of Access to Information Act, 2 of 2000;</w:t>
        </w:r>
      </w:hyperlink>
    </w:p>
    <w:p w14:paraId="030160A7"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Regulations made under the Promotion of Access to Information Act;</w:t>
      </w:r>
    </w:p>
    <w:p w14:paraId="66E58610" w14:textId="77777777" w:rsidR="00B27420" w:rsidRPr="001437AB" w:rsidRDefault="00E16ECB" w:rsidP="00D15E0F">
      <w:pPr>
        <w:pStyle w:val="ListParagraph"/>
        <w:numPr>
          <w:ilvl w:val="0"/>
          <w:numId w:val="139"/>
        </w:numPr>
        <w:spacing w:after="0"/>
        <w:ind w:left="1701" w:hanging="567"/>
        <w:jc w:val="both"/>
        <w:rPr>
          <w:rFonts w:cs="Calibri Light"/>
          <w:szCs w:val="22"/>
        </w:rPr>
      </w:pPr>
      <w:hyperlink r:id="rId30" w:history="1">
        <w:r w:rsidR="00AB6D37">
          <w:rPr>
            <w:rFonts w:cs="Calibri Light"/>
            <w:szCs w:val="22"/>
          </w:rPr>
          <w:t xml:space="preserve">Public Holidays Act, </w:t>
        </w:r>
        <w:r w:rsidR="00B27420" w:rsidRPr="001437AB">
          <w:rPr>
            <w:rFonts w:cs="Calibri Light"/>
            <w:szCs w:val="22"/>
          </w:rPr>
          <w:t>36 of 1994;</w:t>
        </w:r>
      </w:hyperlink>
    </w:p>
    <w:p w14:paraId="0E54F1C7"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lastRenderedPageBreak/>
        <w:t>Imprint Act, 43 of 1993;</w:t>
      </w:r>
    </w:p>
    <w:p w14:paraId="6BCC213A"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Films and Publications Act, 65 of 1996;</w:t>
      </w:r>
    </w:p>
    <w:p w14:paraId="1123A848"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Regulations made under the Films and Publications Act;</w:t>
      </w:r>
    </w:p>
    <w:p w14:paraId="1FFB8F86" w14:textId="77777777" w:rsidR="00B27420" w:rsidRPr="001437AB" w:rsidRDefault="00E16ECB" w:rsidP="00D15E0F">
      <w:pPr>
        <w:pStyle w:val="ListParagraph"/>
        <w:numPr>
          <w:ilvl w:val="0"/>
          <w:numId w:val="139"/>
        </w:numPr>
        <w:spacing w:after="0"/>
        <w:ind w:left="1701" w:hanging="567"/>
        <w:jc w:val="both"/>
        <w:rPr>
          <w:rFonts w:cs="Calibri Light"/>
          <w:szCs w:val="22"/>
        </w:rPr>
      </w:pPr>
      <w:hyperlink r:id="rId31" w:history="1">
        <w:r w:rsidR="00B27420" w:rsidRPr="001437AB">
          <w:rPr>
            <w:rFonts w:cs="Calibri Light"/>
            <w:szCs w:val="22"/>
          </w:rPr>
          <w:t>Constitution of the Republic of South Africa, 1996;</w:t>
        </w:r>
      </w:hyperlink>
    </w:p>
    <w:p w14:paraId="10BDD875"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Public Serv</w:t>
      </w:r>
      <w:r w:rsidR="00AB6D37">
        <w:rPr>
          <w:rFonts w:cs="Calibri Light"/>
          <w:szCs w:val="22"/>
        </w:rPr>
        <w:t>ice Act</w:t>
      </w:r>
      <w:r w:rsidRPr="001437AB">
        <w:rPr>
          <w:rFonts w:cs="Calibri Light"/>
          <w:szCs w:val="22"/>
        </w:rPr>
        <w:t xml:space="preserve"> (Proclamation 103 of 1994);</w:t>
      </w:r>
    </w:p>
    <w:p w14:paraId="5E25ACA3"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Labour Relations Act, 6 of 1995;</w:t>
      </w:r>
    </w:p>
    <w:p w14:paraId="665CC287"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Regulations made under the Labour Relations Act;</w:t>
      </w:r>
    </w:p>
    <w:p w14:paraId="0F9FA2AB"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Public Finance Management Act, 1 of 1999</w:t>
      </w:r>
      <w:r w:rsidR="00AB6D37">
        <w:rPr>
          <w:rFonts w:cs="Calibri Light"/>
          <w:szCs w:val="22"/>
        </w:rPr>
        <w:t xml:space="preserve"> (PFMA)</w:t>
      </w:r>
      <w:r w:rsidRPr="001437AB">
        <w:rPr>
          <w:rFonts w:cs="Calibri Light"/>
          <w:szCs w:val="22"/>
        </w:rPr>
        <w:t>;</w:t>
      </w:r>
    </w:p>
    <w:p w14:paraId="7A3023A1" w14:textId="77777777" w:rsidR="00AB6D37"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 xml:space="preserve">Treasury Regulations made under the PFMA; </w:t>
      </w:r>
    </w:p>
    <w:p w14:paraId="23D3C975"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Intergovernmental Relations Framework Act, 15 of 2005;</w:t>
      </w:r>
    </w:p>
    <w:p w14:paraId="0EE44B9F"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Promotion of Equality and Prevention of Unfair Discrimination Act, 4 of 2000;</w:t>
      </w:r>
    </w:p>
    <w:p w14:paraId="6735DC7D"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 xml:space="preserve">Regulations made under the Promotion of Equality and Prevention of Unfair Discrimination Act; </w:t>
      </w:r>
    </w:p>
    <w:p w14:paraId="18589D6D" w14:textId="77777777" w:rsidR="00B27420" w:rsidRPr="00AB6D37"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Preferential Procurement Policy Framework</w:t>
      </w:r>
      <w:r w:rsidR="00AB6D37">
        <w:rPr>
          <w:rFonts w:cs="Calibri Light"/>
          <w:szCs w:val="22"/>
        </w:rPr>
        <w:t xml:space="preserve"> </w:t>
      </w:r>
      <w:r w:rsidRPr="00AB6D37">
        <w:rPr>
          <w:rFonts w:cs="Calibri Light"/>
          <w:szCs w:val="22"/>
        </w:rPr>
        <w:t xml:space="preserve">Act, 5 of 2000; </w:t>
      </w:r>
    </w:p>
    <w:p w14:paraId="1A9C154C" w14:textId="77777777" w:rsidR="00B27420" w:rsidRPr="001437AB" w:rsidRDefault="00B27420" w:rsidP="00D15E0F">
      <w:pPr>
        <w:pStyle w:val="ListParagraph"/>
        <w:numPr>
          <w:ilvl w:val="0"/>
          <w:numId w:val="139"/>
        </w:numPr>
        <w:spacing w:after="0"/>
        <w:ind w:left="1701" w:hanging="567"/>
        <w:jc w:val="both"/>
        <w:rPr>
          <w:rFonts w:cs="Calibri Light"/>
          <w:szCs w:val="22"/>
        </w:rPr>
      </w:pPr>
      <w:r w:rsidRPr="001437AB">
        <w:rPr>
          <w:rFonts w:cs="Calibri Light"/>
          <w:szCs w:val="22"/>
        </w:rPr>
        <w:t>Regulations made under the Preferential Procurement Policy Framework Act</w:t>
      </w:r>
      <w:r w:rsidR="00AB6D37">
        <w:rPr>
          <w:rFonts w:cs="Calibri Light"/>
          <w:szCs w:val="22"/>
        </w:rPr>
        <w:t>;</w:t>
      </w:r>
    </w:p>
    <w:p w14:paraId="70E9CF03" w14:textId="77777777" w:rsidR="00AB6D37" w:rsidRDefault="00E16ECB" w:rsidP="00D15E0F">
      <w:pPr>
        <w:pStyle w:val="ListParagraph"/>
        <w:numPr>
          <w:ilvl w:val="0"/>
          <w:numId w:val="139"/>
        </w:numPr>
        <w:spacing w:after="0"/>
        <w:ind w:left="1701" w:hanging="567"/>
        <w:jc w:val="both"/>
        <w:rPr>
          <w:rFonts w:cs="Calibri Light"/>
          <w:szCs w:val="22"/>
        </w:rPr>
      </w:pPr>
      <w:hyperlink r:id="rId32" w:history="1">
        <w:r w:rsidR="00B27420" w:rsidRPr="00AB6D37">
          <w:rPr>
            <w:rFonts w:cs="Calibri Light"/>
            <w:szCs w:val="22"/>
          </w:rPr>
          <w:t>Prevention and Combating of Corrupt Activities Act</w:t>
        </w:r>
      </w:hyperlink>
      <w:r w:rsidR="00AB6D37">
        <w:rPr>
          <w:rFonts w:cs="Calibri Light"/>
          <w:szCs w:val="22"/>
        </w:rPr>
        <w:t xml:space="preserve">; and </w:t>
      </w:r>
    </w:p>
    <w:p w14:paraId="54B78E17" w14:textId="77777777" w:rsidR="00B27420" w:rsidRPr="00AB6D37" w:rsidRDefault="00E16ECB" w:rsidP="00D15E0F">
      <w:pPr>
        <w:pStyle w:val="ListParagraph"/>
        <w:numPr>
          <w:ilvl w:val="0"/>
          <w:numId w:val="139"/>
        </w:numPr>
        <w:spacing w:after="0"/>
        <w:ind w:left="1701" w:hanging="567"/>
        <w:jc w:val="both"/>
        <w:rPr>
          <w:rFonts w:cs="Calibri Light"/>
          <w:szCs w:val="22"/>
        </w:rPr>
      </w:pPr>
      <w:hyperlink r:id="rId33" w:history="1">
        <w:r w:rsidR="00B27420" w:rsidRPr="00AB6D37">
          <w:rPr>
            <w:rFonts w:cs="Calibri Light"/>
            <w:szCs w:val="22"/>
          </w:rPr>
          <w:t>Protected Disclosures Act</w:t>
        </w:r>
      </w:hyperlink>
      <w:r w:rsidR="00AB6D37">
        <w:rPr>
          <w:rFonts w:cs="Calibri Light"/>
          <w:szCs w:val="22"/>
        </w:rPr>
        <w:t>.</w:t>
      </w:r>
    </w:p>
    <w:p w14:paraId="20D2E6B1" w14:textId="77777777" w:rsidR="00964128" w:rsidRPr="001A600E" w:rsidRDefault="00964128" w:rsidP="00D15E0F">
      <w:pPr>
        <w:pStyle w:val="ListParagraph"/>
        <w:numPr>
          <w:ilvl w:val="0"/>
          <w:numId w:val="131"/>
        </w:numPr>
        <w:spacing w:after="0"/>
        <w:ind w:left="567" w:hanging="567"/>
        <w:jc w:val="both"/>
      </w:pPr>
      <w:r w:rsidRPr="001A600E">
        <w:t xml:space="preserve">The </w:t>
      </w:r>
      <w:r w:rsidR="00AB6D37" w:rsidRPr="001A600E">
        <w:t xml:space="preserve">supplier </w:t>
      </w:r>
      <w:r w:rsidRPr="001A600E">
        <w:t>must</w:t>
      </w:r>
      <w:r w:rsidR="00AB6D37">
        <w:t>,</w:t>
      </w:r>
      <w:r w:rsidRPr="001A600E">
        <w:t xml:space="preserve"> for the duration of the contract</w:t>
      </w:r>
      <w:r w:rsidR="00AB6D37">
        <w:t>,</w:t>
      </w:r>
      <w:r w:rsidRPr="001A600E">
        <w:t xml:space="preserve"> ensure compliance with</w:t>
      </w:r>
      <w:r w:rsidR="00565D52" w:rsidRPr="001A600E">
        <w:t xml:space="preserve"> </w:t>
      </w:r>
      <w:r w:rsidR="00AB6D37">
        <w:t xml:space="preserve">the </w:t>
      </w:r>
      <w:r w:rsidR="00565D52" w:rsidRPr="001A600E">
        <w:t xml:space="preserve">DHA </w:t>
      </w:r>
      <w:r w:rsidR="00AB6D37">
        <w:t>Standard</w:t>
      </w:r>
      <w:r w:rsidR="00692275" w:rsidRPr="001A600E">
        <w:t xml:space="preserve"> </w:t>
      </w:r>
      <w:r w:rsidR="008A0B44" w:rsidRPr="001A600E">
        <w:t>Operating Procedures</w:t>
      </w:r>
      <w:r w:rsidR="00AB6D37">
        <w:t xml:space="preserve"> </w:t>
      </w:r>
      <w:r w:rsidR="00692275" w:rsidRPr="001A600E">
        <w:t>(SOP)</w:t>
      </w:r>
      <w:r w:rsidR="00AB6D37">
        <w:t>, which can be</w:t>
      </w:r>
      <w:r w:rsidR="00692275" w:rsidRPr="001A600E">
        <w:t xml:space="preserve"> </w:t>
      </w:r>
      <w:r w:rsidR="00565D52" w:rsidRPr="001A600E">
        <w:t xml:space="preserve">found </w:t>
      </w:r>
      <w:r w:rsidR="00AB6D37">
        <w:t>at:</w:t>
      </w:r>
    </w:p>
    <w:p w14:paraId="55E8E213" w14:textId="77777777" w:rsidR="00896422" w:rsidRPr="00D20A60" w:rsidRDefault="00E16ECB" w:rsidP="00D15E0F">
      <w:pPr>
        <w:pStyle w:val="ListParagraph"/>
        <w:numPr>
          <w:ilvl w:val="0"/>
          <w:numId w:val="133"/>
        </w:numPr>
        <w:spacing w:after="0"/>
        <w:ind w:left="1134" w:hanging="567"/>
        <w:jc w:val="both"/>
        <w:rPr>
          <w:rFonts w:cs="Calibri Light"/>
          <w:szCs w:val="22"/>
        </w:rPr>
      </w:pPr>
      <w:hyperlink r:id="rId34" w:history="1">
        <w:r w:rsidR="00896422" w:rsidRPr="00D20A60">
          <w:rPr>
            <w:rStyle w:val="Hyperlink"/>
            <w:rFonts w:cs="Calibri Light"/>
            <w:szCs w:val="22"/>
          </w:rPr>
          <w:t>http://www.dha.gov.za/index.php/immigration-services</w:t>
        </w:r>
      </w:hyperlink>
      <w:r w:rsidR="00AB6D37" w:rsidRPr="00AB6D37">
        <w:rPr>
          <w:rStyle w:val="Hyperlink"/>
          <w:rFonts w:cs="Calibri Light"/>
          <w:color w:val="auto"/>
          <w:szCs w:val="22"/>
          <w:u w:val="none"/>
        </w:rPr>
        <w:t>; and</w:t>
      </w:r>
    </w:p>
    <w:p w14:paraId="6235E192" w14:textId="77777777" w:rsidR="00896422" w:rsidRPr="00D20A60" w:rsidRDefault="00E16ECB" w:rsidP="00D15E0F">
      <w:pPr>
        <w:pStyle w:val="ListParagraph"/>
        <w:numPr>
          <w:ilvl w:val="0"/>
          <w:numId w:val="133"/>
        </w:numPr>
        <w:spacing w:after="0"/>
        <w:ind w:left="1134" w:hanging="567"/>
        <w:jc w:val="both"/>
        <w:rPr>
          <w:rStyle w:val="Strong"/>
          <w:rFonts w:cs="Calibri Light"/>
          <w:b w:val="0"/>
          <w:bCs w:val="0"/>
          <w:szCs w:val="22"/>
        </w:rPr>
      </w:pPr>
      <w:hyperlink r:id="rId35" w:history="1">
        <w:r w:rsidR="00896422" w:rsidRPr="00D20A60">
          <w:rPr>
            <w:rStyle w:val="Hyperlink"/>
            <w:rFonts w:cs="Calibri Light"/>
            <w:szCs w:val="22"/>
          </w:rPr>
          <w:t>http://www.dha.gov.za/index.php/civic-services</w:t>
        </w:r>
      </w:hyperlink>
      <w:r w:rsidR="00AB6D37" w:rsidRPr="00AB6D37">
        <w:rPr>
          <w:rStyle w:val="Hyperlink"/>
          <w:rFonts w:cs="Calibri Light"/>
          <w:color w:val="auto"/>
          <w:szCs w:val="22"/>
          <w:u w:val="none"/>
        </w:rPr>
        <w:t>.</w:t>
      </w:r>
    </w:p>
    <w:p w14:paraId="481B82BE" w14:textId="77777777" w:rsidR="00964128" w:rsidRPr="001A600E" w:rsidRDefault="00964128" w:rsidP="00D15E0F">
      <w:pPr>
        <w:pStyle w:val="ListParagraph"/>
        <w:numPr>
          <w:ilvl w:val="0"/>
          <w:numId w:val="131"/>
        </w:numPr>
        <w:spacing w:after="0"/>
        <w:ind w:left="567" w:hanging="567"/>
        <w:jc w:val="both"/>
      </w:pPr>
      <w:r w:rsidRPr="001A600E">
        <w:t xml:space="preserve">The </w:t>
      </w:r>
      <w:r w:rsidR="00AB6D37" w:rsidRPr="001A600E">
        <w:t xml:space="preserve">supplier </w:t>
      </w:r>
      <w:r w:rsidRPr="001A600E">
        <w:t>must</w:t>
      </w:r>
      <w:r w:rsidR="00AB6D37">
        <w:t>,</w:t>
      </w:r>
      <w:r w:rsidRPr="001A600E">
        <w:t xml:space="preserve"> for the duration of the contract</w:t>
      </w:r>
      <w:r w:rsidR="00AB6D37">
        <w:t>,</w:t>
      </w:r>
      <w:r w:rsidRPr="001A600E">
        <w:t xml:space="preserve"> ensure that the proposed product or solution conform to the Government Minimum Interoperability Standards (MIOS).</w:t>
      </w:r>
    </w:p>
    <w:p w14:paraId="627391A8" w14:textId="77777777" w:rsidR="00D12CEB" w:rsidRPr="001A600E" w:rsidRDefault="00D12CEB" w:rsidP="00D15E0F">
      <w:pPr>
        <w:pStyle w:val="ListParagraph"/>
        <w:numPr>
          <w:ilvl w:val="0"/>
          <w:numId w:val="131"/>
        </w:numPr>
        <w:spacing w:after="0"/>
        <w:ind w:left="567" w:hanging="567"/>
        <w:jc w:val="both"/>
      </w:pPr>
      <w:r w:rsidRPr="001A600E">
        <w:t xml:space="preserve">The </w:t>
      </w:r>
      <w:r w:rsidR="00AB6D37" w:rsidRPr="001A600E">
        <w:t xml:space="preserve">bidder </w:t>
      </w:r>
      <w:r w:rsidRPr="001A600E">
        <w:t xml:space="preserve">has to apply adequate methodologies to carry out the activities as well as deliver the IT products and services required, while meeting the desired level of quality. The </w:t>
      </w:r>
      <w:r w:rsidR="00AB6D37" w:rsidRPr="001A600E">
        <w:t xml:space="preserve">bidder </w:t>
      </w:r>
      <w:r w:rsidRPr="001A600E">
        <w:t>must ensure alignment with industry best practice in the following areas:</w:t>
      </w:r>
    </w:p>
    <w:p w14:paraId="06A7C3AF" w14:textId="77777777" w:rsidR="00D12CEB" w:rsidRPr="00D20A60" w:rsidRDefault="00AB6D37" w:rsidP="00D15E0F">
      <w:pPr>
        <w:pStyle w:val="ListParagraph"/>
        <w:numPr>
          <w:ilvl w:val="0"/>
          <w:numId w:val="134"/>
        </w:numPr>
        <w:spacing w:after="0"/>
        <w:ind w:left="1134" w:hanging="567"/>
        <w:jc w:val="both"/>
        <w:rPr>
          <w:rFonts w:cs="Calibri Light"/>
          <w:szCs w:val="22"/>
        </w:rPr>
      </w:pPr>
      <w:r w:rsidRPr="00D20A60">
        <w:rPr>
          <w:rFonts w:cs="Calibri Light"/>
          <w:szCs w:val="22"/>
        </w:rPr>
        <w:t xml:space="preserve">programme management </w:t>
      </w:r>
      <w:r w:rsidR="00D12CEB" w:rsidRPr="00D20A60">
        <w:rPr>
          <w:rFonts w:cs="Calibri Light"/>
          <w:szCs w:val="22"/>
        </w:rPr>
        <w:t>(e.g. MSP);</w:t>
      </w:r>
    </w:p>
    <w:p w14:paraId="6D0AC865" w14:textId="77777777" w:rsidR="00D12CEB" w:rsidRPr="00D20A60" w:rsidRDefault="00AB6D37" w:rsidP="00D15E0F">
      <w:pPr>
        <w:pStyle w:val="ListParagraph"/>
        <w:numPr>
          <w:ilvl w:val="0"/>
          <w:numId w:val="134"/>
        </w:numPr>
        <w:spacing w:after="0"/>
        <w:ind w:left="1134" w:hanging="567"/>
        <w:jc w:val="both"/>
        <w:rPr>
          <w:rFonts w:cs="Calibri Light"/>
          <w:szCs w:val="22"/>
        </w:rPr>
      </w:pPr>
      <w:r w:rsidRPr="00D20A60">
        <w:rPr>
          <w:rFonts w:cs="Calibri Light"/>
          <w:szCs w:val="22"/>
        </w:rPr>
        <w:t xml:space="preserve">service management </w:t>
      </w:r>
      <w:r w:rsidR="00D12CEB" w:rsidRPr="00D20A60">
        <w:rPr>
          <w:rFonts w:cs="Calibri Light"/>
          <w:szCs w:val="22"/>
        </w:rPr>
        <w:t>(e.g. ITIL, COBIT);</w:t>
      </w:r>
    </w:p>
    <w:p w14:paraId="51B6B0E5" w14:textId="77777777" w:rsidR="00D12CEB" w:rsidRPr="00D20A60" w:rsidRDefault="00AB6D37" w:rsidP="00D15E0F">
      <w:pPr>
        <w:pStyle w:val="ListParagraph"/>
        <w:numPr>
          <w:ilvl w:val="0"/>
          <w:numId w:val="134"/>
        </w:numPr>
        <w:spacing w:after="0"/>
        <w:ind w:left="1134" w:hanging="567"/>
        <w:jc w:val="both"/>
        <w:rPr>
          <w:rFonts w:cs="Calibri Light"/>
          <w:szCs w:val="22"/>
        </w:rPr>
      </w:pPr>
      <w:r w:rsidRPr="00D20A60">
        <w:rPr>
          <w:rFonts w:cs="Calibri Light"/>
          <w:szCs w:val="22"/>
        </w:rPr>
        <w:t xml:space="preserve">project management </w:t>
      </w:r>
      <w:r w:rsidR="00D12CEB" w:rsidRPr="00D20A60">
        <w:rPr>
          <w:rFonts w:cs="Calibri Light"/>
          <w:szCs w:val="22"/>
        </w:rPr>
        <w:t xml:space="preserve">(e.g. PMI, </w:t>
      </w:r>
      <w:r w:rsidRPr="00D20A60">
        <w:rPr>
          <w:rFonts w:cs="Calibri Light"/>
          <w:szCs w:val="22"/>
        </w:rPr>
        <w:t>Prince2</w:t>
      </w:r>
      <w:r w:rsidR="00D12CEB" w:rsidRPr="00D20A60">
        <w:rPr>
          <w:rFonts w:cs="Calibri Light"/>
          <w:szCs w:val="22"/>
        </w:rPr>
        <w:t>);</w:t>
      </w:r>
    </w:p>
    <w:p w14:paraId="68AD11BD" w14:textId="77777777" w:rsidR="00D12CEB" w:rsidRPr="00D20A60" w:rsidRDefault="00AB6D37" w:rsidP="00D15E0F">
      <w:pPr>
        <w:pStyle w:val="ListParagraph"/>
        <w:numPr>
          <w:ilvl w:val="0"/>
          <w:numId w:val="134"/>
        </w:numPr>
        <w:spacing w:after="0"/>
        <w:ind w:left="1134" w:hanging="567"/>
        <w:jc w:val="both"/>
        <w:rPr>
          <w:rFonts w:cs="Calibri Light"/>
          <w:szCs w:val="22"/>
        </w:rPr>
      </w:pPr>
      <w:r w:rsidRPr="00D20A60">
        <w:rPr>
          <w:rFonts w:cs="Calibri Light"/>
          <w:szCs w:val="22"/>
        </w:rPr>
        <w:t xml:space="preserve">business analysis </w:t>
      </w:r>
      <w:r w:rsidR="00D12CEB" w:rsidRPr="00D20A60">
        <w:rPr>
          <w:rFonts w:cs="Calibri Light"/>
          <w:szCs w:val="22"/>
        </w:rPr>
        <w:t>(e.g. BABOK, ISO 9001);</w:t>
      </w:r>
    </w:p>
    <w:p w14:paraId="528E639D" w14:textId="77777777" w:rsidR="00D12CEB" w:rsidRPr="00D20A60" w:rsidRDefault="00AB6D37" w:rsidP="00D15E0F">
      <w:pPr>
        <w:pStyle w:val="ListParagraph"/>
        <w:numPr>
          <w:ilvl w:val="0"/>
          <w:numId w:val="134"/>
        </w:numPr>
        <w:spacing w:after="0"/>
        <w:ind w:left="1134" w:hanging="567"/>
        <w:jc w:val="both"/>
        <w:rPr>
          <w:rFonts w:cs="Calibri Light"/>
          <w:szCs w:val="22"/>
        </w:rPr>
      </w:pPr>
      <w:r w:rsidRPr="00D20A60">
        <w:rPr>
          <w:rFonts w:cs="Calibri Light"/>
          <w:szCs w:val="22"/>
        </w:rPr>
        <w:t xml:space="preserve">software development </w:t>
      </w:r>
      <w:r w:rsidR="00D12CEB" w:rsidRPr="00D20A60">
        <w:rPr>
          <w:rFonts w:cs="Calibri Light"/>
          <w:szCs w:val="22"/>
        </w:rPr>
        <w:t xml:space="preserve">and </w:t>
      </w:r>
      <w:r w:rsidRPr="00D20A60">
        <w:rPr>
          <w:rFonts w:cs="Calibri Light"/>
          <w:szCs w:val="22"/>
        </w:rPr>
        <w:t xml:space="preserve">maintenance </w:t>
      </w:r>
      <w:r w:rsidR="00D12CEB" w:rsidRPr="00D20A60">
        <w:rPr>
          <w:rFonts w:cs="Calibri Light"/>
          <w:szCs w:val="22"/>
        </w:rPr>
        <w:t>(e.g. SEBOK, RUP, Scrum, Kanban);</w:t>
      </w:r>
    </w:p>
    <w:p w14:paraId="3B9063B7" w14:textId="77777777" w:rsidR="00D12CEB" w:rsidRPr="00D20A60" w:rsidRDefault="00AB6D37" w:rsidP="00D15E0F">
      <w:pPr>
        <w:pStyle w:val="ListParagraph"/>
        <w:numPr>
          <w:ilvl w:val="0"/>
          <w:numId w:val="134"/>
        </w:numPr>
        <w:spacing w:after="0"/>
        <w:ind w:left="1134" w:hanging="567"/>
        <w:jc w:val="both"/>
        <w:rPr>
          <w:rFonts w:cs="Calibri Light"/>
          <w:szCs w:val="22"/>
        </w:rPr>
      </w:pPr>
      <w:r w:rsidRPr="00D20A60">
        <w:rPr>
          <w:rFonts w:cs="Calibri Light"/>
          <w:szCs w:val="22"/>
        </w:rPr>
        <w:t xml:space="preserve">quality management </w:t>
      </w:r>
      <w:r w:rsidR="00D12CEB" w:rsidRPr="00D20A60">
        <w:rPr>
          <w:rFonts w:cs="Calibri Light"/>
          <w:szCs w:val="22"/>
        </w:rPr>
        <w:t xml:space="preserve">(e.g. CMMI, ISTQB, ITIL CSI, ISO 9001, ISO/IEC 25010, </w:t>
      </w:r>
      <w:proofErr w:type="spellStart"/>
      <w:r w:rsidR="00D12CEB" w:rsidRPr="00D20A60">
        <w:rPr>
          <w:rFonts w:cs="Calibri Light"/>
          <w:szCs w:val="22"/>
        </w:rPr>
        <w:t>TMMi</w:t>
      </w:r>
      <w:proofErr w:type="spellEnd"/>
      <w:r w:rsidR="00D12CEB" w:rsidRPr="00D20A60">
        <w:rPr>
          <w:rFonts w:cs="Calibri Light"/>
          <w:szCs w:val="22"/>
        </w:rPr>
        <w:t>);</w:t>
      </w:r>
      <w:r>
        <w:rPr>
          <w:rFonts w:cs="Calibri Light"/>
          <w:szCs w:val="22"/>
        </w:rPr>
        <w:t xml:space="preserve"> and</w:t>
      </w:r>
    </w:p>
    <w:p w14:paraId="2D4E299D" w14:textId="77777777" w:rsidR="00D12CEB" w:rsidRPr="00D20A60" w:rsidRDefault="00D12CEB" w:rsidP="00D15E0F">
      <w:pPr>
        <w:pStyle w:val="ListParagraph"/>
        <w:numPr>
          <w:ilvl w:val="0"/>
          <w:numId w:val="134"/>
        </w:numPr>
        <w:spacing w:after="0"/>
        <w:ind w:left="1134" w:hanging="567"/>
        <w:jc w:val="both"/>
        <w:rPr>
          <w:rFonts w:cs="Calibri Light"/>
          <w:szCs w:val="22"/>
        </w:rPr>
      </w:pPr>
      <w:r w:rsidRPr="00D20A60">
        <w:rPr>
          <w:rFonts w:cs="Calibri Light"/>
          <w:szCs w:val="22"/>
        </w:rPr>
        <w:t xml:space="preserve">IT </w:t>
      </w:r>
      <w:r w:rsidR="00AB6D37" w:rsidRPr="00D20A60">
        <w:rPr>
          <w:rFonts w:cs="Calibri Light"/>
          <w:szCs w:val="22"/>
        </w:rPr>
        <w:t xml:space="preserve">security </w:t>
      </w:r>
      <w:r w:rsidRPr="00D20A60">
        <w:rPr>
          <w:rFonts w:cs="Calibri Light"/>
          <w:szCs w:val="22"/>
        </w:rPr>
        <w:t>(e.g. ISO 27001, ISO 27002).</w:t>
      </w:r>
    </w:p>
    <w:p w14:paraId="2A9F467A" w14:textId="77777777" w:rsidR="00840BC6" w:rsidRPr="001A600E" w:rsidRDefault="00B3720B" w:rsidP="001A600E">
      <w:pPr>
        <w:pStyle w:val="Specification"/>
        <w:spacing w:before="120" w:after="0"/>
        <w:rPr>
          <w:rStyle w:val="Strong"/>
          <w:b w:val="0"/>
          <w:bCs w:val="0"/>
          <w:sz w:val="20"/>
        </w:rPr>
      </w:pPr>
      <w:r>
        <w:rPr>
          <w:rStyle w:val="Strong"/>
          <w:b w:val="0"/>
          <w:bCs w:val="0"/>
          <w:sz w:val="20"/>
        </w:rPr>
        <w:t>NOTE</w:t>
      </w:r>
      <w:r>
        <w:rPr>
          <w:rStyle w:val="Strong"/>
          <w:b w:val="0"/>
          <w:bCs w:val="0"/>
          <w:sz w:val="20"/>
        </w:rPr>
        <w:tab/>
      </w:r>
      <w:r w:rsidR="00D12CEB" w:rsidRPr="00702347">
        <w:rPr>
          <w:rStyle w:val="Strong"/>
          <w:b w:val="0"/>
          <w:bCs w:val="0"/>
          <w:szCs w:val="22"/>
        </w:rPr>
        <w:t xml:space="preserve"> The methodology used for software development and maintenance must support frequent releases, e.g. by an iterative or agile approach</w:t>
      </w:r>
      <w:r w:rsidR="00AB6D37">
        <w:rPr>
          <w:rStyle w:val="Strong"/>
          <w:b w:val="0"/>
          <w:bCs w:val="0"/>
          <w:sz w:val="20"/>
        </w:rPr>
        <w:t>.</w:t>
      </w:r>
    </w:p>
    <w:p w14:paraId="3B5F7303" w14:textId="77777777" w:rsidR="00C67D2F" w:rsidRPr="00477E59" w:rsidRDefault="00AB6D37" w:rsidP="001B52EA">
      <w:pPr>
        <w:pStyle w:val="Heading2"/>
        <w:rPr>
          <w:rStyle w:val="Strong"/>
          <w:rFonts w:asciiTheme="minorHAnsi" w:hAnsiTheme="minorHAnsi" w:cstheme="minorHAnsi"/>
          <w:b/>
          <w:bCs/>
        </w:rPr>
      </w:pPr>
      <w:bookmarkStart w:id="124" w:name="_Toc103869581"/>
      <w:r w:rsidRPr="00477E59">
        <w:rPr>
          <w:rStyle w:val="Strong"/>
          <w:rFonts w:asciiTheme="minorHAnsi" w:hAnsiTheme="minorHAnsi" w:cstheme="minorHAnsi"/>
          <w:b/>
          <w:bCs/>
        </w:rPr>
        <w:t>Personnel security clearance</w:t>
      </w:r>
      <w:bookmarkEnd w:id="124"/>
    </w:p>
    <w:p w14:paraId="57CC18DF" w14:textId="77777777" w:rsidR="005434D8" w:rsidRPr="00AB6D37" w:rsidRDefault="005434D8" w:rsidP="00D15E0F">
      <w:pPr>
        <w:pStyle w:val="ListParagraph"/>
        <w:numPr>
          <w:ilvl w:val="0"/>
          <w:numId w:val="140"/>
        </w:numPr>
        <w:spacing w:after="0"/>
        <w:ind w:left="567" w:hanging="567"/>
        <w:jc w:val="both"/>
      </w:pPr>
      <w:r w:rsidRPr="00AB6D37">
        <w:t xml:space="preserve">The </w:t>
      </w:r>
      <w:r w:rsidR="00AB6D37" w:rsidRPr="00AB6D37">
        <w:t>supplier</w:t>
      </w:r>
      <w:r w:rsidR="00AB6D37">
        <w:t>’s</w:t>
      </w:r>
      <w:r w:rsidR="00AB6D37" w:rsidRPr="00AB6D37">
        <w:t xml:space="preserve"> </w:t>
      </w:r>
      <w:r w:rsidRPr="00AB6D37">
        <w:t xml:space="preserve">personnel who are required to work with information related to </w:t>
      </w:r>
      <w:r w:rsidR="00AB6D37" w:rsidRPr="00AB6D37">
        <w:t>national security</w:t>
      </w:r>
      <w:r w:rsidR="00AB6D37">
        <w:t>,</w:t>
      </w:r>
      <w:r w:rsidR="00AB6D37" w:rsidRPr="00AB6D37">
        <w:t xml:space="preserve"> </w:t>
      </w:r>
      <w:r w:rsidRPr="00AB6D37">
        <w:t xml:space="preserve">must have a valid South African security clearance or must apply within 30 days of the signed contract for a security clearance </w:t>
      </w:r>
      <w:r w:rsidR="00AB6D37">
        <w:t>at</w:t>
      </w:r>
      <w:r w:rsidRPr="00AB6D37">
        <w:t xml:space="preserve"> the level of </w:t>
      </w:r>
      <w:r w:rsidR="00AB6D37" w:rsidRPr="00AB6D37">
        <w:t>secret</w:t>
      </w:r>
      <w:r w:rsidR="00AB6D37">
        <w:t>,</w:t>
      </w:r>
      <w:r w:rsidR="00AB6D37" w:rsidRPr="00AB6D37">
        <w:t xml:space="preserve"> </w:t>
      </w:r>
      <w:r w:rsidRPr="00AB6D37">
        <w:t xml:space="preserve">at the expense of the </w:t>
      </w:r>
      <w:r w:rsidR="00AB6D37" w:rsidRPr="00AB6D37">
        <w:t>supplier</w:t>
      </w:r>
      <w:r w:rsidR="00AB6D37">
        <w:t>,</w:t>
      </w:r>
      <w:r w:rsidR="00AB6D37" w:rsidRPr="00AB6D37">
        <w:t xml:space="preserve"> </w:t>
      </w:r>
      <w:r w:rsidRPr="00AB6D37">
        <w:t xml:space="preserve">from the South African State Security Agency or duly authorised </w:t>
      </w:r>
      <w:r w:rsidR="00AB6D37" w:rsidRPr="00AB6D37">
        <w:t xml:space="preserve">personnel security </w:t>
      </w:r>
      <w:r w:rsidR="003A0F70">
        <w:t>screening</w:t>
      </w:r>
      <w:r w:rsidR="00BF40ED">
        <w:t>/</w:t>
      </w:r>
      <w:r w:rsidR="00AB6D37" w:rsidRPr="00AB6D37">
        <w:t xml:space="preserve">vetting </w:t>
      </w:r>
      <w:r w:rsidRPr="00AB6D37">
        <w:t xml:space="preserve">entity of </w:t>
      </w:r>
      <w:r w:rsidR="00AB6D37">
        <w:t xml:space="preserve">the </w:t>
      </w:r>
      <w:r w:rsidRPr="00AB6D37">
        <w:t>Government.</w:t>
      </w:r>
    </w:p>
    <w:p w14:paraId="4BE31A99" w14:textId="77777777" w:rsidR="005434D8" w:rsidRPr="00AB6D37" w:rsidRDefault="005434D8" w:rsidP="00D15E0F">
      <w:pPr>
        <w:pStyle w:val="ListParagraph"/>
        <w:numPr>
          <w:ilvl w:val="0"/>
          <w:numId w:val="140"/>
        </w:numPr>
        <w:spacing w:after="0"/>
        <w:ind w:left="567" w:hanging="567"/>
        <w:jc w:val="both"/>
      </w:pPr>
      <w:r w:rsidRPr="00AB6D37">
        <w:t xml:space="preserve">The </w:t>
      </w:r>
      <w:r w:rsidR="00AB6D37" w:rsidRPr="00AB6D37">
        <w:t>supplier</w:t>
      </w:r>
      <w:r w:rsidR="00AB6D37">
        <w:t>’s</w:t>
      </w:r>
      <w:r w:rsidR="00AB6D37" w:rsidRPr="00AB6D37">
        <w:t xml:space="preserve"> </w:t>
      </w:r>
      <w:r w:rsidRPr="00AB6D37">
        <w:t xml:space="preserve">personnel who are required to work with </w:t>
      </w:r>
      <w:r w:rsidR="00AB6D37" w:rsidRPr="00AB6D37">
        <w:t xml:space="preserve">government classified </w:t>
      </w:r>
      <w:r w:rsidRPr="00AB6D37">
        <w:t xml:space="preserve">information or access government </w:t>
      </w:r>
      <w:r w:rsidR="00AB6D37" w:rsidRPr="00AB6D37">
        <w:t xml:space="preserve">restricted </w:t>
      </w:r>
      <w:r w:rsidRPr="00AB6D37">
        <w:t xml:space="preserve">areas must be a South African </w:t>
      </w:r>
      <w:r w:rsidR="00AB6D37" w:rsidRPr="00AB6D37">
        <w:t xml:space="preserve">citizen </w:t>
      </w:r>
      <w:r w:rsidRPr="00AB6D37">
        <w:t>and</w:t>
      </w:r>
      <w:r w:rsidR="00AB6D37">
        <w:t>,</w:t>
      </w:r>
      <w:r w:rsidRPr="00AB6D37">
        <w:t xml:space="preserve"> at the expense of the </w:t>
      </w:r>
      <w:r w:rsidR="00AB6D37" w:rsidRPr="00AB6D37">
        <w:t>supplier</w:t>
      </w:r>
      <w:r w:rsidR="00AB6D37">
        <w:t>,</w:t>
      </w:r>
      <w:r w:rsidR="00AB6D37" w:rsidRPr="00AB6D37">
        <w:t xml:space="preserve"> </w:t>
      </w:r>
      <w:r w:rsidRPr="00AB6D37">
        <w:t xml:space="preserve">be security </w:t>
      </w:r>
      <w:r w:rsidR="00BF40ED">
        <w:t>screened/</w:t>
      </w:r>
      <w:r w:rsidRPr="00AB6D37">
        <w:t>vetted (pre-employment screening, criminal record screening and credit screening).</w:t>
      </w:r>
    </w:p>
    <w:p w14:paraId="62803586" w14:textId="77777777" w:rsidR="0060287B" w:rsidRPr="00AB6D37" w:rsidRDefault="005434D8" w:rsidP="00D15E0F">
      <w:pPr>
        <w:pStyle w:val="ListParagraph"/>
        <w:numPr>
          <w:ilvl w:val="0"/>
          <w:numId w:val="140"/>
        </w:numPr>
        <w:spacing w:after="0"/>
        <w:ind w:left="567" w:hanging="567"/>
        <w:jc w:val="both"/>
      </w:pPr>
      <w:r w:rsidRPr="00AB6D37">
        <w:t xml:space="preserve">The </w:t>
      </w:r>
      <w:r w:rsidR="00AB6D37" w:rsidRPr="00AB6D37">
        <w:t xml:space="preserve">supplier </w:t>
      </w:r>
      <w:r w:rsidRPr="00AB6D37">
        <w:t xml:space="preserve">must ensure that the security clearances of all personnel involved in the </w:t>
      </w:r>
      <w:r w:rsidR="00AB6D37" w:rsidRPr="00AB6D37">
        <w:t xml:space="preserve">contract </w:t>
      </w:r>
      <w:r w:rsidRPr="00AB6D37">
        <w:t>remains valid for the period of the contract.</w:t>
      </w:r>
    </w:p>
    <w:p w14:paraId="6B923CA1" w14:textId="77777777" w:rsidR="00596D6F" w:rsidRPr="00562358" w:rsidRDefault="00596D6F" w:rsidP="00D15E0F">
      <w:pPr>
        <w:pStyle w:val="ListParagraph"/>
        <w:numPr>
          <w:ilvl w:val="0"/>
          <w:numId w:val="140"/>
        </w:numPr>
        <w:spacing w:after="0"/>
        <w:ind w:left="567" w:hanging="567"/>
        <w:jc w:val="both"/>
      </w:pPr>
      <w:r w:rsidRPr="00562358">
        <w:lastRenderedPageBreak/>
        <w:t>The company and its directors will be screened by the State Security Agency.</w:t>
      </w:r>
    </w:p>
    <w:p w14:paraId="642CDC5B" w14:textId="77777777" w:rsidR="00596D6F" w:rsidRPr="00562358" w:rsidRDefault="00596D6F" w:rsidP="00D15E0F">
      <w:pPr>
        <w:pStyle w:val="ListParagraph"/>
        <w:numPr>
          <w:ilvl w:val="0"/>
          <w:numId w:val="140"/>
        </w:numPr>
        <w:spacing w:after="0"/>
        <w:ind w:left="567" w:hanging="567"/>
        <w:jc w:val="both"/>
      </w:pPr>
      <w:r w:rsidRPr="00562358">
        <w:t xml:space="preserve">All the resources used on the project for the duration of the contract will be </w:t>
      </w:r>
      <w:r w:rsidR="00BF40ED" w:rsidRPr="00562358">
        <w:t>screened/</w:t>
      </w:r>
      <w:r w:rsidRPr="00562358">
        <w:t xml:space="preserve">vetted </w:t>
      </w:r>
      <w:r w:rsidR="00AB6D37" w:rsidRPr="00562358">
        <w:t xml:space="preserve">at </w:t>
      </w:r>
      <w:r w:rsidRPr="00562358">
        <w:t xml:space="preserve">a level of </w:t>
      </w:r>
      <w:r w:rsidR="00AB6D37" w:rsidRPr="00562358">
        <w:t xml:space="preserve">secret </w:t>
      </w:r>
      <w:r w:rsidRPr="00562358">
        <w:t>by the State Security Agency, for the account of the successful bidder.</w:t>
      </w:r>
    </w:p>
    <w:p w14:paraId="280E703E" w14:textId="0180CFA1" w:rsidR="00FC7855" w:rsidRPr="00562358" w:rsidRDefault="00FC7855" w:rsidP="00FC7855">
      <w:pPr>
        <w:pStyle w:val="ListParagraph"/>
        <w:numPr>
          <w:ilvl w:val="0"/>
          <w:numId w:val="140"/>
        </w:numPr>
        <w:spacing w:after="0"/>
        <w:ind w:left="567" w:hanging="567"/>
        <w:jc w:val="both"/>
      </w:pPr>
      <w:r w:rsidRPr="00562358">
        <w:t>SITA and DHA reserves a right to subject the recommended bidder to security vetting by relevant agencies of the state.</w:t>
      </w:r>
    </w:p>
    <w:p w14:paraId="4CF4C48D" w14:textId="77777777" w:rsidR="00C67D2F" w:rsidRPr="00562358" w:rsidRDefault="00AB6D37" w:rsidP="001B52EA">
      <w:pPr>
        <w:pStyle w:val="Heading2"/>
        <w:rPr>
          <w:rStyle w:val="Strong"/>
          <w:rFonts w:asciiTheme="minorHAnsi" w:hAnsiTheme="minorHAnsi" w:cstheme="minorHAnsi"/>
          <w:b/>
          <w:bCs/>
        </w:rPr>
      </w:pPr>
      <w:bookmarkStart w:id="125" w:name="_Toc103869582"/>
      <w:r w:rsidRPr="00562358">
        <w:rPr>
          <w:rStyle w:val="Strong"/>
          <w:rFonts w:asciiTheme="minorHAnsi" w:hAnsiTheme="minorHAnsi" w:cstheme="minorHAnsi"/>
          <w:b/>
          <w:bCs/>
        </w:rPr>
        <w:t>Confidentiality and non-disclosure conditions</w:t>
      </w:r>
      <w:bookmarkEnd w:id="125"/>
    </w:p>
    <w:p w14:paraId="652540BE" w14:textId="77777777" w:rsidR="00C67D2F" w:rsidRPr="00AB6D37" w:rsidRDefault="00C67D2F" w:rsidP="00D15E0F">
      <w:pPr>
        <w:pStyle w:val="ListParagraph"/>
        <w:numPr>
          <w:ilvl w:val="0"/>
          <w:numId w:val="141"/>
        </w:numPr>
        <w:spacing w:after="0"/>
        <w:ind w:left="567" w:hanging="567"/>
        <w:jc w:val="both"/>
      </w:pPr>
      <w:r w:rsidRPr="00AB6D37">
        <w:t xml:space="preserve">The </w:t>
      </w:r>
      <w:r w:rsidR="00AB6D37" w:rsidRPr="00AB6D37">
        <w:t>supplier</w:t>
      </w:r>
      <w:r w:rsidRPr="00AB6D37">
        <w:t xml:space="preserve">, including its management and staff, must before commencement of the </w:t>
      </w:r>
      <w:r w:rsidR="00AB6D37" w:rsidRPr="00AB6D37">
        <w:t>contract</w:t>
      </w:r>
      <w:r w:rsidRPr="00AB6D37">
        <w:t xml:space="preserve">, sign a non-disclosure agreement regarding </w:t>
      </w:r>
      <w:r w:rsidR="00791153" w:rsidRPr="00AB6D37">
        <w:t>confidential information</w:t>
      </w:r>
      <w:r w:rsidRPr="00AB6D37">
        <w:t>.</w:t>
      </w:r>
    </w:p>
    <w:p w14:paraId="6131ABF6" w14:textId="77777777" w:rsidR="00C67D2F" w:rsidRPr="00AB6D37" w:rsidRDefault="00C67D2F" w:rsidP="00D15E0F">
      <w:pPr>
        <w:pStyle w:val="ListParagraph"/>
        <w:numPr>
          <w:ilvl w:val="0"/>
          <w:numId w:val="141"/>
        </w:numPr>
        <w:spacing w:after="0"/>
        <w:ind w:left="567" w:hanging="567"/>
        <w:jc w:val="both"/>
      </w:pPr>
      <w:r w:rsidRPr="00AB6D37">
        <w:t xml:space="preserve">Confidential </w:t>
      </w:r>
      <w:r w:rsidR="00791153" w:rsidRPr="00AB6D37">
        <w:t xml:space="preserve">information </w:t>
      </w:r>
      <w:r w:rsidRPr="00AB6D37">
        <w:t xml:space="preserve">means any information or data, irrespective of the form or medium in which it may be stored, which is not in the public domain and which becomes available or accessible to a </w:t>
      </w:r>
      <w:r w:rsidR="00791153" w:rsidRPr="00AB6D37">
        <w:t xml:space="preserve">party </w:t>
      </w:r>
      <w:r w:rsidRPr="00AB6D37">
        <w:t xml:space="preserve">as a consequence of this </w:t>
      </w:r>
      <w:r w:rsidR="00791153" w:rsidRPr="00AB6D37">
        <w:t>contract</w:t>
      </w:r>
      <w:r w:rsidRPr="00AB6D37">
        <w:t>, including information or data which is prohibited from disclosure by virtue of:</w:t>
      </w:r>
    </w:p>
    <w:p w14:paraId="499EEEA2"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the Promotion of Access to Information Act, 2 of 2000;</w:t>
      </w:r>
    </w:p>
    <w:p w14:paraId="713596C3" w14:textId="77777777" w:rsidR="00C67D2F" w:rsidRPr="001437AB" w:rsidRDefault="00791153" w:rsidP="00F9568C">
      <w:pPr>
        <w:pStyle w:val="Specification"/>
        <w:numPr>
          <w:ilvl w:val="2"/>
          <w:numId w:val="13"/>
        </w:numPr>
        <w:tabs>
          <w:tab w:val="clear" w:pos="1917"/>
          <w:tab w:val="num" w:pos="1134"/>
        </w:tabs>
        <w:spacing w:after="0"/>
        <w:ind w:left="1134"/>
        <w:jc w:val="both"/>
        <w:rPr>
          <w:rFonts w:cs="Calibri Light"/>
          <w:szCs w:val="22"/>
        </w:rPr>
      </w:pPr>
      <w:r>
        <w:rPr>
          <w:rFonts w:cs="Calibri Light"/>
          <w:szCs w:val="22"/>
        </w:rPr>
        <w:t>being clearly marked “</w:t>
      </w:r>
      <w:r w:rsidR="00C67D2F" w:rsidRPr="001437AB">
        <w:rPr>
          <w:rFonts w:cs="Calibri Light"/>
          <w:szCs w:val="22"/>
        </w:rPr>
        <w:t>Confidential</w:t>
      </w:r>
      <w:r>
        <w:rPr>
          <w:rFonts w:cs="Calibri Light"/>
          <w:szCs w:val="22"/>
        </w:rPr>
        <w:t>”</w:t>
      </w:r>
      <w:r w:rsidR="00C67D2F" w:rsidRPr="001437AB">
        <w:rPr>
          <w:rFonts w:cs="Calibri Light"/>
          <w:szCs w:val="22"/>
        </w:rPr>
        <w:t xml:space="preserve"> and which is provided by one </w:t>
      </w:r>
      <w:r w:rsidRPr="001437AB">
        <w:rPr>
          <w:rFonts w:cs="Calibri Light"/>
          <w:szCs w:val="22"/>
        </w:rPr>
        <w:t xml:space="preserve">party </w:t>
      </w:r>
      <w:r w:rsidR="00C67D2F" w:rsidRPr="001437AB">
        <w:rPr>
          <w:rFonts w:cs="Calibri Light"/>
          <w:szCs w:val="22"/>
        </w:rPr>
        <w:t xml:space="preserve">to another </w:t>
      </w:r>
      <w:r w:rsidRPr="001437AB">
        <w:rPr>
          <w:rFonts w:cs="Calibri Light"/>
          <w:szCs w:val="22"/>
        </w:rPr>
        <w:t xml:space="preserve">party </w:t>
      </w:r>
      <w:r w:rsidR="00C67D2F" w:rsidRPr="001437AB">
        <w:rPr>
          <w:rFonts w:cs="Calibri Light"/>
          <w:szCs w:val="22"/>
        </w:rPr>
        <w:t xml:space="preserve">in terms of this </w:t>
      </w:r>
      <w:r w:rsidRPr="001437AB">
        <w:rPr>
          <w:rFonts w:cs="Calibri Light"/>
          <w:szCs w:val="22"/>
        </w:rPr>
        <w:t>contract</w:t>
      </w:r>
      <w:r w:rsidR="00C67D2F" w:rsidRPr="001437AB">
        <w:rPr>
          <w:rFonts w:cs="Calibri Light"/>
          <w:szCs w:val="22"/>
        </w:rPr>
        <w:t>;</w:t>
      </w:r>
    </w:p>
    <w:p w14:paraId="2FE5B5D8"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 xml:space="preserve">being information or data which one </w:t>
      </w:r>
      <w:r w:rsidR="00791153" w:rsidRPr="001437AB">
        <w:rPr>
          <w:rFonts w:cs="Calibri Light"/>
          <w:szCs w:val="22"/>
        </w:rPr>
        <w:t xml:space="preserve">party </w:t>
      </w:r>
      <w:r w:rsidRPr="001437AB">
        <w:rPr>
          <w:rFonts w:cs="Calibri Light"/>
          <w:szCs w:val="22"/>
        </w:rPr>
        <w:t xml:space="preserve">provides to another </w:t>
      </w:r>
      <w:r w:rsidR="00791153" w:rsidRPr="001437AB">
        <w:rPr>
          <w:rFonts w:cs="Calibri Light"/>
          <w:szCs w:val="22"/>
        </w:rPr>
        <w:t xml:space="preserve">party </w:t>
      </w:r>
      <w:r w:rsidRPr="001437AB">
        <w:rPr>
          <w:rFonts w:cs="Calibri Light"/>
          <w:szCs w:val="22"/>
        </w:rPr>
        <w:t xml:space="preserve">or to which a </w:t>
      </w:r>
      <w:r w:rsidR="00791153" w:rsidRPr="001437AB">
        <w:rPr>
          <w:rFonts w:cs="Calibri Light"/>
          <w:szCs w:val="22"/>
        </w:rPr>
        <w:t xml:space="preserve">party </w:t>
      </w:r>
      <w:r w:rsidRPr="001437AB">
        <w:rPr>
          <w:rFonts w:cs="Calibri Light"/>
          <w:szCs w:val="22"/>
        </w:rPr>
        <w:t xml:space="preserve">has access because of </w:t>
      </w:r>
      <w:r w:rsidR="00791153" w:rsidRPr="001437AB">
        <w:rPr>
          <w:rFonts w:cs="Calibri Light"/>
          <w:szCs w:val="22"/>
        </w:rPr>
        <w:t xml:space="preserve">services </w:t>
      </w:r>
      <w:r w:rsidRPr="001437AB">
        <w:rPr>
          <w:rFonts w:cs="Calibri Light"/>
          <w:szCs w:val="22"/>
        </w:rPr>
        <w:t xml:space="preserve">provided in terms of this </w:t>
      </w:r>
      <w:r w:rsidR="00791153" w:rsidRPr="001437AB">
        <w:rPr>
          <w:rFonts w:cs="Calibri Light"/>
          <w:szCs w:val="22"/>
        </w:rPr>
        <w:t xml:space="preserve">contract </w:t>
      </w:r>
      <w:r w:rsidRPr="001437AB">
        <w:rPr>
          <w:rFonts w:cs="Calibri Light"/>
          <w:szCs w:val="22"/>
        </w:rPr>
        <w:t xml:space="preserve">and in which a </w:t>
      </w:r>
      <w:r w:rsidR="00791153" w:rsidRPr="001437AB">
        <w:rPr>
          <w:rFonts w:cs="Calibri Light"/>
          <w:szCs w:val="22"/>
        </w:rPr>
        <w:t xml:space="preserve">party </w:t>
      </w:r>
      <w:r w:rsidRPr="001437AB">
        <w:rPr>
          <w:rFonts w:cs="Calibri Light"/>
          <w:szCs w:val="22"/>
        </w:rPr>
        <w:t>would have a reasonable expectation of confidentiality;</w:t>
      </w:r>
    </w:p>
    <w:p w14:paraId="1A7DF4D1"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 xml:space="preserve">being information provided by one </w:t>
      </w:r>
      <w:r w:rsidR="00791153" w:rsidRPr="001437AB">
        <w:rPr>
          <w:rFonts w:cs="Calibri Light"/>
          <w:szCs w:val="22"/>
        </w:rPr>
        <w:t xml:space="preserve">party </w:t>
      </w:r>
      <w:r w:rsidRPr="001437AB">
        <w:rPr>
          <w:rFonts w:cs="Calibri Light"/>
          <w:szCs w:val="22"/>
        </w:rPr>
        <w:t xml:space="preserve">to another </w:t>
      </w:r>
      <w:r w:rsidR="00791153" w:rsidRPr="001437AB">
        <w:rPr>
          <w:rFonts w:cs="Calibri Light"/>
          <w:szCs w:val="22"/>
        </w:rPr>
        <w:t xml:space="preserve">party </w:t>
      </w:r>
      <w:r w:rsidRPr="001437AB">
        <w:rPr>
          <w:rFonts w:cs="Calibri Light"/>
          <w:szCs w:val="22"/>
        </w:rPr>
        <w:t xml:space="preserve">in the course of contractual or other negotiations, which could reasonably be expected to prejudice the right of the non-disclosing </w:t>
      </w:r>
      <w:r w:rsidR="00791153" w:rsidRPr="001437AB">
        <w:rPr>
          <w:rFonts w:cs="Calibri Light"/>
          <w:szCs w:val="22"/>
        </w:rPr>
        <w:t>party</w:t>
      </w:r>
      <w:r w:rsidRPr="001437AB">
        <w:rPr>
          <w:rFonts w:cs="Calibri Light"/>
          <w:szCs w:val="22"/>
        </w:rPr>
        <w:t>;</w:t>
      </w:r>
    </w:p>
    <w:p w14:paraId="6D25A521"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being information, the disclosure of which could reasonably be expected to endanger a life or physical security of a person;</w:t>
      </w:r>
    </w:p>
    <w:p w14:paraId="583CCD76"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 xml:space="preserve">being technical, scientific, commercial, financial and market-related information, know-how and trade secrets of </w:t>
      </w:r>
      <w:r w:rsidR="00791153" w:rsidRPr="001437AB">
        <w:rPr>
          <w:rFonts w:cs="Calibri Light"/>
          <w:szCs w:val="22"/>
        </w:rPr>
        <w:t>a party</w:t>
      </w:r>
      <w:r w:rsidRPr="001437AB">
        <w:rPr>
          <w:rFonts w:cs="Calibri Light"/>
          <w:szCs w:val="22"/>
        </w:rPr>
        <w:t>;</w:t>
      </w:r>
    </w:p>
    <w:p w14:paraId="2FA3060E"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 xml:space="preserve">being financial, commercial, scientific or technical information, other than trade secrets, of a Party, the disclosure of which would be likely to cause harm to the commercial or financial interests of a non-disclosing </w:t>
      </w:r>
      <w:r w:rsidR="00791153" w:rsidRPr="001437AB">
        <w:rPr>
          <w:rFonts w:cs="Calibri Light"/>
          <w:szCs w:val="22"/>
        </w:rPr>
        <w:t>party</w:t>
      </w:r>
      <w:r w:rsidRPr="001437AB">
        <w:rPr>
          <w:rFonts w:cs="Calibri Light"/>
          <w:szCs w:val="22"/>
        </w:rPr>
        <w:t xml:space="preserve">; </w:t>
      </w:r>
    </w:p>
    <w:p w14:paraId="1C2C06ED"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 xml:space="preserve">being information supplied by a </w:t>
      </w:r>
      <w:r w:rsidR="00791153" w:rsidRPr="001437AB">
        <w:rPr>
          <w:rFonts w:cs="Calibri Light"/>
          <w:szCs w:val="22"/>
        </w:rPr>
        <w:t xml:space="preserve">party </w:t>
      </w:r>
      <w:r w:rsidRPr="001437AB">
        <w:rPr>
          <w:rFonts w:cs="Calibri Light"/>
          <w:szCs w:val="22"/>
        </w:rPr>
        <w:t xml:space="preserve">in confidence, the disclosure of which could reasonably be expected either to put the </w:t>
      </w:r>
      <w:r w:rsidR="00791153" w:rsidRPr="001437AB">
        <w:rPr>
          <w:rFonts w:cs="Calibri Light"/>
          <w:szCs w:val="22"/>
        </w:rPr>
        <w:t xml:space="preserve">party </w:t>
      </w:r>
      <w:r w:rsidRPr="001437AB">
        <w:rPr>
          <w:rFonts w:cs="Calibri Light"/>
          <w:szCs w:val="22"/>
        </w:rPr>
        <w:t xml:space="preserve">at a disadvantage in contractual or other negotiations or to prejudice the </w:t>
      </w:r>
      <w:r w:rsidR="00791153" w:rsidRPr="001437AB">
        <w:rPr>
          <w:rFonts w:cs="Calibri Light"/>
          <w:szCs w:val="22"/>
        </w:rPr>
        <w:t xml:space="preserve">party </w:t>
      </w:r>
      <w:r w:rsidRPr="001437AB">
        <w:rPr>
          <w:rFonts w:cs="Calibri Light"/>
          <w:szCs w:val="22"/>
        </w:rPr>
        <w:t xml:space="preserve">in commercial competition; </w:t>
      </w:r>
      <w:r w:rsidR="00791153">
        <w:rPr>
          <w:rFonts w:cs="Calibri Light"/>
          <w:szCs w:val="22"/>
        </w:rPr>
        <w:t>and</w:t>
      </w:r>
    </w:p>
    <w:p w14:paraId="601282A5" w14:textId="77777777" w:rsidR="00C67D2F" w:rsidRPr="001437AB" w:rsidRDefault="00C67D2F" w:rsidP="00F9568C">
      <w:pPr>
        <w:pStyle w:val="Specification"/>
        <w:numPr>
          <w:ilvl w:val="2"/>
          <w:numId w:val="13"/>
        </w:numPr>
        <w:tabs>
          <w:tab w:val="clear" w:pos="1917"/>
          <w:tab w:val="num" w:pos="1134"/>
        </w:tabs>
        <w:spacing w:after="0"/>
        <w:ind w:left="1134"/>
        <w:jc w:val="both"/>
        <w:rPr>
          <w:rFonts w:cs="Calibri Light"/>
          <w:szCs w:val="22"/>
        </w:rPr>
      </w:pPr>
      <w:r w:rsidRPr="001437AB">
        <w:rPr>
          <w:rFonts w:cs="Calibri Light"/>
          <w:szCs w:val="22"/>
        </w:rPr>
        <w:t>information the disclosure of which would be likely to prejudice or impair the safety and security of a building, structure or system, including but not limited to a computer or communication system</w:t>
      </w:r>
      <w:r w:rsidR="00791153">
        <w:rPr>
          <w:rFonts w:cs="Calibri Light"/>
          <w:szCs w:val="22"/>
        </w:rPr>
        <w:t>,</w:t>
      </w:r>
      <w:r w:rsidRPr="001437AB">
        <w:rPr>
          <w:rFonts w:cs="Calibri Light"/>
          <w:szCs w:val="22"/>
        </w:rPr>
        <w:t xml:space="preserve"> a means of transport or any other property or a person</w:t>
      </w:r>
      <w:r w:rsidR="00791153">
        <w:rPr>
          <w:rFonts w:cs="Calibri Light"/>
          <w:szCs w:val="22"/>
        </w:rPr>
        <w:t>,</w:t>
      </w:r>
      <w:r w:rsidRPr="001437AB">
        <w:rPr>
          <w:rFonts w:cs="Calibri Light"/>
          <w:szCs w:val="22"/>
        </w:rPr>
        <w:t xml:space="preserve"> methods, systems, plans or procedures for the protection of an individual in accordance with a witness protection scheme</w:t>
      </w:r>
      <w:r w:rsidR="00791153">
        <w:rPr>
          <w:rFonts w:cs="Calibri Light"/>
          <w:szCs w:val="22"/>
        </w:rPr>
        <w:t>,</w:t>
      </w:r>
      <w:r w:rsidRPr="001437AB">
        <w:rPr>
          <w:rFonts w:cs="Calibri Light"/>
          <w:szCs w:val="22"/>
        </w:rPr>
        <w:t xml:space="preserve"> the safety of the public or any part of the public or the security of property</w:t>
      </w:r>
      <w:r w:rsidR="00791153">
        <w:rPr>
          <w:rFonts w:cs="Calibri Light"/>
          <w:szCs w:val="22"/>
        </w:rPr>
        <w:t>,</w:t>
      </w:r>
      <w:r w:rsidRPr="001437AB">
        <w:rPr>
          <w:rFonts w:cs="Calibri Light"/>
          <w:szCs w:val="22"/>
        </w:rPr>
        <w:t xml:space="preserve"> information the disclosure of which could reasonably be expected to cause prejudice to the defence of the Republic</w:t>
      </w:r>
      <w:r w:rsidR="00791153">
        <w:rPr>
          <w:rFonts w:cs="Calibri Light"/>
          <w:szCs w:val="22"/>
        </w:rPr>
        <w:t>,</w:t>
      </w:r>
      <w:r w:rsidRPr="001437AB">
        <w:rPr>
          <w:rFonts w:cs="Calibri Light"/>
          <w:szCs w:val="22"/>
        </w:rPr>
        <w:t xml:space="preserve"> security of the Republic or international relations of the Republic</w:t>
      </w:r>
      <w:r w:rsidR="00791153">
        <w:rPr>
          <w:rFonts w:cs="Calibri Light"/>
          <w:szCs w:val="22"/>
        </w:rPr>
        <w:t>,</w:t>
      </w:r>
      <w:r w:rsidRPr="001437AB">
        <w:rPr>
          <w:rFonts w:cs="Calibri Light"/>
          <w:szCs w:val="22"/>
        </w:rPr>
        <w:t xml:space="preserve"> or plans, designs, drawings, functional and technical requirements and spec</w:t>
      </w:r>
      <w:r w:rsidR="00867B5D" w:rsidRPr="001437AB">
        <w:rPr>
          <w:rFonts w:cs="Calibri Light"/>
          <w:szCs w:val="22"/>
        </w:rPr>
        <w:t xml:space="preserve">ifications of a Party, but </w:t>
      </w:r>
      <w:r w:rsidR="00791153">
        <w:rPr>
          <w:rFonts w:cs="Calibri Light"/>
          <w:szCs w:val="22"/>
        </w:rPr>
        <w:t>not including</w:t>
      </w:r>
      <w:r w:rsidRPr="001437AB">
        <w:rPr>
          <w:rFonts w:cs="Calibri Light"/>
          <w:szCs w:val="22"/>
        </w:rPr>
        <w:t xml:space="preserve"> information which has be</w:t>
      </w:r>
      <w:r w:rsidR="00791153">
        <w:rPr>
          <w:rFonts w:cs="Calibri Light"/>
          <w:szCs w:val="22"/>
        </w:rPr>
        <w:t>en made automatically available</w:t>
      </w:r>
      <w:r w:rsidRPr="001437AB">
        <w:rPr>
          <w:rFonts w:cs="Calibri Light"/>
          <w:szCs w:val="22"/>
        </w:rPr>
        <w:t xml:space="preserve"> in terms of the Promotion of Access to Information Act, 2000</w:t>
      </w:r>
      <w:r w:rsidR="00791153">
        <w:rPr>
          <w:rFonts w:cs="Calibri Light"/>
          <w:szCs w:val="22"/>
        </w:rPr>
        <w:t>,</w:t>
      </w:r>
      <w:r w:rsidRPr="001437AB">
        <w:rPr>
          <w:rFonts w:cs="Calibri Light"/>
          <w:szCs w:val="22"/>
        </w:rPr>
        <w:t xml:space="preserve"> and information which a Party has a statutory or common law duty to disclose or in respect of which there is no reasonable expectatio</w:t>
      </w:r>
      <w:r w:rsidR="00791153">
        <w:rPr>
          <w:rFonts w:cs="Calibri Light"/>
          <w:szCs w:val="22"/>
        </w:rPr>
        <w:t>n of privacy or confidentiality.</w:t>
      </w:r>
    </w:p>
    <w:p w14:paraId="412AD7E5" w14:textId="77777777" w:rsidR="00C67D2F" w:rsidRPr="00AB6D37" w:rsidRDefault="00C67D2F" w:rsidP="00D15E0F">
      <w:pPr>
        <w:pStyle w:val="ListParagraph"/>
        <w:numPr>
          <w:ilvl w:val="0"/>
          <w:numId w:val="141"/>
        </w:numPr>
        <w:spacing w:after="0"/>
        <w:ind w:left="567" w:hanging="567"/>
        <w:jc w:val="both"/>
      </w:pPr>
      <w:r w:rsidRPr="00AB6D37">
        <w:t xml:space="preserve">Notwithstanding the provisions of this </w:t>
      </w:r>
      <w:r w:rsidR="00791153" w:rsidRPr="00AB6D37">
        <w:t>contract</w:t>
      </w:r>
      <w:r w:rsidRPr="00AB6D37">
        <w:t xml:space="preserve">, no </w:t>
      </w:r>
      <w:r w:rsidR="00791153" w:rsidRPr="00AB6D37">
        <w:t xml:space="preserve">party </w:t>
      </w:r>
      <w:r w:rsidR="00867B5D" w:rsidRPr="00AB6D37">
        <w:t>is</w:t>
      </w:r>
      <w:r w:rsidRPr="00AB6D37">
        <w:t xml:space="preserve"> entitled to disclose </w:t>
      </w:r>
      <w:r w:rsidR="00791153" w:rsidRPr="00AB6D37">
        <w:t>confidential information</w:t>
      </w:r>
      <w:r w:rsidRPr="00AB6D37">
        <w:t xml:space="preserve">, except where required to do so in terms of a law, without the prior written consent of any other </w:t>
      </w:r>
      <w:r w:rsidR="00791153" w:rsidRPr="00AB6D37">
        <w:t xml:space="preserve">party </w:t>
      </w:r>
      <w:r w:rsidRPr="00AB6D37">
        <w:t>having an interest in the disclosure</w:t>
      </w:r>
      <w:r w:rsidR="00791153">
        <w:t>.</w:t>
      </w:r>
    </w:p>
    <w:p w14:paraId="23A951DF" w14:textId="77777777" w:rsidR="00C67D2F" w:rsidRPr="00AB6D37" w:rsidRDefault="00C67D2F" w:rsidP="00D15E0F">
      <w:pPr>
        <w:pStyle w:val="ListParagraph"/>
        <w:numPr>
          <w:ilvl w:val="0"/>
          <w:numId w:val="141"/>
        </w:numPr>
        <w:spacing w:after="0"/>
        <w:ind w:left="567" w:hanging="567"/>
        <w:jc w:val="both"/>
      </w:pPr>
      <w:r w:rsidRPr="00AB6D37">
        <w:lastRenderedPageBreak/>
        <w:t xml:space="preserve">Where a </w:t>
      </w:r>
      <w:r w:rsidR="00791153" w:rsidRPr="00AB6D37">
        <w:t xml:space="preserve">party </w:t>
      </w:r>
      <w:r w:rsidRPr="00AB6D37">
        <w:t xml:space="preserve">discloses </w:t>
      </w:r>
      <w:r w:rsidR="00791153" w:rsidRPr="00AB6D37">
        <w:t xml:space="preserve">confidential information </w:t>
      </w:r>
      <w:r w:rsidR="00791153">
        <w:t xml:space="preserve">that </w:t>
      </w:r>
      <w:r w:rsidRPr="00AB6D37">
        <w:t xml:space="preserve">materially damages or could materially damage another </w:t>
      </w:r>
      <w:r w:rsidR="00791153" w:rsidRPr="00AB6D37">
        <w:t>party</w:t>
      </w:r>
      <w:r w:rsidRPr="00AB6D37">
        <w:t xml:space="preserve">, the disclosing </w:t>
      </w:r>
      <w:r w:rsidR="00791153" w:rsidRPr="00AB6D37">
        <w:t xml:space="preserve">party </w:t>
      </w:r>
      <w:r w:rsidR="00867B5D" w:rsidRPr="00AB6D37">
        <w:t>must</w:t>
      </w:r>
      <w:r w:rsidRPr="00AB6D37">
        <w:t xml:space="preserve"> submit all facts related to the disclosure in writing to the other </w:t>
      </w:r>
      <w:r w:rsidR="00791153" w:rsidRPr="00AB6D37">
        <w:t>party</w:t>
      </w:r>
      <w:r w:rsidRPr="00AB6D37">
        <w:t xml:space="preserve">, who </w:t>
      </w:r>
      <w:r w:rsidR="00867B5D" w:rsidRPr="00AB6D37">
        <w:t>must</w:t>
      </w:r>
      <w:r w:rsidRPr="00AB6D37">
        <w:t xml:space="preserve"> submit information related to such actual or potential material damage to be resolved as a dispute</w:t>
      </w:r>
      <w:r w:rsidR="00791153">
        <w:t>.</w:t>
      </w:r>
    </w:p>
    <w:p w14:paraId="31B69E25" w14:textId="77777777" w:rsidR="00C67D2F" w:rsidRPr="00F81E2D" w:rsidRDefault="00C67D2F" w:rsidP="00D15E0F">
      <w:pPr>
        <w:pStyle w:val="ListParagraph"/>
        <w:numPr>
          <w:ilvl w:val="0"/>
          <w:numId w:val="141"/>
        </w:numPr>
        <w:spacing w:after="0"/>
        <w:ind w:left="567" w:hanging="567"/>
        <w:jc w:val="both"/>
      </w:pPr>
      <w:r w:rsidRPr="00AB6D37">
        <w:t xml:space="preserve">Parties may not, except to the extent that a </w:t>
      </w:r>
      <w:r w:rsidR="00791153" w:rsidRPr="00AB6D37">
        <w:t xml:space="preserve">party </w:t>
      </w:r>
      <w:r w:rsidRPr="00AB6D37">
        <w:t xml:space="preserve">is legally required to make a public statement, make any public statement or issue a press release which could affect another </w:t>
      </w:r>
      <w:r w:rsidR="00791153" w:rsidRPr="00AB6D37">
        <w:t>party</w:t>
      </w:r>
      <w:r w:rsidRPr="00AB6D37">
        <w:t xml:space="preserve">, without first submitting a written copy of the proposed public statement or press release to the other </w:t>
      </w:r>
      <w:r w:rsidR="00791153" w:rsidRPr="00AB6D37">
        <w:t xml:space="preserve">party </w:t>
      </w:r>
      <w:r w:rsidRPr="00AB6D37">
        <w:t xml:space="preserve">and obtaining the other </w:t>
      </w:r>
      <w:r w:rsidR="00791153">
        <w:t>party’</w:t>
      </w:r>
      <w:r w:rsidR="00791153" w:rsidRPr="00AB6D37">
        <w:t xml:space="preserve">s </w:t>
      </w:r>
      <w:r w:rsidRPr="00AB6D37">
        <w:t xml:space="preserve">prior written approval for such public statement or press release, which consent </w:t>
      </w:r>
      <w:r w:rsidR="00867B5D" w:rsidRPr="00AB6D37">
        <w:t>must</w:t>
      </w:r>
      <w:r w:rsidRPr="00AB6D37">
        <w:t xml:space="preserve"> not unreasonably be withheld</w:t>
      </w:r>
      <w:r w:rsidRPr="00F81E2D">
        <w:t>.</w:t>
      </w:r>
    </w:p>
    <w:p w14:paraId="45DDCBE1" w14:textId="77777777" w:rsidR="00CC0970" w:rsidRPr="00477E59" w:rsidRDefault="00791153" w:rsidP="001B52EA">
      <w:pPr>
        <w:pStyle w:val="Heading2"/>
      </w:pPr>
      <w:bookmarkStart w:id="126" w:name="_Toc103869583"/>
      <w:r w:rsidRPr="00477E59">
        <w:t>Guarantee and warranties</w:t>
      </w:r>
      <w:bookmarkStart w:id="127" w:name="_Toc448483285"/>
      <w:bookmarkEnd w:id="126"/>
    </w:p>
    <w:p w14:paraId="68E359CB" w14:textId="77777777" w:rsidR="00C216B2" w:rsidRPr="00F914F3" w:rsidRDefault="00C216B2" w:rsidP="00CD4BC2">
      <w:pPr>
        <w:spacing w:after="0"/>
        <w:jc w:val="both"/>
        <w:rPr>
          <w:rFonts w:cs="Calibri Light"/>
          <w:b/>
          <w:szCs w:val="22"/>
        </w:rPr>
      </w:pPr>
      <w:r w:rsidRPr="00F914F3">
        <w:rPr>
          <w:rFonts w:cs="Calibri Light"/>
          <w:szCs w:val="22"/>
        </w:rPr>
        <w:t xml:space="preserve">The </w:t>
      </w:r>
      <w:r w:rsidR="0083744A" w:rsidRPr="00F914F3">
        <w:rPr>
          <w:rFonts w:cs="Calibri Light"/>
          <w:szCs w:val="22"/>
        </w:rPr>
        <w:t>Supplier</w:t>
      </w:r>
      <w:r w:rsidRPr="00F914F3">
        <w:rPr>
          <w:rFonts w:cs="Calibri Light"/>
          <w:szCs w:val="22"/>
        </w:rPr>
        <w:t xml:space="preserve"> warrants </w:t>
      </w:r>
      <w:r w:rsidR="00791153">
        <w:rPr>
          <w:rFonts w:cs="Calibri Light"/>
          <w:szCs w:val="22"/>
        </w:rPr>
        <w:t>the following</w:t>
      </w:r>
      <w:r w:rsidRPr="00F914F3">
        <w:rPr>
          <w:rFonts w:cs="Calibri Light"/>
          <w:szCs w:val="22"/>
        </w:rPr>
        <w:t>:</w:t>
      </w:r>
      <w:bookmarkEnd w:id="127"/>
    </w:p>
    <w:p w14:paraId="74F89F87" w14:textId="77777777" w:rsidR="00E05960" w:rsidRDefault="00BA6BFC" w:rsidP="00D15E0F">
      <w:pPr>
        <w:pStyle w:val="ListParagraph"/>
        <w:numPr>
          <w:ilvl w:val="0"/>
          <w:numId w:val="142"/>
        </w:numPr>
        <w:tabs>
          <w:tab w:val="left" w:pos="1134"/>
        </w:tabs>
        <w:spacing w:after="0"/>
        <w:ind w:left="1134" w:hanging="567"/>
        <w:jc w:val="both"/>
      </w:pPr>
      <w:bookmarkStart w:id="128" w:name="_Toc448483286"/>
      <w:r w:rsidRPr="00AB6D37">
        <w:t>The w</w:t>
      </w:r>
      <w:r w:rsidR="0066207B" w:rsidRPr="00AB6D37">
        <w:t>arranty</w:t>
      </w:r>
      <w:r w:rsidR="00E05960" w:rsidRPr="00AB6D37">
        <w:t xml:space="preserve"> of goo</w:t>
      </w:r>
      <w:r w:rsidR="0066207B" w:rsidRPr="00AB6D37">
        <w:t>ds supplied under this contract</w:t>
      </w:r>
      <w:r w:rsidR="00E05960" w:rsidRPr="00AB6D37">
        <w:t xml:space="preserve"> remain</w:t>
      </w:r>
      <w:r w:rsidR="0066207B" w:rsidRPr="00AB6D37">
        <w:t>s</w:t>
      </w:r>
      <w:r w:rsidR="00E05960" w:rsidRPr="00AB6D37">
        <w:t xml:space="preserve"> valid for twe</w:t>
      </w:r>
      <w:r w:rsidR="00791153">
        <w:t>lve (12) months after the goods</w:t>
      </w:r>
      <w:r w:rsidR="00E05960" w:rsidRPr="00AB6D37">
        <w:t xml:space="preserve"> or any portion thereof</w:t>
      </w:r>
      <w:r w:rsidR="00791153">
        <w:t>,</w:t>
      </w:r>
      <w:r w:rsidR="00E05960" w:rsidRPr="00AB6D37">
        <w:t xml:space="preserve"> as the case may be, have been delivered to and accepted at the final destination indicated in the contract, or for eighteen (18) months after the date of shipment from the port or place of loading in the source country, whi</w:t>
      </w:r>
      <w:r w:rsidR="00791153">
        <w:t>chever period concludes earlier.</w:t>
      </w:r>
    </w:p>
    <w:p w14:paraId="010CF5A2" w14:textId="77777777" w:rsidR="00AF672D" w:rsidRPr="00AB6D37" w:rsidRDefault="00AF672D" w:rsidP="00D15E0F">
      <w:pPr>
        <w:pStyle w:val="ListParagraph"/>
        <w:numPr>
          <w:ilvl w:val="0"/>
          <w:numId w:val="142"/>
        </w:numPr>
        <w:tabs>
          <w:tab w:val="left" w:pos="1134"/>
        </w:tabs>
        <w:spacing w:after="0"/>
        <w:ind w:left="1134" w:hanging="567"/>
        <w:jc w:val="both"/>
      </w:pPr>
      <w:r w:rsidRPr="00AF672D">
        <w:t>The service provider undertakes that the DHA will at all times be provided with skilled, qualified and experienced resources to execute the services outlined in this tender.</w:t>
      </w:r>
    </w:p>
    <w:p w14:paraId="6937F76E" w14:textId="77777777" w:rsidR="00C216B2" w:rsidRPr="00AB6D37" w:rsidRDefault="00791153" w:rsidP="00D15E0F">
      <w:pPr>
        <w:pStyle w:val="ListParagraph"/>
        <w:numPr>
          <w:ilvl w:val="0"/>
          <w:numId w:val="142"/>
        </w:numPr>
        <w:spacing w:after="0"/>
        <w:ind w:left="1134" w:hanging="567"/>
        <w:jc w:val="both"/>
      </w:pPr>
      <w:r w:rsidRPr="00AB6D37">
        <w:t xml:space="preserve">As </w:t>
      </w:r>
      <w:r w:rsidR="00C216B2" w:rsidRPr="00AB6D37">
        <w:t xml:space="preserve">at </w:t>
      </w:r>
      <w:r>
        <w:t xml:space="preserve">the </w:t>
      </w:r>
      <w:r w:rsidRPr="00AB6D37">
        <w:t>commencement date</w:t>
      </w:r>
      <w:r w:rsidR="00C216B2" w:rsidRPr="00AB6D37">
        <w:t xml:space="preserve"> it has the rights, title and interest in and to the </w:t>
      </w:r>
      <w:r w:rsidRPr="00AB6D37">
        <w:t xml:space="preserve">product </w:t>
      </w:r>
      <w:r w:rsidR="00CB539F" w:rsidRPr="00AB6D37">
        <w:t>or</w:t>
      </w:r>
      <w:r w:rsidR="00C216B2" w:rsidRPr="00AB6D37">
        <w:t xml:space="preserve"> </w:t>
      </w:r>
      <w:r w:rsidRPr="00AB6D37">
        <w:t xml:space="preserve">services </w:t>
      </w:r>
      <w:r w:rsidR="00C216B2" w:rsidRPr="00AB6D37">
        <w:t xml:space="preserve">to deliver such </w:t>
      </w:r>
      <w:r w:rsidRPr="00AB6D37">
        <w:t xml:space="preserve">product </w:t>
      </w:r>
      <w:r w:rsidR="00C216B2" w:rsidRPr="00AB6D37">
        <w:t xml:space="preserve">or </w:t>
      </w:r>
      <w:r w:rsidRPr="00AB6D37">
        <w:t xml:space="preserve">services </w:t>
      </w:r>
      <w:r w:rsidR="00C216B2" w:rsidRPr="00AB6D37">
        <w:t xml:space="preserve">in terms of </w:t>
      </w:r>
      <w:r w:rsidR="00CB539F" w:rsidRPr="00AB6D37">
        <w:t xml:space="preserve">the </w:t>
      </w:r>
      <w:r w:rsidRPr="00AB6D37">
        <w:t xml:space="preserve">contract </w:t>
      </w:r>
      <w:r w:rsidR="00C216B2" w:rsidRPr="00AB6D37">
        <w:t>and that such rights are free from any encumbrances whatsoever</w:t>
      </w:r>
      <w:bookmarkEnd w:id="128"/>
      <w:r>
        <w:t>.</w:t>
      </w:r>
      <w:r w:rsidR="00C216B2" w:rsidRPr="00AB6D37">
        <w:t xml:space="preserve"> </w:t>
      </w:r>
    </w:p>
    <w:p w14:paraId="231C1DEA" w14:textId="77777777" w:rsidR="00C216B2" w:rsidRPr="00AB6D37" w:rsidRDefault="00791153" w:rsidP="00D15E0F">
      <w:pPr>
        <w:pStyle w:val="ListParagraph"/>
        <w:numPr>
          <w:ilvl w:val="0"/>
          <w:numId w:val="142"/>
        </w:numPr>
        <w:spacing w:after="0"/>
        <w:ind w:left="1134" w:hanging="567"/>
        <w:jc w:val="both"/>
      </w:pPr>
      <w:bookmarkStart w:id="129" w:name="_Toc448483287"/>
      <w:r w:rsidRPr="00AB6D37">
        <w:t xml:space="preserve">The product </w:t>
      </w:r>
      <w:r w:rsidR="0066207B" w:rsidRPr="00AB6D37">
        <w:t>is</w:t>
      </w:r>
      <w:r w:rsidR="00C216B2" w:rsidRPr="00AB6D37">
        <w:t xml:space="preserve"> in good working order, free from </w:t>
      </w:r>
      <w:r w:rsidRPr="00AB6D37">
        <w:t xml:space="preserve">defects </w:t>
      </w:r>
      <w:r w:rsidR="00C216B2" w:rsidRPr="00AB6D37">
        <w:t>in material and workmanship, and substantially conform</w:t>
      </w:r>
      <w:r w:rsidR="0066207B" w:rsidRPr="00AB6D37">
        <w:t>s</w:t>
      </w:r>
      <w:r w:rsidR="00C216B2" w:rsidRPr="00AB6D37">
        <w:t xml:space="preserve"> to the </w:t>
      </w:r>
      <w:r w:rsidRPr="00AB6D37">
        <w:t>specifications</w:t>
      </w:r>
      <w:r w:rsidR="00CB539F" w:rsidRPr="00AB6D37">
        <w:t xml:space="preserve"> for the </w:t>
      </w:r>
      <w:r w:rsidR="0066207B" w:rsidRPr="00AB6D37">
        <w:t xml:space="preserve">duration of the </w:t>
      </w:r>
      <w:r w:rsidRPr="00AB6D37">
        <w:t xml:space="preserve">warranty </w:t>
      </w:r>
      <w:r w:rsidR="00CB539F" w:rsidRPr="00AB6D37">
        <w:t>period</w:t>
      </w:r>
      <w:bookmarkEnd w:id="129"/>
      <w:r>
        <w:t>.</w:t>
      </w:r>
    </w:p>
    <w:p w14:paraId="08B46EFB" w14:textId="77777777" w:rsidR="00C216B2" w:rsidRPr="00AB6D37" w:rsidRDefault="00791153" w:rsidP="00D15E0F">
      <w:pPr>
        <w:pStyle w:val="ListParagraph"/>
        <w:numPr>
          <w:ilvl w:val="0"/>
          <w:numId w:val="142"/>
        </w:numPr>
        <w:spacing w:after="0"/>
        <w:ind w:left="1134" w:hanging="567"/>
        <w:jc w:val="both"/>
      </w:pPr>
      <w:bookmarkStart w:id="130" w:name="_Toc448483288"/>
      <w:r w:rsidRPr="00AB6D37">
        <w:t xml:space="preserve">During </w:t>
      </w:r>
      <w:r w:rsidR="00C216B2" w:rsidRPr="00AB6D37">
        <w:t xml:space="preserve">the </w:t>
      </w:r>
      <w:r w:rsidRPr="00AB6D37">
        <w:t xml:space="preserve">warranty </w:t>
      </w:r>
      <w:r w:rsidR="00C216B2" w:rsidRPr="00AB6D37">
        <w:t>period</w:t>
      </w:r>
      <w:r>
        <w:t>,</w:t>
      </w:r>
      <w:r w:rsidR="00C216B2" w:rsidRPr="00AB6D37">
        <w:t xml:space="preserve"> </w:t>
      </w:r>
      <w:r w:rsidR="0066207B" w:rsidRPr="00AB6D37">
        <w:t xml:space="preserve">any defective item or part component of the </w:t>
      </w:r>
      <w:r w:rsidRPr="00AB6D37">
        <w:t xml:space="preserve">product </w:t>
      </w:r>
      <w:r>
        <w:t xml:space="preserve">will </w:t>
      </w:r>
      <w:r w:rsidR="0066207B" w:rsidRPr="00AB6D37">
        <w:t>be</w:t>
      </w:r>
      <w:r w:rsidR="00C216B2" w:rsidRPr="00AB6D37">
        <w:t xml:space="preserve"> repair</w:t>
      </w:r>
      <w:r w:rsidR="0066207B" w:rsidRPr="00AB6D37">
        <w:t>ed</w:t>
      </w:r>
      <w:r w:rsidR="00C216B2" w:rsidRPr="00AB6D37">
        <w:t xml:space="preserve"> or replace</w:t>
      </w:r>
      <w:r w:rsidR="0066207B" w:rsidRPr="00AB6D37">
        <w:t>d</w:t>
      </w:r>
      <w:r w:rsidR="00C216B2" w:rsidRPr="00AB6D37">
        <w:t xml:space="preserve"> within </w:t>
      </w:r>
      <w:r>
        <w:t xml:space="preserve">3 </w:t>
      </w:r>
      <w:r w:rsidR="00C216B2" w:rsidRPr="00AB6D37">
        <w:t xml:space="preserve">(three) days after receiving a written notice from </w:t>
      </w:r>
      <w:r>
        <w:t xml:space="preserve">the </w:t>
      </w:r>
      <w:r w:rsidR="00763A25" w:rsidRPr="00AB6D37">
        <w:t>DHA</w:t>
      </w:r>
      <w:r>
        <w:t>.</w:t>
      </w:r>
      <w:bookmarkEnd w:id="130"/>
    </w:p>
    <w:p w14:paraId="0D1245EA" w14:textId="77777777" w:rsidR="00BA6BFC" w:rsidRPr="00AB6D37" w:rsidRDefault="00791153" w:rsidP="00D15E0F">
      <w:pPr>
        <w:pStyle w:val="ListParagraph"/>
        <w:numPr>
          <w:ilvl w:val="0"/>
          <w:numId w:val="142"/>
        </w:numPr>
        <w:spacing w:after="0"/>
        <w:ind w:left="1134" w:hanging="567"/>
        <w:jc w:val="both"/>
      </w:pPr>
      <w:bookmarkStart w:id="131" w:name="_Toc448483292"/>
      <w:bookmarkStart w:id="132" w:name="_Toc448483289"/>
      <w:r w:rsidRPr="00AB6D37">
        <w:t xml:space="preserve">The </w:t>
      </w:r>
      <w:r>
        <w:t>product</w:t>
      </w:r>
      <w:r w:rsidRPr="00AB6D37">
        <w:t xml:space="preserve"> </w:t>
      </w:r>
      <w:r w:rsidR="0066207B" w:rsidRPr="00AB6D37">
        <w:t xml:space="preserve">is </w:t>
      </w:r>
      <w:r w:rsidR="00BA6BFC" w:rsidRPr="00AB6D37">
        <w:t xml:space="preserve">maintained during its </w:t>
      </w:r>
      <w:r w:rsidRPr="00AB6D37">
        <w:t xml:space="preserve">warranty period </w:t>
      </w:r>
      <w:r w:rsidR="00BA6BFC" w:rsidRPr="00AB6D37">
        <w:t xml:space="preserve">at no expense to </w:t>
      </w:r>
      <w:r>
        <w:t xml:space="preserve">the </w:t>
      </w:r>
      <w:r w:rsidR="00763A25" w:rsidRPr="00AB6D37">
        <w:t>DHA</w:t>
      </w:r>
      <w:bookmarkEnd w:id="131"/>
      <w:r>
        <w:t>.</w:t>
      </w:r>
      <w:r w:rsidR="00BA6BFC" w:rsidRPr="00AB6D37">
        <w:t xml:space="preserve"> </w:t>
      </w:r>
    </w:p>
    <w:p w14:paraId="1110D45D" w14:textId="77777777" w:rsidR="00C216B2" w:rsidRPr="00AB6D37" w:rsidRDefault="00791153" w:rsidP="00D15E0F">
      <w:pPr>
        <w:pStyle w:val="ListParagraph"/>
        <w:numPr>
          <w:ilvl w:val="0"/>
          <w:numId w:val="142"/>
        </w:numPr>
        <w:spacing w:after="0"/>
        <w:ind w:left="1134" w:hanging="567"/>
        <w:jc w:val="both"/>
      </w:pPr>
      <w:r w:rsidRPr="00AB6D37">
        <w:t xml:space="preserve">The product </w:t>
      </w:r>
      <w:r w:rsidR="00C216B2" w:rsidRPr="00AB6D37">
        <w:t>possess</w:t>
      </w:r>
      <w:r w:rsidR="0066207B" w:rsidRPr="00AB6D37">
        <w:t>es</w:t>
      </w:r>
      <w:r w:rsidR="00C216B2" w:rsidRPr="00AB6D37">
        <w:t xml:space="preserve"> all material functions and features required for </w:t>
      </w:r>
      <w:r>
        <w:t xml:space="preserve">the </w:t>
      </w:r>
      <w:r w:rsidR="00763A25" w:rsidRPr="00AB6D37">
        <w:t>DHA</w:t>
      </w:r>
      <w:r w:rsidR="00C216B2" w:rsidRPr="00AB6D37">
        <w:t xml:space="preserve">’s </w:t>
      </w:r>
      <w:r w:rsidRPr="00AB6D37">
        <w:t>operational requirements</w:t>
      </w:r>
      <w:bookmarkEnd w:id="132"/>
      <w:r>
        <w:t>.</w:t>
      </w:r>
    </w:p>
    <w:p w14:paraId="4DAFA9A8" w14:textId="77777777" w:rsidR="00C216B2" w:rsidRPr="00AB6D37" w:rsidRDefault="00791153" w:rsidP="00D15E0F">
      <w:pPr>
        <w:pStyle w:val="ListParagraph"/>
        <w:numPr>
          <w:ilvl w:val="0"/>
          <w:numId w:val="142"/>
        </w:numPr>
        <w:spacing w:after="0"/>
        <w:ind w:left="1134" w:hanging="567"/>
        <w:jc w:val="both"/>
      </w:pPr>
      <w:bookmarkStart w:id="133" w:name="_Toc448483290"/>
      <w:r w:rsidRPr="00AB6D37">
        <w:t xml:space="preserve">The product </w:t>
      </w:r>
      <w:r w:rsidR="0066207B" w:rsidRPr="00AB6D37">
        <w:t xml:space="preserve">remains </w:t>
      </w:r>
      <w:r w:rsidR="00C216B2" w:rsidRPr="00AB6D37">
        <w:t xml:space="preserve">connected </w:t>
      </w:r>
      <w:r w:rsidR="00745FE9" w:rsidRPr="00AB6D37">
        <w:t xml:space="preserve">or </w:t>
      </w:r>
      <w:r w:rsidRPr="00AB6D37">
        <w:t xml:space="preserve">service </w:t>
      </w:r>
      <w:r w:rsidR="0066207B" w:rsidRPr="00AB6D37">
        <w:t xml:space="preserve">continued </w:t>
      </w:r>
      <w:r w:rsidR="00C216B2" w:rsidRPr="00AB6D37">
        <w:t xml:space="preserve">during the term of the </w:t>
      </w:r>
      <w:r w:rsidRPr="00AB6D37">
        <w:t>contract</w:t>
      </w:r>
      <w:bookmarkEnd w:id="133"/>
      <w:r>
        <w:t>.</w:t>
      </w:r>
    </w:p>
    <w:p w14:paraId="670C82DF" w14:textId="77777777" w:rsidR="00C216B2" w:rsidRPr="00AB6D37" w:rsidRDefault="00791153" w:rsidP="00D15E0F">
      <w:pPr>
        <w:pStyle w:val="ListParagraph"/>
        <w:numPr>
          <w:ilvl w:val="0"/>
          <w:numId w:val="142"/>
        </w:numPr>
        <w:spacing w:after="0"/>
        <w:ind w:left="1134" w:hanging="567"/>
        <w:jc w:val="both"/>
      </w:pPr>
      <w:bookmarkStart w:id="134" w:name="_Toc448483294"/>
      <w:r w:rsidRPr="00AB6D37">
        <w:t xml:space="preserve">All </w:t>
      </w:r>
      <w:r w:rsidR="00C216B2" w:rsidRPr="00AB6D37">
        <w:t xml:space="preserve">third-party warranties that the </w:t>
      </w:r>
      <w:r w:rsidRPr="00AB6D37">
        <w:t xml:space="preserve">supplier </w:t>
      </w:r>
      <w:r w:rsidR="00C216B2" w:rsidRPr="00AB6D37">
        <w:t xml:space="preserve">receives in connection with the </w:t>
      </w:r>
      <w:r w:rsidRPr="00AB6D37">
        <w:t>products</w:t>
      </w:r>
      <w:r>
        <w:t>,</w:t>
      </w:r>
      <w:r w:rsidRPr="00AB6D37">
        <w:t xml:space="preserve"> </w:t>
      </w:r>
      <w:r w:rsidR="00C216B2" w:rsidRPr="00AB6D37">
        <w:t>including the corresponding software and the benefits of all such warranties</w:t>
      </w:r>
      <w:r>
        <w:t>,</w:t>
      </w:r>
      <w:r w:rsidR="0066207B" w:rsidRPr="00AB6D37">
        <w:t xml:space="preserve"> are ceded to </w:t>
      </w:r>
      <w:r>
        <w:t xml:space="preserve">the </w:t>
      </w:r>
      <w:r w:rsidR="00763A25" w:rsidRPr="00AB6D37">
        <w:t>DHA</w:t>
      </w:r>
      <w:r w:rsidR="0066207B" w:rsidRPr="00AB6D37">
        <w:t xml:space="preserve"> without </w:t>
      </w:r>
      <w:r w:rsidR="00C216B2" w:rsidRPr="00AB6D37">
        <w:t>reduc</w:t>
      </w:r>
      <w:r w:rsidR="0066207B" w:rsidRPr="00AB6D37">
        <w:t xml:space="preserve">ing or </w:t>
      </w:r>
      <w:r w:rsidR="00C216B2" w:rsidRPr="00AB6D37">
        <w:t>limit</w:t>
      </w:r>
      <w:r w:rsidR="0066207B" w:rsidRPr="00AB6D37">
        <w:t>ing</w:t>
      </w:r>
      <w:r w:rsidR="00C216B2" w:rsidRPr="00AB6D37">
        <w:t xml:space="preserve"> the </w:t>
      </w:r>
      <w:r w:rsidRPr="00AB6D37">
        <w:t xml:space="preserve">supplier’s </w:t>
      </w:r>
      <w:r w:rsidR="00C216B2" w:rsidRPr="00AB6D37">
        <w:t xml:space="preserve">obligations under the </w:t>
      </w:r>
      <w:r w:rsidRPr="00AB6D37">
        <w:t>contract</w:t>
      </w:r>
      <w:bookmarkEnd w:id="134"/>
      <w:r>
        <w:t>.</w:t>
      </w:r>
    </w:p>
    <w:p w14:paraId="660593FB" w14:textId="77777777" w:rsidR="00C216B2" w:rsidRPr="00AB6D37" w:rsidRDefault="00791153" w:rsidP="00D15E0F">
      <w:pPr>
        <w:pStyle w:val="ListParagraph"/>
        <w:numPr>
          <w:ilvl w:val="0"/>
          <w:numId w:val="142"/>
        </w:numPr>
        <w:spacing w:after="0"/>
        <w:ind w:left="1134" w:hanging="567"/>
        <w:jc w:val="both"/>
      </w:pPr>
      <w:bookmarkStart w:id="135" w:name="_Toc448483296"/>
      <w:r w:rsidRPr="00AB6D37">
        <w:t xml:space="preserve">No </w:t>
      </w:r>
      <w:r w:rsidR="00C216B2" w:rsidRPr="00AB6D37">
        <w:t xml:space="preserve">actions, suits or proceedings, pending or threatened against it or any of its </w:t>
      </w:r>
      <w:proofErr w:type="gramStart"/>
      <w:r w:rsidR="00C216B2" w:rsidRPr="00AB6D37">
        <w:t>third party</w:t>
      </w:r>
      <w:proofErr w:type="gramEnd"/>
      <w:r w:rsidR="00C216B2" w:rsidRPr="00AB6D37">
        <w:t xml:space="preserve"> suppliers or sub-contractors that have a material adverse effect on the </w:t>
      </w:r>
      <w:r w:rsidRPr="00AB6D37">
        <w:t xml:space="preserve">supplier’s </w:t>
      </w:r>
      <w:r w:rsidR="00C216B2" w:rsidRPr="00AB6D37">
        <w:t xml:space="preserve">ability to fulfil its obligations under the </w:t>
      </w:r>
      <w:r w:rsidRPr="00AB6D37">
        <w:t>contract</w:t>
      </w:r>
      <w:r>
        <w:t>,</w:t>
      </w:r>
      <w:r w:rsidRPr="00AB6D37">
        <w:t xml:space="preserve"> </w:t>
      </w:r>
      <w:r w:rsidR="00D80938" w:rsidRPr="00AB6D37">
        <w:t>exist</w:t>
      </w:r>
      <w:bookmarkEnd w:id="135"/>
      <w:r>
        <w:t>.</w:t>
      </w:r>
      <w:r w:rsidR="00C216B2" w:rsidRPr="00AB6D37">
        <w:t xml:space="preserve"> </w:t>
      </w:r>
    </w:p>
    <w:p w14:paraId="7F0ADE65" w14:textId="77777777" w:rsidR="00C216B2" w:rsidRPr="00AB6D37" w:rsidRDefault="00791153" w:rsidP="00D15E0F">
      <w:pPr>
        <w:pStyle w:val="ListParagraph"/>
        <w:numPr>
          <w:ilvl w:val="0"/>
          <w:numId w:val="142"/>
        </w:numPr>
        <w:spacing w:after="0"/>
        <w:ind w:left="1134" w:hanging="567"/>
        <w:jc w:val="both"/>
      </w:pPr>
      <w:bookmarkStart w:id="136" w:name="_Toc448483297"/>
      <w:r>
        <w:t xml:space="preserve">The </w:t>
      </w:r>
      <w:r w:rsidR="00763A25" w:rsidRPr="00AB6D37">
        <w:t>DHA</w:t>
      </w:r>
      <w:r w:rsidR="004D0A18" w:rsidRPr="00AB6D37">
        <w:t xml:space="preserve"> </w:t>
      </w:r>
      <w:r>
        <w:t xml:space="preserve">will be </w:t>
      </w:r>
      <w:r w:rsidR="00C216B2" w:rsidRPr="00AB6D37">
        <w:t>notif</w:t>
      </w:r>
      <w:r w:rsidR="004D0A18" w:rsidRPr="00AB6D37">
        <w:t xml:space="preserve">ied </w:t>
      </w:r>
      <w:r w:rsidR="00C216B2" w:rsidRPr="00AB6D37">
        <w:t>immediately if it becomes aware of any action, suit or proceeding, pending or threatened t</w:t>
      </w:r>
      <w:r w:rsidR="004D0A18" w:rsidRPr="00AB6D37">
        <w:t xml:space="preserve">o </w:t>
      </w:r>
      <w:r w:rsidR="00C216B2" w:rsidRPr="00AB6D37">
        <w:t xml:space="preserve">have a material adverse effect on the </w:t>
      </w:r>
      <w:r w:rsidRPr="00AB6D37">
        <w:t xml:space="preserve">supplier’s </w:t>
      </w:r>
      <w:r w:rsidR="00C216B2" w:rsidRPr="00AB6D37">
        <w:t xml:space="preserve">ability to fulfil the obligations under the </w:t>
      </w:r>
      <w:r w:rsidRPr="00AB6D37">
        <w:t>contract</w:t>
      </w:r>
      <w:bookmarkEnd w:id="136"/>
      <w:r>
        <w:t>.</w:t>
      </w:r>
    </w:p>
    <w:p w14:paraId="5F02BD34" w14:textId="77777777" w:rsidR="00C216B2" w:rsidRPr="00AB6D37" w:rsidRDefault="00791153" w:rsidP="00D15E0F">
      <w:pPr>
        <w:pStyle w:val="ListParagraph"/>
        <w:numPr>
          <w:ilvl w:val="0"/>
          <w:numId w:val="142"/>
        </w:numPr>
        <w:spacing w:after="0"/>
        <w:ind w:left="1134" w:hanging="567"/>
        <w:jc w:val="both"/>
      </w:pPr>
      <w:bookmarkStart w:id="137" w:name="_Toc448483298"/>
      <w:r w:rsidRPr="00AB6D37">
        <w:t xml:space="preserve">Any product </w:t>
      </w:r>
      <w:r w:rsidR="007E512C" w:rsidRPr="00AB6D37">
        <w:t xml:space="preserve">sold to </w:t>
      </w:r>
      <w:r>
        <w:t xml:space="preserve">the </w:t>
      </w:r>
      <w:r w:rsidR="00763A25" w:rsidRPr="00AB6D37">
        <w:t>DHA</w:t>
      </w:r>
      <w:r w:rsidR="007E512C" w:rsidRPr="00AB6D37">
        <w:t xml:space="preserve"> after the </w:t>
      </w:r>
      <w:r w:rsidRPr="00AB6D37">
        <w:t xml:space="preserve">commencement date </w:t>
      </w:r>
      <w:r w:rsidR="007E512C" w:rsidRPr="00AB6D37">
        <w:t xml:space="preserve">of the </w:t>
      </w:r>
      <w:r w:rsidRPr="00AB6D37">
        <w:t>contract</w:t>
      </w:r>
      <w:r>
        <w:t>,</w:t>
      </w:r>
      <w:r w:rsidRPr="00AB6D37">
        <w:t xml:space="preserve"> </w:t>
      </w:r>
      <w:r w:rsidR="007E512C" w:rsidRPr="00AB6D37">
        <w:t>remains free from any lien, pledge, encumbrance</w:t>
      </w:r>
      <w:r w:rsidR="00C216B2" w:rsidRPr="00AB6D37">
        <w:t xml:space="preserve"> or security interest</w:t>
      </w:r>
      <w:bookmarkEnd w:id="137"/>
      <w:r>
        <w:t>.</w:t>
      </w:r>
    </w:p>
    <w:p w14:paraId="07215F1E" w14:textId="77777777" w:rsidR="00C216B2" w:rsidRPr="00AB6D37" w:rsidRDefault="00791153" w:rsidP="00D15E0F">
      <w:pPr>
        <w:pStyle w:val="ListParagraph"/>
        <w:numPr>
          <w:ilvl w:val="0"/>
          <w:numId w:val="142"/>
        </w:numPr>
        <w:spacing w:after="0"/>
        <w:ind w:left="1134" w:hanging="567"/>
        <w:jc w:val="both"/>
      </w:pPr>
      <w:bookmarkStart w:id="138" w:name="_Toc448483299"/>
      <w:r>
        <w:t xml:space="preserve">The </w:t>
      </w:r>
      <w:r w:rsidR="00763A25" w:rsidRPr="00AB6D37">
        <w:t>DHA</w:t>
      </w:r>
      <w:r w:rsidR="00C216B2" w:rsidRPr="00AB6D37">
        <w:t xml:space="preserve">’s use of the </w:t>
      </w:r>
      <w:r w:rsidRPr="00AB6D37">
        <w:t xml:space="preserve">product </w:t>
      </w:r>
      <w:r w:rsidR="00C216B2" w:rsidRPr="00AB6D37">
        <w:t xml:space="preserve">and </w:t>
      </w:r>
      <w:r w:rsidRPr="00AB6D37">
        <w:t xml:space="preserve">manuals </w:t>
      </w:r>
      <w:r w:rsidR="007E512C" w:rsidRPr="00AB6D37">
        <w:t>supplied</w:t>
      </w:r>
      <w:r w:rsidR="00C216B2" w:rsidRPr="00AB6D37">
        <w:t xml:space="preserve"> in connection with the </w:t>
      </w:r>
      <w:r w:rsidRPr="00AB6D37">
        <w:t xml:space="preserve">contract </w:t>
      </w:r>
      <w:r w:rsidR="007E3D2D" w:rsidRPr="00AB6D37">
        <w:t>does not</w:t>
      </w:r>
      <w:r w:rsidR="00C216B2" w:rsidRPr="00AB6D37">
        <w:t xml:space="preserve"> infring</w:t>
      </w:r>
      <w:r w:rsidR="007E3D2D" w:rsidRPr="00AB6D37">
        <w:t>e</w:t>
      </w:r>
      <w:r>
        <w:t xml:space="preserve"> any </w:t>
      </w:r>
      <w:r w:rsidRPr="00AB6D37">
        <w:t xml:space="preserve">intellectual property rights </w:t>
      </w:r>
      <w:r w:rsidR="00C216B2" w:rsidRPr="00AB6D37">
        <w:t>of any third party</w:t>
      </w:r>
      <w:bookmarkEnd w:id="138"/>
      <w:r>
        <w:t>.</w:t>
      </w:r>
      <w:r w:rsidR="00C216B2" w:rsidRPr="00AB6D37">
        <w:t xml:space="preserve"> </w:t>
      </w:r>
    </w:p>
    <w:p w14:paraId="264AB29B" w14:textId="77777777" w:rsidR="00C216B2" w:rsidRPr="00AB6D37" w:rsidRDefault="00791153" w:rsidP="00D15E0F">
      <w:pPr>
        <w:pStyle w:val="ListParagraph"/>
        <w:numPr>
          <w:ilvl w:val="0"/>
          <w:numId w:val="142"/>
        </w:numPr>
        <w:spacing w:after="0"/>
        <w:ind w:left="1134" w:hanging="567"/>
        <w:jc w:val="both"/>
      </w:pPr>
      <w:bookmarkStart w:id="139" w:name="_Toc448483300"/>
      <w:r w:rsidRPr="00AB6D37">
        <w:t xml:space="preserve">The </w:t>
      </w:r>
      <w:r w:rsidR="00C216B2" w:rsidRPr="00AB6D37">
        <w:t xml:space="preserve">information disclosed to </w:t>
      </w:r>
      <w:r>
        <w:t xml:space="preserve">the </w:t>
      </w:r>
      <w:r w:rsidR="00763A25" w:rsidRPr="00AB6D37">
        <w:t>DHA</w:t>
      </w:r>
      <w:r w:rsidR="00C216B2" w:rsidRPr="00AB6D37">
        <w:t xml:space="preserve"> </w:t>
      </w:r>
      <w:r w:rsidR="007E512C" w:rsidRPr="00AB6D37">
        <w:t>does</w:t>
      </w:r>
      <w:r w:rsidR="00C216B2" w:rsidRPr="00AB6D37">
        <w:t xml:space="preserve"> not contain any trade secrets of any third party, unless disclosure is permitted by such third party</w:t>
      </w:r>
      <w:bookmarkEnd w:id="139"/>
      <w:r>
        <w:t>.</w:t>
      </w:r>
    </w:p>
    <w:p w14:paraId="1AB29A56" w14:textId="77777777" w:rsidR="00C216B2" w:rsidRPr="00AB6D37" w:rsidRDefault="00791153" w:rsidP="00D15E0F">
      <w:pPr>
        <w:pStyle w:val="ListParagraph"/>
        <w:numPr>
          <w:ilvl w:val="0"/>
          <w:numId w:val="142"/>
        </w:numPr>
        <w:spacing w:after="0"/>
        <w:ind w:left="1134" w:hanging="567"/>
        <w:jc w:val="both"/>
      </w:pPr>
      <w:bookmarkStart w:id="140" w:name="_Toc448483303"/>
      <w:r w:rsidRPr="00AB6D37">
        <w:t xml:space="preserve">It </w:t>
      </w:r>
      <w:r w:rsidR="00C216B2" w:rsidRPr="00AB6D37">
        <w:t>is not prohibited by any loan, contract, financ</w:t>
      </w:r>
      <w:r>
        <w:t>ing arrangement, trade covenant</w:t>
      </w:r>
      <w:r w:rsidR="00C216B2" w:rsidRPr="00AB6D37">
        <w:t xml:space="preserve"> or similar restriction from entering into the </w:t>
      </w:r>
      <w:r w:rsidRPr="00AB6D37">
        <w:t>contract</w:t>
      </w:r>
      <w:bookmarkEnd w:id="140"/>
      <w:r>
        <w:t>.</w:t>
      </w:r>
    </w:p>
    <w:p w14:paraId="50D7874B" w14:textId="77777777" w:rsidR="00C216B2" w:rsidRPr="00AB6D37" w:rsidRDefault="00791153" w:rsidP="00D15E0F">
      <w:pPr>
        <w:pStyle w:val="ListParagraph"/>
        <w:numPr>
          <w:ilvl w:val="0"/>
          <w:numId w:val="142"/>
        </w:numPr>
        <w:spacing w:after="0"/>
        <w:ind w:left="1134" w:hanging="567"/>
        <w:jc w:val="both"/>
      </w:pPr>
      <w:bookmarkStart w:id="141" w:name="_Toc448483305"/>
      <w:r w:rsidRPr="00AB6D37">
        <w:lastRenderedPageBreak/>
        <w:t xml:space="preserve">The </w:t>
      </w:r>
      <w:r w:rsidR="00C216B2" w:rsidRPr="00AB6D37">
        <w:t xml:space="preserve">prices, charges and fees to </w:t>
      </w:r>
      <w:r>
        <w:t xml:space="preserve">the </w:t>
      </w:r>
      <w:r w:rsidR="00763A25" w:rsidRPr="00AB6D37">
        <w:t>DHA</w:t>
      </w:r>
      <w:r w:rsidR="00C216B2" w:rsidRPr="00AB6D37">
        <w:t xml:space="preserve"> as contained in the </w:t>
      </w:r>
      <w:r w:rsidRPr="00AB6D37">
        <w:t xml:space="preserve">contract </w:t>
      </w:r>
      <w:r w:rsidR="00C216B2" w:rsidRPr="00AB6D37">
        <w:t xml:space="preserve">are at least as favourable as those offered by the </w:t>
      </w:r>
      <w:r w:rsidRPr="00AB6D37">
        <w:t xml:space="preserve">supplier </w:t>
      </w:r>
      <w:r w:rsidR="00A9079B" w:rsidRPr="00AB6D37">
        <w:t>to any of its</w:t>
      </w:r>
      <w:r w:rsidR="00C216B2" w:rsidRPr="00AB6D37">
        <w:t xml:space="preserve"> other customers that are of the same or similar standing and situation as </w:t>
      </w:r>
      <w:r>
        <w:t xml:space="preserve">the </w:t>
      </w:r>
      <w:r w:rsidR="00763A25" w:rsidRPr="00AB6D37">
        <w:t>DHA</w:t>
      </w:r>
      <w:bookmarkEnd w:id="141"/>
      <w:r>
        <w:t>.</w:t>
      </w:r>
    </w:p>
    <w:p w14:paraId="776E2EF8" w14:textId="77777777" w:rsidR="00C216B2" w:rsidRPr="00AB6D37" w:rsidRDefault="00791153" w:rsidP="00D15E0F">
      <w:pPr>
        <w:pStyle w:val="ListParagraph"/>
        <w:numPr>
          <w:ilvl w:val="0"/>
          <w:numId w:val="142"/>
        </w:numPr>
        <w:spacing w:after="0"/>
        <w:ind w:left="1134" w:hanging="567"/>
        <w:jc w:val="both"/>
      </w:pPr>
      <w:bookmarkStart w:id="142" w:name="_Toc448483306"/>
      <w:r w:rsidRPr="00AB6D37">
        <w:t xml:space="preserve">Any </w:t>
      </w:r>
      <w:r w:rsidR="00C216B2" w:rsidRPr="00AB6D37">
        <w:t>misrepr</w:t>
      </w:r>
      <w:r w:rsidR="00867B5D" w:rsidRPr="00AB6D37">
        <w:t xml:space="preserve">esentation by the </w:t>
      </w:r>
      <w:r w:rsidRPr="00AB6D37">
        <w:t xml:space="preserve">supplier </w:t>
      </w:r>
      <w:r w:rsidR="00C216B2" w:rsidRPr="00AB6D37">
        <w:t>amount</w:t>
      </w:r>
      <w:r w:rsidR="00867B5D" w:rsidRPr="00AB6D37">
        <w:t>s</w:t>
      </w:r>
      <w:r w:rsidR="00C216B2" w:rsidRPr="00AB6D37">
        <w:t xml:space="preserve"> to a b</w:t>
      </w:r>
      <w:r w:rsidR="00A9079B" w:rsidRPr="00AB6D37">
        <w:t xml:space="preserve">reach of </w:t>
      </w:r>
      <w:r w:rsidRPr="00AB6D37">
        <w:t>contract</w:t>
      </w:r>
      <w:r w:rsidR="00C216B2" w:rsidRPr="00AB6D37">
        <w:t>.</w:t>
      </w:r>
      <w:bookmarkEnd w:id="142"/>
      <w:r w:rsidR="00C216B2" w:rsidRPr="00AB6D37">
        <w:t xml:space="preserve"> </w:t>
      </w:r>
    </w:p>
    <w:p w14:paraId="590CE16B" w14:textId="77777777" w:rsidR="00C216B2" w:rsidRPr="00477E59" w:rsidRDefault="00791153" w:rsidP="001B52EA">
      <w:pPr>
        <w:pStyle w:val="Heading2"/>
      </w:pPr>
      <w:bookmarkStart w:id="143" w:name="_Toc402958037"/>
      <w:bookmarkStart w:id="144" w:name="_Toc448483311"/>
      <w:bookmarkStart w:id="145" w:name="_Toc448872276"/>
      <w:bookmarkStart w:id="146" w:name="_Toc103869584"/>
      <w:r w:rsidRPr="00477E59">
        <w:t>Intellectual property rights</w:t>
      </w:r>
      <w:bookmarkEnd w:id="143"/>
      <w:bookmarkEnd w:id="144"/>
      <w:bookmarkEnd w:id="145"/>
      <w:bookmarkEnd w:id="146"/>
      <w:r w:rsidRPr="00477E59">
        <w:t xml:space="preserve"> </w:t>
      </w:r>
    </w:p>
    <w:p w14:paraId="5E30B37D" w14:textId="77777777" w:rsidR="00C216B2" w:rsidRPr="00AB6D37" w:rsidRDefault="0078019C" w:rsidP="00D15E0F">
      <w:pPr>
        <w:pStyle w:val="ListParagraph"/>
        <w:numPr>
          <w:ilvl w:val="0"/>
          <w:numId w:val="143"/>
        </w:numPr>
        <w:spacing w:after="0"/>
        <w:ind w:left="567" w:hanging="567"/>
        <w:jc w:val="both"/>
      </w:pPr>
      <w:bookmarkStart w:id="147" w:name="_Toc448483312"/>
      <w:bookmarkStart w:id="148" w:name="_Ref348437513"/>
      <w:r>
        <w:t xml:space="preserve">The </w:t>
      </w:r>
      <w:r w:rsidR="00763A25" w:rsidRPr="00AB6D37">
        <w:t>DHA</w:t>
      </w:r>
      <w:r w:rsidR="00C216B2" w:rsidRPr="00AB6D37">
        <w:t xml:space="preserve"> retains all </w:t>
      </w:r>
      <w:r w:rsidRPr="00AB6D37">
        <w:t xml:space="preserve">intellectual property rights </w:t>
      </w:r>
      <w:r w:rsidR="00C216B2" w:rsidRPr="00AB6D37">
        <w:t xml:space="preserve">in and to </w:t>
      </w:r>
      <w:r>
        <w:t xml:space="preserve">the </w:t>
      </w:r>
      <w:r w:rsidR="00763A25" w:rsidRPr="00AB6D37">
        <w:t>DHA</w:t>
      </w:r>
      <w:r>
        <w:t>’</w:t>
      </w:r>
      <w:r w:rsidR="00C216B2" w:rsidRPr="00AB6D37">
        <w:t xml:space="preserve">s </w:t>
      </w:r>
      <w:r w:rsidRPr="00AB6D37">
        <w:t>intellectual property</w:t>
      </w:r>
      <w:r w:rsidR="00C216B2" w:rsidRPr="00AB6D37">
        <w:t xml:space="preserve">. As of the </w:t>
      </w:r>
      <w:r w:rsidRPr="00AB6D37">
        <w:t>effective date</w:t>
      </w:r>
      <w:r w:rsidR="00C216B2" w:rsidRPr="00AB6D37">
        <w:t xml:space="preserve">, the </w:t>
      </w:r>
      <w:r w:rsidRPr="00AB6D37">
        <w:t xml:space="preserve">supplier </w:t>
      </w:r>
      <w:r w:rsidR="00C216B2" w:rsidRPr="00AB6D37">
        <w:t>is granted</w:t>
      </w:r>
      <w:r>
        <w:t xml:space="preserve"> a non-exclusive licenc</w:t>
      </w:r>
      <w:r w:rsidR="00C216B2" w:rsidRPr="00AB6D37">
        <w:t xml:space="preserve">e, for the continued duration of this </w:t>
      </w:r>
      <w:r w:rsidRPr="00AB6D37">
        <w:t>contract</w:t>
      </w:r>
      <w:r w:rsidR="00C216B2" w:rsidRPr="00AB6D37">
        <w:t xml:space="preserve">, to perform any lawful act including the right to use, copy, maintain, modify, enhance and create derivative works of </w:t>
      </w:r>
      <w:r>
        <w:t xml:space="preserve">the </w:t>
      </w:r>
      <w:r w:rsidR="00763A25" w:rsidRPr="00AB6D37">
        <w:t>DHA</w:t>
      </w:r>
      <w:r>
        <w:t>’</w:t>
      </w:r>
      <w:r w:rsidR="00C216B2" w:rsidRPr="00AB6D37">
        <w:t xml:space="preserve">s </w:t>
      </w:r>
      <w:r w:rsidRPr="00AB6D37">
        <w:t xml:space="preserve">intellectual property </w:t>
      </w:r>
      <w:r w:rsidR="00C216B2" w:rsidRPr="00AB6D37">
        <w:t xml:space="preserve">for the sole purpose of providing the </w:t>
      </w:r>
      <w:r w:rsidRPr="00AB6D37">
        <w:t xml:space="preserve">products </w:t>
      </w:r>
      <w:r w:rsidR="00A9079B" w:rsidRPr="00AB6D37">
        <w:t xml:space="preserve">or </w:t>
      </w:r>
      <w:r w:rsidRPr="00AB6D37">
        <w:t xml:space="preserve">services </w:t>
      </w:r>
      <w:r w:rsidR="00C216B2" w:rsidRPr="00AB6D37">
        <w:t xml:space="preserve">to </w:t>
      </w:r>
      <w:r>
        <w:t xml:space="preserve">the </w:t>
      </w:r>
      <w:r w:rsidR="00763A25" w:rsidRPr="00AB6D37">
        <w:t>DHA</w:t>
      </w:r>
      <w:r w:rsidR="00C216B2" w:rsidRPr="00AB6D37">
        <w:t xml:space="preserve"> pursuant to this </w:t>
      </w:r>
      <w:r w:rsidRPr="00AB6D37">
        <w:t>contract</w:t>
      </w:r>
      <w:r w:rsidR="00C216B2" w:rsidRPr="00AB6D37">
        <w:t xml:space="preserve">; provided that the </w:t>
      </w:r>
      <w:r w:rsidRPr="00AB6D37">
        <w:t xml:space="preserve">supplier </w:t>
      </w:r>
      <w:r w:rsidR="00867B5D" w:rsidRPr="00AB6D37">
        <w:t xml:space="preserve">must </w:t>
      </w:r>
      <w:r w:rsidR="00C216B2" w:rsidRPr="00AB6D37">
        <w:t xml:space="preserve">not be permitted to use </w:t>
      </w:r>
      <w:r>
        <w:t xml:space="preserve">the </w:t>
      </w:r>
      <w:r w:rsidR="00763A25" w:rsidRPr="00AB6D37">
        <w:t>DHA</w:t>
      </w:r>
      <w:r>
        <w:t>’</w:t>
      </w:r>
      <w:r w:rsidR="00C216B2" w:rsidRPr="00AB6D37">
        <w:t xml:space="preserve">s </w:t>
      </w:r>
      <w:r w:rsidRPr="00AB6D37">
        <w:t xml:space="preserve">intellectual property </w:t>
      </w:r>
      <w:r w:rsidR="00C216B2" w:rsidRPr="00AB6D37">
        <w:t xml:space="preserve">for the benefit of any entities other than </w:t>
      </w:r>
      <w:r>
        <w:t xml:space="preserve">the </w:t>
      </w:r>
      <w:r w:rsidR="00763A25" w:rsidRPr="00AB6D37">
        <w:t>DHA</w:t>
      </w:r>
      <w:r w:rsidR="00C216B2" w:rsidRPr="00AB6D37">
        <w:t xml:space="preserve"> without the written consent of </w:t>
      </w:r>
      <w:r>
        <w:t xml:space="preserve">the </w:t>
      </w:r>
      <w:r w:rsidR="00763A25" w:rsidRPr="00AB6D37">
        <w:t>DHA</w:t>
      </w:r>
      <w:r w:rsidR="00C216B2" w:rsidRPr="00AB6D37">
        <w:t xml:space="preserve">, which consent may be withheld in </w:t>
      </w:r>
      <w:r>
        <w:t xml:space="preserve">the </w:t>
      </w:r>
      <w:r w:rsidR="00763A25" w:rsidRPr="00AB6D37">
        <w:t>DHA</w:t>
      </w:r>
      <w:r>
        <w:t>’</w:t>
      </w:r>
      <w:r w:rsidR="00C216B2" w:rsidRPr="00AB6D37">
        <w:t xml:space="preserve">s sole and absolute discretion. Except as otherwise requested or approved by </w:t>
      </w:r>
      <w:r w:rsidR="00763A25" w:rsidRPr="00AB6D37">
        <w:t>DHA</w:t>
      </w:r>
      <w:r w:rsidR="00C216B2" w:rsidRPr="00AB6D37">
        <w:t xml:space="preserve">, which approval </w:t>
      </w:r>
      <w:r w:rsidR="00867B5D" w:rsidRPr="00AB6D37">
        <w:t>is</w:t>
      </w:r>
      <w:r w:rsidR="00C216B2" w:rsidRPr="00AB6D37">
        <w:t xml:space="preserve"> in </w:t>
      </w:r>
      <w:r w:rsidR="00763A25" w:rsidRPr="00AB6D37">
        <w:t>DHA</w:t>
      </w:r>
      <w:r w:rsidR="00C216B2" w:rsidRPr="00AB6D37">
        <w:t xml:space="preserve">'s sole and absolute discretion, the </w:t>
      </w:r>
      <w:r w:rsidRPr="00AB6D37">
        <w:t xml:space="preserve">supplier </w:t>
      </w:r>
      <w:r w:rsidR="00867B5D" w:rsidRPr="00AB6D37">
        <w:t>must</w:t>
      </w:r>
      <w:r w:rsidR="00C216B2" w:rsidRPr="00AB6D37">
        <w:t xml:space="preserve"> cease all use of </w:t>
      </w:r>
      <w:r>
        <w:t xml:space="preserve">the </w:t>
      </w:r>
      <w:r w:rsidR="00763A25" w:rsidRPr="00AB6D37">
        <w:t>DHA</w:t>
      </w:r>
      <w:r>
        <w:t>’</w:t>
      </w:r>
      <w:r w:rsidR="00C216B2" w:rsidRPr="00AB6D37">
        <w:t xml:space="preserve">s </w:t>
      </w:r>
      <w:r w:rsidRPr="00AB6D37">
        <w:t>intellectual property</w:t>
      </w:r>
      <w:r w:rsidR="00C216B2" w:rsidRPr="00AB6D37">
        <w:t xml:space="preserve"> at of the earliest of</w:t>
      </w:r>
      <w:bookmarkEnd w:id="147"/>
    </w:p>
    <w:p w14:paraId="0D62B8A7" w14:textId="77777777" w:rsidR="00C216B2" w:rsidRPr="008F6CE4" w:rsidRDefault="00C216B2" w:rsidP="00D15E0F">
      <w:pPr>
        <w:pStyle w:val="ListParagraph"/>
        <w:numPr>
          <w:ilvl w:val="0"/>
          <w:numId w:val="144"/>
        </w:numPr>
        <w:spacing w:after="0"/>
        <w:ind w:left="1134" w:hanging="567"/>
        <w:jc w:val="both"/>
        <w:rPr>
          <w:rFonts w:cs="Calibri Light"/>
          <w:szCs w:val="22"/>
        </w:rPr>
      </w:pPr>
      <w:bookmarkStart w:id="149" w:name="_Toc448483313"/>
      <w:r w:rsidRPr="008F6CE4">
        <w:rPr>
          <w:rFonts w:cs="Calibri Light"/>
          <w:szCs w:val="22"/>
        </w:rPr>
        <w:t xml:space="preserve">termination or expiration date of this </w:t>
      </w:r>
      <w:r w:rsidR="0078019C" w:rsidRPr="008F6CE4">
        <w:rPr>
          <w:rFonts w:cs="Calibri Light"/>
          <w:szCs w:val="22"/>
        </w:rPr>
        <w:t>contract</w:t>
      </w:r>
      <w:bookmarkEnd w:id="149"/>
      <w:r w:rsidR="0078019C">
        <w:rPr>
          <w:rFonts w:cs="Calibri Light"/>
          <w:szCs w:val="22"/>
        </w:rPr>
        <w:t>,</w:t>
      </w:r>
      <w:r w:rsidRPr="008F6CE4">
        <w:rPr>
          <w:rFonts w:cs="Calibri Light"/>
          <w:szCs w:val="22"/>
        </w:rPr>
        <w:t xml:space="preserve"> </w:t>
      </w:r>
    </w:p>
    <w:p w14:paraId="1F5283E9" w14:textId="77777777" w:rsidR="00C216B2" w:rsidRPr="008F6CE4" w:rsidRDefault="00C216B2" w:rsidP="00D15E0F">
      <w:pPr>
        <w:pStyle w:val="ListParagraph"/>
        <w:numPr>
          <w:ilvl w:val="0"/>
          <w:numId w:val="144"/>
        </w:numPr>
        <w:spacing w:after="0"/>
        <w:ind w:left="1134" w:hanging="567"/>
        <w:jc w:val="both"/>
        <w:rPr>
          <w:rFonts w:cs="Calibri Light"/>
          <w:szCs w:val="22"/>
        </w:rPr>
      </w:pPr>
      <w:bookmarkStart w:id="150" w:name="_Toc448483314"/>
      <w:r w:rsidRPr="008F6CE4">
        <w:rPr>
          <w:rFonts w:cs="Calibri Light"/>
          <w:szCs w:val="22"/>
        </w:rPr>
        <w:t xml:space="preserve">the date of completion of the </w:t>
      </w:r>
      <w:r w:rsidR="0078019C" w:rsidRPr="008F6CE4">
        <w:rPr>
          <w:rFonts w:cs="Calibri Light"/>
          <w:szCs w:val="22"/>
        </w:rPr>
        <w:t>services</w:t>
      </w:r>
      <w:r w:rsidR="0078019C">
        <w:rPr>
          <w:rFonts w:cs="Calibri Light"/>
          <w:szCs w:val="22"/>
        </w:rPr>
        <w:t>,</w:t>
      </w:r>
      <w:r w:rsidRPr="008F6CE4">
        <w:rPr>
          <w:rFonts w:cs="Calibri Light"/>
          <w:szCs w:val="22"/>
        </w:rPr>
        <w:t xml:space="preserve"> </w:t>
      </w:r>
      <w:bookmarkEnd w:id="150"/>
      <w:r w:rsidR="0078019C">
        <w:rPr>
          <w:rFonts w:cs="Calibri Light"/>
          <w:szCs w:val="22"/>
        </w:rPr>
        <w:t>or</w:t>
      </w:r>
    </w:p>
    <w:p w14:paraId="3B9B3FB0" w14:textId="77777777" w:rsidR="00C216B2" w:rsidRPr="008F6CE4" w:rsidRDefault="00C216B2" w:rsidP="00D15E0F">
      <w:pPr>
        <w:pStyle w:val="ListParagraph"/>
        <w:numPr>
          <w:ilvl w:val="0"/>
          <w:numId w:val="144"/>
        </w:numPr>
        <w:spacing w:after="0"/>
        <w:ind w:left="1134" w:hanging="567"/>
        <w:jc w:val="both"/>
        <w:rPr>
          <w:rFonts w:cs="Calibri Light"/>
          <w:szCs w:val="22"/>
        </w:rPr>
      </w:pPr>
      <w:bookmarkStart w:id="151" w:name="_Toc448483315"/>
      <w:r w:rsidRPr="008F6CE4">
        <w:rPr>
          <w:rFonts w:cs="Calibri Light"/>
          <w:szCs w:val="22"/>
        </w:rPr>
        <w:t xml:space="preserve">the date of rendering of the last of the </w:t>
      </w:r>
      <w:r w:rsidR="0078019C" w:rsidRPr="008F6CE4">
        <w:rPr>
          <w:rFonts w:cs="Calibri Light"/>
          <w:szCs w:val="22"/>
        </w:rPr>
        <w:t>deliverables</w:t>
      </w:r>
      <w:r w:rsidRPr="008F6CE4">
        <w:rPr>
          <w:rFonts w:cs="Calibri Light"/>
          <w:szCs w:val="22"/>
        </w:rPr>
        <w:t>.</w:t>
      </w:r>
      <w:bookmarkEnd w:id="151"/>
      <w:r w:rsidRPr="008F6CE4">
        <w:rPr>
          <w:rFonts w:cs="Calibri Light"/>
          <w:szCs w:val="22"/>
        </w:rPr>
        <w:t xml:space="preserve"> </w:t>
      </w:r>
    </w:p>
    <w:p w14:paraId="4DE705B3" w14:textId="77777777" w:rsidR="00C216B2" w:rsidRPr="00AB6D37" w:rsidRDefault="00C216B2" w:rsidP="00D15E0F">
      <w:pPr>
        <w:pStyle w:val="ListParagraph"/>
        <w:numPr>
          <w:ilvl w:val="0"/>
          <w:numId w:val="143"/>
        </w:numPr>
        <w:spacing w:after="0"/>
        <w:ind w:left="567" w:hanging="567"/>
        <w:jc w:val="both"/>
      </w:pPr>
      <w:bookmarkStart w:id="152" w:name="_Toc448483316"/>
      <w:r w:rsidRPr="00AB6D37">
        <w:t xml:space="preserve">If so required by </w:t>
      </w:r>
      <w:r w:rsidR="0078019C">
        <w:t xml:space="preserve">the </w:t>
      </w:r>
      <w:r w:rsidR="00763A25" w:rsidRPr="00AB6D37">
        <w:t>DHA</w:t>
      </w:r>
      <w:r w:rsidRPr="00AB6D37">
        <w:t xml:space="preserve">, the </w:t>
      </w:r>
      <w:r w:rsidR="0078019C" w:rsidRPr="00AB6D37">
        <w:t xml:space="preserve">supplier </w:t>
      </w:r>
      <w:r w:rsidR="00490F2A" w:rsidRPr="00AB6D37">
        <w:t>must</w:t>
      </w:r>
      <w:r w:rsidRPr="00AB6D37">
        <w:t xml:space="preserve"> certify in writing to </w:t>
      </w:r>
      <w:r w:rsidR="0078019C">
        <w:t xml:space="preserve">the </w:t>
      </w:r>
      <w:r w:rsidR="00763A25" w:rsidRPr="00AB6D37">
        <w:t>DHA</w:t>
      </w:r>
      <w:r w:rsidRPr="00AB6D37">
        <w:t xml:space="preserve"> that it has either returned all </w:t>
      </w:r>
      <w:r w:rsidR="00763A25" w:rsidRPr="00AB6D37">
        <w:t>DHA</w:t>
      </w:r>
      <w:r w:rsidRPr="00AB6D37">
        <w:t xml:space="preserve"> </w:t>
      </w:r>
      <w:r w:rsidR="0078019C" w:rsidRPr="00AB6D37">
        <w:t xml:space="preserve">intellectual property </w:t>
      </w:r>
      <w:r w:rsidRPr="00AB6D37">
        <w:t xml:space="preserve">to </w:t>
      </w:r>
      <w:r w:rsidR="0078019C">
        <w:t xml:space="preserve">the </w:t>
      </w:r>
      <w:r w:rsidR="00763A25" w:rsidRPr="00AB6D37">
        <w:t>DHA</w:t>
      </w:r>
      <w:r w:rsidRPr="00AB6D37">
        <w:t xml:space="preserve"> or destroyed or deleted all other </w:t>
      </w:r>
      <w:r w:rsidR="00763A25" w:rsidRPr="00AB6D37">
        <w:t>DHA</w:t>
      </w:r>
      <w:r w:rsidRPr="00AB6D37">
        <w:t xml:space="preserve"> </w:t>
      </w:r>
      <w:r w:rsidR="0078019C" w:rsidRPr="00AB6D37">
        <w:t xml:space="preserve">intellectual property </w:t>
      </w:r>
      <w:r w:rsidRPr="00AB6D37">
        <w:t>in its possession or under its control.</w:t>
      </w:r>
      <w:bookmarkEnd w:id="148"/>
      <w:bookmarkEnd w:id="152"/>
    </w:p>
    <w:p w14:paraId="32D277CC" w14:textId="77777777" w:rsidR="00C216B2" w:rsidRPr="00AB6D37" w:rsidRDefault="0078019C" w:rsidP="00D15E0F">
      <w:pPr>
        <w:pStyle w:val="ListParagraph"/>
        <w:numPr>
          <w:ilvl w:val="0"/>
          <w:numId w:val="143"/>
        </w:numPr>
        <w:spacing w:after="0"/>
        <w:ind w:left="567" w:hanging="567"/>
        <w:jc w:val="both"/>
      </w:pPr>
      <w:bookmarkStart w:id="153" w:name="_Toc448483317"/>
      <w:r>
        <w:t xml:space="preserve">The </w:t>
      </w:r>
      <w:r w:rsidR="00763A25" w:rsidRPr="00AB6D37">
        <w:t>DHA</w:t>
      </w:r>
      <w:r w:rsidR="00490F2A" w:rsidRPr="00AB6D37">
        <w:t xml:space="preserve">, </w:t>
      </w:r>
      <w:r w:rsidR="00C216B2" w:rsidRPr="00AB6D37">
        <w:t>at all times</w:t>
      </w:r>
      <w:r w:rsidR="00490F2A" w:rsidRPr="00AB6D37">
        <w:t>,</w:t>
      </w:r>
      <w:r w:rsidR="00C216B2" w:rsidRPr="00AB6D37">
        <w:t xml:space="preserve"> own</w:t>
      </w:r>
      <w:r w:rsidR="00490F2A" w:rsidRPr="00AB6D37">
        <w:t>s</w:t>
      </w:r>
      <w:r w:rsidR="00C216B2" w:rsidRPr="00AB6D37">
        <w:t xml:space="preserve"> all </w:t>
      </w:r>
      <w:r w:rsidRPr="00AB6D37">
        <w:t xml:space="preserve">intellectual property rights </w:t>
      </w:r>
      <w:r w:rsidR="00C216B2" w:rsidRPr="00AB6D37">
        <w:t xml:space="preserve">in and to all </w:t>
      </w:r>
      <w:r w:rsidRPr="00AB6D37">
        <w:t>bespoke intellectual property</w:t>
      </w:r>
      <w:r w:rsidR="00C216B2" w:rsidRPr="00AB6D37">
        <w:t xml:space="preserve">. </w:t>
      </w:r>
      <w:bookmarkEnd w:id="153"/>
    </w:p>
    <w:p w14:paraId="4F4AA9CC" w14:textId="77777777" w:rsidR="007C23C2" w:rsidRPr="00822003" w:rsidRDefault="0078019C" w:rsidP="00822003">
      <w:pPr>
        <w:pStyle w:val="ListParagraph"/>
        <w:numPr>
          <w:ilvl w:val="0"/>
          <w:numId w:val="143"/>
        </w:numPr>
        <w:spacing w:after="0"/>
        <w:ind w:left="567" w:hanging="567"/>
        <w:jc w:val="both"/>
      </w:pPr>
      <w:bookmarkStart w:id="154" w:name="_Toc448483320"/>
      <w:r>
        <w:t>Save for the licenc</w:t>
      </w:r>
      <w:r w:rsidR="00C216B2" w:rsidRPr="00AB6D37">
        <w:t xml:space="preserve">e granted in terms of this </w:t>
      </w:r>
      <w:r w:rsidRPr="00AB6D37">
        <w:t>contract</w:t>
      </w:r>
      <w:r w:rsidR="00C216B2" w:rsidRPr="00AB6D37">
        <w:t xml:space="preserve">, the </w:t>
      </w:r>
      <w:r w:rsidRPr="00AB6D37">
        <w:t xml:space="preserve">supplier </w:t>
      </w:r>
      <w:r w:rsidR="00C216B2" w:rsidRPr="00AB6D37">
        <w:t xml:space="preserve">retains all </w:t>
      </w:r>
      <w:r w:rsidRPr="00AB6D37">
        <w:t xml:space="preserve">intellectual property rights </w:t>
      </w:r>
      <w:r w:rsidR="00C216B2" w:rsidRPr="00AB6D37">
        <w:t xml:space="preserve">in and to the </w:t>
      </w:r>
      <w:r w:rsidRPr="00AB6D37">
        <w:t xml:space="preserve">supplier’s </w:t>
      </w:r>
      <w:r w:rsidR="00C216B2" w:rsidRPr="00AB6D37">
        <w:t xml:space="preserve">pre-existing </w:t>
      </w:r>
      <w:r w:rsidRPr="00AB6D37">
        <w:t xml:space="preserve">intellectual property </w:t>
      </w:r>
      <w:r w:rsidR="00C216B2" w:rsidRPr="00AB6D37">
        <w:t xml:space="preserve">that is used or supplied in connection with the </w:t>
      </w:r>
      <w:r w:rsidRPr="00AB6D37">
        <w:t xml:space="preserve">products </w:t>
      </w:r>
      <w:r w:rsidR="00C67D2F" w:rsidRPr="00AB6D37">
        <w:t xml:space="preserve">or </w:t>
      </w:r>
      <w:r w:rsidRPr="00AB6D37">
        <w:t>services</w:t>
      </w:r>
      <w:r w:rsidR="00C216B2" w:rsidRPr="00AB6D37">
        <w:t>.</w:t>
      </w:r>
      <w:bookmarkEnd w:id="154"/>
    </w:p>
    <w:p w14:paraId="7E60C508" w14:textId="77777777" w:rsidR="00822003" w:rsidRDefault="00822003" w:rsidP="00822003">
      <w:pPr>
        <w:spacing w:after="0"/>
        <w:jc w:val="both"/>
      </w:pPr>
    </w:p>
    <w:p w14:paraId="6173C083" w14:textId="4DB94FA6" w:rsidR="00822003" w:rsidRPr="00822003" w:rsidRDefault="00822003" w:rsidP="00464501">
      <w:pPr>
        <w:pStyle w:val="Heading2"/>
        <w:numPr>
          <w:ilvl w:val="1"/>
          <w:numId w:val="182"/>
        </w:numPr>
        <w:rPr>
          <w:color w:val="auto"/>
        </w:rPr>
      </w:pPr>
      <w:bookmarkStart w:id="155" w:name="_Toc103869585"/>
      <w:r w:rsidRPr="00822003">
        <w:rPr>
          <w:color w:val="auto"/>
        </w:rPr>
        <w:t>Empowerment  Objectives</w:t>
      </w:r>
      <w:bookmarkEnd w:id="155"/>
    </w:p>
    <w:p w14:paraId="30AD3E21" w14:textId="2A759B02" w:rsidR="00822003" w:rsidRPr="00822003" w:rsidRDefault="00822003" w:rsidP="00822003">
      <w:pPr>
        <w:spacing w:line="253" w:lineRule="atLeast"/>
        <w:ind w:left="567"/>
        <w:jc w:val="both"/>
        <w:rPr>
          <w:rFonts w:cs="Calibri Light"/>
          <w:szCs w:val="22"/>
          <w:lang w:eastAsia="en-GB"/>
        </w:rPr>
      </w:pPr>
      <w:r w:rsidRPr="00822003">
        <w:rPr>
          <w:rFonts w:cs="Calibri Light"/>
          <w:sz w:val="23"/>
          <w:szCs w:val="23"/>
          <w:lang w:eastAsia="en-GB"/>
        </w:rPr>
        <w:t xml:space="preserve">SITA is an organ of state and has the responsibility to advance not only preferential procurement but the development of Small Medium and Micro Enterprises (“SMMEs”), particularly those that are owned by Historically Disadvantaged Individuals (“HDI”). The SITA Supply Chain Management (“SCM”) Policy and the SCM Preferential Procurement Policy (“PPP”) mandate SITA to identify opportunities with which SITA may advance SMMEs that are owned by HDIs and other targeted groups. Consequently, Bidders are required to commit to subcontracting a </w:t>
      </w:r>
      <w:r w:rsidR="00CB5B9B">
        <w:rPr>
          <w:rFonts w:cs="Calibri Light"/>
          <w:sz w:val="23"/>
          <w:szCs w:val="23"/>
          <w:lang w:eastAsia="en-GB"/>
        </w:rPr>
        <w:t xml:space="preserve">30% </w:t>
      </w:r>
      <w:r w:rsidRPr="00822003">
        <w:rPr>
          <w:rFonts w:cs="Calibri Light"/>
          <w:sz w:val="23"/>
          <w:szCs w:val="23"/>
          <w:lang w:eastAsia="en-GB"/>
        </w:rPr>
        <w:t xml:space="preserve">percent of the scope of work to Exempted Micro Enterprises (“EMEs”) or Qualifying Small Enterprises (“QSEs”) that are at least </w:t>
      </w:r>
      <w:proofErr w:type="gramStart"/>
      <w:r w:rsidRPr="00822003">
        <w:rPr>
          <w:rFonts w:cs="Calibri Light"/>
          <w:sz w:val="23"/>
          <w:szCs w:val="23"/>
          <w:lang w:eastAsia="en-GB"/>
        </w:rPr>
        <w:t>fifty one</w:t>
      </w:r>
      <w:proofErr w:type="gramEnd"/>
      <w:r w:rsidRPr="00822003">
        <w:rPr>
          <w:rFonts w:cs="Calibri Light"/>
          <w:sz w:val="23"/>
          <w:szCs w:val="23"/>
          <w:lang w:eastAsia="en-GB"/>
        </w:rPr>
        <w:t xml:space="preserve"> (51) percent black owned. SITA reserves the right to negotiate further the proposed subcontracted percentage.  A failure by the bidder to subcontract a percentage of the scope may lead to disqualification.</w:t>
      </w:r>
    </w:p>
    <w:p w14:paraId="013537FB" w14:textId="77777777" w:rsidR="00822003" w:rsidRDefault="00822003" w:rsidP="00822003">
      <w:pPr>
        <w:spacing w:after="0"/>
        <w:jc w:val="both"/>
      </w:pPr>
    </w:p>
    <w:p w14:paraId="71B1504D" w14:textId="77777777" w:rsidR="00822003" w:rsidRDefault="00822003" w:rsidP="00822003">
      <w:pPr>
        <w:spacing w:after="0"/>
        <w:jc w:val="both"/>
      </w:pPr>
    </w:p>
    <w:p w14:paraId="3A629C0D" w14:textId="77777777" w:rsidR="00822003" w:rsidRDefault="00822003" w:rsidP="00822003">
      <w:pPr>
        <w:spacing w:after="0"/>
        <w:jc w:val="both"/>
      </w:pPr>
    </w:p>
    <w:p w14:paraId="74096A53" w14:textId="77777777" w:rsidR="00822003" w:rsidRDefault="00822003" w:rsidP="00822003">
      <w:pPr>
        <w:spacing w:after="0"/>
        <w:jc w:val="both"/>
      </w:pPr>
    </w:p>
    <w:p w14:paraId="2840D68F" w14:textId="77777777" w:rsidR="00822003" w:rsidRDefault="00822003" w:rsidP="00822003">
      <w:pPr>
        <w:spacing w:after="0"/>
        <w:jc w:val="both"/>
      </w:pPr>
    </w:p>
    <w:p w14:paraId="5A73EEB6" w14:textId="77777777" w:rsidR="00822003" w:rsidRPr="00822003" w:rsidRDefault="00822003" w:rsidP="00822003">
      <w:pPr>
        <w:spacing w:after="0"/>
        <w:jc w:val="both"/>
      </w:pPr>
    </w:p>
    <w:p w14:paraId="2C998FE3" w14:textId="77777777" w:rsidR="00DF56E2" w:rsidRPr="00477E59" w:rsidRDefault="00791153" w:rsidP="001B52EA">
      <w:pPr>
        <w:pStyle w:val="Heading2"/>
      </w:pPr>
      <w:bookmarkStart w:id="156" w:name="_Toc435315924"/>
      <w:bookmarkStart w:id="157" w:name="_Ref455338474"/>
      <w:bookmarkStart w:id="158" w:name="_Toc103869586"/>
      <w:r w:rsidRPr="00477E59">
        <w:lastRenderedPageBreak/>
        <w:t>Declaration of acceptance</w:t>
      </w:r>
      <w:bookmarkEnd w:id="156"/>
      <w:bookmarkEnd w:id="157"/>
      <w:bookmarkEnd w:id="158"/>
    </w:p>
    <w:tbl>
      <w:tblPr>
        <w:tblStyle w:val="TableGrid"/>
        <w:tblW w:w="4945" w:type="pct"/>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6503"/>
        <w:gridCol w:w="1383"/>
        <w:gridCol w:w="1624"/>
      </w:tblGrid>
      <w:tr w:rsidR="00DF56E2" w:rsidRPr="0078019C" w14:paraId="6D4929D4" w14:textId="77777777" w:rsidTr="00B3720B">
        <w:trPr>
          <w:tblHeader/>
        </w:trPr>
        <w:tc>
          <w:tcPr>
            <w:tcW w:w="3419" w:type="pct"/>
            <w:shd w:val="clear" w:color="auto" w:fill="DBE5F1" w:themeFill="accent1" w:themeFillTint="33"/>
          </w:tcPr>
          <w:p w14:paraId="1A31D427" w14:textId="77777777" w:rsidR="00DF56E2" w:rsidRPr="008F6CE4" w:rsidRDefault="00DF56E2" w:rsidP="0078019C">
            <w:pPr>
              <w:pStyle w:val="TableHeading"/>
              <w:spacing w:before="0" w:after="0"/>
              <w:rPr>
                <w:rFonts w:cs="Calibri Light"/>
                <w:b/>
              </w:rPr>
            </w:pPr>
          </w:p>
        </w:tc>
        <w:tc>
          <w:tcPr>
            <w:tcW w:w="727" w:type="pct"/>
            <w:shd w:val="clear" w:color="auto" w:fill="DBE5F1" w:themeFill="accent1" w:themeFillTint="33"/>
          </w:tcPr>
          <w:p w14:paraId="04A4AA19" w14:textId="77777777" w:rsidR="00DF56E2" w:rsidRPr="008F6CE4" w:rsidRDefault="0078019C" w:rsidP="0078019C">
            <w:pPr>
              <w:pStyle w:val="TableHeading"/>
              <w:spacing w:before="0" w:after="0"/>
              <w:rPr>
                <w:rFonts w:cs="Calibri Light"/>
                <w:b/>
              </w:rPr>
            </w:pPr>
            <w:r w:rsidRPr="008F6CE4">
              <w:rPr>
                <w:rFonts w:cs="Calibri Light"/>
                <w:b/>
              </w:rPr>
              <w:t>Accept all</w:t>
            </w:r>
          </w:p>
        </w:tc>
        <w:tc>
          <w:tcPr>
            <w:tcW w:w="854" w:type="pct"/>
            <w:shd w:val="clear" w:color="auto" w:fill="DBE5F1" w:themeFill="accent1" w:themeFillTint="33"/>
          </w:tcPr>
          <w:p w14:paraId="3C1E30F6" w14:textId="77777777" w:rsidR="00DF56E2" w:rsidRPr="008F6CE4" w:rsidRDefault="0078019C" w:rsidP="0078019C">
            <w:pPr>
              <w:pStyle w:val="TableHeading"/>
              <w:spacing w:before="0" w:after="0"/>
              <w:rPr>
                <w:rFonts w:cs="Calibri Light"/>
                <w:b/>
              </w:rPr>
            </w:pPr>
            <w:r w:rsidRPr="008F6CE4">
              <w:rPr>
                <w:rFonts w:cs="Calibri Light"/>
                <w:b/>
              </w:rPr>
              <w:t>Do not accept all</w:t>
            </w:r>
          </w:p>
        </w:tc>
      </w:tr>
      <w:tr w:rsidR="00DF56E2" w:rsidRPr="008F6CE4" w14:paraId="0714A6F9" w14:textId="77777777" w:rsidTr="00B3720B">
        <w:tc>
          <w:tcPr>
            <w:tcW w:w="3419" w:type="pct"/>
          </w:tcPr>
          <w:p w14:paraId="2AD68967" w14:textId="77777777" w:rsidR="0016093F" w:rsidRPr="006C09F3" w:rsidRDefault="00DF56E2" w:rsidP="00F9568C">
            <w:pPr>
              <w:pStyle w:val="Specification"/>
              <w:numPr>
                <w:ilvl w:val="0"/>
                <w:numId w:val="11"/>
              </w:numPr>
              <w:spacing w:after="0"/>
              <w:rPr>
                <w:rFonts w:cs="Calibri Light"/>
                <w:szCs w:val="20"/>
              </w:rPr>
            </w:pPr>
            <w:r w:rsidRPr="008F6CE4">
              <w:rPr>
                <w:rFonts w:cs="Calibri Light"/>
                <w:szCs w:val="20"/>
              </w:rPr>
              <w:t xml:space="preserve">The bidder declares </w:t>
            </w:r>
            <w:r w:rsidR="0016093F" w:rsidRPr="008F6CE4">
              <w:rPr>
                <w:rFonts w:cs="Calibri Light"/>
                <w:szCs w:val="20"/>
              </w:rPr>
              <w:t xml:space="preserve">to </w:t>
            </w:r>
            <w:r w:rsidR="0016093F" w:rsidRPr="00AF672D">
              <w:rPr>
                <w:rFonts w:cs="Calibri Light"/>
                <w:b/>
                <w:szCs w:val="20"/>
              </w:rPr>
              <w:t>ACCEPT ALL</w:t>
            </w:r>
            <w:r w:rsidR="0016093F" w:rsidRPr="008F6CE4">
              <w:rPr>
                <w:rFonts w:cs="Calibri Light"/>
                <w:szCs w:val="20"/>
              </w:rPr>
              <w:t xml:space="preserve"> </w:t>
            </w:r>
            <w:r w:rsidR="0078019C">
              <w:rPr>
                <w:rFonts w:cs="Calibri Light"/>
                <w:szCs w:val="20"/>
              </w:rPr>
              <w:t xml:space="preserve">of </w:t>
            </w:r>
            <w:r w:rsidR="0016093F" w:rsidRPr="008F6CE4">
              <w:rPr>
                <w:rFonts w:cs="Calibri Light"/>
                <w:szCs w:val="20"/>
              </w:rPr>
              <w:t xml:space="preserve">the </w:t>
            </w:r>
            <w:r w:rsidR="0078019C" w:rsidRPr="008F6CE4">
              <w:rPr>
                <w:rFonts w:cs="Calibri Light"/>
                <w:szCs w:val="20"/>
              </w:rPr>
              <w:t>special condition</w:t>
            </w:r>
            <w:r w:rsidR="0078019C">
              <w:rPr>
                <w:rFonts w:cs="Calibri Light"/>
                <w:szCs w:val="20"/>
              </w:rPr>
              <w:t>s</w:t>
            </w:r>
            <w:r w:rsidR="0078019C" w:rsidRPr="008F6CE4">
              <w:rPr>
                <w:rFonts w:cs="Calibri Light"/>
                <w:szCs w:val="20"/>
              </w:rPr>
              <w:t xml:space="preserve"> </w:t>
            </w:r>
            <w:r w:rsidR="0016093F" w:rsidRPr="008F6CE4">
              <w:rPr>
                <w:rFonts w:cs="Calibri Light"/>
                <w:szCs w:val="20"/>
              </w:rPr>
              <w:t xml:space="preserve">of </w:t>
            </w:r>
            <w:r w:rsidR="0078019C" w:rsidRPr="008F6CE4">
              <w:rPr>
                <w:rFonts w:cs="Calibri Light"/>
                <w:szCs w:val="20"/>
              </w:rPr>
              <w:t xml:space="preserve">contract </w:t>
            </w:r>
            <w:r w:rsidR="00834A22" w:rsidRPr="008F6CE4">
              <w:rPr>
                <w:rFonts w:cs="Calibri Light"/>
                <w:szCs w:val="20"/>
              </w:rPr>
              <w:t xml:space="preserve">as specified </w:t>
            </w:r>
            <w:r w:rsidR="00C845C1" w:rsidRPr="008F6CE4">
              <w:rPr>
                <w:rFonts w:cs="Calibri Light"/>
                <w:szCs w:val="20"/>
              </w:rPr>
              <w:t xml:space="preserve">in </w:t>
            </w:r>
            <w:r w:rsidR="00C845C1" w:rsidRPr="006C09F3">
              <w:rPr>
                <w:rFonts w:cs="Calibri Light"/>
                <w:szCs w:val="20"/>
              </w:rPr>
              <w:t>section</w:t>
            </w:r>
            <w:r w:rsidR="0060287B" w:rsidRPr="006C09F3">
              <w:rPr>
                <w:rFonts w:cs="Calibri Light"/>
                <w:szCs w:val="20"/>
              </w:rPr>
              <w:t xml:space="preserve"> </w:t>
            </w:r>
            <w:r w:rsidR="006C09F3" w:rsidRPr="00477E59">
              <w:rPr>
                <w:rFonts w:cs="Calibri Light"/>
                <w:szCs w:val="20"/>
              </w:rPr>
              <w:t>8</w:t>
            </w:r>
            <w:r w:rsidR="0078019C" w:rsidRPr="006C09F3">
              <w:rPr>
                <w:rFonts w:cs="Calibri Light"/>
                <w:szCs w:val="20"/>
              </w:rPr>
              <w:t>.2</w:t>
            </w:r>
            <w:r w:rsidR="008640E8" w:rsidRPr="006C09F3">
              <w:rPr>
                <w:rFonts w:cs="Calibri Light"/>
                <w:szCs w:val="20"/>
              </w:rPr>
              <w:t xml:space="preserve"> </w:t>
            </w:r>
            <w:r w:rsidR="00C845C1" w:rsidRPr="006C09F3">
              <w:rPr>
                <w:rFonts w:cs="Calibri Light"/>
                <w:szCs w:val="20"/>
              </w:rPr>
              <w:t xml:space="preserve">above </w:t>
            </w:r>
            <w:r w:rsidR="0016093F" w:rsidRPr="006C09F3">
              <w:rPr>
                <w:rFonts w:cs="Calibri Light"/>
                <w:szCs w:val="20"/>
              </w:rPr>
              <w:t xml:space="preserve">by </w:t>
            </w:r>
            <w:r w:rsidRPr="006C09F3">
              <w:rPr>
                <w:rFonts w:cs="Calibri Light"/>
                <w:szCs w:val="20"/>
              </w:rPr>
              <w:t>indicating with an “X” in the “</w:t>
            </w:r>
            <w:r w:rsidR="0078019C" w:rsidRPr="006C09F3">
              <w:rPr>
                <w:rFonts w:cs="Calibri Light"/>
                <w:szCs w:val="20"/>
              </w:rPr>
              <w:t>Accept all</w:t>
            </w:r>
            <w:r w:rsidRPr="006C09F3">
              <w:rPr>
                <w:rFonts w:cs="Calibri Light"/>
                <w:szCs w:val="20"/>
              </w:rPr>
              <w:t>” column</w:t>
            </w:r>
            <w:r w:rsidR="0016093F" w:rsidRPr="006C09F3">
              <w:rPr>
                <w:rFonts w:cs="Calibri Light"/>
                <w:szCs w:val="20"/>
              </w:rPr>
              <w:t xml:space="preserve">, </w:t>
            </w:r>
            <w:r w:rsidR="00BE312D" w:rsidRPr="006C09F3">
              <w:rPr>
                <w:rFonts w:cs="Calibri Light"/>
                <w:szCs w:val="20"/>
              </w:rPr>
              <w:t>OR</w:t>
            </w:r>
          </w:p>
          <w:p w14:paraId="0361F0BD" w14:textId="77777777" w:rsidR="00C845C1" w:rsidRPr="006C09F3" w:rsidRDefault="0016093F" w:rsidP="00F9568C">
            <w:pPr>
              <w:pStyle w:val="Specification"/>
              <w:numPr>
                <w:ilvl w:val="0"/>
                <w:numId w:val="11"/>
              </w:numPr>
              <w:spacing w:after="0"/>
              <w:rPr>
                <w:rFonts w:cs="Calibri Light"/>
                <w:szCs w:val="20"/>
              </w:rPr>
            </w:pPr>
            <w:r w:rsidRPr="006C09F3">
              <w:rPr>
                <w:rFonts w:cs="Calibri Light"/>
                <w:szCs w:val="20"/>
              </w:rPr>
              <w:t xml:space="preserve">The bidder declares to NOT ACCEPT </w:t>
            </w:r>
            <w:r w:rsidR="00B3720B" w:rsidRPr="006C09F3">
              <w:rPr>
                <w:rFonts w:cs="Calibri Light"/>
                <w:szCs w:val="20"/>
              </w:rPr>
              <w:t xml:space="preserve">ALL </w:t>
            </w:r>
            <w:r w:rsidR="0078019C" w:rsidRPr="006C09F3">
              <w:rPr>
                <w:rFonts w:cs="Calibri Light"/>
                <w:szCs w:val="20"/>
              </w:rPr>
              <w:t xml:space="preserve">of </w:t>
            </w:r>
            <w:r w:rsidRPr="006C09F3">
              <w:rPr>
                <w:rFonts w:cs="Calibri Light"/>
                <w:szCs w:val="20"/>
              </w:rPr>
              <w:t xml:space="preserve">the </w:t>
            </w:r>
            <w:r w:rsidR="0078019C" w:rsidRPr="006C09F3">
              <w:rPr>
                <w:rFonts w:cs="Calibri Light"/>
                <w:szCs w:val="20"/>
              </w:rPr>
              <w:t xml:space="preserve">special conditions </w:t>
            </w:r>
            <w:r w:rsidRPr="006C09F3">
              <w:rPr>
                <w:rFonts w:cs="Calibri Light"/>
                <w:szCs w:val="20"/>
              </w:rPr>
              <w:t xml:space="preserve">of </w:t>
            </w:r>
            <w:r w:rsidR="0078019C" w:rsidRPr="006C09F3">
              <w:rPr>
                <w:rFonts w:cs="Calibri Light"/>
                <w:szCs w:val="20"/>
              </w:rPr>
              <w:t xml:space="preserve">contract </w:t>
            </w:r>
            <w:r w:rsidR="00BE312D" w:rsidRPr="006C09F3">
              <w:rPr>
                <w:rFonts w:cs="Calibri Light"/>
                <w:szCs w:val="20"/>
              </w:rPr>
              <w:t xml:space="preserve">as specified </w:t>
            </w:r>
            <w:r w:rsidR="00BA227B" w:rsidRPr="006C09F3">
              <w:rPr>
                <w:rFonts w:cs="Calibri Light"/>
                <w:szCs w:val="20"/>
              </w:rPr>
              <w:t>in section</w:t>
            </w:r>
            <w:r w:rsidR="0060287B" w:rsidRPr="006C09F3">
              <w:rPr>
                <w:rFonts w:cs="Calibri Light"/>
                <w:szCs w:val="20"/>
              </w:rPr>
              <w:t xml:space="preserve"> </w:t>
            </w:r>
            <w:r w:rsidR="006C09F3" w:rsidRPr="00477E59">
              <w:rPr>
                <w:rFonts w:cs="Calibri Light"/>
                <w:szCs w:val="20"/>
              </w:rPr>
              <w:t>8</w:t>
            </w:r>
            <w:r w:rsidR="008640E8" w:rsidRPr="006C09F3">
              <w:rPr>
                <w:rFonts w:cs="Calibri Light"/>
                <w:szCs w:val="20"/>
              </w:rPr>
              <w:t xml:space="preserve">.2 </w:t>
            </w:r>
            <w:r w:rsidR="00C845C1" w:rsidRPr="006C09F3">
              <w:rPr>
                <w:rFonts w:cs="Calibri Light"/>
                <w:szCs w:val="20"/>
              </w:rPr>
              <w:t xml:space="preserve">above </w:t>
            </w:r>
            <w:r w:rsidRPr="006C09F3">
              <w:rPr>
                <w:rFonts w:cs="Calibri Light"/>
                <w:szCs w:val="20"/>
              </w:rPr>
              <w:t>by</w:t>
            </w:r>
            <w:r w:rsidR="00C845C1" w:rsidRPr="006C09F3">
              <w:rPr>
                <w:rFonts w:cs="Calibri Light"/>
                <w:szCs w:val="20"/>
              </w:rPr>
              <w:t xml:space="preserve"> </w:t>
            </w:r>
            <w:r w:rsidRPr="006C09F3">
              <w:rPr>
                <w:rFonts w:cs="Calibri Light"/>
                <w:szCs w:val="20"/>
              </w:rPr>
              <w:t xml:space="preserve"> </w:t>
            </w:r>
          </w:p>
          <w:p w14:paraId="5F5D3E9A" w14:textId="77777777" w:rsidR="00C845C1" w:rsidRPr="008F6CE4" w:rsidRDefault="0078019C" w:rsidP="00F9568C">
            <w:pPr>
              <w:pStyle w:val="Specification"/>
              <w:numPr>
                <w:ilvl w:val="1"/>
                <w:numId w:val="11"/>
              </w:numPr>
              <w:spacing w:after="0"/>
              <w:rPr>
                <w:rFonts w:cs="Calibri Light"/>
                <w:szCs w:val="20"/>
              </w:rPr>
            </w:pPr>
            <w:r w:rsidRPr="008F6CE4">
              <w:rPr>
                <w:rFonts w:cs="Calibri Light"/>
                <w:szCs w:val="20"/>
              </w:rPr>
              <w:t xml:space="preserve">indicating </w:t>
            </w:r>
            <w:r w:rsidR="00C845C1" w:rsidRPr="008F6CE4">
              <w:rPr>
                <w:rFonts w:cs="Calibri Light"/>
                <w:szCs w:val="20"/>
              </w:rPr>
              <w:t>with an “X” in the “</w:t>
            </w:r>
            <w:r w:rsidRPr="008F6CE4">
              <w:rPr>
                <w:rFonts w:cs="Calibri Light"/>
                <w:szCs w:val="20"/>
              </w:rPr>
              <w:t>Do not accept all</w:t>
            </w:r>
            <w:r w:rsidR="00C845C1" w:rsidRPr="008F6CE4">
              <w:rPr>
                <w:rFonts w:cs="Calibri Light"/>
                <w:szCs w:val="20"/>
              </w:rPr>
              <w:t>” column, and</w:t>
            </w:r>
          </w:p>
          <w:p w14:paraId="17377FC7" w14:textId="77777777" w:rsidR="0016093F" w:rsidRPr="008F6CE4" w:rsidRDefault="0078019C" w:rsidP="00F9568C">
            <w:pPr>
              <w:pStyle w:val="Specification"/>
              <w:numPr>
                <w:ilvl w:val="1"/>
                <w:numId w:val="11"/>
              </w:numPr>
              <w:spacing w:after="0"/>
              <w:rPr>
                <w:rFonts w:cs="Calibri Light"/>
                <w:szCs w:val="20"/>
              </w:rPr>
            </w:pPr>
            <w:r w:rsidRPr="008F6CE4">
              <w:rPr>
                <w:rFonts w:cs="Calibri Light"/>
                <w:szCs w:val="20"/>
              </w:rPr>
              <w:t xml:space="preserve">provide </w:t>
            </w:r>
            <w:r w:rsidR="00C845C1" w:rsidRPr="008F6CE4">
              <w:rPr>
                <w:rFonts w:cs="Calibri Light"/>
                <w:szCs w:val="20"/>
              </w:rPr>
              <w:t>reason</w:t>
            </w:r>
            <w:r>
              <w:rPr>
                <w:rFonts w:cs="Calibri Light"/>
                <w:szCs w:val="20"/>
              </w:rPr>
              <w:t>s</w:t>
            </w:r>
            <w:r w:rsidR="00C845C1" w:rsidRPr="008F6CE4">
              <w:rPr>
                <w:rFonts w:cs="Calibri Light"/>
                <w:szCs w:val="20"/>
              </w:rPr>
              <w:t xml:space="preserve"> and </w:t>
            </w:r>
            <w:r w:rsidR="009609F4" w:rsidRPr="008F6CE4">
              <w:rPr>
                <w:rFonts w:cs="Calibri Light"/>
                <w:szCs w:val="20"/>
              </w:rPr>
              <w:t>proposal</w:t>
            </w:r>
            <w:r>
              <w:rPr>
                <w:rFonts w:cs="Calibri Light"/>
                <w:szCs w:val="20"/>
              </w:rPr>
              <w:t>s</w:t>
            </w:r>
            <w:r w:rsidR="00C845C1" w:rsidRPr="008F6CE4">
              <w:rPr>
                <w:rFonts w:cs="Calibri Light"/>
                <w:szCs w:val="20"/>
              </w:rPr>
              <w:t xml:space="preserve"> for each of the conditions </w:t>
            </w:r>
            <w:r w:rsidR="001C7B1B" w:rsidRPr="008F6CE4">
              <w:rPr>
                <w:rFonts w:cs="Calibri Light"/>
                <w:szCs w:val="20"/>
              </w:rPr>
              <w:t xml:space="preserve">that </w:t>
            </w:r>
            <w:r>
              <w:rPr>
                <w:rFonts w:cs="Calibri Light"/>
                <w:szCs w:val="20"/>
              </w:rPr>
              <w:t xml:space="preserve">are </w:t>
            </w:r>
            <w:r w:rsidR="00C845C1" w:rsidRPr="008F6CE4">
              <w:rPr>
                <w:rFonts w:cs="Calibri Light"/>
                <w:szCs w:val="20"/>
              </w:rPr>
              <w:t xml:space="preserve">not accepted. </w:t>
            </w:r>
          </w:p>
        </w:tc>
        <w:tc>
          <w:tcPr>
            <w:tcW w:w="727" w:type="pct"/>
          </w:tcPr>
          <w:p w14:paraId="472DA300" w14:textId="77777777" w:rsidR="00DF56E2" w:rsidRPr="008F6CE4" w:rsidRDefault="00DF56E2" w:rsidP="00CD4BC2">
            <w:pPr>
              <w:spacing w:after="0"/>
              <w:jc w:val="center"/>
              <w:rPr>
                <w:rFonts w:cs="Calibri Light"/>
              </w:rPr>
            </w:pPr>
          </w:p>
        </w:tc>
        <w:tc>
          <w:tcPr>
            <w:tcW w:w="854" w:type="pct"/>
          </w:tcPr>
          <w:p w14:paraId="3CD30932" w14:textId="77777777" w:rsidR="00DF56E2" w:rsidRPr="008F6CE4" w:rsidRDefault="00DF56E2" w:rsidP="00CD4BC2">
            <w:pPr>
              <w:spacing w:after="0"/>
              <w:jc w:val="center"/>
              <w:rPr>
                <w:rFonts w:cs="Calibri Light"/>
              </w:rPr>
            </w:pPr>
          </w:p>
        </w:tc>
      </w:tr>
      <w:tr w:rsidR="00DF56E2" w:rsidRPr="008F6CE4" w14:paraId="6BB401E2" w14:textId="77777777" w:rsidTr="00B3720B">
        <w:tc>
          <w:tcPr>
            <w:tcW w:w="5000" w:type="pct"/>
            <w:gridSpan w:val="3"/>
          </w:tcPr>
          <w:p w14:paraId="3E564FD6" w14:textId="77777777" w:rsidR="00C845C1" w:rsidRPr="008F6CE4" w:rsidRDefault="001D2F39" w:rsidP="00CD4BC2">
            <w:pPr>
              <w:spacing w:after="0"/>
              <w:rPr>
                <w:rFonts w:cs="Calibri Light"/>
                <w:b/>
              </w:rPr>
            </w:pPr>
            <w:r w:rsidRPr="008F6CE4">
              <w:rPr>
                <w:rFonts w:cs="Calibri Light"/>
                <w:b/>
              </w:rPr>
              <w:t>Comments by bidder:</w:t>
            </w:r>
          </w:p>
          <w:p w14:paraId="1041931F" w14:textId="77777777" w:rsidR="00DF56E2" w:rsidRPr="008F6CE4" w:rsidRDefault="004B5F77" w:rsidP="00CD4BC2">
            <w:pPr>
              <w:spacing w:after="0"/>
              <w:rPr>
                <w:rFonts w:cs="Calibri Light"/>
              </w:rPr>
            </w:pPr>
            <w:r w:rsidRPr="008F6CE4">
              <w:rPr>
                <w:rFonts w:cs="Calibri Light"/>
              </w:rPr>
              <w:t xml:space="preserve">Provide </w:t>
            </w:r>
            <w:r w:rsidR="0078019C">
              <w:rPr>
                <w:rFonts w:cs="Calibri Light"/>
              </w:rPr>
              <w:t xml:space="preserve">a </w:t>
            </w:r>
            <w:r w:rsidRPr="008F6CE4">
              <w:rPr>
                <w:rFonts w:cs="Calibri Light"/>
              </w:rPr>
              <w:t xml:space="preserve">reason and </w:t>
            </w:r>
            <w:r w:rsidR="009609F4" w:rsidRPr="008F6CE4">
              <w:rPr>
                <w:rFonts w:cs="Calibri Light"/>
              </w:rPr>
              <w:t>proposal</w:t>
            </w:r>
            <w:r w:rsidRPr="008F6CE4">
              <w:rPr>
                <w:rFonts w:cs="Calibri Light"/>
              </w:rPr>
              <w:t xml:space="preserve"> for each of the conditions not accepted as per the format:</w:t>
            </w:r>
          </w:p>
          <w:p w14:paraId="3EB5BF97" w14:textId="77777777" w:rsidR="004B5F77" w:rsidRPr="008F6CE4" w:rsidRDefault="004B5F77" w:rsidP="0078019C">
            <w:pPr>
              <w:spacing w:after="0"/>
              <w:ind w:firstLine="284"/>
              <w:rPr>
                <w:rFonts w:cs="Calibri Light"/>
              </w:rPr>
            </w:pPr>
            <w:r w:rsidRPr="008F6CE4">
              <w:rPr>
                <w:rFonts w:cs="Calibri Light"/>
              </w:rPr>
              <w:t xml:space="preserve">Condition </w:t>
            </w:r>
            <w:r w:rsidR="0078019C" w:rsidRPr="008F6CE4">
              <w:rPr>
                <w:rFonts w:cs="Calibri Light"/>
              </w:rPr>
              <w:t>reference</w:t>
            </w:r>
            <w:r w:rsidRPr="008F6CE4">
              <w:rPr>
                <w:rFonts w:cs="Calibri Light"/>
              </w:rPr>
              <w:t>:</w:t>
            </w:r>
          </w:p>
          <w:p w14:paraId="5D83C797" w14:textId="77777777" w:rsidR="004B5F77" w:rsidRPr="008F6CE4" w:rsidRDefault="004B5F77" w:rsidP="0078019C">
            <w:pPr>
              <w:spacing w:after="0"/>
              <w:ind w:firstLine="284"/>
              <w:rPr>
                <w:rFonts w:cs="Calibri Light"/>
              </w:rPr>
            </w:pPr>
            <w:r w:rsidRPr="008F6CE4">
              <w:rPr>
                <w:rFonts w:cs="Calibri Light"/>
              </w:rPr>
              <w:t>Reason</w:t>
            </w:r>
            <w:r w:rsidR="009609F4" w:rsidRPr="008F6CE4">
              <w:rPr>
                <w:rFonts w:cs="Calibri Light"/>
              </w:rPr>
              <w:t>:</w:t>
            </w:r>
          </w:p>
          <w:p w14:paraId="238CCD7D" w14:textId="77777777" w:rsidR="00DF56E2" w:rsidRPr="008F6CE4" w:rsidRDefault="004B5F77" w:rsidP="0078019C">
            <w:pPr>
              <w:spacing w:after="0"/>
              <w:ind w:firstLine="284"/>
              <w:rPr>
                <w:rFonts w:cs="Calibri Light"/>
                <w:b/>
              </w:rPr>
            </w:pPr>
            <w:r w:rsidRPr="008F6CE4">
              <w:rPr>
                <w:rFonts w:cs="Calibri Light"/>
              </w:rPr>
              <w:t>Pr</w:t>
            </w:r>
            <w:r w:rsidR="009609F4" w:rsidRPr="008F6CE4">
              <w:rPr>
                <w:rFonts w:cs="Calibri Light"/>
              </w:rPr>
              <w:t>oposal</w:t>
            </w:r>
            <w:r w:rsidR="00984FEE" w:rsidRPr="008F6CE4">
              <w:rPr>
                <w:rFonts w:cs="Calibri Light"/>
              </w:rPr>
              <w:t>:</w:t>
            </w:r>
          </w:p>
        </w:tc>
      </w:tr>
    </w:tbl>
    <w:p w14:paraId="73B93442" w14:textId="77777777" w:rsidR="00637577" w:rsidRPr="00477E59" w:rsidRDefault="0078019C" w:rsidP="001B52EA">
      <w:pPr>
        <w:pStyle w:val="Heading1"/>
      </w:pPr>
      <w:bookmarkStart w:id="159" w:name="_Toc103869587"/>
      <w:bookmarkStart w:id="160" w:name="_Toc435315926"/>
      <w:r w:rsidRPr="00477E59">
        <w:t>Qualification notice</w:t>
      </w:r>
      <w:bookmarkEnd w:id="159"/>
    </w:p>
    <w:p w14:paraId="2316BD3E" w14:textId="77777777" w:rsidR="00D07110" w:rsidRPr="0078019C" w:rsidRDefault="004D16A7" w:rsidP="0078019C">
      <w:pPr>
        <w:rPr>
          <w:b/>
        </w:rPr>
      </w:pPr>
      <w:r w:rsidRPr="0078019C">
        <w:t>To safeguard the integrity of the bidding process, the technical and financial proposals should be submitted in separate sealed envelopes, as per National Treasury: Supply Chain Management</w:t>
      </w:r>
      <w:r w:rsidR="0078019C">
        <w:t>:</w:t>
      </w:r>
      <w:r w:rsidRPr="0078019C">
        <w:t xml:space="preserve"> </w:t>
      </w:r>
      <w:r w:rsidR="0078019C" w:rsidRPr="0078019C">
        <w:t xml:space="preserve">A Guide </w:t>
      </w:r>
      <w:r w:rsidR="0078019C">
        <w:t>for Accounting Officers/</w:t>
      </w:r>
      <w:r w:rsidRPr="0078019C">
        <w:t>Authorities, 2004, section 5.9.4; therefore</w:t>
      </w:r>
      <w:r w:rsidR="0078019C">
        <w:t xml:space="preserve"> </w:t>
      </w:r>
      <w:r w:rsidR="0078019C" w:rsidRPr="0078019C">
        <w:rPr>
          <w:b/>
        </w:rPr>
        <w:t xml:space="preserve">all bid pricing schedules, as indicated in section 9 </w:t>
      </w:r>
      <w:r w:rsidR="0078019C">
        <w:rPr>
          <w:b/>
        </w:rPr>
        <w:t>(</w:t>
      </w:r>
      <w:r w:rsidR="00FB5A19" w:rsidRPr="0078019C">
        <w:rPr>
          <w:b/>
        </w:rPr>
        <w:fldChar w:fldCharType="begin"/>
      </w:r>
      <w:r w:rsidR="00FB5A19" w:rsidRPr="0078019C">
        <w:rPr>
          <w:b/>
        </w:rPr>
        <w:instrText xml:space="preserve"> REF _Ref455599421  \* MERGEFORMAT </w:instrText>
      </w:r>
      <w:r w:rsidR="00FB5A19" w:rsidRPr="0078019C">
        <w:rPr>
          <w:b/>
        </w:rPr>
        <w:fldChar w:fldCharType="separate"/>
      </w:r>
      <w:r w:rsidR="0078019C">
        <w:rPr>
          <w:b/>
        </w:rPr>
        <w:t>C</w:t>
      </w:r>
      <w:r w:rsidR="0078019C" w:rsidRPr="0078019C">
        <w:rPr>
          <w:b/>
        </w:rPr>
        <w:t>osting and pricing</w:t>
      </w:r>
      <w:r w:rsidR="00FB5A19" w:rsidRPr="0078019C">
        <w:rPr>
          <w:b/>
        </w:rPr>
        <w:fldChar w:fldCharType="end"/>
      </w:r>
      <w:r w:rsidR="0078019C">
        <w:rPr>
          <w:b/>
        </w:rPr>
        <w:t>)</w:t>
      </w:r>
      <w:r w:rsidR="0078019C" w:rsidRPr="0078019C">
        <w:rPr>
          <w:b/>
        </w:rPr>
        <w:t>, must be submitted in a se</w:t>
      </w:r>
      <w:r w:rsidR="0078019C">
        <w:rPr>
          <w:b/>
        </w:rPr>
        <w:t xml:space="preserve">parate sealed envelope, failing </w:t>
      </w:r>
      <w:r w:rsidR="0078019C" w:rsidRPr="0078019C">
        <w:rPr>
          <w:b/>
        </w:rPr>
        <w:t>which the bid will be disqualified.</w:t>
      </w:r>
    </w:p>
    <w:p w14:paraId="3A66B157" w14:textId="77777777" w:rsidR="0078019C" w:rsidRDefault="0078019C">
      <w:pPr>
        <w:spacing w:after="200"/>
        <w:rPr>
          <w:rFonts w:eastAsiaTheme="majorEastAsia" w:cs="Calibri Light"/>
          <w:b/>
          <w:bCs/>
          <w:color w:val="0E1B8D"/>
          <w:sz w:val="28"/>
          <w:szCs w:val="28"/>
          <w14:scene3d>
            <w14:camera w14:prst="orthographicFront"/>
            <w14:lightRig w14:rig="threePt" w14:dir="t">
              <w14:rot w14:lat="0" w14:lon="0" w14:rev="0"/>
            </w14:lightRig>
          </w14:scene3d>
        </w:rPr>
      </w:pPr>
      <w:bookmarkStart w:id="161" w:name="_Ref455599421"/>
      <w:r>
        <w:br w:type="page"/>
      </w:r>
    </w:p>
    <w:p w14:paraId="10AE2AD4" w14:textId="77777777" w:rsidR="00190E5E" w:rsidRPr="00477E59" w:rsidRDefault="0078019C" w:rsidP="001B52EA">
      <w:pPr>
        <w:pStyle w:val="Heading1"/>
      </w:pPr>
      <w:bookmarkStart w:id="162" w:name="_Toc103869588"/>
      <w:r w:rsidRPr="00477E59">
        <w:lastRenderedPageBreak/>
        <w:t>Costing and pricing</w:t>
      </w:r>
      <w:bookmarkEnd w:id="161"/>
      <w:bookmarkEnd w:id="162"/>
    </w:p>
    <w:p w14:paraId="04ADC0CA" w14:textId="77777777" w:rsidR="00BF5791" w:rsidRDefault="0078019C" w:rsidP="00D96193">
      <w:pPr>
        <w:pStyle w:val="Heading2"/>
      </w:pPr>
      <w:bookmarkStart w:id="163" w:name="_Toc103869589"/>
      <w:bookmarkEnd w:id="160"/>
      <w:r w:rsidRPr="00477E59">
        <w:t>Costing and pricing evaluation</w:t>
      </w:r>
      <w:bookmarkEnd w:id="163"/>
    </w:p>
    <w:p w14:paraId="18C9BA96" w14:textId="77777777" w:rsidR="00BF31B3" w:rsidRPr="00562358" w:rsidRDefault="00BF31B3" w:rsidP="00BF31B3">
      <w:pPr>
        <w:pStyle w:val="Specification"/>
        <w:numPr>
          <w:ilvl w:val="0"/>
          <w:numId w:val="173"/>
        </w:numPr>
        <w:spacing w:line="240" w:lineRule="auto"/>
        <w:jc w:val="both"/>
        <w:rPr>
          <w:rFonts w:asciiTheme="minorHAnsi" w:hAnsiTheme="minorHAnsi"/>
        </w:rPr>
      </w:pPr>
      <w:r w:rsidRPr="00562358">
        <w:rPr>
          <w:rFonts w:asciiTheme="minorHAnsi" w:hAnsiTheme="minorHAnsi"/>
          <w:lang w:val="en-GB"/>
        </w:rPr>
        <w:t xml:space="preserve">In terms of </w:t>
      </w:r>
      <w:r w:rsidR="00AA704E" w:rsidRPr="00562358">
        <w:rPr>
          <w:rStyle w:val="Strong"/>
        </w:rPr>
        <w:t>the SITA Supply Chain Policy and Preferential Procurement Policy</w:t>
      </w:r>
      <w:r w:rsidR="006229DA" w:rsidRPr="00562358">
        <w:rPr>
          <w:rStyle w:val="Strong"/>
        </w:rPr>
        <w:t xml:space="preserve"> </w:t>
      </w:r>
      <w:r w:rsidRPr="00562358">
        <w:rPr>
          <w:rFonts w:asciiTheme="minorHAnsi" w:hAnsiTheme="minorHAnsi"/>
          <w:lang w:val="en-GB"/>
        </w:rPr>
        <w:t>the following preference point system is applicable to all Bids:</w:t>
      </w:r>
    </w:p>
    <w:p w14:paraId="0E07BE9F" w14:textId="77777777" w:rsidR="00BF31B3" w:rsidRPr="00562358" w:rsidRDefault="00BF31B3" w:rsidP="00BF31B3">
      <w:pPr>
        <w:pStyle w:val="Specification"/>
        <w:numPr>
          <w:ilvl w:val="1"/>
          <w:numId w:val="173"/>
        </w:numPr>
        <w:spacing w:line="240" w:lineRule="auto"/>
        <w:jc w:val="both"/>
        <w:rPr>
          <w:rFonts w:asciiTheme="minorHAnsi" w:hAnsiTheme="minorHAnsi"/>
        </w:rPr>
      </w:pPr>
      <w:r w:rsidRPr="00562358">
        <w:rPr>
          <w:rFonts w:asciiTheme="minorHAnsi" w:hAnsiTheme="minorHAnsi"/>
        </w:rPr>
        <w:t xml:space="preserve">the 80/20 system (80 Price, 20 B-BBEE) for requirements with a Rand value of up to R50 000 000 (all applicable taxes included); or </w:t>
      </w:r>
    </w:p>
    <w:p w14:paraId="5A28A118" w14:textId="77777777" w:rsidR="00BF31B3" w:rsidRPr="00562358" w:rsidRDefault="00BF31B3" w:rsidP="00BF31B3">
      <w:pPr>
        <w:pStyle w:val="Specification"/>
        <w:numPr>
          <w:ilvl w:val="1"/>
          <w:numId w:val="173"/>
        </w:numPr>
        <w:spacing w:line="240" w:lineRule="auto"/>
        <w:jc w:val="both"/>
        <w:rPr>
          <w:rFonts w:asciiTheme="minorHAnsi" w:hAnsiTheme="minorHAnsi"/>
        </w:rPr>
      </w:pPr>
      <w:r w:rsidRPr="00562358">
        <w:rPr>
          <w:rFonts w:asciiTheme="minorHAnsi" w:hAnsiTheme="minorHAnsi"/>
        </w:rPr>
        <w:t>the 90/10 system (90 Price and 10 B-BBEE) for requirements with a Rand value above R50 000 000 (all applicable taxes included).</w:t>
      </w:r>
    </w:p>
    <w:p w14:paraId="63B8EC8F" w14:textId="191037E7" w:rsidR="00BF31B3" w:rsidRPr="00562358" w:rsidRDefault="00BF31B3" w:rsidP="00BF31B3">
      <w:pPr>
        <w:numPr>
          <w:ilvl w:val="0"/>
          <w:numId w:val="173"/>
        </w:numPr>
        <w:tabs>
          <w:tab w:val="left" w:pos="1134"/>
        </w:tabs>
        <w:spacing w:line="240" w:lineRule="auto"/>
        <w:jc w:val="both"/>
        <w:rPr>
          <w:rFonts w:asciiTheme="minorHAnsi" w:hAnsiTheme="minorHAnsi" w:cstheme="minorHAnsi"/>
          <w:szCs w:val="24"/>
        </w:rPr>
      </w:pPr>
      <w:r w:rsidRPr="00562358">
        <w:rPr>
          <w:rFonts w:asciiTheme="minorHAnsi" w:hAnsiTheme="minorHAnsi" w:cstheme="minorHAnsi"/>
          <w:szCs w:val="24"/>
        </w:rPr>
        <w:t xml:space="preserve">This bid will be evaluated using the preferential point system of </w:t>
      </w:r>
      <w:r w:rsidR="00464501">
        <w:rPr>
          <w:rFonts w:asciiTheme="minorHAnsi" w:hAnsiTheme="minorHAnsi" w:cstheme="minorHAnsi"/>
          <w:szCs w:val="24"/>
        </w:rPr>
        <w:t xml:space="preserve">80/20 or </w:t>
      </w:r>
      <w:r w:rsidRPr="00562358">
        <w:rPr>
          <w:rFonts w:asciiTheme="minorHAnsi" w:hAnsiTheme="minorHAnsi" w:cstheme="minorHAnsi"/>
          <w:b/>
          <w:bCs/>
          <w:szCs w:val="24"/>
        </w:rPr>
        <w:t>90/10</w:t>
      </w:r>
      <w:r w:rsidRPr="00562358">
        <w:rPr>
          <w:rFonts w:asciiTheme="minorHAnsi" w:hAnsiTheme="minorHAnsi" w:cstheme="minorHAnsi"/>
          <w:szCs w:val="24"/>
        </w:rPr>
        <w:t>, subject to the following conditions –</w:t>
      </w:r>
    </w:p>
    <w:p w14:paraId="485817CB" w14:textId="77777777" w:rsidR="00BF31B3" w:rsidRPr="00562358" w:rsidRDefault="00BF31B3" w:rsidP="00BF31B3">
      <w:pPr>
        <w:numPr>
          <w:ilvl w:val="1"/>
          <w:numId w:val="173"/>
        </w:numPr>
        <w:spacing w:line="240" w:lineRule="auto"/>
        <w:jc w:val="both"/>
        <w:rPr>
          <w:rFonts w:asciiTheme="minorHAnsi" w:hAnsiTheme="minorHAnsi" w:cstheme="minorHAnsi"/>
          <w:szCs w:val="24"/>
        </w:rPr>
      </w:pPr>
      <w:r w:rsidRPr="00562358">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14:paraId="7695AB86" w14:textId="77777777" w:rsidR="00BF31B3" w:rsidRPr="00562358" w:rsidRDefault="00BF31B3" w:rsidP="00BF31B3">
      <w:pPr>
        <w:numPr>
          <w:ilvl w:val="1"/>
          <w:numId w:val="173"/>
        </w:numPr>
        <w:spacing w:line="240" w:lineRule="auto"/>
        <w:jc w:val="both"/>
        <w:rPr>
          <w:rFonts w:asciiTheme="minorHAnsi" w:hAnsiTheme="minorHAnsi" w:cstheme="minorHAnsi"/>
          <w:szCs w:val="24"/>
        </w:rPr>
      </w:pPr>
      <w:r w:rsidRPr="00562358">
        <w:rPr>
          <w:rFonts w:asciiTheme="minorHAnsi" w:hAnsiTheme="minorHAnsi" w:cstheme="minorHAnsi"/>
          <w:szCs w:val="24"/>
        </w:rPr>
        <w:t>If the lowest acceptable bid price is above R50 000 000 (all applicable taxes included) then the 90/10 preferential point system will apply to all acceptable bids;</w:t>
      </w:r>
    </w:p>
    <w:p w14:paraId="66E21948" w14:textId="77777777" w:rsidR="00BF31B3" w:rsidRPr="00D96193" w:rsidRDefault="00BF31B3" w:rsidP="00BF31B3">
      <w:pPr>
        <w:pStyle w:val="Specification"/>
        <w:numPr>
          <w:ilvl w:val="0"/>
          <w:numId w:val="173"/>
        </w:numPr>
        <w:spacing w:line="240" w:lineRule="auto"/>
        <w:jc w:val="both"/>
        <w:rPr>
          <w:rFonts w:asciiTheme="minorHAnsi" w:hAnsiTheme="minorHAnsi"/>
        </w:rPr>
      </w:pPr>
      <w:r w:rsidRPr="00D96193">
        <w:rPr>
          <w:rFonts w:asciiTheme="minorHAnsi" w:hAnsiTheme="minorHAnsi"/>
        </w:rPr>
        <w:t xml:space="preserve">The bidder must </w:t>
      </w:r>
      <w:r w:rsidRPr="00D96193">
        <w:rPr>
          <w:rFonts w:asciiTheme="minorHAnsi" w:hAnsiTheme="minorHAnsi"/>
          <w:b/>
        </w:rPr>
        <w:t>complete the declaration of acceptance</w:t>
      </w:r>
      <w:r w:rsidRPr="00D96193">
        <w:rPr>
          <w:rFonts w:asciiTheme="minorHAnsi" w:hAnsiTheme="minorHAnsi"/>
        </w:rPr>
        <w:t xml:space="preserve"> as per section </w:t>
      </w:r>
      <w:r w:rsidR="00492E28" w:rsidRPr="00D96193">
        <w:rPr>
          <w:rFonts w:asciiTheme="minorHAnsi" w:hAnsiTheme="minorHAnsi"/>
        </w:rPr>
        <w:t>10.3</w:t>
      </w:r>
      <w:r w:rsidRPr="00D96193">
        <w:rPr>
          <w:rFonts w:asciiTheme="minorHAnsi" w:hAnsiTheme="minorHAnsi"/>
        </w:rPr>
        <w:t xml:space="preserve"> below by marking with an “X” either “ACCEPT ALL”, or “DO NOT ACCEPT ALL”, failing which the declaration will be regarded as “DO NOT ACCEPT ALL” and the bid will be disqualified. </w:t>
      </w:r>
    </w:p>
    <w:p w14:paraId="0AF0C4B0" w14:textId="77777777" w:rsidR="00BF31B3" w:rsidRPr="00D96193" w:rsidRDefault="00BF31B3" w:rsidP="00BF31B3">
      <w:pPr>
        <w:pStyle w:val="Specification"/>
        <w:numPr>
          <w:ilvl w:val="0"/>
          <w:numId w:val="173"/>
        </w:numPr>
        <w:spacing w:line="240" w:lineRule="auto"/>
        <w:jc w:val="both"/>
        <w:rPr>
          <w:rFonts w:asciiTheme="minorHAnsi" w:hAnsiTheme="minorHAnsi"/>
        </w:rPr>
      </w:pPr>
      <w:r w:rsidRPr="00D96193">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14:paraId="51B64C22" w14:textId="77777777" w:rsidR="00BF31B3" w:rsidRPr="00BF31B3" w:rsidRDefault="00BF31B3" w:rsidP="00477E59"/>
    <w:p w14:paraId="59939708" w14:textId="77777777" w:rsidR="005A3FC5" w:rsidRPr="00477E59" w:rsidRDefault="0078019C" w:rsidP="001B52EA">
      <w:pPr>
        <w:pStyle w:val="Heading2"/>
      </w:pPr>
      <w:bookmarkStart w:id="164" w:name="_Toc435315929"/>
      <w:bookmarkStart w:id="165" w:name="_Ref455341462"/>
      <w:bookmarkStart w:id="166" w:name="_Toc103869590"/>
      <w:r w:rsidRPr="00477E59">
        <w:t>Costing and pricing conditions</w:t>
      </w:r>
      <w:bookmarkEnd w:id="164"/>
      <w:bookmarkEnd w:id="165"/>
      <w:bookmarkEnd w:id="166"/>
    </w:p>
    <w:p w14:paraId="0E15F037" w14:textId="0F78101E" w:rsidR="00DA07C5" w:rsidRPr="002A1DFC" w:rsidRDefault="00DC1F4F" w:rsidP="00D15E0F">
      <w:pPr>
        <w:pStyle w:val="ListParagraph"/>
        <w:numPr>
          <w:ilvl w:val="0"/>
          <w:numId w:val="147"/>
        </w:numPr>
        <w:spacing w:after="0"/>
        <w:ind w:left="567" w:hanging="567"/>
        <w:jc w:val="both"/>
      </w:pPr>
      <w:r w:rsidRPr="002A1DFC">
        <w:t>The bidde</w:t>
      </w:r>
      <w:r w:rsidR="00221161" w:rsidRPr="002A1DFC">
        <w:t xml:space="preserve">r must submit the </w:t>
      </w:r>
      <w:r w:rsidR="00B3720B" w:rsidRPr="002A1DFC">
        <w:rPr>
          <w:b/>
        </w:rPr>
        <w:t>pricing schedule</w:t>
      </w:r>
      <w:r w:rsidR="00221161" w:rsidRPr="002A1DFC">
        <w:rPr>
          <w:b/>
        </w:rPr>
        <w:t>(s)</w:t>
      </w:r>
      <w:r w:rsidR="00221161" w:rsidRPr="002A1DFC">
        <w:t xml:space="preserve"> as prescribed in section</w:t>
      </w:r>
      <w:r w:rsidR="007C320E" w:rsidRPr="002A1DFC">
        <w:t xml:space="preserve"> </w:t>
      </w:r>
      <w:r w:rsidR="00B3720B" w:rsidRPr="002A1DFC">
        <w:t>9,</w:t>
      </w:r>
      <w:r w:rsidR="008640E8" w:rsidRPr="002A1DFC">
        <w:t xml:space="preserve"> </w:t>
      </w:r>
      <w:r w:rsidR="00221161" w:rsidRPr="002A1DFC">
        <w:t xml:space="preserve">as well as the relevant enclosed </w:t>
      </w:r>
      <w:r w:rsidR="00B3720B" w:rsidRPr="002A1DFC">
        <w:t>standard bidding document (</w:t>
      </w:r>
      <w:r w:rsidR="00221161" w:rsidRPr="002A1DFC">
        <w:t>SBD 3.1, 3.2 or 3.3</w:t>
      </w:r>
      <w:r w:rsidR="00B3720B" w:rsidRPr="002A1DFC">
        <w:t>; attached as annexes hereto)</w:t>
      </w:r>
      <w:r w:rsidR="00221161" w:rsidRPr="002A1DFC">
        <w:t>.</w:t>
      </w:r>
    </w:p>
    <w:p w14:paraId="7AAD2D71" w14:textId="77777777" w:rsidR="00557FC0" w:rsidRDefault="00B3720B" w:rsidP="00D15E0F">
      <w:pPr>
        <w:pStyle w:val="ListParagraph"/>
        <w:numPr>
          <w:ilvl w:val="0"/>
          <w:numId w:val="147"/>
        </w:numPr>
        <w:spacing w:after="0"/>
        <w:ind w:left="567" w:hanging="567"/>
        <w:jc w:val="both"/>
      </w:pPr>
      <w:r w:rsidRPr="0078019C">
        <w:rPr>
          <w:b/>
        </w:rPr>
        <w:t>South African pricing</w:t>
      </w:r>
      <w:r>
        <w:rPr>
          <w:b/>
        </w:rPr>
        <w:t>:</w:t>
      </w:r>
      <w:r w:rsidR="00733455" w:rsidRPr="0078019C">
        <w:t xml:space="preserve"> </w:t>
      </w:r>
    </w:p>
    <w:p w14:paraId="60B5427B" w14:textId="77777777" w:rsidR="00D92428" w:rsidRPr="0078019C" w:rsidRDefault="00D92428" w:rsidP="00F52D3D">
      <w:pPr>
        <w:pStyle w:val="ListParagraph"/>
        <w:numPr>
          <w:ilvl w:val="0"/>
          <w:numId w:val="0"/>
        </w:numPr>
        <w:spacing w:after="0"/>
        <w:ind w:left="567"/>
        <w:jc w:val="both"/>
      </w:pPr>
      <w:r w:rsidRPr="0078019C">
        <w:t xml:space="preserve">The total price must be </w:t>
      </w:r>
      <w:r w:rsidR="00DA07C5" w:rsidRPr="0078019C">
        <w:t>VAT inclusive and</w:t>
      </w:r>
      <w:r w:rsidRPr="0078019C">
        <w:t xml:space="preserve"> </w:t>
      </w:r>
      <w:r w:rsidR="00DA07C5" w:rsidRPr="0078019C">
        <w:t>be quoted in South African Rand (ZAR).</w:t>
      </w:r>
    </w:p>
    <w:p w14:paraId="24C46165" w14:textId="77777777" w:rsidR="00D92428" w:rsidRPr="0078019C" w:rsidRDefault="00B3720B" w:rsidP="00D15E0F">
      <w:pPr>
        <w:pStyle w:val="ListParagraph"/>
        <w:numPr>
          <w:ilvl w:val="0"/>
          <w:numId w:val="147"/>
        </w:numPr>
        <w:spacing w:after="0"/>
        <w:ind w:left="567" w:hanging="567"/>
        <w:jc w:val="both"/>
        <w:rPr>
          <w:b/>
        </w:rPr>
      </w:pPr>
      <w:r w:rsidRPr="0078019C">
        <w:rPr>
          <w:b/>
        </w:rPr>
        <w:t>Total price</w:t>
      </w:r>
      <w:r>
        <w:rPr>
          <w:b/>
        </w:rPr>
        <w:t>:</w:t>
      </w:r>
    </w:p>
    <w:p w14:paraId="1CD92B12" w14:textId="77777777" w:rsidR="00D92428" w:rsidRPr="00DB17E9" w:rsidRDefault="00DA07C5" w:rsidP="00D15E0F">
      <w:pPr>
        <w:pStyle w:val="ListParagraph"/>
        <w:numPr>
          <w:ilvl w:val="0"/>
          <w:numId w:val="148"/>
        </w:numPr>
        <w:spacing w:after="0"/>
        <w:ind w:left="1134" w:hanging="567"/>
        <w:jc w:val="both"/>
        <w:rPr>
          <w:rFonts w:cs="Calibri Light"/>
          <w:szCs w:val="22"/>
        </w:rPr>
      </w:pPr>
      <w:r w:rsidRPr="00DB17E9">
        <w:rPr>
          <w:rFonts w:cs="Calibri Light"/>
          <w:szCs w:val="22"/>
        </w:rPr>
        <w:t xml:space="preserve">All </w:t>
      </w:r>
      <w:r w:rsidR="00B35871" w:rsidRPr="00DB17E9">
        <w:rPr>
          <w:rFonts w:cs="Calibri Light"/>
          <w:szCs w:val="22"/>
        </w:rPr>
        <w:t xml:space="preserve">quoted </w:t>
      </w:r>
      <w:r w:rsidRPr="00DB17E9">
        <w:rPr>
          <w:rFonts w:cs="Calibri Light"/>
          <w:szCs w:val="22"/>
        </w:rPr>
        <w:t>prices are the total price for the entire scope of required services and deliverables to be provided by the bidder.</w:t>
      </w:r>
    </w:p>
    <w:p w14:paraId="5256210A" w14:textId="77777777" w:rsidR="00D92428" w:rsidRPr="004F0A58" w:rsidRDefault="00DA07C5" w:rsidP="00D15E0F">
      <w:pPr>
        <w:pStyle w:val="ListParagraph"/>
        <w:numPr>
          <w:ilvl w:val="0"/>
          <w:numId w:val="148"/>
        </w:numPr>
        <w:spacing w:after="0"/>
        <w:ind w:left="1134" w:hanging="567"/>
        <w:jc w:val="both"/>
        <w:rPr>
          <w:rFonts w:cs="Calibri Light"/>
          <w:szCs w:val="22"/>
        </w:rPr>
      </w:pPr>
      <w:r w:rsidRPr="004F0A58">
        <w:rPr>
          <w:rFonts w:cs="Calibri Light"/>
          <w:szCs w:val="22"/>
        </w:rPr>
        <w:t>The cost of delivery, labour, S&amp;T, overtime, etc.</w:t>
      </w:r>
      <w:r w:rsidR="00B3720B" w:rsidRPr="004F0A58">
        <w:rPr>
          <w:rFonts w:cs="Calibri Light"/>
          <w:szCs w:val="22"/>
        </w:rPr>
        <w:t>,</w:t>
      </w:r>
      <w:r w:rsidRPr="004F0A58">
        <w:rPr>
          <w:rFonts w:cs="Calibri Light"/>
          <w:szCs w:val="22"/>
        </w:rPr>
        <w:t xml:space="preserve"> must be included in this bid.</w:t>
      </w:r>
    </w:p>
    <w:p w14:paraId="4D3E4BC2" w14:textId="77777777" w:rsidR="00CF70F6" w:rsidRPr="004F0A58" w:rsidRDefault="00DA07C5" w:rsidP="00D15E0F">
      <w:pPr>
        <w:pStyle w:val="ListParagraph"/>
        <w:numPr>
          <w:ilvl w:val="0"/>
          <w:numId w:val="148"/>
        </w:numPr>
        <w:spacing w:after="0"/>
        <w:ind w:left="1134" w:hanging="567"/>
        <w:jc w:val="both"/>
        <w:rPr>
          <w:rFonts w:cs="Calibri Light"/>
          <w:szCs w:val="22"/>
        </w:rPr>
      </w:pPr>
      <w:r w:rsidRPr="004F0A58">
        <w:rPr>
          <w:rFonts w:cs="Calibri Light"/>
          <w:szCs w:val="22"/>
        </w:rPr>
        <w:t>All additional costs must be clearly specified.</w:t>
      </w:r>
      <w:r w:rsidRPr="004F0A58">
        <w:rPr>
          <w:rFonts w:cs="Calibri Light"/>
          <w:szCs w:val="22"/>
        </w:rPr>
        <w:tab/>
      </w:r>
    </w:p>
    <w:p w14:paraId="69ED241F" w14:textId="77777777" w:rsidR="00557FC0" w:rsidRPr="00477E59" w:rsidRDefault="00201872" w:rsidP="00F52D3D">
      <w:pPr>
        <w:pStyle w:val="ListParagraph"/>
        <w:numPr>
          <w:ilvl w:val="0"/>
          <w:numId w:val="147"/>
        </w:numPr>
        <w:spacing w:after="0"/>
        <w:ind w:left="567" w:hanging="567"/>
        <w:jc w:val="both"/>
        <w:rPr>
          <w:b/>
        </w:rPr>
      </w:pPr>
      <w:bookmarkStart w:id="167" w:name="_Toc67499693"/>
      <w:r w:rsidRPr="00477E59">
        <w:rPr>
          <w:b/>
        </w:rPr>
        <w:t xml:space="preserve">Rate of Exchange pricing information: </w:t>
      </w:r>
      <w:bookmarkEnd w:id="167"/>
    </w:p>
    <w:p w14:paraId="498FA083" w14:textId="77777777" w:rsidR="00557FC0" w:rsidRPr="00477E59" w:rsidRDefault="00557FC0" w:rsidP="00F52D3D">
      <w:pPr>
        <w:ind w:left="567"/>
        <w:jc w:val="both"/>
        <w:rPr>
          <w:szCs w:val="24"/>
        </w:rPr>
      </w:pPr>
      <w:r w:rsidRPr="00477E59">
        <w:rPr>
          <w:szCs w:val="24"/>
        </w:rPr>
        <w:t>Provide the TOTAL BID PRICE for the duration of Contract and clearly indicate the Local Price and Foreign Price, where –</w:t>
      </w:r>
    </w:p>
    <w:p w14:paraId="260DA6F8" w14:textId="77777777" w:rsidR="00557FC0" w:rsidRPr="00477E59" w:rsidRDefault="00557FC0" w:rsidP="00557FC0">
      <w:pPr>
        <w:pStyle w:val="Specification"/>
        <w:numPr>
          <w:ilvl w:val="1"/>
          <w:numId w:val="168"/>
        </w:numPr>
        <w:tabs>
          <w:tab w:val="clear" w:pos="1559"/>
        </w:tabs>
        <w:spacing w:line="240" w:lineRule="auto"/>
        <w:ind w:left="1134"/>
        <w:jc w:val="both"/>
      </w:pPr>
      <w:r w:rsidRPr="00477E59">
        <w:rPr>
          <w:b/>
        </w:rPr>
        <w:t>Local Price</w:t>
      </w:r>
      <w:r w:rsidRPr="00477E59">
        <w:t xml:space="preserve"> means the portion of the TOTAL price that is NOT dependent on the Foreign Rate of Exchange (ROE) and;</w:t>
      </w:r>
    </w:p>
    <w:p w14:paraId="74CB48B7" w14:textId="77777777" w:rsidR="00557FC0" w:rsidRPr="00477E59" w:rsidRDefault="00557FC0" w:rsidP="00557FC0">
      <w:pPr>
        <w:pStyle w:val="Specification"/>
        <w:numPr>
          <w:ilvl w:val="1"/>
          <w:numId w:val="168"/>
        </w:numPr>
        <w:tabs>
          <w:tab w:val="clear" w:pos="1559"/>
        </w:tabs>
        <w:spacing w:line="240" w:lineRule="auto"/>
        <w:ind w:left="1134"/>
        <w:jc w:val="both"/>
      </w:pPr>
      <w:r w:rsidRPr="00477E59">
        <w:rPr>
          <w:b/>
        </w:rPr>
        <w:t>Foreign Price</w:t>
      </w:r>
      <w:r w:rsidRPr="00477E59">
        <w:t xml:space="preserve"> means the portion of the TOTAL price that is dependent on the Foreign Rate of Exchange (ROE).</w:t>
      </w:r>
    </w:p>
    <w:p w14:paraId="35B17F67" w14:textId="77777777" w:rsidR="00557FC0" w:rsidRPr="00477E59" w:rsidRDefault="00557FC0" w:rsidP="00557FC0">
      <w:pPr>
        <w:pStyle w:val="Specification"/>
        <w:numPr>
          <w:ilvl w:val="1"/>
          <w:numId w:val="168"/>
        </w:numPr>
        <w:tabs>
          <w:tab w:val="clear" w:pos="1559"/>
        </w:tabs>
        <w:spacing w:line="240" w:lineRule="auto"/>
        <w:ind w:left="1134"/>
        <w:jc w:val="both"/>
      </w:pPr>
      <w:r w:rsidRPr="00477E59">
        <w:rPr>
          <w:b/>
        </w:rPr>
        <w:t>Exchange Rate</w:t>
      </w:r>
      <w:r w:rsidRPr="00477E59">
        <w:t xml:space="preserve"> means the ROE (ZA Rand vs foreign currency) as determined at time of bid.</w:t>
      </w:r>
    </w:p>
    <w:p w14:paraId="7571740C" w14:textId="77777777" w:rsidR="00557FC0" w:rsidRPr="004F0A58" w:rsidRDefault="00557FC0" w:rsidP="00F52D3D">
      <w:pPr>
        <w:pStyle w:val="ListParagraph"/>
        <w:numPr>
          <w:ilvl w:val="0"/>
          <w:numId w:val="0"/>
        </w:numPr>
        <w:spacing w:after="0"/>
        <w:ind w:left="1134"/>
        <w:jc w:val="both"/>
        <w:rPr>
          <w:rFonts w:cs="Calibri Light"/>
          <w:szCs w:val="22"/>
        </w:rPr>
      </w:pPr>
    </w:p>
    <w:p w14:paraId="1C7DE433" w14:textId="77777777" w:rsidR="00CF70F6" w:rsidRPr="004F0A58" w:rsidRDefault="00B3720B" w:rsidP="00D15E0F">
      <w:pPr>
        <w:pStyle w:val="ListParagraph"/>
        <w:numPr>
          <w:ilvl w:val="0"/>
          <w:numId w:val="147"/>
        </w:numPr>
        <w:ind w:left="567" w:hanging="567"/>
        <w:jc w:val="both"/>
      </w:pPr>
      <w:bookmarkStart w:id="168" w:name="_Toc435315931"/>
      <w:r w:rsidRPr="004F0A58">
        <w:rPr>
          <w:b/>
        </w:rPr>
        <w:t>Bid exchange rate conditions</w:t>
      </w:r>
      <w:bookmarkEnd w:id="168"/>
      <w:r w:rsidRPr="004F0A58">
        <w:rPr>
          <w:b/>
        </w:rPr>
        <w:t>:</w:t>
      </w:r>
      <w:r w:rsidR="00CF70F6" w:rsidRPr="004F0A58">
        <w:t xml:space="preserve"> The bidders must use the exchange rate provided below to enable </w:t>
      </w:r>
      <w:r w:rsidRPr="004F0A58">
        <w:t xml:space="preserve">the </w:t>
      </w:r>
      <w:r w:rsidR="00763A25" w:rsidRPr="004F0A58">
        <w:t>DHA</w:t>
      </w:r>
      <w:r w:rsidR="00CF70F6" w:rsidRPr="004F0A58">
        <w:t xml:space="preserve"> to compare the prices provided by using the same exchange rate:</w:t>
      </w:r>
    </w:p>
    <w:tbl>
      <w:tblPr>
        <w:tblStyle w:val="TableGrid"/>
        <w:tblW w:w="0" w:type="auto"/>
        <w:tblInd w:w="675"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43"/>
        <w:gridCol w:w="4798"/>
      </w:tblGrid>
      <w:tr w:rsidR="00CF70F6" w:rsidRPr="004F0A58" w14:paraId="0BA090BE" w14:textId="77777777" w:rsidTr="008C65C9">
        <w:tc>
          <w:tcPr>
            <w:tcW w:w="4143" w:type="dxa"/>
            <w:shd w:val="clear" w:color="auto" w:fill="C6D9F1" w:themeFill="text2" w:themeFillTint="33"/>
          </w:tcPr>
          <w:p w14:paraId="24A84B7A" w14:textId="77777777" w:rsidR="00CF70F6" w:rsidRPr="004F0A58" w:rsidRDefault="00CF70F6" w:rsidP="00B3720B">
            <w:pPr>
              <w:pStyle w:val="TableHeading"/>
              <w:spacing w:before="0" w:after="0"/>
              <w:rPr>
                <w:rFonts w:cs="Calibri Light"/>
                <w:b/>
              </w:rPr>
            </w:pPr>
            <w:r w:rsidRPr="004F0A58">
              <w:rPr>
                <w:rFonts w:cs="Calibri Light"/>
                <w:b/>
              </w:rPr>
              <w:lastRenderedPageBreak/>
              <w:t>Foreign currency</w:t>
            </w:r>
          </w:p>
        </w:tc>
        <w:tc>
          <w:tcPr>
            <w:tcW w:w="4798" w:type="dxa"/>
            <w:shd w:val="clear" w:color="auto" w:fill="C6D9F1" w:themeFill="text2" w:themeFillTint="33"/>
          </w:tcPr>
          <w:p w14:paraId="67643DB7" w14:textId="77777777" w:rsidR="00CF70F6" w:rsidRPr="004F0A58" w:rsidRDefault="00CF70F6" w:rsidP="00B3720B">
            <w:pPr>
              <w:pStyle w:val="TableHeading"/>
              <w:spacing w:before="0" w:after="0"/>
              <w:rPr>
                <w:rFonts w:cs="Calibri Light"/>
                <w:b/>
              </w:rPr>
            </w:pPr>
            <w:r w:rsidRPr="004F0A58">
              <w:rPr>
                <w:rFonts w:cs="Calibri Light"/>
                <w:b/>
              </w:rPr>
              <w:t xml:space="preserve">South African Rand (ZAR) exchange rate </w:t>
            </w:r>
          </w:p>
        </w:tc>
      </w:tr>
      <w:tr w:rsidR="008C65C9" w:rsidRPr="004F0A58" w14:paraId="3ED132A3" w14:textId="77777777" w:rsidTr="00F52D3D">
        <w:tc>
          <w:tcPr>
            <w:tcW w:w="4143" w:type="dxa"/>
            <w:shd w:val="clear" w:color="auto" w:fill="auto"/>
          </w:tcPr>
          <w:p w14:paraId="29DD74C9" w14:textId="77777777" w:rsidR="008C65C9" w:rsidRPr="004F0A58" w:rsidRDefault="008C65C9" w:rsidP="008C65C9">
            <w:pPr>
              <w:spacing w:after="0"/>
              <w:rPr>
                <w:rFonts w:cs="Calibri Light"/>
              </w:rPr>
            </w:pPr>
            <w:r w:rsidRPr="004F0A58">
              <w:rPr>
                <w:rFonts w:cs="Calibri Light"/>
              </w:rPr>
              <w:t>1 US Dollar</w:t>
            </w:r>
          </w:p>
        </w:tc>
        <w:tc>
          <w:tcPr>
            <w:tcW w:w="4798" w:type="dxa"/>
            <w:tcBorders>
              <w:top w:val="nil"/>
              <w:left w:val="single" w:sz="4" w:space="0" w:color="5B9BD5"/>
              <w:bottom w:val="single" w:sz="4" w:space="0" w:color="5B9BD5"/>
              <w:right w:val="single" w:sz="4" w:space="0" w:color="5B9BD5"/>
            </w:tcBorders>
            <w:shd w:val="clear" w:color="000000" w:fill="FFFFFF"/>
            <w:vAlign w:val="center"/>
          </w:tcPr>
          <w:p w14:paraId="2FD5F97E" w14:textId="77777777" w:rsidR="008C65C9" w:rsidRPr="00562358" w:rsidRDefault="00565744" w:rsidP="00477E59">
            <w:pPr>
              <w:spacing w:after="0"/>
              <w:jc w:val="center"/>
              <w:rPr>
                <w:rFonts w:cs="Calibri Light"/>
                <w:color w:val="FF0000"/>
              </w:rPr>
            </w:pPr>
            <w:r w:rsidRPr="00562358">
              <w:rPr>
                <w:rFonts w:ascii="Calibri" w:hAnsi="Calibri" w:cs="Calibri"/>
                <w:color w:val="FF0000"/>
              </w:rPr>
              <w:t>R 16,05</w:t>
            </w:r>
          </w:p>
        </w:tc>
      </w:tr>
      <w:tr w:rsidR="008C65C9" w:rsidRPr="004F0A58" w14:paraId="44B14C24" w14:textId="77777777" w:rsidTr="00F52D3D">
        <w:tc>
          <w:tcPr>
            <w:tcW w:w="4143" w:type="dxa"/>
            <w:shd w:val="clear" w:color="auto" w:fill="auto"/>
          </w:tcPr>
          <w:p w14:paraId="7A906536" w14:textId="77777777" w:rsidR="008C65C9" w:rsidRPr="004F0A58" w:rsidRDefault="008C65C9" w:rsidP="008C65C9">
            <w:pPr>
              <w:spacing w:after="0"/>
              <w:rPr>
                <w:rFonts w:cs="Calibri Light"/>
              </w:rPr>
            </w:pPr>
            <w:r w:rsidRPr="004F0A58">
              <w:rPr>
                <w:rFonts w:cs="Calibri Light"/>
              </w:rPr>
              <w:t>1 Euro</w:t>
            </w:r>
          </w:p>
        </w:tc>
        <w:tc>
          <w:tcPr>
            <w:tcW w:w="4798"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1087CC32" w14:textId="77777777" w:rsidR="008C65C9" w:rsidRPr="00562358" w:rsidRDefault="00565744" w:rsidP="00477E59">
            <w:pPr>
              <w:spacing w:after="0"/>
              <w:jc w:val="center"/>
              <w:rPr>
                <w:rFonts w:cs="Calibri Light"/>
                <w:color w:val="FF0000"/>
              </w:rPr>
            </w:pPr>
            <w:r w:rsidRPr="00562358">
              <w:rPr>
                <w:rFonts w:ascii="Calibri" w:hAnsi="Calibri" w:cs="Calibri"/>
                <w:color w:val="FF0000"/>
              </w:rPr>
              <w:t>R16,81</w:t>
            </w:r>
          </w:p>
        </w:tc>
      </w:tr>
      <w:tr w:rsidR="008C65C9" w:rsidRPr="00DB17E9" w14:paraId="1E819BC0" w14:textId="77777777" w:rsidTr="00F52D3D">
        <w:tc>
          <w:tcPr>
            <w:tcW w:w="4143" w:type="dxa"/>
            <w:shd w:val="clear" w:color="auto" w:fill="auto"/>
          </w:tcPr>
          <w:p w14:paraId="60C2E0D6" w14:textId="77777777" w:rsidR="008C65C9" w:rsidRPr="004F0A58" w:rsidRDefault="008C65C9" w:rsidP="008C65C9">
            <w:pPr>
              <w:spacing w:after="0"/>
              <w:rPr>
                <w:rFonts w:cs="Calibri Light"/>
              </w:rPr>
            </w:pPr>
            <w:r w:rsidRPr="004F0A58">
              <w:rPr>
                <w:rFonts w:cs="Calibri Light"/>
              </w:rPr>
              <w:t>1 Pound</w:t>
            </w:r>
          </w:p>
        </w:tc>
        <w:tc>
          <w:tcPr>
            <w:tcW w:w="4798" w:type="dxa"/>
            <w:tcBorders>
              <w:top w:val="single" w:sz="4" w:space="0" w:color="5B9BD5"/>
              <w:left w:val="single" w:sz="4" w:space="0" w:color="5B9BD5"/>
              <w:bottom w:val="single" w:sz="4" w:space="0" w:color="5B9BD5"/>
              <w:right w:val="single" w:sz="4" w:space="0" w:color="5B9BD5"/>
            </w:tcBorders>
            <w:shd w:val="clear" w:color="000000" w:fill="FFFFFF"/>
            <w:vAlign w:val="center"/>
          </w:tcPr>
          <w:p w14:paraId="2F3850D4" w14:textId="77777777" w:rsidR="008C65C9" w:rsidRPr="00562358" w:rsidRDefault="00565744" w:rsidP="00477E59">
            <w:pPr>
              <w:spacing w:after="0"/>
              <w:jc w:val="center"/>
              <w:rPr>
                <w:rFonts w:cs="Calibri Light"/>
                <w:color w:val="FF0000"/>
              </w:rPr>
            </w:pPr>
            <w:r w:rsidRPr="00562358">
              <w:rPr>
                <w:rFonts w:ascii="Calibri" w:hAnsi="Calibri" w:cs="Calibri"/>
                <w:color w:val="FF0000"/>
              </w:rPr>
              <w:t>R20,02</w:t>
            </w:r>
          </w:p>
        </w:tc>
      </w:tr>
    </w:tbl>
    <w:p w14:paraId="6D40DA35" w14:textId="77777777" w:rsidR="007F6FE8" w:rsidRDefault="007F6FE8" w:rsidP="001B52EA">
      <w:pPr>
        <w:pStyle w:val="Heading2"/>
        <w:numPr>
          <w:ilvl w:val="0"/>
          <w:numId w:val="0"/>
        </w:numPr>
        <w:ind w:left="141"/>
      </w:pPr>
      <w:bookmarkStart w:id="169" w:name="_Toc435315930"/>
      <w:bookmarkStart w:id="170" w:name="_Ref455338328"/>
      <w:bookmarkStart w:id="171" w:name="_Ref455597629"/>
    </w:p>
    <w:p w14:paraId="6C000BB4" w14:textId="77777777" w:rsidR="005A2E46" w:rsidRPr="000C151C" w:rsidRDefault="0078019C" w:rsidP="001B52EA">
      <w:pPr>
        <w:pStyle w:val="Heading2"/>
      </w:pPr>
      <w:bookmarkStart w:id="172" w:name="_Toc103869591"/>
      <w:r w:rsidRPr="000C151C">
        <w:t>Declaration of acceptance</w:t>
      </w:r>
      <w:bookmarkEnd w:id="169"/>
      <w:bookmarkEnd w:id="170"/>
      <w:bookmarkEnd w:id="171"/>
      <w:bookmarkEnd w:id="172"/>
    </w:p>
    <w:tbl>
      <w:tblPr>
        <w:tblStyle w:val="TableGrid"/>
        <w:tblW w:w="4945" w:type="pct"/>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6503"/>
        <w:gridCol w:w="1383"/>
        <w:gridCol w:w="1624"/>
      </w:tblGrid>
      <w:tr w:rsidR="00B3720B" w:rsidRPr="0078019C" w14:paraId="3B89AEB1" w14:textId="77777777" w:rsidTr="00AB2933">
        <w:trPr>
          <w:tblHeader/>
        </w:trPr>
        <w:tc>
          <w:tcPr>
            <w:tcW w:w="3419" w:type="pct"/>
            <w:shd w:val="clear" w:color="auto" w:fill="DBE5F1" w:themeFill="accent1" w:themeFillTint="33"/>
          </w:tcPr>
          <w:p w14:paraId="58CDDA52" w14:textId="77777777" w:rsidR="00B3720B" w:rsidRPr="008F6CE4" w:rsidRDefault="00B3720B" w:rsidP="00AB2933">
            <w:pPr>
              <w:pStyle w:val="TableHeading"/>
              <w:spacing w:before="0" w:after="0"/>
              <w:rPr>
                <w:rFonts w:cs="Calibri Light"/>
                <w:b/>
              </w:rPr>
            </w:pPr>
          </w:p>
        </w:tc>
        <w:tc>
          <w:tcPr>
            <w:tcW w:w="727" w:type="pct"/>
            <w:shd w:val="clear" w:color="auto" w:fill="DBE5F1" w:themeFill="accent1" w:themeFillTint="33"/>
          </w:tcPr>
          <w:p w14:paraId="6C3D6536" w14:textId="77777777" w:rsidR="00B3720B" w:rsidRPr="008F6CE4" w:rsidRDefault="00B3720B" w:rsidP="00AB2933">
            <w:pPr>
              <w:pStyle w:val="TableHeading"/>
              <w:spacing w:before="0" w:after="0"/>
              <w:rPr>
                <w:rFonts w:cs="Calibri Light"/>
                <w:b/>
              </w:rPr>
            </w:pPr>
            <w:r w:rsidRPr="008F6CE4">
              <w:rPr>
                <w:rFonts w:cs="Calibri Light"/>
                <w:b/>
              </w:rPr>
              <w:t>Accept all</w:t>
            </w:r>
          </w:p>
        </w:tc>
        <w:tc>
          <w:tcPr>
            <w:tcW w:w="854" w:type="pct"/>
            <w:shd w:val="clear" w:color="auto" w:fill="DBE5F1" w:themeFill="accent1" w:themeFillTint="33"/>
          </w:tcPr>
          <w:p w14:paraId="0A60B844" w14:textId="77777777" w:rsidR="00B3720B" w:rsidRPr="008F6CE4" w:rsidRDefault="00B3720B" w:rsidP="00AB2933">
            <w:pPr>
              <w:pStyle w:val="TableHeading"/>
              <w:spacing w:before="0" w:after="0"/>
              <w:rPr>
                <w:rFonts w:cs="Calibri Light"/>
                <w:b/>
              </w:rPr>
            </w:pPr>
            <w:r w:rsidRPr="008F6CE4">
              <w:rPr>
                <w:rFonts w:cs="Calibri Light"/>
                <w:b/>
              </w:rPr>
              <w:t>Do not accept all</w:t>
            </w:r>
          </w:p>
        </w:tc>
      </w:tr>
      <w:tr w:rsidR="00B3720B" w:rsidRPr="008F6CE4" w14:paraId="6B493905" w14:textId="77777777" w:rsidTr="00AB2933">
        <w:tc>
          <w:tcPr>
            <w:tcW w:w="3419" w:type="pct"/>
          </w:tcPr>
          <w:p w14:paraId="2BFF99AA" w14:textId="77777777" w:rsidR="00B3720B" w:rsidRPr="006C09F3" w:rsidRDefault="00B3720B" w:rsidP="00D15E0F">
            <w:pPr>
              <w:pStyle w:val="Specification"/>
              <w:numPr>
                <w:ilvl w:val="0"/>
                <w:numId w:val="149"/>
              </w:numPr>
              <w:spacing w:after="0"/>
              <w:rPr>
                <w:rFonts w:cs="Calibri Light"/>
                <w:szCs w:val="20"/>
              </w:rPr>
            </w:pPr>
            <w:r w:rsidRPr="004F0A58">
              <w:rPr>
                <w:rFonts w:cs="Calibri Light"/>
                <w:szCs w:val="20"/>
              </w:rPr>
              <w:t xml:space="preserve">The bidder </w:t>
            </w:r>
            <w:r w:rsidRPr="006C09F3">
              <w:rPr>
                <w:rFonts w:cs="Calibri Light"/>
                <w:szCs w:val="20"/>
              </w:rPr>
              <w:t xml:space="preserve">declares to ACCEPT ALL costing and pricing conditions as specified in section </w:t>
            </w:r>
            <w:r w:rsidR="00201872" w:rsidRPr="00477E59">
              <w:rPr>
                <w:rFonts w:cs="Calibri Light"/>
                <w:szCs w:val="20"/>
              </w:rPr>
              <w:t>10</w:t>
            </w:r>
            <w:r w:rsidRPr="00477E59">
              <w:rPr>
                <w:rFonts w:cs="Calibri Light"/>
                <w:szCs w:val="20"/>
              </w:rPr>
              <w:t>.2</w:t>
            </w:r>
            <w:r w:rsidRPr="006C09F3">
              <w:rPr>
                <w:rFonts w:cs="Calibri Light"/>
                <w:szCs w:val="20"/>
              </w:rPr>
              <w:t xml:space="preserve"> above by indicating with an “X” in the “Accept all” column, OR</w:t>
            </w:r>
          </w:p>
          <w:p w14:paraId="07B6CEAD" w14:textId="77777777" w:rsidR="00B3720B" w:rsidRPr="004F0A58" w:rsidRDefault="00B3720B" w:rsidP="00D15E0F">
            <w:pPr>
              <w:pStyle w:val="Specification"/>
              <w:numPr>
                <w:ilvl w:val="0"/>
                <w:numId w:val="149"/>
              </w:numPr>
              <w:spacing w:after="0"/>
              <w:rPr>
                <w:rFonts w:cs="Calibri Light"/>
                <w:szCs w:val="20"/>
              </w:rPr>
            </w:pPr>
            <w:r w:rsidRPr="006C09F3">
              <w:rPr>
                <w:rFonts w:cs="Calibri Light"/>
                <w:szCs w:val="20"/>
              </w:rPr>
              <w:t xml:space="preserve">The bidder declares to NOT ACCEPT ALL costing and pricing conditions as specified in section </w:t>
            </w:r>
            <w:r w:rsidR="00201872" w:rsidRPr="00477E59">
              <w:rPr>
                <w:rFonts w:cs="Calibri Light"/>
                <w:szCs w:val="20"/>
              </w:rPr>
              <w:t>10</w:t>
            </w:r>
            <w:r w:rsidRPr="00477E59">
              <w:rPr>
                <w:rFonts w:cs="Calibri Light"/>
                <w:szCs w:val="20"/>
              </w:rPr>
              <w:t>.2</w:t>
            </w:r>
            <w:r w:rsidRPr="006C09F3">
              <w:rPr>
                <w:rFonts w:cs="Calibri Light"/>
                <w:szCs w:val="20"/>
              </w:rPr>
              <w:t xml:space="preserve"> above</w:t>
            </w:r>
            <w:r w:rsidRPr="004F0A58">
              <w:rPr>
                <w:rFonts w:cs="Calibri Light"/>
                <w:szCs w:val="20"/>
              </w:rPr>
              <w:t xml:space="preserve"> by  </w:t>
            </w:r>
          </w:p>
          <w:p w14:paraId="0B237401" w14:textId="77777777" w:rsidR="00B3720B" w:rsidRPr="008F6CE4" w:rsidRDefault="00B3720B" w:rsidP="00D15E0F">
            <w:pPr>
              <w:pStyle w:val="Specification"/>
              <w:numPr>
                <w:ilvl w:val="1"/>
                <w:numId w:val="149"/>
              </w:numPr>
              <w:spacing w:after="0"/>
              <w:rPr>
                <w:rFonts w:cs="Calibri Light"/>
                <w:szCs w:val="20"/>
              </w:rPr>
            </w:pPr>
            <w:r w:rsidRPr="008F6CE4">
              <w:rPr>
                <w:rFonts w:cs="Calibri Light"/>
                <w:szCs w:val="20"/>
              </w:rPr>
              <w:t>indicating with an “X” in the “Do not accept all” column, and</w:t>
            </w:r>
          </w:p>
          <w:p w14:paraId="6A2603D5" w14:textId="77777777" w:rsidR="00B3720B" w:rsidRPr="008F6CE4" w:rsidRDefault="00B3720B" w:rsidP="00D15E0F">
            <w:pPr>
              <w:pStyle w:val="Specification"/>
              <w:numPr>
                <w:ilvl w:val="1"/>
                <w:numId w:val="149"/>
              </w:numPr>
              <w:spacing w:after="0"/>
              <w:rPr>
                <w:rFonts w:cs="Calibri Light"/>
                <w:szCs w:val="20"/>
              </w:rPr>
            </w:pPr>
            <w:r w:rsidRPr="008F6CE4">
              <w:rPr>
                <w:rFonts w:cs="Calibri Light"/>
                <w:szCs w:val="20"/>
              </w:rPr>
              <w:t>provide reason</w:t>
            </w:r>
            <w:r>
              <w:rPr>
                <w:rFonts w:cs="Calibri Light"/>
                <w:szCs w:val="20"/>
              </w:rPr>
              <w:t>s</w:t>
            </w:r>
            <w:r w:rsidRPr="008F6CE4">
              <w:rPr>
                <w:rFonts w:cs="Calibri Light"/>
                <w:szCs w:val="20"/>
              </w:rPr>
              <w:t xml:space="preserve"> and proposal</w:t>
            </w:r>
            <w:r>
              <w:rPr>
                <w:rFonts w:cs="Calibri Light"/>
                <w:szCs w:val="20"/>
              </w:rPr>
              <w:t>s</w:t>
            </w:r>
            <w:r w:rsidRPr="008F6CE4">
              <w:rPr>
                <w:rFonts w:cs="Calibri Light"/>
                <w:szCs w:val="20"/>
              </w:rPr>
              <w:t xml:space="preserve"> for each of the conditions that </w:t>
            </w:r>
            <w:r>
              <w:rPr>
                <w:rFonts w:cs="Calibri Light"/>
                <w:szCs w:val="20"/>
              </w:rPr>
              <w:t xml:space="preserve">are </w:t>
            </w:r>
            <w:r w:rsidRPr="008F6CE4">
              <w:rPr>
                <w:rFonts w:cs="Calibri Light"/>
                <w:szCs w:val="20"/>
              </w:rPr>
              <w:t xml:space="preserve">not accepted. </w:t>
            </w:r>
          </w:p>
        </w:tc>
        <w:tc>
          <w:tcPr>
            <w:tcW w:w="727" w:type="pct"/>
          </w:tcPr>
          <w:p w14:paraId="4F6DE86E" w14:textId="77777777" w:rsidR="00B3720B" w:rsidRPr="008F6CE4" w:rsidRDefault="00B3720B" w:rsidP="00AB2933">
            <w:pPr>
              <w:spacing w:after="0"/>
              <w:jc w:val="center"/>
              <w:rPr>
                <w:rFonts w:cs="Calibri Light"/>
              </w:rPr>
            </w:pPr>
          </w:p>
        </w:tc>
        <w:tc>
          <w:tcPr>
            <w:tcW w:w="854" w:type="pct"/>
          </w:tcPr>
          <w:p w14:paraId="467AACEF" w14:textId="77777777" w:rsidR="00B3720B" w:rsidRPr="008F6CE4" w:rsidRDefault="00B3720B" w:rsidP="00AB2933">
            <w:pPr>
              <w:spacing w:after="0"/>
              <w:jc w:val="center"/>
              <w:rPr>
                <w:rFonts w:cs="Calibri Light"/>
              </w:rPr>
            </w:pPr>
          </w:p>
        </w:tc>
      </w:tr>
      <w:tr w:rsidR="00B3720B" w:rsidRPr="008F6CE4" w14:paraId="12F96E8C" w14:textId="77777777" w:rsidTr="00AB2933">
        <w:tc>
          <w:tcPr>
            <w:tcW w:w="5000" w:type="pct"/>
            <w:gridSpan w:val="3"/>
          </w:tcPr>
          <w:p w14:paraId="731D59BE" w14:textId="77777777" w:rsidR="00B3720B" w:rsidRPr="008F6CE4" w:rsidRDefault="00B3720B" w:rsidP="00AB2933">
            <w:pPr>
              <w:spacing w:after="0"/>
              <w:rPr>
                <w:rFonts w:cs="Calibri Light"/>
                <w:b/>
              </w:rPr>
            </w:pPr>
            <w:r w:rsidRPr="008F6CE4">
              <w:rPr>
                <w:rFonts w:cs="Calibri Light"/>
                <w:b/>
              </w:rPr>
              <w:t>Comments by bidder:</w:t>
            </w:r>
          </w:p>
          <w:p w14:paraId="4808C1A3" w14:textId="77777777" w:rsidR="00B3720B" w:rsidRPr="008F6CE4" w:rsidRDefault="00B3720B" w:rsidP="00B3720B">
            <w:pPr>
              <w:spacing w:after="0"/>
              <w:ind w:firstLine="284"/>
              <w:rPr>
                <w:rFonts w:cs="Calibri Light"/>
                <w:b/>
              </w:rPr>
            </w:pPr>
            <w:r w:rsidRPr="00DB17E9">
              <w:rPr>
                <w:rFonts w:cs="Calibri Light"/>
              </w:rPr>
              <w:t>Provide the condition reference</w:t>
            </w:r>
            <w:r>
              <w:rPr>
                <w:rFonts w:cs="Calibri Light"/>
              </w:rPr>
              <w:t xml:space="preserve"> and</w:t>
            </w:r>
            <w:r w:rsidRPr="00DB17E9">
              <w:rPr>
                <w:rFonts w:cs="Calibri Light"/>
              </w:rPr>
              <w:t xml:space="preserve"> the reasons for not accepting the condition</w:t>
            </w:r>
            <w:r>
              <w:rPr>
                <w:rFonts w:cs="Calibri Light"/>
              </w:rPr>
              <w:t>.</w:t>
            </w:r>
          </w:p>
        </w:tc>
      </w:tr>
    </w:tbl>
    <w:p w14:paraId="0612ACA8" w14:textId="77777777" w:rsidR="003840BB" w:rsidRPr="00F81E2D" w:rsidRDefault="003840BB" w:rsidP="00CD4BC2">
      <w:pPr>
        <w:spacing w:after="0"/>
        <w:rPr>
          <w:rFonts w:eastAsiaTheme="majorEastAsia" w:cstheme="majorBidi"/>
          <w:b/>
          <w:bCs/>
          <w:caps/>
          <w:color w:val="000066"/>
          <w:szCs w:val="28"/>
        </w:rPr>
      </w:pPr>
      <w:r w:rsidRPr="00F81E2D">
        <w:br w:type="page"/>
      </w:r>
    </w:p>
    <w:p w14:paraId="15765A90" w14:textId="77777777" w:rsidR="003840BB" w:rsidRPr="00F81E2D" w:rsidRDefault="003840BB" w:rsidP="001B52EA">
      <w:pPr>
        <w:pStyle w:val="Heading2"/>
        <w:sectPr w:rsidR="003840BB" w:rsidRPr="00F81E2D" w:rsidSect="00686FE5">
          <w:footerReference w:type="default" r:id="rId36"/>
          <w:pgSz w:w="11906" w:h="16838"/>
          <w:pgMar w:top="1140" w:right="1140" w:bottom="1140" w:left="1140" w:header="675" w:footer="675" w:gutter="0"/>
          <w:cols w:space="708"/>
          <w:docGrid w:linePitch="360"/>
        </w:sectPr>
      </w:pPr>
    </w:p>
    <w:p w14:paraId="787CFC42" w14:textId="77777777" w:rsidR="0070175D" w:rsidRPr="00477E59" w:rsidRDefault="0078019C" w:rsidP="001B52EA">
      <w:pPr>
        <w:pStyle w:val="Heading2"/>
      </w:pPr>
      <w:bookmarkStart w:id="173" w:name="_Toc435315932"/>
      <w:bookmarkStart w:id="174" w:name="_Ref455341955"/>
      <w:bookmarkStart w:id="175" w:name="_Toc103869592"/>
      <w:r w:rsidRPr="00477E59">
        <w:lastRenderedPageBreak/>
        <w:t xml:space="preserve">Bid pricing </w:t>
      </w:r>
      <w:bookmarkEnd w:id="173"/>
      <w:r w:rsidRPr="00477E59">
        <w:t>schedule</w:t>
      </w:r>
      <w:bookmarkEnd w:id="174"/>
      <w:bookmarkEnd w:id="175"/>
    </w:p>
    <w:p w14:paraId="6DE667C9" w14:textId="77777777" w:rsidR="007F04BA" w:rsidRPr="004F0A58" w:rsidRDefault="00B3720B" w:rsidP="00B3720B">
      <w:pPr>
        <w:spacing w:after="0"/>
        <w:rPr>
          <w:sz w:val="20"/>
        </w:rPr>
      </w:pPr>
      <w:r w:rsidRPr="004F0A58">
        <w:rPr>
          <w:sz w:val="20"/>
        </w:rPr>
        <w:t>NOTES</w:t>
      </w:r>
    </w:p>
    <w:p w14:paraId="3B2874F1" w14:textId="77777777" w:rsidR="00CD1890" w:rsidRPr="004F0A58" w:rsidRDefault="00CD1890" w:rsidP="00F52D3D">
      <w:pPr>
        <w:pStyle w:val="ListParagraph"/>
        <w:rPr>
          <w:rFonts w:cs="Calibri"/>
          <w:lang w:val="en-GB"/>
        </w:rPr>
      </w:pPr>
      <w:r w:rsidRPr="005002E7">
        <w:rPr>
          <w:rFonts w:cs="Calibri"/>
          <w:b/>
          <w:bCs/>
          <w:color w:val="FF0000"/>
          <w:lang w:val="en-GB"/>
        </w:rPr>
        <w:t>Note:</w:t>
      </w:r>
      <w:r w:rsidRPr="005002E7">
        <w:rPr>
          <w:rFonts w:cs="Calibri"/>
          <w:color w:val="FF0000"/>
          <w:lang w:val="en-GB"/>
        </w:rPr>
        <w:t xml:space="preserve"> </w:t>
      </w:r>
      <w:r w:rsidRPr="005002E7">
        <w:rPr>
          <w:rFonts w:cs="Calibri"/>
          <w:b/>
          <w:bCs/>
          <w:color w:val="FF0000"/>
          <w:lang w:val="en-GB"/>
        </w:rPr>
        <w:t xml:space="preserve">Bidders </w:t>
      </w:r>
      <w:r w:rsidR="005002E7" w:rsidRPr="005002E7">
        <w:rPr>
          <w:rFonts w:cs="Calibri"/>
          <w:b/>
          <w:bCs/>
          <w:color w:val="FF0000"/>
          <w:lang w:val="en-GB"/>
        </w:rPr>
        <w:t xml:space="preserve">must </w:t>
      </w:r>
      <w:r w:rsidRPr="005002E7">
        <w:rPr>
          <w:rFonts w:cs="Calibri"/>
          <w:b/>
          <w:bCs/>
          <w:color w:val="FF0000"/>
          <w:lang w:val="en-GB"/>
        </w:rPr>
        <w:t xml:space="preserve">complete the bid pricing schedule in the Excel spreadsheet format provided and include this as part of submission Refer to Section </w:t>
      </w:r>
      <w:r w:rsidR="00DB6AD8" w:rsidRPr="005002E7">
        <w:rPr>
          <w:rFonts w:cs="Calibri"/>
          <w:b/>
          <w:bCs/>
          <w:color w:val="FF0000"/>
          <w:lang w:val="en-GB"/>
        </w:rPr>
        <w:t>10</w:t>
      </w:r>
      <w:r w:rsidRPr="005002E7">
        <w:rPr>
          <w:rFonts w:cs="Calibri"/>
          <w:b/>
          <w:bCs/>
          <w:color w:val="FF0000"/>
          <w:lang w:val="en-GB"/>
        </w:rPr>
        <w:t>.</w:t>
      </w:r>
    </w:p>
    <w:p w14:paraId="1A1B232F" w14:textId="77777777" w:rsidR="00370060" w:rsidRPr="004F0A58" w:rsidRDefault="00B3720B" w:rsidP="00CD1890">
      <w:pPr>
        <w:pStyle w:val="ListParagraph"/>
      </w:pPr>
      <w:r w:rsidRPr="004F0A58">
        <w:t>The b</w:t>
      </w:r>
      <w:r w:rsidR="00370060" w:rsidRPr="004F0A58">
        <w:t xml:space="preserve">idder </w:t>
      </w:r>
      <w:r w:rsidR="00483072" w:rsidRPr="004F0A58">
        <w:t>must</w:t>
      </w:r>
      <w:r w:rsidR="00370060" w:rsidRPr="004F0A58">
        <w:t xml:space="preserve"> refer to </w:t>
      </w:r>
      <w:r w:rsidRPr="004F0A58">
        <w:t xml:space="preserve">table </w:t>
      </w:r>
      <w:r w:rsidR="002E1CF4" w:rsidRPr="004F0A58">
        <w:t xml:space="preserve">1 </w:t>
      </w:r>
      <w:r w:rsidRPr="004F0A58">
        <w:t>(</w:t>
      </w:r>
      <w:r w:rsidR="002E1CF4" w:rsidRPr="004F0A58">
        <w:t xml:space="preserve">DHA </w:t>
      </w:r>
      <w:r w:rsidRPr="004F0A58">
        <w:t>modernisation scope</w:t>
      </w:r>
      <w:r w:rsidR="002E1CF4" w:rsidRPr="004F0A58">
        <w:t xml:space="preserve">) and </w:t>
      </w:r>
      <w:r w:rsidRPr="004F0A58">
        <w:t xml:space="preserve">section </w:t>
      </w:r>
      <w:r w:rsidR="002E1CF4" w:rsidRPr="004F0A58">
        <w:t xml:space="preserve">3 </w:t>
      </w:r>
      <w:r w:rsidRPr="004F0A58">
        <w:t>(</w:t>
      </w:r>
      <w:r w:rsidR="002E1CF4" w:rsidRPr="004F0A58">
        <w:t xml:space="preserve">Technical and </w:t>
      </w:r>
      <w:r w:rsidRPr="004F0A58">
        <w:t>functional requirement overview</w:t>
      </w:r>
      <w:r w:rsidR="002E1CF4" w:rsidRPr="004F0A58">
        <w:t xml:space="preserve">) </w:t>
      </w:r>
      <w:r w:rsidR="00483072" w:rsidRPr="004F0A58">
        <w:t>for accurate costing and module description</w:t>
      </w:r>
      <w:r w:rsidRPr="004F0A58">
        <w:t>s.</w:t>
      </w:r>
    </w:p>
    <w:p w14:paraId="1E218F8D" w14:textId="77777777" w:rsidR="007F04BA" w:rsidRPr="004F0A58" w:rsidRDefault="007F04BA" w:rsidP="00CD1890">
      <w:pPr>
        <w:pStyle w:val="ListParagraph"/>
        <w:rPr>
          <w:rFonts w:cs="Calibri Light"/>
          <w:sz w:val="20"/>
          <w:szCs w:val="22"/>
        </w:rPr>
      </w:pPr>
      <w:r w:rsidRPr="004F0A58">
        <w:rPr>
          <w:rFonts w:cs="Calibri Light"/>
          <w:sz w:val="20"/>
          <w:szCs w:val="22"/>
        </w:rPr>
        <w:t xml:space="preserve">Line </w:t>
      </w:r>
      <w:r w:rsidR="00B3720B" w:rsidRPr="004F0A58">
        <w:rPr>
          <w:rFonts w:cs="Calibri Light"/>
          <w:sz w:val="20"/>
          <w:szCs w:val="22"/>
        </w:rPr>
        <w:t xml:space="preserve">prices </w:t>
      </w:r>
      <w:r w:rsidRPr="004F0A58">
        <w:rPr>
          <w:rFonts w:cs="Calibri Light"/>
          <w:sz w:val="20"/>
          <w:szCs w:val="22"/>
        </w:rPr>
        <w:t xml:space="preserve">are all VAT </w:t>
      </w:r>
      <w:r w:rsidR="00B3720B" w:rsidRPr="004F0A58">
        <w:rPr>
          <w:rFonts w:cs="Calibri Light"/>
          <w:sz w:val="20"/>
          <w:szCs w:val="22"/>
        </w:rPr>
        <w:t>exclusive</w:t>
      </w:r>
      <w:r w:rsidRPr="004F0A58">
        <w:rPr>
          <w:rFonts w:cs="Calibri Light"/>
          <w:sz w:val="20"/>
          <w:szCs w:val="22"/>
        </w:rPr>
        <w:t xml:space="preserve">, and </w:t>
      </w:r>
      <w:r w:rsidR="00B3720B" w:rsidRPr="004F0A58">
        <w:rPr>
          <w:rFonts w:cs="Calibri Light"/>
          <w:sz w:val="20"/>
          <w:szCs w:val="22"/>
        </w:rPr>
        <w:t xml:space="preserve">total price </w:t>
      </w:r>
      <w:r w:rsidRPr="004F0A58">
        <w:rPr>
          <w:rFonts w:cs="Calibri Light"/>
          <w:sz w:val="20"/>
          <w:szCs w:val="22"/>
        </w:rPr>
        <w:t xml:space="preserve">is VAT </w:t>
      </w:r>
      <w:r w:rsidR="00B3720B" w:rsidRPr="004F0A58">
        <w:rPr>
          <w:rFonts w:cs="Calibri Light"/>
          <w:sz w:val="20"/>
          <w:szCs w:val="22"/>
        </w:rPr>
        <w:t>inclusive.</w:t>
      </w:r>
    </w:p>
    <w:p w14:paraId="088CE706" w14:textId="77777777" w:rsidR="007F04BA" w:rsidRPr="004F0A58" w:rsidRDefault="00AA13CF" w:rsidP="00F52D3D">
      <w:pPr>
        <w:pStyle w:val="ListParagraph"/>
        <w:rPr>
          <w:rFonts w:cs="Calibri Light"/>
          <w:sz w:val="20"/>
          <w:szCs w:val="22"/>
        </w:rPr>
      </w:pPr>
      <w:r w:rsidRPr="004F0A58">
        <w:rPr>
          <w:rFonts w:cs="Calibri Light"/>
          <w:sz w:val="20"/>
          <w:szCs w:val="22"/>
        </w:rPr>
        <w:t>Major enhancement</w:t>
      </w:r>
      <w:r w:rsidR="00E76DDE" w:rsidRPr="004F0A58">
        <w:rPr>
          <w:rFonts w:cs="Calibri Light"/>
          <w:sz w:val="20"/>
          <w:szCs w:val="22"/>
        </w:rPr>
        <w:t>s are not to be included in the costing</w:t>
      </w:r>
      <w:r w:rsidR="00B3720B" w:rsidRPr="004F0A58">
        <w:rPr>
          <w:rFonts w:cs="Calibri Light"/>
          <w:sz w:val="20"/>
          <w:szCs w:val="22"/>
        </w:rPr>
        <w:t>;</w:t>
      </w:r>
      <w:r w:rsidR="00E76DDE" w:rsidRPr="004F0A58">
        <w:rPr>
          <w:rFonts w:cs="Calibri Light"/>
          <w:sz w:val="20"/>
          <w:szCs w:val="22"/>
        </w:rPr>
        <w:t xml:space="preserve"> these </w:t>
      </w:r>
      <w:r w:rsidRPr="004F0A58">
        <w:rPr>
          <w:rFonts w:cs="Calibri Light"/>
          <w:sz w:val="20"/>
          <w:szCs w:val="22"/>
        </w:rPr>
        <w:t>will be as</w:t>
      </w:r>
      <w:r w:rsidR="00E76DDE" w:rsidRPr="004F0A58">
        <w:rPr>
          <w:rFonts w:cs="Calibri Light"/>
          <w:sz w:val="20"/>
          <w:szCs w:val="22"/>
        </w:rPr>
        <w:t xml:space="preserve"> costed and contract</w:t>
      </w:r>
      <w:r w:rsidR="00B3720B" w:rsidRPr="004F0A58">
        <w:rPr>
          <w:rFonts w:cs="Calibri Light"/>
          <w:sz w:val="20"/>
          <w:szCs w:val="22"/>
        </w:rPr>
        <w:t>ed</w:t>
      </w:r>
      <w:r w:rsidR="00E76DDE" w:rsidRPr="004F0A58">
        <w:rPr>
          <w:rFonts w:cs="Calibri Light"/>
          <w:sz w:val="20"/>
          <w:szCs w:val="22"/>
        </w:rPr>
        <w:t xml:space="preserve"> separately on a proposal basis as and when requi</w:t>
      </w:r>
      <w:r w:rsidR="00B3720B" w:rsidRPr="004F0A58">
        <w:rPr>
          <w:rFonts w:cs="Calibri Light"/>
          <w:sz w:val="20"/>
          <w:szCs w:val="22"/>
        </w:rPr>
        <w:t>r</w:t>
      </w:r>
      <w:r w:rsidR="00E76DDE" w:rsidRPr="004F0A58">
        <w:rPr>
          <w:rFonts w:cs="Calibri Light"/>
          <w:sz w:val="20"/>
          <w:szCs w:val="22"/>
        </w:rPr>
        <w:t>ed.</w:t>
      </w:r>
    </w:p>
    <w:tbl>
      <w:tblPr>
        <w:tblStyle w:val="TableGrid"/>
        <w:tblW w:w="5000" w:type="pct"/>
        <w:tblInd w:w="108"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ayout w:type="fixed"/>
        <w:tblLook w:val="04A0" w:firstRow="1" w:lastRow="0" w:firstColumn="1" w:lastColumn="0" w:noHBand="0" w:noVBand="1"/>
      </w:tblPr>
      <w:tblGrid>
        <w:gridCol w:w="1410"/>
        <w:gridCol w:w="5808"/>
        <w:gridCol w:w="1245"/>
        <w:gridCol w:w="1245"/>
        <w:gridCol w:w="137"/>
        <w:gridCol w:w="1106"/>
        <w:gridCol w:w="1109"/>
        <w:gridCol w:w="137"/>
        <w:gridCol w:w="1158"/>
        <w:gridCol w:w="1193"/>
      </w:tblGrid>
      <w:tr w:rsidR="000B0F16" w:rsidRPr="00B3720B" w14:paraId="27B3472B" w14:textId="77777777" w:rsidTr="000B0F16">
        <w:trPr>
          <w:tblHeader/>
        </w:trPr>
        <w:tc>
          <w:tcPr>
            <w:tcW w:w="485" w:type="pct"/>
            <w:shd w:val="clear" w:color="auto" w:fill="DBE5F1" w:themeFill="accent1" w:themeFillTint="33"/>
          </w:tcPr>
          <w:p w14:paraId="208779A5" w14:textId="77777777" w:rsidR="002A7DDB" w:rsidRPr="004F0A58" w:rsidRDefault="002A7DDB" w:rsidP="00B3720B">
            <w:pPr>
              <w:pStyle w:val="TableHeading"/>
              <w:spacing w:before="0" w:after="0"/>
              <w:rPr>
                <w:rFonts w:cs="Calibri Light"/>
                <w:b/>
              </w:rPr>
            </w:pPr>
            <w:r w:rsidRPr="004F0A58">
              <w:rPr>
                <w:rFonts w:cs="Calibri Light"/>
                <w:b/>
              </w:rPr>
              <w:t>No.</w:t>
            </w:r>
          </w:p>
        </w:tc>
        <w:tc>
          <w:tcPr>
            <w:tcW w:w="1996" w:type="pct"/>
            <w:shd w:val="clear" w:color="auto" w:fill="DBE5F1" w:themeFill="accent1" w:themeFillTint="33"/>
          </w:tcPr>
          <w:p w14:paraId="085265B8" w14:textId="77777777" w:rsidR="002A7DDB" w:rsidRPr="004F0A58" w:rsidRDefault="002A7DDB" w:rsidP="00B3720B">
            <w:pPr>
              <w:pStyle w:val="TableHeading"/>
              <w:spacing w:before="0" w:after="0"/>
              <w:rPr>
                <w:rFonts w:cs="Calibri Light"/>
                <w:b/>
              </w:rPr>
            </w:pPr>
            <w:r w:rsidRPr="004F0A58">
              <w:rPr>
                <w:rFonts w:cs="Calibri Light"/>
                <w:b/>
              </w:rPr>
              <w:t>Product/service description</w:t>
            </w:r>
          </w:p>
        </w:tc>
        <w:tc>
          <w:tcPr>
            <w:tcW w:w="428" w:type="pct"/>
            <w:shd w:val="clear" w:color="auto" w:fill="DBE5F1" w:themeFill="accent1" w:themeFillTint="33"/>
          </w:tcPr>
          <w:p w14:paraId="5C14EEDA" w14:textId="77777777" w:rsidR="002A7DDB" w:rsidRPr="004F0A58" w:rsidRDefault="002A7DDB" w:rsidP="00B3720B">
            <w:pPr>
              <w:pStyle w:val="TableHeading"/>
              <w:spacing w:before="0" w:after="0"/>
              <w:rPr>
                <w:rFonts w:cs="Calibri Light"/>
                <w:b/>
              </w:rPr>
            </w:pPr>
            <w:r w:rsidRPr="004F0A58">
              <w:rPr>
                <w:rFonts w:cs="Calibri Light"/>
                <w:b/>
              </w:rPr>
              <w:t>Price year 1</w:t>
            </w:r>
          </w:p>
          <w:p w14:paraId="2A1C0514" w14:textId="77777777" w:rsidR="002A7DDB" w:rsidRPr="004F0A58" w:rsidRDefault="002A7DDB" w:rsidP="00954E61">
            <w:pPr>
              <w:pStyle w:val="TableHeading"/>
              <w:spacing w:before="0" w:after="0"/>
              <w:rPr>
                <w:rFonts w:cs="Calibri Light"/>
                <w:b/>
              </w:rPr>
            </w:pPr>
            <w:r w:rsidRPr="004F0A58">
              <w:rPr>
                <w:rFonts w:cs="Calibri Light"/>
                <w:b/>
              </w:rPr>
              <w:t>(VAT excl.)</w:t>
            </w:r>
          </w:p>
        </w:tc>
        <w:tc>
          <w:tcPr>
            <w:tcW w:w="428" w:type="pct"/>
            <w:shd w:val="clear" w:color="auto" w:fill="DBE5F1" w:themeFill="accent1" w:themeFillTint="33"/>
          </w:tcPr>
          <w:p w14:paraId="0FFB889D" w14:textId="77777777" w:rsidR="002A7DDB" w:rsidRPr="004F0A58" w:rsidRDefault="002A7DDB" w:rsidP="00B3720B">
            <w:pPr>
              <w:pStyle w:val="TableHeading"/>
              <w:spacing w:before="0" w:after="0"/>
              <w:rPr>
                <w:rFonts w:cs="Calibri Light"/>
                <w:b/>
              </w:rPr>
            </w:pPr>
            <w:r w:rsidRPr="004F0A58">
              <w:rPr>
                <w:rFonts w:cs="Calibri Light"/>
                <w:b/>
              </w:rPr>
              <w:t>Price year 2</w:t>
            </w:r>
          </w:p>
          <w:p w14:paraId="3FB4B94A" w14:textId="77777777" w:rsidR="002A7DDB" w:rsidRPr="004F0A58" w:rsidRDefault="002A7DDB" w:rsidP="00B3720B">
            <w:pPr>
              <w:pStyle w:val="TableHeading"/>
              <w:spacing w:before="0" w:after="0"/>
              <w:rPr>
                <w:rFonts w:cs="Calibri Light"/>
                <w:b/>
              </w:rPr>
            </w:pPr>
            <w:r w:rsidRPr="004F0A58">
              <w:rPr>
                <w:rFonts w:cs="Calibri Light"/>
                <w:b/>
              </w:rPr>
              <w:t>(VAT excl.)</w:t>
            </w:r>
          </w:p>
        </w:tc>
        <w:tc>
          <w:tcPr>
            <w:tcW w:w="427" w:type="pct"/>
            <w:gridSpan w:val="2"/>
            <w:shd w:val="clear" w:color="auto" w:fill="DBE5F1" w:themeFill="accent1" w:themeFillTint="33"/>
          </w:tcPr>
          <w:p w14:paraId="133525F3" w14:textId="77777777" w:rsidR="002A7DDB" w:rsidRPr="004F0A58" w:rsidRDefault="002A7DDB" w:rsidP="00B3720B">
            <w:pPr>
              <w:pStyle w:val="TableHeading"/>
              <w:spacing w:before="0" w:after="0"/>
              <w:rPr>
                <w:rFonts w:cs="Calibri Light"/>
                <w:b/>
              </w:rPr>
            </w:pPr>
            <w:r w:rsidRPr="004F0A58">
              <w:rPr>
                <w:rFonts w:cs="Calibri Light"/>
                <w:b/>
              </w:rPr>
              <w:t>Price year 3</w:t>
            </w:r>
          </w:p>
          <w:p w14:paraId="78FD9B7D" w14:textId="77777777" w:rsidR="002A7DDB" w:rsidRPr="004F0A58" w:rsidRDefault="002A7DDB" w:rsidP="00B3720B">
            <w:pPr>
              <w:pStyle w:val="TableHeading"/>
              <w:spacing w:before="0" w:after="0"/>
              <w:rPr>
                <w:rFonts w:cs="Calibri Light"/>
                <w:b/>
              </w:rPr>
            </w:pPr>
            <w:r w:rsidRPr="004F0A58">
              <w:rPr>
                <w:rFonts w:cs="Calibri Light"/>
                <w:b/>
              </w:rPr>
              <w:t>(VAT excl.)</w:t>
            </w:r>
          </w:p>
        </w:tc>
        <w:tc>
          <w:tcPr>
            <w:tcW w:w="428" w:type="pct"/>
            <w:gridSpan w:val="2"/>
            <w:shd w:val="clear" w:color="auto" w:fill="DBE5F1" w:themeFill="accent1" w:themeFillTint="33"/>
          </w:tcPr>
          <w:p w14:paraId="3442FDCD" w14:textId="77777777" w:rsidR="002A7DDB" w:rsidRPr="00477E59" w:rsidRDefault="002A7DDB" w:rsidP="002A7DDB">
            <w:pPr>
              <w:pStyle w:val="TableHeading"/>
              <w:spacing w:before="0" w:after="0"/>
              <w:rPr>
                <w:rFonts w:cs="Calibri Light"/>
                <w:b/>
              </w:rPr>
            </w:pPr>
            <w:r w:rsidRPr="00477E59">
              <w:rPr>
                <w:rFonts w:cs="Calibri Light"/>
                <w:b/>
              </w:rPr>
              <w:t>Price year 4</w:t>
            </w:r>
          </w:p>
          <w:p w14:paraId="090F70D3" w14:textId="77777777" w:rsidR="002A7DDB" w:rsidRPr="00477E59" w:rsidRDefault="002A7DDB" w:rsidP="002A7DDB">
            <w:pPr>
              <w:pStyle w:val="TableHeading"/>
              <w:spacing w:before="0" w:after="0"/>
              <w:rPr>
                <w:rFonts w:cs="Calibri Light"/>
                <w:b/>
              </w:rPr>
            </w:pPr>
            <w:r w:rsidRPr="00477E59">
              <w:rPr>
                <w:rFonts w:cs="Calibri Light"/>
                <w:b/>
              </w:rPr>
              <w:t>(VAT excl.)</w:t>
            </w:r>
          </w:p>
        </w:tc>
        <w:tc>
          <w:tcPr>
            <w:tcW w:w="398" w:type="pct"/>
            <w:shd w:val="clear" w:color="auto" w:fill="DBE5F1" w:themeFill="accent1" w:themeFillTint="33"/>
          </w:tcPr>
          <w:p w14:paraId="30680FD7" w14:textId="77777777" w:rsidR="002A7DDB" w:rsidRPr="00477E59" w:rsidRDefault="002A7DDB" w:rsidP="002A7DDB">
            <w:pPr>
              <w:pStyle w:val="TableHeading"/>
              <w:spacing w:before="0" w:after="0"/>
              <w:rPr>
                <w:rFonts w:cs="Calibri Light"/>
                <w:b/>
              </w:rPr>
            </w:pPr>
            <w:r w:rsidRPr="00477E59">
              <w:rPr>
                <w:rFonts w:cs="Calibri Light"/>
                <w:b/>
              </w:rPr>
              <w:t>Price year 5</w:t>
            </w:r>
          </w:p>
          <w:p w14:paraId="233485FF" w14:textId="77777777" w:rsidR="002A7DDB" w:rsidRPr="00477E59" w:rsidRDefault="002A7DDB" w:rsidP="002A7DDB">
            <w:pPr>
              <w:pStyle w:val="TableHeading"/>
              <w:spacing w:before="0" w:after="0"/>
              <w:rPr>
                <w:rFonts w:cs="Calibri Light"/>
                <w:b/>
              </w:rPr>
            </w:pPr>
            <w:r w:rsidRPr="00477E59">
              <w:rPr>
                <w:rFonts w:cs="Calibri Light"/>
                <w:b/>
              </w:rPr>
              <w:t>(VAT excl.)</w:t>
            </w:r>
          </w:p>
        </w:tc>
        <w:tc>
          <w:tcPr>
            <w:tcW w:w="410" w:type="pct"/>
            <w:shd w:val="clear" w:color="auto" w:fill="DBE5F1" w:themeFill="accent1" w:themeFillTint="33"/>
          </w:tcPr>
          <w:p w14:paraId="310547C7" w14:textId="77777777" w:rsidR="002A7DDB" w:rsidRPr="004F0A58" w:rsidRDefault="002A7DDB" w:rsidP="00B3720B">
            <w:pPr>
              <w:pStyle w:val="TableHeading"/>
              <w:spacing w:before="0" w:after="0"/>
              <w:rPr>
                <w:rFonts w:cs="Calibri Light"/>
                <w:b/>
              </w:rPr>
            </w:pPr>
            <w:r w:rsidRPr="004F0A58">
              <w:rPr>
                <w:rFonts w:cs="Calibri Light"/>
                <w:b/>
              </w:rPr>
              <w:t>Total price</w:t>
            </w:r>
          </w:p>
          <w:p w14:paraId="329F635A" w14:textId="77777777" w:rsidR="002A7DDB" w:rsidRPr="00BF2534" w:rsidRDefault="002A7DDB" w:rsidP="00B3720B">
            <w:pPr>
              <w:pStyle w:val="TableHeading"/>
              <w:spacing w:before="0" w:after="0"/>
              <w:rPr>
                <w:rFonts w:cs="Calibri Light"/>
                <w:b/>
              </w:rPr>
            </w:pPr>
            <w:r w:rsidRPr="004F0A58">
              <w:rPr>
                <w:rFonts w:cs="Calibri Light"/>
                <w:b/>
              </w:rPr>
              <w:t>(VAT excl.)</w:t>
            </w:r>
          </w:p>
        </w:tc>
      </w:tr>
      <w:tr w:rsidR="002A7DDB" w:rsidRPr="005820CF" w14:paraId="6CD5260A" w14:textId="77777777" w:rsidTr="000B0F16">
        <w:trPr>
          <w:trHeight w:val="417"/>
        </w:trPr>
        <w:tc>
          <w:tcPr>
            <w:tcW w:w="485" w:type="pct"/>
            <w:shd w:val="clear" w:color="auto" w:fill="B8CCE4" w:themeFill="accent1" w:themeFillTint="66"/>
            <w:vAlign w:val="center"/>
          </w:tcPr>
          <w:p w14:paraId="23BDFD70" w14:textId="77777777" w:rsidR="002A7DDB" w:rsidRPr="005820CF" w:rsidRDefault="002A7DDB" w:rsidP="009B0DB1">
            <w:pPr>
              <w:pStyle w:val="TableHeading"/>
              <w:spacing w:before="0" w:after="0"/>
              <w:rPr>
                <w:rFonts w:cs="Calibri Light"/>
                <w:b/>
              </w:rPr>
            </w:pPr>
            <w:r w:rsidRPr="005820CF">
              <w:rPr>
                <w:rFonts w:cs="Calibri Light"/>
                <w:b/>
              </w:rPr>
              <w:t>A.</w:t>
            </w:r>
          </w:p>
        </w:tc>
        <w:tc>
          <w:tcPr>
            <w:tcW w:w="4515" w:type="pct"/>
            <w:gridSpan w:val="9"/>
            <w:shd w:val="clear" w:color="auto" w:fill="B8CCE4" w:themeFill="accent1" w:themeFillTint="66"/>
          </w:tcPr>
          <w:p w14:paraId="4AB069BC" w14:textId="77777777" w:rsidR="002A7DDB" w:rsidRPr="005820CF" w:rsidRDefault="002A7DDB" w:rsidP="009B0DB1">
            <w:pPr>
              <w:pStyle w:val="TableHeading"/>
              <w:spacing w:before="0" w:after="0"/>
              <w:rPr>
                <w:rFonts w:cs="Calibri Light"/>
                <w:b/>
              </w:rPr>
            </w:pPr>
            <w:r w:rsidRPr="005820CF">
              <w:rPr>
                <w:rFonts w:cs="Calibri Light"/>
                <w:b/>
              </w:rPr>
              <w:t>Maintenance, enhancement and support of live capture system</w:t>
            </w:r>
          </w:p>
        </w:tc>
      </w:tr>
      <w:tr w:rsidR="002A7DDB" w:rsidRPr="00BF2534" w14:paraId="51A3DD3C" w14:textId="77777777" w:rsidTr="000B0F16">
        <w:tc>
          <w:tcPr>
            <w:tcW w:w="485" w:type="pct"/>
            <w:shd w:val="clear" w:color="auto" w:fill="B8CCE4" w:themeFill="accent1" w:themeFillTint="66"/>
          </w:tcPr>
          <w:p w14:paraId="4821382E" w14:textId="77777777" w:rsidR="002A7DDB" w:rsidRPr="00B476E7" w:rsidRDefault="002A7DDB" w:rsidP="00F9568C">
            <w:pPr>
              <w:pStyle w:val="ListParagraph"/>
              <w:numPr>
                <w:ilvl w:val="0"/>
                <w:numId w:val="12"/>
              </w:numPr>
              <w:spacing w:after="0"/>
              <w:ind w:left="1026" w:hanging="567"/>
              <w:rPr>
                <w:rFonts w:cs="Calibri Light"/>
                <w:szCs w:val="20"/>
              </w:rPr>
            </w:pPr>
          </w:p>
        </w:tc>
        <w:tc>
          <w:tcPr>
            <w:tcW w:w="4515" w:type="pct"/>
            <w:gridSpan w:val="9"/>
            <w:shd w:val="clear" w:color="auto" w:fill="B8CCE4" w:themeFill="accent1" w:themeFillTint="66"/>
          </w:tcPr>
          <w:p w14:paraId="3D7521F1" w14:textId="77777777" w:rsidR="002A7DDB" w:rsidRPr="00BF2534" w:rsidRDefault="002A7DDB" w:rsidP="00B476E7">
            <w:pPr>
              <w:spacing w:after="0"/>
              <w:rPr>
                <w:rFonts w:cs="Calibri Light"/>
                <w:b/>
                <w:color w:val="FFFFFF" w:themeColor="background1"/>
              </w:rPr>
            </w:pPr>
            <w:r w:rsidRPr="00B476E7">
              <w:rPr>
                <w:rFonts w:cs="Calibri Light"/>
                <w:b/>
              </w:rPr>
              <w:t>Application for smart ID card and passport</w:t>
            </w:r>
          </w:p>
        </w:tc>
      </w:tr>
      <w:tr w:rsidR="007B2F5E" w:rsidRPr="00BF2534" w14:paraId="2B491A79" w14:textId="77777777" w:rsidTr="000B0F16">
        <w:tc>
          <w:tcPr>
            <w:tcW w:w="485" w:type="pct"/>
          </w:tcPr>
          <w:p w14:paraId="166B39F7" w14:textId="77777777" w:rsidR="002A7DDB" w:rsidRPr="00B476E7" w:rsidRDefault="002A7DDB" w:rsidP="005820CF">
            <w:pPr>
              <w:spacing w:after="0"/>
              <w:ind w:left="1647" w:hanging="762"/>
              <w:jc w:val="right"/>
              <w:rPr>
                <w:rFonts w:cs="Calibri Light"/>
              </w:rPr>
            </w:pPr>
            <w:r>
              <w:rPr>
                <w:rFonts w:cs="Calibri Light"/>
              </w:rPr>
              <w:t>(a)</w:t>
            </w:r>
          </w:p>
        </w:tc>
        <w:tc>
          <w:tcPr>
            <w:tcW w:w="1996" w:type="pct"/>
            <w:shd w:val="clear" w:color="auto" w:fill="auto"/>
          </w:tcPr>
          <w:p w14:paraId="2A9B732D" w14:textId="77777777" w:rsidR="002A7DDB" w:rsidRPr="00BF2534" w:rsidRDefault="002A7DDB" w:rsidP="00CD4BC2">
            <w:pPr>
              <w:spacing w:after="0"/>
              <w:rPr>
                <w:rFonts w:cs="Calibri Light"/>
              </w:rPr>
            </w:pPr>
            <w:r w:rsidRPr="00BF2534">
              <w:rPr>
                <w:rFonts w:cs="Calibri Light"/>
              </w:rPr>
              <w:t xml:space="preserve">Maintenance, enhancement and support (major enhancements as </w:t>
            </w:r>
            <w:r>
              <w:rPr>
                <w:rFonts w:cs="Calibri Light"/>
              </w:rPr>
              <w:t xml:space="preserve">or </w:t>
            </w:r>
            <w:r w:rsidRPr="00BF2534">
              <w:rPr>
                <w:rFonts w:cs="Calibri Light"/>
              </w:rPr>
              <w:t>when it is required/on a quotation basis)</w:t>
            </w:r>
          </w:p>
        </w:tc>
        <w:tc>
          <w:tcPr>
            <w:tcW w:w="428" w:type="pct"/>
            <w:vAlign w:val="center"/>
          </w:tcPr>
          <w:p w14:paraId="289E52E6" w14:textId="77777777" w:rsidR="002A7DDB" w:rsidRPr="00BF2534" w:rsidRDefault="002A7DDB" w:rsidP="00CD4BC2">
            <w:pPr>
              <w:spacing w:after="0"/>
              <w:jc w:val="right"/>
              <w:rPr>
                <w:rFonts w:cs="Calibri Light"/>
              </w:rPr>
            </w:pPr>
          </w:p>
        </w:tc>
        <w:tc>
          <w:tcPr>
            <w:tcW w:w="475" w:type="pct"/>
            <w:gridSpan w:val="2"/>
            <w:vAlign w:val="center"/>
          </w:tcPr>
          <w:p w14:paraId="5CDF1B51" w14:textId="77777777" w:rsidR="002A7DDB" w:rsidRPr="00BF2534" w:rsidRDefault="002A7DDB" w:rsidP="00CD4BC2">
            <w:pPr>
              <w:spacing w:after="0"/>
              <w:jc w:val="right"/>
              <w:rPr>
                <w:rFonts w:cs="Calibri Light"/>
              </w:rPr>
            </w:pPr>
          </w:p>
        </w:tc>
        <w:tc>
          <w:tcPr>
            <w:tcW w:w="380" w:type="pct"/>
            <w:vAlign w:val="center"/>
          </w:tcPr>
          <w:p w14:paraId="7627E37D" w14:textId="77777777" w:rsidR="002A7DDB" w:rsidRPr="00BF2534" w:rsidRDefault="002A7DDB" w:rsidP="00CD4BC2">
            <w:pPr>
              <w:spacing w:after="0"/>
              <w:jc w:val="right"/>
              <w:rPr>
                <w:rFonts w:cs="Calibri Light"/>
              </w:rPr>
            </w:pPr>
          </w:p>
        </w:tc>
        <w:tc>
          <w:tcPr>
            <w:tcW w:w="381" w:type="pct"/>
          </w:tcPr>
          <w:p w14:paraId="734F3648" w14:textId="77777777" w:rsidR="002A7DDB" w:rsidRPr="00BF2534" w:rsidRDefault="002A7DDB" w:rsidP="00CD4BC2">
            <w:pPr>
              <w:spacing w:after="0"/>
              <w:jc w:val="right"/>
              <w:rPr>
                <w:rFonts w:cs="Calibri Light"/>
              </w:rPr>
            </w:pPr>
          </w:p>
        </w:tc>
        <w:tc>
          <w:tcPr>
            <w:tcW w:w="445" w:type="pct"/>
            <w:gridSpan w:val="2"/>
          </w:tcPr>
          <w:p w14:paraId="40E25C5F" w14:textId="77777777" w:rsidR="002A7DDB" w:rsidRPr="00BF2534" w:rsidRDefault="002A7DDB" w:rsidP="00CD4BC2">
            <w:pPr>
              <w:spacing w:after="0"/>
              <w:jc w:val="right"/>
              <w:rPr>
                <w:rFonts w:cs="Calibri Light"/>
              </w:rPr>
            </w:pPr>
          </w:p>
        </w:tc>
        <w:tc>
          <w:tcPr>
            <w:tcW w:w="410" w:type="pct"/>
          </w:tcPr>
          <w:p w14:paraId="46FE77DC" w14:textId="77777777" w:rsidR="002A7DDB" w:rsidRPr="00BF2534" w:rsidRDefault="002A7DDB" w:rsidP="00CD4BC2">
            <w:pPr>
              <w:spacing w:after="0"/>
              <w:jc w:val="right"/>
              <w:rPr>
                <w:rFonts w:cs="Calibri Light"/>
              </w:rPr>
            </w:pPr>
          </w:p>
        </w:tc>
      </w:tr>
      <w:tr w:rsidR="007B2F5E" w:rsidRPr="00BF2534" w14:paraId="40F39810" w14:textId="77777777" w:rsidTr="000B0F16">
        <w:tc>
          <w:tcPr>
            <w:tcW w:w="2481" w:type="pct"/>
            <w:gridSpan w:val="2"/>
            <w:shd w:val="clear" w:color="auto" w:fill="DBE5F1" w:themeFill="accent1" w:themeFillTint="33"/>
          </w:tcPr>
          <w:p w14:paraId="2E896ED9" w14:textId="77777777" w:rsidR="002A7DDB" w:rsidRPr="00B3720B" w:rsidRDefault="002A7DDB" w:rsidP="00954E61">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696E3AF8"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44D92884"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59F4236C"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05FFCD6A"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4178138E"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36930355" w14:textId="77777777" w:rsidR="002A7DDB" w:rsidRPr="00BF2534" w:rsidRDefault="002A7DDB" w:rsidP="00CD4BC2">
            <w:pPr>
              <w:spacing w:after="0"/>
              <w:jc w:val="right"/>
              <w:rPr>
                <w:rFonts w:cs="Calibri Light"/>
              </w:rPr>
            </w:pPr>
          </w:p>
        </w:tc>
      </w:tr>
      <w:tr w:rsidR="002A7DDB" w:rsidRPr="00BF2534" w14:paraId="0997085B" w14:textId="77777777" w:rsidTr="000B0F16">
        <w:tc>
          <w:tcPr>
            <w:tcW w:w="485" w:type="pct"/>
            <w:shd w:val="clear" w:color="auto" w:fill="B8CCE4" w:themeFill="accent1" w:themeFillTint="66"/>
          </w:tcPr>
          <w:p w14:paraId="5C1D82E4" w14:textId="77777777" w:rsidR="002A7DDB" w:rsidRPr="00BF2534" w:rsidRDefault="002A7DDB" w:rsidP="00F9568C">
            <w:pPr>
              <w:pStyle w:val="ListParagraph"/>
              <w:numPr>
                <w:ilvl w:val="0"/>
                <w:numId w:val="12"/>
              </w:numPr>
              <w:spacing w:after="0"/>
              <w:ind w:left="1026" w:hanging="567"/>
              <w:rPr>
                <w:rFonts w:cs="Calibri Light"/>
                <w:szCs w:val="20"/>
              </w:rPr>
            </w:pPr>
          </w:p>
        </w:tc>
        <w:tc>
          <w:tcPr>
            <w:tcW w:w="4515" w:type="pct"/>
            <w:gridSpan w:val="9"/>
            <w:shd w:val="clear" w:color="auto" w:fill="B8CCE4" w:themeFill="accent1" w:themeFillTint="66"/>
          </w:tcPr>
          <w:p w14:paraId="73333FF0" w14:textId="77777777" w:rsidR="002A7DDB" w:rsidRDefault="002A7DDB" w:rsidP="00954E61">
            <w:pPr>
              <w:spacing w:after="0"/>
              <w:rPr>
                <w:rFonts w:cs="Calibri Light"/>
                <w:b/>
              </w:rPr>
            </w:pPr>
            <w:r w:rsidRPr="00B476E7">
              <w:rPr>
                <w:rFonts w:cs="Calibri Light"/>
                <w:b/>
              </w:rPr>
              <w:t>e</w:t>
            </w:r>
            <w:r>
              <w:rPr>
                <w:rFonts w:cs="Calibri Light"/>
                <w:b/>
              </w:rPr>
              <w:t xml:space="preserve">-Permit: e-Visa </w:t>
            </w:r>
            <w:r w:rsidRPr="00B476E7">
              <w:rPr>
                <w:rFonts w:cs="Calibri Light"/>
                <w:b/>
              </w:rPr>
              <w:t xml:space="preserve">(tourist visa) and biometric </w:t>
            </w:r>
          </w:p>
          <w:p w14:paraId="1028D599" w14:textId="77777777" w:rsidR="002A7DDB" w:rsidRPr="00BF2534" w:rsidRDefault="002A7DDB" w:rsidP="00954E61">
            <w:pPr>
              <w:spacing w:after="0"/>
              <w:rPr>
                <w:rFonts w:cs="Calibri Light"/>
                <w:b/>
                <w:color w:val="FFFFFF" w:themeColor="background1"/>
              </w:rPr>
            </w:pPr>
            <w:r w:rsidRPr="00B476E7">
              <w:rPr>
                <w:rFonts w:cs="Calibri Light"/>
                <w:b/>
              </w:rPr>
              <w:t>movement control system</w:t>
            </w:r>
          </w:p>
        </w:tc>
      </w:tr>
      <w:tr w:rsidR="007B2F5E" w:rsidRPr="00BF2534" w14:paraId="22FE20D3" w14:textId="77777777" w:rsidTr="000B0F16">
        <w:tc>
          <w:tcPr>
            <w:tcW w:w="485" w:type="pct"/>
          </w:tcPr>
          <w:p w14:paraId="02284043" w14:textId="77777777" w:rsidR="002A7DDB" w:rsidRPr="00B476E7" w:rsidRDefault="002A7DDB" w:rsidP="00954E61">
            <w:pPr>
              <w:spacing w:after="0"/>
              <w:ind w:left="1647" w:hanging="762"/>
              <w:jc w:val="right"/>
              <w:rPr>
                <w:rFonts w:cs="Calibri Light"/>
              </w:rPr>
            </w:pPr>
            <w:r>
              <w:rPr>
                <w:rFonts w:cs="Calibri Light"/>
              </w:rPr>
              <w:t>(a)</w:t>
            </w:r>
          </w:p>
        </w:tc>
        <w:tc>
          <w:tcPr>
            <w:tcW w:w="1996" w:type="pct"/>
            <w:shd w:val="clear" w:color="auto" w:fill="auto"/>
          </w:tcPr>
          <w:p w14:paraId="5D35FC77" w14:textId="77777777" w:rsidR="002A7DDB" w:rsidRPr="00BF2534" w:rsidRDefault="002A7DDB" w:rsidP="00954E61">
            <w:pPr>
              <w:spacing w:after="0"/>
              <w:rPr>
                <w:rFonts w:cs="Calibri Light"/>
              </w:rPr>
            </w:pPr>
            <w:r w:rsidRPr="00BF2534">
              <w:rPr>
                <w:rFonts w:cs="Calibri Light"/>
              </w:rPr>
              <w:t>Implementation and roll</w:t>
            </w:r>
            <w:r>
              <w:rPr>
                <w:rFonts w:cs="Calibri Light"/>
              </w:rPr>
              <w:t>-</w:t>
            </w:r>
            <w:r w:rsidRPr="00BF2534">
              <w:rPr>
                <w:rFonts w:cs="Calibri Light"/>
              </w:rPr>
              <w:t>out</w:t>
            </w:r>
          </w:p>
        </w:tc>
        <w:tc>
          <w:tcPr>
            <w:tcW w:w="428" w:type="pct"/>
          </w:tcPr>
          <w:p w14:paraId="7B234EED" w14:textId="77777777" w:rsidR="002A7DDB" w:rsidRPr="00BF2534" w:rsidRDefault="002A7DDB" w:rsidP="00CD4BC2">
            <w:pPr>
              <w:spacing w:after="0"/>
              <w:jc w:val="right"/>
              <w:rPr>
                <w:rFonts w:cs="Calibri Light"/>
              </w:rPr>
            </w:pPr>
          </w:p>
        </w:tc>
        <w:tc>
          <w:tcPr>
            <w:tcW w:w="475" w:type="pct"/>
            <w:gridSpan w:val="2"/>
          </w:tcPr>
          <w:p w14:paraId="1497C7F2" w14:textId="77777777" w:rsidR="002A7DDB" w:rsidRPr="00BF2534" w:rsidRDefault="002A7DDB" w:rsidP="00CD4BC2">
            <w:pPr>
              <w:spacing w:after="0"/>
              <w:jc w:val="right"/>
              <w:rPr>
                <w:rFonts w:cs="Calibri Light"/>
              </w:rPr>
            </w:pPr>
          </w:p>
        </w:tc>
        <w:tc>
          <w:tcPr>
            <w:tcW w:w="380" w:type="pct"/>
          </w:tcPr>
          <w:p w14:paraId="1DDE4D7B" w14:textId="77777777" w:rsidR="002A7DDB" w:rsidRPr="00BF2534" w:rsidRDefault="002A7DDB" w:rsidP="00CD4BC2">
            <w:pPr>
              <w:spacing w:after="0"/>
              <w:jc w:val="right"/>
              <w:rPr>
                <w:rFonts w:cs="Calibri Light"/>
              </w:rPr>
            </w:pPr>
          </w:p>
        </w:tc>
        <w:tc>
          <w:tcPr>
            <w:tcW w:w="381" w:type="pct"/>
          </w:tcPr>
          <w:p w14:paraId="744F34DB" w14:textId="77777777" w:rsidR="002A7DDB" w:rsidRPr="00BF2534" w:rsidRDefault="002A7DDB" w:rsidP="00CD4BC2">
            <w:pPr>
              <w:spacing w:after="0"/>
              <w:jc w:val="right"/>
              <w:rPr>
                <w:rFonts w:cs="Calibri Light"/>
              </w:rPr>
            </w:pPr>
          </w:p>
        </w:tc>
        <w:tc>
          <w:tcPr>
            <w:tcW w:w="445" w:type="pct"/>
            <w:gridSpan w:val="2"/>
          </w:tcPr>
          <w:p w14:paraId="1DABB936" w14:textId="77777777" w:rsidR="002A7DDB" w:rsidRPr="00BF2534" w:rsidRDefault="002A7DDB" w:rsidP="00CD4BC2">
            <w:pPr>
              <w:spacing w:after="0"/>
              <w:jc w:val="right"/>
              <w:rPr>
                <w:rFonts w:cs="Calibri Light"/>
              </w:rPr>
            </w:pPr>
          </w:p>
        </w:tc>
        <w:tc>
          <w:tcPr>
            <w:tcW w:w="410" w:type="pct"/>
          </w:tcPr>
          <w:p w14:paraId="5FED05A3" w14:textId="77777777" w:rsidR="002A7DDB" w:rsidRPr="00BF2534" w:rsidRDefault="002A7DDB" w:rsidP="00CD4BC2">
            <w:pPr>
              <w:spacing w:after="0"/>
              <w:jc w:val="right"/>
              <w:rPr>
                <w:rFonts w:cs="Calibri Light"/>
              </w:rPr>
            </w:pPr>
          </w:p>
        </w:tc>
      </w:tr>
      <w:tr w:rsidR="007B2F5E" w:rsidRPr="00BF2534" w14:paraId="3709B702" w14:textId="77777777" w:rsidTr="000B0F16">
        <w:tc>
          <w:tcPr>
            <w:tcW w:w="485" w:type="pct"/>
          </w:tcPr>
          <w:p w14:paraId="0A3DF3A1" w14:textId="77777777" w:rsidR="002A7DDB" w:rsidRPr="00BF2534" w:rsidRDefault="002A7DDB" w:rsidP="00954E61">
            <w:pPr>
              <w:pStyle w:val="ListParagraph"/>
              <w:numPr>
                <w:ilvl w:val="0"/>
                <w:numId w:val="0"/>
              </w:numPr>
              <w:spacing w:after="0"/>
              <w:ind w:left="1026" w:hanging="141"/>
              <w:jc w:val="right"/>
              <w:rPr>
                <w:rFonts w:cs="Calibri Light"/>
                <w:szCs w:val="20"/>
              </w:rPr>
            </w:pPr>
            <w:r>
              <w:rPr>
                <w:rFonts w:cs="Calibri Light"/>
                <w:szCs w:val="20"/>
              </w:rPr>
              <w:t>(b)</w:t>
            </w:r>
          </w:p>
        </w:tc>
        <w:tc>
          <w:tcPr>
            <w:tcW w:w="1996" w:type="pct"/>
            <w:shd w:val="clear" w:color="auto" w:fill="auto"/>
          </w:tcPr>
          <w:p w14:paraId="05B82B14" w14:textId="77777777" w:rsidR="002A7DDB" w:rsidRPr="00BF2534" w:rsidRDefault="002A7DDB" w:rsidP="00CD4BC2">
            <w:pPr>
              <w:spacing w:after="0"/>
              <w:rPr>
                <w:rFonts w:cs="Calibri Light"/>
              </w:rPr>
            </w:pPr>
            <w:r w:rsidRPr="00BF2534">
              <w:rPr>
                <w:rFonts w:cs="Calibri Light"/>
              </w:rPr>
              <w:t>Maintenance, enhancement and support (major enhancements as when it is required/on a quotation basis)</w:t>
            </w:r>
          </w:p>
        </w:tc>
        <w:tc>
          <w:tcPr>
            <w:tcW w:w="428" w:type="pct"/>
          </w:tcPr>
          <w:p w14:paraId="05594B9A" w14:textId="77777777" w:rsidR="002A7DDB" w:rsidRPr="00BF2534" w:rsidRDefault="002A7DDB" w:rsidP="00CD4BC2">
            <w:pPr>
              <w:spacing w:after="0"/>
              <w:jc w:val="right"/>
              <w:rPr>
                <w:rFonts w:cs="Calibri Light"/>
              </w:rPr>
            </w:pPr>
          </w:p>
        </w:tc>
        <w:tc>
          <w:tcPr>
            <w:tcW w:w="475" w:type="pct"/>
            <w:gridSpan w:val="2"/>
          </w:tcPr>
          <w:p w14:paraId="4DB6024D" w14:textId="77777777" w:rsidR="002A7DDB" w:rsidRPr="00BF2534" w:rsidRDefault="002A7DDB" w:rsidP="00CD4BC2">
            <w:pPr>
              <w:spacing w:after="0"/>
              <w:jc w:val="right"/>
              <w:rPr>
                <w:rFonts w:cs="Calibri Light"/>
              </w:rPr>
            </w:pPr>
          </w:p>
        </w:tc>
        <w:tc>
          <w:tcPr>
            <w:tcW w:w="380" w:type="pct"/>
          </w:tcPr>
          <w:p w14:paraId="5A831605" w14:textId="77777777" w:rsidR="002A7DDB" w:rsidRPr="00BF2534" w:rsidRDefault="002A7DDB" w:rsidP="00CD4BC2">
            <w:pPr>
              <w:spacing w:after="0"/>
              <w:jc w:val="right"/>
              <w:rPr>
                <w:rFonts w:cs="Calibri Light"/>
              </w:rPr>
            </w:pPr>
          </w:p>
        </w:tc>
        <w:tc>
          <w:tcPr>
            <w:tcW w:w="381" w:type="pct"/>
          </w:tcPr>
          <w:p w14:paraId="71F093AE" w14:textId="77777777" w:rsidR="002A7DDB" w:rsidRPr="00BF2534" w:rsidRDefault="002A7DDB" w:rsidP="00CD4BC2">
            <w:pPr>
              <w:spacing w:after="0"/>
              <w:jc w:val="right"/>
              <w:rPr>
                <w:rFonts w:cs="Calibri Light"/>
              </w:rPr>
            </w:pPr>
          </w:p>
        </w:tc>
        <w:tc>
          <w:tcPr>
            <w:tcW w:w="445" w:type="pct"/>
            <w:gridSpan w:val="2"/>
          </w:tcPr>
          <w:p w14:paraId="355E808F" w14:textId="77777777" w:rsidR="002A7DDB" w:rsidRPr="00BF2534" w:rsidRDefault="002A7DDB" w:rsidP="00CD4BC2">
            <w:pPr>
              <w:spacing w:after="0"/>
              <w:jc w:val="right"/>
              <w:rPr>
                <w:rFonts w:cs="Calibri Light"/>
              </w:rPr>
            </w:pPr>
          </w:p>
        </w:tc>
        <w:tc>
          <w:tcPr>
            <w:tcW w:w="410" w:type="pct"/>
          </w:tcPr>
          <w:p w14:paraId="0576BBA7" w14:textId="77777777" w:rsidR="002A7DDB" w:rsidRPr="00BF2534" w:rsidRDefault="002A7DDB" w:rsidP="00CD4BC2">
            <w:pPr>
              <w:spacing w:after="0"/>
              <w:jc w:val="right"/>
              <w:rPr>
                <w:rFonts w:cs="Calibri Light"/>
              </w:rPr>
            </w:pPr>
          </w:p>
        </w:tc>
      </w:tr>
      <w:tr w:rsidR="007B2F5E" w:rsidRPr="00BF2534" w14:paraId="041AD730" w14:textId="77777777" w:rsidTr="000B0F16">
        <w:tc>
          <w:tcPr>
            <w:tcW w:w="2481" w:type="pct"/>
            <w:gridSpan w:val="2"/>
            <w:shd w:val="clear" w:color="auto" w:fill="DBE5F1" w:themeFill="accent1" w:themeFillTint="33"/>
          </w:tcPr>
          <w:p w14:paraId="0ABE8A31" w14:textId="77777777" w:rsidR="002A7DDB" w:rsidRPr="00B3720B" w:rsidRDefault="002A7DDB" w:rsidP="00954E61">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4AC831B2" w14:textId="77777777" w:rsidR="002A7DDB" w:rsidRPr="00BF2534" w:rsidRDefault="002A7DDB" w:rsidP="00954E61">
            <w:pPr>
              <w:spacing w:after="0"/>
              <w:jc w:val="right"/>
              <w:rPr>
                <w:rFonts w:cs="Calibri Light"/>
              </w:rPr>
            </w:pPr>
          </w:p>
        </w:tc>
        <w:tc>
          <w:tcPr>
            <w:tcW w:w="475" w:type="pct"/>
            <w:gridSpan w:val="2"/>
            <w:shd w:val="clear" w:color="auto" w:fill="DBE5F1" w:themeFill="accent1" w:themeFillTint="33"/>
          </w:tcPr>
          <w:p w14:paraId="7D2766D5" w14:textId="77777777" w:rsidR="002A7DDB" w:rsidRPr="00BF2534" w:rsidRDefault="002A7DDB" w:rsidP="00954E61">
            <w:pPr>
              <w:spacing w:after="0"/>
              <w:jc w:val="right"/>
              <w:rPr>
                <w:rFonts w:cs="Calibri Light"/>
              </w:rPr>
            </w:pPr>
          </w:p>
        </w:tc>
        <w:tc>
          <w:tcPr>
            <w:tcW w:w="380" w:type="pct"/>
            <w:shd w:val="clear" w:color="auto" w:fill="DBE5F1" w:themeFill="accent1" w:themeFillTint="33"/>
          </w:tcPr>
          <w:p w14:paraId="6BA0EC2B" w14:textId="77777777" w:rsidR="002A7DDB" w:rsidRPr="00BF2534" w:rsidRDefault="002A7DDB" w:rsidP="00954E61">
            <w:pPr>
              <w:spacing w:after="0"/>
              <w:jc w:val="right"/>
              <w:rPr>
                <w:rFonts w:cs="Calibri Light"/>
              </w:rPr>
            </w:pPr>
          </w:p>
        </w:tc>
        <w:tc>
          <w:tcPr>
            <w:tcW w:w="381" w:type="pct"/>
            <w:shd w:val="clear" w:color="auto" w:fill="DBE5F1" w:themeFill="accent1" w:themeFillTint="33"/>
          </w:tcPr>
          <w:p w14:paraId="179111F4" w14:textId="77777777" w:rsidR="002A7DDB" w:rsidRPr="00BF2534" w:rsidRDefault="002A7DDB" w:rsidP="00954E61">
            <w:pPr>
              <w:spacing w:after="0"/>
              <w:jc w:val="right"/>
              <w:rPr>
                <w:rFonts w:cs="Calibri Light"/>
              </w:rPr>
            </w:pPr>
          </w:p>
        </w:tc>
        <w:tc>
          <w:tcPr>
            <w:tcW w:w="445" w:type="pct"/>
            <w:gridSpan w:val="2"/>
            <w:shd w:val="clear" w:color="auto" w:fill="DBE5F1" w:themeFill="accent1" w:themeFillTint="33"/>
          </w:tcPr>
          <w:p w14:paraId="336A7982" w14:textId="77777777" w:rsidR="002A7DDB" w:rsidRPr="00BF2534" w:rsidRDefault="002A7DDB" w:rsidP="00954E61">
            <w:pPr>
              <w:spacing w:after="0"/>
              <w:jc w:val="right"/>
              <w:rPr>
                <w:rFonts w:cs="Calibri Light"/>
              </w:rPr>
            </w:pPr>
          </w:p>
        </w:tc>
        <w:tc>
          <w:tcPr>
            <w:tcW w:w="410" w:type="pct"/>
            <w:shd w:val="clear" w:color="auto" w:fill="DBE5F1" w:themeFill="accent1" w:themeFillTint="33"/>
          </w:tcPr>
          <w:p w14:paraId="16C44F17" w14:textId="77777777" w:rsidR="002A7DDB" w:rsidRPr="00BF2534" w:rsidRDefault="002A7DDB" w:rsidP="00954E61">
            <w:pPr>
              <w:spacing w:after="0"/>
              <w:jc w:val="right"/>
              <w:rPr>
                <w:rFonts w:cs="Calibri Light"/>
              </w:rPr>
            </w:pPr>
          </w:p>
        </w:tc>
      </w:tr>
      <w:tr w:rsidR="002A7DDB" w:rsidRPr="00BF2534" w14:paraId="32CA857A" w14:textId="77777777" w:rsidTr="000B0F16">
        <w:tc>
          <w:tcPr>
            <w:tcW w:w="485" w:type="pct"/>
            <w:shd w:val="clear" w:color="auto" w:fill="B8CCE4" w:themeFill="accent1" w:themeFillTint="66"/>
          </w:tcPr>
          <w:p w14:paraId="14BDF7E6" w14:textId="77777777" w:rsidR="002A7DDB" w:rsidRPr="00BF2534" w:rsidRDefault="002A7DDB" w:rsidP="00F9568C">
            <w:pPr>
              <w:pStyle w:val="ListParagraph"/>
              <w:numPr>
                <w:ilvl w:val="0"/>
                <w:numId w:val="12"/>
              </w:numPr>
              <w:spacing w:after="0"/>
              <w:ind w:left="1026" w:hanging="567"/>
              <w:rPr>
                <w:rFonts w:cs="Calibri Light"/>
                <w:szCs w:val="20"/>
              </w:rPr>
            </w:pPr>
          </w:p>
        </w:tc>
        <w:tc>
          <w:tcPr>
            <w:tcW w:w="4515" w:type="pct"/>
            <w:gridSpan w:val="9"/>
            <w:shd w:val="clear" w:color="auto" w:fill="B8CCE4" w:themeFill="accent1" w:themeFillTint="66"/>
          </w:tcPr>
          <w:p w14:paraId="56DBF384" w14:textId="77777777" w:rsidR="002A7DDB" w:rsidRDefault="002A7DDB" w:rsidP="00954E61">
            <w:pPr>
              <w:spacing w:after="0"/>
              <w:rPr>
                <w:rFonts w:cs="Calibri Light"/>
                <w:b/>
              </w:rPr>
            </w:pPr>
            <w:r w:rsidRPr="00B476E7">
              <w:rPr>
                <w:rFonts w:cs="Calibri Light"/>
                <w:b/>
              </w:rPr>
              <w:t>Birth, marriage and death – online verified</w:t>
            </w:r>
          </w:p>
          <w:p w14:paraId="4F19FB4D" w14:textId="77777777" w:rsidR="002A7DDB" w:rsidRPr="00BF2534" w:rsidRDefault="002A7DDB" w:rsidP="00954E61">
            <w:pPr>
              <w:spacing w:after="0"/>
              <w:rPr>
                <w:rFonts w:cs="Calibri Light"/>
              </w:rPr>
            </w:pPr>
            <w:r w:rsidRPr="00B476E7">
              <w:rPr>
                <w:rFonts w:cs="Calibri Light"/>
                <w:b/>
              </w:rPr>
              <w:t xml:space="preserve"> (citizens and permanent residen</w:t>
            </w:r>
            <w:r>
              <w:rPr>
                <w:rFonts w:cs="Calibri Light"/>
                <w:b/>
              </w:rPr>
              <w:t>ts</w:t>
            </w:r>
            <w:r w:rsidRPr="00B476E7">
              <w:rPr>
                <w:rFonts w:cs="Calibri Light"/>
                <w:b/>
              </w:rPr>
              <w:t>)</w:t>
            </w:r>
          </w:p>
        </w:tc>
      </w:tr>
      <w:tr w:rsidR="007B2F5E" w:rsidRPr="00BF2534" w14:paraId="0E4F579E" w14:textId="77777777" w:rsidTr="000B0F16">
        <w:tc>
          <w:tcPr>
            <w:tcW w:w="485" w:type="pct"/>
          </w:tcPr>
          <w:p w14:paraId="1E6F5E42" w14:textId="77777777" w:rsidR="002A7DDB" w:rsidRPr="00BF2534" w:rsidRDefault="002A7DDB" w:rsidP="00954E61">
            <w:pPr>
              <w:pStyle w:val="ListParagraph"/>
              <w:numPr>
                <w:ilvl w:val="0"/>
                <w:numId w:val="0"/>
              </w:numPr>
              <w:tabs>
                <w:tab w:val="left" w:pos="2248"/>
              </w:tabs>
              <w:spacing w:after="0"/>
              <w:ind w:left="1026" w:hanging="141"/>
              <w:jc w:val="right"/>
              <w:rPr>
                <w:rFonts w:cs="Calibri Light"/>
                <w:szCs w:val="20"/>
              </w:rPr>
            </w:pPr>
            <w:r>
              <w:rPr>
                <w:rFonts w:cs="Calibri Light"/>
                <w:szCs w:val="20"/>
              </w:rPr>
              <w:t>(a)</w:t>
            </w:r>
          </w:p>
        </w:tc>
        <w:tc>
          <w:tcPr>
            <w:tcW w:w="1996" w:type="pct"/>
            <w:shd w:val="clear" w:color="auto" w:fill="auto"/>
          </w:tcPr>
          <w:p w14:paraId="317FC1A6" w14:textId="77777777" w:rsidR="002A7DDB" w:rsidRPr="00BF2534" w:rsidRDefault="002A7DDB" w:rsidP="00954E61">
            <w:pPr>
              <w:spacing w:after="0"/>
              <w:rPr>
                <w:rFonts w:cs="Calibri Light"/>
              </w:rPr>
            </w:pPr>
            <w:r w:rsidRPr="00BF2534">
              <w:rPr>
                <w:rFonts w:cs="Calibri Light"/>
              </w:rPr>
              <w:t>Implementation and roll-out</w:t>
            </w:r>
          </w:p>
        </w:tc>
        <w:tc>
          <w:tcPr>
            <w:tcW w:w="428" w:type="pct"/>
          </w:tcPr>
          <w:p w14:paraId="0D34D593" w14:textId="77777777" w:rsidR="002A7DDB" w:rsidRPr="00BF2534" w:rsidRDefault="002A7DDB" w:rsidP="00CD4BC2">
            <w:pPr>
              <w:spacing w:after="0"/>
              <w:jc w:val="right"/>
              <w:rPr>
                <w:rFonts w:cs="Calibri Light"/>
              </w:rPr>
            </w:pPr>
          </w:p>
        </w:tc>
        <w:tc>
          <w:tcPr>
            <w:tcW w:w="475" w:type="pct"/>
            <w:gridSpan w:val="2"/>
          </w:tcPr>
          <w:p w14:paraId="3EF21AD4" w14:textId="77777777" w:rsidR="002A7DDB" w:rsidRPr="00BF2534" w:rsidRDefault="002A7DDB" w:rsidP="00CD4BC2">
            <w:pPr>
              <w:spacing w:after="0"/>
              <w:jc w:val="right"/>
              <w:rPr>
                <w:rFonts w:cs="Calibri Light"/>
              </w:rPr>
            </w:pPr>
          </w:p>
        </w:tc>
        <w:tc>
          <w:tcPr>
            <w:tcW w:w="380" w:type="pct"/>
          </w:tcPr>
          <w:p w14:paraId="68FC1A38" w14:textId="77777777" w:rsidR="002A7DDB" w:rsidRPr="00BF2534" w:rsidRDefault="002A7DDB" w:rsidP="00CD4BC2">
            <w:pPr>
              <w:spacing w:after="0"/>
              <w:jc w:val="right"/>
              <w:rPr>
                <w:rFonts w:cs="Calibri Light"/>
              </w:rPr>
            </w:pPr>
          </w:p>
        </w:tc>
        <w:tc>
          <w:tcPr>
            <w:tcW w:w="381" w:type="pct"/>
          </w:tcPr>
          <w:p w14:paraId="2A86C311" w14:textId="77777777" w:rsidR="002A7DDB" w:rsidRPr="00BF2534" w:rsidRDefault="002A7DDB" w:rsidP="00CD4BC2">
            <w:pPr>
              <w:spacing w:after="0"/>
              <w:jc w:val="right"/>
              <w:rPr>
                <w:rFonts w:cs="Calibri Light"/>
              </w:rPr>
            </w:pPr>
          </w:p>
        </w:tc>
        <w:tc>
          <w:tcPr>
            <w:tcW w:w="445" w:type="pct"/>
            <w:gridSpan w:val="2"/>
          </w:tcPr>
          <w:p w14:paraId="0EF62C29" w14:textId="77777777" w:rsidR="002A7DDB" w:rsidRPr="00BF2534" w:rsidRDefault="002A7DDB" w:rsidP="00CD4BC2">
            <w:pPr>
              <w:spacing w:after="0"/>
              <w:jc w:val="right"/>
              <w:rPr>
                <w:rFonts w:cs="Calibri Light"/>
              </w:rPr>
            </w:pPr>
          </w:p>
        </w:tc>
        <w:tc>
          <w:tcPr>
            <w:tcW w:w="410" w:type="pct"/>
          </w:tcPr>
          <w:p w14:paraId="1508D13A" w14:textId="77777777" w:rsidR="002A7DDB" w:rsidRPr="00BF2534" w:rsidRDefault="002A7DDB" w:rsidP="00CD4BC2">
            <w:pPr>
              <w:spacing w:after="0"/>
              <w:jc w:val="right"/>
              <w:rPr>
                <w:rFonts w:cs="Calibri Light"/>
              </w:rPr>
            </w:pPr>
          </w:p>
        </w:tc>
      </w:tr>
      <w:tr w:rsidR="007B2F5E" w:rsidRPr="00BF2534" w14:paraId="71D3F88A" w14:textId="77777777" w:rsidTr="000B0F16">
        <w:tc>
          <w:tcPr>
            <w:tcW w:w="485" w:type="pct"/>
          </w:tcPr>
          <w:p w14:paraId="14E10F0F" w14:textId="77777777" w:rsidR="002A7DDB" w:rsidRPr="00BF2534" w:rsidRDefault="002A7DDB" w:rsidP="00954E61">
            <w:pPr>
              <w:pStyle w:val="ListParagraph"/>
              <w:numPr>
                <w:ilvl w:val="0"/>
                <w:numId w:val="0"/>
              </w:numPr>
              <w:tabs>
                <w:tab w:val="left" w:pos="2248"/>
              </w:tabs>
              <w:spacing w:after="0"/>
              <w:ind w:left="1026" w:hanging="141"/>
              <w:jc w:val="right"/>
              <w:rPr>
                <w:rFonts w:cs="Calibri Light"/>
                <w:szCs w:val="20"/>
              </w:rPr>
            </w:pPr>
            <w:r>
              <w:rPr>
                <w:rFonts w:cs="Calibri Light"/>
                <w:szCs w:val="20"/>
              </w:rPr>
              <w:t>(b)</w:t>
            </w:r>
          </w:p>
        </w:tc>
        <w:tc>
          <w:tcPr>
            <w:tcW w:w="1996" w:type="pct"/>
            <w:shd w:val="clear" w:color="auto" w:fill="auto"/>
          </w:tcPr>
          <w:p w14:paraId="190B70F1" w14:textId="77777777" w:rsidR="002A7DDB" w:rsidRPr="00BF2534" w:rsidRDefault="002A7DDB" w:rsidP="00CD4BC2">
            <w:pPr>
              <w:spacing w:after="0"/>
              <w:rPr>
                <w:rFonts w:cs="Calibri Light"/>
              </w:rPr>
            </w:pPr>
            <w:r w:rsidRPr="00BF2534">
              <w:rPr>
                <w:rFonts w:cs="Calibri Light"/>
              </w:rPr>
              <w:t xml:space="preserve">Maintenance, enhancement and support (major enhancements as </w:t>
            </w:r>
            <w:r>
              <w:rPr>
                <w:rFonts w:cs="Calibri Light"/>
              </w:rPr>
              <w:t xml:space="preserve">or </w:t>
            </w:r>
            <w:r w:rsidRPr="00BF2534">
              <w:rPr>
                <w:rFonts w:cs="Calibri Light"/>
              </w:rPr>
              <w:t>when it is required/on a quotation basis)</w:t>
            </w:r>
          </w:p>
        </w:tc>
        <w:tc>
          <w:tcPr>
            <w:tcW w:w="428" w:type="pct"/>
          </w:tcPr>
          <w:p w14:paraId="66F893C2" w14:textId="77777777" w:rsidR="002A7DDB" w:rsidRPr="00BF2534" w:rsidRDefault="002A7DDB" w:rsidP="00CD4BC2">
            <w:pPr>
              <w:spacing w:after="0"/>
              <w:jc w:val="right"/>
              <w:rPr>
                <w:rFonts w:cs="Calibri Light"/>
              </w:rPr>
            </w:pPr>
          </w:p>
        </w:tc>
        <w:tc>
          <w:tcPr>
            <w:tcW w:w="475" w:type="pct"/>
            <w:gridSpan w:val="2"/>
          </w:tcPr>
          <w:p w14:paraId="69495AE2" w14:textId="77777777" w:rsidR="002A7DDB" w:rsidRPr="00BF2534" w:rsidRDefault="002A7DDB" w:rsidP="00CD4BC2">
            <w:pPr>
              <w:spacing w:after="0"/>
              <w:jc w:val="right"/>
              <w:rPr>
                <w:rFonts w:cs="Calibri Light"/>
              </w:rPr>
            </w:pPr>
          </w:p>
        </w:tc>
        <w:tc>
          <w:tcPr>
            <w:tcW w:w="380" w:type="pct"/>
          </w:tcPr>
          <w:p w14:paraId="3E306F09" w14:textId="77777777" w:rsidR="002A7DDB" w:rsidRPr="00BF2534" w:rsidRDefault="002A7DDB" w:rsidP="00CD4BC2">
            <w:pPr>
              <w:spacing w:after="0"/>
              <w:jc w:val="right"/>
              <w:rPr>
                <w:rFonts w:cs="Calibri Light"/>
              </w:rPr>
            </w:pPr>
          </w:p>
        </w:tc>
        <w:tc>
          <w:tcPr>
            <w:tcW w:w="381" w:type="pct"/>
          </w:tcPr>
          <w:p w14:paraId="63208B6D" w14:textId="77777777" w:rsidR="002A7DDB" w:rsidRPr="00BF2534" w:rsidRDefault="002A7DDB" w:rsidP="00CD4BC2">
            <w:pPr>
              <w:spacing w:after="0"/>
              <w:jc w:val="right"/>
              <w:rPr>
                <w:rFonts w:cs="Calibri Light"/>
              </w:rPr>
            </w:pPr>
          </w:p>
        </w:tc>
        <w:tc>
          <w:tcPr>
            <w:tcW w:w="445" w:type="pct"/>
            <w:gridSpan w:val="2"/>
          </w:tcPr>
          <w:p w14:paraId="7291C8A9" w14:textId="77777777" w:rsidR="002A7DDB" w:rsidRPr="00BF2534" w:rsidRDefault="002A7DDB" w:rsidP="00CD4BC2">
            <w:pPr>
              <w:spacing w:after="0"/>
              <w:jc w:val="right"/>
              <w:rPr>
                <w:rFonts w:cs="Calibri Light"/>
              </w:rPr>
            </w:pPr>
          </w:p>
        </w:tc>
        <w:tc>
          <w:tcPr>
            <w:tcW w:w="410" w:type="pct"/>
          </w:tcPr>
          <w:p w14:paraId="5DCBE318" w14:textId="77777777" w:rsidR="002A7DDB" w:rsidRPr="00BF2534" w:rsidRDefault="002A7DDB" w:rsidP="00CD4BC2">
            <w:pPr>
              <w:spacing w:after="0"/>
              <w:jc w:val="right"/>
              <w:rPr>
                <w:rFonts w:cs="Calibri Light"/>
              </w:rPr>
            </w:pPr>
          </w:p>
        </w:tc>
      </w:tr>
      <w:tr w:rsidR="007B2F5E" w:rsidRPr="00BF2534" w14:paraId="1C3B9A37" w14:textId="77777777" w:rsidTr="000B0F16">
        <w:tc>
          <w:tcPr>
            <w:tcW w:w="2481" w:type="pct"/>
            <w:gridSpan w:val="2"/>
            <w:shd w:val="clear" w:color="auto" w:fill="DBE5F1" w:themeFill="accent1" w:themeFillTint="33"/>
          </w:tcPr>
          <w:p w14:paraId="6BF2CAC1" w14:textId="77777777" w:rsidR="002A7DDB" w:rsidRPr="00B476E7" w:rsidRDefault="002A7DDB" w:rsidP="009B0DB1">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5C593B6F"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6649EBC3"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3CE67AE5"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710581F9"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7B58250A"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7F91ECEF" w14:textId="77777777" w:rsidR="002A7DDB" w:rsidRPr="00BF2534" w:rsidRDefault="002A7DDB" w:rsidP="00CD4BC2">
            <w:pPr>
              <w:spacing w:after="0"/>
              <w:jc w:val="right"/>
              <w:rPr>
                <w:rFonts w:cs="Calibri Light"/>
              </w:rPr>
            </w:pPr>
          </w:p>
        </w:tc>
      </w:tr>
      <w:tr w:rsidR="002A7DDB" w:rsidRPr="005820CF" w14:paraId="2D070251" w14:textId="77777777" w:rsidTr="000B0F16">
        <w:trPr>
          <w:trHeight w:val="417"/>
        </w:trPr>
        <w:tc>
          <w:tcPr>
            <w:tcW w:w="485" w:type="pct"/>
            <w:shd w:val="clear" w:color="auto" w:fill="B8CCE4" w:themeFill="accent1" w:themeFillTint="66"/>
            <w:vAlign w:val="center"/>
          </w:tcPr>
          <w:p w14:paraId="35980088" w14:textId="77777777" w:rsidR="002A7DDB" w:rsidRPr="005820CF" w:rsidRDefault="002A7DDB" w:rsidP="009B0DB1">
            <w:pPr>
              <w:pStyle w:val="TableHeading"/>
              <w:spacing w:before="0" w:after="0"/>
              <w:rPr>
                <w:rFonts w:cs="Calibri Light"/>
                <w:b/>
              </w:rPr>
            </w:pPr>
            <w:r w:rsidRPr="005820CF">
              <w:rPr>
                <w:rFonts w:cs="Calibri Light"/>
                <w:b/>
              </w:rPr>
              <w:t>B.</w:t>
            </w:r>
          </w:p>
        </w:tc>
        <w:tc>
          <w:tcPr>
            <w:tcW w:w="4515" w:type="pct"/>
            <w:gridSpan w:val="9"/>
            <w:shd w:val="clear" w:color="auto" w:fill="B8CCE4" w:themeFill="accent1" w:themeFillTint="66"/>
          </w:tcPr>
          <w:p w14:paraId="23591F00" w14:textId="77777777" w:rsidR="002A7DDB" w:rsidRPr="005820CF" w:rsidRDefault="002A7DDB" w:rsidP="009B0DB1">
            <w:pPr>
              <w:pStyle w:val="TableHeading"/>
              <w:spacing w:before="0" w:after="0"/>
              <w:rPr>
                <w:rFonts w:cs="Calibri Light"/>
                <w:b/>
              </w:rPr>
            </w:pPr>
            <w:r w:rsidRPr="005820CF">
              <w:rPr>
                <w:rFonts w:cs="Calibri Light"/>
                <w:b/>
              </w:rPr>
              <w:t>Development of additional live capture system modules</w:t>
            </w:r>
          </w:p>
        </w:tc>
      </w:tr>
      <w:tr w:rsidR="002A7DDB" w:rsidRPr="00BF2534" w14:paraId="43B3961A" w14:textId="77777777" w:rsidTr="000B0F16">
        <w:tc>
          <w:tcPr>
            <w:tcW w:w="485" w:type="pct"/>
            <w:shd w:val="clear" w:color="auto" w:fill="B8CCE4" w:themeFill="accent1" w:themeFillTint="66"/>
          </w:tcPr>
          <w:p w14:paraId="00F0A390" w14:textId="77777777" w:rsidR="002A7DDB" w:rsidRPr="00BF2534" w:rsidRDefault="002A7DDB" w:rsidP="00F9568C">
            <w:pPr>
              <w:pStyle w:val="ListParagraph"/>
              <w:numPr>
                <w:ilvl w:val="0"/>
                <w:numId w:val="12"/>
              </w:numPr>
              <w:spacing w:after="0"/>
              <w:ind w:left="1026" w:hanging="567"/>
              <w:rPr>
                <w:rFonts w:cs="Calibri Light"/>
                <w:szCs w:val="20"/>
              </w:rPr>
            </w:pPr>
          </w:p>
        </w:tc>
        <w:tc>
          <w:tcPr>
            <w:tcW w:w="4515" w:type="pct"/>
            <w:gridSpan w:val="9"/>
            <w:shd w:val="clear" w:color="auto" w:fill="B8CCE4" w:themeFill="accent1" w:themeFillTint="66"/>
          </w:tcPr>
          <w:p w14:paraId="2ABF7F64" w14:textId="77777777" w:rsidR="002A7DDB" w:rsidRDefault="002A7DDB" w:rsidP="009B0DB1">
            <w:pPr>
              <w:spacing w:after="0"/>
              <w:rPr>
                <w:rFonts w:cs="Calibri Light"/>
                <w:b/>
              </w:rPr>
            </w:pPr>
            <w:r w:rsidRPr="00B476E7">
              <w:rPr>
                <w:rFonts w:cs="Calibri Light"/>
                <w:b/>
              </w:rPr>
              <w:t xml:space="preserve">Birth, marriage and death </w:t>
            </w:r>
            <w:r>
              <w:rPr>
                <w:rFonts w:cs="Calibri Light"/>
                <w:b/>
              </w:rPr>
              <w:t>–</w:t>
            </w:r>
            <w:r w:rsidRPr="00B476E7">
              <w:rPr>
                <w:rFonts w:cs="Calibri Light"/>
                <w:b/>
              </w:rPr>
              <w:t xml:space="preserve"> not online verified</w:t>
            </w:r>
          </w:p>
          <w:p w14:paraId="0F86DC06" w14:textId="77777777" w:rsidR="002A7DDB" w:rsidRPr="00BF2534" w:rsidRDefault="002A7DDB" w:rsidP="009B0DB1">
            <w:pPr>
              <w:spacing w:after="0"/>
              <w:rPr>
                <w:rFonts w:cs="Calibri Light"/>
              </w:rPr>
            </w:pPr>
            <w:r w:rsidRPr="00B476E7">
              <w:rPr>
                <w:rFonts w:cs="Calibri Light"/>
                <w:b/>
              </w:rPr>
              <w:t xml:space="preserve"> (citizens, permanent </w:t>
            </w:r>
            <w:r>
              <w:rPr>
                <w:rFonts w:cs="Calibri Light"/>
                <w:b/>
              </w:rPr>
              <w:t>residents</w:t>
            </w:r>
            <w:r w:rsidRPr="00B476E7">
              <w:rPr>
                <w:rFonts w:cs="Calibri Light"/>
                <w:b/>
              </w:rPr>
              <w:t>, refugees, visitors and asylum seekers)</w:t>
            </w:r>
          </w:p>
        </w:tc>
      </w:tr>
      <w:tr w:rsidR="007B2F5E" w:rsidRPr="00BF2534" w14:paraId="51CB3378" w14:textId="77777777" w:rsidTr="000B0F16">
        <w:tc>
          <w:tcPr>
            <w:tcW w:w="485" w:type="pct"/>
          </w:tcPr>
          <w:p w14:paraId="5B924351" w14:textId="77777777" w:rsidR="002A7DDB" w:rsidRPr="00BF2534" w:rsidRDefault="002A7DDB" w:rsidP="00D15E0F">
            <w:pPr>
              <w:numPr>
                <w:ilvl w:val="1"/>
                <w:numId w:val="26"/>
              </w:numPr>
              <w:tabs>
                <w:tab w:val="left" w:pos="885"/>
              </w:tabs>
              <w:spacing w:after="0"/>
              <w:ind w:hanging="762"/>
              <w:jc w:val="right"/>
              <w:rPr>
                <w:rFonts w:cs="Calibri Light"/>
              </w:rPr>
            </w:pPr>
          </w:p>
        </w:tc>
        <w:tc>
          <w:tcPr>
            <w:tcW w:w="1996" w:type="pct"/>
            <w:shd w:val="clear" w:color="auto" w:fill="auto"/>
          </w:tcPr>
          <w:p w14:paraId="152D50BF" w14:textId="77777777" w:rsidR="002A7DDB" w:rsidRPr="00BF2534" w:rsidRDefault="002A7DDB" w:rsidP="009B0DB1">
            <w:pPr>
              <w:spacing w:after="0"/>
              <w:ind w:left="34"/>
              <w:rPr>
                <w:rFonts w:cs="Calibri Light"/>
              </w:rPr>
            </w:pPr>
            <w:r w:rsidRPr="00BF2534">
              <w:rPr>
                <w:rFonts w:cs="Calibri Light"/>
              </w:rPr>
              <w:t>Analysis</w:t>
            </w:r>
          </w:p>
        </w:tc>
        <w:tc>
          <w:tcPr>
            <w:tcW w:w="428" w:type="pct"/>
          </w:tcPr>
          <w:p w14:paraId="067F6C75" w14:textId="77777777" w:rsidR="002A7DDB" w:rsidRPr="00BF2534" w:rsidRDefault="002A7DDB" w:rsidP="00CD4BC2">
            <w:pPr>
              <w:spacing w:after="0"/>
              <w:jc w:val="right"/>
              <w:rPr>
                <w:rFonts w:cs="Calibri Light"/>
              </w:rPr>
            </w:pPr>
          </w:p>
        </w:tc>
        <w:tc>
          <w:tcPr>
            <w:tcW w:w="475" w:type="pct"/>
            <w:gridSpan w:val="2"/>
          </w:tcPr>
          <w:p w14:paraId="61707967" w14:textId="77777777" w:rsidR="002A7DDB" w:rsidRPr="00BF2534" w:rsidRDefault="002A7DDB" w:rsidP="00CD4BC2">
            <w:pPr>
              <w:spacing w:after="0"/>
              <w:jc w:val="right"/>
              <w:rPr>
                <w:rFonts w:cs="Calibri Light"/>
              </w:rPr>
            </w:pPr>
          </w:p>
        </w:tc>
        <w:tc>
          <w:tcPr>
            <w:tcW w:w="380" w:type="pct"/>
          </w:tcPr>
          <w:p w14:paraId="32EE4766" w14:textId="77777777" w:rsidR="002A7DDB" w:rsidRPr="00BF2534" w:rsidRDefault="002A7DDB" w:rsidP="00CD4BC2">
            <w:pPr>
              <w:spacing w:after="0"/>
              <w:jc w:val="right"/>
              <w:rPr>
                <w:rFonts w:cs="Calibri Light"/>
              </w:rPr>
            </w:pPr>
          </w:p>
        </w:tc>
        <w:tc>
          <w:tcPr>
            <w:tcW w:w="381" w:type="pct"/>
          </w:tcPr>
          <w:p w14:paraId="7A35EBDE" w14:textId="77777777" w:rsidR="002A7DDB" w:rsidRPr="00BF2534" w:rsidRDefault="002A7DDB" w:rsidP="00CD4BC2">
            <w:pPr>
              <w:spacing w:after="0"/>
              <w:jc w:val="right"/>
              <w:rPr>
                <w:rFonts w:cs="Calibri Light"/>
              </w:rPr>
            </w:pPr>
          </w:p>
        </w:tc>
        <w:tc>
          <w:tcPr>
            <w:tcW w:w="445" w:type="pct"/>
            <w:gridSpan w:val="2"/>
          </w:tcPr>
          <w:p w14:paraId="01A69F5C" w14:textId="77777777" w:rsidR="002A7DDB" w:rsidRPr="00BF2534" w:rsidRDefault="002A7DDB" w:rsidP="00CD4BC2">
            <w:pPr>
              <w:spacing w:after="0"/>
              <w:jc w:val="right"/>
              <w:rPr>
                <w:rFonts w:cs="Calibri Light"/>
              </w:rPr>
            </w:pPr>
          </w:p>
        </w:tc>
        <w:tc>
          <w:tcPr>
            <w:tcW w:w="410" w:type="pct"/>
          </w:tcPr>
          <w:p w14:paraId="703C3BB3" w14:textId="77777777" w:rsidR="002A7DDB" w:rsidRPr="00BF2534" w:rsidRDefault="002A7DDB" w:rsidP="00CD4BC2">
            <w:pPr>
              <w:spacing w:after="0"/>
              <w:jc w:val="right"/>
              <w:rPr>
                <w:rFonts w:cs="Calibri Light"/>
              </w:rPr>
            </w:pPr>
          </w:p>
        </w:tc>
      </w:tr>
      <w:tr w:rsidR="007B2F5E" w:rsidRPr="00BF2534" w14:paraId="6CF3D118" w14:textId="77777777" w:rsidTr="000B0F16">
        <w:tc>
          <w:tcPr>
            <w:tcW w:w="485" w:type="pct"/>
          </w:tcPr>
          <w:p w14:paraId="7B82681E" w14:textId="77777777" w:rsidR="002A7DDB" w:rsidRPr="00BF2534" w:rsidRDefault="002A7DDB" w:rsidP="00D15E0F">
            <w:pPr>
              <w:numPr>
                <w:ilvl w:val="1"/>
                <w:numId w:val="26"/>
              </w:numPr>
              <w:tabs>
                <w:tab w:val="left" w:pos="885"/>
              </w:tabs>
              <w:spacing w:after="0"/>
              <w:ind w:hanging="762"/>
              <w:jc w:val="right"/>
              <w:rPr>
                <w:rFonts w:cs="Calibri Light"/>
              </w:rPr>
            </w:pPr>
          </w:p>
        </w:tc>
        <w:tc>
          <w:tcPr>
            <w:tcW w:w="1996" w:type="pct"/>
            <w:shd w:val="clear" w:color="auto" w:fill="auto"/>
          </w:tcPr>
          <w:p w14:paraId="54E14BD2" w14:textId="77777777" w:rsidR="002A7DDB" w:rsidRPr="00BF2534" w:rsidRDefault="002A7DDB" w:rsidP="009B0DB1">
            <w:pPr>
              <w:spacing w:after="0"/>
              <w:ind w:left="34"/>
              <w:rPr>
                <w:rFonts w:cs="Calibri Light"/>
              </w:rPr>
            </w:pPr>
            <w:r w:rsidRPr="00BF2534">
              <w:rPr>
                <w:rFonts w:cs="Calibri Light"/>
              </w:rPr>
              <w:t>Design</w:t>
            </w:r>
          </w:p>
        </w:tc>
        <w:tc>
          <w:tcPr>
            <w:tcW w:w="428" w:type="pct"/>
          </w:tcPr>
          <w:p w14:paraId="62269A1E" w14:textId="77777777" w:rsidR="002A7DDB" w:rsidRPr="00BF2534" w:rsidRDefault="002A7DDB" w:rsidP="00CD4BC2">
            <w:pPr>
              <w:spacing w:after="0"/>
              <w:jc w:val="right"/>
              <w:rPr>
                <w:rFonts w:cs="Calibri Light"/>
              </w:rPr>
            </w:pPr>
          </w:p>
        </w:tc>
        <w:tc>
          <w:tcPr>
            <w:tcW w:w="475" w:type="pct"/>
            <w:gridSpan w:val="2"/>
          </w:tcPr>
          <w:p w14:paraId="7DF36123" w14:textId="77777777" w:rsidR="002A7DDB" w:rsidRPr="00BF2534" w:rsidRDefault="002A7DDB" w:rsidP="00CD4BC2">
            <w:pPr>
              <w:spacing w:after="0"/>
              <w:jc w:val="right"/>
              <w:rPr>
                <w:rFonts w:cs="Calibri Light"/>
              </w:rPr>
            </w:pPr>
          </w:p>
        </w:tc>
        <w:tc>
          <w:tcPr>
            <w:tcW w:w="380" w:type="pct"/>
          </w:tcPr>
          <w:p w14:paraId="7CE27FA9" w14:textId="77777777" w:rsidR="002A7DDB" w:rsidRPr="00BF2534" w:rsidRDefault="002A7DDB" w:rsidP="00CD4BC2">
            <w:pPr>
              <w:spacing w:after="0"/>
              <w:jc w:val="right"/>
              <w:rPr>
                <w:rFonts w:cs="Calibri Light"/>
              </w:rPr>
            </w:pPr>
          </w:p>
        </w:tc>
        <w:tc>
          <w:tcPr>
            <w:tcW w:w="381" w:type="pct"/>
          </w:tcPr>
          <w:p w14:paraId="184871A8" w14:textId="77777777" w:rsidR="002A7DDB" w:rsidRPr="00BF2534" w:rsidRDefault="002A7DDB" w:rsidP="00CD4BC2">
            <w:pPr>
              <w:spacing w:after="0"/>
              <w:jc w:val="right"/>
              <w:rPr>
                <w:rFonts w:cs="Calibri Light"/>
              </w:rPr>
            </w:pPr>
          </w:p>
        </w:tc>
        <w:tc>
          <w:tcPr>
            <w:tcW w:w="445" w:type="pct"/>
            <w:gridSpan w:val="2"/>
          </w:tcPr>
          <w:p w14:paraId="2E3CE5DE" w14:textId="77777777" w:rsidR="002A7DDB" w:rsidRPr="00BF2534" w:rsidRDefault="002A7DDB" w:rsidP="00CD4BC2">
            <w:pPr>
              <w:spacing w:after="0"/>
              <w:jc w:val="right"/>
              <w:rPr>
                <w:rFonts w:cs="Calibri Light"/>
              </w:rPr>
            </w:pPr>
          </w:p>
        </w:tc>
        <w:tc>
          <w:tcPr>
            <w:tcW w:w="410" w:type="pct"/>
          </w:tcPr>
          <w:p w14:paraId="714B3316" w14:textId="77777777" w:rsidR="002A7DDB" w:rsidRPr="00BF2534" w:rsidRDefault="002A7DDB" w:rsidP="00CD4BC2">
            <w:pPr>
              <w:spacing w:after="0"/>
              <w:jc w:val="right"/>
              <w:rPr>
                <w:rFonts w:cs="Calibri Light"/>
              </w:rPr>
            </w:pPr>
          </w:p>
        </w:tc>
      </w:tr>
      <w:tr w:rsidR="007B2F5E" w:rsidRPr="00BF2534" w14:paraId="3F3B30DE" w14:textId="77777777" w:rsidTr="000B0F16">
        <w:tc>
          <w:tcPr>
            <w:tcW w:w="485" w:type="pct"/>
          </w:tcPr>
          <w:p w14:paraId="60A97A88" w14:textId="77777777" w:rsidR="002A7DDB" w:rsidRPr="00BF2534" w:rsidRDefault="002A7DDB" w:rsidP="00D15E0F">
            <w:pPr>
              <w:numPr>
                <w:ilvl w:val="1"/>
                <w:numId w:val="26"/>
              </w:numPr>
              <w:tabs>
                <w:tab w:val="left" w:pos="885"/>
              </w:tabs>
              <w:spacing w:after="0"/>
              <w:ind w:hanging="762"/>
              <w:jc w:val="right"/>
              <w:rPr>
                <w:rFonts w:cs="Calibri Light"/>
              </w:rPr>
            </w:pPr>
          </w:p>
        </w:tc>
        <w:tc>
          <w:tcPr>
            <w:tcW w:w="1996" w:type="pct"/>
            <w:shd w:val="clear" w:color="auto" w:fill="auto"/>
          </w:tcPr>
          <w:p w14:paraId="60CE9423" w14:textId="77777777" w:rsidR="002A7DDB" w:rsidRPr="00BF2534" w:rsidRDefault="002A7DDB" w:rsidP="009B0DB1">
            <w:pPr>
              <w:spacing w:after="0"/>
              <w:ind w:left="34"/>
              <w:rPr>
                <w:rFonts w:cs="Calibri Light"/>
              </w:rPr>
            </w:pPr>
            <w:r w:rsidRPr="00BF2534">
              <w:rPr>
                <w:rFonts w:cs="Calibri Light"/>
              </w:rPr>
              <w:t>Development (including integration)</w:t>
            </w:r>
          </w:p>
        </w:tc>
        <w:tc>
          <w:tcPr>
            <w:tcW w:w="428" w:type="pct"/>
          </w:tcPr>
          <w:p w14:paraId="7015EFA8" w14:textId="77777777" w:rsidR="002A7DDB" w:rsidRPr="00BF2534" w:rsidRDefault="002A7DDB" w:rsidP="00CD4BC2">
            <w:pPr>
              <w:spacing w:after="0"/>
              <w:jc w:val="right"/>
              <w:rPr>
                <w:rFonts w:cs="Calibri Light"/>
              </w:rPr>
            </w:pPr>
          </w:p>
        </w:tc>
        <w:tc>
          <w:tcPr>
            <w:tcW w:w="475" w:type="pct"/>
            <w:gridSpan w:val="2"/>
          </w:tcPr>
          <w:p w14:paraId="14980448" w14:textId="77777777" w:rsidR="002A7DDB" w:rsidRPr="00BF2534" w:rsidRDefault="002A7DDB" w:rsidP="00CD4BC2">
            <w:pPr>
              <w:spacing w:after="0"/>
              <w:jc w:val="right"/>
              <w:rPr>
                <w:rFonts w:cs="Calibri Light"/>
              </w:rPr>
            </w:pPr>
          </w:p>
        </w:tc>
        <w:tc>
          <w:tcPr>
            <w:tcW w:w="380" w:type="pct"/>
          </w:tcPr>
          <w:p w14:paraId="26E90890" w14:textId="77777777" w:rsidR="002A7DDB" w:rsidRPr="00BF2534" w:rsidRDefault="002A7DDB" w:rsidP="00CD4BC2">
            <w:pPr>
              <w:spacing w:after="0"/>
              <w:jc w:val="right"/>
              <w:rPr>
                <w:rFonts w:cs="Calibri Light"/>
              </w:rPr>
            </w:pPr>
          </w:p>
        </w:tc>
        <w:tc>
          <w:tcPr>
            <w:tcW w:w="381" w:type="pct"/>
          </w:tcPr>
          <w:p w14:paraId="54FA3DF3" w14:textId="77777777" w:rsidR="002A7DDB" w:rsidRPr="00BF2534" w:rsidRDefault="002A7DDB" w:rsidP="00CD4BC2">
            <w:pPr>
              <w:spacing w:after="0"/>
              <w:jc w:val="right"/>
              <w:rPr>
                <w:rFonts w:cs="Calibri Light"/>
              </w:rPr>
            </w:pPr>
          </w:p>
        </w:tc>
        <w:tc>
          <w:tcPr>
            <w:tcW w:w="445" w:type="pct"/>
            <w:gridSpan w:val="2"/>
          </w:tcPr>
          <w:p w14:paraId="1F27719D" w14:textId="77777777" w:rsidR="002A7DDB" w:rsidRPr="00BF2534" w:rsidRDefault="002A7DDB" w:rsidP="00CD4BC2">
            <w:pPr>
              <w:spacing w:after="0"/>
              <w:jc w:val="right"/>
              <w:rPr>
                <w:rFonts w:cs="Calibri Light"/>
              </w:rPr>
            </w:pPr>
          </w:p>
        </w:tc>
        <w:tc>
          <w:tcPr>
            <w:tcW w:w="410" w:type="pct"/>
          </w:tcPr>
          <w:p w14:paraId="473E61D0" w14:textId="77777777" w:rsidR="002A7DDB" w:rsidRPr="00BF2534" w:rsidRDefault="002A7DDB" w:rsidP="00CD4BC2">
            <w:pPr>
              <w:spacing w:after="0"/>
              <w:jc w:val="right"/>
              <w:rPr>
                <w:rFonts w:cs="Calibri Light"/>
              </w:rPr>
            </w:pPr>
          </w:p>
        </w:tc>
      </w:tr>
      <w:tr w:rsidR="007B2F5E" w:rsidRPr="00BF2534" w14:paraId="1E0B879D" w14:textId="77777777" w:rsidTr="000B0F16">
        <w:tc>
          <w:tcPr>
            <w:tcW w:w="485" w:type="pct"/>
          </w:tcPr>
          <w:p w14:paraId="5CCE995A" w14:textId="77777777" w:rsidR="002A7DDB" w:rsidRPr="00BF2534" w:rsidRDefault="002A7DDB" w:rsidP="00D15E0F">
            <w:pPr>
              <w:numPr>
                <w:ilvl w:val="1"/>
                <w:numId w:val="26"/>
              </w:numPr>
              <w:tabs>
                <w:tab w:val="left" w:pos="885"/>
              </w:tabs>
              <w:spacing w:after="0"/>
              <w:ind w:hanging="762"/>
              <w:jc w:val="right"/>
              <w:rPr>
                <w:rFonts w:cs="Calibri Light"/>
              </w:rPr>
            </w:pPr>
          </w:p>
        </w:tc>
        <w:tc>
          <w:tcPr>
            <w:tcW w:w="1996" w:type="pct"/>
            <w:shd w:val="clear" w:color="auto" w:fill="auto"/>
          </w:tcPr>
          <w:p w14:paraId="7CDDF054" w14:textId="77777777" w:rsidR="002A7DDB" w:rsidRPr="00BF2534" w:rsidRDefault="002A7DDB" w:rsidP="009B0DB1">
            <w:pPr>
              <w:spacing w:after="0"/>
              <w:ind w:left="34"/>
              <w:rPr>
                <w:rFonts w:cs="Calibri Light"/>
              </w:rPr>
            </w:pPr>
            <w:r w:rsidRPr="00BF2534">
              <w:rPr>
                <w:rFonts w:cs="Calibri Light"/>
              </w:rPr>
              <w:t>Testing</w:t>
            </w:r>
          </w:p>
        </w:tc>
        <w:tc>
          <w:tcPr>
            <w:tcW w:w="428" w:type="pct"/>
          </w:tcPr>
          <w:p w14:paraId="6959B02A" w14:textId="77777777" w:rsidR="002A7DDB" w:rsidRPr="00BF2534" w:rsidRDefault="002A7DDB" w:rsidP="00CD4BC2">
            <w:pPr>
              <w:spacing w:after="0"/>
              <w:jc w:val="right"/>
              <w:rPr>
                <w:rFonts w:cs="Calibri Light"/>
              </w:rPr>
            </w:pPr>
          </w:p>
        </w:tc>
        <w:tc>
          <w:tcPr>
            <w:tcW w:w="475" w:type="pct"/>
            <w:gridSpan w:val="2"/>
          </w:tcPr>
          <w:p w14:paraId="30C81998" w14:textId="77777777" w:rsidR="002A7DDB" w:rsidRPr="00BF2534" w:rsidRDefault="002A7DDB" w:rsidP="00CD4BC2">
            <w:pPr>
              <w:spacing w:after="0"/>
              <w:jc w:val="right"/>
              <w:rPr>
                <w:rFonts w:cs="Calibri Light"/>
              </w:rPr>
            </w:pPr>
          </w:p>
        </w:tc>
        <w:tc>
          <w:tcPr>
            <w:tcW w:w="380" w:type="pct"/>
          </w:tcPr>
          <w:p w14:paraId="078AAA00" w14:textId="77777777" w:rsidR="002A7DDB" w:rsidRPr="00BF2534" w:rsidRDefault="002A7DDB" w:rsidP="00CD4BC2">
            <w:pPr>
              <w:spacing w:after="0"/>
              <w:jc w:val="right"/>
              <w:rPr>
                <w:rFonts w:cs="Calibri Light"/>
              </w:rPr>
            </w:pPr>
          </w:p>
        </w:tc>
        <w:tc>
          <w:tcPr>
            <w:tcW w:w="381" w:type="pct"/>
          </w:tcPr>
          <w:p w14:paraId="6DA863F1" w14:textId="77777777" w:rsidR="002A7DDB" w:rsidRPr="00BF2534" w:rsidRDefault="002A7DDB" w:rsidP="00CD4BC2">
            <w:pPr>
              <w:spacing w:after="0"/>
              <w:jc w:val="right"/>
              <w:rPr>
                <w:rFonts w:cs="Calibri Light"/>
              </w:rPr>
            </w:pPr>
          </w:p>
        </w:tc>
        <w:tc>
          <w:tcPr>
            <w:tcW w:w="445" w:type="pct"/>
            <w:gridSpan w:val="2"/>
          </w:tcPr>
          <w:p w14:paraId="700EF940" w14:textId="77777777" w:rsidR="002A7DDB" w:rsidRPr="00BF2534" w:rsidRDefault="002A7DDB" w:rsidP="00CD4BC2">
            <w:pPr>
              <w:spacing w:after="0"/>
              <w:jc w:val="right"/>
              <w:rPr>
                <w:rFonts w:cs="Calibri Light"/>
              </w:rPr>
            </w:pPr>
          </w:p>
        </w:tc>
        <w:tc>
          <w:tcPr>
            <w:tcW w:w="410" w:type="pct"/>
          </w:tcPr>
          <w:p w14:paraId="097D1140" w14:textId="77777777" w:rsidR="002A7DDB" w:rsidRPr="00BF2534" w:rsidRDefault="002A7DDB" w:rsidP="00CD4BC2">
            <w:pPr>
              <w:spacing w:after="0"/>
              <w:jc w:val="right"/>
              <w:rPr>
                <w:rFonts w:cs="Calibri Light"/>
              </w:rPr>
            </w:pPr>
          </w:p>
        </w:tc>
      </w:tr>
      <w:tr w:rsidR="007B2F5E" w:rsidRPr="00BF2534" w14:paraId="35518F49" w14:textId="77777777" w:rsidTr="000B0F16">
        <w:tc>
          <w:tcPr>
            <w:tcW w:w="485" w:type="pct"/>
          </w:tcPr>
          <w:p w14:paraId="3B5E50D3" w14:textId="77777777" w:rsidR="002A7DDB" w:rsidRPr="00BF2534" w:rsidRDefault="002A7DDB" w:rsidP="00D15E0F">
            <w:pPr>
              <w:numPr>
                <w:ilvl w:val="1"/>
                <w:numId w:val="26"/>
              </w:numPr>
              <w:tabs>
                <w:tab w:val="left" w:pos="885"/>
              </w:tabs>
              <w:spacing w:after="0"/>
              <w:ind w:hanging="762"/>
              <w:jc w:val="right"/>
              <w:rPr>
                <w:rFonts w:cs="Calibri Light"/>
              </w:rPr>
            </w:pPr>
          </w:p>
        </w:tc>
        <w:tc>
          <w:tcPr>
            <w:tcW w:w="1996" w:type="pct"/>
            <w:shd w:val="clear" w:color="auto" w:fill="auto"/>
          </w:tcPr>
          <w:p w14:paraId="2C4F90BC" w14:textId="77777777" w:rsidR="002A7DDB" w:rsidRPr="00BF2534" w:rsidRDefault="002A7DDB" w:rsidP="00157A18">
            <w:pPr>
              <w:spacing w:after="0"/>
              <w:ind w:left="34"/>
              <w:rPr>
                <w:rFonts w:cs="Calibri Light"/>
              </w:rPr>
            </w:pPr>
            <w:r w:rsidRPr="00BF2534">
              <w:rPr>
                <w:rFonts w:cs="Calibri Light"/>
              </w:rPr>
              <w:t xml:space="preserve">Implementation </w:t>
            </w:r>
            <w:r>
              <w:rPr>
                <w:rFonts w:cs="Calibri Light"/>
              </w:rPr>
              <w:t>and</w:t>
            </w:r>
            <w:r w:rsidRPr="00BF2534">
              <w:rPr>
                <w:rFonts w:cs="Calibri Light"/>
              </w:rPr>
              <w:t xml:space="preserve"> roll-out</w:t>
            </w:r>
          </w:p>
        </w:tc>
        <w:tc>
          <w:tcPr>
            <w:tcW w:w="428" w:type="pct"/>
          </w:tcPr>
          <w:p w14:paraId="03704D39" w14:textId="77777777" w:rsidR="002A7DDB" w:rsidRPr="00BF2534" w:rsidRDefault="002A7DDB" w:rsidP="00CD4BC2">
            <w:pPr>
              <w:spacing w:after="0"/>
              <w:jc w:val="right"/>
              <w:rPr>
                <w:rFonts w:cs="Calibri Light"/>
              </w:rPr>
            </w:pPr>
          </w:p>
        </w:tc>
        <w:tc>
          <w:tcPr>
            <w:tcW w:w="475" w:type="pct"/>
            <w:gridSpan w:val="2"/>
          </w:tcPr>
          <w:p w14:paraId="064F3DC8" w14:textId="77777777" w:rsidR="002A7DDB" w:rsidRPr="00BF2534" w:rsidRDefault="002A7DDB" w:rsidP="00CD4BC2">
            <w:pPr>
              <w:spacing w:after="0"/>
              <w:jc w:val="right"/>
              <w:rPr>
                <w:rFonts w:cs="Calibri Light"/>
              </w:rPr>
            </w:pPr>
          </w:p>
        </w:tc>
        <w:tc>
          <w:tcPr>
            <w:tcW w:w="380" w:type="pct"/>
          </w:tcPr>
          <w:p w14:paraId="2901CC5E" w14:textId="77777777" w:rsidR="002A7DDB" w:rsidRPr="00BF2534" w:rsidRDefault="002A7DDB" w:rsidP="00CD4BC2">
            <w:pPr>
              <w:spacing w:after="0"/>
              <w:jc w:val="right"/>
              <w:rPr>
                <w:rFonts w:cs="Calibri Light"/>
              </w:rPr>
            </w:pPr>
          </w:p>
        </w:tc>
        <w:tc>
          <w:tcPr>
            <w:tcW w:w="381" w:type="pct"/>
          </w:tcPr>
          <w:p w14:paraId="4509FA28" w14:textId="77777777" w:rsidR="002A7DDB" w:rsidRPr="00BF2534" w:rsidRDefault="002A7DDB" w:rsidP="00CD4BC2">
            <w:pPr>
              <w:spacing w:after="0"/>
              <w:jc w:val="right"/>
              <w:rPr>
                <w:rFonts w:cs="Calibri Light"/>
              </w:rPr>
            </w:pPr>
          </w:p>
        </w:tc>
        <w:tc>
          <w:tcPr>
            <w:tcW w:w="445" w:type="pct"/>
            <w:gridSpan w:val="2"/>
          </w:tcPr>
          <w:p w14:paraId="2ACE995D" w14:textId="77777777" w:rsidR="002A7DDB" w:rsidRPr="00BF2534" w:rsidRDefault="002A7DDB" w:rsidP="00CD4BC2">
            <w:pPr>
              <w:spacing w:after="0"/>
              <w:jc w:val="right"/>
              <w:rPr>
                <w:rFonts w:cs="Calibri Light"/>
              </w:rPr>
            </w:pPr>
          </w:p>
        </w:tc>
        <w:tc>
          <w:tcPr>
            <w:tcW w:w="410" w:type="pct"/>
          </w:tcPr>
          <w:p w14:paraId="52DE4D8A" w14:textId="77777777" w:rsidR="002A7DDB" w:rsidRPr="00BF2534" w:rsidRDefault="002A7DDB" w:rsidP="00CD4BC2">
            <w:pPr>
              <w:spacing w:after="0"/>
              <w:jc w:val="right"/>
              <w:rPr>
                <w:rFonts w:cs="Calibri Light"/>
              </w:rPr>
            </w:pPr>
          </w:p>
        </w:tc>
      </w:tr>
      <w:tr w:rsidR="007B2F5E" w:rsidRPr="00BF2534" w14:paraId="7CBD3794" w14:textId="77777777" w:rsidTr="000B0F16">
        <w:tc>
          <w:tcPr>
            <w:tcW w:w="485" w:type="pct"/>
          </w:tcPr>
          <w:p w14:paraId="14F2A96E" w14:textId="77777777" w:rsidR="002A7DDB" w:rsidRPr="00BF2534" w:rsidRDefault="002A7DDB" w:rsidP="00D15E0F">
            <w:pPr>
              <w:numPr>
                <w:ilvl w:val="1"/>
                <w:numId w:val="26"/>
              </w:numPr>
              <w:tabs>
                <w:tab w:val="left" w:pos="885"/>
              </w:tabs>
              <w:spacing w:after="0"/>
              <w:ind w:hanging="762"/>
              <w:jc w:val="right"/>
              <w:rPr>
                <w:rFonts w:cs="Calibri Light"/>
              </w:rPr>
            </w:pPr>
          </w:p>
        </w:tc>
        <w:tc>
          <w:tcPr>
            <w:tcW w:w="1996" w:type="pct"/>
            <w:shd w:val="clear" w:color="auto" w:fill="auto"/>
          </w:tcPr>
          <w:p w14:paraId="3C5AA67F" w14:textId="77777777" w:rsidR="002A7DDB" w:rsidRPr="00BF2534" w:rsidRDefault="002A7DDB" w:rsidP="009B0DB1">
            <w:pPr>
              <w:spacing w:after="0"/>
              <w:ind w:left="34"/>
              <w:rPr>
                <w:rFonts w:cs="Calibri Light"/>
              </w:rPr>
            </w:pPr>
            <w:r w:rsidRPr="00BF2534">
              <w:rPr>
                <w:rFonts w:cs="Calibri Light"/>
              </w:rPr>
              <w:t>Maintenance, enhancement and support</w:t>
            </w:r>
          </w:p>
        </w:tc>
        <w:tc>
          <w:tcPr>
            <w:tcW w:w="428" w:type="pct"/>
          </w:tcPr>
          <w:p w14:paraId="7CB21F30" w14:textId="77777777" w:rsidR="002A7DDB" w:rsidRPr="00BF2534" w:rsidRDefault="002A7DDB" w:rsidP="00CD4BC2">
            <w:pPr>
              <w:spacing w:after="0"/>
              <w:jc w:val="right"/>
              <w:rPr>
                <w:rFonts w:cs="Calibri Light"/>
              </w:rPr>
            </w:pPr>
          </w:p>
        </w:tc>
        <w:tc>
          <w:tcPr>
            <w:tcW w:w="475" w:type="pct"/>
            <w:gridSpan w:val="2"/>
          </w:tcPr>
          <w:p w14:paraId="58637876" w14:textId="77777777" w:rsidR="002A7DDB" w:rsidRPr="00BF2534" w:rsidRDefault="002A7DDB" w:rsidP="00CD4BC2">
            <w:pPr>
              <w:spacing w:after="0"/>
              <w:jc w:val="right"/>
              <w:rPr>
                <w:rFonts w:cs="Calibri Light"/>
              </w:rPr>
            </w:pPr>
          </w:p>
        </w:tc>
        <w:tc>
          <w:tcPr>
            <w:tcW w:w="380" w:type="pct"/>
          </w:tcPr>
          <w:p w14:paraId="7B1122CD" w14:textId="77777777" w:rsidR="002A7DDB" w:rsidRPr="00BF2534" w:rsidRDefault="002A7DDB" w:rsidP="00CD4BC2">
            <w:pPr>
              <w:spacing w:after="0"/>
              <w:jc w:val="right"/>
              <w:rPr>
                <w:rFonts w:cs="Calibri Light"/>
              </w:rPr>
            </w:pPr>
          </w:p>
        </w:tc>
        <w:tc>
          <w:tcPr>
            <w:tcW w:w="381" w:type="pct"/>
          </w:tcPr>
          <w:p w14:paraId="5B710DCE" w14:textId="77777777" w:rsidR="002A7DDB" w:rsidRPr="00BF2534" w:rsidRDefault="002A7DDB" w:rsidP="00CD4BC2">
            <w:pPr>
              <w:spacing w:after="0"/>
              <w:jc w:val="right"/>
              <w:rPr>
                <w:rFonts w:cs="Calibri Light"/>
              </w:rPr>
            </w:pPr>
          </w:p>
        </w:tc>
        <w:tc>
          <w:tcPr>
            <w:tcW w:w="445" w:type="pct"/>
            <w:gridSpan w:val="2"/>
          </w:tcPr>
          <w:p w14:paraId="1B2B7114" w14:textId="77777777" w:rsidR="002A7DDB" w:rsidRPr="00BF2534" w:rsidRDefault="002A7DDB" w:rsidP="00CD4BC2">
            <w:pPr>
              <w:spacing w:after="0"/>
              <w:jc w:val="right"/>
              <w:rPr>
                <w:rFonts w:cs="Calibri Light"/>
              </w:rPr>
            </w:pPr>
          </w:p>
        </w:tc>
        <w:tc>
          <w:tcPr>
            <w:tcW w:w="410" w:type="pct"/>
          </w:tcPr>
          <w:p w14:paraId="6C9DCC8D" w14:textId="77777777" w:rsidR="002A7DDB" w:rsidRPr="00BF2534" w:rsidRDefault="002A7DDB" w:rsidP="00CD4BC2">
            <w:pPr>
              <w:spacing w:after="0"/>
              <w:jc w:val="right"/>
              <w:rPr>
                <w:rFonts w:cs="Calibri Light"/>
              </w:rPr>
            </w:pPr>
          </w:p>
        </w:tc>
      </w:tr>
      <w:tr w:rsidR="007B2F5E" w:rsidRPr="00BF2534" w14:paraId="36866CB0" w14:textId="77777777" w:rsidTr="000B0F16">
        <w:tc>
          <w:tcPr>
            <w:tcW w:w="485" w:type="pct"/>
          </w:tcPr>
          <w:p w14:paraId="020A1A70" w14:textId="77777777" w:rsidR="002A7DDB" w:rsidRPr="00BF2534" w:rsidRDefault="002A7DDB" w:rsidP="00D15E0F">
            <w:pPr>
              <w:numPr>
                <w:ilvl w:val="1"/>
                <w:numId w:val="26"/>
              </w:numPr>
              <w:tabs>
                <w:tab w:val="left" w:pos="885"/>
              </w:tabs>
              <w:spacing w:after="0"/>
              <w:ind w:hanging="762"/>
              <w:jc w:val="right"/>
              <w:rPr>
                <w:rFonts w:cs="Calibri Light"/>
              </w:rPr>
            </w:pPr>
          </w:p>
        </w:tc>
        <w:tc>
          <w:tcPr>
            <w:tcW w:w="1996" w:type="pct"/>
            <w:shd w:val="clear" w:color="auto" w:fill="auto"/>
          </w:tcPr>
          <w:p w14:paraId="58A4DCEE" w14:textId="77777777" w:rsidR="002A7DDB" w:rsidRPr="00BF2534" w:rsidRDefault="002A7DDB" w:rsidP="009B0DB1">
            <w:pPr>
              <w:spacing w:after="0"/>
              <w:ind w:left="34"/>
              <w:rPr>
                <w:rFonts w:cs="Calibri Light"/>
              </w:rPr>
            </w:pPr>
            <w:r w:rsidRPr="00BF2534">
              <w:rPr>
                <w:rFonts w:cs="Calibri Light"/>
              </w:rPr>
              <w:t>User training for 10 officials, including training material (</w:t>
            </w:r>
            <w:r>
              <w:rPr>
                <w:rFonts w:cs="Calibri Light"/>
              </w:rPr>
              <w:t>train-the-trainer model, including on</w:t>
            </w:r>
            <w:r w:rsidRPr="00BF2534">
              <w:rPr>
                <w:rFonts w:cs="Calibri Light"/>
              </w:rPr>
              <w:t>line training acceptable)</w:t>
            </w:r>
          </w:p>
        </w:tc>
        <w:tc>
          <w:tcPr>
            <w:tcW w:w="428" w:type="pct"/>
          </w:tcPr>
          <w:p w14:paraId="47BC70AD" w14:textId="77777777" w:rsidR="002A7DDB" w:rsidRPr="00BF2534" w:rsidRDefault="002A7DDB" w:rsidP="00CD4BC2">
            <w:pPr>
              <w:spacing w:after="0"/>
              <w:jc w:val="right"/>
              <w:rPr>
                <w:rFonts w:cs="Calibri Light"/>
              </w:rPr>
            </w:pPr>
          </w:p>
        </w:tc>
        <w:tc>
          <w:tcPr>
            <w:tcW w:w="475" w:type="pct"/>
            <w:gridSpan w:val="2"/>
          </w:tcPr>
          <w:p w14:paraId="233B8201" w14:textId="77777777" w:rsidR="002A7DDB" w:rsidRPr="00BF2534" w:rsidRDefault="002A7DDB" w:rsidP="00CD4BC2">
            <w:pPr>
              <w:spacing w:after="0"/>
              <w:jc w:val="right"/>
              <w:rPr>
                <w:rFonts w:cs="Calibri Light"/>
              </w:rPr>
            </w:pPr>
          </w:p>
        </w:tc>
        <w:tc>
          <w:tcPr>
            <w:tcW w:w="380" w:type="pct"/>
          </w:tcPr>
          <w:p w14:paraId="3CF71C15" w14:textId="77777777" w:rsidR="002A7DDB" w:rsidRPr="00BF2534" w:rsidRDefault="002A7DDB" w:rsidP="00CD4BC2">
            <w:pPr>
              <w:spacing w:after="0"/>
              <w:jc w:val="right"/>
              <w:rPr>
                <w:rFonts w:cs="Calibri Light"/>
              </w:rPr>
            </w:pPr>
          </w:p>
        </w:tc>
        <w:tc>
          <w:tcPr>
            <w:tcW w:w="381" w:type="pct"/>
          </w:tcPr>
          <w:p w14:paraId="6EFD228D" w14:textId="77777777" w:rsidR="002A7DDB" w:rsidRPr="00BF2534" w:rsidRDefault="002A7DDB" w:rsidP="00CD4BC2">
            <w:pPr>
              <w:spacing w:after="0"/>
              <w:jc w:val="right"/>
              <w:rPr>
                <w:rFonts w:cs="Calibri Light"/>
              </w:rPr>
            </w:pPr>
          </w:p>
        </w:tc>
        <w:tc>
          <w:tcPr>
            <w:tcW w:w="445" w:type="pct"/>
            <w:gridSpan w:val="2"/>
          </w:tcPr>
          <w:p w14:paraId="00235BA9" w14:textId="77777777" w:rsidR="002A7DDB" w:rsidRPr="00BF2534" w:rsidRDefault="002A7DDB" w:rsidP="00CD4BC2">
            <w:pPr>
              <w:spacing w:after="0"/>
              <w:jc w:val="right"/>
              <w:rPr>
                <w:rFonts w:cs="Calibri Light"/>
              </w:rPr>
            </w:pPr>
          </w:p>
        </w:tc>
        <w:tc>
          <w:tcPr>
            <w:tcW w:w="410" w:type="pct"/>
          </w:tcPr>
          <w:p w14:paraId="67800D2D" w14:textId="77777777" w:rsidR="002A7DDB" w:rsidRPr="00BF2534" w:rsidRDefault="002A7DDB" w:rsidP="00CD4BC2">
            <w:pPr>
              <w:spacing w:after="0"/>
              <w:jc w:val="right"/>
              <w:rPr>
                <w:rFonts w:cs="Calibri Light"/>
              </w:rPr>
            </w:pPr>
          </w:p>
        </w:tc>
      </w:tr>
      <w:tr w:rsidR="007B2F5E" w:rsidRPr="00BF2534" w14:paraId="1BC60F0D" w14:textId="77777777" w:rsidTr="000B0F16">
        <w:tc>
          <w:tcPr>
            <w:tcW w:w="485" w:type="pct"/>
          </w:tcPr>
          <w:p w14:paraId="5E046F08" w14:textId="77777777" w:rsidR="002A7DDB" w:rsidRPr="00BF2534" w:rsidRDefault="002A7DDB" w:rsidP="00954E61">
            <w:pPr>
              <w:spacing w:after="0"/>
              <w:ind w:firstLine="318"/>
              <w:jc w:val="right"/>
              <w:rPr>
                <w:rFonts w:cs="Calibri Light"/>
              </w:rPr>
            </w:pPr>
            <w:r>
              <w:rPr>
                <w:rFonts w:cs="Calibri Light"/>
              </w:rPr>
              <w:t>(h)</w:t>
            </w:r>
          </w:p>
        </w:tc>
        <w:tc>
          <w:tcPr>
            <w:tcW w:w="1996" w:type="pct"/>
            <w:shd w:val="clear" w:color="auto" w:fill="auto"/>
          </w:tcPr>
          <w:p w14:paraId="6B24709A" w14:textId="77777777" w:rsidR="002A7DDB" w:rsidRPr="00BF2534" w:rsidRDefault="002A7DDB" w:rsidP="009B0DB1">
            <w:pPr>
              <w:spacing w:after="0"/>
              <w:ind w:left="34"/>
              <w:rPr>
                <w:rFonts w:cs="Calibri Light"/>
              </w:rPr>
            </w:pPr>
            <w:r w:rsidRPr="00BF2534">
              <w:rPr>
                <w:rFonts w:cs="Calibri Light"/>
              </w:rPr>
              <w:t>Functional support for 20 officials, including training material (call centre/h</w:t>
            </w:r>
            <w:r>
              <w:rPr>
                <w:rFonts w:cs="Calibri Light"/>
              </w:rPr>
              <w:t>elp</w:t>
            </w:r>
            <w:r w:rsidRPr="00BF2534">
              <w:rPr>
                <w:rFonts w:cs="Calibri Light"/>
              </w:rPr>
              <w:t>desk)</w:t>
            </w:r>
          </w:p>
        </w:tc>
        <w:tc>
          <w:tcPr>
            <w:tcW w:w="428" w:type="pct"/>
          </w:tcPr>
          <w:p w14:paraId="7000B6F5" w14:textId="77777777" w:rsidR="002A7DDB" w:rsidRPr="00BF2534" w:rsidRDefault="002A7DDB" w:rsidP="00CD4BC2">
            <w:pPr>
              <w:spacing w:after="0"/>
              <w:jc w:val="right"/>
              <w:rPr>
                <w:rFonts w:cs="Calibri Light"/>
              </w:rPr>
            </w:pPr>
          </w:p>
        </w:tc>
        <w:tc>
          <w:tcPr>
            <w:tcW w:w="475" w:type="pct"/>
            <w:gridSpan w:val="2"/>
          </w:tcPr>
          <w:p w14:paraId="6677CE50" w14:textId="77777777" w:rsidR="002A7DDB" w:rsidRPr="00BF2534" w:rsidRDefault="002A7DDB" w:rsidP="00CD4BC2">
            <w:pPr>
              <w:spacing w:after="0"/>
              <w:jc w:val="right"/>
              <w:rPr>
                <w:rFonts w:cs="Calibri Light"/>
              </w:rPr>
            </w:pPr>
          </w:p>
        </w:tc>
        <w:tc>
          <w:tcPr>
            <w:tcW w:w="380" w:type="pct"/>
          </w:tcPr>
          <w:p w14:paraId="1D32AFE7" w14:textId="77777777" w:rsidR="002A7DDB" w:rsidRPr="00BF2534" w:rsidRDefault="002A7DDB" w:rsidP="00CD4BC2">
            <w:pPr>
              <w:spacing w:after="0"/>
              <w:jc w:val="right"/>
              <w:rPr>
                <w:rFonts w:cs="Calibri Light"/>
              </w:rPr>
            </w:pPr>
          </w:p>
        </w:tc>
        <w:tc>
          <w:tcPr>
            <w:tcW w:w="381" w:type="pct"/>
          </w:tcPr>
          <w:p w14:paraId="3C92E66B" w14:textId="77777777" w:rsidR="002A7DDB" w:rsidRPr="00BF2534" w:rsidRDefault="002A7DDB" w:rsidP="00CD4BC2">
            <w:pPr>
              <w:spacing w:after="0"/>
              <w:jc w:val="right"/>
              <w:rPr>
                <w:rFonts w:cs="Calibri Light"/>
              </w:rPr>
            </w:pPr>
          </w:p>
        </w:tc>
        <w:tc>
          <w:tcPr>
            <w:tcW w:w="445" w:type="pct"/>
            <w:gridSpan w:val="2"/>
          </w:tcPr>
          <w:p w14:paraId="6A9E64DF" w14:textId="77777777" w:rsidR="002A7DDB" w:rsidRPr="00BF2534" w:rsidRDefault="002A7DDB" w:rsidP="00CD4BC2">
            <w:pPr>
              <w:spacing w:after="0"/>
              <w:jc w:val="right"/>
              <w:rPr>
                <w:rFonts w:cs="Calibri Light"/>
              </w:rPr>
            </w:pPr>
          </w:p>
        </w:tc>
        <w:tc>
          <w:tcPr>
            <w:tcW w:w="410" w:type="pct"/>
          </w:tcPr>
          <w:p w14:paraId="59909C39" w14:textId="77777777" w:rsidR="002A7DDB" w:rsidRPr="00BF2534" w:rsidRDefault="002A7DDB" w:rsidP="00CD4BC2">
            <w:pPr>
              <w:spacing w:after="0"/>
              <w:jc w:val="right"/>
              <w:rPr>
                <w:rFonts w:cs="Calibri Light"/>
              </w:rPr>
            </w:pPr>
          </w:p>
        </w:tc>
      </w:tr>
      <w:tr w:rsidR="007B2F5E" w:rsidRPr="00BF2534" w14:paraId="5C182FEE" w14:textId="77777777" w:rsidTr="000B0F16">
        <w:tc>
          <w:tcPr>
            <w:tcW w:w="485" w:type="pct"/>
          </w:tcPr>
          <w:p w14:paraId="183C1F1F" w14:textId="77777777" w:rsidR="002A7DDB" w:rsidRPr="00BF2534" w:rsidRDefault="002A7DDB" w:rsidP="009B0DB1">
            <w:pPr>
              <w:spacing w:after="0"/>
              <w:ind w:right="34" w:firstLine="318"/>
              <w:jc w:val="right"/>
              <w:rPr>
                <w:rFonts w:cs="Calibri Light"/>
              </w:rPr>
            </w:pPr>
            <w:r>
              <w:rPr>
                <w:rFonts w:cs="Calibri Light"/>
              </w:rPr>
              <w:t>(</w:t>
            </w:r>
            <w:proofErr w:type="spellStart"/>
            <w:r>
              <w:rPr>
                <w:rFonts w:cs="Calibri Light"/>
              </w:rPr>
              <w:t>i</w:t>
            </w:r>
            <w:proofErr w:type="spellEnd"/>
            <w:r>
              <w:rPr>
                <w:rFonts w:cs="Calibri Light"/>
              </w:rPr>
              <w:t>)</w:t>
            </w:r>
          </w:p>
        </w:tc>
        <w:tc>
          <w:tcPr>
            <w:tcW w:w="1996" w:type="pct"/>
            <w:shd w:val="clear" w:color="auto" w:fill="auto"/>
          </w:tcPr>
          <w:p w14:paraId="5582A0FB" w14:textId="77777777" w:rsidR="002A7DDB" w:rsidRPr="00BF2534" w:rsidRDefault="002A7DDB" w:rsidP="009B0DB1">
            <w:pPr>
              <w:spacing w:after="0"/>
              <w:ind w:left="34"/>
              <w:rPr>
                <w:rFonts w:cs="Calibri Light"/>
              </w:rPr>
            </w:pPr>
            <w:r w:rsidRPr="00BF2534">
              <w:rPr>
                <w:rFonts w:cs="Calibri Light"/>
              </w:rPr>
              <w:t>Technical training for 20 officials, including training material (including skills transfer)</w:t>
            </w:r>
          </w:p>
        </w:tc>
        <w:tc>
          <w:tcPr>
            <w:tcW w:w="428" w:type="pct"/>
          </w:tcPr>
          <w:p w14:paraId="0F66AA48" w14:textId="77777777" w:rsidR="002A7DDB" w:rsidRPr="00BF2534" w:rsidRDefault="002A7DDB" w:rsidP="00CD4BC2">
            <w:pPr>
              <w:spacing w:after="0"/>
              <w:jc w:val="right"/>
              <w:rPr>
                <w:rFonts w:cs="Calibri Light"/>
              </w:rPr>
            </w:pPr>
          </w:p>
        </w:tc>
        <w:tc>
          <w:tcPr>
            <w:tcW w:w="475" w:type="pct"/>
            <w:gridSpan w:val="2"/>
          </w:tcPr>
          <w:p w14:paraId="709F519D" w14:textId="77777777" w:rsidR="002A7DDB" w:rsidRPr="00BF2534" w:rsidRDefault="002A7DDB" w:rsidP="00CD4BC2">
            <w:pPr>
              <w:spacing w:after="0"/>
              <w:jc w:val="right"/>
              <w:rPr>
                <w:rFonts w:cs="Calibri Light"/>
              </w:rPr>
            </w:pPr>
          </w:p>
        </w:tc>
        <w:tc>
          <w:tcPr>
            <w:tcW w:w="380" w:type="pct"/>
          </w:tcPr>
          <w:p w14:paraId="2B0ADC7D" w14:textId="77777777" w:rsidR="002A7DDB" w:rsidRPr="00BF2534" w:rsidRDefault="002A7DDB" w:rsidP="00CD4BC2">
            <w:pPr>
              <w:spacing w:after="0"/>
              <w:jc w:val="right"/>
              <w:rPr>
                <w:rFonts w:cs="Calibri Light"/>
              </w:rPr>
            </w:pPr>
          </w:p>
        </w:tc>
        <w:tc>
          <w:tcPr>
            <w:tcW w:w="381" w:type="pct"/>
          </w:tcPr>
          <w:p w14:paraId="5AB962FA" w14:textId="77777777" w:rsidR="002A7DDB" w:rsidRPr="00BF2534" w:rsidRDefault="002A7DDB" w:rsidP="00CD4BC2">
            <w:pPr>
              <w:spacing w:after="0"/>
              <w:jc w:val="right"/>
              <w:rPr>
                <w:rFonts w:cs="Calibri Light"/>
              </w:rPr>
            </w:pPr>
          </w:p>
        </w:tc>
        <w:tc>
          <w:tcPr>
            <w:tcW w:w="445" w:type="pct"/>
            <w:gridSpan w:val="2"/>
          </w:tcPr>
          <w:p w14:paraId="1516FA2C" w14:textId="77777777" w:rsidR="002A7DDB" w:rsidRPr="00BF2534" w:rsidRDefault="002A7DDB" w:rsidP="00CD4BC2">
            <w:pPr>
              <w:spacing w:after="0"/>
              <w:jc w:val="right"/>
              <w:rPr>
                <w:rFonts w:cs="Calibri Light"/>
              </w:rPr>
            </w:pPr>
          </w:p>
        </w:tc>
        <w:tc>
          <w:tcPr>
            <w:tcW w:w="410" w:type="pct"/>
          </w:tcPr>
          <w:p w14:paraId="2D882C4C" w14:textId="77777777" w:rsidR="002A7DDB" w:rsidRPr="00BF2534" w:rsidRDefault="002A7DDB" w:rsidP="00CD4BC2">
            <w:pPr>
              <w:spacing w:after="0"/>
              <w:jc w:val="right"/>
              <w:rPr>
                <w:rFonts w:cs="Calibri Light"/>
              </w:rPr>
            </w:pPr>
          </w:p>
        </w:tc>
      </w:tr>
      <w:tr w:rsidR="007B2F5E" w:rsidRPr="00BF2534" w14:paraId="2045C4CC" w14:textId="77777777" w:rsidTr="000B0F16">
        <w:tc>
          <w:tcPr>
            <w:tcW w:w="2481" w:type="pct"/>
            <w:gridSpan w:val="2"/>
            <w:shd w:val="clear" w:color="auto" w:fill="DBE5F1" w:themeFill="accent1" w:themeFillTint="33"/>
          </w:tcPr>
          <w:p w14:paraId="26F3B2E0" w14:textId="77777777" w:rsidR="002A7DDB" w:rsidRPr="00B476E7" w:rsidRDefault="002A7DDB" w:rsidP="00157A18">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6E22070D"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2A756919"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754DA2CB"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3E6B4739"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34982AC0"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4CACE7CF" w14:textId="77777777" w:rsidR="002A7DDB" w:rsidRPr="00BF2534" w:rsidRDefault="002A7DDB" w:rsidP="00CD4BC2">
            <w:pPr>
              <w:spacing w:after="0"/>
              <w:jc w:val="right"/>
              <w:rPr>
                <w:rFonts w:cs="Calibri Light"/>
              </w:rPr>
            </w:pPr>
          </w:p>
        </w:tc>
      </w:tr>
      <w:tr w:rsidR="00D01A7E" w:rsidRPr="00BF2534" w14:paraId="14C20F9B" w14:textId="77777777" w:rsidTr="000B0F16">
        <w:tc>
          <w:tcPr>
            <w:tcW w:w="485" w:type="pct"/>
            <w:shd w:val="clear" w:color="auto" w:fill="B8CCE4" w:themeFill="accent1" w:themeFillTint="66"/>
          </w:tcPr>
          <w:p w14:paraId="2F9B7C5C" w14:textId="77777777" w:rsidR="00D01A7E" w:rsidRPr="00B476E7" w:rsidRDefault="00D01A7E" w:rsidP="00B476E7">
            <w:pPr>
              <w:spacing w:after="0"/>
              <w:ind w:firstLine="318"/>
              <w:rPr>
                <w:rFonts w:cs="Calibri Light"/>
                <w:b/>
              </w:rPr>
            </w:pPr>
            <w:r w:rsidRPr="00B476E7">
              <w:rPr>
                <w:rFonts w:cs="Calibri Light"/>
                <w:b/>
              </w:rPr>
              <w:t>(5)</w:t>
            </w:r>
          </w:p>
        </w:tc>
        <w:tc>
          <w:tcPr>
            <w:tcW w:w="4515" w:type="pct"/>
            <w:gridSpan w:val="9"/>
            <w:shd w:val="clear" w:color="auto" w:fill="B8CCE4" w:themeFill="accent1" w:themeFillTint="66"/>
          </w:tcPr>
          <w:p w14:paraId="7AFE9C60" w14:textId="77777777" w:rsidR="00D01A7E" w:rsidRPr="00BF2534" w:rsidRDefault="00D01A7E" w:rsidP="009B0DB1">
            <w:pPr>
              <w:spacing w:after="0"/>
              <w:rPr>
                <w:rFonts w:cs="Calibri Light"/>
                <w:b/>
                <w:color w:val="FFFFFF" w:themeColor="background1"/>
              </w:rPr>
            </w:pPr>
            <w:r w:rsidRPr="009B0DB1">
              <w:rPr>
                <w:rFonts w:cs="Calibri Light"/>
                <w:b/>
              </w:rPr>
              <w:t>Citizenship and amendments</w:t>
            </w:r>
          </w:p>
        </w:tc>
      </w:tr>
      <w:tr w:rsidR="007B2F5E" w:rsidRPr="00BF2534" w14:paraId="149574AD" w14:textId="77777777" w:rsidTr="000B0F16">
        <w:tc>
          <w:tcPr>
            <w:tcW w:w="485" w:type="pct"/>
          </w:tcPr>
          <w:p w14:paraId="73DD632E" w14:textId="77777777" w:rsidR="002A7DDB" w:rsidRPr="00BF2534" w:rsidRDefault="002A7DDB" w:rsidP="00954E61">
            <w:pPr>
              <w:spacing w:after="0"/>
              <w:ind w:left="1135" w:hanging="1101"/>
              <w:jc w:val="right"/>
              <w:rPr>
                <w:rFonts w:cs="Calibri Light"/>
              </w:rPr>
            </w:pPr>
            <w:r>
              <w:rPr>
                <w:rFonts w:cs="Calibri Light"/>
              </w:rPr>
              <w:t>(a)</w:t>
            </w:r>
          </w:p>
        </w:tc>
        <w:tc>
          <w:tcPr>
            <w:tcW w:w="1996" w:type="pct"/>
            <w:shd w:val="clear" w:color="auto" w:fill="auto"/>
          </w:tcPr>
          <w:p w14:paraId="0F32CC8E" w14:textId="77777777" w:rsidR="002A7DDB" w:rsidRPr="00BF2534" w:rsidRDefault="002A7DDB" w:rsidP="00157A18">
            <w:pPr>
              <w:spacing w:after="0"/>
              <w:rPr>
                <w:rFonts w:cs="Calibri Light"/>
              </w:rPr>
            </w:pPr>
            <w:r w:rsidRPr="00BF2534">
              <w:rPr>
                <w:rFonts w:cs="Calibri Light"/>
              </w:rPr>
              <w:t>Analysis</w:t>
            </w:r>
          </w:p>
        </w:tc>
        <w:tc>
          <w:tcPr>
            <w:tcW w:w="428" w:type="pct"/>
          </w:tcPr>
          <w:p w14:paraId="2ADE2C58" w14:textId="77777777" w:rsidR="002A7DDB" w:rsidRPr="00BF2534" w:rsidRDefault="002A7DDB" w:rsidP="00CD4BC2">
            <w:pPr>
              <w:spacing w:after="0"/>
              <w:jc w:val="right"/>
              <w:rPr>
                <w:rFonts w:cs="Calibri Light"/>
              </w:rPr>
            </w:pPr>
          </w:p>
        </w:tc>
        <w:tc>
          <w:tcPr>
            <w:tcW w:w="475" w:type="pct"/>
            <w:gridSpan w:val="2"/>
          </w:tcPr>
          <w:p w14:paraId="2857EDC2" w14:textId="77777777" w:rsidR="002A7DDB" w:rsidRPr="00BF2534" w:rsidRDefault="002A7DDB" w:rsidP="00CD4BC2">
            <w:pPr>
              <w:spacing w:after="0"/>
              <w:jc w:val="right"/>
              <w:rPr>
                <w:rFonts w:cs="Calibri Light"/>
              </w:rPr>
            </w:pPr>
          </w:p>
        </w:tc>
        <w:tc>
          <w:tcPr>
            <w:tcW w:w="380" w:type="pct"/>
          </w:tcPr>
          <w:p w14:paraId="5048F162" w14:textId="77777777" w:rsidR="002A7DDB" w:rsidRPr="00BF2534" w:rsidRDefault="002A7DDB" w:rsidP="00CD4BC2">
            <w:pPr>
              <w:spacing w:after="0"/>
              <w:jc w:val="right"/>
              <w:rPr>
                <w:rFonts w:cs="Calibri Light"/>
              </w:rPr>
            </w:pPr>
          </w:p>
        </w:tc>
        <w:tc>
          <w:tcPr>
            <w:tcW w:w="381" w:type="pct"/>
          </w:tcPr>
          <w:p w14:paraId="19612880" w14:textId="77777777" w:rsidR="002A7DDB" w:rsidRPr="00BF2534" w:rsidRDefault="002A7DDB" w:rsidP="00CD4BC2">
            <w:pPr>
              <w:spacing w:after="0"/>
              <w:jc w:val="right"/>
              <w:rPr>
                <w:rFonts w:cs="Calibri Light"/>
              </w:rPr>
            </w:pPr>
          </w:p>
        </w:tc>
        <w:tc>
          <w:tcPr>
            <w:tcW w:w="445" w:type="pct"/>
            <w:gridSpan w:val="2"/>
          </w:tcPr>
          <w:p w14:paraId="3F5B7F8E" w14:textId="77777777" w:rsidR="002A7DDB" w:rsidRPr="00BF2534" w:rsidRDefault="002A7DDB" w:rsidP="00CD4BC2">
            <w:pPr>
              <w:spacing w:after="0"/>
              <w:jc w:val="right"/>
              <w:rPr>
                <w:rFonts w:cs="Calibri Light"/>
              </w:rPr>
            </w:pPr>
          </w:p>
        </w:tc>
        <w:tc>
          <w:tcPr>
            <w:tcW w:w="410" w:type="pct"/>
          </w:tcPr>
          <w:p w14:paraId="3439483F" w14:textId="77777777" w:rsidR="002A7DDB" w:rsidRPr="00BF2534" w:rsidRDefault="002A7DDB" w:rsidP="00CD4BC2">
            <w:pPr>
              <w:spacing w:after="0"/>
              <w:jc w:val="right"/>
              <w:rPr>
                <w:rFonts w:cs="Calibri Light"/>
              </w:rPr>
            </w:pPr>
          </w:p>
        </w:tc>
      </w:tr>
      <w:tr w:rsidR="007B2F5E" w:rsidRPr="00BF2534" w14:paraId="7F0C4DAB" w14:textId="77777777" w:rsidTr="000B0F16">
        <w:tc>
          <w:tcPr>
            <w:tcW w:w="485" w:type="pct"/>
          </w:tcPr>
          <w:p w14:paraId="44A9D7E1" w14:textId="77777777" w:rsidR="002A7DDB" w:rsidRPr="00BF2534" w:rsidRDefault="002A7DDB" w:rsidP="009B0DB1">
            <w:pPr>
              <w:spacing w:after="0"/>
              <w:jc w:val="right"/>
              <w:rPr>
                <w:rFonts w:cs="Calibri Light"/>
              </w:rPr>
            </w:pPr>
            <w:r>
              <w:rPr>
                <w:rFonts w:cs="Calibri Light"/>
              </w:rPr>
              <w:t>(b)</w:t>
            </w:r>
          </w:p>
        </w:tc>
        <w:tc>
          <w:tcPr>
            <w:tcW w:w="1996" w:type="pct"/>
            <w:shd w:val="clear" w:color="auto" w:fill="auto"/>
          </w:tcPr>
          <w:p w14:paraId="42CBB412" w14:textId="77777777" w:rsidR="002A7DDB" w:rsidRPr="00BF2534" w:rsidRDefault="002A7DDB" w:rsidP="00157A18">
            <w:pPr>
              <w:spacing w:after="0"/>
              <w:rPr>
                <w:rFonts w:cs="Calibri Light"/>
              </w:rPr>
            </w:pPr>
            <w:r w:rsidRPr="00BF2534">
              <w:rPr>
                <w:rFonts w:cs="Calibri Light"/>
              </w:rPr>
              <w:t>Design</w:t>
            </w:r>
          </w:p>
        </w:tc>
        <w:tc>
          <w:tcPr>
            <w:tcW w:w="428" w:type="pct"/>
          </w:tcPr>
          <w:p w14:paraId="1BC7EE82" w14:textId="77777777" w:rsidR="002A7DDB" w:rsidRPr="00BF2534" w:rsidRDefault="002A7DDB" w:rsidP="00CD4BC2">
            <w:pPr>
              <w:spacing w:after="0"/>
              <w:jc w:val="right"/>
              <w:rPr>
                <w:rFonts w:cs="Calibri Light"/>
              </w:rPr>
            </w:pPr>
          </w:p>
        </w:tc>
        <w:tc>
          <w:tcPr>
            <w:tcW w:w="475" w:type="pct"/>
            <w:gridSpan w:val="2"/>
          </w:tcPr>
          <w:p w14:paraId="6015AE24" w14:textId="77777777" w:rsidR="002A7DDB" w:rsidRPr="00BF2534" w:rsidRDefault="002A7DDB" w:rsidP="00CD4BC2">
            <w:pPr>
              <w:spacing w:after="0"/>
              <w:jc w:val="right"/>
              <w:rPr>
                <w:rFonts w:cs="Calibri Light"/>
              </w:rPr>
            </w:pPr>
          </w:p>
        </w:tc>
        <w:tc>
          <w:tcPr>
            <w:tcW w:w="380" w:type="pct"/>
          </w:tcPr>
          <w:p w14:paraId="3AC68EC5" w14:textId="77777777" w:rsidR="002A7DDB" w:rsidRPr="00BF2534" w:rsidRDefault="002A7DDB" w:rsidP="00CD4BC2">
            <w:pPr>
              <w:spacing w:after="0"/>
              <w:jc w:val="right"/>
              <w:rPr>
                <w:rFonts w:cs="Calibri Light"/>
              </w:rPr>
            </w:pPr>
          </w:p>
        </w:tc>
        <w:tc>
          <w:tcPr>
            <w:tcW w:w="381" w:type="pct"/>
          </w:tcPr>
          <w:p w14:paraId="6E5FE06C" w14:textId="77777777" w:rsidR="002A7DDB" w:rsidRPr="00BF2534" w:rsidRDefault="002A7DDB" w:rsidP="00CD4BC2">
            <w:pPr>
              <w:spacing w:after="0"/>
              <w:jc w:val="right"/>
              <w:rPr>
                <w:rFonts w:cs="Calibri Light"/>
              </w:rPr>
            </w:pPr>
          </w:p>
        </w:tc>
        <w:tc>
          <w:tcPr>
            <w:tcW w:w="445" w:type="pct"/>
            <w:gridSpan w:val="2"/>
          </w:tcPr>
          <w:p w14:paraId="6F318CA9" w14:textId="77777777" w:rsidR="002A7DDB" w:rsidRPr="00BF2534" w:rsidRDefault="002A7DDB" w:rsidP="00CD4BC2">
            <w:pPr>
              <w:spacing w:after="0"/>
              <w:jc w:val="right"/>
              <w:rPr>
                <w:rFonts w:cs="Calibri Light"/>
              </w:rPr>
            </w:pPr>
          </w:p>
        </w:tc>
        <w:tc>
          <w:tcPr>
            <w:tcW w:w="410" w:type="pct"/>
          </w:tcPr>
          <w:p w14:paraId="5AEE324B" w14:textId="77777777" w:rsidR="002A7DDB" w:rsidRPr="00BF2534" w:rsidRDefault="002A7DDB" w:rsidP="00CD4BC2">
            <w:pPr>
              <w:spacing w:after="0"/>
              <w:jc w:val="right"/>
              <w:rPr>
                <w:rFonts w:cs="Calibri Light"/>
              </w:rPr>
            </w:pPr>
          </w:p>
        </w:tc>
      </w:tr>
      <w:tr w:rsidR="007B2F5E" w:rsidRPr="00BF2534" w14:paraId="2F5B3C06" w14:textId="77777777" w:rsidTr="000B0F16">
        <w:tc>
          <w:tcPr>
            <w:tcW w:w="485" w:type="pct"/>
          </w:tcPr>
          <w:p w14:paraId="160CA4F1" w14:textId="77777777" w:rsidR="002A7DDB" w:rsidRPr="00BF2534" w:rsidRDefault="002A7DDB" w:rsidP="00954E61">
            <w:pPr>
              <w:spacing w:after="0"/>
              <w:ind w:firstLine="34"/>
              <w:jc w:val="right"/>
              <w:rPr>
                <w:rFonts w:cs="Calibri Light"/>
              </w:rPr>
            </w:pPr>
            <w:r>
              <w:rPr>
                <w:rFonts w:cs="Calibri Light"/>
              </w:rPr>
              <w:t>(c)</w:t>
            </w:r>
          </w:p>
        </w:tc>
        <w:tc>
          <w:tcPr>
            <w:tcW w:w="1996" w:type="pct"/>
            <w:shd w:val="clear" w:color="auto" w:fill="auto"/>
          </w:tcPr>
          <w:p w14:paraId="7E2062ED" w14:textId="77777777" w:rsidR="002A7DDB" w:rsidRPr="00BF2534" w:rsidRDefault="002A7DDB" w:rsidP="00157A18">
            <w:pPr>
              <w:spacing w:after="0"/>
              <w:rPr>
                <w:rFonts w:cs="Calibri Light"/>
              </w:rPr>
            </w:pPr>
            <w:r w:rsidRPr="00BF2534">
              <w:rPr>
                <w:rFonts w:cs="Calibri Light"/>
              </w:rPr>
              <w:t>Development (including integration)</w:t>
            </w:r>
          </w:p>
        </w:tc>
        <w:tc>
          <w:tcPr>
            <w:tcW w:w="428" w:type="pct"/>
          </w:tcPr>
          <w:p w14:paraId="3B8012D6" w14:textId="77777777" w:rsidR="002A7DDB" w:rsidRPr="00BF2534" w:rsidRDefault="002A7DDB" w:rsidP="00CD4BC2">
            <w:pPr>
              <w:spacing w:after="0"/>
              <w:jc w:val="right"/>
              <w:rPr>
                <w:rFonts w:cs="Calibri Light"/>
              </w:rPr>
            </w:pPr>
          </w:p>
        </w:tc>
        <w:tc>
          <w:tcPr>
            <w:tcW w:w="475" w:type="pct"/>
            <w:gridSpan w:val="2"/>
          </w:tcPr>
          <w:p w14:paraId="3B5F7595" w14:textId="77777777" w:rsidR="002A7DDB" w:rsidRPr="00BF2534" w:rsidRDefault="002A7DDB" w:rsidP="00CD4BC2">
            <w:pPr>
              <w:spacing w:after="0"/>
              <w:jc w:val="right"/>
              <w:rPr>
                <w:rFonts w:cs="Calibri Light"/>
              </w:rPr>
            </w:pPr>
          </w:p>
        </w:tc>
        <w:tc>
          <w:tcPr>
            <w:tcW w:w="380" w:type="pct"/>
          </w:tcPr>
          <w:p w14:paraId="582EA6CD" w14:textId="77777777" w:rsidR="002A7DDB" w:rsidRPr="00BF2534" w:rsidRDefault="002A7DDB" w:rsidP="00CD4BC2">
            <w:pPr>
              <w:spacing w:after="0"/>
              <w:jc w:val="right"/>
              <w:rPr>
                <w:rFonts w:cs="Calibri Light"/>
              </w:rPr>
            </w:pPr>
          </w:p>
        </w:tc>
        <w:tc>
          <w:tcPr>
            <w:tcW w:w="381" w:type="pct"/>
          </w:tcPr>
          <w:p w14:paraId="10C1DFDE" w14:textId="77777777" w:rsidR="002A7DDB" w:rsidRPr="00BF2534" w:rsidRDefault="002A7DDB" w:rsidP="00CD4BC2">
            <w:pPr>
              <w:spacing w:after="0"/>
              <w:jc w:val="right"/>
              <w:rPr>
                <w:rFonts w:cs="Calibri Light"/>
              </w:rPr>
            </w:pPr>
          </w:p>
        </w:tc>
        <w:tc>
          <w:tcPr>
            <w:tcW w:w="445" w:type="pct"/>
            <w:gridSpan w:val="2"/>
          </w:tcPr>
          <w:p w14:paraId="78B5EF82" w14:textId="77777777" w:rsidR="002A7DDB" w:rsidRPr="00BF2534" w:rsidRDefault="002A7DDB" w:rsidP="00CD4BC2">
            <w:pPr>
              <w:spacing w:after="0"/>
              <w:jc w:val="right"/>
              <w:rPr>
                <w:rFonts w:cs="Calibri Light"/>
              </w:rPr>
            </w:pPr>
          </w:p>
        </w:tc>
        <w:tc>
          <w:tcPr>
            <w:tcW w:w="410" w:type="pct"/>
          </w:tcPr>
          <w:p w14:paraId="76B24057" w14:textId="77777777" w:rsidR="002A7DDB" w:rsidRPr="00BF2534" w:rsidRDefault="002A7DDB" w:rsidP="00CD4BC2">
            <w:pPr>
              <w:spacing w:after="0"/>
              <w:jc w:val="right"/>
              <w:rPr>
                <w:rFonts w:cs="Calibri Light"/>
              </w:rPr>
            </w:pPr>
          </w:p>
        </w:tc>
      </w:tr>
      <w:tr w:rsidR="007B2F5E" w:rsidRPr="00BF2534" w14:paraId="4E980901" w14:textId="77777777" w:rsidTr="000B0F16">
        <w:tc>
          <w:tcPr>
            <w:tcW w:w="485" w:type="pct"/>
          </w:tcPr>
          <w:p w14:paraId="5A1A73BE" w14:textId="77777777" w:rsidR="002A7DDB" w:rsidRPr="00BF2534" w:rsidRDefault="002A7DDB" w:rsidP="00954E61">
            <w:pPr>
              <w:spacing w:after="0"/>
              <w:ind w:firstLine="34"/>
              <w:jc w:val="right"/>
              <w:rPr>
                <w:rFonts w:cs="Calibri Light"/>
              </w:rPr>
            </w:pPr>
            <w:r>
              <w:rPr>
                <w:rFonts w:cs="Calibri Light"/>
              </w:rPr>
              <w:t>(d)</w:t>
            </w:r>
          </w:p>
        </w:tc>
        <w:tc>
          <w:tcPr>
            <w:tcW w:w="1996" w:type="pct"/>
            <w:shd w:val="clear" w:color="auto" w:fill="auto"/>
          </w:tcPr>
          <w:p w14:paraId="43D71764" w14:textId="77777777" w:rsidR="002A7DDB" w:rsidRPr="00BF2534" w:rsidRDefault="002A7DDB" w:rsidP="00157A18">
            <w:pPr>
              <w:spacing w:after="0"/>
              <w:rPr>
                <w:rFonts w:cs="Calibri Light"/>
              </w:rPr>
            </w:pPr>
            <w:r w:rsidRPr="00BF2534">
              <w:rPr>
                <w:rFonts w:cs="Calibri Light"/>
              </w:rPr>
              <w:t>Testing</w:t>
            </w:r>
          </w:p>
        </w:tc>
        <w:tc>
          <w:tcPr>
            <w:tcW w:w="428" w:type="pct"/>
          </w:tcPr>
          <w:p w14:paraId="2DA9293A" w14:textId="77777777" w:rsidR="002A7DDB" w:rsidRPr="00BF2534" w:rsidRDefault="002A7DDB" w:rsidP="00CD4BC2">
            <w:pPr>
              <w:spacing w:after="0"/>
              <w:jc w:val="right"/>
              <w:rPr>
                <w:rFonts w:cs="Calibri Light"/>
              </w:rPr>
            </w:pPr>
          </w:p>
        </w:tc>
        <w:tc>
          <w:tcPr>
            <w:tcW w:w="475" w:type="pct"/>
            <w:gridSpan w:val="2"/>
          </w:tcPr>
          <w:p w14:paraId="4D9F5E00" w14:textId="77777777" w:rsidR="002A7DDB" w:rsidRPr="00BF2534" w:rsidRDefault="002A7DDB" w:rsidP="00CD4BC2">
            <w:pPr>
              <w:spacing w:after="0"/>
              <w:jc w:val="right"/>
              <w:rPr>
                <w:rFonts w:cs="Calibri Light"/>
              </w:rPr>
            </w:pPr>
          </w:p>
        </w:tc>
        <w:tc>
          <w:tcPr>
            <w:tcW w:w="380" w:type="pct"/>
          </w:tcPr>
          <w:p w14:paraId="75E60E39" w14:textId="77777777" w:rsidR="002A7DDB" w:rsidRPr="00BF2534" w:rsidRDefault="002A7DDB" w:rsidP="00CD4BC2">
            <w:pPr>
              <w:spacing w:after="0"/>
              <w:jc w:val="right"/>
              <w:rPr>
                <w:rFonts w:cs="Calibri Light"/>
              </w:rPr>
            </w:pPr>
          </w:p>
        </w:tc>
        <w:tc>
          <w:tcPr>
            <w:tcW w:w="381" w:type="pct"/>
          </w:tcPr>
          <w:p w14:paraId="15BC93F3" w14:textId="77777777" w:rsidR="002A7DDB" w:rsidRPr="00BF2534" w:rsidRDefault="002A7DDB" w:rsidP="00CD4BC2">
            <w:pPr>
              <w:spacing w:after="0"/>
              <w:jc w:val="right"/>
              <w:rPr>
                <w:rFonts w:cs="Calibri Light"/>
              </w:rPr>
            </w:pPr>
          </w:p>
        </w:tc>
        <w:tc>
          <w:tcPr>
            <w:tcW w:w="445" w:type="pct"/>
            <w:gridSpan w:val="2"/>
          </w:tcPr>
          <w:p w14:paraId="7E8492D6" w14:textId="77777777" w:rsidR="002A7DDB" w:rsidRPr="00BF2534" w:rsidRDefault="002A7DDB" w:rsidP="00CD4BC2">
            <w:pPr>
              <w:spacing w:after="0"/>
              <w:jc w:val="right"/>
              <w:rPr>
                <w:rFonts w:cs="Calibri Light"/>
              </w:rPr>
            </w:pPr>
          </w:p>
        </w:tc>
        <w:tc>
          <w:tcPr>
            <w:tcW w:w="410" w:type="pct"/>
          </w:tcPr>
          <w:p w14:paraId="3F021979" w14:textId="77777777" w:rsidR="002A7DDB" w:rsidRPr="00BF2534" w:rsidRDefault="002A7DDB" w:rsidP="00CD4BC2">
            <w:pPr>
              <w:spacing w:after="0"/>
              <w:jc w:val="right"/>
              <w:rPr>
                <w:rFonts w:cs="Calibri Light"/>
              </w:rPr>
            </w:pPr>
          </w:p>
        </w:tc>
      </w:tr>
      <w:tr w:rsidR="007B2F5E" w:rsidRPr="00BF2534" w14:paraId="04D096D9" w14:textId="77777777" w:rsidTr="000B0F16">
        <w:tc>
          <w:tcPr>
            <w:tcW w:w="485" w:type="pct"/>
          </w:tcPr>
          <w:p w14:paraId="399E413B" w14:textId="77777777" w:rsidR="002A7DDB" w:rsidRPr="00BF2534" w:rsidRDefault="002A7DDB" w:rsidP="00954E61">
            <w:pPr>
              <w:spacing w:after="0"/>
              <w:ind w:firstLine="34"/>
              <w:jc w:val="right"/>
              <w:rPr>
                <w:rFonts w:cs="Calibri Light"/>
              </w:rPr>
            </w:pPr>
            <w:r>
              <w:rPr>
                <w:rFonts w:cs="Calibri Light"/>
              </w:rPr>
              <w:t>(e)</w:t>
            </w:r>
          </w:p>
        </w:tc>
        <w:tc>
          <w:tcPr>
            <w:tcW w:w="1996" w:type="pct"/>
            <w:shd w:val="clear" w:color="auto" w:fill="auto"/>
          </w:tcPr>
          <w:p w14:paraId="0739546C" w14:textId="77777777" w:rsidR="002A7DDB" w:rsidRPr="00BF2534" w:rsidRDefault="002A7DDB" w:rsidP="00157A18">
            <w:pPr>
              <w:spacing w:after="0"/>
              <w:rPr>
                <w:rFonts w:cs="Calibri Light"/>
              </w:rPr>
            </w:pPr>
            <w:r w:rsidRPr="00BF2534">
              <w:rPr>
                <w:rFonts w:cs="Calibri Light"/>
              </w:rPr>
              <w:t xml:space="preserve">Implementation </w:t>
            </w:r>
            <w:r>
              <w:rPr>
                <w:rFonts w:cs="Calibri Light"/>
              </w:rPr>
              <w:t>and roll</w:t>
            </w:r>
            <w:r w:rsidRPr="00BF2534">
              <w:rPr>
                <w:rFonts w:cs="Calibri Light"/>
              </w:rPr>
              <w:t>-out</w:t>
            </w:r>
          </w:p>
        </w:tc>
        <w:tc>
          <w:tcPr>
            <w:tcW w:w="428" w:type="pct"/>
          </w:tcPr>
          <w:p w14:paraId="3D685A7F" w14:textId="77777777" w:rsidR="002A7DDB" w:rsidRPr="00BF2534" w:rsidRDefault="002A7DDB" w:rsidP="00CD4BC2">
            <w:pPr>
              <w:spacing w:after="0"/>
              <w:jc w:val="right"/>
              <w:rPr>
                <w:rFonts w:cs="Calibri Light"/>
              </w:rPr>
            </w:pPr>
          </w:p>
        </w:tc>
        <w:tc>
          <w:tcPr>
            <w:tcW w:w="475" w:type="pct"/>
            <w:gridSpan w:val="2"/>
          </w:tcPr>
          <w:p w14:paraId="67649ADE" w14:textId="77777777" w:rsidR="002A7DDB" w:rsidRPr="00BF2534" w:rsidRDefault="002A7DDB" w:rsidP="00CD4BC2">
            <w:pPr>
              <w:spacing w:after="0"/>
              <w:jc w:val="right"/>
              <w:rPr>
                <w:rFonts w:cs="Calibri Light"/>
              </w:rPr>
            </w:pPr>
          </w:p>
        </w:tc>
        <w:tc>
          <w:tcPr>
            <w:tcW w:w="380" w:type="pct"/>
          </w:tcPr>
          <w:p w14:paraId="19962399" w14:textId="77777777" w:rsidR="002A7DDB" w:rsidRPr="00BF2534" w:rsidRDefault="002A7DDB" w:rsidP="00CD4BC2">
            <w:pPr>
              <w:spacing w:after="0"/>
              <w:jc w:val="right"/>
              <w:rPr>
                <w:rFonts w:cs="Calibri Light"/>
              </w:rPr>
            </w:pPr>
          </w:p>
        </w:tc>
        <w:tc>
          <w:tcPr>
            <w:tcW w:w="381" w:type="pct"/>
          </w:tcPr>
          <w:p w14:paraId="2FE05C1B" w14:textId="77777777" w:rsidR="002A7DDB" w:rsidRPr="00BF2534" w:rsidRDefault="002A7DDB" w:rsidP="00CD4BC2">
            <w:pPr>
              <w:spacing w:after="0"/>
              <w:jc w:val="right"/>
              <w:rPr>
                <w:rFonts w:cs="Calibri Light"/>
              </w:rPr>
            </w:pPr>
          </w:p>
        </w:tc>
        <w:tc>
          <w:tcPr>
            <w:tcW w:w="445" w:type="pct"/>
            <w:gridSpan w:val="2"/>
          </w:tcPr>
          <w:p w14:paraId="4D3A4223" w14:textId="77777777" w:rsidR="002A7DDB" w:rsidRPr="00BF2534" w:rsidRDefault="002A7DDB" w:rsidP="00CD4BC2">
            <w:pPr>
              <w:spacing w:after="0"/>
              <w:jc w:val="right"/>
              <w:rPr>
                <w:rFonts w:cs="Calibri Light"/>
              </w:rPr>
            </w:pPr>
          </w:p>
        </w:tc>
        <w:tc>
          <w:tcPr>
            <w:tcW w:w="410" w:type="pct"/>
          </w:tcPr>
          <w:p w14:paraId="4F0819BF" w14:textId="77777777" w:rsidR="002A7DDB" w:rsidRPr="00BF2534" w:rsidRDefault="002A7DDB" w:rsidP="00CD4BC2">
            <w:pPr>
              <w:spacing w:after="0"/>
              <w:jc w:val="right"/>
              <w:rPr>
                <w:rFonts w:cs="Calibri Light"/>
              </w:rPr>
            </w:pPr>
          </w:p>
        </w:tc>
      </w:tr>
      <w:tr w:rsidR="007B2F5E" w:rsidRPr="00BF2534" w14:paraId="2A23F18A" w14:textId="77777777" w:rsidTr="000B0F16">
        <w:tc>
          <w:tcPr>
            <w:tcW w:w="485" w:type="pct"/>
          </w:tcPr>
          <w:p w14:paraId="5137A9DE" w14:textId="77777777" w:rsidR="002A7DDB" w:rsidRPr="00BF2534" w:rsidRDefault="002A7DDB" w:rsidP="00954E61">
            <w:pPr>
              <w:spacing w:after="0"/>
              <w:ind w:firstLine="34"/>
              <w:jc w:val="right"/>
              <w:rPr>
                <w:rFonts w:cs="Calibri Light"/>
              </w:rPr>
            </w:pPr>
            <w:r>
              <w:rPr>
                <w:rFonts w:cs="Calibri Light"/>
              </w:rPr>
              <w:t>(f)</w:t>
            </w:r>
          </w:p>
        </w:tc>
        <w:tc>
          <w:tcPr>
            <w:tcW w:w="1996" w:type="pct"/>
            <w:shd w:val="clear" w:color="auto" w:fill="auto"/>
          </w:tcPr>
          <w:p w14:paraId="5F7C9BD6" w14:textId="77777777" w:rsidR="002A7DDB" w:rsidRPr="00BF2534" w:rsidRDefault="002A7DDB" w:rsidP="00157A18">
            <w:pPr>
              <w:spacing w:after="0"/>
              <w:rPr>
                <w:rFonts w:cs="Calibri Light"/>
              </w:rPr>
            </w:pPr>
            <w:r w:rsidRPr="00BF2534">
              <w:rPr>
                <w:rFonts w:cs="Calibri Light"/>
              </w:rPr>
              <w:t>Maintenance, enhancement and support</w:t>
            </w:r>
          </w:p>
        </w:tc>
        <w:tc>
          <w:tcPr>
            <w:tcW w:w="428" w:type="pct"/>
          </w:tcPr>
          <w:p w14:paraId="4A735A0D" w14:textId="77777777" w:rsidR="002A7DDB" w:rsidRPr="00BF2534" w:rsidRDefault="002A7DDB" w:rsidP="00CD4BC2">
            <w:pPr>
              <w:spacing w:after="0"/>
              <w:jc w:val="right"/>
              <w:rPr>
                <w:rFonts w:cs="Calibri Light"/>
              </w:rPr>
            </w:pPr>
          </w:p>
        </w:tc>
        <w:tc>
          <w:tcPr>
            <w:tcW w:w="475" w:type="pct"/>
            <w:gridSpan w:val="2"/>
          </w:tcPr>
          <w:p w14:paraId="4652817C" w14:textId="77777777" w:rsidR="002A7DDB" w:rsidRPr="00BF2534" w:rsidRDefault="002A7DDB" w:rsidP="00CD4BC2">
            <w:pPr>
              <w:spacing w:after="0"/>
              <w:jc w:val="right"/>
              <w:rPr>
                <w:rFonts w:cs="Calibri Light"/>
              </w:rPr>
            </w:pPr>
          </w:p>
        </w:tc>
        <w:tc>
          <w:tcPr>
            <w:tcW w:w="380" w:type="pct"/>
          </w:tcPr>
          <w:p w14:paraId="663E46F0" w14:textId="77777777" w:rsidR="002A7DDB" w:rsidRPr="00BF2534" w:rsidRDefault="002A7DDB" w:rsidP="00CD4BC2">
            <w:pPr>
              <w:spacing w:after="0"/>
              <w:jc w:val="right"/>
              <w:rPr>
                <w:rFonts w:cs="Calibri Light"/>
              </w:rPr>
            </w:pPr>
          </w:p>
        </w:tc>
        <w:tc>
          <w:tcPr>
            <w:tcW w:w="381" w:type="pct"/>
          </w:tcPr>
          <w:p w14:paraId="7E345DAB" w14:textId="77777777" w:rsidR="002A7DDB" w:rsidRPr="00BF2534" w:rsidRDefault="002A7DDB" w:rsidP="00CD4BC2">
            <w:pPr>
              <w:spacing w:after="0"/>
              <w:jc w:val="right"/>
              <w:rPr>
                <w:rFonts w:cs="Calibri Light"/>
              </w:rPr>
            </w:pPr>
          </w:p>
        </w:tc>
        <w:tc>
          <w:tcPr>
            <w:tcW w:w="445" w:type="pct"/>
            <w:gridSpan w:val="2"/>
          </w:tcPr>
          <w:p w14:paraId="39FA6C52" w14:textId="77777777" w:rsidR="002A7DDB" w:rsidRPr="00BF2534" w:rsidRDefault="002A7DDB" w:rsidP="00CD4BC2">
            <w:pPr>
              <w:spacing w:after="0"/>
              <w:jc w:val="right"/>
              <w:rPr>
                <w:rFonts w:cs="Calibri Light"/>
              </w:rPr>
            </w:pPr>
          </w:p>
        </w:tc>
        <w:tc>
          <w:tcPr>
            <w:tcW w:w="410" w:type="pct"/>
          </w:tcPr>
          <w:p w14:paraId="571A61BA" w14:textId="77777777" w:rsidR="002A7DDB" w:rsidRPr="00BF2534" w:rsidRDefault="002A7DDB" w:rsidP="00CD4BC2">
            <w:pPr>
              <w:spacing w:after="0"/>
              <w:jc w:val="right"/>
              <w:rPr>
                <w:rFonts w:cs="Calibri Light"/>
              </w:rPr>
            </w:pPr>
          </w:p>
        </w:tc>
      </w:tr>
      <w:tr w:rsidR="007B2F5E" w:rsidRPr="00BF2534" w14:paraId="54B4A1A7" w14:textId="77777777" w:rsidTr="000B0F16">
        <w:tc>
          <w:tcPr>
            <w:tcW w:w="485" w:type="pct"/>
          </w:tcPr>
          <w:p w14:paraId="3FF61439" w14:textId="77777777" w:rsidR="002A7DDB" w:rsidRPr="00BF2534" w:rsidRDefault="002A7DDB" w:rsidP="00954E61">
            <w:pPr>
              <w:spacing w:after="0"/>
              <w:ind w:firstLine="34"/>
              <w:jc w:val="right"/>
              <w:rPr>
                <w:rFonts w:cs="Calibri Light"/>
              </w:rPr>
            </w:pPr>
            <w:r>
              <w:rPr>
                <w:rFonts w:cs="Calibri Light"/>
              </w:rPr>
              <w:t>(g)</w:t>
            </w:r>
          </w:p>
        </w:tc>
        <w:tc>
          <w:tcPr>
            <w:tcW w:w="1996" w:type="pct"/>
            <w:shd w:val="clear" w:color="auto" w:fill="auto"/>
          </w:tcPr>
          <w:p w14:paraId="5E72A76C" w14:textId="77777777" w:rsidR="002A7DDB" w:rsidRPr="00BF2534" w:rsidRDefault="002A7DDB" w:rsidP="00157A18">
            <w:pPr>
              <w:spacing w:after="0"/>
              <w:rPr>
                <w:rFonts w:cs="Calibri Light"/>
              </w:rPr>
            </w:pPr>
            <w:r w:rsidRPr="00BF2534">
              <w:rPr>
                <w:rFonts w:cs="Calibri Light"/>
              </w:rPr>
              <w:t>User training for 10 officials, including training material (</w:t>
            </w:r>
            <w:r>
              <w:rPr>
                <w:rFonts w:cs="Calibri Light"/>
              </w:rPr>
              <w:t>train-the-trainer model, including on</w:t>
            </w:r>
            <w:r w:rsidRPr="00BF2534">
              <w:rPr>
                <w:rFonts w:cs="Calibri Light"/>
              </w:rPr>
              <w:t>line training acceptable)</w:t>
            </w:r>
          </w:p>
        </w:tc>
        <w:tc>
          <w:tcPr>
            <w:tcW w:w="428" w:type="pct"/>
          </w:tcPr>
          <w:p w14:paraId="6F8DB678" w14:textId="77777777" w:rsidR="002A7DDB" w:rsidRPr="00BF2534" w:rsidRDefault="002A7DDB" w:rsidP="00CD4BC2">
            <w:pPr>
              <w:spacing w:after="0"/>
              <w:jc w:val="right"/>
              <w:rPr>
                <w:rFonts w:cs="Calibri Light"/>
              </w:rPr>
            </w:pPr>
          </w:p>
        </w:tc>
        <w:tc>
          <w:tcPr>
            <w:tcW w:w="475" w:type="pct"/>
            <w:gridSpan w:val="2"/>
          </w:tcPr>
          <w:p w14:paraId="2A9E0A70" w14:textId="77777777" w:rsidR="002A7DDB" w:rsidRPr="00BF2534" w:rsidRDefault="002A7DDB" w:rsidP="00CD4BC2">
            <w:pPr>
              <w:spacing w:after="0"/>
              <w:jc w:val="right"/>
              <w:rPr>
                <w:rFonts w:cs="Calibri Light"/>
              </w:rPr>
            </w:pPr>
          </w:p>
        </w:tc>
        <w:tc>
          <w:tcPr>
            <w:tcW w:w="380" w:type="pct"/>
          </w:tcPr>
          <w:p w14:paraId="0C033372" w14:textId="77777777" w:rsidR="002A7DDB" w:rsidRPr="00BF2534" w:rsidRDefault="002A7DDB" w:rsidP="00CD4BC2">
            <w:pPr>
              <w:spacing w:after="0"/>
              <w:jc w:val="right"/>
              <w:rPr>
                <w:rFonts w:cs="Calibri Light"/>
              </w:rPr>
            </w:pPr>
          </w:p>
        </w:tc>
        <w:tc>
          <w:tcPr>
            <w:tcW w:w="381" w:type="pct"/>
          </w:tcPr>
          <w:p w14:paraId="71D95E33" w14:textId="77777777" w:rsidR="002A7DDB" w:rsidRPr="00BF2534" w:rsidRDefault="002A7DDB" w:rsidP="00CD4BC2">
            <w:pPr>
              <w:spacing w:after="0"/>
              <w:jc w:val="right"/>
              <w:rPr>
                <w:rFonts w:cs="Calibri Light"/>
              </w:rPr>
            </w:pPr>
          </w:p>
        </w:tc>
        <w:tc>
          <w:tcPr>
            <w:tcW w:w="445" w:type="pct"/>
            <w:gridSpan w:val="2"/>
          </w:tcPr>
          <w:p w14:paraId="3AFFB6CD" w14:textId="77777777" w:rsidR="002A7DDB" w:rsidRPr="00BF2534" w:rsidRDefault="002A7DDB" w:rsidP="00CD4BC2">
            <w:pPr>
              <w:spacing w:after="0"/>
              <w:jc w:val="right"/>
              <w:rPr>
                <w:rFonts w:cs="Calibri Light"/>
              </w:rPr>
            </w:pPr>
          </w:p>
        </w:tc>
        <w:tc>
          <w:tcPr>
            <w:tcW w:w="410" w:type="pct"/>
          </w:tcPr>
          <w:p w14:paraId="7F149C14" w14:textId="77777777" w:rsidR="002A7DDB" w:rsidRPr="00BF2534" w:rsidRDefault="002A7DDB" w:rsidP="00CD4BC2">
            <w:pPr>
              <w:spacing w:after="0"/>
              <w:jc w:val="right"/>
              <w:rPr>
                <w:rFonts w:cs="Calibri Light"/>
              </w:rPr>
            </w:pPr>
          </w:p>
        </w:tc>
      </w:tr>
      <w:tr w:rsidR="007B2F5E" w:rsidRPr="00BF2534" w14:paraId="186945F5" w14:textId="77777777" w:rsidTr="000B0F16">
        <w:tc>
          <w:tcPr>
            <w:tcW w:w="485" w:type="pct"/>
          </w:tcPr>
          <w:p w14:paraId="30AA5D35" w14:textId="77777777" w:rsidR="002A7DDB" w:rsidRPr="00BF2534" w:rsidRDefault="002A7DDB" w:rsidP="00954E61">
            <w:pPr>
              <w:spacing w:after="0"/>
              <w:ind w:firstLine="34"/>
              <w:jc w:val="right"/>
              <w:rPr>
                <w:rFonts w:cs="Calibri Light"/>
              </w:rPr>
            </w:pPr>
            <w:r>
              <w:rPr>
                <w:rFonts w:cs="Calibri Light"/>
              </w:rPr>
              <w:t>(h)</w:t>
            </w:r>
          </w:p>
        </w:tc>
        <w:tc>
          <w:tcPr>
            <w:tcW w:w="1996" w:type="pct"/>
            <w:shd w:val="clear" w:color="auto" w:fill="auto"/>
          </w:tcPr>
          <w:p w14:paraId="12C6966B" w14:textId="77777777" w:rsidR="002A7DDB" w:rsidRPr="00BF2534" w:rsidRDefault="002A7DDB" w:rsidP="00157A18">
            <w:pPr>
              <w:spacing w:after="0"/>
              <w:rPr>
                <w:rFonts w:cs="Calibri Light"/>
              </w:rPr>
            </w:pPr>
            <w:r w:rsidRPr="00BF2534">
              <w:rPr>
                <w:rFonts w:cs="Calibri Light"/>
              </w:rPr>
              <w:t>Functional support for 20 officials, including training material (call centre/</w:t>
            </w:r>
            <w:r>
              <w:rPr>
                <w:rFonts w:cs="Calibri Light"/>
              </w:rPr>
              <w:t>help</w:t>
            </w:r>
            <w:r w:rsidRPr="00BF2534">
              <w:rPr>
                <w:rFonts w:cs="Calibri Light"/>
              </w:rPr>
              <w:t>desk)</w:t>
            </w:r>
          </w:p>
        </w:tc>
        <w:tc>
          <w:tcPr>
            <w:tcW w:w="428" w:type="pct"/>
          </w:tcPr>
          <w:p w14:paraId="67854A61" w14:textId="77777777" w:rsidR="002A7DDB" w:rsidRPr="00BF2534" w:rsidRDefault="002A7DDB" w:rsidP="00CD4BC2">
            <w:pPr>
              <w:spacing w:after="0"/>
              <w:jc w:val="right"/>
              <w:rPr>
                <w:rFonts w:cs="Calibri Light"/>
              </w:rPr>
            </w:pPr>
          </w:p>
        </w:tc>
        <w:tc>
          <w:tcPr>
            <w:tcW w:w="475" w:type="pct"/>
            <w:gridSpan w:val="2"/>
          </w:tcPr>
          <w:p w14:paraId="7F835E53" w14:textId="77777777" w:rsidR="002A7DDB" w:rsidRPr="00BF2534" w:rsidRDefault="002A7DDB" w:rsidP="00CD4BC2">
            <w:pPr>
              <w:spacing w:after="0"/>
              <w:jc w:val="right"/>
              <w:rPr>
                <w:rFonts w:cs="Calibri Light"/>
              </w:rPr>
            </w:pPr>
          </w:p>
        </w:tc>
        <w:tc>
          <w:tcPr>
            <w:tcW w:w="380" w:type="pct"/>
          </w:tcPr>
          <w:p w14:paraId="6DC6965A" w14:textId="77777777" w:rsidR="002A7DDB" w:rsidRPr="00BF2534" w:rsidRDefault="002A7DDB" w:rsidP="00CD4BC2">
            <w:pPr>
              <w:spacing w:after="0"/>
              <w:jc w:val="right"/>
              <w:rPr>
                <w:rFonts w:cs="Calibri Light"/>
              </w:rPr>
            </w:pPr>
          </w:p>
        </w:tc>
        <w:tc>
          <w:tcPr>
            <w:tcW w:w="381" w:type="pct"/>
          </w:tcPr>
          <w:p w14:paraId="7682F2CD" w14:textId="77777777" w:rsidR="002A7DDB" w:rsidRPr="00BF2534" w:rsidRDefault="002A7DDB" w:rsidP="00CD4BC2">
            <w:pPr>
              <w:spacing w:after="0"/>
              <w:jc w:val="right"/>
              <w:rPr>
                <w:rFonts w:cs="Calibri Light"/>
              </w:rPr>
            </w:pPr>
          </w:p>
        </w:tc>
        <w:tc>
          <w:tcPr>
            <w:tcW w:w="445" w:type="pct"/>
            <w:gridSpan w:val="2"/>
          </w:tcPr>
          <w:p w14:paraId="18A9A945" w14:textId="77777777" w:rsidR="002A7DDB" w:rsidRPr="00BF2534" w:rsidRDefault="002A7DDB" w:rsidP="00CD4BC2">
            <w:pPr>
              <w:spacing w:after="0"/>
              <w:jc w:val="right"/>
              <w:rPr>
                <w:rFonts w:cs="Calibri Light"/>
              </w:rPr>
            </w:pPr>
          </w:p>
        </w:tc>
        <w:tc>
          <w:tcPr>
            <w:tcW w:w="410" w:type="pct"/>
          </w:tcPr>
          <w:p w14:paraId="3FCF8D37" w14:textId="77777777" w:rsidR="002A7DDB" w:rsidRPr="00BF2534" w:rsidRDefault="002A7DDB" w:rsidP="00CD4BC2">
            <w:pPr>
              <w:spacing w:after="0"/>
              <w:jc w:val="right"/>
              <w:rPr>
                <w:rFonts w:cs="Calibri Light"/>
              </w:rPr>
            </w:pPr>
          </w:p>
        </w:tc>
      </w:tr>
      <w:tr w:rsidR="007B2F5E" w:rsidRPr="00BF2534" w14:paraId="2A8EAA48" w14:textId="77777777" w:rsidTr="000B0F16">
        <w:tc>
          <w:tcPr>
            <w:tcW w:w="485" w:type="pct"/>
          </w:tcPr>
          <w:p w14:paraId="19AD8CB7" w14:textId="77777777" w:rsidR="002A7DDB" w:rsidRPr="00BF2534" w:rsidRDefault="002A7DDB" w:rsidP="009B0DB1">
            <w:pPr>
              <w:spacing w:after="0"/>
              <w:ind w:right="34" w:firstLine="34"/>
              <w:jc w:val="right"/>
              <w:rPr>
                <w:rFonts w:cs="Calibri Light"/>
              </w:rPr>
            </w:pPr>
            <w:r>
              <w:rPr>
                <w:rFonts w:cs="Calibri Light"/>
              </w:rPr>
              <w:t>(</w:t>
            </w:r>
            <w:proofErr w:type="spellStart"/>
            <w:r>
              <w:rPr>
                <w:rFonts w:cs="Calibri Light"/>
              </w:rPr>
              <w:t>i</w:t>
            </w:r>
            <w:proofErr w:type="spellEnd"/>
            <w:r>
              <w:rPr>
                <w:rFonts w:cs="Calibri Light"/>
              </w:rPr>
              <w:t>)</w:t>
            </w:r>
          </w:p>
        </w:tc>
        <w:tc>
          <w:tcPr>
            <w:tcW w:w="1996" w:type="pct"/>
            <w:shd w:val="clear" w:color="auto" w:fill="auto"/>
          </w:tcPr>
          <w:p w14:paraId="31FC119D" w14:textId="77777777" w:rsidR="002A7DDB" w:rsidRPr="00BF2534" w:rsidRDefault="002A7DDB" w:rsidP="00157A18">
            <w:pPr>
              <w:spacing w:after="0"/>
              <w:rPr>
                <w:rFonts w:cs="Calibri Light"/>
              </w:rPr>
            </w:pPr>
            <w:r w:rsidRPr="00BF2534">
              <w:rPr>
                <w:rFonts w:cs="Calibri Light"/>
              </w:rPr>
              <w:t>Technical training for 20 officials, including training material (including skills transfer)</w:t>
            </w:r>
          </w:p>
        </w:tc>
        <w:tc>
          <w:tcPr>
            <w:tcW w:w="428" w:type="pct"/>
          </w:tcPr>
          <w:p w14:paraId="2E3C724D" w14:textId="77777777" w:rsidR="002A7DDB" w:rsidRPr="00BF2534" w:rsidRDefault="002A7DDB" w:rsidP="00CD4BC2">
            <w:pPr>
              <w:spacing w:after="0"/>
              <w:jc w:val="right"/>
              <w:rPr>
                <w:rFonts w:cs="Calibri Light"/>
              </w:rPr>
            </w:pPr>
          </w:p>
        </w:tc>
        <w:tc>
          <w:tcPr>
            <w:tcW w:w="475" w:type="pct"/>
            <w:gridSpan w:val="2"/>
          </w:tcPr>
          <w:p w14:paraId="5FF9CBA3" w14:textId="77777777" w:rsidR="002A7DDB" w:rsidRPr="00BF2534" w:rsidRDefault="002A7DDB" w:rsidP="00CD4BC2">
            <w:pPr>
              <w:spacing w:after="0"/>
              <w:jc w:val="right"/>
              <w:rPr>
                <w:rFonts w:cs="Calibri Light"/>
              </w:rPr>
            </w:pPr>
          </w:p>
        </w:tc>
        <w:tc>
          <w:tcPr>
            <w:tcW w:w="380" w:type="pct"/>
          </w:tcPr>
          <w:p w14:paraId="0D0619FD" w14:textId="77777777" w:rsidR="002A7DDB" w:rsidRPr="00BF2534" w:rsidRDefault="002A7DDB" w:rsidP="00CD4BC2">
            <w:pPr>
              <w:spacing w:after="0"/>
              <w:jc w:val="right"/>
              <w:rPr>
                <w:rFonts w:cs="Calibri Light"/>
              </w:rPr>
            </w:pPr>
          </w:p>
        </w:tc>
        <w:tc>
          <w:tcPr>
            <w:tcW w:w="381" w:type="pct"/>
          </w:tcPr>
          <w:p w14:paraId="3E1FB65C" w14:textId="77777777" w:rsidR="002A7DDB" w:rsidRPr="00BF2534" w:rsidRDefault="002A7DDB" w:rsidP="00CD4BC2">
            <w:pPr>
              <w:spacing w:after="0"/>
              <w:jc w:val="right"/>
              <w:rPr>
                <w:rFonts w:cs="Calibri Light"/>
              </w:rPr>
            </w:pPr>
          </w:p>
        </w:tc>
        <w:tc>
          <w:tcPr>
            <w:tcW w:w="445" w:type="pct"/>
            <w:gridSpan w:val="2"/>
          </w:tcPr>
          <w:p w14:paraId="61A3AAC8" w14:textId="77777777" w:rsidR="002A7DDB" w:rsidRPr="00BF2534" w:rsidRDefault="002A7DDB" w:rsidP="00CD4BC2">
            <w:pPr>
              <w:spacing w:after="0"/>
              <w:jc w:val="right"/>
              <w:rPr>
                <w:rFonts w:cs="Calibri Light"/>
              </w:rPr>
            </w:pPr>
          </w:p>
        </w:tc>
        <w:tc>
          <w:tcPr>
            <w:tcW w:w="410" w:type="pct"/>
          </w:tcPr>
          <w:p w14:paraId="5EDB9FCF" w14:textId="77777777" w:rsidR="002A7DDB" w:rsidRPr="00BF2534" w:rsidRDefault="002A7DDB" w:rsidP="00CD4BC2">
            <w:pPr>
              <w:spacing w:after="0"/>
              <w:jc w:val="right"/>
              <w:rPr>
                <w:rFonts w:cs="Calibri Light"/>
              </w:rPr>
            </w:pPr>
          </w:p>
        </w:tc>
      </w:tr>
      <w:tr w:rsidR="007B2F5E" w:rsidRPr="00BF2534" w14:paraId="0DDBDA7A" w14:textId="77777777" w:rsidTr="000B0F16">
        <w:tc>
          <w:tcPr>
            <w:tcW w:w="2481" w:type="pct"/>
            <w:gridSpan w:val="2"/>
            <w:shd w:val="clear" w:color="auto" w:fill="DBE5F1" w:themeFill="accent1" w:themeFillTint="33"/>
          </w:tcPr>
          <w:p w14:paraId="3E275D14" w14:textId="77777777" w:rsidR="002A7DDB" w:rsidRPr="00B476E7" w:rsidRDefault="002A7DDB" w:rsidP="00157A18">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072AA8B4"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0A96AC1A"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51552973"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4B240FF8"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41858C36"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3B60DBC5" w14:textId="77777777" w:rsidR="002A7DDB" w:rsidRPr="00BF2534" w:rsidRDefault="002A7DDB" w:rsidP="00CD4BC2">
            <w:pPr>
              <w:spacing w:after="0"/>
              <w:jc w:val="right"/>
              <w:rPr>
                <w:rFonts w:cs="Calibri Light"/>
              </w:rPr>
            </w:pPr>
          </w:p>
        </w:tc>
      </w:tr>
      <w:tr w:rsidR="00D01A7E" w:rsidRPr="00BF2534" w14:paraId="6026CDB2" w14:textId="77777777" w:rsidTr="000B0F16">
        <w:tc>
          <w:tcPr>
            <w:tcW w:w="485" w:type="pct"/>
            <w:shd w:val="clear" w:color="auto" w:fill="B8CCE4" w:themeFill="accent1" w:themeFillTint="66"/>
          </w:tcPr>
          <w:p w14:paraId="46593FDB" w14:textId="77777777" w:rsidR="00D01A7E" w:rsidRPr="00954E61" w:rsidRDefault="00D01A7E" w:rsidP="009B0DB1">
            <w:pPr>
              <w:spacing w:after="0"/>
              <w:ind w:firstLine="318"/>
              <w:rPr>
                <w:rFonts w:cs="Calibri Light"/>
                <w:b/>
              </w:rPr>
            </w:pPr>
            <w:r w:rsidRPr="00954E61">
              <w:rPr>
                <w:rFonts w:cs="Calibri Light"/>
                <w:b/>
              </w:rPr>
              <w:t>(6)</w:t>
            </w:r>
          </w:p>
        </w:tc>
        <w:tc>
          <w:tcPr>
            <w:tcW w:w="4515" w:type="pct"/>
            <w:gridSpan w:val="9"/>
            <w:shd w:val="clear" w:color="auto" w:fill="B8CCE4" w:themeFill="accent1" w:themeFillTint="66"/>
          </w:tcPr>
          <w:p w14:paraId="68F37D9D" w14:textId="77777777" w:rsidR="00D01A7E" w:rsidRPr="00157A18" w:rsidRDefault="00D01A7E" w:rsidP="00157A18">
            <w:pPr>
              <w:spacing w:after="0"/>
              <w:rPr>
                <w:rFonts w:cs="Calibri Light"/>
                <w:b/>
              </w:rPr>
            </w:pPr>
            <w:r w:rsidRPr="00157A18">
              <w:rPr>
                <w:rFonts w:cs="Calibri Light"/>
                <w:b/>
              </w:rPr>
              <w:t>Asylum seeker</w:t>
            </w:r>
            <w:r>
              <w:rPr>
                <w:rFonts w:cs="Calibri Light"/>
                <w:b/>
              </w:rPr>
              <w:t>s</w:t>
            </w:r>
            <w:r w:rsidRPr="00157A18">
              <w:rPr>
                <w:rFonts w:cs="Calibri Light"/>
                <w:b/>
              </w:rPr>
              <w:t xml:space="preserve"> and refugee</w:t>
            </w:r>
            <w:r>
              <w:rPr>
                <w:rFonts w:cs="Calibri Light"/>
                <w:b/>
              </w:rPr>
              <w:t>s</w:t>
            </w:r>
          </w:p>
        </w:tc>
      </w:tr>
      <w:tr w:rsidR="007B2F5E" w:rsidRPr="00BF2534" w14:paraId="0ABBE648" w14:textId="77777777" w:rsidTr="000B0F16">
        <w:tc>
          <w:tcPr>
            <w:tcW w:w="485" w:type="pct"/>
          </w:tcPr>
          <w:p w14:paraId="4BAE0173" w14:textId="77777777" w:rsidR="002A7DDB" w:rsidRPr="00BF2534" w:rsidRDefault="002A7DDB" w:rsidP="009B0DB1">
            <w:pPr>
              <w:spacing w:after="0"/>
              <w:jc w:val="right"/>
              <w:rPr>
                <w:rFonts w:cs="Calibri Light"/>
              </w:rPr>
            </w:pPr>
            <w:r>
              <w:rPr>
                <w:rFonts w:cs="Calibri Light"/>
              </w:rPr>
              <w:t>(a)</w:t>
            </w:r>
          </w:p>
        </w:tc>
        <w:tc>
          <w:tcPr>
            <w:tcW w:w="1996" w:type="pct"/>
            <w:shd w:val="clear" w:color="auto" w:fill="auto"/>
          </w:tcPr>
          <w:p w14:paraId="6D7A862C" w14:textId="77777777" w:rsidR="002A7DDB" w:rsidRPr="00BF2534" w:rsidRDefault="002A7DDB" w:rsidP="005820CF">
            <w:pPr>
              <w:spacing w:after="0"/>
              <w:ind w:left="34"/>
              <w:rPr>
                <w:rFonts w:cs="Calibri Light"/>
              </w:rPr>
            </w:pPr>
            <w:r w:rsidRPr="00BF2534">
              <w:rPr>
                <w:rFonts w:cs="Calibri Light"/>
              </w:rPr>
              <w:t>Analysis</w:t>
            </w:r>
          </w:p>
        </w:tc>
        <w:tc>
          <w:tcPr>
            <w:tcW w:w="428" w:type="pct"/>
          </w:tcPr>
          <w:p w14:paraId="107A2752" w14:textId="77777777" w:rsidR="002A7DDB" w:rsidRPr="00BF2534" w:rsidRDefault="002A7DDB" w:rsidP="00CD4BC2">
            <w:pPr>
              <w:spacing w:after="0"/>
              <w:jc w:val="right"/>
              <w:rPr>
                <w:rFonts w:cs="Calibri Light"/>
              </w:rPr>
            </w:pPr>
          </w:p>
        </w:tc>
        <w:tc>
          <w:tcPr>
            <w:tcW w:w="475" w:type="pct"/>
            <w:gridSpan w:val="2"/>
          </w:tcPr>
          <w:p w14:paraId="39432678" w14:textId="77777777" w:rsidR="002A7DDB" w:rsidRPr="00BF2534" w:rsidRDefault="002A7DDB" w:rsidP="00CD4BC2">
            <w:pPr>
              <w:spacing w:after="0"/>
              <w:jc w:val="right"/>
              <w:rPr>
                <w:rFonts w:cs="Calibri Light"/>
              </w:rPr>
            </w:pPr>
          </w:p>
        </w:tc>
        <w:tc>
          <w:tcPr>
            <w:tcW w:w="380" w:type="pct"/>
          </w:tcPr>
          <w:p w14:paraId="60278D7A" w14:textId="77777777" w:rsidR="002A7DDB" w:rsidRPr="00BF2534" w:rsidRDefault="002A7DDB" w:rsidP="00CD4BC2">
            <w:pPr>
              <w:spacing w:after="0"/>
              <w:jc w:val="right"/>
              <w:rPr>
                <w:rFonts w:cs="Calibri Light"/>
              </w:rPr>
            </w:pPr>
          </w:p>
        </w:tc>
        <w:tc>
          <w:tcPr>
            <w:tcW w:w="381" w:type="pct"/>
          </w:tcPr>
          <w:p w14:paraId="686B70E3" w14:textId="77777777" w:rsidR="002A7DDB" w:rsidRPr="00BF2534" w:rsidRDefault="002A7DDB" w:rsidP="00CD4BC2">
            <w:pPr>
              <w:spacing w:after="0"/>
              <w:jc w:val="right"/>
              <w:rPr>
                <w:rFonts w:cs="Calibri Light"/>
              </w:rPr>
            </w:pPr>
          </w:p>
        </w:tc>
        <w:tc>
          <w:tcPr>
            <w:tcW w:w="445" w:type="pct"/>
            <w:gridSpan w:val="2"/>
          </w:tcPr>
          <w:p w14:paraId="7CD6A00F" w14:textId="77777777" w:rsidR="002A7DDB" w:rsidRPr="00BF2534" w:rsidRDefault="002A7DDB" w:rsidP="00CD4BC2">
            <w:pPr>
              <w:spacing w:after="0"/>
              <w:jc w:val="right"/>
              <w:rPr>
                <w:rFonts w:cs="Calibri Light"/>
              </w:rPr>
            </w:pPr>
          </w:p>
        </w:tc>
        <w:tc>
          <w:tcPr>
            <w:tcW w:w="410" w:type="pct"/>
          </w:tcPr>
          <w:p w14:paraId="50C7595B" w14:textId="77777777" w:rsidR="002A7DDB" w:rsidRPr="00BF2534" w:rsidRDefault="002A7DDB" w:rsidP="00CD4BC2">
            <w:pPr>
              <w:spacing w:after="0"/>
              <w:jc w:val="right"/>
              <w:rPr>
                <w:rFonts w:cs="Calibri Light"/>
              </w:rPr>
            </w:pPr>
          </w:p>
        </w:tc>
      </w:tr>
      <w:tr w:rsidR="007B2F5E" w:rsidRPr="00BF2534" w14:paraId="315FA34B" w14:textId="77777777" w:rsidTr="000B0F16">
        <w:tc>
          <w:tcPr>
            <w:tcW w:w="485" w:type="pct"/>
          </w:tcPr>
          <w:p w14:paraId="657E130C" w14:textId="77777777" w:rsidR="002A7DDB" w:rsidRPr="00BF2534" w:rsidRDefault="002A7DDB" w:rsidP="009B0DB1">
            <w:pPr>
              <w:spacing w:after="0"/>
              <w:jc w:val="right"/>
              <w:rPr>
                <w:rFonts w:cs="Calibri Light"/>
              </w:rPr>
            </w:pPr>
            <w:r>
              <w:rPr>
                <w:rFonts w:cs="Calibri Light"/>
              </w:rPr>
              <w:t>(b)</w:t>
            </w:r>
          </w:p>
        </w:tc>
        <w:tc>
          <w:tcPr>
            <w:tcW w:w="1996" w:type="pct"/>
            <w:shd w:val="clear" w:color="auto" w:fill="auto"/>
          </w:tcPr>
          <w:p w14:paraId="30ADAAB9" w14:textId="77777777" w:rsidR="002A7DDB" w:rsidRPr="00BF2534" w:rsidRDefault="002A7DDB" w:rsidP="005820CF">
            <w:pPr>
              <w:spacing w:after="0"/>
              <w:ind w:left="34"/>
              <w:rPr>
                <w:rFonts w:cs="Calibri Light"/>
              </w:rPr>
            </w:pPr>
            <w:r w:rsidRPr="00BF2534">
              <w:rPr>
                <w:rFonts w:cs="Calibri Light"/>
              </w:rPr>
              <w:t>Design</w:t>
            </w:r>
          </w:p>
        </w:tc>
        <w:tc>
          <w:tcPr>
            <w:tcW w:w="428" w:type="pct"/>
          </w:tcPr>
          <w:p w14:paraId="117B3C3F" w14:textId="77777777" w:rsidR="002A7DDB" w:rsidRPr="00BF2534" w:rsidRDefault="002A7DDB" w:rsidP="00CD4BC2">
            <w:pPr>
              <w:spacing w:after="0"/>
              <w:jc w:val="right"/>
              <w:rPr>
                <w:rFonts w:cs="Calibri Light"/>
              </w:rPr>
            </w:pPr>
          </w:p>
        </w:tc>
        <w:tc>
          <w:tcPr>
            <w:tcW w:w="475" w:type="pct"/>
            <w:gridSpan w:val="2"/>
          </w:tcPr>
          <w:p w14:paraId="3FC309D7" w14:textId="77777777" w:rsidR="002A7DDB" w:rsidRPr="00BF2534" w:rsidRDefault="002A7DDB" w:rsidP="00CD4BC2">
            <w:pPr>
              <w:spacing w:after="0"/>
              <w:jc w:val="right"/>
              <w:rPr>
                <w:rFonts w:cs="Calibri Light"/>
              </w:rPr>
            </w:pPr>
          </w:p>
        </w:tc>
        <w:tc>
          <w:tcPr>
            <w:tcW w:w="380" w:type="pct"/>
          </w:tcPr>
          <w:p w14:paraId="385D457D" w14:textId="77777777" w:rsidR="002A7DDB" w:rsidRPr="00BF2534" w:rsidRDefault="002A7DDB" w:rsidP="00CD4BC2">
            <w:pPr>
              <w:spacing w:after="0"/>
              <w:jc w:val="right"/>
              <w:rPr>
                <w:rFonts w:cs="Calibri Light"/>
              </w:rPr>
            </w:pPr>
          </w:p>
        </w:tc>
        <w:tc>
          <w:tcPr>
            <w:tcW w:w="381" w:type="pct"/>
          </w:tcPr>
          <w:p w14:paraId="6D3F91B7" w14:textId="77777777" w:rsidR="002A7DDB" w:rsidRPr="00BF2534" w:rsidRDefault="002A7DDB" w:rsidP="00CD4BC2">
            <w:pPr>
              <w:spacing w:after="0"/>
              <w:jc w:val="right"/>
              <w:rPr>
                <w:rFonts w:cs="Calibri Light"/>
              </w:rPr>
            </w:pPr>
          </w:p>
        </w:tc>
        <w:tc>
          <w:tcPr>
            <w:tcW w:w="445" w:type="pct"/>
            <w:gridSpan w:val="2"/>
          </w:tcPr>
          <w:p w14:paraId="3AC61A5C" w14:textId="77777777" w:rsidR="002A7DDB" w:rsidRPr="00BF2534" w:rsidRDefault="002A7DDB" w:rsidP="00CD4BC2">
            <w:pPr>
              <w:spacing w:after="0"/>
              <w:jc w:val="right"/>
              <w:rPr>
                <w:rFonts w:cs="Calibri Light"/>
              </w:rPr>
            </w:pPr>
          </w:p>
        </w:tc>
        <w:tc>
          <w:tcPr>
            <w:tcW w:w="410" w:type="pct"/>
          </w:tcPr>
          <w:p w14:paraId="5CEDFF15" w14:textId="77777777" w:rsidR="002A7DDB" w:rsidRPr="00BF2534" w:rsidRDefault="002A7DDB" w:rsidP="00CD4BC2">
            <w:pPr>
              <w:spacing w:after="0"/>
              <w:jc w:val="right"/>
              <w:rPr>
                <w:rFonts w:cs="Calibri Light"/>
              </w:rPr>
            </w:pPr>
          </w:p>
        </w:tc>
      </w:tr>
      <w:tr w:rsidR="007B2F5E" w:rsidRPr="00BF2534" w14:paraId="68454DF1" w14:textId="77777777" w:rsidTr="000B0F16">
        <w:tc>
          <w:tcPr>
            <w:tcW w:w="485" w:type="pct"/>
          </w:tcPr>
          <w:p w14:paraId="3D0845D8" w14:textId="77777777" w:rsidR="002A7DDB" w:rsidRPr="00BF2534" w:rsidRDefault="002A7DDB" w:rsidP="009B0DB1">
            <w:pPr>
              <w:spacing w:after="0"/>
              <w:jc w:val="right"/>
              <w:rPr>
                <w:rFonts w:cs="Calibri Light"/>
              </w:rPr>
            </w:pPr>
            <w:r>
              <w:rPr>
                <w:rFonts w:cs="Calibri Light"/>
              </w:rPr>
              <w:t>(c)</w:t>
            </w:r>
          </w:p>
        </w:tc>
        <w:tc>
          <w:tcPr>
            <w:tcW w:w="1996" w:type="pct"/>
            <w:shd w:val="clear" w:color="auto" w:fill="auto"/>
          </w:tcPr>
          <w:p w14:paraId="016C41E5" w14:textId="77777777" w:rsidR="002A7DDB" w:rsidRPr="00BF2534" w:rsidRDefault="002A7DDB" w:rsidP="005820CF">
            <w:pPr>
              <w:spacing w:after="0"/>
              <w:ind w:left="34"/>
              <w:rPr>
                <w:rFonts w:cs="Calibri Light"/>
              </w:rPr>
            </w:pPr>
            <w:r w:rsidRPr="00BF2534">
              <w:rPr>
                <w:rFonts w:cs="Calibri Light"/>
              </w:rPr>
              <w:t>Development (including integration)</w:t>
            </w:r>
          </w:p>
        </w:tc>
        <w:tc>
          <w:tcPr>
            <w:tcW w:w="428" w:type="pct"/>
          </w:tcPr>
          <w:p w14:paraId="31289A2D" w14:textId="77777777" w:rsidR="002A7DDB" w:rsidRPr="00BF2534" w:rsidRDefault="002A7DDB" w:rsidP="00CD4BC2">
            <w:pPr>
              <w:spacing w:after="0"/>
              <w:jc w:val="right"/>
              <w:rPr>
                <w:rFonts w:cs="Calibri Light"/>
              </w:rPr>
            </w:pPr>
          </w:p>
        </w:tc>
        <w:tc>
          <w:tcPr>
            <w:tcW w:w="475" w:type="pct"/>
            <w:gridSpan w:val="2"/>
          </w:tcPr>
          <w:p w14:paraId="7DAF7BB9" w14:textId="77777777" w:rsidR="002A7DDB" w:rsidRPr="00BF2534" w:rsidRDefault="002A7DDB" w:rsidP="00CD4BC2">
            <w:pPr>
              <w:spacing w:after="0"/>
              <w:jc w:val="right"/>
              <w:rPr>
                <w:rFonts w:cs="Calibri Light"/>
              </w:rPr>
            </w:pPr>
          </w:p>
        </w:tc>
        <w:tc>
          <w:tcPr>
            <w:tcW w:w="380" w:type="pct"/>
          </w:tcPr>
          <w:p w14:paraId="502A6992" w14:textId="77777777" w:rsidR="002A7DDB" w:rsidRPr="00BF2534" w:rsidRDefault="002A7DDB" w:rsidP="00CD4BC2">
            <w:pPr>
              <w:spacing w:after="0"/>
              <w:jc w:val="right"/>
              <w:rPr>
                <w:rFonts w:cs="Calibri Light"/>
              </w:rPr>
            </w:pPr>
          </w:p>
        </w:tc>
        <w:tc>
          <w:tcPr>
            <w:tcW w:w="381" w:type="pct"/>
          </w:tcPr>
          <w:p w14:paraId="0620E3EE" w14:textId="77777777" w:rsidR="002A7DDB" w:rsidRPr="00BF2534" w:rsidRDefault="002A7DDB" w:rsidP="00CD4BC2">
            <w:pPr>
              <w:spacing w:after="0"/>
              <w:jc w:val="right"/>
              <w:rPr>
                <w:rFonts w:cs="Calibri Light"/>
              </w:rPr>
            </w:pPr>
          </w:p>
        </w:tc>
        <w:tc>
          <w:tcPr>
            <w:tcW w:w="445" w:type="pct"/>
            <w:gridSpan w:val="2"/>
          </w:tcPr>
          <w:p w14:paraId="36D4C56D" w14:textId="77777777" w:rsidR="002A7DDB" w:rsidRPr="00BF2534" w:rsidRDefault="002A7DDB" w:rsidP="00CD4BC2">
            <w:pPr>
              <w:spacing w:after="0"/>
              <w:jc w:val="right"/>
              <w:rPr>
                <w:rFonts w:cs="Calibri Light"/>
              </w:rPr>
            </w:pPr>
          </w:p>
        </w:tc>
        <w:tc>
          <w:tcPr>
            <w:tcW w:w="410" w:type="pct"/>
          </w:tcPr>
          <w:p w14:paraId="1BA6C7A2" w14:textId="77777777" w:rsidR="002A7DDB" w:rsidRPr="00BF2534" w:rsidRDefault="002A7DDB" w:rsidP="00CD4BC2">
            <w:pPr>
              <w:spacing w:after="0"/>
              <w:jc w:val="right"/>
              <w:rPr>
                <w:rFonts w:cs="Calibri Light"/>
              </w:rPr>
            </w:pPr>
          </w:p>
        </w:tc>
      </w:tr>
      <w:tr w:rsidR="007B2F5E" w:rsidRPr="00BF2534" w14:paraId="0273E95E" w14:textId="77777777" w:rsidTr="000B0F16">
        <w:tc>
          <w:tcPr>
            <w:tcW w:w="485" w:type="pct"/>
          </w:tcPr>
          <w:p w14:paraId="45CC0A51" w14:textId="77777777" w:rsidR="002A7DDB" w:rsidRPr="00BF2534" w:rsidRDefault="002A7DDB" w:rsidP="009B0DB1">
            <w:pPr>
              <w:spacing w:after="0"/>
              <w:jc w:val="right"/>
              <w:rPr>
                <w:rFonts w:cs="Calibri Light"/>
              </w:rPr>
            </w:pPr>
            <w:r>
              <w:rPr>
                <w:rFonts w:cs="Calibri Light"/>
              </w:rPr>
              <w:t>(d)</w:t>
            </w:r>
          </w:p>
        </w:tc>
        <w:tc>
          <w:tcPr>
            <w:tcW w:w="1996" w:type="pct"/>
            <w:shd w:val="clear" w:color="auto" w:fill="auto"/>
          </w:tcPr>
          <w:p w14:paraId="3FB49141" w14:textId="77777777" w:rsidR="002A7DDB" w:rsidRPr="00BF2534" w:rsidRDefault="002A7DDB" w:rsidP="005820CF">
            <w:pPr>
              <w:spacing w:after="0"/>
              <w:ind w:left="34"/>
              <w:rPr>
                <w:rFonts w:cs="Calibri Light"/>
              </w:rPr>
            </w:pPr>
            <w:r w:rsidRPr="00BF2534">
              <w:rPr>
                <w:rFonts w:cs="Calibri Light"/>
              </w:rPr>
              <w:t>Testing</w:t>
            </w:r>
          </w:p>
        </w:tc>
        <w:tc>
          <w:tcPr>
            <w:tcW w:w="428" w:type="pct"/>
          </w:tcPr>
          <w:p w14:paraId="0D353D90" w14:textId="77777777" w:rsidR="002A7DDB" w:rsidRPr="00BF2534" w:rsidRDefault="002A7DDB" w:rsidP="00CD4BC2">
            <w:pPr>
              <w:spacing w:after="0"/>
              <w:jc w:val="right"/>
              <w:rPr>
                <w:rFonts w:cs="Calibri Light"/>
              </w:rPr>
            </w:pPr>
          </w:p>
        </w:tc>
        <w:tc>
          <w:tcPr>
            <w:tcW w:w="475" w:type="pct"/>
            <w:gridSpan w:val="2"/>
          </w:tcPr>
          <w:p w14:paraId="4E8773B6" w14:textId="77777777" w:rsidR="002A7DDB" w:rsidRPr="00BF2534" w:rsidRDefault="002A7DDB" w:rsidP="00CD4BC2">
            <w:pPr>
              <w:spacing w:after="0"/>
              <w:jc w:val="right"/>
              <w:rPr>
                <w:rFonts w:cs="Calibri Light"/>
              </w:rPr>
            </w:pPr>
          </w:p>
        </w:tc>
        <w:tc>
          <w:tcPr>
            <w:tcW w:w="380" w:type="pct"/>
          </w:tcPr>
          <w:p w14:paraId="3D6EE203" w14:textId="77777777" w:rsidR="002A7DDB" w:rsidRPr="00BF2534" w:rsidRDefault="002A7DDB" w:rsidP="00CD4BC2">
            <w:pPr>
              <w:spacing w:after="0"/>
              <w:jc w:val="right"/>
              <w:rPr>
                <w:rFonts w:cs="Calibri Light"/>
              </w:rPr>
            </w:pPr>
          </w:p>
        </w:tc>
        <w:tc>
          <w:tcPr>
            <w:tcW w:w="381" w:type="pct"/>
          </w:tcPr>
          <w:p w14:paraId="61E15F36" w14:textId="77777777" w:rsidR="002A7DDB" w:rsidRPr="00BF2534" w:rsidRDefault="002A7DDB" w:rsidP="00CD4BC2">
            <w:pPr>
              <w:spacing w:after="0"/>
              <w:jc w:val="right"/>
              <w:rPr>
                <w:rFonts w:cs="Calibri Light"/>
              </w:rPr>
            </w:pPr>
          </w:p>
        </w:tc>
        <w:tc>
          <w:tcPr>
            <w:tcW w:w="445" w:type="pct"/>
            <w:gridSpan w:val="2"/>
          </w:tcPr>
          <w:p w14:paraId="1E0E7775" w14:textId="77777777" w:rsidR="002A7DDB" w:rsidRPr="00BF2534" w:rsidRDefault="002A7DDB" w:rsidP="00CD4BC2">
            <w:pPr>
              <w:spacing w:after="0"/>
              <w:jc w:val="right"/>
              <w:rPr>
                <w:rFonts w:cs="Calibri Light"/>
              </w:rPr>
            </w:pPr>
          </w:p>
        </w:tc>
        <w:tc>
          <w:tcPr>
            <w:tcW w:w="410" w:type="pct"/>
          </w:tcPr>
          <w:p w14:paraId="2C097901" w14:textId="77777777" w:rsidR="002A7DDB" w:rsidRPr="00BF2534" w:rsidRDefault="002A7DDB" w:rsidP="00CD4BC2">
            <w:pPr>
              <w:spacing w:after="0"/>
              <w:jc w:val="right"/>
              <w:rPr>
                <w:rFonts w:cs="Calibri Light"/>
              </w:rPr>
            </w:pPr>
          </w:p>
        </w:tc>
      </w:tr>
      <w:tr w:rsidR="007B2F5E" w:rsidRPr="00BF2534" w14:paraId="36CD0B3E" w14:textId="77777777" w:rsidTr="000B0F16">
        <w:tc>
          <w:tcPr>
            <w:tcW w:w="485" w:type="pct"/>
          </w:tcPr>
          <w:p w14:paraId="33CC71FF" w14:textId="77777777" w:rsidR="002A7DDB" w:rsidRPr="00BF2534" w:rsidRDefault="002A7DDB" w:rsidP="009B0DB1">
            <w:pPr>
              <w:spacing w:after="0"/>
              <w:jc w:val="right"/>
              <w:rPr>
                <w:rFonts w:cs="Calibri Light"/>
              </w:rPr>
            </w:pPr>
            <w:r>
              <w:rPr>
                <w:rFonts w:cs="Calibri Light"/>
              </w:rPr>
              <w:t>(e)</w:t>
            </w:r>
          </w:p>
        </w:tc>
        <w:tc>
          <w:tcPr>
            <w:tcW w:w="1996" w:type="pct"/>
            <w:shd w:val="clear" w:color="auto" w:fill="auto"/>
          </w:tcPr>
          <w:p w14:paraId="453E1BFB" w14:textId="77777777" w:rsidR="002A7DDB" w:rsidRPr="00BF2534" w:rsidRDefault="002A7DDB" w:rsidP="005820CF">
            <w:pPr>
              <w:spacing w:after="0"/>
              <w:ind w:left="34"/>
              <w:rPr>
                <w:rFonts w:cs="Calibri Light"/>
              </w:rPr>
            </w:pPr>
            <w:r w:rsidRPr="00BF2534">
              <w:rPr>
                <w:rFonts w:cs="Calibri Light"/>
              </w:rPr>
              <w:t xml:space="preserve">Implementation </w:t>
            </w:r>
            <w:r>
              <w:rPr>
                <w:rFonts w:cs="Calibri Light"/>
              </w:rPr>
              <w:t>and roll</w:t>
            </w:r>
            <w:r w:rsidRPr="00BF2534">
              <w:rPr>
                <w:rFonts w:cs="Calibri Light"/>
              </w:rPr>
              <w:t>-out</w:t>
            </w:r>
          </w:p>
        </w:tc>
        <w:tc>
          <w:tcPr>
            <w:tcW w:w="428" w:type="pct"/>
          </w:tcPr>
          <w:p w14:paraId="7AC43C94" w14:textId="77777777" w:rsidR="002A7DDB" w:rsidRPr="00BF2534" w:rsidRDefault="002A7DDB" w:rsidP="00CD4BC2">
            <w:pPr>
              <w:spacing w:after="0"/>
              <w:jc w:val="right"/>
              <w:rPr>
                <w:rFonts w:cs="Calibri Light"/>
              </w:rPr>
            </w:pPr>
          </w:p>
        </w:tc>
        <w:tc>
          <w:tcPr>
            <w:tcW w:w="475" w:type="pct"/>
            <w:gridSpan w:val="2"/>
          </w:tcPr>
          <w:p w14:paraId="5554F625" w14:textId="77777777" w:rsidR="002A7DDB" w:rsidRPr="00BF2534" w:rsidRDefault="002A7DDB" w:rsidP="00CD4BC2">
            <w:pPr>
              <w:spacing w:after="0"/>
              <w:jc w:val="right"/>
              <w:rPr>
                <w:rFonts w:cs="Calibri Light"/>
              </w:rPr>
            </w:pPr>
          </w:p>
        </w:tc>
        <w:tc>
          <w:tcPr>
            <w:tcW w:w="380" w:type="pct"/>
          </w:tcPr>
          <w:p w14:paraId="3773D75D" w14:textId="77777777" w:rsidR="002A7DDB" w:rsidRPr="00BF2534" w:rsidRDefault="002A7DDB" w:rsidP="00CD4BC2">
            <w:pPr>
              <w:spacing w:after="0"/>
              <w:jc w:val="right"/>
              <w:rPr>
                <w:rFonts w:cs="Calibri Light"/>
              </w:rPr>
            </w:pPr>
          </w:p>
        </w:tc>
        <w:tc>
          <w:tcPr>
            <w:tcW w:w="381" w:type="pct"/>
          </w:tcPr>
          <w:p w14:paraId="7219D02B" w14:textId="77777777" w:rsidR="002A7DDB" w:rsidRPr="00BF2534" w:rsidRDefault="002A7DDB" w:rsidP="00CD4BC2">
            <w:pPr>
              <w:spacing w:after="0"/>
              <w:jc w:val="right"/>
              <w:rPr>
                <w:rFonts w:cs="Calibri Light"/>
              </w:rPr>
            </w:pPr>
          </w:p>
        </w:tc>
        <w:tc>
          <w:tcPr>
            <w:tcW w:w="445" w:type="pct"/>
            <w:gridSpan w:val="2"/>
          </w:tcPr>
          <w:p w14:paraId="6353E31A" w14:textId="77777777" w:rsidR="002A7DDB" w:rsidRPr="00BF2534" w:rsidRDefault="002A7DDB" w:rsidP="00CD4BC2">
            <w:pPr>
              <w:spacing w:after="0"/>
              <w:jc w:val="right"/>
              <w:rPr>
                <w:rFonts w:cs="Calibri Light"/>
              </w:rPr>
            </w:pPr>
          </w:p>
        </w:tc>
        <w:tc>
          <w:tcPr>
            <w:tcW w:w="410" w:type="pct"/>
          </w:tcPr>
          <w:p w14:paraId="243C426D" w14:textId="77777777" w:rsidR="002A7DDB" w:rsidRPr="00BF2534" w:rsidRDefault="002A7DDB" w:rsidP="00CD4BC2">
            <w:pPr>
              <w:spacing w:after="0"/>
              <w:jc w:val="right"/>
              <w:rPr>
                <w:rFonts w:cs="Calibri Light"/>
              </w:rPr>
            </w:pPr>
          </w:p>
        </w:tc>
      </w:tr>
      <w:tr w:rsidR="007B2F5E" w:rsidRPr="00BF2534" w14:paraId="0FDCAD16" w14:textId="77777777" w:rsidTr="000B0F16">
        <w:tc>
          <w:tcPr>
            <w:tcW w:w="485" w:type="pct"/>
          </w:tcPr>
          <w:p w14:paraId="7335137A" w14:textId="77777777" w:rsidR="002A7DDB" w:rsidRPr="00BF2534" w:rsidRDefault="002A7DDB" w:rsidP="009B0DB1">
            <w:pPr>
              <w:spacing w:after="0"/>
              <w:jc w:val="right"/>
              <w:rPr>
                <w:rFonts w:cs="Calibri Light"/>
              </w:rPr>
            </w:pPr>
            <w:r>
              <w:rPr>
                <w:rFonts w:cs="Calibri Light"/>
              </w:rPr>
              <w:t>(f)</w:t>
            </w:r>
          </w:p>
        </w:tc>
        <w:tc>
          <w:tcPr>
            <w:tcW w:w="1996" w:type="pct"/>
            <w:shd w:val="clear" w:color="auto" w:fill="auto"/>
          </w:tcPr>
          <w:p w14:paraId="563913E0" w14:textId="77777777" w:rsidR="002A7DDB" w:rsidRPr="00BF2534" w:rsidRDefault="002A7DDB" w:rsidP="005820CF">
            <w:pPr>
              <w:spacing w:after="0"/>
              <w:ind w:left="34"/>
              <w:rPr>
                <w:rFonts w:cs="Calibri Light"/>
              </w:rPr>
            </w:pPr>
            <w:r w:rsidRPr="00BF2534">
              <w:rPr>
                <w:rFonts w:cs="Calibri Light"/>
              </w:rPr>
              <w:t>Maintenance, enhancement and support</w:t>
            </w:r>
          </w:p>
        </w:tc>
        <w:tc>
          <w:tcPr>
            <w:tcW w:w="428" w:type="pct"/>
          </w:tcPr>
          <w:p w14:paraId="66BC4938" w14:textId="77777777" w:rsidR="002A7DDB" w:rsidRPr="00BF2534" w:rsidRDefault="002A7DDB" w:rsidP="00CD4BC2">
            <w:pPr>
              <w:spacing w:after="0"/>
              <w:jc w:val="right"/>
              <w:rPr>
                <w:rFonts w:cs="Calibri Light"/>
              </w:rPr>
            </w:pPr>
          </w:p>
        </w:tc>
        <w:tc>
          <w:tcPr>
            <w:tcW w:w="475" w:type="pct"/>
            <w:gridSpan w:val="2"/>
          </w:tcPr>
          <w:p w14:paraId="6051E92B" w14:textId="77777777" w:rsidR="002A7DDB" w:rsidRPr="00BF2534" w:rsidRDefault="002A7DDB" w:rsidP="00CD4BC2">
            <w:pPr>
              <w:spacing w:after="0"/>
              <w:jc w:val="right"/>
              <w:rPr>
                <w:rFonts w:cs="Calibri Light"/>
              </w:rPr>
            </w:pPr>
          </w:p>
        </w:tc>
        <w:tc>
          <w:tcPr>
            <w:tcW w:w="380" w:type="pct"/>
          </w:tcPr>
          <w:p w14:paraId="416B122E" w14:textId="77777777" w:rsidR="002A7DDB" w:rsidRPr="00BF2534" w:rsidRDefault="002A7DDB" w:rsidP="00CD4BC2">
            <w:pPr>
              <w:spacing w:after="0"/>
              <w:jc w:val="right"/>
              <w:rPr>
                <w:rFonts w:cs="Calibri Light"/>
              </w:rPr>
            </w:pPr>
          </w:p>
        </w:tc>
        <w:tc>
          <w:tcPr>
            <w:tcW w:w="381" w:type="pct"/>
          </w:tcPr>
          <w:p w14:paraId="43A53658" w14:textId="77777777" w:rsidR="002A7DDB" w:rsidRPr="00BF2534" w:rsidRDefault="002A7DDB" w:rsidP="00CD4BC2">
            <w:pPr>
              <w:spacing w:after="0"/>
              <w:jc w:val="right"/>
              <w:rPr>
                <w:rFonts w:cs="Calibri Light"/>
              </w:rPr>
            </w:pPr>
          </w:p>
        </w:tc>
        <w:tc>
          <w:tcPr>
            <w:tcW w:w="445" w:type="pct"/>
            <w:gridSpan w:val="2"/>
          </w:tcPr>
          <w:p w14:paraId="34229A52" w14:textId="77777777" w:rsidR="002A7DDB" w:rsidRPr="00BF2534" w:rsidRDefault="002A7DDB" w:rsidP="00CD4BC2">
            <w:pPr>
              <w:spacing w:after="0"/>
              <w:jc w:val="right"/>
              <w:rPr>
                <w:rFonts w:cs="Calibri Light"/>
              </w:rPr>
            </w:pPr>
          </w:p>
        </w:tc>
        <w:tc>
          <w:tcPr>
            <w:tcW w:w="410" w:type="pct"/>
          </w:tcPr>
          <w:p w14:paraId="2E871927" w14:textId="77777777" w:rsidR="002A7DDB" w:rsidRPr="00BF2534" w:rsidRDefault="002A7DDB" w:rsidP="00CD4BC2">
            <w:pPr>
              <w:spacing w:after="0"/>
              <w:jc w:val="right"/>
              <w:rPr>
                <w:rFonts w:cs="Calibri Light"/>
              </w:rPr>
            </w:pPr>
          </w:p>
        </w:tc>
      </w:tr>
      <w:tr w:rsidR="007B2F5E" w:rsidRPr="00BF2534" w14:paraId="4C985429" w14:textId="77777777" w:rsidTr="000B0F16">
        <w:tc>
          <w:tcPr>
            <w:tcW w:w="485" w:type="pct"/>
          </w:tcPr>
          <w:p w14:paraId="1FE8D626" w14:textId="77777777" w:rsidR="002A7DDB" w:rsidRPr="00BF2534" w:rsidRDefault="002A7DDB" w:rsidP="009B0DB1">
            <w:pPr>
              <w:spacing w:after="0"/>
              <w:jc w:val="right"/>
              <w:rPr>
                <w:rFonts w:cs="Calibri Light"/>
              </w:rPr>
            </w:pPr>
            <w:r>
              <w:rPr>
                <w:rFonts w:cs="Calibri Light"/>
              </w:rPr>
              <w:t>(g)</w:t>
            </w:r>
          </w:p>
        </w:tc>
        <w:tc>
          <w:tcPr>
            <w:tcW w:w="1996" w:type="pct"/>
            <w:shd w:val="clear" w:color="auto" w:fill="auto"/>
          </w:tcPr>
          <w:p w14:paraId="426C2946" w14:textId="77777777" w:rsidR="002A7DDB" w:rsidRPr="00BF2534" w:rsidRDefault="002A7DDB" w:rsidP="005820CF">
            <w:pPr>
              <w:spacing w:after="0"/>
              <w:ind w:left="34"/>
              <w:rPr>
                <w:rFonts w:cs="Calibri Light"/>
              </w:rPr>
            </w:pPr>
            <w:r w:rsidRPr="00BF2534">
              <w:rPr>
                <w:rFonts w:cs="Calibri Light"/>
              </w:rPr>
              <w:t>User training for 10 officials, including training material (</w:t>
            </w:r>
            <w:r>
              <w:rPr>
                <w:rFonts w:cs="Calibri Light"/>
              </w:rPr>
              <w:t>train-the-trainer model, including on</w:t>
            </w:r>
            <w:r w:rsidRPr="00BF2534">
              <w:rPr>
                <w:rFonts w:cs="Calibri Light"/>
              </w:rPr>
              <w:t>line training acceptable)</w:t>
            </w:r>
          </w:p>
        </w:tc>
        <w:tc>
          <w:tcPr>
            <w:tcW w:w="428" w:type="pct"/>
          </w:tcPr>
          <w:p w14:paraId="4A78487B" w14:textId="77777777" w:rsidR="002A7DDB" w:rsidRPr="00BF2534" w:rsidRDefault="002A7DDB" w:rsidP="00CD4BC2">
            <w:pPr>
              <w:spacing w:after="0"/>
              <w:jc w:val="right"/>
              <w:rPr>
                <w:rFonts w:cs="Calibri Light"/>
              </w:rPr>
            </w:pPr>
          </w:p>
        </w:tc>
        <w:tc>
          <w:tcPr>
            <w:tcW w:w="475" w:type="pct"/>
            <w:gridSpan w:val="2"/>
          </w:tcPr>
          <w:p w14:paraId="03817FAA" w14:textId="77777777" w:rsidR="002A7DDB" w:rsidRPr="00BF2534" w:rsidRDefault="002A7DDB" w:rsidP="00CD4BC2">
            <w:pPr>
              <w:spacing w:after="0"/>
              <w:jc w:val="right"/>
              <w:rPr>
                <w:rFonts w:cs="Calibri Light"/>
              </w:rPr>
            </w:pPr>
          </w:p>
        </w:tc>
        <w:tc>
          <w:tcPr>
            <w:tcW w:w="380" w:type="pct"/>
          </w:tcPr>
          <w:p w14:paraId="1A0B3C3B" w14:textId="77777777" w:rsidR="002A7DDB" w:rsidRPr="00BF2534" w:rsidRDefault="002A7DDB" w:rsidP="00CD4BC2">
            <w:pPr>
              <w:spacing w:after="0"/>
              <w:jc w:val="right"/>
              <w:rPr>
                <w:rFonts w:cs="Calibri Light"/>
              </w:rPr>
            </w:pPr>
          </w:p>
        </w:tc>
        <w:tc>
          <w:tcPr>
            <w:tcW w:w="381" w:type="pct"/>
          </w:tcPr>
          <w:p w14:paraId="3C126200" w14:textId="77777777" w:rsidR="002A7DDB" w:rsidRPr="00BF2534" w:rsidRDefault="002A7DDB" w:rsidP="00CD4BC2">
            <w:pPr>
              <w:spacing w:after="0"/>
              <w:jc w:val="right"/>
              <w:rPr>
                <w:rFonts w:cs="Calibri Light"/>
              </w:rPr>
            </w:pPr>
          </w:p>
        </w:tc>
        <w:tc>
          <w:tcPr>
            <w:tcW w:w="445" w:type="pct"/>
            <w:gridSpan w:val="2"/>
          </w:tcPr>
          <w:p w14:paraId="2846672E" w14:textId="77777777" w:rsidR="002A7DDB" w:rsidRPr="00BF2534" w:rsidRDefault="002A7DDB" w:rsidP="00CD4BC2">
            <w:pPr>
              <w:spacing w:after="0"/>
              <w:jc w:val="right"/>
              <w:rPr>
                <w:rFonts w:cs="Calibri Light"/>
              </w:rPr>
            </w:pPr>
          </w:p>
        </w:tc>
        <w:tc>
          <w:tcPr>
            <w:tcW w:w="410" w:type="pct"/>
          </w:tcPr>
          <w:p w14:paraId="2FF106A2" w14:textId="77777777" w:rsidR="002A7DDB" w:rsidRPr="00BF2534" w:rsidRDefault="002A7DDB" w:rsidP="00CD4BC2">
            <w:pPr>
              <w:spacing w:after="0"/>
              <w:jc w:val="right"/>
              <w:rPr>
                <w:rFonts w:cs="Calibri Light"/>
              </w:rPr>
            </w:pPr>
          </w:p>
        </w:tc>
      </w:tr>
      <w:tr w:rsidR="007B2F5E" w:rsidRPr="00BF2534" w14:paraId="0C4107AE" w14:textId="77777777" w:rsidTr="000B0F16">
        <w:tc>
          <w:tcPr>
            <w:tcW w:w="485" w:type="pct"/>
          </w:tcPr>
          <w:p w14:paraId="0AE18489" w14:textId="77777777" w:rsidR="002A7DDB" w:rsidRPr="00BF2534" w:rsidRDefault="002A7DDB" w:rsidP="009B0DB1">
            <w:pPr>
              <w:spacing w:after="0"/>
              <w:jc w:val="right"/>
              <w:rPr>
                <w:rFonts w:cs="Calibri Light"/>
              </w:rPr>
            </w:pPr>
            <w:r>
              <w:rPr>
                <w:rFonts w:cs="Calibri Light"/>
              </w:rPr>
              <w:t>(h)</w:t>
            </w:r>
          </w:p>
        </w:tc>
        <w:tc>
          <w:tcPr>
            <w:tcW w:w="1996" w:type="pct"/>
            <w:shd w:val="clear" w:color="auto" w:fill="auto"/>
          </w:tcPr>
          <w:p w14:paraId="08A634DE" w14:textId="77777777" w:rsidR="002A7DDB" w:rsidRPr="00BF2534" w:rsidRDefault="002A7DDB" w:rsidP="005820CF">
            <w:pPr>
              <w:spacing w:after="0"/>
              <w:ind w:left="34"/>
              <w:rPr>
                <w:rFonts w:cs="Calibri Light"/>
              </w:rPr>
            </w:pPr>
            <w:r w:rsidRPr="00BF2534">
              <w:rPr>
                <w:rFonts w:cs="Calibri Light"/>
              </w:rPr>
              <w:t>Functional support for 20 officials, including training material (call centre/</w:t>
            </w:r>
            <w:r>
              <w:rPr>
                <w:rFonts w:cs="Calibri Light"/>
              </w:rPr>
              <w:t>help</w:t>
            </w:r>
            <w:r w:rsidRPr="00BF2534">
              <w:rPr>
                <w:rFonts w:cs="Calibri Light"/>
              </w:rPr>
              <w:t>desk)</w:t>
            </w:r>
          </w:p>
        </w:tc>
        <w:tc>
          <w:tcPr>
            <w:tcW w:w="428" w:type="pct"/>
          </w:tcPr>
          <w:p w14:paraId="6B46EBDB" w14:textId="77777777" w:rsidR="002A7DDB" w:rsidRPr="00BF2534" w:rsidRDefault="002A7DDB" w:rsidP="00CD4BC2">
            <w:pPr>
              <w:spacing w:after="0"/>
              <w:jc w:val="right"/>
              <w:rPr>
                <w:rFonts w:cs="Calibri Light"/>
              </w:rPr>
            </w:pPr>
          </w:p>
        </w:tc>
        <w:tc>
          <w:tcPr>
            <w:tcW w:w="475" w:type="pct"/>
            <w:gridSpan w:val="2"/>
          </w:tcPr>
          <w:p w14:paraId="1AD32E24" w14:textId="77777777" w:rsidR="002A7DDB" w:rsidRPr="00BF2534" w:rsidRDefault="002A7DDB" w:rsidP="00CD4BC2">
            <w:pPr>
              <w:spacing w:after="0"/>
              <w:jc w:val="right"/>
              <w:rPr>
                <w:rFonts w:cs="Calibri Light"/>
              </w:rPr>
            </w:pPr>
          </w:p>
        </w:tc>
        <w:tc>
          <w:tcPr>
            <w:tcW w:w="380" w:type="pct"/>
          </w:tcPr>
          <w:p w14:paraId="329DDF0A" w14:textId="77777777" w:rsidR="002A7DDB" w:rsidRPr="00BF2534" w:rsidRDefault="002A7DDB" w:rsidP="00CD4BC2">
            <w:pPr>
              <w:spacing w:after="0"/>
              <w:jc w:val="right"/>
              <w:rPr>
                <w:rFonts w:cs="Calibri Light"/>
              </w:rPr>
            </w:pPr>
          </w:p>
        </w:tc>
        <w:tc>
          <w:tcPr>
            <w:tcW w:w="381" w:type="pct"/>
          </w:tcPr>
          <w:p w14:paraId="6D8252CE" w14:textId="77777777" w:rsidR="002A7DDB" w:rsidRPr="00BF2534" w:rsidRDefault="002A7DDB" w:rsidP="00CD4BC2">
            <w:pPr>
              <w:spacing w:after="0"/>
              <w:jc w:val="right"/>
              <w:rPr>
                <w:rFonts w:cs="Calibri Light"/>
              </w:rPr>
            </w:pPr>
          </w:p>
        </w:tc>
        <w:tc>
          <w:tcPr>
            <w:tcW w:w="445" w:type="pct"/>
            <w:gridSpan w:val="2"/>
          </w:tcPr>
          <w:p w14:paraId="3BAF9050" w14:textId="77777777" w:rsidR="002A7DDB" w:rsidRPr="00BF2534" w:rsidRDefault="002A7DDB" w:rsidP="00CD4BC2">
            <w:pPr>
              <w:spacing w:after="0"/>
              <w:jc w:val="right"/>
              <w:rPr>
                <w:rFonts w:cs="Calibri Light"/>
              </w:rPr>
            </w:pPr>
          </w:p>
        </w:tc>
        <w:tc>
          <w:tcPr>
            <w:tcW w:w="410" w:type="pct"/>
          </w:tcPr>
          <w:p w14:paraId="5940210E" w14:textId="77777777" w:rsidR="002A7DDB" w:rsidRPr="00BF2534" w:rsidRDefault="002A7DDB" w:rsidP="00CD4BC2">
            <w:pPr>
              <w:spacing w:after="0"/>
              <w:jc w:val="right"/>
              <w:rPr>
                <w:rFonts w:cs="Calibri Light"/>
              </w:rPr>
            </w:pPr>
          </w:p>
        </w:tc>
      </w:tr>
      <w:tr w:rsidR="007B2F5E" w:rsidRPr="00BF2534" w14:paraId="2563661B" w14:textId="77777777" w:rsidTr="000B0F16">
        <w:tc>
          <w:tcPr>
            <w:tcW w:w="485" w:type="pct"/>
          </w:tcPr>
          <w:p w14:paraId="35D05FC6" w14:textId="77777777" w:rsidR="002A7DDB" w:rsidRPr="00BF2534" w:rsidRDefault="002A7DDB" w:rsidP="009B0DB1">
            <w:pPr>
              <w:spacing w:after="0"/>
              <w:ind w:right="34"/>
              <w:jc w:val="right"/>
              <w:rPr>
                <w:rFonts w:cs="Calibri Light"/>
              </w:rPr>
            </w:pPr>
            <w:r>
              <w:rPr>
                <w:rFonts w:cs="Calibri Light"/>
              </w:rPr>
              <w:lastRenderedPageBreak/>
              <w:t>(</w:t>
            </w:r>
            <w:proofErr w:type="spellStart"/>
            <w:r>
              <w:rPr>
                <w:rFonts w:cs="Calibri Light"/>
              </w:rPr>
              <w:t>i</w:t>
            </w:r>
            <w:proofErr w:type="spellEnd"/>
            <w:r>
              <w:rPr>
                <w:rFonts w:cs="Calibri Light"/>
              </w:rPr>
              <w:t>)</w:t>
            </w:r>
          </w:p>
        </w:tc>
        <w:tc>
          <w:tcPr>
            <w:tcW w:w="1996" w:type="pct"/>
            <w:shd w:val="clear" w:color="auto" w:fill="auto"/>
          </w:tcPr>
          <w:p w14:paraId="15F7064D" w14:textId="77777777" w:rsidR="002A7DDB" w:rsidRPr="00BF2534" w:rsidRDefault="002A7DDB" w:rsidP="005820CF">
            <w:pPr>
              <w:spacing w:after="0"/>
              <w:ind w:left="34"/>
              <w:rPr>
                <w:rFonts w:cs="Calibri Light"/>
              </w:rPr>
            </w:pPr>
            <w:r w:rsidRPr="00BF2534">
              <w:rPr>
                <w:rFonts w:cs="Calibri Light"/>
              </w:rPr>
              <w:t>Technical training for 20 officials, including training material (including skills transfer)</w:t>
            </w:r>
          </w:p>
        </w:tc>
        <w:tc>
          <w:tcPr>
            <w:tcW w:w="428" w:type="pct"/>
          </w:tcPr>
          <w:p w14:paraId="40B96382" w14:textId="77777777" w:rsidR="002A7DDB" w:rsidRPr="00BF2534" w:rsidRDefault="002A7DDB" w:rsidP="00CD4BC2">
            <w:pPr>
              <w:spacing w:after="0"/>
              <w:jc w:val="right"/>
              <w:rPr>
                <w:rFonts w:cs="Calibri Light"/>
              </w:rPr>
            </w:pPr>
          </w:p>
        </w:tc>
        <w:tc>
          <w:tcPr>
            <w:tcW w:w="475" w:type="pct"/>
            <w:gridSpan w:val="2"/>
          </w:tcPr>
          <w:p w14:paraId="232B3A29" w14:textId="77777777" w:rsidR="002A7DDB" w:rsidRPr="00BF2534" w:rsidRDefault="002A7DDB" w:rsidP="00CD4BC2">
            <w:pPr>
              <w:spacing w:after="0"/>
              <w:jc w:val="right"/>
              <w:rPr>
                <w:rFonts w:cs="Calibri Light"/>
              </w:rPr>
            </w:pPr>
          </w:p>
        </w:tc>
        <w:tc>
          <w:tcPr>
            <w:tcW w:w="380" w:type="pct"/>
          </w:tcPr>
          <w:p w14:paraId="4C62F8C2" w14:textId="77777777" w:rsidR="002A7DDB" w:rsidRPr="00BF2534" w:rsidRDefault="002A7DDB" w:rsidP="00CD4BC2">
            <w:pPr>
              <w:spacing w:after="0"/>
              <w:jc w:val="right"/>
              <w:rPr>
                <w:rFonts w:cs="Calibri Light"/>
              </w:rPr>
            </w:pPr>
          </w:p>
        </w:tc>
        <w:tc>
          <w:tcPr>
            <w:tcW w:w="381" w:type="pct"/>
          </w:tcPr>
          <w:p w14:paraId="0BEDF75B" w14:textId="77777777" w:rsidR="002A7DDB" w:rsidRPr="00BF2534" w:rsidRDefault="002A7DDB" w:rsidP="00CD4BC2">
            <w:pPr>
              <w:spacing w:after="0"/>
              <w:jc w:val="right"/>
              <w:rPr>
                <w:rFonts w:cs="Calibri Light"/>
              </w:rPr>
            </w:pPr>
          </w:p>
        </w:tc>
        <w:tc>
          <w:tcPr>
            <w:tcW w:w="445" w:type="pct"/>
            <w:gridSpan w:val="2"/>
          </w:tcPr>
          <w:p w14:paraId="43371F79" w14:textId="77777777" w:rsidR="002A7DDB" w:rsidRPr="00BF2534" w:rsidRDefault="002A7DDB" w:rsidP="00CD4BC2">
            <w:pPr>
              <w:spacing w:after="0"/>
              <w:jc w:val="right"/>
              <w:rPr>
                <w:rFonts w:cs="Calibri Light"/>
              </w:rPr>
            </w:pPr>
          </w:p>
        </w:tc>
        <w:tc>
          <w:tcPr>
            <w:tcW w:w="410" w:type="pct"/>
          </w:tcPr>
          <w:p w14:paraId="34BF2E63" w14:textId="77777777" w:rsidR="002A7DDB" w:rsidRPr="00BF2534" w:rsidRDefault="002A7DDB" w:rsidP="00CD4BC2">
            <w:pPr>
              <w:spacing w:after="0"/>
              <w:jc w:val="right"/>
              <w:rPr>
                <w:rFonts w:cs="Calibri Light"/>
              </w:rPr>
            </w:pPr>
          </w:p>
        </w:tc>
      </w:tr>
      <w:tr w:rsidR="007B2F5E" w:rsidRPr="00BF2534" w14:paraId="4FEB7513" w14:textId="77777777" w:rsidTr="000B0F16">
        <w:tc>
          <w:tcPr>
            <w:tcW w:w="2481" w:type="pct"/>
            <w:gridSpan w:val="2"/>
            <w:shd w:val="clear" w:color="auto" w:fill="DBE5F1" w:themeFill="accent1" w:themeFillTint="33"/>
          </w:tcPr>
          <w:p w14:paraId="7150E0FD" w14:textId="77777777" w:rsidR="002A7DDB" w:rsidRPr="00B476E7" w:rsidRDefault="002A7DDB" w:rsidP="00157A18">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46D4392E"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56A26982"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2FB68B3A"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0907F23C"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10E4AA30"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2F61A45E" w14:textId="77777777" w:rsidR="002A7DDB" w:rsidRPr="00BF2534" w:rsidRDefault="002A7DDB" w:rsidP="00CD4BC2">
            <w:pPr>
              <w:spacing w:after="0"/>
              <w:jc w:val="right"/>
              <w:rPr>
                <w:rFonts w:cs="Calibri Light"/>
              </w:rPr>
            </w:pPr>
          </w:p>
        </w:tc>
      </w:tr>
      <w:tr w:rsidR="00D01A7E" w:rsidRPr="00BF2534" w14:paraId="7A191F30" w14:textId="77777777" w:rsidTr="000B0F16">
        <w:tc>
          <w:tcPr>
            <w:tcW w:w="485" w:type="pct"/>
            <w:shd w:val="clear" w:color="auto" w:fill="B8CCE4" w:themeFill="accent1" w:themeFillTint="66"/>
          </w:tcPr>
          <w:p w14:paraId="16F74C52" w14:textId="77777777" w:rsidR="00D01A7E" w:rsidRPr="00954E61" w:rsidRDefault="00D01A7E" w:rsidP="009B0DB1">
            <w:pPr>
              <w:spacing w:after="0"/>
              <w:ind w:firstLine="318"/>
              <w:rPr>
                <w:rFonts w:cs="Calibri Light"/>
                <w:b/>
              </w:rPr>
            </w:pPr>
            <w:r w:rsidRPr="00954E61">
              <w:rPr>
                <w:rFonts w:cs="Calibri Light"/>
                <w:b/>
              </w:rPr>
              <w:t>(7)</w:t>
            </w:r>
          </w:p>
        </w:tc>
        <w:tc>
          <w:tcPr>
            <w:tcW w:w="4515" w:type="pct"/>
            <w:gridSpan w:val="9"/>
            <w:shd w:val="clear" w:color="auto" w:fill="B8CCE4" w:themeFill="accent1" w:themeFillTint="66"/>
          </w:tcPr>
          <w:p w14:paraId="2837A747" w14:textId="77777777" w:rsidR="00D01A7E" w:rsidRPr="00157A18" w:rsidRDefault="00D01A7E" w:rsidP="00157A18">
            <w:pPr>
              <w:spacing w:after="0"/>
              <w:rPr>
                <w:rFonts w:cs="Calibri Light"/>
                <w:b/>
              </w:rPr>
            </w:pPr>
            <w:r w:rsidRPr="00157A18">
              <w:rPr>
                <w:rFonts w:cs="Calibri Light"/>
                <w:b/>
              </w:rPr>
              <w:t>Deportation</w:t>
            </w:r>
          </w:p>
        </w:tc>
      </w:tr>
      <w:tr w:rsidR="007B2F5E" w:rsidRPr="00BF2534" w14:paraId="5FE1A794" w14:textId="77777777" w:rsidTr="000B0F16">
        <w:tc>
          <w:tcPr>
            <w:tcW w:w="485" w:type="pct"/>
          </w:tcPr>
          <w:p w14:paraId="30CE70D2" w14:textId="77777777" w:rsidR="002A7DDB" w:rsidRPr="00BF2534" w:rsidRDefault="002A7DDB" w:rsidP="009B0DB1">
            <w:pPr>
              <w:spacing w:after="0"/>
              <w:jc w:val="right"/>
              <w:rPr>
                <w:rFonts w:cs="Calibri Light"/>
              </w:rPr>
            </w:pPr>
            <w:r>
              <w:rPr>
                <w:rFonts w:cs="Calibri Light"/>
              </w:rPr>
              <w:t>(a)</w:t>
            </w:r>
          </w:p>
        </w:tc>
        <w:tc>
          <w:tcPr>
            <w:tcW w:w="1996" w:type="pct"/>
            <w:shd w:val="clear" w:color="auto" w:fill="auto"/>
          </w:tcPr>
          <w:p w14:paraId="7ACAEFD8" w14:textId="77777777" w:rsidR="002A7DDB" w:rsidRPr="00BF2534" w:rsidRDefault="002A7DDB" w:rsidP="005820CF">
            <w:pPr>
              <w:spacing w:after="0"/>
              <w:ind w:left="34"/>
              <w:rPr>
                <w:rFonts w:cs="Calibri Light"/>
              </w:rPr>
            </w:pPr>
            <w:r w:rsidRPr="00BF2534">
              <w:rPr>
                <w:rFonts w:cs="Calibri Light"/>
              </w:rPr>
              <w:t>Analysis</w:t>
            </w:r>
          </w:p>
        </w:tc>
        <w:tc>
          <w:tcPr>
            <w:tcW w:w="428" w:type="pct"/>
          </w:tcPr>
          <w:p w14:paraId="56601D37" w14:textId="77777777" w:rsidR="002A7DDB" w:rsidRPr="00BF2534" w:rsidRDefault="002A7DDB" w:rsidP="00CD4BC2">
            <w:pPr>
              <w:spacing w:after="0"/>
              <w:jc w:val="right"/>
              <w:rPr>
                <w:rFonts w:cs="Calibri Light"/>
              </w:rPr>
            </w:pPr>
          </w:p>
        </w:tc>
        <w:tc>
          <w:tcPr>
            <w:tcW w:w="475" w:type="pct"/>
            <w:gridSpan w:val="2"/>
          </w:tcPr>
          <w:p w14:paraId="404DA89D" w14:textId="77777777" w:rsidR="002A7DDB" w:rsidRPr="00BF2534" w:rsidRDefault="002A7DDB" w:rsidP="00CD4BC2">
            <w:pPr>
              <w:spacing w:after="0"/>
              <w:jc w:val="right"/>
              <w:rPr>
                <w:rFonts w:cs="Calibri Light"/>
              </w:rPr>
            </w:pPr>
          </w:p>
        </w:tc>
        <w:tc>
          <w:tcPr>
            <w:tcW w:w="380" w:type="pct"/>
          </w:tcPr>
          <w:p w14:paraId="7E4A5C82" w14:textId="77777777" w:rsidR="002A7DDB" w:rsidRPr="00BF2534" w:rsidRDefault="002A7DDB" w:rsidP="00CD4BC2">
            <w:pPr>
              <w:spacing w:after="0"/>
              <w:jc w:val="right"/>
              <w:rPr>
                <w:rFonts w:cs="Calibri Light"/>
              </w:rPr>
            </w:pPr>
          </w:p>
        </w:tc>
        <w:tc>
          <w:tcPr>
            <w:tcW w:w="381" w:type="pct"/>
          </w:tcPr>
          <w:p w14:paraId="05CBE064" w14:textId="77777777" w:rsidR="002A7DDB" w:rsidRPr="00BF2534" w:rsidRDefault="002A7DDB" w:rsidP="00CD4BC2">
            <w:pPr>
              <w:spacing w:after="0"/>
              <w:jc w:val="right"/>
              <w:rPr>
                <w:rFonts w:cs="Calibri Light"/>
              </w:rPr>
            </w:pPr>
          </w:p>
        </w:tc>
        <w:tc>
          <w:tcPr>
            <w:tcW w:w="445" w:type="pct"/>
            <w:gridSpan w:val="2"/>
          </w:tcPr>
          <w:p w14:paraId="796C04DC" w14:textId="77777777" w:rsidR="002A7DDB" w:rsidRPr="00BF2534" w:rsidRDefault="002A7DDB" w:rsidP="00CD4BC2">
            <w:pPr>
              <w:spacing w:after="0"/>
              <w:jc w:val="right"/>
              <w:rPr>
                <w:rFonts w:cs="Calibri Light"/>
              </w:rPr>
            </w:pPr>
          </w:p>
        </w:tc>
        <w:tc>
          <w:tcPr>
            <w:tcW w:w="410" w:type="pct"/>
          </w:tcPr>
          <w:p w14:paraId="40037664" w14:textId="77777777" w:rsidR="002A7DDB" w:rsidRPr="00BF2534" w:rsidRDefault="002A7DDB" w:rsidP="00CD4BC2">
            <w:pPr>
              <w:spacing w:after="0"/>
              <w:jc w:val="right"/>
              <w:rPr>
                <w:rFonts w:cs="Calibri Light"/>
              </w:rPr>
            </w:pPr>
          </w:p>
        </w:tc>
      </w:tr>
      <w:tr w:rsidR="007B2F5E" w:rsidRPr="00BF2534" w14:paraId="0574E42E" w14:textId="77777777" w:rsidTr="000B0F16">
        <w:tc>
          <w:tcPr>
            <w:tcW w:w="485" w:type="pct"/>
          </w:tcPr>
          <w:p w14:paraId="6EE6BD04" w14:textId="77777777" w:rsidR="002A7DDB" w:rsidRPr="00BF2534" w:rsidRDefault="002A7DDB" w:rsidP="009B0DB1">
            <w:pPr>
              <w:spacing w:after="0"/>
              <w:jc w:val="right"/>
              <w:rPr>
                <w:rFonts w:cs="Calibri Light"/>
              </w:rPr>
            </w:pPr>
            <w:r>
              <w:rPr>
                <w:rFonts w:cs="Calibri Light"/>
              </w:rPr>
              <w:t>(b)</w:t>
            </w:r>
          </w:p>
        </w:tc>
        <w:tc>
          <w:tcPr>
            <w:tcW w:w="1996" w:type="pct"/>
            <w:shd w:val="clear" w:color="auto" w:fill="auto"/>
          </w:tcPr>
          <w:p w14:paraId="24EE4402" w14:textId="77777777" w:rsidR="002A7DDB" w:rsidRPr="00BF2534" w:rsidRDefault="002A7DDB" w:rsidP="005820CF">
            <w:pPr>
              <w:spacing w:after="0"/>
              <w:ind w:left="34"/>
              <w:rPr>
                <w:rFonts w:cs="Calibri Light"/>
              </w:rPr>
            </w:pPr>
            <w:r w:rsidRPr="00BF2534">
              <w:rPr>
                <w:rFonts w:cs="Calibri Light"/>
              </w:rPr>
              <w:t>Design</w:t>
            </w:r>
          </w:p>
        </w:tc>
        <w:tc>
          <w:tcPr>
            <w:tcW w:w="428" w:type="pct"/>
          </w:tcPr>
          <w:p w14:paraId="63B3B673" w14:textId="77777777" w:rsidR="002A7DDB" w:rsidRPr="00BF2534" w:rsidRDefault="002A7DDB" w:rsidP="00CD4BC2">
            <w:pPr>
              <w:spacing w:after="0"/>
              <w:jc w:val="right"/>
              <w:rPr>
                <w:rFonts w:cs="Calibri Light"/>
              </w:rPr>
            </w:pPr>
          </w:p>
        </w:tc>
        <w:tc>
          <w:tcPr>
            <w:tcW w:w="475" w:type="pct"/>
            <w:gridSpan w:val="2"/>
          </w:tcPr>
          <w:p w14:paraId="006B3CB0" w14:textId="77777777" w:rsidR="002A7DDB" w:rsidRPr="00BF2534" w:rsidRDefault="002A7DDB" w:rsidP="00CD4BC2">
            <w:pPr>
              <w:spacing w:after="0"/>
              <w:jc w:val="right"/>
              <w:rPr>
                <w:rFonts w:cs="Calibri Light"/>
              </w:rPr>
            </w:pPr>
          </w:p>
        </w:tc>
        <w:tc>
          <w:tcPr>
            <w:tcW w:w="380" w:type="pct"/>
          </w:tcPr>
          <w:p w14:paraId="2D03D66C" w14:textId="77777777" w:rsidR="002A7DDB" w:rsidRPr="00BF2534" w:rsidRDefault="002A7DDB" w:rsidP="00CD4BC2">
            <w:pPr>
              <w:spacing w:after="0"/>
              <w:jc w:val="right"/>
              <w:rPr>
                <w:rFonts w:cs="Calibri Light"/>
              </w:rPr>
            </w:pPr>
          </w:p>
        </w:tc>
        <w:tc>
          <w:tcPr>
            <w:tcW w:w="381" w:type="pct"/>
          </w:tcPr>
          <w:p w14:paraId="0745C6B4" w14:textId="77777777" w:rsidR="002A7DDB" w:rsidRPr="00BF2534" w:rsidRDefault="002A7DDB" w:rsidP="00CD4BC2">
            <w:pPr>
              <w:spacing w:after="0"/>
              <w:jc w:val="right"/>
              <w:rPr>
                <w:rFonts w:cs="Calibri Light"/>
              </w:rPr>
            </w:pPr>
          </w:p>
        </w:tc>
        <w:tc>
          <w:tcPr>
            <w:tcW w:w="445" w:type="pct"/>
            <w:gridSpan w:val="2"/>
          </w:tcPr>
          <w:p w14:paraId="1AE4A1BA" w14:textId="77777777" w:rsidR="002A7DDB" w:rsidRPr="00BF2534" w:rsidRDefault="002A7DDB" w:rsidP="00CD4BC2">
            <w:pPr>
              <w:spacing w:after="0"/>
              <w:jc w:val="right"/>
              <w:rPr>
                <w:rFonts w:cs="Calibri Light"/>
              </w:rPr>
            </w:pPr>
          </w:p>
        </w:tc>
        <w:tc>
          <w:tcPr>
            <w:tcW w:w="410" w:type="pct"/>
          </w:tcPr>
          <w:p w14:paraId="501D0C7C" w14:textId="77777777" w:rsidR="002A7DDB" w:rsidRPr="00BF2534" w:rsidRDefault="002A7DDB" w:rsidP="00CD4BC2">
            <w:pPr>
              <w:spacing w:after="0"/>
              <w:jc w:val="right"/>
              <w:rPr>
                <w:rFonts w:cs="Calibri Light"/>
              </w:rPr>
            </w:pPr>
          </w:p>
        </w:tc>
      </w:tr>
      <w:tr w:rsidR="007B2F5E" w:rsidRPr="00BF2534" w14:paraId="2B267306" w14:textId="77777777" w:rsidTr="000B0F16">
        <w:tc>
          <w:tcPr>
            <w:tcW w:w="485" w:type="pct"/>
          </w:tcPr>
          <w:p w14:paraId="70625C86" w14:textId="77777777" w:rsidR="002A7DDB" w:rsidRPr="00BF2534" w:rsidRDefault="002A7DDB" w:rsidP="009B0DB1">
            <w:pPr>
              <w:spacing w:after="0"/>
              <w:jc w:val="right"/>
              <w:rPr>
                <w:rFonts w:cs="Calibri Light"/>
              </w:rPr>
            </w:pPr>
            <w:r>
              <w:rPr>
                <w:rFonts w:cs="Calibri Light"/>
              </w:rPr>
              <w:t>(c)</w:t>
            </w:r>
          </w:p>
        </w:tc>
        <w:tc>
          <w:tcPr>
            <w:tcW w:w="1996" w:type="pct"/>
            <w:shd w:val="clear" w:color="auto" w:fill="auto"/>
          </w:tcPr>
          <w:p w14:paraId="08847A24" w14:textId="77777777" w:rsidR="002A7DDB" w:rsidRPr="00BF2534" w:rsidRDefault="002A7DDB" w:rsidP="005820CF">
            <w:pPr>
              <w:spacing w:after="0"/>
              <w:ind w:left="34"/>
              <w:rPr>
                <w:rFonts w:cs="Calibri Light"/>
              </w:rPr>
            </w:pPr>
            <w:r w:rsidRPr="00BF2534">
              <w:rPr>
                <w:rFonts w:cs="Calibri Light"/>
              </w:rPr>
              <w:t>Development (including integration)</w:t>
            </w:r>
          </w:p>
        </w:tc>
        <w:tc>
          <w:tcPr>
            <w:tcW w:w="428" w:type="pct"/>
          </w:tcPr>
          <w:p w14:paraId="5D4E7B7C" w14:textId="77777777" w:rsidR="002A7DDB" w:rsidRPr="00BF2534" w:rsidRDefault="002A7DDB" w:rsidP="00CD4BC2">
            <w:pPr>
              <w:spacing w:after="0"/>
              <w:jc w:val="right"/>
              <w:rPr>
                <w:rFonts w:cs="Calibri Light"/>
              </w:rPr>
            </w:pPr>
          </w:p>
        </w:tc>
        <w:tc>
          <w:tcPr>
            <w:tcW w:w="475" w:type="pct"/>
            <w:gridSpan w:val="2"/>
          </w:tcPr>
          <w:p w14:paraId="26E43E08" w14:textId="77777777" w:rsidR="002A7DDB" w:rsidRPr="00BF2534" w:rsidRDefault="002A7DDB" w:rsidP="00CD4BC2">
            <w:pPr>
              <w:spacing w:after="0"/>
              <w:jc w:val="right"/>
              <w:rPr>
                <w:rFonts w:cs="Calibri Light"/>
              </w:rPr>
            </w:pPr>
          </w:p>
        </w:tc>
        <w:tc>
          <w:tcPr>
            <w:tcW w:w="380" w:type="pct"/>
          </w:tcPr>
          <w:p w14:paraId="1D2C87A9" w14:textId="77777777" w:rsidR="002A7DDB" w:rsidRPr="00BF2534" w:rsidRDefault="002A7DDB" w:rsidP="00CD4BC2">
            <w:pPr>
              <w:spacing w:after="0"/>
              <w:jc w:val="right"/>
              <w:rPr>
                <w:rFonts w:cs="Calibri Light"/>
              </w:rPr>
            </w:pPr>
          </w:p>
        </w:tc>
        <w:tc>
          <w:tcPr>
            <w:tcW w:w="381" w:type="pct"/>
          </w:tcPr>
          <w:p w14:paraId="505D0E33" w14:textId="77777777" w:rsidR="002A7DDB" w:rsidRPr="00BF2534" w:rsidRDefault="002A7DDB" w:rsidP="00CD4BC2">
            <w:pPr>
              <w:spacing w:after="0"/>
              <w:jc w:val="right"/>
              <w:rPr>
                <w:rFonts w:cs="Calibri Light"/>
              </w:rPr>
            </w:pPr>
          </w:p>
        </w:tc>
        <w:tc>
          <w:tcPr>
            <w:tcW w:w="445" w:type="pct"/>
            <w:gridSpan w:val="2"/>
          </w:tcPr>
          <w:p w14:paraId="1CF69006" w14:textId="77777777" w:rsidR="002A7DDB" w:rsidRPr="00BF2534" w:rsidRDefault="002A7DDB" w:rsidP="00CD4BC2">
            <w:pPr>
              <w:spacing w:after="0"/>
              <w:jc w:val="right"/>
              <w:rPr>
                <w:rFonts w:cs="Calibri Light"/>
              </w:rPr>
            </w:pPr>
          </w:p>
        </w:tc>
        <w:tc>
          <w:tcPr>
            <w:tcW w:w="410" w:type="pct"/>
          </w:tcPr>
          <w:p w14:paraId="39FFF352" w14:textId="77777777" w:rsidR="002A7DDB" w:rsidRPr="00BF2534" w:rsidRDefault="002A7DDB" w:rsidP="00CD4BC2">
            <w:pPr>
              <w:spacing w:after="0"/>
              <w:jc w:val="right"/>
              <w:rPr>
                <w:rFonts w:cs="Calibri Light"/>
              </w:rPr>
            </w:pPr>
          </w:p>
        </w:tc>
      </w:tr>
      <w:tr w:rsidR="007B2F5E" w:rsidRPr="00BF2534" w14:paraId="12ABECC9" w14:textId="77777777" w:rsidTr="000B0F16">
        <w:tc>
          <w:tcPr>
            <w:tcW w:w="485" w:type="pct"/>
          </w:tcPr>
          <w:p w14:paraId="7D1765AC" w14:textId="77777777" w:rsidR="002A7DDB" w:rsidRPr="00BF2534" w:rsidRDefault="002A7DDB" w:rsidP="009B0DB1">
            <w:pPr>
              <w:spacing w:after="0"/>
              <w:jc w:val="right"/>
              <w:rPr>
                <w:rFonts w:cs="Calibri Light"/>
              </w:rPr>
            </w:pPr>
            <w:r>
              <w:rPr>
                <w:rFonts w:cs="Calibri Light"/>
              </w:rPr>
              <w:t>(d)</w:t>
            </w:r>
          </w:p>
        </w:tc>
        <w:tc>
          <w:tcPr>
            <w:tcW w:w="1996" w:type="pct"/>
            <w:shd w:val="clear" w:color="auto" w:fill="auto"/>
          </w:tcPr>
          <w:p w14:paraId="05A4760B" w14:textId="77777777" w:rsidR="002A7DDB" w:rsidRPr="00BF2534" w:rsidRDefault="002A7DDB" w:rsidP="005820CF">
            <w:pPr>
              <w:spacing w:after="0"/>
              <w:ind w:left="34"/>
              <w:rPr>
                <w:rFonts w:cs="Calibri Light"/>
              </w:rPr>
            </w:pPr>
            <w:r w:rsidRPr="00BF2534">
              <w:rPr>
                <w:rFonts w:cs="Calibri Light"/>
              </w:rPr>
              <w:t>Testing</w:t>
            </w:r>
          </w:p>
        </w:tc>
        <w:tc>
          <w:tcPr>
            <w:tcW w:w="428" w:type="pct"/>
          </w:tcPr>
          <w:p w14:paraId="11512F88" w14:textId="77777777" w:rsidR="002A7DDB" w:rsidRPr="00BF2534" w:rsidRDefault="002A7DDB" w:rsidP="00CD4BC2">
            <w:pPr>
              <w:spacing w:after="0"/>
              <w:jc w:val="right"/>
              <w:rPr>
                <w:rFonts w:cs="Calibri Light"/>
              </w:rPr>
            </w:pPr>
          </w:p>
        </w:tc>
        <w:tc>
          <w:tcPr>
            <w:tcW w:w="475" w:type="pct"/>
            <w:gridSpan w:val="2"/>
          </w:tcPr>
          <w:p w14:paraId="72993C56" w14:textId="77777777" w:rsidR="002A7DDB" w:rsidRPr="00BF2534" w:rsidRDefault="002A7DDB" w:rsidP="00CD4BC2">
            <w:pPr>
              <w:spacing w:after="0"/>
              <w:jc w:val="right"/>
              <w:rPr>
                <w:rFonts w:cs="Calibri Light"/>
              </w:rPr>
            </w:pPr>
          </w:p>
        </w:tc>
        <w:tc>
          <w:tcPr>
            <w:tcW w:w="380" w:type="pct"/>
          </w:tcPr>
          <w:p w14:paraId="7BAC9777" w14:textId="77777777" w:rsidR="002A7DDB" w:rsidRPr="00BF2534" w:rsidRDefault="002A7DDB" w:rsidP="00CD4BC2">
            <w:pPr>
              <w:spacing w:after="0"/>
              <w:jc w:val="right"/>
              <w:rPr>
                <w:rFonts w:cs="Calibri Light"/>
              </w:rPr>
            </w:pPr>
          </w:p>
        </w:tc>
        <w:tc>
          <w:tcPr>
            <w:tcW w:w="381" w:type="pct"/>
          </w:tcPr>
          <w:p w14:paraId="273BA38C" w14:textId="77777777" w:rsidR="002A7DDB" w:rsidRPr="00BF2534" w:rsidRDefault="002A7DDB" w:rsidP="00CD4BC2">
            <w:pPr>
              <w:spacing w:after="0"/>
              <w:jc w:val="right"/>
              <w:rPr>
                <w:rFonts w:cs="Calibri Light"/>
              </w:rPr>
            </w:pPr>
          </w:p>
        </w:tc>
        <w:tc>
          <w:tcPr>
            <w:tcW w:w="445" w:type="pct"/>
            <w:gridSpan w:val="2"/>
          </w:tcPr>
          <w:p w14:paraId="35FDFA51" w14:textId="77777777" w:rsidR="002A7DDB" w:rsidRPr="00BF2534" w:rsidRDefault="002A7DDB" w:rsidP="00CD4BC2">
            <w:pPr>
              <w:spacing w:after="0"/>
              <w:jc w:val="right"/>
              <w:rPr>
                <w:rFonts w:cs="Calibri Light"/>
              </w:rPr>
            </w:pPr>
          </w:p>
        </w:tc>
        <w:tc>
          <w:tcPr>
            <w:tcW w:w="410" w:type="pct"/>
          </w:tcPr>
          <w:p w14:paraId="6B78C1B3" w14:textId="77777777" w:rsidR="002A7DDB" w:rsidRPr="00BF2534" w:rsidRDefault="002A7DDB" w:rsidP="00CD4BC2">
            <w:pPr>
              <w:spacing w:after="0"/>
              <w:jc w:val="right"/>
              <w:rPr>
                <w:rFonts w:cs="Calibri Light"/>
              </w:rPr>
            </w:pPr>
          </w:p>
        </w:tc>
      </w:tr>
      <w:tr w:rsidR="007B2F5E" w:rsidRPr="00BF2534" w14:paraId="24CDF48E" w14:textId="77777777" w:rsidTr="000B0F16">
        <w:tc>
          <w:tcPr>
            <w:tcW w:w="485" w:type="pct"/>
          </w:tcPr>
          <w:p w14:paraId="68A79F21" w14:textId="77777777" w:rsidR="002A7DDB" w:rsidRPr="00BF2534" w:rsidRDefault="002A7DDB" w:rsidP="009B0DB1">
            <w:pPr>
              <w:spacing w:after="0"/>
              <w:jc w:val="right"/>
              <w:rPr>
                <w:rFonts w:cs="Calibri Light"/>
              </w:rPr>
            </w:pPr>
            <w:r>
              <w:rPr>
                <w:rFonts w:cs="Calibri Light"/>
              </w:rPr>
              <w:t>(e)</w:t>
            </w:r>
          </w:p>
        </w:tc>
        <w:tc>
          <w:tcPr>
            <w:tcW w:w="1996" w:type="pct"/>
            <w:shd w:val="clear" w:color="auto" w:fill="auto"/>
          </w:tcPr>
          <w:p w14:paraId="0190931A" w14:textId="77777777" w:rsidR="002A7DDB" w:rsidRPr="00BF2534" w:rsidRDefault="002A7DDB" w:rsidP="005820CF">
            <w:pPr>
              <w:spacing w:after="0"/>
              <w:ind w:left="34"/>
              <w:rPr>
                <w:rFonts w:cs="Calibri Light"/>
              </w:rPr>
            </w:pPr>
            <w:r w:rsidRPr="00BF2534">
              <w:rPr>
                <w:rFonts w:cs="Calibri Light"/>
              </w:rPr>
              <w:t xml:space="preserve">Implementation </w:t>
            </w:r>
            <w:r>
              <w:rPr>
                <w:rFonts w:cs="Calibri Light"/>
              </w:rPr>
              <w:t>and roll</w:t>
            </w:r>
            <w:r w:rsidRPr="00BF2534">
              <w:rPr>
                <w:rFonts w:cs="Calibri Light"/>
              </w:rPr>
              <w:t>-out</w:t>
            </w:r>
          </w:p>
        </w:tc>
        <w:tc>
          <w:tcPr>
            <w:tcW w:w="428" w:type="pct"/>
          </w:tcPr>
          <w:p w14:paraId="22680551" w14:textId="77777777" w:rsidR="002A7DDB" w:rsidRPr="00BF2534" w:rsidRDefault="002A7DDB" w:rsidP="00CD4BC2">
            <w:pPr>
              <w:spacing w:after="0"/>
              <w:jc w:val="right"/>
              <w:rPr>
                <w:rFonts w:cs="Calibri Light"/>
              </w:rPr>
            </w:pPr>
          </w:p>
        </w:tc>
        <w:tc>
          <w:tcPr>
            <w:tcW w:w="475" w:type="pct"/>
            <w:gridSpan w:val="2"/>
          </w:tcPr>
          <w:p w14:paraId="0BA0C919" w14:textId="77777777" w:rsidR="002A7DDB" w:rsidRPr="00BF2534" w:rsidRDefault="002A7DDB" w:rsidP="00CD4BC2">
            <w:pPr>
              <w:spacing w:after="0"/>
              <w:jc w:val="right"/>
              <w:rPr>
                <w:rFonts w:cs="Calibri Light"/>
              </w:rPr>
            </w:pPr>
          </w:p>
        </w:tc>
        <w:tc>
          <w:tcPr>
            <w:tcW w:w="380" w:type="pct"/>
          </w:tcPr>
          <w:p w14:paraId="324F8CCD" w14:textId="77777777" w:rsidR="002A7DDB" w:rsidRPr="00BF2534" w:rsidRDefault="002A7DDB" w:rsidP="00CD4BC2">
            <w:pPr>
              <w:spacing w:after="0"/>
              <w:jc w:val="right"/>
              <w:rPr>
                <w:rFonts w:cs="Calibri Light"/>
              </w:rPr>
            </w:pPr>
          </w:p>
        </w:tc>
        <w:tc>
          <w:tcPr>
            <w:tcW w:w="381" w:type="pct"/>
          </w:tcPr>
          <w:p w14:paraId="30D965F5" w14:textId="77777777" w:rsidR="002A7DDB" w:rsidRPr="00BF2534" w:rsidRDefault="002A7DDB" w:rsidP="00CD4BC2">
            <w:pPr>
              <w:spacing w:after="0"/>
              <w:jc w:val="right"/>
              <w:rPr>
                <w:rFonts w:cs="Calibri Light"/>
              </w:rPr>
            </w:pPr>
          </w:p>
        </w:tc>
        <w:tc>
          <w:tcPr>
            <w:tcW w:w="445" w:type="pct"/>
            <w:gridSpan w:val="2"/>
          </w:tcPr>
          <w:p w14:paraId="1F294328" w14:textId="77777777" w:rsidR="002A7DDB" w:rsidRPr="00BF2534" w:rsidRDefault="002A7DDB" w:rsidP="00CD4BC2">
            <w:pPr>
              <w:spacing w:after="0"/>
              <w:jc w:val="right"/>
              <w:rPr>
                <w:rFonts w:cs="Calibri Light"/>
              </w:rPr>
            </w:pPr>
          </w:p>
        </w:tc>
        <w:tc>
          <w:tcPr>
            <w:tcW w:w="410" w:type="pct"/>
          </w:tcPr>
          <w:p w14:paraId="0D021AE1" w14:textId="77777777" w:rsidR="002A7DDB" w:rsidRPr="00BF2534" w:rsidRDefault="002A7DDB" w:rsidP="00CD4BC2">
            <w:pPr>
              <w:spacing w:after="0"/>
              <w:jc w:val="right"/>
              <w:rPr>
                <w:rFonts w:cs="Calibri Light"/>
              </w:rPr>
            </w:pPr>
          </w:p>
        </w:tc>
      </w:tr>
      <w:tr w:rsidR="007B2F5E" w:rsidRPr="00BF2534" w14:paraId="2F3276B9" w14:textId="77777777" w:rsidTr="000B0F16">
        <w:tc>
          <w:tcPr>
            <w:tcW w:w="485" w:type="pct"/>
          </w:tcPr>
          <w:p w14:paraId="0C2BC05F" w14:textId="77777777" w:rsidR="002A7DDB" w:rsidRPr="00BF2534" w:rsidRDefault="002A7DDB" w:rsidP="009B0DB1">
            <w:pPr>
              <w:spacing w:after="0"/>
              <w:jc w:val="right"/>
              <w:rPr>
                <w:rFonts w:cs="Calibri Light"/>
              </w:rPr>
            </w:pPr>
            <w:r>
              <w:rPr>
                <w:rFonts w:cs="Calibri Light"/>
              </w:rPr>
              <w:t>(f)</w:t>
            </w:r>
          </w:p>
        </w:tc>
        <w:tc>
          <w:tcPr>
            <w:tcW w:w="1996" w:type="pct"/>
            <w:shd w:val="clear" w:color="auto" w:fill="auto"/>
          </w:tcPr>
          <w:p w14:paraId="057FB101" w14:textId="77777777" w:rsidR="002A7DDB" w:rsidRPr="00BF2534" w:rsidRDefault="002A7DDB" w:rsidP="005820CF">
            <w:pPr>
              <w:spacing w:after="0"/>
              <w:ind w:left="34"/>
              <w:rPr>
                <w:rFonts w:cs="Calibri Light"/>
              </w:rPr>
            </w:pPr>
            <w:r w:rsidRPr="00BF2534">
              <w:rPr>
                <w:rFonts w:cs="Calibri Light"/>
              </w:rPr>
              <w:t>Maintenance, enhancement and support</w:t>
            </w:r>
          </w:p>
        </w:tc>
        <w:tc>
          <w:tcPr>
            <w:tcW w:w="428" w:type="pct"/>
          </w:tcPr>
          <w:p w14:paraId="0EB61CD7" w14:textId="77777777" w:rsidR="002A7DDB" w:rsidRPr="00BF2534" w:rsidRDefault="002A7DDB" w:rsidP="00CD4BC2">
            <w:pPr>
              <w:spacing w:after="0"/>
              <w:jc w:val="right"/>
              <w:rPr>
                <w:rFonts w:cs="Calibri Light"/>
              </w:rPr>
            </w:pPr>
          </w:p>
        </w:tc>
        <w:tc>
          <w:tcPr>
            <w:tcW w:w="475" w:type="pct"/>
            <w:gridSpan w:val="2"/>
          </w:tcPr>
          <w:p w14:paraId="7B7D190A" w14:textId="77777777" w:rsidR="002A7DDB" w:rsidRPr="00BF2534" w:rsidRDefault="002A7DDB" w:rsidP="00CD4BC2">
            <w:pPr>
              <w:spacing w:after="0"/>
              <w:jc w:val="right"/>
              <w:rPr>
                <w:rFonts w:cs="Calibri Light"/>
              </w:rPr>
            </w:pPr>
          </w:p>
        </w:tc>
        <w:tc>
          <w:tcPr>
            <w:tcW w:w="380" w:type="pct"/>
          </w:tcPr>
          <w:p w14:paraId="09368E48" w14:textId="77777777" w:rsidR="002A7DDB" w:rsidRPr="00BF2534" w:rsidRDefault="002A7DDB" w:rsidP="00CD4BC2">
            <w:pPr>
              <w:spacing w:after="0"/>
              <w:jc w:val="right"/>
              <w:rPr>
                <w:rFonts w:cs="Calibri Light"/>
              </w:rPr>
            </w:pPr>
          </w:p>
        </w:tc>
        <w:tc>
          <w:tcPr>
            <w:tcW w:w="381" w:type="pct"/>
          </w:tcPr>
          <w:p w14:paraId="0CFD22C5" w14:textId="77777777" w:rsidR="002A7DDB" w:rsidRPr="00BF2534" w:rsidRDefault="002A7DDB" w:rsidP="00CD4BC2">
            <w:pPr>
              <w:spacing w:after="0"/>
              <w:jc w:val="right"/>
              <w:rPr>
                <w:rFonts w:cs="Calibri Light"/>
              </w:rPr>
            </w:pPr>
          </w:p>
        </w:tc>
        <w:tc>
          <w:tcPr>
            <w:tcW w:w="445" w:type="pct"/>
            <w:gridSpan w:val="2"/>
          </w:tcPr>
          <w:p w14:paraId="662BA566" w14:textId="77777777" w:rsidR="002A7DDB" w:rsidRPr="00BF2534" w:rsidRDefault="002A7DDB" w:rsidP="00CD4BC2">
            <w:pPr>
              <w:spacing w:after="0"/>
              <w:jc w:val="right"/>
              <w:rPr>
                <w:rFonts w:cs="Calibri Light"/>
              </w:rPr>
            </w:pPr>
          </w:p>
        </w:tc>
        <w:tc>
          <w:tcPr>
            <w:tcW w:w="410" w:type="pct"/>
          </w:tcPr>
          <w:p w14:paraId="33751EFC" w14:textId="77777777" w:rsidR="002A7DDB" w:rsidRPr="00BF2534" w:rsidRDefault="002A7DDB" w:rsidP="00CD4BC2">
            <w:pPr>
              <w:spacing w:after="0"/>
              <w:jc w:val="right"/>
              <w:rPr>
                <w:rFonts w:cs="Calibri Light"/>
              </w:rPr>
            </w:pPr>
          </w:p>
        </w:tc>
      </w:tr>
      <w:tr w:rsidR="007B2F5E" w:rsidRPr="00BF2534" w14:paraId="3B893FAE" w14:textId="77777777" w:rsidTr="000B0F16">
        <w:tc>
          <w:tcPr>
            <w:tcW w:w="485" w:type="pct"/>
          </w:tcPr>
          <w:p w14:paraId="3E01747E" w14:textId="77777777" w:rsidR="002A7DDB" w:rsidRPr="00BF2534" w:rsidRDefault="002A7DDB" w:rsidP="009B0DB1">
            <w:pPr>
              <w:spacing w:after="0"/>
              <w:jc w:val="right"/>
              <w:rPr>
                <w:rFonts w:cs="Calibri Light"/>
              </w:rPr>
            </w:pPr>
            <w:r>
              <w:rPr>
                <w:rFonts w:cs="Calibri Light"/>
              </w:rPr>
              <w:t>(g)</w:t>
            </w:r>
          </w:p>
        </w:tc>
        <w:tc>
          <w:tcPr>
            <w:tcW w:w="1996" w:type="pct"/>
            <w:shd w:val="clear" w:color="auto" w:fill="auto"/>
          </w:tcPr>
          <w:p w14:paraId="58DEE515" w14:textId="77777777" w:rsidR="002A7DDB" w:rsidRPr="00BF2534" w:rsidRDefault="002A7DDB" w:rsidP="005820CF">
            <w:pPr>
              <w:spacing w:after="0"/>
              <w:ind w:left="34"/>
              <w:rPr>
                <w:rFonts w:cs="Calibri Light"/>
              </w:rPr>
            </w:pPr>
            <w:r w:rsidRPr="00BF2534">
              <w:rPr>
                <w:rFonts w:cs="Calibri Light"/>
              </w:rPr>
              <w:t>User training for 10 officials, including training material (</w:t>
            </w:r>
            <w:r>
              <w:rPr>
                <w:rFonts w:cs="Calibri Light"/>
              </w:rPr>
              <w:t>train-the-trainer model, including on</w:t>
            </w:r>
            <w:r w:rsidRPr="00BF2534">
              <w:rPr>
                <w:rFonts w:cs="Calibri Light"/>
              </w:rPr>
              <w:t>line training acceptable)</w:t>
            </w:r>
          </w:p>
        </w:tc>
        <w:tc>
          <w:tcPr>
            <w:tcW w:w="428" w:type="pct"/>
          </w:tcPr>
          <w:p w14:paraId="7A073243" w14:textId="77777777" w:rsidR="002A7DDB" w:rsidRPr="00BF2534" w:rsidRDefault="002A7DDB" w:rsidP="00CD4BC2">
            <w:pPr>
              <w:spacing w:after="0"/>
              <w:jc w:val="right"/>
              <w:rPr>
                <w:rFonts w:cs="Calibri Light"/>
              </w:rPr>
            </w:pPr>
          </w:p>
        </w:tc>
        <w:tc>
          <w:tcPr>
            <w:tcW w:w="475" w:type="pct"/>
            <w:gridSpan w:val="2"/>
          </w:tcPr>
          <w:p w14:paraId="01203A2A" w14:textId="77777777" w:rsidR="002A7DDB" w:rsidRPr="00BF2534" w:rsidRDefault="002A7DDB" w:rsidP="00CD4BC2">
            <w:pPr>
              <w:spacing w:after="0"/>
              <w:jc w:val="right"/>
              <w:rPr>
                <w:rFonts w:cs="Calibri Light"/>
              </w:rPr>
            </w:pPr>
          </w:p>
        </w:tc>
        <w:tc>
          <w:tcPr>
            <w:tcW w:w="380" w:type="pct"/>
          </w:tcPr>
          <w:p w14:paraId="4C64209E" w14:textId="77777777" w:rsidR="002A7DDB" w:rsidRPr="00BF2534" w:rsidRDefault="002A7DDB" w:rsidP="00CD4BC2">
            <w:pPr>
              <w:spacing w:after="0"/>
              <w:jc w:val="right"/>
              <w:rPr>
                <w:rFonts w:cs="Calibri Light"/>
              </w:rPr>
            </w:pPr>
          </w:p>
        </w:tc>
        <w:tc>
          <w:tcPr>
            <w:tcW w:w="381" w:type="pct"/>
          </w:tcPr>
          <w:p w14:paraId="3844328E" w14:textId="77777777" w:rsidR="002A7DDB" w:rsidRPr="00BF2534" w:rsidRDefault="002A7DDB" w:rsidP="00CD4BC2">
            <w:pPr>
              <w:spacing w:after="0"/>
              <w:jc w:val="right"/>
              <w:rPr>
                <w:rFonts w:cs="Calibri Light"/>
              </w:rPr>
            </w:pPr>
          </w:p>
        </w:tc>
        <w:tc>
          <w:tcPr>
            <w:tcW w:w="445" w:type="pct"/>
            <w:gridSpan w:val="2"/>
          </w:tcPr>
          <w:p w14:paraId="2B5438C5" w14:textId="77777777" w:rsidR="002A7DDB" w:rsidRPr="00BF2534" w:rsidRDefault="002A7DDB" w:rsidP="00CD4BC2">
            <w:pPr>
              <w:spacing w:after="0"/>
              <w:jc w:val="right"/>
              <w:rPr>
                <w:rFonts w:cs="Calibri Light"/>
              </w:rPr>
            </w:pPr>
          </w:p>
        </w:tc>
        <w:tc>
          <w:tcPr>
            <w:tcW w:w="410" w:type="pct"/>
          </w:tcPr>
          <w:p w14:paraId="5912A678" w14:textId="77777777" w:rsidR="002A7DDB" w:rsidRPr="00BF2534" w:rsidRDefault="002A7DDB" w:rsidP="00CD4BC2">
            <w:pPr>
              <w:spacing w:after="0"/>
              <w:jc w:val="right"/>
              <w:rPr>
                <w:rFonts w:cs="Calibri Light"/>
              </w:rPr>
            </w:pPr>
          </w:p>
        </w:tc>
      </w:tr>
      <w:tr w:rsidR="007B2F5E" w:rsidRPr="00BF2534" w14:paraId="4BD3A91B" w14:textId="77777777" w:rsidTr="000B0F16">
        <w:tc>
          <w:tcPr>
            <w:tcW w:w="485" w:type="pct"/>
          </w:tcPr>
          <w:p w14:paraId="1B5CDA3E" w14:textId="77777777" w:rsidR="002A7DDB" w:rsidRPr="00BF2534" w:rsidRDefault="002A7DDB" w:rsidP="009B0DB1">
            <w:pPr>
              <w:spacing w:after="0"/>
              <w:jc w:val="right"/>
              <w:rPr>
                <w:rFonts w:cs="Calibri Light"/>
              </w:rPr>
            </w:pPr>
            <w:r>
              <w:rPr>
                <w:rFonts w:cs="Calibri Light"/>
              </w:rPr>
              <w:t>(h)</w:t>
            </w:r>
          </w:p>
        </w:tc>
        <w:tc>
          <w:tcPr>
            <w:tcW w:w="1996" w:type="pct"/>
            <w:shd w:val="clear" w:color="auto" w:fill="auto"/>
          </w:tcPr>
          <w:p w14:paraId="542D42CE" w14:textId="77777777" w:rsidR="002A7DDB" w:rsidRPr="00BF2534" w:rsidRDefault="002A7DDB" w:rsidP="005820CF">
            <w:pPr>
              <w:spacing w:after="0"/>
              <w:ind w:left="34"/>
              <w:rPr>
                <w:rFonts w:cs="Calibri Light"/>
              </w:rPr>
            </w:pPr>
            <w:r w:rsidRPr="00BF2534">
              <w:rPr>
                <w:rFonts w:cs="Calibri Light"/>
              </w:rPr>
              <w:t>Functional support for 20 officials, including training material (call centre/</w:t>
            </w:r>
            <w:r>
              <w:rPr>
                <w:rFonts w:cs="Calibri Light"/>
              </w:rPr>
              <w:t>help</w:t>
            </w:r>
            <w:r w:rsidRPr="00BF2534">
              <w:rPr>
                <w:rFonts w:cs="Calibri Light"/>
              </w:rPr>
              <w:t>desk)</w:t>
            </w:r>
          </w:p>
        </w:tc>
        <w:tc>
          <w:tcPr>
            <w:tcW w:w="428" w:type="pct"/>
          </w:tcPr>
          <w:p w14:paraId="6768C135" w14:textId="77777777" w:rsidR="002A7DDB" w:rsidRPr="00BF2534" w:rsidRDefault="002A7DDB" w:rsidP="00CD4BC2">
            <w:pPr>
              <w:spacing w:after="0"/>
              <w:jc w:val="right"/>
              <w:rPr>
                <w:rFonts w:cs="Calibri Light"/>
              </w:rPr>
            </w:pPr>
          </w:p>
        </w:tc>
        <w:tc>
          <w:tcPr>
            <w:tcW w:w="475" w:type="pct"/>
            <w:gridSpan w:val="2"/>
          </w:tcPr>
          <w:p w14:paraId="38C90F6E" w14:textId="77777777" w:rsidR="002A7DDB" w:rsidRPr="00BF2534" w:rsidRDefault="002A7DDB" w:rsidP="00CD4BC2">
            <w:pPr>
              <w:spacing w:after="0"/>
              <w:jc w:val="right"/>
              <w:rPr>
                <w:rFonts w:cs="Calibri Light"/>
              </w:rPr>
            </w:pPr>
          </w:p>
        </w:tc>
        <w:tc>
          <w:tcPr>
            <w:tcW w:w="380" w:type="pct"/>
          </w:tcPr>
          <w:p w14:paraId="1461CE7F" w14:textId="77777777" w:rsidR="002A7DDB" w:rsidRPr="00BF2534" w:rsidRDefault="002A7DDB" w:rsidP="00CD4BC2">
            <w:pPr>
              <w:spacing w:after="0"/>
              <w:jc w:val="right"/>
              <w:rPr>
                <w:rFonts w:cs="Calibri Light"/>
              </w:rPr>
            </w:pPr>
          </w:p>
        </w:tc>
        <w:tc>
          <w:tcPr>
            <w:tcW w:w="381" w:type="pct"/>
          </w:tcPr>
          <w:p w14:paraId="073BA852" w14:textId="77777777" w:rsidR="002A7DDB" w:rsidRPr="00BF2534" w:rsidRDefault="002A7DDB" w:rsidP="00CD4BC2">
            <w:pPr>
              <w:spacing w:after="0"/>
              <w:jc w:val="right"/>
              <w:rPr>
                <w:rFonts w:cs="Calibri Light"/>
              </w:rPr>
            </w:pPr>
          </w:p>
        </w:tc>
        <w:tc>
          <w:tcPr>
            <w:tcW w:w="445" w:type="pct"/>
            <w:gridSpan w:val="2"/>
          </w:tcPr>
          <w:p w14:paraId="16B4FE86" w14:textId="77777777" w:rsidR="002A7DDB" w:rsidRPr="00BF2534" w:rsidRDefault="002A7DDB" w:rsidP="00CD4BC2">
            <w:pPr>
              <w:spacing w:after="0"/>
              <w:jc w:val="right"/>
              <w:rPr>
                <w:rFonts w:cs="Calibri Light"/>
              </w:rPr>
            </w:pPr>
          </w:p>
        </w:tc>
        <w:tc>
          <w:tcPr>
            <w:tcW w:w="410" w:type="pct"/>
          </w:tcPr>
          <w:p w14:paraId="38951F04" w14:textId="77777777" w:rsidR="002A7DDB" w:rsidRPr="00BF2534" w:rsidRDefault="002A7DDB" w:rsidP="00CD4BC2">
            <w:pPr>
              <w:spacing w:after="0"/>
              <w:jc w:val="right"/>
              <w:rPr>
                <w:rFonts w:cs="Calibri Light"/>
              </w:rPr>
            </w:pPr>
          </w:p>
        </w:tc>
      </w:tr>
      <w:tr w:rsidR="007B2F5E" w:rsidRPr="00BF2534" w14:paraId="02174BB4" w14:textId="77777777" w:rsidTr="000B0F16">
        <w:tc>
          <w:tcPr>
            <w:tcW w:w="485" w:type="pct"/>
          </w:tcPr>
          <w:p w14:paraId="120B43AF" w14:textId="77777777" w:rsidR="002A7DDB" w:rsidRPr="00BF2534" w:rsidRDefault="002A7DDB" w:rsidP="009B0DB1">
            <w:pPr>
              <w:spacing w:after="0"/>
              <w:ind w:right="34"/>
              <w:jc w:val="right"/>
              <w:rPr>
                <w:rFonts w:cs="Calibri Light"/>
              </w:rPr>
            </w:pPr>
            <w:r>
              <w:rPr>
                <w:rFonts w:cs="Calibri Light"/>
              </w:rPr>
              <w:t>(</w:t>
            </w:r>
            <w:proofErr w:type="spellStart"/>
            <w:r>
              <w:rPr>
                <w:rFonts w:cs="Calibri Light"/>
              </w:rPr>
              <w:t>i</w:t>
            </w:r>
            <w:proofErr w:type="spellEnd"/>
            <w:r>
              <w:rPr>
                <w:rFonts w:cs="Calibri Light"/>
              </w:rPr>
              <w:t>)</w:t>
            </w:r>
          </w:p>
        </w:tc>
        <w:tc>
          <w:tcPr>
            <w:tcW w:w="1996" w:type="pct"/>
            <w:shd w:val="clear" w:color="auto" w:fill="auto"/>
          </w:tcPr>
          <w:p w14:paraId="55304001" w14:textId="77777777" w:rsidR="002A7DDB" w:rsidRPr="00BF2534" w:rsidRDefault="002A7DDB" w:rsidP="005820CF">
            <w:pPr>
              <w:spacing w:after="0"/>
              <w:ind w:left="34"/>
              <w:rPr>
                <w:rFonts w:cs="Calibri Light"/>
              </w:rPr>
            </w:pPr>
            <w:r w:rsidRPr="00BF2534">
              <w:rPr>
                <w:rFonts w:cs="Calibri Light"/>
              </w:rPr>
              <w:t>Technical training for 20 officials, including training material (including skills transfer)</w:t>
            </w:r>
          </w:p>
        </w:tc>
        <w:tc>
          <w:tcPr>
            <w:tcW w:w="428" w:type="pct"/>
          </w:tcPr>
          <w:p w14:paraId="37143F61" w14:textId="77777777" w:rsidR="002A7DDB" w:rsidRPr="00BF2534" w:rsidRDefault="002A7DDB" w:rsidP="00CD4BC2">
            <w:pPr>
              <w:spacing w:after="0"/>
              <w:jc w:val="right"/>
              <w:rPr>
                <w:rFonts w:cs="Calibri Light"/>
              </w:rPr>
            </w:pPr>
          </w:p>
        </w:tc>
        <w:tc>
          <w:tcPr>
            <w:tcW w:w="475" w:type="pct"/>
            <w:gridSpan w:val="2"/>
          </w:tcPr>
          <w:p w14:paraId="1ED03DFD" w14:textId="77777777" w:rsidR="002A7DDB" w:rsidRPr="00BF2534" w:rsidRDefault="002A7DDB" w:rsidP="00CD4BC2">
            <w:pPr>
              <w:spacing w:after="0"/>
              <w:jc w:val="right"/>
              <w:rPr>
                <w:rFonts w:cs="Calibri Light"/>
              </w:rPr>
            </w:pPr>
          </w:p>
        </w:tc>
        <w:tc>
          <w:tcPr>
            <w:tcW w:w="380" w:type="pct"/>
          </w:tcPr>
          <w:p w14:paraId="35E6CCE8" w14:textId="77777777" w:rsidR="002A7DDB" w:rsidRPr="00BF2534" w:rsidRDefault="002A7DDB" w:rsidP="00CD4BC2">
            <w:pPr>
              <w:spacing w:after="0"/>
              <w:jc w:val="right"/>
              <w:rPr>
                <w:rFonts w:cs="Calibri Light"/>
              </w:rPr>
            </w:pPr>
          </w:p>
        </w:tc>
        <w:tc>
          <w:tcPr>
            <w:tcW w:w="381" w:type="pct"/>
          </w:tcPr>
          <w:p w14:paraId="724FAA62" w14:textId="77777777" w:rsidR="002A7DDB" w:rsidRPr="00BF2534" w:rsidRDefault="002A7DDB" w:rsidP="00CD4BC2">
            <w:pPr>
              <w:spacing w:after="0"/>
              <w:jc w:val="right"/>
              <w:rPr>
                <w:rFonts w:cs="Calibri Light"/>
              </w:rPr>
            </w:pPr>
          </w:p>
        </w:tc>
        <w:tc>
          <w:tcPr>
            <w:tcW w:w="445" w:type="pct"/>
            <w:gridSpan w:val="2"/>
          </w:tcPr>
          <w:p w14:paraId="75486417" w14:textId="77777777" w:rsidR="002A7DDB" w:rsidRPr="00BF2534" w:rsidRDefault="002A7DDB" w:rsidP="00CD4BC2">
            <w:pPr>
              <w:spacing w:after="0"/>
              <w:jc w:val="right"/>
              <w:rPr>
                <w:rFonts w:cs="Calibri Light"/>
              </w:rPr>
            </w:pPr>
          </w:p>
        </w:tc>
        <w:tc>
          <w:tcPr>
            <w:tcW w:w="410" w:type="pct"/>
          </w:tcPr>
          <w:p w14:paraId="7534B52C" w14:textId="77777777" w:rsidR="002A7DDB" w:rsidRPr="00BF2534" w:rsidRDefault="002A7DDB" w:rsidP="00CD4BC2">
            <w:pPr>
              <w:spacing w:after="0"/>
              <w:jc w:val="right"/>
              <w:rPr>
                <w:rFonts w:cs="Calibri Light"/>
              </w:rPr>
            </w:pPr>
          </w:p>
        </w:tc>
      </w:tr>
      <w:tr w:rsidR="007B2F5E" w:rsidRPr="00BF2534" w14:paraId="43570168" w14:textId="77777777" w:rsidTr="000B0F16">
        <w:tc>
          <w:tcPr>
            <w:tcW w:w="2481" w:type="pct"/>
            <w:gridSpan w:val="2"/>
            <w:shd w:val="clear" w:color="auto" w:fill="DBE5F1" w:themeFill="accent1" w:themeFillTint="33"/>
          </w:tcPr>
          <w:p w14:paraId="52BFEF76" w14:textId="77777777" w:rsidR="002A7DDB" w:rsidRPr="00B476E7" w:rsidRDefault="002A7DDB" w:rsidP="00157A18">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28526F1E"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7D7D95EE"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55EDC8F7"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1E438F2A"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20D7F329"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17982884" w14:textId="77777777" w:rsidR="002A7DDB" w:rsidRPr="00BF2534" w:rsidRDefault="002A7DDB" w:rsidP="00CD4BC2">
            <w:pPr>
              <w:spacing w:after="0"/>
              <w:jc w:val="right"/>
              <w:rPr>
                <w:rFonts w:cs="Calibri Light"/>
              </w:rPr>
            </w:pPr>
          </w:p>
        </w:tc>
      </w:tr>
      <w:tr w:rsidR="00D01A7E" w:rsidRPr="00BF2534" w14:paraId="442BC76C" w14:textId="77777777" w:rsidTr="000B0F16">
        <w:tc>
          <w:tcPr>
            <w:tcW w:w="485" w:type="pct"/>
            <w:shd w:val="clear" w:color="auto" w:fill="B8CCE4" w:themeFill="accent1" w:themeFillTint="66"/>
          </w:tcPr>
          <w:p w14:paraId="7BDDC81F" w14:textId="77777777" w:rsidR="00D01A7E" w:rsidRPr="00954E61" w:rsidRDefault="00D01A7E" w:rsidP="009B0DB1">
            <w:pPr>
              <w:spacing w:after="0"/>
              <w:ind w:firstLine="318"/>
              <w:rPr>
                <w:rFonts w:cs="Calibri Light"/>
                <w:b/>
              </w:rPr>
            </w:pPr>
            <w:r w:rsidRPr="00954E61">
              <w:rPr>
                <w:rFonts w:cs="Calibri Light"/>
                <w:b/>
              </w:rPr>
              <w:t>(8)</w:t>
            </w:r>
          </w:p>
        </w:tc>
        <w:tc>
          <w:tcPr>
            <w:tcW w:w="4515" w:type="pct"/>
            <w:gridSpan w:val="9"/>
            <w:shd w:val="clear" w:color="auto" w:fill="B8CCE4" w:themeFill="accent1" w:themeFillTint="66"/>
          </w:tcPr>
          <w:p w14:paraId="06534932" w14:textId="77777777" w:rsidR="00D01A7E" w:rsidRPr="00157A18" w:rsidRDefault="00D01A7E" w:rsidP="00157A18">
            <w:pPr>
              <w:spacing w:after="0"/>
              <w:rPr>
                <w:rFonts w:cs="Calibri Light"/>
                <w:b/>
              </w:rPr>
            </w:pPr>
            <w:r w:rsidRPr="00157A18">
              <w:rPr>
                <w:rFonts w:cs="Calibri Light"/>
                <w:b/>
              </w:rPr>
              <w:t>Inspectorate (case management)</w:t>
            </w:r>
          </w:p>
        </w:tc>
      </w:tr>
      <w:tr w:rsidR="007B2F5E" w:rsidRPr="00BF2534" w14:paraId="2AE7A49E" w14:textId="77777777" w:rsidTr="000B0F16">
        <w:tc>
          <w:tcPr>
            <w:tcW w:w="485" w:type="pct"/>
          </w:tcPr>
          <w:p w14:paraId="5E8E6648" w14:textId="77777777" w:rsidR="002A7DDB" w:rsidRPr="00BF2534" w:rsidRDefault="002A7DDB" w:rsidP="009B0DB1">
            <w:pPr>
              <w:spacing w:after="0"/>
              <w:jc w:val="right"/>
              <w:rPr>
                <w:rFonts w:cs="Calibri Light"/>
              </w:rPr>
            </w:pPr>
            <w:r>
              <w:rPr>
                <w:rFonts w:cs="Calibri Light"/>
              </w:rPr>
              <w:t>(a)</w:t>
            </w:r>
          </w:p>
        </w:tc>
        <w:tc>
          <w:tcPr>
            <w:tcW w:w="1996" w:type="pct"/>
            <w:shd w:val="clear" w:color="auto" w:fill="auto"/>
          </w:tcPr>
          <w:p w14:paraId="17F6AF27" w14:textId="77777777" w:rsidR="002A7DDB" w:rsidRPr="00BF2534" w:rsidRDefault="002A7DDB" w:rsidP="005820CF">
            <w:pPr>
              <w:spacing w:after="0"/>
              <w:ind w:left="34"/>
              <w:rPr>
                <w:rFonts w:cs="Calibri Light"/>
              </w:rPr>
            </w:pPr>
            <w:r w:rsidRPr="00BF2534">
              <w:rPr>
                <w:rFonts w:cs="Calibri Light"/>
              </w:rPr>
              <w:t>Analysis</w:t>
            </w:r>
          </w:p>
        </w:tc>
        <w:tc>
          <w:tcPr>
            <w:tcW w:w="428" w:type="pct"/>
          </w:tcPr>
          <w:p w14:paraId="6DAA1A38" w14:textId="77777777" w:rsidR="002A7DDB" w:rsidRPr="00BF2534" w:rsidRDefault="002A7DDB" w:rsidP="00CD4BC2">
            <w:pPr>
              <w:spacing w:after="0"/>
              <w:jc w:val="right"/>
              <w:rPr>
                <w:rFonts w:cs="Calibri Light"/>
              </w:rPr>
            </w:pPr>
          </w:p>
        </w:tc>
        <w:tc>
          <w:tcPr>
            <w:tcW w:w="475" w:type="pct"/>
            <w:gridSpan w:val="2"/>
          </w:tcPr>
          <w:p w14:paraId="31BCD93F" w14:textId="77777777" w:rsidR="002A7DDB" w:rsidRPr="00BF2534" w:rsidRDefault="002A7DDB" w:rsidP="00CD4BC2">
            <w:pPr>
              <w:spacing w:after="0"/>
              <w:jc w:val="right"/>
              <w:rPr>
                <w:rFonts w:cs="Calibri Light"/>
              </w:rPr>
            </w:pPr>
          </w:p>
        </w:tc>
        <w:tc>
          <w:tcPr>
            <w:tcW w:w="380" w:type="pct"/>
          </w:tcPr>
          <w:p w14:paraId="34E705F4" w14:textId="77777777" w:rsidR="002A7DDB" w:rsidRPr="00BF2534" w:rsidRDefault="002A7DDB" w:rsidP="00CD4BC2">
            <w:pPr>
              <w:spacing w:after="0"/>
              <w:jc w:val="right"/>
              <w:rPr>
                <w:rFonts w:cs="Calibri Light"/>
              </w:rPr>
            </w:pPr>
          </w:p>
        </w:tc>
        <w:tc>
          <w:tcPr>
            <w:tcW w:w="381" w:type="pct"/>
          </w:tcPr>
          <w:p w14:paraId="1DDC20BC" w14:textId="77777777" w:rsidR="002A7DDB" w:rsidRPr="00BF2534" w:rsidRDefault="002A7DDB" w:rsidP="00CD4BC2">
            <w:pPr>
              <w:spacing w:after="0"/>
              <w:jc w:val="right"/>
              <w:rPr>
                <w:rFonts w:cs="Calibri Light"/>
              </w:rPr>
            </w:pPr>
          </w:p>
        </w:tc>
        <w:tc>
          <w:tcPr>
            <w:tcW w:w="445" w:type="pct"/>
            <w:gridSpan w:val="2"/>
          </w:tcPr>
          <w:p w14:paraId="20E07D87" w14:textId="77777777" w:rsidR="002A7DDB" w:rsidRPr="00BF2534" w:rsidRDefault="002A7DDB" w:rsidP="00CD4BC2">
            <w:pPr>
              <w:spacing w:after="0"/>
              <w:jc w:val="right"/>
              <w:rPr>
                <w:rFonts w:cs="Calibri Light"/>
              </w:rPr>
            </w:pPr>
          </w:p>
        </w:tc>
        <w:tc>
          <w:tcPr>
            <w:tcW w:w="410" w:type="pct"/>
          </w:tcPr>
          <w:p w14:paraId="5F3C647B" w14:textId="77777777" w:rsidR="002A7DDB" w:rsidRPr="00BF2534" w:rsidRDefault="002A7DDB" w:rsidP="00CD4BC2">
            <w:pPr>
              <w:spacing w:after="0"/>
              <w:jc w:val="right"/>
              <w:rPr>
                <w:rFonts w:cs="Calibri Light"/>
              </w:rPr>
            </w:pPr>
          </w:p>
        </w:tc>
      </w:tr>
      <w:tr w:rsidR="007B2F5E" w:rsidRPr="00BF2534" w14:paraId="3B219573" w14:textId="77777777" w:rsidTr="000B0F16">
        <w:tc>
          <w:tcPr>
            <w:tcW w:w="485" w:type="pct"/>
          </w:tcPr>
          <w:p w14:paraId="13A30463" w14:textId="77777777" w:rsidR="002A7DDB" w:rsidRPr="00BF2534" w:rsidRDefault="002A7DDB" w:rsidP="009B0DB1">
            <w:pPr>
              <w:spacing w:after="0"/>
              <w:jc w:val="right"/>
              <w:rPr>
                <w:rFonts w:cs="Calibri Light"/>
              </w:rPr>
            </w:pPr>
            <w:r>
              <w:rPr>
                <w:rFonts w:cs="Calibri Light"/>
              </w:rPr>
              <w:t>(b)</w:t>
            </w:r>
          </w:p>
        </w:tc>
        <w:tc>
          <w:tcPr>
            <w:tcW w:w="1996" w:type="pct"/>
            <w:shd w:val="clear" w:color="auto" w:fill="auto"/>
          </w:tcPr>
          <w:p w14:paraId="6FEC0C46" w14:textId="77777777" w:rsidR="002A7DDB" w:rsidRPr="00BF2534" w:rsidRDefault="002A7DDB" w:rsidP="005820CF">
            <w:pPr>
              <w:spacing w:after="0"/>
              <w:ind w:left="34"/>
              <w:rPr>
                <w:rFonts w:cs="Calibri Light"/>
              </w:rPr>
            </w:pPr>
            <w:r w:rsidRPr="00BF2534">
              <w:rPr>
                <w:rFonts w:cs="Calibri Light"/>
              </w:rPr>
              <w:t>Design</w:t>
            </w:r>
          </w:p>
        </w:tc>
        <w:tc>
          <w:tcPr>
            <w:tcW w:w="428" w:type="pct"/>
          </w:tcPr>
          <w:p w14:paraId="4D9FD01E" w14:textId="77777777" w:rsidR="002A7DDB" w:rsidRPr="00BF2534" w:rsidRDefault="002A7DDB" w:rsidP="00CD4BC2">
            <w:pPr>
              <w:spacing w:after="0"/>
              <w:jc w:val="right"/>
              <w:rPr>
                <w:rFonts w:cs="Calibri Light"/>
              </w:rPr>
            </w:pPr>
          </w:p>
        </w:tc>
        <w:tc>
          <w:tcPr>
            <w:tcW w:w="475" w:type="pct"/>
            <w:gridSpan w:val="2"/>
          </w:tcPr>
          <w:p w14:paraId="06FFDDF4" w14:textId="77777777" w:rsidR="002A7DDB" w:rsidRPr="00BF2534" w:rsidRDefault="002A7DDB" w:rsidP="00CD4BC2">
            <w:pPr>
              <w:spacing w:after="0"/>
              <w:jc w:val="right"/>
              <w:rPr>
                <w:rFonts w:cs="Calibri Light"/>
              </w:rPr>
            </w:pPr>
          </w:p>
        </w:tc>
        <w:tc>
          <w:tcPr>
            <w:tcW w:w="380" w:type="pct"/>
          </w:tcPr>
          <w:p w14:paraId="20F27EF5" w14:textId="77777777" w:rsidR="002A7DDB" w:rsidRPr="00BF2534" w:rsidRDefault="002A7DDB" w:rsidP="00CD4BC2">
            <w:pPr>
              <w:spacing w:after="0"/>
              <w:jc w:val="right"/>
              <w:rPr>
                <w:rFonts w:cs="Calibri Light"/>
              </w:rPr>
            </w:pPr>
          </w:p>
        </w:tc>
        <w:tc>
          <w:tcPr>
            <w:tcW w:w="381" w:type="pct"/>
          </w:tcPr>
          <w:p w14:paraId="11FD4204" w14:textId="77777777" w:rsidR="002A7DDB" w:rsidRPr="00BF2534" w:rsidRDefault="002A7DDB" w:rsidP="00CD4BC2">
            <w:pPr>
              <w:spacing w:after="0"/>
              <w:jc w:val="right"/>
              <w:rPr>
                <w:rFonts w:cs="Calibri Light"/>
              </w:rPr>
            </w:pPr>
          </w:p>
        </w:tc>
        <w:tc>
          <w:tcPr>
            <w:tcW w:w="445" w:type="pct"/>
            <w:gridSpan w:val="2"/>
          </w:tcPr>
          <w:p w14:paraId="3BDA5218" w14:textId="77777777" w:rsidR="002A7DDB" w:rsidRPr="00BF2534" w:rsidRDefault="002A7DDB" w:rsidP="00CD4BC2">
            <w:pPr>
              <w:spacing w:after="0"/>
              <w:jc w:val="right"/>
              <w:rPr>
                <w:rFonts w:cs="Calibri Light"/>
              </w:rPr>
            </w:pPr>
          </w:p>
        </w:tc>
        <w:tc>
          <w:tcPr>
            <w:tcW w:w="410" w:type="pct"/>
          </w:tcPr>
          <w:p w14:paraId="418C36DD" w14:textId="77777777" w:rsidR="002A7DDB" w:rsidRPr="00BF2534" w:rsidRDefault="002A7DDB" w:rsidP="00CD4BC2">
            <w:pPr>
              <w:spacing w:after="0"/>
              <w:jc w:val="right"/>
              <w:rPr>
                <w:rFonts w:cs="Calibri Light"/>
              </w:rPr>
            </w:pPr>
          </w:p>
        </w:tc>
      </w:tr>
      <w:tr w:rsidR="007B2F5E" w:rsidRPr="00BF2534" w14:paraId="25BE6E75" w14:textId="77777777" w:rsidTr="000B0F16">
        <w:tc>
          <w:tcPr>
            <w:tcW w:w="485" w:type="pct"/>
          </w:tcPr>
          <w:p w14:paraId="126F3C77" w14:textId="77777777" w:rsidR="002A7DDB" w:rsidRPr="00BF2534" w:rsidRDefault="002A7DDB" w:rsidP="009B0DB1">
            <w:pPr>
              <w:spacing w:after="0"/>
              <w:jc w:val="right"/>
              <w:rPr>
                <w:rFonts w:cs="Calibri Light"/>
              </w:rPr>
            </w:pPr>
            <w:r>
              <w:rPr>
                <w:rFonts w:cs="Calibri Light"/>
              </w:rPr>
              <w:t>(c)</w:t>
            </w:r>
          </w:p>
        </w:tc>
        <w:tc>
          <w:tcPr>
            <w:tcW w:w="1996" w:type="pct"/>
            <w:shd w:val="clear" w:color="auto" w:fill="auto"/>
          </w:tcPr>
          <w:p w14:paraId="506F52FB" w14:textId="77777777" w:rsidR="002A7DDB" w:rsidRPr="00BF2534" w:rsidRDefault="002A7DDB" w:rsidP="005820CF">
            <w:pPr>
              <w:spacing w:after="0"/>
              <w:ind w:left="34"/>
              <w:rPr>
                <w:rFonts w:cs="Calibri Light"/>
              </w:rPr>
            </w:pPr>
            <w:r w:rsidRPr="00BF2534">
              <w:rPr>
                <w:rFonts w:cs="Calibri Light"/>
              </w:rPr>
              <w:t>Development (including integration)</w:t>
            </w:r>
          </w:p>
        </w:tc>
        <w:tc>
          <w:tcPr>
            <w:tcW w:w="428" w:type="pct"/>
          </w:tcPr>
          <w:p w14:paraId="59CF5866" w14:textId="77777777" w:rsidR="002A7DDB" w:rsidRPr="00BF2534" w:rsidRDefault="002A7DDB" w:rsidP="00CD4BC2">
            <w:pPr>
              <w:spacing w:after="0"/>
              <w:jc w:val="right"/>
              <w:rPr>
                <w:rFonts w:cs="Calibri Light"/>
              </w:rPr>
            </w:pPr>
          </w:p>
        </w:tc>
        <w:tc>
          <w:tcPr>
            <w:tcW w:w="475" w:type="pct"/>
            <w:gridSpan w:val="2"/>
          </w:tcPr>
          <w:p w14:paraId="027F2C82" w14:textId="77777777" w:rsidR="002A7DDB" w:rsidRPr="00BF2534" w:rsidRDefault="002A7DDB" w:rsidP="00CD4BC2">
            <w:pPr>
              <w:spacing w:after="0"/>
              <w:jc w:val="right"/>
              <w:rPr>
                <w:rFonts w:cs="Calibri Light"/>
              </w:rPr>
            </w:pPr>
          </w:p>
        </w:tc>
        <w:tc>
          <w:tcPr>
            <w:tcW w:w="380" w:type="pct"/>
          </w:tcPr>
          <w:p w14:paraId="63DB1678" w14:textId="77777777" w:rsidR="002A7DDB" w:rsidRPr="00BF2534" w:rsidRDefault="002A7DDB" w:rsidP="00CD4BC2">
            <w:pPr>
              <w:spacing w:after="0"/>
              <w:jc w:val="right"/>
              <w:rPr>
                <w:rFonts w:cs="Calibri Light"/>
              </w:rPr>
            </w:pPr>
          </w:p>
        </w:tc>
        <w:tc>
          <w:tcPr>
            <w:tcW w:w="381" w:type="pct"/>
          </w:tcPr>
          <w:p w14:paraId="66F9EFFB" w14:textId="77777777" w:rsidR="002A7DDB" w:rsidRPr="00BF2534" w:rsidRDefault="002A7DDB" w:rsidP="00CD4BC2">
            <w:pPr>
              <w:spacing w:after="0"/>
              <w:jc w:val="right"/>
              <w:rPr>
                <w:rFonts w:cs="Calibri Light"/>
              </w:rPr>
            </w:pPr>
          </w:p>
        </w:tc>
        <w:tc>
          <w:tcPr>
            <w:tcW w:w="445" w:type="pct"/>
            <w:gridSpan w:val="2"/>
          </w:tcPr>
          <w:p w14:paraId="1D7860BA" w14:textId="77777777" w:rsidR="002A7DDB" w:rsidRPr="00BF2534" w:rsidRDefault="002A7DDB" w:rsidP="00CD4BC2">
            <w:pPr>
              <w:spacing w:after="0"/>
              <w:jc w:val="right"/>
              <w:rPr>
                <w:rFonts w:cs="Calibri Light"/>
              </w:rPr>
            </w:pPr>
          </w:p>
        </w:tc>
        <w:tc>
          <w:tcPr>
            <w:tcW w:w="410" w:type="pct"/>
          </w:tcPr>
          <w:p w14:paraId="2E2392AB" w14:textId="77777777" w:rsidR="002A7DDB" w:rsidRPr="00BF2534" w:rsidRDefault="002A7DDB" w:rsidP="00CD4BC2">
            <w:pPr>
              <w:spacing w:after="0"/>
              <w:jc w:val="right"/>
              <w:rPr>
                <w:rFonts w:cs="Calibri Light"/>
              </w:rPr>
            </w:pPr>
          </w:p>
        </w:tc>
      </w:tr>
      <w:tr w:rsidR="007B2F5E" w:rsidRPr="00BF2534" w14:paraId="65AAC5AC" w14:textId="77777777" w:rsidTr="000B0F16">
        <w:tc>
          <w:tcPr>
            <w:tcW w:w="485" w:type="pct"/>
          </w:tcPr>
          <w:p w14:paraId="15A04B29" w14:textId="77777777" w:rsidR="002A7DDB" w:rsidRPr="00BF2534" w:rsidRDefault="002A7DDB" w:rsidP="009B0DB1">
            <w:pPr>
              <w:spacing w:after="0"/>
              <w:jc w:val="right"/>
              <w:rPr>
                <w:rFonts w:cs="Calibri Light"/>
              </w:rPr>
            </w:pPr>
            <w:r>
              <w:rPr>
                <w:rFonts w:cs="Calibri Light"/>
              </w:rPr>
              <w:t>(d)</w:t>
            </w:r>
          </w:p>
        </w:tc>
        <w:tc>
          <w:tcPr>
            <w:tcW w:w="1996" w:type="pct"/>
            <w:shd w:val="clear" w:color="auto" w:fill="auto"/>
          </w:tcPr>
          <w:p w14:paraId="41701067" w14:textId="77777777" w:rsidR="002A7DDB" w:rsidRPr="00BF2534" w:rsidRDefault="002A7DDB" w:rsidP="005820CF">
            <w:pPr>
              <w:spacing w:after="0"/>
              <w:ind w:left="34"/>
              <w:rPr>
                <w:rFonts w:cs="Calibri Light"/>
              </w:rPr>
            </w:pPr>
            <w:r w:rsidRPr="00BF2534">
              <w:rPr>
                <w:rFonts w:cs="Calibri Light"/>
              </w:rPr>
              <w:t>Testing</w:t>
            </w:r>
          </w:p>
        </w:tc>
        <w:tc>
          <w:tcPr>
            <w:tcW w:w="428" w:type="pct"/>
          </w:tcPr>
          <w:p w14:paraId="03321537" w14:textId="77777777" w:rsidR="002A7DDB" w:rsidRPr="00BF2534" w:rsidRDefault="002A7DDB" w:rsidP="00CD4BC2">
            <w:pPr>
              <w:spacing w:after="0"/>
              <w:jc w:val="right"/>
              <w:rPr>
                <w:rFonts w:cs="Calibri Light"/>
              </w:rPr>
            </w:pPr>
          </w:p>
        </w:tc>
        <w:tc>
          <w:tcPr>
            <w:tcW w:w="475" w:type="pct"/>
            <w:gridSpan w:val="2"/>
          </w:tcPr>
          <w:p w14:paraId="336491A2" w14:textId="77777777" w:rsidR="002A7DDB" w:rsidRPr="00BF2534" w:rsidRDefault="002A7DDB" w:rsidP="00CD4BC2">
            <w:pPr>
              <w:spacing w:after="0"/>
              <w:jc w:val="right"/>
              <w:rPr>
                <w:rFonts w:cs="Calibri Light"/>
              </w:rPr>
            </w:pPr>
          </w:p>
        </w:tc>
        <w:tc>
          <w:tcPr>
            <w:tcW w:w="380" w:type="pct"/>
          </w:tcPr>
          <w:p w14:paraId="3433C59A" w14:textId="77777777" w:rsidR="002A7DDB" w:rsidRPr="00BF2534" w:rsidRDefault="002A7DDB" w:rsidP="00CD4BC2">
            <w:pPr>
              <w:spacing w:after="0"/>
              <w:jc w:val="right"/>
              <w:rPr>
                <w:rFonts w:cs="Calibri Light"/>
              </w:rPr>
            </w:pPr>
          </w:p>
        </w:tc>
        <w:tc>
          <w:tcPr>
            <w:tcW w:w="381" w:type="pct"/>
          </w:tcPr>
          <w:p w14:paraId="413075F1" w14:textId="77777777" w:rsidR="002A7DDB" w:rsidRPr="00BF2534" w:rsidRDefault="002A7DDB" w:rsidP="00CD4BC2">
            <w:pPr>
              <w:spacing w:after="0"/>
              <w:jc w:val="right"/>
              <w:rPr>
                <w:rFonts w:cs="Calibri Light"/>
              </w:rPr>
            </w:pPr>
          </w:p>
        </w:tc>
        <w:tc>
          <w:tcPr>
            <w:tcW w:w="445" w:type="pct"/>
            <w:gridSpan w:val="2"/>
          </w:tcPr>
          <w:p w14:paraId="7B2985F3" w14:textId="77777777" w:rsidR="002A7DDB" w:rsidRPr="00BF2534" w:rsidRDefault="002A7DDB" w:rsidP="00CD4BC2">
            <w:pPr>
              <w:spacing w:after="0"/>
              <w:jc w:val="right"/>
              <w:rPr>
                <w:rFonts w:cs="Calibri Light"/>
              </w:rPr>
            </w:pPr>
          </w:p>
        </w:tc>
        <w:tc>
          <w:tcPr>
            <w:tcW w:w="410" w:type="pct"/>
          </w:tcPr>
          <w:p w14:paraId="0304AE99" w14:textId="77777777" w:rsidR="002A7DDB" w:rsidRPr="00BF2534" w:rsidRDefault="002A7DDB" w:rsidP="00CD4BC2">
            <w:pPr>
              <w:spacing w:after="0"/>
              <w:jc w:val="right"/>
              <w:rPr>
                <w:rFonts w:cs="Calibri Light"/>
              </w:rPr>
            </w:pPr>
          </w:p>
        </w:tc>
      </w:tr>
      <w:tr w:rsidR="007B2F5E" w:rsidRPr="00BF2534" w14:paraId="2A06A04D" w14:textId="77777777" w:rsidTr="000B0F16">
        <w:tc>
          <w:tcPr>
            <w:tcW w:w="485" w:type="pct"/>
          </w:tcPr>
          <w:p w14:paraId="636E4A20" w14:textId="77777777" w:rsidR="002A7DDB" w:rsidRPr="00BF2534" w:rsidRDefault="002A7DDB" w:rsidP="009B0DB1">
            <w:pPr>
              <w:spacing w:after="0"/>
              <w:jc w:val="right"/>
              <w:rPr>
                <w:rFonts w:cs="Calibri Light"/>
              </w:rPr>
            </w:pPr>
            <w:r>
              <w:rPr>
                <w:rFonts w:cs="Calibri Light"/>
              </w:rPr>
              <w:t>(e)</w:t>
            </w:r>
          </w:p>
        </w:tc>
        <w:tc>
          <w:tcPr>
            <w:tcW w:w="1996" w:type="pct"/>
            <w:shd w:val="clear" w:color="auto" w:fill="auto"/>
          </w:tcPr>
          <w:p w14:paraId="191E9B06" w14:textId="77777777" w:rsidR="002A7DDB" w:rsidRPr="00BF2534" w:rsidRDefault="002A7DDB" w:rsidP="005820CF">
            <w:pPr>
              <w:spacing w:after="0"/>
              <w:ind w:left="34"/>
              <w:rPr>
                <w:rFonts w:cs="Calibri Light"/>
              </w:rPr>
            </w:pPr>
            <w:r>
              <w:rPr>
                <w:rFonts w:cs="Calibri Light"/>
              </w:rPr>
              <w:t>Implementation and roll</w:t>
            </w:r>
            <w:r w:rsidRPr="00BF2534">
              <w:rPr>
                <w:rFonts w:cs="Calibri Light"/>
              </w:rPr>
              <w:t>-out</w:t>
            </w:r>
          </w:p>
        </w:tc>
        <w:tc>
          <w:tcPr>
            <w:tcW w:w="428" w:type="pct"/>
          </w:tcPr>
          <w:p w14:paraId="462DF026" w14:textId="77777777" w:rsidR="002A7DDB" w:rsidRPr="00BF2534" w:rsidRDefault="002A7DDB" w:rsidP="00CD4BC2">
            <w:pPr>
              <w:spacing w:after="0"/>
              <w:jc w:val="right"/>
              <w:rPr>
                <w:rFonts w:cs="Calibri Light"/>
              </w:rPr>
            </w:pPr>
          </w:p>
        </w:tc>
        <w:tc>
          <w:tcPr>
            <w:tcW w:w="475" w:type="pct"/>
            <w:gridSpan w:val="2"/>
          </w:tcPr>
          <w:p w14:paraId="6B62B9C5" w14:textId="77777777" w:rsidR="002A7DDB" w:rsidRPr="00BF2534" w:rsidRDefault="002A7DDB" w:rsidP="00CD4BC2">
            <w:pPr>
              <w:spacing w:after="0"/>
              <w:jc w:val="right"/>
              <w:rPr>
                <w:rFonts w:cs="Calibri Light"/>
              </w:rPr>
            </w:pPr>
          </w:p>
        </w:tc>
        <w:tc>
          <w:tcPr>
            <w:tcW w:w="380" w:type="pct"/>
          </w:tcPr>
          <w:p w14:paraId="457D9DD9" w14:textId="77777777" w:rsidR="002A7DDB" w:rsidRPr="00BF2534" w:rsidRDefault="002A7DDB" w:rsidP="00CD4BC2">
            <w:pPr>
              <w:spacing w:after="0"/>
              <w:jc w:val="right"/>
              <w:rPr>
                <w:rFonts w:cs="Calibri Light"/>
              </w:rPr>
            </w:pPr>
          </w:p>
        </w:tc>
        <w:tc>
          <w:tcPr>
            <w:tcW w:w="381" w:type="pct"/>
          </w:tcPr>
          <w:p w14:paraId="7F1D5B3B" w14:textId="77777777" w:rsidR="002A7DDB" w:rsidRPr="00BF2534" w:rsidRDefault="002A7DDB" w:rsidP="00CD4BC2">
            <w:pPr>
              <w:spacing w:after="0"/>
              <w:jc w:val="right"/>
              <w:rPr>
                <w:rFonts w:cs="Calibri Light"/>
              </w:rPr>
            </w:pPr>
          </w:p>
        </w:tc>
        <w:tc>
          <w:tcPr>
            <w:tcW w:w="445" w:type="pct"/>
            <w:gridSpan w:val="2"/>
          </w:tcPr>
          <w:p w14:paraId="2441D8A0" w14:textId="77777777" w:rsidR="002A7DDB" w:rsidRPr="00BF2534" w:rsidRDefault="002A7DDB" w:rsidP="00CD4BC2">
            <w:pPr>
              <w:spacing w:after="0"/>
              <w:jc w:val="right"/>
              <w:rPr>
                <w:rFonts w:cs="Calibri Light"/>
              </w:rPr>
            </w:pPr>
          </w:p>
        </w:tc>
        <w:tc>
          <w:tcPr>
            <w:tcW w:w="410" w:type="pct"/>
          </w:tcPr>
          <w:p w14:paraId="0D204513" w14:textId="77777777" w:rsidR="002A7DDB" w:rsidRPr="00BF2534" w:rsidRDefault="002A7DDB" w:rsidP="00CD4BC2">
            <w:pPr>
              <w:spacing w:after="0"/>
              <w:jc w:val="right"/>
              <w:rPr>
                <w:rFonts w:cs="Calibri Light"/>
              </w:rPr>
            </w:pPr>
          </w:p>
        </w:tc>
      </w:tr>
      <w:tr w:rsidR="007B2F5E" w:rsidRPr="00BF2534" w14:paraId="7C34CB86" w14:textId="77777777" w:rsidTr="000B0F16">
        <w:tc>
          <w:tcPr>
            <w:tcW w:w="485" w:type="pct"/>
          </w:tcPr>
          <w:p w14:paraId="5B407EDD" w14:textId="77777777" w:rsidR="002A7DDB" w:rsidRPr="00BF2534" w:rsidRDefault="002A7DDB" w:rsidP="009B0DB1">
            <w:pPr>
              <w:spacing w:after="0"/>
              <w:jc w:val="right"/>
              <w:rPr>
                <w:rFonts w:cs="Calibri Light"/>
              </w:rPr>
            </w:pPr>
            <w:r>
              <w:rPr>
                <w:rFonts w:cs="Calibri Light"/>
              </w:rPr>
              <w:t>(f)</w:t>
            </w:r>
          </w:p>
        </w:tc>
        <w:tc>
          <w:tcPr>
            <w:tcW w:w="1996" w:type="pct"/>
            <w:shd w:val="clear" w:color="auto" w:fill="auto"/>
          </w:tcPr>
          <w:p w14:paraId="544FDCC5" w14:textId="77777777" w:rsidR="002A7DDB" w:rsidRPr="00BF2534" w:rsidRDefault="002A7DDB" w:rsidP="005820CF">
            <w:pPr>
              <w:spacing w:after="0"/>
              <w:ind w:left="34"/>
              <w:rPr>
                <w:rFonts w:cs="Calibri Light"/>
              </w:rPr>
            </w:pPr>
            <w:r w:rsidRPr="00BF2534">
              <w:rPr>
                <w:rFonts w:cs="Calibri Light"/>
              </w:rPr>
              <w:t>Maintenance, enhancement and support</w:t>
            </w:r>
          </w:p>
        </w:tc>
        <w:tc>
          <w:tcPr>
            <w:tcW w:w="428" w:type="pct"/>
          </w:tcPr>
          <w:p w14:paraId="16D54E68" w14:textId="77777777" w:rsidR="002A7DDB" w:rsidRPr="00BF2534" w:rsidRDefault="002A7DDB" w:rsidP="00CD4BC2">
            <w:pPr>
              <w:spacing w:after="0"/>
              <w:jc w:val="right"/>
              <w:rPr>
                <w:rFonts w:cs="Calibri Light"/>
              </w:rPr>
            </w:pPr>
          </w:p>
        </w:tc>
        <w:tc>
          <w:tcPr>
            <w:tcW w:w="475" w:type="pct"/>
            <w:gridSpan w:val="2"/>
          </w:tcPr>
          <w:p w14:paraId="102DA149" w14:textId="77777777" w:rsidR="002A7DDB" w:rsidRPr="00BF2534" w:rsidRDefault="002A7DDB" w:rsidP="00CD4BC2">
            <w:pPr>
              <w:spacing w:after="0"/>
              <w:jc w:val="right"/>
              <w:rPr>
                <w:rFonts w:cs="Calibri Light"/>
              </w:rPr>
            </w:pPr>
          </w:p>
        </w:tc>
        <w:tc>
          <w:tcPr>
            <w:tcW w:w="380" w:type="pct"/>
          </w:tcPr>
          <w:p w14:paraId="41911528" w14:textId="77777777" w:rsidR="002A7DDB" w:rsidRPr="00BF2534" w:rsidRDefault="002A7DDB" w:rsidP="00CD4BC2">
            <w:pPr>
              <w:spacing w:after="0"/>
              <w:jc w:val="right"/>
              <w:rPr>
                <w:rFonts w:cs="Calibri Light"/>
              </w:rPr>
            </w:pPr>
          </w:p>
        </w:tc>
        <w:tc>
          <w:tcPr>
            <w:tcW w:w="381" w:type="pct"/>
          </w:tcPr>
          <w:p w14:paraId="75E57CBD" w14:textId="77777777" w:rsidR="002A7DDB" w:rsidRPr="00BF2534" w:rsidRDefault="002A7DDB" w:rsidP="00CD4BC2">
            <w:pPr>
              <w:spacing w:after="0"/>
              <w:jc w:val="right"/>
              <w:rPr>
                <w:rFonts w:cs="Calibri Light"/>
              </w:rPr>
            </w:pPr>
          </w:p>
        </w:tc>
        <w:tc>
          <w:tcPr>
            <w:tcW w:w="445" w:type="pct"/>
            <w:gridSpan w:val="2"/>
          </w:tcPr>
          <w:p w14:paraId="7FEF5D5C" w14:textId="77777777" w:rsidR="002A7DDB" w:rsidRPr="00BF2534" w:rsidRDefault="002A7DDB" w:rsidP="00CD4BC2">
            <w:pPr>
              <w:spacing w:after="0"/>
              <w:jc w:val="right"/>
              <w:rPr>
                <w:rFonts w:cs="Calibri Light"/>
              </w:rPr>
            </w:pPr>
          </w:p>
        </w:tc>
        <w:tc>
          <w:tcPr>
            <w:tcW w:w="410" w:type="pct"/>
          </w:tcPr>
          <w:p w14:paraId="1CDD989F" w14:textId="77777777" w:rsidR="002A7DDB" w:rsidRPr="00BF2534" w:rsidRDefault="002A7DDB" w:rsidP="00CD4BC2">
            <w:pPr>
              <w:spacing w:after="0"/>
              <w:jc w:val="right"/>
              <w:rPr>
                <w:rFonts w:cs="Calibri Light"/>
              </w:rPr>
            </w:pPr>
          </w:p>
        </w:tc>
      </w:tr>
      <w:tr w:rsidR="007B2F5E" w:rsidRPr="00BF2534" w14:paraId="5CFFAF2A" w14:textId="77777777" w:rsidTr="000B0F16">
        <w:tc>
          <w:tcPr>
            <w:tcW w:w="485" w:type="pct"/>
          </w:tcPr>
          <w:p w14:paraId="1070C3A0" w14:textId="77777777" w:rsidR="002A7DDB" w:rsidRPr="00BF2534" w:rsidRDefault="002A7DDB" w:rsidP="009B0DB1">
            <w:pPr>
              <w:spacing w:after="0"/>
              <w:jc w:val="right"/>
              <w:rPr>
                <w:rFonts w:cs="Calibri Light"/>
              </w:rPr>
            </w:pPr>
            <w:r>
              <w:rPr>
                <w:rFonts w:cs="Calibri Light"/>
              </w:rPr>
              <w:t>(g)</w:t>
            </w:r>
          </w:p>
        </w:tc>
        <w:tc>
          <w:tcPr>
            <w:tcW w:w="1996" w:type="pct"/>
            <w:shd w:val="clear" w:color="auto" w:fill="auto"/>
          </w:tcPr>
          <w:p w14:paraId="510D92FC" w14:textId="77777777" w:rsidR="002A7DDB" w:rsidRPr="00BF2534" w:rsidRDefault="002A7DDB" w:rsidP="00AB2933">
            <w:pPr>
              <w:spacing w:after="0"/>
              <w:ind w:left="34"/>
              <w:rPr>
                <w:rFonts w:cs="Calibri Light"/>
              </w:rPr>
            </w:pPr>
            <w:r w:rsidRPr="00BF2534">
              <w:rPr>
                <w:rFonts w:cs="Calibri Light"/>
              </w:rPr>
              <w:t>User training for 10 officials, including training material (t</w:t>
            </w:r>
            <w:r>
              <w:rPr>
                <w:rFonts w:cs="Calibri Light"/>
              </w:rPr>
              <w:t>rain-the-trainer model, including on</w:t>
            </w:r>
            <w:r w:rsidRPr="00BF2534">
              <w:rPr>
                <w:rFonts w:cs="Calibri Light"/>
              </w:rPr>
              <w:t>line training acceptable)</w:t>
            </w:r>
          </w:p>
        </w:tc>
        <w:tc>
          <w:tcPr>
            <w:tcW w:w="428" w:type="pct"/>
          </w:tcPr>
          <w:p w14:paraId="10CCC0CA" w14:textId="77777777" w:rsidR="002A7DDB" w:rsidRPr="00BF2534" w:rsidRDefault="002A7DDB" w:rsidP="00CD4BC2">
            <w:pPr>
              <w:spacing w:after="0"/>
              <w:jc w:val="right"/>
              <w:rPr>
                <w:rFonts w:cs="Calibri Light"/>
              </w:rPr>
            </w:pPr>
          </w:p>
        </w:tc>
        <w:tc>
          <w:tcPr>
            <w:tcW w:w="475" w:type="pct"/>
            <w:gridSpan w:val="2"/>
          </w:tcPr>
          <w:p w14:paraId="1A0CC6CC" w14:textId="77777777" w:rsidR="002A7DDB" w:rsidRPr="00BF2534" w:rsidRDefault="002A7DDB" w:rsidP="00CD4BC2">
            <w:pPr>
              <w:spacing w:after="0"/>
              <w:jc w:val="right"/>
              <w:rPr>
                <w:rFonts w:cs="Calibri Light"/>
              </w:rPr>
            </w:pPr>
          </w:p>
        </w:tc>
        <w:tc>
          <w:tcPr>
            <w:tcW w:w="380" w:type="pct"/>
          </w:tcPr>
          <w:p w14:paraId="77334989" w14:textId="77777777" w:rsidR="002A7DDB" w:rsidRPr="00BF2534" w:rsidRDefault="002A7DDB" w:rsidP="00CD4BC2">
            <w:pPr>
              <w:spacing w:after="0"/>
              <w:jc w:val="right"/>
              <w:rPr>
                <w:rFonts w:cs="Calibri Light"/>
              </w:rPr>
            </w:pPr>
          </w:p>
        </w:tc>
        <w:tc>
          <w:tcPr>
            <w:tcW w:w="381" w:type="pct"/>
          </w:tcPr>
          <w:p w14:paraId="05990D47" w14:textId="77777777" w:rsidR="002A7DDB" w:rsidRPr="00BF2534" w:rsidRDefault="002A7DDB" w:rsidP="00CD4BC2">
            <w:pPr>
              <w:spacing w:after="0"/>
              <w:jc w:val="right"/>
              <w:rPr>
                <w:rFonts w:cs="Calibri Light"/>
              </w:rPr>
            </w:pPr>
          </w:p>
        </w:tc>
        <w:tc>
          <w:tcPr>
            <w:tcW w:w="445" w:type="pct"/>
            <w:gridSpan w:val="2"/>
          </w:tcPr>
          <w:p w14:paraId="5B9EFDAF" w14:textId="77777777" w:rsidR="002A7DDB" w:rsidRPr="00BF2534" w:rsidRDefault="002A7DDB" w:rsidP="00CD4BC2">
            <w:pPr>
              <w:spacing w:after="0"/>
              <w:jc w:val="right"/>
              <w:rPr>
                <w:rFonts w:cs="Calibri Light"/>
              </w:rPr>
            </w:pPr>
          </w:p>
        </w:tc>
        <w:tc>
          <w:tcPr>
            <w:tcW w:w="410" w:type="pct"/>
          </w:tcPr>
          <w:p w14:paraId="7D7718CF" w14:textId="77777777" w:rsidR="002A7DDB" w:rsidRPr="00BF2534" w:rsidRDefault="002A7DDB" w:rsidP="00CD4BC2">
            <w:pPr>
              <w:spacing w:after="0"/>
              <w:jc w:val="right"/>
              <w:rPr>
                <w:rFonts w:cs="Calibri Light"/>
              </w:rPr>
            </w:pPr>
          </w:p>
        </w:tc>
      </w:tr>
      <w:tr w:rsidR="007B2F5E" w:rsidRPr="00BF2534" w14:paraId="0A5DFB50" w14:textId="77777777" w:rsidTr="000B0F16">
        <w:tc>
          <w:tcPr>
            <w:tcW w:w="485" w:type="pct"/>
          </w:tcPr>
          <w:p w14:paraId="57EFC2BC" w14:textId="77777777" w:rsidR="002A7DDB" w:rsidRPr="00BF2534" w:rsidRDefault="002A7DDB" w:rsidP="009B0DB1">
            <w:pPr>
              <w:spacing w:after="0"/>
              <w:jc w:val="right"/>
              <w:rPr>
                <w:rFonts w:cs="Calibri Light"/>
              </w:rPr>
            </w:pPr>
            <w:r>
              <w:rPr>
                <w:rFonts w:cs="Calibri Light"/>
              </w:rPr>
              <w:t>(h)</w:t>
            </w:r>
          </w:p>
        </w:tc>
        <w:tc>
          <w:tcPr>
            <w:tcW w:w="1996" w:type="pct"/>
            <w:shd w:val="clear" w:color="auto" w:fill="auto"/>
          </w:tcPr>
          <w:p w14:paraId="240E9664" w14:textId="77777777" w:rsidR="002A7DDB" w:rsidRPr="00BF2534" w:rsidRDefault="002A7DDB" w:rsidP="005820CF">
            <w:pPr>
              <w:spacing w:after="0"/>
              <w:ind w:left="34"/>
              <w:rPr>
                <w:rFonts w:cs="Calibri Light"/>
              </w:rPr>
            </w:pPr>
            <w:r w:rsidRPr="00BF2534">
              <w:rPr>
                <w:rFonts w:cs="Calibri Light"/>
              </w:rPr>
              <w:t>Functional support for 20 officials, including training material (call centre/</w:t>
            </w:r>
            <w:r>
              <w:rPr>
                <w:rFonts w:cs="Calibri Light"/>
              </w:rPr>
              <w:t>help</w:t>
            </w:r>
            <w:r w:rsidRPr="00BF2534">
              <w:rPr>
                <w:rFonts w:cs="Calibri Light"/>
              </w:rPr>
              <w:t>desk)</w:t>
            </w:r>
          </w:p>
        </w:tc>
        <w:tc>
          <w:tcPr>
            <w:tcW w:w="428" w:type="pct"/>
          </w:tcPr>
          <w:p w14:paraId="5EAC49FA" w14:textId="77777777" w:rsidR="002A7DDB" w:rsidRPr="00BF2534" w:rsidRDefault="002A7DDB" w:rsidP="00CD4BC2">
            <w:pPr>
              <w:spacing w:after="0"/>
              <w:jc w:val="right"/>
              <w:rPr>
                <w:rFonts w:cs="Calibri Light"/>
              </w:rPr>
            </w:pPr>
          </w:p>
        </w:tc>
        <w:tc>
          <w:tcPr>
            <w:tcW w:w="475" w:type="pct"/>
            <w:gridSpan w:val="2"/>
          </w:tcPr>
          <w:p w14:paraId="129ED8E2" w14:textId="77777777" w:rsidR="002A7DDB" w:rsidRPr="00BF2534" w:rsidRDefault="002A7DDB" w:rsidP="00CD4BC2">
            <w:pPr>
              <w:spacing w:after="0"/>
              <w:jc w:val="right"/>
              <w:rPr>
                <w:rFonts w:cs="Calibri Light"/>
              </w:rPr>
            </w:pPr>
          </w:p>
        </w:tc>
        <w:tc>
          <w:tcPr>
            <w:tcW w:w="380" w:type="pct"/>
          </w:tcPr>
          <w:p w14:paraId="72F32081" w14:textId="77777777" w:rsidR="002A7DDB" w:rsidRPr="00BF2534" w:rsidRDefault="002A7DDB" w:rsidP="00CD4BC2">
            <w:pPr>
              <w:spacing w:after="0"/>
              <w:jc w:val="right"/>
              <w:rPr>
                <w:rFonts w:cs="Calibri Light"/>
              </w:rPr>
            </w:pPr>
          </w:p>
        </w:tc>
        <w:tc>
          <w:tcPr>
            <w:tcW w:w="381" w:type="pct"/>
          </w:tcPr>
          <w:p w14:paraId="7432DCDC" w14:textId="77777777" w:rsidR="002A7DDB" w:rsidRPr="00BF2534" w:rsidRDefault="002A7DDB" w:rsidP="00CD4BC2">
            <w:pPr>
              <w:spacing w:after="0"/>
              <w:jc w:val="right"/>
              <w:rPr>
                <w:rFonts w:cs="Calibri Light"/>
              </w:rPr>
            </w:pPr>
          </w:p>
        </w:tc>
        <w:tc>
          <w:tcPr>
            <w:tcW w:w="445" w:type="pct"/>
            <w:gridSpan w:val="2"/>
          </w:tcPr>
          <w:p w14:paraId="5E4FE89E" w14:textId="77777777" w:rsidR="002A7DDB" w:rsidRPr="00BF2534" w:rsidRDefault="002A7DDB" w:rsidP="00CD4BC2">
            <w:pPr>
              <w:spacing w:after="0"/>
              <w:jc w:val="right"/>
              <w:rPr>
                <w:rFonts w:cs="Calibri Light"/>
              </w:rPr>
            </w:pPr>
          </w:p>
        </w:tc>
        <w:tc>
          <w:tcPr>
            <w:tcW w:w="410" w:type="pct"/>
          </w:tcPr>
          <w:p w14:paraId="3A9BE99D" w14:textId="77777777" w:rsidR="002A7DDB" w:rsidRPr="00BF2534" w:rsidRDefault="002A7DDB" w:rsidP="00CD4BC2">
            <w:pPr>
              <w:spacing w:after="0"/>
              <w:jc w:val="right"/>
              <w:rPr>
                <w:rFonts w:cs="Calibri Light"/>
              </w:rPr>
            </w:pPr>
          </w:p>
        </w:tc>
      </w:tr>
      <w:tr w:rsidR="007B2F5E" w:rsidRPr="00BF2534" w14:paraId="5F18B06F" w14:textId="77777777" w:rsidTr="000B0F16">
        <w:tc>
          <w:tcPr>
            <w:tcW w:w="485" w:type="pct"/>
          </w:tcPr>
          <w:p w14:paraId="527EE648" w14:textId="77777777" w:rsidR="002A7DDB" w:rsidRPr="00BF2534" w:rsidRDefault="002A7DDB" w:rsidP="00157A18">
            <w:pPr>
              <w:spacing w:after="0"/>
              <w:ind w:right="34"/>
              <w:jc w:val="right"/>
              <w:rPr>
                <w:rFonts w:cs="Calibri Light"/>
              </w:rPr>
            </w:pPr>
            <w:r>
              <w:rPr>
                <w:rFonts w:cs="Calibri Light"/>
              </w:rPr>
              <w:t>(</w:t>
            </w:r>
            <w:proofErr w:type="spellStart"/>
            <w:r>
              <w:rPr>
                <w:rFonts w:cs="Calibri Light"/>
              </w:rPr>
              <w:t>i</w:t>
            </w:r>
            <w:proofErr w:type="spellEnd"/>
            <w:r>
              <w:rPr>
                <w:rFonts w:cs="Calibri Light"/>
              </w:rPr>
              <w:t>)</w:t>
            </w:r>
          </w:p>
        </w:tc>
        <w:tc>
          <w:tcPr>
            <w:tcW w:w="1996" w:type="pct"/>
            <w:shd w:val="clear" w:color="auto" w:fill="auto"/>
          </w:tcPr>
          <w:p w14:paraId="6955372A" w14:textId="77777777" w:rsidR="002A7DDB" w:rsidRPr="00BF2534" w:rsidRDefault="002A7DDB" w:rsidP="005820CF">
            <w:pPr>
              <w:spacing w:after="0"/>
              <w:ind w:left="34"/>
              <w:rPr>
                <w:rFonts w:cs="Calibri Light"/>
              </w:rPr>
            </w:pPr>
            <w:r w:rsidRPr="00BF2534">
              <w:rPr>
                <w:rFonts w:cs="Calibri Light"/>
              </w:rPr>
              <w:t>Technical training for 20 officials, including training material (including skills transfer)</w:t>
            </w:r>
          </w:p>
        </w:tc>
        <w:tc>
          <w:tcPr>
            <w:tcW w:w="428" w:type="pct"/>
          </w:tcPr>
          <w:p w14:paraId="05322C64" w14:textId="77777777" w:rsidR="002A7DDB" w:rsidRPr="00BF2534" w:rsidRDefault="002A7DDB" w:rsidP="00CD4BC2">
            <w:pPr>
              <w:spacing w:after="0"/>
              <w:jc w:val="right"/>
              <w:rPr>
                <w:rFonts w:cs="Calibri Light"/>
              </w:rPr>
            </w:pPr>
          </w:p>
        </w:tc>
        <w:tc>
          <w:tcPr>
            <w:tcW w:w="475" w:type="pct"/>
            <w:gridSpan w:val="2"/>
          </w:tcPr>
          <w:p w14:paraId="70DD9B8B" w14:textId="77777777" w:rsidR="002A7DDB" w:rsidRPr="00BF2534" w:rsidRDefault="002A7DDB" w:rsidP="00CD4BC2">
            <w:pPr>
              <w:spacing w:after="0"/>
              <w:jc w:val="right"/>
              <w:rPr>
                <w:rFonts w:cs="Calibri Light"/>
              </w:rPr>
            </w:pPr>
          </w:p>
        </w:tc>
        <w:tc>
          <w:tcPr>
            <w:tcW w:w="380" w:type="pct"/>
          </w:tcPr>
          <w:p w14:paraId="00A50B93" w14:textId="77777777" w:rsidR="002A7DDB" w:rsidRPr="00BF2534" w:rsidRDefault="002A7DDB" w:rsidP="00CD4BC2">
            <w:pPr>
              <w:spacing w:after="0"/>
              <w:jc w:val="right"/>
              <w:rPr>
                <w:rFonts w:cs="Calibri Light"/>
              </w:rPr>
            </w:pPr>
          </w:p>
        </w:tc>
        <w:tc>
          <w:tcPr>
            <w:tcW w:w="381" w:type="pct"/>
          </w:tcPr>
          <w:p w14:paraId="56B9C56A" w14:textId="77777777" w:rsidR="002A7DDB" w:rsidRPr="00BF2534" w:rsidRDefault="002A7DDB" w:rsidP="00CD4BC2">
            <w:pPr>
              <w:spacing w:after="0"/>
              <w:jc w:val="right"/>
              <w:rPr>
                <w:rFonts w:cs="Calibri Light"/>
              </w:rPr>
            </w:pPr>
          </w:p>
        </w:tc>
        <w:tc>
          <w:tcPr>
            <w:tcW w:w="445" w:type="pct"/>
            <w:gridSpan w:val="2"/>
          </w:tcPr>
          <w:p w14:paraId="2FD76A7F" w14:textId="77777777" w:rsidR="002A7DDB" w:rsidRPr="00BF2534" w:rsidRDefault="002A7DDB" w:rsidP="00CD4BC2">
            <w:pPr>
              <w:spacing w:after="0"/>
              <w:jc w:val="right"/>
              <w:rPr>
                <w:rFonts w:cs="Calibri Light"/>
              </w:rPr>
            </w:pPr>
          </w:p>
        </w:tc>
        <w:tc>
          <w:tcPr>
            <w:tcW w:w="410" w:type="pct"/>
          </w:tcPr>
          <w:p w14:paraId="761D5A28" w14:textId="77777777" w:rsidR="002A7DDB" w:rsidRPr="00BF2534" w:rsidRDefault="002A7DDB" w:rsidP="00CD4BC2">
            <w:pPr>
              <w:spacing w:after="0"/>
              <w:jc w:val="right"/>
              <w:rPr>
                <w:rFonts w:cs="Calibri Light"/>
              </w:rPr>
            </w:pPr>
          </w:p>
        </w:tc>
      </w:tr>
      <w:tr w:rsidR="007B2F5E" w:rsidRPr="00BF2534" w14:paraId="30A8A065" w14:textId="77777777" w:rsidTr="000B0F16">
        <w:tc>
          <w:tcPr>
            <w:tcW w:w="2481" w:type="pct"/>
            <w:gridSpan w:val="2"/>
            <w:shd w:val="clear" w:color="auto" w:fill="DBE5F1" w:themeFill="accent1" w:themeFillTint="33"/>
          </w:tcPr>
          <w:p w14:paraId="51356E8F" w14:textId="77777777" w:rsidR="002A7DDB" w:rsidRPr="00B476E7" w:rsidRDefault="002A7DDB" w:rsidP="00157A18">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09DF54CB"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57C4B85A"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30E12EE9"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49D16ECB"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02944CE6"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0E56BD4B" w14:textId="77777777" w:rsidR="002A7DDB" w:rsidRPr="00BF2534" w:rsidRDefault="002A7DDB" w:rsidP="00CD4BC2">
            <w:pPr>
              <w:spacing w:after="0"/>
              <w:jc w:val="right"/>
              <w:rPr>
                <w:rFonts w:cs="Calibri Light"/>
              </w:rPr>
            </w:pPr>
          </w:p>
        </w:tc>
      </w:tr>
      <w:tr w:rsidR="00D01A7E" w:rsidRPr="00BF2534" w14:paraId="4504A2B1" w14:textId="77777777" w:rsidTr="000B0F16">
        <w:tc>
          <w:tcPr>
            <w:tcW w:w="485" w:type="pct"/>
            <w:shd w:val="clear" w:color="auto" w:fill="B8CCE4" w:themeFill="accent1" w:themeFillTint="66"/>
          </w:tcPr>
          <w:p w14:paraId="501E0B5F" w14:textId="77777777" w:rsidR="00D01A7E" w:rsidRPr="00954E61" w:rsidRDefault="00D01A7E" w:rsidP="00157A18">
            <w:pPr>
              <w:spacing w:after="0"/>
              <w:ind w:firstLine="318"/>
              <w:rPr>
                <w:rFonts w:cs="Calibri Light"/>
                <w:b/>
              </w:rPr>
            </w:pPr>
            <w:r w:rsidRPr="00954E61">
              <w:rPr>
                <w:rFonts w:cs="Calibri Light"/>
                <w:b/>
              </w:rPr>
              <w:t>(9)</w:t>
            </w:r>
          </w:p>
        </w:tc>
        <w:tc>
          <w:tcPr>
            <w:tcW w:w="4515" w:type="pct"/>
            <w:gridSpan w:val="9"/>
            <w:shd w:val="clear" w:color="auto" w:fill="B8CCE4" w:themeFill="accent1" w:themeFillTint="66"/>
          </w:tcPr>
          <w:p w14:paraId="2BA71CB2" w14:textId="77777777" w:rsidR="00D01A7E" w:rsidRPr="00157A18" w:rsidRDefault="00D01A7E" w:rsidP="00AB2933">
            <w:pPr>
              <w:spacing w:after="0"/>
              <w:rPr>
                <w:rFonts w:cs="Calibri Light"/>
                <w:b/>
              </w:rPr>
            </w:pPr>
            <w:r w:rsidRPr="00157A18">
              <w:rPr>
                <w:rFonts w:cs="Calibri Light"/>
                <w:b/>
              </w:rPr>
              <w:t>e</w:t>
            </w:r>
            <w:r>
              <w:rPr>
                <w:rFonts w:cs="Calibri Light"/>
                <w:b/>
              </w:rPr>
              <w:t>-</w:t>
            </w:r>
            <w:r w:rsidRPr="00157A18">
              <w:rPr>
                <w:rFonts w:cs="Calibri Light"/>
                <w:b/>
              </w:rPr>
              <w:t>Visa</w:t>
            </w:r>
            <w:r>
              <w:rPr>
                <w:rFonts w:cs="Calibri Light"/>
                <w:b/>
              </w:rPr>
              <w:t>:</w:t>
            </w:r>
            <w:r w:rsidRPr="00157A18">
              <w:rPr>
                <w:rFonts w:cs="Calibri Light"/>
                <w:b/>
              </w:rPr>
              <w:t xml:space="preserve"> e</w:t>
            </w:r>
            <w:r>
              <w:rPr>
                <w:rFonts w:cs="Calibri Light"/>
                <w:b/>
              </w:rPr>
              <w:t>-</w:t>
            </w:r>
            <w:r w:rsidRPr="00157A18">
              <w:rPr>
                <w:rFonts w:cs="Calibri Light"/>
                <w:b/>
              </w:rPr>
              <w:t xml:space="preserve">Permit </w:t>
            </w:r>
            <w:r>
              <w:rPr>
                <w:rFonts w:cs="Calibri Light"/>
                <w:b/>
              </w:rPr>
              <w:t>(non-</w:t>
            </w:r>
            <w:r w:rsidRPr="00157A18">
              <w:rPr>
                <w:rFonts w:cs="Calibri Light"/>
                <w:b/>
              </w:rPr>
              <w:t>tourist</w:t>
            </w:r>
            <w:r>
              <w:rPr>
                <w:rFonts w:cs="Calibri Light"/>
                <w:b/>
              </w:rPr>
              <w:t>)</w:t>
            </w:r>
          </w:p>
        </w:tc>
      </w:tr>
      <w:tr w:rsidR="007B2F5E" w:rsidRPr="00BF2534" w14:paraId="62878D5A" w14:textId="77777777" w:rsidTr="000B0F16">
        <w:tc>
          <w:tcPr>
            <w:tcW w:w="485" w:type="pct"/>
          </w:tcPr>
          <w:p w14:paraId="5DE24BD2" w14:textId="77777777" w:rsidR="002A7DDB" w:rsidRPr="00BF2534" w:rsidRDefault="002A7DDB" w:rsidP="00157A18">
            <w:pPr>
              <w:spacing w:after="0"/>
              <w:jc w:val="right"/>
              <w:rPr>
                <w:rFonts w:cs="Calibri Light"/>
              </w:rPr>
            </w:pPr>
            <w:r>
              <w:rPr>
                <w:rFonts w:cs="Calibri Light"/>
              </w:rPr>
              <w:t>(a)</w:t>
            </w:r>
          </w:p>
        </w:tc>
        <w:tc>
          <w:tcPr>
            <w:tcW w:w="1996" w:type="pct"/>
            <w:shd w:val="clear" w:color="auto" w:fill="auto"/>
          </w:tcPr>
          <w:p w14:paraId="4D83AA3B" w14:textId="77777777" w:rsidR="002A7DDB" w:rsidRPr="00BF2534" w:rsidRDefault="002A7DDB" w:rsidP="00AB2933">
            <w:pPr>
              <w:spacing w:after="0"/>
              <w:ind w:left="34"/>
              <w:rPr>
                <w:rFonts w:cs="Calibri Light"/>
              </w:rPr>
            </w:pPr>
            <w:r w:rsidRPr="00BF2534">
              <w:rPr>
                <w:rFonts w:cs="Calibri Light"/>
              </w:rPr>
              <w:t>Analysis</w:t>
            </w:r>
          </w:p>
        </w:tc>
        <w:tc>
          <w:tcPr>
            <w:tcW w:w="428" w:type="pct"/>
          </w:tcPr>
          <w:p w14:paraId="4F266556" w14:textId="77777777" w:rsidR="002A7DDB" w:rsidRPr="00BF2534" w:rsidRDefault="002A7DDB" w:rsidP="00CD4BC2">
            <w:pPr>
              <w:spacing w:after="0"/>
              <w:jc w:val="right"/>
              <w:rPr>
                <w:rFonts w:cs="Calibri Light"/>
              </w:rPr>
            </w:pPr>
          </w:p>
        </w:tc>
        <w:tc>
          <w:tcPr>
            <w:tcW w:w="475" w:type="pct"/>
            <w:gridSpan w:val="2"/>
          </w:tcPr>
          <w:p w14:paraId="0F0A6E29" w14:textId="77777777" w:rsidR="002A7DDB" w:rsidRPr="00BF2534" w:rsidRDefault="002A7DDB" w:rsidP="00CD4BC2">
            <w:pPr>
              <w:spacing w:after="0"/>
              <w:jc w:val="right"/>
              <w:rPr>
                <w:rFonts w:cs="Calibri Light"/>
              </w:rPr>
            </w:pPr>
          </w:p>
        </w:tc>
        <w:tc>
          <w:tcPr>
            <w:tcW w:w="380" w:type="pct"/>
          </w:tcPr>
          <w:p w14:paraId="1E30CD2C" w14:textId="77777777" w:rsidR="002A7DDB" w:rsidRPr="00BF2534" w:rsidRDefault="002A7DDB" w:rsidP="00CD4BC2">
            <w:pPr>
              <w:spacing w:after="0"/>
              <w:jc w:val="right"/>
              <w:rPr>
                <w:rFonts w:cs="Calibri Light"/>
              </w:rPr>
            </w:pPr>
          </w:p>
        </w:tc>
        <w:tc>
          <w:tcPr>
            <w:tcW w:w="381" w:type="pct"/>
          </w:tcPr>
          <w:p w14:paraId="513BE641" w14:textId="77777777" w:rsidR="002A7DDB" w:rsidRPr="00BF2534" w:rsidRDefault="002A7DDB" w:rsidP="00CD4BC2">
            <w:pPr>
              <w:spacing w:after="0"/>
              <w:jc w:val="right"/>
              <w:rPr>
                <w:rFonts w:cs="Calibri Light"/>
              </w:rPr>
            </w:pPr>
          </w:p>
        </w:tc>
        <w:tc>
          <w:tcPr>
            <w:tcW w:w="445" w:type="pct"/>
            <w:gridSpan w:val="2"/>
          </w:tcPr>
          <w:p w14:paraId="01FD1A38" w14:textId="77777777" w:rsidR="002A7DDB" w:rsidRPr="00BF2534" w:rsidRDefault="002A7DDB" w:rsidP="00CD4BC2">
            <w:pPr>
              <w:spacing w:after="0"/>
              <w:jc w:val="right"/>
              <w:rPr>
                <w:rFonts w:cs="Calibri Light"/>
              </w:rPr>
            </w:pPr>
          </w:p>
        </w:tc>
        <w:tc>
          <w:tcPr>
            <w:tcW w:w="410" w:type="pct"/>
          </w:tcPr>
          <w:p w14:paraId="65E37836" w14:textId="77777777" w:rsidR="002A7DDB" w:rsidRPr="00BF2534" w:rsidRDefault="002A7DDB" w:rsidP="00CD4BC2">
            <w:pPr>
              <w:spacing w:after="0"/>
              <w:jc w:val="right"/>
              <w:rPr>
                <w:rFonts w:cs="Calibri Light"/>
              </w:rPr>
            </w:pPr>
          </w:p>
        </w:tc>
      </w:tr>
      <w:tr w:rsidR="007B2F5E" w:rsidRPr="00BF2534" w14:paraId="50BE0775" w14:textId="77777777" w:rsidTr="000B0F16">
        <w:tc>
          <w:tcPr>
            <w:tcW w:w="485" w:type="pct"/>
          </w:tcPr>
          <w:p w14:paraId="0546AF75" w14:textId="77777777" w:rsidR="002A7DDB" w:rsidRPr="00BF2534" w:rsidRDefault="002A7DDB" w:rsidP="00157A18">
            <w:pPr>
              <w:spacing w:after="0"/>
              <w:jc w:val="right"/>
              <w:rPr>
                <w:rFonts w:cs="Calibri Light"/>
              </w:rPr>
            </w:pPr>
            <w:r>
              <w:rPr>
                <w:rFonts w:cs="Calibri Light"/>
              </w:rPr>
              <w:t>(b)</w:t>
            </w:r>
          </w:p>
        </w:tc>
        <w:tc>
          <w:tcPr>
            <w:tcW w:w="1996" w:type="pct"/>
            <w:shd w:val="clear" w:color="auto" w:fill="auto"/>
          </w:tcPr>
          <w:p w14:paraId="03C5D55A" w14:textId="77777777" w:rsidR="002A7DDB" w:rsidRPr="00BF2534" w:rsidRDefault="002A7DDB" w:rsidP="00AB2933">
            <w:pPr>
              <w:spacing w:after="0"/>
              <w:ind w:left="34"/>
              <w:rPr>
                <w:rFonts w:cs="Calibri Light"/>
              </w:rPr>
            </w:pPr>
            <w:r w:rsidRPr="00BF2534">
              <w:rPr>
                <w:rFonts w:cs="Calibri Light"/>
              </w:rPr>
              <w:t>Design</w:t>
            </w:r>
          </w:p>
        </w:tc>
        <w:tc>
          <w:tcPr>
            <w:tcW w:w="428" w:type="pct"/>
          </w:tcPr>
          <w:p w14:paraId="579699DD" w14:textId="77777777" w:rsidR="002A7DDB" w:rsidRPr="00BF2534" w:rsidRDefault="002A7DDB" w:rsidP="00CD4BC2">
            <w:pPr>
              <w:spacing w:after="0"/>
              <w:jc w:val="right"/>
              <w:rPr>
                <w:rFonts w:cs="Calibri Light"/>
              </w:rPr>
            </w:pPr>
          </w:p>
        </w:tc>
        <w:tc>
          <w:tcPr>
            <w:tcW w:w="475" w:type="pct"/>
            <w:gridSpan w:val="2"/>
          </w:tcPr>
          <w:p w14:paraId="479987A7" w14:textId="77777777" w:rsidR="002A7DDB" w:rsidRPr="00BF2534" w:rsidRDefault="002A7DDB" w:rsidP="00CD4BC2">
            <w:pPr>
              <w:spacing w:after="0"/>
              <w:jc w:val="right"/>
              <w:rPr>
                <w:rFonts w:cs="Calibri Light"/>
              </w:rPr>
            </w:pPr>
          </w:p>
        </w:tc>
        <w:tc>
          <w:tcPr>
            <w:tcW w:w="380" w:type="pct"/>
          </w:tcPr>
          <w:p w14:paraId="67F5FFBC" w14:textId="77777777" w:rsidR="002A7DDB" w:rsidRPr="00BF2534" w:rsidRDefault="002A7DDB" w:rsidP="00CD4BC2">
            <w:pPr>
              <w:spacing w:after="0"/>
              <w:jc w:val="right"/>
              <w:rPr>
                <w:rFonts w:cs="Calibri Light"/>
              </w:rPr>
            </w:pPr>
          </w:p>
        </w:tc>
        <w:tc>
          <w:tcPr>
            <w:tcW w:w="381" w:type="pct"/>
          </w:tcPr>
          <w:p w14:paraId="6360C8FB" w14:textId="77777777" w:rsidR="002A7DDB" w:rsidRPr="00BF2534" w:rsidRDefault="002A7DDB" w:rsidP="00CD4BC2">
            <w:pPr>
              <w:spacing w:after="0"/>
              <w:jc w:val="right"/>
              <w:rPr>
                <w:rFonts w:cs="Calibri Light"/>
              </w:rPr>
            </w:pPr>
          </w:p>
        </w:tc>
        <w:tc>
          <w:tcPr>
            <w:tcW w:w="445" w:type="pct"/>
            <w:gridSpan w:val="2"/>
          </w:tcPr>
          <w:p w14:paraId="130B1E6D" w14:textId="77777777" w:rsidR="002A7DDB" w:rsidRPr="00BF2534" w:rsidRDefault="002A7DDB" w:rsidP="00CD4BC2">
            <w:pPr>
              <w:spacing w:after="0"/>
              <w:jc w:val="right"/>
              <w:rPr>
                <w:rFonts w:cs="Calibri Light"/>
              </w:rPr>
            </w:pPr>
          </w:p>
        </w:tc>
        <w:tc>
          <w:tcPr>
            <w:tcW w:w="410" w:type="pct"/>
          </w:tcPr>
          <w:p w14:paraId="2C9AFBE3" w14:textId="77777777" w:rsidR="002A7DDB" w:rsidRPr="00BF2534" w:rsidRDefault="002A7DDB" w:rsidP="00CD4BC2">
            <w:pPr>
              <w:spacing w:after="0"/>
              <w:jc w:val="right"/>
              <w:rPr>
                <w:rFonts w:cs="Calibri Light"/>
              </w:rPr>
            </w:pPr>
          </w:p>
        </w:tc>
      </w:tr>
      <w:tr w:rsidR="007B2F5E" w:rsidRPr="00BF2534" w14:paraId="41C3D8B6" w14:textId="77777777" w:rsidTr="000B0F16">
        <w:tc>
          <w:tcPr>
            <w:tcW w:w="485" w:type="pct"/>
          </w:tcPr>
          <w:p w14:paraId="25310519" w14:textId="77777777" w:rsidR="002A7DDB" w:rsidRPr="00BF2534" w:rsidRDefault="002A7DDB" w:rsidP="00157A18">
            <w:pPr>
              <w:spacing w:after="0"/>
              <w:jc w:val="right"/>
              <w:rPr>
                <w:rFonts w:cs="Calibri Light"/>
              </w:rPr>
            </w:pPr>
            <w:r>
              <w:rPr>
                <w:rFonts w:cs="Calibri Light"/>
              </w:rPr>
              <w:t>(c)</w:t>
            </w:r>
          </w:p>
        </w:tc>
        <w:tc>
          <w:tcPr>
            <w:tcW w:w="1996" w:type="pct"/>
            <w:shd w:val="clear" w:color="auto" w:fill="auto"/>
          </w:tcPr>
          <w:p w14:paraId="649D51A4" w14:textId="77777777" w:rsidR="002A7DDB" w:rsidRPr="00BF2534" w:rsidRDefault="002A7DDB" w:rsidP="00AB2933">
            <w:pPr>
              <w:spacing w:after="0"/>
              <w:ind w:left="34"/>
              <w:rPr>
                <w:rFonts w:cs="Calibri Light"/>
              </w:rPr>
            </w:pPr>
            <w:r w:rsidRPr="00BF2534">
              <w:rPr>
                <w:rFonts w:cs="Calibri Light"/>
              </w:rPr>
              <w:t>Development (including integration)</w:t>
            </w:r>
          </w:p>
        </w:tc>
        <w:tc>
          <w:tcPr>
            <w:tcW w:w="428" w:type="pct"/>
          </w:tcPr>
          <w:p w14:paraId="0251FE50" w14:textId="77777777" w:rsidR="002A7DDB" w:rsidRPr="00BF2534" w:rsidRDefault="002A7DDB" w:rsidP="00CD4BC2">
            <w:pPr>
              <w:spacing w:after="0"/>
              <w:jc w:val="right"/>
              <w:rPr>
                <w:rFonts w:cs="Calibri Light"/>
              </w:rPr>
            </w:pPr>
          </w:p>
        </w:tc>
        <w:tc>
          <w:tcPr>
            <w:tcW w:w="475" w:type="pct"/>
            <w:gridSpan w:val="2"/>
          </w:tcPr>
          <w:p w14:paraId="1E95EE99" w14:textId="77777777" w:rsidR="002A7DDB" w:rsidRPr="00BF2534" w:rsidRDefault="002A7DDB" w:rsidP="00CD4BC2">
            <w:pPr>
              <w:spacing w:after="0"/>
              <w:jc w:val="right"/>
              <w:rPr>
                <w:rFonts w:cs="Calibri Light"/>
              </w:rPr>
            </w:pPr>
          </w:p>
        </w:tc>
        <w:tc>
          <w:tcPr>
            <w:tcW w:w="380" w:type="pct"/>
          </w:tcPr>
          <w:p w14:paraId="78EF2B83" w14:textId="77777777" w:rsidR="002A7DDB" w:rsidRPr="00BF2534" w:rsidRDefault="002A7DDB" w:rsidP="00CD4BC2">
            <w:pPr>
              <w:spacing w:after="0"/>
              <w:jc w:val="right"/>
              <w:rPr>
                <w:rFonts w:cs="Calibri Light"/>
              </w:rPr>
            </w:pPr>
          </w:p>
        </w:tc>
        <w:tc>
          <w:tcPr>
            <w:tcW w:w="381" w:type="pct"/>
          </w:tcPr>
          <w:p w14:paraId="0A653FD2" w14:textId="77777777" w:rsidR="002A7DDB" w:rsidRPr="00BF2534" w:rsidRDefault="002A7DDB" w:rsidP="00CD4BC2">
            <w:pPr>
              <w:spacing w:after="0"/>
              <w:jc w:val="right"/>
              <w:rPr>
                <w:rFonts w:cs="Calibri Light"/>
              </w:rPr>
            </w:pPr>
          </w:p>
        </w:tc>
        <w:tc>
          <w:tcPr>
            <w:tcW w:w="445" w:type="pct"/>
            <w:gridSpan w:val="2"/>
          </w:tcPr>
          <w:p w14:paraId="694E1F3F" w14:textId="77777777" w:rsidR="002A7DDB" w:rsidRPr="00BF2534" w:rsidRDefault="002A7DDB" w:rsidP="00CD4BC2">
            <w:pPr>
              <w:spacing w:after="0"/>
              <w:jc w:val="right"/>
              <w:rPr>
                <w:rFonts w:cs="Calibri Light"/>
              </w:rPr>
            </w:pPr>
          </w:p>
        </w:tc>
        <w:tc>
          <w:tcPr>
            <w:tcW w:w="410" w:type="pct"/>
          </w:tcPr>
          <w:p w14:paraId="7511AA6C" w14:textId="77777777" w:rsidR="002A7DDB" w:rsidRPr="00BF2534" w:rsidRDefault="002A7DDB" w:rsidP="00CD4BC2">
            <w:pPr>
              <w:spacing w:after="0"/>
              <w:jc w:val="right"/>
              <w:rPr>
                <w:rFonts w:cs="Calibri Light"/>
              </w:rPr>
            </w:pPr>
          </w:p>
        </w:tc>
      </w:tr>
      <w:tr w:rsidR="007B2F5E" w:rsidRPr="00BF2534" w14:paraId="64FD0946" w14:textId="77777777" w:rsidTr="000B0F16">
        <w:tc>
          <w:tcPr>
            <w:tcW w:w="485" w:type="pct"/>
          </w:tcPr>
          <w:p w14:paraId="115D921D" w14:textId="77777777" w:rsidR="002A7DDB" w:rsidRPr="00BF2534" w:rsidRDefault="002A7DDB" w:rsidP="00157A18">
            <w:pPr>
              <w:spacing w:after="0"/>
              <w:jc w:val="right"/>
              <w:rPr>
                <w:rFonts w:cs="Calibri Light"/>
              </w:rPr>
            </w:pPr>
            <w:r>
              <w:rPr>
                <w:rFonts w:cs="Calibri Light"/>
              </w:rPr>
              <w:lastRenderedPageBreak/>
              <w:t>(d)</w:t>
            </w:r>
          </w:p>
        </w:tc>
        <w:tc>
          <w:tcPr>
            <w:tcW w:w="1996" w:type="pct"/>
            <w:shd w:val="clear" w:color="auto" w:fill="auto"/>
          </w:tcPr>
          <w:p w14:paraId="4DBB2DC3" w14:textId="77777777" w:rsidR="002A7DDB" w:rsidRPr="00BF2534" w:rsidRDefault="002A7DDB" w:rsidP="00AB2933">
            <w:pPr>
              <w:spacing w:after="0"/>
              <w:ind w:left="34"/>
              <w:rPr>
                <w:rFonts w:cs="Calibri Light"/>
              </w:rPr>
            </w:pPr>
            <w:r w:rsidRPr="00BF2534">
              <w:rPr>
                <w:rFonts w:cs="Calibri Light"/>
              </w:rPr>
              <w:t>Testing</w:t>
            </w:r>
          </w:p>
        </w:tc>
        <w:tc>
          <w:tcPr>
            <w:tcW w:w="428" w:type="pct"/>
          </w:tcPr>
          <w:p w14:paraId="20D779C5" w14:textId="77777777" w:rsidR="002A7DDB" w:rsidRPr="00BF2534" w:rsidRDefault="002A7DDB" w:rsidP="00CD4BC2">
            <w:pPr>
              <w:spacing w:after="0"/>
              <w:jc w:val="right"/>
              <w:rPr>
                <w:rFonts w:cs="Calibri Light"/>
              </w:rPr>
            </w:pPr>
          </w:p>
        </w:tc>
        <w:tc>
          <w:tcPr>
            <w:tcW w:w="475" w:type="pct"/>
            <w:gridSpan w:val="2"/>
          </w:tcPr>
          <w:p w14:paraId="05672B93" w14:textId="77777777" w:rsidR="002A7DDB" w:rsidRPr="00BF2534" w:rsidRDefault="002A7DDB" w:rsidP="00CD4BC2">
            <w:pPr>
              <w:spacing w:after="0"/>
              <w:jc w:val="right"/>
              <w:rPr>
                <w:rFonts w:cs="Calibri Light"/>
              </w:rPr>
            </w:pPr>
          </w:p>
        </w:tc>
        <w:tc>
          <w:tcPr>
            <w:tcW w:w="380" w:type="pct"/>
          </w:tcPr>
          <w:p w14:paraId="61FF51EF" w14:textId="77777777" w:rsidR="002A7DDB" w:rsidRPr="00BF2534" w:rsidRDefault="002A7DDB" w:rsidP="00CD4BC2">
            <w:pPr>
              <w:spacing w:after="0"/>
              <w:jc w:val="right"/>
              <w:rPr>
                <w:rFonts w:cs="Calibri Light"/>
              </w:rPr>
            </w:pPr>
          </w:p>
        </w:tc>
        <w:tc>
          <w:tcPr>
            <w:tcW w:w="381" w:type="pct"/>
          </w:tcPr>
          <w:p w14:paraId="1AF72C1F" w14:textId="77777777" w:rsidR="002A7DDB" w:rsidRPr="00BF2534" w:rsidRDefault="002A7DDB" w:rsidP="00CD4BC2">
            <w:pPr>
              <w:spacing w:after="0"/>
              <w:jc w:val="right"/>
              <w:rPr>
                <w:rFonts w:cs="Calibri Light"/>
              </w:rPr>
            </w:pPr>
          </w:p>
        </w:tc>
        <w:tc>
          <w:tcPr>
            <w:tcW w:w="445" w:type="pct"/>
            <w:gridSpan w:val="2"/>
          </w:tcPr>
          <w:p w14:paraId="17646320" w14:textId="77777777" w:rsidR="002A7DDB" w:rsidRPr="00BF2534" w:rsidRDefault="002A7DDB" w:rsidP="00CD4BC2">
            <w:pPr>
              <w:spacing w:after="0"/>
              <w:jc w:val="right"/>
              <w:rPr>
                <w:rFonts w:cs="Calibri Light"/>
              </w:rPr>
            </w:pPr>
          </w:p>
        </w:tc>
        <w:tc>
          <w:tcPr>
            <w:tcW w:w="410" w:type="pct"/>
          </w:tcPr>
          <w:p w14:paraId="013B8F81" w14:textId="77777777" w:rsidR="002A7DDB" w:rsidRPr="00BF2534" w:rsidRDefault="002A7DDB" w:rsidP="00CD4BC2">
            <w:pPr>
              <w:spacing w:after="0"/>
              <w:jc w:val="right"/>
              <w:rPr>
                <w:rFonts w:cs="Calibri Light"/>
              </w:rPr>
            </w:pPr>
          </w:p>
        </w:tc>
      </w:tr>
      <w:tr w:rsidR="007B2F5E" w:rsidRPr="00BF2534" w14:paraId="49EE9FD1" w14:textId="77777777" w:rsidTr="000B0F16">
        <w:tc>
          <w:tcPr>
            <w:tcW w:w="485" w:type="pct"/>
          </w:tcPr>
          <w:p w14:paraId="5A59B239" w14:textId="77777777" w:rsidR="002A7DDB" w:rsidRPr="00BF2534" w:rsidRDefault="002A7DDB" w:rsidP="00157A18">
            <w:pPr>
              <w:spacing w:after="0"/>
              <w:jc w:val="right"/>
              <w:rPr>
                <w:rFonts w:cs="Calibri Light"/>
              </w:rPr>
            </w:pPr>
            <w:r>
              <w:rPr>
                <w:rFonts w:cs="Calibri Light"/>
              </w:rPr>
              <w:t>(e)</w:t>
            </w:r>
          </w:p>
        </w:tc>
        <w:tc>
          <w:tcPr>
            <w:tcW w:w="1996" w:type="pct"/>
            <w:shd w:val="clear" w:color="auto" w:fill="auto"/>
          </w:tcPr>
          <w:p w14:paraId="3E171A4F" w14:textId="77777777" w:rsidR="002A7DDB" w:rsidRPr="00BF2534" w:rsidRDefault="002A7DDB" w:rsidP="00AB2933">
            <w:pPr>
              <w:spacing w:after="0"/>
              <w:ind w:left="34"/>
              <w:rPr>
                <w:rFonts w:cs="Calibri Light"/>
              </w:rPr>
            </w:pPr>
            <w:r w:rsidRPr="00BF2534">
              <w:rPr>
                <w:rFonts w:cs="Calibri Light"/>
              </w:rPr>
              <w:t xml:space="preserve">Implementation </w:t>
            </w:r>
            <w:r>
              <w:rPr>
                <w:rFonts w:cs="Calibri Light"/>
              </w:rPr>
              <w:t>and roll</w:t>
            </w:r>
            <w:r w:rsidRPr="00BF2534">
              <w:rPr>
                <w:rFonts w:cs="Calibri Light"/>
              </w:rPr>
              <w:t>-out</w:t>
            </w:r>
          </w:p>
        </w:tc>
        <w:tc>
          <w:tcPr>
            <w:tcW w:w="428" w:type="pct"/>
          </w:tcPr>
          <w:p w14:paraId="17592E3B" w14:textId="77777777" w:rsidR="002A7DDB" w:rsidRPr="00BF2534" w:rsidRDefault="002A7DDB" w:rsidP="00CD4BC2">
            <w:pPr>
              <w:spacing w:after="0"/>
              <w:jc w:val="right"/>
              <w:rPr>
                <w:rFonts w:cs="Calibri Light"/>
              </w:rPr>
            </w:pPr>
          </w:p>
        </w:tc>
        <w:tc>
          <w:tcPr>
            <w:tcW w:w="475" w:type="pct"/>
            <w:gridSpan w:val="2"/>
          </w:tcPr>
          <w:p w14:paraId="534F45A1" w14:textId="77777777" w:rsidR="002A7DDB" w:rsidRPr="00BF2534" w:rsidRDefault="002A7DDB" w:rsidP="00CD4BC2">
            <w:pPr>
              <w:spacing w:after="0"/>
              <w:jc w:val="right"/>
              <w:rPr>
                <w:rFonts w:cs="Calibri Light"/>
              </w:rPr>
            </w:pPr>
          </w:p>
        </w:tc>
        <w:tc>
          <w:tcPr>
            <w:tcW w:w="380" w:type="pct"/>
          </w:tcPr>
          <w:p w14:paraId="232F142C" w14:textId="77777777" w:rsidR="002A7DDB" w:rsidRPr="00BF2534" w:rsidRDefault="002A7DDB" w:rsidP="00CD4BC2">
            <w:pPr>
              <w:spacing w:after="0"/>
              <w:jc w:val="right"/>
              <w:rPr>
                <w:rFonts w:cs="Calibri Light"/>
              </w:rPr>
            </w:pPr>
          </w:p>
        </w:tc>
        <w:tc>
          <w:tcPr>
            <w:tcW w:w="381" w:type="pct"/>
          </w:tcPr>
          <w:p w14:paraId="602597ED" w14:textId="77777777" w:rsidR="002A7DDB" w:rsidRPr="00BF2534" w:rsidRDefault="002A7DDB" w:rsidP="00CD4BC2">
            <w:pPr>
              <w:spacing w:after="0"/>
              <w:jc w:val="right"/>
              <w:rPr>
                <w:rFonts w:cs="Calibri Light"/>
              </w:rPr>
            </w:pPr>
          </w:p>
        </w:tc>
        <w:tc>
          <w:tcPr>
            <w:tcW w:w="445" w:type="pct"/>
            <w:gridSpan w:val="2"/>
          </w:tcPr>
          <w:p w14:paraId="1D4244ED" w14:textId="77777777" w:rsidR="002A7DDB" w:rsidRPr="00BF2534" w:rsidRDefault="002A7DDB" w:rsidP="00CD4BC2">
            <w:pPr>
              <w:spacing w:after="0"/>
              <w:jc w:val="right"/>
              <w:rPr>
                <w:rFonts w:cs="Calibri Light"/>
              </w:rPr>
            </w:pPr>
          </w:p>
        </w:tc>
        <w:tc>
          <w:tcPr>
            <w:tcW w:w="410" w:type="pct"/>
          </w:tcPr>
          <w:p w14:paraId="125B0C2C" w14:textId="77777777" w:rsidR="002A7DDB" w:rsidRPr="00BF2534" w:rsidRDefault="002A7DDB" w:rsidP="00CD4BC2">
            <w:pPr>
              <w:spacing w:after="0"/>
              <w:jc w:val="right"/>
              <w:rPr>
                <w:rFonts w:cs="Calibri Light"/>
              </w:rPr>
            </w:pPr>
          </w:p>
        </w:tc>
      </w:tr>
      <w:tr w:rsidR="007B2F5E" w:rsidRPr="00BF2534" w14:paraId="4C260077" w14:textId="77777777" w:rsidTr="000B0F16">
        <w:tc>
          <w:tcPr>
            <w:tcW w:w="485" w:type="pct"/>
          </w:tcPr>
          <w:p w14:paraId="6275F8BA" w14:textId="77777777" w:rsidR="002A7DDB" w:rsidRPr="00BF2534" w:rsidRDefault="002A7DDB" w:rsidP="00157A18">
            <w:pPr>
              <w:spacing w:after="0"/>
              <w:jc w:val="right"/>
              <w:rPr>
                <w:rFonts w:cs="Calibri Light"/>
              </w:rPr>
            </w:pPr>
            <w:r>
              <w:rPr>
                <w:rFonts w:cs="Calibri Light"/>
              </w:rPr>
              <w:t>(f)</w:t>
            </w:r>
          </w:p>
        </w:tc>
        <w:tc>
          <w:tcPr>
            <w:tcW w:w="1996" w:type="pct"/>
            <w:shd w:val="clear" w:color="auto" w:fill="auto"/>
          </w:tcPr>
          <w:p w14:paraId="62D3F5AC" w14:textId="77777777" w:rsidR="002A7DDB" w:rsidRPr="00BF2534" w:rsidRDefault="002A7DDB" w:rsidP="00AB2933">
            <w:pPr>
              <w:spacing w:after="0"/>
              <w:ind w:left="34"/>
              <w:rPr>
                <w:rFonts w:cs="Calibri Light"/>
              </w:rPr>
            </w:pPr>
            <w:r w:rsidRPr="00BF2534">
              <w:rPr>
                <w:rFonts w:cs="Calibri Light"/>
              </w:rPr>
              <w:t>Maintenance, enhancement and support</w:t>
            </w:r>
          </w:p>
        </w:tc>
        <w:tc>
          <w:tcPr>
            <w:tcW w:w="428" w:type="pct"/>
          </w:tcPr>
          <w:p w14:paraId="7884BC38" w14:textId="77777777" w:rsidR="002A7DDB" w:rsidRPr="00BF2534" w:rsidRDefault="002A7DDB" w:rsidP="00CD4BC2">
            <w:pPr>
              <w:spacing w:after="0"/>
              <w:jc w:val="right"/>
              <w:rPr>
                <w:rFonts w:cs="Calibri Light"/>
              </w:rPr>
            </w:pPr>
          </w:p>
        </w:tc>
        <w:tc>
          <w:tcPr>
            <w:tcW w:w="475" w:type="pct"/>
            <w:gridSpan w:val="2"/>
          </w:tcPr>
          <w:p w14:paraId="1735B066" w14:textId="77777777" w:rsidR="002A7DDB" w:rsidRPr="00BF2534" w:rsidRDefault="002A7DDB" w:rsidP="00CD4BC2">
            <w:pPr>
              <w:spacing w:after="0"/>
              <w:jc w:val="right"/>
              <w:rPr>
                <w:rFonts w:cs="Calibri Light"/>
              </w:rPr>
            </w:pPr>
          </w:p>
        </w:tc>
        <w:tc>
          <w:tcPr>
            <w:tcW w:w="380" w:type="pct"/>
          </w:tcPr>
          <w:p w14:paraId="01BCFCDE" w14:textId="77777777" w:rsidR="002A7DDB" w:rsidRPr="00BF2534" w:rsidRDefault="002A7DDB" w:rsidP="00CD4BC2">
            <w:pPr>
              <w:spacing w:after="0"/>
              <w:jc w:val="right"/>
              <w:rPr>
                <w:rFonts w:cs="Calibri Light"/>
              </w:rPr>
            </w:pPr>
          </w:p>
        </w:tc>
        <w:tc>
          <w:tcPr>
            <w:tcW w:w="381" w:type="pct"/>
          </w:tcPr>
          <w:p w14:paraId="4A3D92E2" w14:textId="77777777" w:rsidR="002A7DDB" w:rsidRPr="00BF2534" w:rsidRDefault="002A7DDB" w:rsidP="00CD4BC2">
            <w:pPr>
              <w:spacing w:after="0"/>
              <w:jc w:val="right"/>
              <w:rPr>
                <w:rFonts w:cs="Calibri Light"/>
              </w:rPr>
            </w:pPr>
          </w:p>
        </w:tc>
        <w:tc>
          <w:tcPr>
            <w:tcW w:w="445" w:type="pct"/>
            <w:gridSpan w:val="2"/>
          </w:tcPr>
          <w:p w14:paraId="3738D7D3" w14:textId="77777777" w:rsidR="002A7DDB" w:rsidRPr="00BF2534" w:rsidRDefault="002A7DDB" w:rsidP="00CD4BC2">
            <w:pPr>
              <w:spacing w:after="0"/>
              <w:jc w:val="right"/>
              <w:rPr>
                <w:rFonts w:cs="Calibri Light"/>
              </w:rPr>
            </w:pPr>
          </w:p>
        </w:tc>
        <w:tc>
          <w:tcPr>
            <w:tcW w:w="410" w:type="pct"/>
          </w:tcPr>
          <w:p w14:paraId="1ABC7D77" w14:textId="77777777" w:rsidR="002A7DDB" w:rsidRPr="00BF2534" w:rsidRDefault="002A7DDB" w:rsidP="00CD4BC2">
            <w:pPr>
              <w:spacing w:after="0"/>
              <w:jc w:val="right"/>
              <w:rPr>
                <w:rFonts w:cs="Calibri Light"/>
              </w:rPr>
            </w:pPr>
          </w:p>
        </w:tc>
      </w:tr>
      <w:tr w:rsidR="007B2F5E" w:rsidRPr="00BF2534" w14:paraId="73D70B94" w14:textId="77777777" w:rsidTr="000B0F16">
        <w:tc>
          <w:tcPr>
            <w:tcW w:w="485" w:type="pct"/>
          </w:tcPr>
          <w:p w14:paraId="68ECC4F2" w14:textId="77777777" w:rsidR="002A7DDB" w:rsidRPr="00BF2534" w:rsidRDefault="002A7DDB" w:rsidP="00157A18">
            <w:pPr>
              <w:spacing w:after="0"/>
              <w:jc w:val="right"/>
              <w:rPr>
                <w:rFonts w:cs="Calibri Light"/>
              </w:rPr>
            </w:pPr>
            <w:r>
              <w:rPr>
                <w:rFonts w:cs="Calibri Light"/>
              </w:rPr>
              <w:t>(g)</w:t>
            </w:r>
          </w:p>
        </w:tc>
        <w:tc>
          <w:tcPr>
            <w:tcW w:w="1996" w:type="pct"/>
            <w:shd w:val="clear" w:color="auto" w:fill="auto"/>
          </w:tcPr>
          <w:p w14:paraId="5E4C7172" w14:textId="77777777" w:rsidR="002A7DDB" w:rsidRPr="00BF2534" w:rsidRDefault="002A7DDB" w:rsidP="00AB2933">
            <w:pPr>
              <w:spacing w:after="0"/>
              <w:ind w:left="34"/>
              <w:rPr>
                <w:rFonts w:cs="Calibri Light"/>
              </w:rPr>
            </w:pPr>
            <w:r w:rsidRPr="00BF2534">
              <w:rPr>
                <w:rFonts w:cs="Calibri Light"/>
              </w:rPr>
              <w:t>User training for 10 officials, including training material (</w:t>
            </w:r>
            <w:r>
              <w:rPr>
                <w:rFonts w:cs="Calibri Light"/>
              </w:rPr>
              <w:t>train-the-trainer model, including on</w:t>
            </w:r>
            <w:r w:rsidRPr="00BF2534">
              <w:rPr>
                <w:rFonts w:cs="Calibri Light"/>
              </w:rPr>
              <w:t>line training acceptable)</w:t>
            </w:r>
          </w:p>
        </w:tc>
        <w:tc>
          <w:tcPr>
            <w:tcW w:w="428" w:type="pct"/>
          </w:tcPr>
          <w:p w14:paraId="35A91415" w14:textId="77777777" w:rsidR="002A7DDB" w:rsidRPr="00BF2534" w:rsidRDefault="002A7DDB" w:rsidP="00CD4BC2">
            <w:pPr>
              <w:spacing w:after="0"/>
              <w:jc w:val="right"/>
              <w:rPr>
                <w:rFonts w:cs="Calibri Light"/>
              </w:rPr>
            </w:pPr>
          </w:p>
        </w:tc>
        <w:tc>
          <w:tcPr>
            <w:tcW w:w="475" w:type="pct"/>
            <w:gridSpan w:val="2"/>
          </w:tcPr>
          <w:p w14:paraId="32743229" w14:textId="77777777" w:rsidR="002A7DDB" w:rsidRPr="00BF2534" w:rsidRDefault="002A7DDB" w:rsidP="00CD4BC2">
            <w:pPr>
              <w:spacing w:after="0"/>
              <w:jc w:val="right"/>
              <w:rPr>
                <w:rFonts w:cs="Calibri Light"/>
              </w:rPr>
            </w:pPr>
          </w:p>
        </w:tc>
        <w:tc>
          <w:tcPr>
            <w:tcW w:w="380" w:type="pct"/>
          </w:tcPr>
          <w:p w14:paraId="2EB52224" w14:textId="77777777" w:rsidR="002A7DDB" w:rsidRPr="00BF2534" w:rsidRDefault="002A7DDB" w:rsidP="00CD4BC2">
            <w:pPr>
              <w:spacing w:after="0"/>
              <w:jc w:val="right"/>
              <w:rPr>
                <w:rFonts w:cs="Calibri Light"/>
              </w:rPr>
            </w:pPr>
          </w:p>
        </w:tc>
        <w:tc>
          <w:tcPr>
            <w:tcW w:w="381" w:type="pct"/>
          </w:tcPr>
          <w:p w14:paraId="75EB9159" w14:textId="77777777" w:rsidR="002A7DDB" w:rsidRPr="00BF2534" w:rsidRDefault="002A7DDB" w:rsidP="00CD4BC2">
            <w:pPr>
              <w:spacing w:after="0"/>
              <w:jc w:val="right"/>
              <w:rPr>
                <w:rFonts w:cs="Calibri Light"/>
              </w:rPr>
            </w:pPr>
          </w:p>
        </w:tc>
        <w:tc>
          <w:tcPr>
            <w:tcW w:w="445" w:type="pct"/>
            <w:gridSpan w:val="2"/>
          </w:tcPr>
          <w:p w14:paraId="6933EE1A" w14:textId="77777777" w:rsidR="002A7DDB" w:rsidRPr="00BF2534" w:rsidRDefault="002A7DDB" w:rsidP="00CD4BC2">
            <w:pPr>
              <w:spacing w:after="0"/>
              <w:jc w:val="right"/>
              <w:rPr>
                <w:rFonts w:cs="Calibri Light"/>
              </w:rPr>
            </w:pPr>
          </w:p>
        </w:tc>
        <w:tc>
          <w:tcPr>
            <w:tcW w:w="410" w:type="pct"/>
          </w:tcPr>
          <w:p w14:paraId="08425582" w14:textId="77777777" w:rsidR="002A7DDB" w:rsidRPr="00BF2534" w:rsidRDefault="002A7DDB" w:rsidP="00CD4BC2">
            <w:pPr>
              <w:spacing w:after="0"/>
              <w:jc w:val="right"/>
              <w:rPr>
                <w:rFonts w:cs="Calibri Light"/>
              </w:rPr>
            </w:pPr>
          </w:p>
        </w:tc>
      </w:tr>
      <w:tr w:rsidR="007B2F5E" w:rsidRPr="00BF2534" w14:paraId="0E069E58" w14:textId="77777777" w:rsidTr="000B0F16">
        <w:tc>
          <w:tcPr>
            <w:tcW w:w="485" w:type="pct"/>
          </w:tcPr>
          <w:p w14:paraId="1BE4252E" w14:textId="77777777" w:rsidR="002A7DDB" w:rsidRPr="00BF2534" w:rsidRDefault="002A7DDB" w:rsidP="00157A18">
            <w:pPr>
              <w:spacing w:after="0"/>
              <w:jc w:val="right"/>
              <w:rPr>
                <w:rFonts w:cs="Calibri Light"/>
              </w:rPr>
            </w:pPr>
            <w:r>
              <w:rPr>
                <w:rFonts w:cs="Calibri Light"/>
              </w:rPr>
              <w:t>(h)</w:t>
            </w:r>
          </w:p>
        </w:tc>
        <w:tc>
          <w:tcPr>
            <w:tcW w:w="1996" w:type="pct"/>
            <w:shd w:val="clear" w:color="auto" w:fill="auto"/>
          </w:tcPr>
          <w:p w14:paraId="1A73054B" w14:textId="77777777" w:rsidR="002A7DDB" w:rsidRPr="00BF2534" w:rsidRDefault="002A7DDB" w:rsidP="00AB2933">
            <w:pPr>
              <w:spacing w:after="0"/>
              <w:ind w:left="34"/>
              <w:rPr>
                <w:rFonts w:cs="Calibri Light"/>
              </w:rPr>
            </w:pPr>
            <w:r w:rsidRPr="00BF2534">
              <w:rPr>
                <w:rFonts w:cs="Calibri Light"/>
              </w:rPr>
              <w:t>Functional support for 20 officials, including training material (call centre/</w:t>
            </w:r>
            <w:r>
              <w:rPr>
                <w:rFonts w:cs="Calibri Light"/>
              </w:rPr>
              <w:t>help</w:t>
            </w:r>
            <w:r w:rsidRPr="00BF2534">
              <w:rPr>
                <w:rFonts w:cs="Calibri Light"/>
              </w:rPr>
              <w:t>desk)</w:t>
            </w:r>
          </w:p>
        </w:tc>
        <w:tc>
          <w:tcPr>
            <w:tcW w:w="428" w:type="pct"/>
          </w:tcPr>
          <w:p w14:paraId="499ECED6" w14:textId="77777777" w:rsidR="002A7DDB" w:rsidRPr="00BF2534" w:rsidRDefault="002A7DDB" w:rsidP="00CD4BC2">
            <w:pPr>
              <w:spacing w:after="0"/>
              <w:jc w:val="right"/>
              <w:rPr>
                <w:rFonts w:cs="Calibri Light"/>
              </w:rPr>
            </w:pPr>
          </w:p>
        </w:tc>
        <w:tc>
          <w:tcPr>
            <w:tcW w:w="475" w:type="pct"/>
            <w:gridSpan w:val="2"/>
          </w:tcPr>
          <w:p w14:paraId="6C71B13F" w14:textId="77777777" w:rsidR="002A7DDB" w:rsidRPr="00BF2534" w:rsidRDefault="002A7DDB" w:rsidP="00CD4BC2">
            <w:pPr>
              <w:spacing w:after="0"/>
              <w:jc w:val="right"/>
              <w:rPr>
                <w:rFonts w:cs="Calibri Light"/>
              </w:rPr>
            </w:pPr>
          </w:p>
        </w:tc>
        <w:tc>
          <w:tcPr>
            <w:tcW w:w="380" w:type="pct"/>
          </w:tcPr>
          <w:p w14:paraId="60A99EFE" w14:textId="77777777" w:rsidR="002A7DDB" w:rsidRPr="00BF2534" w:rsidRDefault="002A7DDB" w:rsidP="00CD4BC2">
            <w:pPr>
              <w:spacing w:after="0"/>
              <w:jc w:val="right"/>
              <w:rPr>
                <w:rFonts w:cs="Calibri Light"/>
              </w:rPr>
            </w:pPr>
          </w:p>
        </w:tc>
        <w:tc>
          <w:tcPr>
            <w:tcW w:w="381" w:type="pct"/>
          </w:tcPr>
          <w:p w14:paraId="66455FB2" w14:textId="77777777" w:rsidR="002A7DDB" w:rsidRPr="00BF2534" w:rsidRDefault="002A7DDB" w:rsidP="00CD4BC2">
            <w:pPr>
              <w:spacing w:after="0"/>
              <w:jc w:val="right"/>
              <w:rPr>
                <w:rFonts w:cs="Calibri Light"/>
              </w:rPr>
            </w:pPr>
          </w:p>
        </w:tc>
        <w:tc>
          <w:tcPr>
            <w:tcW w:w="445" w:type="pct"/>
            <w:gridSpan w:val="2"/>
          </w:tcPr>
          <w:p w14:paraId="0E751F50" w14:textId="77777777" w:rsidR="002A7DDB" w:rsidRPr="00BF2534" w:rsidRDefault="002A7DDB" w:rsidP="00CD4BC2">
            <w:pPr>
              <w:spacing w:after="0"/>
              <w:jc w:val="right"/>
              <w:rPr>
                <w:rFonts w:cs="Calibri Light"/>
              </w:rPr>
            </w:pPr>
          </w:p>
        </w:tc>
        <w:tc>
          <w:tcPr>
            <w:tcW w:w="410" w:type="pct"/>
          </w:tcPr>
          <w:p w14:paraId="3E3EE5E7" w14:textId="77777777" w:rsidR="002A7DDB" w:rsidRPr="00BF2534" w:rsidRDefault="002A7DDB" w:rsidP="00CD4BC2">
            <w:pPr>
              <w:spacing w:after="0"/>
              <w:jc w:val="right"/>
              <w:rPr>
                <w:rFonts w:cs="Calibri Light"/>
              </w:rPr>
            </w:pPr>
          </w:p>
        </w:tc>
      </w:tr>
      <w:tr w:rsidR="007B2F5E" w:rsidRPr="00BF2534" w14:paraId="070FE553" w14:textId="77777777" w:rsidTr="000B0F16">
        <w:tc>
          <w:tcPr>
            <w:tcW w:w="485" w:type="pct"/>
          </w:tcPr>
          <w:p w14:paraId="2EF55E20" w14:textId="77777777" w:rsidR="002A7DDB" w:rsidRPr="00BF2534" w:rsidRDefault="002A7DDB" w:rsidP="00157A18">
            <w:pPr>
              <w:spacing w:after="0"/>
              <w:ind w:right="34"/>
              <w:jc w:val="right"/>
              <w:rPr>
                <w:rFonts w:cs="Calibri Light"/>
              </w:rPr>
            </w:pPr>
            <w:r>
              <w:rPr>
                <w:rFonts w:cs="Calibri Light"/>
              </w:rPr>
              <w:t>(</w:t>
            </w:r>
            <w:proofErr w:type="spellStart"/>
            <w:r>
              <w:rPr>
                <w:rFonts w:cs="Calibri Light"/>
              </w:rPr>
              <w:t>i</w:t>
            </w:r>
            <w:proofErr w:type="spellEnd"/>
            <w:r>
              <w:rPr>
                <w:rFonts w:cs="Calibri Light"/>
              </w:rPr>
              <w:t>)</w:t>
            </w:r>
          </w:p>
        </w:tc>
        <w:tc>
          <w:tcPr>
            <w:tcW w:w="1996" w:type="pct"/>
            <w:shd w:val="clear" w:color="auto" w:fill="auto"/>
          </w:tcPr>
          <w:p w14:paraId="1628C865" w14:textId="77777777" w:rsidR="002A7DDB" w:rsidRPr="00BF2534" w:rsidRDefault="002A7DDB" w:rsidP="00AB2933">
            <w:pPr>
              <w:spacing w:after="0"/>
              <w:ind w:left="34"/>
              <w:rPr>
                <w:rFonts w:cs="Calibri Light"/>
              </w:rPr>
            </w:pPr>
            <w:r w:rsidRPr="00BF2534">
              <w:rPr>
                <w:rFonts w:cs="Calibri Light"/>
              </w:rPr>
              <w:t>Technical training for 20 officials, including training material (including skills transfer)</w:t>
            </w:r>
          </w:p>
        </w:tc>
        <w:tc>
          <w:tcPr>
            <w:tcW w:w="428" w:type="pct"/>
          </w:tcPr>
          <w:p w14:paraId="359C8B35" w14:textId="77777777" w:rsidR="002A7DDB" w:rsidRPr="00BF2534" w:rsidRDefault="002A7DDB" w:rsidP="00CD4BC2">
            <w:pPr>
              <w:spacing w:after="0"/>
              <w:jc w:val="right"/>
              <w:rPr>
                <w:rFonts w:cs="Calibri Light"/>
              </w:rPr>
            </w:pPr>
          </w:p>
        </w:tc>
        <w:tc>
          <w:tcPr>
            <w:tcW w:w="475" w:type="pct"/>
            <w:gridSpan w:val="2"/>
          </w:tcPr>
          <w:p w14:paraId="519532CA" w14:textId="77777777" w:rsidR="002A7DDB" w:rsidRPr="00BF2534" w:rsidRDefault="002A7DDB" w:rsidP="00CD4BC2">
            <w:pPr>
              <w:spacing w:after="0"/>
              <w:jc w:val="right"/>
              <w:rPr>
                <w:rFonts w:cs="Calibri Light"/>
              </w:rPr>
            </w:pPr>
          </w:p>
        </w:tc>
        <w:tc>
          <w:tcPr>
            <w:tcW w:w="380" w:type="pct"/>
          </w:tcPr>
          <w:p w14:paraId="63CA549C" w14:textId="77777777" w:rsidR="002A7DDB" w:rsidRPr="00BF2534" w:rsidRDefault="002A7DDB" w:rsidP="00CD4BC2">
            <w:pPr>
              <w:spacing w:after="0"/>
              <w:jc w:val="right"/>
              <w:rPr>
                <w:rFonts w:cs="Calibri Light"/>
              </w:rPr>
            </w:pPr>
          </w:p>
        </w:tc>
        <w:tc>
          <w:tcPr>
            <w:tcW w:w="381" w:type="pct"/>
          </w:tcPr>
          <w:p w14:paraId="641CCDB8" w14:textId="77777777" w:rsidR="002A7DDB" w:rsidRPr="00BF2534" w:rsidRDefault="002A7DDB" w:rsidP="00CD4BC2">
            <w:pPr>
              <w:spacing w:after="0"/>
              <w:jc w:val="right"/>
              <w:rPr>
                <w:rFonts w:cs="Calibri Light"/>
              </w:rPr>
            </w:pPr>
          </w:p>
        </w:tc>
        <w:tc>
          <w:tcPr>
            <w:tcW w:w="445" w:type="pct"/>
            <w:gridSpan w:val="2"/>
          </w:tcPr>
          <w:p w14:paraId="400CFF02" w14:textId="77777777" w:rsidR="002A7DDB" w:rsidRPr="00BF2534" w:rsidRDefault="002A7DDB" w:rsidP="00CD4BC2">
            <w:pPr>
              <w:spacing w:after="0"/>
              <w:jc w:val="right"/>
              <w:rPr>
                <w:rFonts w:cs="Calibri Light"/>
              </w:rPr>
            </w:pPr>
          </w:p>
        </w:tc>
        <w:tc>
          <w:tcPr>
            <w:tcW w:w="410" w:type="pct"/>
          </w:tcPr>
          <w:p w14:paraId="4D9FD089" w14:textId="77777777" w:rsidR="002A7DDB" w:rsidRPr="00BF2534" w:rsidRDefault="002A7DDB" w:rsidP="00CD4BC2">
            <w:pPr>
              <w:spacing w:after="0"/>
              <w:jc w:val="right"/>
              <w:rPr>
                <w:rFonts w:cs="Calibri Light"/>
              </w:rPr>
            </w:pPr>
          </w:p>
        </w:tc>
      </w:tr>
      <w:tr w:rsidR="007B2F5E" w:rsidRPr="00BF2534" w14:paraId="1AA620B1" w14:textId="77777777" w:rsidTr="000B0F16">
        <w:tc>
          <w:tcPr>
            <w:tcW w:w="2481" w:type="pct"/>
            <w:gridSpan w:val="2"/>
            <w:shd w:val="clear" w:color="auto" w:fill="DBE5F1" w:themeFill="accent1" w:themeFillTint="33"/>
          </w:tcPr>
          <w:p w14:paraId="07DD548F" w14:textId="77777777" w:rsidR="002A7DDB" w:rsidRPr="00B476E7" w:rsidRDefault="002A7DDB" w:rsidP="00157A18">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5101964A"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44EF7265"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31045A8B"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0F1255C6"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4D714726"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0DC35BD1" w14:textId="77777777" w:rsidR="002A7DDB" w:rsidRPr="00BF2534" w:rsidRDefault="002A7DDB" w:rsidP="00CD4BC2">
            <w:pPr>
              <w:spacing w:after="0"/>
              <w:jc w:val="right"/>
              <w:rPr>
                <w:rFonts w:cs="Calibri Light"/>
              </w:rPr>
            </w:pPr>
          </w:p>
        </w:tc>
      </w:tr>
      <w:tr w:rsidR="00D01A7E" w:rsidRPr="00BF2534" w14:paraId="5D247AF0" w14:textId="77777777" w:rsidTr="000B0F16">
        <w:tc>
          <w:tcPr>
            <w:tcW w:w="485" w:type="pct"/>
            <w:shd w:val="clear" w:color="auto" w:fill="B8CCE4" w:themeFill="accent1" w:themeFillTint="66"/>
          </w:tcPr>
          <w:p w14:paraId="7240EFE1" w14:textId="77777777" w:rsidR="00D01A7E" w:rsidRPr="009B0DB1" w:rsidRDefault="00D01A7E" w:rsidP="00157A18">
            <w:pPr>
              <w:spacing w:after="0"/>
              <w:ind w:firstLine="318"/>
              <w:rPr>
                <w:rFonts w:cs="Calibri Light"/>
                <w:b/>
              </w:rPr>
            </w:pPr>
            <w:r w:rsidRPr="009B0DB1">
              <w:rPr>
                <w:rFonts w:cs="Calibri Light"/>
                <w:b/>
              </w:rPr>
              <w:t>(10)</w:t>
            </w:r>
          </w:p>
        </w:tc>
        <w:tc>
          <w:tcPr>
            <w:tcW w:w="4515" w:type="pct"/>
            <w:gridSpan w:val="9"/>
            <w:shd w:val="clear" w:color="auto" w:fill="B8CCE4" w:themeFill="accent1" w:themeFillTint="66"/>
          </w:tcPr>
          <w:p w14:paraId="403F72D0" w14:textId="77777777" w:rsidR="00D01A7E" w:rsidRPr="00157A18" w:rsidRDefault="00D01A7E" w:rsidP="00157A18">
            <w:pPr>
              <w:spacing w:after="0"/>
              <w:rPr>
                <w:rFonts w:cs="Calibri Light"/>
                <w:b/>
              </w:rPr>
            </w:pPr>
            <w:r w:rsidRPr="00157A18">
              <w:rPr>
                <w:rFonts w:cs="Calibri Light"/>
                <w:b/>
              </w:rPr>
              <w:t>Trusted traveller</w:t>
            </w:r>
          </w:p>
        </w:tc>
      </w:tr>
      <w:tr w:rsidR="007B2F5E" w:rsidRPr="00BF2534" w14:paraId="22F3E32F" w14:textId="77777777" w:rsidTr="000B0F16">
        <w:tc>
          <w:tcPr>
            <w:tcW w:w="485" w:type="pct"/>
          </w:tcPr>
          <w:p w14:paraId="5B8D402C" w14:textId="77777777" w:rsidR="002A7DDB" w:rsidRPr="00BF2534" w:rsidRDefault="002A7DDB" w:rsidP="00157A18">
            <w:pPr>
              <w:spacing w:after="0"/>
              <w:jc w:val="right"/>
              <w:rPr>
                <w:rFonts w:cs="Calibri Light"/>
              </w:rPr>
            </w:pPr>
            <w:r>
              <w:rPr>
                <w:rFonts w:cs="Calibri Light"/>
              </w:rPr>
              <w:t>(a)</w:t>
            </w:r>
          </w:p>
        </w:tc>
        <w:tc>
          <w:tcPr>
            <w:tcW w:w="1996" w:type="pct"/>
            <w:shd w:val="clear" w:color="auto" w:fill="auto"/>
          </w:tcPr>
          <w:p w14:paraId="54E3C2E8" w14:textId="77777777" w:rsidR="002A7DDB" w:rsidRPr="00BF2534" w:rsidRDefault="002A7DDB" w:rsidP="00AB2933">
            <w:pPr>
              <w:spacing w:after="0"/>
              <w:rPr>
                <w:rFonts w:cs="Calibri Light"/>
              </w:rPr>
            </w:pPr>
            <w:r w:rsidRPr="00BF2534">
              <w:rPr>
                <w:rFonts w:cs="Calibri Light"/>
              </w:rPr>
              <w:t>Analysis</w:t>
            </w:r>
          </w:p>
        </w:tc>
        <w:tc>
          <w:tcPr>
            <w:tcW w:w="428" w:type="pct"/>
          </w:tcPr>
          <w:p w14:paraId="40B91FD7" w14:textId="77777777" w:rsidR="002A7DDB" w:rsidRPr="00BF2534" w:rsidRDefault="002A7DDB" w:rsidP="00CD4BC2">
            <w:pPr>
              <w:spacing w:after="0"/>
              <w:jc w:val="right"/>
              <w:rPr>
                <w:rFonts w:cs="Calibri Light"/>
              </w:rPr>
            </w:pPr>
          </w:p>
        </w:tc>
        <w:tc>
          <w:tcPr>
            <w:tcW w:w="475" w:type="pct"/>
            <w:gridSpan w:val="2"/>
          </w:tcPr>
          <w:p w14:paraId="1907419E" w14:textId="77777777" w:rsidR="002A7DDB" w:rsidRPr="00BF2534" w:rsidRDefault="002A7DDB" w:rsidP="00CD4BC2">
            <w:pPr>
              <w:spacing w:after="0"/>
              <w:jc w:val="right"/>
              <w:rPr>
                <w:rFonts w:cs="Calibri Light"/>
              </w:rPr>
            </w:pPr>
          </w:p>
        </w:tc>
        <w:tc>
          <w:tcPr>
            <w:tcW w:w="380" w:type="pct"/>
          </w:tcPr>
          <w:p w14:paraId="466CFAF4" w14:textId="77777777" w:rsidR="002A7DDB" w:rsidRPr="00BF2534" w:rsidRDefault="002A7DDB" w:rsidP="00CD4BC2">
            <w:pPr>
              <w:spacing w:after="0"/>
              <w:jc w:val="right"/>
              <w:rPr>
                <w:rFonts w:cs="Calibri Light"/>
              </w:rPr>
            </w:pPr>
          </w:p>
        </w:tc>
        <w:tc>
          <w:tcPr>
            <w:tcW w:w="381" w:type="pct"/>
          </w:tcPr>
          <w:p w14:paraId="5DE43117" w14:textId="77777777" w:rsidR="002A7DDB" w:rsidRPr="00BF2534" w:rsidRDefault="002A7DDB" w:rsidP="00CD4BC2">
            <w:pPr>
              <w:spacing w:after="0"/>
              <w:jc w:val="right"/>
              <w:rPr>
                <w:rFonts w:cs="Calibri Light"/>
              </w:rPr>
            </w:pPr>
          </w:p>
        </w:tc>
        <w:tc>
          <w:tcPr>
            <w:tcW w:w="445" w:type="pct"/>
            <w:gridSpan w:val="2"/>
          </w:tcPr>
          <w:p w14:paraId="163C2004" w14:textId="77777777" w:rsidR="002A7DDB" w:rsidRPr="00BF2534" w:rsidRDefault="002A7DDB" w:rsidP="00CD4BC2">
            <w:pPr>
              <w:spacing w:after="0"/>
              <w:jc w:val="right"/>
              <w:rPr>
                <w:rFonts w:cs="Calibri Light"/>
              </w:rPr>
            </w:pPr>
          </w:p>
        </w:tc>
        <w:tc>
          <w:tcPr>
            <w:tcW w:w="410" w:type="pct"/>
          </w:tcPr>
          <w:p w14:paraId="1BA4F912" w14:textId="77777777" w:rsidR="002A7DDB" w:rsidRPr="00BF2534" w:rsidRDefault="002A7DDB" w:rsidP="00CD4BC2">
            <w:pPr>
              <w:spacing w:after="0"/>
              <w:jc w:val="right"/>
              <w:rPr>
                <w:rFonts w:cs="Calibri Light"/>
              </w:rPr>
            </w:pPr>
          </w:p>
        </w:tc>
      </w:tr>
      <w:tr w:rsidR="007B2F5E" w:rsidRPr="00BF2534" w14:paraId="231ABDA3" w14:textId="77777777" w:rsidTr="000B0F16">
        <w:tc>
          <w:tcPr>
            <w:tcW w:w="485" w:type="pct"/>
          </w:tcPr>
          <w:p w14:paraId="015F4C08" w14:textId="77777777" w:rsidR="002A7DDB" w:rsidRPr="00BF2534" w:rsidRDefault="002A7DDB" w:rsidP="00157A18">
            <w:pPr>
              <w:spacing w:after="0"/>
              <w:jc w:val="right"/>
              <w:rPr>
                <w:rFonts w:cs="Calibri Light"/>
              </w:rPr>
            </w:pPr>
            <w:r>
              <w:rPr>
                <w:rFonts w:cs="Calibri Light"/>
              </w:rPr>
              <w:t>(b)</w:t>
            </w:r>
          </w:p>
        </w:tc>
        <w:tc>
          <w:tcPr>
            <w:tcW w:w="1996" w:type="pct"/>
            <w:shd w:val="clear" w:color="auto" w:fill="auto"/>
          </w:tcPr>
          <w:p w14:paraId="3FF48D19" w14:textId="77777777" w:rsidR="002A7DDB" w:rsidRPr="00BF2534" w:rsidRDefault="002A7DDB" w:rsidP="00AB2933">
            <w:pPr>
              <w:spacing w:after="0"/>
              <w:rPr>
                <w:rFonts w:cs="Calibri Light"/>
              </w:rPr>
            </w:pPr>
            <w:r w:rsidRPr="00BF2534">
              <w:rPr>
                <w:rFonts w:cs="Calibri Light"/>
              </w:rPr>
              <w:t>Design</w:t>
            </w:r>
          </w:p>
        </w:tc>
        <w:tc>
          <w:tcPr>
            <w:tcW w:w="428" w:type="pct"/>
          </w:tcPr>
          <w:p w14:paraId="23D5C8C8" w14:textId="77777777" w:rsidR="002A7DDB" w:rsidRPr="00BF2534" w:rsidRDefault="002A7DDB" w:rsidP="00CD4BC2">
            <w:pPr>
              <w:spacing w:after="0"/>
              <w:jc w:val="right"/>
              <w:rPr>
                <w:rFonts w:cs="Calibri Light"/>
              </w:rPr>
            </w:pPr>
          </w:p>
        </w:tc>
        <w:tc>
          <w:tcPr>
            <w:tcW w:w="475" w:type="pct"/>
            <w:gridSpan w:val="2"/>
          </w:tcPr>
          <w:p w14:paraId="5B8477A6" w14:textId="77777777" w:rsidR="002A7DDB" w:rsidRPr="00BF2534" w:rsidRDefault="002A7DDB" w:rsidP="00CD4BC2">
            <w:pPr>
              <w:spacing w:after="0"/>
              <w:jc w:val="right"/>
              <w:rPr>
                <w:rFonts w:cs="Calibri Light"/>
              </w:rPr>
            </w:pPr>
          </w:p>
        </w:tc>
        <w:tc>
          <w:tcPr>
            <w:tcW w:w="380" w:type="pct"/>
          </w:tcPr>
          <w:p w14:paraId="03EEF0BA" w14:textId="77777777" w:rsidR="002A7DDB" w:rsidRPr="00BF2534" w:rsidRDefault="002A7DDB" w:rsidP="00CD4BC2">
            <w:pPr>
              <w:spacing w:after="0"/>
              <w:jc w:val="right"/>
              <w:rPr>
                <w:rFonts w:cs="Calibri Light"/>
              </w:rPr>
            </w:pPr>
          </w:p>
        </w:tc>
        <w:tc>
          <w:tcPr>
            <w:tcW w:w="381" w:type="pct"/>
          </w:tcPr>
          <w:p w14:paraId="0095C5BF" w14:textId="77777777" w:rsidR="002A7DDB" w:rsidRPr="00BF2534" w:rsidRDefault="002A7DDB" w:rsidP="00CD4BC2">
            <w:pPr>
              <w:spacing w:after="0"/>
              <w:jc w:val="right"/>
              <w:rPr>
                <w:rFonts w:cs="Calibri Light"/>
              </w:rPr>
            </w:pPr>
          </w:p>
        </w:tc>
        <w:tc>
          <w:tcPr>
            <w:tcW w:w="445" w:type="pct"/>
            <w:gridSpan w:val="2"/>
          </w:tcPr>
          <w:p w14:paraId="0CCFF061" w14:textId="77777777" w:rsidR="002A7DDB" w:rsidRPr="00BF2534" w:rsidRDefault="002A7DDB" w:rsidP="00CD4BC2">
            <w:pPr>
              <w:spacing w:after="0"/>
              <w:jc w:val="right"/>
              <w:rPr>
                <w:rFonts w:cs="Calibri Light"/>
              </w:rPr>
            </w:pPr>
          </w:p>
        </w:tc>
        <w:tc>
          <w:tcPr>
            <w:tcW w:w="410" w:type="pct"/>
          </w:tcPr>
          <w:p w14:paraId="2045715D" w14:textId="77777777" w:rsidR="002A7DDB" w:rsidRPr="00BF2534" w:rsidRDefault="002A7DDB" w:rsidP="00CD4BC2">
            <w:pPr>
              <w:spacing w:after="0"/>
              <w:jc w:val="right"/>
              <w:rPr>
                <w:rFonts w:cs="Calibri Light"/>
              </w:rPr>
            </w:pPr>
          </w:p>
        </w:tc>
      </w:tr>
      <w:tr w:rsidR="007B2F5E" w:rsidRPr="00BF2534" w14:paraId="5E26E02C" w14:textId="77777777" w:rsidTr="000B0F16">
        <w:tc>
          <w:tcPr>
            <w:tcW w:w="485" w:type="pct"/>
          </w:tcPr>
          <w:p w14:paraId="53E9E4ED" w14:textId="77777777" w:rsidR="002A7DDB" w:rsidRPr="00BF2534" w:rsidRDefault="002A7DDB" w:rsidP="00157A18">
            <w:pPr>
              <w:spacing w:after="0"/>
              <w:jc w:val="right"/>
              <w:rPr>
                <w:rFonts w:cs="Calibri Light"/>
              </w:rPr>
            </w:pPr>
            <w:r>
              <w:rPr>
                <w:rFonts w:cs="Calibri Light"/>
              </w:rPr>
              <w:t>(c)</w:t>
            </w:r>
          </w:p>
        </w:tc>
        <w:tc>
          <w:tcPr>
            <w:tcW w:w="1996" w:type="pct"/>
            <w:shd w:val="clear" w:color="auto" w:fill="auto"/>
          </w:tcPr>
          <w:p w14:paraId="4F003DF6" w14:textId="77777777" w:rsidR="002A7DDB" w:rsidRPr="00BF2534" w:rsidRDefault="002A7DDB" w:rsidP="00AB2933">
            <w:pPr>
              <w:spacing w:after="0"/>
              <w:rPr>
                <w:rFonts w:cs="Calibri Light"/>
              </w:rPr>
            </w:pPr>
            <w:r w:rsidRPr="00BF2534">
              <w:rPr>
                <w:rFonts w:cs="Calibri Light"/>
              </w:rPr>
              <w:t>Development (including integration)</w:t>
            </w:r>
          </w:p>
        </w:tc>
        <w:tc>
          <w:tcPr>
            <w:tcW w:w="428" w:type="pct"/>
          </w:tcPr>
          <w:p w14:paraId="5755F110" w14:textId="77777777" w:rsidR="002A7DDB" w:rsidRPr="00BF2534" w:rsidRDefault="002A7DDB" w:rsidP="00CD4BC2">
            <w:pPr>
              <w:spacing w:after="0"/>
              <w:jc w:val="right"/>
              <w:rPr>
                <w:rFonts w:cs="Calibri Light"/>
              </w:rPr>
            </w:pPr>
          </w:p>
        </w:tc>
        <w:tc>
          <w:tcPr>
            <w:tcW w:w="475" w:type="pct"/>
            <w:gridSpan w:val="2"/>
          </w:tcPr>
          <w:p w14:paraId="170DE5D5" w14:textId="77777777" w:rsidR="002A7DDB" w:rsidRPr="00BF2534" w:rsidRDefault="002A7DDB" w:rsidP="00CD4BC2">
            <w:pPr>
              <w:spacing w:after="0"/>
              <w:jc w:val="right"/>
              <w:rPr>
                <w:rFonts w:cs="Calibri Light"/>
              </w:rPr>
            </w:pPr>
          </w:p>
        </w:tc>
        <w:tc>
          <w:tcPr>
            <w:tcW w:w="380" w:type="pct"/>
          </w:tcPr>
          <w:p w14:paraId="0B36C8E4" w14:textId="77777777" w:rsidR="002A7DDB" w:rsidRPr="00BF2534" w:rsidRDefault="002A7DDB" w:rsidP="00CD4BC2">
            <w:pPr>
              <w:spacing w:after="0"/>
              <w:jc w:val="right"/>
              <w:rPr>
                <w:rFonts w:cs="Calibri Light"/>
              </w:rPr>
            </w:pPr>
          </w:p>
        </w:tc>
        <w:tc>
          <w:tcPr>
            <w:tcW w:w="381" w:type="pct"/>
          </w:tcPr>
          <w:p w14:paraId="4FC58242" w14:textId="77777777" w:rsidR="002A7DDB" w:rsidRPr="00BF2534" w:rsidRDefault="002A7DDB" w:rsidP="00CD4BC2">
            <w:pPr>
              <w:spacing w:after="0"/>
              <w:jc w:val="right"/>
              <w:rPr>
                <w:rFonts w:cs="Calibri Light"/>
              </w:rPr>
            </w:pPr>
          </w:p>
        </w:tc>
        <w:tc>
          <w:tcPr>
            <w:tcW w:w="445" w:type="pct"/>
            <w:gridSpan w:val="2"/>
          </w:tcPr>
          <w:p w14:paraId="6722F6FD" w14:textId="77777777" w:rsidR="002A7DDB" w:rsidRPr="00BF2534" w:rsidRDefault="002A7DDB" w:rsidP="00CD4BC2">
            <w:pPr>
              <w:spacing w:after="0"/>
              <w:jc w:val="right"/>
              <w:rPr>
                <w:rFonts w:cs="Calibri Light"/>
              </w:rPr>
            </w:pPr>
          </w:p>
        </w:tc>
        <w:tc>
          <w:tcPr>
            <w:tcW w:w="410" w:type="pct"/>
          </w:tcPr>
          <w:p w14:paraId="436A4005" w14:textId="77777777" w:rsidR="002A7DDB" w:rsidRPr="00BF2534" w:rsidRDefault="002A7DDB" w:rsidP="00CD4BC2">
            <w:pPr>
              <w:spacing w:after="0"/>
              <w:jc w:val="right"/>
              <w:rPr>
                <w:rFonts w:cs="Calibri Light"/>
              </w:rPr>
            </w:pPr>
          </w:p>
        </w:tc>
      </w:tr>
      <w:tr w:rsidR="007B2F5E" w:rsidRPr="00BF2534" w14:paraId="757E87CE" w14:textId="77777777" w:rsidTr="000B0F16">
        <w:tc>
          <w:tcPr>
            <w:tcW w:w="485" w:type="pct"/>
          </w:tcPr>
          <w:p w14:paraId="1472E874" w14:textId="77777777" w:rsidR="002A7DDB" w:rsidRPr="00BF2534" w:rsidRDefault="002A7DDB" w:rsidP="00157A18">
            <w:pPr>
              <w:spacing w:after="0"/>
              <w:jc w:val="right"/>
              <w:rPr>
                <w:rFonts w:cs="Calibri Light"/>
              </w:rPr>
            </w:pPr>
            <w:r>
              <w:rPr>
                <w:rFonts w:cs="Calibri Light"/>
              </w:rPr>
              <w:t>(d)</w:t>
            </w:r>
          </w:p>
        </w:tc>
        <w:tc>
          <w:tcPr>
            <w:tcW w:w="1996" w:type="pct"/>
            <w:shd w:val="clear" w:color="auto" w:fill="auto"/>
          </w:tcPr>
          <w:p w14:paraId="174C7645" w14:textId="77777777" w:rsidR="002A7DDB" w:rsidRPr="00BF2534" w:rsidRDefault="002A7DDB" w:rsidP="00AB2933">
            <w:pPr>
              <w:spacing w:after="0"/>
              <w:rPr>
                <w:rFonts w:cs="Calibri Light"/>
              </w:rPr>
            </w:pPr>
            <w:r w:rsidRPr="00BF2534">
              <w:rPr>
                <w:rFonts w:cs="Calibri Light"/>
              </w:rPr>
              <w:t>Testing</w:t>
            </w:r>
          </w:p>
        </w:tc>
        <w:tc>
          <w:tcPr>
            <w:tcW w:w="428" w:type="pct"/>
          </w:tcPr>
          <w:p w14:paraId="6B61FD85" w14:textId="77777777" w:rsidR="002A7DDB" w:rsidRPr="00BF2534" w:rsidRDefault="002A7DDB" w:rsidP="00CD4BC2">
            <w:pPr>
              <w:spacing w:after="0"/>
              <w:jc w:val="right"/>
              <w:rPr>
                <w:rFonts w:cs="Calibri Light"/>
              </w:rPr>
            </w:pPr>
          </w:p>
        </w:tc>
        <w:tc>
          <w:tcPr>
            <w:tcW w:w="475" w:type="pct"/>
            <w:gridSpan w:val="2"/>
          </w:tcPr>
          <w:p w14:paraId="2947C9F5" w14:textId="77777777" w:rsidR="002A7DDB" w:rsidRPr="00BF2534" w:rsidRDefault="002A7DDB" w:rsidP="00CD4BC2">
            <w:pPr>
              <w:spacing w:after="0"/>
              <w:jc w:val="right"/>
              <w:rPr>
                <w:rFonts w:cs="Calibri Light"/>
              </w:rPr>
            </w:pPr>
          </w:p>
        </w:tc>
        <w:tc>
          <w:tcPr>
            <w:tcW w:w="380" w:type="pct"/>
          </w:tcPr>
          <w:p w14:paraId="421B928C" w14:textId="77777777" w:rsidR="002A7DDB" w:rsidRPr="00BF2534" w:rsidRDefault="002A7DDB" w:rsidP="00CD4BC2">
            <w:pPr>
              <w:spacing w:after="0"/>
              <w:jc w:val="right"/>
              <w:rPr>
                <w:rFonts w:cs="Calibri Light"/>
              </w:rPr>
            </w:pPr>
          </w:p>
        </w:tc>
        <w:tc>
          <w:tcPr>
            <w:tcW w:w="381" w:type="pct"/>
          </w:tcPr>
          <w:p w14:paraId="36D1D6D5" w14:textId="77777777" w:rsidR="002A7DDB" w:rsidRPr="00BF2534" w:rsidRDefault="002A7DDB" w:rsidP="00CD4BC2">
            <w:pPr>
              <w:spacing w:after="0"/>
              <w:jc w:val="right"/>
              <w:rPr>
                <w:rFonts w:cs="Calibri Light"/>
              </w:rPr>
            </w:pPr>
          </w:p>
        </w:tc>
        <w:tc>
          <w:tcPr>
            <w:tcW w:w="445" w:type="pct"/>
            <w:gridSpan w:val="2"/>
          </w:tcPr>
          <w:p w14:paraId="2B2B7848" w14:textId="77777777" w:rsidR="002A7DDB" w:rsidRPr="00BF2534" w:rsidRDefault="002A7DDB" w:rsidP="00CD4BC2">
            <w:pPr>
              <w:spacing w:after="0"/>
              <w:jc w:val="right"/>
              <w:rPr>
                <w:rFonts w:cs="Calibri Light"/>
              </w:rPr>
            </w:pPr>
          </w:p>
        </w:tc>
        <w:tc>
          <w:tcPr>
            <w:tcW w:w="410" w:type="pct"/>
          </w:tcPr>
          <w:p w14:paraId="3DB21FE6" w14:textId="77777777" w:rsidR="002A7DDB" w:rsidRPr="00BF2534" w:rsidRDefault="002A7DDB" w:rsidP="00CD4BC2">
            <w:pPr>
              <w:spacing w:after="0"/>
              <w:jc w:val="right"/>
              <w:rPr>
                <w:rFonts w:cs="Calibri Light"/>
              </w:rPr>
            </w:pPr>
          </w:p>
        </w:tc>
      </w:tr>
      <w:tr w:rsidR="007B2F5E" w:rsidRPr="00BF2534" w14:paraId="6C00EBF8" w14:textId="77777777" w:rsidTr="000B0F16">
        <w:tc>
          <w:tcPr>
            <w:tcW w:w="485" w:type="pct"/>
          </w:tcPr>
          <w:p w14:paraId="122CCE18" w14:textId="77777777" w:rsidR="002A7DDB" w:rsidRPr="00BF2534" w:rsidRDefault="002A7DDB" w:rsidP="00157A18">
            <w:pPr>
              <w:spacing w:after="0"/>
              <w:jc w:val="right"/>
              <w:rPr>
                <w:rFonts w:cs="Calibri Light"/>
              </w:rPr>
            </w:pPr>
            <w:r>
              <w:rPr>
                <w:rFonts w:cs="Calibri Light"/>
              </w:rPr>
              <w:t>(e)</w:t>
            </w:r>
          </w:p>
        </w:tc>
        <w:tc>
          <w:tcPr>
            <w:tcW w:w="1996" w:type="pct"/>
            <w:shd w:val="clear" w:color="auto" w:fill="auto"/>
          </w:tcPr>
          <w:p w14:paraId="5BEB23B1" w14:textId="77777777" w:rsidR="002A7DDB" w:rsidRPr="00BF2534" w:rsidRDefault="002A7DDB" w:rsidP="00AB2933">
            <w:pPr>
              <w:spacing w:after="0"/>
              <w:rPr>
                <w:rFonts w:cs="Calibri Light"/>
              </w:rPr>
            </w:pPr>
            <w:r w:rsidRPr="00BF2534">
              <w:rPr>
                <w:rFonts w:cs="Calibri Light"/>
              </w:rPr>
              <w:t xml:space="preserve">Implementation </w:t>
            </w:r>
            <w:r>
              <w:rPr>
                <w:rFonts w:cs="Calibri Light"/>
              </w:rPr>
              <w:t>and roll</w:t>
            </w:r>
            <w:r w:rsidRPr="00BF2534">
              <w:rPr>
                <w:rFonts w:cs="Calibri Light"/>
              </w:rPr>
              <w:t>-out</w:t>
            </w:r>
          </w:p>
        </w:tc>
        <w:tc>
          <w:tcPr>
            <w:tcW w:w="428" w:type="pct"/>
          </w:tcPr>
          <w:p w14:paraId="66C5273F" w14:textId="77777777" w:rsidR="002A7DDB" w:rsidRPr="00BF2534" w:rsidRDefault="002A7DDB" w:rsidP="00CD4BC2">
            <w:pPr>
              <w:spacing w:after="0"/>
              <w:jc w:val="right"/>
              <w:rPr>
                <w:rFonts w:cs="Calibri Light"/>
              </w:rPr>
            </w:pPr>
          </w:p>
        </w:tc>
        <w:tc>
          <w:tcPr>
            <w:tcW w:w="475" w:type="pct"/>
            <w:gridSpan w:val="2"/>
          </w:tcPr>
          <w:p w14:paraId="347F95F2" w14:textId="77777777" w:rsidR="002A7DDB" w:rsidRPr="00BF2534" w:rsidRDefault="002A7DDB" w:rsidP="00CD4BC2">
            <w:pPr>
              <w:spacing w:after="0"/>
              <w:jc w:val="right"/>
              <w:rPr>
                <w:rFonts w:cs="Calibri Light"/>
              </w:rPr>
            </w:pPr>
          </w:p>
        </w:tc>
        <w:tc>
          <w:tcPr>
            <w:tcW w:w="380" w:type="pct"/>
          </w:tcPr>
          <w:p w14:paraId="1DA83AA2" w14:textId="77777777" w:rsidR="002A7DDB" w:rsidRPr="00BF2534" w:rsidRDefault="002A7DDB" w:rsidP="00CD4BC2">
            <w:pPr>
              <w:spacing w:after="0"/>
              <w:jc w:val="right"/>
              <w:rPr>
                <w:rFonts w:cs="Calibri Light"/>
              </w:rPr>
            </w:pPr>
          </w:p>
        </w:tc>
        <w:tc>
          <w:tcPr>
            <w:tcW w:w="381" w:type="pct"/>
          </w:tcPr>
          <w:p w14:paraId="59DE2AE6" w14:textId="77777777" w:rsidR="002A7DDB" w:rsidRPr="00BF2534" w:rsidRDefault="002A7DDB" w:rsidP="00CD4BC2">
            <w:pPr>
              <w:spacing w:after="0"/>
              <w:jc w:val="right"/>
              <w:rPr>
                <w:rFonts w:cs="Calibri Light"/>
              </w:rPr>
            </w:pPr>
          </w:p>
        </w:tc>
        <w:tc>
          <w:tcPr>
            <w:tcW w:w="445" w:type="pct"/>
            <w:gridSpan w:val="2"/>
          </w:tcPr>
          <w:p w14:paraId="3B208F6C" w14:textId="77777777" w:rsidR="002A7DDB" w:rsidRPr="00BF2534" w:rsidRDefault="002A7DDB" w:rsidP="00CD4BC2">
            <w:pPr>
              <w:spacing w:after="0"/>
              <w:jc w:val="right"/>
              <w:rPr>
                <w:rFonts w:cs="Calibri Light"/>
              </w:rPr>
            </w:pPr>
          </w:p>
        </w:tc>
        <w:tc>
          <w:tcPr>
            <w:tcW w:w="410" w:type="pct"/>
          </w:tcPr>
          <w:p w14:paraId="6B2B0237" w14:textId="77777777" w:rsidR="002A7DDB" w:rsidRPr="00BF2534" w:rsidRDefault="002A7DDB" w:rsidP="00CD4BC2">
            <w:pPr>
              <w:spacing w:after="0"/>
              <w:jc w:val="right"/>
              <w:rPr>
                <w:rFonts w:cs="Calibri Light"/>
              </w:rPr>
            </w:pPr>
          </w:p>
        </w:tc>
      </w:tr>
      <w:tr w:rsidR="007B2F5E" w:rsidRPr="00BF2534" w14:paraId="36B5F76A" w14:textId="77777777" w:rsidTr="000B0F16">
        <w:tc>
          <w:tcPr>
            <w:tcW w:w="485" w:type="pct"/>
          </w:tcPr>
          <w:p w14:paraId="7A6969D3" w14:textId="77777777" w:rsidR="002A7DDB" w:rsidRPr="00BF2534" w:rsidRDefault="002A7DDB" w:rsidP="00157A18">
            <w:pPr>
              <w:spacing w:after="0"/>
              <w:jc w:val="right"/>
              <w:rPr>
                <w:rFonts w:cs="Calibri Light"/>
              </w:rPr>
            </w:pPr>
            <w:r>
              <w:rPr>
                <w:rFonts w:cs="Calibri Light"/>
              </w:rPr>
              <w:t>(f)</w:t>
            </w:r>
          </w:p>
        </w:tc>
        <w:tc>
          <w:tcPr>
            <w:tcW w:w="1996" w:type="pct"/>
            <w:shd w:val="clear" w:color="auto" w:fill="auto"/>
          </w:tcPr>
          <w:p w14:paraId="390DB0AC" w14:textId="77777777" w:rsidR="002A7DDB" w:rsidRPr="00BF2534" w:rsidRDefault="002A7DDB" w:rsidP="00AB2933">
            <w:pPr>
              <w:spacing w:after="0"/>
              <w:rPr>
                <w:rFonts w:cs="Calibri Light"/>
              </w:rPr>
            </w:pPr>
            <w:r w:rsidRPr="00BF2534">
              <w:rPr>
                <w:rFonts w:cs="Calibri Light"/>
              </w:rPr>
              <w:t>Maintenance, enhancement and support</w:t>
            </w:r>
          </w:p>
        </w:tc>
        <w:tc>
          <w:tcPr>
            <w:tcW w:w="428" w:type="pct"/>
          </w:tcPr>
          <w:p w14:paraId="5D3F9B69" w14:textId="77777777" w:rsidR="002A7DDB" w:rsidRPr="00BF2534" w:rsidRDefault="002A7DDB" w:rsidP="00CD4BC2">
            <w:pPr>
              <w:spacing w:after="0"/>
              <w:jc w:val="right"/>
              <w:rPr>
                <w:rFonts w:cs="Calibri Light"/>
              </w:rPr>
            </w:pPr>
          </w:p>
        </w:tc>
        <w:tc>
          <w:tcPr>
            <w:tcW w:w="475" w:type="pct"/>
            <w:gridSpan w:val="2"/>
          </w:tcPr>
          <w:p w14:paraId="6C39FEAE" w14:textId="77777777" w:rsidR="002A7DDB" w:rsidRPr="00BF2534" w:rsidRDefault="002A7DDB" w:rsidP="00CD4BC2">
            <w:pPr>
              <w:spacing w:after="0"/>
              <w:jc w:val="right"/>
              <w:rPr>
                <w:rFonts w:cs="Calibri Light"/>
              </w:rPr>
            </w:pPr>
          </w:p>
        </w:tc>
        <w:tc>
          <w:tcPr>
            <w:tcW w:w="380" w:type="pct"/>
          </w:tcPr>
          <w:p w14:paraId="07EC5CDD" w14:textId="77777777" w:rsidR="002A7DDB" w:rsidRPr="00BF2534" w:rsidRDefault="002A7DDB" w:rsidP="00CD4BC2">
            <w:pPr>
              <w:spacing w:after="0"/>
              <w:jc w:val="right"/>
              <w:rPr>
                <w:rFonts w:cs="Calibri Light"/>
              </w:rPr>
            </w:pPr>
          </w:p>
        </w:tc>
        <w:tc>
          <w:tcPr>
            <w:tcW w:w="381" w:type="pct"/>
          </w:tcPr>
          <w:p w14:paraId="11B3434F" w14:textId="77777777" w:rsidR="002A7DDB" w:rsidRPr="00BF2534" w:rsidRDefault="002A7DDB" w:rsidP="00CD4BC2">
            <w:pPr>
              <w:spacing w:after="0"/>
              <w:jc w:val="right"/>
              <w:rPr>
                <w:rFonts w:cs="Calibri Light"/>
              </w:rPr>
            </w:pPr>
          </w:p>
        </w:tc>
        <w:tc>
          <w:tcPr>
            <w:tcW w:w="445" w:type="pct"/>
            <w:gridSpan w:val="2"/>
          </w:tcPr>
          <w:p w14:paraId="2529E9F2" w14:textId="77777777" w:rsidR="002A7DDB" w:rsidRPr="00BF2534" w:rsidRDefault="002A7DDB" w:rsidP="00CD4BC2">
            <w:pPr>
              <w:spacing w:after="0"/>
              <w:jc w:val="right"/>
              <w:rPr>
                <w:rFonts w:cs="Calibri Light"/>
              </w:rPr>
            </w:pPr>
          </w:p>
        </w:tc>
        <w:tc>
          <w:tcPr>
            <w:tcW w:w="410" w:type="pct"/>
          </w:tcPr>
          <w:p w14:paraId="54009DE3" w14:textId="77777777" w:rsidR="002A7DDB" w:rsidRPr="00BF2534" w:rsidRDefault="002A7DDB" w:rsidP="00CD4BC2">
            <w:pPr>
              <w:spacing w:after="0"/>
              <w:jc w:val="right"/>
              <w:rPr>
                <w:rFonts w:cs="Calibri Light"/>
              </w:rPr>
            </w:pPr>
          </w:p>
        </w:tc>
      </w:tr>
      <w:tr w:rsidR="007B2F5E" w:rsidRPr="00BF2534" w14:paraId="3E4C1592" w14:textId="77777777" w:rsidTr="000B0F16">
        <w:tc>
          <w:tcPr>
            <w:tcW w:w="485" w:type="pct"/>
          </w:tcPr>
          <w:p w14:paraId="7DE17133" w14:textId="77777777" w:rsidR="002A7DDB" w:rsidRPr="00BF2534" w:rsidRDefault="002A7DDB" w:rsidP="00157A18">
            <w:pPr>
              <w:spacing w:after="0"/>
              <w:jc w:val="right"/>
              <w:rPr>
                <w:rFonts w:cs="Calibri Light"/>
              </w:rPr>
            </w:pPr>
            <w:r>
              <w:rPr>
                <w:rFonts w:cs="Calibri Light"/>
              </w:rPr>
              <w:t>(g)</w:t>
            </w:r>
          </w:p>
        </w:tc>
        <w:tc>
          <w:tcPr>
            <w:tcW w:w="1996" w:type="pct"/>
            <w:shd w:val="clear" w:color="auto" w:fill="auto"/>
          </w:tcPr>
          <w:p w14:paraId="4CC0AD9C" w14:textId="77777777" w:rsidR="002A7DDB" w:rsidRPr="00BF2534" w:rsidRDefault="002A7DDB" w:rsidP="00AB2933">
            <w:pPr>
              <w:spacing w:after="0"/>
              <w:rPr>
                <w:rFonts w:cs="Calibri Light"/>
              </w:rPr>
            </w:pPr>
            <w:r w:rsidRPr="00BF2534">
              <w:rPr>
                <w:rFonts w:cs="Calibri Light"/>
              </w:rPr>
              <w:t>User training for 10 officials, including training material (</w:t>
            </w:r>
            <w:r>
              <w:rPr>
                <w:rFonts w:cs="Calibri Light"/>
              </w:rPr>
              <w:t>train-the-trainer model, including on</w:t>
            </w:r>
            <w:r w:rsidRPr="00BF2534">
              <w:rPr>
                <w:rFonts w:cs="Calibri Light"/>
              </w:rPr>
              <w:t>line training acceptable)</w:t>
            </w:r>
          </w:p>
        </w:tc>
        <w:tc>
          <w:tcPr>
            <w:tcW w:w="428" w:type="pct"/>
          </w:tcPr>
          <w:p w14:paraId="16D10BB9" w14:textId="77777777" w:rsidR="002A7DDB" w:rsidRPr="00BF2534" w:rsidRDefault="002A7DDB" w:rsidP="00CD4BC2">
            <w:pPr>
              <w:spacing w:after="0"/>
              <w:jc w:val="right"/>
              <w:rPr>
                <w:rFonts w:cs="Calibri Light"/>
              </w:rPr>
            </w:pPr>
          </w:p>
        </w:tc>
        <w:tc>
          <w:tcPr>
            <w:tcW w:w="475" w:type="pct"/>
            <w:gridSpan w:val="2"/>
          </w:tcPr>
          <w:p w14:paraId="6CBB67B6" w14:textId="77777777" w:rsidR="002A7DDB" w:rsidRPr="00BF2534" w:rsidRDefault="002A7DDB" w:rsidP="00CD4BC2">
            <w:pPr>
              <w:spacing w:after="0"/>
              <w:jc w:val="right"/>
              <w:rPr>
                <w:rFonts w:cs="Calibri Light"/>
              </w:rPr>
            </w:pPr>
          </w:p>
        </w:tc>
        <w:tc>
          <w:tcPr>
            <w:tcW w:w="380" w:type="pct"/>
          </w:tcPr>
          <w:p w14:paraId="6C869119" w14:textId="77777777" w:rsidR="002A7DDB" w:rsidRPr="00BF2534" w:rsidRDefault="002A7DDB" w:rsidP="00CD4BC2">
            <w:pPr>
              <w:spacing w:after="0"/>
              <w:jc w:val="right"/>
              <w:rPr>
                <w:rFonts w:cs="Calibri Light"/>
              </w:rPr>
            </w:pPr>
          </w:p>
        </w:tc>
        <w:tc>
          <w:tcPr>
            <w:tcW w:w="381" w:type="pct"/>
          </w:tcPr>
          <w:p w14:paraId="01796026" w14:textId="77777777" w:rsidR="002A7DDB" w:rsidRPr="00BF2534" w:rsidRDefault="002A7DDB" w:rsidP="00CD4BC2">
            <w:pPr>
              <w:spacing w:after="0"/>
              <w:jc w:val="right"/>
              <w:rPr>
                <w:rFonts w:cs="Calibri Light"/>
              </w:rPr>
            </w:pPr>
          </w:p>
        </w:tc>
        <w:tc>
          <w:tcPr>
            <w:tcW w:w="445" w:type="pct"/>
            <w:gridSpan w:val="2"/>
          </w:tcPr>
          <w:p w14:paraId="286A5338" w14:textId="77777777" w:rsidR="002A7DDB" w:rsidRPr="00BF2534" w:rsidRDefault="002A7DDB" w:rsidP="00CD4BC2">
            <w:pPr>
              <w:spacing w:after="0"/>
              <w:jc w:val="right"/>
              <w:rPr>
                <w:rFonts w:cs="Calibri Light"/>
              </w:rPr>
            </w:pPr>
          </w:p>
        </w:tc>
        <w:tc>
          <w:tcPr>
            <w:tcW w:w="410" w:type="pct"/>
          </w:tcPr>
          <w:p w14:paraId="120754C7" w14:textId="77777777" w:rsidR="002A7DDB" w:rsidRPr="00BF2534" w:rsidRDefault="002A7DDB" w:rsidP="00CD4BC2">
            <w:pPr>
              <w:spacing w:after="0"/>
              <w:jc w:val="right"/>
              <w:rPr>
                <w:rFonts w:cs="Calibri Light"/>
              </w:rPr>
            </w:pPr>
          </w:p>
        </w:tc>
      </w:tr>
      <w:tr w:rsidR="007B2F5E" w:rsidRPr="00BF2534" w14:paraId="45758848" w14:textId="77777777" w:rsidTr="000B0F16">
        <w:tc>
          <w:tcPr>
            <w:tcW w:w="485" w:type="pct"/>
          </w:tcPr>
          <w:p w14:paraId="07E457E0" w14:textId="77777777" w:rsidR="002A7DDB" w:rsidRPr="00BF2534" w:rsidRDefault="002A7DDB" w:rsidP="00157A18">
            <w:pPr>
              <w:spacing w:after="0"/>
              <w:jc w:val="right"/>
              <w:rPr>
                <w:rFonts w:cs="Calibri Light"/>
              </w:rPr>
            </w:pPr>
            <w:r>
              <w:rPr>
                <w:rFonts w:cs="Calibri Light"/>
              </w:rPr>
              <w:t>(h)</w:t>
            </w:r>
          </w:p>
        </w:tc>
        <w:tc>
          <w:tcPr>
            <w:tcW w:w="1996" w:type="pct"/>
            <w:shd w:val="clear" w:color="auto" w:fill="auto"/>
          </w:tcPr>
          <w:p w14:paraId="5E0BCF4A" w14:textId="77777777" w:rsidR="002A7DDB" w:rsidRPr="00BF2534" w:rsidRDefault="002A7DDB" w:rsidP="00AB2933">
            <w:pPr>
              <w:spacing w:after="0"/>
              <w:rPr>
                <w:rFonts w:cs="Calibri Light"/>
              </w:rPr>
            </w:pPr>
            <w:r w:rsidRPr="00BF2534">
              <w:rPr>
                <w:rFonts w:cs="Calibri Light"/>
              </w:rPr>
              <w:t>Functional support for 20 officials, including training material (call centre/</w:t>
            </w:r>
            <w:r>
              <w:rPr>
                <w:rFonts w:cs="Calibri Light"/>
              </w:rPr>
              <w:t>help</w:t>
            </w:r>
            <w:r w:rsidRPr="00BF2534">
              <w:rPr>
                <w:rFonts w:cs="Calibri Light"/>
              </w:rPr>
              <w:t>desk)</w:t>
            </w:r>
          </w:p>
        </w:tc>
        <w:tc>
          <w:tcPr>
            <w:tcW w:w="428" w:type="pct"/>
          </w:tcPr>
          <w:p w14:paraId="061C3C74" w14:textId="77777777" w:rsidR="002A7DDB" w:rsidRPr="00BF2534" w:rsidRDefault="002A7DDB" w:rsidP="00CD4BC2">
            <w:pPr>
              <w:spacing w:after="0"/>
              <w:jc w:val="right"/>
              <w:rPr>
                <w:rFonts w:cs="Calibri Light"/>
              </w:rPr>
            </w:pPr>
          </w:p>
        </w:tc>
        <w:tc>
          <w:tcPr>
            <w:tcW w:w="475" w:type="pct"/>
            <w:gridSpan w:val="2"/>
          </w:tcPr>
          <w:p w14:paraId="0447D735" w14:textId="77777777" w:rsidR="002A7DDB" w:rsidRPr="00BF2534" w:rsidRDefault="002A7DDB" w:rsidP="00CD4BC2">
            <w:pPr>
              <w:spacing w:after="0"/>
              <w:jc w:val="right"/>
              <w:rPr>
                <w:rFonts w:cs="Calibri Light"/>
              </w:rPr>
            </w:pPr>
          </w:p>
        </w:tc>
        <w:tc>
          <w:tcPr>
            <w:tcW w:w="380" w:type="pct"/>
          </w:tcPr>
          <w:p w14:paraId="5317AE0C" w14:textId="77777777" w:rsidR="002A7DDB" w:rsidRPr="00BF2534" w:rsidRDefault="002A7DDB" w:rsidP="00CD4BC2">
            <w:pPr>
              <w:spacing w:after="0"/>
              <w:jc w:val="right"/>
              <w:rPr>
                <w:rFonts w:cs="Calibri Light"/>
              </w:rPr>
            </w:pPr>
          </w:p>
        </w:tc>
        <w:tc>
          <w:tcPr>
            <w:tcW w:w="381" w:type="pct"/>
          </w:tcPr>
          <w:p w14:paraId="4E7CD920" w14:textId="77777777" w:rsidR="002A7DDB" w:rsidRPr="00BF2534" w:rsidRDefault="002A7DDB" w:rsidP="00CD4BC2">
            <w:pPr>
              <w:spacing w:after="0"/>
              <w:jc w:val="right"/>
              <w:rPr>
                <w:rFonts w:cs="Calibri Light"/>
              </w:rPr>
            </w:pPr>
          </w:p>
        </w:tc>
        <w:tc>
          <w:tcPr>
            <w:tcW w:w="445" w:type="pct"/>
            <w:gridSpan w:val="2"/>
          </w:tcPr>
          <w:p w14:paraId="26A28781" w14:textId="77777777" w:rsidR="002A7DDB" w:rsidRPr="00BF2534" w:rsidRDefault="002A7DDB" w:rsidP="00CD4BC2">
            <w:pPr>
              <w:spacing w:after="0"/>
              <w:jc w:val="right"/>
              <w:rPr>
                <w:rFonts w:cs="Calibri Light"/>
              </w:rPr>
            </w:pPr>
          </w:p>
        </w:tc>
        <w:tc>
          <w:tcPr>
            <w:tcW w:w="410" w:type="pct"/>
          </w:tcPr>
          <w:p w14:paraId="44352266" w14:textId="77777777" w:rsidR="002A7DDB" w:rsidRPr="00BF2534" w:rsidRDefault="002A7DDB" w:rsidP="00CD4BC2">
            <w:pPr>
              <w:spacing w:after="0"/>
              <w:jc w:val="right"/>
              <w:rPr>
                <w:rFonts w:cs="Calibri Light"/>
              </w:rPr>
            </w:pPr>
          </w:p>
        </w:tc>
      </w:tr>
      <w:tr w:rsidR="007B2F5E" w:rsidRPr="00BF2534" w14:paraId="1A031AA6" w14:textId="77777777" w:rsidTr="000B0F16">
        <w:tc>
          <w:tcPr>
            <w:tcW w:w="485" w:type="pct"/>
          </w:tcPr>
          <w:p w14:paraId="48FA1B35" w14:textId="77777777" w:rsidR="002A7DDB" w:rsidRPr="00BF2534" w:rsidRDefault="002A7DDB" w:rsidP="00157A18">
            <w:pPr>
              <w:spacing w:after="0"/>
              <w:ind w:right="34"/>
              <w:jc w:val="right"/>
              <w:rPr>
                <w:rFonts w:cs="Calibri Light"/>
              </w:rPr>
            </w:pPr>
            <w:r>
              <w:rPr>
                <w:rFonts w:cs="Calibri Light"/>
              </w:rPr>
              <w:t>(</w:t>
            </w:r>
            <w:proofErr w:type="spellStart"/>
            <w:r>
              <w:rPr>
                <w:rFonts w:cs="Calibri Light"/>
              </w:rPr>
              <w:t>i</w:t>
            </w:r>
            <w:proofErr w:type="spellEnd"/>
            <w:r>
              <w:rPr>
                <w:rFonts w:cs="Calibri Light"/>
              </w:rPr>
              <w:t>)</w:t>
            </w:r>
          </w:p>
        </w:tc>
        <w:tc>
          <w:tcPr>
            <w:tcW w:w="1996" w:type="pct"/>
            <w:shd w:val="clear" w:color="auto" w:fill="auto"/>
          </w:tcPr>
          <w:p w14:paraId="3DF28D0E" w14:textId="77777777" w:rsidR="002A7DDB" w:rsidRPr="00BF2534" w:rsidRDefault="002A7DDB" w:rsidP="00AB2933">
            <w:pPr>
              <w:spacing w:after="0"/>
              <w:rPr>
                <w:rFonts w:cs="Calibri Light"/>
              </w:rPr>
            </w:pPr>
            <w:r w:rsidRPr="00BF2534">
              <w:rPr>
                <w:rFonts w:cs="Calibri Light"/>
              </w:rPr>
              <w:t>Technical training for 20 officials, including training material (including skills transfer)</w:t>
            </w:r>
          </w:p>
        </w:tc>
        <w:tc>
          <w:tcPr>
            <w:tcW w:w="428" w:type="pct"/>
          </w:tcPr>
          <w:p w14:paraId="1D1A32E5" w14:textId="77777777" w:rsidR="002A7DDB" w:rsidRPr="00BF2534" w:rsidRDefault="002A7DDB" w:rsidP="00CD4BC2">
            <w:pPr>
              <w:spacing w:after="0"/>
              <w:jc w:val="right"/>
              <w:rPr>
                <w:rFonts w:cs="Calibri Light"/>
              </w:rPr>
            </w:pPr>
          </w:p>
        </w:tc>
        <w:tc>
          <w:tcPr>
            <w:tcW w:w="475" w:type="pct"/>
            <w:gridSpan w:val="2"/>
          </w:tcPr>
          <w:p w14:paraId="111F48BF" w14:textId="77777777" w:rsidR="002A7DDB" w:rsidRPr="00BF2534" w:rsidRDefault="002A7DDB" w:rsidP="00CD4BC2">
            <w:pPr>
              <w:spacing w:after="0"/>
              <w:jc w:val="right"/>
              <w:rPr>
                <w:rFonts w:cs="Calibri Light"/>
              </w:rPr>
            </w:pPr>
          </w:p>
        </w:tc>
        <w:tc>
          <w:tcPr>
            <w:tcW w:w="380" w:type="pct"/>
          </w:tcPr>
          <w:p w14:paraId="78367AC9" w14:textId="77777777" w:rsidR="002A7DDB" w:rsidRPr="00BF2534" w:rsidRDefault="002A7DDB" w:rsidP="00CD4BC2">
            <w:pPr>
              <w:spacing w:after="0"/>
              <w:jc w:val="right"/>
              <w:rPr>
                <w:rFonts w:cs="Calibri Light"/>
              </w:rPr>
            </w:pPr>
          </w:p>
        </w:tc>
        <w:tc>
          <w:tcPr>
            <w:tcW w:w="381" w:type="pct"/>
          </w:tcPr>
          <w:p w14:paraId="5D116216" w14:textId="77777777" w:rsidR="002A7DDB" w:rsidRPr="00BF2534" w:rsidRDefault="002A7DDB" w:rsidP="00CD4BC2">
            <w:pPr>
              <w:spacing w:after="0"/>
              <w:jc w:val="right"/>
              <w:rPr>
                <w:rFonts w:cs="Calibri Light"/>
              </w:rPr>
            </w:pPr>
          </w:p>
        </w:tc>
        <w:tc>
          <w:tcPr>
            <w:tcW w:w="445" w:type="pct"/>
            <w:gridSpan w:val="2"/>
          </w:tcPr>
          <w:p w14:paraId="7EECC393" w14:textId="77777777" w:rsidR="002A7DDB" w:rsidRPr="00BF2534" w:rsidRDefault="002A7DDB" w:rsidP="00CD4BC2">
            <w:pPr>
              <w:spacing w:after="0"/>
              <w:jc w:val="right"/>
              <w:rPr>
                <w:rFonts w:cs="Calibri Light"/>
              </w:rPr>
            </w:pPr>
          </w:p>
        </w:tc>
        <w:tc>
          <w:tcPr>
            <w:tcW w:w="410" w:type="pct"/>
          </w:tcPr>
          <w:p w14:paraId="5C17D995" w14:textId="77777777" w:rsidR="002A7DDB" w:rsidRPr="00BF2534" w:rsidRDefault="002A7DDB" w:rsidP="00CD4BC2">
            <w:pPr>
              <w:spacing w:after="0"/>
              <w:jc w:val="right"/>
              <w:rPr>
                <w:rFonts w:cs="Calibri Light"/>
              </w:rPr>
            </w:pPr>
          </w:p>
        </w:tc>
      </w:tr>
      <w:tr w:rsidR="007B2F5E" w:rsidRPr="00BF2534" w14:paraId="7754A182" w14:textId="77777777" w:rsidTr="000B0F16">
        <w:tc>
          <w:tcPr>
            <w:tcW w:w="2481" w:type="pct"/>
            <w:gridSpan w:val="2"/>
            <w:shd w:val="clear" w:color="auto" w:fill="DBE5F1" w:themeFill="accent1" w:themeFillTint="33"/>
          </w:tcPr>
          <w:p w14:paraId="04220CE7" w14:textId="77777777" w:rsidR="002A7DDB" w:rsidRPr="00B476E7" w:rsidRDefault="002A7DDB" w:rsidP="00157A18">
            <w:pPr>
              <w:pStyle w:val="TableHeading"/>
              <w:spacing w:before="0" w:after="0"/>
              <w:jc w:val="right"/>
              <w:rPr>
                <w:rFonts w:cs="Calibri Light"/>
                <w:b/>
              </w:rPr>
            </w:pPr>
            <w:r w:rsidRPr="00BF2534">
              <w:rPr>
                <w:rFonts w:cs="Calibri Light"/>
                <w:b/>
              </w:rPr>
              <w:t>Subtotal (VAT excl.)</w:t>
            </w:r>
          </w:p>
        </w:tc>
        <w:tc>
          <w:tcPr>
            <w:tcW w:w="428" w:type="pct"/>
            <w:shd w:val="clear" w:color="auto" w:fill="DBE5F1" w:themeFill="accent1" w:themeFillTint="33"/>
          </w:tcPr>
          <w:p w14:paraId="2955AF0B"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57290A84"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5C855BC5"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031E6B0A"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40FD0346"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45736774" w14:textId="77777777" w:rsidR="002A7DDB" w:rsidRPr="00BF2534" w:rsidRDefault="002A7DDB" w:rsidP="00CD4BC2">
            <w:pPr>
              <w:spacing w:after="0"/>
              <w:jc w:val="right"/>
              <w:rPr>
                <w:rFonts w:cs="Calibri Light"/>
              </w:rPr>
            </w:pPr>
          </w:p>
        </w:tc>
      </w:tr>
      <w:tr w:rsidR="007B2F5E" w:rsidRPr="00BF2534" w14:paraId="6205C931" w14:textId="77777777" w:rsidTr="000B0F16">
        <w:tc>
          <w:tcPr>
            <w:tcW w:w="2481" w:type="pct"/>
            <w:gridSpan w:val="2"/>
            <w:shd w:val="clear" w:color="auto" w:fill="DBE5F1" w:themeFill="accent1" w:themeFillTint="33"/>
          </w:tcPr>
          <w:p w14:paraId="04C4E64D" w14:textId="77777777" w:rsidR="002A7DDB" w:rsidRPr="00B476E7" w:rsidRDefault="002A7DDB" w:rsidP="00AB2933">
            <w:pPr>
              <w:pStyle w:val="TableHeading"/>
              <w:spacing w:before="0" w:after="0"/>
              <w:jc w:val="right"/>
              <w:rPr>
                <w:rFonts w:cs="Calibri Light"/>
                <w:b/>
              </w:rPr>
            </w:pPr>
            <w:r w:rsidRPr="00BF2534">
              <w:rPr>
                <w:rFonts w:cs="Calibri Light"/>
                <w:b/>
              </w:rPr>
              <w:t>Bid</w:t>
            </w:r>
            <w:r>
              <w:rPr>
                <w:rFonts w:cs="Calibri Light"/>
                <w:b/>
              </w:rPr>
              <w:t xml:space="preserve"> </w:t>
            </w:r>
            <w:r w:rsidRPr="00BF2534">
              <w:rPr>
                <w:rFonts w:cs="Calibri Light"/>
                <w:b/>
              </w:rPr>
              <w:t>total (</w:t>
            </w:r>
            <w:r>
              <w:rPr>
                <w:rFonts w:cs="Calibri Light"/>
                <w:b/>
              </w:rPr>
              <w:t>VAT excl</w:t>
            </w:r>
            <w:r w:rsidRPr="00BF2534">
              <w:rPr>
                <w:rFonts w:cs="Calibri Light"/>
                <w:b/>
              </w:rPr>
              <w:t>.)</w:t>
            </w:r>
          </w:p>
        </w:tc>
        <w:tc>
          <w:tcPr>
            <w:tcW w:w="428" w:type="pct"/>
            <w:shd w:val="clear" w:color="auto" w:fill="DBE5F1" w:themeFill="accent1" w:themeFillTint="33"/>
          </w:tcPr>
          <w:p w14:paraId="10C3C502"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41699792"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0AE89E93"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19181B69"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4CE052DA"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54D74884" w14:textId="77777777" w:rsidR="002A7DDB" w:rsidRPr="00BF2534" w:rsidRDefault="002A7DDB" w:rsidP="00CD4BC2">
            <w:pPr>
              <w:spacing w:after="0"/>
              <w:jc w:val="right"/>
              <w:rPr>
                <w:rFonts w:cs="Calibri Light"/>
              </w:rPr>
            </w:pPr>
          </w:p>
        </w:tc>
      </w:tr>
      <w:tr w:rsidR="007B2F5E" w:rsidRPr="00BF2534" w14:paraId="1C552D09" w14:textId="77777777" w:rsidTr="000B0F16">
        <w:tc>
          <w:tcPr>
            <w:tcW w:w="2481" w:type="pct"/>
            <w:gridSpan w:val="2"/>
            <w:shd w:val="clear" w:color="auto" w:fill="DBE5F1" w:themeFill="accent1" w:themeFillTint="33"/>
          </w:tcPr>
          <w:p w14:paraId="13044375" w14:textId="77777777" w:rsidR="002A7DDB" w:rsidRPr="00B476E7" w:rsidRDefault="002A7DDB" w:rsidP="00AB2933">
            <w:pPr>
              <w:pStyle w:val="TableHeading"/>
              <w:spacing w:before="0" w:after="0"/>
              <w:jc w:val="right"/>
              <w:rPr>
                <w:rFonts w:cs="Calibri Light"/>
                <w:b/>
              </w:rPr>
            </w:pPr>
            <w:r w:rsidRPr="00BF2534">
              <w:rPr>
                <w:rFonts w:cs="Calibri Light"/>
                <w:b/>
              </w:rPr>
              <w:t>VAT (15%)</w:t>
            </w:r>
          </w:p>
        </w:tc>
        <w:tc>
          <w:tcPr>
            <w:tcW w:w="428" w:type="pct"/>
            <w:shd w:val="clear" w:color="auto" w:fill="DBE5F1" w:themeFill="accent1" w:themeFillTint="33"/>
          </w:tcPr>
          <w:p w14:paraId="259C8D23"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01DF42F2"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6D17FF79"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4CB0C2B0"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3429C2EA"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412750D7" w14:textId="77777777" w:rsidR="002A7DDB" w:rsidRPr="00BF2534" w:rsidRDefault="002A7DDB" w:rsidP="00CD4BC2">
            <w:pPr>
              <w:spacing w:after="0"/>
              <w:jc w:val="right"/>
              <w:rPr>
                <w:rFonts w:cs="Calibri Light"/>
              </w:rPr>
            </w:pPr>
          </w:p>
        </w:tc>
      </w:tr>
      <w:tr w:rsidR="007B2F5E" w:rsidRPr="00BF2534" w14:paraId="45130792" w14:textId="77777777" w:rsidTr="000B0F16">
        <w:tc>
          <w:tcPr>
            <w:tcW w:w="2481" w:type="pct"/>
            <w:gridSpan w:val="2"/>
            <w:shd w:val="clear" w:color="auto" w:fill="DBE5F1" w:themeFill="accent1" w:themeFillTint="33"/>
          </w:tcPr>
          <w:p w14:paraId="0AAD7F73" w14:textId="77777777" w:rsidR="002A7DDB" w:rsidRPr="00B476E7" w:rsidRDefault="002A7DDB" w:rsidP="00AB2933">
            <w:pPr>
              <w:pStyle w:val="TableHeading"/>
              <w:spacing w:before="0" w:after="0"/>
              <w:jc w:val="right"/>
              <w:rPr>
                <w:rFonts w:cs="Calibri Light"/>
                <w:b/>
              </w:rPr>
            </w:pPr>
            <w:r w:rsidRPr="00BF2534">
              <w:rPr>
                <w:rFonts w:cs="Calibri Light"/>
                <w:b/>
              </w:rPr>
              <w:t>Bid total (VAT incl.)</w:t>
            </w:r>
          </w:p>
        </w:tc>
        <w:tc>
          <w:tcPr>
            <w:tcW w:w="428" w:type="pct"/>
            <w:shd w:val="clear" w:color="auto" w:fill="DBE5F1" w:themeFill="accent1" w:themeFillTint="33"/>
          </w:tcPr>
          <w:p w14:paraId="3CFF15B3" w14:textId="77777777" w:rsidR="002A7DDB" w:rsidRPr="00BF2534" w:rsidRDefault="002A7DDB" w:rsidP="00CD4BC2">
            <w:pPr>
              <w:spacing w:after="0"/>
              <w:jc w:val="right"/>
              <w:rPr>
                <w:rFonts w:cs="Calibri Light"/>
              </w:rPr>
            </w:pPr>
          </w:p>
        </w:tc>
        <w:tc>
          <w:tcPr>
            <w:tcW w:w="475" w:type="pct"/>
            <w:gridSpan w:val="2"/>
            <w:shd w:val="clear" w:color="auto" w:fill="DBE5F1" w:themeFill="accent1" w:themeFillTint="33"/>
          </w:tcPr>
          <w:p w14:paraId="20F05357" w14:textId="77777777" w:rsidR="002A7DDB" w:rsidRPr="00BF2534" w:rsidRDefault="002A7DDB" w:rsidP="00CD4BC2">
            <w:pPr>
              <w:spacing w:after="0"/>
              <w:jc w:val="right"/>
              <w:rPr>
                <w:rFonts w:cs="Calibri Light"/>
              </w:rPr>
            </w:pPr>
          </w:p>
        </w:tc>
        <w:tc>
          <w:tcPr>
            <w:tcW w:w="380" w:type="pct"/>
            <w:shd w:val="clear" w:color="auto" w:fill="DBE5F1" w:themeFill="accent1" w:themeFillTint="33"/>
          </w:tcPr>
          <w:p w14:paraId="3EB9E5E1" w14:textId="77777777" w:rsidR="002A7DDB" w:rsidRPr="00BF2534" w:rsidRDefault="002A7DDB" w:rsidP="00CD4BC2">
            <w:pPr>
              <w:spacing w:after="0"/>
              <w:jc w:val="right"/>
              <w:rPr>
                <w:rFonts w:cs="Calibri Light"/>
              </w:rPr>
            </w:pPr>
          </w:p>
        </w:tc>
        <w:tc>
          <w:tcPr>
            <w:tcW w:w="381" w:type="pct"/>
            <w:shd w:val="clear" w:color="auto" w:fill="DBE5F1" w:themeFill="accent1" w:themeFillTint="33"/>
          </w:tcPr>
          <w:p w14:paraId="7CB4C832" w14:textId="77777777" w:rsidR="002A7DDB" w:rsidRPr="00BF2534" w:rsidRDefault="002A7DDB" w:rsidP="00CD4BC2">
            <w:pPr>
              <w:spacing w:after="0"/>
              <w:jc w:val="right"/>
              <w:rPr>
                <w:rFonts w:cs="Calibri Light"/>
              </w:rPr>
            </w:pPr>
          </w:p>
        </w:tc>
        <w:tc>
          <w:tcPr>
            <w:tcW w:w="445" w:type="pct"/>
            <w:gridSpan w:val="2"/>
            <w:shd w:val="clear" w:color="auto" w:fill="DBE5F1" w:themeFill="accent1" w:themeFillTint="33"/>
          </w:tcPr>
          <w:p w14:paraId="3E710FBD" w14:textId="77777777" w:rsidR="002A7DDB" w:rsidRPr="00BF2534" w:rsidRDefault="002A7DDB" w:rsidP="00CD4BC2">
            <w:pPr>
              <w:spacing w:after="0"/>
              <w:jc w:val="right"/>
              <w:rPr>
                <w:rFonts w:cs="Calibri Light"/>
              </w:rPr>
            </w:pPr>
          </w:p>
        </w:tc>
        <w:tc>
          <w:tcPr>
            <w:tcW w:w="410" w:type="pct"/>
            <w:shd w:val="clear" w:color="auto" w:fill="DBE5F1" w:themeFill="accent1" w:themeFillTint="33"/>
          </w:tcPr>
          <w:p w14:paraId="12759CF4" w14:textId="77777777" w:rsidR="002A7DDB" w:rsidRPr="00BF2534" w:rsidRDefault="002A7DDB" w:rsidP="00CD4BC2">
            <w:pPr>
              <w:spacing w:after="0"/>
              <w:jc w:val="right"/>
              <w:rPr>
                <w:rFonts w:cs="Calibri Light"/>
              </w:rPr>
            </w:pPr>
          </w:p>
        </w:tc>
      </w:tr>
    </w:tbl>
    <w:p w14:paraId="06163818" w14:textId="77777777" w:rsidR="007F2FD0" w:rsidRDefault="007F2FD0" w:rsidP="00CD4BC2">
      <w:pPr>
        <w:spacing w:after="0"/>
        <w:sectPr w:rsidR="007F2FD0" w:rsidSect="00686FE5">
          <w:footerReference w:type="default" r:id="rId37"/>
          <w:pgSz w:w="16838" w:h="11906" w:orient="landscape"/>
          <w:pgMar w:top="1140" w:right="1140" w:bottom="1140" w:left="1140" w:header="675" w:footer="675" w:gutter="0"/>
          <w:cols w:space="708"/>
          <w:docGrid w:linePitch="360"/>
        </w:sectPr>
      </w:pPr>
    </w:p>
    <w:p w14:paraId="1D72B235" w14:textId="77777777" w:rsidR="00AB2933" w:rsidRPr="00477E59" w:rsidRDefault="00AB2933" w:rsidP="001B52EA">
      <w:pPr>
        <w:pStyle w:val="AnnexH1"/>
      </w:pPr>
      <w:bookmarkStart w:id="176" w:name="_Toc488498846"/>
      <w:bookmarkStart w:id="177" w:name="_Toc505758905"/>
      <w:bookmarkStart w:id="178" w:name="_Toc103869593"/>
      <w:bookmarkStart w:id="179" w:name="_Toc435315942"/>
      <w:r w:rsidRPr="00477E59">
        <w:lastRenderedPageBreak/>
        <w:t>Annex A:  Abbreviations, terms and definitions</w:t>
      </w:r>
      <w:bookmarkEnd w:id="176"/>
      <w:bookmarkEnd w:id="177"/>
      <w:bookmarkEnd w:id="178"/>
    </w:p>
    <w:p w14:paraId="542B6BA7" w14:textId="77777777" w:rsidR="00AB2933" w:rsidRPr="00477E59" w:rsidRDefault="00AB2933" w:rsidP="001B52EA">
      <w:pPr>
        <w:pStyle w:val="AnnexH2"/>
      </w:pPr>
      <w:bookmarkStart w:id="180" w:name="_Toc103869594"/>
      <w:r w:rsidRPr="00477E59">
        <w:t>A.1</w:t>
      </w:r>
      <w:r w:rsidR="004F0A58" w:rsidRPr="00477E59">
        <w:t xml:space="preserve">  </w:t>
      </w:r>
      <w:r w:rsidRPr="00477E59">
        <w:t>Abbreviations</w:t>
      </w:r>
      <w:bookmarkEnd w:id="180"/>
    </w:p>
    <w:p w14:paraId="20CDBBB0" w14:textId="77777777" w:rsidR="00AB2933" w:rsidRPr="00231CC8" w:rsidRDefault="00AB2933" w:rsidP="00AB2933">
      <w:pPr>
        <w:spacing w:after="0"/>
        <w:jc w:val="both"/>
        <w:rPr>
          <w:rFonts w:cs="Calibri Light"/>
          <w:szCs w:val="22"/>
        </w:rPr>
      </w:pPr>
      <w:bookmarkStart w:id="181" w:name="_Hlk103942418"/>
      <w:r w:rsidRPr="00231CC8">
        <w:rPr>
          <w:rFonts w:cs="Calibri Light"/>
          <w:szCs w:val="22"/>
        </w:rPr>
        <w:t>ACP</w:t>
      </w:r>
      <w:r w:rsidRPr="00231CC8">
        <w:rPr>
          <w:rFonts w:cs="Calibri Light"/>
          <w:szCs w:val="22"/>
        </w:rPr>
        <w:tab/>
      </w:r>
      <w:r w:rsidRPr="00231CC8">
        <w:rPr>
          <w:rFonts w:cs="Calibri Light"/>
          <w:szCs w:val="22"/>
        </w:rPr>
        <w:tab/>
        <w:t>automated citizen/client processor</w:t>
      </w:r>
    </w:p>
    <w:p w14:paraId="0FA6167F" w14:textId="77777777" w:rsidR="00AB2933" w:rsidRPr="00231CC8" w:rsidRDefault="00AB2933" w:rsidP="00AB2933">
      <w:pPr>
        <w:spacing w:after="0"/>
        <w:jc w:val="both"/>
        <w:rPr>
          <w:rFonts w:cs="Calibri Light"/>
          <w:szCs w:val="22"/>
        </w:rPr>
      </w:pPr>
      <w:r w:rsidRPr="00231CC8">
        <w:rPr>
          <w:rFonts w:cs="Calibri Light"/>
          <w:szCs w:val="22"/>
        </w:rPr>
        <w:t>BBBEE</w:t>
      </w:r>
      <w:r w:rsidRPr="00231CC8">
        <w:rPr>
          <w:rFonts w:cs="Calibri Light"/>
          <w:szCs w:val="22"/>
        </w:rPr>
        <w:tab/>
        <w:t>broad</w:t>
      </w:r>
      <w:r>
        <w:rPr>
          <w:rFonts w:cs="Calibri Light"/>
          <w:szCs w:val="22"/>
        </w:rPr>
        <w:t>-</w:t>
      </w:r>
      <w:r w:rsidRPr="00231CC8">
        <w:rPr>
          <w:rFonts w:cs="Calibri Light"/>
          <w:szCs w:val="22"/>
        </w:rPr>
        <w:t>based black economic empowerment</w:t>
      </w:r>
    </w:p>
    <w:p w14:paraId="71B9CB85" w14:textId="77777777" w:rsidR="00AB2933" w:rsidRPr="00231CC8" w:rsidRDefault="00AB2933" w:rsidP="00AB2933">
      <w:pPr>
        <w:spacing w:after="0"/>
        <w:jc w:val="both"/>
        <w:rPr>
          <w:rFonts w:cs="Calibri Light"/>
          <w:szCs w:val="22"/>
        </w:rPr>
      </w:pPr>
      <w:r w:rsidRPr="00231CC8">
        <w:rPr>
          <w:rFonts w:cs="Calibri Light"/>
          <w:szCs w:val="22"/>
        </w:rPr>
        <w:t>CSD</w:t>
      </w:r>
      <w:r w:rsidRPr="00231CC8">
        <w:rPr>
          <w:rFonts w:cs="Calibri Light"/>
          <w:szCs w:val="22"/>
        </w:rPr>
        <w:tab/>
      </w:r>
      <w:r w:rsidRPr="00231CC8">
        <w:rPr>
          <w:rFonts w:cs="Calibri Light"/>
          <w:szCs w:val="22"/>
        </w:rPr>
        <w:tab/>
        <w:t>Central Supplier Database</w:t>
      </w:r>
    </w:p>
    <w:p w14:paraId="7FC18ECB" w14:textId="77777777" w:rsidR="00AB2933" w:rsidRPr="00231CC8" w:rsidRDefault="00AB2933" w:rsidP="00AB2933">
      <w:pPr>
        <w:spacing w:after="0"/>
        <w:jc w:val="both"/>
        <w:rPr>
          <w:rFonts w:cs="Calibri Light"/>
          <w:szCs w:val="22"/>
        </w:rPr>
      </w:pPr>
      <w:r w:rsidRPr="00231CC8">
        <w:rPr>
          <w:rFonts w:cs="Calibri Light"/>
          <w:szCs w:val="22"/>
        </w:rPr>
        <w:t>DHA</w:t>
      </w:r>
      <w:r w:rsidRPr="00231CC8">
        <w:rPr>
          <w:rFonts w:cs="Calibri Light"/>
          <w:szCs w:val="22"/>
        </w:rPr>
        <w:tab/>
      </w:r>
      <w:r w:rsidRPr="00231CC8">
        <w:rPr>
          <w:rFonts w:cs="Calibri Light"/>
          <w:szCs w:val="22"/>
        </w:rPr>
        <w:tab/>
        <w:t>Department of Home Affairs</w:t>
      </w:r>
    </w:p>
    <w:p w14:paraId="3F900E16" w14:textId="77777777" w:rsidR="00AB2933" w:rsidRPr="00231CC8" w:rsidRDefault="00AB2933" w:rsidP="00AB2933">
      <w:pPr>
        <w:spacing w:after="0"/>
        <w:jc w:val="both"/>
        <w:rPr>
          <w:rFonts w:cs="Calibri Light"/>
          <w:szCs w:val="22"/>
        </w:rPr>
      </w:pPr>
      <w:r w:rsidRPr="00231CC8">
        <w:rPr>
          <w:rFonts w:cs="Calibri Light"/>
          <w:szCs w:val="22"/>
        </w:rPr>
        <w:t>DOA</w:t>
      </w:r>
      <w:r w:rsidRPr="00231CC8">
        <w:rPr>
          <w:rFonts w:cs="Calibri Light"/>
          <w:szCs w:val="22"/>
        </w:rPr>
        <w:tab/>
      </w:r>
      <w:r w:rsidRPr="00231CC8">
        <w:rPr>
          <w:rFonts w:cs="Calibri Light"/>
          <w:szCs w:val="22"/>
        </w:rPr>
        <w:tab/>
        <w:t>Delegation of Authority</w:t>
      </w:r>
    </w:p>
    <w:p w14:paraId="14794414" w14:textId="77777777" w:rsidR="00AB2933" w:rsidRPr="00231CC8" w:rsidRDefault="00AB2933" w:rsidP="00AB2933">
      <w:pPr>
        <w:spacing w:after="0"/>
        <w:jc w:val="both"/>
        <w:rPr>
          <w:rFonts w:cs="Calibri Light"/>
          <w:szCs w:val="22"/>
        </w:rPr>
      </w:pPr>
      <w:r w:rsidRPr="00231CC8">
        <w:rPr>
          <w:rFonts w:cs="Calibri Light"/>
          <w:szCs w:val="22"/>
        </w:rPr>
        <w:t>EME</w:t>
      </w:r>
      <w:r w:rsidRPr="00231CC8">
        <w:rPr>
          <w:rFonts w:cs="Calibri Light"/>
          <w:szCs w:val="22"/>
        </w:rPr>
        <w:tab/>
      </w:r>
      <w:r w:rsidRPr="00231CC8">
        <w:rPr>
          <w:rFonts w:cs="Calibri Light"/>
          <w:szCs w:val="22"/>
        </w:rPr>
        <w:tab/>
        <w:t>exempted micro enterprise</w:t>
      </w:r>
    </w:p>
    <w:p w14:paraId="0B355DD4" w14:textId="77777777" w:rsidR="00AB2933" w:rsidRPr="00231CC8" w:rsidRDefault="00AB2933" w:rsidP="00AB2933">
      <w:pPr>
        <w:spacing w:after="0"/>
        <w:jc w:val="both"/>
        <w:rPr>
          <w:rFonts w:cs="Calibri Light"/>
          <w:szCs w:val="22"/>
        </w:rPr>
      </w:pPr>
      <w:r w:rsidRPr="00231CC8">
        <w:rPr>
          <w:rFonts w:cs="Calibri Light"/>
          <w:szCs w:val="22"/>
        </w:rPr>
        <w:t>GCC</w:t>
      </w:r>
      <w:r w:rsidRPr="00231CC8">
        <w:rPr>
          <w:rFonts w:cs="Calibri Light"/>
          <w:szCs w:val="22"/>
        </w:rPr>
        <w:tab/>
      </w:r>
      <w:r w:rsidRPr="00231CC8">
        <w:rPr>
          <w:rFonts w:cs="Calibri Light"/>
          <w:szCs w:val="22"/>
        </w:rPr>
        <w:tab/>
        <w:t>General Condition of Contract</w:t>
      </w:r>
    </w:p>
    <w:p w14:paraId="195D4816" w14:textId="77777777" w:rsidR="00AB2933" w:rsidRPr="00231CC8" w:rsidRDefault="00AB2933" w:rsidP="00AB2933">
      <w:pPr>
        <w:spacing w:after="0"/>
        <w:jc w:val="both"/>
        <w:rPr>
          <w:rFonts w:cs="Calibri Light"/>
          <w:szCs w:val="22"/>
        </w:rPr>
      </w:pPr>
      <w:r w:rsidRPr="00231CC8">
        <w:rPr>
          <w:rFonts w:cs="Calibri Light"/>
          <w:szCs w:val="22"/>
        </w:rPr>
        <w:t>IEC</w:t>
      </w:r>
      <w:r w:rsidRPr="00231CC8">
        <w:rPr>
          <w:rFonts w:cs="Calibri Light"/>
          <w:szCs w:val="22"/>
        </w:rPr>
        <w:tab/>
      </w:r>
      <w:r w:rsidRPr="00231CC8">
        <w:rPr>
          <w:rFonts w:cs="Calibri Light"/>
          <w:szCs w:val="22"/>
        </w:rPr>
        <w:tab/>
        <w:t xml:space="preserve">International </w:t>
      </w:r>
      <w:r w:rsidR="00447BFB">
        <w:rPr>
          <w:rFonts w:cs="Calibri Light"/>
          <w:szCs w:val="22"/>
        </w:rPr>
        <w:t>Electoral</w:t>
      </w:r>
      <w:r w:rsidRPr="00231CC8">
        <w:rPr>
          <w:rFonts w:cs="Calibri Light"/>
          <w:szCs w:val="22"/>
        </w:rPr>
        <w:t xml:space="preserve"> Commission</w:t>
      </w:r>
    </w:p>
    <w:p w14:paraId="2AA34511" w14:textId="77777777" w:rsidR="00AB2933" w:rsidRPr="00231CC8" w:rsidRDefault="00AB2933" w:rsidP="00AB2933">
      <w:pPr>
        <w:spacing w:after="0"/>
        <w:jc w:val="both"/>
        <w:rPr>
          <w:rFonts w:cs="Calibri Light"/>
          <w:szCs w:val="22"/>
        </w:rPr>
      </w:pPr>
      <w:r w:rsidRPr="00231CC8">
        <w:rPr>
          <w:rFonts w:cs="Calibri Light"/>
          <w:szCs w:val="22"/>
        </w:rPr>
        <w:t>ISO</w:t>
      </w:r>
      <w:r w:rsidRPr="00231CC8">
        <w:rPr>
          <w:rFonts w:cs="Calibri Light"/>
          <w:szCs w:val="22"/>
        </w:rPr>
        <w:tab/>
      </w:r>
      <w:r w:rsidRPr="00231CC8">
        <w:rPr>
          <w:rFonts w:cs="Calibri Light"/>
          <w:szCs w:val="22"/>
        </w:rPr>
        <w:tab/>
        <w:t>International Standardization Organization</w:t>
      </w:r>
    </w:p>
    <w:p w14:paraId="549D652E" w14:textId="77777777" w:rsidR="00AB2933" w:rsidRPr="00231CC8" w:rsidRDefault="00AB2933" w:rsidP="00AB2933">
      <w:pPr>
        <w:spacing w:after="0"/>
        <w:jc w:val="both"/>
        <w:rPr>
          <w:rFonts w:cs="Calibri Light"/>
          <w:szCs w:val="22"/>
        </w:rPr>
      </w:pPr>
      <w:r>
        <w:rPr>
          <w:rFonts w:cs="Calibri Light"/>
          <w:szCs w:val="22"/>
        </w:rPr>
        <w:t>I</w:t>
      </w:r>
      <w:r w:rsidRPr="00231CC8">
        <w:rPr>
          <w:rFonts w:cs="Calibri Light"/>
          <w:szCs w:val="22"/>
        </w:rPr>
        <w:t>T</w:t>
      </w:r>
      <w:r w:rsidRPr="00231CC8">
        <w:rPr>
          <w:rFonts w:cs="Calibri Light"/>
          <w:szCs w:val="22"/>
        </w:rPr>
        <w:tab/>
      </w:r>
      <w:r w:rsidRPr="00231CC8">
        <w:rPr>
          <w:rFonts w:cs="Calibri Light"/>
          <w:szCs w:val="22"/>
        </w:rPr>
        <w:tab/>
        <w:t>information technology</w:t>
      </w:r>
    </w:p>
    <w:p w14:paraId="353F84E8" w14:textId="77777777" w:rsidR="00AB2933" w:rsidRPr="00231CC8" w:rsidRDefault="00447BFB" w:rsidP="00AB2933">
      <w:pPr>
        <w:spacing w:after="0"/>
        <w:jc w:val="both"/>
        <w:rPr>
          <w:rFonts w:cs="Calibri Light"/>
          <w:szCs w:val="22"/>
        </w:rPr>
      </w:pPr>
      <w:r w:rsidRPr="00231CC8">
        <w:rPr>
          <w:rFonts w:cs="Calibri Light"/>
          <w:szCs w:val="22"/>
        </w:rPr>
        <w:t>N/A</w:t>
      </w:r>
      <w:r w:rsidR="00AB2933" w:rsidRPr="00231CC8">
        <w:rPr>
          <w:rFonts w:cs="Calibri Light"/>
          <w:szCs w:val="22"/>
        </w:rPr>
        <w:tab/>
      </w:r>
      <w:r w:rsidR="00AB2933" w:rsidRPr="00231CC8">
        <w:rPr>
          <w:rFonts w:cs="Calibri Light"/>
          <w:szCs w:val="22"/>
        </w:rPr>
        <w:tab/>
        <w:t>not applicable</w:t>
      </w:r>
    </w:p>
    <w:p w14:paraId="60DA8109" w14:textId="77777777" w:rsidR="00AB2933" w:rsidRPr="00231CC8" w:rsidRDefault="00AB2933" w:rsidP="00AB2933">
      <w:pPr>
        <w:spacing w:after="0"/>
        <w:jc w:val="both"/>
        <w:rPr>
          <w:rFonts w:cs="Calibri Light"/>
          <w:szCs w:val="22"/>
        </w:rPr>
      </w:pPr>
      <w:r w:rsidRPr="00231CC8">
        <w:rPr>
          <w:rFonts w:cs="Calibri Light"/>
          <w:szCs w:val="22"/>
        </w:rPr>
        <w:t>NT</w:t>
      </w:r>
      <w:r w:rsidRPr="00231CC8">
        <w:rPr>
          <w:rFonts w:cs="Calibri Light"/>
          <w:szCs w:val="22"/>
        </w:rPr>
        <w:tab/>
      </w:r>
      <w:r w:rsidRPr="00231CC8">
        <w:rPr>
          <w:rFonts w:cs="Calibri Light"/>
          <w:szCs w:val="22"/>
        </w:rPr>
        <w:tab/>
        <w:t>National Treasury</w:t>
      </w:r>
    </w:p>
    <w:p w14:paraId="39951E6C" w14:textId="77777777" w:rsidR="00AB2933" w:rsidRPr="00231CC8" w:rsidRDefault="00AB2933" w:rsidP="00AB2933">
      <w:pPr>
        <w:spacing w:after="0"/>
        <w:jc w:val="both"/>
        <w:rPr>
          <w:rFonts w:cs="Calibri Light"/>
          <w:szCs w:val="22"/>
        </w:rPr>
      </w:pPr>
      <w:r w:rsidRPr="00231CC8">
        <w:rPr>
          <w:rFonts w:cs="Calibri Light"/>
          <w:szCs w:val="22"/>
        </w:rPr>
        <w:t>OEM</w:t>
      </w:r>
      <w:r w:rsidRPr="00231CC8">
        <w:rPr>
          <w:rFonts w:cs="Calibri Light"/>
          <w:szCs w:val="22"/>
        </w:rPr>
        <w:tab/>
      </w:r>
      <w:r w:rsidRPr="00231CC8">
        <w:rPr>
          <w:rFonts w:cs="Calibri Light"/>
          <w:szCs w:val="22"/>
        </w:rPr>
        <w:tab/>
        <w:t>original equipment manufacturer</w:t>
      </w:r>
    </w:p>
    <w:p w14:paraId="28BCDB25" w14:textId="77777777" w:rsidR="00AB2933" w:rsidRPr="00231CC8" w:rsidRDefault="00AB2933" w:rsidP="00AB2933">
      <w:pPr>
        <w:spacing w:after="0"/>
        <w:jc w:val="both"/>
        <w:rPr>
          <w:rFonts w:cs="Calibri Light"/>
          <w:szCs w:val="22"/>
        </w:rPr>
      </w:pPr>
      <w:r w:rsidRPr="00231CC8">
        <w:rPr>
          <w:rFonts w:cs="Calibri Light"/>
          <w:szCs w:val="22"/>
        </w:rPr>
        <w:t>OSM</w:t>
      </w:r>
      <w:r w:rsidRPr="00231CC8">
        <w:rPr>
          <w:rFonts w:cs="Calibri Light"/>
          <w:szCs w:val="22"/>
        </w:rPr>
        <w:tab/>
      </w:r>
      <w:r w:rsidRPr="00231CC8">
        <w:rPr>
          <w:rFonts w:cs="Calibri Light"/>
          <w:szCs w:val="22"/>
        </w:rPr>
        <w:tab/>
        <w:t>original software manufacturer</w:t>
      </w:r>
    </w:p>
    <w:p w14:paraId="702FDFF9" w14:textId="77777777" w:rsidR="00AB2933" w:rsidRPr="00231CC8" w:rsidRDefault="00AB2933" w:rsidP="00AB2933">
      <w:pPr>
        <w:spacing w:after="0"/>
        <w:jc w:val="both"/>
        <w:rPr>
          <w:rFonts w:cs="Calibri Light"/>
          <w:szCs w:val="22"/>
        </w:rPr>
      </w:pPr>
      <w:r w:rsidRPr="00231CC8">
        <w:rPr>
          <w:rFonts w:cs="Calibri Light"/>
          <w:szCs w:val="22"/>
        </w:rPr>
        <w:t>POC</w:t>
      </w:r>
      <w:r w:rsidRPr="00231CC8">
        <w:rPr>
          <w:rFonts w:cs="Calibri Light"/>
          <w:szCs w:val="22"/>
        </w:rPr>
        <w:tab/>
      </w:r>
      <w:r w:rsidRPr="00231CC8">
        <w:rPr>
          <w:rFonts w:cs="Calibri Light"/>
          <w:szCs w:val="22"/>
        </w:rPr>
        <w:tab/>
        <w:t>proof</w:t>
      </w:r>
      <w:r>
        <w:rPr>
          <w:rFonts w:cs="Calibri Light"/>
          <w:szCs w:val="22"/>
        </w:rPr>
        <w:t>-of-</w:t>
      </w:r>
      <w:r w:rsidRPr="00231CC8">
        <w:rPr>
          <w:rFonts w:cs="Calibri Light"/>
          <w:szCs w:val="22"/>
        </w:rPr>
        <w:t>concept</w:t>
      </w:r>
    </w:p>
    <w:p w14:paraId="77B042DF" w14:textId="77777777" w:rsidR="00AB2933" w:rsidRPr="00231CC8" w:rsidRDefault="00AB2933" w:rsidP="00AB2933">
      <w:pPr>
        <w:spacing w:after="0"/>
        <w:jc w:val="both"/>
        <w:rPr>
          <w:rFonts w:cs="Calibri Light"/>
          <w:szCs w:val="22"/>
        </w:rPr>
      </w:pPr>
      <w:r w:rsidRPr="00231CC8">
        <w:rPr>
          <w:rFonts w:cs="Calibri Light"/>
          <w:szCs w:val="22"/>
        </w:rPr>
        <w:t>POE</w:t>
      </w:r>
      <w:r w:rsidRPr="00231CC8">
        <w:rPr>
          <w:rFonts w:cs="Calibri Light"/>
          <w:szCs w:val="22"/>
        </w:rPr>
        <w:tab/>
      </w:r>
      <w:r w:rsidRPr="00231CC8">
        <w:rPr>
          <w:rFonts w:cs="Calibri Light"/>
          <w:szCs w:val="22"/>
        </w:rPr>
        <w:tab/>
        <w:t>port of entry</w:t>
      </w:r>
    </w:p>
    <w:p w14:paraId="4002691C" w14:textId="77777777" w:rsidR="00AB2933" w:rsidRPr="00231CC8" w:rsidRDefault="00AB2933" w:rsidP="00AB2933">
      <w:pPr>
        <w:spacing w:after="0"/>
        <w:jc w:val="both"/>
        <w:rPr>
          <w:rFonts w:cs="Calibri Light"/>
          <w:szCs w:val="22"/>
        </w:rPr>
      </w:pPr>
      <w:r w:rsidRPr="00231CC8">
        <w:rPr>
          <w:rFonts w:cs="Calibri Light"/>
          <w:szCs w:val="22"/>
        </w:rPr>
        <w:t>QSE</w:t>
      </w:r>
      <w:r w:rsidRPr="00231CC8">
        <w:rPr>
          <w:rFonts w:cs="Calibri Light"/>
          <w:szCs w:val="22"/>
        </w:rPr>
        <w:tab/>
      </w:r>
      <w:r w:rsidRPr="00231CC8">
        <w:rPr>
          <w:rFonts w:cs="Calibri Light"/>
          <w:szCs w:val="22"/>
        </w:rPr>
        <w:tab/>
        <w:t>qualifying small enterprise</w:t>
      </w:r>
    </w:p>
    <w:p w14:paraId="37873A01" w14:textId="77777777" w:rsidR="00AB2933" w:rsidRPr="00231CC8" w:rsidRDefault="00AB2933" w:rsidP="00AB2933">
      <w:pPr>
        <w:spacing w:after="0"/>
        <w:jc w:val="both"/>
        <w:rPr>
          <w:rFonts w:cs="Calibri Light"/>
          <w:szCs w:val="22"/>
        </w:rPr>
      </w:pPr>
      <w:r w:rsidRPr="00231CC8">
        <w:rPr>
          <w:rFonts w:cs="Calibri Light"/>
          <w:szCs w:val="22"/>
        </w:rPr>
        <w:t>RFB</w:t>
      </w:r>
      <w:r w:rsidRPr="00231CC8">
        <w:rPr>
          <w:rFonts w:cs="Calibri Light"/>
          <w:szCs w:val="22"/>
        </w:rPr>
        <w:tab/>
      </w:r>
      <w:r w:rsidRPr="00231CC8">
        <w:rPr>
          <w:rFonts w:cs="Calibri Light"/>
          <w:szCs w:val="22"/>
        </w:rPr>
        <w:tab/>
        <w:t>request for bid</w:t>
      </w:r>
    </w:p>
    <w:p w14:paraId="59C9023E" w14:textId="77777777" w:rsidR="00AB2933" w:rsidRPr="00231CC8" w:rsidRDefault="00AB2933" w:rsidP="00AB2933">
      <w:pPr>
        <w:spacing w:after="0"/>
        <w:jc w:val="both"/>
        <w:rPr>
          <w:rFonts w:cs="Calibri Light"/>
          <w:szCs w:val="22"/>
        </w:rPr>
      </w:pPr>
      <w:r w:rsidRPr="00231CC8">
        <w:rPr>
          <w:rFonts w:cs="Calibri Light"/>
          <w:szCs w:val="22"/>
        </w:rPr>
        <w:t>RFQ</w:t>
      </w:r>
      <w:r w:rsidRPr="00231CC8">
        <w:rPr>
          <w:rFonts w:cs="Calibri Light"/>
          <w:szCs w:val="22"/>
        </w:rPr>
        <w:tab/>
      </w:r>
      <w:r w:rsidRPr="00231CC8">
        <w:rPr>
          <w:rFonts w:cs="Calibri Light"/>
          <w:szCs w:val="22"/>
        </w:rPr>
        <w:tab/>
        <w:t>request for quotation</w:t>
      </w:r>
    </w:p>
    <w:p w14:paraId="0F67E21D" w14:textId="77777777" w:rsidR="00AB2933" w:rsidRPr="00231CC8" w:rsidRDefault="00AB2933" w:rsidP="00AB2933">
      <w:pPr>
        <w:spacing w:after="0"/>
        <w:jc w:val="both"/>
        <w:rPr>
          <w:rFonts w:cs="Calibri Light"/>
          <w:szCs w:val="22"/>
        </w:rPr>
      </w:pPr>
      <w:r w:rsidRPr="00231CC8">
        <w:rPr>
          <w:rFonts w:cs="Calibri Light"/>
          <w:szCs w:val="22"/>
        </w:rPr>
        <w:t>RSA</w:t>
      </w:r>
      <w:r w:rsidRPr="00231CC8">
        <w:rPr>
          <w:rFonts w:cs="Calibri Light"/>
          <w:szCs w:val="22"/>
        </w:rPr>
        <w:tab/>
      </w:r>
      <w:r w:rsidRPr="00231CC8">
        <w:rPr>
          <w:rFonts w:cs="Calibri Light"/>
          <w:szCs w:val="22"/>
        </w:rPr>
        <w:tab/>
        <w:t>Republic of South Africa</w:t>
      </w:r>
    </w:p>
    <w:p w14:paraId="1F5A20FE" w14:textId="77777777" w:rsidR="00AB2933" w:rsidRPr="00231CC8" w:rsidRDefault="00AB2933" w:rsidP="00AB2933">
      <w:pPr>
        <w:spacing w:after="0"/>
        <w:jc w:val="both"/>
        <w:rPr>
          <w:rFonts w:cs="Calibri Light"/>
          <w:szCs w:val="22"/>
        </w:rPr>
      </w:pPr>
      <w:r w:rsidRPr="00231CC8">
        <w:rPr>
          <w:rFonts w:cs="Calibri Light"/>
          <w:szCs w:val="22"/>
        </w:rPr>
        <w:t>SBD</w:t>
      </w:r>
      <w:r w:rsidRPr="00231CC8">
        <w:rPr>
          <w:rFonts w:cs="Calibri Light"/>
          <w:szCs w:val="22"/>
        </w:rPr>
        <w:tab/>
      </w:r>
      <w:r w:rsidRPr="00231CC8">
        <w:rPr>
          <w:rFonts w:cs="Calibri Light"/>
          <w:szCs w:val="22"/>
        </w:rPr>
        <w:tab/>
        <w:t>standard bidding document</w:t>
      </w:r>
    </w:p>
    <w:p w14:paraId="5FB07B6D" w14:textId="77777777" w:rsidR="00AB2933" w:rsidRPr="00231CC8" w:rsidRDefault="00AB2933" w:rsidP="00AB2933">
      <w:pPr>
        <w:spacing w:after="0"/>
        <w:jc w:val="both"/>
        <w:rPr>
          <w:rFonts w:cs="Calibri Light"/>
          <w:szCs w:val="22"/>
        </w:rPr>
      </w:pPr>
      <w:r w:rsidRPr="00231CC8">
        <w:rPr>
          <w:rFonts w:cs="Calibri Light"/>
          <w:szCs w:val="22"/>
        </w:rPr>
        <w:t>SCC</w:t>
      </w:r>
      <w:r w:rsidRPr="00231CC8">
        <w:rPr>
          <w:rFonts w:cs="Calibri Light"/>
          <w:szCs w:val="22"/>
        </w:rPr>
        <w:tab/>
      </w:r>
      <w:r w:rsidRPr="00231CC8">
        <w:rPr>
          <w:rFonts w:cs="Calibri Light"/>
          <w:szCs w:val="22"/>
        </w:rPr>
        <w:tab/>
      </w:r>
      <w:r w:rsidR="0099415E" w:rsidRPr="00231CC8">
        <w:rPr>
          <w:rFonts w:cs="Calibri Light"/>
          <w:szCs w:val="22"/>
        </w:rPr>
        <w:t>special condition of contract</w:t>
      </w:r>
    </w:p>
    <w:p w14:paraId="107BE58F" w14:textId="77777777" w:rsidR="00AB2933" w:rsidRPr="00231CC8" w:rsidRDefault="00AB2933" w:rsidP="00AB2933">
      <w:pPr>
        <w:spacing w:after="0"/>
        <w:jc w:val="both"/>
        <w:rPr>
          <w:rFonts w:cs="Calibri Light"/>
          <w:szCs w:val="22"/>
        </w:rPr>
      </w:pPr>
      <w:r w:rsidRPr="00231CC8">
        <w:rPr>
          <w:rFonts w:cs="Calibri Light"/>
          <w:szCs w:val="22"/>
        </w:rPr>
        <w:t xml:space="preserve">SDLC </w:t>
      </w:r>
      <w:r w:rsidRPr="00231CC8">
        <w:rPr>
          <w:rFonts w:cs="Calibri Light"/>
          <w:szCs w:val="22"/>
        </w:rPr>
        <w:tab/>
      </w:r>
      <w:r w:rsidRPr="00231CC8">
        <w:rPr>
          <w:rFonts w:cs="Calibri Light"/>
          <w:szCs w:val="22"/>
        </w:rPr>
        <w:tab/>
      </w:r>
      <w:r w:rsidR="0099415E">
        <w:rPr>
          <w:rFonts w:cs="Calibri Light"/>
          <w:szCs w:val="22"/>
        </w:rPr>
        <w:t>solution development life</w:t>
      </w:r>
      <w:r w:rsidR="0099415E" w:rsidRPr="00231CC8">
        <w:rPr>
          <w:rFonts w:cs="Calibri Light"/>
          <w:szCs w:val="22"/>
        </w:rPr>
        <w:t>cycle</w:t>
      </w:r>
    </w:p>
    <w:p w14:paraId="7C225412" w14:textId="77777777" w:rsidR="00AB2933" w:rsidRPr="00231CC8" w:rsidRDefault="00AB2933" w:rsidP="00AB2933">
      <w:pPr>
        <w:spacing w:after="0"/>
        <w:jc w:val="both"/>
        <w:rPr>
          <w:rFonts w:cs="Calibri Light"/>
          <w:szCs w:val="22"/>
        </w:rPr>
      </w:pPr>
      <w:r w:rsidRPr="00231CC8">
        <w:rPr>
          <w:rFonts w:cs="Calibri Light"/>
          <w:szCs w:val="22"/>
        </w:rPr>
        <w:t>SITA</w:t>
      </w:r>
      <w:r w:rsidRPr="00231CC8">
        <w:rPr>
          <w:rFonts w:cs="Calibri Light"/>
          <w:szCs w:val="22"/>
        </w:rPr>
        <w:tab/>
      </w:r>
      <w:r w:rsidRPr="00231CC8">
        <w:rPr>
          <w:rFonts w:cs="Calibri Light"/>
          <w:szCs w:val="22"/>
        </w:rPr>
        <w:tab/>
        <w:t>State Information Technology Agency</w:t>
      </w:r>
    </w:p>
    <w:p w14:paraId="4C002E6D" w14:textId="77777777" w:rsidR="00AB2933" w:rsidRDefault="00AB2933" w:rsidP="00AB2933">
      <w:pPr>
        <w:spacing w:after="0"/>
        <w:jc w:val="both"/>
        <w:rPr>
          <w:rFonts w:cs="Calibri Light"/>
          <w:szCs w:val="22"/>
        </w:rPr>
      </w:pPr>
      <w:r w:rsidRPr="00231CC8">
        <w:rPr>
          <w:rFonts w:cs="Calibri Light"/>
          <w:szCs w:val="22"/>
        </w:rPr>
        <w:t>SMME</w:t>
      </w:r>
      <w:r w:rsidRPr="00231CC8">
        <w:rPr>
          <w:rFonts w:cs="Calibri Light"/>
          <w:szCs w:val="22"/>
        </w:rPr>
        <w:tab/>
      </w:r>
      <w:r w:rsidR="0099415E" w:rsidRPr="00231CC8">
        <w:rPr>
          <w:rFonts w:cs="Calibri Light"/>
          <w:szCs w:val="22"/>
        </w:rPr>
        <w:t>small medium and micro enterprise</w:t>
      </w:r>
    </w:p>
    <w:p w14:paraId="3E01D70D" w14:textId="77777777" w:rsidR="00A101B7" w:rsidRPr="00231CC8" w:rsidRDefault="00A101B7" w:rsidP="00AB2933">
      <w:pPr>
        <w:spacing w:after="0"/>
        <w:jc w:val="both"/>
        <w:rPr>
          <w:rFonts w:cs="Calibri Light"/>
          <w:szCs w:val="22"/>
        </w:rPr>
      </w:pPr>
      <w:r>
        <w:rPr>
          <w:rFonts w:cs="Calibri Light"/>
          <w:szCs w:val="22"/>
        </w:rPr>
        <w:t>SOP</w:t>
      </w:r>
      <w:r>
        <w:rPr>
          <w:rFonts w:cs="Calibri Light"/>
          <w:szCs w:val="22"/>
        </w:rPr>
        <w:tab/>
      </w:r>
      <w:r>
        <w:rPr>
          <w:rFonts w:cs="Calibri Light"/>
          <w:szCs w:val="22"/>
        </w:rPr>
        <w:tab/>
        <w:t>Standard Operating Procedure</w:t>
      </w:r>
    </w:p>
    <w:p w14:paraId="67A3E430" w14:textId="77777777" w:rsidR="00AB2933" w:rsidRPr="00231CC8" w:rsidRDefault="00AB2933" w:rsidP="00AB2933">
      <w:pPr>
        <w:spacing w:after="0"/>
        <w:jc w:val="both"/>
        <w:rPr>
          <w:rFonts w:cs="Calibri Light"/>
          <w:szCs w:val="22"/>
        </w:rPr>
      </w:pPr>
      <w:r w:rsidRPr="00231CC8">
        <w:rPr>
          <w:rFonts w:cs="Calibri Light"/>
          <w:szCs w:val="22"/>
        </w:rPr>
        <w:t>VAT</w:t>
      </w:r>
      <w:r w:rsidRPr="00231CC8">
        <w:rPr>
          <w:rFonts w:cs="Calibri Light"/>
          <w:szCs w:val="22"/>
        </w:rPr>
        <w:tab/>
      </w:r>
      <w:r w:rsidRPr="00231CC8">
        <w:rPr>
          <w:rFonts w:cs="Calibri Light"/>
          <w:szCs w:val="22"/>
        </w:rPr>
        <w:tab/>
      </w:r>
      <w:r w:rsidR="0099415E">
        <w:rPr>
          <w:rFonts w:cs="Calibri Light"/>
          <w:szCs w:val="22"/>
        </w:rPr>
        <w:t>value-</w:t>
      </w:r>
      <w:r w:rsidR="0099415E" w:rsidRPr="00231CC8">
        <w:rPr>
          <w:rFonts w:cs="Calibri Light"/>
          <w:szCs w:val="22"/>
        </w:rPr>
        <w:t>added tax</w:t>
      </w:r>
    </w:p>
    <w:p w14:paraId="1575F6CF" w14:textId="77777777" w:rsidR="00AB2933" w:rsidRPr="00231CC8" w:rsidRDefault="00AB2933" w:rsidP="00AB2933">
      <w:pPr>
        <w:spacing w:after="0"/>
        <w:jc w:val="both"/>
        <w:rPr>
          <w:rFonts w:cs="Calibri Light"/>
          <w:szCs w:val="22"/>
        </w:rPr>
      </w:pPr>
      <w:r w:rsidRPr="00231CC8">
        <w:rPr>
          <w:rFonts w:cs="Calibri Light"/>
          <w:szCs w:val="22"/>
        </w:rPr>
        <w:t xml:space="preserve">ZAR </w:t>
      </w:r>
      <w:r w:rsidRPr="00231CC8">
        <w:rPr>
          <w:rFonts w:cs="Calibri Light"/>
          <w:szCs w:val="22"/>
        </w:rPr>
        <w:tab/>
      </w:r>
      <w:r w:rsidRPr="00231CC8">
        <w:rPr>
          <w:rFonts w:cs="Calibri Light"/>
          <w:szCs w:val="22"/>
        </w:rPr>
        <w:tab/>
        <w:t>South African Rand</w:t>
      </w:r>
      <w:bookmarkEnd w:id="181"/>
    </w:p>
    <w:p w14:paraId="698A0FDB" w14:textId="77777777" w:rsidR="00AB2933" w:rsidRPr="007B0C23" w:rsidRDefault="0099415E" w:rsidP="001B52EA">
      <w:pPr>
        <w:pStyle w:val="AnnexH2"/>
      </w:pPr>
      <w:bookmarkStart w:id="182" w:name="_Toc103869595"/>
      <w:r w:rsidRPr="00477E59">
        <w:t>A</w:t>
      </w:r>
      <w:r>
        <w:t>.</w:t>
      </w:r>
      <w:r w:rsidRPr="00477E59">
        <w:t>2</w:t>
      </w:r>
      <w:r w:rsidR="00492E28">
        <w:t xml:space="preserve"> </w:t>
      </w:r>
      <w:r w:rsidR="00AB2933" w:rsidRPr="00477E59">
        <w:t>Terms and definitions</w:t>
      </w:r>
      <w:bookmarkEnd w:id="182"/>
    </w:p>
    <w:tbl>
      <w:tblPr>
        <w:tblStyle w:val="SITATable"/>
        <w:tblW w:w="9923" w:type="dxa"/>
        <w:tblInd w:w="108" w:type="dxa"/>
        <w:tblLook w:val="04A0" w:firstRow="1" w:lastRow="0" w:firstColumn="1" w:lastColumn="0" w:noHBand="0" w:noVBand="1"/>
      </w:tblPr>
      <w:tblGrid>
        <w:gridCol w:w="2155"/>
        <w:gridCol w:w="7768"/>
      </w:tblGrid>
      <w:tr w:rsidR="00AB2933" w14:paraId="680D52AD" w14:textId="77777777" w:rsidTr="0099415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55" w:type="dxa"/>
          </w:tcPr>
          <w:p w14:paraId="708F2849" w14:textId="77777777" w:rsidR="00AB2933" w:rsidRPr="0099415E" w:rsidRDefault="00AB2933" w:rsidP="0099415E">
            <w:pPr>
              <w:pStyle w:val="TableHeading"/>
              <w:spacing w:before="0" w:after="0"/>
              <w:rPr>
                <w:b w:val="0"/>
                <w:color w:val="auto"/>
              </w:rPr>
            </w:pPr>
            <w:r w:rsidRPr="0099415E">
              <w:t>Term</w:t>
            </w:r>
          </w:p>
        </w:tc>
        <w:tc>
          <w:tcPr>
            <w:tcW w:w="7768" w:type="dxa"/>
          </w:tcPr>
          <w:p w14:paraId="3F096FA8" w14:textId="77777777" w:rsidR="00AB2933" w:rsidRDefault="00AB2933" w:rsidP="0099415E">
            <w:pPr>
              <w:pStyle w:val="TableHeading"/>
              <w:spacing w:before="0" w:after="0"/>
              <w:cnfStyle w:val="100000000000" w:firstRow="1" w:lastRow="0" w:firstColumn="0" w:lastColumn="0" w:oddVBand="0" w:evenVBand="0" w:oddHBand="0" w:evenHBand="0" w:firstRowFirstColumn="0" w:firstRowLastColumn="0" w:lastRowFirstColumn="0" w:lastRowLastColumn="0"/>
            </w:pPr>
            <w:r>
              <w:t>Definition</w:t>
            </w:r>
          </w:p>
        </w:tc>
      </w:tr>
      <w:tr w:rsidR="0099415E" w:rsidRPr="0099415E" w14:paraId="16D5217E"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2299E19"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 xml:space="preserve">Appeal/review </w:t>
            </w:r>
          </w:p>
        </w:tc>
        <w:tc>
          <w:tcPr>
            <w:tcW w:w="7768" w:type="dxa"/>
          </w:tcPr>
          <w:p w14:paraId="71A30A75" w14:textId="77777777" w:rsidR="0099415E" w:rsidRPr="0099415E" w:rsidRDefault="0099415E" w:rsidP="0099415E">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 xml:space="preserve">Application for the review or appeal of </w:t>
            </w:r>
            <w:r>
              <w:rPr>
                <w:rFonts w:cs="Calibri Light"/>
              </w:rPr>
              <w:t xml:space="preserve">an </w:t>
            </w:r>
            <w:r w:rsidRPr="0099415E">
              <w:rPr>
                <w:rFonts w:cs="Calibri Light"/>
              </w:rPr>
              <w:t>adverse decision in terms of section 8(4) from an applicant aggrieved by such decision</w:t>
            </w:r>
            <w:r>
              <w:rPr>
                <w:rFonts w:cs="Calibri Light"/>
              </w:rPr>
              <w:t>.</w:t>
            </w:r>
          </w:p>
        </w:tc>
      </w:tr>
      <w:tr w:rsidR="0099415E" w:rsidRPr="0099415E" w14:paraId="6B38F031"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972A356"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 xml:space="preserve">Business permit </w:t>
            </w:r>
          </w:p>
        </w:tc>
        <w:tc>
          <w:tcPr>
            <w:tcW w:w="7768" w:type="dxa"/>
          </w:tcPr>
          <w:p w14:paraId="0DF0D570" w14:textId="77777777" w:rsidR="0099415E" w:rsidRPr="0099415E" w:rsidRDefault="0099415E" w:rsidP="0099415E">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15 to a foreigner who intends to establish or invest in, or who has established or invested in a business in the Republic in which he/she may be employed</w:t>
            </w:r>
            <w:r>
              <w:rPr>
                <w:rFonts w:cs="Calibri Light"/>
              </w:rPr>
              <w:t>.</w:t>
            </w:r>
          </w:p>
        </w:tc>
      </w:tr>
      <w:tr w:rsidR="0099415E" w:rsidRPr="0099415E" w14:paraId="6267F0EC"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2638516"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 xml:space="preserve">Corporate authorisation certificate </w:t>
            </w:r>
          </w:p>
        </w:tc>
        <w:tc>
          <w:tcPr>
            <w:tcW w:w="7768" w:type="dxa"/>
          </w:tcPr>
          <w:p w14:paraId="3EF54514"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to a corporate worker for a period not exceeding the validity period of a corporate visa under which it is issued</w:t>
            </w:r>
            <w:r>
              <w:rPr>
                <w:rFonts w:cs="Calibri Light"/>
              </w:rPr>
              <w:t>.</w:t>
            </w:r>
          </w:p>
        </w:tc>
      </w:tr>
      <w:tr w:rsidR="0099415E" w:rsidRPr="0099415E" w14:paraId="13EC6504"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8928AB7"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Corporate permit</w:t>
            </w:r>
          </w:p>
        </w:tc>
        <w:tc>
          <w:tcPr>
            <w:tcW w:w="7768" w:type="dxa"/>
          </w:tcPr>
          <w:p w14:paraId="38E0676C"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21 to a corporate applicant to employ foreigners who may conduct work for such corporate applicant in the Republic</w:t>
            </w:r>
            <w:r>
              <w:rPr>
                <w:rFonts w:cs="Calibri Light"/>
              </w:rPr>
              <w:t>.</w:t>
            </w:r>
          </w:p>
        </w:tc>
      </w:tr>
      <w:tr w:rsidR="0099415E" w:rsidRPr="0099415E" w14:paraId="6D385F36"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EEC0891"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 xml:space="preserve">Crew permit </w:t>
            </w:r>
          </w:p>
        </w:tc>
        <w:tc>
          <w:tcPr>
            <w:tcW w:w="7768" w:type="dxa"/>
          </w:tcPr>
          <w:p w14:paraId="701192C4"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16 to a foreigner who is a member of the crew of a conveyance</w:t>
            </w:r>
            <w:r>
              <w:rPr>
                <w:rFonts w:cs="Calibri Light"/>
              </w:rPr>
              <w:t>,</w:t>
            </w:r>
          </w:p>
        </w:tc>
      </w:tr>
      <w:tr w:rsidR="0099415E" w:rsidRPr="0099415E" w14:paraId="791738D0"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26A99E1E"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lastRenderedPageBreak/>
              <w:t xml:space="preserve">Courtesy visa </w:t>
            </w:r>
          </w:p>
        </w:tc>
        <w:tc>
          <w:tcPr>
            <w:tcW w:w="7768" w:type="dxa"/>
          </w:tcPr>
          <w:p w14:paraId="5423B658"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to a person contemplated in section 31(2)(a) of the Act and who is a distinguished visitor</w:t>
            </w:r>
            <w:r>
              <w:rPr>
                <w:rFonts w:cs="Calibri Light"/>
              </w:rPr>
              <w:t>.</w:t>
            </w:r>
          </w:p>
        </w:tc>
      </w:tr>
      <w:tr w:rsidR="00D2450A" w:rsidRPr="0099415E" w14:paraId="3B05B88B"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AEB8485"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Diplomatic visa </w:t>
            </w:r>
          </w:p>
        </w:tc>
        <w:tc>
          <w:tcPr>
            <w:tcW w:w="7768" w:type="dxa"/>
          </w:tcPr>
          <w:p w14:paraId="084786A9"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lang w:val="en-GB"/>
              </w:rPr>
            </w:pPr>
            <w:r w:rsidRPr="0099415E">
              <w:rPr>
                <w:rFonts w:cs="Calibri Light"/>
              </w:rPr>
              <w:t>Issued to a person contemplated in section 31(3)(b) of the Act who holds a diplomatic passport and enjoys any immunities and privileges.</w:t>
            </w:r>
          </w:p>
        </w:tc>
      </w:tr>
      <w:tr w:rsidR="0099415E" w:rsidRPr="0099415E" w14:paraId="1C0055E5"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5857A58"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Enhancement</w:t>
            </w:r>
          </w:p>
        </w:tc>
        <w:tc>
          <w:tcPr>
            <w:tcW w:w="7768" w:type="dxa"/>
          </w:tcPr>
          <w:p w14:paraId="4CB3779B" w14:textId="77777777" w:rsidR="0099415E" w:rsidRPr="0099415E" w:rsidRDefault="0099415E" w:rsidP="008E51C2">
            <w:pPr>
              <w:pStyle w:val="TableText"/>
              <w:spacing w:before="0" w:after="0"/>
              <w:cnfStyle w:val="000000000000" w:firstRow="0" w:lastRow="0" w:firstColumn="0" w:lastColumn="0" w:oddVBand="0" w:evenVBand="0" w:oddHBand="0" w:evenHBand="0" w:firstRowFirstColumn="0" w:firstRowLastColumn="0" w:lastRowFirstColumn="0" w:lastRowLastColumn="0"/>
              <w:rPr>
                <w:rFonts w:cs="Calibri Light"/>
                <w:szCs w:val="20"/>
              </w:rPr>
            </w:pPr>
            <w:r>
              <w:rPr>
                <w:rFonts w:cs="Calibri Light"/>
                <w:szCs w:val="20"/>
              </w:rPr>
              <w:t>A</w:t>
            </w:r>
            <w:r w:rsidRPr="0099415E">
              <w:rPr>
                <w:rFonts w:cs="Calibri Light"/>
                <w:szCs w:val="20"/>
              </w:rPr>
              <w:t xml:space="preserve"> service provided for a soluti</w:t>
            </w:r>
            <w:r>
              <w:rPr>
                <w:rFonts w:cs="Calibri Light"/>
                <w:szCs w:val="20"/>
              </w:rPr>
              <w:t>on in production to resolve day-to-</w:t>
            </w:r>
            <w:r w:rsidRPr="0099415E">
              <w:rPr>
                <w:rFonts w:cs="Calibri Light"/>
                <w:szCs w:val="20"/>
              </w:rPr>
              <w:t>day issues with new features added to the deployed solution baseline.</w:t>
            </w:r>
          </w:p>
        </w:tc>
      </w:tr>
      <w:tr w:rsidR="0099415E" w:rsidRPr="0099415E" w14:paraId="4D2AA997"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3EBEAD6"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Enterprise service bus (ESB)</w:t>
            </w:r>
          </w:p>
        </w:tc>
        <w:tc>
          <w:tcPr>
            <w:tcW w:w="7768" w:type="dxa"/>
          </w:tcPr>
          <w:p w14:paraId="1C9CF9DF"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An enterprise service bus (ESB) is a software architecture model used for designing and implementing communication between mutually interacting software applications in a service</w:t>
            </w:r>
            <w:r>
              <w:rPr>
                <w:rFonts w:cs="Calibri Light"/>
              </w:rPr>
              <w:t>-oriented architecture (SOA). As a</w:t>
            </w:r>
            <w:r w:rsidRPr="0099415E">
              <w:rPr>
                <w:rFonts w:cs="Calibri Light"/>
              </w:rPr>
              <w:t xml:space="preserve"> software architectural model for distributed computing, it is a specialty variant of the more general client-server model and promotes agility and flexibility with regard to communication between applications. Its primary use is in enterprise application integration (EAI) of heterogeneous and complex landscapes.</w:t>
            </w:r>
          </w:p>
        </w:tc>
      </w:tr>
      <w:tr w:rsidR="0099415E" w:rsidRPr="0099415E" w14:paraId="543330DB"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8B8EDED"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 xml:space="preserve">Exceptional skills work permit </w:t>
            </w:r>
          </w:p>
        </w:tc>
        <w:tc>
          <w:tcPr>
            <w:tcW w:w="7768" w:type="dxa"/>
          </w:tcPr>
          <w:p w14:paraId="698CA8C3"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19(4) to a foreigner possessing exceptional skills or qualifications</w:t>
            </w:r>
            <w:r>
              <w:rPr>
                <w:rFonts w:cs="Calibri Light"/>
              </w:rPr>
              <w:t>.</w:t>
            </w:r>
          </w:p>
        </w:tc>
      </w:tr>
      <w:tr w:rsidR="0099415E" w:rsidRPr="0099415E" w14:paraId="5DAB6D04"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AE6309A"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 xml:space="preserve">Exchange permit </w:t>
            </w:r>
          </w:p>
        </w:tc>
        <w:tc>
          <w:tcPr>
            <w:tcW w:w="7768" w:type="dxa"/>
          </w:tcPr>
          <w:p w14:paraId="7BE36520"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22 to a foreigner participating in a programme of cultural, economic or social exchange, organised or administered by an organ of state or learning institution</w:t>
            </w:r>
            <w:r>
              <w:rPr>
                <w:rFonts w:cs="Calibri Light"/>
              </w:rPr>
              <w:t>.</w:t>
            </w:r>
          </w:p>
        </w:tc>
      </w:tr>
      <w:tr w:rsidR="0099415E" w:rsidRPr="0099415E" w14:paraId="3EE230F5"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14821DFA"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Exemption</w:t>
            </w:r>
          </w:p>
        </w:tc>
        <w:tc>
          <w:tcPr>
            <w:tcW w:w="7768" w:type="dxa"/>
          </w:tcPr>
          <w:p w14:paraId="5EC4CC65" w14:textId="77777777" w:rsidR="0099415E" w:rsidRPr="0099415E" w:rsidRDefault="0099415E"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Application for a distinguished visitor or certain members of his/her family or members of his/her employ/household to be admitted to and sojourn in the Republic not intending to reside permanently in terms of section 31(2)(a)</w:t>
            </w:r>
            <w:r>
              <w:rPr>
                <w:rFonts w:cs="Calibri Light"/>
              </w:rPr>
              <w:t xml:space="preserve">; </w:t>
            </w:r>
            <w:r w:rsidRPr="0099415E">
              <w:rPr>
                <w:rFonts w:cs="Calibri Light"/>
              </w:rPr>
              <w:t xml:space="preserve">application to be granted the right to permanent residence for </w:t>
            </w:r>
            <w:r>
              <w:rPr>
                <w:rFonts w:cs="Calibri Light"/>
              </w:rPr>
              <w:t xml:space="preserve">a </w:t>
            </w:r>
            <w:r w:rsidRPr="0099415E">
              <w:rPr>
                <w:rFonts w:cs="Calibri Light"/>
              </w:rPr>
              <w:t>specified or unspecified period when special circumstances exist in terms of section 31(2)(b)</w:t>
            </w:r>
            <w:r>
              <w:rPr>
                <w:rFonts w:cs="Calibri Light"/>
              </w:rPr>
              <w:t>.</w:t>
            </w:r>
          </w:p>
        </w:tc>
      </w:tr>
      <w:tr w:rsidR="00D2450A" w:rsidRPr="0099415E" w14:paraId="7F08185B"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67D00EC"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General work permit </w:t>
            </w:r>
          </w:p>
        </w:tc>
        <w:tc>
          <w:tcPr>
            <w:tcW w:w="7768" w:type="dxa"/>
          </w:tcPr>
          <w:p w14:paraId="04991004" w14:textId="77777777" w:rsidR="00D2450A" w:rsidRPr="0099415E" w:rsidRDefault="00D2450A" w:rsidP="00D2450A">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19(2) to a foreigner not falling within</w:t>
            </w:r>
            <w:r>
              <w:rPr>
                <w:rFonts w:cs="Calibri Light"/>
              </w:rPr>
              <w:t xml:space="preserve"> a category of critical skills.</w:t>
            </w:r>
          </w:p>
        </w:tc>
      </w:tr>
      <w:tr w:rsidR="00D2450A" w:rsidRPr="0099415E" w14:paraId="5EED7FD3"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49B5005"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Intra-company transfer work permit </w:t>
            </w:r>
          </w:p>
        </w:tc>
        <w:tc>
          <w:tcPr>
            <w:tcW w:w="7768" w:type="dxa"/>
          </w:tcPr>
          <w:p w14:paraId="0559BE7D"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19(5) to a foreigner who is employed abroad by the business operating in the Republic in a branch, subsidiary or affili</w:t>
            </w:r>
            <w:r>
              <w:rPr>
                <w:rFonts w:cs="Calibri Light"/>
              </w:rPr>
              <w:t>ate relationship.</w:t>
            </w:r>
          </w:p>
        </w:tc>
      </w:tr>
      <w:tr w:rsidR="0099415E" w:rsidRPr="0099415E" w14:paraId="10C099A4"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84DA741"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Maintenance</w:t>
            </w:r>
          </w:p>
        </w:tc>
        <w:tc>
          <w:tcPr>
            <w:tcW w:w="7768" w:type="dxa"/>
          </w:tcPr>
          <w:p w14:paraId="36164E24" w14:textId="77777777" w:rsidR="0099415E" w:rsidRPr="0099415E" w:rsidRDefault="0099415E" w:rsidP="008E51C2">
            <w:pPr>
              <w:pStyle w:val="TableText"/>
              <w:spacing w:before="0" w:after="0"/>
              <w:cnfStyle w:val="000000000000" w:firstRow="0" w:lastRow="0" w:firstColumn="0" w:lastColumn="0" w:oddVBand="0" w:evenVBand="0" w:oddHBand="0" w:evenHBand="0" w:firstRowFirstColumn="0" w:firstRowLastColumn="0" w:lastRowFirstColumn="0" w:lastRowLastColumn="0"/>
              <w:rPr>
                <w:rFonts w:cs="Calibri Light"/>
                <w:szCs w:val="20"/>
              </w:rPr>
            </w:pPr>
            <w:r w:rsidRPr="0099415E">
              <w:rPr>
                <w:rFonts w:cs="Calibri Light"/>
                <w:szCs w:val="20"/>
              </w:rPr>
              <w:t>A service provided for a soluti</w:t>
            </w:r>
            <w:r>
              <w:rPr>
                <w:rFonts w:cs="Calibri Light"/>
                <w:szCs w:val="20"/>
              </w:rPr>
              <w:t>on in production to resolve day-to-</w:t>
            </w:r>
            <w:r w:rsidRPr="0099415E">
              <w:rPr>
                <w:rFonts w:cs="Calibri Light"/>
                <w:szCs w:val="20"/>
              </w:rPr>
              <w:t>day issues with changes to the existing features of the deployed solution baseline.</w:t>
            </w:r>
          </w:p>
        </w:tc>
      </w:tr>
      <w:tr w:rsidR="0099415E" w:rsidRPr="0099415E" w14:paraId="2FC078F7"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47D2E4E5"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Major enhancement</w:t>
            </w:r>
          </w:p>
        </w:tc>
        <w:tc>
          <w:tcPr>
            <w:tcW w:w="7768" w:type="dxa"/>
          </w:tcPr>
          <w:p w14:paraId="00A40780" w14:textId="77777777" w:rsidR="0099415E" w:rsidRPr="0099415E" w:rsidRDefault="0099415E" w:rsidP="0099415E">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An enhancement that introduces new functionality/module due to changes in legislation, policy and/or as a result of new business processes. For example, application for smart ID card and passport does not includes capturing of a palm print, then business request</w:t>
            </w:r>
            <w:r>
              <w:rPr>
                <w:rFonts w:cs="Calibri Light"/>
              </w:rPr>
              <w:t>s that the front-</w:t>
            </w:r>
            <w:r w:rsidRPr="0099415E">
              <w:rPr>
                <w:rFonts w:cs="Calibri Light"/>
              </w:rPr>
              <w:t>end application must be enhanced to ensure the capturing of the palm print as per certain standard</w:t>
            </w:r>
            <w:r>
              <w:rPr>
                <w:rFonts w:cs="Calibri Light"/>
              </w:rPr>
              <w:t>s</w:t>
            </w:r>
            <w:r w:rsidRPr="0099415E">
              <w:rPr>
                <w:rFonts w:cs="Calibri Light"/>
              </w:rPr>
              <w:t xml:space="preserve"> to ensure that the palm print can be used for verification or identification.</w:t>
            </w:r>
          </w:p>
        </w:tc>
      </w:tr>
      <w:tr w:rsidR="00D2450A" w:rsidRPr="0099415E" w14:paraId="358C0913"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5ED6FCE"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Medical treatment permit </w:t>
            </w:r>
          </w:p>
        </w:tc>
        <w:tc>
          <w:tcPr>
            <w:tcW w:w="7768" w:type="dxa"/>
          </w:tcPr>
          <w:p w14:paraId="00E6E92D"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17 to a foreigner intending to receive medical treatment in the Republic for longer than three months</w:t>
            </w:r>
            <w:r>
              <w:rPr>
                <w:rFonts w:cs="Calibri Light"/>
              </w:rPr>
              <w:t>.</w:t>
            </w:r>
          </w:p>
        </w:tc>
      </w:tr>
      <w:tr w:rsidR="0099415E" w:rsidRPr="0099415E" w14:paraId="6C2D44A9"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5844F60E" w14:textId="77777777" w:rsidR="0099415E" w:rsidRPr="0099415E" w:rsidRDefault="0099415E" w:rsidP="008E51C2">
            <w:pPr>
              <w:pStyle w:val="TableText"/>
              <w:spacing w:before="0" w:after="0"/>
              <w:rPr>
                <w:rFonts w:cs="Calibri Light"/>
                <w:b w:val="0"/>
                <w:color w:val="auto"/>
                <w:szCs w:val="20"/>
              </w:rPr>
            </w:pPr>
            <w:r w:rsidRPr="0099415E">
              <w:rPr>
                <w:rFonts w:cs="Calibri Light"/>
                <w:b w:val="0"/>
                <w:color w:val="auto"/>
                <w:szCs w:val="20"/>
              </w:rPr>
              <w:t xml:space="preserve">Minor </w:t>
            </w:r>
            <w:r w:rsidR="00D2450A" w:rsidRPr="0099415E">
              <w:rPr>
                <w:rFonts w:cs="Calibri Light"/>
                <w:b w:val="0"/>
                <w:color w:val="auto"/>
                <w:szCs w:val="20"/>
              </w:rPr>
              <w:t>enhancement</w:t>
            </w:r>
          </w:p>
        </w:tc>
        <w:tc>
          <w:tcPr>
            <w:tcW w:w="7768" w:type="dxa"/>
          </w:tcPr>
          <w:p w14:paraId="68A0641B" w14:textId="77777777" w:rsidR="0099415E" w:rsidRPr="00D2450A" w:rsidRDefault="0099415E" w:rsidP="00D2450A">
            <w:pPr>
              <w:pStyle w:val="TableText"/>
              <w:spacing w:before="0" w:after="0"/>
              <w:cnfStyle w:val="000000000000" w:firstRow="0" w:lastRow="0" w:firstColumn="0" w:lastColumn="0" w:oddVBand="0" w:evenVBand="0" w:oddHBand="0" w:evenHBand="0" w:firstRowFirstColumn="0" w:firstRowLastColumn="0" w:lastRowFirstColumn="0" w:lastRowLastColumn="0"/>
              <w:rPr>
                <w:rFonts w:cs="Calibri Light"/>
                <w:szCs w:val="20"/>
              </w:rPr>
            </w:pPr>
            <w:r w:rsidRPr="00D2450A">
              <w:rPr>
                <w:rFonts w:cs="Calibri Light"/>
                <w:szCs w:val="20"/>
              </w:rPr>
              <w:t>An enhancement to be done on the existing functionality/modu</w:t>
            </w:r>
            <w:r w:rsidR="00D2450A" w:rsidRPr="00D2450A">
              <w:rPr>
                <w:rFonts w:cs="Calibri Light"/>
                <w:szCs w:val="20"/>
              </w:rPr>
              <w:t>le due to change in legislation,</w:t>
            </w:r>
            <w:r w:rsidRPr="00D2450A">
              <w:rPr>
                <w:rFonts w:cs="Calibri Light"/>
                <w:szCs w:val="20"/>
              </w:rPr>
              <w:t xml:space="preserve"> policy and/or optimisation of the functionality/module. </w:t>
            </w:r>
            <w:r w:rsidR="00D2450A" w:rsidRPr="00D2450A">
              <w:rPr>
                <w:rFonts w:cs="Calibri Light"/>
                <w:szCs w:val="20"/>
              </w:rPr>
              <w:t>For e</w:t>
            </w:r>
            <w:r w:rsidRPr="00D2450A">
              <w:rPr>
                <w:rFonts w:cs="Calibri Light"/>
                <w:szCs w:val="20"/>
              </w:rPr>
              <w:t xml:space="preserve">xample, </w:t>
            </w:r>
            <w:r w:rsidR="00D2450A" w:rsidRPr="00D2450A">
              <w:rPr>
                <w:rFonts w:cs="Calibri Light"/>
                <w:szCs w:val="20"/>
              </w:rPr>
              <w:t xml:space="preserve">application </w:t>
            </w:r>
            <w:r w:rsidRPr="00D2450A">
              <w:rPr>
                <w:rFonts w:cs="Calibri Light"/>
                <w:szCs w:val="20"/>
              </w:rPr>
              <w:t xml:space="preserve">for </w:t>
            </w:r>
            <w:r w:rsidR="00D2450A" w:rsidRPr="00D2450A">
              <w:rPr>
                <w:rFonts w:cs="Calibri Light"/>
                <w:szCs w:val="20"/>
              </w:rPr>
              <w:t xml:space="preserve">smart </w:t>
            </w:r>
            <w:r w:rsidRPr="00D2450A">
              <w:rPr>
                <w:rFonts w:cs="Calibri Light"/>
                <w:szCs w:val="20"/>
              </w:rPr>
              <w:t xml:space="preserve">ID </w:t>
            </w:r>
            <w:r w:rsidR="00D2450A" w:rsidRPr="00D2450A">
              <w:rPr>
                <w:rFonts w:cs="Calibri Light"/>
                <w:szCs w:val="20"/>
              </w:rPr>
              <w:t xml:space="preserve">card </w:t>
            </w:r>
            <w:r w:rsidRPr="00D2450A">
              <w:rPr>
                <w:rFonts w:cs="Calibri Light"/>
                <w:szCs w:val="20"/>
              </w:rPr>
              <w:t xml:space="preserve">and </w:t>
            </w:r>
            <w:r w:rsidR="00D2450A" w:rsidRPr="00D2450A">
              <w:rPr>
                <w:rFonts w:cs="Calibri Light"/>
                <w:szCs w:val="20"/>
              </w:rPr>
              <w:t xml:space="preserve">passport </w:t>
            </w:r>
            <w:r w:rsidRPr="00D2450A">
              <w:rPr>
                <w:rFonts w:cs="Calibri Light"/>
                <w:szCs w:val="20"/>
              </w:rPr>
              <w:t>includes capturing of a photo, then business request</w:t>
            </w:r>
            <w:r w:rsidR="00D2450A">
              <w:rPr>
                <w:rFonts w:cs="Calibri Light"/>
                <w:szCs w:val="20"/>
              </w:rPr>
              <w:t>s that the front-</w:t>
            </w:r>
            <w:r w:rsidRPr="00D2450A">
              <w:rPr>
                <w:rFonts w:cs="Calibri Light"/>
                <w:szCs w:val="20"/>
              </w:rPr>
              <w:t>end application must be enhanced to ensure that the photo is taken to certain standard</w:t>
            </w:r>
            <w:r w:rsidR="00D2450A">
              <w:rPr>
                <w:rFonts w:cs="Calibri Light"/>
                <w:szCs w:val="20"/>
              </w:rPr>
              <w:t>s</w:t>
            </w:r>
            <w:r w:rsidRPr="00D2450A">
              <w:rPr>
                <w:rFonts w:cs="Calibri Light"/>
                <w:szCs w:val="20"/>
              </w:rPr>
              <w:t xml:space="preserve"> to ensure that the photo can be used for facial recognition.</w:t>
            </w:r>
          </w:p>
        </w:tc>
      </w:tr>
      <w:tr w:rsidR="00D2450A" w:rsidRPr="0099415E" w14:paraId="78BFF984"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1FAFF3F8"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Official visa</w:t>
            </w:r>
          </w:p>
        </w:tc>
        <w:tc>
          <w:tcPr>
            <w:tcW w:w="7768" w:type="dxa"/>
          </w:tcPr>
          <w:p w14:paraId="3C2F2C36"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lang w:val="en-GB"/>
              </w:rPr>
              <w:t>Issued to a person contemplated in section 31(3)(b) of the Act who holds an official passport, e.g. if invited by the RSA government or his/her embassy.</w:t>
            </w:r>
          </w:p>
        </w:tc>
      </w:tr>
      <w:tr w:rsidR="00D2450A" w:rsidRPr="0099415E" w14:paraId="69E09779"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7D43E5A"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Permanent residence permit </w:t>
            </w:r>
          </w:p>
        </w:tc>
        <w:tc>
          <w:tcPr>
            <w:tcW w:w="7768" w:type="dxa"/>
          </w:tcPr>
          <w:p w14:paraId="2468F736"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Subject to the Immigration Act, upon application, one of the permanent residence permits set out in sections 26 and 27 may be issued to a foreigner.</w:t>
            </w:r>
          </w:p>
        </w:tc>
      </w:tr>
      <w:tr w:rsidR="00D2450A" w:rsidRPr="0099415E" w14:paraId="7343491C"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681FFA63"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Quota work permit </w:t>
            </w:r>
          </w:p>
        </w:tc>
        <w:tc>
          <w:tcPr>
            <w:tcW w:w="7768" w:type="dxa"/>
          </w:tcPr>
          <w:p w14:paraId="2DD5845A"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19(1) to a foreigner if the foreigner falls within a specific professional category or within a specific occupational class determined by the Minister</w:t>
            </w:r>
            <w:r>
              <w:rPr>
                <w:rFonts w:cs="Calibri Light"/>
              </w:rPr>
              <w:t>.</w:t>
            </w:r>
          </w:p>
        </w:tc>
      </w:tr>
      <w:tr w:rsidR="00D2450A" w:rsidRPr="0099415E" w14:paraId="44FCA45E"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7589DE5"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Relative’s permit </w:t>
            </w:r>
          </w:p>
        </w:tc>
        <w:tc>
          <w:tcPr>
            <w:tcW w:w="7768" w:type="dxa"/>
          </w:tcPr>
          <w:p w14:paraId="1DAE5B98"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18 to a foreigner who is a member of the immediate family of a citizen or a permanent resident</w:t>
            </w:r>
            <w:r>
              <w:rPr>
                <w:rFonts w:cs="Calibri Light"/>
              </w:rPr>
              <w:t>.</w:t>
            </w:r>
          </w:p>
        </w:tc>
      </w:tr>
      <w:tr w:rsidR="00D2450A" w:rsidRPr="0099415E" w14:paraId="66848442"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2B3A954C"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lastRenderedPageBreak/>
              <w:t xml:space="preserve">Retired person permit </w:t>
            </w:r>
          </w:p>
        </w:tc>
        <w:tc>
          <w:tcPr>
            <w:tcW w:w="7768" w:type="dxa"/>
          </w:tcPr>
          <w:p w14:paraId="017E54B6"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20 to a foreigner who intends to retire in the Republic</w:t>
            </w:r>
            <w:r>
              <w:rPr>
                <w:rFonts w:cs="Calibri Light"/>
              </w:rPr>
              <w:t>.</w:t>
            </w:r>
          </w:p>
        </w:tc>
      </w:tr>
      <w:tr w:rsidR="0099415E" w:rsidRPr="0099415E" w14:paraId="246A1DD5"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4D2D663" w14:textId="77777777" w:rsidR="0099415E" w:rsidRPr="0099415E" w:rsidRDefault="0099415E" w:rsidP="00D2450A">
            <w:pPr>
              <w:pStyle w:val="TableHeading"/>
              <w:spacing w:before="0" w:after="0"/>
              <w:rPr>
                <w:b w:val="0"/>
                <w:color w:val="auto"/>
              </w:rPr>
            </w:pPr>
            <w:r w:rsidRPr="0099415E">
              <w:rPr>
                <w:rFonts w:cs="Calibri Light"/>
                <w:b w:val="0"/>
                <w:color w:val="auto"/>
                <w:shd w:val="clear" w:color="auto" w:fill="FFFFFF"/>
              </w:rPr>
              <w:t xml:space="preserve">Software </w:t>
            </w:r>
            <w:r w:rsidR="00D2450A" w:rsidRPr="0099415E">
              <w:rPr>
                <w:rFonts w:cs="Calibri Light"/>
                <w:b w:val="0"/>
                <w:color w:val="auto"/>
                <w:shd w:val="clear" w:color="auto" w:fill="FFFFFF"/>
              </w:rPr>
              <w:t>development lifecycle (SDLC)</w:t>
            </w:r>
          </w:p>
        </w:tc>
        <w:tc>
          <w:tcPr>
            <w:tcW w:w="7768" w:type="dxa"/>
          </w:tcPr>
          <w:p w14:paraId="27773CF4" w14:textId="77777777" w:rsidR="0099415E" w:rsidRPr="0099415E" w:rsidRDefault="0099415E" w:rsidP="0099415E">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sidRPr="0099415E">
              <w:rPr>
                <w:rFonts w:cs="Calibri Light"/>
                <w:szCs w:val="20"/>
              </w:rPr>
              <w:t>Methodology with clearly defined processes for creating</w:t>
            </w:r>
            <w:r w:rsidR="00D2450A">
              <w:rPr>
                <w:rFonts w:cs="Calibri Light"/>
                <w:szCs w:val="20"/>
              </w:rPr>
              <w:t xml:space="preserve"> a</w:t>
            </w:r>
            <w:r w:rsidRPr="0099415E">
              <w:rPr>
                <w:rFonts w:cs="Calibri Light"/>
                <w:szCs w:val="20"/>
              </w:rPr>
              <w:t xml:space="preserve"> high-quality system. In detail, the SDLC methodology focuses on the following phases of system development: </w:t>
            </w:r>
            <w:r w:rsidR="00D2450A" w:rsidRPr="0099415E">
              <w:rPr>
                <w:rFonts w:cs="Calibri Light"/>
                <w:szCs w:val="20"/>
              </w:rPr>
              <w:t>analysis</w:t>
            </w:r>
            <w:r w:rsidRPr="0099415E">
              <w:rPr>
                <w:rFonts w:cs="Calibri Light"/>
                <w:szCs w:val="20"/>
              </w:rPr>
              <w:t xml:space="preserve">, </w:t>
            </w:r>
            <w:r w:rsidR="00D2450A" w:rsidRPr="0099415E">
              <w:rPr>
                <w:rFonts w:cs="Calibri Light"/>
                <w:szCs w:val="20"/>
              </w:rPr>
              <w:t>design</w:t>
            </w:r>
            <w:r w:rsidRPr="0099415E">
              <w:rPr>
                <w:rFonts w:cs="Calibri Light"/>
                <w:szCs w:val="20"/>
              </w:rPr>
              <w:t xml:space="preserve">, </w:t>
            </w:r>
            <w:r w:rsidR="00D2450A" w:rsidRPr="0099415E">
              <w:rPr>
                <w:rFonts w:cs="Calibri Light"/>
                <w:szCs w:val="20"/>
              </w:rPr>
              <w:t xml:space="preserve">development, testing, acquisition </w:t>
            </w:r>
            <w:r w:rsidRPr="0099415E">
              <w:rPr>
                <w:rFonts w:cs="Calibri Light"/>
                <w:szCs w:val="20"/>
              </w:rPr>
              <w:t xml:space="preserve">(if required), </w:t>
            </w:r>
            <w:r w:rsidR="00D2450A" w:rsidRPr="0099415E">
              <w:rPr>
                <w:rFonts w:cs="Calibri Light"/>
                <w:szCs w:val="20"/>
              </w:rPr>
              <w:t>installation</w:t>
            </w:r>
            <w:r w:rsidRPr="0099415E">
              <w:rPr>
                <w:rFonts w:cs="Calibri Light"/>
                <w:szCs w:val="20"/>
              </w:rPr>
              <w:t xml:space="preserve">, </w:t>
            </w:r>
            <w:r w:rsidR="00D2450A" w:rsidRPr="0099415E">
              <w:rPr>
                <w:rFonts w:cs="Calibri Light"/>
                <w:szCs w:val="20"/>
              </w:rPr>
              <w:t>enhancement</w:t>
            </w:r>
            <w:r w:rsidRPr="0099415E">
              <w:rPr>
                <w:rFonts w:cs="Calibri Light"/>
                <w:szCs w:val="20"/>
              </w:rPr>
              <w:t xml:space="preserve">, </w:t>
            </w:r>
            <w:r w:rsidR="00D2450A" w:rsidRPr="0099415E">
              <w:rPr>
                <w:rFonts w:cs="Calibri Light"/>
                <w:szCs w:val="20"/>
              </w:rPr>
              <w:t>commissioning</w:t>
            </w:r>
            <w:r w:rsidRPr="0099415E">
              <w:rPr>
                <w:rFonts w:cs="Calibri Light"/>
                <w:szCs w:val="20"/>
              </w:rPr>
              <w:t xml:space="preserve">, </w:t>
            </w:r>
            <w:r w:rsidR="00D2450A" w:rsidRPr="0099415E">
              <w:rPr>
                <w:rFonts w:cs="Calibri Light"/>
                <w:szCs w:val="20"/>
              </w:rPr>
              <w:t>configuration, implementation, integration</w:t>
            </w:r>
            <w:r w:rsidRPr="0099415E">
              <w:rPr>
                <w:rFonts w:cs="Calibri Light"/>
                <w:szCs w:val="20"/>
              </w:rPr>
              <w:t xml:space="preserve">, </w:t>
            </w:r>
            <w:r w:rsidR="00D2450A" w:rsidRPr="0099415E">
              <w:rPr>
                <w:rFonts w:cs="Calibri Light"/>
                <w:szCs w:val="20"/>
              </w:rPr>
              <w:t xml:space="preserve">quality assurance </w:t>
            </w:r>
            <w:r w:rsidRPr="0099415E">
              <w:rPr>
                <w:rFonts w:cs="Calibri Light"/>
                <w:szCs w:val="20"/>
              </w:rPr>
              <w:t>to ensure a fully oper</w:t>
            </w:r>
            <w:r w:rsidR="00D2450A">
              <w:rPr>
                <w:rFonts w:cs="Calibri Light"/>
                <w:szCs w:val="20"/>
              </w:rPr>
              <w:t>ational and functional solution,</w:t>
            </w:r>
            <w:r w:rsidRPr="0099415E">
              <w:rPr>
                <w:rFonts w:cs="Calibri Light"/>
                <w:szCs w:val="20"/>
              </w:rPr>
              <w:t xml:space="preserve"> and </w:t>
            </w:r>
            <w:r w:rsidR="00D2450A" w:rsidRPr="0099415E">
              <w:rPr>
                <w:rFonts w:cs="Calibri Light"/>
                <w:szCs w:val="20"/>
              </w:rPr>
              <w:t>maintenance</w:t>
            </w:r>
            <w:r w:rsidRPr="0099415E">
              <w:rPr>
                <w:rFonts w:cs="Calibri Light"/>
                <w:szCs w:val="20"/>
              </w:rPr>
              <w:t>, enhancement and support.</w:t>
            </w:r>
          </w:p>
        </w:tc>
      </w:tr>
      <w:tr w:rsidR="0099415E" w:rsidRPr="0099415E" w14:paraId="751E514A"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160728E8" w14:textId="77777777" w:rsidR="0099415E" w:rsidRPr="0099415E" w:rsidRDefault="0099415E" w:rsidP="0099415E">
            <w:pPr>
              <w:pStyle w:val="TableText"/>
              <w:spacing w:before="0" w:after="0"/>
              <w:rPr>
                <w:b w:val="0"/>
                <w:color w:val="auto"/>
                <w:szCs w:val="20"/>
              </w:rPr>
            </w:pPr>
            <w:r w:rsidRPr="0099415E">
              <w:rPr>
                <w:rFonts w:cs="Calibri Light"/>
                <w:b w:val="0"/>
                <w:color w:val="auto"/>
                <w:szCs w:val="20"/>
              </w:rPr>
              <w:t>Support</w:t>
            </w:r>
          </w:p>
        </w:tc>
        <w:tc>
          <w:tcPr>
            <w:tcW w:w="7768" w:type="dxa"/>
          </w:tcPr>
          <w:p w14:paraId="2BB90C6C" w14:textId="77777777" w:rsidR="0099415E" w:rsidRPr="0099415E" w:rsidRDefault="00D2450A" w:rsidP="00D2450A">
            <w:pPr>
              <w:pStyle w:val="TableText"/>
              <w:spacing w:before="0" w:after="0"/>
              <w:cnfStyle w:val="000000000000" w:firstRow="0" w:lastRow="0" w:firstColumn="0" w:lastColumn="0" w:oddVBand="0" w:evenVBand="0" w:oddHBand="0" w:evenHBand="0" w:firstRowFirstColumn="0" w:firstRowLastColumn="0" w:lastRowFirstColumn="0" w:lastRowLastColumn="0"/>
              <w:rPr>
                <w:szCs w:val="20"/>
              </w:rPr>
            </w:pPr>
            <w:r>
              <w:rPr>
                <w:rFonts w:cs="Calibri Light"/>
                <w:szCs w:val="20"/>
              </w:rPr>
              <w:t>A</w:t>
            </w:r>
            <w:r w:rsidR="0099415E" w:rsidRPr="0099415E">
              <w:rPr>
                <w:rFonts w:cs="Calibri Light"/>
                <w:szCs w:val="20"/>
              </w:rPr>
              <w:t xml:space="preserve"> service provided for a solutio</w:t>
            </w:r>
            <w:r>
              <w:rPr>
                <w:rFonts w:cs="Calibri Light"/>
                <w:szCs w:val="20"/>
              </w:rPr>
              <w:t>n in production to resolve day-to-</w:t>
            </w:r>
            <w:r w:rsidR="0099415E" w:rsidRPr="0099415E">
              <w:rPr>
                <w:rFonts w:cs="Calibri Light"/>
                <w:szCs w:val="20"/>
              </w:rPr>
              <w:t>day issues without changes to the existing features of the deployed solution baseline.</w:t>
            </w:r>
          </w:p>
        </w:tc>
      </w:tr>
      <w:tr w:rsidR="00D2450A" w:rsidRPr="0099415E" w14:paraId="2AB8172F"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27217DB8"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Study permit </w:t>
            </w:r>
          </w:p>
        </w:tc>
        <w:tc>
          <w:tcPr>
            <w:tcW w:w="7768" w:type="dxa"/>
          </w:tcPr>
          <w:p w14:paraId="4AE0BCCE"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13 to a foreigner who intends to study in the Republic for a period no</w:t>
            </w:r>
            <w:r>
              <w:rPr>
                <w:rFonts w:cs="Calibri Light"/>
              </w:rPr>
              <w:t>t less than the period of study.</w:t>
            </w:r>
          </w:p>
        </w:tc>
      </w:tr>
      <w:tr w:rsidR="00D2450A" w:rsidRPr="0099415E" w14:paraId="14A4DD11" w14:textId="77777777" w:rsidTr="008E51C2">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735E3293" w14:textId="77777777" w:rsidR="00D2450A" w:rsidRPr="0099415E" w:rsidRDefault="00D2450A" w:rsidP="008E51C2">
            <w:pPr>
              <w:pStyle w:val="TableText"/>
              <w:spacing w:before="0" w:after="0"/>
              <w:rPr>
                <w:rFonts w:cs="Calibri Light"/>
                <w:b w:val="0"/>
                <w:color w:val="auto"/>
                <w:szCs w:val="20"/>
              </w:rPr>
            </w:pPr>
            <w:r w:rsidRPr="0099415E">
              <w:rPr>
                <w:rFonts w:cs="Calibri Light"/>
                <w:b w:val="0"/>
                <w:color w:val="auto"/>
                <w:szCs w:val="20"/>
              </w:rPr>
              <w:t xml:space="preserve">Tourist/visitor’s visa </w:t>
            </w:r>
          </w:p>
        </w:tc>
        <w:tc>
          <w:tcPr>
            <w:tcW w:w="7768" w:type="dxa"/>
          </w:tcPr>
          <w:p w14:paraId="7FC71CB2" w14:textId="77777777" w:rsidR="00D2450A" w:rsidRPr="0099415E" w:rsidRDefault="00D2450A" w:rsidP="008E51C2">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Issued in terms of section 11 to a foreigner who intends to visit the Republic for any purpose other than those provided for in sections 13 to 24</w:t>
            </w:r>
            <w:r>
              <w:rPr>
                <w:rFonts w:cs="Calibri Light"/>
              </w:rPr>
              <w:t>.</w:t>
            </w:r>
          </w:p>
        </w:tc>
      </w:tr>
      <w:tr w:rsidR="0099415E" w:rsidRPr="0099415E" w14:paraId="54C4DD2E"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13C18728" w14:textId="77777777" w:rsidR="0099415E" w:rsidRPr="0099415E" w:rsidRDefault="0099415E" w:rsidP="0099415E">
            <w:pPr>
              <w:pStyle w:val="TableText"/>
              <w:spacing w:before="0" w:after="0"/>
              <w:rPr>
                <w:rFonts w:cs="Calibri Light"/>
                <w:b w:val="0"/>
                <w:color w:val="auto"/>
                <w:szCs w:val="20"/>
              </w:rPr>
            </w:pPr>
            <w:r w:rsidRPr="0099415E">
              <w:rPr>
                <w:rFonts w:cs="Calibri Light"/>
                <w:b w:val="0"/>
                <w:color w:val="auto"/>
                <w:szCs w:val="20"/>
              </w:rPr>
              <w:t>Transit visa</w:t>
            </w:r>
          </w:p>
        </w:tc>
        <w:tc>
          <w:tcPr>
            <w:tcW w:w="7768" w:type="dxa"/>
          </w:tcPr>
          <w:p w14:paraId="026AC2EE" w14:textId="77777777" w:rsidR="0099415E" w:rsidRPr="0099415E" w:rsidRDefault="00D2450A" w:rsidP="0099415E">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 xml:space="preserve">Issued </w:t>
            </w:r>
            <w:r w:rsidR="0099415E" w:rsidRPr="0099415E">
              <w:rPr>
                <w:rFonts w:cs="Calibri Light"/>
              </w:rPr>
              <w:t>to a foreigner who is proceeding from a place outside the Republic, through the Republic to a destination outside the Republic, including making use of the transit areas of RSA ports of entry</w:t>
            </w:r>
            <w:r>
              <w:rPr>
                <w:rFonts w:cs="Calibri Light"/>
              </w:rPr>
              <w:t>.</w:t>
            </w:r>
          </w:p>
        </w:tc>
      </w:tr>
      <w:tr w:rsidR="0099415E" w:rsidRPr="0099415E" w14:paraId="6BD959C7"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1F661AD0" w14:textId="77777777" w:rsidR="0099415E" w:rsidRPr="0099415E" w:rsidRDefault="0099415E" w:rsidP="0099415E">
            <w:pPr>
              <w:pStyle w:val="TableText"/>
              <w:spacing w:before="0" w:after="0"/>
              <w:rPr>
                <w:rFonts w:cs="Calibri Light"/>
                <w:b w:val="0"/>
                <w:color w:val="auto"/>
                <w:szCs w:val="20"/>
              </w:rPr>
            </w:pPr>
            <w:r w:rsidRPr="0099415E">
              <w:rPr>
                <w:rFonts w:cs="Calibri Light"/>
                <w:b w:val="0"/>
                <w:color w:val="auto"/>
                <w:szCs w:val="20"/>
              </w:rPr>
              <w:t xml:space="preserve">Treaty permit </w:t>
            </w:r>
          </w:p>
        </w:tc>
        <w:tc>
          <w:tcPr>
            <w:tcW w:w="7768" w:type="dxa"/>
          </w:tcPr>
          <w:p w14:paraId="2B1F53AA" w14:textId="77777777" w:rsidR="0099415E" w:rsidRPr="0099415E" w:rsidRDefault="00D2450A" w:rsidP="0099415E">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 xml:space="preserve">Issued </w:t>
            </w:r>
            <w:r w:rsidR="0099415E" w:rsidRPr="0099415E">
              <w:rPr>
                <w:rFonts w:cs="Calibri Light"/>
              </w:rPr>
              <w:t>in terms of section 14 to a foreigner conducting activities in the Republic in terms of international agreement t</w:t>
            </w:r>
            <w:r>
              <w:rPr>
                <w:rFonts w:cs="Calibri Light"/>
              </w:rPr>
              <w:t>o which the Republic is a party.</w:t>
            </w:r>
          </w:p>
        </w:tc>
      </w:tr>
      <w:tr w:rsidR="0099415E" w:rsidRPr="0099415E" w14:paraId="6CBDEFC6" w14:textId="77777777" w:rsidTr="0099415E">
        <w:tc>
          <w:tcPr>
            <w:cnfStyle w:val="001000000000" w:firstRow="0" w:lastRow="0" w:firstColumn="1" w:lastColumn="0" w:oddVBand="0" w:evenVBand="0" w:oddHBand="0" w:evenHBand="0" w:firstRowFirstColumn="0" w:firstRowLastColumn="0" w:lastRowFirstColumn="0" w:lastRowLastColumn="0"/>
            <w:tcW w:w="2155" w:type="dxa"/>
            <w:shd w:val="clear" w:color="auto" w:fill="auto"/>
          </w:tcPr>
          <w:p w14:paraId="0C5609E7" w14:textId="77777777" w:rsidR="0099415E" w:rsidRPr="0099415E" w:rsidRDefault="0099415E" w:rsidP="0099415E">
            <w:pPr>
              <w:pStyle w:val="TableText"/>
              <w:spacing w:before="0" w:after="0"/>
              <w:rPr>
                <w:rFonts w:cs="Calibri Light"/>
                <w:b w:val="0"/>
                <w:color w:val="auto"/>
                <w:szCs w:val="20"/>
              </w:rPr>
            </w:pPr>
            <w:r w:rsidRPr="0099415E">
              <w:rPr>
                <w:rFonts w:cs="Calibri Light"/>
                <w:b w:val="0"/>
                <w:color w:val="auto"/>
                <w:szCs w:val="20"/>
              </w:rPr>
              <w:t xml:space="preserve">Waiver </w:t>
            </w:r>
          </w:p>
        </w:tc>
        <w:tc>
          <w:tcPr>
            <w:tcW w:w="7768" w:type="dxa"/>
          </w:tcPr>
          <w:p w14:paraId="5BC697E4" w14:textId="77777777" w:rsidR="0099415E" w:rsidRPr="0099415E" w:rsidRDefault="00D2450A" w:rsidP="0099415E">
            <w:pPr>
              <w:spacing w:before="0" w:after="0"/>
              <w:cnfStyle w:val="000000000000" w:firstRow="0" w:lastRow="0" w:firstColumn="0" w:lastColumn="0" w:oddVBand="0" w:evenVBand="0" w:oddHBand="0" w:evenHBand="0" w:firstRowFirstColumn="0" w:firstRowLastColumn="0" w:lastRowFirstColumn="0" w:lastRowLastColumn="0"/>
              <w:rPr>
                <w:rFonts w:cs="Calibri Light"/>
              </w:rPr>
            </w:pPr>
            <w:r w:rsidRPr="0099415E">
              <w:rPr>
                <w:rFonts w:cs="Calibri Light"/>
              </w:rPr>
              <w:t xml:space="preserve">Application </w:t>
            </w:r>
            <w:r w:rsidR="0099415E" w:rsidRPr="0099415E">
              <w:rPr>
                <w:rFonts w:cs="Calibri Light"/>
              </w:rPr>
              <w:t>to waive any prescribed requirement or form in terms of section 31(2)(c )</w:t>
            </w:r>
            <w:r>
              <w:rPr>
                <w:rFonts w:cs="Calibri Light"/>
              </w:rPr>
              <w:t>.</w:t>
            </w:r>
          </w:p>
        </w:tc>
      </w:tr>
    </w:tbl>
    <w:p w14:paraId="4DA478FD" w14:textId="77777777" w:rsidR="00AB2933" w:rsidRPr="00AB2933" w:rsidRDefault="00AB2933" w:rsidP="00AB2933"/>
    <w:p w14:paraId="39C257B4" w14:textId="77777777" w:rsidR="00D2450A" w:rsidRDefault="00D2450A">
      <w:pPr>
        <w:spacing w:after="200"/>
        <w:rPr>
          <w:i/>
          <w:szCs w:val="22"/>
        </w:rPr>
      </w:pPr>
      <w:bookmarkStart w:id="183" w:name="_Toc435315946"/>
      <w:bookmarkEnd w:id="179"/>
      <w:r>
        <w:rPr>
          <w:i/>
          <w:szCs w:val="22"/>
        </w:rPr>
        <w:br w:type="page"/>
      </w:r>
    </w:p>
    <w:p w14:paraId="6FAB6D67" w14:textId="4CE6612C" w:rsidR="009350EA" w:rsidRPr="00477E59" w:rsidRDefault="00D473BE" w:rsidP="001B52EA">
      <w:pPr>
        <w:pStyle w:val="AnnexH1"/>
      </w:pPr>
      <w:bookmarkStart w:id="184" w:name="_Toc103869596"/>
      <w:r w:rsidRPr="00477E59">
        <w:lastRenderedPageBreak/>
        <w:t>A</w:t>
      </w:r>
      <w:r w:rsidR="000E3D7D" w:rsidRPr="00477E59">
        <w:t xml:space="preserve">nnex </w:t>
      </w:r>
      <w:r w:rsidR="0021232F">
        <w:t>B</w:t>
      </w:r>
      <w:r w:rsidR="000E3D7D" w:rsidRPr="00477E59">
        <w:t>:  Bidder substantiating evidence</w:t>
      </w:r>
      <w:bookmarkEnd w:id="184"/>
    </w:p>
    <w:p w14:paraId="1E910088" w14:textId="77777777" w:rsidR="00CD1890" w:rsidRPr="00562358" w:rsidRDefault="00CD1890" w:rsidP="00CD1890">
      <w:pPr>
        <w:keepNext/>
        <w:keepLines/>
        <w:numPr>
          <w:ilvl w:val="0"/>
          <w:numId w:val="163"/>
        </w:numPr>
        <w:spacing w:before="240" w:after="0" w:line="240" w:lineRule="auto"/>
        <w:jc w:val="both"/>
        <w:outlineLvl w:val="0"/>
        <w:rPr>
          <w:rFonts w:ascii="Calibri" w:eastAsiaTheme="majorEastAsia" w:hAnsi="Calibri" w:cs="Calibri"/>
          <w:b/>
          <w:bCs/>
          <w:color w:val="000066"/>
          <w:sz w:val="24"/>
          <w:szCs w:val="24"/>
          <w14:scene3d>
            <w14:camera w14:prst="orthographicFront"/>
            <w14:lightRig w14:rig="threePt" w14:dir="t">
              <w14:rot w14:lat="0" w14:lon="0" w14:rev="0"/>
            </w14:lightRig>
          </w14:scene3d>
        </w:rPr>
      </w:pPr>
      <w:bookmarkStart w:id="185" w:name="_Toc51626306"/>
      <w:bookmarkStart w:id="186" w:name="_Toc51687859"/>
      <w:bookmarkStart w:id="187" w:name="_Toc55568544"/>
      <w:bookmarkStart w:id="188" w:name="_Toc57764343"/>
      <w:bookmarkStart w:id="189" w:name="_Toc88812212"/>
      <w:r w:rsidRPr="00562358">
        <w:rPr>
          <w:rFonts w:ascii="Calibri" w:eastAsiaTheme="majorEastAsia" w:hAnsi="Calibri" w:cs="Calibri"/>
          <w:b/>
          <w:bCs/>
          <w:color w:val="000066"/>
          <w:sz w:val="24"/>
          <w:szCs w:val="24"/>
          <w14:scene3d>
            <w14:camera w14:prst="orthographicFront"/>
            <w14:lightRig w14:rig="threePt" w14:dir="t">
              <w14:rot w14:lat="0" w14:lon="0" w14:rev="0"/>
            </w14:lightRig>
          </w14:scene3d>
        </w:rPr>
        <w:t>MANDATORY REQUIREMENT EVIDENCE</w:t>
      </w:r>
      <w:bookmarkStart w:id="190" w:name="_Toc51626308"/>
      <w:bookmarkEnd w:id="185"/>
      <w:bookmarkEnd w:id="186"/>
      <w:bookmarkEnd w:id="187"/>
      <w:bookmarkEnd w:id="188"/>
      <w:bookmarkEnd w:id="189"/>
    </w:p>
    <w:p w14:paraId="3BCE1B7A" w14:textId="77777777" w:rsidR="005372BE" w:rsidRPr="00562358" w:rsidRDefault="005372BE" w:rsidP="00D96193">
      <w:pPr>
        <w:keepNext/>
        <w:numPr>
          <w:ilvl w:val="1"/>
          <w:numId w:val="165"/>
        </w:numPr>
        <w:spacing w:before="240" w:after="0" w:line="240" w:lineRule="auto"/>
        <w:jc w:val="both"/>
        <w:outlineLvl w:val="1"/>
        <w:rPr>
          <w:rFonts w:ascii="Calibri" w:hAnsi="Calibri" w:cs="Calibri"/>
          <w:bCs/>
          <w:color w:val="000066"/>
          <w:sz w:val="24"/>
          <w:szCs w:val="24"/>
        </w:rPr>
      </w:pPr>
      <w:r w:rsidRPr="00562358">
        <w:rPr>
          <w:rFonts w:ascii="Calibri" w:eastAsiaTheme="majorEastAsia" w:hAnsi="Calibri" w:cs="Calibri"/>
          <w:b/>
          <w:bCs/>
          <w:color w:val="000066"/>
          <w:sz w:val="24"/>
          <w:szCs w:val="24"/>
          <w14:scene3d>
            <w14:camera w14:prst="orthographicFront"/>
            <w14:lightRig w14:rig="threePt" w14:dir="t">
              <w14:rot w14:lat="0" w14:lon="0" w14:rev="0"/>
            </w14:lightRig>
          </w14:scene3d>
        </w:rPr>
        <w:t>BIDDER CERTIFICATION / AFFILIATION REQUIREMENTS</w:t>
      </w:r>
    </w:p>
    <w:p w14:paraId="6D00E864" w14:textId="77777777" w:rsidR="000E1A5F" w:rsidRPr="00562358" w:rsidRDefault="000E1A5F" w:rsidP="00D96193">
      <w:pPr>
        <w:pStyle w:val="TableParagraph"/>
        <w:ind w:left="567" w:right="417"/>
        <w:rPr>
          <w:rFonts w:ascii="Calibri Light" w:hAnsi="Calibri Light" w:cs="Calibri Light"/>
        </w:rPr>
      </w:pPr>
      <w:r w:rsidRPr="00562358">
        <w:rPr>
          <w:rFonts w:ascii="Calibri Light" w:hAnsi="Calibri Light" w:cs="Calibri Light"/>
          <w:b/>
          <w:bCs/>
        </w:rPr>
        <w:t>Attach</w:t>
      </w:r>
      <w:r w:rsidRPr="00562358">
        <w:rPr>
          <w:rFonts w:ascii="Calibri Light" w:hAnsi="Calibri Light" w:cs="Calibri Light"/>
        </w:rPr>
        <w:t xml:space="preserve"> a copy of a valid OEM </w:t>
      </w:r>
      <w:proofErr w:type="spellStart"/>
      <w:proofErr w:type="gramStart"/>
      <w:r w:rsidRPr="00562358">
        <w:rPr>
          <w:rFonts w:ascii="Calibri Light" w:hAnsi="Calibri Light" w:cs="Calibri Light"/>
        </w:rPr>
        <w:t>and,or</w:t>
      </w:r>
      <w:proofErr w:type="spellEnd"/>
      <w:proofErr w:type="gramEnd"/>
      <w:r w:rsidRPr="00562358">
        <w:rPr>
          <w:rFonts w:ascii="Calibri Light" w:hAnsi="Calibri Light" w:cs="Calibri Light"/>
        </w:rPr>
        <w:t xml:space="preserve"> OSM accreditation documentation (certificate, or letter of accreditation) for the system/solution that the bidder proposes </w:t>
      </w:r>
      <w:r w:rsidRPr="00562358">
        <w:rPr>
          <w:rFonts w:ascii="Calibri Light" w:hAnsi="Calibri Light" w:cs="Calibri Light"/>
          <w:b/>
          <w:bCs/>
        </w:rPr>
        <w:t>here</w:t>
      </w:r>
      <w:r w:rsidRPr="00562358">
        <w:rPr>
          <w:rFonts w:ascii="Calibri Light" w:hAnsi="Calibri Light" w:cs="Calibri Light"/>
        </w:rPr>
        <w:t>.</w:t>
      </w:r>
    </w:p>
    <w:p w14:paraId="56E032B2" w14:textId="77777777" w:rsidR="00CD1890" w:rsidRPr="00562358" w:rsidRDefault="00CD1890" w:rsidP="00CD1890">
      <w:pPr>
        <w:tabs>
          <w:tab w:val="num" w:pos="567"/>
        </w:tabs>
        <w:spacing w:line="240" w:lineRule="auto"/>
        <w:ind w:left="567"/>
        <w:jc w:val="both"/>
        <w:rPr>
          <w:rFonts w:ascii="Calibri" w:hAnsi="Calibri" w:cs="Calibri"/>
          <w:sz w:val="24"/>
          <w:szCs w:val="24"/>
        </w:rPr>
      </w:pPr>
    </w:p>
    <w:p w14:paraId="7205C5EE" w14:textId="77777777" w:rsidR="00CD1890" w:rsidRPr="00562358" w:rsidRDefault="00CD1890" w:rsidP="00CD1890">
      <w:pPr>
        <w:keepNext/>
        <w:numPr>
          <w:ilvl w:val="1"/>
          <w:numId w:val="165"/>
        </w:numPr>
        <w:spacing w:before="240" w:after="0" w:line="240" w:lineRule="auto"/>
        <w:jc w:val="both"/>
        <w:outlineLvl w:val="1"/>
        <w:rPr>
          <w:rFonts w:ascii="Calibri" w:eastAsiaTheme="majorEastAsia" w:hAnsi="Calibri" w:cs="Calibri"/>
          <w:b/>
          <w:bCs/>
          <w:color w:val="000066"/>
          <w:sz w:val="24"/>
          <w:szCs w:val="24"/>
          <w14:scene3d>
            <w14:camera w14:prst="orthographicFront"/>
            <w14:lightRig w14:rig="threePt" w14:dir="t">
              <w14:rot w14:lat="0" w14:lon="0" w14:rev="0"/>
            </w14:lightRig>
          </w14:scene3d>
        </w:rPr>
      </w:pPr>
      <w:bookmarkStart w:id="191" w:name="_Toc51626309"/>
      <w:bookmarkStart w:id="192" w:name="_Toc51687862"/>
      <w:bookmarkStart w:id="193" w:name="_Toc55568546"/>
      <w:bookmarkStart w:id="194" w:name="_Toc57764345"/>
      <w:bookmarkStart w:id="195" w:name="_Toc88812214"/>
      <w:bookmarkEnd w:id="190"/>
      <w:r w:rsidRPr="00562358">
        <w:rPr>
          <w:rFonts w:ascii="Calibri" w:eastAsiaTheme="majorEastAsia" w:hAnsi="Calibri" w:cs="Calibri"/>
          <w:b/>
          <w:bCs/>
          <w:color w:val="000066"/>
          <w:sz w:val="24"/>
          <w:szCs w:val="24"/>
          <w14:scene3d>
            <w14:camera w14:prst="orthographicFront"/>
            <w14:lightRig w14:rig="threePt" w14:dir="t">
              <w14:rot w14:lat="0" w14:lon="0" w14:rev="0"/>
            </w14:lightRig>
          </w14:scene3d>
        </w:rPr>
        <w:t>BIDDER EXPERIENCE AND CAPABILITY REQUIREMENTS</w:t>
      </w:r>
      <w:bookmarkEnd w:id="191"/>
      <w:bookmarkEnd w:id="192"/>
      <w:bookmarkEnd w:id="193"/>
      <w:bookmarkEnd w:id="194"/>
      <w:bookmarkEnd w:id="195"/>
    </w:p>
    <w:p w14:paraId="6287318C" w14:textId="77777777" w:rsidR="00317BE3" w:rsidRPr="00562358" w:rsidRDefault="00317BE3" w:rsidP="00F52D3D">
      <w:pPr>
        <w:spacing w:after="0"/>
        <w:ind w:left="567"/>
        <w:jc w:val="both"/>
        <w:rPr>
          <w:rFonts w:cs="Calibri Light"/>
          <w:szCs w:val="22"/>
        </w:rPr>
      </w:pPr>
      <w:r w:rsidRPr="00562358">
        <w:rPr>
          <w:rFonts w:cs="Calibri Light"/>
          <w:szCs w:val="22"/>
        </w:rPr>
        <w:t xml:space="preserve">The Bidder must provide at least two (2) letters (dated and signed on a letterhead of the customers) of affirmation from business or government customers to whom the service was delivered, indicating the </w:t>
      </w:r>
      <w:proofErr w:type="spellStart"/>
      <w:r w:rsidRPr="00562358">
        <w:rPr>
          <w:rFonts w:cs="Calibri Light"/>
          <w:szCs w:val="22"/>
        </w:rPr>
        <w:t>folloing</w:t>
      </w:r>
      <w:proofErr w:type="spellEnd"/>
      <w:r w:rsidRPr="00562358">
        <w:rPr>
          <w:rFonts w:cs="Calibri Light"/>
          <w:szCs w:val="22"/>
        </w:rPr>
        <w:t xml:space="preserve"> and attach it here:</w:t>
      </w:r>
    </w:p>
    <w:p w14:paraId="7784ABE3" w14:textId="77777777" w:rsidR="00317BE3" w:rsidRPr="00562358" w:rsidRDefault="00317BE3" w:rsidP="00F52D3D">
      <w:pPr>
        <w:numPr>
          <w:ilvl w:val="0"/>
          <w:numId w:val="170"/>
        </w:numPr>
        <w:tabs>
          <w:tab w:val="left" w:pos="601"/>
        </w:tabs>
        <w:spacing w:after="0"/>
        <w:jc w:val="both"/>
        <w:rPr>
          <w:rFonts w:cs="Calibri Light"/>
          <w:szCs w:val="22"/>
        </w:rPr>
      </w:pPr>
      <w:r w:rsidRPr="00562358">
        <w:rPr>
          <w:rFonts w:cs="Calibri Light"/>
          <w:szCs w:val="22"/>
        </w:rPr>
        <w:t>the customer’s company name and physical address;</w:t>
      </w:r>
    </w:p>
    <w:p w14:paraId="37C3101D" w14:textId="77777777" w:rsidR="00317BE3" w:rsidRPr="00562358" w:rsidRDefault="00317BE3" w:rsidP="00F52D3D">
      <w:pPr>
        <w:numPr>
          <w:ilvl w:val="0"/>
          <w:numId w:val="170"/>
        </w:numPr>
        <w:tabs>
          <w:tab w:val="left" w:pos="601"/>
        </w:tabs>
        <w:spacing w:after="0"/>
        <w:jc w:val="both"/>
        <w:rPr>
          <w:rFonts w:cs="Calibri Light"/>
          <w:szCs w:val="22"/>
        </w:rPr>
      </w:pPr>
      <w:r w:rsidRPr="00562358">
        <w:rPr>
          <w:rFonts w:cs="Calibri Light"/>
          <w:szCs w:val="22"/>
        </w:rPr>
        <w:t>customer’s contact phone number or email;</w:t>
      </w:r>
    </w:p>
    <w:p w14:paraId="514DEAB2" w14:textId="77777777" w:rsidR="00317BE3" w:rsidRPr="00562358" w:rsidRDefault="00317BE3" w:rsidP="00F52D3D">
      <w:pPr>
        <w:numPr>
          <w:ilvl w:val="0"/>
          <w:numId w:val="170"/>
        </w:numPr>
        <w:tabs>
          <w:tab w:val="left" w:pos="601"/>
        </w:tabs>
        <w:spacing w:after="0"/>
        <w:jc w:val="both"/>
        <w:rPr>
          <w:rFonts w:cs="Calibri Light"/>
          <w:bCs/>
          <w:szCs w:val="22"/>
          <w:lang w:val="en-US"/>
        </w:rPr>
      </w:pPr>
      <w:r w:rsidRPr="00562358">
        <w:rPr>
          <w:rFonts w:cs="Calibri Light"/>
          <w:szCs w:val="22"/>
        </w:rPr>
        <w:t>that the bidder has Developed, Maintained, Enhanced and Supported a thick and thin client application that performs:-</w:t>
      </w:r>
    </w:p>
    <w:p w14:paraId="3531976A" w14:textId="77777777" w:rsidR="00317BE3" w:rsidRPr="00562358" w:rsidRDefault="00317BE3" w:rsidP="00F52D3D">
      <w:pPr>
        <w:numPr>
          <w:ilvl w:val="1"/>
          <w:numId w:val="170"/>
        </w:numPr>
        <w:tabs>
          <w:tab w:val="left" w:pos="601"/>
        </w:tabs>
        <w:spacing w:after="0"/>
        <w:rPr>
          <w:rFonts w:cs="Calibri Light"/>
          <w:bCs/>
          <w:szCs w:val="22"/>
          <w:lang w:val="en-US"/>
        </w:rPr>
      </w:pPr>
      <w:r w:rsidRPr="00562358">
        <w:rPr>
          <w:rFonts w:cs="Calibri Light"/>
          <w:szCs w:val="22"/>
        </w:rPr>
        <w:t>Registration</w:t>
      </w:r>
    </w:p>
    <w:p w14:paraId="4A8A94CD" w14:textId="77777777" w:rsidR="00317BE3" w:rsidRPr="00562358" w:rsidRDefault="00317BE3" w:rsidP="00F52D3D">
      <w:pPr>
        <w:numPr>
          <w:ilvl w:val="1"/>
          <w:numId w:val="170"/>
        </w:numPr>
        <w:tabs>
          <w:tab w:val="left" w:pos="601"/>
        </w:tabs>
        <w:spacing w:after="0"/>
        <w:rPr>
          <w:rFonts w:cs="Calibri Light"/>
          <w:bCs/>
          <w:szCs w:val="22"/>
          <w:lang w:val="en-US"/>
        </w:rPr>
      </w:pPr>
      <w:r w:rsidRPr="00562358">
        <w:rPr>
          <w:rFonts w:cs="Calibri Light"/>
          <w:szCs w:val="22"/>
        </w:rPr>
        <w:t>Verification or Identification</w:t>
      </w:r>
    </w:p>
    <w:p w14:paraId="417B4767" w14:textId="77777777" w:rsidR="00317BE3" w:rsidRPr="00562358" w:rsidRDefault="00317BE3" w:rsidP="00F52D3D">
      <w:pPr>
        <w:numPr>
          <w:ilvl w:val="1"/>
          <w:numId w:val="170"/>
        </w:numPr>
        <w:tabs>
          <w:tab w:val="left" w:pos="601"/>
        </w:tabs>
        <w:spacing w:after="0"/>
        <w:rPr>
          <w:rFonts w:cs="Calibri Light"/>
          <w:bCs/>
          <w:szCs w:val="22"/>
          <w:lang w:val="en-US"/>
        </w:rPr>
      </w:pPr>
      <w:r w:rsidRPr="00562358">
        <w:rPr>
          <w:rFonts w:cs="Calibri Light"/>
          <w:szCs w:val="22"/>
        </w:rPr>
        <w:t>Authorisation</w:t>
      </w:r>
    </w:p>
    <w:p w14:paraId="316F0679" w14:textId="77777777" w:rsidR="00317BE3" w:rsidRPr="00562358" w:rsidRDefault="00317BE3" w:rsidP="00F52D3D">
      <w:pPr>
        <w:numPr>
          <w:ilvl w:val="1"/>
          <w:numId w:val="170"/>
        </w:numPr>
        <w:tabs>
          <w:tab w:val="left" w:pos="601"/>
        </w:tabs>
        <w:spacing w:after="0"/>
        <w:rPr>
          <w:rFonts w:cs="Calibri Light"/>
          <w:bCs/>
          <w:szCs w:val="22"/>
          <w:lang w:val="en-US"/>
        </w:rPr>
      </w:pPr>
      <w:r w:rsidRPr="00562358">
        <w:rPr>
          <w:rFonts w:cs="Calibri Light"/>
          <w:szCs w:val="22"/>
        </w:rPr>
        <w:t>Supporting documents attachment</w:t>
      </w:r>
    </w:p>
    <w:p w14:paraId="0B581173" w14:textId="77777777" w:rsidR="00317BE3" w:rsidRPr="00562358" w:rsidRDefault="00317BE3" w:rsidP="00F52D3D">
      <w:pPr>
        <w:numPr>
          <w:ilvl w:val="1"/>
          <w:numId w:val="170"/>
        </w:numPr>
        <w:tabs>
          <w:tab w:val="left" w:pos="601"/>
        </w:tabs>
        <w:spacing w:after="0"/>
        <w:rPr>
          <w:rFonts w:cs="Calibri Light"/>
          <w:bCs/>
          <w:szCs w:val="22"/>
          <w:lang w:val="en-US"/>
        </w:rPr>
      </w:pPr>
      <w:r w:rsidRPr="00562358">
        <w:rPr>
          <w:rFonts w:cs="Calibri Light"/>
          <w:bCs/>
          <w:szCs w:val="22"/>
          <w:lang w:val="en-US"/>
        </w:rPr>
        <w:t>Interoperability</w:t>
      </w:r>
    </w:p>
    <w:p w14:paraId="4CA212D0" w14:textId="77777777" w:rsidR="00CD1890" w:rsidRPr="00562358" w:rsidRDefault="00CD1890" w:rsidP="00CD1890">
      <w:pPr>
        <w:spacing w:after="0" w:line="240" w:lineRule="auto"/>
        <w:jc w:val="both"/>
        <w:rPr>
          <w:rFonts w:ascii="Calibri" w:hAnsi="Calibri" w:cs="Calibri"/>
          <w:sz w:val="24"/>
          <w:szCs w:val="24"/>
        </w:rPr>
      </w:pPr>
    </w:p>
    <w:p w14:paraId="00B88B96" w14:textId="77777777" w:rsidR="00D92B79" w:rsidRPr="00562358" w:rsidRDefault="00D92B79" w:rsidP="00D92B79">
      <w:pPr>
        <w:spacing w:after="0" w:line="240" w:lineRule="auto"/>
        <w:jc w:val="both"/>
        <w:rPr>
          <w:rFonts w:ascii="Calibri" w:hAnsi="Calibri" w:cs="Calibri"/>
          <w:b/>
          <w:sz w:val="24"/>
          <w:szCs w:val="24"/>
        </w:rPr>
      </w:pPr>
      <w:r w:rsidRPr="00562358">
        <w:rPr>
          <w:rFonts w:ascii="Calibri" w:hAnsi="Calibri" w:cs="Calibri"/>
          <w:b/>
          <w:sz w:val="24"/>
          <w:szCs w:val="24"/>
        </w:rPr>
        <w:t>10.</w:t>
      </w:r>
      <w:r w:rsidR="002A1DFC" w:rsidRPr="00562358">
        <w:rPr>
          <w:rFonts w:ascii="Calibri" w:hAnsi="Calibri" w:cs="Calibri"/>
          <w:b/>
          <w:sz w:val="24"/>
          <w:szCs w:val="24"/>
        </w:rPr>
        <w:t>3</w:t>
      </w:r>
      <w:r w:rsidRPr="00562358">
        <w:rPr>
          <w:rFonts w:ascii="Calibri" w:hAnsi="Calibri" w:cs="Calibri"/>
          <w:b/>
          <w:sz w:val="24"/>
          <w:szCs w:val="24"/>
        </w:rPr>
        <w:tab/>
      </w:r>
      <w:r w:rsidRPr="00562358">
        <w:rPr>
          <w:rFonts w:ascii="Calibri" w:eastAsiaTheme="majorEastAsia" w:hAnsi="Calibri" w:cs="Calibri"/>
          <w:b/>
          <w:bCs/>
          <w:color w:val="000066"/>
          <w:sz w:val="24"/>
          <w:szCs w:val="24"/>
          <w14:scene3d>
            <w14:camera w14:prst="orthographicFront"/>
            <w14:lightRig w14:rig="threePt" w14:dir="t">
              <w14:rot w14:lat="0" w14:lon="0" w14:rev="0"/>
            </w14:lightRig>
          </w14:scene3d>
        </w:rPr>
        <w:t>TECHNICAL FUNCTIONALITY REQUIREMENTS</w:t>
      </w:r>
    </w:p>
    <w:p w14:paraId="42CF9AB0" w14:textId="77777777" w:rsidR="00CD1890" w:rsidRPr="00477E59" w:rsidRDefault="00D92B79" w:rsidP="00F52D3D">
      <w:pPr>
        <w:spacing w:after="0" w:line="240" w:lineRule="auto"/>
        <w:ind w:left="567"/>
        <w:jc w:val="both"/>
        <w:rPr>
          <w:rFonts w:cs="Calibri Light"/>
          <w:szCs w:val="22"/>
        </w:rPr>
      </w:pPr>
      <w:r w:rsidRPr="00562358">
        <w:rPr>
          <w:rFonts w:cs="Calibri Light"/>
          <w:szCs w:val="22"/>
        </w:rPr>
        <w:t xml:space="preserve">The bidder </w:t>
      </w:r>
      <w:r w:rsidRPr="00562358">
        <w:rPr>
          <w:rFonts w:cs="Calibri Light"/>
          <w:b/>
          <w:bCs/>
          <w:szCs w:val="22"/>
        </w:rPr>
        <w:t>must attach</w:t>
      </w:r>
      <w:r w:rsidRPr="00562358">
        <w:rPr>
          <w:rFonts w:cs="Calibri Light"/>
          <w:szCs w:val="22"/>
        </w:rPr>
        <w:t xml:space="preserve"> the substantiating evidence for the Technical Functionality Requirements as indicated in section 7.0 </w:t>
      </w:r>
      <w:r w:rsidRPr="00562358">
        <w:rPr>
          <w:rFonts w:cs="Calibri Light"/>
          <w:b/>
          <w:bCs/>
          <w:szCs w:val="22"/>
        </w:rPr>
        <w:t>here</w:t>
      </w:r>
      <w:r w:rsidRPr="00562358">
        <w:rPr>
          <w:rFonts w:cs="Calibri Light"/>
          <w:szCs w:val="22"/>
        </w:rPr>
        <w:t>.</w:t>
      </w:r>
    </w:p>
    <w:bookmarkEnd w:id="183"/>
    <w:p w14:paraId="316E1753" w14:textId="77777777" w:rsidR="00D473BE" w:rsidRPr="00E256D8" w:rsidRDefault="00D473BE" w:rsidP="00E256D8">
      <w:pPr>
        <w:tabs>
          <w:tab w:val="left" w:pos="709"/>
        </w:tabs>
        <w:jc w:val="both"/>
        <w:rPr>
          <w:sz w:val="20"/>
        </w:rPr>
      </w:pPr>
    </w:p>
    <w:sectPr w:rsidR="00D473BE" w:rsidRPr="00E256D8" w:rsidSect="00724F27">
      <w:footerReference w:type="default" r:id="rId38"/>
      <w:pgSz w:w="11906" w:h="16838"/>
      <w:pgMar w:top="1140" w:right="1140" w:bottom="1140" w:left="1140" w:header="675" w:footer="6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BE5369" w14:textId="77777777" w:rsidR="00E16ECB" w:rsidRDefault="00E16ECB" w:rsidP="0096715B">
      <w:r>
        <w:separator/>
      </w:r>
    </w:p>
    <w:p w14:paraId="4592C560" w14:textId="77777777" w:rsidR="00E16ECB" w:rsidRDefault="00E16ECB"/>
  </w:endnote>
  <w:endnote w:type="continuationSeparator" w:id="0">
    <w:p w14:paraId="76634E7C" w14:textId="77777777" w:rsidR="00E16ECB" w:rsidRDefault="00E16ECB" w:rsidP="0096715B">
      <w:r>
        <w:continuationSeparator/>
      </w:r>
    </w:p>
    <w:p w14:paraId="5AC6E33B" w14:textId="77777777" w:rsidR="00E16ECB" w:rsidRDefault="00E16E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834487725"/>
      <w:docPartObj>
        <w:docPartGallery w:val="Page Numbers (Bottom of Page)"/>
        <w:docPartUnique/>
      </w:docPartObj>
    </w:sdtPr>
    <w:sdtEndPr>
      <w:rPr>
        <w:sz w:val="18"/>
        <w:szCs w:val="16"/>
      </w:rPr>
    </w:sdtEndPr>
    <w:sdtContent>
      <w:sdt>
        <w:sdtPr>
          <w:rPr>
            <w:sz w:val="20"/>
          </w:rPr>
          <w:id w:val="-1123461743"/>
          <w:docPartObj>
            <w:docPartGallery w:val="Page Numbers (Top of Page)"/>
            <w:docPartUnique/>
          </w:docPartObj>
        </w:sdtPr>
        <w:sdtEndPr>
          <w:rPr>
            <w:sz w:val="18"/>
            <w:szCs w:val="16"/>
          </w:rPr>
        </w:sdtEndPr>
        <w:sdtContent>
          <w:tbl>
            <w:tblPr>
              <w:tblW w:w="5000" w:type="pct"/>
              <w:tblLook w:val="04A0" w:firstRow="1" w:lastRow="0" w:firstColumn="1" w:lastColumn="0" w:noHBand="0" w:noVBand="1"/>
            </w:tblPr>
            <w:tblGrid>
              <w:gridCol w:w="3811"/>
              <w:gridCol w:w="2011"/>
              <w:gridCol w:w="3808"/>
            </w:tblGrid>
            <w:tr w:rsidR="00464501" w:rsidRPr="00ED7E67" w14:paraId="09B497EE" w14:textId="77777777" w:rsidTr="00A3293A">
              <w:tc>
                <w:tcPr>
                  <w:tcW w:w="3915" w:type="dxa"/>
                </w:tcPr>
                <w:p w14:paraId="517EEE27" w14:textId="77777777" w:rsidR="00464501" w:rsidRPr="00ED7E67" w:rsidRDefault="00464501" w:rsidP="008B0611">
                  <w:pPr>
                    <w:tabs>
                      <w:tab w:val="left" w:pos="2554"/>
                      <w:tab w:val="right" w:pos="3604"/>
                    </w:tabs>
                    <w:spacing w:after="0" w:line="240" w:lineRule="auto"/>
                    <w:jc w:val="center"/>
                    <w:rPr>
                      <w:rFonts w:eastAsia="Calibri Light"/>
                      <w:sz w:val="20"/>
                    </w:rPr>
                  </w:pPr>
                </w:p>
              </w:tc>
              <w:tc>
                <w:tcPr>
                  <w:tcW w:w="2029" w:type="dxa"/>
                </w:tcPr>
                <w:p w14:paraId="0D834109" w14:textId="77777777" w:rsidR="00464501" w:rsidRPr="00ED7E67" w:rsidRDefault="00464501" w:rsidP="008B0611">
                  <w:pPr>
                    <w:tabs>
                      <w:tab w:val="left" w:pos="2554"/>
                      <w:tab w:val="right" w:pos="3604"/>
                    </w:tabs>
                    <w:spacing w:after="0" w:line="240" w:lineRule="auto"/>
                    <w:jc w:val="center"/>
                    <w:rPr>
                      <w:rFonts w:eastAsia="Calibri Light"/>
                      <w:sz w:val="20"/>
                    </w:rPr>
                  </w:pPr>
                  <w:r w:rsidRPr="00ED7E67">
                    <w:rPr>
                      <w:rFonts w:cstheme="minorHAnsi"/>
                      <w:sz w:val="20"/>
                    </w:rPr>
                    <w:t>CONFIDENTIAL</w:t>
                  </w:r>
                </w:p>
              </w:tc>
              <w:tc>
                <w:tcPr>
                  <w:tcW w:w="3902" w:type="dxa"/>
                </w:tcPr>
                <w:p w14:paraId="7F62BB33" w14:textId="77777777" w:rsidR="00464501" w:rsidRPr="00ED7E67" w:rsidRDefault="00464501" w:rsidP="008B0611">
                  <w:pPr>
                    <w:spacing w:after="0" w:line="240" w:lineRule="auto"/>
                    <w:jc w:val="right"/>
                    <w:rPr>
                      <w:rFonts w:eastAsia="Calibri Light"/>
                      <w:sz w:val="20"/>
                    </w:rPr>
                  </w:pPr>
                  <w:r w:rsidRPr="00ED7E67">
                    <w:rPr>
                      <w:rFonts w:eastAsia="Calibri Light"/>
                      <w:sz w:val="20"/>
                    </w:rPr>
                    <w:t xml:space="preserve">Page </w:t>
                  </w:r>
                  <w:r w:rsidRPr="00ED7E67">
                    <w:rPr>
                      <w:rFonts w:eastAsia="Calibri Light"/>
                      <w:sz w:val="20"/>
                    </w:rPr>
                    <w:fldChar w:fldCharType="begin"/>
                  </w:r>
                  <w:r w:rsidRPr="00ED7E67">
                    <w:rPr>
                      <w:rFonts w:eastAsia="Calibri Light"/>
                      <w:sz w:val="20"/>
                    </w:rPr>
                    <w:instrText xml:space="preserve"> PAGE   \* MERGEFORMAT </w:instrText>
                  </w:r>
                  <w:r w:rsidRPr="00ED7E67">
                    <w:rPr>
                      <w:rFonts w:eastAsia="Calibri Light"/>
                      <w:sz w:val="20"/>
                    </w:rPr>
                    <w:fldChar w:fldCharType="separate"/>
                  </w:r>
                  <w:r>
                    <w:rPr>
                      <w:rFonts w:eastAsia="Calibri Light"/>
                      <w:noProof/>
                      <w:sz w:val="20"/>
                    </w:rPr>
                    <w:t>4</w:t>
                  </w:r>
                  <w:r w:rsidRPr="00ED7E67">
                    <w:rPr>
                      <w:rFonts w:eastAsia="Calibri Light"/>
                      <w:sz w:val="20"/>
                    </w:rPr>
                    <w:fldChar w:fldCharType="end"/>
                  </w:r>
                  <w:r w:rsidRPr="00ED7E67">
                    <w:rPr>
                      <w:rFonts w:eastAsia="Calibri Light"/>
                      <w:sz w:val="20"/>
                    </w:rPr>
                    <w:t xml:space="preserve"> of </w:t>
                  </w:r>
                  <w:r w:rsidRPr="00ED7E67">
                    <w:rPr>
                      <w:rFonts w:eastAsia="Calibri Light"/>
                      <w:sz w:val="20"/>
                    </w:rPr>
                    <w:fldChar w:fldCharType="begin"/>
                  </w:r>
                  <w:r w:rsidRPr="00ED7E67">
                    <w:rPr>
                      <w:rFonts w:eastAsia="Calibri Light"/>
                      <w:sz w:val="20"/>
                    </w:rPr>
                    <w:instrText xml:space="preserve"> NUMPAGES  \* Arabic  \* MERGEFORMAT </w:instrText>
                  </w:r>
                  <w:r w:rsidRPr="00ED7E67">
                    <w:rPr>
                      <w:rFonts w:eastAsia="Calibri Light"/>
                      <w:sz w:val="20"/>
                    </w:rPr>
                    <w:fldChar w:fldCharType="separate"/>
                  </w:r>
                  <w:r>
                    <w:rPr>
                      <w:rFonts w:eastAsia="Calibri Light"/>
                      <w:noProof/>
                      <w:sz w:val="20"/>
                    </w:rPr>
                    <w:t>76</w:t>
                  </w:r>
                  <w:r w:rsidRPr="00ED7E67">
                    <w:rPr>
                      <w:rFonts w:eastAsia="Calibri Light"/>
                      <w:noProof/>
                      <w:sz w:val="20"/>
                    </w:rPr>
                    <w:fldChar w:fldCharType="end"/>
                  </w:r>
                </w:p>
              </w:tc>
            </w:tr>
          </w:tbl>
          <w:p w14:paraId="7035376F" w14:textId="77777777" w:rsidR="00464501" w:rsidRPr="00F05192" w:rsidRDefault="00E16ECB" w:rsidP="00A3293A">
            <w:pPr>
              <w:pStyle w:val="Header"/>
              <w:rPr>
                <w:rFonts w:cstheme="minorHAnsi"/>
                <w:sz w:val="18"/>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432565709"/>
      <w:docPartObj>
        <w:docPartGallery w:val="Page Numbers (Bottom of Page)"/>
        <w:docPartUnique/>
      </w:docPartObj>
    </w:sdtPr>
    <w:sdtEndPr>
      <w:rPr>
        <w:sz w:val="18"/>
        <w:szCs w:val="16"/>
      </w:rPr>
    </w:sdtEndPr>
    <w:sdtContent>
      <w:sdt>
        <w:sdtPr>
          <w:rPr>
            <w:sz w:val="20"/>
          </w:rPr>
          <w:id w:val="-1669390383"/>
          <w:docPartObj>
            <w:docPartGallery w:val="Page Numbers (Top of Page)"/>
            <w:docPartUnique/>
          </w:docPartObj>
        </w:sdtPr>
        <w:sdtEndPr>
          <w:rPr>
            <w:sz w:val="18"/>
            <w:szCs w:val="16"/>
          </w:rPr>
        </w:sdtEndPr>
        <w:sdtContent>
          <w:tbl>
            <w:tblPr>
              <w:tblW w:w="5000" w:type="pct"/>
              <w:tblLook w:val="04A0" w:firstRow="1" w:lastRow="0" w:firstColumn="1" w:lastColumn="0" w:noHBand="0" w:noVBand="1"/>
            </w:tblPr>
            <w:tblGrid>
              <w:gridCol w:w="5789"/>
              <w:gridCol w:w="3000"/>
              <w:gridCol w:w="5769"/>
            </w:tblGrid>
            <w:tr w:rsidR="00464501" w:rsidRPr="00ED7E67" w14:paraId="562D5178" w14:textId="77777777" w:rsidTr="00A3293A">
              <w:tc>
                <w:tcPr>
                  <w:tcW w:w="3915" w:type="dxa"/>
                </w:tcPr>
                <w:p w14:paraId="48372BA6" w14:textId="77777777" w:rsidR="00464501" w:rsidRPr="00ED7E67" w:rsidRDefault="00464501" w:rsidP="008B0611">
                  <w:pPr>
                    <w:tabs>
                      <w:tab w:val="left" w:pos="2554"/>
                      <w:tab w:val="right" w:pos="3604"/>
                    </w:tabs>
                    <w:spacing w:after="0" w:line="240" w:lineRule="auto"/>
                    <w:jc w:val="center"/>
                    <w:rPr>
                      <w:rFonts w:eastAsia="Calibri Light"/>
                      <w:sz w:val="20"/>
                    </w:rPr>
                  </w:pPr>
                </w:p>
              </w:tc>
              <w:tc>
                <w:tcPr>
                  <w:tcW w:w="2029" w:type="dxa"/>
                </w:tcPr>
                <w:p w14:paraId="079253FA" w14:textId="77777777" w:rsidR="00464501" w:rsidRPr="00ED7E67" w:rsidRDefault="00464501" w:rsidP="008B0611">
                  <w:pPr>
                    <w:tabs>
                      <w:tab w:val="left" w:pos="2554"/>
                      <w:tab w:val="right" w:pos="3604"/>
                    </w:tabs>
                    <w:spacing w:after="0" w:line="240" w:lineRule="auto"/>
                    <w:jc w:val="center"/>
                    <w:rPr>
                      <w:rFonts w:eastAsia="Calibri Light"/>
                      <w:sz w:val="20"/>
                    </w:rPr>
                  </w:pPr>
                  <w:r w:rsidRPr="00ED7E67">
                    <w:rPr>
                      <w:rFonts w:cstheme="minorHAnsi"/>
                      <w:sz w:val="20"/>
                    </w:rPr>
                    <w:t>CONFIDENTIAL</w:t>
                  </w:r>
                </w:p>
              </w:tc>
              <w:tc>
                <w:tcPr>
                  <w:tcW w:w="3902" w:type="dxa"/>
                </w:tcPr>
                <w:p w14:paraId="13AC5B0A" w14:textId="77777777" w:rsidR="00464501" w:rsidRPr="00ED7E67" w:rsidRDefault="00464501" w:rsidP="008B0611">
                  <w:pPr>
                    <w:spacing w:after="0" w:line="240" w:lineRule="auto"/>
                    <w:jc w:val="right"/>
                    <w:rPr>
                      <w:rFonts w:eastAsia="Calibri Light"/>
                      <w:sz w:val="20"/>
                    </w:rPr>
                  </w:pPr>
                  <w:r w:rsidRPr="00ED7E67">
                    <w:rPr>
                      <w:rFonts w:eastAsia="Calibri Light"/>
                      <w:sz w:val="20"/>
                    </w:rPr>
                    <w:t xml:space="preserve">Page </w:t>
                  </w:r>
                  <w:r w:rsidRPr="00ED7E67">
                    <w:rPr>
                      <w:rFonts w:eastAsia="Calibri Light"/>
                      <w:sz w:val="20"/>
                    </w:rPr>
                    <w:fldChar w:fldCharType="begin"/>
                  </w:r>
                  <w:r w:rsidRPr="00ED7E67">
                    <w:rPr>
                      <w:rFonts w:eastAsia="Calibri Light"/>
                      <w:sz w:val="20"/>
                    </w:rPr>
                    <w:instrText xml:space="preserve"> PAGE   \* MERGEFORMAT </w:instrText>
                  </w:r>
                  <w:r w:rsidRPr="00ED7E67">
                    <w:rPr>
                      <w:rFonts w:eastAsia="Calibri Light"/>
                      <w:sz w:val="20"/>
                    </w:rPr>
                    <w:fldChar w:fldCharType="separate"/>
                  </w:r>
                  <w:r>
                    <w:rPr>
                      <w:rFonts w:eastAsia="Calibri Light"/>
                      <w:noProof/>
                      <w:sz w:val="20"/>
                    </w:rPr>
                    <w:t>13</w:t>
                  </w:r>
                  <w:r w:rsidRPr="00ED7E67">
                    <w:rPr>
                      <w:rFonts w:eastAsia="Calibri Light"/>
                      <w:sz w:val="20"/>
                    </w:rPr>
                    <w:fldChar w:fldCharType="end"/>
                  </w:r>
                  <w:r w:rsidRPr="00ED7E67">
                    <w:rPr>
                      <w:rFonts w:eastAsia="Calibri Light"/>
                      <w:sz w:val="20"/>
                    </w:rPr>
                    <w:t xml:space="preserve"> of </w:t>
                  </w:r>
                  <w:r w:rsidRPr="00ED7E67">
                    <w:rPr>
                      <w:rFonts w:eastAsia="Calibri Light"/>
                      <w:sz w:val="20"/>
                    </w:rPr>
                    <w:fldChar w:fldCharType="begin"/>
                  </w:r>
                  <w:r w:rsidRPr="00ED7E67">
                    <w:rPr>
                      <w:rFonts w:eastAsia="Calibri Light"/>
                      <w:sz w:val="20"/>
                    </w:rPr>
                    <w:instrText xml:space="preserve"> NUMPAGES  \* Arabic  \* MERGEFORMAT </w:instrText>
                  </w:r>
                  <w:r w:rsidRPr="00ED7E67">
                    <w:rPr>
                      <w:rFonts w:eastAsia="Calibri Light"/>
                      <w:sz w:val="20"/>
                    </w:rPr>
                    <w:fldChar w:fldCharType="separate"/>
                  </w:r>
                  <w:r>
                    <w:rPr>
                      <w:rFonts w:eastAsia="Calibri Light"/>
                      <w:noProof/>
                      <w:sz w:val="20"/>
                    </w:rPr>
                    <w:t>76</w:t>
                  </w:r>
                  <w:r w:rsidRPr="00ED7E67">
                    <w:rPr>
                      <w:rFonts w:eastAsia="Calibri Light"/>
                      <w:noProof/>
                      <w:sz w:val="20"/>
                    </w:rPr>
                    <w:fldChar w:fldCharType="end"/>
                  </w:r>
                </w:p>
              </w:tc>
            </w:tr>
          </w:tbl>
          <w:p w14:paraId="239B4355" w14:textId="77777777" w:rsidR="00464501" w:rsidRPr="00F05192" w:rsidRDefault="00E16ECB" w:rsidP="00A3293A">
            <w:pPr>
              <w:pStyle w:val="Header"/>
              <w:rPr>
                <w:rFonts w:cstheme="minorHAnsi"/>
                <w:sz w:val="18"/>
                <w:szCs w:val="16"/>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888406041"/>
      <w:docPartObj>
        <w:docPartGallery w:val="Page Numbers (Bottom of Page)"/>
        <w:docPartUnique/>
      </w:docPartObj>
    </w:sdtPr>
    <w:sdtEndPr>
      <w:rPr>
        <w:sz w:val="18"/>
        <w:szCs w:val="16"/>
      </w:rPr>
    </w:sdtEndPr>
    <w:sdtContent>
      <w:sdt>
        <w:sdtPr>
          <w:rPr>
            <w:sz w:val="20"/>
          </w:rPr>
          <w:id w:val="512194668"/>
          <w:docPartObj>
            <w:docPartGallery w:val="Page Numbers (Top of Page)"/>
            <w:docPartUnique/>
          </w:docPartObj>
        </w:sdtPr>
        <w:sdtEndPr>
          <w:rPr>
            <w:sz w:val="18"/>
            <w:szCs w:val="16"/>
          </w:rPr>
        </w:sdtEndPr>
        <w:sdtContent>
          <w:tbl>
            <w:tblPr>
              <w:tblW w:w="5000" w:type="pct"/>
              <w:tblLook w:val="04A0" w:firstRow="1" w:lastRow="0" w:firstColumn="1" w:lastColumn="0" w:noHBand="0" w:noVBand="1"/>
            </w:tblPr>
            <w:tblGrid>
              <w:gridCol w:w="3808"/>
              <w:gridCol w:w="2011"/>
              <w:gridCol w:w="3807"/>
            </w:tblGrid>
            <w:tr w:rsidR="00464501" w:rsidRPr="00ED7E67" w14:paraId="141F1CB9" w14:textId="77777777" w:rsidTr="00A3293A">
              <w:tc>
                <w:tcPr>
                  <w:tcW w:w="3915" w:type="dxa"/>
                </w:tcPr>
                <w:p w14:paraId="51E59FB7" w14:textId="77777777" w:rsidR="00464501" w:rsidRPr="00ED7E67" w:rsidRDefault="00464501" w:rsidP="008B0611">
                  <w:pPr>
                    <w:tabs>
                      <w:tab w:val="left" w:pos="2554"/>
                      <w:tab w:val="right" w:pos="3604"/>
                    </w:tabs>
                    <w:spacing w:after="0" w:line="240" w:lineRule="auto"/>
                    <w:jc w:val="center"/>
                    <w:rPr>
                      <w:rFonts w:eastAsia="Calibri Light"/>
                      <w:sz w:val="20"/>
                    </w:rPr>
                  </w:pPr>
                </w:p>
              </w:tc>
              <w:tc>
                <w:tcPr>
                  <w:tcW w:w="2029" w:type="dxa"/>
                </w:tcPr>
                <w:p w14:paraId="712D0233" w14:textId="77777777" w:rsidR="00464501" w:rsidRPr="00ED7E67" w:rsidRDefault="00464501" w:rsidP="008B0611">
                  <w:pPr>
                    <w:tabs>
                      <w:tab w:val="left" w:pos="2554"/>
                      <w:tab w:val="right" w:pos="3604"/>
                    </w:tabs>
                    <w:spacing w:after="0" w:line="240" w:lineRule="auto"/>
                    <w:jc w:val="center"/>
                    <w:rPr>
                      <w:rFonts w:eastAsia="Calibri Light"/>
                      <w:sz w:val="20"/>
                    </w:rPr>
                  </w:pPr>
                  <w:r w:rsidRPr="00ED7E67">
                    <w:rPr>
                      <w:rFonts w:cstheme="minorHAnsi"/>
                      <w:sz w:val="20"/>
                    </w:rPr>
                    <w:t>CONFIDENTIAL</w:t>
                  </w:r>
                </w:p>
              </w:tc>
              <w:tc>
                <w:tcPr>
                  <w:tcW w:w="3902" w:type="dxa"/>
                </w:tcPr>
                <w:p w14:paraId="66BA4CBF" w14:textId="77777777" w:rsidR="00464501" w:rsidRPr="00ED7E67" w:rsidRDefault="00464501" w:rsidP="008B0611">
                  <w:pPr>
                    <w:spacing w:after="0" w:line="240" w:lineRule="auto"/>
                    <w:jc w:val="right"/>
                    <w:rPr>
                      <w:rFonts w:eastAsia="Calibri Light"/>
                      <w:sz w:val="20"/>
                    </w:rPr>
                  </w:pPr>
                  <w:r w:rsidRPr="00ED7E67">
                    <w:rPr>
                      <w:rFonts w:eastAsia="Calibri Light"/>
                      <w:sz w:val="20"/>
                    </w:rPr>
                    <w:t xml:space="preserve">Page </w:t>
                  </w:r>
                  <w:r w:rsidRPr="00ED7E67">
                    <w:rPr>
                      <w:rFonts w:eastAsia="Calibri Light"/>
                      <w:sz w:val="20"/>
                    </w:rPr>
                    <w:fldChar w:fldCharType="begin"/>
                  </w:r>
                  <w:r w:rsidRPr="00ED7E67">
                    <w:rPr>
                      <w:rFonts w:eastAsia="Calibri Light"/>
                      <w:sz w:val="20"/>
                    </w:rPr>
                    <w:instrText xml:space="preserve"> PAGE   \* MERGEFORMAT </w:instrText>
                  </w:r>
                  <w:r w:rsidRPr="00ED7E67">
                    <w:rPr>
                      <w:rFonts w:eastAsia="Calibri Light"/>
                      <w:sz w:val="20"/>
                    </w:rPr>
                    <w:fldChar w:fldCharType="separate"/>
                  </w:r>
                  <w:r>
                    <w:rPr>
                      <w:rFonts w:eastAsia="Calibri Light"/>
                      <w:noProof/>
                      <w:sz w:val="20"/>
                    </w:rPr>
                    <w:t>25</w:t>
                  </w:r>
                  <w:r w:rsidRPr="00ED7E67">
                    <w:rPr>
                      <w:rFonts w:eastAsia="Calibri Light"/>
                      <w:sz w:val="20"/>
                    </w:rPr>
                    <w:fldChar w:fldCharType="end"/>
                  </w:r>
                  <w:r w:rsidRPr="00ED7E67">
                    <w:rPr>
                      <w:rFonts w:eastAsia="Calibri Light"/>
                      <w:sz w:val="20"/>
                    </w:rPr>
                    <w:t xml:space="preserve"> of </w:t>
                  </w:r>
                  <w:r w:rsidRPr="00ED7E67">
                    <w:rPr>
                      <w:rFonts w:eastAsia="Calibri Light"/>
                      <w:sz w:val="20"/>
                    </w:rPr>
                    <w:fldChar w:fldCharType="begin"/>
                  </w:r>
                  <w:r w:rsidRPr="00ED7E67">
                    <w:rPr>
                      <w:rFonts w:eastAsia="Calibri Light"/>
                      <w:sz w:val="20"/>
                    </w:rPr>
                    <w:instrText xml:space="preserve"> NUMPAGES  \* Arabic  \* MERGEFORMAT </w:instrText>
                  </w:r>
                  <w:r w:rsidRPr="00ED7E67">
                    <w:rPr>
                      <w:rFonts w:eastAsia="Calibri Light"/>
                      <w:sz w:val="20"/>
                    </w:rPr>
                    <w:fldChar w:fldCharType="separate"/>
                  </w:r>
                  <w:r>
                    <w:rPr>
                      <w:rFonts w:eastAsia="Calibri Light"/>
                      <w:noProof/>
                      <w:sz w:val="20"/>
                    </w:rPr>
                    <w:t>76</w:t>
                  </w:r>
                  <w:r w:rsidRPr="00ED7E67">
                    <w:rPr>
                      <w:rFonts w:eastAsia="Calibri Light"/>
                      <w:noProof/>
                      <w:sz w:val="20"/>
                    </w:rPr>
                    <w:fldChar w:fldCharType="end"/>
                  </w:r>
                </w:p>
              </w:tc>
            </w:tr>
          </w:tbl>
          <w:p w14:paraId="089D96D0" w14:textId="77777777" w:rsidR="00464501" w:rsidRPr="00F05192" w:rsidRDefault="00E16ECB" w:rsidP="00A3293A">
            <w:pPr>
              <w:pStyle w:val="Header"/>
              <w:rPr>
                <w:rFonts w:cstheme="minorHAnsi"/>
                <w:sz w:val="18"/>
                <w:szCs w:val="16"/>
              </w:rP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361974959"/>
      <w:docPartObj>
        <w:docPartGallery w:val="Page Numbers (Bottom of Page)"/>
        <w:docPartUnique/>
      </w:docPartObj>
    </w:sdtPr>
    <w:sdtEndPr>
      <w:rPr>
        <w:sz w:val="18"/>
        <w:szCs w:val="16"/>
      </w:rPr>
    </w:sdtEndPr>
    <w:sdtContent>
      <w:sdt>
        <w:sdtPr>
          <w:rPr>
            <w:sz w:val="20"/>
          </w:rPr>
          <w:id w:val="1017498966"/>
          <w:docPartObj>
            <w:docPartGallery w:val="Page Numbers (Top of Page)"/>
            <w:docPartUnique/>
          </w:docPartObj>
        </w:sdtPr>
        <w:sdtEndPr>
          <w:rPr>
            <w:sz w:val="18"/>
            <w:szCs w:val="16"/>
          </w:rPr>
        </w:sdtEndPr>
        <w:sdtContent>
          <w:tbl>
            <w:tblPr>
              <w:tblW w:w="5000" w:type="pct"/>
              <w:tblLook w:val="04A0" w:firstRow="1" w:lastRow="0" w:firstColumn="1" w:lastColumn="0" w:noHBand="0" w:noVBand="1"/>
            </w:tblPr>
            <w:tblGrid>
              <w:gridCol w:w="3808"/>
              <w:gridCol w:w="2011"/>
              <w:gridCol w:w="3807"/>
            </w:tblGrid>
            <w:tr w:rsidR="00464501" w:rsidRPr="00ED7E67" w14:paraId="37584A5B" w14:textId="77777777" w:rsidTr="00A3293A">
              <w:tc>
                <w:tcPr>
                  <w:tcW w:w="3915" w:type="dxa"/>
                </w:tcPr>
                <w:p w14:paraId="03FB4A03" w14:textId="77777777" w:rsidR="00464501" w:rsidRPr="00ED7E67" w:rsidRDefault="00464501" w:rsidP="008B0611">
                  <w:pPr>
                    <w:tabs>
                      <w:tab w:val="left" w:pos="2554"/>
                      <w:tab w:val="right" w:pos="3604"/>
                    </w:tabs>
                    <w:spacing w:after="0" w:line="240" w:lineRule="auto"/>
                    <w:jc w:val="center"/>
                    <w:rPr>
                      <w:rFonts w:eastAsia="Calibri Light"/>
                      <w:sz w:val="20"/>
                    </w:rPr>
                  </w:pPr>
                </w:p>
              </w:tc>
              <w:tc>
                <w:tcPr>
                  <w:tcW w:w="2029" w:type="dxa"/>
                </w:tcPr>
                <w:p w14:paraId="5A5319F3" w14:textId="77777777" w:rsidR="00464501" w:rsidRPr="00ED7E67" w:rsidRDefault="00464501" w:rsidP="008B0611">
                  <w:pPr>
                    <w:tabs>
                      <w:tab w:val="left" w:pos="2554"/>
                      <w:tab w:val="right" w:pos="3604"/>
                    </w:tabs>
                    <w:spacing w:after="0" w:line="240" w:lineRule="auto"/>
                    <w:jc w:val="center"/>
                    <w:rPr>
                      <w:rFonts w:eastAsia="Calibri Light"/>
                      <w:sz w:val="20"/>
                    </w:rPr>
                  </w:pPr>
                  <w:r w:rsidRPr="00ED7E67">
                    <w:rPr>
                      <w:rFonts w:cstheme="minorHAnsi"/>
                      <w:sz w:val="20"/>
                    </w:rPr>
                    <w:t>CONFIDENTIAL</w:t>
                  </w:r>
                </w:p>
              </w:tc>
              <w:tc>
                <w:tcPr>
                  <w:tcW w:w="3902" w:type="dxa"/>
                </w:tcPr>
                <w:p w14:paraId="41175658" w14:textId="77777777" w:rsidR="00464501" w:rsidRPr="00ED7E67" w:rsidRDefault="00464501" w:rsidP="008B0611">
                  <w:pPr>
                    <w:spacing w:after="0" w:line="240" w:lineRule="auto"/>
                    <w:jc w:val="right"/>
                    <w:rPr>
                      <w:rFonts w:eastAsia="Calibri Light"/>
                      <w:sz w:val="20"/>
                    </w:rPr>
                  </w:pPr>
                  <w:r w:rsidRPr="00ED7E67">
                    <w:rPr>
                      <w:rFonts w:eastAsia="Calibri Light"/>
                      <w:sz w:val="20"/>
                    </w:rPr>
                    <w:t xml:space="preserve">Page </w:t>
                  </w:r>
                  <w:r w:rsidRPr="00ED7E67">
                    <w:rPr>
                      <w:rFonts w:eastAsia="Calibri Light"/>
                      <w:sz w:val="20"/>
                    </w:rPr>
                    <w:fldChar w:fldCharType="begin"/>
                  </w:r>
                  <w:r w:rsidRPr="00ED7E67">
                    <w:rPr>
                      <w:rFonts w:eastAsia="Calibri Light"/>
                      <w:sz w:val="20"/>
                    </w:rPr>
                    <w:instrText xml:space="preserve"> PAGE   \* MERGEFORMAT </w:instrText>
                  </w:r>
                  <w:r w:rsidRPr="00ED7E67">
                    <w:rPr>
                      <w:rFonts w:eastAsia="Calibri Light"/>
                      <w:sz w:val="20"/>
                    </w:rPr>
                    <w:fldChar w:fldCharType="separate"/>
                  </w:r>
                  <w:r>
                    <w:rPr>
                      <w:rFonts w:eastAsia="Calibri Light"/>
                      <w:noProof/>
                      <w:sz w:val="20"/>
                    </w:rPr>
                    <w:t>57</w:t>
                  </w:r>
                  <w:r w:rsidRPr="00ED7E67">
                    <w:rPr>
                      <w:rFonts w:eastAsia="Calibri Light"/>
                      <w:sz w:val="20"/>
                    </w:rPr>
                    <w:fldChar w:fldCharType="end"/>
                  </w:r>
                  <w:r w:rsidRPr="00ED7E67">
                    <w:rPr>
                      <w:rFonts w:eastAsia="Calibri Light"/>
                      <w:sz w:val="20"/>
                    </w:rPr>
                    <w:t xml:space="preserve"> of </w:t>
                  </w:r>
                  <w:r w:rsidRPr="00ED7E67">
                    <w:rPr>
                      <w:rFonts w:eastAsia="Calibri Light"/>
                      <w:sz w:val="20"/>
                    </w:rPr>
                    <w:fldChar w:fldCharType="begin"/>
                  </w:r>
                  <w:r w:rsidRPr="00ED7E67">
                    <w:rPr>
                      <w:rFonts w:eastAsia="Calibri Light"/>
                      <w:sz w:val="20"/>
                    </w:rPr>
                    <w:instrText xml:space="preserve"> NUMPAGES  \* Arabic  \* MERGEFORMAT </w:instrText>
                  </w:r>
                  <w:r w:rsidRPr="00ED7E67">
                    <w:rPr>
                      <w:rFonts w:eastAsia="Calibri Light"/>
                      <w:sz w:val="20"/>
                    </w:rPr>
                    <w:fldChar w:fldCharType="separate"/>
                  </w:r>
                  <w:r>
                    <w:rPr>
                      <w:rFonts w:eastAsia="Calibri Light"/>
                      <w:noProof/>
                      <w:sz w:val="20"/>
                    </w:rPr>
                    <w:t>76</w:t>
                  </w:r>
                  <w:r w:rsidRPr="00ED7E67">
                    <w:rPr>
                      <w:rFonts w:eastAsia="Calibri Light"/>
                      <w:noProof/>
                      <w:sz w:val="20"/>
                    </w:rPr>
                    <w:fldChar w:fldCharType="end"/>
                  </w:r>
                </w:p>
              </w:tc>
            </w:tr>
          </w:tbl>
          <w:p w14:paraId="51295D79" w14:textId="77777777" w:rsidR="00464501" w:rsidRPr="00F05192" w:rsidRDefault="00E16ECB" w:rsidP="00A3293A">
            <w:pPr>
              <w:pStyle w:val="Header"/>
              <w:rPr>
                <w:rFonts w:cstheme="minorHAnsi"/>
                <w:sz w:val="18"/>
                <w:szCs w:val="16"/>
              </w:rP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427491734"/>
      <w:docPartObj>
        <w:docPartGallery w:val="Page Numbers (Bottom of Page)"/>
        <w:docPartUnique/>
      </w:docPartObj>
    </w:sdtPr>
    <w:sdtEndPr>
      <w:rPr>
        <w:sz w:val="18"/>
        <w:szCs w:val="16"/>
      </w:rPr>
    </w:sdtEndPr>
    <w:sdtContent>
      <w:sdt>
        <w:sdtPr>
          <w:rPr>
            <w:sz w:val="20"/>
          </w:rPr>
          <w:id w:val="229430576"/>
          <w:docPartObj>
            <w:docPartGallery w:val="Page Numbers (Top of Page)"/>
            <w:docPartUnique/>
          </w:docPartObj>
        </w:sdtPr>
        <w:sdtEndPr>
          <w:rPr>
            <w:sz w:val="18"/>
            <w:szCs w:val="16"/>
          </w:rPr>
        </w:sdtEndPr>
        <w:sdtContent>
          <w:tbl>
            <w:tblPr>
              <w:tblW w:w="5000" w:type="pct"/>
              <w:tblLook w:val="04A0" w:firstRow="1" w:lastRow="0" w:firstColumn="1" w:lastColumn="0" w:noHBand="0" w:noVBand="1"/>
            </w:tblPr>
            <w:tblGrid>
              <w:gridCol w:w="5789"/>
              <w:gridCol w:w="3000"/>
              <w:gridCol w:w="5769"/>
            </w:tblGrid>
            <w:tr w:rsidR="00464501" w:rsidRPr="00ED7E67" w14:paraId="6916C0B6" w14:textId="77777777" w:rsidTr="00A3293A">
              <w:tc>
                <w:tcPr>
                  <w:tcW w:w="3915" w:type="dxa"/>
                </w:tcPr>
                <w:p w14:paraId="36C0018A" w14:textId="77777777" w:rsidR="00464501" w:rsidRPr="00ED7E67" w:rsidRDefault="00464501" w:rsidP="008B0611">
                  <w:pPr>
                    <w:tabs>
                      <w:tab w:val="left" w:pos="2554"/>
                      <w:tab w:val="right" w:pos="3604"/>
                    </w:tabs>
                    <w:spacing w:after="0" w:line="240" w:lineRule="auto"/>
                    <w:jc w:val="center"/>
                    <w:rPr>
                      <w:rFonts w:eastAsia="Calibri Light"/>
                      <w:sz w:val="20"/>
                    </w:rPr>
                  </w:pPr>
                </w:p>
              </w:tc>
              <w:tc>
                <w:tcPr>
                  <w:tcW w:w="2029" w:type="dxa"/>
                </w:tcPr>
                <w:p w14:paraId="7F07D23C" w14:textId="77777777" w:rsidR="00464501" w:rsidRPr="00ED7E67" w:rsidRDefault="00464501" w:rsidP="008B0611">
                  <w:pPr>
                    <w:tabs>
                      <w:tab w:val="left" w:pos="2554"/>
                      <w:tab w:val="right" w:pos="3604"/>
                    </w:tabs>
                    <w:spacing w:after="0" w:line="240" w:lineRule="auto"/>
                    <w:jc w:val="center"/>
                    <w:rPr>
                      <w:rFonts w:eastAsia="Calibri Light"/>
                      <w:sz w:val="20"/>
                    </w:rPr>
                  </w:pPr>
                  <w:r w:rsidRPr="00ED7E67">
                    <w:rPr>
                      <w:rFonts w:cstheme="minorHAnsi"/>
                      <w:sz w:val="20"/>
                    </w:rPr>
                    <w:t>CONFIDENTIAL</w:t>
                  </w:r>
                </w:p>
              </w:tc>
              <w:tc>
                <w:tcPr>
                  <w:tcW w:w="3902" w:type="dxa"/>
                </w:tcPr>
                <w:p w14:paraId="6A195675" w14:textId="77777777" w:rsidR="00464501" w:rsidRPr="00ED7E67" w:rsidRDefault="00464501" w:rsidP="008B0611">
                  <w:pPr>
                    <w:spacing w:after="0" w:line="240" w:lineRule="auto"/>
                    <w:jc w:val="right"/>
                    <w:rPr>
                      <w:rFonts w:eastAsia="Calibri Light"/>
                      <w:sz w:val="20"/>
                    </w:rPr>
                  </w:pPr>
                  <w:r w:rsidRPr="00ED7E67">
                    <w:rPr>
                      <w:rFonts w:eastAsia="Calibri Light"/>
                      <w:sz w:val="20"/>
                    </w:rPr>
                    <w:t xml:space="preserve">Page </w:t>
                  </w:r>
                  <w:r w:rsidRPr="00ED7E67">
                    <w:rPr>
                      <w:rFonts w:eastAsia="Calibri Light"/>
                      <w:sz w:val="20"/>
                    </w:rPr>
                    <w:fldChar w:fldCharType="begin"/>
                  </w:r>
                  <w:r w:rsidRPr="00ED7E67">
                    <w:rPr>
                      <w:rFonts w:eastAsia="Calibri Light"/>
                      <w:sz w:val="20"/>
                    </w:rPr>
                    <w:instrText xml:space="preserve"> PAGE   \* MERGEFORMAT </w:instrText>
                  </w:r>
                  <w:r w:rsidRPr="00ED7E67">
                    <w:rPr>
                      <w:rFonts w:eastAsia="Calibri Light"/>
                      <w:sz w:val="20"/>
                    </w:rPr>
                    <w:fldChar w:fldCharType="separate"/>
                  </w:r>
                  <w:r>
                    <w:rPr>
                      <w:rFonts w:eastAsia="Calibri Light"/>
                      <w:noProof/>
                      <w:sz w:val="20"/>
                    </w:rPr>
                    <w:t>65</w:t>
                  </w:r>
                  <w:r w:rsidRPr="00ED7E67">
                    <w:rPr>
                      <w:rFonts w:eastAsia="Calibri Light"/>
                      <w:sz w:val="20"/>
                    </w:rPr>
                    <w:fldChar w:fldCharType="end"/>
                  </w:r>
                  <w:r w:rsidRPr="00ED7E67">
                    <w:rPr>
                      <w:rFonts w:eastAsia="Calibri Light"/>
                      <w:sz w:val="20"/>
                    </w:rPr>
                    <w:t xml:space="preserve"> of </w:t>
                  </w:r>
                  <w:r w:rsidRPr="00ED7E67">
                    <w:rPr>
                      <w:rFonts w:eastAsia="Calibri Light"/>
                      <w:sz w:val="20"/>
                    </w:rPr>
                    <w:fldChar w:fldCharType="begin"/>
                  </w:r>
                  <w:r w:rsidRPr="00ED7E67">
                    <w:rPr>
                      <w:rFonts w:eastAsia="Calibri Light"/>
                      <w:sz w:val="20"/>
                    </w:rPr>
                    <w:instrText xml:space="preserve"> NUMPAGES  \* Arabic  \* MERGEFORMAT </w:instrText>
                  </w:r>
                  <w:r w:rsidRPr="00ED7E67">
                    <w:rPr>
                      <w:rFonts w:eastAsia="Calibri Light"/>
                      <w:sz w:val="20"/>
                    </w:rPr>
                    <w:fldChar w:fldCharType="separate"/>
                  </w:r>
                  <w:r>
                    <w:rPr>
                      <w:rFonts w:eastAsia="Calibri Light"/>
                      <w:noProof/>
                      <w:sz w:val="20"/>
                    </w:rPr>
                    <w:t>76</w:t>
                  </w:r>
                  <w:r w:rsidRPr="00ED7E67">
                    <w:rPr>
                      <w:rFonts w:eastAsia="Calibri Light"/>
                      <w:noProof/>
                      <w:sz w:val="20"/>
                    </w:rPr>
                    <w:fldChar w:fldCharType="end"/>
                  </w:r>
                </w:p>
              </w:tc>
            </w:tr>
          </w:tbl>
          <w:p w14:paraId="28EBE9C6" w14:textId="77777777" w:rsidR="00464501" w:rsidRPr="00F05192" w:rsidRDefault="00E16ECB" w:rsidP="00A3293A">
            <w:pPr>
              <w:pStyle w:val="Header"/>
              <w:rPr>
                <w:rFonts w:cstheme="minorHAnsi"/>
                <w:sz w:val="18"/>
                <w:szCs w:val="16"/>
              </w:rPr>
            </w:pPr>
          </w:p>
        </w:sdtContent>
      </w:sdt>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682880234"/>
      <w:docPartObj>
        <w:docPartGallery w:val="Page Numbers (Bottom of Page)"/>
        <w:docPartUnique/>
      </w:docPartObj>
    </w:sdtPr>
    <w:sdtEndPr>
      <w:rPr>
        <w:sz w:val="18"/>
        <w:szCs w:val="16"/>
      </w:rPr>
    </w:sdtEndPr>
    <w:sdtContent>
      <w:sdt>
        <w:sdtPr>
          <w:rPr>
            <w:sz w:val="20"/>
          </w:rPr>
          <w:id w:val="597689343"/>
          <w:docPartObj>
            <w:docPartGallery w:val="Page Numbers (Top of Page)"/>
            <w:docPartUnique/>
          </w:docPartObj>
        </w:sdtPr>
        <w:sdtEndPr>
          <w:rPr>
            <w:sz w:val="18"/>
            <w:szCs w:val="16"/>
          </w:rPr>
        </w:sdtEndPr>
        <w:sdtContent>
          <w:tbl>
            <w:tblPr>
              <w:tblW w:w="5000" w:type="pct"/>
              <w:tblLook w:val="04A0" w:firstRow="1" w:lastRow="0" w:firstColumn="1" w:lastColumn="0" w:noHBand="0" w:noVBand="1"/>
            </w:tblPr>
            <w:tblGrid>
              <w:gridCol w:w="3808"/>
              <w:gridCol w:w="2011"/>
              <w:gridCol w:w="3807"/>
            </w:tblGrid>
            <w:tr w:rsidR="00464501" w:rsidRPr="00ED7E67" w14:paraId="720C7390" w14:textId="77777777" w:rsidTr="00A3293A">
              <w:tc>
                <w:tcPr>
                  <w:tcW w:w="3915" w:type="dxa"/>
                </w:tcPr>
                <w:p w14:paraId="6A3274E9" w14:textId="77777777" w:rsidR="00464501" w:rsidRPr="00ED7E67" w:rsidRDefault="00464501" w:rsidP="008B0611">
                  <w:pPr>
                    <w:tabs>
                      <w:tab w:val="left" w:pos="2554"/>
                      <w:tab w:val="right" w:pos="3604"/>
                    </w:tabs>
                    <w:spacing w:after="0" w:line="240" w:lineRule="auto"/>
                    <w:jc w:val="center"/>
                    <w:rPr>
                      <w:rFonts w:eastAsia="Calibri Light"/>
                      <w:sz w:val="20"/>
                    </w:rPr>
                  </w:pPr>
                </w:p>
              </w:tc>
              <w:tc>
                <w:tcPr>
                  <w:tcW w:w="2029" w:type="dxa"/>
                </w:tcPr>
                <w:p w14:paraId="2CBC0DF3" w14:textId="77777777" w:rsidR="00464501" w:rsidRPr="00ED7E67" w:rsidRDefault="00464501" w:rsidP="008B0611">
                  <w:pPr>
                    <w:tabs>
                      <w:tab w:val="left" w:pos="2554"/>
                      <w:tab w:val="right" w:pos="3604"/>
                    </w:tabs>
                    <w:spacing w:after="0" w:line="240" w:lineRule="auto"/>
                    <w:jc w:val="center"/>
                    <w:rPr>
                      <w:rFonts w:eastAsia="Calibri Light"/>
                      <w:sz w:val="20"/>
                    </w:rPr>
                  </w:pPr>
                  <w:r w:rsidRPr="00ED7E67">
                    <w:rPr>
                      <w:rFonts w:cstheme="minorHAnsi"/>
                      <w:sz w:val="20"/>
                    </w:rPr>
                    <w:t>CONFIDENTIAL</w:t>
                  </w:r>
                </w:p>
              </w:tc>
              <w:tc>
                <w:tcPr>
                  <w:tcW w:w="3902" w:type="dxa"/>
                </w:tcPr>
                <w:p w14:paraId="456FEE0E" w14:textId="77777777" w:rsidR="00464501" w:rsidRPr="00ED7E67" w:rsidRDefault="00464501" w:rsidP="008B0611">
                  <w:pPr>
                    <w:spacing w:after="0" w:line="240" w:lineRule="auto"/>
                    <w:jc w:val="right"/>
                    <w:rPr>
                      <w:rFonts w:eastAsia="Calibri Light"/>
                      <w:sz w:val="20"/>
                    </w:rPr>
                  </w:pPr>
                  <w:r w:rsidRPr="00ED7E67">
                    <w:rPr>
                      <w:rFonts w:eastAsia="Calibri Light"/>
                      <w:sz w:val="20"/>
                    </w:rPr>
                    <w:t xml:space="preserve">Page </w:t>
                  </w:r>
                  <w:r w:rsidRPr="00ED7E67">
                    <w:rPr>
                      <w:rFonts w:eastAsia="Calibri Light"/>
                      <w:sz w:val="20"/>
                    </w:rPr>
                    <w:fldChar w:fldCharType="begin"/>
                  </w:r>
                  <w:r w:rsidRPr="00ED7E67">
                    <w:rPr>
                      <w:rFonts w:eastAsia="Calibri Light"/>
                      <w:sz w:val="20"/>
                    </w:rPr>
                    <w:instrText xml:space="preserve"> PAGE   \* MERGEFORMAT </w:instrText>
                  </w:r>
                  <w:r w:rsidRPr="00ED7E67">
                    <w:rPr>
                      <w:rFonts w:eastAsia="Calibri Light"/>
                      <w:sz w:val="20"/>
                    </w:rPr>
                    <w:fldChar w:fldCharType="separate"/>
                  </w:r>
                  <w:r>
                    <w:rPr>
                      <w:rFonts w:eastAsia="Calibri Light"/>
                      <w:noProof/>
                      <w:sz w:val="20"/>
                    </w:rPr>
                    <w:t>69</w:t>
                  </w:r>
                  <w:r w:rsidRPr="00ED7E67">
                    <w:rPr>
                      <w:rFonts w:eastAsia="Calibri Light"/>
                      <w:sz w:val="20"/>
                    </w:rPr>
                    <w:fldChar w:fldCharType="end"/>
                  </w:r>
                  <w:r w:rsidRPr="00ED7E67">
                    <w:rPr>
                      <w:rFonts w:eastAsia="Calibri Light"/>
                      <w:sz w:val="20"/>
                    </w:rPr>
                    <w:t xml:space="preserve"> of </w:t>
                  </w:r>
                  <w:r w:rsidRPr="00ED7E67">
                    <w:rPr>
                      <w:rFonts w:eastAsia="Calibri Light"/>
                      <w:sz w:val="20"/>
                    </w:rPr>
                    <w:fldChar w:fldCharType="begin"/>
                  </w:r>
                  <w:r w:rsidRPr="00ED7E67">
                    <w:rPr>
                      <w:rFonts w:eastAsia="Calibri Light"/>
                      <w:sz w:val="20"/>
                    </w:rPr>
                    <w:instrText xml:space="preserve"> NUMPAGES  \* Arabic  \* MERGEFORMAT </w:instrText>
                  </w:r>
                  <w:r w:rsidRPr="00ED7E67">
                    <w:rPr>
                      <w:rFonts w:eastAsia="Calibri Light"/>
                      <w:sz w:val="20"/>
                    </w:rPr>
                    <w:fldChar w:fldCharType="separate"/>
                  </w:r>
                  <w:r>
                    <w:rPr>
                      <w:rFonts w:eastAsia="Calibri Light"/>
                      <w:noProof/>
                      <w:sz w:val="20"/>
                    </w:rPr>
                    <w:t>76</w:t>
                  </w:r>
                  <w:r w:rsidRPr="00ED7E67">
                    <w:rPr>
                      <w:rFonts w:eastAsia="Calibri Light"/>
                      <w:noProof/>
                      <w:sz w:val="20"/>
                    </w:rPr>
                    <w:fldChar w:fldCharType="end"/>
                  </w:r>
                </w:p>
              </w:tc>
            </w:tr>
          </w:tbl>
          <w:p w14:paraId="62BA4B67" w14:textId="77777777" w:rsidR="00464501" w:rsidRPr="00F05192" w:rsidRDefault="00E16ECB" w:rsidP="00A3293A">
            <w:pPr>
              <w:pStyle w:val="Header"/>
              <w:rPr>
                <w:rFonts w:cstheme="minorHAnsi"/>
                <w:sz w:val="18"/>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C356E6" w14:textId="77777777" w:rsidR="00E16ECB" w:rsidRDefault="00E16ECB" w:rsidP="0096715B">
      <w:r>
        <w:separator/>
      </w:r>
    </w:p>
    <w:p w14:paraId="7FE98E31" w14:textId="77777777" w:rsidR="00E16ECB" w:rsidRDefault="00E16ECB"/>
  </w:footnote>
  <w:footnote w:type="continuationSeparator" w:id="0">
    <w:p w14:paraId="44081613" w14:textId="77777777" w:rsidR="00E16ECB" w:rsidRDefault="00E16ECB" w:rsidP="0096715B">
      <w:r>
        <w:continuationSeparator/>
      </w:r>
    </w:p>
    <w:p w14:paraId="0543AD13" w14:textId="77777777" w:rsidR="00E16ECB" w:rsidRDefault="00E16EC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4A569" w14:textId="77777777" w:rsidR="00464501" w:rsidRPr="00ED7E67" w:rsidRDefault="00464501" w:rsidP="00A270AE">
    <w:pPr>
      <w:pStyle w:val="Header"/>
      <w:jc w:val="center"/>
      <w:rPr>
        <w:rFonts w:cstheme="minorHAnsi"/>
        <w:sz w:val="20"/>
        <w:szCs w:val="16"/>
      </w:rPr>
    </w:pPr>
    <w:r w:rsidRPr="00ED7E67">
      <w:rPr>
        <w:rFonts w:cstheme="minorHAnsi"/>
        <w:sz w:val="20"/>
        <w:szCs w:val="16"/>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A732C"/>
    <w:multiLevelType w:val="hybridMultilevel"/>
    <w:tmpl w:val="5C42E7B2"/>
    <w:lvl w:ilvl="0" w:tplc="50A2D86C">
      <w:start w:val="1"/>
      <w:numFmt w:val="lowerRoman"/>
      <w:lvlText w:val="(%1)"/>
      <w:lvlJc w:val="left"/>
      <w:pPr>
        <w:ind w:left="720" w:hanging="360"/>
      </w:pPr>
      <w:rPr>
        <w:rFonts w:ascii="Calibri Light" w:eastAsia="Times New Roman"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8746DF"/>
    <w:multiLevelType w:val="hybridMultilevel"/>
    <w:tmpl w:val="F4AAD9FA"/>
    <w:lvl w:ilvl="0" w:tplc="88D49B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6696E"/>
    <w:multiLevelType w:val="hybridMultilevel"/>
    <w:tmpl w:val="C8C0199C"/>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335AB8"/>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F21884"/>
    <w:multiLevelType w:val="hybridMultilevel"/>
    <w:tmpl w:val="34AC332E"/>
    <w:lvl w:ilvl="0" w:tplc="BD1093B8">
      <w:start w:val="1"/>
      <w:numFmt w:val="lowerRoman"/>
      <w:lvlText w:val="(%1)"/>
      <w:lvlJc w:val="left"/>
      <w:pPr>
        <w:ind w:left="107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522D9C"/>
    <w:multiLevelType w:val="hybridMultilevel"/>
    <w:tmpl w:val="02A83DC0"/>
    <w:lvl w:ilvl="0" w:tplc="FD0A33E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66C7E99"/>
    <w:multiLevelType w:val="hybridMultilevel"/>
    <w:tmpl w:val="F04E9474"/>
    <w:lvl w:ilvl="0" w:tplc="8182F3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6756A68"/>
    <w:multiLevelType w:val="hybridMultilevel"/>
    <w:tmpl w:val="7364674E"/>
    <w:lvl w:ilvl="0" w:tplc="B5E83490">
      <w:start w:val="1"/>
      <w:numFmt w:val="decimal"/>
      <w:lvlText w:val="(%1)"/>
      <w:lvlJc w:val="left"/>
      <w:pPr>
        <w:ind w:left="720" w:hanging="360"/>
      </w:pPr>
      <w:rPr>
        <w:rFonts w:ascii="Calibri Light" w:eastAsia="Times New Roman" w:hAnsi="Calibri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9066AA1"/>
    <w:multiLevelType w:val="hybridMultilevel"/>
    <w:tmpl w:val="E2F8D65A"/>
    <w:lvl w:ilvl="0" w:tplc="50A2D86C">
      <w:start w:val="1"/>
      <w:numFmt w:val="lowerRoman"/>
      <w:lvlText w:val="(%1)"/>
      <w:lvlJc w:val="left"/>
      <w:pPr>
        <w:ind w:left="720" w:hanging="360"/>
      </w:pPr>
      <w:rPr>
        <w:rFonts w:ascii="Calibri Light" w:eastAsia="Times New Roman"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90B0B54"/>
    <w:multiLevelType w:val="multilevel"/>
    <w:tmpl w:val="5500311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917"/>
        </w:tabs>
        <w:ind w:left="191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09CB6A6D"/>
    <w:multiLevelType w:val="hybridMultilevel"/>
    <w:tmpl w:val="4F4EDF62"/>
    <w:lvl w:ilvl="0" w:tplc="50A2D86C">
      <w:start w:val="1"/>
      <w:numFmt w:val="lowerRoman"/>
      <w:lvlText w:val="(%1)"/>
      <w:lvlJc w:val="left"/>
      <w:pPr>
        <w:ind w:left="720" w:hanging="360"/>
      </w:pPr>
      <w:rPr>
        <w:rFonts w:ascii="Calibri Light" w:eastAsia="Times New Roman"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A6E5F58"/>
    <w:multiLevelType w:val="hybridMultilevel"/>
    <w:tmpl w:val="A3CC57EE"/>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0A6F7151"/>
    <w:multiLevelType w:val="hybridMultilevel"/>
    <w:tmpl w:val="0532B614"/>
    <w:lvl w:ilvl="0" w:tplc="24C02006">
      <w:start w:val="1"/>
      <w:numFmt w:val="lowerLetter"/>
      <w:lvlText w:val="(%1)"/>
      <w:lvlJc w:val="left"/>
      <w:pPr>
        <w:ind w:left="927" w:hanging="360"/>
      </w:pPr>
      <w:rPr>
        <w:b w:val="0"/>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13" w15:restartNumberingAfterBreak="0">
    <w:nsid w:val="0BA72864"/>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C0F5836"/>
    <w:multiLevelType w:val="hybridMultilevel"/>
    <w:tmpl w:val="99528C30"/>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5" w15:restartNumberingAfterBreak="0">
    <w:nsid w:val="0D302E09"/>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D4E2956"/>
    <w:multiLevelType w:val="hybridMultilevel"/>
    <w:tmpl w:val="9556749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0E381B71"/>
    <w:multiLevelType w:val="hybridMultilevel"/>
    <w:tmpl w:val="FCB09C82"/>
    <w:lvl w:ilvl="0" w:tplc="50A2D86C">
      <w:start w:val="1"/>
      <w:numFmt w:val="lowerRoman"/>
      <w:lvlText w:val="(%1)"/>
      <w:lvlJc w:val="left"/>
      <w:pPr>
        <w:ind w:left="754" w:hanging="360"/>
      </w:pPr>
      <w:rPr>
        <w:rFonts w:ascii="Calibri Light" w:eastAsia="Times New Roman" w:hAnsi="Calibri Light" w:cs="Calibri Light"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8" w15:restartNumberingAfterBreak="0">
    <w:nsid w:val="0E9E7E4B"/>
    <w:multiLevelType w:val="multilevel"/>
    <w:tmpl w:val="63C87078"/>
    <w:lvl w:ilvl="0">
      <w:start w:val="1"/>
      <w:numFmt w:val="lowerLetter"/>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Letter"/>
      <w:lvlText w:val="(%3)"/>
      <w:lvlJc w:val="left"/>
      <w:pPr>
        <w:tabs>
          <w:tab w:val="num" w:pos="1917"/>
        </w:tabs>
        <w:ind w:left="1917" w:hanging="567"/>
      </w:pPr>
      <w:rPr>
        <w:rFonts w:ascii="Calibri Light" w:eastAsia="Times New Roman" w:hAnsi="Calibri Light" w:cs="Calibri Light"/>
        <w:b w:val="0"/>
      </w:rPr>
    </w:lvl>
    <w:lvl w:ilvl="3">
      <w:start w:val="1"/>
      <w:numFmt w:val="lowerRoman"/>
      <w:lvlText w:val="(%4)"/>
      <w:lvlJc w:val="left"/>
      <w:pPr>
        <w:tabs>
          <w:tab w:val="num" w:pos="2268"/>
        </w:tabs>
        <w:ind w:left="2268" w:hanging="567"/>
      </w:pPr>
      <w:rPr>
        <w:rFonts w:ascii="Calibri Light" w:eastAsia="Times New Roman" w:hAnsi="Calibri Light" w:cs="Calibri Ligh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0FB547B8"/>
    <w:multiLevelType w:val="hybridMultilevel"/>
    <w:tmpl w:val="B6A8B9CE"/>
    <w:lvl w:ilvl="0" w:tplc="E00AA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0716515"/>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07A465F"/>
    <w:multiLevelType w:val="hybridMultilevel"/>
    <w:tmpl w:val="D3BC4B9E"/>
    <w:lvl w:ilvl="0" w:tplc="8182F39A">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10E55DD5"/>
    <w:multiLevelType w:val="hybridMultilevel"/>
    <w:tmpl w:val="286633DC"/>
    <w:lvl w:ilvl="0" w:tplc="56CEB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1326C77"/>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5743A40"/>
    <w:multiLevelType w:val="hybridMultilevel"/>
    <w:tmpl w:val="B29231DC"/>
    <w:lvl w:ilvl="0" w:tplc="50A2D86C">
      <w:start w:val="1"/>
      <w:numFmt w:val="lowerRoman"/>
      <w:lvlText w:val="(%1)"/>
      <w:lvlJc w:val="left"/>
      <w:pPr>
        <w:ind w:left="720" w:hanging="360"/>
      </w:pPr>
      <w:rPr>
        <w:rFonts w:ascii="Calibri Light" w:eastAsia="Times New Roman"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5F228D0"/>
    <w:multiLevelType w:val="hybridMultilevel"/>
    <w:tmpl w:val="99528C30"/>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17415DF1"/>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6070C"/>
    <w:multiLevelType w:val="hybridMultilevel"/>
    <w:tmpl w:val="33B2B12E"/>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8233DF8"/>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8373210"/>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87B5D0F"/>
    <w:multiLevelType w:val="hybridMultilevel"/>
    <w:tmpl w:val="286633DC"/>
    <w:lvl w:ilvl="0" w:tplc="56CEB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89D6868"/>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267EC9"/>
    <w:multiLevelType w:val="hybridMultilevel"/>
    <w:tmpl w:val="58320EE6"/>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99E7BDF"/>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A7B2277"/>
    <w:multiLevelType w:val="hybridMultilevel"/>
    <w:tmpl w:val="5CCA232E"/>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1ADA56E6"/>
    <w:multiLevelType w:val="hybridMultilevel"/>
    <w:tmpl w:val="F460A50E"/>
    <w:lvl w:ilvl="0" w:tplc="50A2D86C">
      <w:start w:val="1"/>
      <w:numFmt w:val="lowerRoman"/>
      <w:lvlText w:val="(%1)"/>
      <w:lvlJc w:val="left"/>
      <w:pPr>
        <w:ind w:left="754" w:hanging="360"/>
      </w:pPr>
      <w:rPr>
        <w:rFonts w:ascii="Calibri Light" w:eastAsia="Times New Roman" w:hAnsi="Calibri Light" w:cs="Calibri Light"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37" w15:restartNumberingAfterBreak="0">
    <w:nsid w:val="1B717EB8"/>
    <w:multiLevelType w:val="hybridMultilevel"/>
    <w:tmpl w:val="DF8A6932"/>
    <w:lvl w:ilvl="0" w:tplc="14A8DE56">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1B8B6BF6"/>
    <w:multiLevelType w:val="hybridMultilevel"/>
    <w:tmpl w:val="814CA7A2"/>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BB2354B"/>
    <w:multiLevelType w:val="hybridMultilevel"/>
    <w:tmpl w:val="5372AE8A"/>
    <w:lvl w:ilvl="0" w:tplc="50A2D86C">
      <w:start w:val="1"/>
      <w:numFmt w:val="lowerRoman"/>
      <w:lvlText w:val="(%1)"/>
      <w:lvlJc w:val="left"/>
      <w:pPr>
        <w:ind w:left="1037" w:hanging="360"/>
      </w:pPr>
      <w:rPr>
        <w:rFonts w:ascii="Calibri Light" w:eastAsia="Times New Roman" w:hAnsi="Calibri Light" w:cs="Calibri Light"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40" w15:restartNumberingAfterBreak="0">
    <w:nsid w:val="1BCD4F14"/>
    <w:multiLevelType w:val="hybridMultilevel"/>
    <w:tmpl w:val="34AC332E"/>
    <w:lvl w:ilvl="0" w:tplc="BD1093B8">
      <w:start w:val="1"/>
      <w:numFmt w:val="lowerRoman"/>
      <w:lvlText w:val="(%1)"/>
      <w:lvlJc w:val="left"/>
      <w:pPr>
        <w:ind w:left="107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1D8F2ED7"/>
    <w:multiLevelType w:val="hybridMultilevel"/>
    <w:tmpl w:val="7364674E"/>
    <w:lvl w:ilvl="0" w:tplc="B5E83490">
      <w:start w:val="1"/>
      <w:numFmt w:val="decimal"/>
      <w:lvlText w:val="(%1)"/>
      <w:lvlJc w:val="left"/>
      <w:pPr>
        <w:ind w:left="720" w:hanging="360"/>
      </w:pPr>
      <w:rPr>
        <w:rFonts w:ascii="Calibri Light" w:eastAsia="Times New Roman" w:hAnsi="Calibri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EA85BE8"/>
    <w:multiLevelType w:val="hybridMultilevel"/>
    <w:tmpl w:val="7DE2D1B8"/>
    <w:lvl w:ilvl="0" w:tplc="E7EE4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20842423"/>
    <w:multiLevelType w:val="hybridMultilevel"/>
    <w:tmpl w:val="0A629300"/>
    <w:lvl w:ilvl="0" w:tplc="41A824A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15:restartNumberingAfterBreak="0">
    <w:nsid w:val="21463AF8"/>
    <w:multiLevelType w:val="hybridMultilevel"/>
    <w:tmpl w:val="34AC332E"/>
    <w:lvl w:ilvl="0" w:tplc="BD1093B8">
      <w:start w:val="1"/>
      <w:numFmt w:val="lowerRoman"/>
      <w:lvlText w:val="(%1)"/>
      <w:lvlJc w:val="left"/>
      <w:pPr>
        <w:ind w:left="107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1DF1A2C"/>
    <w:multiLevelType w:val="hybridMultilevel"/>
    <w:tmpl w:val="7364674E"/>
    <w:lvl w:ilvl="0" w:tplc="B5E83490">
      <w:start w:val="1"/>
      <w:numFmt w:val="decimal"/>
      <w:lvlText w:val="(%1)"/>
      <w:lvlJc w:val="left"/>
      <w:pPr>
        <w:ind w:left="720" w:hanging="360"/>
      </w:pPr>
      <w:rPr>
        <w:rFonts w:ascii="Calibri Light" w:eastAsia="Times New Roman" w:hAnsi="Calibri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28217B3"/>
    <w:multiLevelType w:val="hybridMultilevel"/>
    <w:tmpl w:val="553A0CB8"/>
    <w:lvl w:ilvl="0" w:tplc="9680333E">
      <w:start w:val="1"/>
      <w:numFmt w:val="lowerLetter"/>
      <w:lvlText w:val="(%1)"/>
      <w:lvlJc w:val="left"/>
      <w:pPr>
        <w:ind w:left="576" w:hanging="57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15:restartNumberingAfterBreak="0">
    <w:nsid w:val="22845535"/>
    <w:multiLevelType w:val="multilevel"/>
    <w:tmpl w:val="536CD352"/>
    <w:lvl w:ilvl="0">
      <w:start w:val="1"/>
      <w:numFmt w:val="decimal"/>
      <w:pStyle w:val="Heading1"/>
      <w:lvlText w:val="%1."/>
      <w:lvlJc w:val="left"/>
      <w:pPr>
        <w:tabs>
          <w:tab w:val="num" w:pos="502"/>
        </w:tabs>
        <w:ind w:left="567" w:hanging="567"/>
      </w:pPr>
      <w:rPr>
        <w:rFonts w:ascii="Calibri" w:eastAsiaTheme="majorEastAsia" w:hAnsi="Calibri" w:cs="Calibri" w:hint="default"/>
        <w:b/>
        <w:bCs/>
        <w:i w:val="0"/>
        <w:iCs w:val="0"/>
        <w:caps w:val="0"/>
        <w:smallCaps w:val="0"/>
        <w:strike w:val="0"/>
        <w:dstrike w:val="0"/>
        <w:noProof w:val="0"/>
        <w:vanish w:val="0"/>
        <w:color w:val="0E1B8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isLgl/>
      <w:lvlText w:val="%1.%2."/>
      <w:lvlJc w:val="left"/>
      <w:pPr>
        <w:tabs>
          <w:tab w:val="num" w:pos="502"/>
        </w:tabs>
        <w:ind w:left="567" w:hanging="567"/>
      </w:pPr>
      <w:rPr>
        <w:rFonts w:hint="default"/>
      </w:rPr>
    </w:lvl>
    <w:lvl w:ilvl="2">
      <w:start w:val="1"/>
      <w:numFmt w:val="decimal"/>
      <w:pStyle w:val="Heading3"/>
      <w:isLgl/>
      <w:lvlText w:val="%1.%2.%3."/>
      <w:lvlJc w:val="left"/>
      <w:pPr>
        <w:tabs>
          <w:tab w:val="num" w:pos="4047"/>
        </w:tabs>
        <w:ind w:left="4112" w:hanging="567"/>
      </w:pPr>
      <w:rPr>
        <w:rFonts w:cs="Times New Roman"/>
        <w:b/>
        <w:bCs w:val="0"/>
        <w:i w:val="0"/>
        <w:iCs w:val="0"/>
        <w:caps w:val="0"/>
        <w:smallCaps w:val="0"/>
        <w:strike w:val="0"/>
        <w:dstrike w:val="0"/>
        <w:noProof w:val="0"/>
        <w:vanish w:val="0"/>
        <w:color w:val="17365D" w:themeColor="text2" w:themeShade="BF"/>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50" w15:restartNumberingAfterBreak="0">
    <w:nsid w:val="24395754"/>
    <w:multiLevelType w:val="hybridMultilevel"/>
    <w:tmpl w:val="34AC332E"/>
    <w:lvl w:ilvl="0" w:tplc="BD1093B8">
      <w:start w:val="1"/>
      <w:numFmt w:val="lowerRoman"/>
      <w:lvlText w:val="(%1)"/>
      <w:lvlJc w:val="left"/>
      <w:pPr>
        <w:ind w:left="72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45F1BBC"/>
    <w:multiLevelType w:val="multilevel"/>
    <w:tmpl w:val="89FC26A2"/>
    <w:lvl w:ilvl="0">
      <w:start w:val="1"/>
      <w:numFmt w:val="lowerLetter"/>
      <w:lvlText w:val="(%1)"/>
      <w:lvlJc w:val="left"/>
      <w:pPr>
        <w:tabs>
          <w:tab w:val="num" w:pos="567"/>
        </w:tabs>
        <w:ind w:left="567" w:hanging="567"/>
      </w:pPr>
      <w:rPr>
        <w:rFonts w:hint="default"/>
        <w:b w:val="0"/>
      </w:rPr>
    </w:lvl>
    <w:lvl w:ilvl="1">
      <w:start w:val="1"/>
      <w:numFmt w:val="lowerRoman"/>
      <w:lvlText w:val="(%2)"/>
      <w:lvlJc w:val="left"/>
      <w:pPr>
        <w:tabs>
          <w:tab w:val="num" w:pos="1197"/>
        </w:tabs>
        <w:ind w:left="1197" w:hanging="567"/>
      </w:pPr>
      <w:rPr>
        <w:rFonts w:ascii="Calibri Light" w:eastAsia="Times New Roman" w:hAnsi="Calibri Light" w:cs="Calibri Light" w:hint="default"/>
        <w:b w:val="0"/>
        <w:color w:val="auto"/>
      </w:rPr>
    </w:lvl>
    <w:lvl w:ilvl="2">
      <w:start w:val="1"/>
      <w:numFmt w:val="lowerLetter"/>
      <w:lvlText w:val="(%3)"/>
      <w:lvlJc w:val="left"/>
      <w:pPr>
        <w:tabs>
          <w:tab w:val="num" w:pos="1917"/>
        </w:tabs>
        <w:ind w:left="1917" w:hanging="567"/>
      </w:pPr>
      <w:rPr>
        <w:rFonts w:ascii="Calibri Light" w:eastAsia="Times New Roman" w:hAnsi="Calibri Light" w:cs="Calibri Light"/>
        <w:b w:val="0"/>
      </w:rPr>
    </w:lvl>
    <w:lvl w:ilvl="3">
      <w:start w:val="1"/>
      <w:numFmt w:val="lowerRoman"/>
      <w:lvlText w:val="(%4)"/>
      <w:lvlJc w:val="left"/>
      <w:pPr>
        <w:tabs>
          <w:tab w:val="num" w:pos="2268"/>
        </w:tabs>
        <w:ind w:left="2268" w:hanging="567"/>
      </w:pPr>
      <w:rPr>
        <w:rFonts w:ascii="Calibri Light" w:eastAsia="Times New Roman" w:hAnsi="Calibri Light" w:cs="Calibri Ligh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52" w15:restartNumberingAfterBreak="0">
    <w:nsid w:val="26596B81"/>
    <w:multiLevelType w:val="hybridMultilevel"/>
    <w:tmpl w:val="662AE91C"/>
    <w:lvl w:ilvl="0" w:tplc="24C02006">
      <w:start w:val="1"/>
      <w:numFmt w:val="lowerLetter"/>
      <w:lvlText w:val="(%1)"/>
      <w:lvlJc w:val="left"/>
      <w:pPr>
        <w:tabs>
          <w:tab w:val="num" w:pos="360"/>
        </w:tabs>
        <w:ind w:left="360" w:hanging="360"/>
      </w:pPr>
      <w:rPr>
        <w:b w:val="0"/>
      </w:rPr>
    </w:lvl>
    <w:lvl w:ilvl="1" w:tplc="50A2D86C">
      <w:start w:val="1"/>
      <w:numFmt w:val="lowerRoman"/>
      <w:lvlText w:val="(%2)"/>
      <w:lvlJc w:val="left"/>
      <w:pPr>
        <w:tabs>
          <w:tab w:val="num" w:pos="1080"/>
        </w:tabs>
        <w:ind w:left="1080" w:hanging="360"/>
      </w:pPr>
      <w:rPr>
        <w:rFonts w:ascii="Calibri Light" w:eastAsia="Times New Roman" w:hAnsi="Calibri Light" w:cs="Calibri Light" w:hint="default"/>
      </w:rPr>
    </w:lvl>
    <w:lvl w:ilvl="2" w:tplc="1C09001B">
      <w:start w:val="1"/>
      <w:numFmt w:val="lowerRoman"/>
      <w:lvlText w:val="%3."/>
      <w:lvlJc w:val="right"/>
      <w:pPr>
        <w:tabs>
          <w:tab w:val="num" w:pos="1800"/>
        </w:tabs>
        <w:ind w:left="1800" w:hanging="360"/>
      </w:pPr>
    </w:lvl>
    <w:lvl w:ilvl="3" w:tplc="92D0C49E" w:tentative="1">
      <w:start w:val="1"/>
      <w:numFmt w:val="lowerLetter"/>
      <w:lvlText w:val="(%4)"/>
      <w:lvlJc w:val="left"/>
      <w:pPr>
        <w:tabs>
          <w:tab w:val="num" w:pos="2520"/>
        </w:tabs>
        <w:ind w:left="2520" w:hanging="360"/>
      </w:pPr>
    </w:lvl>
    <w:lvl w:ilvl="4" w:tplc="69C8769A" w:tentative="1">
      <w:start w:val="1"/>
      <w:numFmt w:val="lowerLetter"/>
      <w:lvlText w:val="(%5)"/>
      <w:lvlJc w:val="left"/>
      <w:pPr>
        <w:tabs>
          <w:tab w:val="num" w:pos="3240"/>
        </w:tabs>
        <w:ind w:left="3240" w:hanging="360"/>
      </w:pPr>
    </w:lvl>
    <w:lvl w:ilvl="5" w:tplc="59A0E002" w:tentative="1">
      <w:start w:val="1"/>
      <w:numFmt w:val="lowerLetter"/>
      <w:lvlText w:val="(%6)"/>
      <w:lvlJc w:val="left"/>
      <w:pPr>
        <w:tabs>
          <w:tab w:val="num" w:pos="3960"/>
        </w:tabs>
        <w:ind w:left="3960" w:hanging="360"/>
      </w:pPr>
    </w:lvl>
    <w:lvl w:ilvl="6" w:tplc="3B629C0E" w:tentative="1">
      <w:start w:val="1"/>
      <w:numFmt w:val="lowerLetter"/>
      <w:lvlText w:val="(%7)"/>
      <w:lvlJc w:val="left"/>
      <w:pPr>
        <w:tabs>
          <w:tab w:val="num" w:pos="4680"/>
        </w:tabs>
        <w:ind w:left="4680" w:hanging="360"/>
      </w:pPr>
    </w:lvl>
    <w:lvl w:ilvl="7" w:tplc="62D61C9C" w:tentative="1">
      <w:start w:val="1"/>
      <w:numFmt w:val="lowerLetter"/>
      <w:lvlText w:val="(%8)"/>
      <w:lvlJc w:val="left"/>
      <w:pPr>
        <w:tabs>
          <w:tab w:val="num" w:pos="5400"/>
        </w:tabs>
        <w:ind w:left="5400" w:hanging="360"/>
      </w:pPr>
    </w:lvl>
    <w:lvl w:ilvl="8" w:tplc="CD34D562" w:tentative="1">
      <w:start w:val="1"/>
      <w:numFmt w:val="lowerLetter"/>
      <w:lvlText w:val="(%9)"/>
      <w:lvlJc w:val="left"/>
      <w:pPr>
        <w:tabs>
          <w:tab w:val="num" w:pos="6120"/>
        </w:tabs>
        <w:ind w:left="6120" w:hanging="360"/>
      </w:pPr>
    </w:lvl>
  </w:abstractNum>
  <w:abstractNum w:abstractNumId="53" w15:restartNumberingAfterBreak="0">
    <w:nsid w:val="27674CAC"/>
    <w:multiLevelType w:val="hybridMultilevel"/>
    <w:tmpl w:val="4F4EDF62"/>
    <w:lvl w:ilvl="0" w:tplc="50A2D86C">
      <w:start w:val="1"/>
      <w:numFmt w:val="lowerRoman"/>
      <w:lvlText w:val="(%1)"/>
      <w:lvlJc w:val="left"/>
      <w:pPr>
        <w:ind w:left="720" w:hanging="360"/>
      </w:pPr>
      <w:rPr>
        <w:rFonts w:ascii="Calibri Light" w:eastAsia="Times New Roman"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28E044D1"/>
    <w:multiLevelType w:val="hybridMultilevel"/>
    <w:tmpl w:val="6DD4E7C4"/>
    <w:lvl w:ilvl="0" w:tplc="80A6E9CA">
      <w:start w:val="1"/>
      <w:numFmt w:val="lowerLetter"/>
      <w:lvlText w:val="%1."/>
      <w:lvlJc w:val="left"/>
      <w:pPr>
        <w:ind w:left="719" w:hanging="360"/>
      </w:pPr>
      <w:rPr>
        <w:rFonts w:hint="default"/>
      </w:rPr>
    </w:lvl>
    <w:lvl w:ilvl="1" w:tplc="08090019">
      <w:start w:val="1"/>
      <w:numFmt w:val="lowerLetter"/>
      <w:lvlText w:val="%2."/>
      <w:lvlJc w:val="left"/>
      <w:pPr>
        <w:ind w:left="1439" w:hanging="360"/>
      </w:pPr>
    </w:lvl>
    <w:lvl w:ilvl="2" w:tplc="0809001B">
      <w:start w:val="1"/>
      <w:numFmt w:val="lowerRoman"/>
      <w:lvlText w:val="%3."/>
      <w:lvlJc w:val="right"/>
      <w:pPr>
        <w:ind w:left="2159" w:hanging="180"/>
      </w:pPr>
    </w:lvl>
    <w:lvl w:ilvl="3" w:tplc="0809000F">
      <w:start w:val="1"/>
      <w:numFmt w:val="decimal"/>
      <w:lvlText w:val="%4."/>
      <w:lvlJc w:val="left"/>
      <w:pPr>
        <w:ind w:left="2879" w:hanging="360"/>
      </w:pPr>
    </w:lvl>
    <w:lvl w:ilvl="4" w:tplc="08090019">
      <w:start w:val="1"/>
      <w:numFmt w:val="lowerLetter"/>
      <w:lvlText w:val="%5."/>
      <w:lvlJc w:val="left"/>
      <w:pPr>
        <w:ind w:left="3599" w:hanging="360"/>
      </w:pPr>
    </w:lvl>
    <w:lvl w:ilvl="5" w:tplc="0809001B">
      <w:start w:val="1"/>
      <w:numFmt w:val="lowerRoman"/>
      <w:lvlText w:val="%6."/>
      <w:lvlJc w:val="right"/>
      <w:pPr>
        <w:ind w:left="4319" w:hanging="180"/>
      </w:pPr>
    </w:lvl>
    <w:lvl w:ilvl="6" w:tplc="0809000F">
      <w:start w:val="1"/>
      <w:numFmt w:val="decimal"/>
      <w:lvlText w:val="%7."/>
      <w:lvlJc w:val="left"/>
      <w:pPr>
        <w:ind w:left="5039" w:hanging="360"/>
      </w:pPr>
    </w:lvl>
    <w:lvl w:ilvl="7" w:tplc="08090019" w:tentative="1">
      <w:start w:val="1"/>
      <w:numFmt w:val="lowerLetter"/>
      <w:lvlText w:val="%8."/>
      <w:lvlJc w:val="left"/>
      <w:pPr>
        <w:ind w:left="5759" w:hanging="360"/>
      </w:pPr>
    </w:lvl>
    <w:lvl w:ilvl="8" w:tplc="0809001B" w:tentative="1">
      <w:start w:val="1"/>
      <w:numFmt w:val="lowerRoman"/>
      <w:lvlText w:val="%9."/>
      <w:lvlJc w:val="right"/>
      <w:pPr>
        <w:ind w:left="6479" w:hanging="180"/>
      </w:pPr>
    </w:lvl>
  </w:abstractNum>
  <w:abstractNum w:abstractNumId="55" w15:restartNumberingAfterBreak="0">
    <w:nsid w:val="293B747D"/>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2D4CDA"/>
    <w:multiLevelType w:val="hybridMultilevel"/>
    <w:tmpl w:val="C05E7540"/>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2B2F6D85"/>
    <w:multiLevelType w:val="hybridMultilevel"/>
    <w:tmpl w:val="5372AE8A"/>
    <w:lvl w:ilvl="0" w:tplc="50A2D86C">
      <w:start w:val="1"/>
      <w:numFmt w:val="lowerRoman"/>
      <w:lvlText w:val="(%1)"/>
      <w:lvlJc w:val="left"/>
      <w:pPr>
        <w:ind w:left="1037" w:hanging="360"/>
      </w:pPr>
      <w:rPr>
        <w:rFonts w:ascii="Calibri Light" w:eastAsia="Times New Roman" w:hAnsi="Calibri Light" w:cs="Calibri Light"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58" w15:restartNumberingAfterBreak="0">
    <w:nsid w:val="2B662D3B"/>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C0B5D47"/>
    <w:multiLevelType w:val="hybridMultilevel"/>
    <w:tmpl w:val="518253A0"/>
    <w:lvl w:ilvl="0" w:tplc="50A2D86C">
      <w:start w:val="1"/>
      <w:numFmt w:val="lowerRoman"/>
      <w:lvlText w:val="(%1)"/>
      <w:lvlJc w:val="left"/>
      <w:pPr>
        <w:ind w:left="1037" w:hanging="360"/>
      </w:pPr>
      <w:rPr>
        <w:rFonts w:ascii="Calibri Light" w:eastAsia="Times New Roman" w:hAnsi="Calibri Light" w:cs="Calibri Light"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60" w15:restartNumberingAfterBreak="0">
    <w:nsid w:val="2D7220A7"/>
    <w:multiLevelType w:val="hybridMultilevel"/>
    <w:tmpl w:val="34AC332E"/>
    <w:lvl w:ilvl="0" w:tplc="BD1093B8">
      <w:start w:val="1"/>
      <w:numFmt w:val="lowerRoman"/>
      <w:lvlText w:val="(%1)"/>
      <w:lvlJc w:val="left"/>
      <w:pPr>
        <w:ind w:left="107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053D6E"/>
    <w:multiLevelType w:val="hybridMultilevel"/>
    <w:tmpl w:val="A68CE5E0"/>
    <w:lvl w:ilvl="0" w:tplc="50A2D86C">
      <w:start w:val="1"/>
      <w:numFmt w:val="lowerRoman"/>
      <w:lvlText w:val="(%1)"/>
      <w:lvlJc w:val="left"/>
      <w:pPr>
        <w:ind w:left="720" w:hanging="360"/>
      </w:pPr>
      <w:rPr>
        <w:rFonts w:ascii="Calibri Light" w:eastAsia="Times New Roman"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FC1371D"/>
    <w:multiLevelType w:val="hybridMultilevel"/>
    <w:tmpl w:val="662AE91C"/>
    <w:lvl w:ilvl="0" w:tplc="24C02006">
      <w:start w:val="1"/>
      <w:numFmt w:val="lowerLetter"/>
      <w:lvlText w:val="(%1)"/>
      <w:lvlJc w:val="left"/>
      <w:pPr>
        <w:tabs>
          <w:tab w:val="num" w:pos="360"/>
        </w:tabs>
        <w:ind w:left="360" w:hanging="360"/>
      </w:pPr>
      <w:rPr>
        <w:b w:val="0"/>
      </w:rPr>
    </w:lvl>
    <w:lvl w:ilvl="1" w:tplc="50A2D86C">
      <w:start w:val="1"/>
      <w:numFmt w:val="lowerRoman"/>
      <w:lvlText w:val="(%2)"/>
      <w:lvlJc w:val="left"/>
      <w:pPr>
        <w:tabs>
          <w:tab w:val="num" w:pos="1080"/>
        </w:tabs>
        <w:ind w:left="1080" w:hanging="360"/>
      </w:pPr>
      <w:rPr>
        <w:rFonts w:ascii="Calibri Light" w:eastAsia="Times New Roman" w:hAnsi="Calibri Light" w:cs="Calibri Light" w:hint="default"/>
      </w:rPr>
    </w:lvl>
    <w:lvl w:ilvl="2" w:tplc="1C09001B">
      <w:start w:val="1"/>
      <w:numFmt w:val="lowerRoman"/>
      <w:lvlText w:val="%3."/>
      <w:lvlJc w:val="right"/>
      <w:pPr>
        <w:tabs>
          <w:tab w:val="num" w:pos="1800"/>
        </w:tabs>
        <w:ind w:left="1800" w:hanging="360"/>
      </w:pPr>
    </w:lvl>
    <w:lvl w:ilvl="3" w:tplc="92D0C49E" w:tentative="1">
      <w:start w:val="1"/>
      <w:numFmt w:val="lowerLetter"/>
      <w:lvlText w:val="(%4)"/>
      <w:lvlJc w:val="left"/>
      <w:pPr>
        <w:tabs>
          <w:tab w:val="num" w:pos="2520"/>
        </w:tabs>
        <w:ind w:left="2520" w:hanging="360"/>
      </w:pPr>
    </w:lvl>
    <w:lvl w:ilvl="4" w:tplc="69C8769A" w:tentative="1">
      <w:start w:val="1"/>
      <w:numFmt w:val="lowerLetter"/>
      <w:lvlText w:val="(%5)"/>
      <w:lvlJc w:val="left"/>
      <w:pPr>
        <w:tabs>
          <w:tab w:val="num" w:pos="3240"/>
        </w:tabs>
        <w:ind w:left="3240" w:hanging="360"/>
      </w:pPr>
    </w:lvl>
    <w:lvl w:ilvl="5" w:tplc="59A0E002" w:tentative="1">
      <w:start w:val="1"/>
      <w:numFmt w:val="lowerLetter"/>
      <w:lvlText w:val="(%6)"/>
      <w:lvlJc w:val="left"/>
      <w:pPr>
        <w:tabs>
          <w:tab w:val="num" w:pos="3960"/>
        </w:tabs>
        <w:ind w:left="3960" w:hanging="360"/>
      </w:pPr>
    </w:lvl>
    <w:lvl w:ilvl="6" w:tplc="3B629C0E" w:tentative="1">
      <w:start w:val="1"/>
      <w:numFmt w:val="lowerLetter"/>
      <w:lvlText w:val="(%7)"/>
      <w:lvlJc w:val="left"/>
      <w:pPr>
        <w:tabs>
          <w:tab w:val="num" w:pos="4680"/>
        </w:tabs>
        <w:ind w:left="4680" w:hanging="360"/>
      </w:pPr>
    </w:lvl>
    <w:lvl w:ilvl="7" w:tplc="62D61C9C" w:tentative="1">
      <w:start w:val="1"/>
      <w:numFmt w:val="lowerLetter"/>
      <w:lvlText w:val="(%8)"/>
      <w:lvlJc w:val="left"/>
      <w:pPr>
        <w:tabs>
          <w:tab w:val="num" w:pos="5400"/>
        </w:tabs>
        <w:ind w:left="5400" w:hanging="360"/>
      </w:pPr>
    </w:lvl>
    <w:lvl w:ilvl="8" w:tplc="CD34D562" w:tentative="1">
      <w:start w:val="1"/>
      <w:numFmt w:val="lowerLetter"/>
      <w:lvlText w:val="(%9)"/>
      <w:lvlJc w:val="left"/>
      <w:pPr>
        <w:tabs>
          <w:tab w:val="num" w:pos="6120"/>
        </w:tabs>
        <w:ind w:left="6120" w:hanging="360"/>
      </w:pPr>
    </w:lvl>
  </w:abstractNum>
  <w:abstractNum w:abstractNumId="63" w15:restartNumberingAfterBreak="0">
    <w:nsid w:val="30503223"/>
    <w:multiLevelType w:val="hybridMultilevel"/>
    <w:tmpl w:val="29A4E55E"/>
    <w:lvl w:ilvl="0" w:tplc="24C02006">
      <w:start w:val="1"/>
      <w:numFmt w:val="lowerLetter"/>
      <w:lvlText w:val="(%1)"/>
      <w:lvlJc w:val="left"/>
      <w:pPr>
        <w:ind w:left="360" w:hanging="360"/>
      </w:pPr>
      <w:rPr>
        <w:b w:val="0"/>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64" w15:restartNumberingAfterBreak="0">
    <w:nsid w:val="31610D15"/>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31ED0503"/>
    <w:multiLevelType w:val="hybridMultilevel"/>
    <w:tmpl w:val="E7321A90"/>
    <w:lvl w:ilvl="0" w:tplc="FE466208">
      <w:start w:val="1"/>
      <w:numFmt w:val="lowerLetter"/>
      <w:lvlText w:val="(%1)"/>
      <w:lvlJc w:val="left"/>
      <w:pPr>
        <w:ind w:left="753" w:hanging="360"/>
      </w:pPr>
      <w:rPr>
        <w:rFonts w:hint="default"/>
      </w:rPr>
    </w:lvl>
    <w:lvl w:ilvl="1" w:tplc="1C090019" w:tentative="1">
      <w:start w:val="1"/>
      <w:numFmt w:val="lowerLetter"/>
      <w:lvlText w:val="%2."/>
      <w:lvlJc w:val="left"/>
      <w:pPr>
        <w:ind w:left="1473" w:hanging="360"/>
      </w:pPr>
    </w:lvl>
    <w:lvl w:ilvl="2" w:tplc="1C09001B" w:tentative="1">
      <w:start w:val="1"/>
      <w:numFmt w:val="lowerRoman"/>
      <w:lvlText w:val="%3."/>
      <w:lvlJc w:val="right"/>
      <w:pPr>
        <w:ind w:left="2193" w:hanging="180"/>
      </w:pPr>
    </w:lvl>
    <w:lvl w:ilvl="3" w:tplc="1C09000F" w:tentative="1">
      <w:start w:val="1"/>
      <w:numFmt w:val="decimal"/>
      <w:lvlText w:val="%4."/>
      <w:lvlJc w:val="left"/>
      <w:pPr>
        <w:ind w:left="2913" w:hanging="360"/>
      </w:pPr>
    </w:lvl>
    <w:lvl w:ilvl="4" w:tplc="1C090019" w:tentative="1">
      <w:start w:val="1"/>
      <w:numFmt w:val="lowerLetter"/>
      <w:lvlText w:val="%5."/>
      <w:lvlJc w:val="left"/>
      <w:pPr>
        <w:ind w:left="3633" w:hanging="360"/>
      </w:pPr>
    </w:lvl>
    <w:lvl w:ilvl="5" w:tplc="1C09001B" w:tentative="1">
      <w:start w:val="1"/>
      <w:numFmt w:val="lowerRoman"/>
      <w:lvlText w:val="%6."/>
      <w:lvlJc w:val="right"/>
      <w:pPr>
        <w:ind w:left="4353" w:hanging="180"/>
      </w:pPr>
    </w:lvl>
    <w:lvl w:ilvl="6" w:tplc="1C09000F" w:tentative="1">
      <w:start w:val="1"/>
      <w:numFmt w:val="decimal"/>
      <w:lvlText w:val="%7."/>
      <w:lvlJc w:val="left"/>
      <w:pPr>
        <w:ind w:left="5073" w:hanging="360"/>
      </w:pPr>
    </w:lvl>
    <w:lvl w:ilvl="7" w:tplc="1C090019" w:tentative="1">
      <w:start w:val="1"/>
      <w:numFmt w:val="lowerLetter"/>
      <w:lvlText w:val="%8."/>
      <w:lvlJc w:val="left"/>
      <w:pPr>
        <w:ind w:left="5793" w:hanging="360"/>
      </w:pPr>
    </w:lvl>
    <w:lvl w:ilvl="8" w:tplc="1C09001B" w:tentative="1">
      <w:start w:val="1"/>
      <w:numFmt w:val="lowerRoman"/>
      <w:lvlText w:val="%9."/>
      <w:lvlJc w:val="right"/>
      <w:pPr>
        <w:ind w:left="6513" w:hanging="180"/>
      </w:pPr>
    </w:lvl>
  </w:abstractNum>
  <w:abstractNum w:abstractNumId="66"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33450A06"/>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341123D4"/>
    <w:multiLevelType w:val="hybridMultilevel"/>
    <w:tmpl w:val="E04A0DC4"/>
    <w:lvl w:ilvl="0" w:tplc="B198B7BE">
      <w:start w:val="1"/>
      <w:numFmt w:val="lowerLetter"/>
      <w:lvlText w:val="(%1)"/>
      <w:lvlJc w:val="left"/>
      <w:pPr>
        <w:tabs>
          <w:tab w:val="num" w:pos="360"/>
        </w:tabs>
        <w:ind w:left="360" w:hanging="360"/>
      </w:pPr>
    </w:lvl>
    <w:lvl w:ilvl="1" w:tplc="1C09001B">
      <w:start w:val="1"/>
      <w:numFmt w:val="lowerRoman"/>
      <w:lvlText w:val="%2."/>
      <w:lvlJc w:val="right"/>
      <w:pPr>
        <w:tabs>
          <w:tab w:val="num" w:pos="1080"/>
        </w:tabs>
        <w:ind w:left="1080" w:hanging="360"/>
      </w:pPr>
    </w:lvl>
    <w:lvl w:ilvl="2" w:tplc="1C09001B">
      <w:start w:val="1"/>
      <w:numFmt w:val="lowerRoman"/>
      <w:lvlText w:val="%3."/>
      <w:lvlJc w:val="right"/>
      <w:pPr>
        <w:tabs>
          <w:tab w:val="num" w:pos="1800"/>
        </w:tabs>
        <w:ind w:left="1800" w:hanging="360"/>
      </w:pPr>
    </w:lvl>
    <w:lvl w:ilvl="3" w:tplc="92D0C49E" w:tentative="1">
      <w:start w:val="1"/>
      <w:numFmt w:val="lowerLetter"/>
      <w:lvlText w:val="(%4)"/>
      <w:lvlJc w:val="left"/>
      <w:pPr>
        <w:tabs>
          <w:tab w:val="num" w:pos="2520"/>
        </w:tabs>
        <w:ind w:left="2520" w:hanging="360"/>
      </w:pPr>
    </w:lvl>
    <w:lvl w:ilvl="4" w:tplc="69C8769A" w:tentative="1">
      <w:start w:val="1"/>
      <w:numFmt w:val="lowerLetter"/>
      <w:lvlText w:val="(%5)"/>
      <w:lvlJc w:val="left"/>
      <w:pPr>
        <w:tabs>
          <w:tab w:val="num" w:pos="3240"/>
        </w:tabs>
        <w:ind w:left="3240" w:hanging="360"/>
      </w:pPr>
    </w:lvl>
    <w:lvl w:ilvl="5" w:tplc="59A0E002" w:tentative="1">
      <w:start w:val="1"/>
      <w:numFmt w:val="lowerLetter"/>
      <w:lvlText w:val="(%6)"/>
      <w:lvlJc w:val="left"/>
      <w:pPr>
        <w:tabs>
          <w:tab w:val="num" w:pos="3960"/>
        </w:tabs>
        <w:ind w:left="3960" w:hanging="360"/>
      </w:pPr>
    </w:lvl>
    <w:lvl w:ilvl="6" w:tplc="3B629C0E" w:tentative="1">
      <w:start w:val="1"/>
      <w:numFmt w:val="lowerLetter"/>
      <w:lvlText w:val="(%7)"/>
      <w:lvlJc w:val="left"/>
      <w:pPr>
        <w:tabs>
          <w:tab w:val="num" w:pos="4680"/>
        </w:tabs>
        <w:ind w:left="4680" w:hanging="360"/>
      </w:pPr>
    </w:lvl>
    <w:lvl w:ilvl="7" w:tplc="62D61C9C" w:tentative="1">
      <w:start w:val="1"/>
      <w:numFmt w:val="lowerLetter"/>
      <w:lvlText w:val="(%8)"/>
      <w:lvlJc w:val="left"/>
      <w:pPr>
        <w:tabs>
          <w:tab w:val="num" w:pos="5400"/>
        </w:tabs>
        <w:ind w:left="5400" w:hanging="360"/>
      </w:pPr>
    </w:lvl>
    <w:lvl w:ilvl="8" w:tplc="CD34D562" w:tentative="1">
      <w:start w:val="1"/>
      <w:numFmt w:val="lowerLetter"/>
      <w:lvlText w:val="(%9)"/>
      <w:lvlJc w:val="left"/>
      <w:pPr>
        <w:tabs>
          <w:tab w:val="num" w:pos="6120"/>
        </w:tabs>
        <w:ind w:left="6120" w:hanging="360"/>
      </w:pPr>
    </w:lvl>
  </w:abstractNum>
  <w:abstractNum w:abstractNumId="69" w15:restartNumberingAfterBreak="0">
    <w:nsid w:val="34600281"/>
    <w:multiLevelType w:val="hybridMultilevel"/>
    <w:tmpl w:val="E894F96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0" w15:restartNumberingAfterBreak="0">
    <w:nsid w:val="34637FA5"/>
    <w:multiLevelType w:val="hybridMultilevel"/>
    <w:tmpl w:val="6BC29440"/>
    <w:lvl w:ilvl="0" w:tplc="C8F05CE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E14B00"/>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4F02202"/>
    <w:multiLevelType w:val="hybridMultilevel"/>
    <w:tmpl w:val="A1EC85FE"/>
    <w:lvl w:ilvl="0" w:tplc="50A2D86C">
      <w:start w:val="1"/>
      <w:numFmt w:val="lowerRoman"/>
      <w:lvlText w:val="(%1)"/>
      <w:lvlJc w:val="left"/>
      <w:pPr>
        <w:ind w:left="720" w:hanging="360"/>
      </w:pPr>
      <w:rPr>
        <w:rFonts w:ascii="Calibri Light" w:eastAsia="Times New Roman" w:hAnsi="Calibri Light" w:cs="Calibri Ligh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55D6A9D"/>
    <w:multiLevelType w:val="multilevel"/>
    <w:tmpl w:val="8360636E"/>
    <w:lvl w:ilvl="0">
      <w:start w:val="1"/>
      <w:numFmt w:val="lowerLetter"/>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365344E2"/>
    <w:multiLevelType w:val="hybridMultilevel"/>
    <w:tmpl w:val="7364674E"/>
    <w:lvl w:ilvl="0" w:tplc="B5E83490">
      <w:start w:val="1"/>
      <w:numFmt w:val="decimal"/>
      <w:lvlText w:val="(%1)"/>
      <w:lvlJc w:val="left"/>
      <w:pPr>
        <w:ind w:left="720" w:hanging="360"/>
      </w:pPr>
      <w:rPr>
        <w:rFonts w:ascii="Calibri Light" w:eastAsia="Times New Roman" w:hAnsi="Calibri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6F06511"/>
    <w:multiLevelType w:val="hybridMultilevel"/>
    <w:tmpl w:val="9A66AA04"/>
    <w:lvl w:ilvl="0" w:tplc="72D4972A">
      <w:start w:val="1"/>
      <w:numFmt w:val="decimal"/>
      <w:lvlText w:val="(%1)"/>
      <w:lvlJc w:val="left"/>
      <w:pPr>
        <w:ind w:left="1102" w:hanging="360"/>
      </w:pPr>
      <w:rPr>
        <w:rFonts w:hint="default"/>
      </w:rPr>
    </w:lvl>
    <w:lvl w:ilvl="1" w:tplc="08090019" w:tentative="1">
      <w:start w:val="1"/>
      <w:numFmt w:val="lowerLetter"/>
      <w:lvlText w:val="%2."/>
      <w:lvlJc w:val="left"/>
      <w:pPr>
        <w:ind w:left="1822" w:hanging="360"/>
      </w:pPr>
    </w:lvl>
    <w:lvl w:ilvl="2" w:tplc="0809001B" w:tentative="1">
      <w:start w:val="1"/>
      <w:numFmt w:val="lowerRoman"/>
      <w:lvlText w:val="%3."/>
      <w:lvlJc w:val="right"/>
      <w:pPr>
        <w:ind w:left="2542" w:hanging="180"/>
      </w:pPr>
    </w:lvl>
    <w:lvl w:ilvl="3" w:tplc="0809000F" w:tentative="1">
      <w:start w:val="1"/>
      <w:numFmt w:val="decimal"/>
      <w:lvlText w:val="%4."/>
      <w:lvlJc w:val="left"/>
      <w:pPr>
        <w:ind w:left="3262" w:hanging="360"/>
      </w:pPr>
    </w:lvl>
    <w:lvl w:ilvl="4" w:tplc="08090019" w:tentative="1">
      <w:start w:val="1"/>
      <w:numFmt w:val="lowerLetter"/>
      <w:lvlText w:val="%5."/>
      <w:lvlJc w:val="left"/>
      <w:pPr>
        <w:ind w:left="3982" w:hanging="360"/>
      </w:pPr>
    </w:lvl>
    <w:lvl w:ilvl="5" w:tplc="0809001B" w:tentative="1">
      <w:start w:val="1"/>
      <w:numFmt w:val="lowerRoman"/>
      <w:lvlText w:val="%6."/>
      <w:lvlJc w:val="right"/>
      <w:pPr>
        <w:ind w:left="4702" w:hanging="180"/>
      </w:pPr>
    </w:lvl>
    <w:lvl w:ilvl="6" w:tplc="0809000F" w:tentative="1">
      <w:start w:val="1"/>
      <w:numFmt w:val="decimal"/>
      <w:lvlText w:val="%7."/>
      <w:lvlJc w:val="left"/>
      <w:pPr>
        <w:ind w:left="5422" w:hanging="360"/>
      </w:pPr>
    </w:lvl>
    <w:lvl w:ilvl="7" w:tplc="08090019" w:tentative="1">
      <w:start w:val="1"/>
      <w:numFmt w:val="lowerLetter"/>
      <w:lvlText w:val="%8."/>
      <w:lvlJc w:val="left"/>
      <w:pPr>
        <w:ind w:left="6142" w:hanging="360"/>
      </w:pPr>
    </w:lvl>
    <w:lvl w:ilvl="8" w:tplc="0809001B" w:tentative="1">
      <w:start w:val="1"/>
      <w:numFmt w:val="lowerRoman"/>
      <w:lvlText w:val="%9."/>
      <w:lvlJc w:val="right"/>
      <w:pPr>
        <w:ind w:left="6862" w:hanging="180"/>
      </w:pPr>
    </w:lvl>
  </w:abstractNum>
  <w:abstractNum w:abstractNumId="76" w15:restartNumberingAfterBreak="0">
    <w:nsid w:val="37D05A10"/>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38A979C4"/>
    <w:multiLevelType w:val="hybridMultilevel"/>
    <w:tmpl w:val="88083E02"/>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39C45106"/>
    <w:multiLevelType w:val="hybridMultilevel"/>
    <w:tmpl w:val="2B5610DA"/>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B1C5135"/>
    <w:multiLevelType w:val="hybridMultilevel"/>
    <w:tmpl w:val="9D009F32"/>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B992A33"/>
    <w:multiLevelType w:val="hybridMultilevel"/>
    <w:tmpl w:val="6F42BDEC"/>
    <w:lvl w:ilvl="0" w:tplc="E5687E94">
      <w:start w:val="1"/>
      <w:numFmt w:val="lowerRoman"/>
      <w:lvlText w:val="(%1)"/>
      <w:lvlJc w:val="left"/>
      <w:pPr>
        <w:ind w:left="720" w:hanging="360"/>
      </w:pPr>
      <w:rPr>
        <w:rFonts w:ascii="Calibri Light" w:eastAsia="Times New Roman" w:hAnsi="Calibri Light" w:cs="Calibri Ligh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BE04724"/>
    <w:multiLevelType w:val="multilevel"/>
    <w:tmpl w:val="34D8CE8E"/>
    <w:lvl w:ilvl="0">
      <w:start w:val="8"/>
      <w:numFmt w:val="decimal"/>
      <w:lvlText w:val="%1."/>
      <w:lvlJc w:val="left"/>
      <w:pPr>
        <w:ind w:left="786" w:hanging="567"/>
        <w:jc w:val="right"/>
      </w:pPr>
      <w:rPr>
        <w:rFonts w:hint="default"/>
        <w:b/>
        <w:bCs/>
        <w:spacing w:val="-1"/>
        <w:w w:val="100"/>
      </w:rPr>
    </w:lvl>
    <w:lvl w:ilvl="1">
      <w:start w:val="1"/>
      <w:numFmt w:val="decimal"/>
      <w:lvlText w:val="%1.%2"/>
      <w:lvlJc w:val="left"/>
      <w:pPr>
        <w:ind w:left="719" w:hanging="567"/>
      </w:pPr>
      <w:rPr>
        <w:rFonts w:hint="default"/>
        <w:spacing w:val="-23"/>
        <w:w w:val="100"/>
      </w:rPr>
    </w:lvl>
    <w:lvl w:ilvl="2">
      <w:start w:val="1"/>
      <w:numFmt w:val="lowerLetter"/>
      <w:lvlText w:val="%3)"/>
      <w:lvlJc w:val="left"/>
      <w:pPr>
        <w:ind w:left="1346" w:hanging="567"/>
      </w:pPr>
      <w:rPr>
        <w:rFonts w:ascii="Calibri" w:eastAsia="Calibri" w:hAnsi="Calibri" w:cs="Calibri" w:hint="default"/>
        <w:spacing w:val="-4"/>
        <w:w w:val="100"/>
        <w:sz w:val="24"/>
        <w:szCs w:val="24"/>
      </w:rPr>
    </w:lvl>
    <w:lvl w:ilvl="3">
      <w:numFmt w:val="bullet"/>
      <w:lvlText w:val="•"/>
      <w:lvlJc w:val="left"/>
      <w:pPr>
        <w:ind w:left="780" w:hanging="567"/>
      </w:pPr>
      <w:rPr>
        <w:rFonts w:hint="default"/>
      </w:rPr>
    </w:lvl>
    <w:lvl w:ilvl="4">
      <w:numFmt w:val="bullet"/>
      <w:lvlText w:val="•"/>
      <w:lvlJc w:val="left"/>
      <w:pPr>
        <w:ind w:left="880" w:hanging="567"/>
      </w:pPr>
      <w:rPr>
        <w:rFonts w:hint="default"/>
      </w:rPr>
    </w:lvl>
    <w:lvl w:ilvl="5">
      <w:numFmt w:val="bullet"/>
      <w:lvlText w:val="•"/>
      <w:lvlJc w:val="left"/>
      <w:pPr>
        <w:ind w:left="940" w:hanging="567"/>
      </w:pPr>
      <w:rPr>
        <w:rFonts w:hint="default"/>
      </w:rPr>
    </w:lvl>
    <w:lvl w:ilvl="6">
      <w:numFmt w:val="bullet"/>
      <w:lvlText w:val="•"/>
      <w:lvlJc w:val="left"/>
      <w:pPr>
        <w:ind w:left="1140" w:hanging="567"/>
      </w:pPr>
      <w:rPr>
        <w:rFonts w:hint="default"/>
      </w:rPr>
    </w:lvl>
    <w:lvl w:ilvl="7">
      <w:numFmt w:val="bullet"/>
      <w:lvlText w:val="•"/>
      <w:lvlJc w:val="left"/>
      <w:pPr>
        <w:ind w:left="1340" w:hanging="567"/>
      </w:pPr>
      <w:rPr>
        <w:rFonts w:hint="default"/>
      </w:rPr>
    </w:lvl>
    <w:lvl w:ilvl="8">
      <w:numFmt w:val="bullet"/>
      <w:lvlText w:val="•"/>
      <w:lvlJc w:val="left"/>
      <w:pPr>
        <w:ind w:left="4342" w:hanging="567"/>
      </w:pPr>
      <w:rPr>
        <w:rFonts w:hint="default"/>
      </w:rPr>
    </w:lvl>
  </w:abstractNum>
  <w:abstractNum w:abstractNumId="82" w15:restartNumberingAfterBreak="0">
    <w:nsid w:val="3D051EA0"/>
    <w:multiLevelType w:val="hybridMultilevel"/>
    <w:tmpl w:val="382ECEA4"/>
    <w:lvl w:ilvl="0" w:tplc="4E64E044">
      <w:start w:val="1"/>
      <w:numFmt w:val="lowerLetter"/>
      <w:lvlText w:val="(%1)"/>
      <w:lvlJc w:val="left"/>
      <w:pPr>
        <w:ind w:left="576" w:hanging="57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15:restartNumberingAfterBreak="0">
    <w:nsid w:val="3D34302A"/>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3F171E91"/>
    <w:multiLevelType w:val="hybridMultilevel"/>
    <w:tmpl w:val="99528C30"/>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5" w15:restartNumberingAfterBreak="0">
    <w:nsid w:val="3FA61223"/>
    <w:multiLevelType w:val="hybridMultilevel"/>
    <w:tmpl w:val="2D102DCE"/>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4083179B"/>
    <w:multiLevelType w:val="hybridMultilevel"/>
    <w:tmpl w:val="9D38FFF8"/>
    <w:lvl w:ilvl="0" w:tplc="50A2D86C">
      <w:start w:val="1"/>
      <w:numFmt w:val="lowerRoman"/>
      <w:lvlText w:val="(%1)"/>
      <w:lvlJc w:val="left"/>
      <w:pPr>
        <w:ind w:left="720" w:hanging="360"/>
      </w:pPr>
      <w:rPr>
        <w:rFonts w:ascii="Calibri Light" w:eastAsia="Times New Roman"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41994E38"/>
    <w:multiLevelType w:val="hybridMultilevel"/>
    <w:tmpl w:val="FD62442C"/>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41AA63FA"/>
    <w:multiLevelType w:val="multilevel"/>
    <w:tmpl w:val="2ECA42C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917"/>
        </w:tabs>
        <w:ind w:left="191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89" w15:restartNumberingAfterBreak="0">
    <w:nsid w:val="41D542D2"/>
    <w:multiLevelType w:val="hybridMultilevel"/>
    <w:tmpl w:val="91A87176"/>
    <w:lvl w:ilvl="0" w:tplc="1C09001B">
      <w:start w:val="1"/>
      <w:numFmt w:val="lowerRoman"/>
      <w:lvlText w:val="%1."/>
      <w:lvlJc w:val="righ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90" w15:restartNumberingAfterBreak="0">
    <w:nsid w:val="421C5C13"/>
    <w:multiLevelType w:val="hybridMultilevel"/>
    <w:tmpl w:val="79FC21B8"/>
    <w:lvl w:ilvl="0" w:tplc="D2627C8A">
      <w:start w:val="1"/>
      <w:numFmt w:val="decimal"/>
      <w:lvlText w:val="%1."/>
      <w:lvlJc w:val="left"/>
      <w:pPr>
        <w:ind w:left="720" w:hanging="360"/>
      </w:pPr>
      <w:rPr>
        <w:rFonts w:ascii="Calibri Light" w:hAnsi="Calibri Light" w:cs="Calibri Light"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1" w15:restartNumberingAfterBreak="0">
    <w:nsid w:val="43671725"/>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43DF0CD4"/>
    <w:multiLevelType w:val="hybridMultilevel"/>
    <w:tmpl w:val="7364674E"/>
    <w:lvl w:ilvl="0" w:tplc="B5E83490">
      <w:start w:val="1"/>
      <w:numFmt w:val="decimal"/>
      <w:lvlText w:val="(%1)"/>
      <w:lvlJc w:val="left"/>
      <w:pPr>
        <w:ind w:left="720" w:hanging="360"/>
      </w:pPr>
      <w:rPr>
        <w:rFonts w:ascii="Calibri Light" w:eastAsia="Times New Roman" w:hAnsi="Calibri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43E73591"/>
    <w:multiLevelType w:val="hybridMultilevel"/>
    <w:tmpl w:val="7F0444E0"/>
    <w:lvl w:ilvl="0" w:tplc="50A2D86C">
      <w:start w:val="1"/>
      <w:numFmt w:val="lowerRoman"/>
      <w:lvlText w:val="(%1)"/>
      <w:lvlJc w:val="left"/>
      <w:pPr>
        <w:ind w:left="720" w:hanging="360"/>
      </w:pPr>
      <w:rPr>
        <w:rFonts w:ascii="Calibri Light" w:eastAsia="Times New Roman"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4"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5" w15:restartNumberingAfterBreak="0">
    <w:nsid w:val="474A162A"/>
    <w:multiLevelType w:val="multilevel"/>
    <w:tmpl w:val="D7FEBDFA"/>
    <w:lvl w:ilvl="0">
      <w:start w:val="1"/>
      <w:numFmt w:val="decimal"/>
      <w:lvlText w:val="(%1)"/>
      <w:lvlJc w:val="left"/>
      <w:pPr>
        <w:tabs>
          <w:tab w:val="num" w:pos="567"/>
        </w:tabs>
        <w:ind w:left="567" w:hanging="567"/>
      </w:pPr>
      <w:rPr>
        <w:rFonts w:hint="default"/>
        <w:b w:val="0"/>
      </w:rPr>
    </w:lvl>
    <w:lvl w:ilvl="1">
      <w:start w:val="1"/>
      <w:numFmt w:val="lowerRoman"/>
      <w:lvlText w:val="(%2)"/>
      <w:lvlJc w:val="left"/>
      <w:pPr>
        <w:tabs>
          <w:tab w:val="num" w:pos="1197"/>
        </w:tabs>
        <w:ind w:left="1197" w:hanging="567"/>
      </w:pPr>
      <w:rPr>
        <w:rFonts w:ascii="Calibri Light" w:eastAsia="Times New Roman" w:hAnsi="Calibri Light" w:cs="Calibri Light"/>
        <w:b w:val="0"/>
        <w:color w:val="auto"/>
      </w:rPr>
    </w:lvl>
    <w:lvl w:ilvl="2">
      <w:start w:val="1"/>
      <w:numFmt w:val="lowerRoman"/>
      <w:lvlText w:val="(%3)"/>
      <w:lvlJc w:val="left"/>
      <w:pPr>
        <w:tabs>
          <w:tab w:val="num" w:pos="1917"/>
        </w:tabs>
        <w:ind w:left="191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6" w15:restartNumberingAfterBreak="0">
    <w:nsid w:val="47B778BB"/>
    <w:multiLevelType w:val="multilevel"/>
    <w:tmpl w:val="8EBAFE20"/>
    <w:lvl w:ilvl="0">
      <w:start w:val="2"/>
      <w:numFmt w:val="decimal"/>
      <w:lvlText w:val="(%1)"/>
      <w:lvlJc w:val="left"/>
      <w:pPr>
        <w:tabs>
          <w:tab w:val="num" w:pos="1134"/>
        </w:tabs>
        <w:ind w:left="1134" w:hanging="567"/>
      </w:pPr>
      <w:rPr>
        <w:rFonts w:hint="default"/>
        <w:b w:val="0"/>
      </w:rPr>
    </w:lvl>
    <w:lvl w:ilvl="1">
      <w:start w:val="1"/>
      <w:numFmt w:val="lowerLetter"/>
      <w:lvlText w:val="(%2)"/>
      <w:lvlJc w:val="left"/>
      <w:pPr>
        <w:tabs>
          <w:tab w:val="num" w:pos="1559"/>
        </w:tabs>
        <w:ind w:left="1559" w:hanging="567"/>
      </w:pPr>
      <w:rPr>
        <w:rFonts w:ascii="Calibri" w:eastAsia="Times New Roman" w:hAnsi="Calibri" w:cs="Times New Roman"/>
        <w:b w:val="0"/>
        <w:color w:val="auto"/>
      </w:rPr>
    </w:lvl>
    <w:lvl w:ilvl="2">
      <w:start w:val="1"/>
      <w:numFmt w:val="lowerRoman"/>
      <w:lvlText w:val="(%3)"/>
      <w:lvlJc w:val="left"/>
      <w:pPr>
        <w:tabs>
          <w:tab w:val="num" w:pos="2411"/>
        </w:tabs>
        <w:ind w:left="2411" w:hanging="567"/>
      </w:pPr>
      <w:rPr>
        <w:rFonts w:hint="default"/>
        <w:b w:val="0"/>
        <w:color w:val="000000" w:themeColor="text1"/>
      </w:rPr>
    </w:lvl>
    <w:lvl w:ilvl="3">
      <w:start w:val="1"/>
      <w:numFmt w:val="decimal"/>
      <w:lvlText w:val="%4)"/>
      <w:lvlJc w:val="left"/>
      <w:pPr>
        <w:tabs>
          <w:tab w:val="num" w:pos="2693"/>
        </w:tabs>
        <w:ind w:left="2693" w:hanging="567"/>
      </w:pPr>
      <w:rPr>
        <w:rFonts w:hint="default"/>
      </w:rPr>
    </w:lvl>
    <w:lvl w:ilvl="4">
      <w:start w:val="1"/>
      <w:numFmt w:val="lowerRoman"/>
      <w:lvlText w:val="(%5)"/>
      <w:lvlJc w:val="left"/>
      <w:pPr>
        <w:ind w:left="3260" w:hanging="567"/>
      </w:pPr>
      <w:rPr>
        <w:rFonts w:hint="default"/>
      </w:rPr>
    </w:lvl>
    <w:lvl w:ilvl="5">
      <w:start w:val="1"/>
      <w:numFmt w:val="lowerRoman"/>
      <w:lvlText w:val="(%6)"/>
      <w:lvlJc w:val="left"/>
      <w:pPr>
        <w:ind w:left="3827" w:hanging="567"/>
      </w:pPr>
      <w:rPr>
        <w:rFonts w:hint="default"/>
      </w:rPr>
    </w:lvl>
    <w:lvl w:ilvl="6">
      <w:start w:val="1"/>
      <w:numFmt w:val="decimal"/>
      <w:lvlText w:val="%7."/>
      <w:lvlJc w:val="left"/>
      <w:pPr>
        <w:ind w:left="4394" w:hanging="567"/>
      </w:pPr>
      <w:rPr>
        <w:rFonts w:hint="default"/>
      </w:rPr>
    </w:lvl>
    <w:lvl w:ilvl="7">
      <w:start w:val="1"/>
      <w:numFmt w:val="lowerLetter"/>
      <w:lvlText w:val="%8."/>
      <w:lvlJc w:val="left"/>
      <w:pPr>
        <w:ind w:left="4961" w:hanging="567"/>
      </w:pPr>
      <w:rPr>
        <w:rFonts w:hint="default"/>
      </w:rPr>
    </w:lvl>
    <w:lvl w:ilvl="8">
      <w:start w:val="1"/>
      <w:numFmt w:val="lowerRoman"/>
      <w:lvlText w:val="%9."/>
      <w:lvlJc w:val="left"/>
      <w:pPr>
        <w:ind w:left="5528" w:hanging="567"/>
      </w:pPr>
      <w:rPr>
        <w:rFonts w:hint="default"/>
      </w:rPr>
    </w:lvl>
  </w:abstractNum>
  <w:abstractNum w:abstractNumId="97" w15:restartNumberingAfterBreak="0">
    <w:nsid w:val="48DE3D59"/>
    <w:multiLevelType w:val="hybridMultilevel"/>
    <w:tmpl w:val="59C2D41E"/>
    <w:lvl w:ilvl="0" w:tplc="50A2D86C">
      <w:start w:val="1"/>
      <w:numFmt w:val="lowerRoman"/>
      <w:lvlText w:val="(%1)"/>
      <w:lvlJc w:val="left"/>
      <w:pPr>
        <w:ind w:left="754" w:hanging="360"/>
      </w:pPr>
      <w:rPr>
        <w:rFonts w:ascii="Calibri Light" w:eastAsia="Times New Roman" w:hAnsi="Calibri Light" w:cs="Calibri Light"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98" w15:restartNumberingAfterBreak="0">
    <w:nsid w:val="4BAE1E79"/>
    <w:multiLevelType w:val="hybridMultilevel"/>
    <w:tmpl w:val="F5D4876E"/>
    <w:lvl w:ilvl="0" w:tplc="EFC4D39A">
      <w:start w:val="1"/>
      <w:numFmt w:val="decimal"/>
      <w:lvlText w:val="(%1)"/>
      <w:lvlJc w:val="left"/>
      <w:pPr>
        <w:ind w:left="1495" w:hanging="360"/>
      </w:pPr>
      <w:rPr>
        <w:b/>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99" w15:restartNumberingAfterBreak="0">
    <w:nsid w:val="4BC91B45"/>
    <w:multiLevelType w:val="multilevel"/>
    <w:tmpl w:val="89FC26A2"/>
    <w:lvl w:ilvl="0">
      <w:start w:val="1"/>
      <w:numFmt w:val="lowerLetter"/>
      <w:lvlText w:val="(%1)"/>
      <w:lvlJc w:val="left"/>
      <w:pPr>
        <w:tabs>
          <w:tab w:val="num" w:pos="567"/>
        </w:tabs>
        <w:ind w:left="567" w:hanging="567"/>
      </w:pPr>
      <w:rPr>
        <w:rFonts w:hint="default"/>
        <w:b w:val="0"/>
      </w:rPr>
    </w:lvl>
    <w:lvl w:ilvl="1">
      <w:start w:val="1"/>
      <w:numFmt w:val="lowerRoman"/>
      <w:lvlText w:val="(%2)"/>
      <w:lvlJc w:val="left"/>
      <w:pPr>
        <w:tabs>
          <w:tab w:val="num" w:pos="1197"/>
        </w:tabs>
        <w:ind w:left="1197" w:hanging="567"/>
      </w:pPr>
      <w:rPr>
        <w:rFonts w:ascii="Calibri Light" w:eastAsia="Times New Roman" w:hAnsi="Calibri Light" w:cs="Calibri Light" w:hint="default"/>
        <w:b w:val="0"/>
        <w:color w:val="auto"/>
      </w:rPr>
    </w:lvl>
    <w:lvl w:ilvl="2">
      <w:start w:val="1"/>
      <w:numFmt w:val="lowerLetter"/>
      <w:lvlText w:val="(%3)"/>
      <w:lvlJc w:val="left"/>
      <w:pPr>
        <w:tabs>
          <w:tab w:val="num" w:pos="1917"/>
        </w:tabs>
        <w:ind w:left="1917" w:hanging="567"/>
      </w:pPr>
      <w:rPr>
        <w:rFonts w:ascii="Calibri Light" w:eastAsia="Times New Roman" w:hAnsi="Calibri Light" w:cs="Calibri Light"/>
        <w:b w:val="0"/>
      </w:rPr>
    </w:lvl>
    <w:lvl w:ilvl="3">
      <w:start w:val="1"/>
      <w:numFmt w:val="lowerRoman"/>
      <w:lvlText w:val="(%4)"/>
      <w:lvlJc w:val="left"/>
      <w:pPr>
        <w:tabs>
          <w:tab w:val="num" w:pos="2268"/>
        </w:tabs>
        <w:ind w:left="2268" w:hanging="567"/>
      </w:pPr>
      <w:rPr>
        <w:rFonts w:ascii="Calibri Light" w:eastAsia="Times New Roman" w:hAnsi="Calibri Light" w:cs="Calibri Ligh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b w:val="0"/>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0" w15:restartNumberingAfterBreak="0">
    <w:nsid w:val="4D9514AC"/>
    <w:multiLevelType w:val="hybridMultilevel"/>
    <w:tmpl w:val="B31A8B96"/>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4DAB4F45"/>
    <w:multiLevelType w:val="hybridMultilevel"/>
    <w:tmpl w:val="A3105058"/>
    <w:lvl w:ilvl="0" w:tplc="50A2D86C">
      <w:start w:val="1"/>
      <w:numFmt w:val="lowerRoman"/>
      <w:lvlText w:val="(%1)"/>
      <w:lvlJc w:val="left"/>
      <w:pPr>
        <w:ind w:left="1037" w:hanging="360"/>
      </w:pPr>
      <w:rPr>
        <w:rFonts w:ascii="Calibri Light" w:eastAsia="Times New Roman" w:hAnsi="Calibri Light" w:cs="Calibri Light" w:hint="default"/>
      </w:rPr>
    </w:lvl>
    <w:lvl w:ilvl="1" w:tplc="08090019" w:tentative="1">
      <w:start w:val="1"/>
      <w:numFmt w:val="lowerLetter"/>
      <w:lvlText w:val="%2."/>
      <w:lvlJc w:val="left"/>
      <w:pPr>
        <w:ind w:left="1757" w:hanging="360"/>
      </w:pPr>
    </w:lvl>
    <w:lvl w:ilvl="2" w:tplc="0809001B" w:tentative="1">
      <w:start w:val="1"/>
      <w:numFmt w:val="lowerRoman"/>
      <w:lvlText w:val="%3."/>
      <w:lvlJc w:val="right"/>
      <w:pPr>
        <w:ind w:left="2477" w:hanging="180"/>
      </w:pPr>
    </w:lvl>
    <w:lvl w:ilvl="3" w:tplc="0809000F" w:tentative="1">
      <w:start w:val="1"/>
      <w:numFmt w:val="decimal"/>
      <w:lvlText w:val="%4."/>
      <w:lvlJc w:val="left"/>
      <w:pPr>
        <w:ind w:left="3197" w:hanging="360"/>
      </w:pPr>
    </w:lvl>
    <w:lvl w:ilvl="4" w:tplc="08090019" w:tentative="1">
      <w:start w:val="1"/>
      <w:numFmt w:val="lowerLetter"/>
      <w:lvlText w:val="%5."/>
      <w:lvlJc w:val="left"/>
      <w:pPr>
        <w:ind w:left="3917" w:hanging="360"/>
      </w:pPr>
    </w:lvl>
    <w:lvl w:ilvl="5" w:tplc="0809001B" w:tentative="1">
      <w:start w:val="1"/>
      <w:numFmt w:val="lowerRoman"/>
      <w:lvlText w:val="%6."/>
      <w:lvlJc w:val="right"/>
      <w:pPr>
        <w:ind w:left="4637" w:hanging="180"/>
      </w:pPr>
    </w:lvl>
    <w:lvl w:ilvl="6" w:tplc="0809000F" w:tentative="1">
      <w:start w:val="1"/>
      <w:numFmt w:val="decimal"/>
      <w:lvlText w:val="%7."/>
      <w:lvlJc w:val="left"/>
      <w:pPr>
        <w:ind w:left="5357" w:hanging="360"/>
      </w:pPr>
    </w:lvl>
    <w:lvl w:ilvl="7" w:tplc="08090019" w:tentative="1">
      <w:start w:val="1"/>
      <w:numFmt w:val="lowerLetter"/>
      <w:lvlText w:val="%8."/>
      <w:lvlJc w:val="left"/>
      <w:pPr>
        <w:ind w:left="6077" w:hanging="360"/>
      </w:pPr>
    </w:lvl>
    <w:lvl w:ilvl="8" w:tplc="0809001B" w:tentative="1">
      <w:start w:val="1"/>
      <w:numFmt w:val="lowerRoman"/>
      <w:lvlText w:val="%9."/>
      <w:lvlJc w:val="right"/>
      <w:pPr>
        <w:ind w:left="6797" w:hanging="180"/>
      </w:pPr>
    </w:lvl>
  </w:abstractNum>
  <w:abstractNum w:abstractNumId="102" w15:restartNumberingAfterBreak="0">
    <w:nsid w:val="4DCC5DB2"/>
    <w:multiLevelType w:val="hybridMultilevel"/>
    <w:tmpl w:val="59AA648C"/>
    <w:lvl w:ilvl="0" w:tplc="50A2D86C">
      <w:start w:val="1"/>
      <w:numFmt w:val="lowerRoman"/>
      <w:lvlText w:val="(%1)"/>
      <w:lvlJc w:val="left"/>
      <w:pPr>
        <w:ind w:left="720" w:hanging="360"/>
      </w:pPr>
      <w:rPr>
        <w:rFonts w:ascii="Calibri Light" w:eastAsia="Times New Roman"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3" w15:restartNumberingAfterBreak="0">
    <w:nsid w:val="4FAC4640"/>
    <w:multiLevelType w:val="hybridMultilevel"/>
    <w:tmpl w:val="62D64A76"/>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4" w15:restartNumberingAfterBreak="0">
    <w:nsid w:val="506151FF"/>
    <w:multiLevelType w:val="hybridMultilevel"/>
    <w:tmpl w:val="CC206288"/>
    <w:lvl w:ilvl="0" w:tplc="50A2D86C">
      <w:start w:val="1"/>
      <w:numFmt w:val="lowerRoman"/>
      <w:lvlText w:val="(%1)"/>
      <w:lvlJc w:val="left"/>
      <w:pPr>
        <w:ind w:left="754" w:hanging="360"/>
      </w:pPr>
      <w:rPr>
        <w:rFonts w:ascii="Calibri Light" w:eastAsia="Times New Roman" w:hAnsi="Calibri Light" w:cs="Calibri Light"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05" w15:restartNumberingAfterBreak="0">
    <w:nsid w:val="51283143"/>
    <w:multiLevelType w:val="hybridMultilevel"/>
    <w:tmpl w:val="34AC332E"/>
    <w:lvl w:ilvl="0" w:tplc="BD1093B8">
      <w:start w:val="1"/>
      <w:numFmt w:val="lowerRoman"/>
      <w:lvlText w:val="(%1)"/>
      <w:lvlJc w:val="left"/>
      <w:pPr>
        <w:ind w:left="72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515311E8"/>
    <w:multiLevelType w:val="hybridMultilevel"/>
    <w:tmpl w:val="36944632"/>
    <w:lvl w:ilvl="0" w:tplc="1C09000F">
      <w:start w:val="1"/>
      <w:numFmt w:val="decimal"/>
      <w:lvlText w:val="%1."/>
      <w:lvlJc w:val="left"/>
      <w:pPr>
        <w:ind w:left="927" w:hanging="360"/>
      </w:pPr>
    </w:lvl>
    <w:lvl w:ilvl="1" w:tplc="5244559C">
      <w:start w:val="1"/>
      <w:numFmt w:val="lowerLetter"/>
      <w:lvlText w:val="(%2)"/>
      <w:lvlJc w:val="right"/>
      <w:pPr>
        <w:ind w:left="1647" w:hanging="360"/>
      </w:pPr>
      <w:rPr>
        <w:rFonts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07" w15:restartNumberingAfterBreak="0">
    <w:nsid w:val="51E34740"/>
    <w:multiLevelType w:val="hybridMultilevel"/>
    <w:tmpl w:val="3564A41E"/>
    <w:lvl w:ilvl="0" w:tplc="0B8C53D2">
      <w:start w:val="1"/>
      <w:numFmt w:val="lowerLetter"/>
      <w:lvlText w:val="(%1)"/>
      <w:lvlJc w:val="left"/>
      <w:pPr>
        <w:ind w:left="576" w:hanging="57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8" w15:restartNumberingAfterBreak="0">
    <w:nsid w:val="527D5171"/>
    <w:multiLevelType w:val="hybridMultilevel"/>
    <w:tmpl w:val="6F42BDEC"/>
    <w:lvl w:ilvl="0" w:tplc="E5687E94">
      <w:start w:val="1"/>
      <w:numFmt w:val="lowerRoman"/>
      <w:lvlText w:val="(%1)"/>
      <w:lvlJc w:val="left"/>
      <w:pPr>
        <w:ind w:left="720" w:hanging="360"/>
      </w:pPr>
      <w:rPr>
        <w:rFonts w:ascii="Calibri Light" w:eastAsia="Times New Roman" w:hAnsi="Calibri Light" w:cs="Calibri Ligh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4092EFF"/>
    <w:multiLevelType w:val="hybridMultilevel"/>
    <w:tmpl w:val="286633DC"/>
    <w:lvl w:ilvl="0" w:tplc="56CEB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4562F5F"/>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4D11577"/>
    <w:multiLevelType w:val="hybridMultilevel"/>
    <w:tmpl w:val="5A20FE5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2" w15:restartNumberingAfterBreak="0">
    <w:nsid w:val="54DA0379"/>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3" w15:restartNumberingAfterBreak="0">
    <w:nsid w:val="57772F7E"/>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4" w15:restartNumberingAfterBreak="0">
    <w:nsid w:val="587C4362"/>
    <w:multiLevelType w:val="hybridMultilevel"/>
    <w:tmpl w:val="A3CC57EE"/>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58C25E5B"/>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92B062C"/>
    <w:multiLevelType w:val="hybridMultilevel"/>
    <w:tmpl w:val="99528C30"/>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7" w15:restartNumberingAfterBreak="0">
    <w:nsid w:val="59305AB8"/>
    <w:multiLevelType w:val="multilevel"/>
    <w:tmpl w:val="00DE8B5A"/>
    <w:lvl w:ilvl="0">
      <w:start w:val="8"/>
      <w:numFmt w:val="decimal"/>
      <w:lvlText w:val="%1"/>
      <w:lvlJc w:val="left"/>
      <w:pPr>
        <w:ind w:left="456" w:hanging="456"/>
      </w:pPr>
      <w:rPr>
        <w:rFonts w:hint="default"/>
      </w:rPr>
    </w:lvl>
    <w:lvl w:ilvl="1">
      <w:start w:val="21"/>
      <w:numFmt w:val="decimal"/>
      <w:lvlText w:val="%1.%2"/>
      <w:lvlJc w:val="left"/>
      <w:pPr>
        <w:ind w:left="456" w:hanging="45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E278A8"/>
    <w:multiLevelType w:val="hybridMultilevel"/>
    <w:tmpl w:val="EE6A04E8"/>
    <w:lvl w:ilvl="0" w:tplc="4AEA6D10">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9" w15:restartNumberingAfterBreak="0">
    <w:nsid w:val="59F43178"/>
    <w:multiLevelType w:val="hybridMultilevel"/>
    <w:tmpl w:val="7582A1D8"/>
    <w:lvl w:ilvl="0" w:tplc="ABF8C4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A49595B"/>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AE95528"/>
    <w:multiLevelType w:val="hybridMultilevel"/>
    <w:tmpl w:val="34AC332E"/>
    <w:lvl w:ilvl="0" w:tplc="BD1093B8">
      <w:start w:val="1"/>
      <w:numFmt w:val="lowerRoman"/>
      <w:lvlText w:val="(%1)"/>
      <w:lvlJc w:val="left"/>
      <w:pPr>
        <w:ind w:left="107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5B00493E"/>
    <w:multiLevelType w:val="hybridMultilevel"/>
    <w:tmpl w:val="43A0A582"/>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5C544BEB"/>
    <w:multiLevelType w:val="hybridMultilevel"/>
    <w:tmpl w:val="30161EA4"/>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5C5B5EF5"/>
    <w:multiLevelType w:val="hybridMultilevel"/>
    <w:tmpl w:val="286633DC"/>
    <w:lvl w:ilvl="0" w:tplc="56CEB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D4036A5"/>
    <w:multiLevelType w:val="hybridMultilevel"/>
    <w:tmpl w:val="7364674E"/>
    <w:lvl w:ilvl="0" w:tplc="B5E83490">
      <w:start w:val="1"/>
      <w:numFmt w:val="decimal"/>
      <w:lvlText w:val="(%1)"/>
      <w:lvlJc w:val="left"/>
      <w:pPr>
        <w:ind w:left="720" w:hanging="360"/>
      </w:pPr>
      <w:rPr>
        <w:rFonts w:ascii="Calibri Light" w:eastAsia="Times New Roman" w:hAnsi="Calibri Light"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5E180C8D"/>
    <w:multiLevelType w:val="hybridMultilevel"/>
    <w:tmpl w:val="5776C6CC"/>
    <w:lvl w:ilvl="0" w:tplc="50A2D86C">
      <w:start w:val="1"/>
      <w:numFmt w:val="lowerRoman"/>
      <w:lvlText w:val="(%1)"/>
      <w:lvlJc w:val="left"/>
      <w:pPr>
        <w:ind w:left="754" w:hanging="360"/>
      </w:pPr>
      <w:rPr>
        <w:rFonts w:ascii="Calibri Light" w:eastAsia="Times New Roman" w:hAnsi="Calibri Light" w:cs="Calibri Light" w:hint="default"/>
      </w:rPr>
    </w:lvl>
    <w:lvl w:ilvl="1" w:tplc="08090019" w:tentative="1">
      <w:start w:val="1"/>
      <w:numFmt w:val="lowerLetter"/>
      <w:lvlText w:val="%2."/>
      <w:lvlJc w:val="left"/>
      <w:pPr>
        <w:ind w:left="1474" w:hanging="360"/>
      </w:pPr>
    </w:lvl>
    <w:lvl w:ilvl="2" w:tplc="0809001B" w:tentative="1">
      <w:start w:val="1"/>
      <w:numFmt w:val="lowerRoman"/>
      <w:lvlText w:val="%3."/>
      <w:lvlJc w:val="right"/>
      <w:pPr>
        <w:ind w:left="2194" w:hanging="180"/>
      </w:pPr>
    </w:lvl>
    <w:lvl w:ilvl="3" w:tplc="0809000F" w:tentative="1">
      <w:start w:val="1"/>
      <w:numFmt w:val="decimal"/>
      <w:lvlText w:val="%4."/>
      <w:lvlJc w:val="left"/>
      <w:pPr>
        <w:ind w:left="2914" w:hanging="360"/>
      </w:pPr>
    </w:lvl>
    <w:lvl w:ilvl="4" w:tplc="08090019" w:tentative="1">
      <w:start w:val="1"/>
      <w:numFmt w:val="lowerLetter"/>
      <w:lvlText w:val="%5."/>
      <w:lvlJc w:val="left"/>
      <w:pPr>
        <w:ind w:left="3634" w:hanging="360"/>
      </w:pPr>
    </w:lvl>
    <w:lvl w:ilvl="5" w:tplc="0809001B" w:tentative="1">
      <w:start w:val="1"/>
      <w:numFmt w:val="lowerRoman"/>
      <w:lvlText w:val="%6."/>
      <w:lvlJc w:val="right"/>
      <w:pPr>
        <w:ind w:left="4354" w:hanging="180"/>
      </w:pPr>
    </w:lvl>
    <w:lvl w:ilvl="6" w:tplc="0809000F" w:tentative="1">
      <w:start w:val="1"/>
      <w:numFmt w:val="decimal"/>
      <w:lvlText w:val="%7."/>
      <w:lvlJc w:val="left"/>
      <w:pPr>
        <w:ind w:left="5074" w:hanging="360"/>
      </w:pPr>
    </w:lvl>
    <w:lvl w:ilvl="7" w:tplc="08090019" w:tentative="1">
      <w:start w:val="1"/>
      <w:numFmt w:val="lowerLetter"/>
      <w:lvlText w:val="%8."/>
      <w:lvlJc w:val="left"/>
      <w:pPr>
        <w:ind w:left="5794" w:hanging="360"/>
      </w:pPr>
    </w:lvl>
    <w:lvl w:ilvl="8" w:tplc="0809001B" w:tentative="1">
      <w:start w:val="1"/>
      <w:numFmt w:val="lowerRoman"/>
      <w:lvlText w:val="%9."/>
      <w:lvlJc w:val="right"/>
      <w:pPr>
        <w:ind w:left="6514" w:hanging="180"/>
      </w:pPr>
    </w:lvl>
  </w:abstractNum>
  <w:abstractNum w:abstractNumId="128" w15:restartNumberingAfterBreak="0">
    <w:nsid w:val="5E582742"/>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E7B5715"/>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5ECD27C3"/>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1" w15:restartNumberingAfterBreak="0">
    <w:nsid w:val="5FC001C4"/>
    <w:multiLevelType w:val="hybridMultilevel"/>
    <w:tmpl w:val="B344E276"/>
    <w:lvl w:ilvl="0" w:tplc="50A2D86C">
      <w:start w:val="1"/>
      <w:numFmt w:val="lowerRoman"/>
      <w:lvlText w:val="(%1)"/>
      <w:lvlJc w:val="left"/>
      <w:pPr>
        <w:ind w:left="720" w:hanging="360"/>
      </w:pPr>
      <w:rPr>
        <w:rFonts w:ascii="Calibri Light" w:eastAsia="Times New Roman"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2" w15:restartNumberingAfterBreak="0">
    <w:nsid w:val="605D08FA"/>
    <w:multiLevelType w:val="hybridMultilevel"/>
    <w:tmpl w:val="4FEEBA7A"/>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3" w15:restartNumberingAfterBreak="0">
    <w:nsid w:val="60782FE3"/>
    <w:multiLevelType w:val="hybridMultilevel"/>
    <w:tmpl w:val="BF3A91DE"/>
    <w:lvl w:ilvl="0" w:tplc="3DB2517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4" w15:restartNumberingAfterBreak="0">
    <w:nsid w:val="61071326"/>
    <w:multiLevelType w:val="hybridMultilevel"/>
    <w:tmpl w:val="9236B9D4"/>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613C0395"/>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1E43A6E"/>
    <w:multiLevelType w:val="hybridMultilevel"/>
    <w:tmpl w:val="662AE91C"/>
    <w:lvl w:ilvl="0" w:tplc="FFFFFFFF">
      <w:start w:val="1"/>
      <w:numFmt w:val="lowerLetter"/>
      <w:lvlText w:val="(%1)"/>
      <w:lvlJc w:val="left"/>
      <w:pPr>
        <w:tabs>
          <w:tab w:val="num" w:pos="927"/>
        </w:tabs>
        <w:ind w:left="927" w:hanging="360"/>
      </w:pPr>
      <w:rPr>
        <w:b w:val="0"/>
      </w:rPr>
    </w:lvl>
    <w:lvl w:ilvl="1" w:tplc="FFFFFFFF">
      <w:start w:val="1"/>
      <w:numFmt w:val="lowerRoman"/>
      <w:lvlText w:val="(%2)"/>
      <w:lvlJc w:val="left"/>
      <w:pPr>
        <w:tabs>
          <w:tab w:val="num" w:pos="1647"/>
        </w:tabs>
        <w:ind w:left="1647" w:hanging="360"/>
      </w:pPr>
      <w:rPr>
        <w:rFonts w:ascii="Calibri Light" w:eastAsia="Times New Roman" w:hAnsi="Calibri Light" w:cs="Calibri Light" w:hint="default"/>
      </w:rPr>
    </w:lvl>
    <w:lvl w:ilvl="2" w:tplc="FFFFFFFF">
      <w:start w:val="1"/>
      <w:numFmt w:val="lowerRoman"/>
      <w:lvlText w:val="%3."/>
      <w:lvlJc w:val="right"/>
      <w:pPr>
        <w:tabs>
          <w:tab w:val="num" w:pos="2367"/>
        </w:tabs>
        <w:ind w:left="2367" w:hanging="360"/>
      </w:pPr>
    </w:lvl>
    <w:lvl w:ilvl="3" w:tplc="FFFFFFFF" w:tentative="1">
      <w:start w:val="1"/>
      <w:numFmt w:val="lowerLetter"/>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Letter"/>
      <w:lvlText w:val="(%6)"/>
      <w:lvlJc w:val="left"/>
      <w:pPr>
        <w:tabs>
          <w:tab w:val="num" w:pos="4527"/>
        </w:tabs>
        <w:ind w:left="4527" w:hanging="360"/>
      </w:pPr>
    </w:lvl>
    <w:lvl w:ilvl="6" w:tplc="FFFFFFFF" w:tentative="1">
      <w:start w:val="1"/>
      <w:numFmt w:val="lowerLetter"/>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Letter"/>
      <w:lvlText w:val="(%9)"/>
      <w:lvlJc w:val="left"/>
      <w:pPr>
        <w:tabs>
          <w:tab w:val="num" w:pos="6687"/>
        </w:tabs>
        <w:ind w:left="6687" w:hanging="360"/>
      </w:pPr>
    </w:lvl>
  </w:abstractNum>
  <w:abstractNum w:abstractNumId="137" w15:restartNumberingAfterBreak="0">
    <w:nsid w:val="63701819"/>
    <w:multiLevelType w:val="hybridMultilevel"/>
    <w:tmpl w:val="286633DC"/>
    <w:lvl w:ilvl="0" w:tplc="56CEB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3BF7301"/>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68346532"/>
    <w:multiLevelType w:val="hybridMultilevel"/>
    <w:tmpl w:val="7DE2D1B8"/>
    <w:lvl w:ilvl="0" w:tplc="E7EE4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68AA15E7"/>
    <w:multiLevelType w:val="hybridMultilevel"/>
    <w:tmpl w:val="F64AFF30"/>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8DC042B"/>
    <w:multiLevelType w:val="hybridMultilevel"/>
    <w:tmpl w:val="99528C30"/>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2" w15:restartNumberingAfterBreak="0">
    <w:nsid w:val="68DE5B39"/>
    <w:multiLevelType w:val="hybridMultilevel"/>
    <w:tmpl w:val="34AC332E"/>
    <w:lvl w:ilvl="0" w:tplc="BD1093B8">
      <w:start w:val="1"/>
      <w:numFmt w:val="lowerRoman"/>
      <w:lvlText w:val="(%1)"/>
      <w:lvlJc w:val="left"/>
      <w:pPr>
        <w:ind w:left="107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A686847"/>
    <w:multiLevelType w:val="multilevel"/>
    <w:tmpl w:val="55003110"/>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97"/>
        </w:tabs>
        <w:ind w:left="1197" w:hanging="567"/>
      </w:pPr>
      <w:rPr>
        <w:rFonts w:hint="default"/>
        <w:b w:val="0"/>
        <w:color w:val="auto"/>
      </w:rPr>
    </w:lvl>
    <w:lvl w:ilvl="2">
      <w:start w:val="1"/>
      <w:numFmt w:val="lowerRoman"/>
      <w:lvlText w:val="(%3)"/>
      <w:lvlJc w:val="left"/>
      <w:pPr>
        <w:tabs>
          <w:tab w:val="num" w:pos="1917"/>
        </w:tabs>
        <w:ind w:left="1917"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4" w15:restartNumberingAfterBreak="0">
    <w:nsid w:val="6B015D65"/>
    <w:multiLevelType w:val="hybridMultilevel"/>
    <w:tmpl w:val="39E2E01E"/>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6BB37596"/>
    <w:multiLevelType w:val="hybridMultilevel"/>
    <w:tmpl w:val="7DE2D1B8"/>
    <w:lvl w:ilvl="0" w:tplc="E7EE4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6C67768D"/>
    <w:multiLevelType w:val="hybridMultilevel"/>
    <w:tmpl w:val="A42CB49A"/>
    <w:lvl w:ilvl="0" w:tplc="8D18527C">
      <w:start w:val="5"/>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7" w15:restartNumberingAfterBreak="0">
    <w:nsid w:val="6CCB0171"/>
    <w:multiLevelType w:val="hybridMultilevel"/>
    <w:tmpl w:val="23EA3718"/>
    <w:lvl w:ilvl="0" w:tplc="EAF41236">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8" w15:restartNumberingAfterBreak="0">
    <w:nsid w:val="6D593BA8"/>
    <w:multiLevelType w:val="hybridMultilevel"/>
    <w:tmpl w:val="6F42BDEC"/>
    <w:lvl w:ilvl="0" w:tplc="E5687E94">
      <w:start w:val="1"/>
      <w:numFmt w:val="lowerRoman"/>
      <w:lvlText w:val="(%1)"/>
      <w:lvlJc w:val="left"/>
      <w:pPr>
        <w:ind w:left="720" w:hanging="360"/>
      </w:pPr>
      <w:rPr>
        <w:rFonts w:ascii="Calibri Light" w:eastAsia="Times New Roman" w:hAnsi="Calibri Light" w:cs="Calibri Ligh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DFA5917"/>
    <w:multiLevelType w:val="hybridMultilevel"/>
    <w:tmpl w:val="3F1EBF2A"/>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E760458"/>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6ECC4FD6"/>
    <w:multiLevelType w:val="hybridMultilevel"/>
    <w:tmpl w:val="95AC5B46"/>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2" w15:restartNumberingAfterBreak="0">
    <w:nsid w:val="6EE92FE4"/>
    <w:multiLevelType w:val="multilevel"/>
    <w:tmpl w:val="06369F4E"/>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02A3804"/>
    <w:multiLevelType w:val="hybridMultilevel"/>
    <w:tmpl w:val="56625CCA"/>
    <w:lvl w:ilvl="0" w:tplc="50A2D86C">
      <w:start w:val="1"/>
      <w:numFmt w:val="lowerRoman"/>
      <w:lvlText w:val="(%1)"/>
      <w:lvlJc w:val="left"/>
      <w:pPr>
        <w:ind w:left="720" w:hanging="360"/>
      </w:pPr>
      <w:rPr>
        <w:rFonts w:ascii="Calibri Light" w:eastAsia="Times New Roman" w:hAnsi="Calibri Light" w:cs="Calibri Light"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4" w15:restartNumberingAfterBreak="0">
    <w:nsid w:val="704F4F1F"/>
    <w:multiLevelType w:val="hybridMultilevel"/>
    <w:tmpl w:val="34AC332E"/>
    <w:lvl w:ilvl="0" w:tplc="BD1093B8">
      <w:start w:val="1"/>
      <w:numFmt w:val="lowerRoman"/>
      <w:lvlText w:val="(%1)"/>
      <w:lvlJc w:val="left"/>
      <w:pPr>
        <w:ind w:left="72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727E255C"/>
    <w:multiLevelType w:val="hybridMultilevel"/>
    <w:tmpl w:val="34AC332E"/>
    <w:lvl w:ilvl="0" w:tplc="BD1093B8">
      <w:start w:val="1"/>
      <w:numFmt w:val="lowerRoman"/>
      <w:lvlText w:val="(%1)"/>
      <w:lvlJc w:val="left"/>
      <w:pPr>
        <w:ind w:left="1070" w:hanging="360"/>
      </w:pPr>
      <w:rPr>
        <w:rFonts w:ascii="Calibri Light" w:eastAsia="Times New Roman" w:hAnsi="Calibri Light" w:cs="Calibri Ligh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2DA70FA"/>
    <w:multiLevelType w:val="hybridMultilevel"/>
    <w:tmpl w:val="7DE2D1B8"/>
    <w:lvl w:ilvl="0" w:tplc="E7EE41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733B6496"/>
    <w:multiLevelType w:val="hybridMultilevel"/>
    <w:tmpl w:val="C4D00754"/>
    <w:lvl w:ilvl="0" w:tplc="DE30864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8" w15:restartNumberingAfterBreak="0">
    <w:nsid w:val="7387580D"/>
    <w:multiLevelType w:val="hybridMultilevel"/>
    <w:tmpl w:val="76F287EC"/>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73B244B6"/>
    <w:multiLevelType w:val="hybridMultilevel"/>
    <w:tmpl w:val="9D2661D0"/>
    <w:lvl w:ilvl="0" w:tplc="50A2D86C">
      <w:start w:val="1"/>
      <w:numFmt w:val="lowerRoman"/>
      <w:lvlText w:val="(%1)"/>
      <w:lvlJc w:val="left"/>
      <w:pPr>
        <w:ind w:left="720" w:hanging="360"/>
      </w:pPr>
      <w:rPr>
        <w:rFonts w:ascii="Calibri Light" w:eastAsia="Times New Roman" w:hAnsi="Calibri Light" w:cs="Calibri 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40665E4"/>
    <w:multiLevelType w:val="hybridMultilevel"/>
    <w:tmpl w:val="99528C30"/>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1" w15:restartNumberingAfterBreak="0">
    <w:nsid w:val="74D27679"/>
    <w:multiLevelType w:val="hybridMultilevel"/>
    <w:tmpl w:val="A3CC57EE"/>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2" w15:restartNumberingAfterBreak="0">
    <w:nsid w:val="74F0706E"/>
    <w:multiLevelType w:val="hybridMultilevel"/>
    <w:tmpl w:val="99528C30"/>
    <w:lvl w:ilvl="0" w:tplc="DA56D5A4">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3" w15:restartNumberingAfterBreak="0">
    <w:nsid w:val="74FC422E"/>
    <w:multiLevelType w:val="hybridMultilevel"/>
    <w:tmpl w:val="674C46AA"/>
    <w:lvl w:ilvl="0" w:tplc="6DEA21A0">
      <w:start w:val="1"/>
      <w:numFmt w:val="lowerLetter"/>
      <w:lvlText w:val="(%1)"/>
      <w:lvlJc w:val="left"/>
      <w:pPr>
        <w:ind w:left="576" w:hanging="57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4" w15:restartNumberingAfterBreak="0">
    <w:nsid w:val="75854648"/>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76E2111F"/>
    <w:multiLevelType w:val="hybridMultilevel"/>
    <w:tmpl w:val="F588EDD0"/>
    <w:lvl w:ilvl="0" w:tplc="8182F39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75F5620"/>
    <w:multiLevelType w:val="hybridMultilevel"/>
    <w:tmpl w:val="286633DC"/>
    <w:lvl w:ilvl="0" w:tplc="56CEB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68" w15:restartNumberingAfterBreak="0">
    <w:nsid w:val="7B6F32D7"/>
    <w:multiLevelType w:val="hybridMultilevel"/>
    <w:tmpl w:val="65A619BC"/>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BD459D2"/>
    <w:multiLevelType w:val="hybridMultilevel"/>
    <w:tmpl w:val="624C610C"/>
    <w:lvl w:ilvl="0" w:tplc="ED94CC84">
      <w:start w:val="1"/>
      <w:numFmt w:val="lowerLetter"/>
      <w:lvlText w:val="(%1)"/>
      <w:lvlJc w:val="left"/>
      <w:pPr>
        <w:ind w:left="576" w:hanging="576"/>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0" w15:restartNumberingAfterBreak="0">
    <w:nsid w:val="7BEE2212"/>
    <w:multiLevelType w:val="hybridMultilevel"/>
    <w:tmpl w:val="8F343714"/>
    <w:lvl w:ilvl="0" w:tplc="4AEA6D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7C7A23C7"/>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2" w15:restartNumberingAfterBreak="0">
    <w:nsid w:val="7C994E94"/>
    <w:multiLevelType w:val="hybridMultilevel"/>
    <w:tmpl w:val="EE6A04E8"/>
    <w:lvl w:ilvl="0" w:tplc="4AEA6D1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74" w15:restartNumberingAfterBreak="0">
    <w:nsid w:val="7D9228E8"/>
    <w:multiLevelType w:val="hybridMultilevel"/>
    <w:tmpl w:val="286633DC"/>
    <w:lvl w:ilvl="0" w:tplc="56CEB60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E0E33F9"/>
    <w:multiLevelType w:val="multilevel"/>
    <w:tmpl w:val="940060A2"/>
    <w:lvl w:ilvl="0">
      <w:start w:val="1"/>
      <w:numFmt w:val="decimal"/>
      <w:lvlText w:val="%1."/>
      <w:lvlJc w:val="left"/>
      <w:pPr>
        <w:tabs>
          <w:tab w:val="num" w:pos="567"/>
        </w:tabs>
        <w:ind w:left="567" w:hanging="567"/>
      </w:pPr>
      <w:rPr>
        <w:rFonts w:hint="default"/>
        <w:b/>
        <w:bCs/>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94"/>
  </w:num>
  <w:num w:numId="2">
    <w:abstractNumId w:val="49"/>
  </w:num>
  <w:num w:numId="3">
    <w:abstractNumId w:val="51"/>
  </w:num>
  <w:num w:numId="4">
    <w:abstractNumId w:val="73"/>
  </w:num>
  <w:num w:numId="5">
    <w:abstractNumId w:val="20"/>
  </w:num>
  <w:num w:numId="6">
    <w:abstractNumId w:val="123"/>
  </w:num>
  <w:num w:numId="7">
    <w:abstractNumId w:val="6"/>
  </w:num>
  <w:num w:numId="8">
    <w:abstractNumId w:val="62"/>
  </w:num>
  <w:num w:numId="9">
    <w:abstractNumId w:val="147"/>
  </w:num>
  <w:num w:numId="10">
    <w:abstractNumId w:val="68"/>
  </w:num>
  <w:num w:numId="11">
    <w:abstractNumId w:val="9"/>
  </w:num>
  <w:num w:numId="12">
    <w:abstractNumId w:val="98"/>
  </w:num>
  <w:num w:numId="13">
    <w:abstractNumId w:val="88"/>
  </w:num>
  <w:num w:numId="14">
    <w:abstractNumId w:val="82"/>
  </w:num>
  <w:num w:numId="15">
    <w:abstractNumId w:val="48"/>
  </w:num>
  <w:num w:numId="16">
    <w:abstractNumId w:val="107"/>
  </w:num>
  <w:num w:numId="17">
    <w:abstractNumId w:val="163"/>
  </w:num>
  <w:num w:numId="18">
    <w:abstractNumId w:val="95"/>
  </w:num>
  <w:num w:numId="19">
    <w:abstractNumId w:val="169"/>
  </w:num>
  <w:num w:numId="20">
    <w:abstractNumId w:val="125"/>
  </w:num>
  <w:num w:numId="21">
    <w:abstractNumId w:val="156"/>
  </w:num>
  <w:num w:numId="22">
    <w:abstractNumId w:val="19"/>
  </w:num>
  <w:num w:numId="23">
    <w:abstractNumId w:val="148"/>
  </w:num>
  <w:num w:numId="24">
    <w:abstractNumId w:val="92"/>
  </w:num>
  <w:num w:numId="25">
    <w:abstractNumId w:val="1"/>
  </w:num>
  <w:num w:numId="26">
    <w:abstractNumId w:val="106"/>
  </w:num>
  <w:num w:numId="27">
    <w:abstractNumId w:val="58"/>
  </w:num>
  <w:num w:numId="28">
    <w:abstractNumId w:val="119"/>
  </w:num>
  <w:num w:numId="29">
    <w:abstractNumId w:val="154"/>
  </w:num>
  <w:num w:numId="30">
    <w:abstractNumId w:val="161"/>
  </w:num>
  <w:num w:numId="31">
    <w:abstractNumId w:val="84"/>
  </w:num>
  <w:num w:numId="32">
    <w:abstractNumId w:val="116"/>
  </w:num>
  <w:num w:numId="33">
    <w:abstractNumId w:val="162"/>
  </w:num>
  <w:num w:numId="34">
    <w:abstractNumId w:val="160"/>
  </w:num>
  <w:num w:numId="35">
    <w:abstractNumId w:val="26"/>
  </w:num>
  <w:num w:numId="36">
    <w:abstractNumId w:val="141"/>
  </w:num>
  <w:num w:numId="37">
    <w:abstractNumId w:val="14"/>
  </w:num>
  <w:num w:numId="38">
    <w:abstractNumId w:val="78"/>
  </w:num>
  <w:num w:numId="39">
    <w:abstractNumId w:val="109"/>
  </w:num>
  <w:num w:numId="40">
    <w:abstractNumId w:val="165"/>
  </w:num>
  <w:num w:numId="41">
    <w:abstractNumId w:val="31"/>
  </w:num>
  <w:num w:numId="42">
    <w:abstractNumId w:val="28"/>
  </w:num>
  <w:num w:numId="43">
    <w:abstractNumId w:val="174"/>
  </w:num>
  <w:num w:numId="44">
    <w:abstractNumId w:val="166"/>
  </w:num>
  <w:num w:numId="45">
    <w:abstractNumId w:val="137"/>
  </w:num>
  <w:num w:numId="46">
    <w:abstractNumId w:val="23"/>
  </w:num>
  <w:num w:numId="47">
    <w:abstractNumId w:val="139"/>
  </w:num>
  <w:num w:numId="48">
    <w:abstractNumId w:val="43"/>
  </w:num>
  <w:num w:numId="49">
    <w:abstractNumId w:val="145"/>
  </w:num>
  <w:num w:numId="50">
    <w:abstractNumId w:val="105"/>
  </w:num>
  <w:num w:numId="51">
    <w:abstractNumId w:val="50"/>
  </w:num>
  <w:num w:numId="52">
    <w:abstractNumId w:val="45"/>
  </w:num>
  <w:num w:numId="53">
    <w:abstractNumId w:val="155"/>
  </w:num>
  <w:num w:numId="54">
    <w:abstractNumId w:val="4"/>
  </w:num>
  <w:num w:numId="55">
    <w:abstractNumId w:val="60"/>
  </w:num>
  <w:num w:numId="56">
    <w:abstractNumId w:val="142"/>
  </w:num>
  <w:num w:numId="57">
    <w:abstractNumId w:val="121"/>
  </w:num>
  <w:num w:numId="58">
    <w:abstractNumId w:val="40"/>
  </w:num>
  <w:num w:numId="59">
    <w:abstractNumId w:val="22"/>
  </w:num>
  <w:num w:numId="60">
    <w:abstractNumId w:val="158"/>
  </w:num>
  <w:num w:numId="61">
    <w:abstractNumId w:val="140"/>
  </w:num>
  <w:num w:numId="62">
    <w:abstractNumId w:val="149"/>
  </w:num>
  <w:num w:numId="63">
    <w:abstractNumId w:val="33"/>
  </w:num>
  <w:num w:numId="64">
    <w:abstractNumId w:val="135"/>
  </w:num>
  <w:num w:numId="65">
    <w:abstractNumId w:val="110"/>
  </w:num>
  <w:num w:numId="66">
    <w:abstractNumId w:val="21"/>
  </w:num>
  <w:num w:numId="67">
    <w:abstractNumId w:val="34"/>
  </w:num>
  <w:num w:numId="68">
    <w:abstractNumId w:val="170"/>
  </w:num>
  <w:num w:numId="69">
    <w:abstractNumId w:val="13"/>
  </w:num>
  <w:num w:numId="70">
    <w:abstractNumId w:val="27"/>
  </w:num>
  <w:num w:numId="71">
    <w:abstractNumId w:val="15"/>
  </w:num>
  <w:num w:numId="72">
    <w:abstractNumId w:val="120"/>
  </w:num>
  <w:num w:numId="73">
    <w:abstractNumId w:val="55"/>
  </w:num>
  <w:num w:numId="74">
    <w:abstractNumId w:val="30"/>
  </w:num>
  <w:num w:numId="75">
    <w:abstractNumId w:val="70"/>
  </w:num>
  <w:num w:numId="76">
    <w:abstractNumId w:val="32"/>
  </w:num>
  <w:num w:numId="77">
    <w:abstractNumId w:val="138"/>
  </w:num>
  <w:num w:numId="78">
    <w:abstractNumId w:val="124"/>
  </w:num>
  <w:num w:numId="79">
    <w:abstractNumId w:val="71"/>
  </w:num>
  <w:num w:numId="80">
    <w:abstractNumId w:val="164"/>
  </w:num>
  <w:num w:numId="81">
    <w:abstractNumId w:val="3"/>
  </w:num>
  <w:num w:numId="82">
    <w:abstractNumId w:val="29"/>
  </w:num>
  <w:num w:numId="83">
    <w:abstractNumId w:val="129"/>
  </w:num>
  <w:num w:numId="84">
    <w:abstractNumId w:val="150"/>
  </w:num>
  <w:num w:numId="85">
    <w:abstractNumId w:val="83"/>
  </w:num>
  <w:num w:numId="86">
    <w:abstractNumId w:val="24"/>
  </w:num>
  <w:num w:numId="87">
    <w:abstractNumId w:val="128"/>
  </w:num>
  <w:num w:numId="88">
    <w:abstractNumId w:val="91"/>
  </w:num>
  <w:num w:numId="89">
    <w:abstractNumId w:val="115"/>
  </w:num>
  <w:num w:numId="90">
    <w:abstractNumId w:val="16"/>
  </w:num>
  <w:num w:numId="91">
    <w:abstractNumId w:val="39"/>
  </w:num>
  <w:num w:numId="92">
    <w:abstractNumId w:val="57"/>
  </w:num>
  <w:num w:numId="93">
    <w:abstractNumId w:val="100"/>
  </w:num>
  <w:num w:numId="94">
    <w:abstractNumId w:val="10"/>
  </w:num>
  <w:num w:numId="95">
    <w:abstractNumId w:val="133"/>
  </w:num>
  <w:num w:numId="96">
    <w:abstractNumId w:val="53"/>
  </w:num>
  <w:num w:numId="97">
    <w:abstractNumId w:val="101"/>
  </w:num>
  <w:num w:numId="98">
    <w:abstractNumId w:val="93"/>
  </w:num>
  <w:num w:numId="99">
    <w:abstractNumId w:val="44"/>
  </w:num>
  <w:num w:numId="100">
    <w:abstractNumId w:val="5"/>
  </w:num>
  <w:num w:numId="101">
    <w:abstractNumId w:val="59"/>
  </w:num>
  <w:num w:numId="102">
    <w:abstractNumId w:val="75"/>
  </w:num>
  <w:num w:numId="103">
    <w:abstractNumId w:val="168"/>
  </w:num>
  <w:num w:numId="104">
    <w:abstractNumId w:val="153"/>
  </w:num>
  <w:num w:numId="105">
    <w:abstractNumId w:val="102"/>
  </w:num>
  <w:num w:numId="106">
    <w:abstractNumId w:val="86"/>
  </w:num>
  <w:num w:numId="107">
    <w:abstractNumId w:val="132"/>
  </w:num>
  <w:num w:numId="108">
    <w:abstractNumId w:val="127"/>
  </w:num>
  <w:num w:numId="109">
    <w:abstractNumId w:val="97"/>
  </w:num>
  <w:num w:numId="110">
    <w:abstractNumId w:val="36"/>
  </w:num>
  <w:num w:numId="111">
    <w:abstractNumId w:val="104"/>
  </w:num>
  <w:num w:numId="112">
    <w:abstractNumId w:val="85"/>
  </w:num>
  <w:num w:numId="113">
    <w:abstractNumId w:val="56"/>
  </w:num>
  <w:num w:numId="114">
    <w:abstractNumId w:val="17"/>
  </w:num>
  <w:num w:numId="115">
    <w:abstractNumId w:val="103"/>
  </w:num>
  <w:num w:numId="116">
    <w:abstractNumId w:val="122"/>
  </w:num>
  <w:num w:numId="117">
    <w:abstractNumId w:val="87"/>
  </w:num>
  <w:num w:numId="118">
    <w:abstractNumId w:val="151"/>
  </w:num>
  <w:num w:numId="119">
    <w:abstractNumId w:val="144"/>
  </w:num>
  <w:num w:numId="120">
    <w:abstractNumId w:val="77"/>
  </w:num>
  <w:num w:numId="121">
    <w:abstractNumId w:val="35"/>
  </w:num>
  <w:num w:numId="122">
    <w:abstractNumId w:val="171"/>
  </w:num>
  <w:num w:numId="123">
    <w:abstractNumId w:val="79"/>
  </w:num>
  <w:num w:numId="124">
    <w:abstractNumId w:val="134"/>
  </w:num>
  <w:num w:numId="125">
    <w:abstractNumId w:val="38"/>
  </w:num>
  <w:num w:numId="126">
    <w:abstractNumId w:val="2"/>
  </w:num>
  <w:num w:numId="127">
    <w:abstractNumId w:val="172"/>
  </w:num>
  <w:num w:numId="128">
    <w:abstractNumId w:val="108"/>
  </w:num>
  <w:num w:numId="129">
    <w:abstractNumId w:val="80"/>
  </w:num>
  <w:num w:numId="130">
    <w:abstractNumId w:val="130"/>
  </w:num>
  <w:num w:numId="131">
    <w:abstractNumId w:val="64"/>
  </w:num>
  <w:num w:numId="132">
    <w:abstractNumId w:val="72"/>
  </w:num>
  <w:num w:numId="133">
    <w:abstractNumId w:val="0"/>
  </w:num>
  <w:num w:numId="134">
    <w:abstractNumId w:val="8"/>
  </w:num>
  <w:num w:numId="135">
    <w:abstractNumId w:val="7"/>
  </w:num>
  <w:num w:numId="136">
    <w:abstractNumId w:val="126"/>
  </w:num>
  <w:num w:numId="137">
    <w:abstractNumId w:val="42"/>
  </w:num>
  <w:num w:numId="138">
    <w:abstractNumId w:val="46"/>
  </w:num>
  <w:num w:numId="139">
    <w:abstractNumId w:val="74"/>
  </w:num>
  <w:num w:numId="140">
    <w:abstractNumId w:val="67"/>
  </w:num>
  <w:num w:numId="141">
    <w:abstractNumId w:val="113"/>
  </w:num>
  <w:num w:numId="142">
    <w:abstractNumId w:val="118"/>
  </w:num>
  <w:num w:numId="143">
    <w:abstractNumId w:val="76"/>
  </w:num>
  <w:num w:numId="144">
    <w:abstractNumId w:val="61"/>
  </w:num>
  <w:num w:numId="145">
    <w:abstractNumId w:val="112"/>
  </w:num>
  <w:num w:numId="146">
    <w:abstractNumId w:val="25"/>
  </w:num>
  <w:num w:numId="147">
    <w:abstractNumId w:val="37"/>
  </w:num>
  <w:num w:numId="148">
    <w:abstractNumId w:val="159"/>
  </w:num>
  <w:num w:numId="149">
    <w:abstractNumId w:val="143"/>
  </w:num>
  <w:num w:numId="150">
    <w:abstractNumId w:val="54"/>
  </w:num>
  <w:num w:numId="151">
    <w:abstractNumId w:val="69"/>
  </w:num>
  <w:num w:numId="152">
    <w:abstractNumId w:val="18"/>
  </w:num>
  <w:num w:numId="153">
    <w:abstractNumId w:val="99"/>
  </w:num>
  <w:num w:numId="154">
    <w:abstractNumId w:val="146"/>
  </w:num>
  <w:num w:numId="155">
    <w:abstractNumId w:val="11"/>
  </w:num>
  <w:num w:numId="156">
    <w:abstractNumId w:val="114"/>
  </w:num>
  <w:num w:numId="157">
    <w:abstractNumId w:val="111"/>
  </w:num>
  <w:num w:numId="158">
    <w:abstractNumId w:val="12"/>
  </w:num>
  <w:num w:numId="159">
    <w:abstractNumId w:val="52"/>
  </w:num>
  <w:num w:numId="160">
    <w:abstractNumId w:val="63"/>
  </w:num>
  <w:num w:numId="161">
    <w:abstractNumId w:val="90"/>
  </w:num>
  <w:num w:numId="162">
    <w:abstractNumId w:val="131"/>
  </w:num>
  <w:num w:numId="163">
    <w:abstractNumId w:val="49"/>
    <w:lvlOverride w:ilvl="0">
      <w:startOverride w:val="10"/>
    </w:lvlOverride>
  </w:num>
  <w:num w:numId="164">
    <w:abstractNumId w:val="65"/>
  </w:num>
  <w:num w:numId="165">
    <w:abstractNumId w:val="152"/>
  </w:num>
  <w:num w:numId="166">
    <w:abstractNumId w:val="157"/>
  </w:num>
  <w:num w:numId="167">
    <w:abstractNumId w:val="175"/>
  </w:num>
  <w:num w:numId="168">
    <w:abstractNumId w:val="96"/>
  </w:num>
  <w:num w:numId="169">
    <w:abstractNumId w:val="73"/>
  </w:num>
  <w:num w:numId="170">
    <w:abstractNumId w:val="136"/>
  </w:num>
  <w:num w:numId="17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49"/>
  </w:num>
  <w:num w:numId="173">
    <w:abstractNumId w:val="173"/>
  </w:num>
  <w:num w:numId="174">
    <w:abstractNumId w:val="49"/>
  </w:num>
  <w:num w:numId="175">
    <w:abstractNumId w:val="49"/>
  </w:num>
  <w:num w:numId="176">
    <w:abstractNumId w:val="49"/>
  </w:num>
  <w:num w:numId="177">
    <w:abstractNumId w:val="49"/>
  </w:num>
  <w:num w:numId="178">
    <w:abstractNumId w:val="89"/>
  </w:num>
  <w:num w:numId="179">
    <w:abstractNumId w:val="73"/>
  </w:num>
  <w:num w:numId="180">
    <w:abstractNumId w:val="81"/>
  </w:num>
  <w:num w:numId="18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11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16EB"/>
    <w:rsid w:val="00002915"/>
    <w:rsid w:val="0000338F"/>
    <w:rsid w:val="00003B51"/>
    <w:rsid w:val="00004124"/>
    <w:rsid w:val="0000425D"/>
    <w:rsid w:val="00004802"/>
    <w:rsid w:val="00004958"/>
    <w:rsid w:val="00004CDE"/>
    <w:rsid w:val="000059F1"/>
    <w:rsid w:val="00006E61"/>
    <w:rsid w:val="000073EB"/>
    <w:rsid w:val="000117C8"/>
    <w:rsid w:val="0001243F"/>
    <w:rsid w:val="00012B15"/>
    <w:rsid w:val="00012EA3"/>
    <w:rsid w:val="0001343F"/>
    <w:rsid w:val="000136C1"/>
    <w:rsid w:val="000139AD"/>
    <w:rsid w:val="00013E9B"/>
    <w:rsid w:val="00013F57"/>
    <w:rsid w:val="00014310"/>
    <w:rsid w:val="00015062"/>
    <w:rsid w:val="00015164"/>
    <w:rsid w:val="00016044"/>
    <w:rsid w:val="000161F1"/>
    <w:rsid w:val="00016B33"/>
    <w:rsid w:val="00017785"/>
    <w:rsid w:val="0002018A"/>
    <w:rsid w:val="00022623"/>
    <w:rsid w:val="0002292B"/>
    <w:rsid w:val="00022FBE"/>
    <w:rsid w:val="00023B3B"/>
    <w:rsid w:val="000248D8"/>
    <w:rsid w:val="00024A22"/>
    <w:rsid w:val="00025D72"/>
    <w:rsid w:val="00025E5F"/>
    <w:rsid w:val="00026222"/>
    <w:rsid w:val="000264F3"/>
    <w:rsid w:val="00027E70"/>
    <w:rsid w:val="00030522"/>
    <w:rsid w:val="00030C00"/>
    <w:rsid w:val="00030E4E"/>
    <w:rsid w:val="000312D8"/>
    <w:rsid w:val="0003164A"/>
    <w:rsid w:val="000326EB"/>
    <w:rsid w:val="00033573"/>
    <w:rsid w:val="000337C3"/>
    <w:rsid w:val="00033A8E"/>
    <w:rsid w:val="00036FB5"/>
    <w:rsid w:val="0003772D"/>
    <w:rsid w:val="000402F6"/>
    <w:rsid w:val="00041610"/>
    <w:rsid w:val="00041AB8"/>
    <w:rsid w:val="000425F2"/>
    <w:rsid w:val="00043A64"/>
    <w:rsid w:val="0004487C"/>
    <w:rsid w:val="00044B2B"/>
    <w:rsid w:val="00044EF9"/>
    <w:rsid w:val="00045087"/>
    <w:rsid w:val="000452C9"/>
    <w:rsid w:val="0004589C"/>
    <w:rsid w:val="00046429"/>
    <w:rsid w:val="00046552"/>
    <w:rsid w:val="00046E73"/>
    <w:rsid w:val="0004720C"/>
    <w:rsid w:val="000476BC"/>
    <w:rsid w:val="00050378"/>
    <w:rsid w:val="00050EA5"/>
    <w:rsid w:val="00052C2D"/>
    <w:rsid w:val="00052E16"/>
    <w:rsid w:val="00053AB4"/>
    <w:rsid w:val="0005454D"/>
    <w:rsid w:val="00054F41"/>
    <w:rsid w:val="00055A94"/>
    <w:rsid w:val="00055DC5"/>
    <w:rsid w:val="00056D5A"/>
    <w:rsid w:val="00057158"/>
    <w:rsid w:val="00060457"/>
    <w:rsid w:val="0006090D"/>
    <w:rsid w:val="00061574"/>
    <w:rsid w:val="000615A0"/>
    <w:rsid w:val="00061E1E"/>
    <w:rsid w:val="00063922"/>
    <w:rsid w:val="00063A04"/>
    <w:rsid w:val="00063BB9"/>
    <w:rsid w:val="00064562"/>
    <w:rsid w:val="000645DC"/>
    <w:rsid w:val="00066903"/>
    <w:rsid w:val="00070650"/>
    <w:rsid w:val="00070DA3"/>
    <w:rsid w:val="00071748"/>
    <w:rsid w:val="0007179A"/>
    <w:rsid w:val="000729B4"/>
    <w:rsid w:val="00072D24"/>
    <w:rsid w:val="000731A9"/>
    <w:rsid w:val="000736E7"/>
    <w:rsid w:val="000746E3"/>
    <w:rsid w:val="0007567D"/>
    <w:rsid w:val="00076C79"/>
    <w:rsid w:val="000772FB"/>
    <w:rsid w:val="00077E53"/>
    <w:rsid w:val="00080CD9"/>
    <w:rsid w:val="00080CF4"/>
    <w:rsid w:val="00082BD1"/>
    <w:rsid w:val="0008305B"/>
    <w:rsid w:val="000831E8"/>
    <w:rsid w:val="00083495"/>
    <w:rsid w:val="00084548"/>
    <w:rsid w:val="000872D5"/>
    <w:rsid w:val="0008733A"/>
    <w:rsid w:val="00092E1C"/>
    <w:rsid w:val="000939E4"/>
    <w:rsid w:val="000948C0"/>
    <w:rsid w:val="00094A26"/>
    <w:rsid w:val="00094B22"/>
    <w:rsid w:val="00094B3F"/>
    <w:rsid w:val="00094F5C"/>
    <w:rsid w:val="00096369"/>
    <w:rsid w:val="0009693D"/>
    <w:rsid w:val="00096B78"/>
    <w:rsid w:val="0009779F"/>
    <w:rsid w:val="000A05F1"/>
    <w:rsid w:val="000A1680"/>
    <w:rsid w:val="000A2B16"/>
    <w:rsid w:val="000A32EC"/>
    <w:rsid w:val="000A4536"/>
    <w:rsid w:val="000A460F"/>
    <w:rsid w:val="000A47D2"/>
    <w:rsid w:val="000A47FB"/>
    <w:rsid w:val="000A4CA1"/>
    <w:rsid w:val="000A59C6"/>
    <w:rsid w:val="000A756D"/>
    <w:rsid w:val="000B0E14"/>
    <w:rsid w:val="000B0F16"/>
    <w:rsid w:val="000B17A9"/>
    <w:rsid w:val="000B199C"/>
    <w:rsid w:val="000B2CB3"/>
    <w:rsid w:val="000B2E21"/>
    <w:rsid w:val="000B36F6"/>
    <w:rsid w:val="000B3979"/>
    <w:rsid w:val="000B438E"/>
    <w:rsid w:val="000B442E"/>
    <w:rsid w:val="000B4A35"/>
    <w:rsid w:val="000B6DFB"/>
    <w:rsid w:val="000B73D1"/>
    <w:rsid w:val="000B7D22"/>
    <w:rsid w:val="000C13E5"/>
    <w:rsid w:val="000C146B"/>
    <w:rsid w:val="000C14C0"/>
    <w:rsid w:val="000C151C"/>
    <w:rsid w:val="000C3150"/>
    <w:rsid w:val="000C388C"/>
    <w:rsid w:val="000C3B30"/>
    <w:rsid w:val="000C4B69"/>
    <w:rsid w:val="000C4B6F"/>
    <w:rsid w:val="000C5430"/>
    <w:rsid w:val="000C570A"/>
    <w:rsid w:val="000C5881"/>
    <w:rsid w:val="000C7150"/>
    <w:rsid w:val="000C77B1"/>
    <w:rsid w:val="000C7D83"/>
    <w:rsid w:val="000D1172"/>
    <w:rsid w:val="000D178E"/>
    <w:rsid w:val="000D249A"/>
    <w:rsid w:val="000D2654"/>
    <w:rsid w:val="000D2B41"/>
    <w:rsid w:val="000D3024"/>
    <w:rsid w:val="000D4216"/>
    <w:rsid w:val="000D4B6A"/>
    <w:rsid w:val="000D604B"/>
    <w:rsid w:val="000D678F"/>
    <w:rsid w:val="000D6D46"/>
    <w:rsid w:val="000D7060"/>
    <w:rsid w:val="000D7587"/>
    <w:rsid w:val="000D7A1F"/>
    <w:rsid w:val="000D7BBB"/>
    <w:rsid w:val="000E1A5F"/>
    <w:rsid w:val="000E245E"/>
    <w:rsid w:val="000E3D7D"/>
    <w:rsid w:val="000E408B"/>
    <w:rsid w:val="000E4293"/>
    <w:rsid w:val="000E459E"/>
    <w:rsid w:val="000E6C78"/>
    <w:rsid w:val="000E6DA2"/>
    <w:rsid w:val="000F07A4"/>
    <w:rsid w:val="000F097F"/>
    <w:rsid w:val="000F1B11"/>
    <w:rsid w:val="000F2BA6"/>
    <w:rsid w:val="000F31FA"/>
    <w:rsid w:val="000F6AFB"/>
    <w:rsid w:val="000F6DE6"/>
    <w:rsid w:val="000F785E"/>
    <w:rsid w:val="000F7E49"/>
    <w:rsid w:val="0010076B"/>
    <w:rsid w:val="00100E37"/>
    <w:rsid w:val="00101035"/>
    <w:rsid w:val="00101532"/>
    <w:rsid w:val="001046D6"/>
    <w:rsid w:val="00104F0C"/>
    <w:rsid w:val="00105B38"/>
    <w:rsid w:val="001066D8"/>
    <w:rsid w:val="00107B63"/>
    <w:rsid w:val="00110245"/>
    <w:rsid w:val="001105ED"/>
    <w:rsid w:val="00112621"/>
    <w:rsid w:val="00112E4A"/>
    <w:rsid w:val="00113D11"/>
    <w:rsid w:val="00113F67"/>
    <w:rsid w:val="00114157"/>
    <w:rsid w:val="00114439"/>
    <w:rsid w:val="001151CD"/>
    <w:rsid w:val="00116A52"/>
    <w:rsid w:val="00120FAA"/>
    <w:rsid w:val="00121D1D"/>
    <w:rsid w:val="00121E4D"/>
    <w:rsid w:val="00122918"/>
    <w:rsid w:val="00122A11"/>
    <w:rsid w:val="00123338"/>
    <w:rsid w:val="00124D31"/>
    <w:rsid w:val="00125254"/>
    <w:rsid w:val="00126335"/>
    <w:rsid w:val="0012754D"/>
    <w:rsid w:val="0013030C"/>
    <w:rsid w:val="001306FF"/>
    <w:rsid w:val="00130B23"/>
    <w:rsid w:val="00130BAF"/>
    <w:rsid w:val="00132C31"/>
    <w:rsid w:val="0013444A"/>
    <w:rsid w:val="00134920"/>
    <w:rsid w:val="00134B58"/>
    <w:rsid w:val="00135965"/>
    <w:rsid w:val="00136C09"/>
    <w:rsid w:val="00136F9D"/>
    <w:rsid w:val="0013772A"/>
    <w:rsid w:val="0013777E"/>
    <w:rsid w:val="001377C2"/>
    <w:rsid w:val="00140264"/>
    <w:rsid w:val="00140D43"/>
    <w:rsid w:val="001410F6"/>
    <w:rsid w:val="00141230"/>
    <w:rsid w:val="001418EB"/>
    <w:rsid w:val="00142651"/>
    <w:rsid w:val="0014295B"/>
    <w:rsid w:val="00143332"/>
    <w:rsid w:val="001437AB"/>
    <w:rsid w:val="001440B5"/>
    <w:rsid w:val="0014430A"/>
    <w:rsid w:val="00144905"/>
    <w:rsid w:val="00144A33"/>
    <w:rsid w:val="00144B6B"/>
    <w:rsid w:val="00144CA3"/>
    <w:rsid w:val="00145606"/>
    <w:rsid w:val="00146A41"/>
    <w:rsid w:val="00146E25"/>
    <w:rsid w:val="00146E98"/>
    <w:rsid w:val="00147A09"/>
    <w:rsid w:val="00150114"/>
    <w:rsid w:val="001511C0"/>
    <w:rsid w:val="00151303"/>
    <w:rsid w:val="0015171C"/>
    <w:rsid w:val="00151941"/>
    <w:rsid w:val="001524A6"/>
    <w:rsid w:val="00152F3E"/>
    <w:rsid w:val="00152FDD"/>
    <w:rsid w:val="00153198"/>
    <w:rsid w:val="001537E5"/>
    <w:rsid w:val="00153AD2"/>
    <w:rsid w:val="00153DC9"/>
    <w:rsid w:val="00154D5D"/>
    <w:rsid w:val="00155AC7"/>
    <w:rsid w:val="00155F54"/>
    <w:rsid w:val="00156668"/>
    <w:rsid w:val="00157881"/>
    <w:rsid w:val="00157A18"/>
    <w:rsid w:val="00157C27"/>
    <w:rsid w:val="001600DC"/>
    <w:rsid w:val="00160752"/>
    <w:rsid w:val="0016093F"/>
    <w:rsid w:val="001615E0"/>
    <w:rsid w:val="00161622"/>
    <w:rsid w:val="00162189"/>
    <w:rsid w:val="0016350B"/>
    <w:rsid w:val="001638B6"/>
    <w:rsid w:val="00163FB4"/>
    <w:rsid w:val="0016472D"/>
    <w:rsid w:val="00164AA3"/>
    <w:rsid w:val="00164C89"/>
    <w:rsid w:val="00164ED7"/>
    <w:rsid w:val="001656E0"/>
    <w:rsid w:val="001658D4"/>
    <w:rsid w:val="0016591A"/>
    <w:rsid w:val="00166758"/>
    <w:rsid w:val="00167009"/>
    <w:rsid w:val="001677BE"/>
    <w:rsid w:val="00167ED9"/>
    <w:rsid w:val="00170010"/>
    <w:rsid w:val="00170870"/>
    <w:rsid w:val="00172AF4"/>
    <w:rsid w:val="0017307D"/>
    <w:rsid w:val="00174723"/>
    <w:rsid w:val="00175B0E"/>
    <w:rsid w:val="00176AD9"/>
    <w:rsid w:val="00176F47"/>
    <w:rsid w:val="0017701F"/>
    <w:rsid w:val="0017710D"/>
    <w:rsid w:val="0017733F"/>
    <w:rsid w:val="00180935"/>
    <w:rsid w:val="0018107D"/>
    <w:rsid w:val="00181620"/>
    <w:rsid w:val="001824EC"/>
    <w:rsid w:val="00182569"/>
    <w:rsid w:val="0018282D"/>
    <w:rsid w:val="00182873"/>
    <w:rsid w:val="001834DE"/>
    <w:rsid w:val="00183819"/>
    <w:rsid w:val="00184083"/>
    <w:rsid w:val="001856E4"/>
    <w:rsid w:val="00185F72"/>
    <w:rsid w:val="00186316"/>
    <w:rsid w:val="00186DCB"/>
    <w:rsid w:val="00186EBA"/>
    <w:rsid w:val="00190E5E"/>
    <w:rsid w:val="001913B8"/>
    <w:rsid w:val="00191607"/>
    <w:rsid w:val="00192D45"/>
    <w:rsid w:val="00192DAC"/>
    <w:rsid w:val="00193827"/>
    <w:rsid w:val="0019399C"/>
    <w:rsid w:val="0019435F"/>
    <w:rsid w:val="00194A27"/>
    <w:rsid w:val="00194B7F"/>
    <w:rsid w:val="001959D6"/>
    <w:rsid w:val="00196F8B"/>
    <w:rsid w:val="001977F9"/>
    <w:rsid w:val="00197B9A"/>
    <w:rsid w:val="001A0182"/>
    <w:rsid w:val="001A0F76"/>
    <w:rsid w:val="001A1BA3"/>
    <w:rsid w:val="001A1F36"/>
    <w:rsid w:val="001A22D3"/>
    <w:rsid w:val="001A25A4"/>
    <w:rsid w:val="001A2757"/>
    <w:rsid w:val="001A2C3A"/>
    <w:rsid w:val="001A4EAF"/>
    <w:rsid w:val="001A52EB"/>
    <w:rsid w:val="001A5BBD"/>
    <w:rsid w:val="001A600E"/>
    <w:rsid w:val="001A6174"/>
    <w:rsid w:val="001A6306"/>
    <w:rsid w:val="001A6D20"/>
    <w:rsid w:val="001A7356"/>
    <w:rsid w:val="001A7C0D"/>
    <w:rsid w:val="001B09B5"/>
    <w:rsid w:val="001B15D1"/>
    <w:rsid w:val="001B1CDF"/>
    <w:rsid w:val="001B1E17"/>
    <w:rsid w:val="001B2641"/>
    <w:rsid w:val="001B2642"/>
    <w:rsid w:val="001B2AD8"/>
    <w:rsid w:val="001B3492"/>
    <w:rsid w:val="001B4A7D"/>
    <w:rsid w:val="001B52EA"/>
    <w:rsid w:val="001B6950"/>
    <w:rsid w:val="001C03D6"/>
    <w:rsid w:val="001C0963"/>
    <w:rsid w:val="001C0CCC"/>
    <w:rsid w:val="001C1C80"/>
    <w:rsid w:val="001C2CA9"/>
    <w:rsid w:val="001C3413"/>
    <w:rsid w:val="001C3A0E"/>
    <w:rsid w:val="001C49FF"/>
    <w:rsid w:val="001C5223"/>
    <w:rsid w:val="001C529A"/>
    <w:rsid w:val="001C57F7"/>
    <w:rsid w:val="001C5A6F"/>
    <w:rsid w:val="001C5EA6"/>
    <w:rsid w:val="001C652B"/>
    <w:rsid w:val="001C6F05"/>
    <w:rsid w:val="001C7B1B"/>
    <w:rsid w:val="001C7D1C"/>
    <w:rsid w:val="001C7F0D"/>
    <w:rsid w:val="001C7F9B"/>
    <w:rsid w:val="001D0E92"/>
    <w:rsid w:val="001D0F64"/>
    <w:rsid w:val="001D2F39"/>
    <w:rsid w:val="001D34CA"/>
    <w:rsid w:val="001D4BA1"/>
    <w:rsid w:val="001D4F56"/>
    <w:rsid w:val="001D5D87"/>
    <w:rsid w:val="001D617B"/>
    <w:rsid w:val="001D6778"/>
    <w:rsid w:val="001E047C"/>
    <w:rsid w:val="001E0C6B"/>
    <w:rsid w:val="001E0FB2"/>
    <w:rsid w:val="001E1317"/>
    <w:rsid w:val="001E1989"/>
    <w:rsid w:val="001E2365"/>
    <w:rsid w:val="001E2DE9"/>
    <w:rsid w:val="001E4080"/>
    <w:rsid w:val="001E4201"/>
    <w:rsid w:val="001E51A6"/>
    <w:rsid w:val="001E52F5"/>
    <w:rsid w:val="001E6469"/>
    <w:rsid w:val="001E64D0"/>
    <w:rsid w:val="001E6A90"/>
    <w:rsid w:val="001E6BB6"/>
    <w:rsid w:val="001E6E3F"/>
    <w:rsid w:val="001E724F"/>
    <w:rsid w:val="001E7AF0"/>
    <w:rsid w:val="001E7EBF"/>
    <w:rsid w:val="001F06B3"/>
    <w:rsid w:val="001F182D"/>
    <w:rsid w:val="001F1CCB"/>
    <w:rsid w:val="001F2130"/>
    <w:rsid w:val="001F3ADF"/>
    <w:rsid w:val="001F4115"/>
    <w:rsid w:val="001F4BA5"/>
    <w:rsid w:val="001F4BD1"/>
    <w:rsid w:val="001F5906"/>
    <w:rsid w:val="001F5A99"/>
    <w:rsid w:val="001F6DC3"/>
    <w:rsid w:val="0020052D"/>
    <w:rsid w:val="00201872"/>
    <w:rsid w:val="00201BBC"/>
    <w:rsid w:val="002025D4"/>
    <w:rsid w:val="00203DF3"/>
    <w:rsid w:val="00204969"/>
    <w:rsid w:val="0020513A"/>
    <w:rsid w:val="00205614"/>
    <w:rsid w:val="00207054"/>
    <w:rsid w:val="00207E43"/>
    <w:rsid w:val="00210C80"/>
    <w:rsid w:val="002115BA"/>
    <w:rsid w:val="00211757"/>
    <w:rsid w:val="00211DB4"/>
    <w:rsid w:val="0021232F"/>
    <w:rsid w:val="00212920"/>
    <w:rsid w:val="00213444"/>
    <w:rsid w:val="00215C52"/>
    <w:rsid w:val="002168F2"/>
    <w:rsid w:val="00217116"/>
    <w:rsid w:val="002172B1"/>
    <w:rsid w:val="0021780E"/>
    <w:rsid w:val="00217E07"/>
    <w:rsid w:val="00220A26"/>
    <w:rsid w:val="00221161"/>
    <w:rsid w:val="002231BF"/>
    <w:rsid w:val="0022423F"/>
    <w:rsid w:val="0022437F"/>
    <w:rsid w:val="00225F5E"/>
    <w:rsid w:val="0022639C"/>
    <w:rsid w:val="0022659B"/>
    <w:rsid w:val="00226C7B"/>
    <w:rsid w:val="00226F72"/>
    <w:rsid w:val="0022747C"/>
    <w:rsid w:val="00227604"/>
    <w:rsid w:val="00227C30"/>
    <w:rsid w:val="00227F75"/>
    <w:rsid w:val="00231486"/>
    <w:rsid w:val="00231CC8"/>
    <w:rsid w:val="00231D66"/>
    <w:rsid w:val="0023246C"/>
    <w:rsid w:val="00232B23"/>
    <w:rsid w:val="002339F9"/>
    <w:rsid w:val="0023470F"/>
    <w:rsid w:val="00234C61"/>
    <w:rsid w:val="00235A08"/>
    <w:rsid w:val="00236359"/>
    <w:rsid w:val="00236444"/>
    <w:rsid w:val="00236E53"/>
    <w:rsid w:val="002375E4"/>
    <w:rsid w:val="00242972"/>
    <w:rsid w:val="00243112"/>
    <w:rsid w:val="002434D5"/>
    <w:rsid w:val="00243943"/>
    <w:rsid w:val="002454FB"/>
    <w:rsid w:val="00247C06"/>
    <w:rsid w:val="002515CB"/>
    <w:rsid w:val="002516B4"/>
    <w:rsid w:val="002521FA"/>
    <w:rsid w:val="00253221"/>
    <w:rsid w:val="00253387"/>
    <w:rsid w:val="002535D7"/>
    <w:rsid w:val="00253EA8"/>
    <w:rsid w:val="00253EAC"/>
    <w:rsid w:val="00255600"/>
    <w:rsid w:val="002572FB"/>
    <w:rsid w:val="0026041C"/>
    <w:rsid w:val="00260B95"/>
    <w:rsid w:val="00261113"/>
    <w:rsid w:val="002613DA"/>
    <w:rsid w:val="00262114"/>
    <w:rsid w:val="0026296E"/>
    <w:rsid w:val="00264542"/>
    <w:rsid w:val="00265BA6"/>
    <w:rsid w:val="002678A3"/>
    <w:rsid w:val="00267A25"/>
    <w:rsid w:val="002706D0"/>
    <w:rsid w:val="00270B5F"/>
    <w:rsid w:val="00270C3A"/>
    <w:rsid w:val="00272806"/>
    <w:rsid w:val="00272D3B"/>
    <w:rsid w:val="00272DD6"/>
    <w:rsid w:val="00273113"/>
    <w:rsid w:val="002733FD"/>
    <w:rsid w:val="00274F44"/>
    <w:rsid w:val="00275A66"/>
    <w:rsid w:val="002762EF"/>
    <w:rsid w:val="002773CA"/>
    <w:rsid w:val="002802CF"/>
    <w:rsid w:val="0028094D"/>
    <w:rsid w:val="00281259"/>
    <w:rsid w:val="002832F5"/>
    <w:rsid w:val="00283E5F"/>
    <w:rsid w:val="0028406F"/>
    <w:rsid w:val="0028449C"/>
    <w:rsid w:val="00284B9E"/>
    <w:rsid w:val="00284CDD"/>
    <w:rsid w:val="002851DF"/>
    <w:rsid w:val="0028607F"/>
    <w:rsid w:val="002862AB"/>
    <w:rsid w:val="00287230"/>
    <w:rsid w:val="00287A3C"/>
    <w:rsid w:val="002911A4"/>
    <w:rsid w:val="0029128A"/>
    <w:rsid w:val="00291B58"/>
    <w:rsid w:val="00292243"/>
    <w:rsid w:val="0029347C"/>
    <w:rsid w:val="002939E0"/>
    <w:rsid w:val="00293CFE"/>
    <w:rsid w:val="00295501"/>
    <w:rsid w:val="00296865"/>
    <w:rsid w:val="00296D37"/>
    <w:rsid w:val="00296E66"/>
    <w:rsid w:val="00297CF8"/>
    <w:rsid w:val="002A0310"/>
    <w:rsid w:val="002A0BCF"/>
    <w:rsid w:val="002A0D06"/>
    <w:rsid w:val="002A17B9"/>
    <w:rsid w:val="002A1DFC"/>
    <w:rsid w:val="002A36E6"/>
    <w:rsid w:val="002A3FDF"/>
    <w:rsid w:val="002A47AF"/>
    <w:rsid w:val="002A47F2"/>
    <w:rsid w:val="002A55BA"/>
    <w:rsid w:val="002A6784"/>
    <w:rsid w:val="002A733A"/>
    <w:rsid w:val="002A774B"/>
    <w:rsid w:val="002A77CE"/>
    <w:rsid w:val="002A7DDB"/>
    <w:rsid w:val="002B092D"/>
    <w:rsid w:val="002B2BCE"/>
    <w:rsid w:val="002B4D26"/>
    <w:rsid w:val="002B5DA5"/>
    <w:rsid w:val="002B6C11"/>
    <w:rsid w:val="002B6E77"/>
    <w:rsid w:val="002B71D4"/>
    <w:rsid w:val="002C0AEC"/>
    <w:rsid w:val="002C0B8F"/>
    <w:rsid w:val="002C154E"/>
    <w:rsid w:val="002C1A9B"/>
    <w:rsid w:val="002C1ED4"/>
    <w:rsid w:val="002C2BE4"/>
    <w:rsid w:val="002C2E47"/>
    <w:rsid w:val="002C3245"/>
    <w:rsid w:val="002C4346"/>
    <w:rsid w:val="002C468E"/>
    <w:rsid w:val="002C5974"/>
    <w:rsid w:val="002C597E"/>
    <w:rsid w:val="002C5AD3"/>
    <w:rsid w:val="002C6440"/>
    <w:rsid w:val="002C6ECB"/>
    <w:rsid w:val="002C7A04"/>
    <w:rsid w:val="002D197E"/>
    <w:rsid w:val="002D1AC8"/>
    <w:rsid w:val="002D412B"/>
    <w:rsid w:val="002D41F6"/>
    <w:rsid w:val="002D4911"/>
    <w:rsid w:val="002D4A65"/>
    <w:rsid w:val="002D4ADA"/>
    <w:rsid w:val="002D4F1F"/>
    <w:rsid w:val="002D550C"/>
    <w:rsid w:val="002D68A2"/>
    <w:rsid w:val="002D7A26"/>
    <w:rsid w:val="002D7FAA"/>
    <w:rsid w:val="002E00A1"/>
    <w:rsid w:val="002E089D"/>
    <w:rsid w:val="002E1CF4"/>
    <w:rsid w:val="002E2FD3"/>
    <w:rsid w:val="002E3C38"/>
    <w:rsid w:val="002E4390"/>
    <w:rsid w:val="002E4473"/>
    <w:rsid w:val="002E4D14"/>
    <w:rsid w:val="002E4DCA"/>
    <w:rsid w:val="002E4FB8"/>
    <w:rsid w:val="002E5167"/>
    <w:rsid w:val="002E5A07"/>
    <w:rsid w:val="002E62A8"/>
    <w:rsid w:val="002E6C73"/>
    <w:rsid w:val="002E6E33"/>
    <w:rsid w:val="002E74C3"/>
    <w:rsid w:val="002F031E"/>
    <w:rsid w:val="002F089B"/>
    <w:rsid w:val="002F09A8"/>
    <w:rsid w:val="002F0C60"/>
    <w:rsid w:val="002F1D55"/>
    <w:rsid w:val="002F21AA"/>
    <w:rsid w:val="002F3CEF"/>
    <w:rsid w:val="002F3DA3"/>
    <w:rsid w:val="002F3F9B"/>
    <w:rsid w:val="002F4239"/>
    <w:rsid w:val="002F44AD"/>
    <w:rsid w:val="002F50C7"/>
    <w:rsid w:val="002F7823"/>
    <w:rsid w:val="002F7E09"/>
    <w:rsid w:val="003005CE"/>
    <w:rsid w:val="00300B25"/>
    <w:rsid w:val="00300C9E"/>
    <w:rsid w:val="003015C7"/>
    <w:rsid w:val="00301D9D"/>
    <w:rsid w:val="003026D6"/>
    <w:rsid w:val="003034C5"/>
    <w:rsid w:val="00303CD6"/>
    <w:rsid w:val="003051CF"/>
    <w:rsid w:val="003060B8"/>
    <w:rsid w:val="00306FDE"/>
    <w:rsid w:val="0031082A"/>
    <w:rsid w:val="003115A5"/>
    <w:rsid w:val="00311DAC"/>
    <w:rsid w:val="003135C0"/>
    <w:rsid w:val="0031424E"/>
    <w:rsid w:val="0031444A"/>
    <w:rsid w:val="00314BA0"/>
    <w:rsid w:val="00314E88"/>
    <w:rsid w:val="00315CC5"/>
    <w:rsid w:val="00316052"/>
    <w:rsid w:val="00316278"/>
    <w:rsid w:val="00316760"/>
    <w:rsid w:val="00316829"/>
    <w:rsid w:val="00316A49"/>
    <w:rsid w:val="0031721D"/>
    <w:rsid w:val="00317866"/>
    <w:rsid w:val="00317BE3"/>
    <w:rsid w:val="00317E56"/>
    <w:rsid w:val="00320A6C"/>
    <w:rsid w:val="00320C08"/>
    <w:rsid w:val="0032141A"/>
    <w:rsid w:val="00321EA2"/>
    <w:rsid w:val="0032220E"/>
    <w:rsid w:val="0032383C"/>
    <w:rsid w:val="0032476C"/>
    <w:rsid w:val="0032480A"/>
    <w:rsid w:val="00325989"/>
    <w:rsid w:val="00326B7B"/>
    <w:rsid w:val="00326D19"/>
    <w:rsid w:val="0032736A"/>
    <w:rsid w:val="0032758F"/>
    <w:rsid w:val="003275DC"/>
    <w:rsid w:val="0033080C"/>
    <w:rsid w:val="00332049"/>
    <w:rsid w:val="00332DB8"/>
    <w:rsid w:val="00333E6A"/>
    <w:rsid w:val="003341A2"/>
    <w:rsid w:val="00335332"/>
    <w:rsid w:val="00336487"/>
    <w:rsid w:val="00340762"/>
    <w:rsid w:val="00340A8A"/>
    <w:rsid w:val="00340C90"/>
    <w:rsid w:val="00340F4F"/>
    <w:rsid w:val="00341702"/>
    <w:rsid w:val="00342818"/>
    <w:rsid w:val="00343145"/>
    <w:rsid w:val="00344991"/>
    <w:rsid w:val="003467FA"/>
    <w:rsid w:val="003506E4"/>
    <w:rsid w:val="00350AFE"/>
    <w:rsid w:val="00350CD6"/>
    <w:rsid w:val="00351349"/>
    <w:rsid w:val="003538F3"/>
    <w:rsid w:val="00354336"/>
    <w:rsid w:val="00354B1D"/>
    <w:rsid w:val="003558BC"/>
    <w:rsid w:val="00355E2A"/>
    <w:rsid w:val="00356B4A"/>
    <w:rsid w:val="00357984"/>
    <w:rsid w:val="00357B34"/>
    <w:rsid w:val="00357F84"/>
    <w:rsid w:val="003601EC"/>
    <w:rsid w:val="00360494"/>
    <w:rsid w:val="00360B74"/>
    <w:rsid w:val="0036107A"/>
    <w:rsid w:val="00362F5A"/>
    <w:rsid w:val="00363B36"/>
    <w:rsid w:val="003643D2"/>
    <w:rsid w:val="00364438"/>
    <w:rsid w:val="003654E2"/>
    <w:rsid w:val="003662B2"/>
    <w:rsid w:val="003669FF"/>
    <w:rsid w:val="00370060"/>
    <w:rsid w:val="0037043A"/>
    <w:rsid w:val="00370711"/>
    <w:rsid w:val="00371363"/>
    <w:rsid w:val="00371F19"/>
    <w:rsid w:val="00372274"/>
    <w:rsid w:val="0037227F"/>
    <w:rsid w:val="003725A2"/>
    <w:rsid w:val="003729E1"/>
    <w:rsid w:val="003736B4"/>
    <w:rsid w:val="003740B7"/>
    <w:rsid w:val="00374103"/>
    <w:rsid w:val="0037583D"/>
    <w:rsid w:val="00376918"/>
    <w:rsid w:val="00376BCF"/>
    <w:rsid w:val="003800EA"/>
    <w:rsid w:val="003811AB"/>
    <w:rsid w:val="0038127A"/>
    <w:rsid w:val="0038241D"/>
    <w:rsid w:val="00382D68"/>
    <w:rsid w:val="003840BB"/>
    <w:rsid w:val="0038451E"/>
    <w:rsid w:val="003846A8"/>
    <w:rsid w:val="003851A3"/>
    <w:rsid w:val="003852CD"/>
    <w:rsid w:val="00385639"/>
    <w:rsid w:val="00385753"/>
    <w:rsid w:val="003857E0"/>
    <w:rsid w:val="00385AA6"/>
    <w:rsid w:val="00386162"/>
    <w:rsid w:val="00386911"/>
    <w:rsid w:val="003875DF"/>
    <w:rsid w:val="00390117"/>
    <w:rsid w:val="003906D8"/>
    <w:rsid w:val="00391019"/>
    <w:rsid w:val="00392781"/>
    <w:rsid w:val="00393CAC"/>
    <w:rsid w:val="00393FA0"/>
    <w:rsid w:val="0039667D"/>
    <w:rsid w:val="0039733A"/>
    <w:rsid w:val="00397AAD"/>
    <w:rsid w:val="00397F93"/>
    <w:rsid w:val="003A0F70"/>
    <w:rsid w:val="003A1C04"/>
    <w:rsid w:val="003A3834"/>
    <w:rsid w:val="003A5028"/>
    <w:rsid w:val="003A6343"/>
    <w:rsid w:val="003A66AB"/>
    <w:rsid w:val="003A69DA"/>
    <w:rsid w:val="003B06D6"/>
    <w:rsid w:val="003B118D"/>
    <w:rsid w:val="003B3EEE"/>
    <w:rsid w:val="003B4C9E"/>
    <w:rsid w:val="003B50DD"/>
    <w:rsid w:val="003B558D"/>
    <w:rsid w:val="003B5E77"/>
    <w:rsid w:val="003B657A"/>
    <w:rsid w:val="003B67CB"/>
    <w:rsid w:val="003B77AE"/>
    <w:rsid w:val="003B7B2F"/>
    <w:rsid w:val="003C2A6E"/>
    <w:rsid w:val="003C2DAD"/>
    <w:rsid w:val="003C2DC6"/>
    <w:rsid w:val="003C3E03"/>
    <w:rsid w:val="003C5A8A"/>
    <w:rsid w:val="003C6CFC"/>
    <w:rsid w:val="003C7033"/>
    <w:rsid w:val="003C7762"/>
    <w:rsid w:val="003C7A05"/>
    <w:rsid w:val="003D06C7"/>
    <w:rsid w:val="003D1793"/>
    <w:rsid w:val="003D25A0"/>
    <w:rsid w:val="003D38A5"/>
    <w:rsid w:val="003D3A17"/>
    <w:rsid w:val="003D3A7D"/>
    <w:rsid w:val="003D3E69"/>
    <w:rsid w:val="003D43CF"/>
    <w:rsid w:val="003D5B08"/>
    <w:rsid w:val="003D5F15"/>
    <w:rsid w:val="003D666A"/>
    <w:rsid w:val="003D710F"/>
    <w:rsid w:val="003D7D30"/>
    <w:rsid w:val="003E0BC5"/>
    <w:rsid w:val="003E161D"/>
    <w:rsid w:val="003E1B60"/>
    <w:rsid w:val="003E20A6"/>
    <w:rsid w:val="003E279C"/>
    <w:rsid w:val="003E2FB2"/>
    <w:rsid w:val="003E3133"/>
    <w:rsid w:val="003E3833"/>
    <w:rsid w:val="003E4E9F"/>
    <w:rsid w:val="003E6300"/>
    <w:rsid w:val="003E65F0"/>
    <w:rsid w:val="003E74DF"/>
    <w:rsid w:val="003E7815"/>
    <w:rsid w:val="003E78DD"/>
    <w:rsid w:val="003E7957"/>
    <w:rsid w:val="003F06B1"/>
    <w:rsid w:val="003F0A38"/>
    <w:rsid w:val="003F1217"/>
    <w:rsid w:val="003F18A0"/>
    <w:rsid w:val="003F2A33"/>
    <w:rsid w:val="003F3321"/>
    <w:rsid w:val="003F4270"/>
    <w:rsid w:val="003F5B15"/>
    <w:rsid w:val="003F6BF4"/>
    <w:rsid w:val="003F78CE"/>
    <w:rsid w:val="00401B71"/>
    <w:rsid w:val="00401CB3"/>
    <w:rsid w:val="00402ECF"/>
    <w:rsid w:val="0040577D"/>
    <w:rsid w:val="00405CAB"/>
    <w:rsid w:val="00406379"/>
    <w:rsid w:val="004063CE"/>
    <w:rsid w:val="0041340E"/>
    <w:rsid w:val="00413FAD"/>
    <w:rsid w:val="004142DF"/>
    <w:rsid w:val="00414354"/>
    <w:rsid w:val="004144FB"/>
    <w:rsid w:val="00414B4D"/>
    <w:rsid w:val="004156C7"/>
    <w:rsid w:val="0041585F"/>
    <w:rsid w:val="00416456"/>
    <w:rsid w:val="00416803"/>
    <w:rsid w:val="00417A4B"/>
    <w:rsid w:val="00417E85"/>
    <w:rsid w:val="004206AA"/>
    <w:rsid w:val="004206CE"/>
    <w:rsid w:val="00420E51"/>
    <w:rsid w:val="004249E5"/>
    <w:rsid w:val="004251F7"/>
    <w:rsid w:val="00425741"/>
    <w:rsid w:val="00425914"/>
    <w:rsid w:val="00425B15"/>
    <w:rsid w:val="004266E5"/>
    <w:rsid w:val="004268BF"/>
    <w:rsid w:val="0042738B"/>
    <w:rsid w:val="0042746B"/>
    <w:rsid w:val="00427EF8"/>
    <w:rsid w:val="00427F7E"/>
    <w:rsid w:val="0043044B"/>
    <w:rsid w:val="00430BBE"/>
    <w:rsid w:val="00432FF3"/>
    <w:rsid w:val="00434681"/>
    <w:rsid w:val="0043548E"/>
    <w:rsid w:val="00435B17"/>
    <w:rsid w:val="004362DB"/>
    <w:rsid w:val="004368D5"/>
    <w:rsid w:val="00436CBC"/>
    <w:rsid w:val="004401FF"/>
    <w:rsid w:val="004423CD"/>
    <w:rsid w:val="00443161"/>
    <w:rsid w:val="00443450"/>
    <w:rsid w:val="004438A6"/>
    <w:rsid w:val="00443DF3"/>
    <w:rsid w:val="0044440C"/>
    <w:rsid w:val="004444D3"/>
    <w:rsid w:val="00444DED"/>
    <w:rsid w:val="00445077"/>
    <w:rsid w:val="0044516C"/>
    <w:rsid w:val="004453BD"/>
    <w:rsid w:val="0044586E"/>
    <w:rsid w:val="004464D6"/>
    <w:rsid w:val="00446E2B"/>
    <w:rsid w:val="0044775A"/>
    <w:rsid w:val="00447BFB"/>
    <w:rsid w:val="004504AB"/>
    <w:rsid w:val="004511CC"/>
    <w:rsid w:val="00452177"/>
    <w:rsid w:val="0045223E"/>
    <w:rsid w:val="00452433"/>
    <w:rsid w:val="00452B09"/>
    <w:rsid w:val="00454A97"/>
    <w:rsid w:val="004559C2"/>
    <w:rsid w:val="004618E4"/>
    <w:rsid w:val="0046349D"/>
    <w:rsid w:val="00463A28"/>
    <w:rsid w:val="00463BBC"/>
    <w:rsid w:val="00463C2F"/>
    <w:rsid w:val="00464501"/>
    <w:rsid w:val="00465191"/>
    <w:rsid w:val="00465203"/>
    <w:rsid w:val="0046531B"/>
    <w:rsid w:val="004654A7"/>
    <w:rsid w:val="00465CD8"/>
    <w:rsid w:val="0046680A"/>
    <w:rsid w:val="00467E3C"/>
    <w:rsid w:val="00470BA0"/>
    <w:rsid w:val="00471455"/>
    <w:rsid w:val="00471C74"/>
    <w:rsid w:val="00471DDD"/>
    <w:rsid w:val="004726CE"/>
    <w:rsid w:val="004736C3"/>
    <w:rsid w:val="004737D0"/>
    <w:rsid w:val="004740FB"/>
    <w:rsid w:val="0047414C"/>
    <w:rsid w:val="004742E1"/>
    <w:rsid w:val="00475A12"/>
    <w:rsid w:val="00475E42"/>
    <w:rsid w:val="00476EE9"/>
    <w:rsid w:val="004772E4"/>
    <w:rsid w:val="00477A26"/>
    <w:rsid w:val="00477E59"/>
    <w:rsid w:val="00480755"/>
    <w:rsid w:val="00481A16"/>
    <w:rsid w:val="00483072"/>
    <w:rsid w:val="00483D1A"/>
    <w:rsid w:val="00485270"/>
    <w:rsid w:val="004854F6"/>
    <w:rsid w:val="004866E1"/>
    <w:rsid w:val="00486D2B"/>
    <w:rsid w:val="00487FEE"/>
    <w:rsid w:val="00490F2A"/>
    <w:rsid w:val="004913FD"/>
    <w:rsid w:val="00491F2D"/>
    <w:rsid w:val="00492E28"/>
    <w:rsid w:val="00492E3B"/>
    <w:rsid w:val="004930C6"/>
    <w:rsid w:val="0049334D"/>
    <w:rsid w:val="00493B41"/>
    <w:rsid w:val="00494598"/>
    <w:rsid w:val="0049462C"/>
    <w:rsid w:val="0049583B"/>
    <w:rsid w:val="00497575"/>
    <w:rsid w:val="0049799E"/>
    <w:rsid w:val="00497F70"/>
    <w:rsid w:val="004A0904"/>
    <w:rsid w:val="004A0AF7"/>
    <w:rsid w:val="004A2A72"/>
    <w:rsid w:val="004A43C5"/>
    <w:rsid w:val="004A48F1"/>
    <w:rsid w:val="004A4E04"/>
    <w:rsid w:val="004A5726"/>
    <w:rsid w:val="004A5880"/>
    <w:rsid w:val="004A5B87"/>
    <w:rsid w:val="004A5EC2"/>
    <w:rsid w:val="004A6197"/>
    <w:rsid w:val="004A6353"/>
    <w:rsid w:val="004A6388"/>
    <w:rsid w:val="004A65E2"/>
    <w:rsid w:val="004A72E8"/>
    <w:rsid w:val="004A7E24"/>
    <w:rsid w:val="004B03D4"/>
    <w:rsid w:val="004B1475"/>
    <w:rsid w:val="004B1CE7"/>
    <w:rsid w:val="004B1D0D"/>
    <w:rsid w:val="004B2041"/>
    <w:rsid w:val="004B2765"/>
    <w:rsid w:val="004B2929"/>
    <w:rsid w:val="004B3679"/>
    <w:rsid w:val="004B3FDC"/>
    <w:rsid w:val="004B422D"/>
    <w:rsid w:val="004B5F77"/>
    <w:rsid w:val="004B6270"/>
    <w:rsid w:val="004B67BF"/>
    <w:rsid w:val="004B6B4A"/>
    <w:rsid w:val="004B70AD"/>
    <w:rsid w:val="004B735F"/>
    <w:rsid w:val="004B759A"/>
    <w:rsid w:val="004C0A74"/>
    <w:rsid w:val="004C1240"/>
    <w:rsid w:val="004C20A6"/>
    <w:rsid w:val="004C27E7"/>
    <w:rsid w:val="004C3113"/>
    <w:rsid w:val="004C441A"/>
    <w:rsid w:val="004C4563"/>
    <w:rsid w:val="004C51FF"/>
    <w:rsid w:val="004C7890"/>
    <w:rsid w:val="004D0A18"/>
    <w:rsid w:val="004D133D"/>
    <w:rsid w:val="004D16A7"/>
    <w:rsid w:val="004D2547"/>
    <w:rsid w:val="004D2674"/>
    <w:rsid w:val="004D424A"/>
    <w:rsid w:val="004D425D"/>
    <w:rsid w:val="004D484E"/>
    <w:rsid w:val="004D49B1"/>
    <w:rsid w:val="004D5C3D"/>
    <w:rsid w:val="004D676B"/>
    <w:rsid w:val="004D67C1"/>
    <w:rsid w:val="004D6A9E"/>
    <w:rsid w:val="004D6C07"/>
    <w:rsid w:val="004D6DA2"/>
    <w:rsid w:val="004D716C"/>
    <w:rsid w:val="004D7299"/>
    <w:rsid w:val="004D77C0"/>
    <w:rsid w:val="004E0338"/>
    <w:rsid w:val="004E03B7"/>
    <w:rsid w:val="004E0FCC"/>
    <w:rsid w:val="004E1214"/>
    <w:rsid w:val="004E166C"/>
    <w:rsid w:val="004E265B"/>
    <w:rsid w:val="004E2B3E"/>
    <w:rsid w:val="004E3530"/>
    <w:rsid w:val="004E36B4"/>
    <w:rsid w:val="004E36BE"/>
    <w:rsid w:val="004E37B3"/>
    <w:rsid w:val="004E3894"/>
    <w:rsid w:val="004E4D51"/>
    <w:rsid w:val="004E5BF2"/>
    <w:rsid w:val="004E5E41"/>
    <w:rsid w:val="004E73B4"/>
    <w:rsid w:val="004F0A58"/>
    <w:rsid w:val="004F25DB"/>
    <w:rsid w:val="004F2CFD"/>
    <w:rsid w:val="004F2FFF"/>
    <w:rsid w:val="004F4D32"/>
    <w:rsid w:val="004F57B3"/>
    <w:rsid w:val="004F7186"/>
    <w:rsid w:val="005002E7"/>
    <w:rsid w:val="005006C1"/>
    <w:rsid w:val="00502AD5"/>
    <w:rsid w:val="00503622"/>
    <w:rsid w:val="005045BC"/>
    <w:rsid w:val="00505614"/>
    <w:rsid w:val="00505C57"/>
    <w:rsid w:val="00506440"/>
    <w:rsid w:val="0050764F"/>
    <w:rsid w:val="0051127A"/>
    <w:rsid w:val="0051162B"/>
    <w:rsid w:val="005125E3"/>
    <w:rsid w:val="00516691"/>
    <w:rsid w:val="005208E1"/>
    <w:rsid w:val="00520AAC"/>
    <w:rsid w:val="00520F28"/>
    <w:rsid w:val="00522B67"/>
    <w:rsid w:val="00523CE6"/>
    <w:rsid w:val="005242D0"/>
    <w:rsid w:val="00524BFF"/>
    <w:rsid w:val="00525849"/>
    <w:rsid w:val="00525D71"/>
    <w:rsid w:val="005302C8"/>
    <w:rsid w:val="00530398"/>
    <w:rsid w:val="00530802"/>
    <w:rsid w:val="00530BBA"/>
    <w:rsid w:val="00530D28"/>
    <w:rsid w:val="00531138"/>
    <w:rsid w:val="00531420"/>
    <w:rsid w:val="00531552"/>
    <w:rsid w:val="0053227E"/>
    <w:rsid w:val="005322AF"/>
    <w:rsid w:val="00532480"/>
    <w:rsid w:val="00532B16"/>
    <w:rsid w:val="005338C1"/>
    <w:rsid w:val="0053476C"/>
    <w:rsid w:val="00534E76"/>
    <w:rsid w:val="00534F1E"/>
    <w:rsid w:val="00535241"/>
    <w:rsid w:val="005359C1"/>
    <w:rsid w:val="005372BE"/>
    <w:rsid w:val="0054012F"/>
    <w:rsid w:val="00541E6E"/>
    <w:rsid w:val="00542AF9"/>
    <w:rsid w:val="005434D8"/>
    <w:rsid w:val="00543F63"/>
    <w:rsid w:val="00544AE5"/>
    <w:rsid w:val="00546BC1"/>
    <w:rsid w:val="00547345"/>
    <w:rsid w:val="00547662"/>
    <w:rsid w:val="0055224E"/>
    <w:rsid w:val="005558E1"/>
    <w:rsid w:val="00555A0B"/>
    <w:rsid w:val="00555FF6"/>
    <w:rsid w:val="00556890"/>
    <w:rsid w:val="00556E63"/>
    <w:rsid w:val="00557FC0"/>
    <w:rsid w:val="00561721"/>
    <w:rsid w:val="00561974"/>
    <w:rsid w:val="00562358"/>
    <w:rsid w:val="00562808"/>
    <w:rsid w:val="00563806"/>
    <w:rsid w:val="00563A54"/>
    <w:rsid w:val="00564AC0"/>
    <w:rsid w:val="00564B38"/>
    <w:rsid w:val="00565495"/>
    <w:rsid w:val="00565592"/>
    <w:rsid w:val="00565744"/>
    <w:rsid w:val="00565D52"/>
    <w:rsid w:val="00567EB5"/>
    <w:rsid w:val="005701A5"/>
    <w:rsid w:val="0057025E"/>
    <w:rsid w:val="00570E64"/>
    <w:rsid w:val="005716FA"/>
    <w:rsid w:val="00571DDB"/>
    <w:rsid w:val="005731AD"/>
    <w:rsid w:val="00573C79"/>
    <w:rsid w:val="00574ADC"/>
    <w:rsid w:val="005764FB"/>
    <w:rsid w:val="00576974"/>
    <w:rsid w:val="005775D3"/>
    <w:rsid w:val="00577D8C"/>
    <w:rsid w:val="00581489"/>
    <w:rsid w:val="005820CF"/>
    <w:rsid w:val="00582BB3"/>
    <w:rsid w:val="00583967"/>
    <w:rsid w:val="00584107"/>
    <w:rsid w:val="0058511A"/>
    <w:rsid w:val="00585928"/>
    <w:rsid w:val="00586C79"/>
    <w:rsid w:val="00587246"/>
    <w:rsid w:val="00590006"/>
    <w:rsid w:val="0059353A"/>
    <w:rsid w:val="00593C52"/>
    <w:rsid w:val="00593FC7"/>
    <w:rsid w:val="005950E5"/>
    <w:rsid w:val="005952AC"/>
    <w:rsid w:val="00595A7B"/>
    <w:rsid w:val="005961B9"/>
    <w:rsid w:val="00596D6F"/>
    <w:rsid w:val="00596E0C"/>
    <w:rsid w:val="005976B0"/>
    <w:rsid w:val="00597B5E"/>
    <w:rsid w:val="005A1391"/>
    <w:rsid w:val="005A1DBF"/>
    <w:rsid w:val="005A2E46"/>
    <w:rsid w:val="005A3CE0"/>
    <w:rsid w:val="005A3FC5"/>
    <w:rsid w:val="005A412D"/>
    <w:rsid w:val="005A4493"/>
    <w:rsid w:val="005A492A"/>
    <w:rsid w:val="005A51BA"/>
    <w:rsid w:val="005A522C"/>
    <w:rsid w:val="005A524B"/>
    <w:rsid w:val="005A60A7"/>
    <w:rsid w:val="005A6757"/>
    <w:rsid w:val="005A68C7"/>
    <w:rsid w:val="005A701D"/>
    <w:rsid w:val="005A7102"/>
    <w:rsid w:val="005A7347"/>
    <w:rsid w:val="005A792A"/>
    <w:rsid w:val="005A7D55"/>
    <w:rsid w:val="005A7FE7"/>
    <w:rsid w:val="005B04B1"/>
    <w:rsid w:val="005B0BFA"/>
    <w:rsid w:val="005B15EE"/>
    <w:rsid w:val="005B1E4C"/>
    <w:rsid w:val="005B21C1"/>
    <w:rsid w:val="005B280F"/>
    <w:rsid w:val="005B3B2B"/>
    <w:rsid w:val="005B3BD0"/>
    <w:rsid w:val="005B410E"/>
    <w:rsid w:val="005B4392"/>
    <w:rsid w:val="005B578D"/>
    <w:rsid w:val="005B7AEA"/>
    <w:rsid w:val="005B7D0C"/>
    <w:rsid w:val="005C08F3"/>
    <w:rsid w:val="005C0AF8"/>
    <w:rsid w:val="005C0D99"/>
    <w:rsid w:val="005C1950"/>
    <w:rsid w:val="005C1A9A"/>
    <w:rsid w:val="005C1EF9"/>
    <w:rsid w:val="005C287F"/>
    <w:rsid w:val="005C2ED2"/>
    <w:rsid w:val="005C39B5"/>
    <w:rsid w:val="005C7042"/>
    <w:rsid w:val="005D013E"/>
    <w:rsid w:val="005D0426"/>
    <w:rsid w:val="005D0758"/>
    <w:rsid w:val="005D0D3A"/>
    <w:rsid w:val="005D2283"/>
    <w:rsid w:val="005D5313"/>
    <w:rsid w:val="005D5599"/>
    <w:rsid w:val="005D6780"/>
    <w:rsid w:val="005D69C1"/>
    <w:rsid w:val="005D6FEB"/>
    <w:rsid w:val="005D74A6"/>
    <w:rsid w:val="005D775F"/>
    <w:rsid w:val="005D7D99"/>
    <w:rsid w:val="005E065B"/>
    <w:rsid w:val="005E0F48"/>
    <w:rsid w:val="005E1111"/>
    <w:rsid w:val="005E220C"/>
    <w:rsid w:val="005E270B"/>
    <w:rsid w:val="005E39E0"/>
    <w:rsid w:val="005E3CF7"/>
    <w:rsid w:val="005E514D"/>
    <w:rsid w:val="005E5761"/>
    <w:rsid w:val="005E6837"/>
    <w:rsid w:val="005E7986"/>
    <w:rsid w:val="005E7EF8"/>
    <w:rsid w:val="005F0880"/>
    <w:rsid w:val="005F0F07"/>
    <w:rsid w:val="005F18D2"/>
    <w:rsid w:val="005F20EB"/>
    <w:rsid w:val="005F27D1"/>
    <w:rsid w:val="005F3163"/>
    <w:rsid w:val="005F325A"/>
    <w:rsid w:val="005F372C"/>
    <w:rsid w:val="005F40D5"/>
    <w:rsid w:val="005F57CF"/>
    <w:rsid w:val="005F623C"/>
    <w:rsid w:val="005F7CF0"/>
    <w:rsid w:val="0060015B"/>
    <w:rsid w:val="00601078"/>
    <w:rsid w:val="006024DC"/>
    <w:rsid w:val="006025EA"/>
    <w:rsid w:val="0060287B"/>
    <w:rsid w:val="006028FD"/>
    <w:rsid w:val="006044AA"/>
    <w:rsid w:val="006052DF"/>
    <w:rsid w:val="00605C9B"/>
    <w:rsid w:val="00605F3F"/>
    <w:rsid w:val="00607AB4"/>
    <w:rsid w:val="0061093A"/>
    <w:rsid w:val="00610AB3"/>
    <w:rsid w:val="00610C62"/>
    <w:rsid w:val="006114C8"/>
    <w:rsid w:val="0061164B"/>
    <w:rsid w:val="00611913"/>
    <w:rsid w:val="0061283E"/>
    <w:rsid w:val="00612C0E"/>
    <w:rsid w:val="00613A11"/>
    <w:rsid w:val="0061444C"/>
    <w:rsid w:val="00614496"/>
    <w:rsid w:val="006174DA"/>
    <w:rsid w:val="006178D8"/>
    <w:rsid w:val="00620269"/>
    <w:rsid w:val="00620E36"/>
    <w:rsid w:val="00621266"/>
    <w:rsid w:val="00621C4C"/>
    <w:rsid w:val="00622402"/>
    <w:rsid w:val="00622665"/>
    <w:rsid w:val="006229DA"/>
    <w:rsid w:val="00622C06"/>
    <w:rsid w:val="00624492"/>
    <w:rsid w:val="006246E8"/>
    <w:rsid w:val="0062484B"/>
    <w:rsid w:val="00624D61"/>
    <w:rsid w:val="006257B6"/>
    <w:rsid w:val="00625C3D"/>
    <w:rsid w:val="00626879"/>
    <w:rsid w:val="00626A04"/>
    <w:rsid w:val="006270E6"/>
    <w:rsid w:val="00627DAE"/>
    <w:rsid w:val="006302B2"/>
    <w:rsid w:val="00630CA9"/>
    <w:rsid w:val="006310BA"/>
    <w:rsid w:val="0063127D"/>
    <w:rsid w:val="006315A8"/>
    <w:rsid w:val="0063162A"/>
    <w:rsid w:val="00631944"/>
    <w:rsid w:val="00631D24"/>
    <w:rsid w:val="00635F28"/>
    <w:rsid w:val="006365F5"/>
    <w:rsid w:val="00636C32"/>
    <w:rsid w:val="00636DC4"/>
    <w:rsid w:val="00637577"/>
    <w:rsid w:val="006375CF"/>
    <w:rsid w:val="00637F89"/>
    <w:rsid w:val="00641927"/>
    <w:rsid w:val="00643B03"/>
    <w:rsid w:val="00643D8E"/>
    <w:rsid w:val="00644F1C"/>
    <w:rsid w:val="0064511F"/>
    <w:rsid w:val="0064665B"/>
    <w:rsid w:val="00647D08"/>
    <w:rsid w:val="00650787"/>
    <w:rsid w:val="00650849"/>
    <w:rsid w:val="00650884"/>
    <w:rsid w:val="00650AB7"/>
    <w:rsid w:val="00650CC3"/>
    <w:rsid w:val="006515EB"/>
    <w:rsid w:val="006516B8"/>
    <w:rsid w:val="00651BBA"/>
    <w:rsid w:val="0065212B"/>
    <w:rsid w:val="006526D3"/>
    <w:rsid w:val="00652AD5"/>
    <w:rsid w:val="00652CBC"/>
    <w:rsid w:val="00653B30"/>
    <w:rsid w:val="00654FFA"/>
    <w:rsid w:val="00660021"/>
    <w:rsid w:val="00660251"/>
    <w:rsid w:val="006604DF"/>
    <w:rsid w:val="0066148C"/>
    <w:rsid w:val="00661607"/>
    <w:rsid w:val="0066206F"/>
    <w:rsid w:val="0066207B"/>
    <w:rsid w:val="00662088"/>
    <w:rsid w:val="00663AE7"/>
    <w:rsid w:val="00664D76"/>
    <w:rsid w:val="00665742"/>
    <w:rsid w:val="00665A74"/>
    <w:rsid w:val="00667511"/>
    <w:rsid w:val="00667F17"/>
    <w:rsid w:val="006700B3"/>
    <w:rsid w:val="006702CD"/>
    <w:rsid w:val="00671A65"/>
    <w:rsid w:val="0067220A"/>
    <w:rsid w:val="00672CE6"/>
    <w:rsid w:val="00672D84"/>
    <w:rsid w:val="00673736"/>
    <w:rsid w:val="006747B4"/>
    <w:rsid w:val="0067511D"/>
    <w:rsid w:val="00676362"/>
    <w:rsid w:val="006769C0"/>
    <w:rsid w:val="0067784B"/>
    <w:rsid w:val="00680BDD"/>
    <w:rsid w:val="00682100"/>
    <w:rsid w:val="00682964"/>
    <w:rsid w:val="00682FC6"/>
    <w:rsid w:val="00683288"/>
    <w:rsid w:val="00683BBC"/>
    <w:rsid w:val="00683E2B"/>
    <w:rsid w:val="0068487D"/>
    <w:rsid w:val="0068524F"/>
    <w:rsid w:val="00685383"/>
    <w:rsid w:val="00685393"/>
    <w:rsid w:val="00685A59"/>
    <w:rsid w:val="0068630B"/>
    <w:rsid w:val="00686AEA"/>
    <w:rsid w:val="00686FE5"/>
    <w:rsid w:val="00687E04"/>
    <w:rsid w:val="00687E81"/>
    <w:rsid w:val="00690177"/>
    <w:rsid w:val="0069058B"/>
    <w:rsid w:val="006921ED"/>
    <w:rsid w:val="00692275"/>
    <w:rsid w:val="006924F3"/>
    <w:rsid w:val="00692BDE"/>
    <w:rsid w:val="0069312A"/>
    <w:rsid w:val="00693A4C"/>
    <w:rsid w:val="0069599D"/>
    <w:rsid w:val="00696D39"/>
    <w:rsid w:val="00697E76"/>
    <w:rsid w:val="006A13A0"/>
    <w:rsid w:val="006A13DB"/>
    <w:rsid w:val="006A174A"/>
    <w:rsid w:val="006A1DF6"/>
    <w:rsid w:val="006A22E0"/>
    <w:rsid w:val="006A3447"/>
    <w:rsid w:val="006A3F26"/>
    <w:rsid w:val="006A480C"/>
    <w:rsid w:val="006A4D35"/>
    <w:rsid w:val="006A5570"/>
    <w:rsid w:val="006A6F19"/>
    <w:rsid w:val="006A78BF"/>
    <w:rsid w:val="006A78CE"/>
    <w:rsid w:val="006B06C3"/>
    <w:rsid w:val="006B124F"/>
    <w:rsid w:val="006B20EF"/>
    <w:rsid w:val="006B282D"/>
    <w:rsid w:val="006B37FC"/>
    <w:rsid w:val="006B42C3"/>
    <w:rsid w:val="006B6193"/>
    <w:rsid w:val="006B6C10"/>
    <w:rsid w:val="006B7AFD"/>
    <w:rsid w:val="006C028A"/>
    <w:rsid w:val="006C09F3"/>
    <w:rsid w:val="006C1726"/>
    <w:rsid w:val="006C1F8F"/>
    <w:rsid w:val="006C21B4"/>
    <w:rsid w:val="006C257E"/>
    <w:rsid w:val="006C30F4"/>
    <w:rsid w:val="006C37FA"/>
    <w:rsid w:val="006C387B"/>
    <w:rsid w:val="006C4006"/>
    <w:rsid w:val="006C4939"/>
    <w:rsid w:val="006C4C1E"/>
    <w:rsid w:val="006C4E66"/>
    <w:rsid w:val="006C508C"/>
    <w:rsid w:val="006C5FA7"/>
    <w:rsid w:val="006D1740"/>
    <w:rsid w:val="006D1D01"/>
    <w:rsid w:val="006D2549"/>
    <w:rsid w:val="006D2601"/>
    <w:rsid w:val="006D294B"/>
    <w:rsid w:val="006D2D81"/>
    <w:rsid w:val="006D3949"/>
    <w:rsid w:val="006D52DE"/>
    <w:rsid w:val="006D6365"/>
    <w:rsid w:val="006D6CAA"/>
    <w:rsid w:val="006D6D4D"/>
    <w:rsid w:val="006D71E6"/>
    <w:rsid w:val="006D75A4"/>
    <w:rsid w:val="006E047B"/>
    <w:rsid w:val="006E0560"/>
    <w:rsid w:val="006E0CCC"/>
    <w:rsid w:val="006E0D50"/>
    <w:rsid w:val="006E0DB2"/>
    <w:rsid w:val="006E2C09"/>
    <w:rsid w:val="006E2FAC"/>
    <w:rsid w:val="006E3519"/>
    <w:rsid w:val="006E4552"/>
    <w:rsid w:val="006E47E1"/>
    <w:rsid w:val="006E4D48"/>
    <w:rsid w:val="006E629E"/>
    <w:rsid w:val="006E6362"/>
    <w:rsid w:val="006E7CC0"/>
    <w:rsid w:val="006F3B4F"/>
    <w:rsid w:val="006F45CC"/>
    <w:rsid w:val="006F47C8"/>
    <w:rsid w:val="006F4BBB"/>
    <w:rsid w:val="006F716E"/>
    <w:rsid w:val="006F7254"/>
    <w:rsid w:val="0070068D"/>
    <w:rsid w:val="0070175D"/>
    <w:rsid w:val="00702347"/>
    <w:rsid w:val="00702784"/>
    <w:rsid w:val="007029DE"/>
    <w:rsid w:val="00704296"/>
    <w:rsid w:val="007047C5"/>
    <w:rsid w:val="00705286"/>
    <w:rsid w:val="007054CA"/>
    <w:rsid w:val="00705B7E"/>
    <w:rsid w:val="00706692"/>
    <w:rsid w:val="00707DAA"/>
    <w:rsid w:val="007102DD"/>
    <w:rsid w:val="0071060D"/>
    <w:rsid w:val="0071135D"/>
    <w:rsid w:val="007117EA"/>
    <w:rsid w:val="00713C02"/>
    <w:rsid w:val="007141F3"/>
    <w:rsid w:val="00714330"/>
    <w:rsid w:val="007144BD"/>
    <w:rsid w:val="0071532F"/>
    <w:rsid w:val="00715331"/>
    <w:rsid w:val="00715C44"/>
    <w:rsid w:val="00715D6D"/>
    <w:rsid w:val="007160ED"/>
    <w:rsid w:val="00716C95"/>
    <w:rsid w:val="00716E0E"/>
    <w:rsid w:val="00720B1D"/>
    <w:rsid w:val="00720FE7"/>
    <w:rsid w:val="007218CD"/>
    <w:rsid w:val="007239FD"/>
    <w:rsid w:val="00724F27"/>
    <w:rsid w:val="00725B14"/>
    <w:rsid w:val="007260A9"/>
    <w:rsid w:val="00726598"/>
    <w:rsid w:val="0072678C"/>
    <w:rsid w:val="00726B44"/>
    <w:rsid w:val="00727C54"/>
    <w:rsid w:val="00727C64"/>
    <w:rsid w:val="00730378"/>
    <w:rsid w:val="007311A1"/>
    <w:rsid w:val="007314F0"/>
    <w:rsid w:val="00731501"/>
    <w:rsid w:val="00733455"/>
    <w:rsid w:val="007335F9"/>
    <w:rsid w:val="00733C50"/>
    <w:rsid w:val="007342B8"/>
    <w:rsid w:val="00734998"/>
    <w:rsid w:val="00735055"/>
    <w:rsid w:val="00735BA2"/>
    <w:rsid w:val="007370B1"/>
    <w:rsid w:val="00741C55"/>
    <w:rsid w:val="00742474"/>
    <w:rsid w:val="00742EC3"/>
    <w:rsid w:val="007439DE"/>
    <w:rsid w:val="00744B95"/>
    <w:rsid w:val="00745FE9"/>
    <w:rsid w:val="00746F60"/>
    <w:rsid w:val="0074798D"/>
    <w:rsid w:val="00747A0B"/>
    <w:rsid w:val="00750141"/>
    <w:rsid w:val="007502F0"/>
    <w:rsid w:val="0075091B"/>
    <w:rsid w:val="00751223"/>
    <w:rsid w:val="007514E9"/>
    <w:rsid w:val="00751992"/>
    <w:rsid w:val="00751D74"/>
    <w:rsid w:val="00752BCC"/>
    <w:rsid w:val="00752F35"/>
    <w:rsid w:val="00752F62"/>
    <w:rsid w:val="00754422"/>
    <w:rsid w:val="00756D2E"/>
    <w:rsid w:val="00757410"/>
    <w:rsid w:val="00760D12"/>
    <w:rsid w:val="00762340"/>
    <w:rsid w:val="007623FA"/>
    <w:rsid w:val="0076261C"/>
    <w:rsid w:val="007628A6"/>
    <w:rsid w:val="00762EBD"/>
    <w:rsid w:val="00762F20"/>
    <w:rsid w:val="00762FFD"/>
    <w:rsid w:val="00763A25"/>
    <w:rsid w:val="007642A2"/>
    <w:rsid w:val="00765F4D"/>
    <w:rsid w:val="007669B9"/>
    <w:rsid w:val="007670C6"/>
    <w:rsid w:val="007674C9"/>
    <w:rsid w:val="00767A0E"/>
    <w:rsid w:val="00767E0A"/>
    <w:rsid w:val="00770023"/>
    <w:rsid w:val="00770789"/>
    <w:rsid w:val="007709D0"/>
    <w:rsid w:val="00770BB1"/>
    <w:rsid w:val="007717E2"/>
    <w:rsid w:val="007723CC"/>
    <w:rsid w:val="007727B9"/>
    <w:rsid w:val="00772917"/>
    <w:rsid w:val="00772F53"/>
    <w:rsid w:val="0077324C"/>
    <w:rsid w:val="00773F39"/>
    <w:rsid w:val="00773F87"/>
    <w:rsid w:val="00774627"/>
    <w:rsid w:val="007748F0"/>
    <w:rsid w:val="00775761"/>
    <w:rsid w:val="00775B7B"/>
    <w:rsid w:val="00775BCF"/>
    <w:rsid w:val="007772CD"/>
    <w:rsid w:val="0078019C"/>
    <w:rsid w:val="007801CA"/>
    <w:rsid w:val="00780C9A"/>
    <w:rsid w:val="00781CFC"/>
    <w:rsid w:val="00781F56"/>
    <w:rsid w:val="00782FAA"/>
    <w:rsid w:val="007834B0"/>
    <w:rsid w:val="00785C57"/>
    <w:rsid w:val="00787967"/>
    <w:rsid w:val="00787AB2"/>
    <w:rsid w:val="0079021C"/>
    <w:rsid w:val="0079024E"/>
    <w:rsid w:val="007908E4"/>
    <w:rsid w:val="00791153"/>
    <w:rsid w:val="00792215"/>
    <w:rsid w:val="007932D3"/>
    <w:rsid w:val="00794327"/>
    <w:rsid w:val="007945CD"/>
    <w:rsid w:val="00794653"/>
    <w:rsid w:val="0079581C"/>
    <w:rsid w:val="00795F6B"/>
    <w:rsid w:val="00796F0F"/>
    <w:rsid w:val="00796F42"/>
    <w:rsid w:val="007A034C"/>
    <w:rsid w:val="007A2B07"/>
    <w:rsid w:val="007A3097"/>
    <w:rsid w:val="007A3C15"/>
    <w:rsid w:val="007A45B4"/>
    <w:rsid w:val="007A4FBE"/>
    <w:rsid w:val="007A5A09"/>
    <w:rsid w:val="007A5DB9"/>
    <w:rsid w:val="007A6698"/>
    <w:rsid w:val="007A6796"/>
    <w:rsid w:val="007A6BA8"/>
    <w:rsid w:val="007A761C"/>
    <w:rsid w:val="007A7E68"/>
    <w:rsid w:val="007B0C23"/>
    <w:rsid w:val="007B17A6"/>
    <w:rsid w:val="007B17EF"/>
    <w:rsid w:val="007B2460"/>
    <w:rsid w:val="007B2546"/>
    <w:rsid w:val="007B2F5E"/>
    <w:rsid w:val="007B35DC"/>
    <w:rsid w:val="007B551A"/>
    <w:rsid w:val="007B5BCB"/>
    <w:rsid w:val="007B5C0A"/>
    <w:rsid w:val="007B5DA7"/>
    <w:rsid w:val="007B5E57"/>
    <w:rsid w:val="007B5F4C"/>
    <w:rsid w:val="007B7AC4"/>
    <w:rsid w:val="007B7E3C"/>
    <w:rsid w:val="007C0319"/>
    <w:rsid w:val="007C07FB"/>
    <w:rsid w:val="007C160B"/>
    <w:rsid w:val="007C2221"/>
    <w:rsid w:val="007C23C2"/>
    <w:rsid w:val="007C26DC"/>
    <w:rsid w:val="007C2D9D"/>
    <w:rsid w:val="007C30FC"/>
    <w:rsid w:val="007C320E"/>
    <w:rsid w:val="007C4040"/>
    <w:rsid w:val="007C40C1"/>
    <w:rsid w:val="007C5922"/>
    <w:rsid w:val="007C6BFE"/>
    <w:rsid w:val="007D043D"/>
    <w:rsid w:val="007D0695"/>
    <w:rsid w:val="007D111A"/>
    <w:rsid w:val="007D30A8"/>
    <w:rsid w:val="007D3B52"/>
    <w:rsid w:val="007D5015"/>
    <w:rsid w:val="007D53F0"/>
    <w:rsid w:val="007D59FF"/>
    <w:rsid w:val="007D64DE"/>
    <w:rsid w:val="007D6B0F"/>
    <w:rsid w:val="007D6C20"/>
    <w:rsid w:val="007D7672"/>
    <w:rsid w:val="007D7B43"/>
    <w:rsid w:val="007D7D0C"/>
    <w:rsid w:val="007E0288"/>
    <w:rsid w:val="007E1A29"/>
    <w:rsid w:val="007E2B8D"/>
    <w:rsid w:val="007E3D2D"/>
    <w:rsid w:val="007E512C"/>
    <w:rsid w:val="007E5547"/>
    <w:rsid w:val="007E67E6"/>
    <w:rsid w:val="007E6B3E"/>
    <w:rsid w:val="007F0473"/>
    <w:rsid w:val="007F04BA"/>
    <w:rsid w:val="007F2725"/>
    <w:rsid w:val="007F2936"/>
    <w:rsid w:val="007F2E08"/>
    <w:rsid w:val="007F2FD0"/>
    <w:rsid w:val="007F3370"/>
    <w:rsid w:val="007F3718"/>
    <w:rsid w:val="007F3B66"/>
    <w:rsid w:val="007F3E25"/>
    <w:rsid w:val="007F3ED3"/>
    <w:rsid w:val="007F4241"/>
    <w:rsid w:val="007F4282"/>
    <w:rsid w:val="007F5B33"/>
    <w:rsid w:val="007F6C5C"/>
    <w:rsid w:val="007F6FE8"/>
    <w:rsid w:val="007F7ABD"/>
    <w:rsid w:val="0080016A"/>
    <w:rsid w:val="0080225D"/>
    <w:rsid w:val="008029A0"/>
    <w:rsid w:val="00802A32"/>
    <w:rsid w:val="00803495"/>
    <w:rsid w:val="008039DD"/>
    <w:rsid w:val="008045D8"/>
    <w:rsid w:val="00805D61"/>
    <w:rsid w:val="0080642B"/>
    <w:rsid w:val="00807642"/>
    <w:rsid w:val="00810AAF"/>
    <w:rsid w:val="0081138F"/>
    <w:rsid w:val="008113E3"/>
    <w:rsid w:val="00812195"/>
    <w:rsid w:val="0081229C"/>
    <w:rsid w:val="00812F93"/>
    <w:rsid w:val="00813411"/>
    <w:rsid w:val="00814347"/>
    <w:rsid w:val="0081441E"/>
    <w:rsid w:val="008148B5"/>
    <w:rsid w:val="0081493F"/>
    <w:rsid w:val="00814C43"/>
    <w:rsid w:val="00814EEA"/>
    <w:rsid w:val="008155D4"/>
    <w:rsid w:val="00816DD7"/>
    <w:rsid w:val="008206D6"/>
    <w:rsid w:val="00822003"/>
    <w:rsid w:val="00822726"/>
    <w:rsid w:val="00822B29"/>
    <w:rsid w:val="008230BF"/>
    <w:rsid w:val="00823BED"/>
    <w:rsid w:val="00825724"/>
    <w:rsid w:val="00827053"/>
    <w:rsid w:val="00827CBC"/>
    <w:rsid w:val="0083094A"/>
    <w:rsid w:val="00830EDB"/>
    <w:rsid w:val="0083163A"/>
    <w:rsid w:val="0083274D"/>
    <w:rsid w:val="00833004"/>
    <w:rsid w:val="008336AA"/>
    <w:rsid w:val="008342E3"/>
    <w:rsid w:val="008346FD"/>
    <w:rsid w:val="008347D4"/>
    <w:rsid w:val="00834874"/>
    <w:rsid w:val="00834A22"/>
    <w:rsid w:val="00834F2D"/>
    <w:rsid w:val="0083744A"/>
    <w:rsid w:val="00837ABB"/>
    <w:rsid w:val="008407AE"/>
    <w:rsid w:val="00840BC6"/>
    <w:rsid w:val="0084146D"/>
    <w:rsid w:val="00841487"/>
    <w:rsid w:val="00841539"/>
    <w:rsid w:val="0084217E"/>
    <w:rsid w:val="008425A7"/>
    <w:rsid w:val="008437F4"/>
    <w:rsid w:val="00843AEC"/>
    <w:rsid w:val="008456EF"/>
    <w:rsid w:val="00846D3C"/>
    <w:rsid w:val="00847D75"/>
    <w:rsid w:val="00850631"/>
    <w:rsid w:val="00850D69"/>
    <w:rsid w:val="00851C73"/>
    <w:rsid w:val="00851D49"/>
    <w:rsid w:val="008524E9"/>
    <w:rsid w:val="0085250F"/>
    <w:rsid w:val="00852E4C"/>
    <w:rsid w:val="00853969"/>
    <w:rsid w:val="00855070"/>
    <w:rsid w:val="00855856"/>
    <w:rsid w:val="008567FC"/>
    <w:rsid w:val="00857E2D"/>
    <w:rsid w:val="008603F8"/>
    <w:rsid w:val="008616A9"/>
    <w:rsid w:val="0086300E"/>
    <w:rsid w:val="00863651"/>
    <w:rsid w:val="008640E8"/>
    <w:rsid w:val="00866739"/>
    <w:rsid w:val="00866C67"/>
    <w:rsid w:val="00866CD2"/>
    <w:rsid w:val="0086720F"/>
    <w:rsid w:val="008677FF"/>
    <w:rsid w:val="0086790C"/>
    <w:rsid w:val="00867B5D"/>
    <w:rsid w:val="00870428"/>
    <w:rsid w:val="00871368"/>
    <w:rsid w:val="00872D8E"/>
    <w:rsid w:val="00873AEC"/>
    <w:rsid w:val="0087411D"/>
    <w:rsid w:val="008742FA"/>
    <w:rsid w:val="0087431E"/>
    <w:rsid w:val="00874B1A"/>
    <w:rsid w:val="00874F45"/>
    <w:rsid w:val="00874F51"/>
    <w:rsid w:val="00875B45"/>
    <w:rsid w:val="00876D1C"/>
    <w:rsid w:val="00876D40"/>
    <w:rsid w:val="008805D0"/>
    <w:rsid w:val="008805F5"/>
    <w:rsid w:val="00880A23"/>
    <w:rsid w:val="00880ACA"/>
    <w:rsid w:val="00880E82"/>
    <w:rsid w:val="0088190C"/>
    <w:rsid w:val="00882A42"/>
    <w:rsid w:val="00884257"/>
    <w:rsid w:val="0088430F"/>
    <w:rsid w:val="00884E5F"/>
    <w:rsid w:val="00885428"/>
    <w:rsid w:val="008858B8"/>
    <w:rsid w:val="00885F00"/>
    <w:rsid w:val="00887137"/>
    <w:rsid w:val="008872AE"/>
    <w:rsid w:val="00887533"/>
    <w:rsid w:val="00887D05"/>
    <w:rsid w:val="00890FF0"/>
    <w:rsid w:val="00893830"/>
    <w:rsid w:val="00894EDC"/>
    <w:rsid w:val="0089503F"/>
    <w:rsid w:val="00896422"/>
    <w:rsid w:val="008A0A2A"/>
    <w:rsid w:val="008A0B3C"/>
    <w:rsid w:val="008A0B44"/>
    <w:rsid w:val="008A5693"/>
    <w:rsid w:val="008A5DA1"/>
    <w:rsid w:val="008A6512"/>
    <w:rsid w:val="008A7B28"/>
    <w:rsid w:val="008B01F0"/>
    <w:rsid w:val="008B0611"/>
    <w:rsid w:val="008B187B"/>
    <w:rsid w:val="008B2577"/>
    <w:rsid w:val="008B3B80"/>
    <w:rsid w:val="008B55E4"/>
    <w:rsid w:val="008B5738"/>
    <w:rsid w:val="008B5BF9"/>
    <w:rsid w:val="008B720D"/>
    <w:rsid w:val="008B7986"/>
    <w:rsid w:val="008B7989"/>
    <w:rsid w:val="008C0885"/>
    <w:rsid w:val="008C0B24"/>
    <w:rsid w:val="008C205D"/>
    <w:rsid w:val="008C2B1D"/>
    <w:rsid w:val="008C3080"/>
    <w:rsid w:val="008C3D5F"/>
    <w:rsid w:val="008C4888"/>
    <w:rsid w:val="008C5024"/>
    <w:rsid w:val="008C59FD"/>
    <w:rsid w:val="008C5CA1"/>
    <w:rsid w:val="008C5D7D"/>
    <w:rsid w:val="008C5E0F"/>
    <w:rsid w:val="008C6011"/>
    <w:rsid w:val="008C6251"/>
    <w:rsid w:val="008C65C9"/>
    <w:rsid w:val="008C6CFD"/>
    <w:rsid w:val="008C7C47"/>
    <w:rsid w:val="008D151E"/>
    <w:rsid w:val="008D1701"/>
    <w:rsid w:val="008D1749"/>
    <w:rsid w:val="008D1B63"/>
    <w:rsid w:val="008D474C"/>
    <w:rsid w:val="008D577B"/>
    <w:rsid w:val="008D5C86"/>
    <w:rsid w:val="008D6AE3"/>
    <w:rsid w:val="008D6E0E"/>
    <w:rsid w:val="008E00C5"/>
    <w:rsid w:val="008E0AD4"/>
    <w:rsid w:val="008E3746"/>
    <w:rsid w:val="008E3C46"/>
    <w:rsid w:val="008E51C2"/>
    <w:rsid w:val="008E5625"/>
    <w:rsid w:val="008E5D80"/>
    <w:rsid w:val="008E6224"/>
    <w:rsid w:val="008E6A87"/>
    <w:rsid w:val="008E7508"/>
    <w:rsid w:val="008E7A36"/>
    <w:rsid w:val="008F08C1"/>
    <w:rsid w:val="008F0DE2"/>
    <w:rsid w:val="008F2669"/>
    <w:rsid w:val="008F3416"/>
    <w:rsid w:val="008F35FE"/>
    <w:rsid w:val="008F3B8A"/>
    <w:rsid w:val="008F52A1"/>
    <w:rsid w:val="008F5A14"/>
    <w:rsid w:val="008F5C47"/>
    <w:rsid w:val="008F6CE4"/>
    <w:rsid w:val="008F7060"/>
    <w:rsid w:val="008F778F"/>
    <w:rsid w:val="00901464"/>
    <w:rsid w:val="00902133"/>
    <w:rsid w:val="00902690"/>
    <w:rsid w:val="009030D6"/>
    <w:rsid w:val="00903A25"/>
    <w:rsid w:val="0090690B"/>
    <w:rsid w:val="009103B8"/>
    <w:rsid w:val="00911B72"/>
    <w:rsid w:val="00911D2A"/>
    <w:rsid w:val="00911FDE"/>
    <w:rsid w:val="0091260C"/>
    <w:rsid w:val="00913112"/>
    <w:rsid w:val="009143BA"/>
    <w:rsid w:val="009144D7"/>
    <w:rsid w:val="00916516"/>
    <w:rsid w:val="009169D6"/>
    <w:rsid w:val="009170A1"/>
    <w:rsid w:val="009174E3"/>
    <w:rsid w:val="00920AAD"/>
    <w:rsid w:val="0092166F"/>
    <w:rsid w:val="009218DA"/>
    <w:rsid w:val="00923206"/>
    <w:rsid w:val="00923666"/>
    <w:rsid w:val="00924371"/>
    <w:rsid w:val="00924A61"/>
    <w:rsid w:val="009256DF"/>
    <w:rsid w:val="0092593E"/>
    <w:rsid w:val="00925B0D"/>
    <w:rsid w:val="0092673E"/>
    <w:rsid w:val="00927EAC"/>
    <w:rsid w:val="0093104F"/>
    <w:rsid w:val="00931B8F"/>
    <w:rsid w:val="00932583"/>
    <w:rsid w:val="009334F3"/>
    <w:rsid w:val="00933540"/>
    <w:rsid w:val="00934133"/>
    <w:rsid w:val="0093442F"/>
    <w:rsid w:val="00934D89"/>
    <w:rsid w:val="009350EA"/>
    <w:rsid w:val="00935435"/>
    <w:rsid w:val="00935762"/>
    <w:rsid w:val="009364E8"/>
    <w:rsid w:val="009369FF"/>
    <w:rsid w:val="00936D4C"/>
    <w:rsid w:val="009405D8"/>
    <w:rsid w:val="009408E3"/>
    <w:rsid w:val="00940E6F"/>
    <w:rsid w:val="00940E9E"/>
    <w:rsid w:val="00941034"/>
    <w:rsid w:val="00941BEB"/>
    <w:rsid w:val="00942A12"/>
    <w:rsid w:val="009435D5"/>
    <w:rsid w:val="00943E9F"/>
    <w:rsid w:val="00943F9E"/>
    <w:rsid w:val="009449B3"/>
    <w:rsid w:val="00944BE5"/>
    <w:rsid w:val="009453DA"/>
    <w:rsid w:val="00945FCD"/>
    <w:rsid w:val="00950B77"/>
    <w:rsid w:val="009512B8"/>
    <w:rsid w:val="009517BD"/>
    <w:rsid w:val="00952273"/>
    <w:rsid w:val="00952546"/>
    <w:rsid w:val="00952EA2"/>
    <w:rsid w:val="00954076"/>
    <w:rsid w:val="009544B0"/>
    <w:rsid w:val="00954E61"/>
    <w:rsid w:val="009554D3"/>
    <w:rsid w:val="00955C54"/>
    <w:rsid w:val="00955EA2"/>
    <w:rsid w:val="00956790"/>
    <w:rsid w:val="00957A0A"/>
    <w:rsid w:val="00960861"/>
    <w:rsid w:val="009609F4"/>
    <w:rsid w:val="009623C1"/>
    <w:rsid w:val="0096337C"/>
    <w:rsid w:val="00963F0D"/>
    <w:rsid w:val="00964128"/>
    <w:rsid w:val="00964A80"/>
    <w:rsid w:val="00965432"/>
    <w:rsid w:val="0096564F"/>
    <w:rsid w:val="00966330"/>
    <w:rsid w:val="00966D33"/>
    <w:rsid w:val="0096715B"/>
    <w:rsid w:val="00967225"/>
    <w:rsid w:val="00970F39"/>
    <w:rsid w:val="00971425"/>
    <w:rsid w:val="00971728"/>
    <w:rsid w:val="00972860"/>
    <w:rsid w:val="009743C0"/>
    <w:rsid w:val="009750B8"/>
    <w:rsid w:val="00975119"/>
    <w:rsid w:val="0097548D"/>
    <w:rsid w:val="00980882"/>
    <w:rsid w:val="0098291C"/>
    <w:rsid w:val="00983260"/>
    <w:rsid w:val="00983BE5"/>
    <w:rsid w:val="00983DD3"/>
    <w:rsid w:val="009841AA"/>
    <w:rsid w:val="00984206"/>
    <w:rsid w:val="00984FEE"/>
    <w:rsid w:val="009865A1"/>
    <w:rsid w:val="00986DF2"/>
    <w:rsid w:val="00987278"/>
    <w:rsid w:val="009908B4"/>
    <w:rsid w:val="00992212"/>
    <w:rsid w:val="009933B0"/>
    <w:rsid w:val="0099352B"/>
    <w:rsid w:val="0099415E"/>
    <w:rsid w:val="00994562"/>
    <w:rsid w:val="00995651"/>
    <w:rsid w:val="0099676E"/>
    <w:rsid w:val="0099760D"/>
    <w:rsid w:val="00997D1D"/>
    <w:rsid w:val="009A0042"/>
    <w:rsid w:val="009A206D"/>
    <w:rsid w:val="009A294C"/>
    <w:rsid w:val="009A2B6A"/>
    <w:rsid w:val="009A3005"/>
    <w:rsid w:val="009A3591"/>
    <w:rsid w:val="009A494F"/>
    <w:rsid w:val="009A5C37"/>
    <w:rsid w:val="009A5ECB"/>
    <w:rsid w:val="009A763D"/>
    <w:rsid w:val="009A7975"/>
    <w:rsid w:val="009B05A1"/>
    <w:rsid w:val="009B09A9"/>
    <w:rsid w:val="009B0A25"/>
    <w:rsid w:val="009B0AA4"/>
    <w:rsid w:val="009B0DB1"/>
    <w:rsid w:val="009B1325"/>
    <w:rsid w:val="009B1AEF"/>
    <w:rsid w:val="009B1CA6"/>
    <w:rsid w:val="009B1E6D"/>
    <w:rsid w:val="009B24ED"/>
    <w:rsid w:val="009B2D4D"/>
    <w:rsid w:val="009B32D8"/>
    <w:rsid w:val="009B3A4F"/>
    <w:rsid w:val="009B3CAE"/>
    <w:rsid w:val="009B4526"/>
    <w:rsid w:val="009B491B"/>
    <w:rsid w:val="009B4B36"/>
    <w:rsid w:val="009B4BC4"/>
    <w:rsid w:val="009B589F"/>
    <w:rsid w:val="009B59B8"/>
    <w:rsid w:val="009B60BD"/>
    <w:rsid w:val="009B679D"/>
    <w:rsid w:val="009C03B2"/>
    <w:rsid w:val="009C08D7"/>
    <w:rsid w:val="009C11B9"/>
    <w:rsid w:val="009C1731"/>
    <w:rsid w:val="009C1EA8"/>
    <w:rsid w:val="009C2326"/>
    <w:rsid w:val="009C2DD5"/>
    <w:rsid w:val="009C3EB2"/>
    <w:rsid w:val="009C50F0"/>
    <w:rsid w:val="009C5B4B"/>
    <w:rsid w:val="009C5C89"/>
    <w:rsid w:val="009C6F51"/>
    <w:rsid w:val="009D0577"/>
    <w:rsid w:val="009D077F"/>
    <w:rsid w:val="009D0D1F"/>
    <w:rsid w:val="009D0E28"/>
    <w:rsid w:val="009D0FC8"/>
    <w:rsid w:val="009D19EF"/>
    <w:rsid w:val="009D2C02"/>
    <w:rsid w:val="009D322B"/>
    <w:rsid w:val="009D34D9"/>
    <w:rsid w:val="009D3F12"/>
    <w:rsid w:val="009D488C"/>
    <w:rsid w:val="009D5D29"/>
    <w:rsid w:val="009D61A0"/>
    <w:rsid w:val="009D76FC"/>
    <w:rsid w:val="009D7762"/>
    <w:rsid w:val="009D7979"/>
    <w:rsid w:val="009D7B1C"/>
    <w:rsid w:val="009E08A2"/>
    <w:rsid w:val="009E0A50"/>
    <w:rsid w:val="009E10B0"/>
    <w:rsid w:val="009E3372"/>
    <w:rsid w:val="009E40F2"/>
    <w:rsid w:val="009E4608"/>
    <w:rsid w:val="009E4C82"/>
    <w:rsid w:val="009E63FC"/>
    <w:rsid w:val="009E6C32"/>
    <w:rsid w:val="009E78F4"/>
    <w:rsid w:val="009E7AC6"/>
    <w:rsid w:val="009E7B46"/>
    <w:rsid w:val="009F06F5"/>
    <w:rsid w:val="009F138E"/>
    <w:rsid w:val="009F2931"/>
    <w:rsid w:val="009F33FA"/>
    <w:rsid w:val="009F3711"/>
    <w:rsid w:val="009F45FE"/>
    <w:rsid w:val="009F6A20"/>
    <w:rsid w:val="009F6AF6"/>
    <w:rsid w:val="009F6FE1"/>
    <w:rsid w:val="009F79FD"/>
    <w:rsid w:val="00A00429"/>
    <w:rsid w:val="00A0059D"/>
    <w:rsid w:val="00A00EC3"/>
    <w:rsid w:val="00A01523"/>
    <w:rsid w:val="00A043C3"/>
    <w:rsid w:val="00A050E1"/>
    <w:rsid w:val="00A05250"/>
    <w:rsid w:val="00A05603"/>
    <w:rsid w:val="00A07207"/>
    <w:rsid w:val="00A077EF"/>
    <w:rsid w:val="00A101B7"/>
    <w:rsid w:val="00A13CCC"/>
    <w:rsid w:val="00A15898"/>
    <w:rsid w:val="00A16F3D"/>
    <w:rsid w:val="00A1774B"/>
    <w:rsid w:val="00A203CE"/>
    <w:rsid w:val="00A20716"/>
    <w:rsid w:val="00A218E2"/>
    <w:rsid w:val="00A21C3A"/>
    <w:rsid w:val="00A22A7F"/>
    <w:rsid w:val="00A2429C"/>
    <w:rsid w:val="00A244BE"/>
    <w:rsid w:val="00A24571"/>
    <w:rsid w:val="00A25747"/>
    <w:rsid w:val="00A25939"/>
    <w:rsid w:val="00A25CEA"/>
    <w:rsid w:val="00A25D27"/>
    <w:rsid w:val="00A270AE"/>
    <w:rsid w:val="00A271CA"/>
    <w:rsid w:val="00A271D6"/>
    <w:rsid w:val="00A314BB"/>
    <w:rsid w:val="00A316EA"/>
    <w:rsid w:val="00A31869"/>
    <w:rsid w:val="00A3293A"/>
    <w:rsid w:val="00A3310D"/>
    <w:rsid w:val="00A33BCE"/>
    <w:rsid w:val="00A34A08"/>
    <w:rsid w:val="00A34F75"/>
    <w:rsid w:val="00A359F2"/>
    <w:rsid w:val="00A35A21"/>
    <w:rsid w:val="00A35AA7"/>
    <w:rsid w:val="00A363B6"/>
    <w:rsid w:val="00A37346"/>
    <w:rsid w:val="00A42BCE"/>
    <w:rsid w:val="00A42EFA"/>
    <w:rsid w:val="00A43033"/>
    <w:rsid w:val="00A431E5"/>
    <w:rsid w:val="00A4381F"/>
    <w:rsid w:val="00A43FEE"/>
    <w:rsid w:val="00A45F8C"/>
    <w:rsid w:val="00A4648C"/>
    <w:rsid w:val="00A464BF"/>
    <w:rsid w:val="00A47EB0"/>
    <w:rsid w:val="00A5080C"/>
    <w:rsid w:val="00A53046"/>
    <w:rsid w:val="00A53684"/>
    <w:rsid w:val="00A54546"/>
    <w:rsid w:val="00A549EC"/>
    <w:rsid w:val="00A55321"/>
    <w:rsid w:val="00A5632C"/>
    <w:rsid w:val="00A57A37"/>
    <w:rsid w:val="00A57F7A"/>
    <w:rsid w:val="00A617BF"/>
    <w:rsid w:val="00A63B0B"/>
    <w:rsid w:val="00A64D3B"/>
    <w:rsid w:val="00A65055"/>
    <w:rsid w:val="00A675D5"/>
    <w:rsid w:val="00A678DB"/>
    <w:rsid w:val="00A67AD0"/>
    <w:rsid w:val="00A71466"/>
    <w:rsid w:val="00A7346B"/>
    <w:rsid w:val="00A73815"/>
    <w:rsid w:val="00A75181"/>
    <w:rsid w:val="00A754B2"/>
    <w:rsid w:val="00A757D5"/>
    <w:rsid w:val="00A763D0"/>
    <w:rsid w:val="00A772D1"/>
    <w:rsid w:val="00A804E5"/>
    <w:rsid w:val="00A808D5"/>
    <w:rsid w:val="00A80B5E"/>
    <w:rsid w:val="00A80FF5"/>
    <w:rsid w:val="00A8102F"/>
    <w:rsid w:val="00A81609"/>
    <w:rsid w:val="00A822B6"/>
    <w:rsid w:val="00A82BB9"/>
    <w:rsid w:val="00A82C83"/>
    <w:rsid w:val="00A82EAA"/>
    <w:rsid w:val="00A83C3D"/>
    <w:rsid w:val="00A84094"/>
    <w:rsid w:val="00A84AF4"/>
    <w:rsid w:val="00A84D8E"/>
    <w:rsid w:val="00A85F51"/>
    <w:rsid w:val="00A86DF1"/>
    <w:rsid w:val="00A874F7"/>
    <w:rsid w:val="00A875B4"/>
    <w:rsid w:val="00A87A57"/>
    <w:rsid w:val="00A87ED9"/>
    <w:rsid w:val="00A90316"/>
    <w:rsid w:val="00A9079B"/>
    <w:rsid w:val="00A91051"/>
    <w:rsid w:val="00A915E0"/>
    <w:rsid w:val="00A925C1"/>
    <w:rsid w:val="00A942E9"/>
    <w:rsid w:val="00A94E78"/>
    <w:rsid w:val="00A954C8"/>
    <w:rsid w:val="00A954EE"/>
    <w:rsid w:val="00A9641F"/>
    <w:rsid w:val="00A97066"/>
    <w:rsid w:val="00A9733A"/>
    <w:rsid w:val="00AA0550"/>
    <w:rsid w:val="00AA13CF"/>
    <w:rsid w:val="00AA18E2"/>
    <w:rsid w:val="00AA2378"/>
    <w:rsid w:val="00AA2DAC"/>
    <w:rsid w:val="00AA2F0D"/>
    <w:rsid w:val="00AA3FA5"/>
    <w:rsid w:val="00AA40AC"/>
    <w:rsid w:val="00AA42DE"/>
    <w:rsid w:val="00AA5576"/>
    <w:rsid w:val="00AA5A23"/>
    <w:rsid w:val="00AA704E"/>
    <w:rsid w:val="00AA7503"/>
    <w:rsid w:val="00AA792A"/>
    <w:rsid w:val="00AB1970"/>
    <w:rsid w:val="00AB1A94"/>
    <w:rsid w:val="00AB1FF0"/>
    <w:rsid w:val="00AB283B"/>
    <w:rsid w:val="00AB2933"/>
    <w:rsid w:val="00AB2F02"/>
    <w:rsid w:val="00AB30F9"/>
    <w:rsid w:val="00AB4A04"/>
    <w:rsid w:val="00AB5220"/>
    <w:rsid w:val="00AB5F70"/>
    <w:rsid w:val="00AB6646"/>
    <w:rsid w:val="00AB6D37"/>
    <w:rsid w:val="00AB7806"/>
    <w:rsid w:val="00AB7925"/>
    <w:rsid w:val="00AC032A"/>
    <w:rsid w:val="00AC0610"/>
    <w:rsid w:val="00AC0ACF"/>
    <w:rsid w:val="00AC1ADD"/>
    <w:rsid w:val="00AC1C7E"/>
    <w:rsid w:val="00AC482C"/>
    <w:rsid w:val="00AC4D3C"/>
    <w:rsid w:val="00AC4F14"/>
    <w:rsid w:val="00AC618C"/>
    <w:rsid w:val="00AC6AE1"/>
    <w:rsid w:val="00AD04C1"/>
    <w:rsid w:val="00AD0928"/>
    <w:rsid w:val="00AD0E28"/>
    <w:rsid w:val="00AD179E"/>
    <w:rsid w:val="00AD3346"/>
    <w:rsid w:val="00AD4449"/>
    <w:rsid w:val="00AD46A2"/>
    <w:rsid w:val="00AD474C"/>
    <w:rsid w:val="00AD5805"/>
    <w:rsid w:val="00AD68E2"/>
    <w:rsid w:val="00AD6A05"/>
    <w:rsid w:val="00AD6C0C"/>
    <w:rsid w:val="00AD6C49"/>
    <w:rsid w:val="00AD71E2"/>
    <w:rsid w:val="00AE189A"/>
    <w:rsid w:val="00AE268C"/>
    <w:rsid w:val="00AE26A1"/>
    <w:rsid w:val="00AE329F"/>
    <w:rsid w:val="00AE355B"/>
    <w:rsid w:val="00AE35CC"/>
    <w:rsid w:val="00AE40EF"/>
    <w:rsid w:val="00AE5485"/>
    <w:rsid w:val="00AE5B51"/>
    <w:rsid w:val="00AE5EF8"/>
    <w:rsid w:val="00AE6538"/>
    <w:rsid w:val="00AE739D"/>
    <w:rsid w:val="00AE754A"/>
    <w:rsid w:val="00AE77E8"/>
    <w:rsid w:val="00AF06F8"/>
    <w:rsid w:val="00AF0AF3"/>
    <w:rsid w:val="00AF200A"/>
    <w:rsid w:val="00AF2F0A"/>
    <w:rsid w:val="00AF426C"/>
    <w:rsid w:val="00AF44D9"/>
    <w:rsid w:val="00AF5886"/>
    <w:rsid w:val="00AF672D"/>
    <w:rsid w:val="00AF6B7C"/>
    <w:rsid w:val="00B006A7"/>
    <w:rsid w:val="00B00EC4"/>
    <w:rsid w:val="00B01105"/>
    <w:rsid w:val="00B019A6"/>
    <w:rsid w:val="00B02865"/>
    <w:rsid w:val="00B02D29"/>
    <w:rsid w:val="00B033A0"/>
    <w:rsid w:val="00B0538C"/>
    <w:rsid w:val="00B0588F"/>
    <w:rsid w:val="00B05CB2"/>
    <w:rsid w:val="00B06357"/>
    <w:rsid w:val="00B103E0"/>
    <w:rsid w:val="00B108CE"/>
    <w:rsid w:val="00B11A0E"/>
    <w:rsid w:val="00B11F4C"/>
    <w:rsid w:val="00B123C7"/>
    <w:rsid w:val="00B126AE"/>
    <w:rsid w:val="00B13927"/>
    <w:rsid w:val="00B13B63"/>
    <w:rsid w:val="00B13C05"/>
    <w:rsid w:val="00B13E50"/>
    <w:rsid w:val="00B145FE"/>
    <w:rsid w:val="00B14C22"/>
    <w:rsid w:val="00B17FC5"/>
    <w:rsid w:val="00B20059"/>
    <w:rsid w:val="00B21214"/>
    <w:rsid w:val="00B227FE"/>
    <w:rsid w:val="00B22841"/>
    <w:rsid w:val="00B23EE8"/>
    <w:rsid w:val="00B23EED"/>
    <w:rsid w:val="00B241CB"/>
    <w:rsid w:val="00B255EE"/>
    <w:rsid w:val="00B2691C"/>
    <w:rsid w:val="00B27420"/>
    <w:rsid w:val="00B31535"/>
    <w:rsid w:val="00B324FF"/>
    <w:rsid w:val="00B33082"/>
    <w:rsid w:val="00B33382"/>
    <w:rsid w:val="00B33955"/>
    <w:rsid w:val="00B340D3"/>
    <w:rsid w:val="00B35871"/>
    <w:rsid w:val="00B35AC4"/>
    <w:rsid w:val="00B35FB9"/>
    <w:rsid w:val="00B36DA3"/>
    <w:rsid w:val="00B3720B"/>
    <w:rsid w:val="00B37237"/>
    <w:rsid w:val="00B37270"/>
    <w:rsid w:val="00B376A1"/>
    <w:rsid w:val="00B40325"/>
    <w:rsid w:val="00B408EA"/>
    <w:rsid w:val="00B41B5A"/>
    <w:rsid w:val="00B427E5"/>
    <w:rsid w:val="00B438A1"/>
    <w:rsid w:val="00B43A75"/>
    <w:rsid w:val="00B441A3"/>
    <w:rsid w:val="00B4496A"/>
    <w:rsid w:val="00B44987"/>
    <w:rsid w:val="00B455AB"/>
    <w:rsid w:val="00B45DC4"/>
    <w:rsid w:val="00B46034"/>
    <w:rsid w:val="00B4641A"/>
    <w:rsid w:val="00B476E7"/>
    <w:rsid w:val="00B50183"/>
    <w:rsid w:val="00B5124E"/>
    <w:rsid w:val="00B52CEF"/>
    <w:rsid w:val="00B5321C"/>
    <w:rsid w:val="00B53440"/>
    <w:rsid w:val="00B54741"/>
    <w:rsid w:val="00B55470"/>
    <w:rsid w:val="00B558CD"/>
    <w:rsid w:val="00B55E09"/>
    <w:rsid w:val="00B56683"/>
    <w:rsid w:val="00B57C72"/>
    <w:rsid w:val="00B60554"/>
    <w:rsid w:val="00B60BDB"/>
    <w:rsid w:val="00B61389"/>
    <w:rsid w:val="00B618EF"/>
    <w:rsid w:val="00B620E4"/>
    <w:rsid w:val="00B625CD"/>
    <w:rsid w:val="00B6309C"/>
    <w:rsid w:val="00B63375"/>
    <w:rsid w:val="00B639F9"/>
    <w:rsid w:val="00B64A77"/>
    <w:rsid w:val="00B65C4A"/>
    <w:rsid w:val="00B65C8C"/>
    <w:rsid w:val="00B66994"/>
    <w:rsid w:val="00B67046"/>
    <w:rsid w:val="00B70521"/>
    <w:rsid w:val="00B715B5"/>
    <w:rsid w:val="00B71C9D"/>
    <w:rsid w:val="00B72CBD"/>
    <w:rsid w:val="00B72EF4"/>
    <w:rsid w:val="00B731B2"/>
    <w:rsid w:val="00B750D7"/>
    <w:rsid w:val="00B7552A"/>
    <w:rsid w:val="00B75BDE"/>
    <w:rsid w:val="00B760F1"/>
    <w:rsid w:val="00B76C50"/>
    <w:rsid w:val="00B7763F"/>
    <w:rsid w:val="00B778C7"/>
    <w:rsid w:val="00B80A24"/>
    <w:rsid w:val="00B81A83"/>
    <w:rsid w:val="00B82344"/>
    <w:rsid w:val="00B82561"/>
    <w:rsid w:val="00B825ED"/>
    <w:rsid w:val="00B829C7"/>
    <w:rsid w:val="00B837BB"/>
    <w:rsid w:val="00B83EE8"/>
    <w:rsid w:val="00B842A9"/>
    <w:rsid w:val="00B8466D"/>
    <w:rsid w:val="00B846ED"/>
    <w:rsid w:val="00B849CA"/>
    <w:rsid w:val="00B84D76"/>
    <w:rsid w:val="00B86221"/>
    <w:rsid w:val="00B86849"/>
    <w:rsid w:val="00B86B11"/>
    <w:rsid w:val="00B879B5"/>
    <w:rsid w:val="00B87A93"/>
    <w:rsid w:val="00B87E72"/>
    <w:rsid w:val="00B87F78"/>
    <w:rsid w:val="00B9078D"/>
    <w:rsid w:val="00B90BF0"/>
    <w:rsid w:val="00B91075"/>
    <w:rsid w:val="00B9142D"/>
    <w:rsid w:val="00B91D83"/>
    <w:rsid w:val="00B923C6"/>
    <w:rsid w:val="00B92AC4"/>
    <w:rsid w:val="00B94185"/>
    <w:rsid w:val="00B94342"/>
    <w:rsid w:val="00B94E4D"/>
    <w:rsid w:val="00B95578"/>
    <w:rsid w:val="00B957A2"/>
    <w:rsid w:val="00B9627D"/>
    <w:rsid w:val="00B9633B"/>
    <w:rsid w:val="00B964C2"/>
    <w:rsid w:val="00B96BDC"/>
    <w:rsid w:val="00B970A8"/>
    <w:rsid w:val="00B97912"/>
    <w:rsid w:val="00BA003F"/>
    <w:rsid w:val="00BA0822"/>
    <w:rsid w:val="00BA1848"/>
    <w:rsid w:val="00BA227B"/>
    <w:rsid w:val="00BA2334"/>
    <w:rsid w:val="00BA2A70"/>
    <w:rsid w:val="00BA2ACF"/>
    <w:rsid w:val="00BA5085"/>
    <w:rsid w:val="00BA59AB"/>
    <w:rsid w:val="00BA6AC9"/>
    <w:rsid w:val="00BA6BFC"/>
    <w:rsid w:val="00BA6D61"/>
    <w:rsid w:val="00BA7BFD"/>
    <w:rsid w:val="00BB0306"/>
    <w:rsid w:val="00BB1208"/>
    <w:rsid w:val="00BB1A4C"/>
    <w:rsid w:val="00BB2040"/>
    <w:rsid w:val="00BB2806"/>
    <w:rsid w:val="00BB2CCE"/>
    <w:rsid w:val="00BB3213"/>
    <w:rsid w:val="00BB5847"/>
    <w:rsid w:val="00BB6B05"/>
    <w:rsid w:val="00BC0717"/>
    <w:rsid w:val="00BC0719"/>
    <w:rsid w:val="00BC0BD8"/>
    <w:rsid w:val="00BC1D81"/>
    <w:rsid w:val="00BC3969"/>
    <w:rsid w:val="00BC3D1E"/>
    <w:rsid w:val="00BC5031"/>
    <w:rsid w:val="00BC5845"/>
    <w:rsid w:val="00BC5C2B"/>
    <w:rsid w:val="00BC5EB2"/>
    <w:rsid w:val="00BC642C"/>
    <w:rsid w:val="00BC6BDB"/>
    <w:rsid w:val="00BC72D0"/>
    <w:rsid w:val="00BD29DC"/>
    <w:rsid w:val="00BD2AAA"/>
    <w:rsid w:val="00BD519B"/>
    <w:rsid w:val="00BD6234"/>
    <w:rsid w:val="00BD68E0"/>
    <w:rsid w:val="00BD6FEF"/>
    <w:rsid w:val="00BD7160"/>
    <w:rsid w:val="00BD7326"/>
    <w:rsid w:val="00BD73E5"/>
    <w:rsid w:val="00BD7631"/>
    <w:rsid w:val="00BD77E6"/>
    <w:rsid w:val="00BD7AEB"/>
    <w:rsid w:val="00BE0137"/>
    <w:rsid w:val="00BE268D"/>
    <w:rsid w:val="00BE2B1E"/>
    <w:rsid w:val="00BE312D"/>
    <w:rsid w:val="00BE737A"/>
    <w:rsid w:val="00BF0A74"/>
    <w:rsid w:val="00BF12F7"/>
    <w:rsid w:val="00BF14A4"/>
    <w:rsid w:val="00BF2534"/>
    <w:rsid w:val="00BF25C5"/>
    <w:rsid w:val="00BF28CE"/>
    <w:rsid w:val="00BF2E1C"/>
    <w:rsid w:val="00BF31B3"/>
    <w:rsid w:val="00BF346D"/>
    <w:rsid w:val="00BF40ED"/>
    <w:rsid w:val="00BF4D07"/>
    <w:rsid w:val="00BF5791"/>
    <w:rsid w:val="00BF5E5C"/>
    <w:rsid w:val="00BF64C6"/>
    <w:rsid w:val="00BF693B"/>
    <w:rsid w:val="00C00B71"/>
    <w:rsid w:val="00C026C5"/>
    <w:rsid w:val="00C064CA"/>
    <w:rsid w:val="00C0653E"/>
    <w:rsid w:val="00C06586"/>
    <w:rsid w:val="00C07319"/>
    <w:rsid w:val="00C07385"/>
    <w:rsid w:val="00C12080"/>
    <w:rsid w:val="00C12388"/>
    <w:rsid w:val="00C149C4"/>
    <w:rsid w:val="00C155A9"/>
    <w:rsid w:val="00C163BE"/>
    <w:rsid w:val="00C17763"/>
    <w:rsid w:val="00C1787E"/>
    <w:rsid w:val="00C17D9F"/>
    <w:rsid w:val="00C202AF"/>
    <w:rsid w:val="00C216B2"/>
    <w:rsid w:val="00C21E15"/>
    <w:rsid w:val="00C2233D"/>
    <w:rsid w:val="00C24040"/>
    <w:rsid w:val="00C25820"/>
    <w:rsid w:val="00C25EF5"/>
    <w:rsid w:val="00C262A1"/>
    <w:rsid w:val="00C302CD"/>
    <w:rsid w:val="00C3072B"/>
    <w:rsid w:val="00C307BC"/>
    <w:rsid w:val="00C307C4"/>
    <w:rsid w:val="00C30B9E"/>
    <w:rsid w:val="00C312A8"/>
    <w:rsid w:val="00C32BC1"/>
    <w:rsid w:val="00C33A63"/>
    <w:rsid w:val="00C34E39"/>
    <w:rsid w:val="00C35F25"/>
    <w:rsid w:val="00C365AA"/>
    <w:rsid w:val="00C36B4B"/>
    <w:rsid w:val="00C36EDD"/>
    <w:rsid w:val="00C36F67"/>
    <w:rsid w:val="00C403B6"/>
    <w:rsid w:val="00C4043E"/>
    <w:rsid w:val="00C407BB"/>
    <w:rsid w:val="00C40A77"/>
    <w:rsid w:val="00C417BC"/>
    <w:rsid w:val="00C4281A"/>
    <w:rsid w:val="00C432CE"/>
    <w:rsid w:val="00C4383A"/>
    <w:rsid w:val="00C43E62"/>
    <w:rsid w:val="00C44A87"/>
    <w:rsid w:val="00C44F11"/>
    <w:rsid w:val="00C45B38"/>
    <w:rsid w:val="00C45F45"/>
    <w:rsid w:val="00C4605D"/>
    <w:rsid w:val="00C46925"/>
    <w:rsid w:val="00C46F59"/>
    <w:rsid w:val="00C46FB3"/>
    <w:rsid w:val="00C47696"/>
    <w:rsid w:val="00C47898"/>
    <w:rsid w:val="00C47F3D"/>
    <w:rsid w:val="00C5076D"/>
    <w:rsid w:val="00C514A2"/>
    <w:rsid w:val="00C51652"/>
    <w:rsid w:val="00C52913"/>
    <w:rsid w:val="00C52984"/>
    <w:rsid w:val="00C52A2D"/>
    <w:rsid w:val="00C53A4E"/>
    <w:rsid w:val="00C5419C"/>
    <w:rsid w:val="00C543B6"/>
    <w:rsid w:val="00C54455"/>
    <w:rsid w:val="00C54808"/>
    <w:rsid w:val="00C54B7B"/>
    <w:rsid w:val="00C54B81"/>
    <w:rsid w:val="00C55D0F"/>
    <w:rsid w:val="00C5777C"/>
    <w:rsid w:val="00C577C9"/>
    <w:rsid w:val="00C62A14"/>
    <w:rsid w:val="00C62A2B"/>
    <w:rsid w:val="00C63BB3"/>
    <w:rsid w:val="00C6401A"/>
    <w:rsid w:val="00C66087"/>
    <w:rsid w:val="00C6721D"/>
    <w:rsid w:val="00C67D2F"/>
    <w:rsid w:val="00C70184"/>
    <w:rsid w:val="00C70436"/>
    <w:rsid w:val="00C705B3"/>
    <w:rsid w:val="00C71C1F"/>
    <w:rsid w:val="00C73162"/>
    <w:rsid w:val="00C736EA"/>
    <w:rsid w:val="00C74D46"/>
    <w:rsid w:val="00C74E30"/>
    <w:rsid w:val="00C75474"/>
    <w:rsid w:val="00C75D06"/>
    <w:rsid w:val="00C75DDE"/>
    <w:rsid w:val="00C75EB2"/>
    <w:rsid w:val="00C76692"/>
    <w:rsid w:val="00C770F3"/>
    <w:rsid w:val="00C771FD"/>
    <w:rsid w:val="00C772FA"/>
    <w:rsid w:val="00C77704"/>
    <w:rsid w:val="00C806B9"/>
    <w:rsid w:val="00C806DB"/>
    <w:rsid w:val="00C80971"/>
    <w:rsid w:val="00C81D6C"/>
    <w:rsid w:val="00C82791"/>
    <w:rsid w:val="00C833CC"/>
    <w:rsid w:val="00C845C1"/>
    <w:rsid w:val="00C84FC2"/>
    <w:rsid w:val="00C851FB"/>
    <w:rsid w:val="00C85563"/>
    <w:rsid w:val="00C8614B"/>
    <w:rsid w:val="00C86B43"/>
    <w:rsid w:val="00C87481"/>
    <w:rsid w:val="00C87C5F"/>
    <w:rsid w:val="00C87D14"/>
    <w:rsid w:val="00C90904"/>
    <w:rsid w:val="00C91264"/>
    <w:rsid w:val="00C92644"/>
    <w:rsid w:val="00C935AF"/>
    <w:rsid w:val="00C936BF"/>
    <w:rsid w:val="00C940DE"/>
    <w:rsid w:val="00C94A07"/>
    <w:rsid w:val="00C9566F"/>
    <w:rsid w:val="00C9659F"/>
    <w:rsid w:val="00C969FA"/>
    <w:rsid w:val="00C96B1A"/>
    <w:rsid w:val="00C96EB8"/>
    <w:rsid w:val="00C97B22"/>
    <w:rsid w:val="00C97FD6"/>
    <w:rsid w:val="00CA0E3A"/>
    <w:rsid w:val="00CA18DF"/>
    <w:rsid w:val="00CA194D"/>
    <w:rsid w:val="00CA242C"/>
    <w:rsid w:val="00CA2CCC"/>
    <w:rsid w:val="00CA4F42"/>
    <w:rsid w:val="00CA5D5D"/>
    <w:rsid w:val="00CA5EFB"/>
    <w:rsid w:val="00CA6571"/>
    <w:rsid w:val="00CA74D5"/>
    <w:rsid w:val="00CB13E4"/>
    <w:rsid w:val="00CB1DE1"/>
    <w:rsid w:val="00CB47CA"/>
    <w:rsid w:val="00CB539F"/>
    <w:rsid w:val="00CB53F7"/>
    <w:rsid w:val="00CB56D3"/>
    <w:rsid w:val="00CB5B9B"/>
    <w:rsid w:val="00CB69FF"/>
    <w:rsid w:val="00CB7A40"/>
    <w:rsid w:val="00CC0540"/>
    <w:rsid w:val="00CC07DB"/>
    <w:rsid w:val="00CC0970"/>
    <w:rsid w:val="00CC0FEC"/>
    <w:rsid w:val="00CC2033"/>
    <w:rsid w:val="00CC209C"/>
    <w:rsid w:val="00CC263C"/>
    <w:rsid w:val="00CC3DC0"/>
    <w:rsid w:val="00CC4522"/>
    <w:rsid w:val="00CC6F88"/>
    <w:rsid w:val="00CD0633"/>
    <w:rsid w:val="00CD0793"/>
    <w:rsid w:val="00CD1890"/>
    <w:rsid w:val="00CD32BF"/>
    <w:rsid w:val="00CD4494"/>
    <w:rsid w:val="00CD4BC2"/>
    <w:rsid w:val="00CD51B6"/>
    <w:rsid w:val="00CD5B66"/>
    <w:rsid w:val="00CD5FF4"/>
    <w:rsid w:val="00CE1940"/>
    <w:rsid w:val="00CE1B31"/>
    <w:rsid w:val="00CE3E0D"/>
    <w:rsid w:val="00CE68AC"/>
    <w:rsid w:val="00CE6DF2"/>
    <w:rsid w:val="00CE6FB4"/>
    <w:rsid w:val="00CF0A2B"/>
    <w:rsid w:val="00CF1395"/>
    <w:rsid w:val="00CF15D9"/>
    <w:rsid w:val="00CF1B0B"/>
    <w:rsid w:val="00CF31CE"/>
    <w:rsid w:val="00CF4AC3"/>
    <w:rsid w:val="00CF4D81"/>
    <w:rsid w:val="00CF5040"/>
    <w:rsid w:val="00CF5BC6"/>
    <w:rsid w:val="00CF67E7"/>
    <w:rsid w:val="00CF6BA5"/>
    <w:rsid w:val="00CF70F6"/>
    <w:rsid w:val="00D01A7E"/>
    <w:rsid w:val="00D02C0B"/>
    <w:rsid w:val="00D02C10"/>
    <w:rsid w:val="00D03EC7"/>
    <w:rsid w:val="00D0404C"/>
    <w:rsid w:val="00D04A65"/>
    <w:rsid w:val="00D064A4"/>
    <w:rsid w:val="00D06C03"/>
    <w:rsid w:val="00D07110"/>
    <w:rsid w:val="00D07936"/>
    <w:rsid w:val="00D07B48"/>
    <w:rsid w:val="00D07CF5"/>
    <w:rsid w:val="00D07FB1"/>
    <w:rsid w:val="00D10454"/>
    <w:rsid w:val="00D10890"/>
    <w:rsid w:val="00D112F7"/>
    <w:rsid w:val="00D11330"/>
    <w:rsid w:val="00D1194B"/>
    <w:rsid w:val="00D11A09"/>
    <w:rsid w:val="00D11D12"/>
    <w:rsid w:val="00D12CEB"/>
    <w:rsid w:val="00D12D65"/>
    <w:rsid w:val="00D13282"/>
    <w:rsid w:val="00D13785"/>
    <w:rsid w:val="00D13810"/>
    <w:rsid w:val="00D13D26"/>
    <w:rsid w:val="00D1420B"/>
    <w:rsid w:val="00D142DB"/>
    <w:rsid w:val="00D143F7"/>
    <w:rsid w:val="00D14EF3"/>
    <w:rsid w:val="00D154C4"/>
    <w:rsid w:val="00D159CF"/>
    <w:rsid w:val="00D15E0F"/>
    <w:rsid w:val="00D15E81"/>
    <w:rsid w:val="00D16AB4"/>
    <w:rsid w:val="00D20A60"/>
    <w:rsid w:val="00D2113F"/>
    <w:rsid w:val="00D2149F"/>
    <w:rsid w:val="00D218A9"/>
    <w:rsid w:val="00D21C79"/>
    <w:rsid w:val="00D22205"/>
    <w:rsid w:val="00D2450A"/>
    <w:rsid w:val="00D245E7"/>
    <w:rsid w:val="00D247E4"/>
    <w:rsid w:val="00D25D36"/>
    <w:rsid w:val="00D25E8C"/>
    <w:rsid w:val="00D25FE5"/>
    <w:rsid w:val="00D260EF"/>
    <w:rsid w:val="00D2657C"/>
    <w:rsid w:val="00D268DF"/>
    <w:rsid w:val="00D26D8F"/>
    <w:rsid w:val="00D2775D"/>
    <w:rsid w:val="00D27A76"/>
    <w:rsid w:val="00D27E44"/>
    <w:rsid w:val="00D30327"/>
    <w:rsid w:val="00D3118B"/>
    <w:rsid w:val="00D318BA"/>
    <w:rsid w:val="00D32E93"/>
    <w:rsid w:val="00D33341"/>
    <w:rsid w:val="00D337B4"/>
    <w:rsid w:val="00D340BE"/>
    <w:rsid w:val="00D34DAB"/>
    <w:rsid w:val="00D34FF5"/>
    <w:rsid w:val="00D35DED"/>
    <w:rsid w:val="00D3626B"/>
    <w:rsid w:val="00D37B04"/>
    <w:rsid w:val="00D40770"/>
    <w:rsid w:val="00D42347"/>
    <w:rsid w:val="00D44BDC"/>
    <w:rsid w:val="00D44F0D"/>
    <w:rsid w:val="00D450DF"/>
    <w:rsid w:val="00D45361"/>
    <w:rsid w:val="00D45C1B"/>
    <w:rsid w:val="00D45CE3"/>
    <w:rsid w:val="00D4632C"/>
    <w:rsid w:val="00D46435"/>
    <w:rsid w:val="00D46F3A"/>
    <w:rsid w:val="00D47198"/>
    <w:rsid w:val="00D473BE"/>
    <w:rsid w:val="00D475EF"/>
    <w:rsid w:val="00D50BFA"/>
    <w:rsid w:val="00D50E04"/>
    <w:rsid w:val="00D50ED0"/>
    <w:rsid w:val="00D527A9"/>
    <w:rsid w:val="00D52953"/>
    <w:rsid w:val="00D5340B"/>
    <w:rsid w:val="00D53E6D"/>
    <w:rsid w:val="00D5480C"/>
    <w:rsid w:val="00D55B32"/>
    <w:rsid w:val="00D55CC1"/>
    <w:rsid w:val="00D57745"/>
    <w:rsid w:val="00D577BE"/>
    <w:rsid w:val="00D57D86"/>
    <w:rsid w:val="00D6069D"/>
    <w:rsid w:val="00D61720"/>
    <w:rsid w:val="00D6292D"/>
    <w:rsid w:val="00D64432"/>
    <w:rsid w:val="00D644B8"/>
    <w:rsid w:val="00D65668"/>
    <w:rsid w:val="00D65AEB"/>
    <w:rsid w:val="00D66A42"/>
    <w:rsid w:val="00D66CFA"/>
    <w:rsid w:val="00D672E7"/>
    <w:rsid w:val="00D67642"/>
    <w:rsid w:val="00D67B56"/>
    <w:rsid w:val="00D703FD"/>
    <w:rsid w:val="00D7043D"/>
    <w:rsid w:val="00D70610"/>
    <w:rsid w:val="00D70F98"/>
    <w:rsid w:val="00D71719"/>
    <w:rsid w:val="00D72B31"/>
    <w:rsid w:val="00D73B57"/>
    <w:rsid w:val="00D749CF"/>
    <w:rsid w:val="00D74E74"/>
    <w:rsid w:val="00D751DF"/>
    <w:rsid w:val="00D75491"/>
    <w:rsid w:val="00D76A7E"/>
    <w:rsid w:val="00D800B6"/>
    <w:rsid w:val="00D80461"/>
    <w:rsid w:val="00D80938"/>
    <w:rsid w:val="00D8212E"/>
    <w:rsid w:val="00D83359"/>
    <w:rsid w:val="00D8420D"/>
    <w:rsid w:val="00D84ABA"/>
    <w:rsid w:val="00D85B2A"/>
    <w:rsid w:val="00D85DE0"/>
    <w:rsid w:val="00D862BC"/>
    <w:rsid w:val="00D87AA5"/>
    <w:rsid w:val="00D87B7C"/>
    <w:rsid w:val="00D904A2"/>
    <w:rsid w:val="00D90E33"/>
    <w:rsid w:val="00D90F9F"/>
    <w:rsid w:val="00D91B93"/>
    <w:rsid w:val="00D921F8"/>
    <w:rsid w:val="00D92225"/>
    <w:rsid w:val="00D92428"/>
    <w:rsid w:val="00D9269F"/>
    <w:rsid w:val="00D92B79"/>
    <w:rsid w:val="00D92F66"/>
    <w:rsid w:val="00D9308B"/>
    <w:rsid w:val="00D93924"/>
    <w:rsid w:val="00D93A8D"/>
    <w:rsid w:val="00D93C36"/>
    <w:rsid w:val="00D93FAD"/>
    <w:rsid w:val="00D94472"/>
    <w:rsid w:val="00D94B8E"/>
    <w:rsid w:val="00D95521"/>
    <w:rsid w:val="00D95FEE"/>
    <w:rsid w:val="00D96193"/>
    <w:rsid w:val="00D968AA"/>
    <w:rsid w:val="00D97FA4"/>
    <w:rsid w:val="00DA07C5"/>
    <w:rsid w:val="00DA236A"/>
    <w:rsid w:val="00DA2973"/>
    <w:rsid w:val="00DA4B89"/>
    <w:rsid w:val="00DA5A32"/>
    <w:rsid w:val="00DA5C2E"/>
    <w:rsid w:val="00DA5F81"/>
    <w:rsid w:val="00DA6A5C"/>
    <w:rsid w:val="00DA6BE5"/>
    <w:rsid w:val="00DA7ACA"/>
    <w:rsid w:val="00DA7C48"/>
    <w:rsid w:val="00DB018A"/>
    <w:rsid w:val="00DB02DB"/>
    <w:rsid w:val="00DB1510"/>
    <w:rsid w:val="00DB17E9"/>
    <w:rsid w:val="00DB186D"/>
    <w:rsid w:val="00DB198E"/>
    <w:rsid w:val="00DB1D26"/>
    <w:rsid w:val="00DB2083"/>
    <w:rsid w:val="00DB2F7D"/>
    <w:rsid w:val="00DB4744"/>
    <w:rsid w:val="00DB4FC3"/>
    <w:rsid w:val="00DB5056"/>
    <w:rsid w:val="00DB556E"/>
    <w:rsid w:val="00DB6AD8"/>
    <w:rsid w:val="00DC0B30"/>
    <w:rsid w:val="00DC1199"/>
    <w:rsid w:val="00DC1D9C"/>
    <w:rsid w:val="00DC1F4F"/>
    <w:rsid w:val="00DC3E7D"/>
    <w:rsid w:val="00DC58C2"/>
    <w:rsid w:val="00DC6359"/>
    <w:rsid w:val="00DC7B67"/>
    <w:rsid w:val="00DD1B44"/>
    <w:rsid w:val="00DD1E12"/>
    <w:rsid w:val="00DD24D7"/>
    <w:rsid w:val="00DD2CC4"/>
    <w:rsid w:val="00DD3E11"/>
    <w:rsid w:val="00DD5D1A"/>
    <w:rsid w:val="00DD72E5"/>
    <w:rsid w:val="00DD747C"/>
    <w:rsid w:val="00DE079F"/>
    <w:rsid w:val="00DE0CCE"/>
    <w:rsid w:val="00DE153B"/>
    <w:rsid w:val="00DE2697"/>
    <w:rsid w:val="00DE2C03"/>
    <w:rsid w:val="00DE369B"/>
    <w:rsid w:val="00DE3AB1"/>
    <w:rsid w:val="00DE4FBA"/>
    <w:rsid w:val="00DE53EF"/>
    <w:rsid w:val="00DE5838"/>
    <w:rsid w:val="00DE6070"/>
    <w:rsid w:val="00DE61DD"/>
    <w:rsid w:val="00DE6F23"/>
    <w:rsid w:val="00DF023E"/>
    <w:rsid w:val="00DF07A2"/>
    <w:rsid w:val="00DF0F90"/>
    <w:rsid w:val="00DF13D7"/>
    <w:rsid w:val="00DF1F30"/>
    <w:rsid w:val="00DF2236"/>
    <w:rsid w:val="00DF3744"/>
    <w:rsid w:val="00DF3B5E"/>
    <w:rsid w:val="00DF40C0"/>
    <w:rsid w:val="00DF56E2"/>
    <w:rsid w:val="00DF5AC6"/>
    <w:rsid w:val="00DF6A95"/>
    <w:rsid w:val="00DF7149"/>
    <w:rsid w:val="00DF7AAD"/>
    <w:rsid w:val="00E004C4"/>
    <w:rsid w:val="00E00DA3"/>
    <w:rsid w:val="00E00EDF"/>
    <w:rsid w:val="00E02462"/>
    <w:rsid w:val="00E036C9"/>
    <w:rsid w:val="00E049E9"/>
    <w:rsid w:val="00E0550E"/>
    <w:rsid w:val="00E05856"/>
    <w:rsid w:val="00E05960"/>
    <w:rsid w:val="00E05D67"/>
    <w:rsid w:val="00E06B28"/>
    <w:rsid w:val="00E077DB"/>
    <w:rsid w:val="00E100E3"/>
    <w:rsid w:val="00E1073E"/>
    <w:rsid w:val="00E107FF"/>
    <w:rsid w:val="00E1092A"/>
    <w:rsid w:val="00E11BD6"/>
    <w:rsid w:val="00E11C22"/>
    <w:rsid w:val="00E11EDD"/>
    <w:rsid w:val="00E12648"/>
    <w:rsid w:val="00E127D3"/>
    <w:rsid w:val="00E12957"/>
    <w:rsid w:val="00E1536D"/>
    <w:rsid w:val="00E15C15"/>
    <w:rsid w:val="00E15D38"/>
    <w:rsid w:val="00E16ECB"/>
    <w:rsid w:val="00E22482"/>
    <w:rsid w:val="00E22488"/>
    <w:rsid w:val="00E22F6C"/>
    <w:rsid w:val="00E233A7"/>
    <w:rsid w:val="00E24E4A"/>
    <w:rsid w:val="00E24EB5"/>
    <w:rsid w:val="00E256D8"/>
    <w:rsid w:val="00E25AD8"/>
    <w:rsid w:val="00E26525"/>
    <w:rsid w:val="00E2673C"/>
    <w:rsid w:val="00E26B81"/>
    <w:rsid w:val="00E26C31"/>
    <w:rsid w:val="00E27382"/>
    <w:rsid w:val="00E278B7"/>
    <w:rsid w:val="00E27B14"/>
    <w:rsid w:val="00E30F80"/>
    <w:rsid w:val="00E31D75"/>
    <w:rsid w:val="00E32686"/>
    <w:rsid w:val="00E32CF0"/>
    <w:rsid w:val="00E3324A"/>
    <w:rsid w:val="00E33D0B"/>
    <w:rsid w:val="00E342D3"/>
    <w:rsid w:val="00E35527"/>
    <w:rsid w:val="00E36E99"/>
    <w:rsid w:val="00E4202B"/>
    <w:rsid w:val="00E4296F"/>
    <w:rsid w:val="00E429E1"/>
    <w:rsid w:val="00E4322E"/>
    <w:rsid w:val="00E43FF6"/>
    <w:rsid w:val="00E4417F"/>
    <w:rsid w:val="00E45761"/>
    <w:rsid w:val="00E457EA"/>
    <w:rsid w:val="00E47712"/>
    <w:rsid w:val="00E47714"/>
    <w:rsid w:val="00E47D12"/>
    <w:rsid w:val="00E47FF1"/>
    <w:rsid w:val="00E50876"/>
    <w:rsid w:val="00E5098E"/>
    <w:rsid w:val="00E50DD6"/>
    <w:rsid w:val="00E51C0F"/>
    <w:rsid w:val="00E52F3F"/>
    <w:rsid w:val="00E535F6"/>
    <w:rsid w:val="00E53A0F"/>
    <w:rsid w:val="00E5420B"/>
    <w:rsid w:val="00E54442"/>
    <w:rsid w:val="00E54E42"/>
    <w:rsid w:val="00E55734"/>
    <w:rsid w:val="00E56055"/>
    <w:rsid w:val="00E564CC"/>
    <w:rsid w:val="00E56A14"/>
    <w:rsid w:val="00E57619"/>
    <w:rsid w:val="00E57E94"/>
    <w:rsid w:val="00E57F2C"/>
    <w:rsid w:val="00E606B2"/>
    <w:rsid w:val="00E62390"/>
    <w:rsid w:val="00E62BFC"/>
    <w:rsid w:val="00E62EB9"/>
    <w:rsid w:val="00E634B6"/>
    <w:rsid w:val="00E6436D"/>
    <w:rsid w:val="00E64D37"/>
    <w:rsid w:val="00E65544"/>
    <w:rsid w:val="00E6574D"/>
    <w:rsid w:val="00E65CE2"/>
    <w:rsid w:val="00E662C9"/>
    <w:rsid w:val="00E66BBD"/>
    <w:rsid w:val="00E6788D"/>
    <w:rsid w:val="00E67A4A"/>
    <w:rsid w:val="00E707A8"/>
    <w:rsid w:val="00E70B13"/>
    <w:rsid w:val="00E71758"/>
    <w:rsid w:val="00E7266C"/>
    <w:rsid w:val="00E735A0"/>
    <w:rsid w:val="00E74355"/>
    <w:rsid w:val="00E750F3"/>
    <w:rsid w:val="00E76B47"/>
    <w:rsid w:val="00E76DDE"/>
    <w:rsid w:val="00E77E18"/>
    <w:rsid w:val="00E80795"/>
    <w:rsid w:val="00E81CDF"/>
    <w:rsid w:val="00E8212A"/>
    <w:rsid w:val="00E8223A"/>
    <w:rsid w:val="00E8226B"/>
    <w:rsid w:val="00E82DC9"/>
    <w:rsid w:val="00E82DFC"/>
    <w:rsid w:val="00E83040"/>
    <w:rsid w:val="00E8422B"/>
    <w:rsid w:val="00E85B16"/>
    <w:rsid w:val="00E85D2F"/>
    <w:rsid w:val="00E865A9"/>
    <w:rsid w:val="00E8696A"/>
    <w:rsid w:val="00E86F93"/>
    <w:rsid w:val="00E8700E"/>
    <w:rsid w:val="00E87864"/>
    <w:rsid w:val="00E87B63"/>
    <w:rsid w:val="00E904E9"/>
    <w:rsid w:val="00E90718"/>
    <w:rsid w:val="00E90BC5"/>
    <w:rsid w:val="00E90EB8"/>
    <w:rsid w:val="00E90F3B"/>
    <w:rsid w:val="00E91059"/>
    <w:rsid w:val="00E9171E"/>
    <w:rsid w:val="00E91A88"/>
    <w:rsid w:val="00E92200"/>
    <w:rsid w:val="00E92873"/>
    <w:rsid w:val="00E93525"/>
    <w:rsid w:val="00E93B41"/>
    <w:rsid w:val="00E945FD"/>
    <w:rsid w:val="00E95130"/>
    <w:rsid w:val="00E970DB"/>
    <w:rsid w:val="00E979D9"/>
    <w:rsid w:val="00EA219D"/>
    <w:rsid w:val="00EA38EA"/>
    <w:rsid w:val="00EA5F17"/>
    <w:rsid w:val="00EA6AAF"/>
    <w:rsid w:val="00EA6E40"/>
    <w:rsid w:val="00EA6E75"/>
    <w:rsid w:val="00EA7177"/>
    <w:rsid w:val="00EA7778"/>
    <w:rsid w:val="00EB2400"/>
    <w:rsid w:val="00EB2694"/>
    <w:rsid w:val="00EB3FFE"/>
    <w:rsid w:val="00EB495E"/>
    <w:rsid w:val="00EB4A77"/>
    <w:rsid w:val="00EB63F7"/>
    <w:rsid w:val="00EB679C"/>
    <w:rsid w:val="00EB6AC0"/>
    <w:rsid w:val="00EB7EA9"/>
    <w:rsid w:val="00EC02A4"/>
    <w:rsid w:val="00EC16A1"/>
    <w:rsid w:val="00EC2B41"/>
    <w:rsid w:val="00EC4547"/>
    <w:rsid w:val="00EC45DF"/>
    <w:rsid w:val="00EC5674"/>
    <w:rsid w:val="00EC6328"/>
    <w:rsid w:val="00EC6CDF"/>
    <w:rsid w:val="00EC7105"/>
    <w:rsid w:val="00EC73F2"/>
    <w:rsid w:val="00EC76A7"/>
    <w:rsid w:val="00EC7E6F"/>
    <w:rsid w:val="00ED09D9"/>
    <w:rsid w:val="00ED227E"/>
    <w:rsid w:val="00ED25E9"/>
    <w:rsid w:val="00ED2F0E"/>
    <w:rsid w:val="00ED3362"/>
    <w:rsid w:val="00ED3B16"/>
    <w:rsid w:val="00ED4516"/>
    <w:rsid w:val="00ED4AAE"/>
    <w:rsid w:val="00ED4E98"/>
    <w:rsid w:val="00ED6520"/>
    <w:rsid w:val="00ED7E67"/>
    <w:rsid w:val="00EE0106"/>
    <w:rsid w:val="00EE0882"/>
    <w:rsid w:val="00EE178A"/>
    <w:rsid w:val="00EE18CD"/>
    <w:rsid w:val="00EE1F3F"/>
    <w:rsid w:val="00EE2255"/>
    <w:rsid w:val="00EE2BF5"/>
    <w:rsid w:val="00EE2E77"/>
    <w:rsid w:val="00EE3CAB"/>
    <w:rsid w:val="00EE4014"/>
    <w:rsid w:val="00EE4426"/>
    <w:rsid w:val="00EE456F"/>
    <w:rsid w:val="00EE46DA"/>
    <w:rsid w:val="00EE54A7"/>
    <w:rsid w:val="00EE5607"/>
    <w:rsid w:val="00EE6366"/>
    <w:rsid w:val="00EE6829"/>
    <w:rsid w:val="00EE7684"/>
    <w:rsid w:val="00EF0B49"/>
    <w:rsid w:val="00EF0DBA"/>
    <w:rsid w:val="00EF174F"/>
    <w:rsid w:val="00EF26CA"/>
    <w:rsid w:val="00EF447B"/>
    <w:rsid w:val="00EF447C"/>
    <w:rsid w:val="00EF47D5"/>
    <w:rsid w:val="00EF66BD"/>
    <w:rsid w:val="00EF676F"/>
    <w:rsid w:val="00EF6A6D"/>
    <w:rsid w:val="00EF7F42"/>
    <w:rsid w:val="00F0085E"/>
    <w:rsid w:val="00F00C52"/>
    <w:rsid w:val="00F014D5"/>
    <w:rsid w:val="00F016A4"/>
    <w:rsid w:val="00F01985"/>
    <w:rsid w:val="00F024FE"/>
    <w:rsid w:val="00F02A4E"/>
    <w:rsid w:val="00F032D3"/>
    <w:rsid w:val="00F035AA"/>
    <w:rsid w:val="00F04420"/>
    <w:rsid w:val="00F05192"/>
    <w:rsid w:val="00F05578"/>
    <w:rsid w:val="00F10A4E"/>
    <w:rsid w:val="00F10C2E"/>
    <w:rsid w:val="00F110B9"/>
    <w:rsid w:val="00F121C6"/>
    <w:rsid w:val="00F1242B"/>
    <w:rsid w:val="00F13ECB"/>
    <w:rsid w:val="00F140A6"/>
    <w:rsid w:val="00F14CC3"/>
    <w:rsid w:val="00F1509D"/>
    <w:rsid w:val="00F15494"/>
    <w:rsid w:val="00F1593B"/>
    <w:rsid w:val="00F15EF4"/>
    <w:rsid w:val="00F1675C"/>
    <w:rsid w:val="00F16CC3"/>
    <w:rsid w:val="00F1727E"/>
    <w:rsid w:val="00F1787C"/>
    <w:rsid w:val="00F17943"/>
    <w:rsid w:val="00F17B34"/>
    <w:rsid w:val="00F2090B"/>
    <w:rsid w:val="00F231BC"/>
    <w:rsid w:val="00F245F4"/>
    <w:rsid w:val="00F24AC4"/>
    <w:rsid w:val="00F2604C"/>
    <w:rsid w:val="00F2682A"/>
    <w:rsid w:val="00F27FC0"/>
    <w:rsid w:val="00F30042"/>
    <w:rsid w:val="00F305F1"/>
    <w:rsid w:val="00F31A77"/>
    <w:rsid w:val="00F3231A"/>
    <w:rsid w:val="00F3265A"/>
    <w:rsid w:val="00F32C11"/>
    <w:rsid w:val="00F32FE6"/>
    <w:rsid w:val="00F330A0"/>
    <w:rsid w:val="00F3375F"/>
    <w:rsid w:val="00F33F2F"/>
    <w:rsid w:val="00F353A9"/>
    <w:rsid w:val="00F35E53"/>
    <w:rsid w:val="00F361AC"/>
    <w:rsid w:val="00F36CB3"/>
    <w:rsid w:val="00F374E4"/>
    <w:rsid w:val="00F377D4"/>
    <w:rsid w:val="00F37B60"/>
    <w:rsid w:val="00F37EF6"/>
    <w:rsid w:val="00F42C9F"/>
    <w:rsid w:val="00F42F40"/>
    <w:rsid w:val="00F43023"/>
    <w:rsid w:val="00F4311E"/>
    <w:rsid w:val="00F44ABB"/>
    <w:rsid w:val="00F45A63"/>
    <w:rsid w:val="00F45D19"/>
    <w:rsid w:val="00F460B1"/>
    <w:rsid w:val="00F461CD"/>
    <w:rsid w:val="00F465EE"/>
    <w:rsid w:val="00F46999"/>
    <w:rsid w:val="00F46D52"/>
    <w:rsid w:val="00F47E29"/>
    <w:rsid w:val="00F50CC9"/>
    <w:rsid w:val="00F52433"/>
    <w:rsid w:val="00F52D3D"/>
    <w:rsid w:val="00F52D73"/>
    <w:rsid w:val="00F55B6D"/>
    <w:rsid w:val="00F56885"/>
    <w:rsid w:val="00F56BE1"/>
    <w:rsid w:val="00F56C84"/>
    <w:rsid w:val="00F60AFC"/>
    <w:rsid w:val="00F625ED"/>
    <w:rsid w:val="00F62C80"/>
    <w:rsid w:val="00F6514A"/>
    <w:rsid w:val="00F659FA"/>
    <w:rsid w:val="00F664CC"/>
    <w:rsid w:val="00F678CC"/>
    <w:rsid w:val="00F7116C"/>
    <w:rsid w:val="00F71DCB"/>
    <w:rsid w:val="00F71E2E"/>
    <w:rsid w:val="00F726C9"/>
    <w:rsid w:val="00F739D0"/>
    <w:rsid w:val="00F74B4D"/>
    <w:rsid w:val="00F76069"/>
    <w:rsid w:val="00F762F1"/>
    <w:rsid w:val="00F7693D"/>
    <w:rsid w:val="00F77328"/>
    <w:rsid w:val="00F80336"/>
    <w:rsid w:val="00F81E2D"/>
    <w:rsid w:val="00F82910"/>
    <w:rsid w:val="00F83C61"/>
    <w:rsid w:val="00F84586"/>
    <w:rsid w:val="00F852A1"/>
    <w:rsid w:val="00F85631"/>
    <w:rsid w:val="00F85921"/>
    <w:rsid w:val="00F85929"/>
    <w:rsid w:val="00F86F6B"/>
    <w:rsid w:val="00F90B64"/>
    <w:rsid w:val="00F90F74"/>
    <w:rsid w:val="00F914F3"/>
    <w:rsid w:val="00F92F88"/>
    <w:rsid w:val="00F93C82"/>
    <w:rsid w:val="00F945E5"/>
    <w:rsid w:val="00F9568C"/>
    <w:rsid w:val="00F956E5"/>
    <w:rsid w:val="00F966D3"/>
    <w:rsid w:val="00F96833"/>
    <w:rsid w:val="00F97AD4"/>
    <w:rsid w:val="00F97BD7"/>
    <w:rsid w:val="00FA0DE2"/>
    <w:rsid w:val="00FA0EB8"/>
    <w:rsid w:val="00FA15CD"/>
    <w:rsid w:val="00FA1710"/>
    <w:rsid w:val="00FA18BE"/>
    <w:rsid w:val="00FA299D"/>
    <w:rsid w:val="00FA36AA"/>
    <w:rsid w:val="00FA4F36"/>
    <w:rsid w:val="00FA50CA"/>
    <w:rsid w:val="00FA51F3"/>
    <w:rsid w:val="00FA52A7"/>
    <w:rsid w:val="00FA6262"/>
    <w:rsid w:val="00FA6E0E"/>
    <w:rsid w:val="00FB1890"/>
    <w:rsid w:val="00FB26EC"/>
    <w:rsid w:val="00FB385E"/>
    <w:rsid w:val="00FB3FDE"/>
    <w:rsid w:val="00FB473E"/>
    <w:rsid w:val="00FB499F"/>
    <w:rsid w:val="00FB4F0D"/>
    <w:rsid w:val="00FB5354"/>
    <w:rsid w:val="00FB5641"/>
    <w:rsid w:val="00FB5A19"/>
    <w:rsid w:val="00FC00B7"/>
    <w:rsid w:val="00FC03B3"/>
    <w:rsid w:val="00FC0B90"/>
    <w:rsid w:val="00FC1355"/>
    <w:rsid w:val="00FC1828"/>
    <w:rsid w:val="00FC1B12"/>
    <w:rsid w:val="00FC47AF"/>
    <w:rsid w:val="00FC4A2A"/>
    <w:rsid w:val="00FC56C4"/>
    <w:rsid w:val="00FC6065"/>
    <w:rsid w:val="00FC70CB"/>
    <w:rsid w:val="00FC7681"/>
    <w:rsid w:val="00FC7855"/>
    <w:rsid w:val="00FD0075"/>
    <w:rsid w:val="00FD0AB4"/>
    <w:rsid w:val="00FD0B35"/>
    <w:rsid w:val="00FD0BA0"/>
    <w:rsid w:val="00FD1522"/>
    <w:rsid w:val="00FD1667"/>
    <w:rsid w:val="00FD16EA"/>
    <w:rsid w:val="00FD3665"/>
    <w:rsid w:val="00FD3F0F"/>
    <w:rsid w:val="00FD3F96"/>
    <w:rsid w:val="00FD443A"/>
    <w:rsid w:val="00FD44C6"/>
    <w:rsid w:val="00FD4A39"/>
    <w:rsid w:val="00FD6537"/>
    <w:rsid w:val="00FD6718"/>
    <w:rsid w:val="00FD6A34"/>
    <w:rsid w:val="00FD78CE"/>
    <w:rsid w:val="00FD7A09"/>
    <w:rsid w:val="00FD7CC7"/>
    <w:rsid w:val="00FE197B"/>
    <w:rsid w:val="00FE1B26"/>
    <w:rsid w:val="00FE2488"/>
    <w:rsid w:val="00FE328C"/>
    <w:rsid w:val="00FE38C2"/>
    <w:rsid w:val="00FE394C"/>
    <w:rsid w:val="00FE3E73"/>
    <w:rsid w:val="00FE4485"/>
    <w:rsid w:val="00FE495D"/>
    <w:rsid w:val="00FE58A2"/>
    <w:rsid w:val="00FE6BBD"/>
    <w:rsid w:val="00FE6C16"/>
    <w:rsid w:val="00FE70D1"/>
    <w:rsid w:val="00FE7D6D"/>
    <w:rsid w:val="00FF0B31"/>
    <w:rsid w:val="00FF267B"/>
    <w:rsid w:val="00FF2815"/>
    <w:rsid w:val="00FF2E33"/>
    <w:rsid w:val="00FF34E0"/>
    <w:rsid w:val="00FF36A6"/>
    <w:rsid w:val="00FF403A"/>
    <w:rsid w:val="00FF4FE9"/>
    <w:rsid w:val="00FF5575"/>
    <w:rsid w:val="00FF5854"/>
    <w:rsid w:val="00FF65E2"/>
    <w:rsid w:val="00FF6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B64121"/>
  <w15:docId w15:val="{F3B4E9CB-3914-4A16-A567-15277A2FB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78CE"/>
    <w:pPr>
      <w:spacing w:after="120"/>
    </w:pPr>
    <w:rPr>
      <w:rFonts w:ascii="Calibri Light" w:hAnsi="Calibri Light" w:cs="Times New Roman"/>
      <w:szCs w:val="20"/>
      <w:lang w:eastAsia="en-US"/>
    </w:rPr>
  </w:style>
  <w:style w:type="paragraph" w:styleId="Heading1">
    <w:name w:val="heading 1"/>
    <w:basedOn w:val="BodyText"/>
    <w:next w:val="Normal"/>
    <w:link w:val="Heading1Char"/>
    <w:autoRedefine/>
    <w:qFormat/>
    <w:rsid w:val="001B52EA"/>
    <w:pPr>
      <w:keepNext/>
      <w:keepLines/>
      <w:numPr>
        <w:numId w:val="2"/>
      </w:numPr>
      <w:pBdr>
        <w:top w:val="none" w:sz="4" w:space="0" w:color="000000"/>
        <w:left w:val="none" w:sz="4" w:space="0" w:color="000000"/>
        <w:bottom w:val="none" w:sz="4" w:space="0" w:color="000000"/>
        <w:right w:val="none" w:sz="4" w:space="0" w:color="000000"/>
        <w:between w:val="none" w:sz="4" w:space="0" w:color="000000"/>
      </w:pBdr>
      <w:tabs>
        <w:tab w:val="clear" w:pos="502"/>
        <w:tab w:val="num" w:pos="567"/>
      </w:tabs>
      <w:spacing w:before="120" w:line="240" w:lineRule="auto"/>
      <w:outlineLvl w:val="0"/>
    </w:pPr>
    <w:rPr>
      <w:rFonts w:eastAsiaTheme="majorEastAsia" w:cs="Calibri Light"/>
      <w:color w:val="0E1B8D"/>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872D5"/>
    <w:pPr>
      <w:keepLines w:val="0"/>
      <w:numPr>
        <w:ilvl w:val="1"/>
      </w:numPr>
      <w:tabs>
        <w:tab w:val="clear" w:pos="502"/>
        <w:tab w:val="num" w:pos="643"/>
      </w:tabs>
      <w:ind w:left="708"/>
      <w:outlineLvl w:val="1"/>
    </w:pPr>
    <w:rPr>
      <w:sz w:val="24"/>
    </w:rPr>
  </w:style>
  <w:style w:type="paragraph" w:styleId="Heading3">
    <w:name w:val="heading 3"/>
    <w:basedOn w:val="Heading1"/>
    <w:next w:val="Normal"/>
    <w:link w:val="Heading3Char"/>
    <w:autoRedefine/>
    <w:unhideWhenUsed/>
    <w:qFormat/>
    <w:rsid w:val="006C09F3"/>
    <w:pPr>
      <w:keepLines w:val="0"/>
      <w:numPr>
        <w:ilvl w:val="2"/>
      </w:numPr>
      <w:tabs>
        <w:tab w:val="clear" w:pos="4047"/>
        <w:tab w:val="num" w:pos="4188"/>
      </w:tabs>
      <w:ind w:left="737" w:hanging="737"/>
      <w:outlineLvl w:val="2"/>
    </w:pPr>
    <w:rPr>
      <w:bCs w:val="0"/>
      <w:sz w:val="24"/>
      <w:szCs w:val="22"/>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link w:val="PreliminaryChar"/>
    <w:uiPriority w:val="99"/>
    <w:qFormat/>
    <w:rsid w:val="0096715B"/>
    <w:rPr>
      <w:sz w:val="20"/>
    </w:rPr>
  </w:style>
  <w:style w:type="paragraph" w:styleId="ListParagraph">
    <w:name w:val="List Paragraph"/>
    <w:aliases w:val="Indent Paragraph,EOH bullet,List Paragraph 1,Bulletted,AB List 1,lp1,Table of contents numbered,Grey Bullet List,Grey Bullet Style,Table bullet,Num Bullet 1,List Paragraph1,lp11,Use Case List Paragraph,Bullet List,FooterText,numbered,列出段落"/>
    <w:basedOn w:val="Normal"/>
    <w:link w:val="ListParagraphChar"/>
    <w:uiPriority w:val="34"/>
    <w:qFormat/>
    <w:rsid w:val="00E90718"/>
    <w:pPr>
      <w:numPr>
        <w:numId w:val="4"/>
      </w:numPr>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1B52EA"/>
    <w:rPr>
      <w:rFonts w:ascii="Calibri Light" w:eastAsiaTheme="majorEastAsia" w:hAnsi="Calibri Light" w:cs="Calibri Light"/>
      <w:b/>
      <w:bCs/>
      <w:color w:val="0E1B8D"/>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872D5"/>
    <w:rPr>
      <w:rFonts w:ascii="Calibri Light" w:eastAsiaTheme="majorEastAsia" w:hAnsi="Calibri Light" w:cs="Calibri Light"/>
      <w:b/>
      <w:bCs/>
      <w:color w:val="0E1B8D"/>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6C09F3"/>
    <w:rPr>
      <w:rFonts w:ascii="Calibri Light" w:eastAsiaTheme="majorEastAsia" w:hAnsi="Calibri Light" w:cs="Calibri Light"/>
      <w:b/>
      <w:color w:val="0E1B8D"/>
      <w:sz w:val="24"/>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Light" w:eastAsiaTheme="majorEastAsia" w:hAnsi="Calibri Light" w:cs="Calibri Light"/>
      <w:b/>
      <w:iCs/>
      <w:color w:val="0E1B8D"/>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val="en-GB"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val="en-GB"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val="en-GB"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val="en-GB"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val="en-GB"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EC45DF"/>
    <w:pPr>
      <w:keepNext/>
      <w:spacing w:before="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pPr>
    <w:rPr>
      <w:color w:val="000066"/>
      <w:sz w:val="40"/>
      <w:szCs w:val="40"/>
    </w:rPr>
  </w:style>
  <w:style w:type="paragraph" w:customStyle="1" w:styleId="TableText">
    <w:name w:val="Table Text"/>
    <w:basedOn w:val="Normal"/>
    <w:link w:val="TableTextChar"/>
    <w:uiPriority w:val="5"/>
    <w:qFormat/>
    <w:rsid w:val="00BF5E5C"/>
    <w:rPr>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uiPriority w:val="5"/>
    <w:rsid w:val="00BF5E5C"/>
    <w:rPr>
      <w:rFonts w:ascii="Calibri" w:hAnsi="Calibri" w:cs="Times New Roman"/>
      <w:sz w:val="18"/>
      <w:szCs w:val="20"/>
      <w:lang w:val="en-GB" w:eastAsia="en-US"/>
    </w:rPr>
  </w:style>
  <w:style w:type="paragraph" w:customStyle="1" w:styleId="AnnexH1">
    <w:name w:val="Annex H1"/>
    <w:basedOn w:val="Heading1"/>
    <w:next w:val="Normal"/>
    <w:link w:val="AnnexH1Char"/>
    <w:autoRedefine/>
    <w:uiPriority w:val="3"/>
    <w:qFormat/>
    <w:rsid w:val="004F0A58"/>
    <w:pPr>
      <w:keepNext w:val="0"/>
      <w:keepLines w:val="0"/>
      <w:numPr>
        <w:numId w:val="0"/>
      </w:numPr>
      <w:pBdr>
        <w:top w:val="none" w:sz="0" w:space="0" w:color="auto"/>
        <w:left w:val="none" w:sz="0" w:space="0" w:color="auto"/>
        <w:bottom w:val="single" w:sz="4" w:space="0" w:color="0E1B8D"/>
        <w:right w:val="none" w:sz="0" w:space="0" w:color="auto"/>
        <w:between w:val="none" w:sz="0" w:space="0" w:color="auto"/>
      </w:pBdr>
      <w:tabs>
        <w:tab w:val="left" w:pos="284"/>
        <w:tab w:val="right" w:leader="dot" w:pos="9628"/>
      </w:tabs>
      <w:spacing w:before="0" w:after="240"/>
      <w:contextualSpacing/>
    </w:pPr>
    <w:rPr>
      <w:rFonts w:cs="Times New Roman"/>
      <w:bCs w:val="0"/>
      <w:sz w:val="36"/>
      <w:szCs w:val="40"/>
      <w:lang w:val="en-GB"/>
    </w:rPr>
  </w:style>
  <w:style w:type="paragraph" w:customStyle="1" w:styleId="AnnexH3">
    <w:name w:val="Annex H3"/>
    <w:basedOn w:val="Heading1"/>
    <w:next w:val="Normal"/>
    <w:uiPriority w:val="3"/>
    <w:qFormat/>
    <w:rsid w:val="003857E0"/>
    <w:pPr>
      <w:keepLines w:val="0"/>
      <w:numPr>
        <w:numId w:val="0"/>
      </w:numPr>
      <w:tabs>
        <w:tab w:val="left" w:pos="851"/>
      </w:tabs>
      <w:spacing w:after="60"/>
      <w:outlineLvl w:val="2"/>
    </w:pPr>
    <w:rPr>
      <w:rFonts w:eastAsia="Times New Roman" w:cs="Times New Roman"/>
      <w:bCs w:val="0"/>
      <w:kern w:val="28"/>
    </w:rPr>
  </w:style>
  <w:style w:type="paragraph" w:customStyle="1" w:styleId="AnnexH2">
    <w:name w:val="Annex H2"/>
    <w:basedOn w:val="AnnexH1"/>
    <w:next w:val="Normal"/>
    <w:link w:val="AnnexH2Char"/>
    <w:uiPriority w:val="3"/>
    <w:qFormat/>
    <w:rsid w:val="00772917"/>
    <w:pPr>
      <w:outlineLvl w:val="1"/>
    </w:pPr>
    <w:rPr>
      <w:bCs/>
      <w:sz w:val="32"/>
      <w:szCs w:val="32"/>
    </w:rPr>
  </w:style>
  <w:style w:type="paragraph" w:customStyle="1" w:styleId="AnnexH4">
    <w:name w:val="Annex H4"/>
    <w:basedOn w:val="Heading1"/>
    <w:next w:val="Normal"/>
    <w:uiPriority w:val="3"/>
    <w:qFormat/>
    <w:rsid w:val="00FB499F"/>
    <w:pPr>
      <w:keepLines w:val="0"/>
      <w:numPr>
        <w:numId w:val="0"/>
      </w:numPr>
      <w:spacing w:after="60"/>
    </w:pPr>
    <w:rPr>
      <w:rFonts w:eastAsia="Times New Roman" w:cs="Times New Roman"/>
      <w:bCs w:val="0"/>
      <w:kern w:val="28"/>
      <w:szCs w:val="24"/>
    </w:rPr>
  </w:style>
  <w:style w:type="character" w:customStyle="1" w:styleId="AnnexH2Char">
    <w:name w:val="Annex H2 Char"/>
    <w:basedOn w:val="Heading1Char"/>
    <w:link w:val="AnnexH2"/>
    <w:uiPriority w:val="3"/>
    <w:rsid w:val="00772917"/>
    <w:rPr>
      <w:rFonts w:ascii="Calibri Light" w:eastAsiaTheme="majorEastAsia" w:hAnsi="Calibri Light" w:cs="Times New Roman"/>
      <w:b/>
      <w:bCs/>
      <w:color w:val="0E1B8D"/>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Indent Paragraph Char,EOH bullet Char,List Paragraph 1 Char,Bulletted Char,AB List 1 Char,lp1 Char,Table of contents numbered Char,Grey Bullet List Char,Grey Bullet Style Char,Table bullet Char,Num Bullet 1 Char,List Paragraph1 Char"/>
    <w:basedOn w:val="DefaultParagraphFont"/>
    <w:link w:val="ListParagraph"/>
    <w:uiPriority w:val="34"/>
    <w:locked/>
    <w:rsid w:val="00E90718"/>
    <w:rPr>
      <w:rFonts w:ascii="Calibri Light" w:hAnsi="Calibri Light" w:cs="Times New Roman"/>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uiPriority w:val="99"/>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1"/>
      </w:numPr>
    </w:pPr>
  </w:style>
  <w:style w:type="paragraph" w:styleId="NoSpacing">
    <w:name w:val="No Spacing"/>
    <w:link w:val="NoSpacingChar"/>
    <w:uiPriority w:val="11"/>
    <w:qFormat/>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rPr>
      <w:i/>
      <w:color w:val="0070C0"/>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5"/>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5"/>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5"/>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5"/>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5"/>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6"/>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styleId="CommentSubject">
    <w:name w:val="annotation subject"/>
    <w:basedOn w:val="CommentText"/>
    <w:next w:val="CommentText"/>
    <w:link w:val="CommentSubjectChar"/>
    <w:uiPriority w:val="99"/>
    <w:semiHidden/>
    <w:unhideWhenUsed/>
    <w:rsid w:val="008E00C5"/>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8E00C5"/>
    <w:rPr>
      <w:rFonts w:ascii="Calibri" w:eastAsia="Arial Unicode MS" w:hAnsi="Calibri" w:cs="Times New Roman"/>
      <w:b/>
      <w:bCs/>
      <w:sz w:val="20"/>
      <w:szCs w:val="20"/>
      <w:lang w:val="en-GB" w:eastAsia="en-US"/>
    </w:rPr>
  </w:style>
  <w:style w:type="paragraph" w:styleId="Revision">
    <w:name w:val="Revision"/>
    <w:hidden/>
    <w:uiPriority w:val="99"/>
    <w:semiHidden/>
    <w:rsid w:val="00D03EC7"/>
    <w:pPr>
      <w:spacing w:after="0" w:line="240" w:lineRule="auto"/>
    </w:pPr>
    <w:rPr>
      <w:rFonts w:ascii="Calibri" w:hAnsi="Calibri" w:cs="Times New Roman"/>
      <w:sz w:val="24"/>
      <w:szCs w:val="20"/>
      <w:lang w:eastAsia="en-US"/>
    </w:rPr>
  </w:style>
  <w:style w:type="table" w:customStyle="1" w:styleId="GridTable4-Accent51">
    <w:name w:val="Grid Table 4 - Accent 51"/>
    <w:basedOn w:val="TableNormal"/>
    <w:uiPriority w:val="49"/>
    <w:rsid w:val="00796F42"/>
    <w:pPr>
      <w:spacing w:after="0" w:line="240" w:lineRule="auto"/>
    </w:pPr>
    <w:rPr>
      <w:rFonts w:ascii="Times New Roman" w:hAnsi="Times New Roman" w:cs="Times New Roman"/>
      <w:sz w:val="24"/>
      <w:szCs w:val="24"/>
      <w:lang w:val="en-US"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TableGrid1">
    <w:name w:val="Table Grid1"/>
    <w:basedOn w:val="TableNormal"/>
    <w:next w:val="TableGrid"/>
    <w:uiPriority w:val="59"/>
    <w:rsid w:val="00AA557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1"/>
    <w:locked/>
    <w:rsid w:val="00A271CA"/>
    <w:rPr>
      <w:rFonts w:ascii="Calibri" w:hAnsi="Calibri" w:cs="Times New Roman"/>
      <w:sz w:val="24"/>
      <w:szCs w:val="24"/>
      <w:lang w:val="en-GB" w:eastAsia="en-US"/>
    </w:rPr>
  </w:style>
  <w:style w:type="paragraph" w:customStyle="1" w:styleId="Default">
    <w:name w:val="Default"/>
    <w:rsid w:val="00E27B14"/>
    <w:pPr>
      <w:autoSpaceDE w:val="0"/>
      <w:autoSpaceDN w:val="0"/>
      <w:adjustRightInd w:val="0"/>
      <w:spacing w:after="0" w:line="240" w:lineRule="auto"/>
    </w:pPr>
    <w:rPr>
      <w:rFonts w:ascii="Calibri" w:hAnsi="Calibri" w:cs="Calibri"/>
      <w:color w:val="000000"/>
      <w:sz w:val="24"/>
      <w:szCs w:val="24"/>
    </w:rPr>
  </w:style>
  <w:style w:type="character" w:customStyle="1" w:styleId="widget-pane-link">
    <w:name w:val="widget-pane-link"/>
    <w:basedOn w:val="DefaultParagraphFont"/>
    <w:rsid w:val="00397AAD"/>
  </w:style>
  <w:style w:type="paragraph" w:customStyle="1" w:styleId="AnnexH5">
    <w:name w:val="Annex H5"/>
    <w:basedOn w:val="AnnexH4"/>
    <w:next w:val="Normal"/>
    <w:rsid w:val="0061164B"/>
    <w:pPr>
      <w:tabs>
        <w:tab w:val="num" w:pos="1250"/>
      </w:tabs>
      <w:spacing w:before="0" w:after="0"/>
      <w:ind w:left="1250" w:hanging="1242"/>
      <w:outlineLvl w:val="4"/>
    </w:pPr>
    <w:rPr>
      <w:rFonts w:ascii="Verdana" w:hAnsi="Verdana" w:cs="Arial"/>
      <w:b w:val="0"/>
      <w:color w:val="000000"/>
      <w:sz w:val="20"/>
      <w:szCs w:val="20"/>
    </w:rPr>
  </w:style>
  <w:style w:type="paragraph" w:customStyle="1" w:styleId="DHA-Level2Heading">
    <w:name w:val="DHA - Level 2 Heading"/>
    <w:basedOn w:val="Normal"/>
    <w:qFormat/>
    <w:rsid w:val="001B09B5"/>
    <w:pPr>
      <w:spacing w:before="240"/>
      <w:ind w:left="576" w:hanging="576"/>
      <w:outlineLvl w:val="1"/>
    </w:pPr>
    <w:rPr>
      <w:rFonts w:ascii="Arial" w:hAnsi="Arial" w:cs="Arial"/>
      <w:b/>
      <w:bCs/>
      <w:color w:val="000000"/>
      <w:szCs w:val="26"/>
      <w:lang w:bidi="en-US"/>
    </w:rPr>
  </w:style>
  <w:style w:type="paragraph" w:customStyle="1" w:styleId="DHA-Level3Paragraph">
    <w:name w:val="DHA - Level 3 Paragraph"/>
    <w:basedOn w:val="Normal"/>
    <w:qFormat/>
    <w:rsid w:val="001B09B5"/>
    <w:pPr>
      <w:ind w:left="1701"/>
    </w:pPr>
    <w:rPr>
      <w:rFonts w:ascii="Arial" w:eastAsia="Calibri" w:hAnsi="Arial" w:cs="Arial"/>
      <w:szCs w:val="22"/>
      <w:lang w:bidi="en-US"/>
    </w:rPr>
  </w:style>
  <w:style w:type="paragraph" w:customStyle="1" w:styleId="DHA-Level3Heading">
    <w:name w:val="DHA - Level 3 Heading"/>
    <w:basedOn w:val="Normal"/>
    <w:qFormat/>
    <w:rsid w:val="001B09B5"/>
    <w:pPr>
      <w:tabs>
        <w:tab w:val="left" w:pos="1701"/>
      </w:tabs>
      <w:spacing w:before="240"/>
      <w:ind w:left="720" w:hanging="720"/>
      <w:outlineLvl w:val="2"/>
    </w:pPr>
    <w:rPr>
      <w:rFonts w:ascii="Arial" w:hAnsi="Arial" w:cs="Arial"/>
      <w:b/>
      <w:bCs/>
      <w:i/>
      <w:iCs/>
      <w:color w:val="000000"/>
      <w:szCs w:val="26"/>
      <w:lang w:bidi="en-US"/>
    </w:rPr>
  </w:style>
  <w:style w:type="paragraph" w:styleId="PlainText">
    <w:name w:val="Plain Text"/>
    <w:basedOn w:val="Normal"/>
    <w:link w:val="PlainTextChar"/>
    <w:uiPriority w:val="99"/>
    <w:unhideWhenUsed/>
    <w:rsid w:val="001C3413"/>
    <w:rPr>
      <w:rFonts w:eastAsiaTheme="minorHAnsi" w:cstheme="minorBidi"/>
      <w:szCs w:val="21"/>
    </w:rPr>
  </w:style>
  <w:style w:type="character" w:customStyle="1" w:styleId="PlainTextChar">
    <w:name w:val="Plain Text Char"/>
    <w:basedOn w:val="DefaultParagraphFont"/>
    <w:link w:val="PlainText"/>
    <w:uiPriority w:val="99"/>
    <w:rsid w:val="001C3413"/>
    <w:rPr>
      <w:rFonts w:ascii="Calibri" w:eastAsiaTheme="minorHAnsi" w:hAnsi="Calibri"/>
      <w:szCs w:val="21"/>
      <w:lang w:eastAsia="en-US"/>
    </w:rPr>
  </w:style>
  <w:style w:type="character" w:styleId="FollowedHyperlink">
    <w:name w:val="FollowedHyperlink"/>
    <w:basedOn w:val="DefaultParagraphFont"/>
    <w:uiPriority w:val="99"/>
    <w:semiHidden/>
    <w:unhideWhenUsed/>
    <w:rsid w:val="00D46F3A"/>
    <w:rPr>
      <w:color w:val="800080" w:themeColor="followedHyperlink"/>
      <w:u w:val="single"/>
    </w:rPr>
  </w:style>
  <w:style w:type="paragraph" w:customStyle="1" w:styleId="TableHeading">
    <w:name w:val="Table Heading"/>
    <w:basedOn w:val="TableText"/>
    <w:link w:val="TableHeadingChar"/>
    <w:uiPriority w:val="99"/>
    <w:qFormat/>
    <w:rsid w:val="00AA40AC"/>
    <w:pPr>
      <w:spacing w:before="40" w:after="40"/>
    </w:pPr>
    <w:rPr>
      <w:rFonts w:eastAsia="Calibri Light"/>
      <w:color w:val="0E1B8D"/>
      <w:sz w:val="20"/>
      <w:szCs w:val="20"/>
      <w:lang w:val="en-GB"/>
    </w:rPr>
  </w:style>
  <w:style w:type="character" w:customStyle="1" w:styleId="TableHeadingChar">
    <w:name w:val="Table Heading Char"/>
    <w:basedOn w:val="TableTextChar"/>
    <w:link w:val="TableHeading"/>
    <w:uiPriority w:val="99"/>
    <w:rsid w:val="00AA40AC"/>
    <w:rPr>
      <w:rFonts w:ascii="Calibri" w:eastAsia="Calibri Light" w:hAnsi="Calibri" w:cs="Times New Roman"/>
      <w:color w:val="0E1B8D"/>
      <w:sz w:val="20"/>
      <w:szCs w:val="20"/>
      <w:lang w:val="en-GB" w:eastAsia="en-US"/>
    </w:rPr>
  </w:style>
  <w:style w:type="paragraph" w:customStyle="1" w:styleId="Comments">
    <w:name w:val="Comments"/>
    <w:uiPriority w:val="34"/>
    <w:qFormat/>
    <w:rsid w:val="00AB2933"/>
    <w:pPr>
      <w:spacing w:after="120"/>
    </w:pPr>
    <w:rPr>
      <w:rFonts w:ascii="Calibri Light" w:eastAsiaTheme="minorHAnsi" w:hAnsi="Calibri Light" w:cstheme="majorBidi"/>
      <w:color w:val="4F81BD" w:themeColor="accent1"/>
      <w:lang w:eastAsia="en-US"/>
    </w:rPr>
  </w:style>
  <w:style w:type="table" w:customStyle="1" w:styleId="SITATable">
    <w:name w:val="SITA Table"/>
    <w:basedOn w:val="TableNormal"/>
    <w:uiPriority w:val="99"/>
    <w:rsid w:val="00AB2933"/>
    <w:pPr>
      <w:spacing w:before="40" w:after="40"/>
    </w:pPr>
    <w:rPr>
      <w:rFonts w:ascii="Calibri Light" w:eastAsiaTheme="minorHAnsi" w:hAnsi="Calibri Light" w:cstheme="majorBidi"/>
      <w:sz w:val="20"/>
      <w:lang w:eastAsia="en-US"/>
    </w:rPr>
    <w:tblPr>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CellMar>
        <w:top w:w="28" w:type="dxa"/>
        <w:bottom w:w="28" w:type="dxa"/>
      </w:tblCellMar>
    </w:tblPr>
    <w:tblStylePr w:type="firstRow">
      <w:rPr>
        <w:rFonts w:asciiTheme="majorHAnsi" w:hAnsiTheme="majorHAnsi"/>
        <w:b/>
        <w:color w:val="0E1B8D"/>
        <w:sz w:val="22"/>
      </w:rPr>
      <w:tblPr/>
      <w:tcPr>
        <w:shd w:val="clear" w:color="auto" w:fill="DBE5F1" w:themeFill="accent1" w:themeFillTint="33"/>
      </w:tcPr>
    </w:tblStylePr>
    <w:tblStylePr w:type="lastRow">
      <w:rPr>
        <w:rFonts w:asciiTheme="minorHAnsi" w:hAnsiTheme="minorHAnsi"/>
        <w:b/>
        <w:color w:val="0E1B8D"/>
      </w:rPr>
      <w:tblPr/>
      <w:tcPr>
        <w:shd w:val="clear" w:color="auto" w:fill="DBE5F1" w:themeFill="accent1" w:themeFillTint="33"/>
      </w:tcPr>
    </w:tblStylePr>
    <w:tblStylePr w:type="firstCol">
      <w:rPr>
        <w:b/>
        <w:color w:val="0E1B8D"/>
      </w:rPr>
      <w:tblPr/>
      <w:tcPr>
        <w:shd w:val="clear" w:color="auto" w:fill="DBE5F1" w:themeFill="accent1" w:themeFillTint="33"/>
      </w:tcPr>
    </w:tblStylePr>
    <w:tblStylePr w:type="lastCol">
      <w:rPr>
        <w:b w:val="0"/>
        <w:color w:val="auto"/>
        <w:sz w:val="20"/>
      </w:rPr>
      <w:tblPr/>
      <w:tcPr>
        <w:shd w:val="clear" w:color="auto" w:fill="FFFFFF" w:themeFill="background1"/>
      </w:tcPr>
    </w:tblStylePr>
  </w:style>
  <w:style w:type="character" w:customStyle="1" w:styleId="AnnexH1Char">
    <w:name w:val="Annex H1 Char"/>
    <w:basedOn w:val="DefaultParagraphFont"/>
    <w:link w:val="AnnexH1"/>
    <w:uiPriority w:val="3"/>
    <w:rsid w:val="004F0A58"/>
    <w:rPr>
      <w:rFonts w:ascii="Calibri Light" w:eastAsiaTheme="majorEastAsia" w:hAnsi="Calibri Light" w:cs="Times New Roman"/>
      <w:b/>
      <w:color w:val="0E1B8D"/>
      <w:sz w:val="36"/>
      <w:szCs w:val="40"/>
      <w:lang w:val="en-GB" w:eastAsia="en-US"/>
      <w14:scene3d>
        <w14:camera w14:prst="orthographicFront"/>
        <w14:lightRig w14:rig="threePt" w14:dir="t">
          <w14:rot w14:lat="0" w14:lon="0" w14:rev="0"/>
        </w14:lightRig>
      </w14:scene3d>
    </w:rPr>
  </w:style>
  <w:style w:type="paragraph" w:customStyle="1" w:styleId="PrelimHeading">
    <w:name w:val="Prelim_Heading"/>
    <w:basedOn w:val="Normal"/>
    <w:rsid w:val="008E51C2"/>
    <w:pPr>
      <w:jc w:val="both"/>
    </w:pPr>
    <w:rPr>
      <w:rFonts w:eastAsiaTheme="minorHAnsi" w:cstheme="majorBidi"/>
      <w:b/>
      <w:color w:val="0E1B8D"/>
      <w:sz w:val="24"/>
      <w:szCs w:val="22"/>
    </w:rPr>
  </w:style>
  <w:style w:type="character" w:customStyle="1" w:styleId="PreliminaryChar">
    <w:name w:val="Preliminary Char"/>
    <w:link w:val="Preliminary"/>
    <w:uiPriority w:val="99"/>
    <w:locked/>
    <w:rsid w:val="008E51C2"/>
    <w:rPr>
      <w:rFonts w:ascii="Calibri Light" w:hAnsi="Calibri Light" w:cs="Times New Roman"/>
      <w:sz w:val="20"/>
      <w:szCs w:val="20"/>
      <w:lang w:eastAsia="en-US"/>
    </w:rPr>
  </w:style>
  <w:style w:type="paragraph" w:customStyle="1" w:styleId="Char">
    <w:name w:val="Char"/>
    <w:basedOn w:val="Normal"/>
    <w:rsid w:val="00555FF6"/>
    <w:pPr>
      <w:spacing w:after="160" w:line="240" w:lineRule="exact"/>
      <w:ind w:left="794"/>
    </w:pPr>
    <w:rPr>
      <w:rFonts w:ascii="Verdana" w:hAnsi="Verdana"/>
      <w:sz w:val="20"/>
      <w:lang w:val="en-US"/>
    </w:rPr>
  </w:style>
  <w:style w:type="table" w:customStyle="1" w:styleId="TableGrid2">
    <w:name w:val="Table Grid2"/>
    <w:basedOn w:val="TableNormal"/>
    <w:next w:val="TableGrid"/>
    <w:uiPriority w:val="59"/>
    <w:rsid w:val="00AD71E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fication0">
    <w:name w:val="specification"/>
    <w:basedOn w:val="Normal"/>
    <w:rsid w:val="00B4496A"/>
    <w:pPr>
      <w:spacing w:before="100" w:beforeAutospacing="1" w:after="100" w:afterAutospacing="1" w:line="240" w:lineRule="auto"/>
    </w:pPr>
    <w:rPr>
      <w:rFonts w:ascii="Times New Roman" w:hAnsi="Times New Roman"/>
      <w:sz w:val="24"/>
      <w:szCs w:val="24"/>
      <w:lang w:eastAsia="en-GB"/>
    </w:rPr>
  </w:style>
  <w:style w:type="character" w:customStyle="1" w:styleId="apple-converted-space">
    <w:name w:val="apple-converted-space"/>
    <w:basedOn w:val="DefaultParagraphFont"/>
    <w:rsid w:val="00B4496A"/>
  </w:style>
  <w:style w:type="paragraph" w:customStyle="1" w:styleId="TableParagraph">
    <w:name w:val="Table Paragraph"/>
    <w:basedOn w:val="Normal"/>
    <w:uiPriority w:val="1"/>
    <w:qFormat/>
    <w:rsid w:val="00614496"/>
    <w:pPr>
      <w:widowControl w:val="0"/>
      <w:autoSpaceDE w:val="0"/>
      <w:autoSpaceDN w:val="0"/>
      <w:spacing w:after="0" w:line="240" w:lineRule="auto"/>
      <w:ind w:left="103"/>
    </w:pPr>
    <w:rPr>
      <w:rFonts w:ascii="Calibri" w:eastAsia="Calibri" w:hAnsi="Calibri" w:cs="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654774">
      <w:bodyDiv w:val="1"/>
      <w:marLeft w:val="0"/>
      <w:marRight w:val="0"/>
      <w:marTop w:val="0"/>
      <w:marBottom w:val="0"/>
      <w:divBdr>
        <w:top w:val="none" w:sz="0" w:space="0" w:color="auto"/>
        <w:left w:val="none" w:sz="0" w:space="0" w:color="auto"/>
        <w:bottom w:val="none" w:sz="0" w:space="0" w:color="auto"/>
        <w:right w:val="none" w:sz="0" w:space="0" w:color="auto"/>
      </w:divBdr>
    </w:div>
    <w:div w:id="383725520">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526335533">
      <w:bodyDiv w:val="1"/>
      <w:marLeft w:val="0"/>
      <w:marRight w:val="0"/>
      <w:marTop w:val="0"/>
      <w:marBottom w:val="0"/>
      <w:divBdr>
        <w:top w:val="none" w:sz="0" w:space="0" w:color="auto"/>
        <w:left w:val="none" w:sz="0" w:space="0" w:color="auto"/>
        <w:bottom w:val="none" w:sz="0" w:space="0" w:color="auto"/>
        <w:right w:val="none" w:sz="0" w:space="0" w:color="auto"/>
      </w:divBdr>
      <w:divsChild>
        <w:div w:id="1964076594">
          <w:marLeft w:val="547"/>
          <w:marRight w:val="0"/>
          <w:marTop w:val="0"/>
          <w:marBottom w:val="0"/>
          <w:divBdr>
            <w:top w:val="none" w:sz="0" w:space="0" w:color="auto"/>
            <w:left w:val="none" w:sz="0" w:space="0" w:color="auto"/>
            <w:bottom w:val="none" w:sz="0" w:space="0" w:color="auto"/>
            <w:right w:val="none" w:sz="0" w:space="0" w:color="auto"/>
          </w:divBdr>
        </w:div>
      </w:divsChild>
    </w:div>
    <w:div w:id="528760555">
      <w:bodyDiv w:val="1"/>
      <w:marLeft w:val="0"/>
      <w:marRight w:val="0"/>
      <w:marTop w:val="0"/>
      <w:marBottom w:val="0"/>
      <w:divBdr>
        <w:top w:val="none" w:sz="0" w:space="0" w:color="auto"/>
        <w:left w:val="none" w:sz="0" w:space="0" w:color="auto"/>
        <w:bottom w:val="none" w:sz="0" w:space="0" w:color="auto"/>
        <w:right w:val="none" w:sz="0" w:space="0" w:color="auto"/>
      </w:divBdr>
      <w:divsChild>
        <w:div w:id="1944803667">
          <w:marLeft w:val="0"/>
          <w:marRight w:val="0"/>
          <w:marTop w:val="0"/>
          <w:marBottom w:val="0"/>
          <w:divBdr>
            <w:top w:val="none" w:sz="0" w:space="0" w:color="auto"/>
            <w:left w:val="none" w:sz="0" w:space="0" w:color="auto"/>
            <w:bottom w:val="none" w:sz="0" w:space="0" w:color="auto"/>
            <w:right w:val="none" w:sz="0" w:space="0" w:color="auto"/>
          </w:divBdr>
        </w:div>
        <w:div w:id="2002342732">
          <w:marLeft w:val="0"/>
          <w:marRight w:val="0"/>
          <w:marTop w:val="0"/>
          <w:marBottom w:val="0"/>
          <w:divBdr>
            <w:top w:val="none" w:sz="0" w:space="0" w:color="auto"/>
            <w:left w:val="none" w:sz="0" w:space="0" w:color="auto"/>
            <w:bottom w:val="none" w:sz="0" w:space="0" w:color="auto"/>
            <w:right w:val="none" w:sz="0" w:space="0" w:color="auto"/>
          </w:divBdr>
        </w:div>
      </w:divsChild>
    </w:div>
    <w:div w:id="642924186">
      <w:bodyDiv w:val="1"/>
      <w:marLeft w:val="0"/>
      <w:marRight w:val="0"/>
      <w:marTop w:val="0"/>
      <w:marBottom w:val="0"/>
      <w:divBdr>
        <w:top w:val="none" w:sz="0" w:space="0" w:color="auto"/>
        <w:left w:val="none" w:sz="0" w:space="0" w:color="auto"/>
        <w:bottom w:val="none" w:sz="0" w:space="0" w:color="auto"/>
        <w:right w:val="none" w:sz="0" w:space="0" w:color="auto"/>
      </w:divBdr>
    </w:div>
    <w:div w:id="706174110">
      <w:bodyDiv w:val="1"/>
      <w:marLeft w:val="0"/>
      <w:marRight w:val="0"/>
      <w:marTop w:val="0"/>
      <w:marBottom w:val="0"/>
      <w:divBdr>
        <w:top w:val="none" w:sz="0" w:space="0" w:color="auto"/>
        <w:left w:val="none" w:sz="0" w:space="0" w:color="auto"/>
        <w:bottom w:val="none" w:sz="0" w:space="0" w:color="auto"/>
        <w:right w:val="none" w:sz="0" w:space="0" w:color="auto"/>
      </w:divBdr>
      <w:divsChild>
        <w:div w:id="1017119909">
          <w:marLeft w:val="360"/>
          <w:marRight w:val="0"/>
          <w:marTop w:val="0"/>
          <w:marBottom w:val="0"/>
          <w:divBdr>
            <w:top w:val="none" w:sz="0" w:space="0" w:color="auto"/>
            <w:left w:val="none" w:sz="0" w:space="0" w:color="auto"/>
            <w:bottom w:val="none" w:sz="0" w:space="0" w:color="auto"/>
            <w:right w:val="none" w:sz="0" w:space="0" w:color="auto"/>
          </w:divBdr>
        </w:div>
        <w:div w:id="212738900">
          <w:marLeft w:val="360"/>
          <w:marRight w:val="0"/>
          <w:marTop w:val="0"/>
          <w:marBottom w:val="0"/>
          <w:divBdr>
            <w:top w:val="none" w:sz="0" w:space="0" w:color="auto"/>
            <w:left w:val="none" w:sz="0" w:space="0" w:color="auto"/>
            <w:bottom w:val="none" w:sz="0" w:space="0" w:color="auto"/>
            <w:right w:val="none" w:sz="0" w:space="0" w:color="auto"/>
          </w:divBdr>
        </w:div>
        <w:div w:id="1866870936">
          <w:marLeft w:val="360"/>
          <w:marRight w:val="0"/>
          <w:marTop w:val="0"/>
          <w:marBottom w:val="0"/>
          <w:divBdr>
            <w:top w:val="none" w:sz="0" w:space="0" w:color="auto"/>
            <w:left w:val="none" w:sz="0" w:space="0" w:color="auto"/>
            <w:bottom w:val="none" w:sz="0" w:space="0" w:color="auto"/>
            <w:right w:val="none" w:sz="0" w:space="0" w:color="auto"/>
          </w:divBdr>
        </w:div>
        <w:div w:id="1450121222">
          <w:marLeft w:val="360"/>
          <w:marRight w:val="0"/>
          <w:marTop w:val="0"/>
          <w:marBottom w:val="0"/>
          <w:divBdr>
            <w:top w:val="none" w:sz="0" w:space="0" w:color="auto"/>
            <w:left w:val="none" w:sz="0" w:space="0" w:color="auto"/>
            <w:bottom w:val="none" w:sz="0" w:space="0" w:color="auto"/>
            <w:right w:val="none" w:sz="0" w:space="0" w:color="auto"/>
          </w:divBdr>
        </w:div>
      </w:divsChild>
    </w:div>
    <w:div w:id="730226227">
      <w:bodyDiv w:val="1"/>
      <w:marLeft w:val="0"/>
      <w:marRight w:val="0"/>
      <w:marTop w:val="0"/>
      <w:marBottom w:val="0"/>
      <w:divBdr>
        <w:top w:val="none" w:sz="0" w:space="0" w:color="auto"/>
        <w:left w:val="none" w:sz="0" w:space="0" w:color="auto"/>
        <w:bottom w:val="none" w:sz="0" w:space="0" w:color="auto"/>
        <w:right w:val="none" w:sz="0" w:space="0" w:color="auto"/>
      </w:divBdr>
    </w:div>
    <w:div w:id="783381415">
      <w:bodyDiv w:val="1"/>
      <w:marLeft w:val="0"/>
      <w:marRight w:val="0"/>
      <w:marTop w:val="0"/>
      <w:marBottom w:val="0"/>
      <w:divBdr>
        <w:top w:val="none" w:sz="0" w:space="0" w:color="auto"/>
        <w:left w:val="none" w:sz="0" w:space="0" w:color="auto"/>
        <w:bottom w:val="none" w:sz="0" w:space="0" w:color="auto"/>
        <w:right w:val="none" w:sz="0" w:space="0" w:color="auto"/>
      </w:divBdr>
    </w:div>
    <w:div w:id="862400013">
      <w:bodyDiv w:val="1"/>
      <w:marLeft w:val="0"/>
      <w:marRight w:val="0"/>
      <w:marTop w:val="0"/>
      <w:marBottom w:val="0"/>
      <w:divBdr>
        <w:top w:val="none" w:sz="0" w:space="0" w:color="auto"/>
        <w:left w:val="none" w:sz="0" w:space="0" w:color="auto"/>
        <w:bottom w:val="none" w:sz="0" w:space="0" w:color="auto"/>
        <w:right w:val="none" w:sz="0" w:space="0" w:color="auto"/>
      </w:divBdr>
    </w:div>
    <w:div w:id="994260569">
      <w:bodyDiv w:val="1"/>
      <w:marLeft w:val="0"/>
      <w:marRight w:val="0"/>
      <w:marTop w:val="0"/>
      <w:marBottom w:val="0"/>
      <w:divBdr>
        <w:top w:val="none" w:sz="0" w:space="0" w:color="auto"/>
        <w:left w:val="none" w:sz="0" w:space="0" w:color="auto"/>
        <w:bottom w:val="none" w:sz="0" w:space="0" w:color="auto"/>
        <w:right w:val="none" w:sz="0" w:space="0" w:color="auto"/>
      </w:divBdr>
    </w:div>
    <w:div w:id="1026296724">
      <w:bodyDiv w:val="1"/>
      <w:marLeft w:val="0"/>
      <w:marRight w:val="0"/>
      <w:marTop w:val="0"/>
      <w:marBottom w:val="0"/>
      <w:divBdr>
        <w:top w:val="none" w:sz="0" w:space="0" w:color="auto"/>
        <w:left w:val="none" w:sz="0" w:space="0" w:color="auto"/>
        <w:bottom w:val="none" w:sz="0" w:space="0" w:color="auto"/>
        <w:right w:val="none" w:sz="0" w:space="0" w:color="auto"/>
      </w:divBdr>
    </w:div>
    <w:div w:id="1089038216">
      <w:bodyDiv w:val="1"/>
      <w:marLeft w:val="0"/>
      <w:marRight w:val="0"/>
      <w:marTop w:val="0"/>
      <w:marBottom w:val="0"/>
      <w:divBdr>
        <w:top w:val="none" w:sz="0" w:space="0" w:color="auto"/>
        <w:left w:val="none" w:sz="0" w:space="0" w:color="auto"/>
        <w:bottom w:val="none" w:sz="0" w:space="0" w:color="auto"/>
        <w:right w:val="none" w:sz="0" w:space="0" w:color="auto"/>
      </w:divBdr>
      <w:divsChild>
        <w:div w:id="849105757">
          <w:marLeft w:val="0"/>
          <w:marRight w:val="0"/>
          <w:marTop w:val="0"/>
          <w:marBottom w:val="0"/>
          <w:divBdr>
            <w:top w:val="none" w:sz="0" w:space="0" w:color="auto"/>
            <w:left w:val="none" w:sz="0" w:space="0" w:color="auto"/>
            <w:bottom w:val="none" w:sz="0" w:space="0" w:color="auto"/>
            <w:right w:val="none" w:sz="0" w:space="0" w:color="auto"/>
          </w:divBdr>
          <w:divsChild>
            <w:div w:id="83607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408704">
      <w:bodyDiv w:val="1"/>
      <w:marLeft w:val="0"/>
      <w:marRight w:val="0"/>
      <w:marTop w:val="0"/>
      <w:marBottom w:val="0"/>
      <w:divBdr>
        <w:top w:val="none" w:sz="0" w:space="0" w:color="auto"/>
        <w:left w:val="none" w:sz="0" w:space="0" w:color="auto"/>
        <w:bottom w:val="none" w:sz="0" w:space="0" w:color="auto"/>
        <w:right w:val="none" w:sz="0" w:space="0" w:color="auto"/>
      </w:divBdr>
    </w:div>
    <w:div w:id="1217816541">
      <w:bodyDiv w:val="1"/>
      <w:marLeft w:val="0"/>
      <w:marRight w:val="0"/>
      <w:marTop w:val="0"/>
      <w:marBottom w:val="0"/>
      <w:divBdr>
        <w:top w:val="none" w:sz="0" w:space="0" w:color="auto"/>
        <w:left w:val="none" w:sz="0" w:space="0" w:color="auto"/>
        <w:bottom w:val="none" w:sz="0" w:space="0" w:color="auto"/>
        <w:right w:val="none" w:sz="0" w:space="0" w:color="auto"/>
      </w:divBdr>
      <w:divsChild>
        <w:div w:id="1958288881">
          <w:marLeft w:val="0"/>
          <w:marRight w:val="0"/>
          <w:marTop w:val="0"/>
          <w:marBottom w:val="0"/>
          <w:divBdr>
            <w:top w:val="none" w:sz="0" w:space="0" w:color="auto"/>
            <w:left w:val="none" w:sz="0" w:space="0" w:color="auto"/>
            <w:bottom w:val="none" w:sz="0" w:space="0" w:color="auto"/>
            <w:right w:val="none" w:sz="0" w:space="0" w:color="auto"/>
          </w:divBdr>
          <w:divsChild>
            <w:div w:id="809322584">
              <w:marLeft w:val="0"/>
              <w:marRight w:val="0"/>
              <w:marTop w:val="0"/>
              <w:marBottom w:val="0"/>
              <w:divBdr>
                <w:top w:val="none" w:sz="0" w:space="0" w:color="auto"/>
                <w:left w:val="none" w:sz="0" w:space="0" w:color="auto"/>
                <w:bottom w:val="none" w:sz="0" w:space="0" w:color="auto"/>
                <w:right w:val="none" w:sz="0" w:space="0" w:color="auto"/>
              </w:divBdr>
            </w:div>
          </w:divsChild>
        </w:div>
        <w:div w:id="486751128">
          <w:marLeft w:val="0"/>
          <w:marRight w:val="0"/>
          <w:marTop w:val="0"/>
          <w:marBottom w:val="0"/>
          <w:divBdr>
            <w:top w:val="none" w:sz="0" w:space="0" w:color="auto"/>
            <w:left w:val="none" w:sz="0" w:space="0" w:color="auto"/>
            <w:bottom w:val="none" w:sz="0" w:space="0" w:color="auto"/>
            <w:right w:val="none" w:sz="0" w:space="0" w:color="auto"/>
          </w:divBdr>
          <w:divsChild>
            <w:div w:id="784275488">
              <w:marLeft w:val="0"/>
              <w:marRight w:val="0"/>
              <w:marTop w:val="0"/>
              <w:marBottom w:val="0"/>
              <w:divBdr>
                <w:top w:val="none" w:sz="0" w:space="0" w:color="auto"/>
                <w:left w:val="none" w:sz="0" w:space="0" w:color="auto"/>
                <w:bottom w:val="none" w:sz="0" w:space="0" w:color="auto"/>
                <w:right w:val="none" w:sz="0" w:space="0" w:color="auto"/>
              </w:divBdr>
            </w:div>
          </w:divsChild>
        </w:div>
        <w:div w:id="272399954">
          <w:marLeft w:val="0"/>
          <w:marRight w:val="0"/>
          <w:marTop w:val="0"/>
          <w:marBottom w:val="0"/>
          <w:divBdr>
            <w:top w:val="none" w:sz="0" w:space="0" w:color="auto"/>
            <w:left w:val="none" w:sz="0" w:space="0" w:color="auto"/>
            <w:bottom w:val="none" w:sz="0" w:space="0" w:color="auto"/>
            <w:right w:val="none" w:sz="0" w:space="0" w:color="auto"/>
          </w:divBdr>
          <w:divsChild>
            <w:div w:id="120051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281180523">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750274510">
      <w:bodyDiv w:val="1"/>
      <w:marLeft w:val="0"/>
      <w:marRight w:val="0"/>
      <w:marTop w:val="0"/>
      <w:marBottom w:val="0"/>
      <w:divBdr>
        <w:top w:val="none" w:sz="0" w:space="0" w:color="auto"/>
        <w:left w:val="none" w:sz="0" w:space="0" w:color="auto"/>
        <w:bottom w:val="none" w:sz="0" w:space="0" w:color="auto"/>
        <w:right w:val="none" w:sz="0" w:space="0" w:color="auto"/>
      </w:divBdr>
    </w:div>
    <w:div w:id="1766924610">
      <w:bodyDiv w:val="1"/>
      <w:marLeft w:val="0"/>
      <w:marRight w:val="0"/>
      <w:marTop w:val="0"/>
      <w:marBottom w:val="0"/>
      <w:divBdr>
        <w:top w:val="none" w:sz="0" w:space="0" w:color="auto"/>
        <w:left w:val="none" w:sz="0" w:space="0" w:color="auto"/>
        <w:bottom w:val="none" w:sz="0" w:space="0" w:color="auto"/>
        <w:right w:val="none" w:sz="0" w:space="0" w:color="auto"/>
      </w:divBdr>
    </w:div>
    <w:div w:id="1959530441">
      <w:bodyDiv w:val="1"/>
      <w:marLeft w:val="0"/>
      <w:marRight w:val="0"/>
      <w:marTop w:val="0"/>
      <w:marBottom w:val="0"/>
      <w:divBdr>
        <w:top w:val="none" w:sz="0" w:space="0" w:color="auto"/>
        <w:left w:val="none" w:sz="0" w:space="0" w:color="auto"/>
        <w:bottom w:val="none" w:sz="0" w:space="0" w:color="auto"/>
        <w:right w:val="none" w:sz="0" w:space="0" w:color="auto"/>
      </w:divBdr>
    </w:div>
    <w:div w:id="2014339183">
      <w:bodyDiv w:val="1"/>
      <w:marLeft w:val="0"/>
      <w:marRight w:val="0"/>
      <w:marTop w:val="0"/>
      <w:marBottom w:val="0"/>
      <w:divBdr>
        <w:top w:val="none" w:sz="0" w:space="0" w:color="auto"/>
        <w:left w:val="none" w:sz="0" w:space="0" w:color="auto"/>
        <w:bottom w:val="none" w:sz="0" w:space="0" w:color="auto"/>
        <w:right w:val="none" w:sz="0" w:space="0" w:color="auto"/>
      </w:divBdr>
    </w:div>
    <w:div w:id="207612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hyperlink" Target="file:///\\Users\serameelliotmkhabela\Sites\DHA_Website\PDF\Acts\South%20African%20Citizenship%20Act%2088%20of%202005.pdf" TargetMode="External"/><Relationship Id="rId39" Type="http://schemas.openxmlformats.org/officeDocument/2006/relationships/fontTable" Target="fontTable.xml"/><Relationship Id="rId21" Type="http://schemas.openxmlformats.org/officeDocument/2006/relationships/hyperlink" Target="file:///\\Users\serameelliotmkhabela\Sites\DHA_Website\PDF\Acts\Births%20and%20Deaths%20Registration%20Amendment%20Act%201%20of%202002.pdf" TargetMode="External"/><Relationship Id="rId34" Type="http://schemas.openxmlformats.org/officeDocument/2006/relationships/hyperlink" Target="http://www.dha.gov.za/index.php/immigration-services"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hyperlink" Target="file:///\\Users\serameelliotmkhabela\Sites\DHA_Website\PDF\Acts\Civil%20Union%20Act.pdf" TargetMode="External"/><Relationship Id="rId33" Type="http://schemas.openxmlformats.org/officeDocument/2006/relationships/hyperlink" Target="file:///\\Users\serameelliotmkhabela\Sites\DHA_Website\PDF\Protected%20Disclosures%20Act.pdf" TargetMode="Externa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footer" Target="footer3.xml"/><Relationship Id="rId29" Type="http://schemas.openxmlformats.org/officeDocument/2006/relationships/hyperlink" Target="file:///\\Users\serameelliotmkhabela\Sites\DHA_Website\PDF\Acts\Promotion%20Access%20Information%20Act_200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Users\thulanimt\Documents\SCM%20Policy\RFX%20Templates%2005_2022\Tender%20Officer%0d459" TargetMode="External"/><Relationship Id="rId24" Type="http://schemas.openxmlformats.org/officeDocument/2006/relationships/hyperlink" Target="file:///\\Users\serameelliotmkhabela\Sites\DHA_Website\PDF\Acts\Civil%20Union%20Act.pdf" TargetMode="External"/><Relationship Id="rId32" Type="http://schemas.openxmlformats.org/officeDocument/2006/relationships/hyperlink" Target="file:///\\Users\serameelliotmkhabela\Sites\DHA_Website\PDF\Prevention%20and%20Combating%20of%20Corrupt%20Activities%20Act-1.pdf" TargetMode="External"/><Relationship Id="rId37" Type="http://schemas.openxmlformats.org/officeDocument/2006/relationships/footer" Target="footer5.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file:///\\Users\serameelliotmkhabela\Sites\DHA_Website\PDF\Acts\Marriage%20Act%20extension.pdf" TargetMode="External"/><Relationship Id="rId28" Type="http://schemas.openxmlformats.org/officeDocument/2006/relationships/hyperlink" Target="file:///\\Users\serameelliotmkhabela\Sites\DHA_Website\PDF\Acts\Refugees%20Act130.pdf" TargetMode="External"/><Relationship Id="rId36" Type="http://schemas.openxmlformats.org/officeDocument/2006/relationships/footer" Target="footer4.xml"/><Relationship Id="rId10" Type="http://schemas.openxmlformats.org/officeDocument/2006/relationships/hyperlink" Target="file:///D:\Users\thulanimt\Documents\SCM%20Policy\RFX%20Templates%2005_2022\Tender%20Officer%0d459" TargetMode="External"/><Relationship Id="rId19" Type="http://schemas.openxmlformats.org/officeDocument/2006/relationships/image" Target="media/image6.png"/><Relationship Id="rId31" Type="http://schemas.openxmlformats.org/officeDocument/2006/relationships/hyperlink" Target="file:///\\Users\serameelliotmkhabela\Sites\DHA_Website\PDF\The%20Constitution%20of%20South%20Africa.pdf" TargetMode="External"/><Relationship Id="rId4" Type="http://schemas.openxmlformats.org/officeDocument/2006/relationships/settings" Target="settings.xml"/><Relationship Id="rId9" Type="http://schemas.openxmlformats.org/officeDocument/2006/relationships/hyperlink" Target="mailto:Muditambi.Gangazhe@sita.co.za" TargetMode="External"/><Relationship Id="rId14" Type="http://schemas.openxmlformats.org/officeDocument/2006/relationships/footer" Target="footer2.xml"/><Relationship Id="rId22" Type="http://schemas.openxmlformats.org/officeDocument/2006/relationships/hyperlink" Target="file:///\\Users\serameelliotmkhabela\Sites\DHA_Website\PDF\Acts\Births%20and%20Deaths%20Registration%20Amendment%20Act%201%20of%202002.pdf" TargetMode="External"/><Relationship Id="rId27" Type="http://schemas.openxmlformats.org/officeDocument/2006/relationships/hyperlink" Target="file:///\\Users\serameelliotmkhabela\Sites\DHA_Website\PDF\Acts\South%20African%20Citizenship%20act.pdf" TargetMode="External"/><Relationship Id="rId30" Type="http://schemas.openxmlformats.org/officeDocument/2006/relationships/hyperlink" Target="file:///\\Users\serameelliotmkhabela\Sites\DHA_Website\PDF\Acts\Public%20Holidays%20Act%2036%20of%201994.pdf" TargetMode="External"/><Relationship Id="rId35" Type="http://schemas.openxmlformats.org/officeDocument/2006/relationships/hyperlink" Target="http://www.dha.gov.za/index.php/civic-services" TargetMode="Externa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15A1FC-3E06-4D3F-9707-F61005EAE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0</TotalTime>
  <Pages>68</Pages>
  <Words>23003</Words>
  <Characters>131120</Characters>
  <Application>Microsoft Office Word</Application>
  <DocSecurity>0</DocSecurity>
  <Lines>1092</Lines>
  <Paragraphs>307</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153816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creator>Willie Needham</dc:creator>
  <cp:lastModifiedBy>Mpumelelo M. Nhlangulela</cp:lastModifiedBy>
  <cp:revision>2</cp:revision>
  <cp:lastPrinted>2017-10-24T09:18:00Z</cp:lastPrinted>
  <dcterms:created xsi:type="dcterms:W3CDTF">2022-05-20T17:57:00Z</dcterms:created>
  <dcterms:modified xsi:type="dcterms:W3CDTF">2022-05-20T17:57:00Z</dcterms:modified>
  <cp:version>2016-06-30 v2.3c</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