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86" w:rsidRPr="003F62AB" w:rsidRDefault="00CD1845" w:rsidP="00F7447A">
      <w:pPr>
        <w:spacing w:before="120" w:line="240" w:lineRule="auto"/>
        <w:jc w:val="both"/>
        <w:rPr>
          <w:b/>
          <w:sz w:val="40"/>
          <w:szCs w:val="40"/>
        </w:rPr>
      </w:pPr>
      <w:r w:rsidRPr="003F62AB">
        <w:rPr>
          <w:b/>
          <w:noProof/>
          <w:sz w:val="40"/>
          <w:szCs w:val="40"/>
          <w:lang w:eastAsia="en-ZA"/>
        </w:rPr>
        <w:drawing>
          <wp:anchor distT="0" distB="180340" distL="114300" distR="114300" simplePos="0" relativeHeight="251658240" behindDoc="0" locked="0" layoutInCell="1" allowOverlap="1" wp14:anchorId="17580DB4" wp14:editId="28127B99">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3F62AB">
        <w:rPr>
          <w:b/>
          <w:sz w:val="40"/>
          <w:szCs w:val="40"/>
        </w:rPr>
        <w:t>Invitation to bid</w:t>
      </w:r>
    </w:p>
    <w:tbl>
      <w:tblPr>
        <w:tblStyle w:val="TableGrid"/>
        <w:tblW w:w="5000" w:type="pct"/>
        <w:jc w:val="center"/>
        <w:tblLook w:val="04A0" w:firstRow="1" w:lastRow="0" w:firstColumn="1" w:lastColumn="0" w:noHBand="0" w:noVBand="1"/>
      </w:tblPr>
      <w:tblGrid>
        <w:gridCol w:w="9736"/>
      </w:tblGrid>
      <w:tr w:rsidR="00CD1845" w:rsidRPr="00AA225E" w:rsidTr="003F62AB">
        <w:trPr>
          <w:jc w:val="center"/>
        </w:trPr>
        <w:tc>
          <w:tcPr>
            <w:tcW w:w="5000" w:type="pct"/>
          </w:tcPr>
          <w:p w:rsidR="00CD1845" w:rsidRPr="003F62AB" w:rsidRDefault="00CD1845" w:rsidP="00F7447A">
            <w:pPr>
              <w:spacing w:before="120"/>
              <w:jc w:val="both"/>
              <w:rPr>
                <w:b/>
              </w:rPr>
            </w:pPr>
            <w:r w:rsidRPr="003F62AB">
              <w:rPr>
                <w:b/>
              </w:rPr>
              <w:t>YOU ARE HEREBY INVITED TO BID FOR THE REQUIREMENTS OF THE</w:t>
            </w:r>
          </w:p>
          <w:p w:rsidR="00CD1845" w:rsidRPr="00AA225E" w:rsidRDefault="00CD1845" w:rsidP="00F7447A">
            <w:pPr>
              <w:spacing w:before="120"/>
              <w:jc w:val="both"/>
            </w:pPr>
            <w:r w:rsidRPr="00AA225E">
              <w:t>South African Nuclear Energy Corporation SOC Ltd</w:t>
            </w:r>
          </w:p>
        </w:tc>
      </w:tr>
    </w:tbl>
    <w:p w:rsidR="00CD1845" w:rsidRPr="00AA225E" w:rsidRDefault="00CD1845" w:rsidP="00F7447A">
      <w:pPr>
        <w:spacing w:before="120" w:line="240" w:lineRule="auto"/>
        <w:jc w:val="both"/>
      </w:pPr>
    </w:p>
    <w:tbl>
      <w:tblPr>
        <w:tblStyle w:val="TableGrid"/>
        <w:tblW w:w="0" w:type="auto"/>
        <w:tblLook w:val="04A0" w:firstRow="1" w:lastRow="0" w:firstColumn="1" w:lastColumn="0" w:noHBand="0" w:noVBand="1"/>
      </w:tblPr>
      <w:tblGrid>
        <w:gridCol w:w="2405"/>
        <w:gridCol w:w="7222"/>
      </w:tblGrid>
      <w:tr w:rsidR="00CD1845" w:rsidRPr="00AA225E" w:rsidTr="00CD1845">
        <w:tc>
          <w:tcPr>
            <w:tcW w:w="2405" w:type="dxa"/>
          </w:tcPr>
          <w:p w:rsidR="00CD1845" w:rsidRPr="003F62AB" w:rsidRDefault="00CD1845" w:rsidP="00F7447A">
            <w:pPr>
              <w:spacing w:before="120"/>
              <w:jc w:val="both"/>
              <w:rPr>
                <w:b/>
              </w:rPr>
            </w:pPr>
            <w:r w:rsidRPr="003F62AB">
              <w:rPr>
                <w:b/>
              </w:rPr>
              <w:t>BID NUMBER:</w:t>
            </w:r>
          </w:p>
        </w:tc>
        <w:tc>
          <w:tcPr>
            <w:tcW w:w="7222" w:type="dxa"/>
          </w:tcPr>
          <w:p w:rsidR="00CD1845" w:rsidRPr="00AA225E" w:rsidRDefault="008B4FD0" w:rsidP="00F7447A">
            <w:pPr>
              <w:spacing w:before="120"/>
              <w:jc w:val="both"/>
            </w:pPr>
            <w:r w:rsidRPr="00AA225E">
              <w:t>FBD-SCM-20</w:t>
            </w:r>
            <w:r w:rsidR="00787398" w:rsidRPr="00AA225E">
              <w:t>2</w:t>
            </w:r>
            <w:r w:rsidR="00D809F6" w:rsidRPr="00AA225E">
              <w:t>2</w:t>
            </w:r>
            <w:r w:rsidRPr="00AA225E">
              <w:t>-TEN-</w:t>
            </w:r>
            <w:r w:rsidR="00AB443C" w:rsidRPr="00AB443C">
              <w:t>0036</w:t>
            </w:r>
            <w:bookmarkStart w:id="0" w:name="_GoBack"/>
            <w:bookmarkEnd w:id="0"/>
          </w:p>
        </w:tc>
      </w:tr>
      <w:tr w:rsidR="00CD1845" w:rsidRPr="00AA225E" w:rsidTr="003F62AB">
        <w:trPr>
          <w:trHeight w:val="550"/>
        </w:trPr>
        <w:tc>
          <w:tcPr>
            <w:tcW w:w="2405" w:type="dxa"/>
          </w:tcPr>
          <w:p w:rsidR="00CD1845" w:rsidRPr="003F62AB" w:rsidRDefault="00CD1845" w:rsidP="00F7447A">
            <w:pPr>
              <w:spacing w:before="120"/>
              <w:jc w:val="both"/>
              <w:rPr>
                <w:b/>
              </w:rPr>
            </w:pPr>
            <w:r w:rsidRPr="003F62AB">
              <w:rPr>
                <w:b/>
              </w:rPr>
              <w:t>BID DESCRIPTION:</w:t>
            </w:r>
          </w:p>
        </w:tc>
        <w:tc>
          <w:tcPr>
            <w:tcW w:w="7222" w:type="dxa"/>
          </w:tcPr>
          <w:p w:rsidR="00CD1845" w:rsidRPr="00AA225E" w:rsidRDefault="00611BC3" w:rsidP="00892F59">
            <w:pPr>
              <w:spacing w:before="120"/>
              <w:jc w:val="both"/>
            </w:pPr>
            <w:r w:rsidRPr="00AA225E">
              <w:t xml:space="preserve">Bid to appoint a panel of suppliers for provision of </w:t>
            </w:r>
            <w:r w:rsidR="00A871E5" w:rsidRPr="00A871E5">
              <w:t xml:space="preserve">Project </w:t>
            </w:r>
            <w:r w:rsidR="00892F59">
              <w:t xml:space="preserve">Management, Project </w:t>
            </w:r>
            <w:r w:rsidR="00A871E5" w:rsidRPr="00A871E5">
              <w:t>Appraisal</w:t>
            </w:r>
            <w:r w:rsidR="00892F59">
              <w:t xml:space="preserve"> </w:t>
            </w:r>
            <w:r w:rsidR="00A871E5" w:rsidRPr="00A871E5">
              <w:t>and Financial Service</w:t>
            </w:r>
            <w:r w:rsidR="00A871E5">
              <w:t xml:space="preserve"> </w:t>
            </w:r>
            <w:r w:rsidR="00471E04" w:rsidRPr="00AA225E">
              <w:t xml:space="preserve">to support Necsa for a period of </w:t>
            </w:r>
            <w:r w:rsidR="00C00E8B" w:rsidRPr="00AA225E">
              <w:t>5</w:t>
            </w:r>
            <w:r w:rsidR="00471E04" w:rsidRPr="00AA225E">
              <w:t xml:space="preserve"> years.</w:t>
            </w:r>
          </w:p>
        </w:tc>
      </w:tr>
      <w:tr w:rsidR="00CD1845" w:rsidRPr="00AA225E" w:rsidTr="00CD1845">
        <w:tc>
          <w:tcPr>
            <w:tcW w:w="2405" w:type="dxa"/>
          </w:tcPr>
          <w:p w:rsidR="00CD1845" w:rsidRPr="003F62AB" w:rsidRDefault="00CD1845" w:rsidP="00F7447A">
            <w:pPr>
              <w:spacing w:before="120"/>
              <w:jc w:val="both"/>
              <w:rPr>
                <w:b/>
              </w:rPr>
            </w:pPr>
            <w:r w:rsidRPr="003F62AB">
              <w:rPr>
                <w:b/>
              </w:rPr>
              <w:t>CLOSING DATE:</w:t>
            </w:r>
          </w:p>
        </w:tc>
        <w:tc>
          <w:tcPr>
            <w:tcW w:w="7222" w:type="dxa"/>
          </w:tcPr>
          <w:p w:rsidR="00CD1845" w:rsidRPr="00AA225E" w:rsidRDefault="00B44043" w:rsidP="001E6465">
            <w:pPr>
              <w:spacing w:before="120"/>
              <w:jc w:val="both"/>
            </w:pPr>
            <w:sdt>
              <w:sdtPr>
                <w:rPr>
                  <w:color w:val="000000" w:themeColor="text1"/>
                </w:rPr>
                <w:id w:val="-373999321"/>
                <w:placeholder>
                  <w:docPart w:val="790BDD7F33AA4805B84A33780DD7E8AC"/>
                </w:placeholder>
                <w:date w:fullDate="2023-01-17T00:00:00Z">
                  <w:dateFormat w:val="dd MMMM yyyy"/>
                  <w:lid w:val="en-ZA"/>
                  <w:storeMappedDataAs w:val="dateTime"/>
                  <w:calendar w:val="gregorian"/>
                </w:date>
              </w:sdtPr>
              <w:sdtEndPr/>
              <w:sdtContent>
                <w:r w:rsidR="006C4E42">
                  <w:rPr>
                    <w:color w:val="000000" w:themeColor="text1"/>
                  </w:rPr>
                  <w:t>17 January 2023</w:t>
                </w:r>
              </w:sdtContent>
            </w:sdt>
          </w:p>
        </w:tc>
      </w:tr>
      <w:tr w:rsidR="00CD1845" w:rsidRPr="00AA225E" w:rsidTr="00CD1845">
        <w:tc>
          <w:tcPr>
            <w:tcW w:w="2405" w:type="dxa"/>
          </w:tcPr>
          <w:p w:rsidR="00CD1845" w:rsidRPr="003F62AB" w:rsidRDefault="00CD1845" w:rsidP="00F7447A">
            <w:pPr>
              <w:spacing w:before="120"/>
              <w:jc w:val="both"/>
              <w:rPr>
                <w:b/>
              </w:rPr>
            </w:pPr>
            <w:r w:rsidRPr="003F62AB">
              <w:rPr>
                <w:b/>
              </w:rPr>
              <w:t>CLOSING TIME:</w:t>
            </w:r>
          </w:p>
        </w:tc>
        <w:tc>
          <w:tcPr>
            <w:tcW w:w="7222" w:type="dxa"/>
          </w:tcPr>
          <w:p w:rsidR="00CD1845" w:rsidRPr="00AA225E" w:rsidRDefault="006C5A3D" w:rsidP="00F7447A">
            <w:pPr>
              <w:spacing w:before="120"/>
              <w:jc w:val="both"/>
            </w:pPr>
            <w:r w:rsidRPr="00AA225E">
              <w:t>11:00am</w:t>
            </w:r>
          </w:p>
        </w:tc>
      </w:tr>
      <w:tr w:rsidR="00DF5A2D" w:rsidRPr="00AA225E" w:rsidTr="003F62AB">
        <w:trPr>
          <w:trHeight w:val="576"/>
        </w:trPr>
        <w:tc>
          <w:tcPr>
            <w:tcW w:w="2405" w:type="dxa"/>
          </w:tcPr>
          <w:p w:rsidR="00DF5A2D" w:rsidRPr="003F62AB" w:rsidRDefault="00DF5A2D" w:rsidP="00F7447A">
            <w:pPr>
              <w:spacing w:before="120"/>
              <w:jc w:val="both"/>
              <w:rPr>
                <w:b/>
              </w:rPr>
            </w:pPr>
            <w:r w:rsidRPr="003F62AB">
              <w:rPr>
                <w:b/>
              </w:rPr>
              <w:t>CLARIFICATION MEETING.</w:t>
            </w:r>
          </w:p>
        </w:tc>
        <w:tc>
          <w:tcPr>
            <w:tcW w:w="7222" w:type="dxa"/>
          </w:tcPr>
          <w:p w:rsidR="005126CC" w:rsidRDefault="005126CC" w:rsidP="005126CC">
            <w:pPr>
              <w:rPr>
                <w:rFonts w:ascii="Segoe UI" w:hAnsi="Segoe UI" w:cs="Segoe UI"/>
                <w:b/>
                <w:bCs/>
                <w:color w:val="252424"/>
                <w:lang w:val="en-US"/>
              </w:rPr>
            </w:pPr>
            <w:r w:rsidRPr="001A3210">
              <w:t xml:space="preserve">A non-compulsory clarification meeting will be held on </w:t>
            </w:r>
            <w:r>
              <w:t xml:space="preserve">29 November </w:t>
            </w:r>
            <w:r w:rsidRPr="001A3210">
              <w:t>2022 at 14:30 pm virtually</w:t>
            </w:r>
            <w:r>
              <w:t xml:space="preserve"> </w:t>
            </w:r>
            <w:r>
              <w:rPr>
                <w:rFonts w:ascii="Segoe UI" w:hAnsi="Segoe UI" w:cs="Segoe UI"/>
                <w:b/>
                <w:bCs/>
                <w:color w:val="252424"/>
                <w:sz w:val="21"/>
                <w:szCs w:val="21"/>
                <w:lang w:val="en-US"/>
              </w:rPr>
              <w:t>Join on your computer, mobile app or room device</w:t>
            </w:r>
            <w:r>
              <w:rPr>
                <w:rFonts w:ascii="Segoe UI" w:hAnsi="Segoe UI" w:cs="Segoe UI"/>
                <w:b/>
                <w:bCs/>
                <w:color w:val="252424"/>
                <w:lang w:val="en-US"/>
              </w:rPr>
              <w:t xml:space="preserve"> </w:t>
            </w:r>
          </w:p>
          <w:p w:rsidR="005126CC" w:rsidRDefault="00B44043" w:rsidP="005126CC">
            <w:pPr>
              <w:rPr>
                <w:rFonts w:ascii="Segoe UI" w:hAnsi="Segoe UI" w:cs="Segoe UI"/>
                <w:color w:val="252424"/>
                <w:lang w:val="en-US"/>
              </w:rPr>
            </w:pPr>
            <w:hyperlink r:id="rId9" w:tgtFrame="_blank" w:history="1">
              <w:r w:rsidR="005126CC">
                <w:rPr>
                  <w:rStyle w:val="Hyperlink"/>
                  <w:rFonts w:ascii="Segoe UI Semibold" w:hAnsi="Segoe UI Semibold" w:cs="Segoe UI Semibold"/>
                  <w:color w:val="6264A7"/>
                  <w:sz w:val="21"/>
                  <w:szCs w:val="21"/>
                  <w:lang w:val="en-US"/>
                </w:rPr>
                <w:t>Click here to join the meeting</w:t>
              </w:r>
            </w:hyperlink>
            <w:r w:rsidR="005126CC">
              <w:rPr>
                <w:rFonts w:ascii="Segoe UI" w:hAnsi="Segoe UI" w:cs="Segoe UI"/>
                <w:color w:val="252424"/>
                <w:lang w:val="en-US"/>
              </w:rPr>
              <w:t xml:space="preserve"> </w:t>
            </w:r>
          </w:p>
          <w:p w:rsidR="005126CC" w:rsidRDefault="005126CC" w:rsidP="005126CC">
            <w:pPr>
              <w:rPr>
                <w:rFonts w:ascii="Segoe UI" w:hAnsi="Segoe UI" w:cs="Segoe UI"/>
                <w:b/>
                <w:bCs/>
                <w:color w:val="252424"/>
                <w:lang w:val="en-US"/>
              </w:rPr>
            </w:pPr>
          </w:p>
          <w:p w:rsidR="00DF5A2D" w:rsidRPr="00AA225E" w:rsidRDefault="00DF5A2D" w:rsidP="00F7447A">
            <w:pPr>
              <w:spacing w:before="120"/>
              <w:jc w:val="both"/>
            </w:pPr>
          </w:p>
        </w:tc>
      </w:tr>
      <w:tr w:rsidR="00DF5A2D" w:rsidRPr="00AA225E" w:rsidTr="00CD1845">
        <w:tc>
          <w:tcPr>
            <w:tcW w:w="2405" w:type="dxa"/>
          </w:tcPr>
          <w:p w:rsidR="00DF5A2D" w:rsidRPr="003F62AB" w:rsidRDefault="00DF5A2D" w:rsidP="00F7447A">
            <w:pPr>
              <w:spacing w:before="120"/>
              <w:jc w:val="both"/>
              <w:rPr>
                <w:b/>
              </w:rPr>
            </w:pPr>
            <w:r w:rsidRPr="003F62AB">
              <w:rPr>
                <w:b/>
              </w:rPr>
              <w:t>BID VALIDITY PERIOD:</w:t>
            </w:r>
          </w:p>
        </w:tc>
        <w:tc>
          <w:tcPr>
            <w:tcW w:w="7222" w:type="dxa"/>
          </w:tcPr>
          <w:p w:rsidR="00DF5A2D" w:rsidRPr="00AA225E" w:rsidRDefault="00DF5A2D" w:rsidP="00F7447A">
            <w:pPr>
              <w:spacing w:before="120"/>
              <w:jc w:val="both"/>
            </w:pPr>
            <w:r w:rsidRPr="00AA225E">
              <w:t xml:space="preserve">90 </w:t>
            </w:r>
            <w:proofErr w:type="gramStart"/>
            <w:r w:rsidRPr="00AA225E">
              <w:t>Working  Days</w:t>
            </w:r>
            <w:proofErr w:type="gramEnd"/>
            <w:r w:rsidRPr="00AA225E">
              <w:t xml:space="preserve"> (Commencing the Bid Closing Date)</w:t>
            </w:r>
          </w:p>
        </w:tc>
      </w:tr>
      <w:tr w:rsidR="00DF5A2D" w:rsidRPr="00AA225E" w:rsidTr="003F62AB">
        <w:tc>
          <w:tcPr>
            <w:tcW w:w="2405" w:type="dxa"/>
          </w:tcPr>
          <w:p w:rsidR="00DF5A2D" w:rsidRPr="003F62AB" w:rsidRDefault="00DF5A2D" w:rsidP="00F7447A">
            <w:pPr>
              <w:spacing w:before="120"/>
              <w:jc w:val="both"/>
              <w:rPr>
                <w:b/>
              </w:rPr>
            </w:pPr>
            <w:r w:rsidRPr="003F62AB">
              <w:rPr>
                <w:b/>
              </w:rPr>
              <w:t>DELIVERY ADDRESS:</w:t>
            </w:r>
          </w:p>
        </w:tc>
        <w:tc>
          <w:tcPr>
            <w:tcW w:w="7222" w:type="dxa"/>
          </w:tcPr>
          <w:p w:rsidR="00052869" w:rsidRPr="003F62AB" w:rsidRDefault="00052869" w:rsidP="00F7447A">
            <w:pPr>
              <w:spacing w:before="120"/>
              <w:jc w:val="both"/>
              <w:rPr>
                <w:b/>
              </w:rPr>
            </w:pPr>
            <w:r w:rsidRPr="003F62AB">
              <w:rPr>
                <w:b/>
              </w:rPr>
              <w:t xml:space="preserve">BID DOCUMENTS ARE TO BE DEPOSITED IN THE BID BOX SITUATED AT: </w:t>
            </w:r>
          </w:p>
          <w:p w:rsidR="003F62AB" w:rsidRDefault="00DF5A2D" w:rsidP="00F7447A">
            <w:pPr>
              <w:spacing w:before="120"/>
              <w:jc w:val="both"/>
            </w:pPr>
            <w:r w:rsidRPr="00AA225E">
              <w:t>Necsa Gate 3</w:t>
            </w:r>
          </w:p>
          <w:p w:rsidR="00DF5A2D" w:rsidRPr="00AA225E" w:rsidRDefault="00DF5A2D" w:rsidP="00F7447A">
            <w:pPr>
              <w:spacing w:before="120"/>
              <w:jc w:val="both"/>
            </w:pPr>
            <w:r w:rsidRPr="00AA225E">
              <w:t xml:space="preserve">R104 Elias </w:t>
            </w:r>
            <w:proofErr w:type="spellStart"/>
            <w:r w:rsidRPr="00AA225E">
              <w:t>Motsoaledi</w:t>
            </w:r>
            <w:proofErr w:type="spellEnd"/>
            <w:r w:rsidRPr="00AA225E">
              <w:t xml:space="preserve"> Street (Church Street West Ext)</w:t>
            </w:r>
          </w:p>
          <w:p w:rsidR="00DF5A2D" w:rsidRPr="00AA225E" w:rsidRDefault="00DF5A2D" w:rsidP="00F7447A">
            <w:pPr>
              <w:spacing w:before="120"/>
              <w:jc w:val="both"/>
            </w:pPr>
            <w:proofErr w:type="spellStart"/>
            <w:r w:rsidRPr="00AA225E">
              <w:t>Pelindaba</w:t>
            </w:r>
            <w:proofErr w:type="spellEnd"/>
          </w:p>
          <w:p w:rsidR="00DF5A2D" w:rsidRPr="00AA225E" w:rsidRDefault="00DF5A2D" w:rsidP="00F7447A">
            <w:pPr>
              <w:spacing w:before="120"/>
              <w:jc w:val="both"/>
            </w:pPr>
            <w:r w:rsidRPr="00AA225E">
              <w:t>Brits Magisterial District</w:t>
            </w:r>
          </w:p>
          <w:p w:rsidR="00DF5A2D" w:rsidRPr="00AA225E" w:rsidRDefault="00DF5A2D" w:rsidP="00F7447A">
            <w:pPr>
              <w:spacing w:before="120"/>
              <w:jc w:val="both"/>
            </w:pPr>
            <w:r w:rsidRPr="00AA225E">
              <w:t>Madibeng Municipality</w:t>
            </w:r>
          </w:p>
          <w:p w:rsidR="00DF5A2D" w:rsidRPr="00AA225E" w:rsidRDefault="00DF5A2D" w:rsidP="00F7447A">
            <w:pPr>
              <w:spacing w:before="120"/>
              <w:jc w:val="both"/>
            </w:pPr>
            <w:r w:rsidRPr="00AA225E">
              <w:t>North West</w:t>
            </w:r>
          </w:p>
          <w:p w:rsidR="00DF5A2D" w:rsidRPr="00AA225E" w:rsidRDefault="00DF5A2D" w:rsidP="00F7447A">
            <w:pPr>
              <w:spacing w:before="120"/>
              <w:jc w:val="both"/>
            </w:pPr>
            <w:r w:rsidRPr="00AA225E">
              <w:t xml:space="preserve">0240 GPS </w:t>
            </w:r>
            <w:proofErr w:type="gramStart"/>
            <w:r w:rsidRPr="00AA225E">
              <w:t>coordinates :</w:t>
            </w:r>
            <w:proofErr w:type="gramEnd"/>
            <w:r w:rsidRPr="00AA225E">
              <w:t xml:space="preserve"> S25º47’03.0” E027º56’38.8”</w:t>
            </w:r>
          </w:p>
          <w:p w:rsidR="005A6BE8" w:rsidRDefault="00DF5A2D" w:rsidP="00F7447A">
            <w:pPr>
              <w:spacing w:before="120"/>
              <w:jc w:val="both"/>
              <w:rPr>
                <w:color w:val="FF0000"/>
              </w:rPr>
            </w:pPr>
            <w:r w:rsidRPr="003F62AB">
              <w:rPr>
                <w:color w:val="FF0000"/>
              </w:rPr>
              <w:t>NB: The physical size of the Bid Response must be limited to 400mm x 100mm x 150 mm as the Tender Box aperture cannot accommodate larger sizes.</w:t>
            </w:r>
          </w:p>
          <w:p w:rsidR="00695118" w:rsidRDefault="00695118" w:rsidP="00F7447A">
            <w:pPr>
              <w:spacing w:before="120"/>
              <w:jc w:val="both"/>
              <w:rPr>
                <w:color w:val="FF0000"/>
              </w:rPr>
            </w:pPr>
          </w:p>
          <w:p w:rsidR="00695118" w:rsidRPr="00AA225E" w:rsidRDefault="00695118" w:rsidP="00F7447A">
            <w:pPr>
              <w:spacing w:before="120"/>
              <w:jc w:val="both"/>
            </w:pPr>
            <w:r w:rsidRPr="007412DA">
              <w:rPr>
                <w:b/>
              </w:rPr>
              <w:t xml:space="preserve">For international Suppliers submit your Bid / Response </w:t>
            </w:r>
            <w:proofErr w:type="gramStart"/>
            <w:r w:rsidRPr="007412DA">
              <w:rPr>
                <w:b/>
              </w:rPr>
              <w:t xml:space="preserve">to </w:t>
            </w:r>
            <w:r>
              <w:rPr>
                <w:b/>
              </w:rPr>
              <w:t>:</w:t>
            </w:r>
            <w:proofErr w:type="gramEnd"/>
            <w:r w:rsidRPr="007412DA">
              <w:rPr>
                <w:b/>
                <w:spacing w:val="-5"/>
              </w:rPr>
              <w:t xml:space="preserve"> </w:t>
            </w:r>
            <w:hyperlink r:id="rId10">
              <w:r w:rsidRPr="007412DA">
                <w:rPr>
                  <w:b/>
                  <w:color w:val="0000FF"/>
                  <w:u w:val="single" w:color="0000FF"/>
                </w:rPr>
                <w:t>scm@necsa.co.za</w:t>
              </w:r>
            </w:hyperlink>
          </w:p>
        </w:tc>
      </w:tr>
      <w:tr w:rsidR="00DF5A2D" w:rsidRPr="00AA225E" w:rsidTr="00CD1845">
        <w:tc>
          <w:tcPr>
            <w:tcW w:w="2405" w:type="dxa"/>
          </w:tcPr>
          <w:p w:rsidR="00DF5A2D" w:rsidRPr="003F62AB" w:rsidRDefault="00DF5A2D" w:rsidP="00F7447A">
            <w:pPr>
              <w:spacing w:before="120"/>
              <w:jc w:val="both"/>
              <w:rPr>
                <w:b/>
              </w:rPr>
            </w:pPr>
            <w:r w:rsidRPr="003F62AB">
              <w:rPr>
                <w:b/>
              </w:rPr>
              <w:t>ENQUIRES:</w:t>
            </w:r>
          </w:p>
        </w:tc>
        <w:tc>
          <w:tcPr>
            <w:tcW w:w="7222" w:type="dxa"/>
          </w:tcPr>
          <w:p w:rsidR="00DF5A2D" w:rsidRPr="00AA225E" w:rsidRDefault="00DF5A2D" w:rsidP="00F7447A">
            <w:pPr>
              <w:spacing w:before="120"/>
              <w:jc w:val="both"/>
            </w:pPr>
            <w:r w:rsidRPr="00AA225E">
              <w:t xml:space="preserve">Mr. Buyani Nsibande </w:t>
            </w:r>
          </w:p>
          <w:p w:rsidR="00DF5A2D" w:rsidRPr="00AA225E" w:rsidRDefault="00DF5A2D" w:rsidP="00F7447A">
            <w:pPr>
              <w:spacing w:before="120"/>
              <w:jc w:val="both"/>
            </w:pPr>
            <w:r w:rsidRPr="00AA225E">
              <w:t xml:space="preserve">Email: </w:t>
            </w:r>
            <w:hyperlink r:id="rId11" w:history="1">
              <w:r w:rsidRPr="00AA225E">
                <w:rPr>
                  <w:rStyle w:val="Hyperlink"/>
                </w:rPr>
                <w:t>Buyani.nsibande@necsa.co.za</w:t>
              </w:r>
            </w:hyperlink>
            <w:r w:rsidRPr="00AA225E">
              <w:t xml:space="preserve"> </w:t>
            </w:r>
          </w:p>
          <w:p w:rsidR="00DF5A2D" w:rsidRPr="00AA225E" w:rsidRDefault="00DF5A2D" w:rsidP="00F7447A">
            <w:pPr>
              <w:spacing w:before="120"/>
              <w:jc w:val="both"/>
            </w:pPr>
            <w:r w:rsidRPr="00AA225E">
              <w:t>Tel: +27 (0) 12 305 6072</w:t>
            </w:r>
          </w:p>
          <w:p w:rsidR="00DF5A2D" w:rsidRPr="00AA225E" w:rsidRDefault="00DF5A2D" w:rsidP="00F7447A">
            <w:pPr>
              <w:spacing w:before="120"/>
              <w:jc w:val="both"/>
            </w:pPr>
            <w:r w:rsidRPr="00AA225E">
              <w:t>Clarity seeking question must be sent at least three (3) working days before the closing date.</w:t>
            </w:r>
          </w:p>
        </w:tc>
      </w:tr>
    </w:tbl>
    <w:p w:rsidR="008610B6" w:rsidRPr="00AA225E" w:rsidRDefault="008610B6" w:rsidP="00F7447A">
      <w:pPr>
        <w:spacing w:before="120" w:line="240" w:lineRule="auto"/>
        <w:jc w:val="both"/>
      </w:pPr>
      <w:r w:rsidRPr="00AA225E">
        <w:br w:type="page"/>
      </w:r>
    </w:p>
    <w:sdt>
      <w:sdtPr>
        <w:rPr>
          <w:rFonts w:asciiTheme="minorHAnsi" w:eastAsiaTheme="minorHAnsi" w:hAnsiTheme="minorHAnsi" w:cstheme="minorBidi"/>
          <w:color w:val="auto"/>
          <w:sz w:val="22"/>
          <w:szCs w:val="22"/>
          <w:lang w:val="en-ZA"/>
        </w:rPr>
        <w:id w:val="795953660"/>
        <w:docPartObj>
          <w:docPartGallery w:val="Table of Contents"/>
          <w:docPartUnique/>
        </w:docPartObj>
      </w:sdtPr>
      <w:sdtEndPr>
        <w:rPr>
          <w:b/>
          <w:bCs/>
          <w:noProof/>
        </w:rPr>
      </w:sdtEndPr>
      <w:sdtContent>
        <w:p w:rsidR="00AA225E" w:rsidRPr="00A71192" w:rsidRDefault="00AA225E" w:rsidP="00F7447A">
          <w:pPr>
            <w:pStyle w:val="TOCHeading"/>
            <w:spacing w:before="120" w:line="240" w:lineRule="auto"/>
            <w:jc w:val="both"/>
            <w:rPr>
              <w:rFonts w:asciiTheme="minorHAnsi" w:hAnsiTheme="minorHAnsi" w:cstheme="minorHAnsi"/>
              <w:b/>
              <w:color w:val="auto"/>
              <w:sz w:val="40"/>
              <w:szCs w:val="40"/>
            </w:rPr>
          </w:pPr>
          <w:r w:rsidRPr="00A71192">
            <w:rPr>
              <w:rFonts w:asciiTheme="minorHAnsi" w:hAnsiTheme="minorHAnsi" w:cstheme="minorHAnsi"/>
              <w:b/>
              <w:color w:val="auto"/>
              <w:sz w:val="40"/>
              <w:szCs w:val="40"/>
            </w:rPr>
            <w:t>Table of Contents</w:t>
          </w:r>
        </w:p>
        <w:p w:rsidR="00E131C6" w:rsidRDefault="00EA413A">
          <w:pPr>
            <w:pStyle w:val="TOC1"/>
            <w:tabs>
              <w:tab w:val="left" w:pos="425"/>
              <w:tab w:val="right" w:leader="dot" w:pos="9736"/>
            </w:tabs>
            <w:rPr>
              <w:rFonts w:asciiTheme="minorHAnsi" w:eastAsiaTheme="minorEastAsia" w:hAnsiTheme="minorHAnsi"/>
              <w:b w:val="0"/>
              <w:noProof/>
              <w:sz w:val="22"/>
              <w:lang w:eastAsia="en-ZA"/>
            </w:rPr>
          </w:pPr>
          <w:r>
            <w:fldChar w:fldCharType="begin"/>
          </w:r>
          <w:r>
            <w:instrText xml:space="preserve"> TOC \o "1-3" \h \z \u </w:instrText>
          </w:r>
          <w:r>
            <w:fldChar w:fldCharType="separate"/>
          </w:r>
          <w:hyperlink w:anchor="_Toc119426677" w:history="1">
            <w:r w:rsidR="00E131C6" w:rsidRPr="00D72647">
              <w:rPr>
                <w:rStyle w:val="Hyperlink"/>
                <w:rFonts w:cstheme="minorHAnsi"/>
                <w:noProof/>
              </w:rPr>
              <w:t>1.</w:t>
            </w:r>
            <w:r w:rsidR="00E131C6">
              <w:rPr>
                <w:rFonts w:asciiTheme="minorHAnsi" w:eastAsiaTheme="minorEastAsia" w:hAnsiTheme="minorHAnsi"/>
                <w:b w:val="0"/>
                <w:noProof/>
                <w:sz w:val="22"/>
                <w:lang w:eastAsia="en-ZA"/>
              </w:rPr>
              <w:tab/>
            </w:r>
            <w:r w:rsidR="00E131C6" w:rsidRPr="00D72647">
              <w:rPr>
                <w:rStyle w:val="Hyperlink"/>
                <w:rFonts w:cstheme="minorHAnsi"/>
                <w:noProof/>
              </w:rPr>
              <w:t>Introduction</w:t>
            </w:r>
            <w:r w:rsidR="00E131C6">
              <w:rPr>
                <w:noProof/>
                <w:webHidden/>
              </w:rPr>
              <w:tab/>
            </w:r>
            <w:r w:rsidR="00E131C6">
              <w:rPr>
                <w:noProof/>
                <w:webHidden/>
              </w:rPr>
              <w:fldChar w:fldCharType="begin"/>
            </w:r>
            <w:r w:rsidR="00E131C6">
              <w:rPr>
                <w:noProof/>
                <w:webHidden/>
              </w:rPr>
              <w:instrText xml:space="preserve"> PAGEREF _Toc119426677 \h </w:instrText>
            </w:r>
            <w:r w:rsidR="00E131C6">
              <w:rPr>
                <w:noProof/>
                <w:webHidden/>
              </w:rPr>
            </w:r>
            <w:r w:rsidR="00E131C6">
              <w:rPr>
                <w:noProof/>
                <w:webHidden/>
              </w:rPr>
              <w:fldChar w:fldCharType="separate"/>
            </w:r>
            <w:r w:rsidR="00E131C6">
              <w:rPr>
                <w:noProof/>
                <w:webHidden/>
              </w:rPr>
              <w:t>3</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678" w:history="1">
            <w:r w:rsidR="00E131C6" w:rsidRPr="00D72647">
              <w:rPr>
                <w:rStyle w:val="Hyperlink"/>
                <w:rFonts w:cstheme="minorHAnsi"/>
                <w:noProof/>
              </w:rPr>
              <w:t>2.</w:t>
            </w:r>
            <w:r w:rsidR="00E131C6">
              <w:rPr>
                <w:rFonts w:asciiTheme="minorHAnsi" w:eastAsiaTheme="minorEastAsia" w:hAnsiTheme="minorHAnsi"/>
                <w:b w:val="0"/>
                <w:noProof/>
                <w:sz w:val="22"/>
                <w:lang w:eastAsia="en-ZA"/>
              </w:rPr>
              <w:tab/>
            </w:r>
            <w:r w:rsidR="00E131C6" w:rsidRPr="00D72647">
              <w:rPr>
                <w:rStyle w:val="Hyperlink"/>
                <w:rFonts w:cstheme="minorHAnsi"/>
                <w:noProof/>
              </w:rPr>
              <w:t>Purpose</w:t>
            </w:r>
            <w:r w:rsidR="00E131C6">
              <w:rPr>
                <w:noProof/>
                <w:webHidden/>
              </w:rPr>
              <w:tab/>
            </w:r>
            <w:r w:rsidR="00E131C6">
              <w:rPr>
                <w:noProof/>
                <w:webHidden/>
              </w:rPr>
              <w:fldChar w:fldCharType="begin"/>
            </w:r>
            <w:r w:rsidR="00E131C6">
              <w:rPr>
                <w:noProof/>
                <w:webHidden/>
              </w:rPr>
              <w:instrText xml:space="preserve"> PAGEREF _Toc119426678 \h </w:instrText>
            </w:r>
            <w:r w:rsidR="00E131C6">
              <w:rPr>
                <w:noProof/>
                <w:webHidden/>
              </w:rPr>
            </w:r>
            <w:r w:rsidR="00E131C6">
              <w:rPr>
                <w:noProof/>
                <w:webHidden/>
              </w:rPr>
              <w:fldChar w:fldCharType="separate"/>
            </w:r>
            <w:r w:rsidR="00E131C6">
              <w:rPr>
                <w:noProof/>
                <w:webHidden/>
              </w:rPr>
              <w:t>3</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679" w:history="1">
            <w:r w:rsidR="00E131C6" w:rsidRPr="00D72647">
              <w:rPr>
                <w:rStyle w:val="Hyperlink"/>
                <w:rFonts w:cstheme="minorHAnsi"/>
                <w:noProof/>
              </w:rPr>
              <w:t>3.</w:t>
            </w:r>
            <w:r w:rsidR="00E131C6">
              <w:rPr>
                <w:rFonts w:asciiTheme="minorHAnsi" w:eastAsiaTheme="minorEastAsia" w:hAnsiTheme="minorHAnsi"/>
                <w:b w:val="0"/>
                <w:noProof/>
                <w:sz w:val="22"/>
                <w:lang w:eastAsia="en-ZA"/>
              </w:rPr>
              <w:tab/>
            </w:r>
            <w:r w:rsidR="00E131C6" w:rsidRPr="00D72647">
              <w:rPr>
                <w:rStyle w:val="Hyperlink"/>
                <w:rFonts w:cstheme="minorHAnsi"/>
                <w:noProof/>
              </w:rPr>
              <w:t>Scope of Work</w:t>
            </w:r>
            <w:r w:rsidR="00E131C6">
              <w:rPr>
                <w:noProof/>
                <w:webHidden/>
              </w:rPr>
              <w:tab/>
            </w:r>
            <w:r w:rsidR="00E131C6">
              <w:rPr>
                <w:noProof/>
                <w:webHidden/>
              </w:rPr>
              <w:fldChar w:fldCharType="begin"/>
            </w:r>
            <w:r w:rsidR="00E131C6">
              <w:rPr>
                <w:noProof/>
                <w:webHidden/>
              </w:rPr>
              <w:instrText xml:space="preserve"> PAGEREF _Toc119426679 \h </w:instrText>
            </w:r>
            <w:r w:rsidR="00E131C6">
              <w:rPr>
                <w:noProof/>
                <w:webHidden/>
              </w:rPr>
            </w:r>
            <w:r w:rsidR="00E131C6">
              <w:rPr>
                <w:noProof/>
                <w:webHidden/>
              </w:rPr>
              <w:fldChar w:fldCharType="separate"/>
            </w:r>
            <w:r w:rsidR="00E131C6">
              <w:rPr>
                <w:noProof/>
                <w:webHidden/>
              </w:rPr>
              <w:t>3</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680" w:history="1">
            <w:r w:rsidR="00E131C6" w:rsidRPr="00D72647">
              <w:rPr>
                <w:rStyle w:val="Hyperlink"/>
                <w:rFonts w:cstheme="minorHAnsi"/>
                <w:noProof/>
              </w:rPr>
              <w:t>4.</w:t>
            </w:r>
            <w:r w:rsidR="00E131C6">
              <w:rPr>
                <w:rFonts w:asciiTheme="minorHAnsi" w:eastAsiaTheme="minorEastAsia" w:hAnsiTheme="minorHAnsi"/>
                <w:b w:val="0"/>
                <w:noProof/>
                <w:sz w:val="22"/>
                <w:lang w:eastAsia="en-ZA"/>
              </w:rPr>
              <w:tab/>
            </w:r>
            <w:r w:rsidR="00E131C6" w:rsidRPr="00D72647">
              <w:rPr>
                <w:rStyle w:val="Hyperlink"/>
                <w:rFonts w:cstheme="minorHAnsi"/>
                <w:noProof/>
              </w:rPr>
              <w:t>Panel Description</w:t>
            </w:r>
            <w:r w:rsidR="00E131C6">
              <w:rPr>
                <w:noProof/>
                <w:webHidden/>
              </w:rPr>
              <w:tab/>
            </w:r>
            <w:r w:rsidR="00E131C6">
              <w:rPr>
                <w:noProof/>
                <w:webHidden/>
              </w:rPr>
              <w:fldChar w:fldCharType="begin"/>
            </w:r>
            <w:r w:rsidR="00E131C6">
              <w:rPr>
                <w:noProof/>
                <w:webHidden/>
              </w:rPr>
              <w:instrText xml:space="preserve"> PAGEREF _Toc119426680 \h </w:instrText>
            </w:r>
            <w:r w:rsidR="00E131C6">
              <w:rPr>
                <w:noProof/>
                <w:webHidden/>
              </w:rPr>
            </w:r>
            <w:r w:rsidR="00E131C6">
              <w:rPr>
                <w:noProof/>
                <w:webHidden/>
              </w:rPr>
              <w:fldChar w:fldCharType="separate"/>
            </w:r>
            <w:r w:rsidR="00E131C6">
              <w:rPr>
                <w:noProof/>
                <w:webHidden/>
              </w:rPr>
              <w:t>5</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681" w:history="1">
            <w:r w:rsidR="00E131C6" w:rsidRPr="00D72647">
              <w:rPr>
                <w:rStyle w:val="Hyperlink"/>
                <w:rFonts w:cstheme="minorHAnsi"/>
                <w:noProof/>
              </w:rPr>
              <w:t>5.</w:t>
            </w:r>
            <w:r w:rsidR="00E131C6">
              <w:rPr>
                <w:rFonts w:asciiTheme="minorHAnsi" w:eastAsiaTheme="minorEastAsia" w:hAnsiTheme="minorHAnsi"/>
                <w:b w:val="0"/>
                <w:noProof/>
                <w:sz w:val="22"/>
                <w:lang w:eastAsia="en-ZA"/>
              </w:rPr>
              <w:tab/>
            </w:r>
            <w:r w:rsidR="00E131C6" w:rsidRPr="00D72647">
              <w:rPr>
                <w:rStyle w:val="Hyperlink"/>
                <w:rFonts w:cstheme="minorHAnsi"/>
                <w:noProof/>
              </w:rPr>
              <w:t>Compliance Requirements</w:t>
            </w:r>
            <w:r w:rsidR="00E131C6">
              <w:rPr>
                <w:noProof/>
                <w:webHidden/>
              </w:rPr>
              <w:tab/>
            </w:r>
            <w:r w:rsidR="00E131C6">
              <w:rPr>
                <w:noProof/>
                <w:webHidden/>
              </w:rPr>
              <w:fldChar w:fldCharType="begin"/>
            </w:r>
            <w:r w:rsidR="00E131C6">
              <w:rPr>
                <w:noProof/>
                <w:webHidden/>
              </w:rPr>
              <w:instrText xml:space="preserve"> PAGEREF _Toc119426681 \h </w:instrText>
            </w:r>
            <w:r w:rsidR="00E131C6">
              <w:rPr>
                <w:noProof/>
                <w:webHidden/>
              </w:rPr>
            </w:r>
            <w:r w:rsidR="00E131C6">
              <w:rPr>
                <w:noProof/>
                <w:webHidden/>
              </w:rPr>
              <w:fldChar w:fldCharType="separate"/>
            </w:r>
            <w:r w:rsidR="00E131C6">
              <w:rPr>
                <w:noProof/>
                <w:webHidden/>
              </w:rPr>
              <w:t>6</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87" w:history="1">
            <w:r w:rsidR="00E131C6" w:rsidRPr="00D72647">
              <w:rPr>
                <w:rStyle w:val="Hyperlink"/>
                <w:rFonts w:cstheme="minorHAnsi"/>
                <w:noProof/>
              </w:rPr>
              <w:t>5.1.</w:t>
            </w:r>
            <w:r w:rsidR="00E131C6">
              <w:rPr>
                <w:rFonts w:asciiTheme="minorHAnsi" w:eastAsiaTheme="minorEastAsia" w:hAnsiTheme="minorHAnsi"/>
                <w:b w:val="0"/>
                <w:noProof/>
                <w:sz w:val="22"/>
                <w:lang w:eastAsia="en-ZA"/>
              </w:rPr>
              <w:tab/>
            </w:r>
            <w:r w:rsidR="00E131C6" w:rsidRPr="00D72647">
              <w:rPr>
                <w:rStyle w:val="Hyperlink"/>
                <w:rFonts w:cstheme="minorHAnsi"/>
                <w:noProof/>
              </w:rPr>
              <w:t>Pre-Qualification Criteria (Gate - 1)</w:t>
            </w:r>
            <w:r w:rsidR="00E131C6">
              <w:rPr>
                <w:noProof/>
                <w:webHidden/>
              </w:rPr>
              <w:tab/>
            </w:r>
            <w:r w:rsidR="00E131C6">
              <w:rPr>
                <w:noProof/>
                <w:webHidden/>
              </w:rPr>
              <w:fldChar w:fldCharType="begin"/>
            </w:r>
            <w:r w:rsidR="00E131C6">
              <w:rPr>
                <w:noProof/>
                <w:webHidden/>
              </w:rPr>
              <w:instrText xml:space="preserve"> PAGEREF _Toc119426687 \h </w:instrText>
            </w:r>
            <w:r w:rsidR="00E131C6">
              <w:rPr>
                <w:noProof/>
                <w:webHidden/>
              </w:rPr>
            </w:r>
            <w:r w:rsidR="00E131C6">
              <w:rPr>
                <w:noProof/>
                <w:webHidden/>
              </w:rPr>
              <w:fldChar w:fldCharType="separate"/>
            </w:r>
            <w:r w:rsidR="00E131C6">
              <w:rPr>
                <w:noProof/>
                <w:webHidden/>
              </w:rPr>
              <w:t>6</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88" w:history="1">
            <w:r w:rsidR="00E131C6" w:rsidRPr="00D72647">
              <w:rPr>
                <w:rStyle w:val="Hyperlink"/>
                <w:rFonts w:cstheme="minorHAnsi"/>
                <w:noProof/>
              </w:rPr>
              <w:t>5.2.</w:t>
            </w:r>
            <w:r w:rsidR="00E131C6">
              <w:rPr>
                <w:rFonts w:asciiTheme="minorHAnsi" w:eastAsiaTheme="minorEastAsia" w:hAnsiTheme="minorHAnsi"/>
                <w:b w:val="0"/>
                <w:noProof/>
                <w:sz w:val="22"/>
                <w:lang w:eastAsia="en-ZA"/>
              </w:rPr>
              <w:tab/>
            </w:r>
            <w:r w:rsidR="00E131C6" w:rsidRPr="00D72647">
              <w:rPr>
                <w:rStyle w:val="Hyperlink"/>
                <w:rFonts w:cstheme="minorHAnsi"/>
                <w:noProof/>
              </w:rPr>
              <w:t>Contracting Requirements</w:t>
            </w:r>
            <w:r w:rsidR="00E131C6">
              <w:rPr>
                <w:noProof/>
                <w:webHidden/>
              </w:rPr>
              <w:tab/>
            </w:r>
            <w:r w:rsidR="00E131C6">
              <w:rPr>
                <w:noProof/>
                <w:webHidden/>
              </w:rPr>
              <w:fldChar w:fldCharType="begin"/>
            </w:r>
            <w:r w:rsidR="00E131C6">
              <w:rPr>
                <w:noProof/>
                <w:webHidden/>
              </w:rPr>
              <w:instrText xml:space="preserve"> PAGEREF _Toc119426688 \h </w:instrText>
            </w:r>
            <w:r w:rsidR="00E131C6">
              <w:rPr>
                <w:noProof/>
                <w:webHidden/>
              </w:rPr>
            </w:r>
            <w:r w:rsidR="00E131C6">
              <w:rPr>
                <w:noProof/>
                <w:webHidden/>
              </w:rPr>
              <w:fldChar w:fldCharType="separate"/>
            </w:r>
            <w:r w:rsidR="00E131C6">
              <w:rPr>
                <w:noProof/>
                <w:webHidden/>
              </w:rPr>
              <w:t>6</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89" w:history="1">
            <w:r w:rsidR="00E131C6" w:rsidRPr="00D72647">
              <w:rPr>
                <w:rStyle w:val="Hyperlink"/>
                <w:rFonts w:cstheme="minorHAnsi"/>
                <w:noProof/>
              </w:rPr>
              <w:t>5.3.</w:t>
            </w:r>
            <w:r w:rsidR="00E131C6">
              <w:rPr>
                <w:rFonts w:asciiTheme="minorHAnsi" w:eastAsiaTheme="minorEastAsia" w:hAnsiTheme="minorHAnsi"/>
                <w:b w:val="0"/>
                <w:noProof/>
                <w:sz w:val="22"/>
                <w:lang w:eastAsia="en-ZA"/>
              </w:rPr>
              <w:tab/>
            </w:r>
            <w:r w:rsidR="00E131C6" w:rsidRPr="00D72647">
              <w:rPr>
                <w:rStyle w:val="Hyperlink"/>
                <w:rFonts w:cstheme="minorHAnsi"/>
                <w:noProof/>
              </w:rPr>
              <w:t>Applicable Necsa Policies</w:t>
            </w:r>
            <w:r w:rsidR="00E131C6">
              <w:rPr>
                <w:noProof/>
                <w:webHidden/>
              </w:rPr>
              <w:tab/>
            </w:r>
            <w:r w:rsidR="00E131C6">
              <w:rPr>
                <w:noProof/>
                <w:webHidden/>
              </w:rPr>
              <w:fldChar w:fldCharType="begin"/>
            </w:r>
            <w:r w:rsidR="00E131C6">
              <w:rPr>
                <w:noProof/>
                <w:webHidden/>
              </w:rPr>
              <w:instrText xml:space="preserve"> PAGEREF _Toc119426689 \h </w:instrText>
            </w:r>
            <w:r w:rsidR="00E131C6">
              <w:rPr>
                <w:noProof/>
                <w:webHidden/>
              </w:rPr>
            </w:r>
            <w:r w:rsidR="00E131C6">
              <w:rPr>
                <w:noProof/>
                <w:webHidden/>
              </w:rPr>
              <w:fldChar w:fldCharType="separate"/>
            </w:r>
            <w:r w:rsidR="00E131C6">
              <w:rPr>
                <w:noProof/>
                <w:webHidden/>
              </w:rPr>
              <w:t>6</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90" w:history="1">
            <w:r w:rsidR="00E131C6" w:rsidRPr="00D72647">
              <w:rPr>
                <w:rStyle w:val="Hyperlink"/>
                <w:rFonts w:cstheme="minorHAnsi"/>
                <w:noProof/>
              </w:rPr>
              <w:t>5.4.</w:t>
            </w:r>
            <w:r w:rsidR="00E131C6">
              <w:rPr>
                <w:rFonts w:asciiTheme="minorHAnsi" w:eastAsiaTheme="minorEastAsia" w:hAnsiTheme="minorHAnsi"/>
                <w:b w:val="0"/>
                <w:noProof/>
                <w:sz w:val="22"/>
                <w:lang w:eastAsia="en-ZA"/>
              </w:rPr>
              <w:tab/>
            </w:r>
            <w:r w:rsidR="00E131C6" w:rsidRPr="00D72647">
              <w:rPr>
                <w:rStyle w:val="Hyperlink"/>
                <w:rFonts w:cstheme="minorHAnsi"/>
                <w:noProof/>
              </w:rPr>
              <w:t>Requirements to Access Necsa Site</w:t>
            </w:r>
            <w:r w:rsidR="00E131C6">
              <w:rPr>
                <w:noProof/>
                <w:webHidden/>
              </w:rPr>
              <w:tab/>
            </w:r>
            <w:r w:rsidR="00E131C6">
              <w:rPr>
                <w:noProof/>
                <w:webHidden/>
              </w:rPr>
              <w:fldChar w:fldCharType="begin"/>
            </w:r>
            <w:r w:rsidR="00E131C6">
              <w:rPr>
                <w:noProof/>
                <w:webHidden/>
              </w:rPr>
              <w:instrText xml:space="preserve"> PAGEREF _Toc119426690 \h </w:instrText>
            </w:r>
            <w:r w:rsidR="00E131C6">
              <w:rPr>
                <w:noProof/>
                <w:webHidden/>
              </w:rPr>
            </w:r>
            <w:r w:rsidR="00E131C6">
              <w:rPr>
                <w:noProof/>
                <w:webHidden/>
              </w:rPr>
              <w:fldChar w:fldCharType="separate"/>
            </w:r>
            <w:r w:rsidR="00E131C6">
              <w:rPr>
                <w:noProof/>
                <w:webHidden/>
              </w:rPr>
              <w:t>7</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91" w:history="1">
            <w:r w:rsidR="00E131C6" w:rsidRPr="00D72647">
              <w:rPr>
                <w:rStyle w:val="Hyperlink"/>
                <w:rFonts w:cstheme="minorHAnsi"/>
                <w:noProof/>
              </w:rPr>
              <w:t>5.5.</w:t>
            </w:r>
            <w:r w:rsidR="00E131C6">
              <w:rPr>
                <w:rFonts w:asciiTheme="minorHAnsi" w:eastAsiaTheme="minorEastAsia" w:hAnsiTheme="minorHAnsi"/>
                <w:b w:val="0"/>
                <w:noProof/>
                <w:sz w:val="22"/>
                <w:lang w:eastAsia="en-ZA"/>
              </w:rPr>
              <w:tab/>
            </w:r>
            <w:r w:rsidR="00E131C6" w:rsidRPr="00D72647">
              <w:rPr>
                <w:rStyle w:val="Hyperlink"/>
                <w:rFonts w:cstheme="minorHAnsi"/>
                <w:noProof/>
              </w:rPr>
              <w:t>Emergencies, Incidents, Accidents</w:t>
            </w:r>
            <w:r w:rsidR="00E131C6">
              <w:rPr>
                <w:noProof/>
                <w:webHidden/>
              </w:rPr>
              <w:tab/>
            </w:r>
            <w:r w:rsidR="00E131C6">
              <w:rPr>
                <w:noProof/>
                <w:webHidden/>
              </w:rPr>
              <w:fldChar w:fldCharType="begin"/>
            </w:r>
            <w:r w:rsidR="00E131C6">
              <w:rPr>
                <w:noProof/>
                <w:webHidden/>
              </w:rPr>
              <w:instrText xml:space="preserve"> PAGEREF _Toc119426691 \h </w:instrText>
            </w:r>
            <w:r w:rsidR="00E131C6">
              <w:rPr>
                <w:noProof/>
                <w:webHidden/>
              </w:rPr>
            </w:r>
            <w:r w:rsidR="00E131C6">
              <w:rPr>
                <w:noProof/>
                <w:webHidden/>
              </w:rPr>
              <w:fldChar w:fldCharType="separate"/>
            </w:r>
            <w:r w:rsidR="00E131C6">
              <w:rPr>
                <w:noProof/>
                <w:webHidden/>
              </w:rPr>
              <w:t>7</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92" w:history="1">
            <w:r w:rsidR="00E131C6" w:rsidRPr="00D72647">
              <w:rPr>
                <w:rStyle w:val="Hyperlink"/>
                <w:rFonts w:cstheme="minorHAnsi"/>
                <w:noProof/>
              </w:rPr>
              <w:t>5.6.</w:t>
            </w:r>
            <w:r w:rsidR="00E131C6">
              <w:rPr>
                <w:rFonts w:asciiTheme="minorHAnsi" w:eastAsiaTheme="minorEastAsia" w:hAnsiTheme="minorHAnsi"/>
                <w:b w:val="0"/>
                <w:noProof/>
                <w:sz w:val="22"/>
                <w:lang w:eastAsia="en-ZA"/>
              </w:rPr>
              <w:tab/>
            </w:r>
            <w:r w:rsidR="00E131C6" w:rsidRPr="00D72647">
              <w:rPr>
                <w:rStyle w:val="Hyperlink"/>
                <w:rFonts w:cstheme="minorHAnsi"/>
                <w:noProof/>
              </w:rPr>
              <w:t>Necsa Requirements for Quality</w:t>
            </w:r>
            <w:r w:rsidR="00E131C6">
              <w:rPr>
                <w:noProof/>
                <w:webHidden/>
              </w:rPr>
              <w:tab/>
            </w:r>
            <w:r w:rsidR="00E131C6">
              <w:rPr>
                <w:noProof/>
                <w:webHidden/>
              </w:rPr>
              <w:fldChar w:fldCharType="begin"/>
            </w:r>
            <w:r w:rsidR="00E131C6">
              <w:rPr>
                <w:noProof/>
                <w:webHidden/>
              </w:rPr>
              <w:instrText xml:space="preserve"> PAGEREF _Toc119426692 \h </w:instrText>
            </w:r>
            <w:r w:rsidR="00E131C6">
              <w:rPr>
                <w:noProof/>
                <w:webHidden/>
              </w:rPr>
            </w:r>
            <w:r w:rsidR="00E131C6">
              <w:rPr>
                <w:noProof/>
                <w:webHidden/>
              </w:rPr>
              <w:fldChar w:fldCharType="separate"/>
            </w:r>
            <w:r w:rsidR="00E131C6">
              <w:rPr>
                <w:noProof/>
                <w:webHidden/>
              </w:rPr>
              <w:t>7</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93" w:history="1">
            <w:r w:rsidR="00E131C6" w:rsidRPr="00D72647">
              <w:rPr>
                <w:rStyle w:val="Hyperlink"/>
                <w:rFonts w:cstheme="minorHAnsi"/>
                <w:noProof/>
              </w:rPr>
              <w:t>5.7.</w:t>
            </w:r>
            <w:r w:rsidR="00E131C6">
              <w:rPr>
                <w:rFonts w:asciiTheme="minorHAnsi" w:eastAsiaTheme="minorEastAsia" w:hAnsiTheme="minorHAnsi"/>
                <w:b w:val="0"/>
                <w:noProof/>
                <w:sz w:val="22"/>
                <w:lang w:eastAsia="en-ZA"/>
              </w:rPr>
              <w:tab/>
            </w:r>
            <w:r w:rsidR="00E131C6" w:rsidRPr="00D72647">
              <w:rPr>
                <w:rStyle w:val="Hyperlink"/>
                <w:rFonts w:cstheme="minorHAnsi"/>
                <w:noProof/>
              </w:rPr>
              <w:t>Necsa Requirements for Project SHEQ</w:t>
            </w:r>
            <w:r w:rsidR="00E131C6">
              <w:rPr>
                <w:noProof/>
                <w:webHidden/>
              </w:rPr>
              <w:tab/>
            </w:r>
            <w:r w:rsidR="00E131C6">
              <w:rPr>
                <w:noProof/>
                <w:webHidden/>
              </w:rPr>
              <w:fldChar w:fldCharType="begin"/>
            </w:r>
            <w:r w:rsidR="00E131C6">
              <w:rPr>
                <w:noProof/>
                <w:webHidden/>
              </w:rPr>
              <w:instrText xml:space="preserve"> PAGEREF _Toc119426693 \h </w:instrText>
            </w:r>
            <w:r w:rsidR="00E131C6">
              <w:rPr>
                <w:noProof/>
                <w:webHidden/>
              </w:rPr>
            </w:r>
            <w:r w:rsidR="00E131C6">
              <w:rPr>
                <w:noProof/>
                <w:webHidden/>
              </w:rPr>
              <w:fldChar w:fldCharType="separate"/>
            </w:r>
            <w:r w:rsidR="00E131C6">
              <w:rPr>
                <w:noProof/>
                <w:webHidden/>
              </w:rPr>
              <w:t>7</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694" w:history="1">
            <w:r w:rsidR="00E131C6" w:rsidRPr="00D72647">
              <w:rPr>
                <w:rStyle w:val="Hyperlink"/>
                <w:rFonts w:cstheme="minorHAnsi"/>
                <w:noProof/>
              </w:rPr>
              <w:t>6.</w:t>
            </w:r>
            <w:r w:rsidR="00E131C6">
              <w:rPr>
                <w:rFonts w:asciiTheme="minorHAnsi" w:eastAsiaTheme="minorEastAsia" w:hAnsiTheme="minorHAnsi"/>
                <w:b w:val="0"/>
                <w:noProof/>
                <w:sz w:val="22"/>
                <w:lang w:eastAsia="en-ZA"/>
              </w:rPr>
              <w:tab/>
            </w:r>
            <w:r w:rsidR="00E131C6" w:rsidRPr="00D72647">
              <w:rPr>
                <w:rStyle w:val="Hyperlink"/>
                <w:rFonts w:cstheme="minorHAnsi"/>
                <w:noProof/>
              </w:rPr>
              <w:t>Instruction to Bidders</w:t>
            </w:r>
            <w:r w:rsidR="00E131C6">
              <w:rPr>
                <w:noProof/>
                <w:webHidden/>
              </w:rPr>
              <w:tab/>
            </w:r>
            <w:r w:rsidR="00E131C6">
              <w:rPr>
                <w:noProof/>
                <w:webHidden/>
              </w:rPr>
              <w:fldChar w:fldCharType="begin"/>
            </w:r>
            <w:r w:rsidR="00E131C6">
              <w:rPr>
                <w:noProof/>
                <w:webHidden/>
              </w:rPr>
              <w:instrText xml:space="preserve"> PAGEREF _Toc119426694 \h </w:instrText>
            </w:r>
            <w:r w:rsidR="00E131C6">
              <w:rPr>
                <w:noProof/>
                <w:webHidden/>
              </w:rPr>
            </w:r>
            <w:r w:rsidR="00E131C6">
              <w:rPr>
                <w:noProof/>
                <w:webHidden/>
              </w:rPr>
              <w:fldChar w:fldCharType="separate"/>
            </w:r>
            <w:r w:rsidR="00E131C6">
              <w:rPr>
                <w:noProof/>
                <w:webHidden/>
              </w:rPr>
              <w:t>7</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96" w:history="1">
            <w:r w:rsidR="00E131C6" w:rsidRPr="00D72647">
              <w:rPr>
                <w:rStyle w:val="Hyperlink"/>
                <w:rFonts w:cstheme="minorHAnsi"/>
                <w:noProof/>
              </w:rPr>
              <w:t>6.1.</w:t>
            </w:r>
            <w:r w:rsidR="00E131C6">
              <w:rPr>
                <w:rFonts w:asciiTheme="minorHAnsi" w:eastAsiaTheme="minorEastAsia" w:hAnsiTheme="minorHAnsi"/>
                <w:b w:val="0"/>
                <w:noProof/>
                <w:sz w:val="22"/>
                <w:lang w:eastAsia="en-ZA"/>
              </w:rPr>
              <w:tab/>
            </w:r>
            <w:r w:rsidR="00E131C6" w:rsidRPr="00D72647">
              <w:rPr>
                <w:rStyle w:val="Hyperlink"/>
                <w:rFonts w:cstheme="minorHAnsi"/>
                <w:noProof/>
              </w:rPr>
              <w:t>General</w:t>
            </w:r>
            <w:r w:rsidR="00E131C6">
              <w:rPr>
                <w:noProof/>
                <w:webHidden/>
              </w:rPr>
              <w:tab/>
            </w:r>
            <w:r w:rsidR="00E131C6">
              <w:rPr>
                <w:noProof/>
                <w:webHidden/>
              </w:rPr>
              <w:fldChar w:fldCharType="begin"/>
            </w:r>
            <w:r w:rsidR="00E131C6">
              <w:rPr>
                <w:noProof/>
                <w:webHidden/>
              </w:rPr>
              <w:instrText xml:space="preserve"> PAGEREF _Toc119426696 \h </w:instrText>
            </w:r>
            <w:r w:rsidR="00E131C6">
              <w:rPr>
                <w:noProof/>
                <w:webHidden/>
              </w:rPr>
            </w:r>
            <w:r w:rsidR="00E131C6">
              <w:rPr>
                <w:noProof/>
                <w:webHidden/>
              </w:rPr>
              <w:fldChar w:fldCharType="separate"/>
            </w:r>
            <w:r w:rsidR="00E131C6">
              <w:rPr>
                <w:noProof/>
                <w:webHidden/>
              </w:rPr>
              <w:t>7</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697" w:history="1">
            <w:r w:rsidR="00E131C6" w:rsidRPr="00D72647">
              <w:rPr>
                <w:rStyle w:val="Hyperlink"/>
                <w:rFonts w:cstheme="minorHAnsi"/>
                <w:noProof/>
              </w:rPr>
              <w:t>6.2.</w:t>
            </w:r>
            <w:r w:rsidR="00E131C6">
              <w:rPr>
                <w:rFonts w:asciiTheme="minorHAnsi" w:eastAsiaTheme="minorEastAsia" w:hAnsiTheme="minorHAnsi"/>
                <w:b w:val="0"/>
                <w:noProof/>
                <w:sz w:val="22"/>
                <w:lang w:eastAsia="en-ZA"/>
              </w:rPr>
              <w:tab/>
            </w:r>
            <w:r w:rsidR="00E131C6" w:rsidRPr="00D72647">
              <w:rPr>
                <w:rStyle w:val="Hyperlink"/>
                <w:rFonts w:cstheme="minorHAnsi"/>
                <w:noProof/>
              </w:rPr>
              <w:t>Bidder Information</w:t>
            </w:r>
            <w:r w:rsidR="00E131C6">
              <w:rPr>
                <w:noProof/>
                <w:webHidden/>
              </w:rPr>
              <w:tab/>
            </w:r>
            <w:r w:rsidR="00E131C6">
              <w:rPr>
                <w:noProof/>
                <w:webHidden/>
              </w:rPr>
              <w:fldChar w:fldCharType="begin"/>
            </w:r>
            <w:r w:rsidR="00E131C6">
              <w:rPr>
                <w:noProof/>
                <w:webHidden/>
              </w:rPr>
              <w:instrText xml:space="preserve"> PAGEREF _Toc119426697 \h </w:instrText>
            </w:r>
            <w:r w:rsidR="00E131C6">
              <w:rPr>
                <w:noProof/>
                <w:webHidden/>
              </w:rPr>
            </w:r>
            <w:r w:rsidR="00E131C6">
              <w:rPr>
                <w:noProof/>
                <w:webHidden/>
              </w:rPr>
              <w:fldChar w:fldCharType="separate"/>
            </w:r>
            <w:r w:rsidR="00E131C6">
              <w:rPr>
                <w:noProof/>
                <w:webHidden/>
              </w:rPr>
              <w:t>8</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698" w:history="1">
            <w:r w:rsidR="00E131C6" w:rsidRPr="00D72647">
              <w:rPr>
                <w:rStyle w:val="Hyperlink"/>
                <w:rFonts w:cstheme="minorHAnsi"/>
                <w:noProof/>
              </w:rPr>
              <w:t>7.</w:t>
            </w:r>
            <w:r w:rsidR="00E131C6">
              <w:rPr>
                <w:rFonts w:asciiTheme="minorHAnsi" w:eastAsiaTheme="minorEastAsia" w:hAnsiTheme="minorHAnsi"/>
                <w:b w:val="0"/>
                <w:noProof/>
                <w:sz w:val="22"/>
                <w:lang w:eastAsia="en-ZA"/>
              </w:rPr>
              <w:tab/>
            </w:r>
            <w:r w:rsidR="00E131C6" w:rsidRPr="00D72647">
              <w:rPr>
                <w:rStyle w:val="Hyperlink"/>
                <w:rFonts w:cstheme="minorHAnsi"/>
                <w:noProof/>
              </w:rPr>
              <w:t>Necsa’s Bidding Rights</w:t>
            </w:r>
            <w:r w:rsidR="00E131C6">
              <w:rPr>
                <w:noProof/>
                <w:webHidden/>
              </w:rPr>
              <w:tab/>
            </w:r>
            <w:r w:rsidR="00E131C6">
              <w:rPr>
                <w:noProof/>
                <w:webHidden/>
              </w:rPr>
              <w:fldChar w:fldCharType="begin"/>
            </w:r>
            <w:r w:rsidR="00E131C6">
              <w:rPr>
                <w:noProof/>
                <w:webHidden/>
              </w:rPr>
              <w:instrText xml:space="preserve"> PAGEREF _Toc119426698 \h </w:instrText>
            </w:r>
            <w:r w:rsidR="00E131C6">
              <w:rPr>
                <w:noProof/>
                <w:webHidden/>
              </w:rPr>
            </w:r>
            <w:r w:rsidR="00E131C6">
              <w:rPr>
                <w:noProof/>
                <w:webHidden/>
              </w:rPr>
              <w:fldChar w:fldCharType="separate"/>
            </w:r>
            <w:r w:rsidR="00E131C6">
              <w:rPr>
                <w:noProof/>
                <w:webHidden/>
              </w:rPr>
              <w:t>8</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699" w:history="1">
            <w:r w:rsidR="00E131C6" w:rsidRPr="00D72647">
              <w:rPr>
                <w:rStyle w:val="Hyperlink"/>
                <w:rFonts w:cstheme="minorHAnsi"/>
                <w:noProof/>
              </w:rPr>
              <w:t>8.</w:t>
            </w:r>
            <w:r w:rsidR="00E131C6">
              <w:rPr>
                <w:rFonts w:asciiTheme="minorHAnsi" w:eastAsiaTheme="minorEastAsia" w:hAnsiTheme="minorHAnsi"/>
                <w:b w:val="0"/>
                <w:noProof/>
                <w:sz w:val="22"/>
                <w:lang w:eastAsia="en-ZA"/>
              </w:rPr>
              <w:tab/>
            </w:r>
            <w:r w:rsidR="00E131C6" w:rsidRPr="00D72647">
              <w:rPr>
                <w:rStyle w:val="Hyperlink"/>
                <w:rFonts w:cstheme="minorHAnsi"/>
                <w:noProof/>
              </w:rPr>
              <w:t>Bidding Process</w:t>
            </w:r>
            <w:r w:rsidR="00E131C6">
              <w:rPr>
                <w:noProof/>
                <w:webHidden/>
              </w:rPr>
              <w:tab/>
            </w:r>
            <w:r w:rsidR="00E131C6">
              <w:rPr>
                <w:noProof/>
                <w:webHidden/>
              </w:rPr>
              <w:fldChar w:fldCharType="begin"/>
            </w:r>
            <w:r w:rsidR="00E131C6">
              <w:rPr>
                <w:noProof/>
                <w:webHidden/>
              </w:rPr>
              <w:instrText xml:space="preserve"> PAGEREF _Toc119426699 \h </w:instrText>
            </w:r>
            <w:r w:rsidR="00E131C6">
              <w:rPr>
                <w:noProof/>
                <w:webHidden/>
              </w:rPr>
            </w:r>
            <w:r w:rsidR="00E131C6">
              <w:rPr>
                <w:noProof/>
                <w:webHidden/>
              </w:rPr>
              <w:fldChar w:fldCharType="separate"/>
            </w:r>
            <w:r w:rsidR="00E131C6">
              <w:rPr>
                <w:noProof/>
                <w:webHidden/>
              </w:rPr>
              <w:t>8</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02" w:history="1">
            <w:r w:rsidR="00E131C6" w:rsidRPr="00D72647">
              <w:rPr>
                <w:rStyle w:val="Hyperlink"/>
                <w:rFonts w:cstheme="minorHAnsi"/>
                <w:noProof/>
              </w:rPr>
              <w:t>8.1.</w:t>
            </w:r>
            <w:r w:rsidR="00E131C6">
              <w:rPr>
                <w:rFonts w:asciiTheme="minorHAnsi" w:eastAsiaTheme="minorEastAsia" w:hAnsiTheme="minorHAnsi"/>
                <w:b w:val="0"/>
                <w:noProof/>
                <w:sz w:val="22"/>
                <w:lang w:eastAsia="en-ZA"/>
              </w:rPr>
              <w:tab/>
            </w:r>
            <w:r w:rsidR="00E131C6" w:rsidRPr="00D72647">
              <w:rPr>
                <w:rStyle w:val="Hyperlink"/>
                <w:rFonts w:cstheme="minorHAnsi"/>
                <w:noProof/>
              </w:rPr>
              <w:t>General Bidding Process Requirements</w:t>
            </w:r>
            <w:r w:rsidR="00E131C6">
              <w:rPr>
                <w:noProof/>
                <w:webHidden/>
              </w:rPr>
              <w:tab/>
            </w:r>
            <w:r w:rsidR="00E131C6">
              <w:rPr>
                <w:noProof/>
                <w:webHidden/>
              </w:rPr>
              <w:fldChar w:fldCharType="begin"/>
            </w:r>
            <w:r w:rsidR="00E131C6">
              <w:rPr>
                <w:noProof/>
                <w:webHidden/>
              </w:rPr>
              <w:instrText xml:space="preserve"> PAGEREF _Toc119426702 \h </w:instrText>
            </w:r>
            <w:r w:rsidR="00E131C6">
              <w:rPr>
                <w:noProof/>
                <w:webHidden/>
              </w:rPr>
            </w:r>
            <w:r w:rsidR="00E131C6">
              <w:rPr>
                <w:noProof/>
                <w:webHidden/>
              </w:rPr>
              <w:fldChar w:fldCharType="separate"/>
            </w:r>
            <w:r w:rsidR="00E131C6">
              <w:rPr>
                <w:noProof/>
                <w:webHidden/>
              </w:rPr>
              <w:t>8</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03" w:history="1">
            <w:r w:rsidR="00E131C6" w:rsidRPr="00D72647">
              <w:rPr>
                <w:rStyle w:val="Hyperlink"/>
                <w:rFonts w:cstheme="minorHAnsi"/>
                <w:noProof/>
              </w:rPr>
              <w:t>8.2.</w:t>
            </w:r>
            <w:r w:rsidR="00E131C6">
              <w:rPr>
                <w:rFonts w:asciiTheme="minorHAnsi" w:eastAsiaTheme="minorEastAsia" w:hAnsiTheme="minorHAnsi"/>
                <w:b w:val="0"/>
                <w:noProof/>
                <w:sz w:val="22"/>
                <w:lang w:eastAsia="en-ZA"/>
              </w:rPr>
              <w:tab/>
            </w:r>
            <w:r w:rsidR="00E131C6" w:rsidRPr="00D72647">
              <w:rPr>
                <w:rStyle w:val="Hyperlink"/>
                <w:rFonts w:cstheme="minorHAnsi"/>
                <w:noProof/>
              </w:rPr>
              <w:t>Bid Submission Requirements</w:t>
            </w:r>
            <w:r w:rsidR="00E131C6">
              <w:rPr>
                <w:noProof/>
                <w:webHidden/>
              </w:rPr>
              <w:tab/>
            </w:r>
            <w:r w:rsidR="00E131C6">
              <w:rPr>
                <w:noProof/>
                <w:webHidden/>
              </w:rPr>
              <w:fldChar w:fldCharType="begin"/>
            </w:r>
            <w:r w:rsidR="00E131C6">
              <w:rPr>
                <w:noProof/>
                <w:webHidden/>
              </w:rPr>
              <w:instrText xml:space="preserve"> PAGEREF _Toc119426703 \h </w:instrText>
            </w:r>
            <w:r w:rsidR="00E131C6">
              <w:rPr>
                <w:noProof/>
                <w:webHidden/>
              </w:rPr>
            </w:r>
            <w:r w:rsidR="00E131C6">
              <w:rPr>
                <w:noProof/>
                <w:webHidden/>
              </w:rPr>
              <w:fldChar w:fldCharType="separate"/>
            </w:r>
            <w:r w:rsidR="00E131C6">
              <w:rPr>
                <w:noProof/>
                <w:webHidden/>
              </w:rPr>
              <w:t>9</w:t>
            </w:r>
            <w:r w:rsidR="00E131C6">
              <w:rPr>
                <w:noProof/>
                <w:webHidden/>
              </w:rPr>
              <w:fldChar w:fldCharType="end"/>
            </w:r>
          </w:hyperlink>
        </w:p>
        <w:p w:rsidR="00E131C6" w:rsidRDefault="00B44043">
          <w:pPr>
            <w:pStyle w:val="TOC1"/>
            <w:tabs>
              <w:tab w:val="left" w:pos="425"/>
              <w:tab w:val="right" w:leader="dot" w:pos="9736"/>
            </w:tabs>
            <w:rPr>
              <w:rFonts w:asciiTheme="minorHAnsi" w:eastAsiaTheme="minorEastAsia" w:hAnsiTheme="minorHAnsi"/>
              <w:b w:val="0"/>
              <w:noProof/>
              <w:sz w:val="22"/>
              <w:lang w:eastAsia="en-ZA"/>
            </w:rPr>
          </w:pPr>
          <w:hyperlink w:anchor="_Toc119426704" w:history="1">
            <w:r w:rsidR="00E131C6" w:rsidRPr="00D72647">
              <w:rPr>
                <w:rStyle w:val="Hyperlink"/>
                <w:rFonts w:cstheme="minorHAnsi"/>
                <w:noProof/>
              </w:rPr>
              <w:t>9.</w:t>
            </w:r>
            <w:r w:rsidR="00E131C6">
              <w:rPr>
                <w:rFonts w:asciiTheme="minorHAnsi" w:eastAsiaTheme="minorEastAsia" w:hAnsiTheme="minorHAnsi"/>
                <w:b w:val="0"/>
                <w:noProof/>
                <w:sz w:val="22"/>
                <w:lang w:eastAsia="en-ZA"/>
              </w:rPr>
              <w:tab/>
            </w:r>
            <w:r w:rsidR="00E131C6" w:rsidRPr="00D72647">
              <w:rPr>
                <w:rStyle w:val="Hyperlink"/>
                <w:rFonts w:cstheme="minorHAnsi"/>
                <w:noProof/>
              </w:rPr>
              <w:t>Contents of the ITB Submission</w:t>
            </w:r>
            <w:r w:rsidR="00E131C6">
              <w:rPr>
                <w:noProof/>
                <w:webHidden/>
              </w:rPr>
              <w:tab/>
            </w:r>
            <w:r w:rsidR="00E131C6">
              <w:rPr>
                <w:noProof/>
                <w:webHidden/>
              </w:rPr>
              <w:fldChar w:fldCharType="begin"/>
            </w:r>
            <w:r w:rsidR="00E131C6">
              <w:rPr>
                <w:noProof/>
                <w:webHidden/>
              </w:rPr>
              <w:instrText xml:space="preserve"> PAGEREF _Toc119426704 \h </w:instrText>
            </w:r>
            <w:r w:rsidR="00E131C6">
              <w:rPr>
                <w:noProof/>
                <w:webHidden/>
              </w:rPr>
            </w:r>
            <w:r w:rsidR="00E131C6">
              <w:rPr>
                <w:noProof/>
                <w:webHidden/>
              </w:rPr>
              <w:fldChar w:fldCharType="separate"/>
            </w:r>
            <w:r w:rsidR="00E131C6">
              <w:rPr>
                <w:noProof/>
                <w:webHidden/>
              </w:rPr>
              <w:t>9</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06" w:history="1">
            <w:r w:rsidR="00E131C6" w:rsidRPr="00D72647">
              <w:rPr>
                <w:rStyle w:val="Hyperlink"/>
                <w:rFonts w:cstheme="minorHAnsi"/>
                <w:noProof/>
              </w:rPr>
              <w:t>9.1.</w:t>
            </w:r>
            <w:r w:rsidR="00E131C6">
              <w:rPr>
                <w:rFonts w:asciiTheme="minorHAnsi" w:eastAsiaTheme="minorEastAsia" w:hAnsiTheme="minorHAnsi"/>
                <w:b w:val="0"/>
                <w:noProof/>
                <w:sz w:val="22"/>
                <w:lang w:eastAsia="en-ZA"/>
              </w:rPr>
              <w:tab/>
            </w:r>
            <w:r w:rsidR="00E131C6" w:rsidRPr="00D72647">
              <w:rPr>
                <w:rStyle w:val="Hyperlink"/>
                <w:rFonts w:cstheme="minorHAnsi"/>
                <w:noProof/>
              </w:rPr>
              <w:t>Contents of Envelope/Folder 1</w:t>
            </w:r>
            <w:r w:rsidR="00E131C6">
              <w:rPr>
                <w:noProof/>
                <w:webHidden/>
              </w:rPr>
              <w:tab/>
            </w:r>
            <w:r w:rsidR="00E131C6">
              <w:rPr>
                <w:noProof/>
                <w:webHidden/>
              </w:rPr>
              <w:fldChar w:fldCharType="begin"/>
            </w:r>
            <w:r w:rsidR="00E131C6">
              <w:rPr>
                <w:noProof/>
                <w:webHidden/>
              </w:rPr>
              <w:instrText xml:space="preserve"> PAGEREF _Toc119426706 \h </w:instrText>
            </w:r>
            <w:r w:rsidR="00E131C6">
              <w:rPr>
                <w:noProof/>
                <w:webHidden/>
              </w:rPr>
            </w:r>
            <w:r w:rsidR="00E131C6">
              <w:rPr>
                <w:noProof/>
                <w:webHidden/>
              </w:rPr>
              <w:fldChar w:fldCharType="separate"/>
            </w:r>
            <w:r w:rsidR="00E131C6">
              <w:rPr>
                <w:noProof/>
                <w:webHidden/>
              </w:rPr>
              <w:t>9</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07" w:history="1">
            <w:r w:rsidR="00E131C6" w:rsidRPr="00D72647">
              <w:rPr>
                <w:rStyle w:val="Hyperlink"/>
                <w:rFonts w:cstheme="minorHAnsi"/>
                <w:noProof/>
              </w:rPr>
              <w:t>9.2.</w:t>
            </w:r>
            <w:r w:rsidR="00E131C6">
              <w:rPr>
                <w:rFonts w:asciiTheme="minorHAnsi" w:eastAsiaTheme="minorEastAsia" w:hAnsiTheme="minorHAnsi"/>
                <w:b w:val="0"/>
                <w:noProof/>
                <w:sz w:val="22"/>
                <w:lang w:eastAsia="en-ZA"/>
              </w:rPr>
              <w:tab/>
            </w:r>
            <w:r w:rsidR="00E131C6" w:rsidRPr="00D72647">
              <w:rPr>
                <w:rStyle w:val="Hyperlink"/>
                <w:rFonts w:cstheme="minorHAnsi"/>
                <w:noProof/>
              </w:rPr>
              <w:t>Contents of Envelope 2 /Folder 2</w:t>
            </w:r>
            <w:r w:rsidR="00E131C6">
              <w:rPr>
                <w:noProof/>
                <w:webHidden/>
              </w:rPr>
              <w:tab/>
            </w:r>
            <w:r w:rsidR="00E131C6">
              <w:rPr>
                <w:noProof/>
                <w:webHidden/>
              </w:rPr>
              <w:fldChar w:fldCharType="begin"/>
            </w:r>
            <w:r w:rsidR="00E131C6">
              <w:rPr>
                <w:noProof/>
                <w:webHidden/>
              </w:rPr>
              <w:instrText xml:space="preserve"> PAGEREF _Toc119426707 \h </w:instrText>
            </w:r>
            <w:r w:rsidR="00E131C6">
              <w:rPr>
                <w:noProof/>
                <w:webHidden/>
              </w:rPr>
            </w:r>
            <w:r w:rsidR="00E131C6">
              <w:rPr>
                <w:noProof/>
                <w:webHidden/>
              </w:rPr>
              <w:fldChar w:fldCharType="separate"/>
            </w:r>
            <w:r w:rsidR="00E131C6">
              <w:rPr>
                <w:noProof/>
                <w:webHidden/>
              </w:rPr>
              <w:t>10</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08" w:history="1">
            <w:r w:rsidR="00E131C6" w:rsidRPr="00D72647">
              <w:rPr>
                <w:rStyle w:val="Hyperlink"/>
                <w:rFonts w:cstheme="minorHAnsi"/>
                <w:noProof/>
              </w:rPr>
              <w:t>10.</w:t>
            </w:r>
            <w:r w:rsidR="00E131C6">
              <w:rPr>
                <w:rFonts w:asciiTheme="minorHAnsi" w:eastAsiaTheme="minorEastAsia" w:hAnsiTheme="minorHAnsi"/>
                <w:b w:val="0"/>
                <w:noProof/>
                <w:sz w:val="22"/>
                <w:lang w:eastAsia="en-ZA"/>
              </w:rPr>
              <w:tab/>
            </w:r>
            <w:r w:rsidR="00E131C6" w:rsidRPr="00D72647">
              <w:rPr>
                <w:rStyle w:val="Hyperlink"/>
                <w:rFonts w:cstheme="minorHAnsi"/>
                <w:noProof/>
              </w:rPr>
              <w:t>ITB Evaluation – (Gate - 2)</w:t>
            </w:r>
            <w:r w:rsidR="00E131C6">
              <w:rPr>
                <w:noProof/>
                <w:webHidden/>
              </w:rPr>
              <w:tab/>
            </w:r>
            <w:r w:rsidR="00E131C6">
              <w:rPr>
                <w:noProof/>
                <w:webHidden/>
              </w:rPr>
              <w:fldChar w:fldCharType="begin"/>
            </w:r>
            <w:r w:rsidR="00E131C6">
              <w:rPr>
                <w:noProof/>
                <w:webHidden/>
              </w:rPr>
              <w:instrText xml:space="preserve"> PAGEREF _Toc119426708 \h </w:instrText>
            </w:r>
            <w:r w:rsidR="00E131C6">
              <w:rPr>
                <w:noProof/>
                <w:webHidden/>
              </w:rPr>
            </w:r>
            <w:r w:rsidR="00E131C6">
              <w:rPr>
                <w:noProof/>
                <w:webHidden/>
              </w:rPr>
              <w:fldChar w:fldCharType="separate"/>
            </w:r>
            <w:r w:rsidR="00E131C6">
              <w:rPr>
                <w:noProof/>
                <w:webHidden/>
              </w:rPr>
              <w:t>10</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09" w:history="1">
            <w:r w:rsidR="00E131C6" w:rsidRPr="00D72647">
              <w:rPr>
                <w:rStyle w:val="Hyperlink"/>
                <w:rFonts w:cstheme="minorHAnsi"/>
                <w:noProof/>
              </w:rPr>
              <w:t>11.</w:t>
            </w:r>
            <w:r w:rsidR="00E131C6">
              <w:rPr>
                <w:rFonts w:asciiTheme="minorHAnsi" w:eastAsiaTheme="minorEastAsia" w:hAnsiTheme="minorHAnsi"/>
                <w:b w:val="0"/>
                <w:noProof/>
                <w:sz w:val="22"/>
                <w:lang w:eastAsia="en-ZA"/>
              </w:rPr>
              <w:tab/>
            </w:r>
            <w:r w:rsidR="00E131C6" w:rsidRPr="00D72647">
              <w:rPr>
                <w:rStyle w:val="Hyperlink"/>
                <w:rFonts w:cstheme="minorHAnsi"/>
                <w:noProof/>
              </w:rPr>
              <w:t>B-BBEE and Price Evaluation Criteria</w:t>
            </w:r>
            <w:r w:rsidR="00E131C6">
              <w:rPr>
                <w:noProof/>
                <w:webHidden/>
              </w:rPr>
              <w:tab/>
            </w:r>
            <w:r w:rsidR="00E131C6">
              <w:rPr>
                <w:noProof/>
                <w:webHidden/>
              </w:rPr>
              <w:fldChar w:fldCharType="begin"/>
            </w:r>
            <w:r w:rsidR="00E131C6">
              <w:rPr>
                <w:noProof/>
                <w:webHidden/>
              </w:rPr>
              <w:instrText xml:space="preserve"> PAGEREF _Toc119426709 \h </w:instrText>
            </w:r>
            <w:r w:rsidR="00E131C6">
              <w:rPr>
                <w:noProof/>
                <w:webHidden/>
              </w:rPr>
            </w:r>
            <w:r w:rsidR="00E131C6">
              <w:rPr>
                <w:noProof/>
                <w:webHidden/>
              </w:rPr>
              <w:fldChar w:fldCharType="separate"/>
            </w:r>
            <w:r w:rsidR="00E131C6">
              <w:rPr>
                <w:noProof/>
                <w:webHidden/>
              </w:rPr>
              <w:t>25</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10" w:history="1">
            <w:r w:rsidR="00E131C6" w:rsidRPr="00D72647">
              <w:rPr>
                <w:rStyle w:val="Hyperlink"/>
                <w:rFonts w:cstheme="minorHAnsi"/>
                <w:noProof/>
              </w:rPr>
              <w:t>12.</w:t>
            </w:r>
            <w:r w:rsidR="00E131C6">
              <w:rPr>
                <w:rFonts w:asciiTheme="minorHAnsi" w:eastAsiaTheme="minorEastAsia" w:hAnsiTheme="minorHAnsi"/>
                <w:b w:val="0"/>
                <w:noProof/>
                <w:sz w:val="22"/>
                <w:lang w:eastAsia="en-ZA"/>
              </w:rPr>
              <w:tab/>
            </w:r>
            <w:r w:rsidR="00E131C6" w:rsidRPr="00D72647">
              <w:rPr>
                <w:rStyle w:val="Hyperlink"/>
                <w:rFonts w:cstheme="minorHAnsi"/>
                <w:noProof/>
              </w:rPr>
              <w:t>Bidder Information</w:t>
            </w:r>
            <w:r w:rsidR="00E131C6">
              <w:rPr>
                <w:noProof/>
                <w:webHidden/>
              </w:rPr>
              <w:tab/>
            </w:r>
            <w:r w:rsidR="00E131C6">
              <w:rPr>
                <w:noProof/>
                <w:webHidden/>
              </w:rPr>
              <w:fldChar w:fldCharType="begin"/>
            </w:r>
            <w:r w:rsidR="00E131C6">
              <w:rPr>
                <w:noProof/>
                <w:webHidden/>
              </w:rPr>
              <w:instrText xml:space="preserve"> PAGEREF _Toc119426710 \h </w:instrText>
            </w:r>
            <w:r w:rsidR="00E131C6">
              <w:rPr>
                <w:noProof/>
                <w:webHidden/>
              </w:rPr>
            </w:r>
            <w:r w:rsidR="00E131C6">
              <w:rPr>
                <w:noProof/>
                <w:webHidden/>
              </w:rPr>
              <w:fldChar w:fldCharType="separate"/>
            </w:r>
            <w:r w:rsidR="00E131C6">
              <w:rPr>
                <w:noProof/>
                <w:webHidden/>
              </w:rPr>
              <w:t>28</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11" w:history="1">
            <w:r w:rsidR="00E131C6" w:rsidRPr="00D72647">
              <w:rPr>
                <w:rStyle w:val="Hyperlink"/>
                <w:rFonts w:cstheme="minorHAnsi"/>
                <w:noProof/>
              </w:rPr>
              <w:t>13.</w:t>
            </w:r>
            <w:r w:rsidR="00E131C6">
              <w:rPr>
                <w:rFonts w:asciiTheme="minorHAnsi" w:eastAsiaTheme="minorEastAsia" w:hAnsiTheme="minorHAnsi"/>
                <w:b w:val="0"/>
                <w:noProof/>
                <w:sz w:val="22"/>
                <w:lang w:eastAsia="en-ZA"/>
              </w:rPr>
              <w:tab/>
            </w:r>
            <w:r w:rsidR="00E131C6" w:rsidRPr="00D72647">
              <w:rPr>
                <w:rStyle w:val="Hyperlink"/>
                <w:rFonts w:cstheme="minorHAnsi"/>
                <w:noProof/>
              </w:rPr>
              <w:t>Price Proposal</w:t>
            </w:r>
            <w:r w:rsidR="00E131C6">
              <w:rPr>
                <w:noProof/>
                <w:webHidden/>
              </w:rPr>
              <w:tab/>
            </w:r>
            <w:r w:rsidR="00E131C6">
              <w:rPr>
                <w:noProof/>
                <w:webHidden/>
              </w:rPr>
              <w:fldChar w:fldCharType="begin"/>
            </w:r>
            <w:r w:rsidR="00E131C6">
              <w:rPr>
                <w:noProof/>
                <w:webHidden/>
              </w:rPr>
              <w:instrText xml:space="preserve"> PAGEREF _Toc119426711 \h </w:instrText>
            </w:r>
            <w:r w:rsidR="00E131C6">
              <w:rPr>
                <w:noProof/>
                <w:webHidden/>
              </w:rPr>
            </w:r>
            <w:r w:rsidR="00E131C6">
              <w:rPr>
                <w:noProof/>
                <w:webHidden/>
              </w:rPr>
              <w:fldChar w:fldCharType="separate"/>
            </w:r>
            <w:r w:rsidR="00E131C6">
              <w:rPr>
                <w:noProof/>
                <w:webHidden/>
              </w:rPr>
              <w:t>31</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12" w:history="1">
            <w:r w:rsidR="00E131C6" w:rsidRPr="00D72647">
              <w:rPr>
                <w:rStyle w:val="Hyperlink"/>
                <w:rFonts w:cstheme="minorHAnsi"/>
                <w:noProof/>
              </w:rPr>
              <w:t>14.</w:t>
            </w:r>
            <w:r w:rsidR="00E131C6">
              <w:rPr>
                <w:rFonts w:asciiTheme="minorHAnsi" w:eastAsiaTheme="minorEastAsia" w:hAnsiTheme="minorHAnsi"/>
                <w:b w:val="0"/>
                <w:noProof/>
                <w:sz w:val="22"/>
                <w:lang w:eastAsia="en-ZA"/>
              </w:rPr>
              <w:tab/>
            </w:r>
            <w:r w:rsidR="00E131C6" w:rsidRPr="00D72647">
              <w:rPr>
                <w:rStyle w:val="Hyperlink"/>
                <w:rFonts w:cstheme="minorHAnsi"/>
                <w:noProof/>
              </w:rPr>
              <w:t>Qualification and Experience Form</w:t>
            </w:r>
            <w:r w:rsidR="00E131C6">
              <w:rPr>
                <w:noProof/>
                <w:webHidden/>
              </w:rPr>
              <w:tab/>
            </w:r>
            <w:r w:rsidR="00E131C6">
              <w:rPr>
                <w:noProof/>
                <w:webHidden/>
              </w:rPr>
              <w:fldChar w:fldCharType="begin"/>
            </w:r>
            <w:r w:rsidR="00E131C6">
              <w:rPr>
                <w:noProof/>
                <w:webHidden/>
              </w:rPr>
              <w:instrText xml:space="preserve"> PAGEREF _Toc119426712 \h </w:instrText>
            </w:r>
            <w:r w:rsidR="00E131C6">
              <w:rPr>
                <w:noProof/>
                <w:webHidden/>
              </w:rPr>
            </w:r>
            <w:r w:rsidR="00E131C6">
              <w:rPr>
                <w:noProof/>
                <w:webHidden/>
              </w:rPr>
              <w:fldChar w:fldCharType="separate"/>
            </w:r>
            <w:r w:rsidR="00E131C6">
              <w:rPr>
                <w:noProof/>
                <w:webHidden/>
              </w:rPr>
              <w:t>32</w:t>
            </w:r>
            <w:r w:rsidR="00E131C6">
              <w:rPr>
                <w:noProof/>
                <w:webHidden/>
              </w:rPr>
              <w:fldChar w:fldCharType="end"/>
            </w:r>
          </w:hyperlink>
        </w:p>
        <w:p w:rsidR="00E131C6" w:rsidRDefault="00B44043">
          <w:pPr>
            <w:pStyle w:val="TOC1"/>
            <w:tabs>
              <w:tab w:val="left" w:pos="660"/>
              <w:tab w:val="right" w:leader="dot" w:pos="9736"/>
            </w:tabs>
            <w:rPr>
              <w:rFonts w:asciiTheme="minorHAnsi" w:eastAsiaTheme="minorEastAsia" w:hAnsiTheme="minorHAnsi"/>
              <w:b w:val="0"/>
              <w:noProof/>
              <w:sz w:val="22"/>
              <w:lang w:eastAsia="en-ZA"/>
            </w:rPr>
          </w:pPr>
          <w:hyperlink w:anchor="_Toc119426713" w:history="1">
            <w:r w:rsidR="00E131C6" w:rsidRPr="00D72647">
              <w:rPr>
                <w:rStyle w:val="Hyperlink"/>
                <w:rFonts w:cstheme="minorHAnsi"/>
                <w:noProof/>
              </w:rPr>
              <w:t>15.</w:t>
            </w:r>
            <w:r w:rsidR="00E131C6">
              <w:rPr>
                <w:rFonts w:asciiTheme="minorHAnsi" w:eastAsiaTheme="minorEastAsia" w:hAnsiTheme="minorHAnsi"/>
                <w:b w:val="0"/>
                <w:noProof/>
                <w:sz w:val="22"/>
                <w:lang w:eastAsia="en-ZA"/>
              </w:rPr>
              <w:tab/>
            </w:r>
            <w:r w:rsidR="00E131C6" w:rsidRPr="00D72647">
              <w:rPr>
                <w:rStyle w:val="Hyperlink"/>
                <w:rFonts w:cstheme="minorHAnsi"/>
                <w:noProof/>
              </w:rPr>
              <w:t>Returnable Documents Checklist</w:t>
            </w:r>
            <w:r w:rsidR="00E131C6">
              <w:rPr>
                <w:noProof/>
                <w:webHidden/>
              </w:rPr>
              <w:tab/>
            </w:r>
            <w:r w:rsidR="00E131C6">
              <w:rPr>
                <w:noProof/>
                <w:webHidden/>
              </w:rPr>
              <w:fldChar w:fldCharType="begin"/>
            </w:r>
            <w:r w:rsidR="00E131C6">
              <w:rPr>
                <w:noProof/>
                <w:webHidden/>
              </w:rPr>
              <w:instrText xml:space="preserve"> PAGEREF _Toc119426713 \h </w:instrText>
            </w:r>
            <w:r w:rsidR="00E131C6">
              <w:rPr>
                <w:noProof/>
                <w:webHidden/>
              </w:rPr>
            </w:r>
            <w:r w:rsidR="00E131C6">
              <w:rPr>
                <w:noProof/>
                <w:webHidden/>
              </w:rPr>
              <w:fldChar w:fldCharType="separate"/>
            </w:r>
            <w:r w:rsidR="00E131C6">
              <w:rPr>
                <w:noProof/>
                <w:webHidden/>
              </w:rPr>
              <w:t>34</w:t>
            </w:r>
            <w:r w:rsidR="00E131C6">
              <w:rPr>
                <w:noProof/>
                <w:webHidden/>
              </w:rPr>
              <w:fldChar w:fldCharType="end"/>
            </w:r>
          </w:hyperlink>
        </w:p>
        <w:p w:rsidR="00E131C6" w:rsidRDefault="00B44043">
          <w:pPr>
            <w:pStyle w:val="TOC1"/>
            <w:tabs>
              <w:tab w:val="left" w:pos="880"/>
              <w:tab w:val="right" w:leader="dot" w:pos="9736"/>
            </w:tabs>
            <w:rPr>
              <w:rFonts w:asciiTheme="minorHAnsi" w:eastAsiaTheme="minorEastAsia" w:hAnsiTheme="minorHAnsi"/>
              <w:b w:val="0"/>
              <w:noProof/>
              <w:sz w:val="22"/>
              <w:lang w:eastAsia="en-ZA"/>
            </w:rPr>
          </w:pPr>
          <w:hyperlink w:anchor="_Toc119426720" w:history="1">
            <w:r w:rsidR="00E131C6" w:rsidRPr="00D72647">
              <w:rPr>
                <w:rStyle w:val="Hyperlink"/>
                <w:rFonts w:cstheme="minorHAnsi"/>
                <w:noProof/>
              </w:rPr>
              <w:t>15.1.</w:t>
            </w:r>
            <w:r w:rsidR="00E131C6">
              <w:rPr>
                <w:rFonts w:asciiTheme="minorHAnsi" w:eastAsiaTheme="minorEastAsia" w:hAnsiTheme="minorHAnsi"/>
                <w:b w:val="0"/>
                <w:noProof/>
                <w:sz w:val="22"/>
                <w:lang w:eastAsia="en-ZA"/>
              </w:rPr>
              <w:tab/>
            </w:r>
            <w:r w:rsidR="00E131C6" w:rsidRPr="00D72647">
              <w:rPr>
                <w:rStyle w:val="Hyperlink"/>
                <w:rFonts w:cstheme="minorHAnsi"/>
                <w:noProof/>
              </w:rPr>
              <w:t>Mandatory Documents</w:t>
            </w:r>
            <w:r w:rsidR="00E131C6">
              <w:rPr>
                <w:noProof/>
                <w:webHidden/>
              </w:rPr>
              <w:tab/>
            </w:r>
            <w:r w:rsidR="00E131C6">
              <w:rPr>
                <w:noProof/>
                <w:webHidden/>
              </w:rPr>
              <w:fldChar w:fldCharType="begin"/>
            </w:r>
            <w:r w:rsidR="00E131C6">
              <w:rPr>
                <w:noProof/>
                <w:webHidden/>
              </w:rPr>
              <w:instrText xml:space="preserve"> PAGEREF _Toc119426720 \h </w:instrText>
            </w:r>
            <w:r w:rsidR="00E131C6">
              <w:rPr>
                <w:noProof/>
                <w:webHidden/>
              </w:rPr>
            </w:r>
            <w:r w:rsidR="00E131C6">
              <w:rPr>
                <w:noProof/>
                <w:webHidden/>
              </w:rPr>
              <w:fldChar w:fldCharType="separate"/>
            </w:r>
            <w:r w:rsidR="00E131C6">
              <w:rPr>
                <w:noProof/>
                <w:webHidden/>
              </w:rPr>
              <w:t>34</w:t>
            </w:r>
            <w:r w:rsidR="00E131C6">
              <w:rPr>
                <w:noProof/>
                <w:webHidden/>
              </w:rPr>
              <w:fldChar w:fldCharType="end"/>
            </w:r>
          </w:hyperlink>
        </w:p>
        <w:p w:rsidR="00AA225E" w:rsidRDefault="00EA413A" w:rsidP="00F7447A">
          <w:pPr>
            <w:spacing w:before="120" w:line="240" w:lineRule="auto"/>
            <w:jc w:val="both"/>
          </w:pPr>
          <w:r>
            <w:rPr>
              <w:b/>
              <w:bCs/>
              <w:noProof/>
              <w:lang w:val="en-US"/>
            </w:rPr>
            <w:fldChar w:fldCharType="end"/>
          </w:r>
        </w:p>
      </w:sdtContent>
    </w:sdt>
    <w:p w:rsidR="00BF6DBC" w:rsidRPr="00AA225E" w:rsidRDefault="00BF6DBC" w:rsidP="00F7447A">
      <w:pPr>
        <w:spacing w:before="120" w:line="240" w:lineRule="auto"/>
        <w:jc w:val="both"/>
      </w:pPr>
      <w:r w:rsidRPr="00AA225E">
        <w:br w:type="page"/>
      </w:r>
    </w:p>
    <w:p w:rsidR="00484FD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 w:name="_Toc115753665"/>
      <w:bookmarkStart w:id="2" w:name="_Toc119426677"/>
      <w:r w:rsidRPr="0006153D">
        <w:rPr>
          <w:rFonts w:asciiTheme="minorHAnsi" w:hAnsiTheme="minorHAnsi" w:cstheme="minorHAnsi"/>
          <w:b/>
          <w:color w:val="auto"/>
          <w:sz w:val="22"/>
          <w:szCs w:val="22"/>
        </w:rPr>
        <w:lastRenderedPageBreak/>
        <w:t>Introduction</w:t>
      </w:r>
      <w:bookmarkEnd w:id="1"/>
      <w:bookmarkEnd w:id="2"/>
    </w:p>
    <w:p w:rsidR="007B70FD" w:rsidRPr="00AA225E" w:rsidRDefault="00385D68" w:rsidP="00F7447A">
      <w:pPr>
        <w:spacing w:before="120" w:line="240" w:lineRule="auto"/>
        <w:jc w:val="both"/>
      </w:pPr>
      <w:r w:rsidRPr="00AA225E">
        <w:t xml:space="preserve">The South African Nuclear Energy Corporation (Necsa), a </w:t>
      </w:r>
      <w:proofErr w:type="gramStart"/>
      <w:r w:rsidRPr="00AA225E">
        <w:t>state owned</w:t>
      </w:r>
      <w:proofErr w:type="gramEnd"/>
      <w:r w:rsidRPr="00AA225E">
        <w:t xml:space="preserve"> entity established in terms of the Nuclear Energy Act of </w:t>
      </w:r>
      <w:r w:rsidR="00A71192">
        <w:t>1999, requires the services of professional s</w:t>
      </w:r>
      <w:r w:rsidRPr="00AA225E">
        <w:t xml:space="preserve">ervice </w:t>
      </w:r>
      <w:r w:rsidR="00A71192">
        <w:t>p</w:t>
      </w:r>
      <w:r w:rsidRPr="00AA225E">
        <w:t xml:space="preserve">roviders to provide </w:t>
      </w:r>
      <w:r w:rsidR="00A871E5" w:rsidRPr="00A871E5">
        <w:t xml:space="preserve">Project </w:t>
      </w:r>
      <w:r w:rsidR="00892F59">
        <w:t xml:space="preserve">Management, Project </w:t>
      </w:r>
      <w:r w:rsidR="00A871E5" w:rsidRPr="00A871E5">
        <w:t>Appraisal</w:t>
      </w:r>
      <w:r w:rsidR="00892F59">
        <w:t xml:space="preserve"> </w:t>
      </w:r>
      <w:r w:rsidR="00A871E5" w:rsidRPr="00A871E5">
        <w:t>and Financial Service</w:t>
      </w:r>
      <w:r w:rsidR="000D0149">
        <w:t>s</w:t>
      </w:r>
      <w:r w:rsidR="001A7806" w:rsidRPr="00AA225E">
        <w:t>,</w:t>
      </w:r>
      <w:r w:rsidRPr="00AA225E">
        <w:t xml:space="preserve"> required for a variety of </w:t>
      </w:r>
      <w:r w:rsidR="00B573EA" w:rsidRPr="00AA225E">
        <w:t xml:space="preserve">its </w:t>
      </w:r>
      <w:r w:rsidR="00545C80">
        <w:t xml:space="preserve">infrastructure upgrade projects, capital improvement projects, </w:t>
      </w:r>
      <w:r w:rsidR="007D7ABD">
        <w:t xml:space="preserve">research and technology development projects, </w:t>
      </w:r>
      <w:r w:rsidR="00545C80">
        <w:t xml:space="preserve">commercial projects and Necsa programs/services. </w:t>
      </w:r>
      <w:r w:rsidR="00774A3A" w:rsidRPr="00AA225E">
        <w:t xml:space="preserve">The </w:t>
      </w:r>
      <w:r w:rsidR="008865F8">
        <w:t>p</w:t>
      </w:r>
      <w:r w:rsidR="001A6E1F">
        <w:t xml:space="preserve">rofessional </w:t>
      </w:r>
      <w:r w:rsidR="008865F8">
        <w:t>s</w:t>
      </w:r>
      <w:r w:rsidR="001A6E1F">
        <w:t xml:space="preserve">ervice </w:t>
      </w:r>
      <w:r w:rsidR="008865F8">
        <w:t>p</w:t>
      </w:r>
      <w:r w:rsidR="001936A0" w:rsidRPr="00AA225E">
        <w:t xml:space="preserve">roviders </w:t>
      </w:r>
      <w:r w:rsidR="00774A3A" w:rsidRPr="00AA225E">
        <w:t xml:space="preserve">in the context of this request is a </w:t>
      </w:r>
      <w:r w:rsidR="0006153D">
        <w:t>Company/Close Corporation</w:t>
      </w:r>
      <w:r w:rsidR="00774A3A" w:rsidRPr="00AA225E">
        <w:t xml:space="preserve">, as defined in the </w:t>
      </w:r>
      <w:r w:rsidR="0006153D">
        <w:t xml:space="preserve">Companies </w:t>
      </w:r>
      <w:r w:rsidR="00774A3A" w:rsidRPr="00AA225E">
        <w:t xml:space="preserve">Act </w:t>
      </w:r>
      <w:r w:rsidR="0006153D">
        <w:t xml:space="preserve">71 </w:t>
      </w:r>
      <w:r w:rsidR="00774A3A" w:rsidRPr="00AA225E">
        <w:t xml:space="preserve">of </w:t>
      </w:r>
      <w:r w:rsidR="0006153D">
        <w:t>2008</w:t>
      </w:r>
      <w:r w:rsidR="00774A3A" w:rsidRPr="00AA225E">
        <w:t xml:space="preserve">.  </w:t>
      </w:r>
    </w:p>
    <w:p w:rsidR="007B70FD" w:rsidRPr="00AA225E" w:rsidRDefault="007D7ABD" w:rsidP="00F7447A">
      <w:pPr>
        <w:spacing w:before="120" w:line="240" w:lineRule="auto"/>
        <w:jc w:val="both"/>
      </w:pPr>
      <w:r>
        <w:t xml:space="preserve">Two panel </w:t>
      </w:r>
      <w:proofErr w:type="gramStart"/>
      <w:r>
        <w:t>member</w:t>
      </w:r>
      <w:proofErr w:type="gramEnd"/>
      <w:r>
        <w:t xml:space="preserve"> will be setup, where one focusing on </w:t>
      </w:r>
      <w:r w:rsidR="00E23F21">
        <w:t>P</w:t>
      </w:r>
      <w:r>
        <w:t xml:space="preserve">roject </w:t>
      </w:r>
      <w:r w:rsidR="00E23F21">
        <w:t>M</w:t>
      </w:r>
      <w:r>
        <w:t xml:space="preserve">anagement related matters and the second on </w:t>
      </w:r>
      <w:r w:rsidR="00E23F21">
        <w:t>P</w:t>
      </w:r>
      <w:r>
        <w:t xml:space="preserve">roject </w:t>
      </w:r>
      <w:r w:rsidR="00E23F21">
        <w:t>A</w:t>
      </w:r>
      <w:r>
        <w:t xml:space="preserve">ppraisal </w:t>
      </w:r>
      <w:r w:rsidR="00892F59">
        <w:t xml:space="preserve">and </w:t>
      </w:r>
      <w:r w:rsidR="00E23F21">
        <w:t>F</w:t>
      </w:r>
      <w:r w:rsidR="00892F59">
        <w:t xml:space="preserve">inancial </w:t>
      </w:r>
      <w:r w:rsidR="00E23F21">
        <w:t>S</w:t>
      </w:r>
      <w:r w:rsidR="00892F59">
        <w:t xml:space="preserve">ervices </w:t>
      </w:r>
      <w:r>
        <w:t xml:space="preserve">related matters. </w:t>
      </w:r>
      <w:r w:rsidR="007B70FD" w:rsidRPr="00AA225E">
        <w:t>The prospective service provider may submit for more than one panel but each submission must be clear</w:t>
      </w:r>
      <w:r w:rsidR="00A97231" w:rsidRPr="00AA225E">
        <w:t>ly</w:t>
      </w:r>
      <w:r w:rsidR="007B70FD" w:rsidRPr="00AA225E">
        <w:t xml:space="preserve"> marked </w:t>
      </w:r>
      <w:r w:rsidR="00892F59">
        <w:t xml:space="preserve">to indicate </w:t>
      </w:r>
      <w:r w:rsidR="007B70FD" w:rsidRPr="00AA225E">
        <w:t>which panel it is</w:t>
      </w:r>
      <w:r w:rsidR="001936A0" w:rsidRPr="00AA225E">
        <w:t xml:space="preserve"> for</w:t>
      </w:r>
      <w:r w:rsidR="007B70FD" w:rsidRPr="00AA225E">
        <w:t xml:space="preserve">. </w:t>
      </w:r>
    </w:p>
    <w:p w:rsidR="007B70FD" w:rsidRPr="00AA225E" w:rsidRDefault="007B70FD" w:rsidP="00F7447A">
      <w:pPr>
        <w:spacing w:before="120" w:line="240" w:lineRule="auto"/>
        <w:jc w:val="both"/>
      </w:pPr>
      <w:r w:rsidRPr="00AA225E">
        <w:t xml:space="preserve">Necsa expects that the prospective </w:t>
      </w:r>
      <w:r w:rsidR="001936A0" w:rsidRPr="00AA225E">
        <w:t>s</w:t>
      </w:r>
      <w:r w:rsidRPr="00AA225E">
        <w:t>ervice providers responding to this I</w:t>
      </w:r>
      <w:r w:rsidR="00A97231" w:rsidRPr="00AA225E">
        <w:t>nvitation to Bid (I</w:t>
      </w:r>
      <w:r w:rsidRPr="00AA225E">
        <w:t>TB</w:t>
      </w:r>
      <w:r w:rsidR="00A97231" w:rsidRPr="00AA225E">
        <w:t>)</w:t>
      </w:r>
      <w:r w:rsidRPr="00AA225E">
        <w:t xml:space="preserve"> will be able to reliably provide suitably qualified and experienced personnel for activities </w:t>
      </w:r>
      <w:r w:rsidR="009D31CE" w:rsidRPr="00AA225E">
        <w:t xml:space="preserve">as indicated in section </w:t>
      </w:r>
      <w:r w:rsidR="009D31CE" w:rsidRPr="00AA225E">
        <w:fldChar w:fldCharType="begin"/>
      </w:r>
      <w:r w:rsidR="009D31CE" w:rsidRPr="00AA225E">
        <w:instrText xml:space="preserve"> PAGEREF _Ref115762545 \h </w:instrText>
      </w:r>
      <w:r w:rsidR="009D31CE" w:rsidRPr="00AA225E">
        <w:fldChar w:fldCharType="separate"/>
      </w:r>
      <w:r w:rsidR="009D31CE" w:rsidRPr="00AA225E">
        <w:t>3</w:t>
      </w:r>
      <w:r w:rsidR="009D31CE" w:rsidRPr="00AA225E">
        <w:fldChar w:fldCharType="end"/>
      </w:r>
      <w:r w:rsidR="009D31CE" w:rsidRPr="00AA225E">
        <w:t xml:space="preserve"> of this ITB</w:t>
      </w:r>
      <w:r w:rsidRPr="00AA225E">
        <w:t xml:space="preserve">.  </w:t>
      </w:r>
    </w:p>
    <w:p w:rsidR="00DF17E0" w:rsidRPr="00AA225E" w:rsidRDefault="007B70FD" w:rsidP="00F7447A">
      <w:pPr>
        <w:spacing w:before="120" w:line="240" w:lineRule="auto"/>
        <w:jc w:val="both"/>
      </w:pPr>
      <w:r w:rsidRPr="00AA225E">
        <w:t>The successful service providers will be required to work with the Necsa staff and provide mentoring, guidance and training as required</w:t>
      </w:r>
      <w:r w:rsidR="009D31CE" w:rsidRPr="00AA225E">
        <w:t xml:space="preserve"> where possible</w:t>
      </w:r>
      <w:r w:rsidRPr="00AA225E">
        <w:t xml:space="preserve">. </w:t>
      </w:r>
      <w:r w:rsidR="009D31CE" w:rsidRPr="00AA225E">
        <w:t>All work package</w:t>
      </w:r>
      <w:r w:rsidR="00754B55" w:rsidRPr="00AA225E">
        <w:t>s</w:t>
      </w:r>
      <w:r w:rsidR="009D31CE" w:rsidRPr="00AA225E">
        <w:t xml:space="preserve"> that are of a supporting nature </w:t>
      </w:r>
      <w:r w:rsidRPr="00AA225E">
        <w:t xml:space="preserve">will be performed in accordance with the Necsa standards which are informed by its operating </w:t>
      </w:r>
      <w:r w:rsidR="00656434" w:rsidRPr="00AA225E">
        <w:t>licen</w:t>
      </w:r>
      <w:r w:rsidR="00656434">
        <w:t>s</w:t>
      </w:r>
      <w:r w:rsidR="00656434" w:rsidRPr="00AA225E">
        <w:t xml:space="preserve">e </w:t>
      </w:r>
      <w:r w:rsidR="001708DB" w:rsidRPr="00AA225E">
        <w:t>and regulatory requirements.</w:t>
      </w:r>
    </w:p>
    <w:p w:rsidR="00B55C59"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3" w:name="_Toc115753666"/>
      <w:bookmarkStart w:id="4" w:name="_Toc119426678"/>
      <w:r w:rsidRPr="0006153D">
        <w:rPr>
          <w:rFonts w:asciiTheme="minorHAnsi" w:hAnsiTheme="minorHAnsi" w:cstheme="minorHAnsi"/>
          <w:b/>
          <w:color w:val="auto"/>
          <w:sz w:val="22"/>
          <w:szCs w:val="22"/>
        </w:rPr>
        <w:t>Purpose</w:t>
      </w:r>
      <w:bookmarkEnd w:id="3"/>
      <w:bookmarkEnd w:id="4"/>
    </w:p>
    <w:p w:rsidR="0084228B" w:rsidRPr="00AA225E" w:rsidRDefault="0084228B" w:rsidP="00F7447A">
      <w:pPr>
        <w:spacing w:before="120" w:line="240" w:lineRule="auto"/>
        <w:jc w:val="both"/>
      </w:pPr>
      <w:r w:rsidRPr="00AA225E">
        <w:t xml:space="preserve">The </w:t>
      </w:r>
      <w:r w:rsidR="003E3F08" w:rsidRPr="00AA225E">
        <w:t>Invitation to Bid</w:t>
      </w:r>
      <w:r w:rsidR="006B1A87" w:rsidRPr="00AA225E">
        <w:t xml:space="preserve"> </w:t>
      </w:r>
      <w:r w:rsidR="00920217" w:rsidRPr="00AA225E">
        <w:t xml:space="preserve">(ITB) </w:t>
      </w:r>
      <w:r w:rsidRPr="00AA225E">
        <w:t xml:space="preserve">aims to identify suitable and capable </w:t>
      </w:r>
      <w:r w:rsidR="001A6E1F">
        <w:t>service providers</w:t>
      </w:r>
      <w:r w:rsidRPr="00AA225E">
        <w:t xml:space="preserve">, to provide </w:t>
      </w:r>
      <w:r w:rsidR="00470CA2">
        <w:t>P</w:t>
      </w:r>
      <w:r w:rsidRPr="00AA225E">
        <w:t>ro</w:t>
      </w:r>
      <w:r w:rsidR="001A6E1F">
        <w:t xml:space="preserve">ject </w:t>
      </w:r>
      <w:r w:rsidR="00470CA2">
        <w:t>M</w:t>
      </w:r>
      <w:r w:rsidR="001A6E1F">
        <w:t>anagement</w:t>
      </w:r>
      <w:r w:rsidR="00B573EA" w:rsidRPr="00AA225E">
        <w:t>,</w:t>
      </w:r>
      <w:r w:rsidRPr="00AA225E">
        <w:t xml:space="preserve"> </w:t>
      </w:r>
      <w:r w:rsidR="00470CA2">
        <w:t>P</w:t>
      </w:r>
      <w:r w:rsidR="001A6E1F">
        <w:t xml:space="preserve">roject </w:t>
      </w:r>
      <w:r w:rsidR="00470CA2">
        <w:t>A</w:t>
      </w:r>
      <w:r w:rsidR="001A6E1F">
        <w:t xml:space="preserve">ppraisal </w:t>
      </w:r>
      <w:r w:rsidR="00B573EA" w:rsidRPr="00AA225E">
        <w:t xml:space="preserve">and </w:t>
      </w:r>
      <w:r w:rsidR="00470CA2">
        <w:t>F</w:t>
      </w:r>
      <w:r w:rsidR="001A6E1F">
        <w:t xml:space="preserve">inancial </w:t>
      </w:r>
      <w:r w:rsidR="00470CA2">
        <w:t>S</w:t>
      </w:r>
      <w:r w:rsidRPr="00AA225E">
        <w:t xml:space="preserve">ervices </w:t>
      </w:r>
      <w:r w:rsidR="009D31CE" w:rsidRPr="00AA225E">
        <w:t xml:space="preserve">that will </w:t>
      </w:r>
      <w:r w:rsidRPr="00AA225E">
        <w:t>support Necsa</w:t>
      </w:r>
      <w:r w:rsidR="00C01C3F" w:rsidRPr="00AA225E">
        <w:t xml:space="preserve"> in executi</w:t>
      </w:r>
      <w:r w:rsidR="001936A0" w:rsidRPr="00AA225E">
        <w:t xml:space="preserve">ng </w:t>
      </w:r>
      <w:r w:rsidR="00C01C3F" w:rsidRPr="00AA225E">
        <w:t xml:space="preserve">its </w:t>
      </w:r>
      <w:r w:rsidR="00B573EA" w:rsidRPr="00AA225E">
        <w:t xml:space="preserve">programs. </w:t>
      </w:r>
      <w:r w:rsidR="00C01C3F" w:rsidRPr="00AA225E">
        <w:t xml:space="preserve">Necsa therefore requests interested </w:t>
      </w:r>
      <w:r w:rsidR="004073F7" w:rsidRPr="00AA225E">
        <w:t>s</w:t>
      </w:r>
      <w:r w:rsidR="00C01C3F" w:rsidRPr="00AA225E">
        <w:t xml:space="preserve">ervice </w:t>
      </w:r>
      <w:r w:rsidR="001936A0" w:rsidRPr="00AA225E">
        <w:t>p</w:t>
      </w:r>
      <w:r w:rsidR="00C01C3F" w:rsidRPr="00AA225E">
        <w:t>roviders</w:t>
      </w:r>
      <w:r w:rsidR="009D31CE" w:rsidRPr="00AA225E">
        <w:t xml:space="preserve"> </w:t>
      </w:r>
      <w:r w:rsidR="00C01C3F" w:rsidRPr="00AA225E">
        <w:t xml:space="preserve">to apply to be appointed </w:t>
      </w:r>
      <w:r w:rsidR="009D31CE" w:rsidRPr="00AA225E">
        <w:t xml:space="preserve">to a panel </w:t>
      </w:r>
      <w:r w:rsidR="00C01C3F" w:rsidRPr="00AA225E">
        <w:t xml:space="preserve">for a period of five years. Over the period of five years deliverables will be requested through issuing of Task Orders </w:t>
      </w:r>
      <w:r w:rsidR="001936A0" w:rsidRPr="00AA225E">
        <w:t xml:space="preserve">(TO) </w:t>
      </w:r>
      <w:r w:rsidR="00C01C3F" w:rsidRPr="00AA225E">
        <w:t xml:space="preserve">to perform work only when the services are required. </w:t>
      </w:r>
      <w:r w:rsidRPr="00AA225E">
        <w:t xml:space="preserve"> </w:t>
      </w:r>
    </w:p>
    <w:p w:rsidR="00DF17E0" w:rsidRPr="00AA225E" w:rsidRDefault="0084228B" w:rsidP="00F7447A">
      <w:pPr>
        <w:spacing w:before="120" w:line="240" w:lineRule="auto"/>
        <w:jc w:val="both"/>
      </w:pPr>
      <w:r w:rsidRPr="00AA225E">
        <w:t xml:space="preserve">This document outlines the </w:t>
      </w:r>
      <w:r w:rsidR="00B573EA" w:rsidRPr="00AA225E">
        <w:t xml:space="preserve">intended </w:t>
      </w:r>
      <w:r w:rsidRPr="00AA225E">
        <w:t>scope of service</w:t>
      </w:r>
      <w:r w:rsidR="009D31CE" w:rsidRPr="00AA225E">
        <w:t>(s)</w:t>
      </w:r>
      <w:r w:rsidRPr="00AA225E">
        <w:t xml:space="preserve">, requirements and minimum qualifications, selection process and documentation necessary </w:t>
      </w:r>
      <w:r w:rsidR="001A6E1F">
        <w:t>for s</w:t>
      </w:r>
      <w:r w:rsidR="001A6E1F" w:rsidRPr="00AA225E">
        <w:t>ubmis</w:t>
      </w:r>
      <w:r w:rsidR="001A6E1F">
        <w:t xml:space="preserve">sion of </w:t>
      </w:r>
      <w:r w:rsidRPr="00AA225E">
        <w:t>a statement of qualification in response to this request.</w:t>
      </w:r>
    </w:p>
    <w:p w:rsidR="0084228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5" w:name="_Toc115753667"/>
      <w:bookmarkStart w:id="6" w:name="_Ref115762545"/>
      <w:bookmarkStart w:id="7" w:name="_Toc119426679"/>
      <w:r w:rsidRPr="0006153D">
        <w:rPr>
          <w:rFonts w:asciiTheme="minorHAnsi" w:hAnsiTheme="minorHAnsi" w:cstheme="minorHAnsi"/>
          <w:b/>
          <w:color w:val="auto"/>
          <w:sz w:val="22"/>
          <w:szCs w:val="22"/>
        </w:rPr>
        <w:t xml:space="preserve">Scope </w:t>
      </w:r>
      <w:r w:rsidR="00754B55" w:rsidRPr="0006153D">
        <w:rPr>
          <w:rFonts w:asciiTheme="minorHAnsi" w:hAnsiTheme="minorHAnsi" w:cstheme="minorHAnsi"/>
          <w:b/>
          <w:color w:val="auto"/>
          <w:sz w:val="22"/>
          <w:szCs w:val="22"/>
        </w:rPr>
        <w:t>o</w:t>
      </w:r>
      <w:r w:rsidRPr="0006153D">
        <w:rPr>
          <w:rFonts w:asciiTheme="minorHAnsi" w:hAnsiTheme="minorHAnsi" w:cstheme="minorHAnsi"/>
          <w:b/>
          <w:color w:val="auto"/>
          <w:sz w:val="22"/>
          <w:szCs w:val="22"/>
        </w:rPr>
        <w:t>f Work</w:t>
      </w:r>
      <w:bookmarkEnd w:id="5"/>
      <w:bookmarkEnd w:id="6"/>
      <w:bookmarkEnd w:id="7"/>
    </w:p>
    <w:p w:rsidR="007D7ABD" w:rsidRDefault="007D7ABD" w:rsidP="007D7ABD">
      <w:pPr>
        <w:spacing w:before="120" w:line="240" w:lineRule="auto"/>
        <w:jc w:val="both"/>
      </w:pPr>
      <w:r>
        <w:t xml:space="preserve">Necsa requires the services of a </w:t>
      </w:r>
      <w:r w:rsidR="006C661D">
        <w:t>s</w:t>
      </w:r>
      <w:r>
        <w:t xml:space="preserve">ervice </w:t>
      </w:r>
      <w:r w:rsidR="006C661D">
        <w:t>p</w:t>
      </w:r>
      <w:r>
        <w:t xml:space="preserve">rovider to provide </w:t>
      </w:r>
      <w:r w:rsidR="00661C76">
        <w:t>P</w:t>
      </w:r>
      <w:r>
        <w:t xml:space="preserve">roject </w:t>
      </w:r>
      <w:r w:rsidR="00661C76">
        <w:t>M</w:t>
      </w:r>
      <w:r>
        <w:t xml:space="preserve">anagement </w:t>
      </w:r>
      <w:r w:rsidR="00661C76">
        <w:t>S</w:t>
      </w:r>
      <w:r>
        <w:t xml:space="preserve">ervices and </w:t>
      </w:r>
      <w:r w:rsidR="00661C76">
        <w:t>P</w:t>
      </w:r>
      <w:r>
        <w:t xml:space="preserve">roject </w:t>
      </w:r>
      <w:r w:rsidR="00661C76">
        <w:t>A</w:t>
      </w:r>
      <w:r>
        <w:t xml:space="preserve">ppraisal and </w:t>
      </w:r>
      <w:r w:rsidR="00661C76">
        <w:t>F</w:t>
      </w:r>
      <w:r>
        <w:t xml:space="preserve">inancial </w:t>
      </w:r>
      <w:r w:rsidR="00661C76">
        <w:t>S</w:t>
      </w:r>
      <w:r>
        <w:t>ervices for a variety of its infrastructure upgrade projects, capital improvement projects, research and technology development projects, commercial projects and Necsa programs/services. The project types include, but are not limited to, the types listed below and include oversight of all work typically required for the successful delivery of the</w:t>
      </w:r>
      <w:r w:rsidR="00183E9B">
        <w:t xml:space="preserve">se </w:t>
      </w:r>
      <w:r>
        <w:t>various projects</w:t>
      </w:r>
      <w:r w:rsidR="00742C55">
        <w:t>:</w:t>
      </w:r>
    </w:p>
    <w:p w:rsidR="007D7ABD" w:rsidRDefault="007D7ABD" w:rsidP="00FD0BDE">
      <w:pPr>
        <w:pStyle w:val="ListParagraph"/>
        <w:numPr>
          <w:ilvl w:val="0"/>
          <w:numId w:val="32"/>
        </w:numPr>
        <w:spacing w:before="120" w:line="240" w:lineRule="auto"/>
        <w:jc w:val="both"/>
      </w:pPr>
      <w:r>
        <w:t>Research and development for nuclear application projects</w:t>
      </w:r>
    </w:p>
    <w:p w:rsidR="007D7ABD" w:rsidRDefault="007D7ABD" w:rsidP="00FD0BDE">
      <w:pPr>
        <w:pStyle w:val="ListParagraph"/>
        <w:numPr>
          <w:ilvl w:val="0"/>
          <w:numId w:val="32"/>
        </w:numPr>
        <w:spacing w:before="120" w:line="240" w:lineRule="auto"/>
        <w:jc w:val="both"/>
      </w:pPr>
      <w:r>
        <w:t>Commercial projects</w:t>
      </w:r>
    </w:p>
    <w:p w:rsidR="00FD0BDE" w:rsidRDefault="007D7ABD" w:rsidP="00FD0BDE">
      <w:pPr>
        <w:pStyle w:val="ListParagraph"/>
        <w:numPr>
          <w:ilvl w:val="0"/>
          <w:numId w:val="32"/>
        </w:numPr>
        <w:spacing w:before="120" w:line="240" w:lineRule="auto"/>
        <w:jc w:val="both"/>
      </w:pPr>
      <w:r>
        <w:t>Site infrastructure refurbishment and upgrade projects</w:t>
      </w:r>
    </w:p>
    <w:p w:rsidR="00FD0BDE" w:rsidRDefault="00FD0BDE" w:rsidP="00FD0BDE">
      <w:pPr>
        <w:pStyle w:val="ListParagraph"/>
        <w:numPr>
          <w:ilvl w:val="0"/>
          <w:numId w:val="32"/>
        </w:numPr>
        <w:spacing w:before="120" w:line="240" w:lineRule="auto"/>
        <w:jc w:val="both"/>
      </w:pPr>
      <w:r>
        <w:t xml:space="preserve">Decontamination and </w:t>
      </w:r>
      <w:r w:rsidR="00772805">
        <w:t>d</w:t>
      </w:r>
      <w:r>
        <w:t xml:space="preserve">ecommissioning projects  </w:t>
      </w:r>
    </w:p>
    <w:p w:rsidR="007D7ABD" w:rsidRDefault="007D7ABD" w:rsidP="00FD0BDE">
      <w:pPr>
        <w:pStyle w:val="ListParagraph"/>
        <w:numPr>
          <w:ilvl w:val="0"/>
          <w:numId w:val="32"/>
        </w:numPr>
        <w:spacing w:before="120" w:line="240" w:lineRule="auto"/>
        <w:jc w:val="both"/>
      </w:pPr>
      <w:r>
        <w:t>Capital improvement projects</w:t>
      </w:r>
    </w:p>
    <w:p w:rsidR="007D7ABD" w:rsidRDefault="007D7ABD" w:rsidP="00FD0BDE">
      <w:pPr>
        <w:pStyle w:val="ListParagraph"/>
        <w:numPr>
          <w:ilvl w:val="0"/>
          <w:numId w:val="32"/>
        </w:numPr>
        <w:spacing w:before="120" w:line="240" w:lineRule="auto"/>
        <w:jc w:val="both"/>
      </w:pPr>
      <w:r>
        <w:t>Critical facility restoration projects</w:t>
      </w:r>
    </w:p>
    <w:p w:rsidR="007D7ABD" w:rsidRDefault="007D7ABD" w:rsidP="00FD0BDE">
      <w:pPr>
        <w:pStyle w:val="ListParagraph"/>
        <w:numPr>
          <w:ilvl w:val="0"/>
          <w:numId w:val="32"/>
        </w:numPr>
        <w:spacing w:before="120" w:line="240" w:lineRule="auto"/>
        <w:jc w:val="both"/>
      </w:pPr>
      <w:r>
        <w:t xml:space="preserve">Commercialisation of </w:t>
      </w:r>
      <w:proofErr w:type="spellStart"/>
      <w:r>
        <w:t>Necsa’s</w:t>
      </w:r>
      <w:proofErr w:type="spellEnd"/>
      <w:r>
        <w:t xml:space="preserve"> IP projects </w:t>
      </w:r>
    </w:p>
    <w:p w:rsidR="007D7ABD" w:rsidRDefault="007D7ABD" w:rsidP="00FD0BDE">
      <w:pPr>
        <w:pStyle w:val="ListParagraph"/>
        <w:numPr>
          <w:ilvl w:val="0"/>
          <w:numId w:val="32"/>
        </w:numPr>
        <w:spacing w:before="120" w:line="240" w:lineRule="auto"/>
        <w:jc w:val="both"/>
      </w:pPr>
      <w:r>
        <w:t>Capacity</w:t>
      </w:r>
      <w:r w:rsidR="006012A0">
        <w:t xml:space="preserve">/Capability </w:t>
      </w:r>
      <w:r>
        <w:t>building projects</w:t>
      </w:r>
    </w:p>
    <w:p w:rsidR="006012A0" w:rsidRDefault="00356F1F" w:rsidP="006012A0">
      <w:pPr>
        <w:spacing w:before="120" w:line="240" w:lineRule="auto"/>
        <w:jc w:val="both"/>
      </w:pPr>
      <w:r>
        <w:t xml:space="preserve">Furthermore, a </w:t>
      </w:r>
      <w:r w:rsidR="00772805">
        <w:t>s</w:t>
      </w:r>
      <w:r w:rsidR="006012A0">
        <w:t xml:space="preserve">ervice </w:t>
      </w:r>
      <w:r w:rsidR="00772805">
        <w:t>p</w:t>
      </w:r>
      <w:r w:rsidR="006012A0">
        <w:t xml:space="preserve">rovider is required to support </w:t>
      </w:r>
      <w:proofErr w:type="spellStart"/>
      <w:r w:rsidR="006012A0">
        <w:t>Necsa's</w:t>
      </w:r>
      <w:proofErr w:type="spellEnd"/>
      <w:r w:rsidR="006012A0">
        <w:t xml:space="preserve"> Corporate Communication division in carrying out stakeholder engagement, communication and marketing activities for the Multi-Purpose Reactor (MPR) and other related Necsa projects</w:t>
      </w:r>
      <w:r>
        <w:t xml:space="preserve"> that are of interest to the public</w:t>
      </w:r>
      <w:r w:rsidR="006012A0">
        <w:t xml:space="preserve">. The activities will continue at various stages of the projects, having most communication activities as per the milestones of the project. The </w:t>
      </w:r>
      <w:r>
        <w:t xml:space="preserve">required services will be </w:t>
      </w:r>
      <w:r w:rsidR="006012A0">
        <w:t xml:space="preserve">mainly on the following major pillars of the communication and marketing aspects: </w:t>
      </w:r>
    </w:p>
    <w:p w:rsidR="006012A0" w:rsidRDefault="006012A0" w:rsidP="006012A0">
      <w:pPr>
        <w:spacing w:before="120" w:line="240" w:lineRule="auto"/>
        <w:jc w:val="both"/>
      </w:pPr>
    </w:p>
    <w:p w:rsidR="006012A0" w:rsidRDefault="006012A0" w:rsidP="006012A0">
      <w:pPr>
        <w:pStyle w:val="ListParagraph"/>
        <w:numPr>
          <w:ilvl w:val="0"/>
          <w:numId w:val="32"/>
        </w:numPr>
        <w:spacing w:before="120" w:line="240" w:lineRule="auto"/>
        <w:jc w:val="both"/>
      </w:pPr>
      <w:r>
        <w:lastRenderedPageBreak/>
        <w:t xml:space="preserve">Stakeholder </w:t>
      </w:r>
      <w:r w:rsidR="000048AB">
        <w:t>engagement</w:t>
      </w:r>
    </w:p>
    <w:p w:rsidR="006012A0" w:rsidRDefault="006012A0" w:rsidP="006012A0">
      <w:pPr>
        <w:pStyle w:val="ListParagraph"/>
        <w:numPr>
          <w:ilvl w:val="0"/>
          <w:numId w:val="32"/>
        </w:numPr>
        <w:spacing w:before="120" w:line="240" w:lineRule="auto"/>
        <w:jc w:val="both"/>
      </w:pPr>
      <w:r>
        <w:t xml:space="preserve">Marketing and </w:t>
      </w:r>
      <w:r w:rsidR="000048AB">
        <w:t>a</w:t>
      </w:r>
      <w:r>
        <w:t>dvertising/PR (Putting out adverts using different platforms)</w:t>
      </w:r>
    </w:p>
    <w:p w:rsidR="006012A0" w:rsidRDefault="006012A0" w:rsidP="006012A0">
      <w:pPr>
        <w:pStyle w:val="ListParagraph"/>
        <w:numPr>
          <w:ilvl w:val="0"/>
          <w:numId w:val="32"/>
        </w:numPr>
        <w:spacing w:before="120" w:line="240" w:lineRule="auto"/>
        <w:jc w:val="both"/>
      </w:pPr>
      <w:r>
        <w:t xml:space="preserve">Events </w:t>
      </w:r>
      <w:r w:rsidR="000048AB">
        <w:t>m</w:t>
      </w:r>
      <w:r>
        <w:t>anagement</w:t>
      </w:r>
    </w:p>
    <w:p w:rsidR="006012A0" w:rsidRDefault="006012A0" w:rsidP="006012A0">
      <w:pPr>
        <w:pStyle w:val="ListParagraph"/>
        <w:numPr>
          <w:ilvl w:val="0"/>
          <w:numId w:val="32"/>
        </w:numPr>
        <w:spacing w:before="120" w:line="240" w:lineRule="auto"/>
        <w:jc w:val="both"/>
      </w:pPr>
      <w:r>
        <w:t>Research (include public perception surveys and stakeholder feedback survey)</w:t>
      </w:r>
    </w:p>
    <w:p w:rsidR="006012A0" w:rsidRDefault="006012A0" w:rsidP="006012A0">
      <w:pPr>
        <w:pStyle w:val="ListParagraph"/>
        <w:numPr>
          <w:ilvl w:val="0"/>
          <w:numId w:val="32"/>
        </w:numPr>
        <w:spacing w:before="120" w:line="240" w:lineRule="auto"/>
        <w:jc w:val="both"/>
      </w:pPr>
      <w:r>
        <w:t xml:space="preserve">Content </w:t>
      </w:r>
      <w:r w:rsidR="000048AB">
        <w:t>d</w:t>
      </w:r>
      <w:r>
        <w:t xml:space="preserve">evelopment </w:t>
      </w:r>
      <w:proofErr w:type="gramStart"/>
      <w:r>
        <w:t>( Coming</w:t>
      </w:r>
      <w:proofErr w:type="gramEnd"/>
      <w:r>
        <w:t xml:space="preserve"> up with concept, strategies, action plans, Key Messages as well writing and editing content for different platforms)</w:t>
      </w:r>
    </w:p>
    <w:p w:rsidR="006012A0" w:rsidRDefault="006012A0" w:rsidP="006012A0">
      <w:pPr>
        <w:pStyle w:val="ListParagraph"/>
        <w:numPr>
          <w:ilvl w:val="0"/>
          <w:numId w:val="32"/>
        </w:numPr>
        <w:spacing w:before="120" w:line="240" w:lineRule="auto"/>
        <w:jc w:val="both"/>
      </w:pPr>
      <w:r>
        <w:t xml:space="preserve">Media </w:t>
      </w:r>
      <w:r w:rsidR="000048AB">
        <w:t>e</w:t>
      </w:r>
      <w:r>
        <w:t>ngagement (Plans, media statements, media briefings establishing and managing social media platforms)</w:t>
      </w:r>
    </w:p>
    <w:p w:rsidR="006012A0" w:rsidRDefault="006012A0" w:rsidP="006012A0">
      <w:pPr>
        <w:pStyle w:val="ListParagraph"/>
        <w:numPr>
          <w:ilvl w:val="0"/>
          <w:numId w:val="32"/>
        </w:numPr>
        <w:spacing w:before="120" w:line="240" w:lineRule="auto"/>
        <w:jc w:val="both"/>
      </w:pPr>
      <w:r>
        <w:t>Communication (including risk and crisis)</w:t>
      </w:r>
    </w:p>
    <w:p w:rsidR="007B70FD" w:rsidRPr="00AA225E" w:rsidRDefault="002E4D1C" w:rsidP="00F7447A">
      <w:pPr>
        <w:spacing w:before="120" w:line="240" w:lineRule="auto"/>
        <w:jc w:val="both"/>
      </w:pPr>
      <w:r w:rsidRPr="00AA225E">
        <w:t xml:space="preserve">Detail description of the topics to be covered for each panel are provided in section </w:t>
      </w:r>
      <w:r w:rsidRPr="00AA225E">
        <w:fldChar w:fldCharType="begin"/>
      </w:r>
      <w:r w:rsidRPr="00AA225E">
        <w:instrText xml:space="preserve"> PAGEREF _Ref115712228 \h </w:instrText>
      </w:r>
      <w:r w:rsidRPr="00AA225E">
        <w:fldChar w:fldCharType="separate"/>
      </w:r>
      <w:r w:rsidRPr="00AA225E">
        <w:t>4</w:t>
      </w:r>
      <w:r w:rsidRPr="00AA225E">
        <w:fldChar w:fldCharType="end"/>
      </w:r>
      <w:r w:rsidRPr="00AA225E">
        <w:t xml:space="preserve"> </w:t>
      </w:r>
      <w:r w:rsidR="007D4242" w:rsidRPr="00AA225E">
        <w:t>a</w:t>
      </w:r>
      <w:r w:rsidR="000E5096" w:rsidRPr="00AA225E">
        <w:t>n</w:t>
      </w:r>
      <w:r w:rsidR="007D4242" w:rsidRPr="00AA225E">
        <w:t xml:space="preserve">d </w:t>
      </w:r>
      <w:r w:rsidR="000E5096" w:rsidRPr="00AA225E">
        <w:t>additional details can be deduced from the functional evaluation tables</w:t>
      </w:r>
      <w:r w:rsidR="004073F7" w:rsidRPr="00AA225E">
        <w:t xml:space="preserve"> (</w:t>
      </w:r>
      <w:r w:rsidR="004073F7" w:rsidRPr="001E6465">
        <w:t xml:space="preserve">refer to </w:t>
      </w:r>
      <w:r w:rsidR="00DA0E21" w:rsidRPr="001E6465">
        <w:t xml:space="preserve">section </w:t>
      </w:r>
      <w:r w:rsidR="00DA0E21" w:rsidRPr="001E6465">
        <w:fldChar w:fldCharType="begin"/>
      </w:r>
      <w:r w:rsidR="00DA0E21" w:rsidRPr="001E6465">
        <w:instrText xml:space="preserve"> REF _Ref115857281 \r \h </w:instrText>
      </w:r>
      <w:r w:rsidR="00C505B9" w:rsidRPr="001E6465">
        <w:instrText xml:space="preserve"> \* MERGEFORMAT </w:instrText>
      </w:r>
      <w:r w:rsidR="00DA0E21" w:rsidRPr="001E6465">
        <w:fldChar w:fldCharType="separate"/>
      </w:r>
      <w:r w:rsidR="00DA0E21" w:rsidRPr="001E6465">
        <w:t>10</w:t>
      </w:r>
      <w:r w:rsidR="00DA0E21" w:rsidRPr="001E6465">
        <w:fldChar w:fldCharType="end"/>
      </w:r>
      <w:r w:rsidR="004073F7" w:rsidRPr="00AA225E">
        <w:t>)</w:t>
      </w:r>
      <w:r w:rsidR="000E5096" w:rsidRPr="00AA225E">
        <w:t xml:space="preserve">. </w:t>
      </w:r>
    </w:p>
    <w:p w:rsidR="003E2485" w:rsidRPr="00AA225E" w:rsidRDefault="003E2485" w:rsidP="00F7447A">
      <w:pPr>
        <w:spacing w:before="120" w:line="240" w:lineRule="auto"/>
        <w:jc w:val="both"/>
      </w:pPr>
      <w:bookmarkStart w:id="8" w:name="_Ref115712228"/>
      <w:bookmarkStart w:id="9" w:name="_Toc115753668"/>
      <w:bookmarkStart w:id="10" w:name="_Toc100212908"/>
      <w:r w:rsidRPr="00AA225E">
        <w:br w:type="page"/>
      </w:r>
    </w:p>
    <w:p w:rsidR="00EB649E"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1" w:name="_Ref116070280"/>
      <w:bookmarkStart w:id="12" w:name="_Toc119426680"/>
      <w:r w:rsidRPr="0006153D">
        <w:rPr>
          <w:rFonts w:asciiTheme="minorHAnsi" w:hAnsiTheme="minorHAnsi" w:cstheme="minorHAnsi"/>
          <w:b/>
          <w:color w:val="auto"/>
          <w:sz w:val="22"/>
          <w:szCs w:val="22"/>
        </w:rPr>
        <w:lastRenderedPageBreak/>
        <w:t>Panel Description</w:t>
      </w:r>
      <w:bookmarkEnd w:id="8"/>
      <w:bookmarkEnd w:id="9"/>
      <w:bookmarkEnd w:id="11"/>
      <w:bookmarkEnd w:id="12"/>
    </w:p>
    <w:p w:rsidR="00505C1C" w:rsidRPr="00AA225E" w:rsidRDefault="008C5016" w:rsidP="00F7447A">
      <w:pPr>
        <w:spacing w:before="120" w:line="240" w:lineRule="auto"/>
        <w:jc w:val="both"/>
      </w:pPr>
      <w:r w:rsidRPr="00AA225E">
        <w:fldChar w:fldCharType="begin"/>
      </w:r>
      <w:r w:rsidRPr="00AA225E">
        <w:instrText xml:space="preserve"> REF _Ref115860185 \h  \* MERGEFORMAT </w:instrText>
      </w:r>
      <w:r w:rsidRPr="00AA225E">
        <w:fldChar w:fldCharType="separate"/>
      </w:r>
      <w:r w:rsidRPr="00AA225E">
        <w:t>Table 1</w:t>
      </w:r>
      <w:r w:rsidRPr="00AA225E">
        <w:fldChar w:fldCharType="end"/>
      </w:r>
      <w:r w:rsidRPr="00AA225E">
        <w:t xml:space="preserve"> below provides a summary of the panel members </w:t>
      </w:r>
      <w:r w:rsidR="00117F31" w:rsidRPr="00AA225E">
        <w:t xml:space="preserve">that </w:t>
      </w:r>
      <w:r w:rsidRPr="00AA225E">
        <w:t xml:space="preserve">Necsa intend to establish for the purpose of acquiring the </w:t>
      </w:r>
      <w:r w:rsidR="00FD4746">
        <w:t>Project Management</w:t>
      </w:r>
      <w:r w:rsidRPr="00AA225E">
        <w:t xml:space="preserve">, </w:t>
      </w:r>
      <w:r w:rsidR="00FD4746">
        <w:t>Project Appraisal</w:t>
      </w:r>
      <w:r w:rsidR="00FD4746" w:rsidRPr="00AA225E">
        <w:t xml:space="preserve"> </w:t>
      </w:r>
      <w:r w:rsidRPr="00AA225E">
        <w:t xml:space="preserve">and </w:t>
      </w:r>
      <w:r w:rsidR="00FB0038">
        <w:t xml:space="preserve">Financial </w:t>
      </w:r>
      <w:r w:rsidRPr="00AA225E">
        <w:t xml:space="preserve">services from different potential services providers. </w:t>
      </w:r>
      <w:r w:rsidR="00117F31" w:rsidRPr="00AA225E">
        <w:t xml:space="preserve">Titles </w:t>
      </w:r>
      <w:r w:rsidR="00F7447A" w:rsidRPr="00AA225E">
        <w:t>and topics</w:t>
      </w:r>
      <w:r w:rsidRPr="00AA225E">
        <w:t xml:space="preserve"> </w:t>
      </w:r>
      <w:r w:rsidR="00117F31" w:rsidRPr="00AA225E">
        <w:t xml:space="preserve">for </w:t>
      </w:r>
      <w:r w:rsidRPr="00AA225E">
        <w:t>each panel are also provided.</w:t>
      </w:r>
    </w:p>
    <w:p w:rsidR="00273D2F" w:rsidRPr="00EA413A" w:rsidRDefault="00273D2F" w:rsidP="00F7447A">
      <w:pPr>
        <w:pStyle w:val="Caption"/>
        <w:keepNext/>
        <w:jc w:val="both"/>
        <w:rPr>
          <w:b/>
          <w:color w:val="auto"/>
          <w:sz w:val="20"/>
        </w:rPr>
      </w:pPr>
      <w:bookmarkStart w:id="13" w:name="_Ref115860185"/>
      <w:r w:rsidRPr="00EA413A">
        <w:rPr>
          <w:b/>
          <w:color w:val="auto"/>
          <w:sz w:val="20"/>
        </w:rPr>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F715BB">
        <w:rPr>
          <w:b/>
          <w:noProof/>
          <w:color w:val="auto"/>
          <w:sz w:val="20"/>
        </w:rPr>
        <w:t>1</w:t>
      </w:r>
      <w:r w:rsidR="0006153D" w:rsidRPr="00EA413A">
        <w:rPr>
          <w:b/>
          <w:color w:val="auto"/>
          <w:sz w:val="20"/>
        </w:rPr>
        <w:fldChar w:fldCharType="end"/>
      </w:r>
      <w:bookmarkEnd w:id="13"/>
      <w:r w:rsidRPr="00EA413A">
        <w:rPr>
          <w:b/>
          <w:color w:val="auto"/>
          <w:sz w:val="20"/>
        </w:rPr>
        <w:t>: Panel Description and associated topics</w:t>
      </w:r>
    </w:p>
    <w:tbl>
      <w:tblPr>
        <w:tblW w:w="9639"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2409"/>
        <w:gridCol w:w="5670"/>
      </w:tblGrid>
      <w:tr w:rsidR="007224C8" w:rsidRPr="00AA225E" w:rsidTr="00875438">
        <w:trPr>
          <w:trHeight w:val="441"/>
          <w:tblHeader/>
        </w:trPr>
        <w:tc>
          <w:tcPr>
            <w:tcW w:w="1560" w:type="dxa"/>
            <w:tcBorders>
              <w:left w:val="single" w:sz="2" w:space="0" w:color="000000"/>
              <w:right w:val="single" w:sz="2" w:space="0" w:color="000000"/>
            </w:tcBorders>
            <w:shd w:val="clear" w:color="auto" w:fill="BFBFBF" w:themeFill="background1" w:themeFillShade="BF"/>
          </w:tcPr>
          <w:p w:rsidR="007224C8" w:rsidRPr="0006153D" w:rsidRDefault="00B0487D" w:rsidP="00F7447A">
            <w:pPr>
              <w:spacing w:before="120" w:line="240" w:lineRule="auto"/>
              <w:jc w:val="both"/>
              <w:rPr>
                <w:b/>
              </w:rPr>
            </w:pPr>
            <w:r w:rsidRPr="0006153D">
              <w:rPr>
                <w:b/>
              </w:rPr>
              <w:t>PANEL</w:t>
            </w:r>
            <w:r w:rsidR="007224C8" w:rsidRPr="0006153D">
              <w:rPr>
                <w:b/>
              </w:rPr>
              <w:t xml:space="preserve"> NO.</w:t>
            </w:r>
          </w:p>
        </w:tc>
        <w:tc>
          <w:tcPr>
            <w:tcW w:w="2409" w:type="dxa"/>
            <w:tcBorders>
              <w:left w:val="single" w:sz="2" w:space="0" w:color="000000"/>
              <w:right w:val="single" w:sz="2" w:space="0" w:color="000000"/>
            </w:tcBorders>
            <w:shd w:val="clear" w:color="auto" w:fill="BFBFBF" w:themeFill="background1" w:themeFillShade="BF"/>
          </w:tcPr>
          <w:p w:rsidR="007224C8" w:rsidRPr="0006153D" w:rsidRDefault="00B0487D" w:rsidP="00F7447A">
            <w:pPr>
              <w:spacing w:before="120" w:line="240" w:lineRule="auto"/>
              <w:jc w:val="both"/>
              <w:rPr>
                <w:b/>
              </w:rPr>
            </w:pPr>
            <w:r w:rsidRPr="0006153D">
              <w:rPr>
                <w:b/>
              </w:rPr>
              <w:t>PANEL TITLE</w:t>
            </w:r>
          </w:p>
        </w:tc>
        <w:tc>
          <w:tcPr>
            <w:tcW w:w="5670" w:type="dxa"/>
            <w:tcBorders>
              <w:left w:val="single" w:sz="2" w:space="0" w:color="000000"/>
              <w:right w:val="single" w:sz="2" w:space="0" w:color="000000"/>
            </w:tcBorders>
            <w:shd w:val="clear" w:color="auto" w:fill="BFBFBF" w:themeFill="background1" w:themeFillShade="BF"/>
          </w:tcPr>
          <w:p w:rsidR="007224C8" w:rsidRPr="0006153D" w:rsidRDefault="007224C8" w:rsidP="00F7447A">
            <w:pPr>
              <w:spacing w:before="120" w:line="240" w:lineRule="auto"/>
              <w:jc w:val="both"/>
              <w:rPr>
                <w:b/>
              </w:rPr>
            </w:pPr>
            <w:r w:rsidRPr="0006153D">
              <w:rPr>
                <w:b/>
              </w:rPr>
              <w:t>TOPICS</w:t>
            </w:r>
          </w:p>
        </w:tc>
      </w:tr>
      <w:tr w:rsidR="007224C8" w:rsidRPr="00AA225E" w:rsidTr="00875438">
        <w:trPr>
          <w:trHeight w:val="318"/>
        </w:trPr>
        <w:tc>
          <w:tcPr>
            <w:tcW w:w="1560" w:type="dxa"/>
            <w:vMerge w:val="restart"/>
          </w:tcPr>
          <w:p w:rsidR="007224C8" w:rsidRPr="0006153D" w:rsidRDefault="00B0487D" w:rsidP="00F7447A">
            <w:pPr>
              <w:spacing w:before="120" w:line="240" w:lineRule="auto"/>
              <w:jc w:val="both"/>
              <w:rPr>
                <w:b/>
              </w:rPr>
            </w:pPr>
            <w:r w:rsidRPr="0006153D">
              <w:rPr>
                <w:b/>
              </w:rPr>
              <w:t>PANEL</w:t>
            </w:r>
            <w:r w:rsidR="000D4A21" w:rsidRPr="0006153D">
              <w:rPr>
                <w:b/>
              </w:rPr>
              <w:t>-</w:t>
            </w:r>
            <w:r w:rsidRPr="0006153D">
              <w:rPr>
                <w:b/>
              </w:rPr>
              <w:t>A</w:t>
            </w:r>
          </w:p>
        </w:tc>
        <w:tc>
          <w:tcPr>
            <w:tcW w:w="2409" w:type="dxa"/>
            <w:vMerge w:val="restart"/>
            <w:shd w:val="clear" w:color="auto" w:fill="FFFFFF" w:themeFill="background1"/>
          </w:tcPr>
          <w:p w:rsidR="007224C8" w:rsidRPr="00AA225E" w:rsidRDefault="0038295E" w:rsidP="003366D5">
            <w:pPr>
              <w:spacing w:before="120" w:line="240" w:lineRule="auto"/>
              <w:jc w:val="both"/>
            </w:pPr>
            <w:r>
              <w:t>P</w:t>
            </w:r>
            <w:r w:rsidR="003366D5">
              <w:t xml:space="preserve">roject </w:t>
            </w:r>
            <w:r>
              <w:t>M</w:t>
            </w:r>
            <w:r w:rsidR="003366D5">
              <w:t xml:space="preserve">anagement </w:t>
            </w:r>
            <w:r>
              <w:t>S</w:t>
            </w:r>
            <w:r w:rsidR="003366D5">
              <w:t>ervices</w:t>
            </w:r>
            <w:r>
              <w:t xml:space="preserve"> </w:t>
            </w:r>
            <w:r w:rsidR="007224C8" w:rsidRPr="00AA225E">
              <w:t xml:space="preserve"> </w:t>
            </w:r>
          </w:p>
        </w:tc>
        <w:tc>
          <w:tcPr>
            <w:tcW w:w="5670" w:type="dxa"/>
          </w:tcPr>
          <w:p w:rsidR="007224C8" w:rsidRPr="00AA225E" w:rsidRDefault="0038295E" w:rsidP="00EB5CF7">
            <w:pPr>
              <w:spacing w:before="120" w:line="240" w:lineRule="auto"/>
              <w:jc w:val="both"/>
            </w:pPr>
            <w:r>
              <w:t xml:space="preserve">Management of </w:t>
            </w:r>
            <w:r w:rsidR="00C93525">
              <w:t>p</w:t>
            </w:r>
            <w:r>
              <w:t>rojects</w:t>
            </w:r>
            <w:r w:rsidR="00A66D8D">
              <w:t xml:space="preserve">/ </w:t>
            </w:r>
            <w:r w:rsidR="00C93525">
              <w:t>p</w:t>
            </w:r>
            <w:r w:rsidR="00A66D8D">
              <w:t>rograms</w:t>
            </w:r>
          </w:p>
        </w:tc>
      </w:tr>
      <w:tr w:rsidR="00356F1F" w:rsidRPr="00AA225E" w:rsidTr="00875438">
        <w:trPr>
          <w:trHeight w:val="318"/>
        </w:trPr>
        <w:tc>
          <w:tcPr>
            <w:tcW w:w="1560" w:type="dxa"/>
            <w:vMerge/>
          </w:tcPr>
          <w:p w:rsidR="00356F1F" w:rsidRPr="0006153D" w:rsidRDefault="00356F1F" w:rsidP="00A66D8D">
            <w:pPr>
              <w:spacing w:before="120" w:line="240" w:lineRule="auto"/>
              <w:jc w:val="both"/>
              <w:rPr>
                <w:b/>
              </w:rPr>
            </w:pPr>
          </w:p>
        </w:tc>
        <w:tc>
          <w:tcPr>
            <w:tcW w:w="2409" w:type="dxa"/>
            <w:vMerge/>
            <w:shd w:val="clear" w:color="auto" w:fill="FFFFFF" w:themeFill="background1"/>
          </w:tcPr>
          <w:p w:rsidR="00356F1F" w:rsidRPr="00AA225E" w:rsidRDefault="00356F1F" w:rsidP="00A66D8D">
            <w:pPr>
              <w:spacing w:before="120" w:line="240" w:lineRule="auto"/>
              <w:jc w:val="both"/>
            </w:pPr>
          </w:p>
        </w:tc>
        <w:tc>
          <w:tcPr>
            <w:tcW w:w="5670" w:type="dxa"/>
          </w:tcPr>
          <w:p w:rsidR="00356F1F" w:rsidRDefault="00356F1F" w:rsidP="00EB5CF7">
            <w:pPr>
              <w:spacing w:before="120" w:line="240" w:lineRule="auto"/>
              <w:jc w:val="both"/>
            </w:pPr>
            <w:r>
              <w:t>Supplier management</w:t>
            </w:r>
          </w:p>
        </w:tc>
      </w:tr>
      <w:tr w:rsidR="00A66D8D" w:rsidRPr="00AA225E" w:rsidTr="00875438">
        <w:trPr>
          <w:trHeight w:val="318"/>
        </w:trPr>
        <w:tc>
          <w:tcPr>
            <w:tcW w:w="1560" w:type="dxa"/>
            <w:vMerge/>
          </w:tcPr>
          <w:p w:rsidR="00A66D8D" w:rsidRPr="0006153D" w:rsidRDefault="00A66D8D" w:rsidP="00A66D8D">
            <w:pPr>
              <w:spacing w:before="120" w:line="240" w:lineRule="auto"/>
              <w:jc w:val="both"/>
              <w:rPr>
                <w:b/>
              </w:rPr>
            </w:pPr>
          </w:p>
        </w:tc>
        <w:tc>
          <w:tcPr>
            <w:tcW w:w="2409" w:type="dxa"/>
            <w:vMerge/>
            <w:shd w:val="clear" w:color="auto" w:fill="FFFFFF" w:themeFill="background1"/>
          </w:tcPr>
          <w:p w:rsidR="00A66D8D" w:rsidRPr="00AA225E" w:rsidRDefault="00A66D8D" w:rsidP="00A66D8D">
            <w:pPr>
              <w:spacing w:before="120" w:line="240" w:lineRule="auto"/>
              <w:jc w:val="both"/>
            </w:pPr>
          </w:p>
        </w:tc>
        <w:tc>
          <w:tcPr>
            <w:tcW w:w="5670" w:type="dxa"/>
          </w:tcPr>
          <w:p w:rsidR="00A66D8D" w:rsidRPr="00AA225E" w:rsidRDefault="00356F1F" w:rsidP="00356F1F">
            <w:pPr>
              <w:spacing w:before="120" w:line="240" w:lineRule="auto"/>
              <w:jc w:val="both"/>
            </w:pPr>
            <w:r>
              <w:t xml:space="preserve">Public </w:t>
            </w:r>
            <w:r w:rsidR="00C93525">
              <w:t>r</w:t>
            </w:r>
            <w:r>
              <w:t>elations</w:t>
            </w:r>
          </w:p>
        </w:tc>
      </w:tr>
      <w:tr w:rsidR="00A66D8D" w:rsidRPr="00AA225E" w:rsidTr="00875438">
        <w:trPr>
          <w:trHeight w:val="208"/>
        </w:trPr>
        <w:tc>
          <w:tcPr>
            <w:tcW w:w="1560" w:type="dxa"/>
            <w:vMerge w:val="restart"/>
          </w:tcPr>
          <w:p w:rsidR="00A66D8D" w:rsidRPr="0006153D" w:rsidRDefault="00A66D8D" w:rsidP="00A66D8D">
            <w:pPr>
              <w:spacing w:before="120" w:line="240" w:lineRule="auto"/>
              <w:jc w:val="both"/>
              <w:rPr>
                <w:b/>
              </w:rPr>
            </w:pPr>
            <w:r w:rsidRPr="0006153D">
              <w:rPr>
                <w:b/>
              </w:rPr>
              <w:t>PANEL-B</w:t>
            </w:r>
            <w:r w:rsidRPr="0006153D" w:rsidDel="00B0487D">
              <w:rPr>
                <w:b/>
              </w:rPr>
              <w:t xml:space="preserve"> </w:t>
            </w:r>
          </w:p>
        </w:tc>
        <w:tc>
          <w:tcPr>
            <w:tcW w:w="2409" w:type="dxa"/>
            <w:vMerge w:val="restart"/>
            <w:shd w:val="clear" w:color="auto" w:fill="FFFFFF" w:themeFill="background1"/>
          </w:tcPr>
          <w:p w:rsidR="00A66D8D" w:rsidRPr="00AA225E" w:rsidRDefault="00A66D8D" w:rsidP="00A66D8D">
            <w:pPr>
              <w:spacing w:before="120" w:line="240" w:lineRule="auto"/>
              <w:jc w:val="both"/>
            </w:pPr>
            <w:r>
              <w:t xml:space="preserve">Project Appraisal and Financial Services </w:t>
            </w:r>
          </w:p>
        </w:tc>
        <w:tc>
          <w:tcPr>
            <w:tcW w:w="5670" w:type="dxa"/>
          </w:tcPr>
          <w:p w:rsidR="00A66D8D" w:rsidRPr="00AA225E" w:rsidRDefault="00A66D8D" w:rsidP="00A66D8D">
            <w:pPr>
              <w:spacing w:before="120" w:line="240" w:lineRule="auto"/>
              <w:jc w:val="both"/>
            </w:pPr>
            <w:r>
              <w:t>Techno-economic modelling</w:t>
            </w:r>
          </w:p>
        </w:tc>
      </w:tr>
      <w:tr w:rsidR="00A66D8D" w:rsidRPr="00AA225E" w:rsidTr="00875438">
        <w:trPr>
          <w:trHeight w:val="334"/>
        </w:trPr>
        <w:tc>
          <w:tcPr>
            <w:tcW w:w="1560" w:type="dxa"/>
            <w:vMerge/>
          </w:tcPr>
          <w:p w:rsidR="00A66D8D" w:rsidRPr="0006153D" w:rsidRDefault="00A66D8D" w:rsidP="00A66D8D">
            <w:pPr>
              <w:spacing w:before="120" w:line="240" w:lineRule="auto"/>
              <w:jc w:val="both"/>
              <w:rPr>
                <w:b/>
              </w:rPr>
            </w:pPr>
          </w:p>
        </w:tc>
        <w:tc>
          <w:tcPr>
            <w:tcW w:w="2409" w:type="dxa"/>
            <w:vMerge/>
            <w:shd w:val="clear" w:color="auto" w:fill="FFFFFF" w:themeFill="background1"/>
          </w:tcPr>
          <w:p w:rsidR="00A66D8D" w:rsidRPr="00AA225E" w:rsidRDefault="00A66D8D" w:rsidP="00A66D8D">
            <w:pPr>
              <w:spacing w:before="120" w:line="240" w:lineRule="auto"/>
              <w:jc w:val="both"/>
            </w:pPr>
          </w:p>
        </w:tc>
        <w:tc>
          <w:tcPr>
            <w:tcW w:w="5670" w:type="dxa"/>
          </w:tcPr>
          <w:p w:rsidR="00A66D8D" w:rsidRPr="00AA225E" w:rsidRDefault="00A66D8D" w:rsidP="00A66D8D">
            <w:pPr>
              <w:spacing w:before="120" w:line="240" w:lineRule="auto"/>
              <w:jc w:val="both"/>
            </w:pPr>
            <w:r>
              <w:t>Business case development or due diligence evaluation</w:t>
            </w:r>
          </w:p>
        </w:tc>
      </w:tr>
      <w:tr w:rsidR="00A66D8D" w:rsidRPr="00AA225E" w:rsidTr="00875438">
        <w:trPr>
          <w:trHeight w:val="334"/>
        </w:trPr>
        <w:tc>
          <w:tcPr>
            <w:tcW w:w="1560" w:type="dxa"/>
            <w:vMerge/>
          </w:tcPr>
          <w:p w:rsidR="00A66D8D" w:rsidRPr="0006153D" w:rsidRDefault="00A66D8D" w:rsidP="00A66D8D">
            <w:pPr>
              <w:spacing w:before="120" w:line="240" w:lineRule="auto"/>
              <w:jc w:val="both"/>
              <w:rPr>
                <w:b/>
              </w:rPr>
            </w:pPr>
          </w:p>
        </w:tc>
        <w:tc>
          <w:tcPr>
            <w:tcW w:w="2409" w:type="dxa"/>
            <w:vMerge/>
            <w:shd w:val="clear" w:color="auto" w:fill="FFFFFF" w:themeFill="background1"/>
          </w:tcPr>
          <w:p w:rsidR="00A66D8D" w:rsidRPr="00AA225E" w:rsidRDefault="00A66D8D" w:rsidP="00A66D8D">
            <w:pPr>
              <w:spacing w:before="120" w:line="240" w:lineRule="auto"/>
              <w:jc w:val="both"/>
            </w:pPr>
          </w:p>
        </w:tc>
        <w:tc>
          <w:tcPr>
            <w:tcW w:w="5670" w:type="dxa"/>
          </w:tcPr>
          <w:p w:rsidR="00A66D8D" w:rsidRPr="00AA225E" w:rsidRDefault="00A66D8D" w:rsidP="00A66D8D">
            <w:pPr>
              <w:spacing w:before="120" w:line="240" w:lineRule="auto"/>
              <w:jc w:val="both"/>
            </w:pPr>
            <w:r>
              <w:t>Project financing/ funding / investment</w:t>
            </w:r>
          </w:p>
        </w:tc>
      </w:tr>
      <w:tr w:rsidR="00A66D8D" w:rsidRPr="00AA225E" w:rsidTr="00875438">
        <w:trPr>
          <w:trHeight w:val="356"/>
        </w:trPr>
        <w:tc>
          <w:tcPr>
            <w:tcW w:w="1560" w:type="dxa"/>
            <w:vMerge/>
          </w:tcPr>
          <w:p w:rsidR="00A66D8D" w:rsidRPr="0006153D" w:rsidRDefault="00A66D8D" w:rsidP="00A66D8D">
            <w:pPr>
              <w:spacing w:before="120" w:line="240" w:lineRule="auto"/>
              <w:jc w:val="both"/>
              <w:rPr>
                <w:b/>
              </w:rPr>
            </w:pPr>
          </w:p>
        </w:tc>
        <w:tc>
          <w:tcPr>
            <w:tcW w:w="2409" w:type="dxa"/>
            <w:vMerge/>
            <w:shd w:val="clear" w:color="auto" w:fill="FFFFFF" w:themeFill="background1"/>
          </w:tcPr>
          <w:p w:rsidR="00A66D8D" w:rsidRPr="00AA225E" w:rsidRDefault="00A66D8D" w:rsidP="00A66D8D">
            <w:pPr>
              <w:spacing w:before="120" w:line="240" w:lineRule="auto"/>
              <w:jc w:val="both"/>
            </w:pPr>
          </w:p>
        </w:tc>
        <w:tc>
          <w:tcPr>
            <w:tcW w:w="5670" w:type="dxa"/>
          </w:tcPr>
          <w:p w:rsidR="00A66D8D" w:rsidRPr="00AA225E" w:rsidRDefault="00A66D8D" w:rsidP="00A66D8D">
            <w:pPr>
              <w:spacing w:before="120" w:line="240" w:lineRule="auto"/>
              <w:jc w:val="both"/>
            </w:pPr>
            <w:r>
              <w:t>Nuclear liability assessment</w:t>
            </w:r>
          </w:p>
        </w:tc>
      </w:tr>
    </w:tbl>
    <w:p w:rsidR="00505C1C" w:rsidRPr="00AA225E" w:rsidRDefault="00505C1C" w:rsidP="00F7447A">
      <w:pPr>
        <w:spacing w:before="120" w:line="240" w:lineRule="auto"/>
        <w:jc w:val="both"/>
      </w:pPr>
      <w:bookmarkStart w:id="14" w:name="_Toc115753669"/>
      <w:r w:rsidRPr="00AA225E">
        <w:br w:type="page"/>
      </w:r>
    </w:p>
    <w:p w:rsidR="008243B9"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5" w:name="_Toc119426681"/>
      <w:r w:rsidRPr="0006153D">
        <w:rPr>
          <w:rFonts w:asciiTheme="minorHAnsi" w:hAnsiTheme="minorHAnsi" w:cstheme="minorHAnsi"/>
          <w:b/>
          <w:color w:val="auto"/>
          <w:sz w:val="22"/>
          <w:szCs w:val="22"/>
        </w:rPr>
        <w:lastRenderedPageBreak/>
        <w:t>Compliance Requirements</w:t>
      </w:r>
      <w:bookmarkEnd w:id="15"/>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6" w:name="_Toc116456593"/>
      <w:bookmarkStart w:id="17" w:name="_Toc119426627"/>
      <w:bookmarkStart w:id="18" w:name="_Toc119426682"/>
      <w:bookmarkStart w:id="19" w:name="_Toc511198077"/>
      <w:bookmarkStart w:id="20" w:name="_Toc115753693"/>
      <w:bookmarkStart w:id="21" w:name="_Ref115865163"/>
      <w:bookmarkEnd w:id="16"/>
      <w:bookmarkEnd w:id="17"/>
      <w:bookmarkEnd w:id="18"/>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2" w:name="_Toc116456594"/>
      <w:bookmarkStart w:id="23" w:name="_Toc119426628"/>
      <w:bookmarkStart w:id="24" w:name="_Toc119426683"/>
      <w:bookmarkEnd w:id="22"/>
      <w:bookmarkEnd w:id="23"/>
      <w:bookmarkEnd w:id="24"/>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5" w:name="_Toc116456595"/>
      <w:bookmarkStart w:id="26" w:name="_Toc119426629"/>
      <w:bookmarkStart w:id="27" w:name="_Toc119426684"/>
      <w:bookmarkEnd w:id="25"/>
      <w:bookmarkEnd w:id="26"/>
      <w:bookmarkEnd w:id="27"/>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8" w:name="_Toc116456596"/>
      <w:bookmarkStart w:id="29" w:name="_Toc119426630"/>
      <w:bookmarkStart w:id="30" w:name="_Toc119426685"/>
      <w:bookmarkEnd w:id="28"/>
      <w:bookmarkEnd w:id="29"/>
      <w:bookmarkEnd w:id="30"/>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1" w:name="_Toc116456597"/>
      <w:bookmarkStart w:id="32" w:name="_Toc119426631"/>
      <w:bookmarkStart w:id="33" w:name="_Toc119426686"/>
      <w:bookmarkEnd w:id="31"/>
      <w:bookmarkEnd w:id="32"/>
      <w:bookmarkEnd w:id="33"/>
    </w:p>
    <w:p w:rsidR="004C773B" w:rsidRPr="009503D9" w:rsidRDefault="005102AD"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34" w:name="_Ref116325347"/>
      <w:bookmarkStart w:id="35" w:name="_Toc119426687"/>
      <w:r w:rsidRPr="009503D9">
        <w:rPr>
          <w:rFonts w:asciiTheme="minorHAnsi" w:hAnsiTheme="minorHAnsi" w:cstheme="minorHAnsi"/>
          <w:b/>
          <w:color w:val="auto"/>
          <w:sz w:val="22"/>
          <w:szCs w:val="22"/>
        </w:rPr>
        <w:t>Pre-Qualification Criteria</w:t>
      </w:r>
      <w:bookmarkEnd w:id="19"/>
      <w:bookmarkEnd w:id="20"/>
      <w:bookmarkEnd w:id="21"/>
      <w:bookmarkEnd w:id="34"/>
      <w:r w:rsidR="00FB25E5">
        <w:rPr>
          <w:rFonts w:asciiTheme="minorHAnsi" w:hAnsiTheme="minorHAnsi" w:cstheme="minorHAnsi"/>
          <w:b/>
          <w:color w:val="auto"/>
          <w:sz w:val="22"/>
          <w:szCs w:val="22"/>
        </w:rPr>
        <w:t xml:space="preserve"> (Gate - 1)</w:t>
      </w:r>
      <w:bookmarkEnd w:id="35"/>
    </w:p>
    <w:p w:rsidR="004C773B" w:rsidRDefault="004C773B" w:rsidP="00F7447A">
      <w:pPr>
        <w:spacing w:before="120" w:line="240" w:lineRule="auto"/>
        <w:jc w:val="both"/>
      </w:pPr>
      <w:r w:rsidRPr="00AA225E">
        <w:t>Non-compliance to the following pre-qualification criteria will result in automatic disqualification:</w:t>
      </w:r>
    </w:p>
    <w:p w:rsidR="009503D9" w:rsidRPr="00EA413A" w:rsidRDefault="009503D9" w:rsidP="00F7447A">
      <w:pPr>
        <w:pStyle w:val="Caption"/>
        <w:keepNext/>
        <w:jc w:val="both"/>
        <w:rPr>
          <w:b/>
          <w:color w:val="auto"/>
          <w:sz w:val="20"/>
        </w:rPr>
      </w:pPr>
      <w:r w:rsidRPr="00EA413A">
        <w:rPr>
          <w:b/>
          <w:color w:val="auto"/>
          <w:sz w:val="20"/>
        </w:rPr>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F715BB">
        <w:rPr>
          <w:b/>
          <w:noProof/>
          <w:color w:val="auto"/>
          <w:sz w:val="20"/>
        </w:rPr>
        <w:t>2</w:t>
      </w:r>
      <w:r w:rsidRPr="00EA413A">
        <w:rPr>
          <w:b/>
          <w:color w:val="auto"/>
          <w:sz w:val="20"/>
        </w:rPr>
        <w:fldChar w:fldCharType="end"/>
      </w:r>
      <w:r w:rsidRPr="00EA413A">
        <w:rPr>
          <w:b/>
          <w:color w:val="auto"/>
          <w:sz w:val="20"/>
        </w:rPr>
        <w:t>: Pre-Qualification Criteria</w:t>
      </w:r>
    </w:p>
    <w:tbl>
      <w:tblPr>
        <w:tblStyle w:val="TableGrid"/>
        <w:tblW w:w="0" w:type="auto"/>
        <w:tblInd w:w="-5" w:type="dxa"/>
        <w:tblLook w:val="04A0" w:firstRow="1" w:lastRow="0" w:firstColumn="1" w:lastColumn="0" w:noHBand="0" w:noVBand="1"/>
      </w:tblPr>
      <w:tblGrid>
        <w:gridCol w:w="709"/>
        <w:gridCol w:w="7796"/>
        <w:gridCol w:w="1127"/>
      </w:tblGrid>
      <w:tr w:rsidR="00C505B9" w:rsidRPr="00AA225E" w:rsidTr="00EA43A5">
        <w:tc>
          <w:tcPr>
            <w:tcW w:w="709" w:type="dxa"/>
            <w:shd w:val="pct12" w:color="auto" w:fill="auto"/>
          </w:tcPr>
          <w:p w:rsidR="00EA43A5" w:rsidRPr="00AA225E" w:rsidRDefault="00EA43A5" w:rsidP="00F7447A">
            <w:pPr>
              <w:spacing w:before="120"/>
              <w:jc w:val="both"/>
            </w:pPr>
            <w:r w:rsidRPr="00AA225E">
              <w:t>Item</w:t>
            </w:r>
          </w:p>
        </w:tc>
        <w:tc>
          <w:tcPr>
            <w:tcW w:w="7796" w:type="dxa"/>
            <w:shd w:val="pct12" w:color="auto" w:fill="auto"/>
          </w:tcPr>
          <w:p w:rsidR="00EA43A5" w:rsidRPr="00AA225E" w:rsidRDefault="00EA43A5" w:rsidP="00F7447A">
            <w:pPr>
              <w:spacing w:before="120"/>
              <w:jc w:val="both"/>
            </w:pPr>
            <w:r w:rsidRPr="00AA225E">
              <w:t>Requirement</w:t>
            </w:r>
          </w:p>
        </w:tc>
        <w:tc>
          <w:tcPr>
            <w:tcW w:w="1127" w:type="dxa"/>
            <w:shd w:val="pct12" w:color="auto" w:fill="auto"/>
          </w:tcPr>
          <w:p w:rsidR="00EA43A5" w:rsidRPr="00AA225E" w:rsidRDefault="00EA43A5" w:rsidP="00F7447A">
            <w:pPr>
              <w:spacing w:before="120"/>
              <w:jc w:val="both"/>
            </w:pPr>
            <w:r w:rsidRPr="00AA225E">
              <w:t>Yes/No</w:t>
            </w:r>
          </w:p>
        </w:tc>
      </w:tr>
      <w:tr w:rsidR="00EA43A5" w:rsidRPr="00AA225E" w:rsidTr="00EA43A5">
        <w:tc>
          <w:tcPr>
            <w:tcW w:w="709" w:type="dxa"/>
          </w:tcPr>
          <w:p w:rsidR="00EA43A5" w:rsidRPr="00AA225E" w:rsidRDefault="00EA43A5" w:rsidP="00F7447A">
            <w:pPr>
              <w:spacing w:before="120"/>
              <w:jc w:val="both"/>
            </w:pPr>
            <w:r w:rsidRPr="00AA225E">
              <w:t>1</w:t>
            </w:r>
          </w:p>
        </w:tc>
        <w:tc>
          <w:tcPr>
            <w:tcW w:w="7796" w:type="dxa"/>
          </w:tcPr>
          <w:p w:rsidR="00EA43A5" w:rsidRPr="00AA225E" w:rsidRDefault="00EA43A5" w:rsidP="00F7447A">
            <w:pPr>
              <w:spacing w:before="120"/>
              <w:jc w:val="both"/>
            </w:pPr>
            <w:r w:rsidRPr="00AA225E">
              <w:t>Service provider information (</w:t>
            </w:r>
            <w:r w:rsidRPr="00875438">
              <w:t xml:space="preserve">Section </w:t>
            </w:r>
            <w:r w:rsidRPr="00875438">
              <w:fldChar w:fldCharType="begin"/>
            </w:r>
            <w:r w:rsidRPr="00875438">
              <w:instrText xml:space="preserve"> REF _Ref116068218 \r \h </w:instrText>
            </w:r>
            <w:r w:rsidR="00C505B9" w:rsidRPr="00875438">
              <w:instrText xml:space="preserve"> \* MERGEFORMAT </w:instrText>
            </w:r>
            <w:r w:rsidRPr="00875438">
              <w:fldChar w:fldCharType="separate"/>
            </w:r>
            <w:r w:rsidRPr="00875438">
              <w:t>11</w:t>
            </w:r>
            <w:r w:rsidRPr="00875438">
              <w:fldChar w:fldCharType="end"/>
            </w:r>
            <w:r w:rsidRPr="00AA225E">
              <w:t>)</w:t>
            </w:r>
          </w:p>
        </w:tc>
        <w:tc>
          <w:tcPr>
            <w:tcW w:w="1127" w:type="dxa"/>
          </w:tcPr>
          <w:p w:rsidR="00EA43A5" w:rsidRPr="00AA225E" w:rsidRDefault="00EA43A5" w:rsidP="00F7447A">
            <w:pPr>
              <w:spacing w:before="120"/>
              <w:jc w:val="both"/>
            </w:pPr>
          </w:p>
        </w:tc>
      </w:tr>
      <w:tr w:rsidR="00695118" w:rsidRPr="00AA225E" w:rsidTr="00EA43A5">
        <w:tc>
          <w:tcPr>
            <w:tcW w:w="709" w:type="dxa"/>
          </w:tcPr>
          <w:p w:rsidR="00695118" w:rsidRPr="00AA225E" w:rsidRDefault="00695118" w:rsidP="00F7447A">
            <w:pPr>
              <w:spacing w:before="120"/>
              <w:jc w:val="both"/>
            </w:pPr>
            <w:r>
              <w:t>2</w:t>
            </w:r>
          </w:p>
        </w:tc>
        <w:tc>
          <w:tcPr>
            <w:tcW w:w="7796" w:type="dxa"/>
          </w:tcPr>
          <w:p w:rsidR="00695118" w:rsidRPr="00AA225E" w:rsidRDefault="00695118" w:rsidP="00875438">
            <w:pPr>
              <w:spacing w:before="120"/>
              <w:jc w:val="both"/>
            </w:pPr>
            <w:r w:rsidRPr="00894BA3">
              <w:t>Qualification and Experience Form</w:t>
            </w:r>
            <w:r>
              <w:t xml:space="preserve"> (</w:t>
            </w:r>
            <w:r w:rsidRPr="00875438">
              <w:t xml:space="preserve">Section </w:t>
            </w:r>
            <w:r w:rsidR="00875438" w:rsidRPr="00875438">
              <w:fldChar w:fldCharType="begin"/>
            </w:r>
            <w:r w:rsidR="00875438" w:rsidRPr="00875438">
              <w:instrText xml:space="preserve"> REF _Ref116069478 \r \h </w:instrText>
            </w:r>
            <w:r w:rsidR="00875438">
              <w:instrText xml:space="preserve"> \* MERGEFORMAT </w:instrText>
            </w:r>
            <w:r w:rsidR="00875438" w:rsidRPr="00875438">
              <w:fldChar w:fldCharType="separate"/>
            </w:r>
            <w:r w:rsidR="00875438" w:rsidRPr="00875438">
              <w:t>14</w:t>
            </w:r>
            <w:r w:rsidR="00875438" w:rsidRPr="00875438">
              <w:fldChar w:fldCharType="end"/>
            </w:r>
            <w:r>
              <w:t>)</w:t>
            </w:r>
          </w:p>
        </w:tc>
        <w:tc>
          <w:tcPr>
            <w:tcW w:w="1127" w:type="dxa"/>
          </w:tcPr>
          <w:p w:rsidR="00695118" w:rsidRPr="00AA225E" w:rsidRDefault="00695118" w:rsidP="00F7447A">
            <w:pPr>
              <w:spacing w:before="120"/>
              <w:jc w:val="both"/>
            </w:pPr>
          </w:p>
        </w:tc>
      </w:tr>
      <w:tr w:rsidR="00EA43A5" w:rsidRPr="00AA225E" w:rsidTr="00EA43A5">
        <w:tc>
          <w:tcPr>
            <w:tcW w:w="709" w:type="dxa"/>
          </w:tcPr>
          <w:p w:rsidR="00EA43A5" w:rsidRPr="00AA225E" w:rsidRDefault="00695118" w:rsidP="00F7447A">
            <w:pPr>
              <w:spacing w:before="120"/>
              <w:jc w:val="both"/>
            </w:pPr>
            <w:r>
              <w:t>3</w:t>
            </w:r>
          </w:p>
        </w:tc>
        <w:tc>
          <w:tcPr>
            <w:tcW w:w="7796" w:type="dxa"/>
          </w:tcPr>
          <w:p w:rsidR="00EA43A5" w:rsidRPr="00AA225E" w:rsidRDefault="00EA43A5" w:rsidP="00F7447A">
            <w:pPr>
              <w:spacing w:before="120"/>
              <w:jc w:val="both"/>
            </w:pPr>
            <w:r w:rsidRPr="00AA225E">
              <w:t>Valid Compensation Commissioner Fund: Letter of good standing (COID</w:t>
            </w:r>
            <w:r w:rsidR="00FB25E5">
              <w:t>A</w:t>
            </w:r>
            <w:r w:rsidRPr="00AA225E">
              <w:t>)</w:t>
            </w:r>
          </w:p>
        </w:tc>
        <w:tc>
          <w:tcPr>
            <w:tcW w:w="1127" w:type="dxa"/>
          </w:tcPr>
          <w:p w:rsidR="00EA43A5" w:rsidRPr="00AA225E" w:rsidRDefault="00EA43A5" w:rsidP="00F7447A">
            <w:pPr>
              <w:spacing w:before="120"/>
              <w:jc w:val="both"/>
            </w:pPr>
          </w:p>
        </w:tc>
      </w:tr>
      <w:tr w:rsidR="00EA43A5" w:rsidRPr="00AA225E" w:rsidTr="00EA43A5">
        <w:tc>
          <w:tcPr>
            <w:tcW w:w="709" w:type="dxa"/>
          </w:tcPr>
          <w:p w:rsidR="00EA43A5" w:rsidRPr="00AA225E" w:rsidRDefault="00695118" w:rsidP="00F7447A">
            <w:pPr>
              <w:spacing w:before="120"/>
              <w:jc w:val="both"/>
            </w:pPr>
            <w:r>
              <w:t>4</w:t>
            </w:r>
          </w:p>
        </w:tc>
        <w:tc>
          <w:tcPr>
            <w:tcW w:w="7796" w:type="dxa"/>
          </w:tcPr>
          <w:p w:rsidR="00EA43A5" w:rsidRPr="00AA225E" w:rsidRDefault="00695118" w:rsidP="00695118">
            <w:pPr>
              <w:spacing w:before="120"/>
              <w:jc w:val="both"/>
            </w:pPr>
            <w:r>
              <w:t xml:space="preserve">Registered on </w:t>
            </w:r>
            <w:r w:rsidR="00EA43A5" w:rsidRPr="00AA225E">
              <w:t xml:space="preserve">Central Supplier Database </w:t>
            </w:r>
            <w:r>
              <w:t xml:space="preserve">(CSD - </w:t>
            </w:r>
            <w:r w:rsidR="00EA43A5" w:rsidRPr="00AA225E">
              <w:t>Summary Report)</w:t>
            </w:r>
          </w:p>
        </w:tc>
        <w:tc>
          <w:tcPr>
            <w:tcW w:w="1127" w:type="dxa"/>
          </w:tcPr>
          <w:p w:rsidR="00EA43A5" w:rsidRPr="00AA225E" w:rsidRDefault="00EA43A5" w:rsidP="00F7447A">
            <w:pPr>
              <w:spacing w:before="120"/>
              <w:jc w:val="both"/>
            </w:pPr>
          </w:p>
        </w:tc>
      </w:tr>
    </w:tbl>
    <w:p w:rsidR="00EA43A5" w:rsidRPr="00AA225E" w:rsidRDefault="00EA43A5" w:rsidP="00F7447A">
      <w:pPr>
        <w:spacing w:before="120" w:line="240" w:lineRule="auto"/>
        <w:jc w:val="both"/>
      </w:pPr>
    </w:p>
    <w:p w:rsidR="0003594B" w:rsidRPr="009503D9" w:rsidRDefault="007D3224"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36" w:name="_Toc119426688"/>
      <w:r w:rsidRPr="009503D9">
        <w:rPr>
          <w:rFonts w:asciiTheme="minorHAnsi" w:hAnsiTheme="minorHAnsi" w:cstheme="minorHAnsi"/>
          <w:b/>
          <w:color w:val="auto"/>
          <w:sz w:val="22"/>
          <w:szCs w:val="22"/>
        </w:rPr>
        <w:t>Contract</w:t>
      </w:r>
      <w:r w:rsidR="00D977D2" w:rsidRPr="009503D9">
        <w:rPr>
          <w:rFonts w:asciiTheme="minorHAnsi" w:hAnsiTheme="minorHAnsi" w:cstheme="minorHAnsi"/>
          <w:b/>
          <w:color w:val="auto"/>
          <w:sz w:val="22"/>
          <w:szCs w:val="22"/>
        </w:rPr>
        <w:t>ing Requirements</w:t>
      </w:r>
      <w:bookmarkEnd w:id="14"/>
      <w:bookmarkEnd w:id="36"/>
    </w:p>
    <w:p w:rsidR="00695118" w:rsidRPr="005126CC" w:rsidRDefault="00695118" w:rsidP="000910C9">
      <w:pPr>
        <w:pStyle w:val="ListParagraph"/>
        <w:numPr>
          <w:ilvl w:val="0"/>
          <w:numId w:val="33"/>
        </w:numPr>
        <w:spacing w:before="120" w:line="240" w:lineRule="auto"/>
        <w:jc w:val="both"/>
      </w:pPr>
      <w:r w:rsidRPr="005126CC">
        <w:t>The successful service providers will be required to enter into a performance-based contract with Necsa for a period of five (5) years.</w:t>
      </w:r>
    </w:p>
    <w:p w:rsidR="00695118" w:rsidRDefault="00695118" w:rsidP="000910C9">
      <w:pPr>
        <w:pStyle w:val="ListParagraph"/>
        <w:numPr>
          <w:ilvl w:val="0"/>
          <w:numId w:val="33"/>
        </w:numPr>
        <w:spacing w:before="120" w:line="240" w:lineRule="auto"/>
        <w:jc w:val="both"/>
      </w:pPr>
      <w:r>
        <w:t xml:space="preserve">Services shall, as and when required by Necsa, be requested from the service provider through request for quotations (RFQ). The RFQs shall be sent to relevant suppliers sitting in the panel for a particular scope of work. </w:t>
      </w:r>
    </w:p>
    <w:p w:rsidR="00695118" w:rsidRDefault="00695118" w:rsidP="000910C9">
      <w:pPr>
        <w:pStyle w:val="ListParagraph"/>
        <w:numPr>
          <w:ilvl w:val="0"/>
          <w:numId w:val="33"/>
        </w:numPr>
        <w:spacing w:before="120" w:line="240" w:lineRule="auto"/>
        <w:jc w:val="both"/>
      </w:pPr>
      <w:r>
        <w:t>Given the uncertainty around Covid-19 and the restrictions that it brings, all service providers must have similar resources or suitable replacements in case their personnel are recalled from duty due to illnesses.</w:t>
      </w:r>
    </w:p>
    <w:p w:rsidR="00695118" w:rsidRDefault="00695118" w:rsidP="000910C9">
      <w:pPr>
        <w:pStyle w:val="ListParagraph"/>
        <w:numPr>
          <w:ilvl w:val="0"/>
          <w:numId w:val="33"/>
        </w:numPr>
        <w:spacing w:before="120" w:line="240" w:lineRule="auto"/>
        <w:jc w:val="both"/>
      </w:pPr>
      <w:r>
        <w:t>It will be expected of the service providers to sign a Non-Disclosure agreement with the Necsa that will provide for protection of information, data, know-how, etc.</w:t>
      </w:r>
    </w:p>
    <w:p w:rsidR="00695118" w:rsidRDefault="00695118" w:rsidP="000910C9">
      <w:pPr>
        <w:pStyle w:val="ListParagraph"/>
        <w:numPr>
          <w:ilvl w:val="0"/>
          <w:numId w:val="33"/>
        </w:numPr>
        <w:spacing w:before="120" w:line="240" w:lineRule="auto"/>
        <w:jc w:val="both"/>
      </w:pPr>
      <w:r>
        <w:t xml:space="preserve">The </w:t>
      </w:r>
      <w:r w:rsidR="0080401A">
        <w:t>s</w:t>
      </w:r>
      <w:r>
        <w:t xml:space="preserve">ervice </w:t>
      </w:r>
      <w:r w:rsidR="0080401A">
        <w:t>p</w:t>
      </w:r>
      <w:r>
        <w:t xml:space="preserve">roviders may be required to sign </w:t>
      </w:r>
      <w:proofErr w:type="spellStart"/>
      <w:r>
        <w:t>Necsa’s</w:t>
      </w:r>
      <w:proofErr w:type="spellEnd"/>
      <w:r>
        <w:t xml:space="preserve"> Confidentiality agreement when they are provided with information of a confidential nature during the contracting period.</w:t>
      </w:r>
    </w:p>
    <w:p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37" w:name="_Toc115753677"/>
      <w:bookmarkStart w:id="38" w:name="_Toc119426689"/>
      <w:r w:rsidRPr="009503D9">
        <w:rPr>
          <w:rFonts w:asciiTheme="minorHAnsi" w:hAnsiTheme="minorHAnsi" w:cstheme="minorHAnsi"/>
          <w:b/>
          <w:color w:val="auto"/>
          <w:sz w:val="22"/>
          <w:szCs w:val="22"/>
        </w:rPr>
        <w:t>Applicable Necsa Policies</w:t>
      </w:r>
      <w:bookmarkEnd w:id="37"/>
      <w:bookmarkEnd w:id="38"/>
    </w:p>
    <w:p w:rsidR="005C1603" w:rsidRPr="00AA225E" w:rsidRDefault="005C1603" w:rsidP="00F7447A">
      <w:pPr>
        <w:spacing w:before="120" w:line="240" w:lineRule="auto"/>
        <w:jc w:val="both"/>
      </w:pPr>
      <w:bookmarkStart w:id="39" w:name="_Toc115753678"/>
      <w:r w:rsidRPr="00AA225E">
        <w:t>The following Necsa policies must be adhered to:</w:t>
      </w:r>
      <w:bookmarkEnd w:id="39"/>
    </w:p>
    <w:tbl>
      <w:tblPr>
        <w:tblStyle w:val="TableGrid1"/>
        <w:tblW w:w="4561" w:type="pct"/>
        <w:tblInd w:w="-5" w:type="dxa"/>
        <w:tblLook w:val="04A0" w:firstRow="1" w:lastRow="0" w:firstColumn="1" w:lastColumn="0" w:noHBand="0" w:noVBand="1"/>
      </w:tblPr>
      <w:tblGrid>
        <w:gridCol w:w="2913"/>
        <w:gridCol w:w="5968"/>
      </w:tblGrid>
      <w:tr w:rsidR="005C1603" w:rsidRPr="00AA225E" w:rsidTr="00EA413A">
        <w:tc>
          <w:tcPr>
            <w:tcW w:w="1640" w:type="pct"/>
            <w:vAlign w:val="center"/>
          </w:tcPr>
          <w:p w:rsidR="005C1603" w:rsidRPr="00AA225E" w:rsidRDefault="005C1603" w:rsidP="00F7447A">
            <w:pPr>
              <w:spacing w:before="120"/>
              <w:jc w:val="both"/>
            </w:pPr>
            <w:r w:rsidRPr="00AA225E">
              <w:t>SHEQ-INS-0100</w:t>
            </w:r>
          </w:p>
        </w:tc>
        <w:tc>
          <w:tcPr>
            <w:tcW w:w="3360" w:type="pct"/>
            <w:vAlign w:val="center"/>
          </w:tcPr>
          <w:p w:rsidR="005C1603" w:rsidRPr="00AA225E" w:rsidRDefault="005C1603" w:rsidP="00F7447A">
            <w:pPr>
              <w:spacing w:before="120"/>
              <w:jc w:val="both"/>
            </w:pPr>
            <w:r w:rsidRPr="00AA225E">
              <w:t xml:space="preserve">Necsa </w:t>
            </w:r>
            <w:r w:rsidR="00BA1D0F" w:rsidRPr="00AA225E">
              <w:t>g</w:t>
            </w:r>
            <w:r w:rsidRPr="00AA225E">
              <w:t xml:space="preserve">eneral Safety, Health and Environmental </w:t>
            </w:r>
            <w:r w:rsidR="00BA1D0F" w:rsidRPr="00AA225E">
              <w:t>p</w:t>
            </w:r>
            <w:r w:rsidRPr="00AA225E">
              <w:t>olicy.</w:t>
            </w:r>
          </w:p>
        </w:tc>
      </w:tr>
      <w:tr w:rsidR="005C1603" w:rsidRPr="00AA225E" w:rsidTr="00EA413A">
        <w:tc>
          <w:tcPr>
            <w:tcW w:w="1640" w:type="pct"/>
            <w:vAlign w:val="center"/>
          </w:tcPr>
          <w:p w:rsidR="005C1603" w:rsidRPr="00AA225E" w:rsidRDefault="005C1603" w:rsidP="00F7447A">
            <w:pPr>
              <w:spacing w:before="120"/>
              <w:jc w:val="both"/>
            </w:pPr>
            <w:r w:rsidRPr="00AA225E">
              <w:t>SHEQ-INS-0102</w:t>
            </w:r>
          </w:p>
        </w:tc>
        <w:tc>
          <w:tcPr>
            <w:tcW w:w="3360" w:type="pct"/>
            <w:vAlign w:val="center"/>
          </w:tcPr>
          <w:p w:rsidR="005C1603" w:rsidRPr="00AA225E" w:rsidRDefault="005C1603" w:rsidP="00F7447A">
            <w:pPr>
              <w:spacing w:before="120"/>
              <w:jc w:val="both"/>
            </w:pPr>
            <w:r w:rsidRPr="00AA225E">
              <w:t xml:space="preserve">Necsa </w:t>
            </w:r>
            <w:r w:rsidR="00BA1D0F" w:rsidRPr="00AA225E">
              <w:t>a</w:t>
            </w:r>
            <w:r w:rsidRPr="00AA225E">
              <w:t xml:space="preserve">lcohol and </w:t>
            </w:r>
            <w:r w:rsidR="00BA1D0F" w:rsidRPr="00AA225E">
              <w:t>d</w:t>
            </w:r>
            <w:r w:rsidRPr="00AA225E">
              <w:t xml:space="preserve">rug </w:t>
            </w:r>
            <w:r w:rsidR="00BA1D0F" w:rsidRPr="00AA225E">
              <w:t>p</w:t>
            </w:r>
            <w:r w:rsidRPr="00AA225E">
              <w:t>olicy.</w:t>
            </w:r>
          </w:p>
        </w:tc>
      </w:tr>
    </w:tbl>
    <w:p w:rsidR="00471219" w:rsidRDefault="00471219" w:rsidP="00EA413A">
      <w:pPr>
        <w:spacing w:before="0" w:line="240" w:lineRule="auto"/>
        <w:jc w:val="both"/>
      </w:pPr>
      <w:bookmarkStart w:id="40" w:name="_Toc511197503"/>
      <w:bookmarkStart w:id="41" w:name="_Toc511197576"/>
      <w:bookmarkStart w:id="42" w:name="_Toc511197783"/>
      <w:bookmarkStart w:id="43" w:name="_Toc511197855"/>
      <w:bookmarkStart w:id="44" w:name="_Toc511197928"/>
      <w:bookmarkStart w:id="45" w:name="_Toc511197994"/>
      <w:bookmarkStart w:id="46" w:name="_Toc511198059"/>
      <w:bookmarkStart w:id="47" w:name="_Toc511198060"/>
      <w:bookmarkStart w:id="48" w:name="_Toc115753679"/>
      <w:bookmarkEnd w:id="40"/>
      <w:bookmarkEnd w:id="41"/>
      <w:bookmarkEnd w:id="42"/>
      <w:bookmarkEnd w:id="43"/>
      <w:bookmarkEnd w:id="44"/>
      <w:bookmarkEnd w:id="45"/>
      <w:bookmarkEnd w:id="46"/>
    </w:p>
    <w:p w:rsidR="005C1603" w:rsidRPr="00AA225E" w:rsidRDefault="005C1603" w:rsidP="00F7447A">
      <w:pPr>
        <w:spacing w:before="120" w:line="240" w:lineRule="auto"/>
        <w:jc w:val="both"/>
      </w:pPr>
      <w:r w:rsidRPr="00AA225E">
        <w:t>Applicable Necsa Procedures</w:t>
      </w:r>
      <w:bookmarkEnd w:id="47"/>
      <w:r w:rsidRPr="00AA225E">
        <w:t xml:space="preserve"> (to be supplied upon contract award)</w:t>
      </w:r>
      <w:bookmarkEnd w:id="48"/>
    </w:p>
    <w:tbl>
      <w:tblPr>
        <w:tblStyle w:val="TableGrid1"/>
        <w:tblW w:w="4561" w:type="pct"/>
        <w:tblInd w:w="-5" w:type="dxa"/>
        <w:tblLook w:val="04A0" w:firstRow="1" w:lastRow="0" w:firstColumn="1" w:lastColumn="0" w:noHBand="0" w:noVBand="1"/>
      </w:tblPr>
      <w:tblGrid>
        <w:gridCol w:w="2913"/>
        <w:gridCol w:w="5968"/>
      </w:tblGrid>
      <w:tr w:rsidR="005C1603" w:rsidRPr="00AA225E" w:rsidTr="00EA413A">
        <w:tc>
          <w:tcPr>
            <w:tcW w:w="1640" w:type="pct"/>
            <w:vAlign w:val="center"/>
          </w:tcPr>
          <w:p w:rsidR="005C1603" w:rsidRPr="00AA225E" w:rsidRDefault="005C1603" w:rsidP="00F7447A">
            <w:pPr>
              <w:spacing w:before="120"/>
              <w:jc w:val="both"/>
            </w:pPr>
            <w:bookmarkStart w:id="49" w:name="_Toc511197857"/>
            <w:bookmarkStart w:id="50" w:name="_Toc511197505"/>
            <w:bookmarkStart w:id="51" w:name="_Toc511197578"/>
            <w:bookmarkStart w:id="52" w:name="_Toc511197785"/>
            <w:bookmarkStart w:id="53" w:name="_Toc511197858"/>
            <w:bookmarkStart w:id="54" w:name="_Toc511197506"/>
            <w:bookmarkStart w:id="55" w:name="_Toc511197579"/>
            <w:bookmarkStart w:id="56" w:name="_Toc511197786"/>
            <w:bookmarkStart w:id="57" w:name="_Toc511197859"/>
            <w:bookmarkStart w:id="58" w:name="_Toc511197507"/>
            <w:bookmarkStart w:id="59" w:name="_Toc511197580"/>
            <w:bookmarkStart w:id="60" w:name="_Toc511197787"/>
            <w:bookmarkStart w:id="61" w:name="_Toc511197860"/>
            <w:bookmarkStart w:id="62" w:name="_Toc511197508"/>
            <w:bookmarkStart w:id="63" w:name="_Toc511197581"/>
            <w:bookmarkStart w:id="64" w:name="_Toc511197788"/>
            <w:bookmarkStart w:id="65" w:name="_Toc511197861"/>
            <w:bookmarkStart w:id="66" w:name="_Toc511197509"/>
            <w:bookmarkStart w:id="67" w:name="_Toc511197582"/>
            <w:bookmarkStart w:id="68" w:name="_Toc511197789"/>
            <w:bookmarkStart w:id="69" w:name="_Toc511197862"/>
            <w:bookmarkStart w:id="70" w:name="_Toc51119779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A225E">
              <w:t>SHEQ-INS-0001</w:t>
            </w:r>
          </w:p>
        </w:tc>
        <w:tc>
          <w:tcPr>
            <w:tcW w:w="3360" w:type="pct"/>
            <w:vAlign w:val="center"/>
          </w:tcPr>
          <w:p w:rsidR="005C1603" w:rsidRPr="00AA225E" w:rsidRDefault="005C1603" w:rsidP="00F7447A">
            <w:pPr>
              <w:spacing w:before="120"/>
              <w:jc w:val="both"/>
            </w:pPr>
            <w:r w:rsidRPr="00AA225E">
              <w:t>Necsa SHEQ manual</w:t>
            </w:r>
          </w:p>
        </w:tc>
      </w:tr>
      <w:tr w:rsidR="005C1603" w:rsidRPr="00AA225E" w:rsidTr="00EA413A">
        <w:tc>
          <w:tcPr>
            <w:tcW w:w="1640" w:type="pct"/>
            <w:vAlign w:val="center"/>
          </w:tcPr>
          <w:p w:rsidR="005C1603" w:rsidRPr="00AA225E" w:rsidRDefault="005C1603" w:rsidP="00F7447A">
            <w:pPr>
              <w:spacing w:before="120"/>
              <w:jc w:val="both"/>
            </w:pPr>
            <w:r w:rsidRPr="00AA225E">
              <w:t>SHEQ-INS-0104</w:t>
            </w:r>
          </w:p>
        </w:tc>
        <w:tc>
          <w:tcPr>
            <w:tcW w:w="3360" w:type="pct"/>
            <w:vAlign w:val="center"/>
          </w:tcPr>
          <w:p w:rsidR="005C1603" w:rsidRPr="00AA225E" w:rsidRDefault="005C1603" w:rsidP="00F7447A">
            <w:pPr>
              <w:spacing w:before="120"/>
              <w:jc w:val="both"/>
            </w:pPr>
            <w:r w:rsidRPr="00AA225E">
              <w:t xml:space="preserve">Overview of </w:t>
            </w:r>
            <w:proofErr w:type="spellStart"/>
            <w:r w:rsidRPr="00AA225E">
              <w:t>Necsa’s</w:t>
            </w:r>
            <w:proofErr w:type="spellEnd"/>
            <w:r w:rsidRPr="00AA225E">
              <w:t xml:space="preserve"> SHEQ compliance assurance process</w:t>
            </w:r>
          </w:p>
        </w:tc>
      </w:tr>
      <w:tr w:rsidR="005C1603" w:rsidRPr="00AA225E" w:rsidTr="00EA413A">
        <w:tc>
          <w:tcPr>
            <w:tcW w:w="1640" w:type="pct"/>
            <w:vAlign w:val="center"/>
          </w:tcPr>
          <w:p w:rsidR="005C1603" w:rsidRPr="00AA225E" w:rsidRDefault="005C1603" w:rsidP="00F7447A">
            <w:pPr>
              <w:spacing w:before="120"/>
              <w:jc w:val="both"/>
            </w:pPr>
            <w:r w:rsidRPr="00AA225E">
              <w:t>SHEQ-INS-0200</w:t>
            </w:r>
          </w:p>
        </w:tc>
        <w:tc>
          <w:tcPr>
            <w:tcW w:w="3360" w:type="pct"/>
            <w:vAlign w:val="center"/>
          </w:tcPr>
          <w:p w:rsidR="005C1603" w:rsidRPr="00AA225E" w:rsidRDefault="005C1603" w:rsidP="00F7447A">
            <w:pPr>
              <w:spacing w:before="120"/>
              <w:jc w:val="both"/>
            </w:pPr>
            <w:r w:rsidRPr="00AA225E">
              <w:t>Necsa quality policy</w:t>
            </w:r>
          </w:p>
        </w:tc>
      </w:tr>
      <w:tr w:rsidR="005C1603" w:rsidRPr="00AA225E" w:rsidTr="00EA413A">
        <w:tc>
          <w:tcPr>
            <w:tcW w:w="1640" w:type="pct"/>
            <w:vAlign w:val="center"/>
          </w:tcPr>
          <w:p w:rsidR="005C1603" w:rsidRPr="00AA225E" w:rsidRDefault="005C1603" w:rsidP="00F7447A">
            <w:pPr>
              <w:spacing w:before="120"/>
              <w:jc w:val="both"/>
            </w:pPr>
            <w:r w:rsidRPr="00AA225E">
              <w:t>SHEQ-INS-0206</w:t>
            </w:r>
          </w:p>
        </w:tc>
        <w:tc>
          <w:tcPr>
            <w:tcW w:w="3360" w:type="pct"/>
            <w:vAlign w:val="center"/>
          </w:tcPr>
          <w:p w:rsidR="005C1603" w:rsidRPr="00AA225E" w:rsidRDefault="005C1603" w:rsidP="00F7447A">
            <w:pPr>
              <w:spacing w:before="120"/>
              <w:jc w:val="both"/>
            </w:pPr>
            <w:r w:rsidRPr="00AA225E">
              <w:t>Necsa requirements for document control</w:t>
            </w:r>
          </w:p>
        </w:tc>
      </w:tr>
      <w:tr w:rsidR="005C1603" w:rsidRPr="00AA225E" w:rsidTr="00EA413A">
        <w:tc>
          <w:tcPr>
            <w:tcW w:w="1640" w:type="pct"/>
            <w:vAlign w:val="center"/>
          </w:tcPr>
          <w:p w:rsidR="005C1603" w:rsidRPr="00AA225E" w:rsidRDefault="005C1603" w:rsidP="00F7447A">
            <w:pPr>
              <w:spacing w:before="120"/>
              <w:jc w:val="both"/>
            </w:pPr>
            <w:r w:rsidRPr="00AA225E">
              <w:t>SHEQ-INS-0207</w:t>
            </w:r>
          </w:p>
        </w:tc>
        <w:tc>
          <w:tcPr>
            <w:tcW w:w="3360" w:type="pct"/>
            <w:vAlign w:val="center"/>
          </w:tcPr>
          <w:p w:rsidR="005C1603" w:rsidRPr="00AA225E" w:rsidRDefault="005C1603" w:rsidP="00F7447A">
            <w:pPr>
              <w:spacing w:before="120"/>
              <w:jc w:val="both"/>
            </w:pPr>
            <w:r w:rsidRPr="00AA225E">
              <w:t>Necsa drawing numbering requirements</w:t>
            </w:r>
          </w:p>
        </w:tc>
      </w:tr>
      <w:tr w:rsidR="005C1603" w:rsidRPr="00AA225E" w:rsidTr="00EA413A">
        <w:tc>
          <w:tcPr>
            <w:tcW w:w="1640" w:type="pct"/>
            <w:vAlign w:val="center"/>
          </w:tcPr>
          <w:p w:rsidR="005C1603" w:rsidRPr="00AA225E" w:rsidRDefault="005C1603" w:rsidP="00F7447A">
            <w:pPr>
              <w:spacing w:before="120"/>
              <w:jc w:val="both"/>
            </w:pPr>
            <w:r w:rsidRPr="00AA225E">
              <w:t>SHEQ-INS-0234</w:t>
            </w:r>
          </w:p>
        </w:tc>
        <w:tc>
          <w:tcPr>
            <w:tcW w:w="3360" w:type="pct"/>
            <w:vAlign w:val="center"/>
          </w:tcPr>
          <w:p w:rsidR="005C1603" w:rsidRPr="00AA225E" w:rsidRDefault="005C1603" w:rsidP="00F7447A">
            <w:pPr>
              <w:spacing w:before="120"/>
              <w:jc w:val="both"/>
            </w:pPr>
            <w:r w:rsidRPr="00AA225E">
              <w:t>Necsa QMS Requirements for external design organizations</w:t>
            </w:r>
          </w:p>
        </w:tc>
      </w:tr>
      <w:tr w:rsidR="005C1603" w:rsidRPr="00AA225E" w:rsidTr="00EA413A">
        <w:tc>
          <w:tcPr>
            <w:tcW w:w="1640" w:type="pct"/>
            <w:vAlign w:val="center"/>
          </w:tcPr>
          <w:p w:rsidR="005C1603" w:rsidRPr="00AA225E" w:rsidRDefault="005C1603" w:rsidP="00F7447A">
            <w:pPr>
              <w:spacing w:before="120"/>
              <w:jc w:val="both"/>
            </w:pPr>
            <w:r w:rsidRPr="00AA225E">
              <w:t>SHEQ-INS-0246</w:t>
            </w:r>
          </w:p>
        </w:tc>
        <w:tc>
          <w:tcPr>
            <w:tcW w:w="3360" w:type="pct"/>
            <w:vAlign w:val="center"/>
          </w:tcPr>
          <w:p w:rsidR="005C1603" w:rsidRPr="00AA225E" w:rsidRDefault="005C1603" w:rsidP="00F7447A">
            <w:pPr>
              <w:spacing w:before="120"/>
              <w:jc w:val="both"/>
            </w:pPr>
            <w:r w:rsidRPr="00AA225E">
              <w:t>Control of inspection, measuring and test equipment</w:t>
            </w:r>
          </w:p>
        </w:tc>
      </w:tr>
      <w:tr w:rsidR="005C1603" w:rsidRPr="00AA225E" w:rsidTr="00EA413A">
        <w:tc>
          <w:tcPr>
            <w:tcW w:w="1640" w:type="pct"/>
            <w:vAlign w:val="center"/>
          </w:tcPr>
          <w:p w:rsidR="005C1603" w:rsidRPr="00AA225E" w:rsidRDefault="005C1603" w:rsidP="00F7447A">
            <w:pPr>
              <w:spacing w:before="120"/>
              <w:jc w:val="both"/>
            </w:pPr>
            <w:r w:rsidRPr="00AA225E">
              <w:t>SHEQ-INS-4130</w:t>
            </w:r>
          </w:p>
        </w:tc>
        <w:tc>
          <w:tcPr>
            <w:tcW w:w="3360" w:type="pct"/>
            <w:vAlign w:val="center"/>
          </w:tcPr>
          <w:p w:rsidR="005C1603" w:rsidRPr="00AA225E" w:rsidRDefault="005C1603" w:rsidP="00F7447A">
            <w:pPr>
              <w:spacing w:before="120"/>
              <w:jc w:val="both"/>
            </w:pPr>
            <w:r w:rsidRPr="00AA225E">
              <w:t>Safety, health, environment and quality</w:t>
            </w:r>
          </w:p>
        </w:tc>
      </w:tr>
    </w:tbl>
    <w:p w:rsidR="005C1603" w:rsidRPr="009503D9" w:rsidRDefault="005C1603" w:rsidP="00471219">
      <w:pPr>
        <w:pStyle w:val="Heading1"/>
        <w:numPr>
          <w:ilvl w:val="1"/>
          <w:numId w:val="24"/>
        </w:numPr>
        <w:spacing w:before="120" w:line="240" w:lineRule="auto"/>
        <w:ind w:left="142" w:firstLine="218"/>
        <w:jc w:val="both"/>
        <w:rPr>
          <w:rFonts w:asciiTheme="minorHAnsi" w:hAnsiTheme="minorHAnsi" w:cstheme="minorHAnsi"/>
          <w:b/>
          <w:color w:val="auto"/>
          <w:sz w:val="22"/>
          <w:szCs w:val="22"/>
        </w:rPr>
      </w:pPr>
      <w:bookmarkStart w:id="71" w:name="_Toc511197511"/>
      <w:bookmarkStart w:id="72" w:name="_Toc511197584"/>
      <w:bookmarkStart w:id="73" w:name="_Toc511197648"/>
      <w:bookmarkStart w:id="74" w:name="_Toc511197791"/>
      <w:bookmarkStart w:id="75" w:name="_Toc511197864"/>
      <w:bookmarkStart w:id="76" w:name="_Toc511197930"/>
      <w:bookmarkStart w:id="77" w:name="_Toc511198061"/>
      <w:bookmarkStart w:id="78" w:name="_Toc115753680"/>
      <w:bookmarkStart w:id="79" w:name="_Toc119426690"/>
      <w:bookmarkEnd w:id="71"/>
      <w:bookmarkEnd w:id="72"/>
      <w:bookmarkEnd w:id="73"/>
      <w:bookmarkEnd w:id="74"/>
      <w:bookmarkEnd w:id="75"/>
      <w:bookmarkEnd w:id="76"/>
      <w:r w:rsidRPr="009503D9">
        <w:rPr>
          <w:rFonts w:asciiTheme="minorHAnsi" w:hAnsiTheme="minorHAnsi" w:cstheme="minorHAnsi"/>
          <w:b/>
          <w:color w:val="auto"/>
          <w:sz w:val="22"/>
          <w:szCs w:val="22"/>
        </w:rPr>
        <w:lastRenderedPageBreak/>
        <w:t>Requirements to Access Necsa Site</w:t>
      </w:r>
      <w:bookmarkEnd w:id="77"/>
      <w:bookmarkEnd w:id="78"/>
      <w:bookmarkEnd w:id="79"/>
    </w:p>
    <w:p w:rsidR="005C1603" w:rsidRPr="00AA225E" w:rsidRDefault="005C1603" w:rsidP="000910C9">
      <w:pPr>
        <w:pStyle w:val="ListParagraph"/>
        <w:numPr>
          <w:ilvl w:val="0"/>
          <w:numId w:val="34"/>
        </w:numPr>
        <w:spacing w:before="120" w:line="240" w:lineRule="auto"/>
        <w:jc w:val="both"/>
      </w:pPr>
      <w:r w:rsidRPr="00AA225E">
        <w:t>As Necsa site is a National Key Point access</w:t>
      </w:r>
      <w:r w:rsidR="00BA1D0F" w:rsidRPr="00AA225E">
        <w:t xml:space="preserve">, will be </w:t>
      </w:r>
      <w:r w:rsidRPr="00AA225E">
        <w:t>restricted to site and the building where the briefing session will be held.</w:t>
      </w:r>
    </w:p>
    <w:p w:rsidR="005C1603" w:rsidRPr="00AA225E" w:rsidRDefault="005C1603" w:rsidP="000910C9">
      <w:pPr>
        <w:pStyle w:val="ListParagraph"/>
        <w:numPr>
          <w:ilvl w:val="0"/>
          <w:numId w:val="34"/>
        </w:numPr>
        <w:spacing w:before="120" w:line="240" w:lineRule="auto"/>
        <w:jc w:val="both"/>
      </w:pPr>
      <w:r w:rsidRPr="00AA225E">
        <w:t>Access to any other area will only be allowed when escorted by Necsa staff that is conversant in the security and safety requirements and conditions of the specific area.</w:t>
      </w:r>
    </w:p>
    <w:p w:rsidR="005C1603" w:rsidRPr="00AA225E" w:rsidRDefault="005C1603" w:rsidP="000910C9">
      <w:pPr>
        <w:pStyle w:val="ListParagraph"/>
        <w:numPr>
          <w:ilvl w:val="0"/>
          <w:numId w:val="34"/>
        </w:numPr>
        <w:spacing w:before="120" w:line="240" w:lineRule="auto"/>
        <w:jc w:val="both"/>
      </w:pPr>
      <w:r w:rsidRPr="00AA225E">
        <w:t>Nobody will be allowed to enter the site if they are not in possession of a valid Identification Documents.</w:t>
      </w:r>
    </w:p>
    <w:p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80" w:name="_Toc511198062"/>
      <w:bookmarkStart w:id="81" w:name="_Toc115753681"/>
      <w:bookmarkStart w:id="82" w:name="_Toc119426691"/>
      <w:r w:rsidRPr="009503D9">
        <w:rPr>
          <w:rFonts w:asciiTheme="minorHAnsi" w:hAnsiTheme="minorHAnsi" w:cstheme="minorHAnsi"/>
          <w:b/>
          <w:color w:val="auto"/>
          <w:sz w:val="22"/>
          <w:szCs w:val="22"/>
        </w:rPr>
        <w:t>Emergencies, Incidents, Accidents</w:t>
      </w:r>
      <w:bookmarkEnd w:id="80"/>
      <w:bookmarkEnd w:id="81"/>
      <w:bookmarkEnd w:id="82"/>
    </w:p>
    <w:p w:rsidR="005C1603" w:rsidRPr="00AA225E" w:rsidRDefault="005C1603" w:rsidP="000910C9">
      <w:pPr>
        <w:pStyle w:val="ListParagraph"/>
        <w:numPr>
          <w:ilvl w:val="0"/>
          <w:numId w:val="35"/>
        </w:numPr>
        <w:spacing w:before="120" w:line="240" w:lineRule="auto"/>
        <w:jc w:val="both"/>
      </w:pPr>
      <w:r w:rsidRPr="00AA225E">
        <w:t>Necsa maintains an Emergency Control Centre, a Fire Brigade and Paramedics with a fully equipped ambulance, an on-site Medical Clinic with doctors and nursing staff and several highly trained response personnel.</w:t>
      </w:r>
    </w:p>
    <w:p w:rsidR="005C1603" w:rsidRPr="00AA225E" w:rsidRDefault="005C1603" w:rsidP="000910C9">
      <w:pPr>
        <w:pStyle w:val="ListParagraph"/>
        <w:numPr>
          <w:ilvl w:val="0"/>
          <w:numId w:val="35"/>
        </w:numPr>
        <w:spacing w:before="120" w:line="240" w:lineRule="auto"/>
        <w:jc w:val="both"/>
      </w:pPr>
      <w:r w:rsidRPr="00AA225E">
        <w:t>The Emergency Control Centre and emergency response personnel are on call 24/7 and equipped to handle any emergencies foreseen.</w:t>
      </w:r>
    </w:p>
    <w:p w:rsidR="005C1603" w:rsidRPr="00AA225E" w:rsidRDefault="005C1603" w:rsidP="000910C9">
      <w:pPr>
        <w:pStyle w:val="ListParagraph"/>
        <w:numPr>
          <w:ilvl w:val="0"/>
          <w:numId w:val="35"/>
        </w:numPr>
        <w:spacing w:before="120" w:line="240" w:lineRule="auto"/>
        <w:jc w:val="both"/>
      </w:pPr>
      <w:r w:rsidRPr="00AA225E">
        <w:t>If any emergency situation, incident, accident or injury occurs</w:t>
      </w:r>
      <w:r w:rsidR="00BA1D0F" w:rsidRPr="00AA225E">
        <w:t>,</w:t>
      </w:r>
      <w:r w:rsidRPr="00AA225E">
        <w:t xml:space="preserve"> the Emergency Control Centre should be contacted at extension 3333 or 012 305 3333.</w:t>
      </w:r>
    </w:p>
    <w:p w:rsidR="005C1603" w:rsidRPr="00AA225E" w:rsidRDefault="005C1603" w:rsidP="000910C9">
      <w:pPr>
        <w:pStyle w:val="ListParagraph"/>
        <w:numPr>
          <w:ilvl w:val="0"/>
          <w:numId w:val="35"/>
        </w:numPr>
        <w:spacing w:before="120" w:line="240" w:lineRule="auto"/>
        <w:jc w:val="both"/>
      </w:pPr>
      <w:r w:rsidRPr="00AA225E">
        <w:t>Emergency exercises and site alarm tests are conducted from time to time to ensure full preparedness of all Necsa staff. The site wide announcement will clearly state this is an exercise/test.</w:t>
      </w:r>
    </w:p>
    <w:p w:rsidR="005C1603" w:rsidRPr="00AA225E" w:rsidRDefault="005C1603" w:rsidP="000910C9">
      <w:pPr>
        <w:pStyle w:val="ListParagraph"/>
        <w:numPr>
          <w:ilvl w:val="0"/>
          <w:numId w:val="35"/>
        </w:numPr>
        <w:spacing w:before="120" w:line="240" w:lineRule="auto"/>
        <w:jc w:val="both"/>
      </w:pPr>
      <w:r w:rsidRPr="00AA225E">
        <w:t>Everyone, including visitors, is required to follow emergency instructions. Your site host will explain the details during the compulsory briefing session.</w:t>
      </w:r>
    </w:p>
    <w:p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83" w:name="_Toc511198064"/>
      <w:bookmarkStart w:id="84" w:name="_Toc115753682"/>
      <w:bookmarkStart w:id="85" w:name="_Toc119426692"/>
      <w:r w:rsidRPr="009503D9">
        <w:rPr>
          <w:rFonts w:asciiTheme="minorHAnsi" w:hAnsiTheme="minorHAnsi" w:cstheme="minorHAnsi"/>
          <w:b/>
          <w:color w:val="auto"/>
          <w:sz w:val="22"/>
          <w:szCs w:val="22"/>
        </w:rPr>
        <w:t>Necsa Requirements for Quality</w:t>
      </w:r>
      <w:bookmarkEnd w:id="83"/>
      <w:bookmarkEnd w:id="84"/>
      <w:bookmarkEnd w:id="85"/>
    </w:p>
    <w:p w:rsidR="003D31BA" w:rsidRPr="00AA225E" w:rsidRDefault="003D31BA" w:rsidP="00F7447A">
      <w:pPr>
        <w:spacing w:before="120" w:line="240" w:lineRule="auto"/>
        <w:jc w:val="both"/>
      </w:pPr>
      <w:r w:rsidRPr="00AA225E">
        <w:t>For the scope of work that may be contracted out as a whole</w:t>
      </w:r>
      <w:r w:rsidR="00A74F6D" w:rsidRPr="00AA225E">
        <w:t>,</w:t>
      </w:r>
      <w:r w:rsidRPr="00AA225E">
        <w:t xml:space="preserve"> the </w:t>
      </w:r>
      <w:r w:rsidR="00375215">
        <w:t>s</w:t>
      </w:r>
      <w:r w:rsidRPr="00AA225E">
        <w:t xml:space="preserve">ervice </w:t>
      </w:r>
      <w:r w:rsidR="00375215">
        <w:t>p</w:t>
      </w:r>
      <w:r w:rsidRPr="00AA225E">
        <w:t xml:space="preserve">roviders to be </w:t>
      </w:r>
      <w:r w:rsidR="000C6703" w:rsidRPr="00AA225E">
        <w:t>issued</w:t>
      </w:r>
      <w:r w:rsidRPr="00AA225E">
        <w:t xml:space="preserve"> an RFQ for such work will be required to further comply </w:t>
      </w:r>
      <w:r w:rsidR="000C6703" w:rsidRPr="00AA225E">
        <w:t>with</w:t>
      </w:r>
      <w:r w:rsidRPr="00AA225E">
        <w:t xml:space="preserve"> the following </w:t>
      </w:r>
      <w:r w:rsidR="000C6703" w:rsidRPr="00AA225E">
        <w:t>requirements</w:t>
      </w:r>
      <w:r w:rsidR="00375215">
        <w:t>:</w:t>
      </w:r>
    </w:p>
    <w:p w:rsidR="003D31BA" w:rsidRPr="00AA225E" w:rsidRDefault="005C1603" w:rsidP="000910C9">
      <w:pPr>
        <w:pStyle w:val="ListParagraph"/>
        <w:numPr>
          <w:ilvl w:val="0"/>
          <w:numId w:val="36"/>
        </w:numPr>
        <w:spacing w:before="120" w:line="240" w:lineRule="auto"/>
        <w:jc w:val="both"/>
      </w:pPr>
      <w:r w:rsidRPr="00AA225E">
        <w:t xml:space="preserve">The </w:t>
      </w:r>
      <w:r w:rsidR="00375215">
        <w:t>s</w:t>
      </w:r>
      <w:r w:rsidR="003D31BA" w:rsidRPr="00AA225E">
        <w:t xml:space="preserve">ervice </w:t>
      </w:r>
      <w:r w:rsidR="00375215">
        <w:t>p</w:t>
      </w:r>
      <w:r w:rsidR="003D31BA" w:rsidRPr="00AA225E">
        <w:t xml:space="preserve">rovider </w:t>
      </w:r>
      <w:r w:rsidRPr="00AA225E">
        <w:t>shall submit its company Quality Policy with its bid.</w:t>
      </w:r>
    </w:p>
    <w:p w:rsidR="005C1603" w:rsidRPr="00AA225E" w:rsidRDefault="000C6703" w:rsidP="000910C9">
      <w:pPr>
        <w:pStyle w:val="ListParagraph"/>
        <w:numPr>
          <w:ilvl w:val="0"/>
          <w:numId w:val="36"/>
        </w:numPr>
        <w:spacing w:before="120" w:line="240" w:lineRule="auto"/>
        <w:jc w:val="both"/>
      </w:pPr>
      <w:r w:rsidRPr="00AA225E">
        <w:t xml:space="preserve">The </w:t>
      </w:r>
      <w:r w:rsidR="00375215">
        <w:t>s</w:t>
      </w:r>
      <w:r w:rsidRPr="00AA225E">
        <w:t xml:space="preserve">ervice </w:t>
      </w:r>
      <w:r w:rsidR="00375215">
        <w:t>p</w:t>
      </w:r>
      <w:r w:rsidRPr="00AA225E">
        <w:t>rovider a</w:t>
      </w:r>
      <w:r w:rsidR="003D31BA" w:rsidRPr="00AA225E">
        <w:t xml:space="preserve">s a minimum </w:t>
      </w:r>
      <w:r w:rsidRPr="00AA225E">
        <w:t>will be required</w:t>
      </w:r>
      <w:r w:rsidR="003D31BA" w:rsidRPr="00AA225E">
        <w:t xml:space="preserve"> </w:t>
      </w:r>
      <w:r w:rsidRPr="00AA225E">
        <w:t xml:space="preserve">to possess </w:t>
      </w:r>
      <w:r w:rsidR="003D31BA" w:rsidRPr="00AA225E">
        <w:t>a quality certification equivalent to ISO 9001:2015</w:t>
      </w:r>
      <w:r w:rsidRPr="00AA225E">
        <w:t>.</w:t>
      </w:r>
      <w:r w:rsidR="005C1603" w:rsidRPr="00AA225E">
        <w:t xml:space="preserve"> </w:t>
      </w:r>
    </w:p>
    <w:p w:rsidR="004F5320" w:rsidRPr="009503D9" w:rsidRDefault="00AE796A"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86" w:name="_Toc511198068"/>
      <w:bookmarkStart w:id="87" w:name="_Toc115753685"/>
      <w:bookmarkStart w:id="88" w:name="_Toc119426694"/>
      <w:r>
        <w:rPr>
          <w:rFonts w:asciiTheme="minorHAnsi" w:hAnsiTheme="minorHAnsi" w:cstheme="minorHAnsi"/>
          <w:b/>
          <w:color w:val="auto"/>
          <w:sz w:val="22"/>
          <w:szCs w:val="22"/>
        </w:rPr>
        <w:t>Instruction t</w:t>
      </w:r>
      <w:r w:rsidR="004F5320" w:rsidRPr="009503D9">
        <w:rPr>
          <w:rFonts w:asciiTheme="minorHAnsi" w:hAnsiTheme="minorHAnsi" w:cstheme="minorHAnsi"/>
          <w:b/>
          <w:color w:val="auto"/>
          <w:sz w:val="22"/>
          <w:szCs w:val="22"/>
        </w:rPr>
        <w:t>o Bidders</w:t>
      </w:r>
      <w:bookmarkEnd w:id="86"/>
      <w:bookmarkEnd w:id="87"/>
      <w:bookmarkEnd w:id="88"/>
    </w:p>
    <w:p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89" w:name="_Toc116456606"/>
      <w:bookmarkStart w:id="90" w:name="_Toc119426640"/>
      <w:bookmarkStart w:id="91" w:name="_Toc119426695"/>
      <w:bookmarkStart w:id="92" w:name="_Toc511198069"/>
      <w:bookmarkStart w:id="93" w:name="_Toc115753686"/>
      <w:bookmarkEnd w:id="89"/>
      <w:bookmarkEnd w:id="90"/>
      <w:bookmarkEnd w:id="91"/>
    </w:p>
    <w:p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94" w:name="_Toc119426696"/>
      <w:r w:rsidRPr="009503D9">
        <w:rPr>
          <w:rFonts w:asciiTheme="minorHAnsi" w:hAnsiTheme="minorHAnsi" w:cstheme="minorHAnsi"/>
          <w:b/>
          <w:color w:val="auto"/>
          <w:sz w:val="22"/>
          <w:szCs w:val="22"/>
        </w:rPr>
        <w:t>General</w:t>
      </w:r>
      <w:bookmarkEnd w:id="92"/>
      <w:bookmarkEnd w:id="93"/>
      <w:bookmarkEnd w:id="94"/>
    </w:p>
    <w:p w:rsidR="004F5320" w:rsidRPr="00AA225E" w:rsidRDefault="004F5320" w:rsidP="00F7447A">
      <w:pPr>
        <w:spacing w:before="120" w:line="240" w:lineRule="auto"/>
        <w:jc w:val="both"/>
      </w:pPr>
      <w:r w:rsidRPr="00AA225E">
        <w:t xml:space="preserve">Bidders must familiarise themselves with and comply with the mandatory requirements and ensure their availability for site visits and presentations, as </w:t>
      </w:r>
      <w:r w:rsidR="00175714" w:rsidRPr="00AA225E">
        <w:t xml:space="preserve">and when </w:t>
      </w:r>
      <w:r w:rsidRPr="00AA225E">
        <w:t>required, on the appropriate dates</w:t>
      </w:r>
      <w:r w:rsidR="00175714" w:rsidRPr="00AA225E">
        <w:t>, to be advised</w:t>
      </w:r>
      <w:r w:rsidRPr="00AA225E">
        <w:t xml:space="preserve">. </w:t>
      </w:r>
    </w:p>
    <w:p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95" w:name="_Toc511198070"/>
      <w:bookmarkStart w:id="96" w:name="_Toc115753687"/>
      <w:bookmarkStart w:id="97" w:name="_Toc119426697"/>
      <w:r w:rsidRPr="009503D9">
        <w:rPr>
          <w:rFonts w:asciiTheme="minorHAnsi" w:hAnsiTheme="minorHAnsi" w:cstheme="minorHAnsi"/>
          <w:b/>
          <w:color w:val="auto"/>
          <w:sz w:val="22"/>
          <w:szCs w:val="22"/>
        </w:rPr>
        <w:t>Bidder Information</w:t>
      </w:r>
      <w:bookmarkEnd w:id="95"/>
      <w:bookmarkEnd w:id="96"/>
      <w:bookmarkEnd w:id="97"/>
    </w:p>
    <w:p w:rsidR="004F5320" w:rsidRPr="00AA225E" w:rsidRDefault="004F5320" w:rsidP="00F7447A">
      <w:pPr>
        <w:spacing w:before="120" w:line="240" w:lineRule="auto"/>
        <w:jc w:val="both"/>
      </w:pPr>
      <w:r w:rsidRPr="00AA225E">
        <w:t xml:space="preserve">The required information on the bidder must be completed as stipulated in SBD 1. Failure to do so may result in disqualification. </w:t>
      </w:r>
    </w:p>
    <w:p w:rsidR="004F5320" w:rsidRPr="00AA225E" w:rsidRDefault="004F5320" w:rsidP="00F7447A">
      <w:pPr>
        <w:spacing w:before="120" w:line="240" w:lineRule="auto"/>
        <w:jc w:val="both"/>
      </w:pPr>
      <w:r w:rsidRPr="00AA225E">
        <w:t>The successful bidder may be required to demonstrate to Necsa that adequate pre-employment screening, including security screening, was performed on their employees/sub-contractors (staff), before a Task Order is issued.</w:t>
      </w:r>
    </w:p>
    <w:p w:rsidR="004F5320" w:rsidRPr="00AA225E" w:rsidRDefault="004F5320" w:rsidP="00F7447A">
      <w:pPr>
        <w:spacing w:before="120" w:line="240" w:lineRule="auto"/>
        <w:jc w:val="both"/>
      </w:pPr>
      <w:r w:rsidRPr="00AA225E">
        <w:t>The pre-employment screening shall as a minimum be able to:</w:t>
      </w:r>
    </w:p>
    <w:p w:rsidR="004F5320" w:rsidRPr="00AA225E" w:rsidRDefault="004F5320" w:rsidP="000910C9">
      <w:pPr>
        <w:pStyle w:val="ListParagraph"/>
        <w:numPr>
          <w:ilvl w:val="0"/>
          <w:numId w:val="37"/>
        </w:numPr>
        <w:spacing w:before="120" w:line="240" w:lineRule="auto"/>
        <w:jc w:val="both"/>
      </w:pPr>
      <w:r w:rsidRPr="00AA225E">
        <w:t>Authenticate that staff are who they claim to be;</w:t>
      </w:r>
    </w:p>
    <w:p w:rsidR="004F5320" w:rsidRPr="00AA225E" w:rsidRDefault="004F5320" w:rsidP="000910C9">
      <w:pPr>
        <w:pStyle w:val="ListParagraph"/>
        <w:numPr>
          <w:ilvl w:val="0"/>
          <w:numId w:val="37"/>
        </w:numPr>
        <w:spacing w:before="120" w:line="240" w:lineRule="auto"/>
        <w:jc w:val="both"/>
      </w:pPr>
      <w:r w:rsidRPr="00AA225E">
        <w:t>Confirm that staff have a right to work in the RSA;</w:t>
      </w:r>
    </w:p>
    <w:p w:rsidR="004F5320" w:rsidRPr="00AA225E" w:rsidRDefault="004F5320" w:rsidP="000910C9">
      <w:pPr>
        <w:pStyle w:val="ListParagraph"/>
        <w:numPr>
          <w:ilvl w:val="0"/>
          <w:numId w:val="37"/>
        </w:numPr>
        <w:spacing w:before="120" w:line="240" w:lineRule="auto"/>
        <w:jc w:val="both"/>
      </w:pPr>
      <w:r w:rsidRPr="00AA225E">
        <w:t>Obtain declaration from staff of any criminal record; and</w:t>
      </w:r>
    </w:p>
    <w:p w:rsidR="004F5320" w:rsidRPr="00AA225E" w:rsidRDefault="004F5320" w:rsidP="000910C9">
      <w:pPr>
        <w:pStyle w:val="ListParagraph"/>
        <w:numPr>
          <w:ilvl w:val="0"/>
          <w:numId w:val="37"/>
        </w:numPr>
        <w:spacing w:before="120" w:line="240" w:lineRule="auto"/>
        <w:jc w:val="both"/>
      </w:pPr>
      <w:r w:rsidRPr="00AA225E">
        <w:t>Confirm that staff possesses the relevant qualifications to undertake the duties effectively and safely.</w:t>
      </w:r>
    </w:p>
    <w:p w:rsidR="004F5320" w:rsidRPr="00AA225E" w:rsidRDefault="004F5320" w:rsidP="00F7447A">
      <w:pPr>
        <w:spacing w:before="120" w:line="240" w:lineRule="auto"/>
        <w:jc w:val="both"/>
      </w:pPr>
      <w:r w:rsidRPr="00AA225E">
        <w:t>The successful bidder shall deploy competent staff, supervision and labour who are appropriately experienced and trained for the work they are to undertake. Necsa and its representatives may seek formal assurance to this effect (including a formal audit) at any time during the contract period.</w:t>
      </w:r>
    </w:p>
    <w:p w:rsidR="004F5320" w:rsidRPr="00AE796A" w:rsidRDefault="004F5320"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98" w:name="_Toc115091458"/>
      <w:bookmarkStart w:id="99" w:name="_Toc115091462"/>
      <w:bookmarkStart w:id="100" w:name="_Toc511198073"/>
      <w:bookmarkStart w:id="101" w:name="_Toc115753688"/>
      <w:bookmarkStart w:id="102" w:name="_Toc119426698"/>
      <w:bookmarkEnd w:id="98"/>
      <w:bookmarkEnd w:id="99"/>
      <w:proofErr w:type="spellStart"/>
      <w:r w:rsidRPr="00AE796A">
        <w:rPr>
          <w:rFonts w:asciiTheme="minorHAnsi" w:hAnsiTheme="minorHAnsi" w:cstheme="minorHAnsi"/>
          <w:b/>
          <w:color w:val="auto"/>
          <w:sz w:val="22"/>
          <w:szCs w:val="22"/>
        </w:rPr>
        <w:lastRenderedPageBreak/>
        <w:t>Necsa’s</w:t>
      </w:r>
      <w:proofErr w:type="spellEnd"/>
      <w:r w:rsidRPr="00AE796A">
        <w:rPr>
          <w:rFonts w:asciiTheme="minorHAnsi" w:hAnsiTheme="minorHAnsi" w:cstheme="minorHAnsi"/>
          <w:b/>
          <w:color w:val="auto"/>
          <w:sz w:val="22"/>
          <w:szCs w:val="22"/>
        </w:rPr>
        <w:t xml:space="preserve"> Bidding Rights</w:t>
      </w:r>
      <w:bookmarkEnd w:id="100"/>
      <w:bookmarkEnd w:id="101"/>
      <w:bookmarkEnd w:id="102"/>
    </w:p>
    <w:p w:rsidR="004F5320" w:rsidRPr="00AA225E" w:rsidRDefault="004F5320" w:rsidP="00F7447A">
      <w:pPr>
        <w:spacing w:before="120" w:line="240" w:lineRule="auto"/>
        <w:jc w:val="both"/>
      </w:pPr>
      <w:r w:rsidRPr="00AA225E">
        <w:t>Necsa reserves the right to:</w:t>
      </w:r>
    </w:p>
    <w:p w:rsidR="004F5320" w:rsidRPr="00AA225E" w:rsidRDefault="004F5320" w:rsidP="00F7447A">
      <w:pPr>
        <w:pStyle w:val="ListParagraph"/>
        <w:numPr>
          <w:ilvl w:val="0"/>
          <w:numId w:val="26"/>
        </w:numPr>
        <w:spacing w:before="120" w:line="240" w:lineRule="auto"/>
        <w:jc w:val="both"/>
      </w:pPr>
      <w:r w:rsidRPr="00AA225E">
        <w:t>Extend the closing date;</w:t>
      </w:r>
    </w:p>
    <w:p w:rsidR="004F5320" w:rsidRPr="00AA225E" w:rsidRDefault="004F5320" w:rsidP="00F7447A">
      <w:pPr>
        <w:pStyle w:val="ListParagraph"/>
        <w:numPr>
          <w:ilvl w:val="0"/>
          <w:numId w:val="26"/>
        </w:numPr>
        <w:spacing w:before="120" w:line="240" w:lineRule="auto"/>
        <w:jc w:val="both"/>
      </w:pPr>
      <w:r w:rsidRPr="00AA225E">
        <w:t>Verify any information contained in a proposal;</w:t>
      </w:r>
    </w:p>
    <w:p w:rsidR="004F5320" w:rsidRPr="00AA225E" w:rsidRDefault="004F5320" w:rsidP="00F7447A">
      <w:pPr>
        <w:pStyle w:val="ListParagraph"/>
        <w:numPr>
          <w:ilvl w:val="0"/>
          <w:numId w:val="26"/>
        </w:numPr>
        <w:spacing w:before="120" w:line="240" w:lineRule="auto"/>
        <w:jc w:val="both"/>
      </w:pPr>
      <w:r w:rsidRPr="00AA225E">
        <w:t>Request documentary proof regarding any bid issue;</w:t>
      </w:r>
    </w:p>
    <w:p w:rsidR="004F5320" w:rsidRPr="00AA225E" w:rsidRDefault="004F5320" w:rsidP="00F7447A">
      <w:pPr>
        <w:pStyle w:val="ListParagraph"/>
        <w:numPr>
          <w:ilvl w:val="0"/>
          <w:numId w:val="26"/>
        </w:numPr>
        <w:spacing w:before="120" w:line="240" w:lineRule="auto"/>
        <w:jc w:val="both"/>
      </w:pPr>
      <w:r w:rsidRPr="00AA225E">
        <w:t>Give preference to locally manufactured goods or locally sourced services;</w:t>
      </w:r>
    </w:p>
    <w:p w:rsidR="004F5320" w:rsidRPr="00AA225E" w:rsidRDefault="004F5320" w:rsidP="00F7447A">
      <w:pPr>
        <w:pStyle w:val="ListParagraph"/>
        <w:numPr>
          <w:ilvl w:val="0"/>
          <w:numId w:val="26"/>
        </w:numPr>
        <w:spacing w:before="120" w:line="240" w:lineRule="auto"/>
        <w:jc w:val="both"/>
      </w:pPr>
      <w:r w:rsidRPr="00AA225E">
        <w:t>Issue follow-up or supplementary questions during the response period or after receipt of tenders;</w:t>
      </w:r>
    </w:p>
    <w:p w:rsidR="004F5320" w:rsidRPr="00AA225E" w:rsidRDefault="004F5320" w:rsidP="00F7447A">
      <w:pPr>
        <w:pStyle w:val="ListParagraph"/>
        <w:numPr>
          <w:ilvl w:val="0"/>
          <w:numId w:val="26"/>
        </w:numPr>
        <w:spacing w:before="120" w:line="240" w:lineRule="auto"/>
        <w:jc w:val="both"/>
      </w:pPr>
      <w:r w:rsidRPr="00AA225E">
        <w:t>Make known to all bidders any questions submitted by a bidder including commercial and technical clarifications, together with the answers given to any individual bidder, if it is considered to be relevant to the tender; and</w:t>
      </w:r>
    </w:p>
    <w:p w:rsidR="004F5320" w:rsidRPr="00AA225E" w:rsidRDefault="004F5320" w:rsidP="00F7447A">
      <w:pPr>
        <w:pStyle w:val="ListParagraph"/>
        <w:numPr>
          <w:ilvl w:val="0"/>
          <w:numId w:val="26"/>
        </w:numPr>
        <w:spacing w:before="120" w:line="240" w:lineRule="auto"/>
        <w:jc w:val="both"/>
      </w:pPr>
      <w:r w:rsidRPr="00AA225E">
        <w:t>Cancel or withdraw this request for tender as a whole or in part.</w:t>
      </w:r>
    </w:p>
    <w:p w:rsidR="004F5320" w:rsidRPr="00AA225E" w:rsidRDefault="004F5320" w:rsidP="00F7447A">
      <w:pPr>
        <w:spacing w:before="120" w:line="240" w:lineRule="auto"/>
        <w:jc w:val="both"/>
      </w:pPr>
      <w:r w:rsidRPr="00AA225E">
        <w:t>Evaluating Authorities’ part of the evaluation process N</w:t>
      </w:r>
      <w:r w:rsidR="00492C89" w:rsidRPr="00AA225E">
        <w:t>ecsa</w:t>
      </w:r>
      <w:r w:rsidRPr="00AA225E">
        <w:t xml:space="preserve"> may require bidders to arrange and/or participate in one or more of the following:</w:t>
      </w:r>
    </w:p>
    <w:p w:rsidR="004F5320" w:rsidRPr="00AA225E" w:rsidRDefault="004F5320" w:rsidP="00F7447A">
      <w:pPr>
        <w:pStyle w:val="ListParagraph"/>
        <w:numPr>
          <w:ilvl w:val="0"/>
          <w:numId w:val="27"/>
        </w:numPr>
        <w:spacing w:before="120" w:line="240" w:lineRule="auto"/>
        <w:jc w:val="both"/>
      </w:pPr>
      <w:r w:rsidRPr="00AA225E">
        <w:t>Interviews with, or written references from, nominated reference;</w:t>
      </w:r>
    </w:p>
    <w:p w:rsidR="004F5320" w:rsidRPr="00AA225E" w:rsidRDefault="004F5320" w:rsidP="00F7447A">
      <w:pPr>
        <w:pStyle w:val="ListParagraph"/>
        <w:numPr>
          <w:ilvl w:val="0"/>
          <w:numId w:val="27"/>
        </w:numPr>
        <w:spacing w:before="120" w:line="240" w:lineRule="auto"/>
        <w:jc w:val="both"/>
      </w:pPr>
      <w:r w:rsidRPr="00AA225E">
        <w:t>Reference site visits to the location(s) of nominated reference; and</w:t>
      </w:r>
    </w:p>
    <w:p w:rsidR="004F5320" w:rsidRPr="00AA225E" w:rsidRDefault="004F5320" w:rsidP="00F7447A">
      <w:pPr>
        <w:pStyle w:val="ListParagraph"/>
        <w:numPr>
          <w:ilvl w:val="0"/>
          <w:numId w:val="27"/>
        </w:numPr>
        <w:spacing w:before="120" w:line="240" w:lineRule="auto"/>
        <w:jc w:val="both"/>
      </w:pPr>
      <w:r w:rsidRPr="00AA225E">
        <w:t>Interviews with bidder personnel who would be involved in the contract execution (day-to-day operations of the site).</w:t>
      </w:r>
    </w:p>
    <w:p w:rsidR="004F5320" w:rsidRPr="00AA225E" w:rsidRDefault="004F5320" w:rsidP="00F7447A">
      <w:pPr>
        <w:spacing w:before="120" w:line="240" w:lineRule="auto"/>
        <w:jc w:val="both"/>
      </w:pPr>
      <w:r w:rsidRPr="00AA225E">
        <w:t>Negotiate with the bidders.</w:t>
      </w:r>
    </w:p>
    <w:p w:rsidR="004F5320" w:rsidRPr="00AE796A" w:rsidRDefault="004F5320"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03" w:name="_Toc511198074"/>
      <w:bookmarkStart w:id="104" w:name="_Toc115753689"/>
      <w:bookmarkStart w:id="105" w:name="_Toc119426699"/>
      <w:r w:rsidRPr="00AE796A">
        <w:rPr>
          <w:rFonts w:asciiTheme="minorHAnsi" w:hAnsiTheme="minorHAnsi" w:cstheme="minorHAnsi"/>
          <w:b/>
          <w:color w:val="auto"/>
          <w:sz w:val="22"/>
          <w:szCs w:val="22"/>
        </w:rPr>
        <w:t>Bidding Process</w:t>
      </w:r>
      <w:bookmarkEnd w:id="103"/>
      <w:bookmarkEnd w:id="104"/>
      <w:bookmarkEnd w:id="105"/>
    </w:p>
    <w:p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06" w:name="_Toc116456611"/>
      <w:bookmarkStart w:id="107" w:name="_Toc119426645"/>
      <w:bookmarkStart w:id="108" w:name="_Toc119426700"/>
      <w:bookmarkEnd w:id="106"/>
      <w:bookmarkEnd w:id="107"/>
      <w:bookmarkEnd w:id="108"/>
    </w:p>
    <w:p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09" w:name="_Toc116456612"/>
      <w:bookmarkStart w:id="110" w:name="_Toc119426646"/>
      <w:bookmarkStart w:id="111" w:name="_Toc119426701"/>
      <w:bookmarkEnd w:id="109"/>
      <w:bookmarkEnd w:id="110"/>
      <w:bookmarkEnd w:id="111"/>
    </w:p>
    <w:p w:rsidR="00492C89" w:rsidRPr="00AE796A" w:rsidRDefault="00492C89"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12" w:name="_Toc119426702"/>
      <w:r w:rsidRPr="00AE796A">
        <w:rPr>
          <w:rFonts w:asciiTheme="minorHAnsi" w:hAnsiTheme="minorHAnsi" w:cstheme="minorHAnsi"/>
          <w:b/>
          <w:color w:val="auto"/>
          <w:sz w:val="22"/>
          <w:szCs w:val="22"/>
        </w:rPr>
        <w:t xml:space="preserve">General </w:t>
      </w:r>
      <w:r w:rsidR="00A12B85">
        <w:rPr>
          <w:rFonts w:asciiTheme="minorHAnsi" w:hAnsiTheme="minorHAnsi" w:cstheme="minorHAnsi"/>
          <w:b/>
          <w:color w:val="auto"/>
          <w:sz w:val="22"/>
          <w:szCs w:val="22"/>
        </w:rPr>
        <w:t>B</w:t>
      </w:r>
      <w:r w:rsidRPr="00AE796A">
        <w:rPr>
          <w:rFonts w:asciiTheme="minorHAnsi" w:hAnsiTheme="minorHAnsi" w:cstheme="minorHAnsi"/>
          <w:b/>
          <w:color w:val="auto"/>
          <w:sz w:val="22"/>
          <w:szCs w:val="22"/>
        </w:rPr>
        <w:t xml:space="preserve">idding </w:t>
      </w:r>
      <w:r w:rsidR="00A12B85">
        <w:rPr>
          <w:rFonts w:asciiTheme="minorHAnsi" w:hAnsiTheme="minorHAnsi" w:cstheme="minorHAnsi"/>
          <w:b/>
          <w:color w:val="auto"/>
          <w:sz w:val="22"/>
          <w:szCs w:val="22"/>
        </w:rPr>
        <w:t>P</w:t>
      </w:r>
      <w:r w:rsidR="00A12B85" w:rsidRPr="00AE796A">
        <w:rPr>
          <w:rFonts w:asciiTheme="minorHAnsi" w:hAnsiTheme="minorHAnsi" w:cstheme="minorHAnsi"/>
          <w:b/>
          <w:color w:val="auto"/>
          <w:sz w:val="22"/>
          <w:szCs w:val="22"/>
        </w:rPr>
        <w:t xml:space="preserve">rocess </w:t>
      </w:r>
      <w:r w:rsidR="00A12B85">
        <w:rPr>
          <w:rFonts w:asciiTheme="minorHAnsi" w:hAnsiTheme="minorHAnsi" w:cstheme="minorHAnsi"/>
          <w:b/>
          <w:color w:val="auto"/>
          <w:sz w:val="22"/>
          <w:szCs w:val="22"/>
        </w:rPr>
        <w:t>R</w:t>
      </w:r>
      <w:r w:rsidRPr="00AE796A">
        <w:rPr>
          <w:rFonts w:asciiTheme="minorHAnsi" w:hAnsiTheme="minorHAnsi" w:cstheme="minorHAnsi"/>
          <w:b/>
          <w:color w:val="auto"/>
          <w:sz w:val="22"/>
          <w:szCs w:val="22"/>
        </w:rPr>
        <w:t>equirements</w:t>
      </w:r>
      <w:bookmarkEnd w:id="112"/>
    </w:p>
    <w:p w:rsidR="004F5320" w:rsidRPr="00AA225E" w:rsidRDefault="004F5320" w:rsidP="00F7447A">
      <w:pPr>
        <w:spacing w:before="120" w:line="240" w:lineRule="auto"/>
        <w:jc w:val="both"/>
      </w:pPr>
      <w:r w:rsidRPr="00AA225E">
        <w:t xml:space="preserve">Bidders must familiarise themselves with and comply with the procurement timetable and ensure their availability for the site visit and presentations, as </w:t>
      </w:r>
      <w:r w:rsidR="00492C89" w:rsidRPr="00AA225E">
        <w:t xml:space="preserve">and when </w:t>
      </w:r>
      <w:r w:rsidRPr="00AA225E">
        <w:t>required, on the appropriate dates. Necsa is unlikely to be able to offer much flexibility to this timetable.</w:t>
      </w:r>
    </w:p>
    <w:p w:rsidR="004F5320" w:rsidRPr="00AA225E" w:rsidRDefault="004F5320" w:rsidP="00F7447A">
      <w:pPr>
        <w:spacing w:before="120" w:line="240" w:lineRule="auto"/>
        <w:jc w:val="both"/>
      </w:pPr>
      <w:r w:rsidRPr="00AA225E">
        <w:t>Bidders are required to:</w:t>
      </w:r>
    </w:p>
    <w:p w:rsidR="004F5320" w:rsidRPr="00AA225E" w:rsidRDefault="004F5320" w:rsidP="00F7447A">
      <w:pPr>
        <w:pStyle w:val="ListParagraph"/>
        <w:numPr>
          <w:ilvl w:val="0"/>
          <w:numId w:val="28"/>
        </w:numPr>
        <w:spacing w:before="120" w:line="240" w:lineRule="auto"/>
        <w:jc w:val="both"/>
      </w:pPr>
      <w:r w:rsidRPr="00AA225E">
        <w:t>Respond in the English language;</w:t>
      </w:r>
    </w:p>
    <w:p w:rsidR="004F5320" w:rsidRPr="00AA225E" w:rsidRDefault="004F5320" w:rsidP="00F7447A">
      <w:pPr>
        <w:pStyle w:val="ListParagraph"/>
        <w:numPr>
          <w:ilvl w:val="0"/>
          <w:numId w:val="28"/>
        </w:numPr>
        <w:spacing w:before="120" w:line="240" w:lineRule="auto"/>
        <w:jc w:val="both"/>
      </w:pPr>
      <w:r w:rsidRPr="00AA225E">
        <w:t xml:space="preserve">A cover letter on the </w:t>
      </w:r>
      <w:proofErr w:type="gramStart"/>
      <w:r w:rsidRPr="00AA225E">
        <w:t>bidders</w:t>
      </w:r>
      <w:proofErr w:type="gramEnd"/>
      <w:r w:rsidRPr="00AA225E">
        <w:t xml:space="preserve"> company letterhead with clear reference to the title of the bid, must accompany both the </w:t>
      </w:r>
      <w:r w:rsidR="00492C89" w:rsidRPr="00AA225E">
        <w:t>scientific/</w:t>
      </w:r>
      <w:r w:rsidRPr="00AA225E">
        <w:t>technical and pricing proposals;</w:t>
      </w:r>
    </w:p>
    <w:p w:rsidR="004F5320" w:rsidRPr="00AA225E" w:rsidRDefault="004F5320" w:rsidP="00F7447A">
      <w:pPr>
        <w:pStyle w:val="ListParagraph"/>
        <w:numPr>
          <w:ilvl w:val="0"/>
          <w:numId w:val="28"/>
        </w:numPr>
        <w:spacing w:before="120" w:line="240" w:lineRule="auto"/>
        <w:jc w:val="both"/>
      </w:pPr>
      <w:r w:rsidRPr="00AA225E">
        <w:t>All copies of the tender response must have signatures on the Declaration of Compliance to the Necsa Contact Person;</w:t>
      </w:r>
    </w:p>
    <w:p w:rsidR="004F5320" w:rsidRPr="00AA225E" w:rsidRDefault="004F5320" w:rsidP="00F7447A">
      <w:pPr>
        <w:pStyle w:val="ListParagraph"/>
        <w:numPr>
          <w:ilvl w:val="0"/>
          <w:numId w:val="28"/>
        </w:numPr>
        <w:spacing w:before="120" w:line="240" w:lineRule="auto"/>
        <w:jc w:val="both"/>
      </w:pPr>
      <w:r w:rsidRPr="00AA225E">
        <w:t xml:space="preserve">Ensure that all document attachments are clearly marked and bound in a clear, logical and well-marked format with a table </w:t>
      </w:r>
      <w:r w:rsidR="004A09ED" w:rsidRPr="00AA225E">
        <w:t>o</w:t>
      </w:r>
      <w:r w:rsidR="004A09ED">
        <w:t>f</w:t>
      </w:r>
      <w:r w:rsidR="004A09ED" w:rsidRPr="00AA225E">
        <w:t xml:space="preserve"> </w:t>
      </w:r>
      <w:r w:rsidRPr="00AA225E">
        <w:t>conte</w:t>
      </w:r>
      <w:r w:rsidR="004A09ED">
        <w:t>n</w:t>
      </w:r>
      <w:r w:rsidRPr="00AA225E">
        <w:t>t ensuring ease of finding individual documents or sections; and</w:t>
      </w:r>
    </w:p>
    <w:p w:rsidR="004F5320" w:rsidRPr="00AA225E" w:rsidRDefault="004F5320" w:rsidP="00F7447A">
      <w:pPr>
        <w:pStyle w:val="ListParagraph"/>
        <w:numPr>
          <w:ilvl w:val="0"/>
          <w:numId w:val="28"/>
        </w:numPr>
        <w:spacing w:before="120" w:line="240" w:lineRule="auto"/>
        <w:jc w:val="both"/>
      </w:pPr>
      <w:r w:rsidRPr="00AA225E">
        <w:t>All areas that requires signature must be signed in black ink by an authorised person, agent or representative</w:t>
      </w:r>
      <w:r w:rsidR="00BA1D0F" w:rsidRPr="00AA225E">
        <w:t>.</w:t>
      </w:r>
      <w:r w:rsidRPr="00AA225E">
        <w:t xml:space="preserve"> Failure to comply will lead to disqualification. </w:t>
      </w:r>
    </w:p>
    <w:p w:rsidR="004F5320" w:rsidRPr="00AA225E" w:rsidRDefault="004F5320" w:rsidP="00F7447A">
      <w:pPr>
        <w:pStyle w:val="ListParagraph"/>
        <w:numPr>
          <w:ilvl w:val="0"/>
          <w:numId w:val="28"/>
        </w:numPr>
        <w:spacing w:before="120" w:line="240" w:lineRule="auto"/>
        <w:jc w:val="both"/>
      </w:pPr>
      <w:r w:rsidRPr="00AA225E">
        <w:t xml:space="preserve">All costing information must be typed and signed by the bidder, no </w:t>
      </w:r>
      <w:proofErr w:type="gramStart"/>
      <w:r w:rsidRPr="00AA225E">
        <w:t>hand written</w:t>
      </w:r>
      <w:proofErr w:type="gramEnd"/>
      <w:r w:rsidRPr="00AA225E">
        <w:t xml:space="preserve"> costing/pricing will be accepted. Failure to comply will lead to disqualification.</w:t>
      </w:r>
    </w:p>
    <w:p w:rsidR="004F5320" w:rsidRPr="00AA225E" w:rsidRDefault="004F5320" w:rsidP="00F7447A">
      <w:pPr>
        <w:pStyle w:val="ListParagraph"/>
        <w:numPr>
          <w:ilvl w:val="0"/>
          <w:numId w:val="28"/>
        </w:numPr>
        <w:spacing w:before="120" w:line="240" w:lineRule="auto"/>
        <w:jc w:val="both"/>
      </w:pPr>
      <w:r w:rsidRPr="00AA225E">
        <w:t>All bids in this regard shall be accepted if they have been placed in the tender box by the closing date stipulated. Late bid submissions will not be considered.</w:t>
      </w:r>
    </w:p>
    <w:p w:rsidR="004F5320" w:rsidRPr="00AE796A"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13" w:name="_Toc511198075"/>
      <w:bookmarkStart w:id="114" w:name="_Toc115753690"/>
      <w:bookmarkStart w:id="115" w:name="_Toc119426703"/>
      <w:r w:rsidRPr="00AE796A">
        <w:rPr>
          <w:rFonts w:asciiTheme="minorHAnsi" w:hAnsiTheme="minorHAnsi" w:cstheme="minorHAnsi"/>
          <w:b/>
          <w:color w:val="auto"/>
          <w:sz w:val="22"/>
          <w:szCs w:val="22"/>
        </w:rPr>
        <w:t>Bid Submission Requirements</w:t>
      </w:r>
      <w:bookmarkEnd w:id="113"/>
      <w:bookmarkEnd w:id="114"/>
      <w:bookmarkEnd w:id="115"/>
    </w:p>
    <w:p w:rsidR="004F5320" w:rsidRPr="00AA225E" w:rsidRDefault="004F5320" w:rsidP="00F7447A">
      <w:pPr>
        <w:spacing w:before="120" w:line="240" w:lineRule="auto"/>
        <w:jc w:val="both"/>
      </w:pPr>
      <w:r w:rsidRPr="00AA225E">
        <w:t>Bidders must submit their responses and all supporting documents in</w:t>
      </w:r>
      <w:r w:rsidR="0044500B">
        <w:t xml:space="preserve"> a</w:t>
      </w:r>
      <w:r w:rsidRPr="00AA225E">
        <w:t xml:space="preserve"> sealed envelopes</w:t>
      </w:r>
      <w:r w:rsidR="00BA1D0F" w:rsidRPr="00AA225E">
        <w:t>/folder</w:t>
      </w:r>
      <w:r w:rsidRPr="00AA225E">
        <w:t xml:space="preserve"> clearly </w:t>
      </w:r>
      <w:r w:rsidR="00BA1D0F" w:rsidRPr="00AA225E">
        <w:t xml:space="preserve">labelled </w:t>
      </w:r>
      <w:r w:rsidRPr="00AA225E">
        <w:t>as follows:</w:t>
      </w:r>
    </w:p>
    <w:p w:rsidR="004F5320" w:rsidRPr="00AA225E" w:rsidRDefault="004F5320" w:rsidP="00F7447A">
      <w:pPr>
        <w:pStyle w:val="ListParagraph"/>
        <w:numPr>
          <w:ilvl w:val="0"/>
          <w:numId w:val="29"/>
        </w:numPr>
        <w:spacing w:before="120" w:line="240" w:lineRule="auto"/>
        <w:jc w:val="both"/>
      </w:pPr>
      <w:r w:rsidRPr="00AA225E">
        <w:t>Technical Proposal – Folder/Envelope One must include:</w:t>
      </w:r>
    </w:p>
    <w:tbl>
      <w:tblPr>
        <w:tblStyle w:val="TableGrid"/>
        <w:tblW w:w="4361" w:type="pct"/>
        <w:tblInd w:w="846" w:type="dxa"/>
        <w:tblLook w:val="04A0" w:firstRow="1" w:lastRow="0" w:firstColumn="1" w:lastColumn="0" w:noHBand="0" w:noVBand="1"/>
      </w:tblPr>
      <w:tblGrid>
        <w:gridCol w:w="8492"/>
      </w:tblGrid>
      <w:tr w:rsidR="004F5320" w:rsidRPr="00AA225E" w:rsidTr="00B7397B">
        <w:tc>
          <w:tcPr>
            <w:tcW w:w="5000" w:type="pct"/>
            <w:vAlign w:val="center"/>
          </w:tcPr>
          <w:p w:rsidR="00695118" w:rsidRDefault="00695118" w:rsidP="00695118">
            <w:pPr>
              <w:spacing w:before="120"/>
              <w:jc w:val="both"/>
            </w:pPr>
            <w:r>
              <w:t>a set of one (1) hard copy and one (1) electronic copy</w:t>
            </w:r>
            <w:r w:rsidR="00892F59">
              <w:t xml:space="preserve"> </w:t>
            </w:r>
            <w:r>
              <w:t xml:space="preserve">(CD or USB). </w:t>
            </w:r>
          </w:p>
          <w:p w:rsidR="004F5320" w:rsidRPr="00AE796A" w:rsidRDefault="004F5320" w:rsidP="00F7447A">
            <w:pPr>
              <w:spacing w:before="120"/>
              <w:jc w:val="both"/>
              <w:rPr>
                <w:b/>
              </w:rPr>
            </w:pPr>
            <w:r w:rsidRPr="00AE796A">
              <w:rPr>
                <w:b/>
              </w:rPr>
              <w:t>No pricing information must be included in Folder/Envelope One.</w:t>
            </w:r>
          </w:p>
        </w:tc>
      </w:tr>
    </w:tbl>
    <w:p w:rsidR="004F5320" w:rsidRPr="00AA225E" w:rsidRDefault="004F5320" w:rsidP="00F7447A">
      <w:pPr>
        <w:pStyle w:val="ListParagraph"/>
        <w:numPr>
          <w:ilvl w:val="0"/>
          <w:numId w:val="29"/>
        </w:numPr>
        <w:spacing w:before="120" w:line="240" w:lineRule="auto"/>
        <w:jc w:val="both"/>
      </w:pPr>
      <w:r w:rsidRPr="00AA225E">
        <w:lastRenderedPageBreak/>
        <w:t>Pricing Proposal – Folder/Envelope Two must include:</w:t>
      </w:r>
    </w:p>
    <w:tbl>
      <w:tblPr>
        <w:tblStyle w:val="TableGrid"/>
        <w:tblW w:w="4361" w:type="pct"/>
        <w:tblInd w:w="846" w:type="dxa"/>
        <w:tblLook w:val="04A0" w:firstRow="1" w:lastRow="0" w:firstColumn="1" w:lastColumn="0" w:noHBand="0" w:noVBand="1"/>
      </w:tblPr>
      <w:tblGrid>
        <w:gridCol w:w="8492"/>
      </w:tblGrid>
      <w:tr w:rsidR="004F5320" w:rsidRPr="00AA225E" w:rsidTr="00B7397B">
        <w:tc>
          <w:tcPr>
            <w:tcW w:w="5000" w:type="pct"/>
            <w:vAlign w:val="center"/>
          </w:tcPr>
          <w:p w:rsidR="004F5320" w:rsidRPr="00AA225E" w:rsidRDefault="00892F59" w:rsidP="00F7447A">
            <w:pPr>
              <w:spacing w:before="120"/>
              <w:jc w:val="both"/>
            </w:pPr>
            <w:r>
              <w:t>a set of one (1) hard copy and one (1) electronic copy (CD or USB).</w:t>
            </w:r>
            <w:r w:rsidR="004F5320" w:rsidRPr="00AA225E">
              <w:t xml:space="preserve">  </w:t>
            </w:r>
          </w:p>
          <w:p w:rsidR="004F5320" w:rsidRPr="00AE796A" w:rsidRDefault="004F5320" w:rsidP="00F7447A">
            <w:pPr>
              <w:spacing w:before="120"/>
              <w:jc w:val="both"/>
              <w:rPr>
                <w:b/>
              </w:rPr>
            </w:pPr>
            <w:r w:rsidRPr="00AE796A">
              <w:rPr>
                <w:b/>
              </w:rPr>
              <w:t>All compulsory returnable documents must be included in Folder/Envelope Two.</w:t>
            </w:r>
          </w:p>
        </w:tc>
      </w:tr>
    </w:tbl>
    <w:p w:rsidR="004F5320" w:rsidRPr="00AA225E" w:rsidRDefault="00892F59" w:rsidP="00F7447A">
      <w:pPr>
        <w:spacing w:before="120" w:line="240" w:lineRule="auto"/>
        <w:jc w:val="both"/>
      </w:pPr>
      <w:r>
        <w:t>Local proposal not submitted in the tender box as requested won’t be considered for evaluation.</w:t>
      </w:r>
    </w:p>
    <w:p w:rsidR="00CB3F45" w:rsidRPr="00AA225E" w:rsidRDefault="00CB3F45" w:rsidP="00F7447A">
      <w:pPr>
        <w:spacing w:before="120" w:line="240" w:lineRule="auto"/>
        <w:jc w:val="both"/>
      </w:pPr>
    </w:p>
    <w:p w:rsidR="0003594B" w:rsidRPr="00AE796A" w:rsidRDefault="00AE796A"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16" w:name="_Toc115753670"/>
      <w:bookmarkStart w:id="117" w:name="_Toc119426704"/>
      <w:r>
        <w:rPr>
          <w:rFonts w:asciiTheme="minorHAnsi" w:hAnsiTheme="minorHAnsi" w:cstheme="minorHAnsi"/>
          <w:b/>
          <w:color w:val="auto"/>
          <w:sz w:val="22"/>
          <w:szCs w:val="22"/>
        </w:rPr>
        <w:t>Contents o</w:t>
      </w:r>
      <w:r w:rsidR="006A1FC2">
        <w:rPr>
          <w:rFonts w:asciiTheme="minorHAnsi" w:hAnsiTheme="minorHAnsi" w:cstheme="minorHAnsi"/>
          <w:b/>
          <w:color w:val="auto"/>
          <w:sz w:val="22"/>
          <w:szCs w:val="22"/>
        </w:rPr>
        <w:t>f t</w:t>
      </w:r>
      <w:r w:rsidR="00281384" w:rsidRPr="00AE796A">
        <w:rPr>
          <w:rFonts w:asciiTheme="minorHAnsi" w:hAnsiTheme="minorHAnsi" w:cstheme="minorHAnsi"/>
          <w:b/>
          <w:color w:val="auto"/>
          <w:sz w:val="22"/>
          <w:szCs w:val="22"/>
        </w:rPr>
        <w:t>he ITB Submission</w:t>
      </w:r>
      <w:bookmarkEnd w:id="116"/>
      <w:bookmarkEnd w:id="117"/>
    </w:p>
    <w:p w:rsidR="00CB3F45" w:rsidRPr="00206280" w:rsidRDefault="00CB3F45" w:rsidP="00F7447A">
      <w:pPr>
        <w:spacing w:before="120" w:line="240" w:lineRule="auto"/>
        <w:jc w:val="both"/>
      </w:pPr>
      <w:r w:rsidRPr="00206280">
        <w:t xml:space="preserve">The </w:t>
      </w:r>
      <w:r w:rsidR="005D7A44" w:rsidRPr="00206280">
        <w:t>ITB</w:t>
      </w:r>
      <w:r w:rsidRPr="00206280">
        <w:t xml:space="preserve"> Submission must contain the following sections with the required information as defined below;</w:t>
      </w:r>
    </w:p>
    <w:p w:rsidR="00AE796A" w:rsidRPr="00206280"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18" w:name="_Toc116456616"/>
      <w:bookmarkStart w:id="119" w:name="_Toc119426650"/>
      <w:bookmarkStart w:id="120" w:name="_Toc119426705"/>
      <w:bookmarkEnd w:id="118"/>
      <w:bookmarkEnd w:id="119"/>
      <w:bookmarkEnd w:id="120"/>
    </w:p>
    <w:p w:rsidR="00CB3F45" w:rsidRPr="00206280" w:rsidRDefault="005111E2"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21" w:name="_Toc119426706"/>
      <w:r w:rsidRPr="00206280">
        <w:rPr>
          <w:rFonts w:asciiTheme="minorHAnsi" w:hAnsiTheme="minorHAnsi" w:cstheme="minorHAnsi"/>
          <w:b/>
          <w:color w:val="auto"/>
          <w:sz w:val="22"/>
          <w:szCs w:val="22"/>
        </w:rPr>
        <w:t>Contents of Envelope/Folder 1</w:t>
      </w:r>
      <w:bookmarkEnd w:id="121"/>
    </w:p>
    <w:p w:rsidR="00CB3F45" w:rsidRPr="00206280" w:rsidRDefault="00CB3F45" w:rsidP="00F7447A">
      <w:pPr>
        <w:spacing w:before="120" w:line="240" w:lineRule="auto"/>
        <w:jc w:val="both"/>
      </w:pPr>
      <w:bookmarkStart w:id="122" w:name="_Toc115753671"/>
      <w:r w:rsidRPr="00206280">
        <w:t xml:space="preserve">SECTION 1: </w:t>
      </w:r>
      <w:r w:rsidR="005111E2" w:rsidRPr="00206280">
        <w:t xml:space="preserve">Executive </w:t>
      </w:r>
      <w:r w:rsidRPr="00206280">
        <w:t>S</w:t>
      </w:r>
      <w:r w:rsidR="005111E2" w:rsidRPr="00206280">
        <w:t>ummary</w:t>
      </w:r>
      <w:bookmarkEnd w:id="122"/>
    </w:p>
    <w:p w:rsidR="00CB3F45" w:rsidRPr="00206280" w:rsidRDefault="00CB3F45" w:rsidP="00F7447A">
      <w:pPr>
        <w:spacing w:before="120" w:line="240" w:lineRule="auto"/>
        <w:jc w:val="both"/>
      </w:pPr>
      <w:r w:rsidRPr="00206280">
        <w:t>In this section, the respondent will give an executive summary of their proposal.</w:t>
      </w:r>
    </w:p>
    <w:p w:rsidR="00CB3F45" w:rsidRPr="00206280" w:rsidRDefault="00CB3F45" w:rsidP="00F7447A">
      <w:pPr>
        <w:spacing w:before="120" w:line="240" w:lineRule="auto"/>
        <w:jc w:val="both"/>
      </w:pPr>
      <w:bookmarkStart w:id="123" w:name="_Toc115753672"/>
      <w:r w:rsidRPr="00206280">
        <w:t>SECTION 2: O</w:t>
      </w:r>
      <w:r w:rsidR="005447F2" w:rsidRPr="00206280">
        <w:t>rganisational O</w:t>
      </w:r>
      <w:r w:rsidR="00386B3D" w:rsidRPr="00206280">
        <w:t>verview, Capabilities and Previous Experience</w:t>
      </w:r>
      <w:bookmarkEnd w:id="123"/>
    </w:p>
    <w:p w:rsidR="00CB3F45" w:rsidRPr="00206280" w:rsidRDefault="00565822" w:rsidP="00F7447A">
      <w:pPr>
        <w:spacing w:before="120" w:line="240" w:lineRule="auto"/>
        <w:jc w:val="both"/>
      </w:pPr>
      <w:r w:rsidRPr="00206280">
        <w:t>Provide a brief description of your organisation’s ownership structure and the main areas of business. The purpose of this section is to c</w:t>
      </w:r>
      <w:r w:rsidR="00CB3F45" w:rsidRPr="00206280">
        <w:t xml:space="preserve">apture the general information related to your company to enable Necsa to have an overview of your operating structure, skills profile, demographics, BBBEE position and, very importantly, </w:t>
      </w:r>
      <w:r w:rsidR="00386B3D" w:rsidRPr="00206280">
        <w:t xml:space="preserve">previous experience </w:t>
      </w:r>
      <w:r w:rsidR="00CB3F45" w:rsidRPr="00206280">
        <w:t>in performin</w:t>
      </w:r>
      <w:r w:rsidR="008F6C47" w:rsidRPr="00206280">
        <w:t>g similar work</w:t>
      </w:r>
      <w:r w:rsidRPr="00206280">
        <w:t xml:space="preserve">, as described in section </w:t>
      </w:r>
      <w:r w:rsidR="00EF32B8" w:rsidRPr="00206280">
        <w:fldChar w:fldCharType="begin"/>
      </w:r>
      <w:r w:rsidR="00EF32B8" w:rsidRPr="00206280">
        <w:instrText xml:space="preserve"> REF _Ref115712228 \r \h </w:instrText>
      </w:r>
      <w:r w:rsidR="00C505B9" w:rsidRPr="00206280">
        <w:instrText xml:space="preserve"> \* MERGEFORMAT </w:instrText>
      </w:r>
      <w:r w:rsidR="00EF32B8" w:rsidRPr="00206280">
        <w:fldChar w:fldCharType="separate"/>
      </w:r>
      <w:r w:rsidR="00EF32B8" w:rsidRPr="00206280">
        <w:t>4</w:t>
      </w:r>
      <w:r w:rsidR="00EF32B8" w:rsidRPr="00206280">
        <w:fldChar w:fldCharType="end"/>
      </w:r>
      <w:r w:rsidRPr="00206280">
        <w:t xml:space="preserve">. </w:t>
      </w:r>
    </w:p>
    <w:p w:rsidR="00CB3F45" w:rsidRPr="00206280" w:rsidRDefault="00CB3F45" w:rsidP="00F7447A">
      <w:pPr>
        <w:spacing w:before="120" w:line="240" w:lineRule="auto"/>
        <w:jc w:val="both"/>
      </w:pPr>
      <w:bookmarkStart w:id="124" w:name="_Toc115091430"/>
      <w:bookmarkStart w:id="125" w:name="_Toc115753673"/>
      <w:bookmarkEnd w:id="124"/>
      <w:r w:rsidRPr="00206280">
        <w:t xml:space="preserve">SECTION </w:t>
      </w:r>
      <w:r w:rsidR="00282916" w:rsidRPr="00206280">
        <w:t>3</w:t>
      </w:r>
      <w:r w:rsidRPr="00206280">
        <w:t xml:space="preserve">: </w:t>
      </w:r>
      <w:r w:rsidR="00DD14C4" w:rsidRPr="00206280">
        <w:t>P</w:t>
      </w:r>
      <w:r w:rsidR="005447F2" w:rsidRPr="00206280">
        <w:t>ersonnel</w:t>
      </w:r>
      <w:bookmarkEnd w:id="125"/>
    </w:p>
    <w:p w:rsidR="00DF6673" w:rsidRPr="00206280" w:rsidRDefault="00DF6673" w:rsidP="00F7447A">
      <w:pPr>
        <w:spacing w:before="120" w:line="240" w:lineRule="auto"/>
        <w:jc w:val="both"/>
      </w:pPr>
      <w:r w:rsidRPr="00206280">
        <w:t xml:space="preserve">Identify your capability, availability and the resources that you </w:t>
      </w:r>
      <w:r w:rsidR="004953CF" w:rsidRPr="00206280">
        <w:t xml:space="preserve">are going to </w:t>
      </w:r>
      <w:r w:rsidRPr="00206280">
        <w:t>use in providing support to Necsa and describe the roles of the resources within the team.  If you are successful in this bid, you should be aware that we may ask for the individual security clearances of personnel.</w:t>
      </w:r>
    </w:p>
    <w:p w:rsidR="00DF6673" w:rsidRPr="00206280" w:rsidRDefault="004953CF" w:rsidP="00F7447A">
      <w:pPr>
        <w:spacing w:before="120" w:line="240" w:lineRule="auto"/>
        <w:jc w:val="both"/>
      </w:pPr>
      <w:r w:rsidRPr="00206280">
        <w:t xml:space="preserve">You </w:t>
      </w:r>
      <w:r w:rsidR="00DF6673" w:rsidRPr="00206280">
        <w:t xml:space="preserve">must clearly demonstrate that such personnel have specialised </w:t>
      </w:r>
      <w:r w:rsidRPr="00206280">
        <w:t>pro</w:t>
      </w:r>
      <w:r w:rsidR="00386B3D" w:rsidRPr="00206280">
        <w:t xml:space="preserve">ject management, technical, commercial and public relations </w:t>
      </w:r>
      <w:r w:rsidR="00DF6673" w:rsidRPr="00206280">
        <w:t xml:space="preserve">skills and experience in respect of </w:t>
      </w:r>
      <w:r w:rsidRPr="00206280">
        <w:t xml:space="preserve">one or more </w:t>
      </w:r>
      <w:r w:rsidR="00DF6673" w:rsidRPr="00206280">
        <w:t>area</w:t>
      </w:r>
      <w:r w:rsidR="00386B3D" w:rsidRPr="00206280">
        <w:t xml:space="preserve">s indicated in </w:t>
      </w:r>
      <w:r w:rsidR="00386B3D" w:rsidRPr="004E568C">
        <w:t xml:space="preserve">section </w:t>
      </w:r>
      <w:r w:rsidR="00386B3D" w:rsidRPr="004E568C">
        <w:fldChar w:fldCharType="begin"/>
      </w:r>
      <w:r w:rsidR="00386B3D" w:rsidRPr="004E568C">
        <w:instrText xml:space="preserve"> REF _Ref116070280 \r \h </w:instrText>
      </w:r>
      <w:r w:rsidR="00206280" w:rsidRPr="004E568C">
        <w:instrText xml:space="preserve"> \* MERGEFORMAT </w:instrText>
      </w:r>
      <w:r w:rsidR="00386B3D" w:rsidRPr="004E568C">
        <w:fldChar w:fldCharType="separate"/>
      </w:r>
      <w:r w:rsidR="00386B3D" w:rsidRPr="004E568C">
        <w:t>4</w:t>
      </w:r>
      <w:r w:rsidR="00386B3D" w:rsidRPr="004E568C">
        <w:fldChar w:fldCharType="end"/>
      </w:r>
      <w:r w:rsidR="00386B3D" w:rsidRPr="00206280">
        <w:t xml:space="preserve">. </w:t>
      </w:r>
      <w:r w:rsidR="00273D2F" w:rsidRPr="00206280">
        <w:t>Supporting documentation for all claims are required to be submitted for verification.</w:t>
      </w:r>
    </w:p>
    <w:p w:rsidR="005447F2" w:rsidRPr="00206280" w:rsidRDefault="005447F2" w:rsidP="00F7447A">
      <w:pPr>
        <w:spacing w:before="120" w:line="240" w:lineRule="auto"/>
        <w:jc w:val="both"/>
      </w:pPr>
      <w:r w:rsidRPr="00206280">
        <w:t>T</w:t>
      </w:r>
      <w:r w:rsidR="00A93E1D" w:rsidRPr="00206280">
        <w:t xml:space="preserve">he information requested in this section must be provided by completing the form provided in </w:t>
      </w:r>
      <w:r w:rsidR="00A93E1D" w:rsidRPr="004E568C">
        <w:t xml:space="preserve">section </w:t>
      </w:r>
      <w:r w:rsidR="00A93E1D" w:rsidRPr="004E568C">
        <w:fldChar w:fldCharType="begin"/>
      </w:r>
      <w:r w:rsidR="00A93E1D" w:rsidRPr="004E568C">
        <w:instrText xml:space="preserve"> REF _Ref116069478 \r \h  \* MERGEFORMAT </w:instrText>
      </w:r>
      <w:r w:rsidR="00A93E1D" w:rsidRPr="004E568C">
        <w:fldChar w:fldCharType="separate"/>
      </w:r>
      <w:r w:rsidR="00A93E1D" w:rsidRPr="004E568C">
        <w:t>13</w:t>
      </w:r>
      <w:r w:rsidR="00A93E1D" w:rsidRPr="004E568C">
        <w:fldChar w:fldCharType="end"/>
      </w:r>
      <w:r w:rsidR="00A93E1D" w:rsidRPr="00206280">
        <w:t xml:space="preserve"> of this ITB. </w:t>
      </w:r>
      <w:r w:rsidRPr="00206280">
        <w:t xml:space="preserve"> </w:t>
      </w:r>
    </w:p>
    <w:p w:rsidR="00DF6673" w:rsidRPr="00206280" w:rsidRDefault="00DF6673" w:rsidP="00F7447A">
      <w:pPr>
        <w:spacing w:before="120" w:line="240" w:lineRule="auto"/>
        <w:jc w:val="both"/>
      </w:pPr>
      <w:bookmarkStart w:id="126" w:name="_Toc115753674"/>
      <w:r w:rsidRPr="00206280">
        <w:t>SECTION 4: K</w:t>
      </w:r>
      <w:r w:rsidR="00273D2F" w:rsidRPr="00206280">
        <w:t xml:space="preserve">nowledge </w:t>
      </w:r>
      <w:r w:rsidRPr="00206280">
        <w:t>T</w:t>
      </w:r>
      <w:r w:rsidR="00273D2F" w:rsidRPr="00206280">
        <w:t xml:space="preserve">ransfer </w:t>
      </w:r>
      <w:r w:rsidRPr="00206280">
        <w:t>P</w:t>
      </w:r>
      <w:r w:rsidR="00273D2F" w:rsidRPr="00206280">
        <w:t>roposal</w:t>
      </w:r>
      <w:bookmarkEnd w:id="126"/>
    </w:p>
    <w:p w:rsidR="00DF6673" w:rsidRPr="00206280" w:rsidRDefault="00DF6673" w:rsidP="00F7447A">
      <w:pPr>
        <w:spacing w:before="120" w:line="240" w:lineRule="auto"/>
        <w:jc w:val="both"/>
      </w:pPr>
      <w:r w:rsidRPr="00206280">
        <w:t xml:space="preserve">The </w:t>
      </w:r>
      <w:r w:rsidR="00A93E1D" w:rsidRPr="00206280">
        <w:t xml:space="preserve">service provider </w:t>
      </w:r>
      <w:r w:rsidRPr="00206280">
        <w:t xml:space="preserve">should choose </w:t>
      </w:r>
      <w:r w:rsidR="00273D2F" w:rsidRPr="00206280">
        <w:t xml:space="preserve">one of the topics listed in </w:t>
      </w:r>
      <w:r w:rsidR="00F87404" w:rsidRPr="00206280">
        <w:fldChar w:fldCharType="begin"/>
      </w:r>
      <w:r w:rsidR="00F87404" w:rsidRPr="00206280">
        <w:instrText xml:space="preserve"> REF _Ref115860185 \h </w:instrText>
      </w:r>
      <w:r w:rsidR="00C505B9" w:rsidRPr="00206280">
        <w:instrText xml:space="preserve"> \* MERGEFORMAT </w:instrText>
      </w:r>
      <w:r w:rsidR="00F87404" w:rsidRPr="00206280">
        <w:fldChar w:fldCharType="separate"/>
      </w:r>
      <w:r w:rsidR="00F87404" w:rsidRPr="00206280">
        <w:t>Table 1</w:t>
      </w:r>
      <w:r w:rsidR="00F87404" w:rsidRPr="00206280">
        <w:fldChar w:fldCharType="end"/>
      </w:r>
      <w:r w:rsidRPr="00206280">
        <w:t xml:space="preserve"> and provide a plan to demonstrate how it will implement knowledge transfer to Necsa </w:t>
      </w:r>
      <w:r w:rsidR="00C246C5" w:rsidRPr="00206280">
        <w:t xml:space="preserve">personnel </w:t>
      </w:r>
      <w:r w:rsidRPr="00206280">
        <w:t>during the execution of the project.</w:t>
      </w:r>
    </w:p>
    <w:p w:rsidR="005111E2" w:rsidRPr="00C645B5" w:rsidRDefault="005111E2"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27" w:name="_Toc119426707"/>
      <w:r w:rsidRPr="00C645B5">
        <w:rPr>
          <w:rFonts w:asciiTheme="minorHAnsi" w:hAnsiTheme="minorHAnsi" w:cstheme="minorHAnsi"/>
          <w:b/>
          <w:color w:val="auto"/>
          <w:sz w:val="22"/>
          <w:szCs w:val="22"/>
        </w:rPr>
        <w:t>Contents of Envelope 2 /Folder 2</w:t>
      </w:r>
      <w:bookmarkEnd w:id="127"/>
    </w:p>
    <w:p w:rsidR="00CB3F45" w:rsidRPr="00C645B5" w:rsidRDefault="00CB3F45" w:rsidP="00F7447A">
      <w:pPr>
        <w:spacing w:before="120" w:line="240" w:lineRule="auto"/>
        <w:jc w:val="both"/>
      </w:pPr>
      <w:bookmarkStart w:id="128" w:name="_Toc115753675"/>
      <w:r w:rsidRPr="00C645B5">
        <w:t xml:space="preserve">SECTION </w:t>
      </w:r>
      <w:r w:rsidR="00C246C5" w:rsidRPr="00C645B5">
        <w:t>1</w:t>
      </w:r>
      <w:r w:rsidRPr="00C645B5">
        <w:t>: P</w:t>
      </w:r>
      <w:r w:rsidR="00536507" w:rsidRPr="00C645B5">
        <w:t xml:space="preserve">rice </w:t>
      </w:r>
      <w:r w:rsidRPr="00C645B5">
        <w:t>B</w:t>
      </w:r>
      <w:r w:rsidR="00536507" w:rsidRPr="00C645B5">
        <w:t>reakdown</w:t>
      </w:r>
      <w:bookmarkEnd w:id="128"/>
    </w:p>
    <w:p w:rsidR="00CB3F45" w:rsidRPr="00C645B5" w:rsidRDefault="00CB3F45" w:rsidP="00F7447A">
      <w:pPr>
        <w:spacing w:before="120" w:line="240" w:lineRule="auto"/>
        <w:jc w:val="both"/>
      </w:pPr>
      <w:r w:rsidRPr="00C645B5">
        <w:t>The price breakdown</w:t>
      </w:r>
      <w:r w:rsidR="00536507" w:rsidRPr="00C645B5">
        <w:t xml:space="preserve"> as provided for in</w:t>
      </w:r>
      <w:r w:rsidRPr="00C645B5">
        <w:t xml:space="preserve"> </w:t>
      </w:r>
      <w:r w:rsidR="00536507" w:rsidRPr="007F21EE">
        <w:fldChar w:fldCharType="begin"/>
      </w:r>
      <w:r w:rsidR="00536507" w:rsidRPr="007F21EE">
        <w:instrText xml:space="preserve"> REF _Ref115864180 \h </w:instrText>
      </w:r>
      <w:r w:rsidR="00A93E1D" w:rsidRPr="007F21EE">
        <w:instrText xml:space="preserve"> \* MERGEFORMAT </w:instrText>
      </w:r>
      <w:r w:rsidR="00536507" w:rsidRPr="007F21EE">
        <w:fldChar w:fldCharType="separate"/>
      </w:r>
      <w:r w:rsidR="007F21EE" w:rsidRPr="007F21EE">
        <w:t>Table 15</w:t>
      </w:r>
      <w:r w:rsidR="00536507" w:rsidRPr="007F21EE">
        <w:fldChar w:fldCharType="end"/>
      </w:r>
      <w:r w:rsidR="00536507" w:rsidRPr="00C645B5">
        <w:t xml:space="preserve"> </w:t>
      </w:r>
      <w:r w:rsidR="00A93E1D" w:rsidRPr="00C645B5">
        <w:t xml:space="preserve">under </w:t>
      </w:r>
      <w:r w:rsidR="00536507" w:rsidRPr="007F21EE">
        <w:t xml:space="preserve">section </w:t>
      </w:r>
      <w:r w:rsidR="00536507" w:rsidRPr="007F21EE">
        <w:fldChar w:fldCharType="begin"/>
      </w:r>
      <w:r w:rsidR="00536507" w:rsidRPr="007F21EE">
        <w:instrText xml:space="preserve"> REF _Ref115711758 \r \h </w:instrText>
      </w:r>
      <w:r w:rsidR="00C505B9" w:rsidRPr="007F21EE">
        <w:instrText xml:space="preserve"> \* MERGEFORMAT </w:instrText>
      </w:r>
      <w:r w:rsidR="00536507" w:rsidRPr="007F21EE">
        <w:fldChar w:fldCharType="separate"/>
      </w:r>
      <w:r w:rsidR="006C1569" w:rsidRPr="007F21EE">
        <w:t>13</w:t>
      </w:r>
      <w:r w:rsidR="00536507" w:rsidRPr="007F21EE">
        <w:fldChar w:fldCharType="end"/>
      </w:r>
      <w:r w:rsidR="00536507" w:rsidRPr="00C645B5">
        <w:t xml:space="preserve"> </w:t>
      </w:r>
      <w:r w:rsidRPr="00C645B5">
        <w:t>must be completed for the contemplated scope of work you plan to undertake.</w:t>
      </w:r>
    </w:p>
    <w:p w:rsidR="00CB3F45" w:rsidRPr="00C645B5" w:rsidRDefault="00CB3F45" w:rsidP="00F7447A">
      <w:pPr>
        <w:spacing w:before="120" w:line="240" w:lineRule="auto"/>
        <w:jc w:val="both"/>
      </w:pPr>
      <w:r w:rsidRPr="00C645B5">
        <w:t>Pricing Assumptions:</w:t>
      </w:r>
    </w:p>
    <w:p w:rsidR="00CB3F45" w:rsidRPr="00C645B5" w:rsidRDefault="00CB3F45" w:rsidP="00BE7E06">
      <w:pPr>
        <w:tabs>
          <w:tab w:val="left" w:pos="284"/>
        </w:tabs>
        <w:spacing w:before="120" w:line="240" w:lineRule="auto"/>
        <w:jc w:val="both"/>
      </w:pPr>
      <w:r w:rsidRPr="00C645B5">
        <w:t>•</w:t>
      </w:r>
      <w:r w:rsidRPr="00C645B5">
        <w:tab/>
        <w:t>The current prices should only include the labour cost.</w:t>
      </w:r>
    </w:p>
    <w:p w:rsidR="00CB3F45" w:rsidRPr="00C645B5" w:rsidRDefault="00CB3F45" w:rsidP="00BE7E06">
      <w:pPr>
        <w:tabs>
          <w:tab w:val="left" w:pos="284"/>
        </w:tabs>
        <w:spacing w:before="120" w:line="240" w:lineRule="auto"/>
        <w:jc w:val="both"/>
      </w:pPr>
      <w:r w:rsidRPr="00C645B5">
        <w:t>•</w:t>
      </w:r>
      <w:r w:rsidRPr="00C645B5">
        <w:tab/>
        <w:t>It is assumed that all resources will be paid in RSA currency. No provision is currently made for foreign currency exposure.</w:t>
      </w:r>
    </w:p>
    <w:p w:rsidR="00CB3F45" w:rsidRPr="00C645B5" w:rsidRDefault="00CB3F45" w:rsidP="00F7447A">
      <w:pPr>
        <w:spacing w:before="120" w:line="240" w:lineRule="auto"/>
        <w:jc w:val="both"/>
      </w:pPr>
      <w:r w:rsidRPr="00C645B5">
        <w:t>Notes:</w:t>
      </w:r>
    </w:p>
    <w:p w:rsidR="00CB3F45" w:rsidRPr="00C645B5" w:rsidRDefault="00CB3F45" w:rsidP="00BE7E06">
      <w:pPr>
        <w:tabs>
          <w:tab w:val="left" w:pos="426"/>
        </w:tabs>
        <w:spacing w:before="120" w:line="240" w:lineRule="auto"/>
        <w:jc w:val="both"/>
      </w:pPr>
      <w:r w:rsidRPr="00C645B5">
        <w:t>1.</w:t>
      </w:r>
      <w:r w:rsidRPr="00C645B5">
        <w:tab/>
        <w:t xml:space="preserve">All prices will remain fixed for the first 12 months of the contract period; thereafter, the applicable rate will be adjusted in accordance with </w:t>
      </w:r>
      <w:r w:rsidR="009128A3" w:rsidRPr="00C645B5">
        <w:t>South African Consumer Price Index</w:t>
      </w:r>
      <w:r w:rsidR="00FF2BA3" w:rsidRPr="00C645B5">
        <w:t xml:space="preserve"> applicable at the anniversary of each year of the contract.</w:t>
      </w:r>
    </w:p>
    <w:p w:rsidR="00CB3F45" w:rsidRPr="00C645B5" w:rsidRDefault="00FF2BA3" w:rsidP="00BE7E06">
      <w:pPr>
        <w:tabs>
          <w:tab w:val="left" w:pos="284"/>
        </w:tabs>
        <w:spacing w:before="120" w:line="240" w:lineRule="auto"/>
        <w:jc w:val="both"/>
      </w:pPr>
      <w:r w:rsidRPr="00C645B5">
        <w:lastRenderedPageBreak/>
        <w:t>2</w:t>
      </w:r>
      <w:r w:rsidR="00CB3F45" w:rsidRPr="00C645B5">
        <w:t>.</w:t>
      </w:r>
      <w:r w:rsidR="00CB3F45" w:rsidRPr="00C645B5">
        <w:tab/>
        <w:t xml:space="preserve">All work under the contract will be carried out by Task Order, as and when </w:t>
      </w:r>
      <w:r w:rsidR="00536507" w:rsidRPr="00C645B5">
        <w:t>Necsa</w:t>
      </w:r>
      <w:r w:rsidR="0032008C" w:rsidRPr="00C645B5">
        <w:t xml:space="preserve"> </w:t>
      </w:r>
      <w:r w:rsidR="00CB3F45" w:rsidRPr="00C645B5">
        <w:t>requires it, in its sole discretion.</w:t>
      </w:r>
    </w:p>
    <w:p w:rsidR="00CB3F45" w:rsidRPr="00C645B5" w:rsidRDefault="00FF2BA3" w:rsidP="00BE7E06">
      <w:pPr>
        <w:tabs>
          <w:tab w:val="left" w:pos="284"/>
        </w:tabs>
        <w:spacing w:before="120" w:line="240" w:lineRule="auto"/>
        <w:jc w:val="both"/>
      </w:pPr>
      <w:r w:rsidRPr="00C645B5">
        <w:t>3</w:t>
      </w:r>
      <w:r w:rsidR="00CB3F45" w:rsidRPr="00C645B5">
        <w:t>.</w:t>
      </w:r>
      <w:r w:rsidR="00CB3F45" w:rsidRPr="00C645B5">
        <w:tab/>
        <w:t xml:space="preserve">The individuals provided must work according to </w:t>
      </w:r>
      <w:proofErr w:type="spellStart"/>
      <w:r w:rsidR="00536507" w:rsidRPr="00C645B5">
        <w:t>Necsa’s</w:t>
      </w:r>
      <w:proofErr w:type="spellEnd"/>
      <w:r w:rsidR="00CB3F45" w:rsidRPr="00C645B5">
        <w:t xml:space="preserve"> normal working hours per day, and will apply the necessary effort to meet and exceed the project quality </w:t>
      </w:r>
      <w:r w:rsidR="00282916" w:rsidRPr="00C645B5">
        <w:t xml:space="preserve">requirements </w:t>
      </w:r>
      <w:r w:rsidR="00CB3F45" w:rsidRPr="00C645B5">
        <w:t xml:space="preserve">levels and </w:t>
      </w:r>
      <w:r w:rsidR="00282916" w:rsidRPr="00C645B5">
        <w:t>milestones</w:t>
      </w:r>
      <w:r w:rsidR="00CB3F45" w:rsidRPr="00C645B5">
        <w:t>.</w:t>
      </w:r>
    </w:p>
    <w:p w:rsidR="00CB3F45" w:rsidRPr="00C645B5" w:rsidRDefault="00FF2BA3" w:rsidP="00BE7E06">
      <w:pPr>
        <w:tabs>
          <w:tab w:val="left" w:pos="284"/>
        </w:tabs>
        <w:spacing w:before="120" w:line="240" w:lineRule="auto"/>
        <w:jc w:val="both"/>
      </w:pPr>
      <w:r w:rsidRPr="00C645B5">
        <w:t>4</w:t>
      </w:r>
      <w:r w:rsidR="00CB3F45" w:rsidRPr="00C645B5">
        <w:t>.</w:t>
      </w:r>
      <w:r w:rsidR="00CB3F45" w:rsidRPr="00C645B5">
        <w:tab/>
        <w:t xml:space="preserve">The </w:t>
      </w:r>
      <w:r w:rsidR="006A5516">
        <w:t>s</w:t>
      </w:r>
      <w:r w:rsidR="00536507" w:rsidRPr="00C645B5">
        <w:t xml:space="preserve">ervice </w:t>
      </w:r>
      <w:r w:rsidR="006A5516">
        <w:t>p</w:t>
      </w:r>
      <w:r w:rsidR="00536507" w:rsidRPr="00C645B5">
        <w:t>rovider</w:t>
      </w:r>
      <w:r w:rsidR="009613FE" w:rsidRPr="00C645B5">
        <w:t xml:space="preserve"> </w:t>
      </w:r>
      <w:r w:rsidR="00CB3F45" w:rsidRPr="00C645B5">
        <w:t xml:space="preserve">shall at its own expense comply with the Basic Conditions of Employment Act No. 75 of 1997. The </w:t>
      </w:r>
      <w:r w:rsidR="006A5516">
        <w:t>s</w:t>
      </w:r>
      <w:r w:rsidR="00536507" w:rsidRPr="00C645B5">
        <w:t xml:space="preserve">ervice </w:t>
      </w:r>
      <w:r w:rsidR="006A5516">
        <w:t>p</w:t>
      </w:r>
      <w:r w:rsidR="00536507" w:rsidRPr="00C645B5">
        <w:t xml:space="preserve">rovider </w:t>
      </w:r>
      <w:r w:rsidR="00CB3F45" w:rsidRPr="00C645B5">
        <w:t xml:space="preserve">indemnifies </w:t>
      </w:r>
      <w:r w:rsidR="00536507" w:rsidRPr="00C645B5">
        <w:t xml:space="preserve">Necsa </w:t>
      </w:r>
      <w:r w:rsidR="00CB3F45" w:rsidRPr="00C645B5">
        <w:t xml:space="preserve">against any claims, proceedings, compensation and cost arising from the </w:t>
      </w:r>
      <w:r w:rsidR="006A5516">
        <w:t>s</w:t>
      </w:r>
      <w:r w:rsidR="00536507" w:rsidRPr="00C645B5">
        <w:t xml:space="preserve">ervice </w:t>
      </w:r>
      <w:r w:rsidR="006A5516">
        <w:t>p</w:t>
      </w:r>
      <w:r w:rsidR="00536507" w:rsidRPr="00C645B5">
        <w:t>rovider</w:t>
      </w:r>
      <w:r w:rsidR="00CB3F45" w:rsidRPr="00C645B5">
        <w:t>’s transgression of the Act.</w:t>
      </w:r>
    </w:p>
    <w:p w:rsidR="00CB3F45" w:rsidRPr="00892F59" w:rsidRDefault="00FF2BA3" w:rsidP="00BE7E06">
      <w:pPr>
        <w:tabs>
          <w:tab w:val="left" w:pos="284"/>
        </w:tabs>
        <w:spacing w:before="120" w:line="240" w:lineRule="auto"/>
        <w:jc w:val="both"/>
        <w:rPr>
          <w:highlight w:val="yellow"/>
        </w:rPr>
      </w:pPr>
      <w:r w:rsidRPr="00C645B5">
        <w:t>5</w:t>
      </w:r>
      <w:r w:rsidR="00CB3F45" w:rsidRPr="00C645B5">
        <w:t>.</w:t>
      </w:r>
      <w:r w:rsidR="00CB3F45" w:rsidRPr="00C645B5">
        <w:tab/>
        <w:t xml:space="preserve">Rates and prices are to be inclusive of all costs to provide the service as defined in </w:t>
      </w:r>
      <w:r w:rsidR="002B497C" w:rsidRPr="00C645B5">
        <w:t>t</w:t>
      </w:r>
      <w:r w:rsidR="00815617" w:rsidRPr="00C645B5">
        <w:t>he s</w:t>
      </w:r>
      <w:r w:rsidR="00CB3F45" w:rsidRPr="00C645B5">
        <w:t>cope.</w:t>
      </w:r>
    </w:p>
    <w:p w:rsidR="00CB3F45" w:rsidRPr="00C645B5" w:rsidRDefault="00CB3F45" w:rsidP="00F7447A">
      <w:pPr>
        <w:spacing w:before="120" w:line="240" w:lineRule="auto"/>
        <w:jc w:val="both"/>
      </w:pPr>
      <w:bookmarkStart w:id="129" w:name="_Toc115091436"/>
      <w:bookmarkStart w:id="130" w:name="_Toc115753676"/>
      <w:bookmarkEnd w:id="129"/>
      <w:r w:rsidRPr="00C645B5">
        <w:t>S</w:t>
      </w:r>
      <w:r w:rsidR="005A33A1" w:rsidRPr="00C645B5">
        <w:t xml:space="preserve">ECTION </w:t>
      </w:r>
      <w:r w:rsidR="00C246C5" w:rsidRPr="00C645B5">
        <w:t>2</w:t>
      </w:r>
      <w:r w:rsidRPr="00C645B5">
        <w:t xml:space="preserve">: </w:t>
      </w:r>
      <w:r w:rsidR="005D7A44" w:rsidRPr="00C645B5">
        <w:t>ITB</w:t>
      </w:r>
      <w:r w:rsidRPr="00C645B5">
        <w:t xml:space="preserve"> C</w:t>
      </w:r>
      <w:r w:rsidR="00C246C5" w:rsidRPr="00C645B5">
        <w:t xml:space="preserve">ompulsory </w:t>
      </w:r>
      <w:bookmarkEnd w:id="130"/>
      <w:r w:rsidR="00C246C5" w:rsidRPr="00C645B5">
        <w:t>Returnable</w:t>
      </w:r>
    </w:p>
    <w:p w:rsidR="00EF3ADD" w:rsidRPr="00AA225E" w:rsidRDefault="00CB3F45" w:rsidP="00F7447A">
      <w:pPr>
        <w:spacing w:before="120" w:line="240" w:lineRule="auto"/>
        <w:jc w:val="both"/>
      </w:pPr>
      <w:r w:rsidRPr="00C645B5">
        <w:t xml:space="preserve">In this section, the respondent will list all the compulsory </w:t>
      </w:r>
      <w:r w:rsidR="00C246C5" w:rsidRPr="00C645B5">
        <w:t>returnable</w:t>
      </w:r>
      <w:r w:rsidRPr="00C645B5">
        <w:t xml:space="preserve"> and attached them as Appendices to the respondent’s submission</w:t>
      </w:r>
      <w:bookmarkEnd w:id="10"/>
      <w:r w:rsidR="00A93E1D" w:rsidRPr="00C645B5">
        <w:t>.</w:t>
      </w:r>
    </w:p>
    <w:p w:rsidR="00AD1561" w:rsidRPr="00AE796A" w:rsidRDefault="00815617"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31" w:name="_Toc511198067"/>
      <w:bookmarkStart w:id="132" w:name="_Ref115857281"/>
      <w:bookmarkStart w:id="133" w:name="_Toc511198076"/>
      <w:bookmarkStart w:id="134" w:name="_Toc115753692"/>
      <w:bookmarkStart w:id="135" w:name="_Toc119426708"/>
      <w:bookmarkEnd w:id="131"/>
      <w:r w:rsidRPr="00AE796A">
        <w:rPr>
          <w:rFonts w:asciiTheme="minorHAnsi" w:hAnsiTheme="minorHAnsi" w:cstheme="minorHAnsi"/>
          <w:b/>
          <w:color w:val="auto"/>
          <w:sz w:val="22"/>
          <w:szCs w:val="22"/>
        </w:rPr>
        <w:t xml:space="preserve">ITB </w:t>
      </w:r>
      <w:r w:rsidR="000E5096" w:rsidRPr="00AE796A">
        <w:rPr>
          <w:rFonts w:asciiTheme="minorHAnsi" w:hAnsiTheme="minorHAnsi" w:cstheme="minorHAnsi"/>
          <w:b/>
          <w:color w:val="auto"/>
          <w:sz w:val="22"/>
          <w:szCs w:val="22"/>
        </w:rPr>
        <w:t>Evaluation</w:t>
      </w:r>
      <w:bookmarkEnd w:id="132"/>
      <w:r w:rsidR="000E5096" w:rsidRPr="00AE796A">
        <w:rPr>
          <w:rFonts w:asciiTheme="minorHAnsi" w:hAnsiTheme="minorHAnsi" w:cstheme="minorHAnsi"/>
          <w:b/>
          <w:color w:val="auto"/>
          <w:sz w:val="22"/>
          <w:szCs w:val="22"/>
        </w:rPr>
        <w:t xml:space="preserve"> </w:t>
      </w:r>
      <w:bookmarkEnd w:id="133"/>
      <w:bookmarkEnd w:id="134"/>
      <w:r w:rsidR="00C07071">
        <w:rPr>
          <w:rFonts w:asciiTheme="minorHAnsi" w:hAnsiTheme="minorHAnsi" w:cstheme="minorHAnsi"/>
          <w:b/>
          <w:color w:val="auto"/>
          <w:sz w:val="22"/>
          <w:szCs w:val="22"/>
        </w:rPr>
        <w:t>(Gate - 2)</w:t>
      </w:r>
      <w:bookmarkEnd w:id="135"/>
    </w:p>
    <w:p w:rsidR="00815617" w:rsidRPr="00AA225E" w:rsidRDefault="00A93E1D" w:rsidP="00F7447A">
      <w:pPr>
        <w:spacing w:before="120" w:line="240" w:lineRule="auto"/>
        <w:jc w:val="both"/>
      </w:pPr>
      <w:bookmarkStart w:id="136" w:name="_Toc115753694"/>
      <w:bookmarkStart w:id="137" w:name="_Toc511198078"/>
      <w:r w:rsidRPr="00AA225E">
        <w:t>The following t</w:t>
      </w:r>
      <w:r w:rsidR="00AE796A">
        <w:t xml:space="preserve">wo </w:t>
      </w:r>
      <w:r w:rsidR="00815617" w:rsidRPr="00AA225E">
        <w:t>stage evaluation for this ITB is applicable:</w:t>
      </w:r>
    </w:p>
    <w:p w:rsidR="00815617" w:rsidRPr="00AA225E" w:rsidRDefault="00815617" w:rsidP="00F7447A">
      <w:pPr>
        <w:spacing w:before="120" w:line="240" w:lineRule="auto"/>
        <w:jc w:val="both"/>
      </w:pPr>
      <w:r w:rsidRPr="00AA225E">
        <w:t xml:space="preserve">Stage 1: Pre-qualification stage – Failure to comply as per </w:t>
      </w:r>
      <w:r w:rsidR="00AE796A" w:rsidRPr="004E568C">
        <w:t xml:space="preserve">section </w:t>
      </w:r>
      <w:r w:rsidR="00AE796A" w:rsidRPr="004E568C">
        <w:fldChar w:fldCharType="begin"/>
      </w:r>
      <w:r w:rsidR="00AE796A" w:rsidRPr="004E568C">
        <w:instrText xml:space="preserve"> REF _Ref116325347 \r \h </w:instrText>
      </w:r>
      <w:r w:rsidR="00F7447A" w:rsidRPr="004E568C">
        <w:instrText xml:space="preserve"> \* MERGEFORMAT </w:instrText>
      </w:r>
      <w:r w:rsidR="00AE796A" w:rsidRPr="004E568C">
        <w:fldChar w:fldCharType="separate"/>
      </w:r>
      <w:r w:rsidR="00AE796A" w:rsidRPr="004E568C">
        <w:t>5.1</w:t>
      </w:r>
      <w:r w:rsidR="00AE796A" w:rsidRPr="004E568C">
        <w:fldChar w:fldCharType="end"/>
      </w:r>
      <w:r w:rsidR="00791559">
        <w:t xml:space="preserve">, </w:t>
      </w:r>
      <w:r w:rsidR="00A93E1D" w:rsidRPr="00AA225E">
        <w:t xml:space="preserve">potential service provider </w:t>
      </w:r>
      <w:r w:rsidR="00162131" w:rsidRPr="00AA225E">
        <w:t>will be disqualified and no further evaluation shall be executed.</w:t>
      </w:r>
    </w:p>
    <w:p w:rsidR="00162131" w:rsidRPr="00AA225E" w:rsidRDefault="00162131" w:rsidP="00F7447A">
      <w:pPr>
        <w:spacing w:before="120" w:line="240" w:lineRule="auto"/>
        <w:jc w:val="both"/>
      </w:pPr>
    </w:p>
    <w:p w:rsidR="00162131" w:rsidRPr="00AA225E" w:rsidRDefault="00162131" w:rsidP="00F7447A">
      <w:pPr>
        <w:spacing w:before="120" w:line="240" w:lineRule="auto"/>
        <w:jc w:val="both"/>
      </w:pPr>
      <w:r w:rsidRPr="006A1FC2">
        <w:t xml:space="preserve">Stage 2: </w:t>
      </w:r>
      <w:r w:rsidR="00187F8A" w:rsidRPr="006A1FC2">
        <w:t>Technical/</w:t>
      </w:r>
      <w:r w:rsidRPr="006A1FC2">
        <w:t xml:space="preserve">Functional Evaluation stage – The evaluation will be broken down into two parts, the first part is related to the company </w:t>
      </w:r>
      <w:r w:rsidR="00113955" w:rsidRPr="006A1FC2">
        <w:t xml:space="preserve">as per </w:t>
      </w:r>
      <w:r w:rsidR="00707B68" w:rsidRPr="006A1FC2">
        <w:fldChar w:fldCharType="begin"/>
      </w:r>
      <w:r w:rsidR="00707B68" w:rsidRPr="006A1FC2">
        <w:instrText xml:space="preserve"> REF _Ref115869821 \h </w:instrText>
      </w:r>
      <w:r w:rsidR="006A1FC2">
        <w:instrText xml:space="preserve"> \* MERGEFORMAT </w:instrText>
      </w:r>
      <w:r w:rsidR="00707B68" w:rsidRPr="006A1FC2">
        <w:fldChar w:fldCharType="separate"/>
      </w:r>
      <w:r w:rsidR="00707B68" w:rsidRPr="006A1FC2">
        <w:t xml:space="preserve">Table </w:t>
      </w:r>
      <w:r w:rsidR="00707B68" w:rsidRPr="006A1FC2">
        <w:rPr>
          <w:noProof/>
        </w:rPr>
        <w:t>3</w:t>
      </w:r>
      <w:r w:rsidR="00707B68" w:rsidRPr="006A1FC2">
        <w:fldChar w:fldCharType="end"/>
      </w:r>
      <w:r w:rsidR="00791559">
        <w:t xml:space="preserve"> </w:t>
      </w:r>
      <w:r w:rsidR="00187F8A" w:rsidRPr="006A1FC2">
        <w:t xml:space="preserve">(a maximum score of </w:t>
      </w:r>
      <w:r w:rsidR="008A6EA5">
        <w:t>3</w:t>
      </w:r>
      <w:r w:rsidR="00187F8A" w:rsidRPr="006A1FC2">
        <w:t xml:space="preserve">0 points can be archived) </w:t>
      </w:r>
      <w:r w:rsidRPr="006A1FC2">
        <w:t>and the second part is related to the resources of the organisation</w:t>
      </w:r>
      <w:r w:rsidR="00113955" w:rsidRPr="006A1FC2">
        <w:t xml:space="preserve"> as per </w:t>
      </w:r>
      <w:r w:rsidR="00BC76F7" w:rsidRPr="006A1FC2">
        <w:t>panel evaluation table</w:t>
      </w:r>
      <w:r w:rsidR="00187F8A" w:rsidRPr="006A1FC2">
        <w:t xml:space="preserve">s </w:t>
      </w:r>
      <w:r w:rsidR="00F95D73" w:rsidRPr="00EA413A">
        <w:t>(</w:t>
      </w:r>
      <w:r w:rsidR="00881FA2" w:rsidRPr="00F46EC5">
        <w:fldChar w:fldCharType="begin"/>
      </w:r>
      <w:r w:rsidR="00881FA2" w:rsidRPr="00F46EC5">
        <w:instrText xml:space="preserve"> REF _Ref116381039 \h  \* MERGEFORMAT </w:instrText>
      </w:r>
      <w:r w:rsidR="00881FA2" w:rsidRPr="00F46EC5">
        <w:fldChar w:fldCharType="separate"/>
      </w:r>
      <w:r w:rsidR="00881FA2" w:rsidRPr="00F46EC5">
        <w:rPr>
          <w:sz w:val="20"/>
        </w:rPr>
        <w:t xml:space="preserve">Table </w:t>
      </w:r>
      <w:r w:rsidR="00881FA2" w:rsidRPr="00F46EC5">
        <w:rPr>
          <w:noProof/>
          <w:sz w:val="20"/>
        </w:rPr>
        <w:t>4</w:t>
      </w:r>
      <w:r w:rsidR="00881FA2" w:rsidRPr="00F46EC5">
        <w:fldChar w:fldCharType="end"/>
      </w:r>
      <w:r w:rsidR="00881FA2" w:rsidRPr="00F46EC5">
        <w:t xml:space="preserve"> to</w:t>
      </w:r>
      <w:r w:rsidR="00D84DB5" w:rsidRPr="00F46EC5">
        <w:t xml:space="preserve"> </w:t>
      </w:r>
      <w:r w:rsidR="003640F3">
        <w:rPr>
          <w:highlight w:val="yellow"/>
        </w:rPr>
        <w:fldChar w:fldCharType="begin"/>
      </w:r>
      <w:r w:rsidR="003640F3">
        <w:rPr>
          <w:highlight w:val="yellow"/>
        </w:rPr>
        <w:instrText xml:space="preserve"> REF _Ref116381045 \h </w:instrText>
      </w:r>
      <w:r w:rsidR="003640F3">
        <w:rPr>
          <w:highlight w:val="yellow"/>
        </w:rPr>
      </w:r>
      <w:r w:rsidR="003640F3">
        <w:rPr>
          <w:highlight w:val="yellow"/>
        </w:rPr>
        <w:fldChar w:fldCharType="separate"/>
      </w:r>
      <w:r w:rsidR="003640F3" w:rsidRPr="00EA413A">
        <w:rPr>
          <w:b/>
          <w:sz w:val="20"/>
        </w:rPr>
        <w:t xml:space="preserve">Table </w:t>
      </w:r>
      <w:r w:rsidR="003640F3">
        <w:rPr>
          <w:b/>
          <w:noProof/>
          <w:sz w:val="20"/>
        </w:rPr>
        <w:t>14</w:t>
      </w:r>
      <w:r w:rsidR="003640F3">
        <w:rPr>
          <w:highlight w:val="yellow"/>
        </w:rPr>
        <w:fldChar w:fldCharType="end"/>
      </w:r>
      <w:r w:rsidR="00187F8A" w:rsidRPr="00EA413A">
        <w:t>)</w:t>
      </w:r>
      <w:r w:rsidR="00BC76F7" w:rsidRPr="00EA413A">
        <w:t>.</w:t>
      </w:r>
      <w:r w:rsidR="00BC76F7" w:rsidRPr="006A1FC2">
        <w:t xml:space="preserve"> For each panel</w:t>
      </w:r>
      <w:r w:rsidR="00C645B5">
        <w:t xml:space="preserve"> evaluation </w:t>
      </w:r>
      <w:proofErr w:type="gramStart"/>
      <w:r w:rsidR="00C645B5">
        <w:t>table</w:t>
      </w:r>
      <w:proofErr w:type="gramEnd"/>
      <w:r w:rsidR="00C645B5">
        <w:t xml:space="preserve"> a maximum of </w:t>
      </w:r>
      <w:r w:rsidR="008A6EA5">
        <w:t>7</w:t>
      </w:r>
      <w:r w:rsidR="00BC76F7" w:rsidRPr="006A1FC2">
        <w:t>0 point can be archived.</w:t>
      </w:r>
      <w:r w:rsidR="00BC76F7" w:rsidRPr="00AA225E">
        <w:t xml:space="preserve"> </w:t>
      </w:r>
    </w:p>
    <w:p w:rsidR="00187F8A" w:rsidRPr="00AA225E" w:rsidRDefault="00187F8A" w:rsidP="00F7447A">
      <w:pPr>
        <w:spacing w:before="120" w:line="240" w:lineRule="auto"/>
        <w:jc w:val="both"/>
      </w:pPr>
      <w:r w:rsidRPr="00AA225E">
        <w:t>The maximum point that can be obtained in Stage 2 is 100 points (</w:t>
      </w:r>
      <w:r w:rsidR="00C57E7D">
        <w:fldChar w:fldCharType="begin"/>
      </w:r>
      <w:r w:rsidR="00C57E7D">
        <w:instrText xml:space="preserve"> REF _Ref115869821 \h </w:instrText>
      </w:r>
      <w:r w:rsidR="00F7447A">
        <w:instrText xml:space="preserve"> \* MERGEFORMAT </w:instrText>
      </w:r>
      <w:r w:rsidR="00C57E7D">
        <w:fldChar w:fldCharType="separate"/>
      </w:r>
      <w:r w:rsidR="00C57E7D" w:rsidRPr="00AA225E">
        <w:t xml:space="preserve">Table </w:t>
      </w:r>
      <w:r w:rsidR="00C57E7D">
        <w:t>3</w:t>
      </w:r>
      <w:r w:rsidR="00C57E7D">
        <w:fldChar w:fldCharType="end"/>
      </w:r>
      <w:r w:rsidR="00C645B5">
        <w:t>=</w:t>
      </w:r>
      <w:r w:rsidR="008A6EA5">
        <w:t>3</w:t>
      </w:r>
      <w:r w:rsidRPr="00AA225E">
        <w:t xml:space="preserve">0 and one of the </w:t>
      </w:r>
      <w:r w:rsidR="00881FA2">
        <w:t>t</w:t>
      </w:r>
      <w:r w:rsidRPr="00AA225E">
        <w:t xml:space="preserve">ables from </w:t>
      </w:r>
      <w:r w:rsidR="00881FA2" w:rsidRPr="00F46EC5">
        <w:fldChar w:fldCharType="begin"/>
      </w:r>
      <w:r w:rsidR="00881FA2" w:rsidRPr="00F46EC5">
        <w:instrText xml:space="preserve"> REF _Ref116381039 \h  \* MERGEFORMAT </w:instrText>
      </w:r>
      <w:r w:rsidR="00881FA2" w:rsidRPr="00F46EC5">
        <w:fldChar w:fldCharType="separate"/>
      </w:r>
      <w:r w:rsidR="00881FA2" w:rsidRPr="00F46EC5">
        <w:rPr>
          <w:sz w:val="20"/>
        </w:rPr>
        <w:t xml:space="preserve">Table </w:t>
      </w:r>
      <w:r w:rsidR="00881FA2" w:rsidRPr="00F46EC5">
        <w:rPr>
          <w:noProof/>
          <w:sz w:val="20"/>
        </w:rPr>
        <w:t>4</w:t>
      </w:r>
      <w:r w:rsidR="00881FA2" w:rsidRPr="00F46EC5">
        <w:fldChar w:fldCharType="end"/>
      </w:r>
      <w:r w:rsidR="00881FA2" w:rsidRPr="00F46EC5">
        <w:t xml:space="preserve"> to </w:t>
      </w:r>
      <w:r w:rsidR="003640F3">
        <w:rPr>
          <w:highlight w:val="yellow"/>
        </w:rPr>
        <w:fldChar w:fldCharType="begin"/>
      </w:r>
      <w:r w:rsidR="003640F3">
        <w:rPr>
          <w:highlight w:val="yellow"/>
        </w:rPr>
        <w:instrText xml:space="preserve"> REF _Ref116381045 \h </w:instrText>
      </w:r>
      <w:r w:rsidR="003640F3">
        <w:rPr>
          <w:highlight w:val="yellow"/>
        </w:rPr>
      </w:r>
      <w:r w:rsidR="003640F3">
        <w:rPr>
          <w:highlight w:val="yellow"/>
        </w:rPr>
        <w:fldChar w:fldCharType="separate"/>
      </w:r>
      <w:r w:rsidR="003640F3" w:rsidRPr="00EA413A">
        <w:rPr>
          <w:b/>
          <w:sz w:val="20"/>
        </w:rPr>
        <w:t xml:space="preserve">Table </w:t>
      </w:r>
      <w:r w:rsidR="003640F3">
        <w:rPr>
          <w:b/>
          <w:noProof/>
          <w:sz w:val="20"/>
        </w:rPr>
        <w:t>14</w:t>
      </w:r>
      <w:r w:rsidR="003640F3">
        <w:rPr>
          <w:highlight w:val="yellow"/>
        </w:rPr>
        <w:fldChar w:fldCharType="end"/>
      </w:r>
      <w:r w:rsidR="00881FA2" w:rsidRPr="00C645B5">
        <w:rPr>
          <w:highlight w:val="yellow"/>
        </w:rPr>
        <w:fldChar w:fldCharType="begin"/>
      </w:r>
      <w:r w:rsidR="00881FA2" w:rsidRPr="00C645B5">
        <w:rPr>
          <w:highlight w:val="yellow"/>
        </w:rPr>
        <w:instrText xml:space="preserve"> REF _Ref116381045 \h  \* MERGEFORMAT </w:instrText>
      </w:r>
      <w:r w:rsidR="00881FA2" w:rsidRPr="00C645B5">
        <w:rPr>
          <w:highlight w:val="yellow"/>
        </w:rPr>
      </w:r>
      <w:r w:rsidR="00881FA2" w:rsidRPr="00C645B5">
        <w:rPr>
          <w:highlight w:val="yellow"/>
        </w:rPr>
        <w:fldChar w:fldCharType="end"/>
      </w:r>
      <w:r w:rsidR="00EE716A">
        <w:t xml:space="preserve"> = 70)</w:t>
      </w:r>
      <w:r w:rsidRPr="00881FA2">
        <w:t>.</w:t>
      </w:r>
      <w:r w:rsidRPr="00AA225E">
        <w:t xml:space="preserve">  </w:t>
      </w:r>
    </w:p>
    <w:p w:rsidR="00187F8A" w:rsidRPr="00AA225E" w:rsidRDefault="00187F8A" w:rsidP="00F7447A">
      <w:pPr>
        <w:spacing w:before="120" w:line="240" w:lineRule="auto"/>
        <w:jc w:val="both"/>
      </w:pPr>
      <w:r w:rsidRPr="00AA225E">
        <w:t>Note: Service provider that score less than 80 out of a 100 in respect of Technical / Functional Evaluation stage will be regarded as submitting a non-responsive bid</w:t>
      </w:r>
      <w:r w:rsidR="00707B68">
        <w:t>.</w:t>
      </w:r>
      <w:r w:rsidRPr="00AA225E">
        <w:t xml:space="preserve"> Only service providers who score at least 80 points or more out of 100 points on Functional Evaluation stage will be considered </w:t>
      </w:r>
      <w:r w:rsidR="00707B68">
        <w:t>to be placed in the panel</w:t>
      </w:r>
      <w:r w:rsidRPr="00AA225E">
        <w:t>.</w:t>
      </w:r>
    </w:p>
    <w:p w:rsidR="0031480A" w:rsidRPr="00AA225E" w:rsidRDefault="0031480A" w:rsidP="00F7447A">
      <w:pPr>
        <w:spacing w:before="120" w:line="240" w:lineRule="auto"/>
        <w:jc w:val="both"/>
      </w:pPr>
      <w:r w:rsidRPr="00AA225E">
        <w:t xml:space="preserve">Service provider(s) must provide </w:t>
      </w:r>
      <w:r w:rsidR="00EE716A">
        <w:t xml:space="preserve">a minimum of </w:t>
      </w:r>
      <w:r w:rsidRPr="00AA225E">
        <w:t xml:space="preserve">2 CVs </w:t>
      </w:r>
      <w:r w:rsidR="00F46EC5">
        <w:t xml:space="preserve">and complete a minimum of 2 </w:t>
      </w:r>
      <w:r w:rsidRPr="00F46EC5">
        <w:t>(</w:t>
      </w:r>
      <w:r w:rsidR="00187F8A" w:rsidRPr="00F46EC5">
        <w:t>Section</w:t>
      </w:r>
      <w:r w:rsidR="00185FE6" w:rsidRPr="00F46EC5">
        <w:t xml:space="preserve"> </w:t>
      </w:r>
      <w:r w:rsidR="00185FE6" w:rsidRPr="00F46EC5">
        <w:fldChar w:fldCharType="begin"/>
      </w:r>
      <w:r w:rsidR="00185FE6" w:rsidRPr="00F46EC5">
        <w:instrText xml:space="preserve"> REF _Ref116069478 \w \h </w:instrText>
      </w:r>
      <w:r w:rsidR="00F7447A" w:rsidRPr="00F46EC5">
        <w:instrText xml:space="preserve"> \* MERGEFORMAT </w:instrText>
      </w:r>
      <w:r w:rsidR="00185FE6" w:rsidRPr="00F46EC5">
        <w:fldChar w:fldCharType="separate"/>
      </w:r>
      <w:r w:rsidR="00185FE6" w:rsidRPr="00F46EC5">
        <w:t>14</w:t>
      </w:r>
      <w:r w:rsidR="00185FE6" w:rsidRPr="00F46EC5">
        <w:fldChar w:fldCharType="end"/>
      </w:r>
      <w:r w:rsidR="00187F8A" w:rsidRPr="00F46EC5">
        <w:t>)</w:t>
      </w:r>
      <w:r w:rsidR="00187F8A" w:rsidRPr="00AA225E">
        <w:t xml:space="preserve"> </w:t>
      </w:r>
      <w:r w:rsidRPr="00AA225E">
        <w:t xml:space="preserve">of candidates for each of the service categories listed </w:t>
      </w:r>
      <w:r w:rsidR="00187F8A" w:rsidRPr="00AA225E">
        <w:t xml:space="preserve">in section </w:t>
      </w:r>
      <w:r w:rsidR="00187F8A" w:rsidRPr="00AA225E">
        <w:fldChar w:fldCharType="begin"/>
      </w:r>
      <w:r w:rsidR="00187F8A" w:rsidRPr="00AA225E">
        <w:instrText xml:space="preserve"> REF _Ref116070280 \r \h </w:instrText>
      </w:r>
      <w:r w:rsidR="00C505B9" w:rsidRPr="00AA225E">
        <w:instrText xml:space="preserve"> \* MERGEFORMAT </w:instrText>
      </w:r>
      <w:r w:rsidR="00187F8A" w:rsidRPr="00AA225E">
        <w:fldChar w:fldCharType="separate"/>
      </w:r>
      <w:r w:rsidR="00187F8A" w:rsidRPr="00AA225E">
        <w:t>4</w:t>
      </w:r>
      <w:r w:rsidR="00187F8A" w:rsidRPr="00AA225E">
        <w:fldChar w:fldCharType="end"/>
      </w:r>
      <w:r w:rsidRPr="00AA225E">
        <w:t>, failure to do so will disqualify the service provider.</w:t>
      </w:r>
      <w:r w:rsidR="00185FE6">
        <w:t xml:space="preserve"> Section </w:t>
      </w:r>
      <w:r w:rsidR="00185FE6">
        <w:fldChar w:fldCharType="begin"/>
      </w:r>
      <w:r w:rsidR="00185FE6">
        <w:instrText xml:space="preserve"> REF _Ref116069478 \w \h </w:instrText>
      </w:r>
      <w:r w:rsidR="00F7447A">
        <w:instrText xml:space="preserve"> \* MERGEFORMAT </w:instrText>
      </w:r>
      <w:r w:rsidR="00185FE6">
        <w:fldChar w:fldCharType="separate"/>
      </w:r>
      <w:r w:rsidR="00185FE6">
        <w:t>14</w:t>
      </w:r>
      <w:r w:rsidR="00185FE6">
        <w:fldChar w:fldCharType="end"/>
      </w:r>
      <w:r w:rsidR="00185FE6">
        <w:t xml:space="preserve">, can be repeated as many times as deemed necessary. </w:t>
      </w:r>
    </w:p>
    <w:p w:rsidR="00113955" w:rsidRPr="00AA225E" w:rsidRDefault="0031480A" w:rsidP="00F7447A">
      <w:pPr>
        <w:spacing w:before="120" w:line="240" w:lineRule="auto"/>
        <w:jc w:val="both"/>
      </w:pPr>
      <w:r w:rsidRPr="00AA225E">
        <w:t xml:space="preserve">For evaluation purposes 1 CV of the most qualified resource will be used for </w:t>
      </w:r>
      <w:r w:rsidR="00746A98" w:rsidRPr="00AA225E">
        <w:t xml:space="preserve">scoring </w:t>
      </w:r>
      <w:r w:rsidRPr="00AA225E">
        <w:t xml:space="preserve">each topic that is bided for. </w:t>
      </w:r>
    </w:p>
    <w:p w:rsidR="000E273D" w:rsidRPr="00AA225E" w:rsidRDefault="00113955" w:rsidP="00F7447A">
      <w:pPr>
        <w:spacing w:before="120" w:line="240" w:lineRule="auto"/>
        <w:jc w:val="both"/>
      </w:pPr>
      <w:r w:rsidRPr="00AA225E">
        <w:t xml:space="preserve">Bidders must as part of their bid document submit supportive documentation for all the </w:t>
      </w:r>
      <w:r w:rsidR="00746A98" w:rsidRPr="00AA225E">
        <w:t>technical/</w:t>
      </w:r>
      <w:r w:rsidRPr="00AA225E">
        <w:t xml:space="preserve">functional </w:t>
      </w:r>
      <w:r w:rsidR="00746A98" w:rsidRPr="00AA225E">
        <w:t>evaluation</w:t>
      </w:r>
      <w:r w:rsidRPr="00AA225E">
        <w:t>. The bids will be evaluated and scored based on the submission and information provided.</w:t>
      </w:r>
    </w:p>
    <w:p w:rsidR="00EE4C46" w:rsidRPr="00AA225E" w:rsidRDefault="0031480A" w:rsidP="00F7447A">
      <w:pPr>
        <w:spacing w:before="120" w:line="240" w:lineRule="auto"/>
        <w:jc w:val="both"/>
      </w:pPr>
      <w:r w:rsidRPr="00AA225E">
        <w:t xml:space="preserve">Price and </w:t>
      </w:r>
      <w:r w:rsidR="00AE3D04" w:rsidRPr="00AA225E">
        <w:t>B</w:t>
      </w:r>
      <w:r w:rsidRPr="00AA225E">
        <w:t>-</w:t>
      </w:r>
      <w:r w:rsidR="00AE3D04" w:rsidRPr="00AA225E">
        <w:t xml:space="preserve">BBEE </w:t>
      </w:r>
      <w:r w:rsidRPr="00AA225E">
        <w:t>Evaluation stage</w:t>
      </w:r>
      <w:r w:rsidR="00707B68">
        <w:t xml:space="preserve"> will be considered during the RFQ sta</w:t>
      </w:r>
      <w:r w:rsidR="00EE716A">
        <w:t xml:space="preserve">ge. A stage where Necsa will issue a detailed scope of work through an RFQ to the service providers </w:t>
      </w:r>
      <w:r w:rsidR="00707B68">
        <w:t>on the Panel</w:t>
      </w:r>
      <w:r w:rsidR="00EE716A">
        <w:t xml:space="preserve">. </w:t>
      </w:r>
      <w:r w:rsidR="006A1FC2" w:rsidRPr="00AA225E">
        <w:t xml:space="preserve"> </w:t>
      </w:r>
    </w:p>
    <w:p w:rsidR="00EE4C46" w:rsidRPr="00AA225E" w:rsidRDefault="00EE4C46" w:rsidP="00F7447A">
      <w:pPr>
        <w:spacing w:before="120" w:line="240" w:lineRule="auto"/>
        <w:jc w:val="both"/>
        <w:sectPr w:rsidR="00EE4C46" w:rsidRPr="00AA225E" w:rsidSect="005645B4">
          <w:footerReference w:type="default" r:id="rId12"/>
          <w:pgSz w:w="11906" w:h="16838" w:code="9"/>
          <w:pgMar w:top="1440" w:right="1080" w:bottom="1440" w:left="1080" w:header="567" w:footer="0" w:gutter="0"/>
          <w:cols w:space="708"/>
          <w:docGrid w:linePitch="360"/>
        </w:sectPr>
      </w:pPr>
    </w:p>
    <w:p w:rsidR="00AB145C" w:rsidRPr="00EA413A" w:rsidRDefault="00AB145C" w:rsidP="00F7447A">
      <w:pPr>
        <w:pStyle w:val="Caption"/>
        <w:keepNext/>
        <w:jc w:val="both"/>
        <w:rPr>
          <w:b/>
          <w:color w:val="auto"/>
          <w:sz w:val="20"/>
        </w:rPr>
      </w:pPr>
      <w:bookmarkStart w:id="138" w:name="_Ref115869821"/>
      <w:bookmarkStart w:id="139" w:name="_Ref116325761"/>
      <w:r w:rsidRPr="00EA413A">
        <w:rPr>
          <w:b/>
          <w:color w:val="auto"/>
          <w:sz w:val="20"/>
        </w:rPr>
        <w:lastRenderedPageBreak/>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F715BB">
        <w:rPr>
          <w:b/>
          <w:noProof/>
          <w:color w:val="auto"/>
          <w:sz w:val="20"/>
        </w:rPr>
        <w:t>3</w:t>
      </w:r>
      <w:r w:rsidR="0006153D" w:rsidRPr="00EA413A">
        <w:rPr>
          <w:b/>
          <w:color w:val="auto"/>
          <w:sz w:val="20"/>
        </w:rPr>
        <w:fldChar w:fldCharType="end"/>
      </w:r>
      <w:bookmarkEnd w:id="138"/>
      <w:r w:rsidRPr="00EA413A">
        <w:rPr>
          <w:b/>
          <w:color w:val="auto"/>
          <w:sz w:val="20"/>
        </w:rPr>
        <w:t>: Organisational evaluation</w:t>
      </w:r>
      <w:bookmarkEnd w:id="139"/>
    </w:p>
    <w:tbl>
      <w:tblPr>
        <w:tblStyle w:val="TableGrid"/>
        <w:tblW w:w="0" w:type="auto"/>
        <w:tblLook w:val="04A0" w:firstRow="1" w:lastRow="0" w:firstColumn="1" w:lastColumn="0" w:noHBand="0" w:noVBand="1"/>
      </w:tblPr>
      <w:tblGrid>
        <w:gridCol w:w="1635"/>
        <w:gridCol w:w="4456"/>
        <w:gridCol w:w="1275"/>
        <w:gridCol w:w="3402"/>
        <w:gridCol w:w="2410"/>
        <w:gridCol w:w="1418"/>
      </w:tblGrid>
      <w:tr w:rsidR="001F6E51" w:rsidRPr="000140FB" w:rsidTr="00864FCF">
        <w:tc>
          <w:tcPr>
            <w:tcW w:w="1635" w:type="dxa"/>
          </w:tcPr>
          <w:p w:rsidR="001F6E51" w:rsidRPr="00EA413A" w:rsidRDefault="001F6E51" w:rsidP="00F7447A">
            <w:pPr>
              <w:spacing w:before="120"/>
              <w:jc w:val="both"/>
              <w:rPr>
                <w:b/>
              </w:rPr>
            </w:pPr>
            <w:r w:rsidRPr="00EA413A">
              <w:rPr>
                <w:b/>
              </w:rPr>
              <w:t>Item</w:t>
            </w:r>
          </w:p>
        </w:tc>
        <w:tc>
          <w:tcPr>
            <w:tcW w:w="4456" w:type="dxa"/>
          </w:tcPr>
          <w:p w:rsidR="001F6E51" w:rsidRPr="00EA413A" w:rsidRDefault="001F6E51" w:rsidP="00F7447A">
            <w:pPr>
              <w:spacing w:before="120"/>
              <w:jc w:val="both"/>
              <w:rPr>
                <w:b/>
              </w:rPr>
            </w:pPr>
            <w:r w:rsidRPr="00EA413A">
              <w:rPr>
                <w:b/>
              </w:rPr>
              <w:t>Requirement</w:t>
            </w:r>
          </w:p>
        </w:tc>
        <w:tc>
          <w:tcPr>
            <w:tcW w:w="1275" w:type="dxa"/>
          </w:tcPr>
          <w:p w:rsidR="001F6E51" w:rsidRPr="00EA413A" w:rsidRDefault="001F6E51" w:rsidP="00F7447A">
            <w:pPr>
              <w:spacing w:before="120"/>
              <w:jc w:val="both"/>
              <w:rPr>
                <w:b/>
              </w:rPr>
            </w:pPr>
            <w:r w:rsidRPr="00EA413A">
              <w:rPr>
                <w:b/>
              </w:rPr>
              <w:t>Weighting</w:t>
            </w:r>
          </w:p>
        </w:tc>
        <w:tc>
          <w:tcPr>
            <w:tcW w:w="3402" w:type="dxa"/>
          </w:tcPr>
          <w:p w:rsidR="001F6E51" w:rsidRPr="00EA413A" w:rsidRDefault="001F6E51" w:rsidP="00F7447A">
            <w:pPr>
              <w:spacing w:before="120"/>
              <w:jc w:val="both"/>
              <w:rPr>
                <w:b/>
              </w:rPr>
            </w:pPr>
            <w:r w:rsidRPr="00EA413A">
              <w:rPr>
                <w:b/>
              </w:rPr>
              <w:t>Required Qualification Criteria</w:t>
            </w:r>
          </w:p>
        </w:tc>
        <w:tc>
          <w:tcPr>
            <w:tcW w:w="2410" w:type="dxa"/>
          </w:tcPr>
          <w:p w:rsidR="001F6E51" w:rsidRPr="00EA413A" w:rsidRDefault="001F6E51" w:rsidP="00F7447A">
            <w:pPr>
              <w:spacing w:before="120"/>
              <w:jc w:val="both"/>
              <w:rPr>
                <w:b/>
              </w:rPr>
            </w:pPr>
            <w:r w:rsidRPr="00EA413A">
              <w:rPr>
                <w:b/>
              </w:rPr>
              <w:t>Score for required Qualification Criteria</w:t>
            </w:r>
          </w:p>
        </w:tc>
        <w:tc>
          <w:tcPr>
            <w:tcW w:w="1418" w:type="dxa"/>
          </w:tcPr>
          <w:p w:rsidR="001F6E51" w:rsidRPr="00EA413A" w:rsidRDefault="001F6E51" w:rsidP="00F7447A">
            <w:pPr>
              <w:spacing w:before="120"/>
              <w:jc w:val="both"/>
              <w:rPr>
                <w:b/>
              </w:rPr>
            </w:pPr>
            <w:r w:rsidRPr="00EA413A">
              <w:rPr>
                <w:b/>
              </w:rPr>
              <w:t>Score</w:t>
            </w:r>
          </w:p>
        </w:tc>
      </w:tr>
      <w:tr w:rsidR="00597192" w:rsidRPr="00AA225E" w:rsidTr="0016761A">
        <w:tc>
          <w:tcPr>
            <w:tcW w:w="1635" w:type="dxa"/>
            <w:vMerge w:val="restart"/>
            <w:vAlign w:val="center"/>
          </w:tcPr>
          <w:p w:rsidR="00597192" w:rsidRPr="00AA225E" w:rsidRDefault="00597192" w:rsidP="00F7447A">
            <w:pPr>
              <w:spacing w:before="120"/>
              <w:jc w:val="both"/>
            </w:pPr>
            <w:r w:rsidRPr="00AA225E">
              <w:t>Organisational Ownership Structure</w:t>
            </w:r>
          </w:p>
        </w:tc>
        <w:tc>
          <w:tcPr>
            <w:tcW w:w="4456" w:type="dxa"/>
            <w:vMerge w:val="restart"/>
          </w:tcPr>
          <w:p w:rsidR="00597192" w:rsidRPr="00AA225E" w:rsidRDefault="00597192" w:rsidP="008767FF">
            <w:pPr>
              <w:spacing w:before="120"/>
              <w:jc w:val="both"/>
            </w:pPr>
            <w:r w:rsidRPr="00AA225E">
              <w:t>Please provide a brief description of your organisation’s ownership structure</w:t>
            </w:r>
            <w:r w:rsidR="006F4773">
              <w:t xml:space="preserve">, </w:t>
            </w:r>
            <w:r w:rsidRPr="00AA225E">
              <w:t>main areas of business</w:t>
            </w:r>
            <w:r w:rsidR="006F4773">
              <w:t>, available resources, capabilities   and the age of the company</w:t>
            </w:r>
            <w:r w:rsidR="008767FF">
              <w:t xml:space="preserve">, this is in relation to Panel A and Panel B as indicated in Section </w:t>
            </w:r>
            <w:r w:rsidR="008767FF">
              <w:fldChar w:fldCharType="begin"/>
            </w:r>
            <w:r w:rsidR="008767FF">
              <w:instrText xml:space="preserve"> REF _Ref116070280 \r \h </w:instrText>
            </w:r>
            <w:r w:rsidR="008767FF">
              <w:fldChar w:fldCharType="separate"/>
            </w:r>
            <w:r w:rsidR="008767FF">
              <w:t>4</w:t>
            </w:r>
            <w:r w:rsidR="008767FF">
              <w:fldChar w:fldCharType="end"/>
            </w:r>
            <w:r w:rsidRPr="00AA225E">
              <w:t>.</w:t>
            </w:r>
          </w:p>
        </w:tc>
        <w:tc>
          <w:tcPr>
            <w:tcW w:w="1275" w:type="dxa"/>
            <w:vMerge w:val="restart"/>
            <w:vAlign w:val="center"/>
          </w:tcPr>
          <w:p w:rsidR="00597192" w:rsidRPr="00AA225E" w:rsidRDefault="00597192" w:rsidP="00F7447A">
            <w:pPr>
              <w:spacing w:before="120"/>
              <w:jc w:val="both"/>
            </w:pPr>
            <w:r w:rsidRPr="00AA225E">
              <w:t>10</w:t>
            </w:r>
          </w:p>
        </w:tc>
        <w:tc>
          <w:tcPr>
            <w:tcW w:w="3402" w:type="dxa"/>
            <w:vMerge w:val="restart"/>
          </w:tcPr>
          <w:p w:rsidR="00597192" w:rsidRPr="00AA225E" w:rsidRDefault="00597192" w:rsidP="00F7447A">
            <w:pPr>
              <w:spacing w:before="120"/>
              <w:jc w:val="both"/>
            </w:pPr>
            <w:r w:rsidRPr="00AA225E">
              <w:t xml:space="preserve">Relevance to the scope of the main areas of business </w:t>
            </w:r>
            <w:r w:rsidR="00C645B5">
              <w:t>or the expertise of key resources</w:t>
            </w:r>
          </w:p>
        </w:tc>
        <w:tc>
          <w:tcPr>
            <w:tcW w:w="2410" w:type="dxa"/>
          </w:tcPr>
          <w:p w:rsidR="00597192" w:rsidRPr="00AA225E" w:rsidRDefault="00597192" w:rsidP="00F7447A">
            <w:pPr>
              <w:spacing w:before="120"/>
              <w:jc w:val="both"/>
            </w:pPr>
            <w:r>
              <w:t xml:space="preserve">10 = 100 % relevant </w:t>
            </w:r>
          </w:p>
        </w:tc>
        <w:tc>
          <w:tcPr>
            <w:tcW w:w="1418" w:type="dxa"/>
          </w:tcPr>
          <w:p w:rsidR="00597192" w:rsidRPr="00AA225E" w:rsidRDefault="00597192" w:rsidP="00F7447A">
            <w:pPr>
              <w:spacing w:before="120"/>
              <w:jc w:val="both"/>
            </w:pPr>
          </w:p>
        </w:tc>
      </w:tr>
      <w:tr w:rsidR="00597192" w:rsidRPr="00AA225E" w:rsidTr="00864FCF">
        <w:tc>
          <w:tcPr>
            <w:tcW w:w="1635" w:type="dxa"/>
            <w:vMerge/>
          </w:tcPr>
          <w:p w:rsidR="00597192" w:rsidRPr="00AA225E" w:rsidRDefault="00597192" w:rsidP="00F7447A">
            <w:pPr>
              <w:spacing w:before="120"/>
              <w:jc w:val="both"/>
            </w:pPr>
          </w:p>
        </w:tc>
        <w:tc>
          <w:tcPr>
            <w:tcW w:w="4456" w:type="dxa"/>
            <w:vMerge/>
          </w:tcPr>
          <w:p w:rsidR="00597192" w:rsidRPr="00AA225E" w:rsidRDefault="00597192" w:rsidP="00F7447A">
            <w:pPr>
              <w:spacing w:before="120"/>
              <w:jc w:val="both"/>
            </w:pPr>
          </w:p>
        </w:tc>
        <w:tc>
          <w:tcPr>
            <w:tcW w:w="1275" w:type="dxa"/>
            <w:vMerge/>
          </w:tcPr>
          <w:p w:rsidR="00597192" w:rsidRPr="00AA225E" w:rsidRDefault="00597192" w:rsidP="00F7447A">
            <w:pPr>
              <w:spacing w:before="120"/>
              <w:jc w:val="both"/>
            </w:pPr>
          </w:p>
        </w:tc>
        <w:tc>
          <w:tcPr>
            <w:tcW w:w="3402" w:type="dxa"/>
            <w:vMerge/>
          </w:tcPr>
          <w:p w:rsidR="00597192" w:rsidRPr="00AA225E" w:rsidRDefault="00597192" w:rsidP="00F7447A">
            <w:pPr>
              <w:spacing w:before="120"/>
              <w:jc w:val="both"/>
            </w:pPr>
          </w:p>
        </w:tc>
        <w:tc>
          <w:tcPr>
            <w:tcW w:w="2410" w:type="dxa"/>
          </w:tcPr>
          <w:p w:rsidR="00597192" w:rsidRPr="00AA225E" w:rsidRDefault="00597192" w:rsidP="00F7447A">
            <w:pPr>
              <w:spacing w:before="120"/>
              <w:jc w:val="both"/>
            </w:pPr>
            <w:r>
              <w:t>5 = partially relevant</w:t>
            </w:r>
          </w:p>
        </w:tc>
        <w:tc>
          <w:tcPr>
            <w:tcW w:w="1418" w:type="dxa"/>
          </w:tcPr>
          <w:p w:rsidR="00597192" w:rsidRPr="00AA225E" w:rsidRDefault="00597192" w:rsidP="00F7447A">
            <w:pPr>
              <w:spacing w:before="120"/>
              <w:jc w:val="both"/>
            </w:pPr>
          </w:p>
        </w:tc>
      </w:tr>
      <w:tr w:rsidR="00597192" w:rsidRPr="00AA225E" w:rsidTr="00864FCF">
        <w:tc>
          <w:tcPr>
            <w:tcW w:w="1635" w:type="dxa"/>
            <w:vMerge/>
          </w:tcPr>
          <w:p w:rsidR="00597192" w:rsidRPr="00AA225E" w:rsidRDefault="00597192" w:rsidP="00F7447A">
            <w:pPr>
              <w:spacing w:before="120"/>
              <w:jc w:val="both"/>
            </w:pPr>
          </w:p>
        </w:tc>
        <w:tc>
          <w:tcPr>
            <w:tcW w:w="4456" w:type="dxa"/>
            <w:vMerge/>
          </w:tcPr>
          <w:p w:rsidR="00597192" w:rsidRPr="00AA225E" w:rsidRDefault="00597192" w:rsidP="00F7447A">
            <w:pPr>
              <w:spacing w:before="120"/>
              <w:jc w:val="both"/>
            </w:pPr>
          </w:p>
        </w:tc>
        <w:tc>
          <w:tcPr>
            <w:tcW w:w="1275" w:type="dxa"/>
            <w:vMerge/>
          </w:tcPr>
          <w:p w:rsidR="00597192" w:rsidRPr="00AA225E" w:rsidRDefault="00597192" w:rsidP="00F7447A">
            <w:pPr>
              <w:spacing w:before="120"/>
              <w:jc w:val="both"/>
            </w:pPr>
          </w:p>
        </w:tc>
        <w:tc>
          <w:tcPr>
            <w:tcW w:w="3402" w:type="dxa"/>
            <w:vMerge/>
          </w:tcPr>
          <w:p w:rsidR="00597192" w:rsidRPr="00AA225E" w:rsidRDefault="00597192" w:rsidP="00F7447A">
            <w:pPr>
              <w:spacing w:before="120"/>
              <w:jc w:val="both"/>
            </w:pPr>
          </w:p>
        </w:tc>
        <w:tc>
          <w:tcPr>
            <w:tcW w:w="2410" w:type="dxa"/>
          </w:tcPr>
          <w:p w:rsidR="00597192" w:rsidRPr="00AA225E" w:rsidRDefault="00597192" w:rsidP="00F7447A">
            <w:pPr>
              <w:spacing w:before="120"/>
              <w:jc w:val="both"/>
            </w:pPr>
            <w:r>
              <w:t>0 = no relevance</w:t>
            </w:r>
          </w:p>
        </w:tc>
        <w:tc>
          <w:tcPr>
            <w:tcW w:w="1418" w:type="dxa"/>
          </w:tcPr>
          <w:p w:rsidR="00597192" w:rsidRPr="00AA225E" w:rsidRDefault="00597192" w:rsidP="00F7447A">
            <w:pPr>
              <w:spacing w:before="120"/>
              <w:jc w:val="both"/>
            </w:pPr>
          </w:p>
        </w:tc>
      </w:tr>
      <w:tr w:rsidR="006F4773" w:rsidRPr="00AA225E" w:rsidTr="0016761A">
        <w:tc>
          <w:tcPr>
            <w:tcW w:w="1635" w:type="dxa"/>
            <w:vAlign w:val="center"/>
          </w:tcPr>
          <w:p w:rsidR="006F4773" w:rsidRPr="00AA225E" w:rsidRDefault="006F4773" w:rsidP="00F7447A">
            <w:pPr>
              <w:spacing w:before="120"/>
              <w:jc w:val="both"/>
            </w:pPr>
            <w:r>
              <w:t>Company Experience</w:t>
            </w:r>
          </w:p>
        </w:tc>
        <w:tc>
          <w:tcPr>
            <w:tcW w:w="4456" w:type="dxa"/>
          </w:tcPr>
          <w:p w:rsidR="006F4773" w:rsidRPr="00AA225E" w:rsidRDefault="006F4773" w:rsidP="008A6EA5">
            <w:pPr>
              <w:spacing w:before="120"/>
              <w:jc w:val="both"/>
            </w:pPr>
            <w:r>
              <w:t xml:space="preserve">List of similar projects in terms of providing similar project management services or project appraisal and financial services as provided for in section </w:t>
            </w:r>
            <w:r w:rsidR="008A6EA5">
              <w:fldChar w:fldCharType="begin"/>
            </w:r>
            <w:r w:rsidR="008A6EA5">
              <w:instrText xml:space="preserve"> REF _Ref116070280 \r \h </w:instrText>
            </w:r>
            <w:r w:rsidR="008A6EA5">
              <w:fldChar w:fldCharType="separate"/>
            </w:r>
            <w:r w:rsidR="008A6EA5">
              <w:t>4</w:t>
            </w:r>
            <w:r w:rsidR="008A6EA5">
              <w:fldChar w:fldCharType="end"/>
            </w:r>
            <w:r w:rsidR="008A6EA5">
              <w:t>, duration of the project, and value of the project, name of the client and contact details.</w:t>
            </w:r>
            <w:r>
              <w:t xml:space="preserve"> </w:t>
            </w:r>
          </w:p>
        </w:tc>
        <w:tc>
          <w:tcPr>
            <w:tcW w:w="1275" w:type="dxa"/>
            <w:vAlign w:val="center"/>
          </w:tcPr>
          <w:p w:rsidR="006F4773" w:rsidRPr="00AA225E" w:rsidRDefault="008A6EA5" w:rsidP="00F7447A">
            <w:pPr>
              <w:spacing w:before="120"/>
              <w:jc w:val="both"/>
            </w:pPr>
            <w:r>
              <w:t>10</w:t>
            </w:r>
          </w:p>
        </w:tc>
        <w:tc>
          <w:tcPr>
            <w:tcW w:w="3402" w:type="dxa"/>
          </w:tcPr>
          <w:p w:rsidR="006F4773" w:rsidRPr="00AA225E" w:rsidRDefault="008A6EA5" w:rsidP="00F7447A">
            <w:pPr>
              <w:spacing w:before="120"/>
              <w:jc w:val="both"/>
            </w:pPr>
            <w:r>
              <w:t>List of projects</w:t>
            </w:r>
            <w:r w:rsidR="00583E02">
              <w:t>/ Years of experience</w:t>
            </w:r>
          </w:p>
        </w:tc>
        <w:tc>
          <w:tcPr>
            <w:tcW w:w="2410" w:type="dxa"/>
          </w:tcPr>
          <w:p w:rsidR="006F4773" w:rsidRDefault="008A6EA5" w:rsidP="00F7447A">
            <w:pPr>
              <w:spacing w:before="120"/>
              <w:jc w:val="both"/>
            </w:pPr>
            <w:r>
              <w:t>0 = No list of projects provided</w:t>
            </w:r>
          </w:p>
          <w:p w:rsidR="008A6EA5" w:rsidRDefault="008A6EA5" w:rsidP="00F7447A">
            <w:pPr>
              <w:spacing w:before="120"/>
              <w:jc w:val="both"/>
            </w:pPr>
            <w:r>
              <w:t xml:space="preserve">5 = 1 to 3 relevant projects </w:t>
            </w:r>
            <w:r w:rsidR="00583E02">
              <w:t>/ years of experience</w:t>
            </w:r>
          </w:p>
          <w:p w:rsidR="008A6EA5" w:rsidRDefault="008A6EA5" w:rsidP="008A6EA5">
            <w:pPr>
              <w:spacing w:before="120"/>
              <w:jc w:val="both"/>
            </w:pPr>
            <w:r>
              <w:t>7 = 4 to 6 relevant projects</w:t>
            </w:r>
            <w:r w:rsidR="00583E02">
              <w:t>/ years of experience</w:t>
            </w:r>
          </w:p>
          <w:p w:rsidR="008A6EA5" w:rsidRPr="00AA225E" w:rsidRDefault="008A6EA5" w:rsidP="008A6EA5">
            <w:pPr>
              <w:spacing w:before="120"/>
              <w:jc w:val="both"/>
            </w:pPr>
            <w:r>
              <w:t xml:space="preserve">10 </w:t>
            </w:r>
            <w:proofErr w:type="gramStart"/>
            <w:r>
              <w:t>=  7</w:t>
            </w:r>
            <w:proofErr w:type="gramEnd"/>
            <w:r>
              <w:t xml:space="preserve"> and greater relevant projects </w:t>
            </w:r>
            <w:r w:rsidR="00583E02">
              <w:t>/ years of experience</w:t>
            </w:r>
          </w:p>
        </w:tc>
        <w:tc>
          <w:tcPr>
            <w:tcW w:w="1418" w:type="dxa"/>
          </w:tcPr>
          <w:p w:rsidR="006F4773" w:rsidRPr="00AA225E" w:rsidRDefault="006F4773" w:rsidP="00F7447A">
            <w:pPr>
              <w:spacing w:before="120"/>
              <w:jc w:val="both"/>
            </w:pPr>
          </w:p>
        </w:tc>
      </w:tr>
      <w:tr w:rsidR="001F6E51" w:rsidRPr="00AA225E" w:rsidTr="0016761A">
        <w:tc>
          <w:tcPr>
            <w:tcW w:w="1635" w:type="dxa"/>
            <w:vAlign w:val="center"/>
          </w:tcPr>
          <w:p w:rsidR="001F6E51" w:rsidRPr="00AA225E" w:rsidRDefault="001F6E51" w:rsidP="00F7447A">
            <w:pPr>
              <w:spacing w:before="120"/>
              <w:jc w:val="both"/>
            </w:pPr>
            <w:r w:rsidRPr="00AA225E">
              <w:t>Knowledge Transfer</w:t>
            </w:r>
          </w:p>
        </w:tc>
        <w:tc>
          <w:tcPr>
            <w:tcW w:w="4456" w:type="dxa"/>
          </w:tcPr>
          <w:p w:rsidR="001F6E51" w:rsidRPr="00AA225E" w:rsidRDefault="001F6E51" w:rsidP="00F7447A">
            <w:pPr>
              <w:spacing w:before="120"/>
              <w:jc w:val="both"/>
            </w:pPr>
            <w:r w:rsidRPr="00AA225E">
              <w:t xml:space="preserve">Provide a plan to demonstrate how </w:t>
            </w:r>
            <w:r w:rsidR="008252BE" w:rsidRPr="00AA225E">
              <w:t xml:space="preserve">you </w:t>
            </w:r>
            <w:r w:rsidRPr="00AA225E">
              <w:t xml:space="preserve">will implement knowledge transfer to the Necsa </w:t>
            </w:r>
            <w:r w:rsidR="008252BE" w:rsidRPr="00AA225E">
              <w:t xml:space="preserve">personnel </w:t>
            </w:r>
            <w:r w:rsidRPr="00AA225E">
              <w:t xml:space="preserve">during execution of the </w:t>
            </w:r>
            <w:r w:rsidR="008252BE" w:rsidRPr="00AA225E">
              <w:t>contract</w:t>
            </w:r>
          </w:p>
        </w:tc>
        <w:tc>
          <w:tcPr>
            <w:tcW w:w="1275" w:type="dxa"/>
            <w:vAlign w:val="center"/>
          </w:tcPr>
          <w:p w:rsidR="001F6E51" w:rsidRPr="00AA225E" w:rsidRDefault="0019294F" w:rsidP="00F7447A">
            <w:pPr>
              <w:spacing w:before="120"/>
              <w:jc w:val="both"/>
            </w:pPr>
            <w:r w:rsidRPr="00AA225E">
              <w:t>10</w:t>
            </w:r>
          </w:p>
        </w:tc>
        <w:tc>
          <w:tcPr>
            <w:tcW w:w="3402" w:type="dxa"/>
          </w:tcPr>
          <w:p w:rsidR="00864FCF" w:rsidRPr="00AA225E" w:rsidRDefault="00864FCF" w:rsidP="00F7447A">
            <w:pPr>
              <w:spacing w:before="120"/>
              <w:jc w:val="both"/>
            </w:pPr>
            <w:r w:rsidRPr="00AA225E">
              <w:t xml:space="preserve">Provide a knowledge transfer plan that addresses: </w:t>
            </w:r>
            <w:proofErr w:type="gramStart"/>
            <w:r w:rsidRPr="00AA225E">
              <w:t>the</w:t>
            </w:r>
            <w:proofErr w:type="gramEnd"/>
            <w:r w:rsidRPr="00AA225E">
              <w:t xml:space="preserve"> What, Who, Why, How and When</w:t>
            </w:r>
          </w:p>
          <w:p w:rsidR="001F6E51" w:rsidRPr="00AA225E" w:rsidRDefault="001F6E51" w:rsidP="00F7447A">
            <w:pPr>
              <w:spacing w:before="120"/>
              <w:jc w:val="both"/>
            </w:pPr>
          </w:p>
        </w:tc>
        <w:tc>
          <w:tcPr>
            <w:tcW w:w="2410" w:type="dxa"/>
          </w:tcPr>
          <w:p w:rsidR="001F6E51" w:rsidRPr="00AA225E" w:rsidRDefault="001F6E51" w:rsidP="00F7447A">
            <w:pPr>
              <w:spacing w:before="120"/>
              <w:jc w:val="both"/>
            </w:pPr>
            <w:r w:rsidRPr="00AA225E">
              <w:t>1.</w:t>
            </w:r>
            <w:r w:rsidRPr="00AA225E">
              <w:tab/>
              <w:t>What (</w:t>
            </w:r>
            <w:r w:rsidR="0019294F" w:rsidRPr="00AA225E">
              <w:t>2</w:t>
            </w:r>
            <w:r w:rsidRPr="00AA225E">
              <w:t>)</w:t>
            </w:r>
          </w:p>
          <w:p w:rsidR="001F6E51" w:rsidRPr="00AA225E" w:rsidRDefault="001F6E51" w:rsidP="00F7447A">
            <w:pPr>
              <w:spacing w:before="120"/>
              <w:jc w:val="both"/>
            </w:pPr>
            <w:r w:rsidRPr="00AA225E">
              <w:t>2.</w:t>
            </w:r>
            <w:r w:rsidRPr="00AA225E">
              <w:tab/>
              <w:t>Who (</w:t>
            </w:r>
            <w:r w:rsidR="0019294F" w:rsidRPr="00AA225E">
              <w:t>2</w:t>
            </w:r>
            <w:r w:rsidRPr="00AA225E">
              <w:t>)</w:t>
            </w:r>
          </w:p>
          <w:p w:rsidR="001F6E51" w:rsidRPr="00AA225E" w:rsidRDefault="001F6E51" w:rsidP="00F7447A">
            <w:pPr>
              <w:spacing w:before="120"/>
              <w:jc w:val="both"/>
            </w:pPr>
            <w:r w:rsidRPr="00AA225E">
              <w:t>3.</w:t>
            </w:r>
            <w:r w:rsidRPr="00AA225E">
              <w:tab/>
              <w:t>Why (</w:t>
            </w:r>
            <w:r w:rsidR="0019294F" w:rsidRPr="00AA225E">
              <w:t>2</w:t>
            </w:r>
            <w:r w:rsidRPr="00AA225E">
              <w:t>)</w:t>
            </w:r>
          </w:p>
          <w:p w:rsidR="001F6E51" w:rsidRPr="00AA225E" w:rsidRDefault="001F6E51" w:rsidP="00F7447A">
            <w:pPr>
              <w:spacing w:before="120"/>
              <w:jc w:val="both"/>
            </w:pPr>
            <w:r w:rsidRPr="00AA225E">
              <w:t>4.</w:t>
            </w:r>
            <w:r w:rsidRPr="00AA225E">
              <w:tab/>
              <w:t>How</w:t>
            </w:r>
            <w:r w:rsidR="0019294F" w:rsidRPr="00AA225E">
              <w:t xml:space="preserve"> </w:t>
            </w:r>
            <w:r w:rsidRPr="00AA225E">
              <w:t>(</w:t>
            </w:r>
            <w:r w:rsidR="0019294F" w:rsidRPr="00AA225E">
              <w:t>2</w:t>
            </w:r>
            <w:r w:rsidRPr="00AA225E">
              <w:t>)</w:t>
            </w:r>
          </w:p>
          <w:p w:rsidR="001F6E51" w:rsidRPr="00AA225E" w:rsidRDefault="001F6E51" w:rsidP="00F7447A">
            <w:pPr>
              <w:spacing w:before="120"/>
              <w:jc w:val="both"/>
            </w:pPr>
            <w:r w:rsidRPr="00AA225E">
              <w:t>5.</w:t>
            </w:r>
            <w:r w:rsidRPr="00AA225E">
              <w:tab/>
              <w:t>When</w:t>
            </w:r>
            <w:r w:rsidR="0019294F" w:rsidRPr="00AA225E">
              <w:t xml:space="preserve"> </w:t>
            </w:r>
            <w:r w:rsidRPr="00AA225E">
              <w:t>(</w:t>
            </w:r>
            <w:r w:rsidR="0019294F" w:rsidRPr="00AA225E">
              <w:t>2</w:t>
            </w:r>
            <w:r w:rsidRPr="00AA225E">
              <w:t>)</w:t>
            </w:r>
          </w:p>
        </w:tc>
        <w:tc>
          <w:tcPr>
            <w:tcW w:w="1418" w:type="dxa"/>
          </w:tcPr>
          <w:p w:rsidR="001F6E51" w:rsidRPr="00AA225E" w:rsidRDefault="001F6E51" w:rsidP="00F7447A">
            <w:pPr>
              <w:spacing w:before="120"/>
              <w:jc w:val="both"/>
            </w:pPr>
          </w:p>
        </w:tc>
      </w:tr>
      <w:tr w:rsidR="002F6EE1" w:rsidRPr="00AA225E" w:rsidTr="00864FCF">
        <w:tc>
          <w:tcPr>
            <w:tcW w:w="1635" w:type="dxa"/>
          </w:tcPr>
          <w:p w:rsidR="002F6EE1" w:rsidRPr="00AA225E" w:rsidRDefault="002F6EE1" w:rsidP="00F7447A">
            <w:pPr>
              <w:spacing w:before="120"/>
              <w:jc w:val="both"/>
            </w:pPr>
          </w:p>
        </w:tc>
        <w:tc>
          <w:tcPr>
            <w:tcW w:w="4456" w:type="dxa"/>
          </w:tcPr>
          <w:p w:rsidR="002F6EE1" w:rsidRPr="00587582" w:rsidRDefault="002F6EE1" w:rsidP="00F7447A">
            <w:pPr>
              <w:spacing w:before="120"/>
              <w:jc w:val="both"/>
              <w:rPr>
                <w:b/>
              </w:rPr>
            </w:pPr>
            <w:r w:rsidRPr="00587582">
              <w:rPr>
                <w:b/>
              </w:rPr>
              <w:t>TOTAL</w:t>
            </w:r>
          </w:p>
        </w:tc>
        <w:tc>
          <w:tcPr>
            <w:tcW w:w="1275" w:type="dxa"/>
          </w:tcPr>
          <w:p w:rsidR="002F6EE1" w:rsidRPr="00587582" w:rsidRDefault="008A6EA5" w:rsidP="00F7447A">
            <w:pPr>
              <w:spacing w:before="120"/>
              <w:jc w:val="both"/>
              <w:rPr>
                <w:b/>
              </w:rPr>
            </w:pPr>
            <w:r>
              <w:rPr>
                <w:b/>
              </w:rPr>
              <w:t>3</w:t>
            </w:r>
            <w:r w:rsidR="00C645B5">
              <w:rPr>
                <w:b/>
              </w:rPr>
              <w:t>0</w:t>
            </w:r>
          </w:p>
        </w:tc>
        <w:tc>
          <w:tcPr>
            <w:tcW w:w="3402" w:type="dxa"/>
          </w:tcPr>
          <w:p w:rsidR="002F6EE1" w:rsidRPr="00587582" w:rsidRDefault="002F6EE1" w:rsidP="00F7447A">
            <w:pPr>
              <w:spacing w:before="120"/>
              <w:jc w:val="both"/>
              <w:rPr>
                <w:b/>
              </w:rPr>
            </w:pPr>
          </w:p>
        </w:tc>
        <w:tc>
          <w:tcPr>
            <w:tcW w:w="2410" w:type="dxa"/>
          </w:tcPr>
          <w:p w:rsidR="002F6EE1" w:rsidRPr="00587582" w:rsidRDefault="002F6EE1" w:rsidP="00F7447A">
            <w:pPr>
              <w:spacing w:before="120"/>
              <w:jc w:val="both"/>
              <w:rPr>
                <w:b/>
              </w:rPr>
            </w:pPr>
          </w:p>
        </w:tc>
        <w:tc>
          <w:tcPr>
            <w:tcW w:w="1418" w:type="dxa"/>
          </w:tcPr>
          <w:p w:rsidR="002F6EE1" w:rsidRPr="00587582" w:rsidRDefault="002F6EE1" w:rsidP="00F7447A">
            <w:pPr>
              <w:spacing w:before="120"/>
              <w:jc w:val="both"/>
              <w:rPr>
                <w:b/>
              </w:rPr>
            </w:pPr>
          </w:p>
        </w:tc>
      </w:tr>
    </w:tbl>
    <w:p w:rsidR="00162131" w:rsidRPr="00AA225E" w:rsidRDefault="00162131" w:rsidP="00F7447A">
      <w:pPr>
        <w:spacing w:before="120" w:line="240" w:lineRule="auto"/>
        <w:jc w:val="both"/>
      </w:pPr>
    </w:p>
    <w:p w:rsidR="00AB145C" w:rsidRPr="00AA225E" w:rsidRDefault="00AB145C" w:rsidP="00F7447A">
      <w:pPr>
        <w:spacing w:before="120" w:line="240" w:lineRule="auto"/>
        <w:jc w:val="both"/>
      </w:pPr>
      <w:r w:rsidRPr="00AA225E">
        <w:br w:type="page"/>
      </w:r>
    </w:p>
    <w:bookmarkEnd w:id="136"/>
    <w:p w:rsidR="00A80025" w:rsidRPr="00AA225E" w:rsidRDefault="00A80025" w:rsidP="00F7447A">
      <w:pPr>
        <w:spacing w:before="120" w:line="240" w:lineRule="auto"/>
        <w:jc w:val="both"/>
        <w:sectPr w:rsidR="00A80025" w:rsidRPr="00AA225E" w:rsidSect="00AB145C">
          <w:pgSz w:w="16838" w:h="11906" w:orient="landscape" w:code="9"/>
          <w:pgMar w:top="1418" w:right="851" w:bottom="851" w:left="851" w:header="567" w:footer="0" w:gutter="0"/>
          <w:cols w:space="708"/>
          <w:docGrid w:linePitch="360"/>
        </w:sectPr>
      </w:pPr>
    </w:p>
    <w:p w:rsidR="003E71C2" w:rsidRPr="00587582" w:rsidRDefault="007F5B4F" w:rsidP="00F7447A">
      <w:pPr>
        <w:jc w:val="both"/>
        <w:rPr>
          <w:b/>
        </w:rPr>
      </w:pPr>
      <w:r w:rsidRPr="00587582">
        <w:rPr>
          <w:b/>
        </w:rPr>
        <w:lastRenderedPageBreak/>
        <w:t xml:space="preserve">PANEL-A </w:t>
      </w:r>
      <w:r w:rsidR="00BC1E48">
        <w:rPr>
          <w:b/>
        </w:rPr>
        <w:t xml:space="preserve">RESOURCE </w:t>
      </w:r>
      <w:r w:rsidRPr="00587582">
        <w:rPr>
          <w:b/>
        </w:rPr>
        <w:t xml:space="preserve">EVALUATION: </w:t>
      </w:r>
      <w:r w:rsidR="00A66D8D">
        <w:rPr>
          <w:b/>
        </w:rPr>
        <w:t>PROJECT MANAGEMNT SERVICES</w:t>
      </w:r>
      <w:r w:rsidRPr="00587582">
        <w:rPr>
          <w:b/>
        </w:rPr>
        <w:t xml:space="preserve"> </w:t>
      </w:r>
    </w:p>
    <w:p w:rsidR="00F715BB" w:rsidRPr="00F715BB" w:rsidRDefault="00F715BB" w:rsidP="00F715BB">
      <w:pPr>
        <w:spacing w:before="120" w:line="240" w:lineRule="auto"/>
        <w:jc w:val="both"/>
        <w:rPr>
          <w:b/>
          <w:i/>
          <w:sz w:val="20"/>
        </w:rPr>
      </w:pPr>
      <w:r w:rsidRPr="00F715BB">
        <w:rPr>
          <w:b/>
          <w:i/>
          <w:sz w:val="20"/>
        </w:rPr>
        <w:t xml:space="preserve">Table </w:t>
      </w:r>
      <w:r w:rsidRPr="00F715BB">
        <w:rPr>
          <w:b/>
          <w:i/>
          <w:sz w:val="20"/>
        </w:rPr>
        <w:fldChar w:fldCharType="begin"/>
      </w:r>
      <w:r w:rsidRPr="00F715BB">
        <w:rPr>
          <w:b/>
          <w:i/>
          <w:sz w:val="20"/>
        </w:rPr>
        <w:instrText xml:space="preserve"> SEQ Table \* ARABIC </w:instrText>
      </w:r>
      <w:r w:rsidRPr="00F715BB">
        <w:rPr>
          <w:b/>
          <w:i/>
          <w:sz w:val="20"/>
        </w:rPr>
        <w:fldChar w:fldCharType="separate"/>
      </w:r>
      <w:r w:rsidR="004E568C">
        <w:rPr>
          <w:b/>
          <w:i/>
          <w:noProof/>
          <w:sz w:val="20"/>
        </w:rPr>
        <w:t>4</w:t>
      </w:r>
      <w:r w:rsidRPr="00F715BB">
        <w:rPr>
          <w:b/>
          <w:i/>
          <w:sz w:val="20"/>
        </w:rPr>
        <w:fldChar w:fldCharType="end"/>
      </w:r>
      <w:r w:rsidRPr="00F715BB">
        <w:rPr>
          <w:b/>
          <w:i/>
          <w:sz w:val="20"/>
        </w:rPr>
        <w:t>:</w:t>
      </w:r>
      <w:r>
        <w:rPr>
          <w:b/>
          <w:i/>
          <w:sz w:val="20"/>
        </w:rPr>
        <w:t xml:space="preserve"> </w:t>
      </w:r>
      <w:r w:rsidRPr="00F715BB">
        <w:rPr>
          <w:b/>
          <w:i/>
          <w:sz w:val="20"/>
        </w:rPr>
        <w:t xml:space="preserve">Panel-A Resource evaluation: </w:t>
      </w:r>
      <w:r w:rsidR="007C28CC">
        <w:rPr>
          <w:b/>
          <w:i/>
          <w:sz w:val="20"/>
        </w:rPr>
        <w:t>S</w:t>
      </w:r>
      <w:r w:rsidRPr="00F715BB">
        <w:rPr>
          <w:b/>
          <w:i/>
          <w:sz w:val="20"/>
        </w:rPr>
        <w:t>enior Project Manager (Technical)</w:t>
      </w:r>
    </w:p>
    <w:tbl>
      <w:tblPr>
        <w:tblW w:w="15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1220"/>
        <w:gridCol w:w="3123"/>
        <w:gridCol w:w="1439"/>
        <w:gridCol w:w="5016"/>
        <w:gridCol w:w="3579"/>
        <w:gridCol w:w="666"/>
      </w:tblGrid>
      <w:tr w:rsidR="004A34FB" w:rsidRPr="00255006" w:rsidTr="00AC527F">
        <w:trPr>
          <w:trHeight w:val="674"/>
        </w:trPr>
        <w:tc>
          <w:tcPr>
            <w:tcW w:w="335" w:type="dxa"/>
            <w:tcMar>
              <w:top w:w="15" w:type="dxa"/>
              <w:left w:w="15" w:type="dxa"/>
              <w:bottom w:w="0" w:type="dxa"/>
              <w:right w:w="15" w:type="dxa"/>
            </w:tcMar>
            <w:hideMark/>
          </w:tcPr>
          <w:p w:rsidR="004A34FB" w:rsidRPr="00255006" w:rsidRDefault="004A34FB">
            <w:pPr>
              <w:spacing w:before="120" w:line="240" w:lineRule="auto"/>
              <w:jc w:val="center"/>
              <w:rPr>
                <w:b/>
                <w:bCs/>
              </w:rPr>
            </w:pPr>
            <w:r w:rsidRPr="00255006">
              <w:rPr>
                <w:b/>
                <w:bCs/>
              </w:rPr>
              <w:t>Ref #</w:t>
            </w:r>
          </w:p>
        </w:tc>
        <w:tc>
          <w:tcPr>
            <w:tcW w:w="1220" w:type="dxa"/>
            <w:tcMar>
              <w:top w:w="15" w:type="dxa"/>
              <w:left w:w="15" w:type="dxa"/>
              <w:bottom w:w="0" w:type="dxa"/>
              <w:right w:w="15" w:type="dxa"/>
            </w:tcMar>
            <w:hideMark/>
          </w:tcPr>
          <w:p w:rsidR="004A34FB" w:rsidRPr="00255006" w:rsidRDefault="004A34FB">
            <w:pPr>
              <w:spacing w:before="120" w:line="240" w:lineRule="auto"/>
              <w:jc w:val="center"/>
              <w:rPr>
                <w:b/>
                <w:bCs/>
              </w:rPr>
            </w:pPr>
            <w:r w:rsidRPr="00255006">
              <w:rPr>
                <w:b/>
                <w:bCs/>
              </w:rPr>
              <w:t>Required Service</w:t>
            </w:r>
          </w:p>
        </w:tc>
        <w:tc>
          <w:tcPr>
            <w:tcW w:w="3123" w:type="dxa"/>
            <w:tcMar>
              <w:top w:w="15" w:type="dxa"/>
              <w:left w:w="15" w:type="dxa"/>
              <w:bottom w:w="0" w:type="dxa"/>
              <w:right w:w="15" w:type="dxa"/>
            </w:tcMar>
            <w:hideMark/>
          </w:tcPr>
          <w:p w:rsidR="004A34FB" w:rsidRPr="00255006" w:rsidRDefault="004A34FB">
            <w:pPr>
              <w:spacing w:before="120" w:line="240" w:lineRule="auto"/>
              <w:jc w:val="center"/>
              <w:rPr>
                <w:b/>
                <w:bCs/>
              </w:rPr>
            </w:pPr>
            <w:r w:rsidRPr="00255006">
              <w:rPr>
                <w:b/>
                <w:bCs/>
              </w:rPr>
              <w:t>Skill Set</w:t>
            </w:r>
          </w:p>
        </w:tc>
        <w:tc>
          <w:tcPr>
            <w:tcW w:w="1439" w:type="dxa"/>
            <w:tcMar>
              <w:top w:w="15" w:type="dxa"/>
              <w:left w:w="15" w:type="dxa"/>
              <w:bottom w:w="0" w:type="dxa"/>
              <w:right w:w="15" w:type="dxa"/>
            </w:tcMar>
            <w:hideMark/>
          </w:tcPr>
          <w:p w:rsidR="004A34FB" w:rsidRPr="00255006" w:rsidRDefault="004A34FB">
            <w:pPr>
              <w:spacing w:before="120" w:line="240" w:lineRule="auto"/>
              <w:jc w:val="center"/>
              <w:rPr>
                <w:b/>
                <w:bCs/>
              </w:rPr>
            </w:pPr>
            <w:r w:rsidRPr="00255006">
              <w:rPr>
                <w:b/>
                <w:bCs/>
              </w:rPr>
              <w:t>Resource</w:t>
            </w:r>
          </w:p>
        </w:tc>
        <w:tc>
          <w:tcPr>
            <w:tcW w:w="5016" w:type="dxa"/>
            <w:tcMar>
              <w:top w:w="15" w:type="dxa"/>
              <w:left w:w="15" w:type="dxa"/>
              <w:bottom w:w="0" w:type="dxa"/>
              <w:right w:w="15" w:type="dxa"/>
            </w:tcMar>
            <w:hideMark/>
          </w:tcPr>
          <w:p w:rsidR="004A34FB" w:rsidRPr="00255006" w:rsidRDefault="004A34FB">
            <w:pPr>
              <w:spacing w:before="120" w:line="240" w:lineRule="auto"/>
              <w:jc w:val="center"/>
              <w:rPr>
                <w:b/>
                <w:bCs/>
              </w:rPr>
            </w:pPr>
            <w:r w:rsidRPr="00255006">
              <w:rPr>
                <w:b/>
                <w:bCs/>
              </w:rPr>
              <w:t>Required Qualification Criteria</w:t>
            </w:r>
          </w:p>
        </w:tc>
        <w:tc>
          <w:tcPr>
            <w:tcW w:w="3579" w:type="dxa"/>
            <w:tcMar>
              <w:top w:w="15" w:type="dxa"/>
              <w:left w:w="15" w:type="dxa"/>
              <w:bottom w:w="0" w:type="dxa"/>
              <w:right w:w="15" w:type="dxa"/>
            </w:tcMar>
            <w:hideMark/>
          </w:tcPr>
          <w:p w:rsidR="004A34FB" w:rsidRPr="00255006" w:rsidRDefault="004A34FB">
            <w:pPr>
              <w:spacing w:before="120" w:line="240" w:lineRule="auto"/>
              <w:jc w:val="center"/>
              <w:rPr>
                <w:b/>
                <w:bCs/>
              </w:rPr>
            </w:pPr>
            <w:r w:rsidRPr="00255006">
              <w:rPr>
                <w:b/>
                <w:bCs/>
              </w:rPr>
              <w:t>Score for Required Qualification Criteria</w:t>
            </w:r>
          </w:p>
        </w:tc>
        <w:tc>
          <w:tcPr>
            <w:tcW w:w="666" w:type="dxa"/>
            <w:tcMar>
              <w:top w:w="15" w:type="dxa"/>
              <w:left w:w="15" w:type="dxa"/>
              <w:bottom w:w="0" w:type="dxa"/>
              <w:right w:w="15" w:type="dxa"/>
            </w:tcMar>
            <w:hideMark/>
          </w:tcPr>
          <w:p w:rsidR="004A34FB" w:rsidRPr="00255006" w:rsidRDefault="004A34FB">
            <w:pPr>
              <w:spacing w:before="120" w:line="240" w:lineRule="auto"/>
              <w:jc w:val="center"/>
              <w:rPr>
                <w:b/>
                <w:bCs/>
              </w:rPr>
            </w:pPr>
            <w:r w:rsidRPr="00255006">
              <w:rPr>
                <w:b/>
                <w:bCs/>
              </w:rPr>
              <w:t>Score</w:t>
            </w:r>
          </w:p>
        </w:tc>
      </w:tr>
      <w:tr w:rsidR="0079093C" w:rsidRPr="00255006" w:rsidTr="00AC527F">
        <w:trPr>
          <w:trHeight w:val="722"/>
        </w:trPr>
        <w:tc>
          <w:tcPr>
            <w:tcW w:w="0" w:type="auto"/>
            <w:vMerge w:val="restart"/>
            <w:noWrap/>
            <w:tcMar>
              <w:top w:w="15" w:type="dxa"/>
              <w:left w:w="15" w:type="dxa"/>
              <w:bottom w:w="0" w:type="dxa"/>
              <w:right w:w="15" w:type="dxa"/>
            </w:tcMar>
            <w:vAlign w:val="center"/>
            <w:hideMark/>
          </w:tcPr>
          <w:p w:rsidR="0079093C" w:rsidRPr="00255006" w:rsidRDefault="0079093C" w:rsidP="004A34FB">
            <w:pPr>
              <w:spacing w:before="120" w:line="240" w:lineRule="auto"/>
              <w:jc w:val="center"/>
            </w:pPr>
            <w:r w:rsidRPr="00255006">
              <w:t>A1</w:t>
            </w:r>
          </w:p>
        </w:tc>
        <w:tc>
          <w:tcPr>
            <w:tcW w:w="1220" w:type="dxa"/>
            <w:vMerge w:val="restart"/>
            <w:tcMar>
              <w:top w:w="15" w:type="dxa"/>
              <w:left w:w="15" w:type="dxa"/>
              <w:bottom w:w="0" w:type="dxa"/>
              <w:right w:w="15" w:type="dxa"/>
            </w:tcMar>
            <w:vAlign w:val="center"/>
          </w:tcPr>
          <w:p w:rsidR="0079093C" w:rsidRPr="00255006" w:rsidRDefault="0079093C" w:rsidP="004A34FB">
            <w:pPr>
              <w:spacing w:before="120" w:line="240" w:lineRule="auto"/>
              <w:jc w:val="center"/>
            </w:pPr>
            <w:r w:rsidRPr="00255006">
              <w:t>Project management</w:t>
            </w:r>
          </w:p>
        </w:tc>
        <w:tc>
          <w:tcPr>
            <w:tcW w:w="3123" w:type="dxa"/>
            <w:tcMar>
              <w:top w:w="15" w:type="dxa"/>
              <w:left w:w="15" w:type="dxa"/>
              <w:bottom w:w="0" w:type="dxa"/>
              <w:right w:w="15" w:type="dxa"/>
            </w:tcMar>
          </w:tcPr>
          <w:p w:rsidR="0079093C" w:rsidRPr="00255006" w:rsidRDefault="0079093C" w:rsidP="004A34FB">
            <w:pPr>
              <w:spacing w:before="120" w:line="240" w:lineRule="auto"/>
            </w:pPr>
            <w:r w:rsidRPr="00255006">
              <w:t>Management of project in a multi-disciplinary environment</w:t>
            </w:r>
          </w:p>
        </w:tc>
        <w:tc>
          <w:tcPr>
            <w:tcW w:w="1439" w:type="dxa"/>
            <w:vMerge w:val="restart"/>
            <w:tcMar>
              <w:top w:w="15" w:type="dxa"/>
              <w:left w:w="15" w:type="dxa"/>
              <w:bottom w:w="0" w:type="dxa"/>
              <w:right w:w="15" w:type="dxa"/>
            </w:tcMar>
            <w:vAlign w:val="center"/>
          </w:tcPr>
          <w:p w:rsidR="0079093C" w:rsidRPr="00255006" w:rsidRDefault="0079093C" w:rsidP="0079093C">
            <w:pPr>
              <w:spacing w:before="120" w:line="240" w:lineRule="auto"/>
              <w:jc w:val="center"/>
            </w:pPr>
            <w:r w:rsidRPr="00255006">
              <w:t>Project Manager</w:t>
            </w:r>
          </w:p>
        </w:tc>
        <w:tc>
          <w:tcPr>
            <w:tcW w:w="5016" w:type="dxa"/>
            <w:tcMar>
              <w:top w:w="15" w:type="dxa"/>
              <w:left w:w="15" w:type="dxa"/>
              <w:bottom w:w="0" w:type="dxa"/>
              <w:right w:w="15" w:type="dxa"/>
            </w:tcMar>
            <w:vAlign w:val="center"/>
          </w:tcPr>
          <w:p w:rsidR="0079093C" w:rsidRPr="00255006" w:rsidRDefault="0079093C" w:rsidP="007C28CC">
            <w:pPr>
              <w:spacing w:before="120" w:line="240" w:lineRule="auto"/>
              <w:rPr>
                <w:rFonts w:cstheme="minorHAnsi"/>
                <w:color w:val="000000"/>
              </w:rPr>
            </w:pPr>
            <w:r w:rsidRPr="00255006">
              <w:rPr>
                <w:rFonts w:cstheme="minorHAnsi"/>
                <w:color w:val="333333"/>
              </w:rPr>
              <w:t>NQF 8 and Certification or accreditation in PMBOK or Prince 2 at advance level (PMP, Practitioner, etc.) level</w:t>
            </w:r>
          </w:p>
        </w:tc>
        <w:tc>
          <w:tcPr>
            <w:tcW w:w="3579" w:type="dxa"/>
            <w:tcMar>
              <w:top w:w="15" w:type="dxa"/>
              <w:left w:w="15" w:type="dxa"/>
              <w:bottom w:w="0" w:type="dxa"/>
              <w:right w:w="15" w:type="dxa"/>
            </w:tcMar>
            <w:hideMark/>
          </w:tcPr>
          <w:p w:rsidR="0079093C" w:rsidRPr="00255006" w:rsidRDefault="0079093C" w:rsidP="004A34FB">
            <w:pPr>
              <w:spacing w:before="120" w:line="240" w:lineRule="auto"/>
              <w:jc w:val="center"/>
            </w:pPr>
            <w:r w:rsidRPr="00255006">
              <w:t>If confirmed = 10 score</w:t>
            </w:r>
          </w:p>
          <w:p w:rsidR="0079093C" w:rsidRPr="00255006" w:rsidRDefault="0079093C" w:rsidP="004A34FB">
            <w:pPr>
              <w:spacing w:before="120" w:line="240" w:lineRule="auto"/>
              <w:jc w:val="center"/>
            </w:pPr>
            <w:r w:rsidRPr="00255006">
              <w:t>If not = 0</w:t>
            </w:r>
          </w:p>
        </w:tc>
        <w:tc>
          <w:tcPr>
            <w:tcW w:w="666" w:type="dxa"/>
            <w:noWrap/>
            <w:tcMar>
              <w:top w:w="15" w:type="dxa"/>
              <w:left w:w="15" w:type="dxa"/>
              <w:bottom w:w="0" w:type="dxa"/>
              <w:right w:w="15" w:type="dxa"/>
            </w:tcMar>
            <w:hideMark/>
          </w:tcPr>
          <w:p w:rsidR="0079093C" w:rsidRPr="00255006" w:rsidRDefault="0079093C" w:rsidP="004A34FB"/>
        </w:tc>
      </w:tr>
      <w:tr w:rsidR="00AC527F" w:rsidRPr="00255006" w:rsidTr="00AC527F">
        <w:trPr>
          <w:trHeight w:val="481"/>
        </w:trPr>
        <w:tc>
          <w:tcPr>
            <w:tcW w:w="0" w:type="auto"/>
            <w:vMerge/>
            <w:vAlign w:val="center"/>
            <w:hideMark/>
          </w:tcPr>
          <w:p w:rsidR="00AC527F" w:rsidRPr="00255006" w:rsidRDefault="00AC527F" w:rsidP="00AC527F">
            <w:pPr>
              <w:spacing w:before="0"/>
            </w:pPr>
          </w:p>
        </w:tc>
        <w:tc>
          <w:tcPr>
            <w:tcW w:w="1220" w:type="dxa"/>
            <w:vMerge/>
            <w:vAlign w:val="center"/>
          </w:tcPr>
          <w:p w:rsidR="00AC527F" w:rsidRPr="00255006" w:rsidRDefault="00AC527F" w:rsidP="00AC527F">
            <w:pPr>
              <w:spacing w:before="0"/>
            </w:pPr>
          </w:p>
        </w:tc>
        <w:tc>
          <w:tcPr>
            <w:tcW w:w="3123" w:type="dxa"/>
            <w:tcMar>
              <w:top w:w="15" w:type="dxa"/>
              <w:left w:w="15" w:type="dxa"/>
              <w:bottom w:w="0" w:type="dxa"/>
              <w:right w:w="15" w:type="dxa"/>
            </w:tcMar>
          </w:tcPr>
          <w:p w:rsidR="00AC527F" w:rsidRPr="00255006" w:rsidRDefault="00AC527F" w:rsidP="00AC527F">
            <w:pPr>
              <w:spacing w:before="120" w:line="240" w:lineRule="auto"/>
            </w:pPr>
            <w:r>
              <w:t xml:space="preserve">Management of project in a regulated environment </w:t>
            </w:r>
          </w:p>
        </w:tc>
        <w:tc>
          <w:tcPr>
            <w:tcW w:w="1439" w:type="dxa"/>
            <w:vMerge/>
            <w:vAlign w:val="center"/>
          </w:tcPr>
          <w:p w:rsidR="00AC527F" w:rsidRPr="00255006" w:rsidRDefault="00AC527F" w:rsidP="00AC527F">
            <w:pPr>
              <w:spacing w:before="0"/>
            </w:pPr>
          </w:p>
        </w:tc>
        <w:tc>
          <w:tcPr>
            <w:tcW w:w="5016" w:type="dxa"/>
            <w:tcMar>
              <w:top w:w="15" w:type="dxa"/>
              <w:left w:w="15" w:type="dxa"/>
              <w:bottom w:w="0" w:type="dxa"/>
              <w:right w:w="15" w:type="dxa"/>
            </w:tcMar>
          </w:tcPr>
          <w:p w:rsidR="00AC527F" w:rsidRPr="00255006" w:rsidRDefault="00AC527F" w:rsidP="00AC527F">
            <w:pPr>
              <w:spacing w:before="120" w:line="240" w:lineRule="auto"/>
              <w:rPr>
                <w:rFonts w:cstheme="minorHAnsi"/>
                <w:color w:val="333333"/>
              </w:rPr>
            </w:pPr>
            <w:r w:rsidRPr="00255006">
              <w:rPr>
                <w:rFonts w:cstheme="minorHAnsi"/>
                <w:color w:val="333333"/>
              </w:rPr>
              <w:t>Experience in the nuclear industry with a good understanding of the technical and commercial aspects thereof.</w:t>
            </w:r>
          </w:p>
        </w:tc>
        <w:tc>
          <w:tcPr>
            <w:tcW w:w="3579" w:type="dxa"/>
            <w:tcMar>
              <w:top w:w="15" w:type="dxa"/>
              <w:left w:w="15" w:type="dxa"/>
              <w:bottom w:w="0" w:type="dxa"/>
              <w:right w:w="15" w:type="dxa"/>
            </w:tcMar>
            <w:hideMark/>
          </w:tcPr>
          <w:p w:rsidR="00AC527F" w:rsidRPr="00255006" w:rsidRDefault="00AC527F" w:rsidP="00AC527F">
            <w:pPr>
              <w:spacing w:before="120" w:line="240" w:lineRule="auto"/>
              <w:jc w:val="center"/>
            </w:pPr>
            <w:r w:rsidRPr="00255006">
              <w:t>If confirmed = 10 score</w:t>
            </w:r>
          </w:p>
          <w:p w:rsidR="00AC527F" w:rsidRPr="00255006" w:rsidRDefault="00AC527F" w:rsidP="00AC527F">
            <w:pPr>
              <w:spacing w:before="120" w:line="240" w:lineRule="auto"/>
              <w:jc w:val="center"/>
            </w:pPr>
            <w:r w:rsidRPr="00255006">
              <w:t>If not = 0</w:t>
            </w:r>
          </w:p>
        </w:tc>
        <w:tc>
          <w:tcPr>
            <w:tcW w:w="666" w:type="dxa"/>
            <w:noWrap/>
            <w:tcMar>
              <w:top w:w="15" w:type="dxa"/>
              <w:left w:w="15" w:type="dxa"/>
              <w:bottom w:w="0" w:type="dxa"/>
              <w:right w:w="15" w:type="dxa"/>
            </w:tcMar>
            <w:hideMark/>
          </w:tcPr>
          <w:p w:rsidR="00AC527F" w:rsidRPr="00255006" w:rsidRDefault="00AC527F" w:rsidP="00AC527F"/>
        </w:tc>
      </w:tr>
      <w:tr w:rsidR="00AC527F" w:rsidRPr="00255006" w:rsidTr="00AC527F">
        <w:trPr>
          <w:trHeight w:val="481"/>
        </w:trPr>
        <w:tc>
          <w:tcPr>
            <w:tcW w:w="0" w:type="auto"/>
            <w:vMerge/>
            <w:vAlign w:val="center"/>
            <w:hideMark/>
          </w:tcPr>
          <w:p w:rsidR="00AC527F" w:rsidRPr="00255006" w:rsidRDefault="00AC527F" w:rsidP="00AC527F">
            <w:pPr>
              <w:spacing w:before="0"/>
            </w:pPr>
          </w:p>
        </w:tc>
        <w:tc>
          <w:tcPr>
            <w:tcW w:w="1220" w:type="dxa"/>
            <w:vMerge/>
            <w:vAlign w:val="center"/>
          </w:tcPr>
          <w:p w:rsidR="00AC527F" w:rsidRPr="00255006" w:rsidRDefault="00AC527F" w:rsidP="00AC527F">
            <w:pPr>
              <w:spacing w:before="0"/>
            </w:pPr>
          </w:p>
        </w:tc>
        <w:tc>
          <w:tcPr>
            <w:tcW w:w="3123" w:type="dxa"/>
            <w:vMerge w:val="restart"/>
            <w:tcMar>
              <w:top w:w="15" w:type="dxa"/>
              <w:left w:w="15" w:type="dxa"/>
              <w:bottom w:w="0" w:type="dxa"/>
              <w:right w:w="15" w:type="dxa"/>
            </w:tcMar>
          </w:tcPr>
          <w:p w:rsidR="00AC527F" w:rsidRPr="00255006" w:rsidRDefault="00AC527F" w:rsidP="00AC527F">
            <w:pPr>
              <w:spacing w:before="120" w:line="240" w:lineRule="auto"/>
            </w:pPr>
            <w:r w:rsidRPr="00255006">
              <w:t>Thorough knowledge of ISO 9001 and other related standards in the nuclear industry. NQA 1 (ASME)</w:t>
            </w:r>
          </w:p>
        </w:tc>
        <w:tc>
          <w:tcPr>
            <w:tcW w:w="1439" w:type="dxa"/>
            <w:vMerge/>
            <w:tcMar>
              <w:top w:w="15" w:type="dxa"/>
              <w:left w:w="15" w:type="dxa"/>
              <w:bottom w:w="0" w:type="dxa"/>
              <w:right w:w="15" w:type="dxa"/>
            </w:tcMar>
          </w:tcPr>
          <w:p w:rsidR="00AC527F" w:rsidRPr="00255006" w:rsidRDefault="00AC527F" w:rsidP="00AC527F"/>
        </w:tc>
        <w:tc>
          <w:tcPr>
            <w:tcW w:w="5016" w:type="dxa"/>
            <w:tcMar>
              <w:top w:w="15" w:type="dxa"/>
              <w:left w:w="15" w:type="dxa"/>
              <w:bottom w:w="0" w:type="dxa"/>
              <w:right w:w="15" w:type="dxa"/>
            </w:tcMar>
          </w:tcPr>
          <w:p w:rsidR="00AC527F" w:rsidRPr="00255006" w:rsidRDefault="00AC527F" w:rsidP="00AC527F">
            <w:pPr>
              <w:spacing w:before="120" w:line="240" w:lineRule="auto"/>
            </w:pPr>
            <w:r w:rsidRPr="00255006">
              <w:rPr>
                <w:rFonts w:cstheme="minorHAnsi"/>
                <w:color w:val="333333"/>
              </w:rPr>
              <w:t>Experience with the development of management processes and methodology for project implementation</w:t>
            </w:r>
          </w:p>
        </w:tc>
        <w:tc>
          <w:tcPr>
            <w:tcW w:w="3579" w:type="dxa"/>
            <w:tcMar>
              <w:top w:w="15" w:type="dxa"/>
              <w:left w:w="15" w:type="dxa"/>
              <w:bottom w:w="0" w:type="dxa"/>
              <w:right w:w="15" w:type="dxa"/>
            </w:tcMar>
            <w:hideMark/>
          </w:tcPr>
          <w:p w:rsidR="00AC527F" w:rsidRPr="00255006" w:rsidRDefault="00AC527F" w:rsidP="00AC527F">
            <w:pPr>
              <w:spacing w:before="120" w:line="240" w:lineRule="auto"/>
              <w:jc w:val="center"/>
            </w:pPr>
            <w:r w:rsidRPr="00255006">
              <w:t>If confirmed = 10 score</w:t>
            </w:r>
          </w:p>
          <w:p w:rsidR="00AC527F" w:rsidRPr="00255006" w:rsidRDefault="00AC527F" w:rsidP="00AC527F">
            <w:pPr>
              <w:spacing w:before="120" w:line="240" w:lineRule="auto"/>
              <w:jc w:val="center"/>
            </w:pPr>
            <w:r w:rsidRPr="00255006">
              <w:t>If not = 0</w:t>
            </w:r>
          </w:p>
        </w:tc>
        <w:tc>
          <w:tcPr>
            <w:tcW w:w="666" w:type="dxa"/>
            <w:noWrap/>
            <w:tcMar>
              <w:top w:w="15" w:type="dxa"/>
              <w:left w:w="15" w:type="dxa"/>
              <w:bottom w:w="0" w:type="dxa"/>
              <w:right w:w="15" w:type="dxa"/>
            </w:tcMar>
            <w:hideMark/>
          </w:tcPr>
          <w:p w:rsidR="00AC527F" w:rsidRPr="00255006" w:rsidRDefault="00AC527F" w:rsidP="00AC527F"/>
        </w:tc>
      </w:tr>
      <w:tr w:rsidR="00AC527F" w:rsidRPr="00255006" w:rsidTr="00AC527F">
        <w:trPr>
          <w:trHeight w:val="481"/>
        </w:trPr>
        <w:tc>
          <w:tcPr>
            <w:tcW w:w="0" w:type="auto"/>
            <w:vMerge/>
            <w:vAlign w:val="center"/>
            <w:hideMark/>
          </w:tcPr>
          <w:p w:rsidR="00AC527F" w:rsidRPr="00255006" w:rsidRDefault="00AC527F" w:rsidP="00AC527F">
            <w:pPr>
              <w:spacing w:before="0"/>
            </w:pPr>
          </w:p>
        </w:tc>
        <w:tc>
          <w:tcPr>
            <w:tcW w:w="1220" w:type="dxa"/>
            <w:vMerge/>
            <w:vAlign w:val="center"/>
          </w:tcPr>
          <w:p w:rsidR="00AC527F" w:rsidRPr="00255006" w:rsidRDefault="00AC527F" w:rsidP="00AC527F">
            <w:pPr>
              <w:spacing w:before="0"/>
            </w:pPr>
          </w:p>
        </w:tc>
        <w:tc>
          <w:tcPr>
            <w:tcW w:w="3123" w:type="dxa"/>
            <w:vMerge/>
            <w:tcMar>
              <w:top w:w="15" w:type="dxa"/>
              <w:left w:w="15" w:type="dxa"/>
              <w:bottom w:w="0" w:type="dxa"/>
              <w:right w:w="15" w:type="dxa"/>
            </w:tcMar>
          </w:tcPr>
          <w:p w:rsidR="00AC527F" w:rsidRPr="00255006" w:rsidRDefault="00AC527F" w:rsidP="00AC527F">
            <w:pPr>
              <w:spacing w:before="120" w:line="240" w:lineRule="auto"/>
            </w:pPr>
          </w:p>
        </w:tc>
        <w:tc>
          <w:tcPr>
            <w:tcW w:w="1439" w:type="dxa"/>
            <w:vMerge/>
            <w:tcMar>
              <w:top w:w="15" w:type="dxa"/>
              <w:left w:w="15" w:type="dxa"/>
              <w:bottom w:w="0" w:type="dxa"/>
              <w:right w:w="15" w:type="dxa"/>
            </w:tcMar>
          </w:tcPr>
          <w:p w:rsidR="00AC527F" w:rsidRPr="00255006" w:rsidRDefault="00AC527F" w:rsidP="00AC527F">
            <w:pPr>
              <w:spacing w:before="120" w:line="240" w:lineRule="auto"/>
              <w:jc w:val="center"/>
            </w:pPr>
          </w:p>
        </w:tc>
        <w:tc>
          <w:tcPr>
            <w:tcW w:w="5016" w:type="dxa"/>
            <w:tcMar>
              <w:top w:w="15" w:type="dxa"/>
              <w:left w:w="15" w:type="dxa"/>
              <w:bottom w:w="0" w:type="dxa"/>
              <w:right w:w="15" w:type="dxa"/>
            </w:tcMar>
          </w:tcPr>
          <w:p w:rsidR="00AC527F" w:rsidRPr="00255006" w:rsidRDefault="00AC527F" w:rsidP="00AC527F">
            <w:pPr>
              <w:spacing w:before="120" w:line="240" w:lineRule="auto"/>
            </w:pPr>
            <w:r w:rsidRPr="00255006">
              <w:rPr>
                <w:rFonts w:cstheme="minorHAnsi"/>
                <w:color w:val="333333"/>
              </w:rPr>
              <w:t>Knowledge and experience of working with standard forms of contracting, example NEC –</w:t>
            </w:r>
          </w:p>
        </w:tc>
        <w:tc>
          <w:tcPr>
            <w:tcW w:w="3579" w:type="dxa"/>
            <w:tcMar>
              <w:top w:w="15" w:type="dxa"/>
              <w:left w:w="15" w:type="dxa"/>
              <w:bottom w:w="0" w:type="dxa"/>
              <w:right w:w="15" w:type="dxa"/>
            </w:tcMar>
            <w:hideMark/>
          </w:tcPr>
          <w:p w:rsidR="00AC527F" w:rsidRPr="00255006" w:rsidRDefault="00AC527F" w:rsidP="00AC527F">
            <w:pPr>
              <w:spacing w:before="120" w:line="240" w:lineRule="auto"/>
              <w:jc w:val="center"/>
            </w:pPr>
            <w:r w:rsidRPr="00255006">
              <w:t>If confirmed = 10 score</w:t>
            </w:r>
          </w:p>
          <w:p w:rsidR="00AC527F" w:rsidRPr="00255006" w:rsidRDefault="00AC527F" w:rsidP="00AC527F">
            <w:pPr>
              <w:spacing w:before="120" w:line="240" w:lineRule="auto"/>
              <w:jc w:val="center"/>
            </w:pPr>
            <w:r w:rsidRPr="00255006">
              <w:t>If not = 0</w:t>
            </w:r>
          </w:p>
        </w:tc>
        <w:tc>
          <w:tcPr>
            <w:tcW w:w="666" w:type="dxa"/>
            <w:noWrap/>
            <w:tcMar>
              <w:top w:w="15" w:type="dxa"/>
              <w:left w:w="15" w:type="dxa"/>
              <w:bottom w:w="0" w:type="dxa"/>
              <w:right w:w="15" w:type="dxa"/>
            </w:tcMar>
            <w:hideMark/>
          </w:tcPr>
          <w:p w:rsidR="00AC527F" w:rsidRPr="00255006" w:rsidRDefault="00AC527F" w:rsidP="00AC527F"/>
        </w:tc>
      </w:tr>
      <w:tr w:rsidR="00AC527F" w:rsidRPr="00255006" w:rsidTr="00AC527F">
        <w:trPr>
          <w:trHeight w:val="481"/>
        </w:trPr>
        <w:tc>
          <w:tcPr>
            <w:tcW w:w="0" w:type="auto"/>
            <w:vMerge/>
            <w:vAlign w:val="center"/>
            <w:hideMark/>
          </w:tcPr>
          <w:p w:rsidR="00AC527F" w:rsidRPr="00255006" w:rsidRDefault="00AC527F" w:rsidP="00AC527F">
            <w:pPr>
              <w:spacing w:before="0"/>
            </w:pPr>
          </w:p>
        </w:tc>
        <w:tc>
          <w:tcPr>
            <w:tcW w:w="1220" w:type="dxa"/>
            <w:vMerge/>
            <w:vAlign w:val="center"/>
          </w:tcPr>
          <w:p w:rsidR="00AC527F" w:rsidRPr="00255006" w:rsidRDefault="00AC527F" w:rsidP="00AC527F">
            <w:pPr>
              <w:spacing w:before="0"/>
            </w:pPr>
          </w:p>
        </w:tc>
        <w:tc>
          <w:tcPr>
            <w:tcW w:w="3123" w:type="dxa"/>
            <w:vMerge w:val="restart"/>
            <w:tcMar>
              <w:top w:w="15" w:type="dxa"/>
              <w:left w:w="15" w:type="dxa"/>
              <w:bottom w:w="0" w:type="dxa"/>
              <w:right w:w="15" w:type="dxa"/>
            </w:tcMar>
          </w:tcPr>
          <w:p w:rsidR="00AC527F" w:rsidRPr="00255006" w:rsidRDefault="00AC527F" w:rsidP="00AC527F">
            <w:pPr>
              <w:spacing w:before="120" w:line="240" w:lineRule="auto"/>
            </w:pPr>
            <w:r w:rsidRPr="00255006">
              <w:t>Knowledge and application of systems engineering methodologies.</w:t>
            </w:r>
          </w:p>
        </w:tc>
        <w:tc>
          <w:tcPr>
            <w:tcW w:w="1439" w:type="dxa"/>
            <w:vMerge/>
            <w:tcMar>
              <w:top w:w="15" w:type="dxa"/>
              <w:left w:w="15" w:type="dxa"/>
              <w:bottom w:w="0" w:type="dxa"/>
              <w:right w:w="15" w:type="dxa"/>
            </w:tcMar>
          </w:tcPr>
          <w:p w:rsidR="00AC527F" w:rsidRPr="00255006" w:rsidRDefault="00AC527F" w:rsidP="00AC527F"/>
        </w:tc>
        <w:tc>
          <w:tcPr>
            <w:tcW w:w="5016" w:type="dxa"/>
            <w:noWrap/>
            <w:tcMar>
              <w:top w:w="15" w:type="dxa"/>
              <w:left w:w="15" w:type="dxa"/>
              <w:bottom w:w="0" w:type="dxa"/>
              <w:right w:w="15" w:type="dxa"/>
            </w:tcMar>
          </w:tcPr>
          <w:p w:rsidR="00AC527F" w:rsidRPr="00255006" w:rsidRDefault="00AC527F" w:rsidP="00AC527F">
            <w:pPr>
              <w:spacing w:before="120" w:line="240" w:lineRule="auto"/>
            </w:pPr>
            <w:r w:rsidRPr="00255006">
              <w:rPr>
                <w:rFonts w:cstheme="minorHAnsi"/>
                <w:color w:val="000000"/>
              </w:rPr>
              <w:t>Thorough knowledge of contract management, project procurement and systems acquisition processes.</w:t>
            </w:r>
          </w:p>
        </w:tc>
        <w:tc>
          <w:tcPr>
            <w:tcW w:w="3579" w:type="dxa"/>
            <w:tcMar>
              <w:top w:w="15" w:type="dxa"/>
              <w:left w:w="15" w:type="dxa"/>
              <w:bottom w:w="0" w:type="dxa"/>
              <w:right w:w="15" w:type="dxa"/>
            </w:tcMar>
            <w:hideMark/>
          </w:tcPr>
          <w:p w:rsidR="00AC527F" w:rsidRPr="00255006" w:rsidRDefault="00AC527F" w:rsidP="00AC527F">
            <w:pPr>
              <w:spacing w:before="120" w:line="240" w:lineRule="auto"/>
              <w:jc w:val="center"/>
            </w:pPr>
            <w:r w:rsidRPr="00255006">
              <w:t>If confirmed = 10 score</w:t>
            </w:r>
          </w:p>
          <w:p w:rsidR="00AC527F" w:rsidRPr="00255006" w:rsidRDefault="00AC527F" w:rsidP="00AC527F">
            <w:pPr>
              <w:spacing w:before="120" w:line="240" w:lineRule="auto"/>
              <w:jc w:val="center"/>
            </w:pPr>
            <w:r w:rsidRPr="00255006">
              <w:t>If not = 0</w:t>
            </w:r>
          </w:p>
        </w:tc>
        <w:tc>
          <w:tcPr>
            <w:tcW w:w="666" w:type="dxa"/>
            <w:noWrap/>
            <w:tcMar>
              <w:top w:w="15" w:type="dxa"/>
              <w:left w:w="15" w:type="dxa"/>
              <w:bottom w:w="0" w:type="dxa"/>
              <w:right w:w="15" w:type="dxa"/>
            </w:tcMar>
            <w:hideMark/>
          </w:tcPr>
          <w:p w:rsidR="00AC527F" w:rsidRPr="00255006" w:rsidRDefault="00AC527F" w:rsidP="00AC527F"/>
        </w:tc>
      </w:tr>
      <w:tr w:rsidR="00AC527F" w:rsidRPr="00255006" w:rsidTr="00AC527F">
        <w:trPr>
          <w:trHeight w:val="481"/>
        </w:trPr>
        <w:tc>
          <w:tcPr>
            <w:tcW w:w="0" w:type="auto"/>
            <w:vMerge/>
            <w:vAlign w:val="center"/>
          </w:tcPr>
          <w:p w:rsidR="00AC527F" w:rsidRPr="00255006" w:rsidRDefault="00AC527F" w:rsidP="00AC527F">
            <w:pPr>
              <w:spacing w:before="0"/>
            </w:pPr>
          </w:p>
        </w:tc>
        <w:tc>
          <w:tcPr>
            <w:tcW w:w="1220" w:type="dxa"/>
            <w:vMerge/>
            <w:vAlign w:val="center"/>
          </w:tcPr>
          <w:p w:rsidR="00AC527F" w:rsidRPr="00255006" w:rsidRDefault="00AC527F" w:rsidP="00AC527F">
            <w:pPr>
              <w:spacing w:before="0"/>
            </w:pPr>
          </w:p>
        </w:tc>
        <w:tc>
          <w:tcPr>
            <w:tcW w:w="3123" w:type="dxa"/>
            <w:vMerge/>
            <w:tcMar>
              <w:top w:w="15" w:type="dxa"/>
              <w:left w:w="15" w:type="dxa"/>
              <w:bottom w:w="0" w:type="dxa"/>
              <w:right w:w="15" w:type="dxa"/>
            </w:tcMar>
          </w:tcPr>
          <w:p w:rsidR="00AC527F" w:rsidRPr="00255006" w:rsidRDefault="00AC527F" w:rsidP="00AC527F">
            <w:pPr>
              <w:spacing w:before="120" w:line="240" w:lineRule="auto"/>
            </w:pPr>
          </w:p>
        </w:tc>
        <w:tc>
          <w:tcPr>
            <w:tcW w:w="1439" w:type="dxa"/>
            <w:vMerge/>
            <w:tcMar>
              <w:top w:w="15" w:type="dxa"/>
              <w:left w:w="15" w:type="dxa"/>
              <w:bottom w:w="0" w:type="dxa"/>
              <w:right w:w="15" w:type="dxa"/>
            </w:tcMar>
          </w:tcPr>
          <w:p w:rsidR="00AC527F" w:rsidRPr="00255006" w:rsidRDefault="00AC527F" w:rsidP="00AC527F">
            <w:pPr>
              <w:spacing w:before="120" w:line="240" w:lineRule="auto"/>
              <w:jc w:val="center"/>
            </w:pPr>
          </w:p>
        </w:tc>
        <w:tc>
          <w:tcPr>
            <w:tcW w:w="5016" w:type="dxa"/>
            <w:noWrap/>
            <w:tcMar>
              <w:top w:w="15" w:type="dxa"/>
              <w:left w:w="15" w:type="dxa"/>
              <w:bottom w:w="0" w:type="dxa"/>
              <w:right w:w="15" w:type="dxa"/>
            </w:tcMar>
          </w:tcPr>
          <w:p w:rsidR="00AC527F" w:rsidRPr="00255006" w:rsidRDefault="00AC527F" w:rsidP="00AC527F">
            <w:pPr>
              <w:spacing w:before="120" w:line="240" w:lineRule="auto"/>
            </w:pPr>
            <w:r w:rsidRPr="00255006">
              <w:rPr>
                <w:rFonts w:cstheme="minorHAnsi"/>
                <w:color w:val="000000"/>
              </w:rPr>
              <w:t>Experience and involvement in project management of international mega projects in the current nuclear environment</w:t>
            </w:r>
          </w:p>
        </w:tc>
        <w:tc>
          <w:tcPr>
            <w:tcW w:w="3579" w:type="dxa"/>
            <w:tcMar>
              <w:top w:w="15" w:type="dxa"/>
              <w:left w:w="15" w:type="dxa"/>
              <w:bottom w:w="0" w:type="dxa"/>
              <w:right w:w="15" w:type="dxa"/>
            </w:tcMar>
          </w:tcPr>
          <w:p w:rsidR="00AC527F" w:rsidRPr="00255006" w:rsidRDefault="00AC527F" w:rsidP="00AC527F">
            <w:pPr>
              <w:spacing w:before="120" w:line="240" w:lineRule="auto"/>
              <w:jc w:val="center"/>
            </w:pPr>
            <w:r w:rsidRPr="00255006">
              <w:t>If confirmed = 10 score</w:t>
            </w:r>
          </w:p>
          <w:p w:rsidR="00AC527F" w:rsidRPr="00255006" w:rsidRDefault="00AC527F" w:rsidP="00AC527F">
            <w:pPr>
              <w:spacing w:before="120" w:line="240" w:lineRule="auto"/>
              <w:jc w:val="center"/>
            </w:pPr>
            <w:r w:rsidRPr="00255006">
              <w:t>If not = 0</w:t>
            </w:r>
          </w:p>
        </w:tc>
        <w:tc>
          <w:tcPr>
            <w:tcW w:w="666" w:type="dxa"/>
            <w:noWrap/>
            <w:tcMar>
              <w:top w:w="15" w:type="dxa"/>
              <w:left w:w="15" w:type="dxa"/>
              <w:bottom w:w="0" w:type="dxa"/>
              <w:right w:w="15" w:type="dxa"/>
            </w:tcMar>
          </w:tcPr>
          <w:p w:rsidR="00AC527F" w:rsidRPr="00255006" w:rsidRDefault="00AC527F" w:rsidP="00AC527F">
            <w:pPr>
              <w:spacing w:before="120" w:line="240" w:lineRule="auto"/>
              <w:jc w:val="center"/>
            </w:pPr>
          </w:p>
        </w:tc>
      </w:tr>
      <w:tr w:rsidR="00AC527F" w:rsidRPr="00255006" w:rsidTr="00AC527F">
        <w:trPr>
          <w:trHeight w:val="481"/>
        </w:trPr>
        <w:tc>
          <w:tcPr>
            <w:tcW w:w="0" w:type="auto"/>
            <w:vMerge/>
            <w:vAlign w:val="center"/>
            <w:hideMark/>
          </w:tcPr>
          <w:p w:rsidR="00AC527F" w:rsidRPr="00255006" w:rsidRDefault="00AC527F" w:rsidP="00AC527F">
            <w:pPr>
              <w:spacing w:before="0"/>
            </w:pPr>
          </w:p>
        </w:tc>
        <w:tc>
          <w:tcPr>
            <w:tcW w:w="1220" w:type="dxa"/>
            <w:vMerge/>
            <w:vAlign w:val="center"/>
          </w:tcPr>
          <w:p w:rsidR="00AC527F" w:rsidRPr="00255006" w:rsidRDefault="00AC527F" w:rsidP="00AC527F">
            <w:pPr>
              <w:spacing w:before="0"/>
            </w:pPr>
          </w:p>
        </w:tc>
        <w:tc>
          <w:tcPr>
            <w:tcW w:w="3123" w:type="dxa"/>
            <w:tcMar>
              <w:top w:w="15" w:type="dxa"/>
              <w:left w:w="15" w:type="dxa"/>
              <w:bottom w:w="0" w:type="dxa"/>
              <w:right w:w="15" w:type="dxa"/>
            </w:tcMar>
          </w:tcPr>
          <w:p w:rsidR="00AC527F" w:rsidRPr="00255006" w:rsidRDefault="00AC527F" w:rsidP="00AC527F">
            <w:pPr>
              <w:spacing w:before="120" w:line="240" w:lineRule="auto"/>
            </w:pPr>
            <w:r w:rsidRPr="00255006">
              <w:t>Experience</w:t>
            </w:r>
          </w:p>
        </w:tc>
        <w:tc>
          <w:tcPr>
            <w:tcW w:w="1439" w:type="dxa"/>
            <w:vMerge/>
            <w:tcMar>
              <w:top w:w="15" w:type="dxa"/>
              <w:left w:w="15" w:type="dxa"/>
              <w:bottom w:w="0" w:type="dxa"/>
              <w:right w:w="15" w:type="dxa"/>
            </w:tcMar>
          </w:tcPr>
          <w:p w:rsidR="00AC527F" w:rsidRPr="00255006" w:rsidRDefault="00AC527F" w:rsidP="00AC527F">
            <w:pPr>
              <w:spacing w:before="120" w:line="240" w:lineRule="auto"/>
              <w:jc w:val="center"/>
            </w:pPr>
          </w:p>
        </w:tc>
        <w:tc>
          <w:tcPr>
            <w:tcW w:w="5016" w:type="dxa"/>
            <w:noWrap/>
            <w:tcMar>
              <w:top w:w="15" w:type="dxa"/>
              <w:left w:w="15" w:type="dxa"/>
              <w:bottom w:w="0" w:type="dxa"/>
              <w:right w:w="15" w:type="dxa"/>
            </w:tcMar>
          </w:tcPr>
          <w:p w:rsidR="00AC527F" w:rsidRPr="00255006" w:rsidRDefault="00AC527F" w:rsidP="00AC527F">
            <w:pPr>
              <w:spacing w:before="120" w:line="240" w:lineRule="auto"/>
            </w:pPr>
            <w:r w:rsidRPr="00255006">
              <w:t>Years of Experience</w:t>
            </w:r>
          </w:p>
        </w:tc>
        <w:tc>
          <w:tcPr>
            <w:tcW w:w="3579" w:type="dxa"/>
            <w:tcMar>
              <w:top w:w="15" w:type="dxa"/>
              <w:left w:w="15" w:type="dxa"/>
              <w:bottom w:w="0" w:type="dxa"/>
              <w:right w:w="15" w:type="dxa"/>
            </w:tcMar>
            <w:hideMark/>
          </w:tcPr>
          <w:p w:rsidR="00AC527F" w:rsidRPr="00255006" w:rsidRDefault="00AC527F" w:rsidP="00AC527F">
            <w:pPr>
              <w:spacing w:before="120" w:line="240" w:lineRule="auto"/>
              <w:jc w:val="center"/>
            </w:pPr>
            <w:r w:rsidRPr="00255006">
              <w:t>10 Years' and more = 20</w:t>
            </w:r>
          </w:p>
          <w:p w:rsidR="00AC527F" w:rsidRPr="00255006" w:rsidRDefault="00AC527F" w:rsidP="00AC527F">
            <w:pPr>
              <w:spacing w:before="120" w:line="240" w:lineRule="auto"/>
              <w:jc w:val="center"/>
            </w:pPr>
            <w:r w:rsidRPr="00255006">
              <w:t>7 to 9 Years' = 15</w:t>
            </w:r>
          </w:p>
          <w:p w:rsidR="00AC527F" w:rsidRPr="00255006" w:rsidRDefault="00AC527F" w:rsidP="00AC527F">
            <w:pPr>
              <w:spacing w:before="120" w:line="240" w:lineRule="auto"/>
              <w:jc w:val="center"/>
            </w:pPr>
            <w:r w:rsidRPr="00255006">
              <w:t>4 to 6 Years = 10</w:t>
            </w:r>
          </w:p>
          <w:p w:rsidR="00AC527F" w:rsidRPr="00255006" w:rsidRDefault="00AC527F" w:rsidP="00AC527F">
            <w:pPr>
              <w:spacing w:before="120" w:line="240" w:lineRule="auto"/>
              <w:jc w:val="center"/>
            </w:pPr>
            <w:r w:rsidRPr="00255006">
              <w:t>3 Year or less = 5</w:t>
            </w:r>
          </w:p>
        </w:tc>
        <w:tc>
          <w:tcPr>
            <w:tcW w:w="666" w:type="dxa"/>
            <w:noWrap/>
            <w:tcMar>
              <w:top w:w="15" w:type="dxa"/>
              <w:left w:w="15" w:type="dxa"/>
              <w:bottom w:w="0" w:type="dxa"/>
              <w:right w:w="15" w:type="dxa"/>
            </w:tcMar>
          </w:tcPr>
          <w:p w:rsidR="00AC527F" w:rsidRPr="00255006" w:rsidRDefault="00AC527F" w:rsidP="00AC527F">
            <w:pPr>
              <w:spacing w:before="120" w:line="240" w:lineRule="auto"/>
              <w:jc w:val="center"/>
            </w:pPr>
          </w:p>
        </w:tc>
      </w:tr>
      <w:tr w:rsidR="00AC527F" w:rsidTr="00AC527F">
        <w:trPr>
          <w:trHeight w:val="481"/>
        </w:trPr>
        <w:tc>
          <w:tcPr>
            <w:tcW w:w="0" w:type="auto"/>
            <w:vMerge/>
            <w:vAlign w:val="center"/>
            <w:hideMark/>
          </w:tcPr>
          <w:p w:rsidR="00AC527F" w:rsidRPr="00255006" w:rsidRDefault="00AC527F" w:rsidP="00AC527F">
            <w:pPr>
              <w:spacing w:before="0"/>
            </w:pPr>
          </w:p>
        </w:tc>
        <w:tc>
          <w:tcPr>
            <w:tcW w:w="1220" w:type="dxa"/>
            <w:vMerge/>
            <w:vAlign w:val="center"/>
            <w:hideMark/>
          </w:tcPr>
          <w:p w:rsidR="00AC527F" w:rsidRPr="00255006" w:rsidRDefault="00AC527F" w:rsidP="00AC527F">
            <w:pPr>
              <w:spacing w:before="0"/>
            </w:pPr>
          </w:p>
        </w:tc>
        <w:tc>
          <w:tcPr>
            <w:tcW w:w="3123" w:type="dxa"/>
            <w:tcMar>
              <w:top w:w="15" w:type="dxa"/>
              <w:left w:w="15" w:type="dxa"/>
              <w:bottom w:w="0" w:type="dxa"/>
              <w:right w:w="15" w:type="dxa"/>
            </w:tcMar>
            <w:hideMark/>
          </w:tcPr>
          <w:p w:rsidR="00AC527F" w:rsidRPr="00255006" w:rsidRDefault="00AC527F" w:rsidP="00AC527F">
            <w:pPr>
              <w:spacing w:before="120" w:line="240" w:lineRule="auto"/>
              <w:jc w:val="center"/>
              <w:rPr>
                <w:b/>
              </w:rPr>
            </w:pPr>
            <w:r w:rsidRPr="00255006">
              <w:rPr>
                <w:b/>
              </w:rPr>
              <w:t>TOTAL</w:t>
            </w:r>
          </w:p>
        </w:tc>
        <w:tc>
          <w:tcPr>
            <w:tcW w:w="1439" w:type="dxa"/>
            <w:tcMar>
              <w:top w:w="15" w:type="dxa"/>
              <w:left w:w="15" w:type="dxa"/>
              <w:bottom w:w="0" w:type="dxa"/>
              <w:right w:w="15" w:type="dxa"/>
            </w:tcMar>
          </w:tcPr>
          <w:p w:rsidR="00AC527F" w:rsidRPr="00255006" w:rsidRDefault="00AC527F" w:rsidP="00AC527F">
            <w:pPr>
              <w:spacing w:before="120" w:line="240" w:lineRule="auto"/>
              <w:jc w:val="center"/>
              <w:rPr>
                <w:b/>
              </w:rPr>
            </w:pPr>
          </w:p>
        </w:tc>
        <w:tc>
          <w:tcPr>
            <w:tcW w:w="5016" w:type="dxa"/>
            <w:noWrap/>
            <w:tcMar>
              <w:top w:w="15" w:type="dxa"/>
              <w:left w:w="15" w:type="dxa"/>
              <w:bottom w:w="0" w:type="dxa"/>
              <w:right w:w="15" w:type="dxa"/>
            </w:tcMar>
          </w:tcPr>
          <w:p w:rsidR="00AC527F" w:rsidRPr="00255006" w:rsidRDefault="00AC527F" w:rsidP="00AC527F">
            <w:pPr>
              <w:spacing w:before="120" w:line="240" w:lineRule="auto"/>
              <w:jc w:val="center"/>
              <w:rPr>
                <w:b/>
              </w:rPr>
            </w:pPr>
          </w:p>
        </w:tc>
        <w:tc>
          <w:tcPr>
            <w:tcW w:w="3579" w:type="dxa"/>
            <w:tcMar>
              <w:top w:w="15" w:type="dxa"/>
              <w:left w:w="15" w:type="dxa"/>
              <w:bottom w:w="0" w:type="dxa"/>
              <w:right w:w="15" w:type="dxa"/>
            </w:tcMar>
            <w:hideMark/>
          </w:tcPr>
          <w:p w:rsidR="00AC527F" w:rsidRDefault="00AC527F" w:rsidP="00AC527F">
            <w:pPr>
              <w:spacing w:before="120" w:line="240" w:lineRule="auto"/>
              <w:jc w:val="center"/>
              <w:rPr>
                <w:b/>
              </w:rPr>
            </w:pPr>
            <w:r w:rsidRPr="00255006">
              <w:rPr>
                <w:b/>
              </w:rPr>
              <w:t>80</w:t>
            </w:r>
          </w:p>
        </w:tc>
        <w:tc>
          <w:tcPr>
            <w:tcW w:w="666" w:type="dxa"/>
            <w:noWrap/>
            <w:tcMar>
              <w:top w:w="15" w:type="dxa"/>
              <w:left w:w="15" w:type="dxa"/>
              <w:bottom w:w="0" w:type="dxa"/>
              <w:right w:w="15" w:type="dxa"/>
            </w:tcMar>
          </w:tcPr>
          <w:p w:rsidR="00AC527F" w:rsidRDefault="00AC527F" w:rsidP="00AC527F">
            <w:pPr>
              <w:spacing w:before="120" w:line="240" w:lineRule="auto"/>
              <w:jc w:val="center"/>
            </w:pPr>
          </w:p>
        </w:tc>
      </w:tr>
    </w:tbl>
    <w:p w:rsidR="00E6504E" w:rsidRDefault="00E6504E">
      <w:pPr>
        <w:rPr>
          <w:b/>
          <w:i/>
          <w:iCs/>
          <w:sz w:val="20"/>
          <w:szCs w:val="18"/>
        </w:rPr>
      </w:pPr>
      <w:r>
        <w:rPr>
          <w:b/>
          <w:sz w:val="20"/>
        </w:rPr>
        <w:br w:type="page"/>
      </w:r>
    </w:p>
    <w:p w:rsidR="007A339A" w:rsidRDefault="007A339A" w:rsidP="008E4246">
      <w:pPr>
        <w:pStyle w:val="Caption"/>
        <w:keepNext/>
        <w:jc w:val="both"/>
        <w:rPr>
          <w:b/>
          <w:color w:val="auto"/>
          <w:sz w:val="20"/>
        </w:rPr>
      </w:pPr>
      <w:r w:rsidRPr="008E4246">
        <w:rPr>
          <w:b/>
          <w:color w:val="auto"/>
          <w:sz w:val="20"/>
        </w:rPr>
        <w:lastRenderedPageBreak/>
        <w:t xml:space="preserve">Table </w:t>
      </w:r>
      <w:r w:rsidRPr="008E4246">
        <w:rPr>
          <w:b/>
          <w:color w:val="auto"/>
          <w:sz w:val="20"/>
        </w:rPr>
        <w:fldChar w:fldCharType="begin"/>
      </w:r>
      <w:r w:rsidRPr="008E4246">
        <w:rPr>
          <w:b/>
          <w:color w:val="auto"/>
          <w:sz w:val="20"/>
        </w:rPr>
        <w:instrText xml:space="preserve"> SEQ Table \* ARABIC </w:instrText>
      </w:r>
      <w:r w:rsidRPr="008E4246">
        <w:rPr>
          <w:b/>
          <w:color w:val="auto"/>
          <w:sz w:val="20"/>
        </w:rPr>
        <w:fldChar w:fldCharType="separate"/>
      </w:r>
      <w:r w:rsidR="004E568C">
        <w:rPr>
          <w:b/>
          <w:noProof/>
          <w:color w:val="auto"/>
          <w:sz w:val="20"/>
        </w:rPr>
        <w:t>5</w:t>
      </w:r>
      <w:r w:rsidRPr="008E4246">
        <w:rPr>
          <w:b/>
          <w:color w:val="auto"/>
          <w:sz w:val="20"/>
        </w:rPr>
        <w:fldChar w:fldCharType="end"/>
      </w:r>
      <w:r w:rsidRPr="008E4246">
        <w:rPr>
          <w:b/>
          <w:color w:val="auto"/>
          <w:sz w:val="20"/>
        </w:rPr>
        <w:t>: Panel-A Resource Evaluation</w:t>
      </w:r>
      <w:r w:rsidR="008E4246">
        <w:rPr>
          <w:b/>
          <w:color w:val="auto"/>
          <w:sz w:val="20"/>
        </w:rPr>
        <w:t xml:space="preserve">: </w:t>
      </w:r>
      <w:r w:rsidRPr="008E4246">
        <w:rPr>
          <w:b/>
          <w:color w:val="auto"/>
          <w:sz w:val="20"/>
        </w:rPr>
        <w:t xml:space="preserve">Project </w:t>
      </w:r>
      <w:r w:rsidR="008E4246">
        <w:rPr>
          <w:b/>
          <w:color w:val="auto"/>
          <w:sz w:val="20"/>
        </w:rPr>
        <w:t>Manager (Technical)</w:t>
      </w:r>
    </w:p>
    <w:tbl>
      <w:tblPr>
        <w:tblW w:w="15288" w:type="dxa"/>
        <w:tblInd w:w="-5" w:type="dxa"/>
        <w:tblCellMar>
          <w:left w:w="0" w:type="dxa"/>
          <w:right w:w="0" w:type="dxa"/>
        </w:tblCellMar>
        <w:tblLook w:val="04A0" w:firstRow="1" w:lastRow="0" w:firstColumn="1" w:lastColumn="0" w:noHBand="0" w:noVBand="1"/>
      </w:tblPr>
      <w:tblGrid>
        <w:gridCol w:w="335"/>
        <w:gridCol w:w="1220"/>
        <w:gridCol w:w="3099"/>
        <w:gridCol w:w="1297"/>
        <w:gridCol w:w="4964"/>
        <w:gridCol w:w="3711"/>
        <w:gridCol w:w="662"/>
      </w:tblGrid>
      <w:tr w:rsidR="00451BEA" w:rsidTr="00931344">
        <w:trPr>
          <w:trHeight w:val="699"/>
        </w:trPr>
        <w:tc>
          <w:tcPr>
            <w:tcW w:w="3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bCs/>
              </w:rPr>
            </w:pPr>
            <w:r>
              <w:rPr>
                <w:b/>
                <w:bCs/>
              </w:rPr>
              <w:t>Ref #</w:t>
            </w:r>
          </w:p>
        </w:tc>
        <w:tc>
          <w:tcPr>
            <w:tcW w:w="12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bCs/>
              </w:rPr>
            </w:pPr>
            <w:r>
              <w:rPr>
                <w:b/>
                <w:bCs/>
              </w:rPr>
              <w:t>Required Service</w:t>
            </w:r>
          </w:p>
        </w:tc>
        <w:tc>
          <w:tcPr>
            <w:tcW w:w="309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bCs/>
              </w:rPr>
            </w:pPr>
            <w:r>
              <w:rPr>
                <w:b/>
                <w:bCs/>
              </w:rPr>
              <w:t>Skill Set</w:t>
            </w:r>
          </w:p>
        </w:tc>
        <w:tc>
          <w:tcPr>
            <w:tcW w:w="1297"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bCs/>
              </w:rPr>
            </w:pPr>
            <w:r>
              <w:rPr>
                <w:b/>
                <w:bCs/>
              </w:rPr>
              <w:t>Resource</w:t>
            </w:r>
          </w:p>
        </w:tc>
        <w:tc>
          <w:tcPr>
            <w:tcW w:w="496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bCs/>
              </w:rPr>
            </w:pPr>
            <w:r>
              <w:rPr>
                <w:b/>
                <w:bCs/>
              </w:rPr>
              <w:t>Required Qualification Criteria</w:t>
            </w:r>
          </w:p>
        </w:tc>
        <w:tc>
          <w:tcPr>
            <w:tcW w:w="371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bCs/>
              </w:rPr>
            </w:pPr>
            <w:r>
              <w:rPr>
                <w:b/>
                <w:bCs/>
              </w:rPr>
              <w:t>Score for Required Qualification Criteria</w:t>
            </w:r>
          </w:p>
        </w:tc>
        <w:tc>
          <w:tcPr>
            <w:tcW w:w="66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bCs/>
              </w:rPr>
            </w:pPr>
            <w:r>
              <w:rPr>
                <w:b/>
                <w:bCs/>
              </w:rPr>
              <w:t>Score</w:t>
            </w:r>
          </w:p>
        </w:tc>
      </w:tr>
      <w:tr w:rsidR="00DA761D" w:rsidTr="00875438">
        <w:trPr>
          <w:trHeight w:val="748"/>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A761D" w:rsidRDefault="00DA761D" w:rsidP="00255006">
            <w:pPr>
              <w:spacing w:before="120" w:line="240" w:lineRule="auto"/>
              <w:jc w:val="center"/>
            </w:pPr>
            <w:r>
              <w:t>A2</w:t>
            </w:r>
          </w:p>
        </w:tc>
        <w:tc>
          <w:tcPr>
            <w:tcW w:w="12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A761D" w:rsidRDefault="00DA761D" w:rsidP="009E1720">
            <w:pPr>
              <w:spacing w:before="120" w:line="240" w:lineRule="auto"/>
              <w:jc w:val="center"/>
            </w:pPr>
            <w:r>
              <w:t>Project management</w:t>
            </w:r>
          </w:p>
        </w:tc>
        <w:tc>
          <w:tcPr>
            <w:tcW w:w="3099" w:type="dxa"/>
            <w:vMerge w:val="restart"/>
            <w:tcBorders>
              <w:top w:val="nil"/>
              <w:left w:val="nil"/>
              <w:right w:val="single" w:sz="4" w:space="0" w:color="auto"/>
            </w:tcBorders>
            <w:tcMar>
              <w:top w:w="15" w:type="dxa"/>
              <w:left w:w="15" w:type="dxa"/>
              <w:bottom w:w="0" w:type="dxa"/>
              <w:right w:w="15" w:type="dxa"/>
            </w:tcMar>
          </w:tcPr>
          <w:p w:rsidR="00DA761D" w:rsidRDefault="00DA761D" w:rsidP="009E1720">
            <w:pPr>
              <w:spacing w:before="120" w:line="240" w:lineRule="auto"/>
            </w:pPr>
            <w:r>
              <w:t>Management of project in a multi-disciplinary environment</w:t>
            </w:r>
          </w:p>
        </w:tc>
        <w:tc>
          <w:tcPr>
            <w:tcW w:w="1297" w:type="dxa"/>
            <w:vMerge w:val="restart"/>
            <w:tcBorders>
              <w:top w:val="nil"/>
              <w:left w:val="single" w:sz="4" w:space="0" w:color="auto"/>
              <w:right w:val="single" w:sz="4" w:space="0" w:color="auto"/>
            </w:tcBorders>
            <w:tcMar>
              <w:top w:w="15" w:type="dxa"/>
              <w:left w:w="15" w:type="dxa"/>
              <w:bottom w:w="0" w:type="dxa"/>
              <w:right w:w="15" w:type="dxa"/>
            </w:tcMar>
            <w:vAlign w:val="center"/>
          </w:tcPr>
          <w:p w:rsidR="00DA761D" w:rsidRDefault="00DA761D" w:rsidP="003F12B8">
            <w:pPr>
              <w:spacing w:before="120" w:line="240" w:lineRule="auto"/>
              <w:jc w:val="center"/>
            </w:pPr>
            <w:r>
              <w:t>Project Manager</w:t>
            </w:r>
          </w:p>
        </w:tc>
        <w:tc>
          <w:tcPr>
            <w:tcW w:w="4964" w:type="dxa"/>
            <w:tcBorders>
              <w:top w:val="nil"/>
              <w:left w:val="nil"/>
              <w:bottom w:val="single" w:sz="4" w:space="0" w:color="auto"/>
              <w:right w:val="single" w:sz="4" w:space="0" w:color="auto"/>
            </w:tcBorders>
            <w:tcMar>
              <w:top w:w="15" w:type="dxa"/>
              <w:left w:w="15" w:type="dxa"/>
              <w:bottom w:w="0" w:type="dxa"/>
              <w:right w:w="15" w:type="dxa"/>
            </w:tcMar>
            <w:vAlign w:val="center"/>
          </w:tcPr>
          <w:p w:rsidR="00DA761D" w:rsidRDefault="00DA761D" w:rsidP="009E1720">
            <w:pPr>
              <w:spacing w:before="120" w:line="240" w:lineRule="auto"/>
            </w:pPr>
            <w:r>
              <w:rPr>
                <w:rFonts w:cstheme="minorHAnsi"/>
              </w:rPr>
              <w:t>NQF 7 and Certification or accreditation in PMBOK or Prince 2 at foundation/ Basic level</w:t>
            </w:r>
          </w:p>
        </w:tc>
        <w:tc>
          <w:tcPr>
            <w:tcW w:w="3711" w:type="dxa"/>
            <w:tcBorders>
              <w:top w:val="nil"/>
              <w:left w:val="nil"/>
              <w:bottom w:val="single" w:sz="4" w:space="0" w:color="auto"/>
              <w:right w:val="single" w:sz="4" w:space="0" w:color="auto"/>
            </w:tcBorders>
            <w:tcMar>
              <w:top w:w="15" w:type="dxa"/>
              <w:left w:w="15" w:type="dxa"/>
              <w:bottom w:w="0" w:type="dxa"/>
              <w:right w:w="15" w:type="dxa"/>
            </w:tcMar>
            <w:hideMark/>
          </w:tcPr>
          <w:p w:rsidR="00DA761D" w:rsidRDefault="00DA761D" w:rsidP="00AC527F">
            <w:pPr>
              <w:spacing w:before="120" w:line="240" w:lineRule="auto"/>
              <w:jc w:val="center"/>
            </w:pPr>
            <w:r>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hideMark/>
          </w:tcPr>
          <w:p w:rsidR="00DA761D" w:rsidRDefault="00DA761D" w:rsidP="009E1720"/>
        </w:tc>
      </w:tr>
      <w:tr w:rsidR="00DA761D" w:rsidTr="00875438">
        <w:trPr>
          <w:trHeight w:val="498"/>
        </w:trPr>
        <w:tc>
          <w:tcPr>
            <w:tcW w:w="0" w:type="auto"/>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1220" w:type="dxa"/>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3099" w:type="dxa"/>
            <w:vMerge/>
            <w:tcBorders>
              <w:left w:val="nil"/>
              <w:bottom w:val="single" w:sz="4" w:space="0" w:color="auto"/>
              <w:right w:val="single" w:sz="4" w:space="0" w:color="auto"/>
            </w:tcBorders>
            <w:tcMar>
              <w:top w:w="15" w:type="dxa"/>
              <w:left w:w="15" w:type="dxa"/>
              <w:bottom w:w="0" w:type="dxa"/>
              <w:right w:w="15" w:type="dxa"/>
            </w:tcMar>
          </w:tcPr>
          <w:p w:rsidR="00DA761D" w:rsidRDefault="00DA761D" w:rsidP="009E1720">
            <w:pPr>
              <w:spacing w:before="120" w:line="240" w:lineRule="auto"/>
            </w:pPr>
          </w:p>
        </w:tc>
        <w:tc>
          <w:tcPr>
            <w:tcW w:w="1297" w:type="dxa"/>
            <w:vMerge/>
            <w:tcBorders>
              <w:left w:val="single" w:sz="4" w:space="0" w:color="auto"/>
              <w:right w:val="single" w:sz="4" w:space="0" w:color="auto"/>
            </w:tcBorders>
            <w:vAlign w:val="center"/>
          </w:tcPr>
          <w:p w:rsidR="00DA761D" w:rsidRDefault="00DA761D" w:rsidP="009E1720">
            <w:pPr>
              <w:spacing w:before="0"/>
            </w:pPr>
          </w:p>
        </w:tc>
        <w:tc>
          <w:tcPr>
            <w:tcW w:w="4964" w:type="dxa"/>
            <w:tcBorders>
              <w:top w:val="nil"/>
              <w:left w:val="nil"/>
              <w:bottom w:val="single" w:sz="4" w:space="0" w:color="auto"/>
              <w:right w:val="single" w:sz="4" w:space="0" w:color="auto"/>
            </w:tcBorders>
            <w:tcMar>
              <w:top w:w="15" w:type="dxa"/>
              <w:left w:w="15" w:type="dxa"/>
              <w:bottom w:w="0" w:type="dxa"/>
              <w:right w:w="15" w:type="dxa"/>
            </w:tcMar>
          </w:tcPr>
          <w:p w:rsidR="00DA761D" w:rsidRDefault="00DA761D" w:rsidP="00931344">
            <w:pPr>
              <w:spacing w:before="120" w:line="240" w:lineRule="auto"/>
            </w:pPr>
            <w:r>
              <w:t xml:space="preserve">Good working knowledge of </w:t>
            </w:r>
            <w:r w:rsidRPr="00931344">
              <w:t>Microsoft Office: MS Visio, MS Projects, MS Word, Excel, Power Point</w:t>
            </w:r>
          </w:p>
        </w:tc>
        <w:tc>
          <w:tcPr>
            <w:tcW w:w="3711" w:type="dxa"/>
            <w:tcBorders>
              <w:top w:val="nil"/>
              <w:left w:val="nil"/>
              <w:bottom w:val="single" w:sz="4" w:space="0" w:color="auto"/>
              <w:right w:val="single" w:sz="4" w:space="0" w:color="auto"/>
            </w:tcBorders>
            <w:tcMar>
              <w:top w:w="15" w:type="dxa"/>
              <w:left w:w="15" w:type="dxa"/>
              <w:bottom w:w="0" w:type="dxa"/>
              <w:right w:w="15" w:type="dxa"/>
            </w:tcMar>
          </w:tcPr>
          <w:p w:rsidR="00DA761D" w:rsidRDefault="00DA761D" w:rsidP="00931344">
            <w:pPr>
              <w:spacing w:before="120" w:line="240" w:lineRule="auto"/>
              <w:jc w:val="center"/>
            </w:pPr>
            <w:r>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tcPr>
          <w:p w:rsidR="00DA761D" w:rsidRDefault="00DA761D" w:rsidP="009E1720"/>
        </w:tc>
      </w:tr>
      <w:tr w:rsidR="00DA761D" w:rsidTr="00875438">
        <w:trPr>
          <w:trHeight w:val="498"/>
        </w:trPr>
        <w:tc>
          <w:tcPr>
            <w:tcW w:w="0" w:type="auto"/>
            <w:vMerge/>
            <w:tcBorders>
              <w:top w:val="nil"/>
              <w:left w:val="single" w:sz="4" w:space="0" w:color="auto"/>
              <w:bottom w:val="single" w:sz="4" w:space="0" w:color="auto"/>
              <w:right w:val="single" w:sz="4" w:space="0" w:color="auto"/>
            </w:tcBorders>
            <w:vAlign w:val="center"/>
            <w:hideMark/>
          </w:tcPr>
          <w:p w:rsidR="00DA761D" w:rsidRDefault="00DA761D" w:rsidP="009E1720">
            <w:pPr>
              <w:spacing w:before="0"/>
            </w:pPr>
          </w:p>
        </w:tc>
        <w:tc>
          <w:tcPr>
            <w:tcW w:w="1220" w:type="dxa"/>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3099" w:type="dxa"/>
            <w:vMerge w:val="restart"/>
            <w:tcBorders>
              <w:top w:val="nil"/>
              <w:left w:val="nil"/>
              <w:right w:val="single" w:sz="4" w:space="0" w:color="auto"/>
            </w:tcBorders>
            <w:tcMar>
              <w:top w:w="15" w:type="dxa"/>
              <w:left w:w="15" w:type="dxa"/>
              <w:bottom w:w="0" w:type="dxa"/>
              <w:right w:w="15" w:type="dxa"/>
            </w:tcMar>
          </w:tcPr>
          <w:p w:rsidR="00DA761D" w:rsidRDefault="00DA761D" w:rsidP="009E1720">
            <w:pPr>
              <w:spacing w:before="120" w:line="240" w:lineRule="auto"/>
            </w:pPr>
            <w:r w:rsidRPr="00255006">
              <w:t>Thorough knowledge of ISO 9001 and other related standards in the nuclear industry. NQA 1 (ASME)</w:t>
            </w:r>
          </w:p>
        </w:tc>
        <w:tc>
          <w:tcPr>
            <w:tcW w:w="1297" w:type="dxa"/>
            <w:vMerge/>
            <w:tcBorders>
              <w:left w:val="single" w:sz="4" w:space="0" w:color="auto"/>
              <w:right w:val="single" w:sz="4" w:space="0" w:color="auto"/>
            </w:tcBorders>
            <w:vAlign w:val="center"/>
          </w:tcPr>
          <w:p w:rsidR="00DA761D" w:rsidRDefault="00DA761D" w:rsidP="009E1720">
            <w:pPr>
              <w:spacing w:before="0"/>
            </w:pPr>
          </w:p>
        </w:tc>
        <w:tc>
          <w:tcPr>
            <w:tcW w:w="4964" w:type="dxa"/>
            <w:tcBorders>
              <w:top w:val="nil"/>
              <w:left w:val="nil"/>
              <w:bottom w:val="single" w:sz="4" w:space="0" w:color="auto"/>
              <w:right w:val="single" w:sz="4" w:space="0" w:color="auto"/>
            </w:tcBorders>
            <w:tcMar>
              <w:top w:w="15" w:type="dxa"/>
              <w:left w:w="15" w:type="dxa"/>
              <w:bottom w:w="0" w:type="dxa"/>
              <w:right w:w="15" w:type="dxa"/>
            </w:tcMar>
          </w:tcPr>
          <w:p w:rsidR="00DA761D" w:rsidRDefault="00DA761D" w:rsidP="009E1720">
            <w:pPr>
              <w:spacing w:before="120" w:line="240" w:lineRule="auto"/>
            </w:pPr>
            <w:r>
              <w:t>Experience of team management and staff development</w:t>
            </w:r>
          </w:p>
        </w:tc>
        <w:tc>
          <w:tcPr>
            <w:tcW w:w="3711" w:type="dxa"/>
            <w:tcBorders>
              <w:top w:val="nil"/>
              <w:left w:val="nil"/>
              <w:bottom w:val="single" w:sz="4" w:space="0" w:color="auto"/>
              <w:right w:val="single" w:sz="4" w:space="0" w:color="auto"/>
            </w:tcBorders>
            <w:tcMar>
              <w:top w:w="15" w:type="dxa"/>
              <w:left w:w="15" w:type="dxa"/>
              <w:bottom w:w="0" w:type="dxa"/>
              <w:right w:w="15" w:type="dxa"/>
            </w:tcMar>
            <w:hideMark/>
          </w:tcPr>
          <w:p w:rsidR="00DA761D" w:rsidRDefault="00DA761D" w:rsidP="00931344">
            <w:pPr>
              <w:spacing w:before="120" w:line="240" w:lineRule="auto"/>
              <w:jc w:val="center"/>
            </w:pPr>
            <w:r>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hideMark/>
          </w:tcPr>
          <w:p w:rsidR="00DA761D" w:rsidRDefault="00DA761D" w:rsidP="009E1720"/>
        </w:tc>
      </w:tr>
      <w:tr w:rsidR="00DA761D" w:rsidTr="00875438">
        <w:trPr>
          <w:trHeight w:val="498"/>
        </w:trPr>
        <w:tc>
          <w:tcPr>
            <w:tcW w:w="0" w:type="auto"/>
            <w:vMerge/>
            <w:tcBorders>
              <w:top w:val="nil"/>
              <w:left w:val="single" w:sz="4" w:space="0" w:color="auto"/>
              <w:bottom w:val="single" w:sz="4" w:space="0" w:color="auto"/>
              <w:right w:val="single" w:sz="4" w:space="0" w:color="auto"/>
            </w:tcBorders>
            <w:vAlign w:val="center"/>
            <w:hideMark/>
          </w:tcPr>
          <w:p w:rsidR="00DA761D" w:rsidRDefault="00DA761D" w:rsidP="009E1720">
            <w:pPr>
              <w:spacing w:before="0"/>
            </w:pPr>
          </w:p>
        </w:tc>
        <w:tc>
          <w:tcPr>
            <w:tcW w:w="1220" w:type="dxa"/>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3099" w:type="dxa"/>
            <w:vMerge/>
            <w:tcBorders>
              <w:left w:val="nil"/>
              <w:bottom w:val="single" w:sz="4" w:space="0" w:color="auto"/>
              <w:right w:val="single" w:sz="4" w:space="0" w:color="auto"/>
            </w:tcBorders>
            <w:tcMar>
              <w:top w:w="15" w:type="dxa"/>
              <w:left w:w="15" w:type="dxa"/>
              <w:bottom w:w="0" w:type="dxa"/>
              <w:right w:w="15" w:type="dxa"/>
            </w:tcMar>
          </w:tcPr>
          <w:p w:rsidR="00DA761D" w:rsidRDefault="00DA761D" w:rsidP="009E1720">
            <w:pPr>
              <w:spacing w:before="120" w:line="240" w:lineRule="auto"/>
            </w:pPr>
          </w:p>
        </w:tc>
        <w:tc>
          <w:tcPr>
            <w:tcW w:w="1297" w:type="dxa"/>
            <w:vMerge/>
            <w:tcBorders>
              <w:left w:val="single" w:sz="4" w:space="0" w:color="auto"/>
              <w:right w:val="single" w:sz="4" w:space="0" w:color="auto"/>
            </w:tcBorders>
            <w:tcMar>
              <w:top w:w="15" w:type="dxa"/>
              <w:left w:w="15" w:type="dxa"/>
              <w:bottom w:w="0" w:type="dxa"/>
              <w:right w:w="15" w:type="dxa"/>
            </w:tcMar>
          </w:tcPr>
          <w:p w:rsidR="00DA761D" w:rsidRDefault="00DA761D" w:rsidP="009E1720"/>
        </w:tc>
        <w:tc>
          <w:tcPr>
            <w:tcW w:w="4964" w:type="dxa"/>
            <w:tcBorders>
              <w:top w:val="nil"/>
              <w:left w:val="nil"/>
              <w:bottom w:val="single" w:sz="4" w:space="0" w:color="auto"/>
              <w:right w:val="single" w:sz="4" w:space="0" w:color="auto"/>
            </w:tcBorders>
            <w:tcMar>
              <w:top w:w="15" w:type="dxa"/>
              <w:left w:w="15" w:type="dxa"/>
              <w:bottom w:w="0" w:type="dxa"/>
              <w:right w:w="15" w:type="dxa"/>
            </w:tcMar>
          </w:tcPr>
          <w:p w:rsidR="00DA761D" w:rsidRDefault="00DA761D" w:rsidP="00255006">
            <w:pPr>
              <w:spacing w:before="120" w:line="240" w:lineRule="auto"/>
            </w:pPr>
            <w:r w:rsidRPr="0079093C">
              <w:t xml:space="preserve">Implementation of projects in the </w:t>
            </w:r>
            <w:r>
              <w:t xml:space="preserve">inception </w:t>
            </w:r>
            <w:r w:rsidRPr="0079093C">
              <w:t>to commissioning phase as a Project Manager</w:t>
            </w:r>
          </w:p>
        </w:tc>
        <w:tc>
          <w:tcPr>
            <w:tcW w:w="3711" w:type="dxa"/>
            <w:tcBorders>
              <w:top w:val="nil"/>
              <w:left w:val="nil"/>
              <w:bottom w:val="single" w:sz="4" w:space="0" w:color="auto"/>
              <w:right w:val="single" w:sz="4" w:space="0" w:color="auto"/>
            </w:tcBorders>
            <w:tcMar>
              <w:top w:w="15" w:type="dxa"/>
              <w:left w:w="15" w:type="dxa"/>
              <w:bottom w:w="0" w:type="dxa"/>
              <w:right w:w="15" w:type="dxa"/>
            </w:tcMar>
            <w:hideMark/>
          </w:tcPr>
          <w:p w:rsidR="00DA761D" w:rsidRDefault="00DA761D" w:rsidP="00931344">
            <w:pPr>
              <w:spacing w:before="120" w:line="240" w:lineRule="auto"/>
              <w:jc w:val="center"/>
            </w:pPr>
            <w:r>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hideMark/>
          </w:tcPr>
          <w:p w:rsidR="00DA761D" w:rsidRDefault="00DA761D" w:rsidP="009E1720"/>
        </w:tc>
      </w:tr>
      <w:tr w:rsidR="00DA761D" w:rsidTr="00875438">
        <w:trPr>
          <w:trHeight w:val="498"/>
        </w:trPr>
        <w:tc>
          <w:tcPr>
            <w:tcW w:w="0" w:type="auto"/>
            <w:vMerge/>
            <w:tcBorders>
              <w:top w:val="nil"/>
              <w:left w:val="single" w:sz="4" w:space="0" w:color="auto"/>
              <w:bottom w:val="single" w:sz="4" w:space="0" w:color="auto"/>
              <w:right w:val="single" w:sz="4" w:space="0" w:color="auto"/>
            </w:tcBorders>
            <w:vAlign w:val="center"/>
            <w:hideMark/>
          </w:tcPr>
          <w:p w:rsidR="00DA761D" w:rsidRDefault="00DA761D" w:rsidP="009E1720">
            <w:pPr>
              <w:spacing w:before="0"/>
            </w:pPr>
          </w:p>
        </w:tc>
        <w:tc>
          <w:tcPr>
            <w:tcW w:w="1220" w:type="dxa"/>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3099" w:type="dxa"/>
            <w:vMerge w:val="restart"/>
            <w:tcBorders>
              <w:top w:val="nil"/>
              <w:left w:val="nil"/>
              <w:right w:val="single" w:sz="4" w:space="0" w:color="auto"/>
            </w:tcBorders>
            <w:tcMar>
              <w:top w:w="15" w:type="dxa"/>
              <w:left w:w="15" w:type="dxa"/>
              <w:bottom w:w="0" w:type="dxa"/>
              <w:right w:w="15" w:type="dxa"/>
            </w:tcMar>
          </w:tcPr>
          <w:p w:rsidR="00DA761D" w:rsidRPr="00AC527F" w:rsidRDefault="00DA761D" w:rsidP="009E1720">
            <w:pPr>
              <w:spacing w:before="120" w:line="240" w:lineRule="auto"/>
            </w:pPr>
            <w:r>
              <w:t xml:space="preserve">Management of project in a regulated environment </w:t>
            </w:r>
          </w:p>
        </w:tc>
        <w:tc>
          <w:tcPr>
            <w:tcW w:w="1297" w:type="dxa"/>
            <w:vMerge/>
            <w:tcBorders>
              <w:left w:val="single" w:sz="4" w:space="0" w:color="auto"/>
              <w:right w:val="single" w:sz="4" w:space="0" w:color="auto"/>
            </w:tcBorders>
            <w:tcMar>
              <w:top w:w="15" w:type="dxa"/>
              <w:left w:w="15" w:type="dxa"/>
              <w:bottom w:w="0" w:type="dxa"/>
              <w:right w:w="15" w:type="dxa"/>
            </w:tcMar>
          </w:tcPr>
          <w:p w:rsidR="00DA761D" w:rsidRPr="00AC527F" w:rsidRDefault="00DA761D" w:rsidP="009E1720">
            <w:pPr>
              <w:spacing w:before="120" w:line="240" w:lineRule="auto"/>
              <w:jc w:val="center"/>
            </w:pPr>
          </w:p>
        </w:tc>
        <w:tc>
          <w:tcPr>
            <w:tcW w:w="4964" w:type="dxa"/>
            <w:tcBorders>
              <w:top w:val="nil"/>
              <w:left w:val="nil"/>
              <w:bottom w:val="single" w:sz="4" w:space="0" w:color="auto"/>
              <w:right w:val="single" w:sz="4" w:space="0" w:color="auto"/>
            </w:tcBorders>
            <w:tcMar>
              <w:top w:w="15" w:type="dxa"/>
              <w:left w:w="15" w:type="dxa"/>
              <w:bottom w:w="0" w:type="dxa"/>
              <w:right w:w="15" w:type="dxa"/>
            </w:tcMar>
          </w:tcPr>
          <w:p w:rsidR="00DA761D" w:rsidRPr="00AC527F" w:rsidRDefault="00DA761D" w:rsidP="009E1720">
            <w:pPr>
              <w:spacing w:before="120" w:line="240" w:lineRule="auto"/>
            </w:pPr>
            <w:r w:rsidRPr="00AC527F">
              <w:t>Experience in conducting post-project evaluation and documentation of lessons learned</w:t>
            </w:r>
          </w:p>
        </w:tc>
        <w:tc>
          <w:tcPr>
            <w:tcW w:w="3711" w:type="dxa"/>
            <w:tcBorders>
              <w:top w:val="nil"/>
              <w:left w:val="nil"/>
              <w:bottom w:val="single" w:sz="4" w:space="0" w:color="auto"/>
              <w:right w:val="single" w:sz="4" w:space="0" w:color="auto"/>
            </w:tcBorders>
            <w:tcMar>
              <w:top w:w="15" w:type="dxa"/>
              <w:left w:w="15" w:type="dxa"/>
              <w:bottom w:w="0" w:type="dxa"/>
              <w:right w:w="15" w:type="dxa"/>
            </w:tcMar>
            <w:hideMark/>
          </w:tcPr>
          <w:p w:rsidR="00DA761D" w:rsidRPr="00AC527F" w:rsidRDefault="00DA761D" w:rsidP="00931344">
            <w:pPr>
              <w:spacing w:before="120" w:line="240" w:lineRule="auto"/>
              <w:jc w:val="center"/>
            </w:pPr>
            <w:r w:rsidRPr="00AC527F">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hideMark/>
          </w:tcPr>
          <w:p w:rsidR="00DA761D" w:rsidRDefault="00DA761D" w:rsidP="009E1720"/>
        </w:tc>
      </w:tr>
      <w:tr w:rsidR="00DA761D" w:rsidTr="00875438">
        <w:trPr>
          <w:trHeight w:val="498"/>
        </w:trPr>
        <w:tc>
          <w:tcPr>
            <w:tcW w:w="0" w:type="auto"/>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1220" w:type="dxa"/>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3099" w:type="dxa"/>
            <w:vMerge/>
            <w:tcBorders>
              <w:left w:val="nil"/>
              <w:right w:val="single" w:sz="4" w:space="0" w:color="auto"/>
            </w:tcBorders>
            <w:tcMar>
              <w:top w:w="15" w:type="dxa"/>
              <w:left w:w="15" w:type="dxa"/>
              <w:bottom w:w="0" w:type="dxa"/>
              <w:right w:w="15" w:type="dxa"/>
            </w:tcMar>
          </w:tcPr>
          <w:p w:rsidR="00DA761D" w:rsidRPr="00AC527F" w:rsidRDefault="00DA761D" w:rsidP="009E1720">
            <w:pPr>
              <w:spacing w:before="120" w:line="240" w:lineRule="auto"/>
            </w:pPr>
          </w:p>
        </w:tc>
        <w:tc>
          <w:tcPr>
            <w:tcW w:w="1297" w:type="dxa"/>
            <w:vMerge/>
            <w:tcBorders>
              <w:left w:val="single" w:sz="4" w:space="0" w:color="auto"/>
              <w:right w:val="single" w:sz="4" w:space="0" w:color="auto"/>
            </w:tcBorders>
            <w:tcMar>
              <w:top w:w="15" w:type="dxa"/>
              <w:left w:w="15" w:type="dxa"/>
              <w:bottom w:w="0" w:type="dxa"/>
              <w:right w:w="15" w:type="dxa"/>
            </w:tcMar>
          </w:tcPr>
          <w:p w:rsidR="00DA761D" w:rsidRPr="00AC527F" w:rsidRDefault="00DA761D" w:rsidP="009E1720"/>
        </w:tc>
        <w:tc>
          <w:tcPr>
            <w:tcW w:w="4964" w:type="dxa"/>
            <w:tcBorders>
              <w:top w:val="nil"/>
              <w:left w:val="nil"/>
              <w:bottom w:val="single" w:sz="4" w:space="0" w:color="auto"/>
              <w:right w:val="single" w:sz="4" w:space="0" w:color="auto"/>
            </w:tcBorders>
            <w:noWrap/>
            <w:tcMar>
              <w:top w:w="15" w:type="dxa"/>
              <w:left w:w="15" w:type="dxa"/>
              <w:bottom w:w="0" w:type="dxa"/>
              <w:right w:w="15" w:type="dxa"/>
            </w:tcMar>
          </w:tcPr>
          <w:p w:rsidR="00DA761D" w:rsidRPr="00AC527F" w:rsidRDefault="00DA761D" w:rsidP="009E1720">
            <w:pPr>
              <w:spacing w:before="120" w:line="240" w:lineRule="auto"/>
            </w:pPr>
            <w:r w:rsidRPr="00AC527F">
              <w:t>Experience in developing matrices to measure project performance (e.g. EVM)</w:t>
            </w:r>
          </w:p>
        </w:tc>
        <w:tc>
          <w:tcPr>
            <w:tcW w:w="3711" w:type="dxa"/>
            <w:tcBorders>
              <w:top w:val="nil"/>
              <w:left w:val="nil"/>
              <w:bottom w:val="single" w:sz="4" w:space="0" w:color="auto"/>
              <w:right w:val="single" w:sz="4" w:space="0" w:color="auto"/>
            </w:tcBorders>
            <w:tcMar>
              <w:top w:w="15" w:type="dxa"/>
              <w:left w:w="15" w:type="dxa"/>
              <w:bottom w:w="0" w:type="dxa"/>
              <w:right w:w="15" w:type="dxa"/>
            </w:tcMar>
          </w:tcPr>
          <w:p w:rsidR="00DA761D" w:rsidRPr="00AC527F" w:rsidRDefault="00DA761D" w:rsidP="00931344">
            <w:pPr>
              <w:spacing w:before="120" w:line="240" w:lineRule="auto"/>
              <w:jc w:val="center"/>
            </w:pPr>
            <w:r w:rsidRPr="00AC527F">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tcPr>
          <w:p w:rsidR="00DA761D" w:rsidRDefault="00DA761D" w:rsidP="009E1720"/>
        </w:tc>
      </w:tr>
      <w:tr w:rsidR="00DA761D" w:rsidTr="00875438">
        <w:trPr>
          <w:trHeight w:val="498"/>
        </w:trPr>
        <w:tc>
          <w:tcPr>
            <w:tcW w:w="0" w:type="auto"/>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1220" w:type="dxa"/>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3099" w:type="dxa"/>
            <w:vMerge/>
            <w:tcBorders>
              <w:left w:val="nil"/>
              <w:right w:val="single" w:sz="4" w:space="0" w:color="auto"/>
            </w:tcBorders>
            <w:tcMar>
              <w:top w:w="15" w:type="dxa"/>
              <w:left w:w="15" w:type="dxa"/>
              <w:bottom w:w="0" w:type="dxa"/>
              <w:right w:w="15" w:type="dxa"/>
            </w:tcMar>
          </w:tcPr>
          <w:p w:rsidR="00DA761D" w:rsidRPr="00AC527F" w:rsidRDefault="00DA761D" w:rsidP="009E1720">
            <w:pPr>
              <w:spacing w:before="120" w:line="240" w:lineRule="auto"/>
            </w:pPr>
          </w:p>
        </w:tc>
        <w:tc>
          <w:tcPr>
            <w:tcW w:w="1297" w:type="dxa"/>
            <w:vMerge/>
            <w:tcBorders>
              <w:left w:val="single" w:sz="4" w:space="0" w:color="auto"/>
              <w:right w:val="single" w:sz="4" w:space="0" w:color="auto"/>
            </w:tcBorders>
            <w:tcMar>
              <w:top w:w="15" w:type="dxa"/>
              <w:left w:w="15" w:type="dxa"/>
              <w:bottom w:w="0" w:type="dxa"/>
              <w:right w:w="15" w:type="dxa"/>
            </w:tcMar>
          </w:tcPr>
          <w:p w:rsidR="00DA761D" w:rsidRPr="00AC527F" w:rsidRDefault="00DA761D" w:rsidP="009E1720"/>
        </w:tc>
        <w:tc>
          <w:tcPr>
            <w:tcW w:w="4964" w:type="dxa"/>
            <w:tcBorders>
              <w:top w:val="nil"/>
              <w:left w:val="nil"/>
              <w:bottom w:val="single" w:sz="4" w:space="0" w:color="auto"/>
              <w:right w:val="single" w:sz="4" w:space="0" w:color="auto"/>
            </w:tcBorders>
            <w:noWrap/>
            <w:tcMar>
              <w:top w:w="15" w:type="dxa"/>
              <w:left w:w="15" w:type="dxa"/>
              <w:bottom w:w="0" w:type="dxa"/>
              <w:right w:w="15" w:type="dxa"/>
            </w:tcMar>
          </w:tcPr>
          <w:p w:rsidR="00DA761D" w:rsidRPr="00AC527F" w:rsidRDefault="00DA761D" w:rsidP="009E1720">
            <w:pPr>
              <w:spacing w:before="120" w:line="240" w:lineRule="auto"/>
            </w:pPr>
            <w:r w:rsidRPr="00AC527F">
              <w:t>Experience in supplier management</w:t>
            </w:r>
          </w:p>
        </w:tc>
        <w:tc>
          <w:tcPr>
            <w:tcW w:w="3711" w:type="dxa"/>
            <w:tcBorders>
              <w:top w:val="nil"/>
              <w:left w:val="nil"/>
              <w:bottom w:val="single" w:sz="4" w:space="0" w:color="auto"/>
              <w:right w:val="single" w:sz="4" w:space="0" w:color="auto"/>
            </w:tcBorders>
            <w:tcMar>
              <w:top w:w="15" w:type="dxa"/>
              <w:left w:w="15" w:type="dxa"/>
              <w:bottom w:w="0" w:type="dxa"/>
              <w:right w:w="15" w:type="dxa"/>
            </w:tcMar>
          </w:tcPr>
          <w:p w:rsidR="00DA761D" w:rsidRPr="00AC527F" w:rsidRDefault="00DA761D" w:rsidP="00931344">
            <w:pPr>
              <w:spacing w:before="120" w:line="240" w:lineRule="auto"/>
              <w:jc w:val="center"/>
            </w:pPr>
            <w:r w:rsidRPr="00AC527F">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tcPr>
          <w:p w:rsidR="00DA761D" w:rsidRDefault="00DA761D" w:rsidP="009E1720"/>
        </w:tc>
      </w:tr>
      <w:tr w:rsidR="00DA761D" w:rsidTr="00875438">
        <w:trPr>
          <w:trHeight w:val="498"/>
        </w:trPr>
        <w:tc>
          <w:tcPr>
            <w:tcW w:w="0" w:type="auto"/>
            <w:vMerge/>
            <w:tcBorders>
              <w:top w:val="nil"/>
              <w:left w:val="single" w:sz="4" w:space="0" w:color="auto"/>
              <w:bottom w:val="single" w:sz="4" w:space="0" w:color="auto"/>
              <w:right w:val="single" w:sz="4" w:space="0" w:color="auto"/>
            </w:tcBorders>
            <w:vAlign w:val="center"/>
            <w:hideMark/>
          </w:tcPr>
          <w:p w:rsidR="00DA761D" w:rsidRDefault="00DA761D" w:rsidP="009E1720">
            <w:pPr>
              <w:spacing w:before="0"/>
            </w:pPr>
          </w:p>
        </w:tc>
        <w:tc>
          <w:tcPr>
            <w:tcW w:w="1220" w:type="dxa"/>
            <w:vMerge/>
            <w:tcBorders>
              <w:top w:val="nil"/>
              <w:left w:val="single" w:sz="4" w:space="0" w:color="auto"/>
              <w:bottom w:val="single" w:sz="4" w:space="0" w:color="auto"/>
              <w:right w:val="single" w:sz="4" w:space="0" w:color="auto"/>
            </w:tcBorders>
            <w:vAlign w:val="center"/>
          </w:tcPr>
          <w:p w:rsidR="00DA761D" w:rsidRDefault="00DA761D" w:rsidP="009E1720">
            <w:pPr>
              <w:spacing w:before="0"/>
            </w:pPr>
          </w:p>
        </w:tc>
        <w:tc>
          <w:tcPr>
            <w:tcW w:w="3099" w:type="dxa"/>
            <w:vMerge/>
            <w:tcBorders>
              <w:left w:val="nil"/>
              <w:bottom w:val="single" w:sz="4" w:space="0" w:color="auto"/>
              <w:right w:val="single" w:sz="4" w:space="0" w:color="auto"/>
            </w:tcBorders>
            <w:tcMar>
              <w:top w:w="15" w:type="dxa"/>
              <w:left w:w="15" w:type="dxa"/>
              <w:bottom w:w="0" w:type="dxa"/>
              <w:right w:w="15" w:type="dxa"/>
            </w:tcMar>
          </w:tcPr>
          <w:p w:rsidR="00DA761D" w:rsidRPr="00AC527F" w:rsidRDefault="00DA761D" w:rsidP="009E1720">
            <w:pPr>
              <w:spacing w:before="120" w:line="240" w:lineRule="auto"/>
            </w:pPr>
          </w:p>
        </w:tc>
        <w:tc>
          <w:tcPr>
            <w:tcW w:w="1297" w:type="dxa"/>
            <w:vMerge/>
            <w:tcBorders>
              <w:left w:val="single" w:sz="4" w:space="0" w:color="auto"/>
              <w:right w:val="single" w:sz="4" w:space="0" w:color="auto"/>
            </w:tcBorders>
            <w:tcMar>
              <w:top w:w="15" w:type="dxa"/>
              <w:left w:w="15" w:type="dxa"/>
              <w:bottom w:w="0" w:type="dxa"/>
              <w:right w:w="15" w:type="dxa"/>
            </w:tcMar>
          </w:tcPr>
          <w:p w:rsidR="00DA761D" w:rsidRPr="00AC527F" w:rsidRDefault="00DA761D" w:rsidP="009E1720"/>
        </w:tc>
        <w:tc>
          <w:tcPr>
            <w:tcW w:w="4964" w:type="dxa"/>
            <w:tcBorders>
              <w:top w:val="nil"/>
              <w:left w:val="nil"/>
              <w:bottom w:val="single" w:sz="4" w:space="0" w:color="auto"/>
              <w:right w:val="single" w:sz="4" w:space="0" w:color="auto"/>
            </w:tcBorders>
            <w:noWrap/>
            <w:tcMar>
              <w:top w:w="15" w:type="dxa"/>
              <w:left w:w="15" w:type="dxa"/>
              <w:bottom w:w="0" w:type="dxa"/>
              <w:right w:w="15" w:type="dxa"/>
            </w:tcMar>
          </w:tcPr>
          <w:p w:rsidR="00DA761D" w:rsidRPr="00AC527F" w:rsidRDefault="00DA761D" w:rsidP="009E1720">
            <w:pPr>
              <w:spacing w:before="120" w:line="240" w:lineRule="auto"/>
            </w:pPr>
            <w:r w:rsidRPr="00AC527F">
              <w:t xml:space="preserve">Experience of financial control and budget management </w:t>
            </w:r>
          </w:p>
        </w:tc>
        <w:tc>
          <w:tcPr>
            <w:tcW w:w="3711" w:type="dxa"/>
            <w:tcBorders>
              <w:top w:val="nil"/>
              <w:left w:val="nil"/>
              <w:bottom w:val="single" w:sz="4" w:space="0" w:color="auto"/>
              <w:right w:val="single" w:sz="4" w:space="0" w:color="auto"/>
            </w:tcBorders>
            <w:tcMar>
              <w:top w:w="15" w:type="dxa"/>
              <w:left w:w="15" w:type="dxa"/>
              <w:bottom w:w="0" w:type="dxa"/>
              <w:right w:w="15" w:type="dxa"/>
            </w:tcMar>
            <w:hideMark/>
          </w:tcPr>
          <w:p w:rsidR="00DA761D" w:rsidRPr="00AC527F" w:rsidRDefault="00DA761D" w:rsidP="00931344">
            <w:pPr>
              <w:spacing w:before="120" w:line="240" w:lineRule="auto"/>
              <w:jc w:val="center"/>
            </w:pPr>
            <w:r w:rsidRPr="00AC527F">
              <w:t>If confirmed = 7.5 score If not = 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hideMark/>
          </w:tcPr>
          <w:p w:rsidR="00DA761D" w:rsidRDefault="00DA761D" w:rsidP="009E1720"/>
        </w:tc>
      </w:tr>
      <w:tr w:rsidR="00255006" w:rsidTr="00931344">
        <w:trPr>
          <w:trHeight w:val="498"/>
        </w:trPr>
        <w:tc>
          <w:tcPr>
            <w:tcW w:w="0" w:type="auto"/>
            <w:vMerge/>
            <w:tcBorders>
              <w:top w:val="nil"/>
              <w:left w:val="single" w:sz="4" w:space="0" w:color="auto"/>
              <w:bottom w:val="single" w:sz="4" w:space="0" w:color="auto"/>
              <w:right w:val="single" w:sz="4" w:space="0" w:color="auto"/>
            </w:tcBorders>
            <w:vAlign w:val="center"/>
            <w:hideMark/>
          </w:tcPr>
          <w:p w:rsidR="00255006" w:rsidRDefault="00255006" w:rsidP="00255006">
            <w:pPr>
              <w:spacing w:before="0"/>
            </w:pPr>
          </w:p>
        </w:tc>
        <w:tc>
          <w:tcPr>
            <w:tcW w:w="1220" w:type="dxa"/>
            <w:vMerge/>
            <w:tcBorders>
              <w:top w:val="nil"/>
              <w:left w:val="single" w:sz="4" w:space="0" w:color="auto"/>
              <w:bottom w:val="single" w:sz="4" w:space="0" w:color="auto"/>
              <w:right w:val="single" w:sz="4" w:space="0" w:color="auto"/>
            </w:tcBorders>
            <w:vAlign w:val="center"/>
          </w:tcPr>
          <w:p w:rsidR="00255006" w:rsidRDefault="00255006" w:rsidP="00255006">
            <w:pPr>
              <w:spacing w:before="0"/>
            </w:pPr>
          </w:p>
        </w:tc>
        <w:tc>
          <w:tcPr>
            <w:tcW w:w="3099" w:type="dxa"/>
            <w:tcBorders>
              <w:top w:val="nil"/>
              <w:left w:val="nil"/>
              <w:bottom w:val="single" w:sz="4" w:space="0" w:color="auto"/>
              <w:right w:val="single" w:sz="4" w:space="0" w:color="auto"/>
            </w:tcBorders>
            <w:tcMar>
              <w:top w:w="15" w:type="dxa"/>
              <w:left w:w="15" w:type="dxa"/>
              <w:bottom w:w="0" w:type="dxa"/>
              <w:right w:w="15" w:type="dxa"/>
            </w:tcMar>
          </w:tcPr>
          <w:p w:rsidR="00255006" w:rsidRPr="00AC527F" w:rsidRDefault="00255006" w:rsidP="00255006">
            <w:pPr>
              <w:spacing w:before="120" w:line="240" w:lineRule="auto"/>
            </w:pPr>
            <w:r w:rsidRPr="00AC527F">
              <w:t>Experience</w:t>
            </w:r>
          </w:p>
        </w:tc>
        <w:tc>
          <w:tcPr>
            <w:tcW w:w="1297" w:type="dxa"/>
            <w:vMerge/>
            <w:tcBorders>
              <w:left w:val="single" w:sz="4" w:space="0" w:color="auto"/>
              <w:bottom w:val="single" w:sz="4" w:space="0" w:color="auto"/>
              <w:right w:val="single" w:sz="4" w:space="0" w:color="auto"/>
            </w:tcBorders>
            <w:tcMar>
              <w:top w:w="15" w:type="dxa"/>
              <w:left w:w="15" w:type="dxa"/>
              <w:bottom w:w="0" w:type="dxa"/>
              <w:right w:w="15" w:type="dxa"/>
            </w:tcMar>
          </w:tcPr>
          <w:p w:rsidR="00255006" w:rsidRPr="00AC527F" w:rsidRDefault="00255006" w:rsidP="00255006">
            <w:pPr>
              <w:spacing w:before="120" w:line="240" w:lineRule="auto"/>
              <w:jc w:val="center"/>
            </w:pPr>
          </w:p>
        </w:tc>
        <w:tc>
          <w:tcPr>
            <w:tcW w:w="4964" w:type="dxa"/>
            <w:tcBorders>
              <w:top w:val="nil"/>
              <w:left w:val="nil"/>
              <w:bottom w:val="single" w:sz="4" w:space="0" w:color="auto"/>
              <w:right w:val="single" w:sz="4" w:space="0" w:color="auto"/>
            </w:tcBorders>
            <w:noWrap/>
            <w:tcMar>
              <w:top w:w="15" w:type="dxa"/>
              <w:left w:w="15" w:type="dxa"/>
              <w:bottom w:w="0" w:type="dxa"/>
              <w:right w:w="15" w:type="dxa"/>
            </w:tcMar>
          </w:tcPr>
          <w:p w:rsidR="00255006" w:rsidRPr="00AC527F" w:rsidRDefault="00255006" w:rsidP="00931344">
            <w:pPr>
              <w:spacing w:before="120" w:line="240" w:lineRule="auto"/>
            </w:pPr>
            <w:r w:rsidRPr="00AC527F">
              <w:t>Years of Experience</w:t>
            </w:r>
            <w:r w:rsidR="00931344" w:rsidRPr="00AC527F">
              <w:t xml:space="preserve"> </w:t>
            </w:r>
          </w:p>
        </w:tc>
        <w:tc>
          <w:tcPr>
            <w:tcW w:w="3711" w:type="dxa"/>
            <w:tcBorders>
              <w:top w:val="nil"/>
              <w:left w:val="nil"/>
              <w:bottom w:val="single" w:sz="4" w:space="0" w:color="auto"/>
              <w:right w:val="single" w:sz="4" w:space="0" w:color="auto"/>
            </w:tcBorders>
            <w:tcMar>
              <w:top w:w="15" w:type="dxa"/>
              <w:left w:w="15" w:type="dxa"/>
              <w:bottom w:w="0" w:type="dxa"/>
              <w:right w:w="15" w:type="dxa"/>
            </w:tcMar>
            <w:hideMark/>
          </w:tcPr>
          <w:p w:rsidR="00255006" w:rsidRPr="00AC527F" w:rsidRDefault="00255006" w:rsidP="00255006">
            <w:pPr>
              <w:spacing w:before="120" w:line="240" w:lineRule="auto"/>
              <w:jc w:val="center"/>
            </w:pPr>
            <w:r w:rsidRPr="00AC527F">
              <w:t>10 Years' and more = 20</w:t>
            </w:r>
          </w:p>
          <w:p w:rsidR="00255006" w:rsidRPr="00AC527F" w:rsidRDefault="00255006" w:rsidP="00255006">
            <w:pPr>
              <w:spacing w:before="120" w:line="240" w:lineRule="auto"/>
              <w:jc w:val="center"/>
            </w:pPr>
            <w:r w:rsidRPr="00AC527F">
              <w:t>7 to 9 Years' = 15</w:t>
            </w:r>
          </w:p>
          <w:p w:rsidR="00255006" w:rsidRPr="00AC527F" w:rsidRDefault="00255006" w:rsidP="00255006">
            <w:pPr>
              <w:spacing w:before="120" w:line="240" w:lineRule="auto"/>
              <w:jc w:val="center"/>
            </w:pPr>
            <w:r w:rsidRPr="00AC527F">
              <w:t>4 to 6 Years = 10</w:t>
            </w:r>
          </w:p>
          <w:p w:rsidR="00255006" w:rsidRPr="00AC527F" w:rsidRDefault="00255006" w:rsidP="00255006">
            <w:pPr>
              <w:spacing w:before="120" w:line="240" w:lineRule="auto"/>
              <w:jc w:val="center"/>
            </w:pPr>
            <w:r w:rsidRPr="00AC527F">
              <w:t>3 Year or less = 5</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tcPr>
          <w:p w:rsidR="00255006" w:rsidRDefault="00255006" w:rsidP="00255006">
            <w:pPr>
              <w:spacing w:before="120" w:line="240" w:lineRule="auto"/>
              <w:jc w:val="center"/>
            </w:pPr>
          </w:p>
        </w:tc>
      </w:tr>
      <w:tr w:rsidR="00451BEA" w:rsidTr="00931344">
        <w:trPr>
          <w:trHeight w:val="498"/>
        </w:trPr>
        <w:tc>
          <w:tcPr>
            <w:tcW w:w="0" w:type="auto"/>
            <w:vMerge/>
            <w:tcBorders>
              <w:top w:val="nil"/>
              <w:left w:val="single" w:sz="4" w:space="0" w:color="auto"/>
              <w:bottom w:val="single" w:sz="4" w:space="0" w:color="auto"/>
              <w:right w:val="single" w:sz="4" w:space="0" w:color="auto"/>
            </w:tcBorders>
            <w:vAlign w:val="center"/>
            <w:hideMark/>
          </w:tcPr>
          <w:p w:rsidR="00451BEA" w:rsidRDefault="00451BEA" w:rsidP="009E1720">
            <w:pPr>
              <w:spacing w:before="0"/>
            </w:pPr>
          </w:p>
        </w:tc>
        <w:tc>
          <w:tcPr>
            <w:tcW w:w="1220" w:type="dxa"/>
            <w:vMerge/>
            <w:tcBorders>
              <w:top w:val="nil"/>
              <w:left w:val="single" w:sz="4" w:space="0" w:color="auto"/>
              <w:bottom w:val="single" w:sz="4" w:space="0" w:color="auto"/>
              <w:right w:val="single" w:sz="4" w:space="0" w:color="auto"/>
            </w:tcBorders>
            <w:vAlign w:val="center"/>
            <w:hideMark/>
          </w:tcPr>
          <w:p w:rsidR="00451BEA" w:rsidRDefault="00451BEA" w:rsidP="009E1720">
            <w:pPr>
              <w:spacing w:before="0"/>
            </w:pPr>
          </w:p>
        </w:tc>
        <w:tc>
          <w:tcPr>
            <w:tcW w:w="3099" w:type="dxa"/>
            <w:tcBorders>
              <w:top w:val="nil"/>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rPr>
            </w:pPr>
            <w:r>
              <w:rPr>
                <w:b/>
              </w:rPr>
              <w:t>TOTAL</w:t>
            </w:r>
          </w:p>
        </w:tc>
        <w:tc>
          <w:tcPr>
            <w:tcW w:w="1297" w:type="dxa"/>
            <w:tcBorders>
              <w:top w:val="nil"/>
              <w:left w:val="nil"/>
              <w:bottom w:val="single" w:sz="4" w:space="0" w:color="auto"/>
              <w:right w:val="single" w:sz="4" w:space="0" w:color="auto"/>
            </w:tcBorders>
            <w:tcMar>
              <w:top w:w="15" w:type="dxa"/>
              <w:left w:w="15" w:type="dxa"/>
              <w:bottom w:w="0" w:type="dxa"/>
              <w:right w:w="15" w:type="dxa"/>
            </w:tcMar>
          </w:tcPr>
          <w:p w:rsidR="00451BEA" w:rsidRDefault="00451BEA" w:rsidP="009E1720">
            <w:pPr>
              <w:spacing w:before="120" w:line="240" w:lineRule="auto"/>
              <w:jc w:val="center"/>
              <w:rPr>
                <w:b/>
              </w:rPr>
            </w:pPr>
          </w:p>
        </w:tc>
        <w:tc>
          <w:tcPr>
            <w:tcW w:w="4964" w:type="dxa"/>
            <w:tcBorders>
              <w:top w:val="nil"/>
              <w:left w:val="nil"/>
              <w:bottom w:val="single" w:sz="4" w:space="0" w:color="auto"/>
              <w:right w:val="single" w:sz="4" w:space="0" w:color="auto"/>
            </w:tcBorders>
            <w:noWrap/>
            <w:tcMar>
              <w:top w:w="15" w:type="dxa"/>
              <w:left w:w="15" w:type="dxa"/>
              <w:bottom w:w="0" w:type="dxa"/>
              <w:right w:w="15" w:type="dxa"/>
            </w:tcMar>
          </w:tcPr>
          <w:p w:rsidR="00451BEA" w:rsidRDefault="00451BEA" w:rsidP="009E1720">
            <w:pPr>
              <w:spacing w:before="120" w:line="240" w:lineRule="auto"/>
              <w:jc w:val="center"/>
              <w:rPr>
                <w:b/>
              </w:rPr>
            </w:pPr>
          </w:p>
        </w:tc>
        <w:tc>
          <w:tcPr>
            <w:tcW w:w="3711" w:type="dxa"/>
            <w:tcBorders>
              <w:top w:val="nil"/>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rPr>
            </w:pPr>
            <w:r>
              <w:rPr>
                <w:b/>
              </w:rPr>
              <w:t>80</w:t>
            </w:r>
          </w:p>
        </w:tc>
        <w:tc>
          <w:tcPr>
            <w:tcW w:w="662" w:type="dxa"/>
            <w:tcBorders>
              <w:top w:val="nil"/>
              <w:left w:val="nil"/>
              <w:bottom w:val="single" w:sz="4" w:space="0" w:color="auto"/>
              <w:right w:val="single" w:sz="4" w:space="0" w:color="auto"/>
            </w:tcBorders>
            <w:noWrap/>
            <w:tcMar>
              <w:top w:w="15" w:type="dxa"/>
              <w:left w:w="15" w:type="dxa"/>
              <w:bottom w:w="0" w:type="dxa"/>
              <w:right w:w="15" w:type="dxa"/>
            </w:tcMar>
          </w:tcPr>
          <w:p w:rsidR="00451BEA" w:rsidRDefault="00451BEA" w:rsidP="009E1720">
            <w:pPr>
              <w:spacing w:before="120" w:line="240" w:lineRule="auto"/>
              <w:jc w:val="center"/>
            </w:pPr>
          </w:p>
        </w:tc>
      </w:tr>
    </w:tbl>
    <w:p w:rsidR="00451BEA" w:rsidRPr="00451BEA" w:rsidRDefault="00451BEA" w:rsidP="00451BEA"/>
    <w:p w:rsidR="00BC1E48" w:rsidRDefault="00BC1E48" w:rsidP="00F7447A">
      <w:pPr>
        <w:pStyle w:val="Caption"/>
        <w:keepNext/>
        <w:jc w:val="both"/>
        <w:rPr>
          <w:b/>
          <w:color w:val="auto"/>
          <w:sz w:val="20"/>
        </w:rPr>
      </w:pPr>
      <w:r w:rsidRPr="00EA413A">
        <w:rPr>
          <w:b/>
          <w:color w:val="auto"/>
          <w:sz w:val="20"/>
        </w:rPr>
        <w:lastRenderedPageBreak/>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4E568C">
        <w:rPr>
          <w:b/>
          <w:noProof/>
          <w:color w:val="auto"/>
          <w:sz w:val="20"/>
        </w:rPr>
        <w:t>6</w:t>
      </w:r>
      <w:r w:rsidRPr="00EA413A">
        <w:rPr>
          <w:b/>
          <w:color w:val="auto"/>
          <w:sz w:val="20"/>
        </w:rPr>
        <w:fldChar w:fldCharType="end"/>
      </w:r>
      <w:r w:rsidRPr="00EA413A">
        <w:rPr>
          <w:b/>
          <w:color w:val="auto"/>
          <w:sz w:val="20"/>
        </w:rPr>
        <w:t>: Panel-</w:t>
      </w:r>
      <w:r w:rsidR="008E4246">
        <w:rPr>
          <w:b/>
          <w:color w:val="auto"/>
          <w:sz w:val="20"/>
        </w:rPr>
        <w:t>A</w:t>
      </w:r>
      <w:r w:rsidRPr="00EA413A">
        <w:rPr>
          <w:b/>
          <w:color w:val="auto"/>
          <w:sz w:val="20"/>
        </w:rPr>
        <w:t xml:space="preserve"> Resource Evaluation</w:t>
      </w:r>
      <w:r w:rsidR="008E4246">
        <w:rPr>
          <w:b/>
          <w:color w:val="auto"/>
          <w:sz w:val="20"/>
        </w:rPr>
        <w:t>: Procurement Specialist</w:t>
      </w:r>
    </w:p>
    <w:tbl>
      <w:tblPr>
        <w:tblW w:w="15210" w:type="dxa"/>
        <w:tblInd w:w="-5" w:type="dxa"/>
        <w:tblCellMar>
          <w:left w:w="0" w:type="dxa"/>
          <w:right w:w="0" w:type="dxa"/>
        </w:tblCellMar>
        <w:tblLook w:val="04A0" w:firstRow="1" w:lastRow="0" w:firstColumn="1" w:lastColumn="0" w:noHBand="0" w:noVBand="1"/>
      </w:tblPr>
      <w:tblGrid>
        <w:gridCol w:w="335"/>
        <w:gridCol w:w="1208"/>
        <w:gridCol w:w="3090"/>
        <w:gridCol w:w="2086"/>
        <w:gridCol w:w="4289"/>
        <w:gridCol w:w="3543"/>
        <w:gridCol w:w="659"/>
      </w:tblGrid>
      <w:tr w:rsidR="00E36A87" w:rsidRPr="00E36A87" w:rsidTr="004C1946">
        <w:trPr>
          <w:trHeight w:val="653"/>
        </w:trPr>
        <w:tc>
          <w:tcPr>
            <w:tcW w:w="3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451BEA" w:rsidRPr="00E36A87" w:rsidRDefault="00451BEA" w:rsidP="009E1720">
            <w:pPr>
              <w:spacing w:before="120" w:line="240" w:lineRule="auto"/>
              <w:jc w:val="center"/>
              <w:rPr>
                <w:b/>
                <w:bCs/>
              </w:rPr>
            </w:pPr>
            <w:r w:rsidRPr="00E36A87">
              <w:rPr>
                <w:b/>
                <w:bCs/>
              </w:rPr>
              <w:t>Ref #</w:t>
            </w:r>
          </w:p>
        </w:tc>
        <w:tc>
          <w:tcPr>
            <w:tcW w:w="1208"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E36A87" w:rsidRDefault="00451BEA" w:rsidP="009E1720">
            <w:pPr>
              <w:spacing w:before="120" w:line="240" w:lineRule="auto"/>
              <w:jc w:val="center"/>
              <w:rPr>
                <w:b/>
                <w:bCs/>
              </w:rPr>
            </w:pPr>
            <w:r w:rsidRPr="00E36A87">
              <w:rPr>
                <w:b/>
                <w:bCs/>
              </w:rPr>
              <w:t>Required Service</w:t>
            </w:r>
          </w:p>
        </w:tc>
        <w:tc>
          <w:tcPr>
            <w:tcW w:w="309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E36A87" w:rsidRDefault="00451BEA" w:rsidP="009E1720">
            <w:pPr>
              <w:spacing w:before="120" w:line="240" w:lineRule="auto"/>
              <w:jc w:val="center"/>
              <w:rPr>
                <w:b/>
                <w:bCs/>
              </w:rPr>
            </w:pPr>
            <w:r w:rsidRPr="00E36A87">
              <w:rPr>
                <w:b/>
                <w:bCs/>
              </w:rPr>
              <w:t>Skill Set</w:t>
            </w:r>
          </w:p>
        </w:tc>
        <w:tc>
          <w:tcPr>
            <w:tcW w:w="2086"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E36A87" w:rsidRDefault="00451BEA" w:rsidP="009E1720">
            <w:pPr>
              <w:spacing w:before="120" w:line="240" w:lineRule="auto"/>
              <w:jc w:val="center"/>
              <w:rPr>
                <w:b/>
                <w:bCs/>
              </w:rPr>
            </w:pPr>
            <w:r w:rsidRPr="00E36A87">
              <w:rPr>
                <w:b/>
                <w:bCs/>
              </w:rPr>
              <w:t>Resource</w:t>
            </w:r>
          </w:p>
        </w:tc>
        <w:tc>
          <w:tcPr>
            <w:tcW w:w="428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E36A87" w:rsidRDefault="00451BEA" w:rsidP="009E1720">
            <w:pPr>
              <w:spacing w:before="120" w:line="240" w:lineRule="auto"/>
              <w:jc w:val="center"/>
              <w:rPr>
                <w:b/>
                <w:bCs/>
              </w:rPr>
            </w:pPr>
            <w:r w:rsidRPr="00E36A87">
              <w:rPr>
                <w:b/>
                <w:bCs/>
              </w:rPr>
              <w:t>Required Qualification Criteria</w:t>
            </w:r>
          </w:p>
        </w:tc>
        <w:tc>
          <w:tcPr>
            <w:tcW w:w="3543"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E36A87" w:rsidRDefault="00451BEA" w:rsidP="009E1720">
            <w:pPr>
              <w:spacing w:before="120" w:line="240" w:lineRule="auto"/>
              <w:jc w:val="center"/>
              <w:rPr>
                <w:b/>
                <w:bCs/>
              </w:rPr>
            </w:pPr>
            <w:r w:rsidRPr="00E36A87">
              <w:rPr>
                <w:b/>
                <w:bCs/>
              </w:rPr>
              <w:t>Score for Required Qualification Criteria</w:t>
            </w:r>
          </w:p>
        </w:tc>
        <w:tc>
          <w:tcPr>
            <w:tcW w:w="65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E36A87" w:rsidRDefault="00451BEA" w:rsidP="009E1720">
            <w:pPr>
              <w:spacing w:before="120" w:line="240" w:lineRule="auto"/>
              <w:jc w:val="center"/>
              <w:rPr>
                <w:b/>
                <w:bCs/>
              </w:rPr>
            </w:pPr>
            <w:r w:rsidRPr="00E36A87">
              <w:rPr>
                <w:b/>
                <w:bCs/>
              </w:rPr>
              <w:t>Score</w:t>
            </w:r>
          </w:p>
        </w:tc>
      </w:tr>
      <w:tr w:rsidR="00E36A87" w:rsidRPr="00E36A87" w:rsidTr="00E36A87">
        <w:trPr>
          <w:trHeight w:val="699"/>
        </w:trPr>
        <w:tc>
          <w:tcPr>
            <w:tcW w:w="0" w:type="auto"/>
            <w:vMerge w:val="restart"/>
            <w:tcBorders>
              <w:top w:val="nil"/>
              <w:left w:val="single" w:sz="4" w:space="0" w:color="auto"/>
              <w:right w:val="single" w:sz="4" w:space="0" w:color="auto"/>
            </w:tcBorders>
            <w:noWrap/>
            <w:tcMar>
              <w:top w:w="15" w:type="dxa"/>
              <w:left w:w="15" w:type="dxa"/>
              <w:bottom w:w="0" w:type="dxa"/>
              <w:right w:w="15" w:type="dxa"/>
            </w:tcMar>
            <w:vAlign w:val="center"/>
            <w:hideMark/>
          </w:tcPr>
          <w:p w:rsidR="00E36A87" w:rsidRPr="00E36A87" w:rsidRDefault="00E36A87" w:rsidP="00D91FDD">
            <w:pPr>
              <w:spacing w:before="120" w:line="240" w:lineRule="auto"/>
              <w:jc w:val="center"/>
            </w:pPr>
            <w:r w:rsidRPr="00E36A87">
              <w:t>A3</w:t>
            </w:r>
          </w:p>
        </w:tc>
        <w:tc>
          <w:tcPr>
            <w:tcW w:w="1208" w:type="dxa"/>
            <w:vMerge w:val="restart"/>
            <w:tcBorders>
              <w:top w:val="nil"/>
              <w:left w:val="single" w:sz="4" w:space="0" w:color="auto"/>
              <w:right w:val="single" w:sz="4" w:space="0" w:color="auto"/>
            </w:tcBorders>
            <w:tcMar>
              <w:top w:w="15" w:type="dxa"/>
              <w:left w:w="15" w:type="dxa"/>
              <w:bottom w:w="0" w:type="dxa"/>
              <w:right w:w="15" w:type="dxa"/>
            </w:tcMar>
            <w:vAlign w:val="center"/>
          </w:tcPr>
          <w:p w:rsidR="00E36A87" w:rsidRPr="00E36A87" w:rsidRDefault="00E36A87" w:rsidP="000E0E50">
            <w:pPr>
              <w:spacing w:before="120" w:line="240" w:lineRule="auto"/>
              <w:jc w:val="center"/>
            </w:pPr>
            <w:r w:rsidRPr="00E36A87">
              <w:t>Preparation of procurement plan and evaluation of commercial offer</w:t>
            </w:r>
          </w:p>
        </w:tc>
        <w:tc>
          <w:tcPr>
            <w:tcW w:w="3090" w:type="dxa"/>
            <w:vMerge w:val="restart"/>
            <w:tcBorders>
              <w:top w:val="nil"/>
              <w:left w:val="nil"/>
              <w:right w:val="single" w:sz="4" w:space="0" w:color="auto"/>
            </w:tcBorders>
            <w:tcMar>
              <w:top w:w="15" w:type="dxa"/>
              <w:left w:w="15" w:type="dxa"/>
              <w:bottom w:w="0" w:type="dxa"/>
              <w:right w:w="15" w:type="dxa"/>
            </w:tcMar>
            <w:vAlign w:val="center"/>
          </w:tcPr>
          <w:p w:rsidR="00E36A87" w:rsidRPr="00E36A87" w:rsidRDefault="00E36A87" w:rsidP="00E36A87">
            <w:pPr>
              <w:spacing w:before="120" w:line="240" w:lineRule="auto"/>
              <w:jc w:val="center"/>
            </w:pPr>
            <w:r w:rsidRPr="00E36A87">
              <w:t>Experience in procurement, contracts management, contract administration and commercial offer evaluation in a multidiscipline project environment.</w:t>
            </w:r>
          </w:p>
        </w:tc>
        <w:tc>
          <w:tcPr>
            <w:tcW w:w="2086" w:type="dxa"/>
            <w:vMerge w:val="restart"/>
            <w:tcBorders>
              <w:top w:val="nil"/>
              <w:left w:val="single" w:sz="4" w:space="0" w:color="auto"/>
              <w:right w:val="single" w:sz="4" w:space="0" w:color="auto"/>
            </w:tcBorders>
            <w:tcMar>
              <w:top w:w="15" w:type="dxa"/>
              <w:left w:w="15" w:type="dxa"/>
              <w:bottom w:w="0" w:type="dxa"/>
              <w:right w:w="15" w:type="dxa"/>
            </w:tcMar>
            <w:vAlign w:val="center"/>
          </w:tcPr>
          <w:p w:rsidR="00E36A87" w:rsidRPr="00E36A87" w:rsidRDefault="00E36A87" w:rsidP="004C1946">
            <w:pPr>
              <w:spacing w:before="120" w:line="240" w:lineRule="auto"/>
              <w:jc w:val="center"/>
            </w:pPr>
            <w:r w:rsidRPr="00E36A87">
              <w:t xml:space="preserve">Procurement Specialist </w:t>
            </w:r>
          </w:p>
        </w:tc>
        <w:tc>
          <w:tcPr>
            <w:tcW w:w="4289" w:type="dxa"/>
            <w:tcBorders>
              <w:top w:val="nil"/>
              <w:left w:val="nil"/>
              <w:bottom w:val="single" w:sz="4" w:space="0" w:color="auto"/>
              <w:right w:val="single" w:sz="4" w:space="0" w:color="auto"/>
            </w:tcBorders>
            <w:tcMar>
              <w:top w:w="15" w:type="dxa"/>
              <w:left w:w="15" w:type="dxa"/>
              <w:bottom w:w="0" w:type="dxa"/>
              <w:right w:w="15" w:type="dxa"/>
            </w:tcMar>
          </w:tcPr>
          <w:p w:rsidR="00E36A87" w:rsidRPr="00E36A87" w:rsidRDefault="00E36A87" w:rsidP="004C1946">
            <w:pPr>
              <w:spacing w:before="120" w:line="240" w:lineRule="auto"/>
            </w:pPr>
            <w:r w:rsidRPr="00E36A87">
              <w:t>B Degree in Supply Chain Management or Legal or Financial Management or Public Administration</w:t>
            </w:r>
            <w:r w:rsidR="00F747D3">
              <w:t xml:space="preserve">, </w:t>
            </w:r>
            <w:proofErr w:type="spellStart"/>
            <w:r w:rsidR="00F747D3">
              <w:t>BCom</w:t>
            </w:r>
            <w:proofErr w:type="spellEnd"/>
            <w:r w:rsidRPr="00E36A87">
              <w:t xml:space="preserve"> or equivalent (NQF 7).</w:t>
            </w:r>
          </w:p>
        </w:tc>
        <w:tc>
          <w:tcPr>
            <w:tcW w:w="3543" w:type="dxa"/>
            <w:tcBorders>
              <w:top w:val="nil"/>
              <w:left w:val="nil"/>
              <w:bottom w:val="single" w:sz="4" w:space="0" w:color="auto"/>
              <w:right w:val="single" w:sz="4" w:space="0" w:color="auto"/>
            </w:tcBorders>
            <w:tcMar>
              <w:top w:w="15" w:type="dxa"/>
              <w:left w:w="15" w:type="dxa"/>
              <w:bottom w:w="0" w:type="dxa"/>
              <w:right w:w="15" w:type="dxa"/>
            </w:tcMar>
            <w:hideMark/>
          </w:tcPr>
          <w:p w:rsidR="00E36A87" w:rsidRPr="00E36A87" w:rsidRDefault="00E36A87" w:rsidP="000E0E50">
            <w:pPr>
              <w:spacing w:before="120" w:line="240" w:lineRule="auto"/>
              <w:jc w:val="center"/>
            </w:pPr>
            <w:r w:rsidRPr="00E36A87">
              <w:t>If confirmed = 8 score</w:t>
            </w:r>
          </w:p>
          <w:p w:rsidR="00E36A87" w:rsidRPr="00E36A87" w:rsidRDefault="00E36A87" w:rsidP="000E0E50">
            <w:pPr>
              <w:spacing w:before="120" w:line="240" w:lineRule="auto"/>
              <w:jc w:val="center"/>
            </w:pPr>
            <w:r w:rsidRPr="00E36A87">
              <w:t>If not = 0</w:t>
            </w:r>
          </w:p>
        </w:tc>
        <w:tc>
          <w:tcPr>
            <w:tcW w:w="659" w:type="dxa"/>
            <w:tcBorders>
              <w:top w:val="nil"/>
              <w:left w:val="nil"/>
              <w:bottom w:val="single" w:sz="4" w:space="0" w:color="auto"/>
              <w:right w:val="single" w:sz="4" w:space="0" w:color="auto"/>
            </w:tcBorders>
            <w:noWrap/>
            <w:tcMar>
              <w:top w:w="15" w:type="dxa"/>
              <w:left w:w="15" w:type="dxa"/>
              <w:bottom w:w="0" w:type="dxa"/>
              <w:right w:w="15" w:type="dxa"/>
            </w:tcMar>
            <w:hideMark/>
          </w:tcPr>
          <w:p w:rsidR="00E36A87" w:rsidRPr="00E36A87" w:rsidRDefault="00E36A87" w:rsidP="000E0E50"/>
        </w:tc>
      </w:tr>
      <w:tr w:rsidR="00F747D3" w:rsidRPr="00E36A87" w:rsidTr="00AB443C">
        <w:trPr>
          <w:trHeight w:val="466"/>
        </w:trPr>
        <w:tc>
          <w:tcPr>
            <w:tcW w:w="0" w:type="auto"/>
            <w:vMerge/>
            <w:tcBorders>
              <w:left w:val="single" w:sz="4" w:space="0" w:color="auto"/>
              <w:right w:val="single" w:sz="4" w:space="0" w:color="auto"/>
            </w:tcBorders>
            <w:vAlign w:val="center"/>
            <w:hideMark/>
          </w:tcPr>
          <w:p w:rsidR="00F747D3" w:rsidRPr="00E36A87" w:rsidRDefault="00F747D3" w:rsidP="000E0E50">
            <w:pPr>
              <w:spacing w:before="0"/>
            </w:pPr>
          </w:p>
        </w:tc>
        <w:tc>
          <w:tcPr>
            <w:tcW w:w="1208" w:type="dxa"/>
            <w:vMerge/>
            <w:tcBorders>
              <w:left w:val="single" w:sz="4" w:space="0" w:color="auto"/>
              <w:right w:val="single" w:sz="4" w:space="0" w:color="auto"/>
            </w:tcBorders>
            <w:vAlign w:val="center"/>
          </w:tcPr>
          <w:p w:rsidR="00F747D3" w:rsidRPr="00E36A87" w:rsidRDefault="00F747D3" w:rsidP="000E0E50">
            <w:pPr>
              <w:spacing w:before="0"/>
            </w:pPr>
          </w:p>
        </w:tc>
        <w:tc>
          <w:tcPr>
            <w:tcW w:w="3090" w:type="dxa"/>
            <w:vMerge/>
            <w:tcBorders>
              <w:left w:val="nil"/>
              <w:right w:val="single" w:sz="4" w:space="0" w:color="auto"/>
            </w:tcBorders>
            <w:tcMar>
              <w:top w:w="15" w:type="dxa"/>
              <w:left w:w="15" w:type="dxa"/>
              <w:bottom w:w="0" w:type="dxa"/>
              <w:right w:w="15" w:type="dxa"/>
            </w:tcMar>
          </w:tcPr>
          <w:p w:rsidR="00F747D3" w:rsidRPr="00E36A87" w:rsidRDefault="00F747D3" w:rsidP="000E0E50">
            <w:pPr>
              <w:spacing w:before="120" w:line="240" w:lineRule="auto"/>
            </w:pPr>
          </w:p>
        </w:tc>
        <w:tc>
          <w:tcPr>
            <w:tcW w:w="2086" w:type="dxa"/>
            <w:vMerge/>
            <w:tcBorders>
              <w:left w:val="single" w:sz="4" w:space="0" w:color="auto"/>
              <w:right w:val="single" w:sz="4" w:space="0" w:color="auto"/>
            </w:tcBorders>
            <w:vAlign w:val="center"/>
          </w:tcPr>
          <w:p w:rsidR="00F747D3" w:rsidRPr="00E36A87" w:rsidRDefault="00F747D3" w:rsidP="000E0E50">
            <w:pPr>
              <w:spacing w:before="0"/>
            </w:pPr>
          </w:p>
        </w:tc>
        <w:tc>
          <w:tcPr>
            <w:tcW w:w="4289" w:type="dxa"/>
            <w:vMerge w:val="restart"/>
            <w:tcBorders>
              <w:top w:val="nil"/>
              <w:left w:val="nil"/>
              <w:right w:val="single" w:sz="4" w:space="0" w:color="auto"/>
            </w:tcBorders>
            <w:tcMar>
              <w:top w:w="15" w:type="dxa"/>
              <w:left w:w="15" w:type="dxa"/>
              <w:bottom w:w="0" w:type="dxa"/>
              <w:right w:w="15" w:type="dxa"/>
            </w:tcMar>
          </w:tcPr>
          <w:p w:rsidR="00F747D3" w:rsidRPr="00E36A87" w:rsidRDefault="00F747D3" w:rsidP="000E0E50">
            <w:pPr>
              <w:spacing w:before="120" w:line="240" w:lineRule="auto"/>
            </w:pPr>
            <w:r w:rsidRPr="00E36A87">
              <w:t>Sound knowledge of Supply Chain Management policies, practices, processes and systems</w:t>
            </w:r>
            <w:r>
              <w:t xml:space="preserve"> utilised in SOE/Schedule 2/3 entities</w:t>
            </w:r>
            <w:r w:rsidRPr="00E36A87">
              <w:t>.</w:t>
            </w:r>
          </w:p>
        </w:tc>
        <w:tc>
          <w:tcPr>
            <w:tcW w:w="3543" w:type="dxa"/>
            <w:vMerge w:val="restart"/>
            <w:tcBorders>
              <w:top w:val="nil"/>
              <w:left w:val="nil"/>
              <w:right w:val="single" w:sz="4" w:space="0" w:color="auto"/>
            </w:tcBorders>
            <w:tcMar>
              <w:top w:w="15" w:type="dxa"/>
              <w:left w:w="15" w:type="dxa"/>
              <w:bottom w:w="0" w:type="dxa"/>
              <w:right w:w="15" w:type="dxa"/>
            </w:tcMar>
            <w:hideMark/>
          </w:tcPr>
          <w:p w:rsidR="00F747D3" w:rsidRPr="00E36A87" w:rsidRDefault="00F747D3" w:rsidP="000E0E50">
            <w:pPr>
              <w:spacing w:before="120" w:line="240" w:lineRule="auto"/>
              <w:jc w:val="center"/>
            </w:pPr>
            <w:r w:rsidRPr="00E36A87">
              <w:t xml:space="preserve">If confirmed = </w:t>
            </w:r>
            <w:r>
              <w:t>16</w:t>
            </w:r>
            <w:r w:rsidRPr="00E36A87">
              <w:t xml:space="preserve"> score</w:t>
            </w:r>
          </w:p>
          <w:p w:rsidR="00F747D3" w:rsidRPr="00E36A87" w:rsidRDefault="00F747D3" w:rsidP="000E0E50">
            <w:pPr>
              <w:spacing w:before="120" w:line="240" w:lineRule="auto"/>
              <w:jc w:val="center"/>
            </w:pPr>
            <w:r w:rsidRPr="00E36A87">
              <w:t>If not = 0</w:t>
            </w:r>
          </w:p>
        </w:tc>
        <w:tc>
          <w:tcPr>
            <w:tcW w:w="659" w:type="dxa"/>
            <w:tcBorders>
              <w:top w:val="nil"/>
              <w:left w:val="nil"/>
              <w:bottom w:val="single" w:sz="4" w:space="0" w:color="auto"/>
              <w:right w:val="single" w:sz="4" w:space="0" w:color="auto"/>
            </w:tcBorders>
            <w:noWrap/>
            <w:tcMar>
              <w:top w:w="15" w:type="dxa"/>
              <w:left w:w="15" w:type="dxa"/>
              <w:bottom w:w="0" w:type="dxa"/>
              <w:right w:w="15" w:type="dxa"/>
            </w:tcMar>
            <w:hideMark/>
          </w:tcPr>
          <w:p w:rsidR="00F747D3" w:rsidRPr="00E36A87" w:rsidRDefault="00F747D3" w:rsidP="000E0E50"/>
        </w:tc>
      </w:tr>
      <w:tr w:rsidR="00F747D3" w:rsidRPr="00E36A87" w:rsidTr="00AB443C">
        <w:trPr>
          <w:trHeight w:val="466"/>
        </w:trPr>
        <w:tc>
          <w:tcPr>
            <w:tcW w:w="0" w:type="auto"/>
            <w:vMerge/>
            <w:tcBorders>
              <w:left w:val="single" w:sz="4" w:space="0" w:color="auto"/>
              <w:right w:val="single" w:sz="4" w:space="0" w:color="auto"/>
            </w:tcBorders>
            <w:vAlign w:val="center"/>
            <w:hideMark/>
          </w:tcPr>
          <w:p w:rsidR="00F747D3" w:rsidRPr="00E36A87" w:rsidRDefault="00F747D3" w:rsidP="000E0E50">
            <w:pPr>
              <w:spacing w:before="0"/>
            </w:pPr>
          </w:p>
        </w:tc>
        <w:tc>
          <w:tcPr>
            <w:tcW w:w="1208" w:type="dxa"/>
            <w:vMerge/>
            <w:tcBorders>
              <w:left w:val="single" w:sz="4" w:space="0" w:color="auto"/>
              <w:right w:val="single" w:sz="4" w:space="0" w:color="auto"/>
            </w:tcBorders>
            <w:vAlign w:val="center"/>
          </w:tcPr>
          <w:p w:rsidR="00F747D3" w:rsidRPr="00E36A87" w:rsidRDefault="00F747D3" w:rsidP="000E0E50">
            <w:pPr>
              <w:spacing w:before="0"/>
            </w:pPr>
          </w:p>
        </w:tc>
        <w:tc>
          <w:tcPr>
            <w:tcW w:w="3090" w:type="dxa"/>
            <w:vMerge/>
            <w:tcBorders>
              <w:left w:val="nil"/>
              <w:right w:val="single" w:sz="4" w:space="0" w:color="auto"/>
            </w:tcBorders>
            <w:tcMar>
              <w:top w:w="15" w:type="dxa"/>
              <w:left w:w="15" w:type="dxa"/>
              <w:bottom w:w="0" w:type="dxa"/>
              <w:right w:w="15" w:type="dxa"/>
            </w:tcMar>
          </w:tcPr>
          <w:p w:rsidR="00F747D3" w:rsidRPr="00E36A87" w:rsidRDefault="00F747D3" w:rsidP="000E0E50">
            <w:pPr>
              <w:spacing w:before="120" w:line="240" w:lineRule="auto"/>
            </w:pPr>
          </w:p>
        </w:tc>
        <w:tc>
          <w:tcPr>
            <w:tcW w:w="2086" w:type="dxa"/>
            <w:vMerge/>
            <w:tcBorders>
              <w:left w:val="single" w:sz="4" w:space="0" w:color="auto"/>
              <w:right w:val="single" w:sz="4" w:space="0" w:color="auto"/>
            </w:tcBorders>
            <w:tcMar>
              <w:top w:w="15" w:type="dxa"/>
              <w:left w:w="15" w:type="dxa"/>
              <w:bottom w:w="0" w:type="dxa"/>
              <w:right w:w="15" w:type="dxa"/>
            </w:tcMar>
          </w:tcPr>
          <w:p w:rsidR="00F747D3" w:rsidRPr="00E36A87" w:rsidRDefault="00F747D3" w:rsidP="000E0E50"/>
        </w:tc>
        <w:tc>
          <w:tcPr>
            <w:tcW w:w="4289" w:type="dxa"/>
            <w:vMerge/>
            <w:tcBorders>
              <w:left w:val="nil"/>
              <w:bottom w:val="single" w:sz="4" w:space="0" w:color="auto"/>
              <w:right w:val="single" w:sz="4" w:space="0" w:color="auto"/>
            </w:tcBorders>
            <w:tcMar>
              <w:top w:w="15" w:type="dxa"/>
              <w:left w:w="15" w:type="dxa"/>
              <w:bottom w:w="0" w:type="dxa"/>
              <w:right w:w="15" w:type="dxa"/>
            </w:tcMar>
          </w:tcPr>
          <w:p w:rsidR="00F747D3" w:rsidRPr="00E36A87" w:rsidRDefault="00F747D3" w:rsidP="000E0E50">
            <w:pPr>
              <w:spacing w:before="120" w:line="240" w:lineRule="auto"/>
            </w:pPr>
          </w:p>
        </w:tc>
        <w:tc>
          <w:tcPr>
            <w:tcW w:w="3543" w:type="dxa"/>
            <w:vMerge/>
            <w:tcBorders>
              <w:left w:val="nil"/>
              <w:bottom w:val="single" w:sz="4" w:space="0" w:color="auto"/>
              <w:right w:val="single" w:sz="4" w:space="0" w:color="auto"/>
            </w:tcBorders>
            <w:tcMar>
              <w:top w:w="15" w:type="dxa"/>
              <w:left w:w="15" w:type="dxa"/>
              <w:bottom w:w="0" w:type="dxa"/>
              <w:right w:w="15" w:type="dxa"/>
            </w:tcMar>
            <w:hideMark/>
          </w:tcPr>
          <w:p w:rsidR="00F747D3" w:rsidRPr="00E36A87" w:rsidRDefault="00F747D3" w:rsidP="000E0E50">
            <w:pPr>
              <w:spacing w:before="120" w:line="240" w:lineRule="auto"/>
              <w:jc w:val="center"/>
            </w:pPr>
          </w:p>
        </w:tc>
        <w:tc>
          <w:tcPr>
            <w:tcW w:w="659" w:type="dxa"/>
            <w:tcBorders>
              <w:top w:val="nil"/>
              <w:left w:val="nil"/>
              <w:bottom w:val="single" w:sz="4" w:space="0" w:color="auto"/>
              <w:right w:val="single" w:sz="4" w:space="0" w:color="auto"/>
            </w:tcBorders>
            <w:noWrap/>
            <w:tcMar>
              <w:top w:w="15" w:type="dxa"/>
              <w:left w:w="15" w:type="dxa"/>
              <w:bottom w:w="0" w:type="dxa"/>
              <w:right w:w="15" w:type="dxa"/>
            </w:tcMar>
            <w:hideMark/>
          </w:tcPr>
          <w:p w:rsidR="00F747D3" w:rsidRPr="00E36A87" w:rsidRDefault="00F747D3" w:rsidP="000E0E50"/>
        </w:tc>
      </w:tr>
      <w:tr w:rsidR="00E36A87" w:rsidRPr="00E36A87" w:rsidTr="00875438">
        <w:trPr>
          <w:trHeight w:val="466"/>
        </w:trPr>
        <w:tc>
          <w:tcPr>
            <w:tcW w:w="0" w:type="auto"/>
            <w:vMerge/>
            <w:tcBorders>
              <w:left w:val="single" w:sz="4" w:space="0" w:color="auto"/>
              <w:right w:val="single" w:sz="4" w:space="0" w:color="auto"/>
            </w:tcBorders>
            <w:vAlign w:val="center"/>
            <w:hideMark/>
          </w:tcPr>
          <w:p w:rsidR="00E36A87" w:rsidRPr="00E36A87" w:rsidRDefault="00E36A87" w:rsidP="000E0E50">
            <w:pPr>
              <w:spacing w:before="0"/>
            </w:pPr>
          </w:p>
        </w:tc>
        <w:tc>
          <w:tcPr>
            <w:tcW w:w="1208" w:type="dxa"/>
            <w:vMerge/>
            <w:tcBorders>
              <w:left w:val="single" w:sz="4" w:space="0" w:color="auto"/>
              <w:right w:val="single" w:sz="4" w:space="0" w:color="auto"/>
            </w:tcBorders>
            <w:vAlign w:val="center"/>
          </w:tcPr>
          <w:p w:rsidR="00E36A87" w:rsidRPr="00E36A87" w:rsidRDefault="00E36A87" w:rsidP="000E0E50">
            <w:pPr>
              <w:spacing w:before="0"/>
            </w:pPr>
          </w:p>
        </w:tc>
        <w:tc>
          <w:tcPr>
            <w:tcW w:w="3090" w:type="dxa"/>
            <w:vMerge/>
            <w:tcBorders>
              <w:left w:val="nil"/>
              <w:right w:val="single" w:sz="4" w:space="0" w:color="auto"/>
            </w:tcBorders>
            <w:tcMar>
              <w:top w:w="15" w:type="dxa"/>
              <w:left w:w="15" w:type="dxa"/>
              <w:bottom w:w="0" w:type="dxa"/>
              <w:right w:w="15" w:type="dxa"/>
            </w:tcMar>
          </w:tcPr>
          <w:p w:rsidR="00E36A87" w:rsidRPr="00E36A87" w:rsidRDefault="00E36A87" w:rsidP="000E0E50">
            <w:pPr>
              <w:spacing w:before="120" w:line="240" w:lineRule="auto"/>
            </w:pPr>
          </w:p>
        </w:tc>
        <w:tc>
          <w:tcPr>
            <w:tcW w:w="2086" w:type="dxa"/>
            <w:vMerge/>
            <w:tcBorders>
              <w:left w:val="single" w:sz="4" w:space="0" w:color="auto"/>
              <w:right w:val="single" w:sz="4" w:space="0" w:color="auto"/>
            </w:tcBorders>
            <w:tcMar>
              <w:top w:w="15" w:type="dxa"/>
              <w:left w:w="15" w:type="dxa"/>
              <w:bottom w:w="0" w:type="dxa"/>
              <w:right w:w="15" w:type="dxa"/>
            </w:tcMar>
          </w:tcPr>
          <w:p w:rsidR="00E36A87" w:rsidRPr="00E36A87" w:rsidRDefault="00E36A87" w:rsidP="000E0E50">
            <w:pPr>
              <w:spacing w:before="120" w:line="240" w:lineRule="auto"/>
              <w:jc w:val="center"/>
            </w:pPr>
          </w:p>
        </w:tc>
        <w:tc>
          <w:tcPr>
            <w:tcW w:w="4289" w:type="dxa"/>
            <w:tcBorders>
              <w:top w:val="nil"/>
              <w:left w:val="nil"/>
              <w:bottom w:val="single" w:sz="4" w:space="0" w:color="auto"/>
              <w:right w:val="single" w:sz="4" w:space="0" w:color="auto"/>
            </w:tcBorders>
            <w:tcMar>
              <w:top w:w="15" w:type="dxa"/>
              <w:left w:w="15" w:type="dxa"/>
              <w:bottom w:w="0" w:type="dxa"/>
              <w:right w:w="15" w:type="dxa"/>
            </w:tcMar>
          </w:tcPr>
          <w:p w:rsidR="00E36A87" w:rsidRPr="00E36A87" w:rsidRDefault="00E36A87" w:rsidP="000E0E50">
            <w:pPr>
              <w:spacing w:before="120" w:line="240" w:lineRule="auto"/>
            </w:pPr>
            <w:r w:rsidRPr="00E36A87">
              <w:t>Sound knowledge of contract drafting</w:t>
            </w:r>
            <w:r w:rsidR="00F747D3">
              <w:t>, CV to show direct responsibility</w:t>
            </w:r>
            <w:r w:rsidRPr="00E36A87">
              <w:t>.</w:t>
            </w:r>
          </w:p>
        </w:tc>
        <w:tc>
          <w:tcPr>
            <w:tcW w:w="3543" w:type="dxa"/>
            <w:tcBorders>
              <w:top w:val="nil"/>
              <w:left w:val="nil"/>
              <w:bottom w:val="single" w:sz="4" w:space="0" w:color="auto"/>
              <w:right w:val="single" w:sz="4" w:space="0" w:color="auto"/>
            </w:tcBorders>
            <w:tcMar>
              <w:top w:w="15" w:type="dxa"/>
              <w:left w:w="15" w:type="dxa"/>
              <w:bottom w:w="0" w:type="dxa"/>
              <w:right w:w="15" w:type="dxa"/>
            </w:tcMar>
            <w:hideMark/>
          </w:tcPr>
          <w:p w:rsidR="00E36A87" w:rsidRPr="00E36A87" w:rsidRDefault="00E36A87" w:rsidP="000E0E50">
            <w:pPr>
              <w:spacing w:before="120" w:line="240" w:lineRule="auto"/>
              <w:jc w:val="center"/>
            </w:pPr>
            <w:r w:rsidRPr="00E36A87">
              <w:t>If confirmed = 8 score</w:t>
            </w:r>
          </w:p>
          <w:p w:rsidR="00E36A87" w:rsidRPr="00E36A87" w:rsidRDefault="00E36A87" w:rsidP="000E0E50">
            <w:pPr>
              <w:spacing w:before="120" w:line="240" w:lineRule="auto"/>
              <w:jc w:val="center"/>
            </w:pPr>
            <w:r w:rsidRPr="00E36A87">
              <w:t>If not = 0</w:t>
            </w:r>
          </w:p>
        </w:tc>
        <w:tc>
          <w:tcPr>
            <w:tcW w:w="659" w:type="dxa"/>
            <w:tcBorders>
              <w:top w:val="nil"/>
              <w:left w:val="nil"/>
              <w:bottom w:val="single" w:sz="4" w:space="0" w:color="auto"/>
              <w:right w:val="single" w:sz="4" w:space="0" w:color="auto"/>
            </w:tcBorders>
            <w:noWrap/>
            <w:tcMar>
              <w:top w:w="15" w:type="dxa"/>
              <w:left w:w="15" w:type="dxa"/>
              <w:bottom w:w="0" w:type="dxa"/>
              <w:right w:w="15" w:type="dxa"/>
            </w:tcMar>
            <w:hideMark/>
          </w:tcPr>
          <w:p w:rsidR="00E36A87" w:rsidRPr="00E36A87" w:rsidRDefault="00E36A87" w:rsidP="000E0E50"/>
        </w:tc>
      </w:tr>
      <w:tr w:rsidR="00E36A87" w:rsidRPr="00E36A87" w:rsidTr="00875438">
        <w:trPr>
          <w:trHeight w:val="432"/>
        </w:trPr>
        <w:tc>
          <w:tcPr>
            <w:tcW w:w="0" w:type="auto"/>
            <w:vMerge/>
            <w:tcBorders>
              <w:left w:val="single" w:sz="4" w:space="0" w:color="auto"/>
              <w:right w:val="single" w:sz="4" w:space="0" w:color="auto"/>
            </w:tcBorders>
            <w:vAlign w:val="center"/>
            <w:hideMark/>
          </w:tcPr>
          <w:p w:rsidR="00E36A87" w:rsidRPr="00E36A87" w:rsidRDefault="00E36A87" w:rsidP="000E0E50">
            <w:pPr>
              <w:spacing w:before="0"/>
            </w:pPr>
          </w:p>
        </w:tc>
        <w:tc>
          <w:tcPr>
            <w:tcW w:w="1208" w:type="dxa"/>
            <w:vMerge/>
            <w:tcBorders>
              <w:left w:val="single" w:sz="4" w:space="0" w:color="auto"/>
              <w:right w:val="single" w:sz="4" w:space="0" w:color="auto"/>
            </w:tcBorders>
            <w:vAlign w:val="center"/>
          </w:tcPr>
          <w:p w:rsidR="00E36A87" w:rsidRPr="00E36A87" w:rsidRDefault="00E36A87" w:rsidP="000E0E50">
            <w:pPr>
              <w:spacing w:before="0"/>
            </w:pPr>
          </w:p>
        </w:tc>
        <w:tc>
          <w:tcPr>
            <w:tcW w:w="3090" w:type="dxa"/>
            <w:vMerge/>
            <w:tcBorders>
              <w:left w:val="nil"/>
              <w:right w:val="single" w:sz="4" w:space="0" w:color="auto"/>
            </w:tcBorders>
            <w:tcMar>
              <w:top w:w="15" w:type="dxa"/>
              <w:left w:w="15" w:type="dxa"/>
              <w:bottom w:w="0" w:type="dxa"/>
              <w:right w:w="15" w:type="dxa"/>
            </w:tcMar>
          </w:tcPr>
          <w:p w:rsidR="00E36A87" w:rsidRPr="00E36A87" w:rsidRDefault="00E36A87" w:rsidP="000E0E50">
            <w:pPr>
              <w:spacing w:before="120" w:line="240" w:lineRule="auto"/>
            </w:pPr>
          </w:p>
        </w:tc>
        <w:tc>
          <w:tcPr>
            <w:tcW w:w="2086" w:type="dxa"/>
            <w:vMerge/>
            <w:tcBorders>
              <w:left w:val="single" w:sz="4" w:space="0" w:color="auto"/>
              <w:right w:val="single" w:sz="4" w:space="0" w:color="auto"/>
            </w:tcBorders>
            <w:tcMar>
              <w:top w:w="15" w:type="dxa"/>
              <w:left w:w="15" w:type="dxa"/>
              <w:bottom w:w="0" w:type="dxa"/>
              <w:right w:w="15" w:type="dxa"/>
            </w:tcMar>
          </w:tcPr>
          <w:p w:rsidR="00E36A87" w:rsidRPr="00E36A87" w:rsidRDefault="00E36A87" w:rsidP="000E0E50"/>
        </w:tc>
        <w:tc>
          <w:tcPr>
            <w:tcW w:w="4289" w:type="dxa"/>
            <w:tcBorders>
              <w:top w:val="nil"/>
              <w:left w:val="nil"/>
              <w:bottom w:val="single" w:sz="4" w:space="0" w:color="auto"/>
              <w:right w:val="single" w:sz="4" w:space="0" w:color="auto"/>
            </w:tcBorders>
            <w:noWrap/>
            <w:tcMar>
              <w:top w:w="15" w:type="dxa"/>
              <w:left w:w="15" w:type="dxa"/>
              <w:bottom w:w="0" w:type="dxa"/>
              <w:right w:w="15" w:type="dxa"/>
            </w:tcMar>
          </w:tcPr>
          <w:p w:rsidR="00E36A87" w:rsidRPr="00E36A87" w:rsidRDefault="00F747D3" w:rsidP="00F460D2">
            <w:pPr>
              <w:spacing w:before="120" w:line="240" w:lineRule="auto"/>
            </w:pPr>
            <w:r>
              <w:t xml:space="preserve">Proof of </w:t>
            </w:r>
            <w:r w:rsidR="00E36A87" w:rsidRPr="00E36A87">
              <w:t xml:space="preserve">working knowledge of </w:t>
            </w:r>
            <w:r>
              <w:t>SCM</w:t>
            </w:r>
            <w:r w:rsidR="00E36A87" w:rsidRPr="00E36A87">
              <w:t xml:space="preserve"> strateg</w:t>
            </w:r>
            <w:r w:rsidR="00F460D2">
              <w:t>y implementation</w:t>
            </w:r>
          </w:p>
        </w:tc>
        <w:tc>
          <w:tcPr>
            <w:tcW w:w="3543" w:type="dxa"/>
            <w:tcBorders>
              <w:top w:val="nil"/>
              <w:left w:val="nil"/>
              <w:right w:val="single" w:sz="4" w:space="0" w:color="auto"/>
            </w:tcBorders>
            <w:tcMar>
              <w:top w:w="15" w:type="dxa"/>
              <w:left w:w="15" w:type="dxa"/>
              <w:bottom w:w="0" w:type="dxa"/>
              <w:right w:w="15" w:type="dxa"/>
            </w:tcMar>
            <w:hideMark/>
          </w:tcPr>
          <w:p w:rsidR="00E36A87" w:rsidRPr="00E36A87" w:rsidRDefault="00E36A87" w:rsidP="000E0E50">
            <w:pPr>
              <w:spacing w:before="120" w:line="240" w:lineRule="auto"/>
              <w:jc w:val="center"/>
            </w:pPr>
            <w:r w:rsidRPr="00E36A87">
              <w:t>If confirmed = 8 score</w:t>
            </w:r>
          </w:p>
          <w:p w:rsidR="00E36A87" w:rsidRPr="00E36A87" w:rsidRDefault="00E36A87" w:rsidP="000E0E50">
            <w:pPr>
              <w:spacing w:before="120" w:line="240" w:lineRule="auto"/>
              <w:jc w:val="center"/>
            </w:pPr>
            <w:r w:rsidRPr="00E36A87">
              <w:t>If not = 0</w:t>
            </w:r>
          </w:p>
        </w:tc>
        <w:tc>
          <w:tcPr>
            <w:tcW w:w="659" w:type="dxa"/>
            <w:vMerge w:val="restart"/>
            <w:tcBorders>
              <w:top w:val="nil"/>
              <w:left w:val="nil"/>
              <w:right w:val="single" w:sz="4" w:space="0" w:color="auto"/>
            </w:tcBorders>
            <w:noWrap/>
            <w:tcMar>
              <w:top w:w="15" w:type="dxa"/>
              <w:left w:w="15" w:type="dxa"/>
              <w:bottom w:w="0" w:type="dxa"/>
              <w:right w:w="15" w:type="dxa"/>
            </w:tcMar>
            <w:hideMark/>
          </w:tcPr>
          <w:p w:rsidR="00E36A87" w:rsidRPr="00E36A87" w:rsidRDefault="00E36A87" w:rsidP="000E0E50"/>
        </w:tc>
      </w:tr>
      <w:tr w:rsidR="00E36A87" w:rsidRPr="00E36A87" w:rsidTr="00875438">
        <w:trPr>
          <w:trHeight w:val="432"/>
        </w:trPr>
        <w:tc>
          <w:tcPr>
            <w:tcW w:w="0" w:type="auto"/>
            <w:vMerge/>
            <w:tcBorders>
              <w:left w:val="single" w:sz="4" w:space="0" w:color="auto"/>
              <w:right w:val="single" w:sz="4" w:space="0" w:color="auto"/>
            </w:tcBorders>
            <w:vAlign w:val="center"/>
          </w:tcPr>
          <w:p w:rsidR="00E36A87" w:rsidRPr="00E36A87" w:rsidRDefault="00E36A87" w:rsidP="000E0E50">
            <w:pPr>
              <w:spacing w:before="0"/>
            </w:pPr>
          </w:p>
        </w:tc>
        <w:tc>
          <w:tcPr>
            <w:tcW w:w="1208" w:type="dxa"/>
            <w:vMerge/>
            <w:tcBorders>
              <w:left w:val="single" w:sz="4" w:space="0" w:color="auto"/>
              <w:right w:val="single" w:sz="4" w:space="0" w:color="auto"/>
            </w:tcBorders>
            <w:vAlign w:val="center"/>
          </w:tcPr>
          <w:p w:rsidR="00E36A87" w:rsidRPr="00E36A87" w:rsidRDefault="00E36A87" w:rsidP="000E0E50">
            <w:pPr>
              <w:spacing w:before="0"/>
            </w:pPr>
          </w:p>
        </w:tc>
        <w:tc>
          <w:tcPr>
            <w:tcW w:w="3090" w:type="dxa"/>
            <w:vMerge/>
            <w:tcBorders>
              <w:left w:val="nil"/>
              <w:bottom w:val="single" w:sz="4" w:space="0" w:color="auto"/>
              <w:right w:val="single" w:sz="4" w:space="0" w:color="auto"/>
            </w:tcBorders>
            <w:tcMar>
              <w:top w:w="15" w:type="dxa"/>
              <w:left w:w="15" w:type="dxa"/>
              <w:bottom w:w="0" w:type="dxa"/>
              <w:right w:w="15" w:type="dxa"/>
            </w:tcMar>
          </w:tcPr>
          <w:p w:rsidR="00E36A87" w:rsidRPr="00E36A87" w:rsidRDefault="00E36A87" w:rsidP="000E0E50">
            <w:pPr>
              <w:spacing w:before="120" w:line="240" w:lineRule="auto"/>
            </w:pPr>
          </w:p>
        </w:tc>
        <w:tc>
          <w:tcPr>
            <w:tcW w:w="2086" w:type="dxa"/>
            <w:vMerge/>
            <w:tcBorders>
              <w:left w:val="single" w:sz="4" w:space="0" w:color="auto"/>
              <w:right w:val="single" w:sz="4" w:space="0" w:color="auto"/>
            </w:tcBorders>
            <w:tcMar>
              <w:top w:w="15" w:type="dxa"/>
              <w:left w:w="15" w:type="dxa"/>
              <w:bottom w:w="0" w:type="dxa"/>
              <w:right w:w="15" w:type="dxa"/>
            </w:tcMar>
          </w:tcPr>
          <w:p w:rsidR="00E36A87" w:rsidRPr="00E36A87" w:rsidRDefault="00E36A87" w:rsidP="000E0E50"/>
        </w:tc>
        <w:tc>
          <w:tcPr>
            <w:tcW w:w="4289" w:type="dxa"/>
            <w:tcBorders>
              <w:top w:val="nil"/>
              <w:left w:val="nil"/>
              <w:bottom w:val="single" w:sz="4" w:space="0" w:color="auto"/>
              <w:right w:val="single" w:sz="4" w:space="0" w:color="auto"/>
            </w:tcBorders>
            <w:noWrap/>
            <w:tcMar>
              <w:top w:w="15" w:type="dxa"/>
              <w:left w:w="15" w:type="dxa"/>
              <w:bottom w:w="0" w:type="dxa"/>
              <w:right w:w="15" w:type="dxa"/>
            </w:tcMar>
          </w:tcPr>
          <w:p w:rsidR="00E36A87" w:rsidRPr="00E36A87" w:rsidRDefault="00E36A87" w:rsidP="000E0E50">
            <w:pPr>
              <w:spacing w:before="120" w:line="240" w:lineRule="auto"/>
            </w:pPr>
            <w:r w:rsidRPr="00E36A87">
              <w:t>Strong knowledge of the nuclear industry and market conditions</w:t>
            </w:r>
          </w:p>
        </w:tc>
        <w:tc>
          <w:tcPr>
            <w:tcW w:w="3543" w:type="dxa"/>
            <w:tcBorders>
              <w:left w:val="nil"/>
              <w:bottom w:val="single" w:sz="4" w:space="0" w:color="auto"/>
              <w:right w:val="single" w:sz="4" w:space="0" w:color="auto"/>
            </w:tcBorders>
            <w:tcMar>
              <w:top w:w="15" w:type="dxa"/>
              <w:left w:w="15" w:type="dxa"/>
              <w:bottom w:w="0" w:type="dxa"/>
              <w:right w:w="15" w:type="dxa"/>
            </w:tcMar>
          </w:tcPr>
          <w:p w:rsidR="00E36A87" w:rsidRPr="00E36A87" w:rsidRDefault="00E36A87" w:rsidP="000E0E50">
            <w:pPr>
              <w:spacing w:before="120" w:line="240" w:lineRule="auto"/>
              <w:jc w:val="center"/>
            </w:pPr>
          </w:p>
        </w:tc>
        <w:tc>
          <w:tcPr>
            <w:tcW w:w="659" w:type="dxa"/>
            <w:vMerge/>
            <w:tcBorders>
              <w:left w:val="nil"/>
              <w:bottom w:val="single" w:sz="4" w:space="0" w:color="auto"/>
              <w:right w:val="single" w:sz="4" w:space="0" w:color="auto"/>
            </w:tcBorders>
            <w:noWrap/>
            <w:tcMar>
              <w:top w:w="15" w:type="dxa"/>
              <w:left w:w="15" w:type="dxa"/>
              <w:bottom w:w="0" w:type="dxa"/>
              <w:right w:w="15" w:type="dxa"/>
            </w:tcMar>
          </w:tcPr>
          <w:p w:rsidR="00E36A87" w:rsidRPr="00E36A87" w:rsidRDefault="00E36A87" w:rsidP="000E0E50"/>
        </w:tc>
      </w:tr>
      <w:tr w:rsidR="00E36A87" w:rsidRPr="00E36A87" w:rsidTr="00875438">
        <w:trPr>
          <w:trHeight w:val="466"/>
        </w:trPr>
        <w:tc>
          <w:tcPr>
            <w:tcW w:w="0" w:type="auto"/>
            <w:vMerge/>
            <w:tcBorders>
              <w:left w:val="single" w:sz="4" w:space="0" w:color="auto"/>
              <w:right w:val="single" w:sz="4" w:space="0" w:color="auto"/>
            </w:tcBorders>
            <w:vAlign w:val="center"/>
            <w:hideMark/>
          </w:tcPr>
          <w:p w:rsidR="00E36A87" w:rsidRPr="00E36A87" w:rsidRDefault="00E36A87" w:rsidP="000E0E50">
            <w:pPr>
              <w:spacing w:before="0"/>
            </w:pPr>
          </w:p>
        </w:tc>
        <w:tc>
          <w:tcPr>
            <w:tcW w:w="1208" w:type="dxa"/>
            <w:vMerge/>
            <w:tcBorders>
              <w:left w:val="single" w:sz="4" w:space="0" w:color="auto"/>
              <w:right w:val="single" w:sz="4" w:space="0" w:color="auto"/>
            </w:tcBorders>
            <w:vAlign w:val="center"/>
          </w:tcPr>
          <w:p w:rsidR="00E36A87" w:rsidRPr="00E36A87" w:rsidRDefault="00E36A87" w:rsidP="000E0E50">
            <w:pPr>
              <w:spacing w:before="0"/>
            </w:pPr>
          </w:p>
        </w:tc>
        <w:tc>
          <w:tcPr>
            <w:tcW w:w="3090" w:type="dxa"/>
            <w:tcBorders>
              <w:top w:val="nil"/>
              <w:left w:val="nil"/>
              <w:bottom w:val="single" w:sz="4" w:space="0" w:color="auto"/>
              <w:right w:val="single" w:sz="4" w:space="0" w:color="auto"/>
            </w:tcBorders>
            <w:tcMar>
              <w:top w:w="15" w:type="dxa"/>
              <w:left w:w="15" w:type="dxa"/>
              <w:bottom w:w="0" w:type="dxa"/>
              <w:right w:w="15" w:type="dxa"/>
            </w:tcMar>
          </w:tcPr>
          <w:p w:rsidR="00E36A87" w:rsidRPr="00E36A87" w:rsidRDefault="00E36A87" w:rsidP="00B86626">
            <w:pPr>
              <w:spacing w:before="120" w:line="240" w:lineRule="auto"/>
            </w:pPr>
            <w:r w:rsidRPr="00E36A87">
              <w:t>Experience</w:t>
            </w:r>
          </w:p>
        </w:tc>
        <w:tc>
          <w:tcPr>
            <w:tcW w:w="2086" w:type="dxa"/>
            <w:vMerge/>
            <w:tcBorders>
              <w:left w:val="single" w:sz="4" w:space="0" w:color="auto"/>
              <w:bottom w:val="single" w:sz="4" w:space="0" w:color="auto"/>
              <w:right w:val="single" w:sz="4" w:space="0" w:color="auto"/>
            </w:tcBorders>
            <w:tcMar>
              <w:top w:w="15" w:type="dxa"/>
              <w:left w:w="15" w:type="dxa"/>
              <w:bottom w:w="0" w:type="dxa"/>
              <w:right w:w="15" w:type="dxa"/>
            </w:tcMar>
          </w:tcPr>
          <w:p w:rsidR="00E36A87" w:rsidRPr="00E36A87" w:rsidRDefault="00E36A87" w:rsidP="000E0E50">
            <w:pPr>
              <w:spacing w:before="120" w:line="240" w:lineRule="auto"/>
              <w:jc w:val="center"/>
            </w:pPr>
          </w:p>
        </w:tc>
        <w:tc>
          <w:tcPr>
            <w:tcW w:w="4289" w:type="dxa"/>
            <w:tcBorders>
              <w:top w:val="nil"/>
              <w:left w:val="nil"/>
              <w:bottom w:val="single" w:sz="4" w:space="0" w:color="auto"/>
              <w:right w:val="single" w:sz="4" w:space="0" w:color="auto"/>
            </w:tcBorders>
            <w:noWrap/>
            <w:tcMar>
              <w:top w:w="15" w:type="dxa"/>
              <w:left w:w="15" w:type="dxa"/>
              <w:bottom w:w="0" w:type="dxa"/>
              <w:right w:w="15" w:type="dxa"/>
            </w:tcMar>
          </w:tcPr>
          <w:p w:rsidR="00E36A87" w:rsidRPr="00E36A87" w:rsidRDefault="00E36A87" w:rsidP="000E0E50">
            <w:pPr>
              <w:spacing w:before="120" w:line="240" w:lineRule="auto"/>
            </w:pPr>
            <w:r w:rsidRPr="00E36A87">
              <w:t>Years of Experience</w:t>
            </w:r>
            <w:r w:rsidR="00F747D3">
              <w:t xml:space="preserve"> in SCM</w:t>
            </w:r>
          </w:p>
        </w:tc>
        <w:tc>
          <w:tcPr>
            <w:tcW w:w="3543" w:type="dxa"/>
            <w:tcBorders>
              <w:top w:val="nil"/>
              <w:left w:val="nil"/>
              <w:bottom w:val="single" w:sz="4" w:space="0" w:color="auto"/>
              <w:right w:val="single" w:sz="4" w:space="0" w:color="auto"/>
            </w:tcBorders>
            <w:tcMar>
              <w:top w:w="15" w:type="dxa"/>
              <w:left w:w="15" w:type="dxa"/>
              <w:bottom w:w="0" w:type="dxa"/>
              <w:right w:w="15" w:type="dxa"/>
            </w:tcMar>
            <w:hideMark/>
          </w:tcPr>
          <w:p w:rsidR="00E36A87" w:rsidRPr="00E36A87" w:rsidRDefault="00E36A87" w:rsidP="00E36A87">
            <w:pPr>
              <w:spacing w:before="120" w:line="240" w:lineRule="auto"/>
              <w:jc w:val="center"/>
            </w:pPr>
            <w:r w:rsidRPr="00E36A87">
              <w:t>10 Years' and more = 20</w:t>
            </w:r>
          </w:p>
          <w:p w:rsidR="00E36A87" w:rsidRPr="00E36A87" w:rsidRDefault="00E36A87" w:rsidP="00E36A87">
            <w:pPr>
              <w:spacing w:before="120" w:line="240" w:lineRule="auto"/>
              <w:jc w:val="center"/>
            </w:pPr>
            <w:r w:rsidRPr="00E36A87">
              <w:t>7 to 9 Years' = 15</w:t>
            </w:r>
          </w:p>
          <w:p w:rsidR="00E36A87" w:rsidRPr="00E36A87" w:rsidRDefault="00E36A87" w:rsidP="00E36A87">
            <w:pPr>
              <w:spacing w:before="120" w:line="240" w:lineRule="auto"/>
              <w:jc w:val="center"/>
            </w:pPr>
            <w:r w:rsidRPr="00E36A87">
              <w:t>4 to 6 Years = 10</w:t>
            </w:r>
          </w:p>
          <w:p w:rsidR="00E36A87" w:rsidRPr="00E36A87" w:rsidRDefault="00E36A87" w:rsidP="00E36A87">
            <w:pPr>
              <w:spacing w:before="120" w:line="240" w:lineRule="auto"/>
              <w:jc w:val="center"/>
            </w:pPr>
            <w:r w:rsidRPr="00E36A87">
              <w:t>3 Year or less = 5</w:t>
            </w:r>
          </w:p>
        </w:tc>
        <w:tc>
          <w:tcPr>
            <w:tcW w:w="659" w:type="dxa"/>
            <w:tcBorders>
              <w:top w:val="nil"/>
              <w:left w:val="nil"/>
              <w:bottom w:val="single" w:sz="4" w:space="0" w:color="auto"/>
              <w:right w:val="single" w:sz="4" w:space="0" w:color="auto"/>
            </w:tcBorders>
            <w:noWrap/>
            <w:tcMar>
              <w:top w:w="15" w:type="dxa"/>
              <w:left w:w="15" w:type="dxa"/>
              <w:bottom w:w="0" w:type="dxa"/>
              <w:right w:w="15" w:type="dxa"/>
            </w:tcMar>
          </w:tcPr>
          <w:p w:rsidR="00E36A87" w:rsidRPr="00E36A87" w:rsidRDefault="00E36A87" w:rsidP="000E0E50">
            <w:pPr>
              <w:spacing w:before="120" w:line="240" w:lineRule="auto"/>
              <w:jc w:val="center"/>
            </w:pPr>
          </w:p>
        </w:tc>
      </w:tr>
      <w:tr w:rsidR="00E36A87" w:rsidRPr="00E36A87" w:rsidTr="00875438">
        <w:trPr>
          <w:trHeight w:val="466"/>
        </w:trPr>
        <w:tc>
          <w:tcPr>
            <w:tcW w:w="0" w:type="auto"/>
            <w:vMerge/>
            <w:tcBorders>
              <w:left w:val="single" w:sz="4" w:space="0" w:color="auto"/>
              <w:bottom w:val="single" w:sz="4" w:space="0" w:color="auto"/>
              <w:right w:val="single" w:sz="4" w:space="0" w:color="auto"/>
            </w:tcBorders>
            <w:vAlign w:val="center"/>
            <w:hideMark/>
          </w:tcPr>
          <w:p w:rsidR="00E36A87" w:rsidRPr="00E36A87" w:rsidRDefault="00E36A87" w:rsidP="000E0E50">
            <w:pPr>
              <w:spacing w:before="0"/>
            </w:pPr>
          </w:p>
        </w:tc>
        <w:tc>
          <w:tcPr>
            <w:tcW w:w="1208" w:type="dxa"/>
            <w:vMerge/>
            <w:tcBorders>
              <w:left w:val="single" w:sz="4" w:space="0" w:color="auto"/>
              <w:bottom w:val="single" w:sz="4" w:space="0" w:color="auto"/>
              <w:right w:val="single" w:sz="4" w:space="0" w:color="auto"/>
            </w:tcBorders>
            <w:vAlign w:val="center"/>
            <w:hideMark/>
          </w:tcPr>
          <w:p w:rsidR="00E36A87" w:rsidRPr="00E36A87" w:rsidRDefault="00E36A87" w:rsidP="000E0E50">
            <w:pPr>
              <w:spacing w:before="0"/>
            </w:pPr>
          </w:p>
        </w:tc>
        <w:tc>
          <w:tcPr>
            <w:tcW w:w="3090" w:type="dxa"/>
            <w:tcBorders>
              <w:top w:val="nil"/>
              <w:left w:val="nil"/>
              <w:bottom w:val="single" w:sz="4" w:space="0" w:color="auto"/>
              <w:right w:val="single" w:sz="4" w:space="0" w:color="auto"/>
            </w:tcBorders>
            <w:tcMar>
              <w:top w:w="15" w:type="dxa"/>
              <w:left w:w="15" w:type="dxa"/>
              <w:bottom w:w="0" w:type="dxa"/>
              <w:right w:w="15" w:type="dxa"/>
            </w:tcMar>
            <w:hideMark/>
          </w:tcPr>
          <w:p w:rsidR="00E36A87" w:rsidRPr="00E36A87" w:rsidRDefault="00E36A87" w:rsidP="000E0E50">
            <w:pPr>
              <w:spacing w:before="120" w:line="240" w:lineRule="auto"/>
              <w:jc w:val="center"/>
              <w:rPr>
                <w:b/>
              </w:rPr>
            </w:pPr>
            <w:r w:rsidRPr="00E36A87">
              <w:rPr>
                <w:b/>
              </w:rPr>
              <w:t>TOTAL</w:t>
            </w:r>
          </w:p>
        </w:tc>
        <w:tc>
          <w:tcPr>
            <w:tcW w:w="2086" w:type="dxa"/>
            <w:tcBorders>
              <w:top w:val="nil"/>
              <w:left w:val="nil"/>
              <w:bottom w:val="single" w:sz="4" w:space="0" w:color="auto"/>
              <w:right w:val="single" w:sz="4" w:space="0" w:color="auto"/>
            </w:tcBorders>
            <w:tcMar>
              <w:top w:w="15" w:type="dxa"/>
              <w:left w:w="15" w:type="dxa"/>
              <w:bottom w:w="0" w:type="dxa"/>
              <w:right w:w="15" w:type="dxa"/>
            </w:tcMar>
          </w:tcPr>
          <w:p w:rsidR="00E36A87" w:rsidRPr="00E36A87" w:rsidRDefault="00E36A87" w:rsidP="000E0E50">
            <w:pPr>
              <w:spacing w:before="120" w:line="240" w:lineRule="auto"/>
              <w:jc w:val="center"/>
              <w:rPr>
                <w:b/>
              </w:rPr>
            </w:pPr>
          </w:p>
        </w:tc>
        <w:tc>
          <w:tcPr>
            <w:tcW w:w="4289" w:type="dxa"/>
            <w:tcBorders>
              <w:top w:val="nil"/>
              <w:left w:val="nil"/>
              <w:bottom w:val="single" w:sz="4" w:space="0" w:color="auto"/>
              <w:right w:val="single" w:sz="4" w:space="0" w:color="auto"/>
            </w:tcBorders>
            <w:noWrap/>
            <w:tcMar>
              <w:top w:w="15" w:type="dxa"/>
              <w:left w:w="15" w:type="dxa"/>
              <w:bottom w:w="0" w:type="dxa"/>
              <w:right w:w="15" w:type="dxa"/>
            </w:tcMar>
          </w:tcPr>
          <w:p w:rsidR="00E36A87" w:rsidRPr="00E36A87" w:rsidRDefault="00E36A87" w:rsidP="000E0E50">
            <w:pPr>
              <w:spacing w:before="120" w:line="240" w:lineRule="auto"/>
              <w:jc w:val="center"/>
              <w:rPr>
                <w:b/>
              </w:rPr>
            </w:pPr>
          </w:p>
        </w:tc>
        <w:tc>
          <w:tcPr>
            <w:tcW w:w="3543" w:type="dxa"/>
            <w:tcBorders>
              <w:top w:val="nil"/>
              <w:left w:val="nil"/>
              <w:bottom w:val="single" w:sz="4" w:space="0" w:color="auto"/>
              <w:right w:val="single" w:sz="4" w:space="0" w:color="auto"/>
            </w:tcBorders>
            <w:tcMar>
              <w:top w:w="15" w:type="dxa"/>
              <w:left w:w="15" w:type="dxa"/>
              <w:bottom w:w="0" w:type="dxa"/>
              <w:right w:w="15" w:type="dxa"/>
            </w:tcMar>
            <w:hideMark/>
          </w:tcPr>
          <w:p w:rsidR="00E36A87" w:rsidRPr="00E36A87" w:rsidRDefault="00E36A87" w:rsidP="000E0E50">
            <w:pPr>
              <w:spacing w:before="120" w:line="240" w:lineRule="auto"/>
              <w:jc w:val="center"/>
              <w:rPr>
                <w:b/>
              </w:rPr>
            </w:pPr>
            <w:r w:rsidRPr="00E36A87">
              <w:rPr>
                <w:b/>
              </w:rPr>
              <w:t>80</w:t>
            </w:r>
          </w:p>
        </w:tc>
        <w:tc>
          <w:tcPr>
            <w:tcW w:w="659" w:type="dxa"/>
            <w:tcBorders>
              <w:top w:val="nil"/>
              <w:left w:val="nil"/>
              <w:bottom w:val="single" w:sz="4" w:space="0" w:color="auto"/>
              <w:right w:val="single" w:sz="4" w:space="0" w:color="auto"/>
            </w:tcBorders>
            <w:noWrap/>
            <w:tcMar>
              <w:top w:w="15" w:type="dxa"/>
              <w:left w:w="15" w:type="dxa"/>
              <w:bottom w:w="0" w:type="dxa"/>
              <w:right w:w="15" w:type="dxa"/>
            </w:tcMar>
          </w:tcPr>
          <w:p w:rsidR="00E36A87" w:rsidRPr="00E36A87" w:rsidRDefault="00E36A87" w:rsidP="000E0E50">
            <w:pPr>
              <w:spacing w:before="120" w:line="240" w:lineRule="auto"/>
              <w:jc w:val="center"/>
            </w:pPr>
          </w:p>
        </w:tc>
      </w:tr>
    </w:tbl>
    <w:p w:rsidR="00E6504E" w:rsidRDefault="00E6504E">
      <w:pPr>
        <w:rPr>
          <w:b/>
          <w:i/>
          <w:iCs/>
          <w:sz w:val="20"/>
          <w:szCs w:val="18"/>
        </w:rPr>
      </w:pPr>
      <w:r>
        <w:rPr>
          <w:b/>
          <w:sz w:val="20"/>
        </w:rPr>
        <w:br w:type="page"/>
      </w:r>
    </w:p>
    <w:p w:rsidR="008E4246" w:rsidRDefault="008E4246" w:rsidP="008E4246">
      <w:pPr>
        <w:pStyle w:val="Caption"/>
        <w:keepNext/>
        <w:jc w:val="both"/>
        <w:rPr>
          <w:b/>
          <w:color w:val="auto"/>
          <w:sz w:val="20"/>
        </w:rPr>
      </w:pPr>
      <w:r w:rsidRPr="008E4246">
        <w:rPr>
          <w:b/>
          <w:color w:val="auto"/>
          <w:sz w:val="20"/>
        </w:rPr>
        <w:lastRenderedPageBreak/>
        <w:t xml:space="preserve">Table </w:t>
      </w:r>
      <w:r w:rsidRPr="008E4246">
        <w:rPr>
          <w:b/>
          <w:color w:val="auto"/>
          <w:sz w:val="20"/>
        </w:rPr>
        <w:fldChar w:fldCharType="begin"/>
      </w:r>
      <w:r w:rsidRPr="008E4246">
        <w:rPr>
          <w:b/>
          <w:color w:val="auto"/>
          <w:sz w:val="20"/>
        </w:rPr>
        <w:instrText xml:space="preserve"> SEQ Table \* ARABIC </w:instrText>
      </w:r>
      <w:r w:rsidRPr="008E4246">
        <w:rPr>
          <w:b/>
          <w:color w:val="auto"/>
          <w:sz w:val="20"/>
        </w:rPr>
        <w:fldChar w:fldCharType="separate"/>
      </w:r>
      <w:r w:rsidR="004E568C">
        <w:rPr>
          <w:b/>
          <w:noProof/>
          <w:color w:val="auto"/>
          <w:sz w:val="20"/>
        </w:rPr>
        <w:t>7</w:t>
      </w:r>
      <w:r w:rsidRPr="008E4246">
        <w:rPr>
          <w:b/>
          <w:color w:val="auto"/>
          <w:sz w:val="20"/>
        </w:rPr>
        <w:fldChar w:fldCharType="end"/>
      </w:r>
      <w:r w:rsidRPr="008E4246">
        <w:rPr>
          <w:b/>
          <w:color w:val="auto"/>
          <w:sz w:val="20"/>
        </w:rPr>
        <w:t>: Panel-A Resource Evaluation</w:t>
      </w:r>
      <w:r w:rsidR="00E6504E">
        <w:rPr>
          <w:b/>
          <w:color w:val="auto"/>
          <w:sz w:val="20"/>
        </w:rPr>
        <w:t xml:space="preserve">: </w:t>
      </w:r>
      <w:r w:rsidRPr="008E4246">
        <w:rPr>
          <w:b/>
          <w:color w:val="auto"/>
          <w:sz w:val="20"/>
        </w:rPr>
        <w:t xml:space="preserve">Project </w:t>
      </w:r>
      <w:r w:rsidR="00E6504E">
        <w:rPr>
          <w:b/>
          <w:color w:val="auto"/>
          <w:sz w:val="20"/>
        </w:rPr>
        <w:t>Coordinator</w:t>
      </w:r>
    </w:p>
    <w:tbl>
      <w:tblPr>
        <w:tblW w:w="15311" w:type="dxa"/>
        <w:tblInd w:w="-5" w:type="dxa"/>
        <w:tblCellMar>
          <w:left w:w="0" w:type="dxa"/>
          <w:right w:w="0" w:type="dxa"/>
        </w:tblCellMar>
        <w:tblLook w:val="04A0" w:firstRow="1" w:lastRow="0" w:firstColumn="1" w:lastColumn="0" w:noHBand="0" w:noVBand="1"/>
      </w:tblPr>
      <w:tblGrid>
        <w:gridCol w:w="336"/>
        <w:gridCol w:w="1199"/>
        <w:gridCol w:w="3113"/>
        <w:gridCol w:w="1570"/>
        <w:gridCol w:w="4859"/>
        <w:gridCol w:w="3571"/>
        <w:gridCol w:w="663"/>
      </w:tblGrid>
      <w:tr w:rsidR="00451BEA" w:rsidRPr="00DA761D" w:rsidTr="00064F25">
        <w:trPr>
          <w:trHeight w:val="684"/>
        </w:trPr>
        <w:tc>
          <w:tcPr>
            <w:tcW w:w="3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bCs/>
              </w:rPr>
            </w:pPr>
            <w:r w:rsidRPr="00DA761D">
              <w:rPr>
                <w:b/>
                <w:bCs/>
              </w:rPr>
              <w:t>Ref #</w:t>
            </w:r>
          </w:p>
        </w:tc>
        <w:tc>
          <w:tcPr>
            <w:tcW w:w="1158"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bCs/>
              </w:rPr>
            </w:pPr>
            <w:r w:rsidRPr="00DA761D">
              <w:rPr>
                <w:b/>
                <w:bCs/>
              </w:rPr>
              <w:t>Required Service</w:t>
            </w:r>
          </w:p>
        </w:tc>
        <w:tc>
          <w:tcPr>
            <w:tcW w:w="3137"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bCs/>
              </w:rPr>
            </w:pPr>
            <w:r w:rsidRPr="00DA761D">
              <w:rPr>
                <w:b/>
                <w:bCs/>
              </w:rPr>
              <w:t>Skill Set</w:t>
            </w:r>
          </w:p>
        </w:tc>
        <w:tc>
          <w:tcPr>
            <w:tcW w:w="1576"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bCs/>
              </w:rPr>
            </w:pPr>
            <w:r w:rsidRPr="00DA761D">
              <w:rPr>
                <w:b/>
                <w:bCs/>
              </w:rPr>
              <w:t>Resource</w:t>
            </w:r>
          </w:p>
        </w:tc>
        <w:tc>
          <w:tcPr>
            <w:tcW w:w="485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bCs/>
              </w:rPr>
            </w:pPr>
            <w:r w:rsidRPr="00DA761D">
              <w:rPr>
                <w:b/>
                <w:bCs/>
              </w:rPr>
              <w:t>Required Qualification Criteria</w:t>
            </w:r>
          </w:p>
        </w:tc>
        <w:tc>
          <w:tcPr>
            <w:tcW w:w="360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bCs/>
              </w:rPr>
            </w:pPr>
            <w:r w:rsidRPr="00DA761D">
              <w:rPr>
                <w:b/>
                <w:bCs/>
              </w:rPr>
              <w:t>Score for Required Qualification Criteria</w:t>
            </w:r>
          </w:p>
        </w:tc>
        <w:tc>
          <w:tcPr>
            <w:tcW w:w="663"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bCs/>
              </w:rPr>
            </w:pPr>
            <w:r w:rsidRPr="00DA761D">
              <w:rPr>
                <w:b/>
                <w:bCs/>
              </w:rPr>
              <w:t>Score</w:t>
            </w:r>
          </w:p>
        </w:tc>
      </w:tr>
      <w:tr w:rsidR="00451BEA" w:rsidRPr="00DA761D" w:rsidTr="00064F25">
        <w:trPr>
          <w:trHeight w:val="732"/>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51BEA" w:rsidRPr="00DA761D" w:rsidRDefault="00451BEA" w:rsidP="00D91FDD">
            <w:pPr>
              <w:spacing w:before="120" w:line="240" w:lineRule="auto"/>
              <w:jc w:val="center"/>
            </w:pPr>
            <w:r w:rsidRPr="00DA761D">
              <w:t>A</w:t>
            </w:r>
            <w:r w:rsidR="00D91FDD">
              <w:t>4</w:t>
            </w:r>
          </w:p>
        </w:tc>
        <w:tc>
          <w:tcPr>
            <w:tcW w:w="1158"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51BEA" w:rsidRPr="00DA761D" w:rsidRDefault="000E0E50" w:rsidP="009E1720">
            <w:pPr>
              <w:spacing w:before="120" w:line="240" w:lineRule="auto"/>
              <w:jc w:val="center"/>
            </w:pPr>
            <w:r w:rsidRPr="00DA761D">
              <w:t>Project Coordination</w:t>
            </w:r>
          </w:p>
        </w:tc>
        <w:tc>
          <w:tcPr>
            <w:tcW w:w="3137"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0E0E50" w:rsidP="009E1720">
            <w:pPr>
              <w:spacing w:before="120" w:line="240" w:lineRule="auto"/>
            </w:pPr>
            <w:r w:rsidRPr="00DA761D">
              <w:t>Coordination of project in a multi-disciplinary environment</w:t>
            </w:r>
          </w:p>
        </w:tc>
        <w:tc>
          <w:tcPr>
            <w:tcW w:w="1576"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451BEA" w:rsidRPr="00DA761D" w:rsidRDefault="00451BEA" w:rsidP="00064F25">
            <w:pPr>
              <w:spacing w:before="120" w:line="240" w:lineRule="auto"/>
              <w:jc w:val="center"/>
            </w:pPr>
            <w:r w:rsidRPr="00DA761D">
              <w:t xml:space="preserve">Project </w:t>
            </w:r>
            <w:r w:rsidR="00064F25" w:rsidRPr="00DA761D">
              <w:t>Coordinator</w:t>
            </w:r>
          </w:p>
        </w:tc>
        <w:tc>
          <w:tcPr>
            <w:tcW w:w="4859" w:type="dxa"/>
            <w:tcBorders>
              <w:top w:val="nil"/>
              <w:left w:val="nil"/>
              <w:bottom w:val="single" w:sz="4" w:space="0" w:color="auto"/>
              <w:right w:val="single" w:sz="4" w:space="0" w:color="auto"/>
            </w:tcBorders>
            <w:tcMar>
              <w:top w:w="15" w:type="dxa"/>
              <w:left w:w="15" w:type="dxa"/>
              <w:bottom w:w="0" w:type="dxa"/>
              <w:right w:w="15" w:type="dxa"/>
            </w:tcMar>
            <w:vAlign w:val="center"/>
          </w:tcPr>
          <w:p w:rsidR="00451BEA" w:rsidRPr="00DA761D" w:rsidRDefault="000E0E50" w:rsidP="009E1720">
            <w:pPr>
              <w:spacing w:before="120" w:line="240" w:lineRule="auto"/>
            </w:pPr>
            <w:r w:rsidRPr="00DA761D">
              <w:t xml:space="preserve">Technical NQF level 7 qualification  </w:t>
            </w:r>
          </w:p>
        </w:tc>
        <w:tc>
          <w:tcPr>
            <w:tcW w:w="3601" w:type="dxa"/>
            <w:tcBorders>
              <w:top w:val="nil"/>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pPr>
            <w:r w:rsidRPr="00DA761D">
              <w:t xml:space="preserve">If confirmed = </w:t>
            </w:r>
            <w:r w:rsidR="00586A97" w:rsidRPr="00DA761D">
              <w:t>10</w:t>
            </w:r>
            <w:r w:rsidRPr="00DA761D">
              <w:t xml:space="preserve"> score</w:t>
            </w:r>
          </w:p>
          <w:p w:rsidR="00451BEA" w:rsidRPr="00DA761D" w:rsidRDefault="00451BEA" w:rsidP="009E1720">
            <w:pPr>
              <w:spacing w:before="120" w:line="240" w:lineRule="auto"/>
              <w:jc w:val="center"/>
            </w:pPr>
            <w:r w:rsidRPr="00DA761D">
              <w:t>If not = 0</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hideMark/>
          </w:tcPr>
          <w:p w:rsidR="00451BEA" w:rsidRPr="00DA761D" w:rsidRDefault="00451BEA" w:rsidP="009E1720"/>
        </w:tc>
      </w:tr>
      <w:tr w:rsidR="00451BEA" w:rsidRPr="00DA761D" w:rsidTr="00064F25">
        <w:trPr>
          <w:trHeight w:val="488"/>
        </w:trPr>
        <w:tc>
          <w:tcPr>
            <w:tcW w:w="0" w:type="auto"/>
            <w:vMerge/>
            <w:tcBorders>
              <w:top w:val="nil"/>
              <w:left w:val="single" w:sz="4" w:space="0" w:color="auto"/>
              <w:bottom w:val="single" w:sz="4" w:space="0" w:color="auto"/>
              <w:right w:val="single" w:sz="4" w:space="0" w:color="auto"/>
            </w:tcBorders>
            <w:vAlign w:val="center"/>
            <w:hideMark/>
          </w:tcPr>
          <w:p w:rsidR="00451BEA" w:rsidRPr="00DA761D" w:rsidRDefault="00451BEA" w:rsidP="009E1720">
            <w:pPr>
              <w:spacing w:before="0"/>
            </w:pPr>
          </w:p>
        </w:tc>
        <w:tc>
          <w:tcPr>
            <w:tcW w:w="1158" w:type="dxa"/>
            <w:vMerge/>
            <w:tcBorders>
              <w:top w:val="nil"/>
              <w:left w:val="single" w:sz="4" w:space="0" w:color="auto"/>
              <w:bottom w:val="single" w:sz="4" w:space="0" w:color="auto"/>
              <w:right w:val="single" w:sz="4" w:space="0" w:color="auto"/>
            </w:tcBorders>
            <w:vAlign w:val="center"/>
          </w:tcPr>
          <w:p w:rsidR="00451BEA" w:rsidRPr="00DA761D" w:rsidRDefault="00451BEA" w:rsidP="009E1720">
            <w:pPr>
              <w:spacing w:before="0"/>
            </w:pPr>
          </w:p>
        </w:tc>
        <w:tc>
          <w:tcPr>
            <w:tcW w:w="3137"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8D6C8A" w:rsidP="009E1720">
            <w:pPr>
              <w:spacing w:before="120" w:line="240" w:lineRule="auto"/>
            </w:pPr>
            <w:r w:rsidRPr="00DA761D">
              <w:t>Strong client-facing and teamwork skills</w:t>
            </w:r>
          </w:p>
        </w:tc>
        <w:tc>
          <w:tcPr>
            <w:tcW w:w="1576" w:type="dxa"/>
            <w:vMerge/>
            <w:tcBorders>
              <w:top w:val="nil"/>
              <w:left w:val="single" w:sz="4" w:space="0" w:color="auto"/>
              <w:bottom w:val="single" w:sz="4" w:space="0" w:color="auto"/>
              <w:right w:val="single" w:sz="4" w:space="0" w:color="auto"/>
            </w:tcBorders>
            <w:vAlign w:val="center"/>
          </w:tcPr>
          <w:p w:rsidR="00451BEA" w:rsidRPr="00DA761D" w:rsidRDefault="00451BEA" w:rsidP="009E1720">
            <w:pPr>
              <w:spacing w:before="0"/>
            </w:pPr>
          </w:p>
        </w:tc>
        <w:tc>
          <w:tcPr>
            <w:tcW w:w="4859"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8D6C8A" w:rsidP="009E1720">
            <w:pPr>
              <w:spacing w:before="120" w:line="240" w:lineRule="auto"/>
            </w:pPr>
            <w:r w:rsidRPr="00DA761D">
              <w:t>Strong working knowledge of Microsoft Project</w:t>
            </w:r>
          </w:p>
        </w:tc>
        <w:tc>
          <w:tcPr>
            <w:tcW w:w="3601" w:type="dxa"/>
            <w:tcBorders>
              <w:top w:val="nil"/>
              <w:left w:val="nil"/>
              <w:bottom w:val="single" w:sz="4" w:space="0" w:color="auto"/>
              <w:right w:val="single" w:sz="4" w:space="0" w:color="auto"/>
            </w:tcBorders>
            <w:tcMar>
              <w:top w:w="15" w:type="dxa"/>
              <w:left w:w="15" w:type="dxa"/>
              <w:bottom w:w="0" w:type="dxa"/>
              <w:right w:w="15" w:type="dxa"/>
            </w:tcMar>
            <w:hideMark/>
          </w:tcPr>
          <w:p w:rsidR="00451BEA" w:rsidRPr="00DA761D" w:rsidRDefault="00370B9F" w:rsidP="009E1720">
            <w:pPr>
              <w:spacing w:before="120" w:line="240" w:lineRule="auto"/>
              <w:jc w:val="center"/>
            </w:pPr>
            <w:r w:rsidRPr="00DA761D">
              <w:t>If confirmed = 10</w:t>
            </w:r>
            <w:r w:rsidR="00451BEA" w:rsidRPr="00DA761D">
              <w:t xml:space="preserve"> score</w:t>
            </w:r>
          </w:p>
          <w:p w:rsidR="00451BEA" w:rsidRPr="00DA761D" w:rsidRDefault="00451BEA" w:rsidP="009E1720">
            <w:pPr>
              <w:spacing w:before="120" w:line="240" w:lineRule="auto"/>
              <w:jc w:val="center"/>
            </w:pPr>
            <w:r w:rsidRPr="00DA761D">
              <w:t>If not = 0</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hideMark/>
          </w:tcPr>
          <w:p w:rsidR="00451BEA" w:rsidRPr="00DA761D" w:rsidRDefault="00451BEA" w:rsidP="009E1720"/>
        </w:tc>
      </w:tr>
      <w:tr w:rsidR="00451BEA" w:rsidRPr="00DA761D" w:rsidTr="00064F25">
        <w:trPr>
          <w:trHeight w:val="488"/>
        </w:trPr>
        <w:tc>
          <w:tcPr>
            <w:tcW w:w="0" w:type="auto"/>
            <w:vMerge/>
            <w:tcBorders>
              <w:top w:val="nil"/>
              <w:left w:val="single" w:sz="4" w:space="0" w:color="auto"/>
              <w:bottom w:val="single" w:sz="4" w:space="0" w:color="auto"/>
              <w:right w:val="single" w:sz="4" w:space="0" w:color="auto"/>
            </w:tcBorders>
            <w:vAlign w:val="center"/>
            <w:hideMark/>
          </w:tcPr>
          <w:p w:rsidR="00451BEA" w:rsidRPr="00DA761D" w:rsidRDefault="00451BEA" w:rsidP="009E1720">
            <w:pPr>
              <w:spacing w:before="0"/>
            </w:pPr>
          </w:p>
        </w:tc>
        <w:tc>
          <w:tcPr>
            <w:tcW w:w="1158" w:type="dxa"/>
            <w:vMerge/>
            <w:tcBorders>
              <w:top w:val="nil"/>
              <w:left w:val="single" w:sz="4" w:space="0" w:color="auto"/>
              <w:bottom w:val="single" w:sz="4" w:space="0" w:color="auto"/>
              <w:right w:val="single" w:sz="4" w:space="0" w:color="auto"/>
            </w:tcBorders>
            <w:vAlign w:val="center"/>
          </w:tcPr>
          <w:p w:rsidR="00451BEA" w:rsidRPr="00DA761D" w:rsidRDefault="00451BEA" w:rsidP="009E1720">
            <w:pPr>
              <w:spacing w:before="0"/>
            </w:pPr>
          </w:p>
        </w:tc>
        <w:tc>
          <w:tcPr>
            <w:tcW w:w="3137"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8D6C8A" w:rsidP="009E1720">
            <w:pPr>
              <w:spacing w:before="120" w:line="240" w:lineRule="auto"/>
            </w:pPr>
            <w:r w:rsidRPr="00DA761D">
              <w:t>Familiarity with risk management and quality assurance control</w:t>
            </w:r>
          </w:p>
        </w:tc>
        <w:tc>
          <w:tcPr>
            <w:tcW w:w="1576"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451BEA" w:rsidP="009E1720"/>
        </w:tc>
        <w:tc>
          <w:tcPr>
            <w:tcW w:w="4859"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8D6C8A" w:rsidP="009E1720">
            <w:pPr>
              <w:spacing w:before="120" w:line="240" w:lineRule="auto"/>
            </w:pPr>
            <w:r w:rsidRPr="00DA761D">
              <w:t>Formal training in project management</w:t>
            </w:r>
          </w:p>
        </w:tc>
        <w:tc>
          <w:tcPr>
            <w:tcW w:w="3601" w:type="dxa"/>
            <w:tcBorders>
              <w:top w:val="nil"/>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pPr>
            <w:r w:rsidRPr="00DA761D">
              <w:t xml:space="preserve">If confirmed = </w:t>
            </w:r>
            <w:r w:rsidR="00370B9F" w:rsidRPr="00DA761D">
              <w:t>10</w:t>
            </w:r>
            <w:r w:rsidRPr="00DA761D">
              <w:t xml:space="preserve"> score</w:t>
            </w:r>
          </w:p>
          <w:p w:rsidR="00451BEA" w:rsidRPr="00DA761D" w:rsidRDefault="00451BEA" w:rsidP="009E1720">
            <w:pPr>
              <w:spacing w:before="120" w:line="240" w:lineRule="auto"/>
              <w:jc w:val="center"/>
            </w:pPr>
            <w:r w:rsidRPr="00DA761D">
              <w:t>If not = 0</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hideMark/>
          </w:tcPr>
          <w:p w:rsidR="00451BEA" w:rsidRPr="00DA761D" w:rsidRDefault="00451BEA" w:rsidP="009E1720"/>
        </w:tc>
      </w:tr>
      <w:tr w:rsidR="008D6C8A" w:rsidRPr="00DA761D" w:rsidTr="00064F25">
        <w:trPr>
          <w:trHeight w:val="488"/>
        </w:trPr>
        <w:tc>
          <w:tcPr>
            <w:tcW w:w="0" w:type="auto"/>
            <w:vMerge/>
            <w:tcBorders>
              <w:top w:val="nil"/>
              <w:left w:val="single" w:sz="4" w:space="0" w:color="auto"/>
              <w:bottom w:val="single" w:sz="4" w:space="0" w:color="auto"/>
              <w:right w:val="single" w:sz="4" w:space="0" w:color="auto"/>
            </w:tcBorders>
            <w:vAlign w:val="center"/>
          </w:tcPr>
          <w:p w:rsidR="008D6C8A" w:rsidRPr="00DA761D" w:rsidRDefault="008D6C8A" w:rsidP="009E1720">
            <w:pPr>
              <w:spacing w:before="0"/>
            </w:pPr>
          </w:p>
        </w:tc>
        <w:tc>
          <w:tcPr>
            <w:tcW w:w="1158" w:type="dxa"/>
            <w:vMerge/>
            <w:tcBorders>
              <w:top w:val="nil"/>
              <w:left w:val="single" w:sz="4" w:space="0" w:color="auto"/>
              <w:bottom w:val="single" w:sz="4" w:space="0" w:color="auto"/>
              <w:right w:val="single" w:sz="4" w:space="0" w:color="auto"/>
            </w:tcBorders>
            <w:vAlign w:val="center"/>
          </w:tcPr>
          <w:p w:rsidR="008D6C8A" w:rsidRPr="00DA761D" w:rsidRDefault="008D6C8A" w:rsidP="009E1720">
            <w:pPr>
              <w:spacing w:before="0"/>
            </w:pPr>
          </w:p>
        </w:tc>
        <w:tc>
          <w:tcPr>
            <w:tcW w:w="3137" w:type="dxa"/>
            <w:tcBorders>
              <w:top w:val="nil"/>
              <w:left w:val="nil"/>
              <w:bottom w:val="single" w:sz="4" w:space="0" w:color="auto"/>
              <w:right w:val="single" w:sz="4" w:space="0" w:color="auto"/>
            </w:tcBorders>
            <w:tcMar>
              <w:top w:w="15" w:type="dxa"/>
              <w:left w:w="15" w:type="dxa"/>
              <w:bottom w:w="0" w:type="dxa"/>
              <w:right w:w="15" w:type="dxa"/>
            </w:tcMar>
          </w:tcPr>
          <w:p w:rsidR="008D6C8A" w:rsidRPr="00DA761D" w:rsidRDefault="00586A97" w:rsidP="009E1720">
            <w:pPr>
              <w:spacing w:before="120" w:line="240" w:lineRule="auto"/>
            </w:pPr>
            <w:r w:rsidRPr="00DA761D">
              <w:t xml:space="preserve">Excellent analytical and </w:t>
            </w:r>
            <w:proofErr w:type="gramStart"/>
            <w:r w:rsidRPr="00DA761D">
              <w:t>problem solving</w:t>
            </w:r>
            <w:proofErr w:type="gramEnd"/>
            <w:r w:rsidRPr="00DA761D">
              <w:t xml:space="preserve"> abilities.</w:t>
            </w:r>
          </w:p>
        </w:tc>
        <w:tc>
          <w:tcPr>
            <w:tcW w:w="1576" w:type="dxa"/>
            <w:tcBorders>
              <w:top w:val="nil"/>
              <w:left w:val="nil"/>
              <w:bottom w:val="single" w:sz="4" w:space="0" w:color="auto"/>
              <w:right w:val="single" w:sz="4" w:space="0" w:color="auto"/>
            </w:tcBorders>
            <w:tcMar>
              <w:top w:w="15" w:type="dxa"/>
              <w:left w:w="15" w:type="dxa"/>
              <w:bottom w:w="0" w:type="dxa"/>
              <w:right w:w="15" w:type="dxa"/>
            </w:tcMar>
          </w:tcPr>
          <w:p w:rsidR="008D6C8A" w:rsidRPr="00DA761D" w:rsidRDefault="008D6C8A" w:rsidP="009E1720">
            <w:pPr>
              <w:spacing w:before="120" w:line="240" w:lineRule="auto"/>
              <w:jc w:val="center"/>
            </w:pPr>
          </w:p>
        </w:tc>
        <w:tc>
          <w:tcPr>
            <w:tcW w:w="4859" w:type="dxa"/>
            <w:tcBorders>
              <w:top w:val="nil"/>
              <w:left w:val="nil"/>
              <w:bottom w:val="single" w:sz="4" w:space="0" w:color="auto"/>
              <w:right w:val="single" w:sz="4" w:space="0" w:color="auto"/>
            </w:tcBorders>
            <w:tcMar>
              <w:top w:w="15" w:type="dxa"/>
              <w:left w:w="15" w:type="dxa"/>
              <w:bottom w:w="0" w:type="dxa"/>
              <w:right w:w="15" w:type="dxa"/>
            </w:tcMar>
          </w:tcPr>
          <w:p w:rsidR="008D6C8A" w:rsidRPr="00DA761D" w:rsidRDefault="008D6C8A" w:rsidP="009E1720">
            <w:pPr>
              <w:spacing w:before="120" w:line="240" w:lineRule="auto"/>
            </w:pPr>
            <w:r w:rsidRPr="00DA761D">
              <w:t>Experience in developing matrices to measure project performance</w:t>
            </w:r>
            <w:r w:rsidR="00A45F01" w:rsidRPr="00DA761D">
              <w:t xml:space="preserve"> (e.g. EVM)</w:t>
            </w:r>
            <w:r w:rsidRPr="00DA761D">
              <w:t xml:space="preserve"> </w:t>
            </w:r>
          </w:p>
        </w:tc>
        <w:tc>
          <w:tcPr>
            <w:tcW w:w="3601" w:type="dxa"/>
            <w:tcBorders>
              <w:top w:val="nil"/>
              <w:left w:val="nil"/>
              <w:bottom w:val="single" w:sz="4" w:space="0" w:color="auto"/>
              <w:right w:val="single" w:sz="4" w:space="0" w:color="auto"/>
            </w:tcBorders>
            <w:tcMar>
              <w:top w:w="15" w:type="dxa"/>
              <w:left w:w="15" w:type="dxa"/>
              <w:bottom w:w="0" w:type="dxa"/>
              <w:right w:w="15" w:type="dxa"/>
            </w:tcMar>
          </w:tcPr>
          <w:p w:rsidR="008D6C8A" w:rsidRPr="00DA761D" w:rsidRDefault="00370B9F" w:rsidP="008D6C8A">
            <w:pPr>
              <w:spacing w:before="120" w:line="240" w:lineRule="auto"/>
              <w:jc w:val="center"/>
            </w:pPr>
            <w:r w:rsidRPr="00DA761D">
              <w:t>If confirmed = 10</w:t>
            </w:r>
            <w:r w:rsidR="008D6C8A" w:rsidRPr="00DA761D">
              <w:t xml:space="preserve"> score</w:t>
            </w:r>
          </w:p>
          <w:p w:rsidR="008D6C8A" w:rsidRPr="00DA761D" w:rsidRDefault="008D6C8A" w:rsidP="008D6C8A">
            <w:pPr>
              <w:spacing w:before="120" w:line="240" w:lineRule="auto"/>
              <w:jc w:val="center"/>
            </w:pPr>
            <w:r w:rsidRPr="00DA761D">
              <w:t>If not = 0</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tcPr>
          <w:p w:rsidR="008D6C8A" w:rsidRPr="00DA761D" w:rsidRDefault="008D6C8A" w:rsidP="009E1720"/>
        </w:tc>
      </w:tr>
      <w:tr w:rsidR="00451BEA" w:rsidRPr="00DA761D" w:rsidTr="00064F25">
        <w:trPr>
          <w:trHeight w:val="488"/>
        </w:trPr>
        <w:tc>
          <w:tcPr>
            <w:tcW w:w="0" w:type="auto"/>
            <w:vMerge/>
            <w:tcBorders>
              <w:top w:val="nil"/>
              <w:left w:val="single" w:sz="4" w:space="0" w:color="auto"/>
              <w:bottom w:val="single" w:sz="4" w:space="0" w:color="auto"/>
              <w:right w:val="single" w:sz="4" w:space="0" w:color="auto"/>
            </w:tcBorders>
            <w:vAlign w:val="center"/>
            <w:hideMark/>
          </w:tcPr>
          <w:p w:rsidR="00451BEA" w:rsidRPr="00DA761D" w:rsidRDefault="00451BEA" w:rsidP="009E1720">
            <w:pPr>
              <w:spacing w:before="0"/>
            </w:pPr>
          </w:p>
        </w:tc>
        <w:tc>
          <w:tcPr>
            <w:tcW w:w="1158" w:type="dxa"/>
            <w:vMerge/>
            <w:tcBorders>
              <w:top w:val="nil"/>
              <w:left w:val="single" w:sz="4" w:space="0" w:color="auto"/>
              <w:bottom w:val="single" w:sz="4" w:space="0" w:color="auto"/>
              <w:right w:val="single" w:sz="4" w:space="0" w:color="auto"/>
            </w:tcBorders>
            <w:vAlign w:val="center"/>
          </w:tcPr>
          <w:p w:rsidR="00451BEA" w:rsidRPr="00DA761D" w:rsidRDefault="00451BEA" w:rsidP="009E1720">
            <w:pPr>
              <w:spacing w:before="0"/>
            </w:pPr>
          </w:p>
        </w:tc>
        <w:tc>
          <w:tcPr>
            <w:tcW w:w="3137"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451BEA" w:rsidP="009E1720">
            <w:pPr>
              <w:spacing w:before="120" w:line="240" w:lineRule="auto"/>
            </w:pPr>
          </w:p>
        </w:tc>
        <w:tc>
          <w:tcPr>
            <w:tcW w:w="1576"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451BEA" w:rsidP="009E1720">
            <w:pPr>
              <w:spacing w:before="120" w:line="240" w:lineRule="auto"/>
              <w:jc w:val="center"/>
            </w:pPr>
          </w:p>
        </w:tc>
        <w:tc>
          <w:tcPr>
            <w:tcW w:w="4859"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9E1720" w:rsidP="009E1720">
            <w:pPr>
              <w:spacing w:before="120" w:line="240" w:lineRule="auto"/>
            </w:pPr>
            <w:r w:rsidRPr="00DA761D">
              <w:t xml:space="preserve">Experience in preparing </w:t>
            </w:r>
            <w:r w:rsidR="008D6C8A" w:rsidRPr="00DA761D">
              <w:t xml:space="preserve">and tracking </w:t>
            </w:r>
            <w:r w:rsidRPr="00DA761D">
              <w:t>project budgets</w:t>
            </w:r>
          </w:p>
        </w:tc>
        <w:tc>
          <w:tcPr>
            <w:tcW w:w="3601" w:type="dxa"/>
            <w:tcBorders>
              <w:top w:val="nil"/>
              <w:left w:val="nil"/>
              <w:bottom w:val="single" w:sz="4" w:space="0" w:color="auto"/>
              <w:right w:val="single" w:sz="4" w:space="0" w:color="auto"/>
            </w:tcBorders>
            <w:tcMar>
              <w:top w:w="15" w:type="dxa"/>
              <w:left w:w="15" w:type="dxa"/>
              <w:bottom w:w="0" w:type="dxa"/>
              <w:right w:w="15" w:type="dxa"/>
            </w:tcMar>
            <w:hideMark/>
          </w:tcPr>
          <w:p w:rsidR="00451BEA" w:rsidRPr="00DA761D" w:rsidRDefault="00370B9F" w:rsidP="009E1720">
            <w:pPr>
              <w:spacing w:before="120" w:line="240" w:lineRule="auto"/>
              <w:jc w:val="center"/>
            </w:pPr>
            <w:r w:rsidRPr="00DA761D">
              <w:t>If confirmed = 10</w:t>
            </w:r>
            <w:r w:rsidR="00451BEA" w:rsidRPr="00DA761D">
              <w:t xml:space="preserve"> score</w:t>
            </w:r>
          </w:p>
          <w:p w:rsidR="00451BEA" w:rsidRPr="00DA761D" w:rsidRDefault="00451BEA" w:rsidP="009E1720">
            <w:pPr>
              <w:spacing w:before="120" w:line="240" w:lineRule="auto"/>
              <w:jc w:val="center"/>
            </w:pPr>
            <w:r w:rsidRPr="00DA761D">
              <w:t>If not = 0</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hideMark/>
          </w:tcPr>
          <w:p w:rsidR="00451BEA" w:rsidRPr="00DA761D" w:rsidRDefault="00451BEA" w:rsidP="009E1720"/>
        </w:tc>
      </w:tr>
      <w:tr w:rsidR="00451BEA" w:rsidRPr="00DA761D" w:rsidTr="00064F25">
        <w:trPr>
          <w:trHeight w:val="488"/>
        </w:trPr>
        <w:tc>
          <w:tcPr>
            <w:tcW w:w="0" w:type="auto"/>
            <w:vMerge/>
            <w:tcBorders>
              <w:top w:val="nil"/>
              <w:left w:val="single" w:sz="4" w:space="0" w:color="auto"/>
              <w:bottom w:val="single" w:sz="4" w:space="0" w:color="auto"/>
              <w:right w:val="single" w:sz="4" w:space="0" w:color="auto"/>
            </w:tcBorders>
            <w:vAlign w:val="center"/>
            <w:hideMark/>
          </w:tcPr>
          <w:p w:rsidR="00451BEA" w:rsidRPr="00DA761D" w:rsidRDefault="00451BEA" w:rsidP="009E1720">
            <w:pPr>
              <w:spacing w:before="0"/>
            </w:pPr>
          </w:p>
        </w:tc>
        <w:tc>
          <w:tcPr>
            <w:tcW w:w="1158" w:type="dxa"/>
            <w:vMerge/>
            <w:tcBorders>
              <w:top w:val="nil"/>
              <w:left w:val="single" w:sz="4" w:space="0" w:color="auto"/>
              <w:bottom w:val="single" w:sz="4" w:space="0" w:color="auto"/>
              <w:right w:val="single" w:sz="4" w:space="0" w:color="auto"/>
            </w:tcBorders>
            <w:vAlign w:val="center"/>
          </w:tcPr>
          <w:p w:rsidR="00451BEA" w:rsidRPr="00DA761D" w:rsidRDefault="00451BEA" w:rsidP="009E1720">
            <w:pPr>
              <w:spacing w:before="0"/>
            </w:pPr>
          </w:p>
        </w:tc>
        <w:tc>
          <w:tcPr>
            <w:tcW w:w="3137"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451BEA" w:rsidP="009E1720">
            <w:pPr>
              <w:spacing w:before="120" w:line="240" w:lineRule="auto"/>
            </w:pPr>
          </w:p>
        </w:tc>
        <w:tc>
          <w:tcPr>
            <w:tcW w:w="1576"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451BEA" w:rsidP="009E1720"/>
        </w:tc>
        <w:tc>
          <w:tcPr>
            <w:tcW w:w="4859" w:type="dxa"/>
            <w:tcBorders>
              <w:top w:val="nil"/>
              <w:left w:val="nil"/>
              <w:bottom w:val="single" w:sz="4" w:space="0" w:color="auto"/>
              <w:right w:val="single" w:sz="4" w:space="0" w:color="auto"/>
            </w:tcBorders>
            <w:noWrap/>
            <w:tcMar>
              <w:top w:w="15" w:type="dxa"/>
              <w:left w:w="15" w:type="dxa"/>
              <w:bottom w:w="0" w:type="dxa"/>
              <w:right w:w="15" w:type="dxa"/>
            </w:tcMar>
          </w:tcPr>
          <w:p w:rsidR="00451BEA" w:rsidRPr="00DA761D" w:rsidRDefault="009E1720" w:rsidP="009E1720">
            <w:pPr>
              <w:spacing w:before="120" w:line="240" w:lineRule="auto"/>
            </w:pPr>
            <w:r w:rsidRPr="00DA761D">
              <w:t>Knowledge and understanding of procurement processes</w:t>
            </w:r>
          </w:p>
        </w:tc>
        <w:tc>
          <w:tcPr>
            <w:tcW w:w="3601" w:type="dxa"/>
            <w:tcBorders>
              <w:top w:val="nil"/>
              <w:left w:val="nil"/>
              <w:bottom w:val="single" w:sz="4" w:space="0" w:color="auto"/>
              <w:right w:val="single" w:sz="4" w:space="0" w:color="auto"/>
            </w:tcBorders>
            <w:tcMar>
              <w:top w:w="15" w:type="dxa"/>
              <w:left w:w="15" w:type="dxa"/>
              <w:bottom w:w="0" w:type="dxa"/>
              <w:right w:w="15" w:type="dxa"/>
            </w:tcMar>
            <w:hideMark/>
          </w:tcPr>
          <w:p w:rsidR="00451BEA" w:rsidRPr="00DA761D" w:rsidRDefault="00370B9F" w:rsidP="009E1720">
            <w:pPr>
              <w:spacing w:before="120" w:line="240" w:lineRule="auto"/>
              <w:jc w:val="center"/>
            </w:pPr>
            <w:r w:rsidRPr="00DA761D">
              <w:t>If confirmed = 10</w:t>
            </w:r>
            <w:r w:rsidR="00451BEA" w:rsidRPr="00DA761D">
              <w:t xml:space="preserve"> score</w:t>
            </w:r>
          </w:p>
          <w:p w:rsidR="00451BEA" w:rsidRPr="00DA761D" w:rsidRDefault="00451BEA" w:rsidP="009E1720">
            <w:pPr>
              <w:spacing w:before="120" w:line="240" w:lineRule="auto"/>
              <w:jc w:val="center"/>
            </w:pPr>
            <w:r w:rsidRPr="00DA761D">
              <w:t>If not = 0</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hideMark/>
          </w:tcPr>
          <w:p w:rsidR="00451BEA" w:rsidRPr="00DA761D" w:rsidRDefault="00451BEA" w:rsidP="009E1720"/>
        </w:tc>
      </w:tr>
      <w:tr w:rsidR="008D6C8A" w:rsidRPr="00DA761D" w:rsidTr="00064F25">
        <w:trPr>
          <w:trHeight w:val="488"/>
        </w:trPr>
        <w:tc>
          <w:tcPr>
            <w:tcW w:w="0" w:type="auto"/>
            <w:vMerge/>
            <w:tcBorders>
              <w:top w:val="nil"/>
              <w:left w:val="single" w:sz="4" w:space="0" w:color="auto"/>
              <w:bottom w:val="single" w:sz="4" w:space="0" w:color="auto"/>
              <w:right w:val="single" w:sz="4" w:space="0" w:color="auto"/>
            </w:tcBorders>
            <w:vAlign w:val="center"/>
            <w:hideMark/>
          </w:tcPr>
          <w:p w:rsidR="008D6C8A" w:rsidRPr="00DA761D" w:rsidRDefault="008D6C8A" w:rsidP="008D6C8A">
            <w:pPr>
              <w:spacing w:before="0"/>
            </w:pPr>
          </w:p>
        </w:tc>
        <w:tc>
          <w:tcPr>
            <w:tcW w:w="1158" w:type="dxa"/>
            <w:vMerge/>
            <w:tcBorders>
              <w:top w:val="nil"/>
              <w:left w:val="single" w:sz="4" w:space="0" w:color="auto"/>
              <w:bottom w:val="single" w:sz="4" w:space="0" w:color="auto"/>
              <w:right w:val="single" w:sz="4" w:space="0" w:color="auto"/>
            </w:tcBorders>
            <w:vAlign w:val="center"/>
          </w:tcPr>
          <w:p w:rsidR="008D6C8A" w:rsidRPr="00DA761D" w:rsidRDefault="008D6C8A" w:rsidP="008D6C8A">
            <w:pPr>
              <w:spacing w:before="0"/>
            </w:pPr>
          </w:p>
        </w:tc>
        <w:tc>
          <w:tcPr>
            <w:tcW w:w="3137" w:type="dxa"/>
            <w:tcBorders>
              <w:top w:val="nil"/>
              <w:left w:val="nil"/>
              <w:bottom w:val="single" w:sz="4" w:space="0" w:color="auto"/>
              <w:right w:val="single" w:sz="4" w:space="0" w:color="auto"/>
            </w:tcBorders>
            <w:tcMar>
              <w:top w:w="15" w:type="dxa"/>
              <w:left w:w="15" w:type="dxa"/>
              <w:bottom w:w="0" w:type="dxa"/>
              <w:right w:w="15" w:type="dxa"/>
            </w:tcMar>
          </w:tcPr>
          <w:p w:rsidR="008D6C8A" w:rsidRPr="00DA761D" w:rsidRDefault="008D6C8A" w:rsidP="008D6C8A">
            <w:pPr>
              <w:spacing w:before="120" w:line="240" w:lineRule="auto"/>
            </w:pPr>
            <w:r w:rsidRPr="00DA761D">
              <w:t>Experience</w:t>
            </w:r>
          </w:p>
        </w:tc>
        <w:tc>
          <w:tcPr>
            <w:tcW w:w="1576" w:type="dxa"/>
            <w:tcBorders>
              <w:top w:val="nil"/>
              <w:left w:val="nil"/>
              <w:bottom w:val="single" w:sz="4" w:space="0" w:color="auto"/>
              <w:right w:val="single" w:sz="4" w:space="0" w:color="auto"/>
            </w:tcBorders>
            <w:tcMar>
              <w:top w:w="15" w:type="dxa"/>
              <w:left w:w="15" w:type="dxa"/>
              <w:bottom w:w="0" w:type="dxa"/>
              <w:right w:w="15" w:type="dxa"/>
            </w:tcMar>
          </w:tcPr>
          <w:p w:rsidR="008D6C8A" w:rsidRPr="00DA761D" w:rsidRDefault="008D6C8A" w:rsidP="008D6C8A">
            <w:pPr>
              <w:spacing w:before="120" w:line="240" w:lineRule="auto"/>
              <w:jc w:val="center"/>
            </w:pPr>
          </w:p>
        </w:tc>
        <w:tc>
          <w:tcPr>
            <w:tcW w:w="4859" w:type="dxa"/>
            <w:tcBorders>
              <w:top w:val="nil"/>
              <w:left w:val="nil"/>
              <w:bottom w:val="single" w:sz="4" w:space="0" w:color="auto"/>
              <w:right w:val="single" w:sz="4" w:space="0" w:color="auto"/>
            </w:tcBorders>
            <w:noWrap/>
            <w:tcMar>
              <w:top w:w="15" w:type="dxa"/>
              <w:left w:w="15" w:type="dxa"/>
              <w:bottom w:w="0" w:type="dxa"/>
              <w:right w:w="15" w:type="dxa"/>
            </w:tcMar>
          </w:tcPr>
          <w:p w:rsidR="008D6C8A" w:rsidRPr="00DA761D" w:rsidRDefault="008D6C8A" w:rsidP="008D6C8A">
            <w:pPr>
              <w:spacing w:before="120" w:line="240" w:lineRule="auto"/>
            </w:pPr>
            <w:r w:rsidRPr="00DA761D">
              <w:t>Years of Experience</w:t>
            </w:r>
          </w:p>
        </w:tc>
        <w:tc>
          <w:tcPr>
            <w:tcW w:w="3601" w:type="dxa"/>
            <w:tcBorders>
              <w:top w:val="nil"/>
              <w:left w:val="nil"/>
              <w:bottom w:val="single" w:sz="4" w:space="0" w:color="auto"/>
              <w:right w:val="single" w:sz="4" w:space="0" w:color="auto"/>
            </w:tcBorders>
            <w:tcMar>
              <w:top w:w="15" w:type="dxa"/>
              <w:left w:w="15" w:type="dxa"/>
              <w:bottom w:w="0" w:type="dxa"/>
              <w:right w:w="15" w:type="dxa"/>
            </w:tcMar>
            <w:hideMark/>
          </w:tcPr>
          <w:p w:rsidR="008D6C8A" w:rsidRPr="00DA761D" w:rsidRDefault="008D6C8A" w:rsidP="008D6C8A">
            <w:pPr>
              <w:spacing w:before="120" w:line="240" w:lineRule="auto"/>
              <w:jc w:val="center"/>
            </w:pPr>
            <w:r w:rsidRPr="00DA761D">
              <w:t>5 Years' and more = 20</w:t>
            </w:r>
          </w:p>
          <w:p w:rsidR="008D6C8A" w:rsidRPr="00DA761D" w:rsidRDefault="008D6C8A" w:rsidP="008D6C8A">
            <w:pPr>
              <w:spacing w:before="120" w:line="240" w:lineRule="auto"/>
              <w:jc w:val="center"/>
            </w:pPr>
            <w:r w:rsidRPr="00DA761D">
              <w:t>3 to 4 Years' = 15</w:t>
            </w:r>
          </w:p>
          <w:p w:rsidR="008D6C8A" w:rsidRPr="00DA761D" w:rsidRDefault="008D6C8A" w:rsidP="008D6C8A">
            <w:pPr>
              <w:spacing w:before="120" w:line="240" w:lineRule="auto"/>
              <w:jc w:val="center"/>
            </w:pPr>
            <w:r w:rsidRPr="00DA761D">
              <w:t>1 to 2 Years = 10</w:t>
            </w:r>
          </w:p>
          <w:p w:rsidR="008D6C8A" w:rsidRPr="00DA761D" w:rsidRDefault="008D6C8A" w:rsidP="008D6C8A">
            <w:pPr>
              <w:spacing w:before="120" w:line="240" w:lineRule="auto"/>
              <w:jc w:val="center"/>
            </w:pPr>
            <w:proofErr w:type="gramStart"/>
            <w:r w:rsidRPr="00DA761D">
              <w:t>less  than</w:t>
            </w:r>
            <w:proofErr w:type="gramEnd"/>
            <w:r w:rsidRPr="00DA761D">
              <w:t xml:space="preserve"> 1 year= 5</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tcPr>
          <w:p w:rsidR="008D6C8A" w:rsidRPr="00DA761D" w:rsidRDefault="008D6C8A" w:rsidP="008D6C8A">
            <w:pPr>
              <w:spacing w:before="120" w:line="240" w:lineRule="auto"/>
              <w:jc w:val="center"/>
            </w:pPr>
          </w:p>
        </w:tc>
      </w:tr>
      <w:tr w:rsidR="00451BEA" w:rsidTr="00064F25">
        <w:trPr>
          <w:trHeight w:val="488"/>
        </w:trPr>
        <w:tc>
          <w:tcPr>
            <w:tcW w:w="0" w:type="auto"/>
            <w:vMerge/>
            <w:tcBorders>
              <w:top w:val="nil"/>
              <w:left w:val="single" w:sz="4" w:space="0" w:color="auto"/>
              <w:bottom w:val="single" w:sz="4" w:space="0" w:color="auto"/>
              <w:right w:val="single" w:sz="4" w:space="0" w:color="auto"/>
            </w:tcBorders>
            <w:vAlign w:val="center"/>
            <w:hideMark/>
          </w:tcPr>
          <w:p w:rsidR="00451BEA" w:rsidRPr="00DA761D" w:rsidRDefault="00451BEA" w:rsidP="009E1720">
            <w:pPr>
              <w:spacing w:before="0"/>
            </w:pPr>
          </w:p>
        </w:tc>
        <w:tc>
          <w:tcPr>
            <w:tcW w:w="1158" w:type="dxa"/>
            <w:vMerge/>
            <w:tcBorders>
              <w:top w:val="nil"/>
              <w:left w:val="single" w:sz="4" w:space="0" w:color="auto"/>
              <w:bottom w:val="single" w:sz="4" w:space="0" w:color="auto"/>
              <w:right w:val="single" w:sz="4" w:space="0" w:color="auto"/>
            </w:tcBorders>
            <w:vAlign w:val="center"/>
            <w:hideMark/>
          </w:tcPr>
          <w:p w:rsidR="00451BEA" w:rsidRPr="00DA761D" w:rsidRDefault="00451BEA" w:rsidP="009E1720">
            <w:pPr>
              <w:spacing w:before="0"/>
            </w:pPr>
          </w:p>
        </w:tc>
        <w:tc>
          <w:tcPr>
            <w:tcW w:w="3137" w:type="dxa"/>
            <w:tcBorders>
              <w:top w:val="nil"/>
              <w:left w:val="nil"/>
              <w:bottom w:val="single" w:sz="4" w:space="0" w:color="auto"/>
              <w:right w:val="single" w:sz="4" w:space="0" w:color="auto"/>
            </w:tcBorders>
            <w:tcMar>
              <w:top w:w="15" w:type="dxa"/>
              <w:left w:w="15" w:type="dxa"/>
              <w:bottom w:w="0" w:type="dxa"/>
              <w:right w:w="15" w:type="dxa"/>
            </w:tcMar>
            <w:hideMark/>
          </w:tcPr>
          <w:p w:rsidR="00451BEA" w:rsidRPr="00DA761D" w:rsidRDefault="00451BEA" w:rsidP="009E1720">
            <w:pPr>
              <w:spacing w:before="120" w:line="240" w:lineRule="auto"/>
              <w:jc w:val="center"/>
              <w:rPr>
                <w:b/>
              </w:rPr>
            </w:pPr>
            <w:r w:rsidRPr="00DA761D">
              <w:rPr>
                <w:b/>
              </w:rPr>
              <w:t>TOTAL</w:t>
            </w:r>
          </w:p>
        </w:tc>
        <w:tc>
          <w:tcPr>
            <w:tcW w:w="1576" w:type="dxa"/>
            <w:tcBorders>
              <w:top w:val="nil"/>
              <w:left w:val="nil"/>
              <w:bottom w:val="single" w:sz="4" w:space="0" w:color="auto"/>
              <w:right w:val="single" w:sz="4" w:space="0" w:color="auto"/>
            </w:tcBorders>
            <w:tcMar>
              <w:top w:w="15" w:type="dxa"/>
              <w:left w:w="15" w:type="dxa"/>
              <w:bottom w:w="0" w:type="dxa"/>
              <w:right w:w="15" w:type="dxa"/>
            </w:tcMar>
          </w:tcPr>
          <w:p w:rsidR="00451BEA" w:rsidRPr="00DA761D" w:rsidRDefault="00451BEA" w:rsidP="009E1720">
            <w:pPr>
              <w:spacing w:before="120" w:line="240" w:lineRule="auto"/>
              <w:jc w:val="center"/>
              <w:rPr>
                <w:b/>
              </w:rPr>
            </w:pPr>
          </w:p>
        </w:tc>
        <w:tc>
          <w:tcPr>
            <w:tcW w:w="4859" w:type="dxa"/>
            <w:tcBorders>
              <w:top w:val="nil"/>
              <w:left w:val="nil"/>
              <w:bottom w:val="single" w:sz="4" w:space="0" w:color="auto"/>
              <w:right w:val="single" w:sz="4" w:space="0" w:color="auto"/>
            </w:tcBorders>
            <w:noWrap/>
            <w:tcMar>
              <w:top w:w="15" w:type="dxa"/>
              <w:left w:w="15" w:type="dxa"/>
              <w:bottom w:w="0" w:type="dxa"/>
              <w:right w:w="15" w:type="dxa"/>
            </w:tcMar>
          </w:tcPr>
          <w:p w:rsidR="00451BEA" w:rsidRPr="00DA761D" w:rsidRDefault="00451BEA" w:rsidP="009E1720">
            <w:pPr>
              <w:spacing w:before="120" w:line="240" w:lineRule="auto"/>
              <w:jc w:val="center"/>
              <w:rPr>
                <w:b/>
              </w:rPr>
            </w:pPr>
          </w:p>
        </w:tc>
        <w:tc>
          <w:tcPr>
            <w:tcW w:w="3601" w:type="dxa"/>
            <w:tcBorders>
              <w:top w:val="nil"/>
              <w:left w:val="nil"/>
              <w:bottom w:val="single" w:sz="4" w:space="0" w:color="auto"/>
              <w:right w:val="single" w:sz="4" w:space="0" w:color="auto"/>
            </w:tcBorders>
            <w:tcMar>
              <w:top w:w="15" w:type="dxa"/>
              <w:left w:w="15" w:type="dxa"/>
              <w:bottom w:w="0" w:type="dxa"/>
              <w:right w:w="15" w:type="dxa"/>
            </w:tcMar>
            <w:hideMark/>
          </w:tcPr>
          <w:p w:rsidR="00451BEA" w:rsidRDefault="00451BEA" w:rsidP="009E1720">
            <w:pPr>
              <w:spacing w:before="120" w:line="240" w:lineRule="auto"/>
              <w:jc w:val="center"/>
              <w:rPr>
                <w:b/>
              </w:rPr>
            </w:pPr>
            <w:r w:rsidRPr="00DA761D">
              <w:rPr>
                <w:b/>
              </w:rPr>
              <w:t>80</w:t>
            </w:r>
          </w:p>
        </w:tc>
        <w:tc>
          <w:tcPr>
            <w:tcW w:w="663" w:type="dxa"/>
            <w:tcBorders>
              <w:top w:val="nil"/>
              <w:left w:val="nil"/>
              <w:bottom w:val="single" w:sz="4" w:space="0" w:color="auto"/>
              <w:right w:val="single" w:sz="4" w:space="0" w:color="auto"/>
            </w:tcBorders>
            <w:noWrap/>
            <w:tcMar>
              <w:top w:w="15" w:type="dxa"/>
              <w:left w:w="15" w:type="dxa"/>
              <w:bottom w:w="0" w:type="dxa"/>
              <w:right w:w="15" w:type="dxa"/>
            </w:tcMar>
          </w:tcPr>
          <w:p w:rsidR="00451BEA" w:rsidRDefault="00451BEA" w:rsidP="009E1720">
            <w:pPr>
              <w:spacing w:before="120" w:line="240" w:lineRule="auto"/>
              <w:jc w:val="center"/>
            </w:pPr>
          </w:p>
        </w:tc>
      </w:tr>
    </w:tbl>
    <w:p w:rsidR="00451BEA" w:rsidRPr="00451BEA" w:rsidRDefault="00451BEA" w:rsidP="00451BEA">
      <w:pPr>
        <w:rPr>
          <w:b/>
        </w:rPr>
      </w:pPr>
    </w:p>
    <w:p w:rsidR="00E6504E" w:rsidRDefault="00E6504E">
      <w:r>
        <w:br w:type="page"/>
      </w:r>
    </w:p>
    <w:p w:rsidR="00E6504E" w:rsidRDefault="00E6504E" w:rsidP="00E6504E">
      <w:pPr>
        <w:pStyle w:val="Caption"/>
        <w:keepNext/>
        <w:jc w:val="both"/>
        <w:rPr>
          <w:b/>
          <w:color w:val="auto"/>
          <w:sz w:val="20"/>
        </w:rPr>
      </w:pPr>
      <w:r w:rsidRPr="00E6504E">
        <w:rPr>
          <w:b/>
          <w:color w:val="auto"/>
          <w:sz w:val="20"/>
        </w:rPr>
        <w:lastRenderedPageBreak/>
        <w:t xml:space="preserve">Table </w:t>
      </w:r>
      <w:r w:rsidRPr="00E6504E">
        <w:rPr>
          <w:b/>
          <w:color w:val="auto"/>
          <w:sz w:val="20"/>
        </w:rPr>
        <w:fldChar w:fldCharType="begin"/>
      </w:r>
      <w:r w:rsidRPr="00E6504E">
        <w:rPr>
          <w:b/>
          <w:color w:val="auto"/>
          <w:sz w:val="20"/>
        </w:rPr>
        <w:instrText xml:space="preserve"> SEQ Table \* ARABIC </w:instrText>
      </w:r>
      <w:r w:rsidRPr="00E6504E">
        <w:rPr>
          <w:b/>
          <w:color w:val="auto"/>
          <w:sz w:val="20"/>
        </w:rPr>
        <w:fldChar w:fldCharType="separate"/>
      </w:r>
      <w:r w:rsidR="004E568C">
        <w:rPr>
          <w:b/>
          <w:noProof/>
          <w:color w:val="auto"/>
          <w:sz w:val="20"/>
        </w:rPr>
        <w:t>8</w:t>
      </w:r>
      <w:r w:rsidRPr="00E6504E">
        <w:rPr>
          <w:b/>
          <w:color w:val="auto"/>
          <w:sz w:val="20"/>
        </w:rPr>
        <w:fldChar w:fldCharType="end"/>
      </w:r>
      <w:r w:rsidRPr="00E6504E">
        <w:rPr>
          <w:b/>
          <w:color w:val="auto"/>
          <w:sz w:val="20"/>
        </w:rPr>
        <w:t>: Panel-A Resource Evaluation: Project Administrator</w:t>
      </w:r>
    </w:p>
    <w:tbl>
      <w:tblPr>
        <w:tblW w:w="15067" w:type="dxa"/>
        <w:tblInd w:w="-5" w:type="dxa"/>
        <w:tblCellMar>
          <w:left w:w="0" w:type="dxa"/>
          <w:right w:w="0" w:type="dxa"/>
        </w:tblCellMar>
        <w:tblLook w:val="04A0" w:firstRow="1" w:lastRow="0" w:firstColumn="1" w:lastColumn="0" w:noHBand="0" w:noVBand="1"/>
      </w:tblPr>
      <w:tblGrid>
        <w:gridCol w:w="335"/>
        <w:gridCol w:w="1363"/>
        <w:gridCol w:w="2993"/>
        <w:gridCol w:w="1460"/>
        <w:gridCol w:w="4845"/>
        <w:gridCol w:w="3419"/>
        <w:gridCol w:w="652"/>
      </w:tblGrid>
      <w:tr w:rsidR="004A142C" w:rsidRPr="00D91FDD" w:rsidTr="00D91FDD">
        <w:trPr>
          <w:trHeight w:val="701"/>
        </w:trPr>
        <w:tc>
          <w:tcPr>
            <w:tcW w:w="3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Ref #</w:t>
            </w:r>
          </w:p>
        </w:tc>
        <w:tc>
          <w:tcPr>
            <w:tcW w:w="12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Required Service</w:t>
            </w:r>
          </w:p>
        </w:tc>
        <w:tc>
          <w:tcPr>
            <w:tcW w:w="303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Skill Set</w:t>
            </w:r>
          </w:p>
        </w:tc>
        <w:tc>
          <w:tcPr>
            <w:tcW w:w="14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Resource</w:t>
            </w:r>
          </w:p>
        </w:tc>
        <w:tc>
          <w:tcPr>
            <w:tcW w:w="48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Required Qualification Criteria</w:t>
            </w:r>
          </w:p>
        </w:tc>
        <w:tc>
          <w:tcPr>
            <w:tcW w:w="34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Score for Required Qualification Criteria</w:t>
            </w:r>
          </w:p>
        </w:tc>
        <w:tc>
          <w:tcPr>
            <w:tcW w:w="6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Score</w:t>
            </w:r>
          </w:p>
        </w:tc>
      </w:tr>
      <w:tr w:rsidR="004A142C" w:rsidRPr="00D91FDD" w:rsidTr="00D91FDD">
        <w:trPr>
          <w:trHeight w:val="750"/>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1BEA" w:rsidRPr="00D91FDD" w:rsidRDefault="00451BEA" w:rsidP="00D91FDD">
            <w:pPr>
              <w:spacing w:before="120" w:line="240" w:lineRule="auto"/>
              <w:jc w:val="center"/>
            </w:pPr>
            <w:r w:rsidRPr="00D91FDD">
              <w:t>A</w:t>
            </w:r>
            <w:r w:rsidR="00D91FDD" w:rsidRPr="00D91FDD">
              <w:t>5</w:t>
            </w:r>
          </w:p>
        </w:tc>
        <w:tc>
          <w:tcPr>
            <w:tcW w:w="127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51BEA" w:rsidRPr="00D91FDD" w:rsidRDefault="000E0E50" w:rsidP="009E1720">
            <w:pPr>
              <w:spacing w:before="120" w:line="240" w:lineRule="auto"/>
              <w:jc w:val="center"/>
            </w:pPr>
            <w:proofErr w:type="gramStart"/>
            <w:r w:rsidRPr="00D91FDD">
              <w:t>Project  Administration</w:t>
            </w:r>
            <w:proofErr w:type="gramEnd"/>
          </w:p>
        </w:tc>
        <w:tc>
          <w:tcPr>
            <w:tcW w:w="303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0E0E50" w:rsidP="009E1720">
            <w:pPr>
              <w:spacing w:before="120" w:line="240" w:lineRule="auto"/>
            </w:pPr>
            <w:r w:rsidRPr="00D91FDD">
              <w:t>Administration of projects in a multi-disciplinary environment</w:t>
            </w:r>
          </w:p>
        </w:tc>
        <w:tc>
          <w:tcPr>
            <w:tcW w:w="146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451BEA" w:rsidP="004A142C">
            <w:pPr>
              <w:spacing w:before="120" w:line="240" w:lineRule="auto"/>
              <w:jc w:val="center"/>
            </w:pPr>
            <w:r w:rsidRPr="00D91FDD">
              <w:t xml:space="preserve">Project </w:t>
            </w:r>
            <w:r w:rsidR="004A142C" w:rsidRPr="00D91FDD">
              <w:t>Administrator</w:t>
            </w:r>
          </w:p>
        </w:tc>
        <w:tc>
          <w:tcPr>
            <w:tcW w:w="48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51BEA" w:rsidRPr="00D91FDD" w:rsidRDefault="00B97A5B" w:rsidP="00B97A5B">
            <w:pPr>
              <w:spacing w:before="120" w:line="240" w:lineRule="auto"/>
            </w:pPr>
            <w:r w:rsidRPr="00D91FDD">
              <w:t xml:space="preserve">Relevant diploma in </w:t>
            </w:r>
            <w:r w:rsidR="000E0E50" w:rsidRPr="00D91FDD">
              <w:t>administration</w:t>
            </w:r>
          </w:p>
        </w:tc>
        <w:tc>
          <w:tcPr>
            <w:tcW w:w="348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pPr>
            <w:r w:rsidRPr="00D91FDD">
              <w:t xml:space="preserve">If confirmed = </w:t>
            </w:r>
            <w:r w:rsidR="009E1720" w:rsidRPr="00D91FDD">
              <w:t>10</w:t>
            </w:r>
            <w:r w:rsidRPr="00D91FDD">
              <w:t xml:space="preserve"> score</w:t>
            </w:r>
          </w:p>
          <w:p w:rsidR="00451BEA" w:rsidRPr="00D91FDD" w:rsidRDefault="00451BEA" w:rsidP="009E1720">
            <w:pPr>
              <w:spacing w:before="120" w:line="240" w:lineRule="auto"/>
              <w:jc w:val="center"/>
            </w:pPr>
            <w:r w:rsidRPr="00D91FDD">
              <w:t>If not = 0</w:t>
            </w:r>
          </w:p>
        </w:tc>
        <w:tc>
          <w:tcPr>
            <w:tcW w:w="6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51BEA" w:rsidRPr="00D91FDD" w:rsidRDefault="00451BEA" w:rsidP="009E1720"/>
        </w:tc>
      </w:tr>
      <w:tr w:rsidR="004A142C" w:rsidRPr="00D91FDD" w:rsidTr="00D91FDD">
        <w:trPr>
          <w:trHeight w:val="5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51BEA" w:rsidRPr="00D91FDD" w:rsidRDefault="00451BEA" w:rsidP="009E1720">
            <w:pPr>
              <w:spacing w:before="0"/>
            </w:pPr>
          </w:p>
        </w:tc>
        <w:tc>
          <w:tcPr>
            <w:tcW w:w="1273" w:type="dxa"/>
            <w:vMerge/>
            <w:tcBorders>
              <w:top w:val="nil"/>
              <w:left w:val="single" w:sz="4" w:space="0" w:color="auto"/>
              <w:bottom w:val="single" w:sz="4" w:space="0" w:color="auto"/>
              <w:right w:val="single" w:sz="4" w:space="0" w:color="auto"/>
            </w:tcBorders>
            <w:shd w:val="clear" w:color="auto" w:fill="auto"/>
            <w:vAlign w:val="center"/>
          </w:tcPr>
          <w:p w:rsidR="00451BEA" w:rsidRPr="00D91FDD" w:rsidRDefault="00451BEA" w:rsidP="009E1720">
            <w:pPr>
              <w:spacing w:before="0"/>
            </w:pPr>
          </w:p>
        </w:tc>
        <w:tc>
          <w:tcPr>
            <w:tcW w:w="303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B97A5B" w:rsidP="009E1720">
            <w:pPr>
              <w:spacing w:before="120" w:line="240" w:lineRule="auto"/>
            </w:pPr>
            <w:r w:rsidRPr="00D91FDD">
              <w:t>Computer Skills</w:t>
            </w:r>
          </w:p>
        </w:tc>
        <w:tc>
          <w:tcPr>
            <w:tcW w:w="1465" w:type="dxa"/>
            <w:vMerge/>
            <w:tcBorders>
              <w:top w:val="nil"/>
              <w:left w:val="single" w:sz="4" w:space="0" w:color="auto"/>
              <w:bottom w:val="single" w:sz="4" w:space="0" w:color="auto"/>
              <w:right w:val="single" w:sz="4" w:space="0" w:color="auto"/>
            </w:tcBorders>
            <w:shd w:val="clear" w:color="auto" w:fill="auto"/>
            <w:vAlign w:val="center"/>
          </w:tcPr>
          <w:p w:rsidR="00451BEA" w:rsidRPr="00D91FDD" w:rsidRDefault="00451BEA" w:rsidP="009E1720">
            <w:pPr>
              <w:spacing w:before="0"/>
            </w:pPr>
          </w:p>
        </w:tc>
        <w:tc>
          <w:tcPr>
            <w:tcW w:w="484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7C28CC" w:rsidP="00B97A5B">
            <w:pPr>
              <w:spacing w:before="120" w:line="240" w:lineRule="auto"/>
            </w:pPr>
            <w:r w:rsidRPr="00D91FDD">
              <w:t>Certificate in Microsoft Office: MS Visio, MS Projects, MS Word, Excel, Power Point</w:t>
            </w:r>
          </w:p>
        </w:tc>
        <w:tc>
          <w:tcPr>
            <w:tcW w:w="348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pPr>
            <w:r w:rsidRPr="00D91FDD">
              <w:t xml:space="preserve">If confirmed = </w:t>
            </w:r>
            <w:r w:rsidR="009E1720" w:rsidRPr="00D91FDD">
              <w:t>20</w:t>
            </w:r>
            <w:r w:rsidRPr="00D91FDD">
              <w:t xml:space="preserve"> score</w:t>
            </w:r>
          </w:p>
          <w:p w:rsidR="00451BEA" w:rsidRPr="00D91FDD" w:rsidRDefault="00451BEA" w:rsidP="009E1720">
            <w:pPr>
              <w:spacing w:before="120" w:line="240" w:lineRule="auto"/>
              <w:jc w:val="center"/>
            </w:pPr>
            <w:r w:rsidRPr="00D91FDD">
              <w:t>If not = 0</w:t>
            </w:r>
          </w:p>
        </w:tc>
        <w:tc>
          <w:tcPr>
            <w:tcW w:w="6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51BEA" w:rsidRPr="00D91FDD" w:rsidRDefault="00451BEA" w:rsidP="009E1720"/>
        </w:tc>
      </w:tr>
      <w:tr w:rsidR="004A142C" w:rsidRPr="00D91FDD" w:rsidTr="00D91FDD">
        <w:trPr>
          <w:trHeight w:val="5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51BEA" w:rsidRPr="00D91FDD" w:rsidRDefault="00451BEA" w:rsidP="009E1720">
            <w:pPr>
              <w:spacing w:before="0"/>
            </w:pPr>
          </w:p>
        </w:tc>
        <w:tc>
          <w:tcPr>
            <w:tcW w:w="1273" w:type="dxa"/>
            <w:vMerge/>
            <w:tcBorders>
              <w:top w:val="nil"/>
              <w:left w:val="single" w:sz="4" w:space="0" w:color="auto"/>
              <w:bottom w:val="single" w:sz="4" w:space="0" w:color="auto"/>
              <w:right w:val="single" w:sz="4" w:space="0" w:color="auto"/>
            </w:tcBorders>
            <w:shd w:val="clear" w:color="auto" w:fill="auto"/>
            <w:vAlign w:val="center"/>
          </w:tcPr>
          <w:p w:rsidR="00451BEA" w:rsidRPr="00D91FDD" w:rsidRDefault="00451BEA" w:rsidP="009E1720">
            <w:pPr>
              <w:spacing w:before="0"/>
            </w:pPr>
          </w:p>
        </w:tc>
        <w:tc>
          <w:tcPr>
            <w:tcW w:w="303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B97A5B" w:rsidP="009E1720">
            <w:pPr>
              <w:spacing w:before="120" w:line="240" w:lineRule="auto"/>
            </w:pPr>
            <w:r w:rsidRPr="00D91FDD">
              <w:t xml:space="preserve">Report writing </w:t>
            </w:r>
          </w:p>
        </w:tc>
        <w:tc>
          <w:tcPr>
            <w:tcW w:w="146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451BEA" w:rsidP="009E1720"/>
        </w:tc>
        <w:tc>
          <w:tcPr>
            <w:tcW w:w="484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F03446" w:rsidP="009E1720">
            <w:pPr>
              <w:spacing w:before="120" w:line="240" w:lineRule="auto"/>
            </w:pPr>
            <w:r w:rsidRPr="00D91FDD">
              <w:t xml:space="preserve">Formal training in project management </w:t>
            </w:r>
          </w:p>
        </w:tc>
        <w:tc>
          <w:tcPr>
            <w:tcW w:w="348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pPr>
            <w:r w:rsidRPr="00D91FDD">
              <w:t xml:space="preserve">If confirmed = </w:t>
            </w:r>
            <w:r w:rsidR="009E1720" w:rsidRPr="00D91FDD">
              <w:t>10</w:t>
            </w:r>
            <w:r w:rsidRPr="00D91FDD">
              <w:t xml:space="preserve"> score</w:t>
            </w:r>
          </w:p>
          <w:p w:rsidR="00451BEA" w:rsidRPr="00D91FDD" w:rsidRDefault="00451BEA" w:rsidP="009E1720">
            <w:pPr>
              <w:spacing w:before="120" w:line="240" w:lineRule="auto"/>
              <w:jc w:val="center"/>
            </w:pPr>
            <w:r w:rsidRPr="00D91FDD">
              <w:t>If not = 0</w:t>
            </w:r>
          </w:p>
        </w:tc>
        <w:tc>
          <w:tcPr>
            <w:tcW w:w="6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51BEA" w:rsidRPr="00D91FDD" w:rsidRDefault="00451BEA" w:rsidP="009E1720"/>
        </w:tc>
      </w:tr>
      <w:tr w:rsidR="004A142C" w:rsidRPr="00D91FDD" w:rsidTr="00D91FDD">
        <w:trPr>
          <w:trHeight w:val="44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51BEA" w:rsidRPr="00D91FDD" w:rsidRDefault="00451BEA" w:rsidP="009E1720">
            <w:pPr>
              <w:spacing w:before="0"/>
            </w:pPr>
          </w:p>
        </w:tc>
        <w:tc>
          <w:tcPr>
            <w:tcW w:w="1273" w:type="dxa"/>
            <w:vMerge/>
            <w:tcBorders>
              <w:top w:val="nil"/>
              <w:left w:val="single" w:sz="4" w:space="0" w:color="auto"/>
              <w:bottom w:val="single" w:sz="4" w:space="0" w:color="auto"/>
              <w:right w:val="single" w:sz="4" w:space="0" w:color="auto"/>
            </w:tcBorders>
            <w:shd w:val="clear" w:color="auto" w:fill="auto"/>
            <w:vAlign w:val="center"/>
          </w:tcPr>
          <w:p w:rsidR="00451BEA" w:rsidRPr="00D91FDD" w:rsidRDefault="00451BEA" w:rsidP="009E1720">
            <w:pPr>
              <w:spacing w:before="0"/>
            </w:pPr>
          </w:p>
        </w:tc>
        <w:tc>
          <w:tcPr>
            <w:tcW w:w="303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B97A5B" w:rsidP="009E1720">
            <w:pPr>
              <w:spacing w:before="120" w:line="240" w:lineRule="auto"/>
            </w:pPr>
            <w:r w:rsidRPr="00D91FDD">
              <w:t>Time management</w:t>
            </w:r>
          </w:p>
        </w:tc>
        <w:tc>
          <w:tcPr>
            <w:tcW w:w="146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451BEA" w:rsidP="009E1720">
            <w:pPr>
              <w:spacing w:before="120" w:line="240" w:lineRule="auto"/>
              <w:jc w:val="center"/>
            </w:pPr>
          </w:p>
        </w:tc>
        <w:tc>
          <w:tcPr>
            <w:tcW w:w="484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F03446" w:rsidP="009E1720">
            <w:pPr>
              <w:spacing w:before="120" w:line="240" w:lineRule="auto"/>
            </w:pPr>
            <w:r w:rsidRPr="00D91FDD">
              <w:t>Hands-on experience with flowcharts, technical documentation and schedules</w:t>
            </w:r>
          </w:p>
        </w:tc>
        <w:tc>
          <w:tcPr>
            <w:tcW w:w="348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pPr>
            <w:r w:rsidRPr="00D91FDD">
              <w:t xml:space="preserve">If confirmed = </w:t>
            </w:r>
            <w:r w:rsidR="009E1720" w:rsidRPr="00D91FDD">
              <w:t>10</w:t>
            </w:r>
            <w:r w:rsidRPr="00D91FDD">
              <w:t xml:space="preserve"> score</w:t>
            </w:r>
          </w:p>
          <w:p w:rsidR="00451BEA" w:rsidRPr="00D91FDD" w:rsidRDefault="00451BEA" w:rsidP="009E1720">
            <w:pPr>
              <w:spacing w:before="120" w:line="240" w:lineRule="auto"/>
              <w:jc w:val="center"/>
            </w:pPr>
            <w:r w:rsidRPr="00D91FDD">
              <w:t>If not = 0</w:t>
            </w:r>
          </w:p>
        </w:tc>
        <w:tc>
          <w:tcPr>
            <w:tcW w:w="6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51BEA" w:rsidRPr="00D91FDD" w:rsidRDefault="00451BEA" w:rsidP="009E1720"/>
        </w:tc>
      </w:tr>
      <w:tr w:rsidR="004A142C" w:rsidRPr="00D91FDD" w:rsidTr="00D91FDD">
        <w:trPr>
          <w:trHeight w:val="5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51BEA" w:rsidRPr="00D91FDD" w:rsidRDefault="00451BEA" w:rsidP="009E1720">
            <w:pPr>
              <w:spacing w:before="0"/>
            </w:pPr>
          </w:p>
        </w:tc>
        <w:tc>
          <w:tcPr>
            <w:tcW w:w="1273" w:type="dxa"/>
            <w:vMerge/>
            <w:tcBorders>
              <w:top w:val="nil"/>
              <w:left w:val="single" w:sz="4" w:space="0" w:color="auto"/>
              <w:bottom w:val="single" w:sz="4" w:space="0" w:color="auto"/>
              <w:right w:val="single" w:sz="4" w:space="0" w:color="auto"/>
            </w:tcBorders>
            <w:shd w:val="clear" w:color="auto" w:fill="auto"/>
            <w:vAlign w:val="center"/>
          </w:tcPr>
          <w:p w:rsidR="00451BEA" w:rsidRPr="00D91FDD" w:rsidRDefault="00451BEA" w:rsidP="009E1720">
            <w:pPr>
              <w:spacing w:before="0"/>
            </w:pPr>
          </w:p>
        </w:tc>
        <w:tc>
          <w:tcPr>
            <w:tcW w:w="303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F03446" w:rsidP="009E1720">
            <w:pPr>
              <w:spacing w:before="120" w:line="240" w:lineRule="auto"/>
            </w:pPr>
            <w:r w:rsidRPr="00D91FDD">
              <w:t>Organising skills</w:t>
            </w:r>
          </w:p>
        </w:tc>
        <w:tc>
          <w:tcPr>
            <w:tcW w:w="146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451BEA" w:rsidP="009E1720"/>
        </w:tc>
        <w:tc>
          <w:tcPr>
            <w:tcW w:w="48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51BEA" w:rsidRPr="00D91FDD" w:rsidRDefault="009E1720" w:rsidP="009E1720">
            <w:pPr>
              <w:spacing w:before="120" w:line="240" w:lineRule="auto"/>
            </w:pPr>
            <w:r w:rsidRPr="00D91FDD">
              <w:t>Knowledge and understanding of procurement processes</w:t>
            </w:r>
          </w:p>
        </w:tc>
        <w:tc>
          <w:tcPr>
            <w:tcW w:w="348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pPr>
            <w:r w:rsidRPr="00D91FDD">
              <w:t xml:space="preserve">If confirmed = </w:t>
            </w:r>
            <w:r w:rsidR="009E1720" w:rsidRPr="00D91FDD">
              <w:t>10</w:t>
            </w:r>
            <w:r w:rsidRPr="00D91FDD">
              <w:t xml:space="preserve"> score</w:t>
            </w:r>
          </w:p>
          <w:p w:rsidR="00451BEA" w:rsidRPr="00D91FDD" w:rsidRDefault="00451BEA" w:rsidP="009E1720">
            <w:pPr>
              <w:spacing w:before="120" w:line="240" w:lineRule="auto"/>
              <w:jc w:val="center"/>
            </w:pPr>
            <w:r w:rsidRPr="00D91FDD">
              <w:t>If not = 0</w:t>
            </w:r>
          </w:p>
        </w:tc>
        <w:tc>
          <w:tcPr>
            <w:tcW w:w="6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51BEA" w:rsidRPr="00D91FDD" w:rsidRDefault="00451BEA" w:rsidP="009E1720"/>
        </w:tc>
      </w:tr>
      <w:tr w:rsidR="004A142C" w:rsidRPr="00D91FDD" w:rsidTr="00D91FDD">
        <w:trPr>
          <w:trHeight w:val="5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51BEA" w:rsidRPr="00D91FDD" w:rsidRDefault="00451BEA" w:rsidP="009E1720">
            <w:pPr>
              <w:spacing w:before="0"/>
            </w:pPr>
          </w:p>
        </w:tc>
        <w:tc>
          <w:tcPr>
            <w:tcW w:w="1273" w:type="dxa"/>
            <w:vMerge/>
            <w:tcBorders>
              <w:top w:val="nil"/>
              <w:left w:val="single" w:sz="4" w:space="0" w:color="auto"/>
              <w:bottom w:val="single" w:sz="4" w:space="0" w:color="auto"/>
              <w:right w:val="single" w:sz="4" w:space="0" w:color="auto"/>
            </w:tcBorders>
            <w:shd w:val="clear" w:color="auto" w:fill="auto"/>
            <w:vAlign w:val="center"/>
          </w:tcPr>
          <w:p w:rsidR="00451BEA" w:rsidRPr="00D91FDD" w:rsidRDefault="00451BEA" w:rsidP="009E1720">
            <w:pPr>
              <w:spacing w:before="0"/>
            </w:pPr>
          </w:p>
        </w:tc>
        <w:tc>
          <w:tcPr>
            <w:tcW w:w="303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B97A5B" w:rsidP="008D6C8A">
            <w:pPr>
              <w:spacing w:before="120" w:line="240" w:lineRule="auto"/>
            </w:pPr>
            <w:r w:rsidRPr="00D91FDD">
              <w:t>Experience</w:t>
            </w:r>
          </w:p>
        </w:tc>
        <w:tc>
          <w:tcPr>
            <w:tcW w:w="146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451BEA" w:rsidP="009E1720">
            <w:pPr>
              <w:spacing w:before="120" w:line="240" w:lineRule="auto"/>
              <w:jc w:val="center"/>
            </w:pPr>
          </w:p>
        </w:tc>
        <w:tc>
          <w:tcPr>
            <w:tcW w:w="48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51BEA" w:rsidRPr="00D91FDD" w:rsidRDefault="00B97A5B" w:rsidP="009E1720">
            <w:pPr>
              <w:spacing w:before="120" w:line="240" w:lineRule="auto"/>
            </w:pPr>
            <w:r w:rsidRPr="00D91FDD">
              <w:t>Years of Experience</w:t>
            </w:r>
          </w:p>
        </w:tc>
        <w:tc>
          <w:tcPr>
            <w:tcW w:w="348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B97A5B" w:rsidP="009E1720">
            <w:pPr>
              <w:spacing w:before="120" w:line="240" w:lineRule="auto"/>
              <w:jc w:val="center"/>
            </w:pPr>
            <w:r w:rsidRPr="00D91FDD">
              <w:t>5</w:t>
            </w:r>
            <w:r w:rsidR="00451BEA" w:rsidRPr="00D91FDD">
              <w:t xml:space="preserve"> Years' and more = </w:t>
            </w:r>
            <w:r w:rsidRPr="00D91FDD">
              <w:t>20</w:t>
            </w:r>
          </w:p>
          <w:p w:rsidR="00451BEA" w:rsidRPr="00D91FDD" w:rsidRDefault="00B97A5B" w:rsidP="009E1720">
            <w:pPr>
              <w:spacing w:before="120" w:line="240" w:lineRule="auto"/>
              <w:jc w:val="center"/>
            </w:pPr>
            <w:r w:rsidRPr="00D91FDD">
              <w:t>3</w:t>
            </w:r>
            <w:r w:rsidR="00451BEA" w:rsidRPr="00D91FDD">
              <w:t xml:space="preserve"> to </w:t>
            </w:r>
            <w:r w:rsidRPr="00D91FDD">
              <w:t>4</w:t>
            </w:r>
            <w:r w:rsidR="00451BEA" w:rsidRPr="00D91FDD">
              <w:t xml:space="preserve"> Years' = </w:t>
            </w:r>
            <w:r w:rsidRPr="00D91FDD">
              <w:t>15</w:t>
            </w:r>
          </w:p>
          <w:p w:rsidR="00451BEA" w:rsidRPr="00D91FDD" w:rsidRDefault="00B97A5B" w:rsidP="009E1720">
            <w:pPr>
              <w:spacing w:before="120" w:line="240" w:lineRule="auto"/>
              <w:jc w:val="center"/>
            </w:pPr>
            <w:r w:rsidRPr="00D91FDD">
              <w:t>1</w:t>
            </w:r>
            <w:r w:rsidR="00451BEA" w:rsidRPr="00D91FDD">
              <w:t xml:space="preserve"> to </w:t>
            </w:r>
            <w:r w:rsidRPr="00D91FDD">
              <w:t>2</w:t>
            </w:r>
            <w:r w:rsidR="00451BEA" w:rsidRPr="00D91FDD">
              <w:t xml:space="preserve"> Years = </w:t>
            </w:r>
            <w:r w:rsidRPr="00D91FDD">
              <w:t>10</w:t>
            </w:r>
          </w:p>
          <w:p w:rsidR="00451BEA" w:rsidRPr="00D91FDD" w:rsidRDefault="00451BEA" w:rsidP="00B97A5B">
            <w:pPr>
              <w:spacing w:before="120" w:line="240" w:lineRule="auto"/>
              <w:jc w:val="center"/>
            </w:pPr>
            <w:proofErr w:type="gramStart"/>
            <w:r w:rsidRPr="00D91FDD">
              <w:t xml:space="preserve">less </w:t>
            </w:r>
            <w:r w:rsidR="00B97A5B" w:rsidRPr="00D91FDD">
              <w:t xml:space="preserve"> than</w:t>
            </w:r>
            <w:proofErr w:type="gramEnd"/>
            <w:r w:rsidR="00B97A5B" w:rsidRPr="00D91FDD">
              <w:t xml:space="preserve"> 1 year</w:t>
            </w:r>
            <w:r w:rsidRPr="00D91FDD">
              <w:t xml:space="preserve">= </w:t>
            </w:r>
            <w:r w:rsidR="00B97A5B" w:rsidRPr="00D91FDD">
              <w:t>5</w:t>
            </w:r>
          </w:p>
        </w:tc>
        <w:tc>
          <w:tcPr>
            <w:tcW w:w="6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51BEA" w:rsidRPr="00D91FDD" w:rsidRDefault="00451BEA" w:rsidP="009E1720">
            <w:pPr>
              <w:spacing w:before="120" w:line="240" w:lineRule="auto"/>
              <w:jc w:val="center"/>
            </w:pPr>
          </w:p>
        </w:tc>
      </w:tr>
      <w:tr w:rsidR="004A142C" w:rsidTr="00D91FDD">
        <w:trPr>
          <w:trHeight w:val="5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51BEA" w:rsidRPr="00D91FDD" w:rsidRDefault="00451BEA" w:rsidP="009E1720">
            <w:pPr>
              <w:spacing w:before="0"/>
            </w:pPr>
          </w:p>
        </w:tc>
        <w:tc>
          <w:tcPr>
            <w:tcW w:w="1273" w:type="dxa"/>
            <w:vMerge/>
            <w:tcBorders>
              <w:top w:val="nil"/>
              <w:left w:val="single" w:sz="4" w:space="0" w:color="auto"/>
              <w:bottom w:val="single" w:sz="4" w:space="0" w:color="auto"/>
              <w:right w:val="single" w:sz="4" w:space="0" w:color="auto"/>
            </w:tcBorders>
            <w:shd w:val="clear" w:color="auto" w:fill="auto"/>
            <w:vAlign w:val="center"/>
            <w:hideMark/>
          </w:tcPr>
          <w:p w:rsidR="00451BEA" w:rsidRPr="00D91FDD" w:rsidRDefault="00451BEA" w:rsidP="009E1720">
            <w:pPr>
              <w:spacing w:before="0"/>
            </w:pPr>
          </w:p>
        </w:tc>
        <w:tc>
          <w:tcPr>
            <w:tcW w:w="303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Pr="00D91FDD" w:rsidRDefault="00451BEA" w:rsidP="009E1720">
            <w:pPr>
              <w:spacing w:before="120" w:line="240" w:lineRule="auto"/>
              <w:jc w:val="center"/>
              <w:rPr>
                <w:b/>
              </w:rPr>
            </w:pPr>
            <w:r w:rsidRPr="00D91FDD">
              <w:rPr>
                <w:b/>
              </w:rPr>
              <w:t>TOTAL</w:t>
            </w:r>
          </w:p>
        </w:tc>
        <w:tc>
          <w:tcPr>
            <w:tcW w:w="146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51BEA" w:rsidRPr="00D91FDD" w:rsidRDefault="00451BEA" w:rsidP="009E1720">
            <w:pPr>
              <w:spacing w:before="120" w:line="240" w:lineRule="auto"/>
              <w:jc w:val="center"/>
              <w:rPr>
                <w:b/>
              </w:rPr>
            </w:pPr>
          </w:p>
        </w:tc>
        <w:tc>
          <w:tcPr>
            <w:tcW w:w="48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51BEA" w:rsidRPr="00D91FDD" w:rsidRDefault="00451BEA" w:rsidP="009E1720">
            <w:pPr>
              <w:spacing w:before="120" w:line="240" w:lineRule="auto"/>
              <w:jc w:val="center"/>
              <w:rPr>
                <w:b/>
              </w:rPr>
            </w:pPr>
          </w:p>
        </w:tc>
        <w:tc>
          <w:tcPr>
            <w:tcW w:w="348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451BEA" w:rsidRDefault="00451BEA" w:rsidP="009E1720">
            <w:pPr>
              <w:spacing w:before="120" w:line="240" w:lineRule="auto"/>
              <w:jc w:val="center"/>
              <w:rPr>
                <w:b/>
              </w:rPr>
            </w:pPr>
            <w:r w:rsidRPr="00D91FDD">
              <w:rPr>
                <w:b/>
              </w:rPr>
              <w:t>80</w:t>
            </w:r>
          </w:p>
        </w:tc>
        <w:tc>
          <w:tcPr>
            <w:tcW w:w="6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451BEA" w:rsidRDefault="00451BEA" w:rsidP="009E1720">
            <w:pPr>
              <w:spacing w:before="120" w:line="240" w:lineRule="auto"/>
              <w:jc w:val="center"/>
            </w:pPr>
          </w:p>
        </w:tc>
      </w:tr>
    </w:tbl>
    <w:p w:rsidR="00451BEA" w:rsidRPr="00451BEA" w:rsidRDefault="00451BEA" w:rsidP="00451BEA"/>
    <w:p w:rsidR="00E6504E" w:rsidRDefault="00E6504E" w:rsidP="00E6504E">
      <w:r>
        <w:br w:type="page"/>
      </w:r>
    </w:p>
    <w:p w:rsidR="00E6504E" w:rsidRDefault="00E6504E" w:rsidP="00E6504E">
      <w:pPr>
        <w:pStyle w:val="Caption"/>
        <w:keepNext/>
        <w:rPr>
          <w:b/>
          <w:color w:val="auto"/>
          <w:sz w:val="20"/>
        </w:rPr>
      </w:pPr>
      <w:r w:rsidRPr="00380D5D">
        <w:rPr>
          <w:b/>
          <w:color w:val="auto"/>
          <w:sz w:val="20"/>
        </w:rPr>
        <w:lastRenderedPageBreak/>
        <w:t xml:space="preserve">Table </w:t>
      </w:r>
      <w:r w:rsidRPr="00380D5D">
        <w:rPr>
          <w:b/>
          <w:color w:val="auto"/>
          <w:sz w:val="20"/>
        </w:rPr>
        <w:fldChar w:fldCharType="begin"/>
      </w:r>
      <w:r w:rsidRPr="00380D5D">
        <w:rPr>
          <w:b/>
          <w:color w:val="auto"/>
          <w:sz w:val="20"/>
        </w:rPr>
        <w:instrText xml:space="preserve"> SEQ Table \* ARABIC </w:instrText>
      </w:r>
      <w:r w:rsidRPr="00380D5D">
        <w:rPr>
          <w:b/>
          <w:color w:val="auto"/>
          <w:sz w:val="20"/>
        </w:rPr>
        <w:fldChar w:fldCharType="separate"/>
      </w:r>
      <w:r w:rsidR="004E568C">
        <w:rPr>
          <w:b/>
          <w:noProof/>
          <w:color w:val="auto"/>
          <w:sz w:val="20"/>
        </w:rPr>
        <w:t>9</w:t>
      </w:r>
      <w:r w:rsidRPr="00380D5D">
        <w:rPr>
          <w:b/>
          <w:color w:val="auto"/>
          <w:sz w:val="20"/>
        </w:rPr>
        <w:fldChar w:fldCharType="end"/>
      </w:r>
      <w:r w:rsidRPr="00380D5D">
        <w:rPr>
          <w:b/>
          <w:color w:val="auto"/>
          <w:sz w:val="20"/>
        </w:rPr>
        <w:t>:</w:t>
      </w:r>
      <w:r w:rsidR="00380D5D" w:rsidRPr="00380D5D">
        <w:rPr>
          <w:b/>
          <w:color w:val="auto"/>
          <w:sz w:val="20"/>
        </w:rPr>
        <w:t xml:space="preserve"> </w:t>
      </w:r>
      <w:r w:rsidRPr="00380D5D">
        <w:rPr>
          <w:b/>
          <w:color w:val="auto"/>
          <w:sz w:val="20"/>
        </w:rPr>
        <w:t xml:space="preserve">Panel-A Resource Evaluation:  </w:t>
      </w:r>
      <w:r w:rsidR="00CC59B5">
        <w:rPr>
          <w:b/>
          <w:color w:val="auto"/>
          <w:sz w:val="20"/>
        </w:rPr>
        <w:t xml:space="preserve">Senior </w:t>
      </w:r>
      <w:r w:rsidRPr="00380D5D">
        <w:rPr>
          <w:b/>
          <w:color w:val="auto"/>
          <w:sz w:val="20"/>
        </w:rPr>
        <w:t>Project Planner/Scheduler</w:t>
      </w:r>
    </w:p>
    <w:tbl>
      <w:tblPr>
        <w:tblW w:w="15111" w:type="dxa"/>
        <w:tblInd w:w="-5" w:type="dxa"/>
        <w:tblCellMar>
          <w:left w:w="0" w:type="dxa"/>
          <w:right w:w="0" w:type="dxa"/>
        </w:tblCellMar>
        <w:tblLook w:val="04A0" w:firstRow="1" w:lastRow="0" w:firstColumn="1" w:lastColumn="0" w:noHBand="0" w:noVBand="1"/>
      </w:tblPr>
      <w:tblGrid>
        <w:gridCol w:w="335"/>
        <w:gridCol w:w="1141"/>
        <w:gridCol w:w="3089"/>
        <w:gridCol w:w="2086"/>
        <w:gridCol w:w="4261"/>
        <w:gridCol w:w="3545"/>
        <w:gridCol w:w="654"/>
      </w:tblGrid>
      <w:tr w:rsidR="00451BEA" w:rsidRPr="00D91FDD" w:rsidTr="004A142C">
        <w:trPr>
          <w:trHeight w:val="685"/>
        </w:trPr>
        <w:tc>
          <w:tcPr>
            <w:tcW w:w="3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Ref #</w:t>
            </w:r>
          </w:p>
        </w:tc>
        <w:tc>
          <w:tcPr>
            <w:tcW w:w="114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Required Service</w:t>
            </w:r>
          </w:p>
        </w:tc>
        <w:tc>
          <w:tcPr>
            <w:tcW w:w="3089"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Skill Set</w:t>
            </w:r>
          </w:p>
        </w:tc>
        <w:tc>
          <w:tcPr>
            <w:tcW w:w="2086"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Resource</w:t>
            </w:r>
          </w:p>
        </w:tc>
        <w:tc>
          <w:tcPr>
            <w:tcW w:w="426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Required Qualification Criteria</w:t>
            </w:r>
          </w:p>
        </w:tc>
        <w:tc>
          <w:tcPr>
            <w:tcW w:w="3545"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Score for Required Qualification Criteria</w:t>
            </w:r>
          </w:p>
        </w:tc>
        <w:tc>
          <w:tcPr>
            <w:tcW w:w="65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451BEA" w:rsidRPr="00D91FDD" w:rsidRDefault="00451BEA" w:rsidP="009E1720">
            <w:pPr>
              <w:spacing w:before="120" w:line="240" w:lineRule="auto"/>
              <w:jc w:val="center"/>
              <w:rPr>
                <w:b/>
                <w:bCs/>
              </w:rPr>
            </w:pPr>
            <w:r w:rsidRPr="00D91FDD">
              <w:rPr>
                <w:b/>
                <w:bCs/>
              </w:rPr>
              <w:t>Score</w:t>
            </w:r>
          </w:p>
        </w:tc>
      </w:tr>
      <w:tr w:rsidR="00884BBF" w:rsidRPr="00D91FDD" w:rsidTr="00884BBF">
        <w:trPr>
          <w:trHeight w:val="534"/>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84BBF" w:rsidRPr="00D91FDD" w:rsidRDefault="00884BBF" w:rsidP="00D91FDD">
            <w:pPr>
              <w:spacing w:before="120" w:line="240" w:lineRule="auto"/>
              <w:jc w:val="center"/>
            </w:pPr>
            <w:r w:rsidRPr="00D91FDD">
              <w:t>A</w:t>
            </w:r>
            <w:r w:rsidR="00D91FDD" w:rsidRPr="00D91FDD">
              <w:t>6</w:t>
            </w:r>
          </w:p>
        </w:tc>
        <w:tc>
          <w:tcPr>
            <w:tcW w:w="1141"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84BBF" w:rsidRPr="00D91FDD" w:rsidRDefault="00884BBF" w:rsidP="004A142C">
            <w:pPr>
              <w:spacing w:before="120" w:line="240" w:lineRule="auto"/>
              <w:jc w:val="center"/>
            </w:pPr>
            <w:r w:rsidRPr="00D91FDD">
              <w:t>Project Planning</w:t>
            </w:r>
          </w:p>
        </w:tc>
        <w:tc>
          <w:tcPr>
            <w:tcW w:w="3089" w:type="dxa"/>
            <w:vMerge w:val="restart"/>
            <w:tcBorders>
              <w:top w:val="nil"/>
              <w:left w:val="nil"/>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r w:rsidRPr="00D91FDD">
              <w:t>Scheduling of project in a multi-disciplinary environment</w:t>
            </w:r>
          </w:p>
        </w:tc>
        <w:tc>
          <w:tcPr>
            <w:tcW w:w="2086" w:type="dxa"/>
            <w:vMerge w:val="restart"/>
            <w:tcBorders>
              <w:top w:val="nil"/>
              <w:left w:val="single" w:sz="4" w:space="0" w:color="auto"/>
              <w:right w:val="single" w:sz="4" w:space="0" w:color="auto"/>
            </w:tcBorders>
            <w:tcMar>
              <w:top w:w="15" w:type="dxa"/>
              <w:left w:w="15" w:type="dxa"/>
              <w:bottom w:w="0" w:type="dxa"/>
              <w:right w:w="15" w:type="dxa"/>
            </w:tcMar>
            <w:vAlign w:val="center"/>
          </w:tcPr>
          <w:p w:rsidR="00884BBF" w:rsidRPr="00D91FDD" w:rsidRDefault="00884BBF" w:rsidP="00884BBF">
            <w:pPr>
              <w:spacing w:before="120" w:line="240" w:lineRule="auto"/>
              <w:jc w:val="center"/>
            </w:pPr>
            <w:r w:rsidRPr="00D91FDD">
              <w:t>Project Planner / Scheduler</w:t>
            </w:r>
          </w:p>
        </w:tc>
        <w:tc>
          <w:tcPr>
            <w:tcW w:w="4261" w:type="dxa"/>
            <w:tcBorders>
              <w:top w:val="nil"/>
              <w:left w:val="nil"/>
              <w:bottom w:val="single" w:sz="4" w:space="0" w:color="auto"/>
              <w:right w:val="single" w:sz="4" w:space="0" w:color="auto"/>
            </w:tcBorders>
            <w:tcMar>
              <w:top w:w="15" w:type="dxa"/>
              <w:left w:w="15" w:type="dxa"/>
              <w:bottom w:w="0" w:type="dxa"/>
              <w:right w:w="15" w:type="dxa"/>
            </w:tcMar>
            <w:vAlign w:val="center"/>
          </w:tcPr>
          <w:p w:rsidR="00884BBF" w:rsidRPr="00D91FDD" w:rsidRDefault="00884BBF" w:rsidP="004A142C">
            <w:pPr>
              <w:spacing w:before="120" w:line="240" w:lineRule="auto"/>
            </w:pPr>
            <w:r w:rsidRPr="00D91FDD">
              <w:t xml:space="preserve">Technical NQF level 7 qualification  </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rsidR="00884BBF" w:rsidRPr="00D91FDD" w:rsidRDefault="00884BBF" w:rsidP="004A142C">
            <w:pPr>
              <w:spacing w:before="120" w:line="240" w:lineRule="auto"/>
              <w:jc w:val="center"/>
            </w:pPr>
            <w:r w:rsidRPr="00D91FDD">
              <w:t>If confirmed = 10 score</w:t>
            </w:r>
          </w:p>
          <w:p w:rsidR="00884BBF" w:rsidRPr="00D91FDD" w:rsidRDefault="00884BBF" w:rsidP="004A142C">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rsidR="00884BBF" w:rsidRPr="00D91FDD" w:rsidRDefault="00884BBF" w:rsidP="004A142C"/>
        </w:tc>
      </w:tr>
      <w:tr w:rsidR="00884BBF" w:rsidRPr="00D91FDD" w:rsidTr="00255006">
        <w:trPr>
          <w:trHeight w:val="488"/>
        </w:trPr>
        <w:tc>
          <w:tcPr>
            <w:tcW w:w="0" w:type="auto"/>
            <w:vMerge/>
            <w:tcBorders>
              <w:top w:val="nil"/>
              <w:left w:val="single" w:sz="4" w:space="0" w:color="auto"/>
              <w:bottom w:val="single" w:sz="4" w:space="0" w:color="auto"/>
              <w:right w:val="single" w:sz="4" w:space="0" w:color="auto"/>
            </w:tcBorders>
            <w:vAlign w:val="center"/>
            <w:hideMark/>
          </w:tcPr>
          <w:p w:rsidR="00884BBF" w:rsidRPr="00D91FDD" w:rsidRDefault="00884BBF" w:rsidP="004A142C">
            <w:pPr>
              <w:spacing w:before="0"/>
            </w:pPr>
          </w:p>
        </w:tc>
        <w:tc>
          <w:tcPr>
            <w:tcW w:w="1141" w:type="dxa"/>
            <w:vMerge/>
            <w:tcBorders>
              <w:top w:val="nil"/>
              <w:left w:val="single" w:sz="4" w:space="0" w:color="auto"/>
              <w:bottom w:val="single" w:sz="4" w:space="0" w:color="auto"/>
              <w:right w:val="single" w:sz="4" w:space="0" w:color="auto"/>
            </w:tcBorders>
            <w:vAlign w:val="center"/>
          </w:tcPr>
          <w:p w:rsidR="00884BBF" w:rsidRPr="00D91FDD" w:rsidRDefault="00884BBF" w:rsidP="004A142C">
            <w:pPr>
              <w:spacing w:before="0"/>
            </w:pPr>
          </w:p>
        </w:tc>
        <w:tc>
          <w:tcPr>
            <w:tcW w:w="3089" w:type="dxa"/>
            <w:vMerge/>
            <w:tcBorders>
              <w:left w:val="nil"/>
              <w:bottom w:val="single" w:sz="4" w:space="0" w:color="auto"/>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p>
        </w:tc>
        <w:tc>
          <w:tcPr>
            <w:tcW w:w="2086" w:type="dxa"/>
            <w:vMerge/>
            <w:tcBorders>
              <w:left w:val="single" w:sz="4" w:space="0" w:color="auto"/>
              <w:right w:val="single" w:sz="4" w:space="0" w:color="auto"/>
            </w:tcBorders>
            <w:vAlign w:val="center"/>
          </w:tcPr>
          <w:p w:rsidR="00884BBF" w:rsidRPr="00D91FDD" w:rsidRDefault="00884BBF" w:rsidP="004A142C">
            <w:pPr>
              <w:spacing w:before="0"/>
            </w:pPr>
          </w:p>
        </w:tc>
        <w:tc>
          <w:tcPr>
            <w:tcW w:w="4261" w:type="dxa"/>
            <w:tcBorders>
              <w:top w:val="nil"/>
              <w:left w:val="nil"/>
              <w:bottom w:val="single" w:sz="4" w:space="0" w:color="auto"/>
              <w:right w:val="single" w:sz="4" w:space="0" w:color="auto"/>
            </w:tcBorders>
            <w:tcMar>
              <w:top w:w="15" w:type="dxa"/>
              <w:left w:w="15" w:type="dxa"/>
              <w:bottom w:w="0" w:type="dxa"/>
              <w:right w:w="15" w:type="dxa"/>
            </w:tcMar>
          </w:tcPr>
          <w:p w:rsidR="00884BBF" w:rsidRPr="00D91FDD" w:rsidRDefault="004E53A2" w:rsidP="002C620C">
            <w:pPr>
              <w:spacing w:before="120" w:line="240" w:lineRule="auto"/>
            </w:pPr>
            <w:r w:rsidRPr="00D91FDD">
              <w:t>P</w:t>
            </w:r>
            <w:r w:rsidR="00884BBF" w:rsidRPr="00D91FDD">
              <w:t>roficient in the use of Planning/Scheduling software such as MS Projects or Primavera P6</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rsidR="00884BBF" w:rsidRPr="00D91FDD" w:rsidRDefault="00884BBF" w:rsidP="004A142C">
            <w:pPr>
              <w:spacing w:before="120" w:line="240" w:lineRule="auto"/>
              <w:jc w:val="center"/>
            </w:pPr>
            <w:r w:rsidRPr="00D91FDD">
              <w:t>If confirmed = 10 score</w:t>
            </w:r>
          </w:p>
          <w:p w:rsidR="00884BBF" w:rsidRPr="00D91FDD" w:rsidRDefault="00884BBF" w:rsidP="004A142C">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rsidR="00884BBF" w:rsidRPr="00D91FDD" w:rsidRDefault="00884BBF" w:rsidP="004A142C"/>
        </w:tc>
      </w:tr>
      <w:tr w:rsidR="00884BBF" w:rsidRPr="00D91FDD" w:rsidTr="00255006">
        <w:trPr>
          <w:trHeight w:val="488"/>
        </w:trPr>
        <w:tc>
          <w:tcPr>
            <w:tcW w:w="0" w:type="auto"/>
            <w:vMerge/>
            <w:tcBorders>
              <w:top w:val="nil"/>
              <w:left w:val="single" w:sz="4" w:space="0" w:color="auto"/>
              <w:bottom w:val="single" w:sz="4" w:space="0" w:color="auto"/>
              <w:right w:val="single" w:sz="4" w:space="0" w:color="auto"/>
            </w:tcBorders>
            <w:vAlign w:val="center"/>
            <w:hideMark/>
          </w:tcPr>
          <w:p w:rsidR="00884BBF" w:rsidRPr="00D91FDD" w:rsidRDefault="00884BBF" w:rsidP="004A142C">
            <w:pPr>
              <w:spacing w:before="0"/>
            </w:pPr>
          </w:p>
        </w:tc>
        <w:tc>
          <w:tcPr>
            <w:tcW w:w="1141" w:type="dxa"/>
            <w:vMerge/>
            <w:tcBorders>
              <w:top w:val="nil"/>
              <w:left w:val="single" w:sz="4" w:space="0" w:color="auto"/>
              <w:bottom w:val="single" w:sz="4" w:space="0" w:color="auto"/>
              <w:right w:val="single" w:sz="4" w:space="0" w:color="auto"/>
            </w:tcBorders>
            <w:vAlign w:val="center"/>
          </w:tcPr>
          <w:p w:rsidR="00884BBF" w:rsidRPr="00D91FDD" w:rsidRDefault="00884BBF" w:rsidP="004A142C">
            <w:pPr>
              <w:spacing w:before="0"/>
            </w:pPr>
          </w:p>
        </w:tc>
        <w:tc>
          <w:tcPr>
            <w:tcW w:w="3089" w:type="dxa"/>
            <w:vMerge w:val="restart"/>
            <w:tcBorders>
              <w:top w:val="nil"/>
              <w:left w:val="nil"/>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r w:rsidRPr="00D91FDD">
              <w:t>Tracking of multiple activities running concurrently and keeping schedules on track</w:t>
            </w:r>
          </w:p>
        </w:tc>
        <w:tc>
          <w:tcPr>
            <w:tcW w:w="2086" w:type="dxa"/>
            <w:vMerge/>
            <w:tcBorders>
              <w:left w:val="single" w:sz="4" w:space="0" w:color="auto"/>
              <w:right w:val="single" w:sz="4" w:space="0" w:color="auto"/>
            </w:tcBorders>
            <w:tcMar>
              <w:top w:w="15" w:type="dxa"/>
              <w:left w:w="15" w:type="dxa"/>
              <w:bottom w:w="0" w:type="dxa"/>
              <w:right w:w="15" w:type="dxa"/>
            </w:tcMar>
          </w:tcPr>
          <w:p w:rsidR="00884BBF" w:rsidRPr="00D91FDD" w:rsidRDefault="00884BBF" w:rsidP="004A142C"/>
        </w:tc>
        <w:tc>
          <w:tcPr>
            <w:tcW w:w="4261" w:type="dxa"/>
            <w:tcBorders>
              <w:top w:val="nil"/>
              <w:left w:val="nil"/>
              <w:bottom w:val="single" w:sz="4" w:space="0" w:color="auto"/>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r w:rsidRPr="00D91FDD">
              <w:t>Formal training in project management</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rsidR="00884BBF" w:rsidRPr="00D91FDD" w:rsidRDefault="00884BBF" w:rsidP="004A142C">
            <w:pPr>
              <w:spacing w:before="120" w:line="240" w:lineRule="auto"/>
              <w:jc w:val="center"/>
            </w:pPr>
            <w:r w:rsidRPr="00D91FDD">
              <w:t>If confirmed = 10 score</w:t>
            </w:r>
          </w:p>
          <w:p w:rsidR="00884BBF" w:rsidRPr="00D91FDD" w:rsidRDefault="00884BBF" w:rsidP="004A142C">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rsidR="00884BBF" w:rsidRPr="00D91FDD" w:rsidRDefault="00884BBF" w:rsidP="004A142C"/>
        </w:tc>
      </w:tr>
      <w:tr w:rsidR="00884BBF" w:rsidRPr="00D91FDD" w:rsidTr="00255006">
        <w:trPr>
          <w:trHeight w:val="488"/>
        </w:trPr>
        <w:tc>
          <w:tcPr>
            <w:tcW w:w="0" w:type="auto"/>
            <w:vMerge/>
            <w:tcBorders>
              <w:top w:val="nil"/>
              <w:left w:val="single" w:sz="4" w:space="0" w:color="auto"/>
              <w:bottom w:val="single" w:sz="4" w:space="0" w:color="auto"/>
              <w:right w:val="single" w:sz="4" w:space="0" w:color="auto"/>
            </w:tcBorders>
            <w:vAlign w:val="center"/>
            <w:hideMark/>
          </w:tcPr>
          <w:p w:rsidR="00884BBF" w:rsidRPr="00D91FDD" w:rsidRDefault="00884BBF" w:rsidP="004A142C">
            <w:pPr>
              <w:spacing w:before="0"/>
            </w:pPr>
          </w:p>
        </w:tc>
        <w:tc>
          <w:tcPr>
            <w:tcW w:w="1141" w:type="dxa"/>
            <w:vMerge/>
            <w:tcBorders>
              <w:top w:val="nil"/>
              <w:left w:val="single" w:sz="4" w:space="0" w:color="auto"/>
              <w:bottom w:val="single" w:sz="4" w:space="0" w:color="auto"/>
              <w:right w:val="single" w:sz="4" w:space="0" w:color="auto"/>
            </w:tcBorders>
            <w:vAlign w:val="center"/>
          </w:tcPr>
          <w:p w:rsidR="00884BBF" w:rsidRPr="00D91FDD" w:rsidRDefault="00884BBF" w:rsidP="004A142C">
            <w:pPr>
              <w:spacing w:before="0"/>
            </w:pPr>
          </w:p>
        </w:tc>
        <w:tc>
          <w:tcPr>
            <w:tcW w:w="3089" w:type="dxa"/>
            <w:vMerge/>
            <w:tcBorders>
              <w:left w:val="nil"/>
              <w:bottom w:val="single" w:sz="4" w:space="0" w:color="auto"/>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p>
        </w:tc>
        <w:tc>
          <w:tcPr>
            <w:tcW w:w="2086" w:type="dxa"/>
            <w:vMerge/>
            <w:tcBorders>
              <w:left w:val="single" w:sz="4" w:space="0" w:color="auto"/>
              <w:right w:val="single" w:sz="4" w:space="0" w:color="auto"/>
            </w:tcBorders>
            <w:tcMar>
              <w:top w:w="15" w:type="dxa"/>
              <w:left w:w="15" w:type="dxa"/>
              <w:bottom w:w="0" w:type="dxa"/>
              <w:right w:w="15" w:type="dxa"/>
            </w:tcMar>
          </w:tcPr>
          <w:p w:rsidR="00884BBF" w:rsidRPr="00D91FDD" w:rsidRDefault="00884BBF" w:rsidP="004A142C">
            <w:pPr>
              <w:spacing w:before="120" w:line="240" w:lineRule="auto"/>
              <w:jc w:val="center"/>
            </w:pPr>
          </w:p>
        </w:tc>
        <w:tc>
          <w:tcPr>
            <w:tcW w:w="4261" w:type="dxa"/>
            <w:tcBorders>
              <w:top w:val="nil"/>
              <w:left w:val="nil"/>
              <w:bottom w:val="single" w:sz="4" w:space="0" w:color="auto"/>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r w:rsidRPr="00D91FDD">
              <w:t xml:space="preserve">Certificate in scheduling / planning </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rsidR="00884BBF" w:rsidRPr="00D91FDD" w:rsidRDefault="00884BBF" w:rsidP="004A142C">
            <w:pPr>
              <w:spacing w:before="120" w:line="240" w:lineRule="auto"/>
              <w:jc w:val="center"/>
            </w:pPr>
            <w:r w:rsidRPr="00D91FDD">
              <w:t>If confirmed = 10 score</w:t>
            </w:r>
          </w:p>
          <w:p w:rsidR="00884BBF" w:rsidRPr="00D91FDD" w:rsidRDefault="00884BBF" w:rsidP="004A142C">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rsidR="00884BBF" w:rsidRPr="00D91FDD" w:rsidRDefault="00884BBF" w:rsidP="004A142C"/>
        </w:tc>
      </w:tr>
      <w:tr w:rsidR="00884BBF" w:rsidRPr="00D91FDD" w:rsidTr="00255006">
        <w:trPr>
          <w:trHeight w:val="488"/>
        </w:trPr>
        <w:tc>
          <w:tcPr>
            <w:tcW w:w="0" w:type="auto"/>
            <w:vMerge/>
            <w:tcBorders>
              <w:top w:val="nil"/>
              <w:left w:val="single" w:sz="4" w:space="0" w:color="auto"/>
              <w:bottom w:val="single" w:sz="4" w:space="0" w:color="auto"/>
              <w:right w:val="single" w:sz="4" w:space="0" w:color="auto"/>
            </w:tcBorders>
            <w:vAlign w:val="center"/>
          </w:tcPr>
          <w:p w:rsidR="00884BBF" w:rsidRPr="00D91FDD" w:rsidRDefault="00884BBF" w:rsidP="004A142C">
            <w:pPr>
              <w:spacing w:before="0"/>
            </w:pPr>
          </w:p>
        </w:tc>
        <w:tc>
          <w:tcPr>
            <w:tcW w:w="1141" w:type="dxa"/>
            <w:vMerge/>
            <w:tcBorders>
              <w:top w:val="nil"/>
              <w:left w:val="single" w:sz="4" w:space="0" w:color="auto"/>
              <w:bottom w:val="single" w:sz="4" w:space="0" w:color="auto"/>
              <w:right w:val="single" w:sz="4" w:space="0" w:color="auto"/>
            </w:tcBorders>
            <w:vAlign w:val="center"/>
          </w:tcPr>
          <w:p w:rsidR="00884BBF" w:rsidRPr="00D91FDD" w:rsidRDefault="00884BBF" w:rsidP="004A142C">
            <w:pPr>
              <w:spacing w:before="0"/>
            </w:pPr>
          </w:p>
        </w:tc>
        <w:tc>
          <w:tcPr>
            <w:tcW w:w="3089" w:type="dxa"/>
            <w:vMerge w:val="restart"/>
            <w:tcBorders>
              <w:top w:val="nil"/>
              <w:left w:val="nil"/>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r w:rsidRPr="00D91FDD">
              <w:t>Report writing and presentation skills</w:t>
            </w:r>
          </w:p>
        </w:tc>
        <w:tc>
          <w:tcPr>
            <w:tcW w:w="2086" w:type="dxa"/>
            <w:vMerge/>
            <w:tcBorders>
              <w:left w:val="single" w:sz="4" w:space="0" w:color="auto"/>
              <w:right w:val="single" w:sz="4" w:space="0" w:color="auto"/>
            </w:tcBorders>
            <w:tcMar>
              <w:top w:w="15" w:type="dxa"/>
              <w:left w:w="15" w:type="dxa"/>
              <w:bottom w:w="0" w:type="dxa"/>
              <w:right w:w="15" w:type="dxa"/>
            </w:tcMar>
          </w:tcPr>
          <w:p w:rsidR="00884BBF" w:rsidRPr="00D91FDD" w:rsidRDefault="00884BBF" w:rsidP="004A142C"/>
        </w:tc>
        <w:tc>
          <w:tcPr>
            <w:tcW w:w="4261" w:type="dxa"/>
            <w:tcBorders>
              <w:top w:val="nil"/>
              <w:left w:val="nil"/>
              <w:bottom w:val="single" w:sz="4" w:space="0" w:color="auto"/>
              <w:right w:val="single" w:sz="4" w:space="0" w:color="auto"/>
            </w:tcBorders>
            <w:noWrap/>
            <w:tcMar>
              <w:top w:w="15" w:type="dxa"/>
              <w:left w:w="15" w:type="dxa"/>
              <w:bottom w:w="0" w:type="dxa"/>
              <w:right w:w="15" w:type="dxa"/>
            </w:tcMar>
          </w:tcPr>
          <w:p w:rsidR="00884BBF" w:rsidRPr="00D91FDD" w:rsidRDefault="00884BBF" w:rsidP="004A142C">
            <w:pPr>
              <w:spacing w:before="120" w:line="240" w:lineRule="auto"/>
            </w:pPr>
            <w:r w:rsidRPr="00D91FDD">
              <w:t>Experience in schedule analysis</w:t>
            </w:r>
          </w:p>
        </w:tc>
        <w:tc>
          <w:tcPr>
            <w:tcW w:w="3545" w:type="dxa"/>
            <w:tcBorders>
              <w:top w:val="nil"/>
              <w:left w:val="nil"/>
              <w:bottom w:val="single" w:sz="4" w:space="0" w:color="auto"/>
              <w:right w:val="single" w:sz="4" w:space="0" w:color="auto"/>
            </w:tcBorders>
            <w:tcMar>
              <w:top w:w="15" w:type="dxa"/>
              <w:left w:w="15" w:type="dxa"/>
              <w:bottom w:w="0" w:type="dxa"/>
              <w:right w:w="15" w:type="dxa"/>
            </w:tcMar>
          </w:tcPr>
          <w:p w:rsidR="00884BBF" w:rsidRPr="00D91FDD" w:rsidRDefault="00884BBF" w:rsidP="00CB1080">
            <w:pPr>
              <w:spacing w:before="120" w:line="240" w:lineRule="auto"/>
              <w:jc w:val="center"/>
            </w:pPr>
            <w:r w:rsidRPr="00D91FDD">
              <w:t>If confirmed = 10 score</w:t>
            </w:r>
          </w:p>
          <w:p w:rsidR="00884BBF" w:rsidRPr="00D91FDD" w:rsidRDefault="00884BBF" w:rsidP="00CB1080">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tcPr>
          <w:p w:rsidR="00884BBF" w:rsidRPr="00D91FDD" w:rsidRDefault="00884BBF" w:rsidP="004A142C"/>
        </w:tc>
      </w:tr>
      <w:tr w:rsidR="00884BBF" w:rsidRPr="00D91FDD" w:rsidTr="00255006">
        <w:trPr>
          <w:trHeight w:val="488"/>
        </w:trPr>
        <w:tc>
          <w:tcPr>
            <w:tcW w:w="0" w:type="auto"/>
            <w:vMerge/>
            <w:tcBorders>
              <w:top w:val="nil"/>
              <w:left w:val="single" w:sz="4" w:space="0" w:color="auto"/>
              <w:bottom w:val="single" w:sz="4" w:space="0" w:color="auto"/>
              <w:right w:val="single" w:sz="4" w:space="0" w:color="auto"/>
            </w:tcBorders>
            <w:vAlign w:val="center"/>
            <w:hideMark/>
          </w:tcPr>
          <w:p w:rsidR="00884BBF" w:rsidRPr="00D91FDD" w:rsidRDefault="00884BBF" w:rsidP="004A142C">
            <w:pPr>
              <w:spacing w:before="0"/>
            </w:pPr>
          </w:p>
        </w:tc>
        <w:tc>
          <w:tcPr>
            <w:tcW w:w="1141" w:type="dxa"/>
            <w:vMerge/>
            <w:tcBorders>
              <w:top w:val="nil"/>
              <w:left w:val="single" w:sz="4" w:space="0" w:color="auto"/>
              <w:bottom w:val="single" w:sz="4" w:space="0" w:color="auto"/>
              <w:right w:val="single" w:sz="4" w:space="0" w:color="auto"/>
            </w:tcBorders>
            <w:vAlign w:val="center"/>
          </w:tcPr>
          <w:p w:rsidR="00884BBF" w:rsidRPr="00D91FDD" w:rsidRDefault="00884BBF" w:rsidP="004A142C">
            <w:pPr>
              <w:spacing w:before="0"/>
            </w:pPr>
          </w:p>
        </w:tc>
        <w:tc>
          <w:tcPr>
            <w:tcW w:w="3089" w:type="dxa"/>
            <w:vMerge/>
            <w:tcBorders>
              <w:left w:val="nil"/>
              <w:bottom w:val="single" w:sz="4" w:space="0" w:color="auto"/>
              <w:right w:val="single" w:sz="4" w:space="0" w:color="auto"/>
            </w:tcBorders>
            <w:tcMar>
              <w:top w:w="15" w:type="dxa"/>
              <w:left w:w="15" w:type="dxa"/>
              <w:bottom w:w="0" w:type="dxa"/>
              <w:right w:w="15" w:type="dxa"/>
            </w:tcMar>
          </w:tcPr>
          <w:p w:rsidR="00884BBF" w:rsidRPr="00D91FDD" w:rsidRDefault="00884BBF" w:rsidP="004A142C">
            <w:pPr>
              <w:spacing w:before="120" w:line="240" w:lineRule="auto"/>
            </w:pPr>
          </w:p>
        </w:tc>
        <w:tc>
          <w:tcPr>
            <w:tcW w:w="2086" w:type="dxa"/>
            <w:vMerge/>
            <w:tcBorders>
              <w:left w:val="single" w:sz="4" w:space="0" w:color="auto"/>
              <w:right w:val="single" w:sz="4" w:space="0" w:color="auto"/>
            </w:tcBorders>
            <w:tcMar>
              <w:top w:w="15" w:type="dxa"/>
              <w:left w:w="15" w:type="dxa"/>
              <w:bottom w:w="0" w:type="dxa"/>
              <w:right w:w="15" w:type="dxa"/>
            </w:tcMar>
          </w:tcPr>
          <w:p w:rsidR="00884BBF" w:rsidRPr="00D91FDD" w:rsidRDefault="00884BBF" w:rsidP="004A142C"/>
        </w:tc>
        <w:tc>
          <w:tcPr>
            <w:tcW w:w="4261" w:type="dxa"/>
            <w:tcBorders>
              <w:top w:val="nil"/>
              <w:left w:val="nil"/>
              <w:bottom w:val="single" w:sz="4" w:space="0" w:color="auto"/>
              <w:right w:val="single" w:sz="4" w:space="0" w:color="auto"/>
            </w:tcBorders>
            <w:noWrap/>
            <w:tcMar>
              <w:top w:w="15" w:type="dxa"/>
              <w:left w:w="15" w:type="dxa"/>
              <w:bottom w:w="0" w:type="dxa"/>
              <w:right w:w="15" w:type="dxa"/>
            </w:tcMar>
          </w:tcPr>
          <w:p w:rsidR="00884BBF" w:rsidRPr="00D91FDD" w:rsidRDefault="00884BBF" w:rsidP="004A142C">
            <w:pPr>
              <w:spacing w:before="120" w:line="240" w:lineRule="auto"/>
            </w:pPr>
            <w:r w:rsidRPr="00D91FDD">
              <w:t>Experience in planning and monitoring multiple projects from beginning to end.</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rsidR="00884BBF" w:rsidRPr="00D91FDD" w:rsidRDefault="00884BBF" w:rsidP="004A142C">
            <w:pPr>
              <w:spacing w:before="120" w:line="240" w:lineRule="auto"/>
              <w:jc w:val="center"/>
            </w:pPr>
            <w:r w:rsidRPr="00D91FDD">
              <w:t>If confirmed = 10 score</w:t>
            </w:r>
          </w:p>
          <w:p w:rsidR="00884BBF" w:rsidRPr="00D91FDD" w:rsidRDefault="00884BBF" w:rsidP="004A142C">
            <w:pPr>
              <w:spacing w:before="120" w:line="240" w:lineRule="auto"/>
              <w:jc w:val="center"/>
            </w:pPr>
            <w:r w:rsidRPr="00D91FDD">
              <w:t>If not = 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hideMark/>
          </w:tcPr>
          <w:p w:rsidR="00884BBF" w:rsidRPr="00D91FDD" w:rsidRDefault="00884BBF" w:rsidP="004A142C"/>
        </w:tc>
      </w:tr>
      <w:tr w:rsidR="00884BBF" w:rsidRPr="00D91FDD" w:rsidTr="00255006">
        <w:trPr>
          <w:trHeight w:val="488"/>
        </w:trPr>
        <w:tc>
          <w:tcPr>
            <w:tcW w:w="0" w:type="auto"/>
            <w:vMerge/>
            <w:tcBorders>
              <w:top w:val="nil"/>
              <w:left w:val="single" w:sz="4" w:space="0" w:color="auto"/>
              <w:bottom w:val="single" w:sz="4" w:space="0" w:color="auto"/>
              <w:right w:val="single" w:sz="4" w:space="0" w:color="auto"/>
            </w:tcBorders>
            <w:vAlign w:val="center"/>
            <w:hideMark/>
          </w:tcPr>
          <w:p w:rsidR="00884BBF" w:rsidRPr="00D91FDD" w:rsidRDefault="00884BBF" w:rsidP="00884BBF">
            <w:pPr>
              <w:spacing w:before="0"/>
            </w:pPr>
          </w:p>
        </w:tc>
        <w:tc>
          <w:tcPr>
            <w:tcW w:w="1141" w:type="dxa"/>
            <w:vMerge/>
            <w:tcBorders>
              <w:top w:val="nil"/>
              <w:left w:val="single" w:sz="4" w:space="0" w:color="auto"/>
              <w:bottom w:val="single" w:sz="4" w:space="0" w:color="auto"/>
              <w:right w:val="single" w:sz="4" w:space="0" w:color="auto"/>
            </w:tcBorders>
            <w:vAlign w:val="center"/>
          </w:tcPr>
          <w:p w:rsidR="00884BBF" w:rsidRPr="00D91FDD" w:rsidRDefault="00884BBF" w:rsidP="00884BBF">
            <w:pPr>
              <w:spacing w:before="0"/>
            </w:pPr>
          </w:p>
        </w:tc>
        <w:tc>
          <w:tcPr>
            <w:tcW w:w="3089" w:type="dxa"/>
            <w:tcBorders>
              <w:top w:val="nil"/>
              <w:left w:val="nil"/>
              <w:bottom w:val="single" w:sz="4" w:space="0" w:color="auto"/>
              <w:right w:val="single" w:sz="4" w:space="0" w:color="auto"/>
            </w:tcBorders>
            <w:tcMar>
              <w:top w:w="15" w:type="dxa"/>
              <w:left w:w="15" w:type="dxa"/>
              <w:bottom w:w="0" w:type="dxa"/>
              <w:right w:w="15" w:type="dxa"/>
            </w:tcMar>
          </w:tcPr>
          <w:p w:rsidR="00884BBF" w:rsidRPr="00D91FDD" w:rsidRDefault="00884BBF" w:rsidP="00884BBF">
            <w:pPr>
              <w:spacing w:before="120" w:line="240" w:lineRule="auto"/>
            </w:pPr>
            <w:r w:rsidRPr="00D91FDD">
              <w:t>Experience</w:t>
            </w:r>
          </w:p>
        </w:tc>
        <w:tc>
          <w:tcPr>
            <w:tcW w:w="2086" w:type="dxa"/>
            <w:vMerge/>
            <w:tcBorders>
              <w:left w:val="single" w:sz="4" w:space="0" w:color="auto"/>
              <w:bottom w:val="single" w:sz="4" w:space="0" w:color="auto"/>
              <w:right w:val="single" w:sz="4" w:space="0" w:color="auto"/>
            </w:tcBorders>
            <w:tcMar>
              <w:top w:w="15" w:type="dxa"/>
              <w:left w:w="15" w:type="dxa"/>
              <w:bottom w:w="0" w:type="dxa"/>
              <w:right w:w="15" w:type="dxa"/>
            </w:tcMar>
          </w:tcPr>
          <w:p w:rsidR="00884BBF" w:rsidRPr="00D91FDD" w:rsidRDefault="00884BBF" w:rsidP="00884BBF">
            <w:pPr>
              <w:spacing w:before="120" w:line="240" w:lineRule="auto"/>
              <w:jc w:val="center"/>
            </w:pPr>
          </w:p>
        </w:tc>
        <w:tc>
          <w:tcPr>
            <w:tcW w:w="4261" w:type="dxa"/>
            <w:tcBorders>
              <w:top w:val="nil"/>
              <w:left w:val="nil"/>
              <w:bottom w:val="single" w:sz="4" w:space="0" w:color="auto"/>
              <w:right w:val="single" w:sz="4" w:space="0" w:color="auto"/>
            </w:tcBorders>
            <w:noWrap/>
            <w:tcMar>
              <w:top w:w="15" w:type="dxa"/>
              <w:left w:w="15" w:type="dxa"/>
              <w:bottom w:w="0" w:type="dxa"/>
              <w:right w:w="15" w:type="dxa"/>
            </w:tcMar>
          </w:tcPr>
          <w:p w:rsidR="00884BBF" w:rsidRPr="00D91FDD" w:rsidRDefault="00884BBF" w:rsidP="00884BBF">
            <w:pPr>
              <w:spacing w:before="120" w:line="240" w:lineRule="auto"/>
            </w:pPr>
            <w:r w:rsidRPr="00D91FDD">
              <w:t>Years of Experience</w:t>
            </w: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rsidR="00884BBF" w:rsidRPr="00D91FDD" w:rsidRDefault="00884BBF" w:rsidP="00884BBF">
            <w:pPr>
              <w:spacing w:before="120" w:line="240" w:lineRule="auto"/>
              <w:jc w:val="center"/>
            </w:pPr>
            <w:r w:rsidRPr="00D91FDD">
              <w:t>5 Years' and more = 20</w:t>
            </w:r>
          </w:p>
          <w:p w:rsidR="00884BBF" w:rsidRPr="00D91FDD" w:rsidRDefault="00884BBF" w:rsidP="00884BBF">
            <w:pPr>
              <w:spacing w:before="120" w:line="240" w:lineRule="auto"/>
              <w:jc w:val="center"/>
            </w:pPr>
            <w:r w:rsidRPr="00D91FDD">
              <w:t>3 to 4 Years' = 15</w:t>
            </w:r>
          </w:p>
          <w:p w:rsidR="00884BBF" w:rsidRPr="00D91FDD" w:rsidRDefault="00884BBF" w:rsidP="00884BBF">
            <w:pPr>
              <w:spacing w:before="120" w:line="240" w:lineRule="auto"/>
              <w:jc w:val="center"/>
            </w:pPr>
            <w:r w:rsidRPr="00D91FDD">
              <w:t>1 to 2 Years = 10</w:t>
            </w:r>
          </w:p>
          <w:p w:rsidR="00884BBF" w:rsidRPr="00D91FDD" w:rsidRDefault="00884BBF" w:rsidP="00884BBF">
            <w:pPr>
              <w:spacing w:before="120" w:line="240" w:lineRule="auto"/>
              <w:jc w:val="center"/>
            </w:pPr>
            <w:proofErr w:type="gramStart"/>
            <w:r w:rsidRPr="00D91FDD">
              <w:t>less  than</w:t>
            </w:r>
            <w:proofErr w:type="gramEnd"/>
            <w:r w:rsidRPr="00D91FDD">
              <w:t xml:space="preserve"> 1 year= 5</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tcPr>
          <w:p w:rsidR="00884BBF" w:rsidRPr="00D91FDD" w:rsidRDefault="00884BBF" w:rsidP="00884BBF">
            <w:pPr>
              <w:spacing w:before="120" w:line="240" w:lineRule="auto"/>
              <w:jc w:val="center"/>
            </w:pPr>
          </w:p>
        </w:tc>
      </w:tr>
      <w:tr w:rsidR="004A142C" w:rsidTr="004A142C">
        <w:trPr>
          <w:trHeight w:val="488"/>
        </w:trPr>
        <w:tc>
          <w:tcPr>
            <w:tcW w:w="0" w:type="auto"/>
            <w:vMerge/>
            <w:tcBorders>
              <w:top w:val="nil"/>
              <w:left w:val="single" w:sz="4" w:space="0" w:color="auto"/>
              <w:bottom w:val="single" w:sz="4" w:space="0" w:color="auto"/>
              <w:right w:val="single" w:sz="4" w:space="0" w:color="auto"/>
            </w:tcBorders>
            <w:vAlign w:val="center"/>
            <w:hideMark/>
          </w:tcPr>
          <w:p w:rsidR="004A142C" w:rsidRPr="00D91FDD" w:rsidRDefault="004A142C" w:rsidP="004A142C">
            <w:pPr>
              <w:spacing w:before="0"/>
            </w:pPr>
          </w:p>
        </w:tc>
        <w:tc>
          <w:tcPr>
            <w:tcW w:w="1141" w:type="dxa"/>
            <w:vMerge/>
            <w:tcBorders>
              <w:top w:val="nil"/>
              <w:left w:val="single" w:sz="4" w:space="0" w:color="auto"/>
              <w:bottom w:val="single" w:sz="4" w:space="0" w:color="auto"/>
              <w:right w:val="single" w:sz="4" w:space="0" w:color="auto"/>
            </w:tcBorders>
            <w:vAlign w:val="center"/>
            <w:hideMark/>
          </w:tcPr>
          <w:p w:rsidR="004A142C" w:rsidRPr="00D91FDD" w:rsidRDefault="004A142C" w:rsidP="004A142C">
            <w:pPr>
              <w:spacing w:before="0"/>
            </w:pPr>
          </w:p>
        </w:tc>
        <w:tc>
          <w:tcPr>
            <w:tcW w:w="3089" w:type="dxa"/>
            <w:tcBorders>
              <w:top w:val="nil"/>
              <w:left w:val="nil"/>
              <w:bottom w:val="single" w:sz="4" w:space="0" w:color="auto"/>
              <w:right w:val="single" w:sz="4" w:space="0" w:color="auto"/>
            </w:tcBorders>
            <w:tcMar>
              <w:top w:w="15" w:type="dxa"/>
              <w:left w:w="15" w:type="dxa"/>
              <w:bottom w:w="0" w:type="dxa"/>
              <w:right w:w="15" w:type="dxa"/>
            </w:tcMar>
            <w:hideMark/>
          </w:tcPr>
          <w:p w:rsidR="004A142C" w:rsidRPr="00D91FDD" w:rsidRDefault="004A142C" w:rsidP="004A142C">
            <w:pPr>
              <w:spacing w:before="120" w:line="240" w:lineRule="auto"/>
              <w:jc w:val="center"/>
              <w:rPr>
                <w:b/>
              </w:rPr>
            </w:pPr>
            <w:r w:rsidRPr="00D91FDD">
              <w:rPr>
                <w:b/>
              </w:rPr>
              <w:t>TOTAL</w:t>
            </w:r>
          </w:p>
        </w:tc>
        <w:tc>
          <w:tcPr>
            <w:tcW w:w="2086" w:type="dxa"/>
            <w:tcBorders>
              <w:top w:val="nil"/>
              <w:left w:val="nil"/>
              <w:bottom w:val="single" w:sz="4" w:space="0" w:color="auto"/>
              <w:right w:val="single" w:sz="4" w:space="0" w:color="auto"/>
            </w:tcBorders>
            <w:tcMar>
              <w:top w:w="15" w:type="dxa"/>
              <w:left w:w="15" w:type="dxa"/>
              <w:bottom w:w="0" w:type="dxa"/>
              <w:right w:w="15" w:type="dxa"/>
            </w:tcMar>
          </w:tcPr>
          <w:p w:rsidR="004A142C" w:rsidRPr="00D91FDD" w:rsidRDefault="004A142C" w:rsidP="004A142C">
            <w:pPr>
              <w:spacing w:before="120" w:line="240" w:lineRule="auto"/>
              <w:jc w:val="center"/>
              <w:rPr>
                <w:b/>
              </w:rPr>
            </w:pPr>
          </w:p>
        </w:tc>
        <w:tc>
          <w:tcPr>
            <w:tcW w:w="4261" w:type="dxa"/>
            <w:tcBorders>
              <w:top w:val="nil"/>
              <w:left w:val="nil"/>
              <w:bottom w:val="single" w:sz="4" w:space="0" w:color="auto"/>
              <w:right w:val="single" w:sz="4" w:space="0" w:color="auto"/>
            </w:tcBorders>
            <w:noWrap/>
            <w:tcMar>
              <w:top w:w="15" w:type="dxa"/>
              <w:left w:w="15" w:type="dxa"/>
              <w:bottom w:w="0" w:type="dxa"/>
              <w:right w:w="15" w:type="dxa"/>
            </w:tcMar>
          </w:tcPr>
          <w:p w:rsidR="004A142C" w:rsidRPr="00D91FDD" w:rsidRDefault="004A142C" w:rsidP="004A142C">
            <w:pPr>
              <w:spacing w:before="120" w:line="240" w:lineRule="auto"/>
              <w:jc w:val="center"/>
              <w:rPr>
                <w:b/>
              </w:rPr>
            </w:pPr>
          </w:p>
        </w:tc>
        <w:tc>
          <w:tcPr>
            <w:tcW w:w="3545" w:type="dxa"/>
            <w:tcBorders>
              <w:top w:val="nil"/>
              <w:left w:val="nil"/>
              <w:bottom w:val="single" w:sz="4" w:space="0" w:color="auto"/>
              <w:right w:val="single" w:sz="4" w:space="0" w:color="auto"/>
            </w:tcBorders>
            <w:tcMar>
              <w:top w:w="15" w:type="dxa"/>
              <w:left w:w="15" w:type="dxa"/>
              <w:bottom w:w="0" w:type="dxa"/>
              <w:right w:w="15" w:type="dxa"/>
            </w:tcMar>
            <w:hideMark/>
          </w:tcPr>
          <w:p w:rsidR="004A142C" w:rsidRDefault="004A142C" w:rsidP="004A142C">
            <w:pPr>
              <w:spacing w:before="120" w:line="240" w:lineRule="auto"/>
              <w:jc w:val="center"/>
              <w:rPr>
                <w:b/>
              </w:rPr>
            </w:pPr>
            <w:r w:rsidRPr="00D91FDD">
              <w:rPr>
                <w:b/>
              </w:rPr>
              <w:t>80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tcPr>
          <w:p w:rsidR="004A142C" w:rsidRDefault="004A142C" w:rsidP="004A142C">
            <w:pPr>
              <w:spacing w:before="120" w:line="240" w:lineRule="auto"/>
              <w:jc w:val="center"/>
            </w:pPr>
          </w:p>
        </w:tc>
      </w:tr>
    </w:tbl>
    <w:p w:rsidR="00314177" w:rsidRPr="00AA225E" w:rsidRDefault="003A3867" w:rsidP="00F7447A">
      <w:pPr>
        <w:spacing w:before="120" w:line="240" w:lineRule="auto"/>
        <w:jc w:val="both"/>
      </w:pPr>
      <w:r w:rsidRPr="003A3867">
        <w:t xml:space="preserve"> </w:t>
      </w:r>
      <w:r w:rsidR="00314177" w:rsidRPr="00AA225E">
        <w:br w:type="page"/>
      </w:r>
    </w:p>
    <w:p w:rsidR="00BC1E48" w:rsidRDefault="00BC1E48" w:rsidP="00F7447A">
      <w:pPr>
        <w:pStyle w:val="Caption"/>
        <w:keepNext/>
        <w:jc w:val="both"/>
        <w:rPr>
          <w:b/>
          <w:color w:val="auto"/>
          <w:sz w:val="20"/>
        </w:rPr>
      </w:pPr>
      <w:r w:rsidRPr="00EA413A">
        <w:rPr>
          <w:b/>
          <w:color w:val="auto"/>
          <w:sz w:val="20"/>
        </w:rPr>
        <w:lastRenderedPageBreak/>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4E568C">
        <w:rPr>
          <w:b/>
          <w:noProof/>
          <w:color w:val="auto"/>
          <w:sz w:val="20"/>
        </w:rPr>
        <w:t>10</w:t>
      </w:r>
      <w:r w:rsidRPr="00EA413A">
        <w:rPr>
          <w:b/>
          <w:color w:val="auto"/>
          <w:sz w:val="20"/>
        </w:rPr>
        <w:fldChar w:fldCharType="end"/>
      </w:r>
      <w:r w:rsidRPr="00EA413A">
        <w:rPr>
          <w:b/>
          <w:color w:val="auto"/>
          <w:sz w:val="20"/>
        </w:rPr>
        <w:t>: Panel</w:t>
      </w:r>
      <w:r w:rsidR="00A54966" w:rsidRPr="00EA413A">
        <w:rPr>
          <w:b/>
          <w:color w:val="auto"/>
          <w:sz w:val="20"/>
        </w:rPr>
        <w:t>-</w:t>
      </w:r>
      <w:r w:rsidR="002B030D">
        <w:rPr>
          <w:b/>
          <w:color w:val="auto"/>
          <w:sz w:val="20"/>
        </w:rPr>
        <w:t xml:space="preserve">A </w:t>
      </w:r>
      <w:r w:rsidRPr="00EA413A">
        <w:rPr>
          <w:b/>
          <w:color w:val="auto"/>
          <w:sz w:val="20"/>
        </w:rPr>
        <w:t>Resource Evaluation</w:t>
      </w:r>
      <w:r w:rsidR="002B030D">
        <w:rPr>
          <w:b/>
          <w:color w:val="auto"/>
          <w:sz w:val="20"/>
        </w:rPr>
        <w:t>: Communication Specialist</w:t>
      </w:r>
    </w:p>
    <w:tbl>
      <w:tblPr>
        <w:tblW w:w="15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1451"/>
        <w:gridCol w:w="2489"/>
        <w:gridCol w:w="1766"/>
        <w:gridCol w:w="5313"/>
        <w:gridCol w:w="2839"/>
        <w:gridCol w:w="1340"/>
      </w:tblGrid>
      <w:tr w:rsidR="000C0C8E" w:rsidRPr="00611BF8" w:rsidTr="00E3648F">
        <w:trPr>
          <w:trHeight w:val="666"/>
        </w:trPr>
        <w:tc>
          <w:tcPr>
            <w:tcW w:w="335" w:type="dxa"/>
            <w:tcMar>
              <w:top w:w="15" w:type="dxa"/>
              <w:left w:w="15" w:type="dxa"/>
              <w:bottom w:w="0" w:type="dxa"/>
              <w:right w:w="15" w:type="dxa"/>
            </w:tcMar>
            <w:hideMark/>
          </w:tcPr>
          <w:p w:rsidR="00451BEA" w:rsidRPr="00611BF8" w:rsidRDefault="00451BEA" w:rsidP="009E1720">
            <w:pPr>
              <w:spacing w:before="120" w:line="240" w:lineRule="auto"/>
              <w:jc w:val="center"/>
              <w:rPr>
                <w:b/>
                <w:bCs/>
              </w:rPr>
            </w:pPr>
            <w:r w:rsidRPr="00611BF8">
              <w:rPr>
                <w:b/>
                <w:bCs/>
              </w:rPr>
              <w:t>Ref #</w:t>
            </w:r>
          </w:p>
        </w:tc>
        <w:tc>
          <w:tcPr>
            <w:tcW w:w="1451" w:type="dxa"/>
            <w:tcMar>
              <w:top w:w="15" w:type="dxa"/>
              <w:left w:w="15" w:type="dxa"/>
              <w:bottom w:w="0" w:type="dxa"/>
              <w:right w:w="15" w:type="dxa"/>
            </w:tcMar>
            <w:hideMark/>
          </w:tcPr>
          <w:p w:rsidR="00451BEA" w:rsidRPr="00611BF8" w:rsidRDefault="00451BEA" w:rsidP="009E1720">
            <w:pPr>
              <w:spacing w:before="120" w:line="240" w:lineRule="auto"/>
              <w:jc w:val="center"/>
              <w:rPr>
                <w:b/>
                <w:bCs/>
              </w:rPr>
            </w:pPr>
            <w:r w:rsidRPr="00611BF8">
              <w:rPr>
                <w:b/>
                <w:bCs/>
              </w:rPr>
              <w:t>Required Service</w:t>
            </w:r>
          </w:p>
        </w:tc>
        <w:tc>
          <w:tcPr>
            <w:tcW w:w="2489" w:type="dxa"/>
            <w:tcMar>
              <w:top w:w="15" w:type="dxa"/>
              <w:left w:w="15" w:type="dxa"/>
              <w:bottom w:w="0" w:type="dxa"/>
              <w:right w:w="15" w:type="dxa"/>
            </w:tcMar>
            <w:hideMark/>
          </w:tcPr>
          <w:p w:rsidR="00451BEA" w:rsidRPr="00611BF8" w:rsidRDefault="00451BEA" w:rsidP="009E1720">
            <w:pPr>
              <w:spacing w:before="120" w:line="240" w:lineRule="auto"/>
              <w:jc w:val="center"/>
              <w:rPr>
                <w:b/>
                <w:bCs/>
              </w:rPr>
            </w:pPr>
            <w:r w:rsidRPr="00611BF8">
              <w:rPr>
                <w:b/>
                <w:bCs/>
              </w:rPr>
              <w:t>Skill Set</w:t>
            </w:r>
          </w:p>
        </w:tc>
        <w:tc>
          <w:tcPr>
            <w:tcW w:w="1766" w:type="dxa"/>
            <w:tcMar>
              <w:top w:w="15" w:type="dxa"/>
              <w:left w:w="15" w:type="dxa"/>
              <w:bottom w:w="0" w:type="dxa"/>
              <w:right w:w="15" w:type="dxa"/>
            </w:tcMar>
            <w:hideMark/>
          </w:tcPr>
          <w:p w:rsidR="00451BEA" w:rsidRPr="00611BF8" w:rsidRDefault="00451BEA" w:rsidP="009E1720">
            <w:pPr>
              <w:spacing w:before="120" w:line="240" w:lineRule="auto"/>
              <w:jc w:val="center"/>
              <w:rPr>
                <w:b/>
                <w:bCs/>
              </w:rPr>
            </w:pPr>
            <w:r w:rsidRPr="00611BF8">
              <w:rPr>
                <w:b/>
                <w:bCs/>
              </w:rPr>
              <w:t>Resource</w:t>
            </w:r>
          </w:p>
        </w:tc>
        <w:tc>
          <w:tcPr>
            <w:tcW w:w="5313" w:type="dxa"/>
            <w:tcMar>
              <w:top w:w="15" w:type="dxa"/>
              <w:left w:w="15" w:type="dxa"/>
              <w:bottom w:w="0" w:type="dxa"/>
              <w:right w:w="15" w:type="dxa"/>
            </w:tcMar>
            <w:hideMark/>
          </w:tcPr>
          <w:p w:rsidR="00451BEA" w:rsidRPr="00611BF8" w:rsidRDefault="00451BEA" w:rsidP="009E1720">
            <w:pPr>
              <w:spacing w:before="120" w:line="240" w:lineRule="auto"/>
              <w:jc w:val="center"/>
              <w:rPr>
                <w:b/>
                <w:bCs/>
              </w:rPr>
            </w:pPr>
            <w:r w:rsidRPr="00611BF8">
              <w:rPr>
                <w:b/>
                <w:bCs/>
              </w:rPr>
              <w:t>Required Qualification Criteria</w:t>
            </w:r>
          </w:p>
        </w:tc>
        <w:tc>
          <w:tcPr>
            <w:tcW w:w="2839" w:type="dxa"/>
            <w:tcMar>
              <w:top w:w="15" w:type="dxa"/>
              <w:left w:w="15" w:type="dxa"/>
              <w:bottom w:w="0" w:type="dxa"/>
              <w:right w:w="15" w:type="dxa"/>
            </w:tcMar>
            <w:hideMark/>
          </w:tcPr>
          <w:p w:rsidR="00451BEA" w:rsidRPr="00611BF8" w:rsidRDefault="00451BEA" w:rsidP="009E1720">
            <w:pPr>
              <w:spacing w:before="120" w:line="240" w:lineRule="auto"/>
              <w:jc w:val="center"/>
              <w:rPr>
                <w:b/>
                <w:bCs/>
              </w:rPr>
            </w:pPr>
            <w:r w:rsidRPr="00611BF8">
              <w:rPr>
                <w:b/>
                <w:bCs/>
              </w:rPr>
              <w:t>Score for Required Qualification Criteria</w:t>
            </w:r>
          </w:p>
        </w:tc>
        <w:tc>
          <w:tcPr>
            <w:tcW w:w="1340" w:type="dxa"/>
            <w:tcMar>
              <w:top w:w="15" w:type="dxa"/>
              <w:left w:w="15" w:type="dxa"/>
              <w:bottom w:w="0" w:type="dxa"/>
              <w:right w:w="15" w:type="dxa"/>
            </w:tcMar>
            <w:hideMark/>
          </w:tcPr>
          <w:p w:rsidR="00451BEA" w:rsidRPr="00611BF8" w:rsidRDefault="00451BEA" w:rsidP="009E1720">
            <w:pPr>
              <w:spacing w:before="120" w:line="240" w:lineRule="auto"/>
              <w:jc w:val="center"/>
              <w:rPr>
                <w:b/>
                <w:bCs/>
              </w:rPr>
            </w:pPr>
            <w:r w:rsidRPr="00611BF8">
              <w:rPr>
                <w:b/>
                <w:bCs/>
              </w:rPr>
              <w:t>Score</w:t>
            </w:r>
          </w:p>
        </w:tc>
      </w:tr>
      <w:tr w:rsidR="00E3648F" w:rsidRPr="00611BF8" w:rsidTr="00E3648F">
        <w:trPr>
          <w:trHeight w:val="713"/>
        </w:trPr>
        <w:tc>
          <w:tcPr>
            <w:tcW w:w="0" w:type="auto"/>
            <w:vMerge w:val="restart"/>
            <w:noWrap/>
            <w:tcMar>
              <w:top w:w="15" w:type="dxa"/>
              <w:left w:w="15" w:type="dxa"/>
              <w:bottom w:w="0" w:type="dxa"/>
              <w:right w:w="15" w:type="dxa"/>
            </w:tcMar>
            <w:vAlign w:val="center"/>
            <w:hideMark/>
          </w:tcPr>
          <w:p w:rsidR="00E3648F" w:rsidRPr="00611BF8" w:rsidRDefault="00E3648F" w:rsidP="001938C3">
            <w:pPr>
              <w:spacing w:before="120" w:line="240" w:lineRule="auto"/>
              <w:jc w:val="center"/>
            </w:pPr>
            <w:r w:rsidRPr="00611BF8">
              <w:t>A7</w:t>
            </w:r>
          </w:p>
        </w:tc>
        <w:tc>
          <w:tcPr>
            <w:tcW w:w="1451" w:type="dxa"/>
            <w:vMerge w:val="restart"/>
            <w:tcMar>
              <w:top w:w="15" w:type="dxa"/>
              <w:left w:w="15" w:type="dxa"/>
              <w:bottom w:w="0" w:type="dxa"/>
              <w:right w:w="15" w:type="dxa"/>
            </w:tcMar>
            <w:vAlign w:val="center"/>
          </w:tcPr>
          <w:p w:rsidR="00E3648F" w:rsidRPr="00611BF8" w:rsidRDefault="00E3648F" w:rsidP="009E1720">
            <w:pPr>
              <w:spacing w:before="120" w:line="240" w:lineRule="auto"/>
              <w:jc w:val="center"/>
            </w:pPr>
            <w:r w:rsidRPr="00611BF8">
              <w:rPr>
                <w:color w:val="000000"/>
              </w:rPr>
              <w:t>Communication and Marketing Management Services</w:t>
            </w:r>
          </w:p>
        </w:tc>
        <w:tc>
          <w:tcPr>
            <w:tcW w:w="2489" w:type="dxa"/>
            <w:vMerge w:val="restart"/>
            <w:tcMar>
              <w:top w:w="15" w:type="dxa"/>
              <w:left w:w="15" w:type="dxa"/>
              <w:bottom w:w="0" w:type="dxa"/>
              <w:right w:w="15" w:type="dxa"/>
            </w:tcMar>
          </w:tcPr>
          <w:p w:rsidR="00E3648F" w:rsidRPr="00611BF8" w:rsidRDefault="00E3648F" w:rsidP="000C0C8E">
            <w:pPr>
              <w:spacing w:before="120" w:line="240" w:lineRule="auto"/>
              <w:rPr>
                <w:color w:val="000000"/>
              </w:rPr>
            </w:pPr>
            <w:r w:rsidRPr="00611BF8">
              <w:rPr>
                <w:color w:val="000000"/>
              </w:rPr>
              <w:t>Writing and editing</w:t>
            </w:r>
          </w:p>
          <w:p w:rsidR="00E3648F" w:rsidRPr="00611BF8" w:rsidRDefault="00E3648F" w:rsidP="000C0C8E">
            <w:pPr>
              <w:spacing w:before="120" w:line="240" w:lineRule="auto"/>
              <w:rPr>
                <w:color w:val="000000"/>
              </w:rPr>
            </w:pPr>
            <w:r w:rsidRPr="00611BF8">
              <w:rPr>
                <w:color w:val="000000"/>
              </w:rPr>
              <w:t>Graphic Design</w:t>
            </w:r>
          </w:p>
          <w:p w:rsidR="00E3648F" w:rsidRPr="00611BF8" w:rsidRDefault="00E3648F" w:rsidP="000C0C8E">
            <w:pPr>
              <w:spacing w:before="120" w:line="240" w:lineRule="auto"/>
              <w:rPr>
                <w:color w:val="000000"/>
              </w:rPr>
            </w:pPr>
            <w:r w:rsidRPr="00611BF8">
              <w:rPr>
                <w:color w:val="000000"/>
              </w:rPr>
              <w:t>Marketing and Advertising</w:t>
            </w:r>
          </w:p>
          <w:p w:rsidR="00E3648F" w:rsidRPr="00611BF8" w:rsidRDefault="00E3648F" w:rsidP="000C0C8E">
            <w:pPr>
              <w:spacing w:before="120" w:line="240" w:lineRule="auto"/>
            </w:pPr>
            <w:r w:rsidRPr="00611BF8">
              <w:rPr>
                <w:color w:val="000000"/>
              </w:rPr>
              <w:t>Communication Research</w:t>
            </w:r>
          </w:p>
        </w:tc>
        <w:tc>
          <w:tcPr>
            <w:tcW w:w="1766" w:type="dxa"/>
            <w:vMerge w:val="restart"/>
            <w:tcMar>
              <w:top w:w="15" w:type="dxa"/>
              <w:left w:w="15" w:type="dxa"/>
              <w:bottom w:w="0" w:type="dxa"/>
              <w:right w:w="15" w:type="dxa"/>
            </w:tcMar>
            <w:vAlign w:val="center"/>
          </w:tcPr>
          <w:p w:rsidR="00E3648F" w:rsidRPr="00611BF8" w:rsidRDefault="00E3648F" w:rsidP="000C0C8E">
            <w:pPr>
              <w:spacing w:before="120" w:line="240" w:lineRule="auto"/>
              <w:jc w:val="center"/>
            </w:pPr>
            <w:r w:rsidRPr="00611BF8">
              <w:rPr>
                <w:color w:val="000000"/>
              </w:rPr>
              <w:t>Communication Manager</w:t>
            </w:r>
          </w:p>
        </w:tc>
        <w:tc>
          <w:tcPr>
            <w:tcW w:w="5313" w:type="dxa"/>
            <w:tcMar>
              <w:top w:w="15" w:type="dxa"/>
              <w:left w:w="15" w:type="dxa"/>
              <w:bottom w:w="0" w:type="dxa"/>
              <w:right w:w="15" w:type="dxa"/>
            </w:tcMar>
            <w:vAlign w:val="center"/>
          </w:tcPr>
          <w:p w:rsidR="00E3648F" w:rsidRPr="00611BF8" w:rsidRDefault="00E3648F" w:rsidP="009E1720">
            <w:pPr>
              <w:spacing w:before="120" w:line="240" w:lineRule="auto"/>
            </w:pPr>
            <w:r w:rsidRPr="00611BF8">
              <w:rPr>
                <w:color w:val="000000"/>
              </w:rPr>
              <w:t>Master’s degree in Public Relation management or Communication and Marketing related field</w:t>
            </w:r>
          </w:p>
        </w:tc>
        <w:tc>
          <w:tcPr>
            <w:tcW w:w="2839" w:type="dxa"/>
            <w:tcMar>
              <w:top w:w="15" w:type="dxa"/>
              <w:left w:w="15" w:type="dxa"/>
              <w:bottom w:w="0" w:type="dxa"/>
              <w:right w:w="15" w:type="dxa"/>
            </w:tcMar>
            <w:hideMark/>
          </w:tcPr>
          <w:p w:rsidR="00E3648F" w:rsidRPr="00611BF8" w:rsidRDefault="00E3648F" w:rsidP="009E1720">
            <w:pPr>
              <w:spacing w:before="120" w:line="240" w:lineRule="auto"/>
              <w:jc w:val="center"/>
            </w:pPr>
            <w:r w:rsidRPr="00611BF8">
              <w:t xml:space="preserve">If confirmed = </w:t>
            </w:r>
            <w:r w:rsidR="00611BF8" w:rsidRPr="00611BF8">
              <w:t>10</w:t>
            </w:r>
            <w:r w:rsidRPr="00611BF8">
              <w:t xml:space="preserve"> score</w:t>
            </w:r>
          </w:p>
          <w:p w:rsidR="00E3648F" w:rsidRPr="00611BF8" w:rsidRDefault="00E3648F" w:rsidP="009E1720">
            <w:pPr>
              <w:spacing w:before="120" w:line="240" w:lineRule="auto"/>
              <w:jc w:val="center"/>
            </w:pPr>
            <w:r w:rsidRPr="00611BF8">
              <w:t>If not = 0</w:t>
            </w:r>
          </w:p>
        </w:tc>
        <w:tc>
          <w:tcPr>
            <w:tcW w:w="1340" w:type="dxa"/>
            <w:noWrap/>
            <w:tcMar>
              <w:top w:w="15" w:type="dxa"/>
              <w:left w:w="15" w:type="dxa"/>
              <w:bottom w:w="0" w:type="dxa"/>
              <w:right w:w="15" w:type="dxa"/>
            </w:tcMar>
            <w:hideMark/>
          </w:tcPr>
          <w:p w:rsidR="00E3648F" w:rsidRPr="00611BF8" w:rsidRDefault="00E3648F" w:rsidP="009E1720"/>
        </w:tc>
      </w:tr>
      <w:tr w:rsidR="00E3648F" w:rsidRPr="00611BF8" w:rsidTr="00E3648F">
        <w:trPr>
          <w:trHeight w:val="875"/>
        </w:trPr>
        <w:tc>
          <w:tcPr>
            <w:tcW w:w="0" w:type="auto"/>
            <w:vMerge/>
            <w:vAlign w:val="center"/>
            <w:hideMark/>
          </w:tcPr>
          <w:p w:rsidR="00E3648F" w:rsidRPr="00611BF8" w:rsidRDefault="00E3648F" w:rsidP="009E1720">
            <w:pPr>
              <w:spacing w:before="0"/>
            </w:pPr>
          </w:p>
        </w:tc>
        <w:tc>
          <w:tcPr>
            <w:tcW w:w="1451" w:type="dxa"/>
            <w:vMerge/>
            <w:vAlign w:val="center"/>
          </w:tcPr>
          <w:p w:rsidR="00E3648F" w:rsidRPr="00611BF8" w:rsidRDefault="00E3648F" w:rsidP="009E1720">
            <w:pPr>
              <w:spacing w:before="0"/>
            </w:pPr>
          </w:p>
        </w:tc>
        <w:tc>
          <w:tcPr>
            <w:tcW w:w="2489" w:type="dxa"/>
            <w:vMerge/>
            <w:tcMar>
              <w:top w:w="15" w:type="dxa"/>
              <w:left w:w="15" w:type="dxa"/>
              <w:bottom w:w="0" w:type="dxa"/>
              <w:right w:w="15" w:type="dxa"/>
            </w:tcMar>
          </w:tcPr>
          <w:p w:rsidR="00E3648F" w:rsidRPr="00611BF8" w:rsidRDefault="00E3648F" w:rsidP="009E1720">
            <w:pPr>
              <w:spacing w:before="120" w:line="240" w:lineRule="auto"/>
            </w:pPr>
          </w:p>
        </w:tc>
        <w:tc>
          <w:tcPr>
            <w:tcW w:w="1766" w:type="dxa"/>
            <w:vMerge/>
            <w:vAlign w:val="center"/>
          </w:tcPr>
          <w:p w:rsidR="00E3648F" w:rsidRPr="00611BF8" w:rsidRDefault="00E3648F" w:rsidP="009E1720">
            <w:pPr>
              <w:spacing w:before="0"/>
            </w:pPr>
          </w:p>
        </w:tc>
        <w:tc>
          <w:tcPr>
            <w:tcW w:w="5313" w:type="dxa"/>
            <w:tcMar>
              <w:top w:w="15" w:type="dxa"/>
              <w:left w:w="15" w:type="dxa"/>
              <w:bottom w:w="0" w:type="dxa"/>
              <w:right w:w="15" w:type="dxa"/>
            </w:tcMar>
          </w:tcPr>
          <w:p w:rsidR="00E3648F" w:rsidRPr="00611BF8" w:rsidRDefault="00E3648F" w:rsidP="009E1720">
            <w:pPr>
              <w:spacing w:before="120" w:line="240" w:lineRule="auto"/>
            </w:pPr>
            <w:r w:rsidRPr="00611BF8">
              <w:t>Strong knowledge of communication practices and techniques.</w:t>
            </w:r>
          </w:p>
        </w:tc>
        <w:tc>
          <w:tcPr>
            <w:tcW w:w="2839" w:type="dxa"/>
            <w:tcMar>
              <w:top w:w="15" w:type="dxa"/>
              <w:left w:w="15" w:type="dxa"/>
              <w:bottom w:w="0" w:type="dxa"/>
              <w:right w:w="15" w:type="dxa"/>
            </w:tcMar>
            <w:hideMark/>
          </w:tcPr>
          <w:p w:rsidR="00E3648F" w:rsidRPr="00611BF8" w:rsidRDefault="00E3648F" w:rsidP="009E1720">
            <w:pPr>
              <w:spacing w:before="120" w:line="240" w:lineRule="auto"/>
              <w:jc w:val="center"/>
            </w:pPr>
            <w:r w:rsidRPr="00611BF8">
              <w:t xml:space="preserve">If confirmed = </w:t>
            </w:r>
            <w:r w:rsidR="00611BF8" w:rsidRPr="00611BF8">
              <w:t>10</w:t>
            </w:r>
            <w:r w:rsidRPr="00611BF8">
              <w:t xml:space="preserve"> score</w:t>
            </w:r>
          </w:p>
          <w:p w:rsidR="00E3648F" w:rsidRPr="00611BF8" w:rsidRDefault="00E3648F" w:rsidP="009E1720">
            <w:pPr>
              <w:spacing w:before="120" w:line="240" w:lineRule="auto"/>
              <w:jc w:val="center"/>
            </w:pPr>
            <w:r w:rsidRPr="00611BF8">
              <w:t>If not = 0</w:t>
            </w:r>
          </w:p>
        </w:tc>
        <w:tc>
          <w:tcPr>
            <w:tcW w:w="1340" w:type="dxa"/>
            <w:noWrap/>
            <w:tcMar>
              <w:top w:w="15" w:type="dxa"/>
              <w:left w:w="15" w:type="dxa"/>
              <w:bottom w:w="0" w:type="dxa"/>
              <w:right w:w="15" w:type="dxa"/>
            </w:tcMar>
            <w:hideMark/>
          </w:tcPr>
          <w:p w:rsidR="00E3648F" w:rsidRPr="00611BF8" w:rsidRDefault="00E3648F" w:rsidP="009E1720"/>
        </w:tc>
      </w:tr>
      <w:tr w:rsidR="00E3648F" w:rsidRPr="00611BF8" w:rsidTr="00875438">
        <w:trPr>
          <w:trHeight w:val="929"/>
        </w:trPr>
        <w:tc>
          <w:tcPr>
            <w:tcW w:w="0" w:type="auto"/>
            <w:vMerge/>
            <w:vAlign w:val="center"/>
          </w:tcPr>
          <w:p w:rsidR="00E3648F" w:rsidRPr="00611BF8" w:rsidRDefault="00E3648F" w:rsidP="009E1720">
            <w:pPr>
              <w:spacing w:before="0"/>
            </w:pPr>
          </w:p>
        </w:tc>
        <w:tc>
          <w:tcPr>
            <w:tcW w:w="1451" w:type="dxa"/>
            <w:vMerge/>
            <w:vAlign w:val="center"/>
          </w:tcPr>
          <w:p w:rsidR="00E3648F" w:rsidRPr="00611BF8" w:rsidRDefault="00E3648F" w:rsidP="009E1720">
            <w:pPr>
              <w:spacing w:before="0"/>
            </w:pPr>
          </w:p>
        </w:tc>
        <w:tc>
          <w:tcPr>
            <w:tcW w:w="2489" w:type="dxa"/>
            <w:vMerge/>
            <w:tcMar>
              <w:top w:w="15" w:type="dxa"/>
              <w:left w:w="15" w:type="dxa"/>
              <w:bottom w:w="0" w:type="dxa"/>
              <w:right w:w="15" w:type="dxa"/>
            </w:tcMar>
          </w:tcPr>
          <w:p w:rsidR="00E3648F" w:rsidRPr="00611BF8" w:rsidRDefault="00E3648F" w:rsidP="009E1720">
            <w:pPr>
              <w:spacing w:before="120" w:line="240" w:lineRule="auto"/>
            </w:pPr>
          </w:p>
        </w:tc>
        <w:tc>
          <w:tcPr>
            <w:tcW w:w="1766" w:type="dxa"/>
            <w:vMerge/>
            <w:vAlign w:val="center"/>
          </w:tcPr>
          <w:p w:rsidR="00E3648F" w:rsidRPr="00611BF8" w:rsidRDefault="00E3648F" w:rsidP="009E1720">
            <w:pPr>
              <w:spacing w:before="0"/>
            </w:pPr>
          </w:p>
        </w:tc>
        <w:tc>
          <w:tcPr>
            <w:tcW w:w="5313" w:type="dxa"/>
            <w:tcMar>
              <w:top w:w="15" w:type="dxa"/>
              <w:left w:w="15" w:type="dxa"/>
              <w:bottom w:w="0" w:type="dxa"/>
              <w:right w:w="15" w:type="dxa"/>
            </w:tcMar>
          </w:tcPr>
          <w:p w:rsidR="00E3648F" w:rsidRPr="00611BF8" w:rsidRDefault="00E3648F" w:rsidP="00E3648F">
            <w:pPr>
              <w:spacing w:before="120" w:line="240" w:lineRule="auto"/>
            </w:pPr>
            <w:r w:rsidRPr="00611BF8">
              <w:t>Experience in creating communication and marketing strategies for new products, launches, events, brand awareness and promotions.</w:t>
            </w:r>
          </w:p>
        </w:tc>
        <w:tc>
          <w:tcPr>
            <w:tcW w:w="2839" w:type="dxa"/>
            <w:tcMar>
              <w:top w:w="15" w:type="dxa"/>
              <w:left w:w="15" w:type="dxa"/>
              <w:bottom w:w="0" w:type="dxa"/>
              <w:right w:w="15" w:type="dxa"/>
            </w:tcMar>
          </w:tcPr>
          <w:p w:rsidR="00611BF8" w:rsidRPr="00611BF8" w:rsidRDefault="00611BF8" w:rsidP="00611BF8">
            <w:pPr>
              <w:spacing w:before="120" w:line="240" w:lineRule="auto"/>
              <w:jc w:val="center"/>
            </w:pPr>
            <w:r w:rsidRPr="00611BF8">
              <w:t>If confirmed = 10 score</w:t>
            </w:r>
          </w:p>
          <w:p w:rsidR="00E3648F" w:rsidRPr="00611BF8" w:rsidRDefault="00611BF8" w:rsidP="00611BF8">
            <w:pPr>
              <w:spacing w:before="120" w:line="240" w:lineRule="auto"/>
              <w:jc w:val="center"/>
            </w:pPr>
            <w:r w:rsidRPr="00611BF8">
              <w:t>If not = 0</w:t>
            </w:r>
          </w:p>
        </w:tc>
        <w:tc>
          <w:tcPr>
            <w:tcW w:w="1340" w:type="dxa"/>
            <w:noWrap/>
            <w:tcMar>
              <w:top w:w="15" w:type="dxa"/>
              <w:left w:w="15" w:type="dxa"/>
              <w:bottom w:w="0" w:type="dxa"/>
              <w:right w:w="15" w:type="dxa"/>
            </w:tcMar>
          </w:tcPr>
          <w:p w:rsidR="00E3648F" w:rsidRPr="00611BF8" w:rsidRDefault="00E3648F" w:rsidP="009E1720"/>
        </w:tc>
      </w:tr>
      <w:tr w:rsidR="00E3648F" w:rsidRPr="00611BF8" w:rsidTr="00E3648F">
        <w:trPr>
          <w:trHeight w:val="475"/>
        </w:trPr>
        <w:tc>
          <w:tcPr>
            <w:tcW w:w="0" w:type="auto"/>
            <w:vMerge/>
            <w:vAlign w:val="center"/>
            <w:hideMark/>
          </w:tcPr>
          <w:p w:rsidR="00E3648F" w:rsidRPr="00611BF8" w:rsidRDefault="00E3648F" w:rsidP="009E1720">
            <w:pPr>
              <w:spacing w:before="0"/>
            </w:pPr>
          </w:p>
        </w:tc>
        <w:tc>
          <w:tcPr>
            <w:tcW w:w="1451" w:type="dxa"/>
            <w:vMerge/>
            <w:vAlign w:val="center"/>
          </w:tcPr>
          <w:p w:rsidR="00E3648F" w:rsidRPr="00611BF8" w:rsidRDefault="00E3648F" w:rsidP="009E1720">
            <w:pPr>
              <w:spacing w:before="0"/>
            </w:pPr>
          </w:p>
        </w:tc>
        <w:tc>
          <w:tcPr>
            <w:tcW w:w="2489" w:type="dxa"/>
            <w:vMerge/>
            <w:tcMar>
              <w:top w:w="15" w:type="dxa"/>
              <w:left w:w="15" w:type="dxa"/>
              <w:bottom w:w="0" w:type="dxa"/>
              <w:right w:w="15" w:type="dxa"/>
            </w:tcMar>
          </w:tcPr>
          <w:p w:rsidR="00E3648F" w:rsidRPr="00611BF8" w:rsidRDefault="00E3648F" w:rsidP="009E1720">
            <w:pPr>
              <w:spacing w:before="120" w:line="240" w:lineRule="auto"/>
            </w:pPr>
          </w:p>
        </w:tc>
        <w:tc>
          <w:tcPr>
            <w:tcW w:w="1766" w:type="dxa"/>
            <w:vMerge/>
            <w:tcMar>
              <w:top w:w="15" w:type="dxa"/>
              <w:left w:w="15" w:type="dxa"/>
              <w:bottom w:w="0" w:type="dxa"/>
              <w:right w:w="15" w:type="dxa"/>
            </w:tcMar>
          </w:tcPr>
          <w:p w:rsidR="00E3648F" w:rsidRPr="00611BF8" w:rsidRDefault="00E3648F" w:rsidP="009E1720">
            <w:pPr>
              <w:spacing w:before="120" w:line="240" w:lineRule="auto"/>
              <w:jc w:val="center"/>
            </w:pPr>
          </w:p>
        </w:tc>
        <w:tc>
          <w:tcPr>
            <w:tcW w:w="5313" w:type="dxa"/>
            <w:tcMar>
              <w:top w:w="15" w:type="dxa"/>
              <w:left w:w="15" w:type="dxa"/>
              <w:bottom w:w="0" w:type="dxa"/>
              <w:right w:w="15" w:type="dxa"/>
            </w:tcMar>
          </w:tcPr>
          <w:p w:rsidR="00E3648F" w:rsidRPr="00611BF8" w:rsidRDefault="00E3648F" w:rsidP="009E1720">
            <w:pPr>
              <w:spacing w:before="120" w:line="240" w:lineRule="auto"/>
            </w:pPr>
            <w:r w:rsidRPr="00611BF8">
              <w:rPr>
                <w:color w:val="000000"/>
              </w:rPr>
              <w:t>Experience in managing communication research.</w:t>
            </w:r>
          </w:p>
        </w:tc>
        <w:tc>
          <w:tcPr>
            <w:tcW w:w="2839" w:type="dxa"/>
            <w:tcMar>
              <w:top w:w="15" w:type="dxa"/>
              <w:left w:w="15" w:type="dxa"/>
              <w:bottom w:w="0" w:type="dxa"/>
              <w:right w:w="15" w:type="dxa"/>
            </w:tcMar>
            <w:hideMark/>
          </w:tcPr>
          <w:p w:rsidR="00E3648F" w:rsidRPr="00611BF8" w:rsidRDefault="00E3648F" w:rsidP="009E1720">
            <w:pPr>
              <w:spacing w:before="120" w:line="240" w:lineRule="auto"/>
              <w:jc w:val="center"/>
            </w:pPr>
            <w:r w:rsidRPr="00611BF8">
              <w:t xml:space="preserve">If confirmed = </w:t>
            </w:r>
            <w:r w:rsidR="00611BF8" w:rsidRPr="00611BF8">
              <w:t>10</w:t>
            </w:r>
            <w:r w:rsidRPr="00611BF8">
              <w:t xml:space="preserve"> score</w:t>
            </w:r>
          </w:p>
          <w:p w:rsidR="00E3648F" w:rsidRPr="00611BF8" w:rsidRDefault="00E3648F" w:rsidP="009E1720">
            <w:pPr>
              <w:spacing w:before="120" w:line="240" w:lineRule="auto"/>
              <w:jc w:val="center"/>
            </w:pPr>
            <w:r w:rsidRPr="00611BF8">
              <w:t>If not = 0</w:t>
            </w:r>
          </w:p>
        </w:tc>
        <w:tc>
          <w:tcPr>
            <w:tcW w:w="1340" w:type="dxa"/>
            <w:noWrap/>
            <w:tcMar>
              <w:top w:w="15" w:type="dxa"/>
              <w:left w:w="15" w:type="dxa"/>
              <w:bottom w:w="0" w:type="dxa"/>
              <w:right w:w="15" w:type="dxa"/>
            </w:tcMar>
            <w:hideMark/>
          </w:tcPr>
          <w:p w:rsidR="00E3648F" w:rsidRPr="00611BF8" w:rsidRDefault="00E3648F" w:rsidP="009E1720"/>
        </w:tc>
      </w:tr>
      <w:tr w:rsidR="00E3648F" w:rsidRPr="00611BF8" w:rsidTr="00E3648F">
        <w:trPr>
          <w:trHeight w:val="475"/>
        </w:trPr>
        <w:tc>
          <w:tcPr>
            <w:tcW w:w="0" w:type="auto"/>
            <w:vMerge/>
            <w:vAlign w:val="center"/>
            <w:hideMark/>
          </w:tcPr>
          <w:p w:rsidR="00E3648F" w:rsidRPr="00611BF8" w:rsidRDefault="00E3648F" w:rsidP="009E1720">
            <w:pPr>
              <w:spacing w:before="0"/>
            </w:pPr>
          </w:p>
        </w:tc>
        <w:tc>
          <w:tcPr>
            <w:tcW w:w="1451" w:type="dxa"/>
            <w:vMerge/>
            <w:vAlign w:val="center"/>
          </w:tcPr>
          <w:p w:rsidR="00E3648F" w:rsidRPr="00611BF8" w:rsidRDefault="00E3648F" w:rsidP="009E1720">
            <w:pPr>
              <w:spacing w:before="0"/>
            </w:pPr>
          </w:p>
        </w:tc>
        <w:tc>
          <w:tcPr>
            <w:tcW w:w="2489" w:type="dxa"/>
            <w:vMerge/>
            <w:tcMar>
              <w:top w:w="15" w:type="dxa"/>
              <w:left w:w="15" w:type="dxa"/>
              <w:bottom w:w="0" w:type="dxa"/>
              <w:right w:w="15" w:type="dxa"/>
            </w:tcMar>
          </w:tcPr>
          <w:p w:rsidR="00E3648F" w:rsidRPr="00611BF8" w:rsidRDefault="00E3648F" w:rsidP="009E1720">
            <w:pPr>
              <w:spacing w:before="120" w:line="240" w:lineRule="auto"/>
            </w:pPr>
          </w:p>
        </w:tc>
        <w:tc>
          <w:tcPr>
            <w:tcW w:w="1766" w:type="dxa"/>
            <w:vMerge/>
            <w:tcMar>
              <w:top w:w="15" w:type="dxa"/>
              <w:left w:w="15" w:type="dxa"/>
              <w:bottom w:w="0" w:type="dxa"/>
              <w:right w:w="15" w:type="dxa"/>
            </w:tcMar>
          </w:tcPr>
          <w:p w:rsidR="00E3648F" w:rsidRPr="00611BF8" w:rsidRDefault="00E3648F" w:rsidP="009E1720"/>
        </w:tc>
        <w:tc>
          <w:tcPr>
            <w:tcW w:w="5313" w:type="dxa"/>
            <w:noWrap/>
            <w:tcMar>
              <w:top w:w="15" w:type="dxa"/>
              <w:left w:w="15" w:type="dxa"/>
              <w:bottom w:w="0" w:type="dxa"/>
              <w:right w:w="15" w:type="dxa"/>
            </w:tcMar>
          </w:tcPr>
          <w:p w:rsidR="00E3648F" w:rsidRPr="00611BF8" w:rsidRDefault="00E3648F" w:rsidP="009E1720">
            <w:pPr>
              <w:spacing w:before="120" w:line="240" w:lineRule="auto"/>
            </w:pPr>
            <w:r w:rsidRPr="00611BF8">
              <w:t>Proven experience creating targeted content</w:t>
            </w:r>
          </w:p>
        </w:tc>
        <w:tc>
          <w:tcPr>
            <w:tcW w:w="2839" w:type="dxa"/>
            <w:tcMar>
              <w:top w:w="15" w:type="dxa"/>
              <w:left w:w="15" w:type="dxa"/>
              <w:bottom w:w="0" w:type="dxa"/>
              <w:right w:w="15" w:type="dxa"/>
            </w:tcMar>
            <w:hideMark/>
          </w:tcPr>
          <w:p w:rsidR="00E3648F" w:rsidRPr="00611BF8" w:rsidRDefault="00E3648F" w:rsidP="009E1720">
            <w:pPr>
              <w:spacing w:before="120" w:line="240" w:lineRule="auto"/>
              <w:jc w:val="center"/>
            </w:pPr>
            <w:r w:rsidRPr="00611BF8">
              <w:t xml:space="preserve">If confirmed = </w:t>
            </w:r>
            <w:r w:rsidR="00611BF8" w:rsidRPr="00611BF8">
              <w:t>10</w:t>
            </w:r>
            <w:r w:rsidRPr="00611BF8">
              <w:t xml:space="preserve"> score</w:t>
            </w:r>
          </w:p>
          <w:p w:rsidR="00E3648F" w:rsidRPr="00611BF8" w:rsidRDefault="00E3648F" w:rsidP="009E1720">
            <w:pPr>
              <w:spacing w:before="120" w:line="240" w:lineRule="auto"/>
              <w:jc w:val="center"/>
            </w:pPr>
            <w:r w:rsidRPr="00611BF8">
              <w:t>If not = 0</w:t>
            </w:r>
          </w:p>
        </w:tc>
        <w:tc>
          <w:tcPr>
            <w:tcW w:w="1340" w:type="dxa"/>
            <w:noWrap/>
            <w:tcMar>
              <w:top w:w="15" w:type="dxa"/>
              <w:left w:w="15" w:type="dxa"/>
              <w:bottom w:w="0" w:type="dxa"/>
              <w:right w:w="15" w:type="dxa"/>
            </w:tcMar>
            <w:hideMark/>
          </w:tcPr>
          <w:p w:rsidR="00E3648F" w:rsidRPr="00611BF8" w:rsidRDefault="00E3648F" w:rsidP="009E1720"/>
        </w:tc>
      </w:tr>
      <w:tr w:rsidR="00E3648F" w:rsidRPr="00611BF8" w:rsidTr="00E3648F">
        <w:trPr>
          <w:trHeight w:val="475"/>
        </w:trPr>
        <w:tc>
          <w:tcPr>
            <w:tcW w:w="0" w:type="auto"/>
            <w:vMerge/>
            <w:vAlign w:val="center"/>
            <w:hideMark/>
          </w:tcPr>
          <w:p w:rsidR="00E3648F" w:rsidRPr="00611BF8" w:rsidRDefault="00E3648F" w:rsidP="009E1720">
            <w:pPr>
              <w:spacing w:before="0"/>
            </w:pPr>
          </w:p>
        </w:tc>
        <w:tc>
          <w:tcPr>
            <w:tcW w:w="1451" w:type="dxa"/>
            <w:vMerge/>
            <w:vAlign w:val="center"/>
          </w:tcPr>
          <w:p w:rsidR="00E3648F" w:rsidRPr="00611BF8" w:rsidRDefault="00E3648F" w:rsidP="009E1720">
            <w:pPr>
              <w:spacing w:before="0"/>
            </w:pPr>
          </w:p>
        </w:tc>
        <w:tc>
          <w:tcPr>
            <w:tcW w:w="2489" w:type="dxa"/>
            <w:tcMar>
              <w:top w:w="15" w:type="dxa"/>
              <w:left w:w="15" w:type="dxa"/>
              <w:bottom w:w="0" w:type="dxa"/>
              <w:right w:w="15" w:type="dxa"/>
            </w:tcMar>
          </w:tcPr>
          <w:p w:rsidR="00E3648F" w:rsidRPr="00611BF8" w:rsidRDefault="00E3648F" w:rsidP="000C0C8E">
            <w:pPr>
              <w:spacing w:before="120" w:line="240" w:lineRule="auto"/>
            </w:pPr>
            <w:r w:rsidRPr="00611BF8">
              <w:rPr>
                <w:color w:val="000000"/>
              </w:rPr>
              <w:t>Experience</w:t>
            </w:r>
          </w:p>
        </w:tc>
        <w:tc>
          <w:tcPr>
            <w:tcW w:w="1766" w:type="dxa"/>
            <w:vMerge/>
            <w:tcMar>
              <w:top w:w="15" w:type="dxa"/>
              <w:left w:w="15" w:type="dxa"/>
              <w:bottom w:w="0" w:type="dxa"/>
              <w:right w:w="15" w:type="dxa"/>
            </w:tcMar>
          </w:tcPr>
          <w:p w:rsidR="00E3648F" w:rsidRPr="00611BF8" w:rsidRDefault="00E3648F" w:rsidP="009E1720">
            <w:pPr>
              <w:spacing w:before="120" w:line="240" w:lineRule="auto"/>
              <w:jc w:val="center"/>
            </w:pPr>
          </w:p>
        </w:tc>
        <w:tc>
          <w:tcPr>
            <w:tcW w:w="5313" w:type="dxa"/>
            <w:noWrap/>
            <w:tcMar>
              <w:top w:w="15" w:type="dxa"/>
              <w:left w:w="15" w:type="dxa"/>
              <w:bottom w:w="0" w:type="dxa"/>
              <w:right w:w="15" w:type="dxa"/>
            </w:tcMar>
          </w:tcPr>
          <w:p w:rsidR="00E3648F" w:rsidRPr="00611BF8" w:rsidRDefault="00E3648F" w:rsidP="009E1720">
            <w:pPr>
              <w:spacing w:before="120" w:line="240" w:lineRule="auto"/>
            </w:pPr>
            <w:r w:rsidRPr="00611BF8">
              <w:t>Years of Experience</w:t>
            </w:r>
          </w:p>
        </w:tc>
        <w:tc>
          <w:tcPr>
            <w:tcW w:w="2839" w:type="dxa"/>
            <w:tcMar>
              <w:top w:w="15" w:type="dxa"/>
              <w:left w:w="15" w:type="dxa"/>
              <w:bottom w:w="0" w:type="dxa"/>
              <w:right w:w="15" w:type="dxa"/>
            </w:tcMar>
            <w:hideMark/>
          </w:tcPr>
          <w:p w:rsidR="00E3648F" w:rsidRPr="00611BF8" w:rsidRDefault="00611BF8" w:rsidP="009E1720">
            <w:pPr>
              <w:spacing w:before="120" w:line="240" w:lineRule="auto"/>
              <w:jc w:val="center"/>
            </w:pPr>
            <w:r w:rsidRPr="00611BF8">
              <w:t>6</w:t>
            </w:r>
            <w:r w:rsidR="00E3648F" w:rsidRPr="00611BF8">
              <w:t xml:space="preserve"> to </w:t>
            </w:r>
            <w:r w:rsidRPr="00611BF8">
              <w:t>7</w:t>
            </w:r>
            <w:r w:rsidR="00E3648F" w:rsidRPr="00611BF8">
              <w:t xml:space="preserve"> Years' = </w:t>
            </w:r>
            <w:r w:rsidRPr="00611BF8">
              <w:t>30</w:t>
            </w:r>
          </w:p>
          <w:p w:rsidR="00E3648F" w:rsidRPr="00611BF8" w:rsidRDefault="00611BF8" w:rsidP="009E1720">
            <w:pPr>
              <w:spacing w:before="120" w:line="240" w:lineRule="auto"/>
              <w:jc w:val="center"/>
            </w:pPr>
            <w:r w:rsidRPr="00611BF8">
              <w:t>4</w:t>
            </w:r>
            <w:r w:rsidR="00E3648F" w:rsidRPr="00611BF8">
              <w:t xml:space="preserve"> to </w:t>
            </w:r>
            <w:r w:rsidRPr="00611BF8">
              <w:t>5</w:t>
            </w:r>
            <w:r w:rsidR="00E3648F" w:rsidRPr="00611BF8">
              <w:t xml:space="preserve"> Years = 2</w:t>
            </w:r>
            <w:r w:rsidRPr="00611BF8">
              <w:t>5</w:t>
            </w:r>
          </w:p>
          <w:p w:rsidR="00E3648F" w:rsidRPr="00611BF8" w:rsidRDefault="00611BF8" w:rsidP="009E1720">
            <w:pPr>
              <w:spacing w:before="120" w:line="240" w:lineRule="auto"/>
              <w:jc w:val="center"/>
            </w:pPr>
            <w:r w:rsidRPr="00611BF8">
              <w:t>2</w:t>
            </w:r>
            <w:r w:rsidR="00E3648F" w:rsidRPr="00611BF8">
              <w:t xml:space="preserve"> to </w:t>
            </w:r>
            <w:r w:rsidRPr="00611BF8">
              <w:t>3</w:t>
            </w:r>
            <w:r w:rsidR="00E3648F" w:rsidRPr="00611BF8">
              <w:t xml:space="preserve"> Years = </w:t>
            </w:r>
            <w:r w:rsidRPr="00611BF8">
              <w:t>20</w:t>
            </w:r>
          </w:p>
          <w:p w:rsidR="00E3648F" w:rsidRPr="00611BF8" w:rsidRDefault="00611BF8" w:rsidP="00611BF8">
            <w:pPr>
              <w:spacing w:before="120" w:line="240" w:lineRule="auto"/>
              <w:jc w:val="center"/>
            </w:pPr>
            <w:r w:rsidRPr="00611BF8">
              <w:t>1</w:t>
            </w:r>
            <w:r w:rsidR="00E3648F" w:rsidRPr="00611BF8">
              <w:t xml:space="preserve"> Year or less = </w:t>
            </w:r>
            <w:r w:rsidRPr="00611BF8">
              <w:t>15</w:t>
            </w:r>
          </w:p>
        </w:tc>
        <w:tc>
          <w:tcPr>
            <w:tcW w:w="1340" w:type="dxa"/>
            <w:noWrap/>
            <w:tcMar>
              <w:top w:w="15" w:type="dxa"/>
              <w:left w:w="15" w:type="dxa"/>
              <w:bottom w:w="0" w:type="dxa"/>
              <w:right w:w="15" w:type="dxa"/>
            </w:tcMar>
          </w:tcPr>
          <w:p w:rsidR="00E3648F" w:rsidRPr="00611BF8" w:rsidRDefault="00E3648F" w:rsidP="009E1720">
            <w:pPr>
              <w:spacing w:before="120" w:line="240" w:lineRule="auto"/>
              <w:jc w:val="center"/>
            </w:pPr>
          </w:p>
        </w:tc>
      </w:tr>
      <w:tr w:rsidR="00E3648F" w:rsidTr="00E3648F">
        <w:trPr>
          <w:trHeight w:val="475"/>
        </w:trPr>
        <w:tc>
          <w:tcPr>
            <w:tcW w:w="0" w:type="auto"/>
            <w:vMerge/>
            <w:vAlign w:val="center"/>
            <w:hideMark/>
          </w:tcPr>
          <w:p w:rsidR="00E3648F" w:rsidRPr="00611BF8" w:rsidRDefault="00E3648F" w:rsidP="009E1720">
            <w:pPr>
              <w:spacing w:before="0"/>
            </w:pPr>
          </w:p>
        </w:tc>
        <w:tc>
          <w:tcPr>
            <w:tcW w:w="1451" w:type="dxa"/>
            <w:vMerge/>
            <w:vAlign w:val="center"/>
            <w:hideMark/>
          </w:tcPr>
          <w:p w:rsidR="00E3648F" w:rsidRPr="00611BF8" w:rsidRDefault="00E3648F" w:rsidP="009E1720">
            <w:pPr>
              <w:spacing w:before="0"/>
            </w:pPr>
          </w:p>
        </w:tc>
        <w:tc>
          <w:tcPr>
            <w:tcW w:w="2489" w:type="dxa"/>
            <w:tcMar>
              <w:top w:w="15" w:type="dxa"/>
              <w:left w:w="15" w:type="dxa"/>
              <w:bottom w:w="0" w:type="dxa"/>
              <w:right w:w="15" w:type="dxa"/>
            </w:tcMar>
            <w:hideMark/>
          </w:tcPr>
          <w:p w:rsidR="00E3648F" w:rsidRPr="00611BF8" w:rsidRDefault="00E3648F" w:rsidP="009E1720">
            <w:pPr>
              <w:spacing w:before="120" w:line="240" w:lineRule="auto"/>
              <w:jc w:val="center"/>
              <w:rPr>
                <w:b/>
              </w:rPr>
            </w:pPr>
            <w:r w:rsidRPr="00611BF8">
              <w:rPr>
                <w:b/>
              </w:rPr>
              <w:t>TOTAL</w:t>
            </w:r>
          </w:p>
        </w:tc>
        <w:tc>
          <w:tcPr>
            <w:tcW w:w="1766" w:type="dxa"/>
            <w:tcMar>
              <w:top w:w="15" w:type="dxa"/>
              <w:left w:w="15" w:type="dxa"/>
              <w:bottom w:w="0" w:type="dxa"/>
              <w:right w:w="15" w:type="dxa"/>
            </w:tcMar>
          </w:tcPr>
          <w:p w:rsidR="00E3648F" w:rsidRPr="00611BF8" w:rsidRDefault="00E3648F" w:rsidP="009E1720">
            <w:pPr>
              <w:spacing w:before="120" w:line="240" w:lineRule="auto"/>
              <w:jc w:val="center"/>
              <w:rPr>
                <w:b/>
              </w:rPr>
            </w:pPr>
          </w:p>
        </w:tc>
        <w:tc>
          <w:tcPr>
            <w:tcW w:w="5313" w:type="dxa"/>
            <w:noWrap/>
            <w:tcMar>
              <w:top w:w="15" w:type="dxa"/>
              <w:left w:w="15" w:type="dxa"/>
              <w:bottom w:w="0" w:type="dxa"/>
              <w:right w:w="15" w:type="dxa"/>
            </w:tcMar>
          </w:tcPr>
          <w:p w:rsidR="00E3648F" w:rsidRPr="00611BF8" w:rsidRDefault="00E3648F" w:rsidP="009E1720">
            <w:pPr>
              <w:spacing w:before="120" w:line="240" w:lineRule="auto"/>
              <w:jc w:val="center"/>
              <w:rPr>
                <w:b/>
              </w:rPr>
            </w:pPr>
          </w:p>
        </w:tc>
        <w:tc>
          <w:tcPr>
            <w:tcW w:w="2839" w:type="dxa"/>
            <w:tcMar>
              <w:top w:w="15" w:type="dxa"/>
              <w:left w:w="15" w:type="dxa"/>
              <w:bottom w:w="0" w:type="dxa"/>
              <w:right w:w="15" w:type="dxa"/>
            </w:tcMar>
            <w:hideMark/>
          </w:tcPr>
          <w:p w:rsidR="00E3648F" w:rsidRDefault="00E3648F" w:rsidP="009E1720">
            <w:pPr>
              <w:spacing w:before="120" w:line="240" w:lineRule="auto"/>
              <w:jc w:val="center"/>
              <w:rPr>
                <w:b/>
              </w:rPr>
            </w:pPr>
            <w:r w:rsidRPr="00611BF8">
              <w:rPr>
                <w:b/>
              </w:rPr>
              <w:t>80</w:t>
            </w:r>
          </w:p>
        </w:tc>
        <w:tc>
          <w:tcPr>
            <w:tcW w:w="1340" w:type="dxa"/>
            <w:noWrap/>
            <w:tcMar>
              <w:top w:w="15" w:type="dxa"/>
              <w:left w:w="15" w:type="dxa"/>
              <w:bottom w:w="0" w:type="dxa"/>
              <w:right w:w="15" w:type="dxa"/>
            </w:tcMar>
          </w:tcPr>
          <w:p w:rsidR="00E3648F" w:rsidRDefault="00E3648F" w:rsidP="009E1720">
            <w:pPr>
              <w:spacing w:before="120" w:line="240" w:lineRule="auto"/>
              <w:jc w:val="center"/>
            </w:pPr>
          </w:p>
        </w:tc>
      </w:tr>
    </w:tbl>
    <w:p w:rsidR="000C0C8E" w:rsidRDefault="000C0C8E"/>
    <w:p w:rsidR="002B030D" w:rsidRDefault="002B030D" w:rsidP="002B030D">
      <w:r>
        <w:br w:type="page"/>
      </w:r>
    </w:p>
    <w:p w:rsidR="00314177" w:rsidRPr="00AA225E" w:rsidRDefault="002B030D" w:rsidP="002B030D">
      <w:pPr>
        <w:jc w:val="both"/>
      </w:pPr>
      <w:r>
        <w:rPr>
          <w:b/>
        </w:rPr>
        <w:lastRenderedPageBreak/>
        <w:t>P</w:t>
      </w:r>
      <w:r w:rsidR="00314177" w:rsidRPr="00587582">
        <w:rPr>
          <w:b/>
        </w:rPr>
        <w:t>ANEL-</w:t>
      </w:r>
      <w:r>
        <w:rPr>
          <w:b/>
        </w:rPr>
        <w:t>B</w:t>
      </w:r>
      <w:r w:rsidR="00314177" w:rsidRPr="00587582">
        <w:rPr>
          <w:b/>
        </w:rPr>
        <w:t xml:space="preserve"> RESOURCE EVALUATION: </w:t>
      </w:r>
      <w:r>
        <w:rPr>
          <w:b/>
        </w:rPr>
        <w:t>PROJECT APPRAISAL AND FINANCIAL SERVICES</w:t>
      </w:r>
    </w:p>
    <w:p w:rsidR="00F95D73" w:rsidRPr="00EA413A" w:rsidRDefault="00F95D73" w:rsidP="00F7447A">
      <w:pPr>
        <w:pStyle w:val="Caption"/>
        <w:keepNext/>
        <w:jc w:val="both"/>
        <w:rPr>
          <w:b/>
          <w:color w:val="auto"/>
          <w:sz w:val="20"/>
        </w:rPr>
      </w:pPr>
      <w:r w:rsidRPr="00EA413A">
        <w:rPr>
          <w:b/>
          <w:color w:val="auto"/>
          <w:sz w:val="20"/>
        </w:rPr>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4E568C">
        <w:rPr>
          <w:b/>
          <w:noProof/>
          <w:color w:val="auto"/>
          <w:sz w:val="20"/>
        </w:rPr>
        <w:t>11</w:t>
      </w:r>
      <w:r w:rsidRPr="00EA413A">
        <w:rPr>
          <w:b/>
          <w:color w:val="auto"/>
          <w:sz w:val="20"/>
        </w:rPr>
        <w:fldChar w:fldCharType="end"/>
      </w:r>
      <w:r w:rsidR="00DE4A7A" w:rsidRPr="00EA413A">
        <w:rPr>
          <w:b/>
          <w:color w:val="auto"/>
          <w:sz w:val="20"/>
        </w:rPr>
        <w:t>: Panel</w:t>
      </w:r>
      <w:r w:rsidRPr="00EA413A">
        <w:rPr>
          <w:b/>
          <w:color w:val="auto"/>
          <w:sz w:val="20"/>
        </w:rPr>
        <w:t>-</w:t>
      </w:r>
      <w:r w:rsidR="00785C0D">
        <w:rPr>
          <w:b/>
          <w:color w:val="auto"/>
          <w:sz w:val="20"/>
        </w:rPr>
        <w:t>B</w:t>
      </w:r>
      <w:r w:rsidRPr="00EA413A">
        <w:rPr>
          <w:b/>
          <w:color w:val="auto"/>
          <w:sz w:val="20"/>
        </w:rPr>
        <w:t xml:space="preserve"> Resource Evaluation</w:t>
      </w:r>
      <w:r w:rsidR="00785C0D">
        <w:rPr>
          <w:b/>
          <w:color w:val="auto"/>
          <w:sz w:val="20"/>
        </w:rPr>
        <w:t xml:space="preserve">: </w:t>
      </w:r>
      <w:r w:rsidR="00C172A9">
        <w:rPr>
          <w:b/>
          <w:color w:val="auto"/>
          <w:sz w:val="20"/>
        </w:rPr>
        <w:t xml:space="preserve">Techno </w:t>
      </w:r>
      <w:r w:rsidR="003D7830">
        <w:rPr>
          <w:b/>
          <w:color w:val="auto"/>
          <w:sz w:val="20"/>
        </w:rPr>
        <w:t>E</w:t>
      </w:r>
      <w:r w:rsidR="00C172A9">
        <w:rPr>
          <w:b/>
          <w:color w:val="auto"/>
          <w:sz w:val="20"/>
        </w:rPr>
        <w:t xml:space="preserve">conomic </w:t>
      </w:r>
      <w:r w:rsidR="003D7830">
        <w:rPr>
          <w:b/>
          <w:color w:val="auto"/>
          <w:sz w:val="20"/>
        </w:rPr>
        <w:t>A</w:t>
      </w:r>
      <w:r w:rsidR="00C172A9">
        <w:rPr>
          <w:b/>
          <w:color w:val="auto"/>
          <w:sz w:val="20"/>
        </w:rPr>
        <w:t>ssessment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1395"/>
        <w:gridCol w:w="1672"/>
        <w:gridCol w:w="1843"/>
        <w:gridCol w:w="6804"/>
        <w:gridCol w:w="2144"/>
        <w:gridCol w:w="975"/>
      </w:tblGrid>
      <w:tr w:rsidR="00F819C5" w:rsidRPr="00F819C5" w:rsidTr="00A1347C">
        <w:trPr>
          <w:trHeight w:val="666"/>
        </w:trPr>
        <w:tc>
          <w:tcPr>
            <w:tcW w:w="335" w:type="dxa"/>
            <w:tcMar>
              <w:top w:w="15" w:type="dxa"/>
              <w:left w:w="15" w:type="dxa"/>
              <w:bottom w:w="0" w:type="dxa"/>
              <w:right w:w="15" w:type="dxa"/>
            </w:tcMar>
            <w:hideMark/>
          </w:tcPr>
          <w:p w:rsidR="00316C88" w:rsidRPr="00F819C5" w:rsidRDefault="00316C88" w:rsidP="00875438">
            <w:pPr>
              <w:spacing w:before="120" w:line="240" w:lineRule="auto"/>
              <w:jc w:val="center"/>
              <w:rPr>
                <w:rFonts w:cstheme="minorHAnsi"/>
                <w:b/>
                <w:bCs/>
              </w:rPr>
            </w:pPr>
            <w:r w:rsidRPr="00F819C5">
              <w:rPr>
                <w:rFonts w:cstheme="minorHAnsi"/>
                <w:b/>
                <w:bCs/>
              </w:rPr>
              <w:t>Ref #</w:t>
            </w:r>
          </w:p>
        </w:tc>
        <w:tc>
          <w:tcPr>
            <w:tcW w:w="1395" w:type="dxa"/>
            <w:tcMar>
              <w:top w:w="15" w:type="dxa"/>
              <w:left w:w="15" w:type="dxa"/>
              <w:bottom w:w="0" w:type="dxa"/>
              <w:right w:w="15" w:type="dxa"/>
            </w:tcMar>
            <w:hideMark/>
          </w:tcPr>
          <w:p w:rsidR="00316C88" w:rsidRPr="00F819C5" w:rsidRDefault="00316C88" w:rsidP="00875438">
            <w:pPr>
              <w:spacing w:before="120" w:line="240" w:lineRule="auto"/>
              <w:jc w:val="center"/>
              <w:rPr>
                <w:rFonts w:cstheme="minorHAnsi"/>
                <w:b/>
                <w:bCs/>
              </w:rPr>
            </w:pPr>
            <w:r w:rsidRPr="00F819C5">
              <w:rPr>
                <w:rFonts w:cstheme="minorHAnsi"/>
                <w:b/>
                <w:bCs/>
              </w:rPr>
              <w:t>Required Service</w:t>
            </w:r>
          </w:p>
        </w:tc>
        <w:tc>
          <w:tcPr>
            <w:tcW w:w="1672" w:type="dxa"/>
            <w:tcMar>
              <w:top w:w="15" w:type="dxa"/>
              <w:left w:w="15" w:type="dxa"/>
              <w:bottom w:w="0" w:type="dxa"/>
              <w:right w:w="15" w:type="dxa"/>
            </w:tcMar>
            <w:hideMark/>
          </w:tcPr>
          <w:p w:rsidR="00316C88" w:rsidRPr="00F819C5" w:rsidRDefault="00316C88" w:rsidP="00875438">
            <w:pPr>
              <w:spacing w:before="120" w:line="240" w:lineRule="auto"/>
              <w:jc w:val="center"/>
              <w:rPr>
                <w:rFonts w:cstheme="minorHAnsi"/>
                <w:b/>
                <w:bCs/>
              </w:rPr>
            </w:pPr>
            <w:r w:rsidRPr="00F819C5">
              <w:rPr>
                <w:rFonts w:cstheme="minorHAnsi"/>
                <w:b/>
                <w:bCs/>
              </w:rPr>
              <w:t>Skill Set</w:t>
            </w:r>
          </w:p>
        </w:tc>
        <w:tc>
          <w:tcPr>
            <w:tcW w:w="1843" w:type="dxa"/>
            <w:tcMar>
              <w:top w:w="15" w:type="dxa"/>
              <w:left w:w="15" w:type="dxa"/>
              <w:bottom w:w="0" w:type="dxa"/>
              <w:right w:w="15" w:type="dxa"/>
            </w:tcMar>
            <w:hideMark/>
          </w:tcPr>
          <w:p w:rsidR="00316C88" w:rsidRPr="00F819C5" w:rsidRDefault="00316C88" w:rsidP="00875438">
            <w:pPr>
              <w:spacing w:before="120" w:line="240" w:lineRule="auto"/>
              <w:jc w:val="center"/>
              <w:rPr>
                <w:rFonts w:cstheme="minorHAnsi"/>
                <w:b/>
                <w:bCs/>
              </w:rPr>
            </w:pPr>
            <w:r w:rsidRPr="00F819C5">
              <w:rPr>
                <w:rFonts w:cstheme="minorHAnsi"/>
                <w:b/>
                <w:bCs/>
              </w:rPr>
              <w:t>Resource</w:t>
            </w:r>
          </w:p>
        </w:tc>
        <w:tc>
          <w:tcPr>
            <w:tcW w:w="6804" w:type="dxa"/>
            <w:tcMar>
              <w:top w:w="15" w:type="dxa"/>
              <w:left w:w="15" w:type="dxa"/>
              <w:bottom w:w="0" w:type="dxa"/>
              <w:right w:w="15" w:type="dxa"/>
            </w:tcMar>
            <w:hideMark/>
          </w:tcPr>
          <w:p w:rsidR="00316C88" w:rsidRPr="00F819C5" w:rsidRDefault="00316C88" w:rsidP="00875438">
            <w:pPr>
              <w:spacing w:before="120" w:line="240" w:lineRule="auto"/>
              <w:jc w:val="center"/>
              <w:rPr>
                <w:rFonts w:cstheme="minorHAnsi"/>
                <w:b/>
                <w:bCs/>
              </w:rPr>
            </w:pPr>
            <w:r w:rsidRPr="00F819C5">
              <w:rPr>
                <w:rFonts w:cstheme="minorHAnsi"/>
                <w:b/>
                <w:bCs/>
              </w:rPr>
              <w:t>Required Qualification Criteria</w:t>
            </w:r>
          </w:p>
        </w:tc>
        <w:tc>
          <w:tcPr>
            <w:tcW w:w="2144" w:type="dxa"/>
            <w:tcMar>
              <w:top w:w="15" w:type="dxa"/>
              <w:left w:w="15" w:type="dxa"/>
              <w:bottom w:w="0" w:type="dxa"/>
              <w:right w:w="15" w:type="dxa"/>
            </w:tcMar>
            <w:hideMark/>
          </w:tcPr>
          <w:p w:rsidR="00316C88" w:rsidRPr="00F819C5" w:rsidRDefault="00316C88" w:rsidP="00875438">
            <w:pPr>
              <w:spacing w:before="120" w:line="240" w:lineRule="auto"/>
              <w:jc w:val="center"/>
              <w:rPr>
                <w:rFonts w:cstheme="minorHAnsi"/>
                <w:b/>
                <w:bCs/>
              </w:rPr>
            </w:pPr>
            <w:r w:rsidRPr="00F819C5">
              <w:rPr>
                <w:rFonts w:cstheme="minorHAnsi"/>
                <w:b/>
                <w:bCs/>
              </w:rPr>
              <w:t>Score for Required Qualification Criteria</w:t>
            </w:r>
          </w:p>
        </w:tc>
        <w:tc>
          <w:tcPr>
            <w:tcW w:w="975" w:type="dxa"/>
            <w:tcMar>
              <w:top w:w="15" w:type="dxa"/>
              <w:left w:w="15" w:type="dxa"/>
              <w:bottom w:w="0" w:type="dxa"/>
              <w:right w:w="15" w:type="dxa"/>
            </w:tcMar>
            <w:hideMark/>
          </w:tcPr>
          <w:p w:rsidR="00316C88" w:rsidRPr="00F819C5" w:rsidRDefault="00316C88" w:rsidP="00875438">
            <w:pPr>
              <w:spacing w:before="120" w:line="240" w:lineRule="auto"/>
              <w:jc w:val="center"/>
              <w:rPr>
                <w:rFonts w:cstheme="minorHAnsi"/>
                <w:b/>
                <w:bCs/>
              </w:rPr>
            </w:pPr>
            <w:r w:rsidRPr="00F819C5">
              <w:rPr>
                <w:rFonts w:cstheme="minorHAnsi"/>
                <w:b/>
                <w:bCs/>
              </w:rPr>
              <w:t>Score</w:t>
            </w:r>
          </w:p>
        </w:tc>
      </w:tr>
      <w:tr w:rsidR="00F819C5" w:rsidRPr="00F819C5" w:rsidTr="00A1347C">
        <w:trPr>
          <w:trHeight w:val="713"/>
        </w:trPr>
        <w:tc>
          <w:tcPr>
            <w:tcW w:w="0" w:type="auto"/>
            <w:vMerge w:val="restart"/>
            <w:noWrap/>
            <w:tcMar>
              <w:top w:w="15" w:type="dxa"/>
              <w:left w:w="15" w:type="dxa"/>
              <w:bottom w:w="0" w:type="dxa"/>
              <w:right w:w="15" w:type="dxa"/>
            </w:tcMar>
            <w:vAlign w:val="center"/>
            <w:hideMark/>
          </w:tcPr>
          <w:p w:rsidR="00A1347C" w:rsidRPr="00F819C5" w:rsidRDefault="00A1347C" w:rsidP="00316C88">
            <w:pPr>
              <w:spacing w:before="120" w:line="240" w:lineRule="auto"/>
              <w:jc w:val="center"/>
              <w:rPr>
                <w:rFonts w:cstheme="minorHAnsi"/>
              </w:rPr>
            </w:pPr>
            <w:r w:rsidRPr="00F819C5">
              <w:rPr>
                <w:rFonts w:cstheme="minorHAnsi"/>
              </w:rPr>
              <w:t>B1</w:t>
            </w:r>
          </w:p>
        </w:tc>
        <w:tc>
          <w:tcPr>
            <w:tcW w:w="1395" w:type="dxa"/>
            <w:vMerge w:val="restart"/>
            <w:tcMar>
              <w:top w:w="15" w:type="dxa"/>
              <w:left w:w="15" w:type="dxa"/>
              <w:bottom w:w="0" w:type="dxa"/>
              <w:right w:w="15" w:type="dxa"/>
            </w:tcMar>
            <w:vAlign w:val="center"/>
          </w:tcPr>
          <w:p w:rsidR="00A1347C" w:rsidRPr="00F819C5" w:rsidRDefault="00A1347C" w:rsidP="00875438">
            <w:pPr>
              <w:spacing w:before="120" w:line="240" w:lineRule="auto"/>
              <w:jc w:val="center"/>
              <w:rPr>
                <w:rFonts w:cstheme="minorHAnsi"/>
              </w:rPr>
            </w:pPr>
            <w:r w:rsidRPr="00F819C5">
              <w:rPr>
                <w:rFonts w:cstheme="minorHAnsi"/>
                <w:lang w:val="en-US"/>
              </w:rPr>
              <w:t>Techno-economic modelling</w:t>
            </w:r>
          </w:p>
        </w:tc>
        <w:tc>
          <w:tcPr>
            <w:tcW w:w="1672" w:type="dxa"/>
            <w:vMerge w:val="restart"/>
            <w:tcMar>
              <w:top w:w="15" w:type="dxa"/>
              <w:left w:w="15" w:type="dxa"/>
              <w:bottom w:w="0" w:type="dxa"/>
              <w:right w:w="15" w:type="dxa"/>
            </w:tcMar>
          </w:tcPr>
          <w:p w:rsidR="00A1347C" w:rsidRPr="00F819C5" w:rsidRDefault="00A1347C" w:rsidP="00875438">
            <w:pPr>
              <w:spacing w:before="120" w:line="240" w:lineRule="auto"/>
              <w:rPr>
                <w:rFonts w:cstheme="minorHAnsi"/>
              </w:rPr>
            </w:pPr>
            <w:r w:rsidRPr="00F819C5">
              <w:rPr>
                <w:rFonts w:cstheme="minorHAnsi"/>
              </w:rPr>
              <w:t>Experience in packaging financial models for engineering projects, including technology development and commercial projects</w:t>
            </w:r>
          </w:p>
          <w:p w:rsidR="00A1347C" w:rsidRPr="00F819C5" w:rsidRDefault="00A1347C" w:rsidP="00875438">
            <w:pPr>
              <w:spacing w:before="120" w:line="240" w:lineRule="auto"/>
              <w:rPr>
                <w:rFonts w:cstheme="minorHAnsi"/>
              </w:rPr>
            </w:pPr>
          </w:p>
          <w:p w:rsidR="00A1347C" w:rsidRPr="00F819C5" w:rsidRDefault="00A1347C" w:rsidP="00875438">
            <w:pPr>
              <w:spacing w:before="120" w:line="240" w:lineRule="auto"/>
              <w:rPr>
                <w:rFonts w:cstheme="minorHAnsi"/>
              </w:rPr>
            </w:pPr>
            <w:r w:rsidRPr="00F819C5">
              <w:rPr>
                <w:rFonts w:cstheme="minorHAnsi"/>
              </w:rPr>
              <w:t>Excellent communication and negotiation skills</w:t>
            </w:r>
          </w:p>
        </w:tc>
        <w:tc>
          <w:tcPr>
            <w:tcW w:w="1843" w:type="dxa"/>
            <w:vMerge w:val="restart"/>
            <w:tcMar>
              <w:top w:w="15" w:type="dxa"/>
              <w:left w:w="15" w:type="dxa"/>
              <w:bottom w:w="0" w:type="dxa"/>
              <w:right w:w="15" w:type="dxa"/>
            </w:tcMar>
            <w:vAlign w:val="center"/>
          </w:tcPr>
          <w:p w:rsidR="00A1347C" w:rsidRPr="00F819C5" w:rsidRDefault="00A1347C" w:rsidP="00316C88">
            <w:pPr>
              <w:rPr>
                <w:rFonts w:cstheme="minorHAnsi"/>
              </w:rPr>
            </w:pPr>
            <w:r w:rsidRPr="00F819C5">
              <w:rPr>
                <w:rFonts w:cstheme="minorHAnsi"/>
              </w:rPr>
              <w:t xml:space="preserve">Techno-economic modelling expert </w:t>
            </w:r>
          </w:p>
          <w:p w:rsidR="00A1347C" w:rsidRPr="00F819C5" w:rsidRDefault="00A1347C" w:rsidP="00875438">
            <w:pPr>
              <w:spacing w:before="120" w:line="240" w:lineRule="auto"/>
              <w:jc w:val="center"/>
              <w:rPr>
                <w:rFonts w:cstheme="minorHAnsi"/>
              </w:rPr>
            </w:pPr>
          </w:p>
        </w:tc>
        <w:tc>
          <w:tcPr>
            <w:tcW w:w="6804" w:type="dxa"/>
            <w:tcMar>
              <w:top w:w="15" w:type="dxa"/>
              <w:left w:w="15" w:type="dxa"/>
              <w:bottom w:w="0" w:type="dxa"/>
              <w:right w:w="15" w:type="dxa"/>
            </w:tcMar>
            <w:vAlign w:val="center"/>
          </w:tcPr>
          <w:p w:rsidR="00A1347C" w:rsidRPr="00F819C5" w:rsidRDefault="00A1347C" w:rsidP="00B1399A">
            <w:pPr>
              <w:spacing w:before="120" w:line="240" w:lineRule="auto"/>
              <w:rPr>
                <w:rFonts w:cstheme="minorHAnsi"/>
              </w:rPr>
            </w:pPr>
            <w:r w:rsidRPr="00F819C5">
              <w:rPr>
                <w:rFonts w:cstheme="minorHAnsi"/>
              </w:rPr>
              <w:t>Bachelor’s degree in Science or Engineering</w:t>
            </w:r>
          </w:p>
        </w:tc>
        <w:tc>
          <w:tcPr>
            <w:tcW w:w="2144" w:type="dxa"/>
            <w:tcMar>
              <w:top w:w="15" w:type="dxa"/>
              <w:left w:w="15" w:type="dxa"/>
              <w:bottom w:w="0" w:type="dxa"/>
              <w:right w:w="15" w:type="dxa"/>
            </w:tcMar>
            <w:hideMark/>
          </w:tcPr>
          <w:p w:rsidR="00A1347C" w:rsidRPr="00F819C5" w:rsidRDefault="00A1347C" w:rsidP="00875438">
            <w:pPr>
              <w:spacing w:before="120" w:line="240" w:lineRule="auto"/>
              <w:jc w:val="center"/>
              <w:rPr>
                <w:rFonts w:cstheme="minorHAnsi"/>
              </w:rPr>
            </w:pPr>
            <w:r w:rsidRPr="00F819C5">
              <w:rPr>
                <w:rFonts w:cstheme="minorHAnsi"/>
              </w:rPr>
              <w:t>If confirmed = 10 score</w:t>
            </w:r>
          </w:p>
          <w:p w:rsidR="00A1347C" w:rsidRPr="00F819C5" w:rsidRDefault="00A1347C" w:rsidP="00875438">
            <w:pPr>
              <w:spacing w:before="120" w:line="240" w:lineRule="auto"/>
              <w:jc w:val="center"/>
              <w:rPr>
                <w:rFonts w:cstheme="minorHAnsi"/>
              </w:rPr>
            </w:pPr>
            <w:r w:rsidRPr="00F819C5">
              <w:rPr>
                <w:rFonts w:cstheme="minorHAnsi"/>
              </w:rPr>
              <w:t>If not = 0</w:t>
            </w:r>
          </w:p>
        </w:tc>
        <w:tc>
          <w:tcPr>
            <w:tcW w:w="975" w:type="dxa"/>
            <w:noWrap/>
            <w:tcMar>
              <w:top w:w="15" w:type="dxa"/>
              <w:left w:w="15" w:type="dxa"/>
              <w:bottom w:w="0" w:type="dxa"/>
              <w:right w:w="15" w:type="dxa"/>
            </w:tcMar>
            <w:hideMark/>
          </w:tcPr>
          <w:p w:rsidR="00A1347C" w:rsidRPr="00F819C5" w:rsidRDefault="00A1347C" w:rsidP="00875438">
            <w:pPr>
              <w:rPr>
                <w:rFonts w:cstheme="minorHAnsi"/>
              </w:rPr>
            </w:pPr>
          </w:p>
        </w:tc>
      </w:tr>
      <w:tr w:rsidR="00F819C5" w:rsidRPr="00F819C5" w:rsidTr="00A1347C">
        <w:trPr>
          <w:trHeight w:val="475"/>
        </w:trPr>
        <w:tc>
          <w:tcPr>
            <w:tcW w:w="0" w:type="auto"/>
            <w:vMerge/>
            <w:vAlign w:val="center"/>
            <w:hideMark/>
          </w:tcPr>
          <w:p w:rsidR="00A1347C" w:rsidRPr="00F819C5" w:rsidRDefault="00A1347C" w:rsidP="00875438">
            <w:pPr>
              <w:spacing w:before="0"/>
              <w:rPr>
                <w:rFonts w:cstheme="minorHAnsi"/>
              </w:rPr>
            </w:pPr>
          </w:p>
        </w:tc>
        <w:tc>
          <w:tcPr>
            <w:tcW w:w="1395" w:type="dxa"/>
            <w:vMerge/>
            <w:vAlign w:val="center"/>
          </w:tcPr>
          <w:p w:rsidR="00A1347C" w:rsidRPr="00F819C5" w:rsidRDefault="00A1347C" w:rsidP="00875438">
            <w:pPr>
              <w:spacing w:before="0"/>
              <w:rPr>
                <w:rFonts w:cstheme="minorHAnsi"/>
              </w:rPr>
            </w:pPr>
          </w:p>
        </w:tc>
        <w:tc>
          <w:tcPr>
            <w:tcW w:w="1672" w:type="dxa"/>
            <w:vMerge/>
            <w:tcMar>
              <w:top w:w="15" w:type="dxa"/>
              <w:left w:w="15" w:type="dxa"/>
              <w:bottom w:w="0" w:type="dxa"/>
              <w:right w:w="15" w:type="dxa"/>
            </w:tcMar>
          </w:tcPr>
          <w:p w:rsidR="00A1347C" w:rsidRPr="00F819C5" w:rsidRDefault="00A1347C" w:rsidP="00875438">
            <w:pPr>
              <w:spacing w:before="120" w:line="240" w:lineRule="auto"/>
              <w:rPr>
                <w:rFonts w:cstheme="minorHAnsi"/>
              </w:rPr>
            </w:pPr>
          </w:p>
        </w:tc>
        <w:tc>
          <w:tcPr>
            <w:tcW w:w="1843" w:type="dxa"/>
            <w:vMerge/>
            <w:vAlign w:val="center"/>
          </w:tcPr>
          <w:p w:rsidR="00A1347C" w:rsidRPr="00F819C5" w:rsidRDefault="00A1347C" w:rsidP="00875438">
            <w:pPr>
              <w:spacing w:before="0"/>
              <w:rPr>
                <w:rFonts w:cstheme="minorHAnsi"/>
              </w:rPr>
            </w:pPr>
          </w:p>
        </w:tc>
        <w:tc>
          <w:tcPr>
            <w:tcW w:w="6804" w:type="dxa"/>
            <w:tcMar>
              <w:top w:w="15" w:type="dxa"/>
              <w:left w:w="15" w:type="dxa"/>
              <w:bottom w:w="0" w:type="dxa"/>
              <w:right w:w="15" w:type="dxa"/>
            </w:tcMar>
          </w:tcPr>
          <w:p w:rsidR="00A1347C" w:rsidRPr="00F819C5" w:rsidRDefault="007435C4" w:rsidP="00875438">
            <w:pPr>
              <w:spacing w:before="120" w:line="240" w:lineRule="auto"/>
              <w:rPr>
                <w:rFonts w:cstheme="minorHAnsi"/>
              </w:rPr>
            </w:pPr>
            <w:r w:rsidRPr="00F819C5">
              <w:rPr>
                <w:rFonts w:cstheme="minorHAnsi"/>
              </w:rPr>
              <w:t>P</w:t>
            </w:r>
            <w:r w:rsidR="00A1347C" w:rsidRPr="00F819C5">
              <w:rPr>
                <w:rFonts w:cstheme="minorHAnsi"/>
              </w:rPr>
              <w:t>roject finance or business analysis related training</w:t>
            </w:r>
          </w:p>
        </w:tc>
        <w:tc>
          <w:tcPr>
            <w:tcW w:w="2144" w:type="dxa"/>
            <w:tcMar>
              <w:top w:w="15" w:type="dxa"/>
              <w:left w:w="15" w:type="dxa"/>
              <w:bottom w:w="0" w:type="dxa"/>
              <w:right w:w="15" w:type="dxa"/>
            </w:tcMar>
            <w:hideMark/>
          </w:tcPr>
          <w:p w:rsidR="00A1347C" w:rsidRPr="00F819C5" w:rsidRDefault="00A1347C" w:rsidP="00875438">
            <w:pPr>
              <w:spacing w:before="120" w:line="240" w:lineRule="auto"/>
              <w:jc w:val="center"/>
              <w:rPr>
                <w:rFonts w:cstheme="minorHAnsi"/>
              </w:rPr>
            </w:pPr>
            <w:r w:rsidRPr="00F819C5">
              <w:rPr>
                <w:rFonts w:cstheme="minorHAnsi"/>
              </w:rPr>
              <w:t>If confirmed = 10 score</w:t>
            </w:r>
          </w:p>
          <w:p w:rsidR="00A1347C" w:rsidRPr="00F819C5" w:rsidRDefault="00A1347C" w:rsidP="00875438">
            <w:pPr>
              <w:spacing w:before="120" w:line="240" w:lineRule="auto"/>
              <w:jc w:val="center"/>
              <w:rPr>
                <w:rFonts w:cstheme="minorHAnsi"/>
              </w:rPr>
            </w:pPr>
            <w:r w:rsidRPr="00F819C5">
              <w:rPr>
                <w:rFonts w:cstheme="minorHAnsi"/>
              </w:rPr>
              <w:t>If not = 0</w:t>
            </w:r>
          </w:p>
        </w:tc>
        <w:tc>
          <w:tcPr>
            <w:tcW w:w="975" w:type="dxa"/>
            <w:noWrap/>
            <w:tcMar>
              <w:top w:w="15" w:type="dxa"/>
              <w:left w:w="15" w:type="dxa"/>
              <w:bottom w:w="0" w:type="dxa"/>
              <w:right w:w="15" w:type="dxa"/>
            </w:tcMar>
            <w:hideMark/>
          </w:tcPr>
          <w:p w:rsidR="00A1347C" w:rsidRPr="00F819C5" w:rsidRDefault="00A1347C" w:rsidP="00875438">
            <w:pPr>
              <w:rPr>
                <w:rFonts w:cstheme="minorHAnsi"/>
              </w:rPr>
            </w:pPr>
          </w:p>
        </w:tc>
      </w:tr>
      <w:tr w:rsidR="00F819C5" w:rsidRPr="00F819C5" w:rsidTr="00A1347C">
        <w:trPr>
          <w:trHeight w:val="475"/>
        </w:trPr>
        <w:tc>
          <w:tcPr>
            <w:tcW w:w="0" w:type="auto"/>
            <w:vMerge/>
            <w:vAlign w:val="center"/>
            <w:hideMark/>
          </w:tcPr>
          <w:p w:rsidR="00A1347C" w:rsidRPr="00F819C5" w:rsidRDefault="00A1347C" w:rsidP="00875438">
            <w:pPr>
              <w:spacing w:before="0"/>
              <w:rPr>
                <w:rFonts w:cstheme="minorHAnsi"/>
              </w:rPr>
            </w:pPr>
          </w:p>
        </w:tc>
        <w:tc>
          <w:tcPr>
            <w:tcW w:w="1395" w:type="dxa"/>
            <w:vMerge/>
            <w:vAlign w:val="center"/>
          </w:tcPr>
          <w:p w:rsidR="00A1347C" w:rsidRPr="00F819C5" w:rsidRDefault="00A1347C" w:rsidP="00875438">
            <w:pPr>
              <w:spacing w:before="0"/>
              <w:rPr>
                <w:rFonts w:cstheme="minorHAnsi"/>
              </w:rPr>
            </w:pPr>
          </w:p>
        </w:tc>
        <w:tc>
          <w:tcPr>
            <w:tcW w:w="1672" w:type="dxa"/>
            <w:vMerge/>
            <w:tcMar>
              <w:top w:w="15" w:type="dxa"/>
              <w:left w:w="15" w:type="dxa"/>
              <w:bottom w:w="0" w:type="dxa"/>
              <w:right w:w="15" w:type="dxa"/>
            </w:tcMar>
          </w:tcPr>
          <w:p w:rsidR="00A1347C" w:rsidRPr="00F819C5" w:rsidRDefault="00A1347C" w:rsidP="00875438">
            <w:pPr>
              <w:spacing w:before="120" w:line="240" w:lineRule="auto"/>
              <w:rPr>
                <w:rFonts w:cstheme="minorHAnsi"/>
              </w:rPr>
            </w:pPr>
          </w:p>
        </w:tc>
        <w:tc>
          <w:tcPr>
            <w:tcW w:w="1843" w:type="dxa"/>
            <w:vMerge/>
            <w:tcMar>
              <w:top w:w="15" w:type="dxa"/>
              <w:left w:w="15" w:type="dxa"/>
              <w:bottom w:w="0" w:type="dxa"/>
              <w:right w:w="15" w:type="dxa"/>
            </w:tcMar>
          </w:tcPr>
          <w:p w:rsidR="00A1347C" w:rsidRPr="00F819C5" w:rsidRDefault="00A1347C" w:rsidP="00875438">
            <w:pPr>
              <w:rPr>
                <w:rFonts w:cstheme="minorHAnsi"/>
              </w:rPr>
            </w:pPr>
          </w:p>
        </w:tc>
        <w:tc>
          <w:tcPr>
            <w:tcW w:w="6804" w:type="dxa"/>
            <w:tcMar>
              <w:top w:w="15" w:type="dxa"/>
              <w:left w:w="15" w:type="dxa"/>
              <w:bottom w:w="0" w:type="dxa"/>
              <w:right w:w="15" w:type="dxa"/>
            </w:tcMar>
          </w:tcPr>
          <w:p w:rsidR="00A1347C" w:rsidRPr="00F819C5" w:rsidRDefault="00A1347C" w:rsidP="00DF145C">
            <w:pPr>
              <w:spacing w:before="120" w:line="240" w:lineRule="auto"/>
              <w:rPr>
                <w:rFonts w:cstheme="minorHAnsi"/>
              </w:rPr>
            </w:pPr>
            <w:r w:rsidRPr="00F819C5">
              <w:rPr>
                <w:rFonts w:cstheme="minorHAnsi"/>
              </w:rPr>
              <w:t xml:space="preserve">Experience in </w:t>
            </w:r>
            <w:r w:rsidR="00DF145C">
              <w:rPr>
                <w:rFonts w:cstheme="minorHAnsi"/>
              </w:rPr>
              <w:t>preparing bankable business cases f</w:t>
            </w:r>
            <w:r w:rsidRPr="00F819C5">
              <w:rPr>
                <w:rFonts w:cstheme="minorHAnsi"/>
              </w:rPr>
              <w:t xml:space="preserve">or engineering projects, including technology development and commercial projects </w:t>
            </w:r>
          </w:p>
        </w:tc>
        <w:tc>
          <w:tcPr>
            <w:tcW w:w="2144" w:type="dxa"/>
            <w:tcMar>
              <w:top w:w="15" w:type="dxa"/>
              <w:left w:w="15" w:type="dxa"/>
              <w:bottom w:w="0" w:type="dxa"/>
              <w:right w:w="15" w:type="dxa"/>
            </w:tcMar>
            <w:hideMark/>
          </w:tcPr>
          <w:p w:rsidR="00A1347C" w:rsidRPr="00F819C5" w:rsidRDefault="00A1347C" w:rsidP="00875438">
            <w:pPr>
              <w:spacing w:before="120" w:line="240" w:lineRule="auto"/>
              <w:jc w:val="center"/>
              <w:rPr>
                <w:rFonts w:cstheme="minorHAnsi"/>
              </w:rPr>
            </w:pPr>
            <w:r w:rsidRPr="00F819C5">
              <w:rPr>
                <w:rFonts w:cstheme="minorHAnsi"/>
              </w:rPr>
              <w:t>If confirmed = 10 score</w:t>
            </w:r>
          </w:p>
          <w:p w:rsidR="00A1347C" w:rsidRPr="00F819C5" w:rsidRDefault="00A1347C" w:rsidP="00875438">
            <w:pPr>
              <w:spacing w:before="120" w:line="240" w:lineRule="auto"/>
              <w:jc w:val="center"/>
              <w:rPr>
                <w:rFonts w:cstheme="minorHAnsi"/>
              </w:rPr>
            </w:pPr>
            <w:r w:rsidRPr="00F819C5">
              <w:rPr>
                <w:rFonts w:cstheme="minorHAnsi"/>
              </w:rPr>
              <w:t>If not = 0</w:t>
            </w:r>
          </w:p>
        </w:tc>
        <w:tc>
          <w:tcPr>
            <w:tcW w:w="975" w:type="dxa"/>
            <w:noWrap/>
            <w:tcMar>
              <w:top w:w="15" w:type="dxa"/>
              <w:left w:w="15" w:type="dxa"/>
              <w:bottom w:w="0" w:type="dxa"/>
              <w:right w:w="15" w:type="dxa"/>
            </w:tcMar>
            <w:hideMark/>
          </w:tcPr>
          <w:p w:rsidR="00A1347C" w:rsidRPr="00F819C5" w:rsidRDefault="00A1347C" w:rsidP="00875438">
            <w:pPr>
              <w:rPr>
                <w:rFonts w:cstheme="minorHAnsi"/>
              </w:rPr>
            </w:pPr>
          </w:p>
        </w:tc>
      </w:tr>
      <w:tr w:rsidR="00F819C5" w:rsidRPr="00F819C5" w:rsidTr="00A1347C">
        <w:trPr>
          <w:trHeight w:val="432"/>
        </w:trPr>
        <w:tc>
          <w:tcPr>
            <w:tcW w:w="0" w:type="auto"/>
            <w:vMerge/>
            <w:vAlign w:val="center"/>
            <w:hideMark/>
          </w:tcPr>
          <w:p w:rsidR="00A1347C" w:rsidRPr="00F819C5" w:rsidRDefault="00A1347C" w:rsidP="00875438">
            <w:pPr>
              <w:spacing w:before="0"/>
              <w:rPr>
                <w:rFonts w:cstheme="minorHAnsi"/>
              </w:rPr>
            </w:pPr>
          </w:p>
        </w:tc>
        <w:tc>
          <w:tcPr>
            <w:tcW w:w="1395" w:type="dxa"/>
            <w:vMerge/>
            <w:vAlign w:val="center"/>
          </w:tcPr>
          <w:p w:rsidR="00A1347C" w:rsidRPr="00F819C5" w:rsidRDefault="00A1347C" w:rsidP="00875438">
            <w:pPr>
              <w:spacing w:before="0"/>
              <w:rPr>
                <w:rFonts w:cstheme="minorHAnsi"/>
              </w:rPr>
            </w:pPr>
          </w:p>
        </w:tc>
        <w:tc>
          <w:tcPr>
            <w:tcW w:w="1672" w:type="dxa"/>
            <w:vMerge/>
            <w:tcMar>
              <w:top w:w="15" w:type="dxa"/>
              <w:left w:w="15" w:type="dxa"/>
              <w:bottom w:w="0" w:type="dxa"/>
              <w:right w:w="15" w:type="dxa"/>
            </w:tcMar>
          </w:tcPr>
          <w:p w:rsidR="00A1347C" w:rsidRPr="00F819C5" w:rsidRDefault="00A1347C" w:rsidP="00875438">
            <w:pPr>
              <w:spacing w:before="120" w:line="240" w:lineRule="auto"/>
              <w:rPr>
                <w:rFonts w:cstheme="minorHAnsi"/>
              </w:rPr>
            </w:pPr>
          </w:p>
        </w:tc>
        <w:tc>
          <w:tcPr>
            <w:tcW w:w="1843" w:type="dxa"/>
            <w:vMerge/>
            <w:tcMar>
              <w:top w:w="15" w:type="dxa"/>
              <w:left w:w="15" w:type="dxa"/>
              <w:bottom w:w="0" w:type="dxa"/>
              <w:right w:w="15" w:type="dxa"/>
            </w:tcMar>
          </w:tcPr>
          <w:p w:rsidR="00A1347C" w:rsidRPr="00F819C5" w:rsidRDefault="00A1347C" w:rsidP="00875438">
            <w:pPr>
              <w:spacing w:before="120" w:line="240" w:lineRule="auto"/>
              <w:jc w:val="center"/>
              <w:rPr>
                <w:rFonts w:cstheme="minorHAnsi"/>
              </w:rPr>
            </w:pPr>
          </w:p>
        </w:tc>
        <w:tc>
          <w:tcPr>
            <w:tcW w:w="6804" w:type="dxa"/>
            <w:tcMar>
              <w:top w:w="15" w:type="dxa"/>
              <w:left w:w="15" w:type="dxa"/>
              <w:bottom w:w="0" w:type="dxa"/>
              <w:right w:w="15" w:type="dxa"/>
            </w:tcMar>
          </w:tcPr>
          <w:p w:rsidR="00A1347C" w:rsidRPr="00F819C5" w:rsidRDefault="00A1347C" w:rsidP="00875438">
            <w:pPr>
              <w:spacing w:before="120" w:line="240" w:lineRule="auto"/>
              <w:rPr>
                <w:rFonts w:cstheme="minorHAnsi"/>
              </w:rPr>
            </w:pPr>
            <w:r w:rsidRPr="00F819C5">
              <w:rPr>
                <w:rFonts w:cstheme="minorHAnsi"/>
              </w:rPr>
              <w:t xml:space="preserve">Experience in assessing emerging technologies using a range of cost modelling and techno-economic analysis approaches, including exploration of cost drivers, sources of errors and uncertainty, and assessment of the technology’s potential impact on a commercial market place </w:t>
            </w:r>
          </w:p>
        </w:tc>
        <w:tc>
          <w:tcPr>
            <w:tcW w:w="2144" w:type="dxa"/>
            <w:tcMar>
              <w:top w:w="15" w:type="dxa"/>
              <w:left w:w="15" w:type="dxa"/>
              <w:bottom w:w="0" w:type="dxa"/>
              <w:right w:w="15" w:type="dxa"/>
            </w:tcMar>
            <w:hideMark/>
          </w:tcPr>
          <w:p w:rsidR="00A1347C" w:rsidRPr="00F819C5" w:rsidRDefault="00A1347C" w:rsidP="00875438">
            <w:pPr>
              <w:spacing w:before="120" w:line="240" w:lineRule="auto"/>
              <w:jc w:val="center"/>
              <w:rPr>
                <w:rFonts w:cstheme="minorHAnsi"/>
              </w:rPr>
            </w:pPr>
            <w:r w:rsidRPr="00F819C5">
              <w:rPr>
                <w:rFonts w:cstheme="minorHAnsi"/>
              </w:rPr>
              <w:t>If confirmed = 10 score</w:t>
            </w:r>
          </w:p>
          <w:p w:rsidR="00A1347C" w:rsidRPr="00F819C5" w:rsidRDefault="00A1347C" w:rsidP="00875438">
            <w:pPr>
              <w:spacing w:before="120" w:line="240" w:lineRule="auto"/>
              <w:jc w:val="center"/>
              <w:rPr>
                <w:rFonts w:cstheme="minorHAnsi"/>
              </w:rPr>
            </w:pPr>
            <w:r w:rsidRPr="00F819C5">
              <w:rPr>
                <w:rFonts w:cstheme="minorHAnsi"/>
              </w:rPr>
              <w:t>If not = 0</w:t>
            </w:r>
          </w:p>
        </w:tc>
        <w:tc>
          <w:tcPr>
            <w:tcW w:w="975" w:type="dxa"/>
            <w:vMerge w:val="restart"/>
            <w:noWrap/>
            <w:tcMar>
              <w:top w:w="15" w:type="dxa"/>
              <w:left w:w="15" w:type="dxa"/>
              <w:bottom w:w="0" w:type="dxa"/>
              <w:right w:w="15" w:type="dxa"/>
            </w:tcMar>
            <w:hideMark/>
          </w:tcPr>
          <w:p w:rsidR="00A1347C" w:rsidRPr="00F819C5" w:rsidRDefault="00A1347C" w:rsidP="00875438">
            <w:pPr>
              <w:rPr>
                <w:rFonts w:cstheme="minorHAnsi"/>
              </w:rPr>
            </w:pPr>
          </w:p>
        </w:tc>
      </w:tr>
      <w:tr w:rsidR="00F819C5" w:rsidRPr="00F819C5" w:rsidTr="00A1347C">
        <w:trPr>
          <w:trHeight w:val="432"/>
        </w:trPr>
        <w:tc>
          <w:tcPr>
            <w:tcW w:w="0" w:type="auto"/>
            <w:vMerge/>
            <w:vAlign w:val="center"/>
          </w:tcPr>
          <w:p w:rsidR="00A1347C" w:rsidRPr="00F819C5" w:rsidRDefault="00A1347C" w:rsidP="00875438">
            <w:pPr>
              <w:spacing w:before="0"/>
              <w:rPr>
                <w:rFonts w:cstheme="minorHAnsi"/>
              </w:rPr>
            </w:pPr>
          </w:p>
        </w:tc>
        <w:tc>
          <w:tcPr>
            <w:tcW w:w="1395" w:type="dxa"/>
            <w:vMerge/>
            <w:vAlign w:val="center"/>
          </w:tcPr>
          <w:p w:rsidR="00A1347C" w:rsidRPr="00F819C5" w:rsidRDefault="00A1347C" w:rsidP="00875438">
            <w:pPr>
              <w:spacing w:before="0"/>
              <w:rPr>
                <w:rFonts w:cstheme="minorHAnsi"/>
              </w:rPr>
            </w:pPr>
          </w:p>
        </w:tc>
        <w:tc>
          <w:tcPr>
            <w:tcW w:w="1672" w:type="dxa"/>
            <w:vMerge/>
            <w:tcMar>
              <w:top w:w="15" w:type="dxa"/>
              <w:left w:w="15" w:type="dxa"/>
              <w:bottom w:w="0" w:type="dxa"/>
              <w:right w:w="15" w:type="dxa"/>
            </w:tcMar>
          </w:tcPr>
          <w:p w:rsidR="00A1347C" w:rsidRPr="00F819C5" w:rsidRDefault="00A1347C" w:rsidP="00875438">
            <w:pPr>
              <w:spacing w:before="120" w:line="240" w:lineRule="auto"/>
              <w:rPr>
                <w:rFonts w:cstheme="minorHAnsi"/>
              </w:rPr>
            </w:pPr>
          </w:p>
        </w:tc>
        <w:tc>
          <w:tcPr>
            <w:tcW w:w="1843" w:type="dxa"/>
            <w:vMerge/>
            <w:tcMar>
              <w:top w:w="15" w:type="dxa"/>
              <w:left w:w="15" w:type="dxa"/>
              <w:bottom w:w="0" w:type="dxa"/>
              <w:right w:w="15" w:type="dxa"/>
            </w:tcMar>
          </w:tcPr>
          <w:p w:rsidR="00A1347C" w:rsidRPr="00F819C5" w:rsidRDefault="00A1347C" w:rsidP="00875438">
            <w:pPr>
              <w:spacing w:before="120" w:line="240" w:lineRule="auto"/>
              <w:jc w:val="center"/>
              <w:rPr>
                <w:rFonts w:cstheme="minorHAnsi"/>
              </w:rPr>
            </w:pPr>
          </w:p>
        </w:tc>
        <w:tc>
          <w:tcPr>
            <w:tcW w:w="6804" w:type="dxa"/>
            <w:tcMar>
              <w:top w:w="15" w:type="dxa"/>
              <w:left w:w="15" w:type="dxa"/>
              <w:bottom w:w="0" w:type="dxa"/>
              <w:right w:w="15" w:type="dxa"/>
            </w:tcMar>
          </w:tcPr>
          <w:p w:rsidR="00A1347C" w:rsidRPr="00F819C5" w:rsidRDefault="00A21603" w:rsidP="007435C4">
            <w:pPr>
              <w:spacing w:before="120" w:line="240" w:lineRule="auto"/>
              <w:rPr>
                <w:rFonts w:cstheme="minorHAnsi"/>
              </w:rPr>
            </w:pPr>
            <w:r w:rsidRPr="00F819C5">
              <w:rPr>
                <w:rFonts w:cstheme="minorHAnsi"/>
              </w:rPr>
              <w:t>Demonstrated skill in developing insights from market research to technology business case development; mastery in quantitative economic and financial analysis, portfolio modelling and technology valuation, including: incremental, risk-adjusted, cost-benefit, variance and scenario analyses, NPV, and sensitivity analysis</w:t>
            </w:r>
            <w:r w:rsidR="007435C4" w:rsidRPr="00F819C5">
              <w:rPr>
                <w:rFonts w:cstheme="minorHAnsi"/>
              </w:rPr>
              <w:t>.</w:t>
            </w:r>
          </w:p>
        </w:tc>
        <w:tc>
          <w:tcPr>
            <w:tcW w:w="2144" w:type="dxa"/>
            <w:tcMar>
              <w:top w:w="15" w:type="dxa"/>
              <w:left w:w="15" w:type="dxa"/>
              <w:bottom w:w="0" w:type="dxa"/>
              <w:right w:w="15" w:type="dxa"/>
            </w:tcMar>
          </w:tcPr>
          <w:p w:rsidR="00A1347C" w:rsidRPr="00F819C5" w:rsidRDefault="00A1347C" w:rsidP="00A1347C">
            <w:pPr>
              <w:spacing w:before="120" w:line="240" w:lineRule="auto"/>
              <w:jc w:val="center"/>
              <w:rPr>
                <w:rFonts w:cstheme="minorHAnsi"/>
              </w:rPr>
            </w:pPr>
            <w:r w:rsidRPr="00F819C5">
              <w:rPr>
                <w:rFonts w:cstheme="minorHAnsi"/>
              </w:rPr>
              <w:t>If confirmed = 10 score</w:t>
            </w:r>
          </w:p>
          <w:p w:rsidR="00A1347C" w:rsidRPr="00F819C5" w:rsidRDefault="00A1347C" w:rsidP="00A1347C">
            <w:pPr>
              <w:spacing w:before="120" w:line="240" w:lineRule="auto"/>
              <w:jc w:val="center"/>
              <w:rPr>
                <w:rFonts w:cstheme="minorHAnsi"/>
              </w:rPr>
            </w:pPr>
            <w:r w:rsidRPr="00F819C5">
              <w:rPr>
                <w:rFonts w:cstheme="minorHAnsi"/>
              </w:rPr>
              <w:t>If not = 0</w:t>
            </w:r>
          </w:p>
        </w:tc>
        <w:tc>
          <w:tcPr>
            <w:tcW w:w="975" w:type="dxa"/>
            <w:vMerge/>
            <w:noWrap/>
            <w:tcMar>
              <w:top w:w="15" w:type="dxa"/>
              <w:left w:w="15" w:type="dxa"/>
              <w:bottom w:w="0" w:type="dxa"/>
              <w:right w:w="15" w:type="dxa"/>
            </w:tcMar>
          </w:tcPr>
          <w:p w:rsidR="00A1347C" w:rsidRPr="00F819C5" w:rsidRDefault="00A1347C" w:rsidP="00875438">
            <w:pPr>
              <w:rPr>
                <w:rFonts w:cstheme="minorHAnsi"/>
              </w:rPr>
            </w:pPr>
          </w:p>
        </w:tc>
      </w:tr>
      <w:tr w:rsidR="00F819C5" w:rsidRPr="00F819C5" w:rsidTr="00A1347C">
        <w:trPr>
          <w:trHeight w:val="475"/>
        </w:trPr>
        <w:tc>
          <w:tcPr>
            <w:tcW w:w="0" w:type="auto"/>
            <w:vMerge/>
            <w:vAlign w:val="center"/>
            <w:hideMark/>
          </w:tcPr>
          <w:p w:rsidR="00A1347C" w:rsidRPr="00F819C5" w:rsidRDefault="00A1347C" w:rsidP="00875438">
            <w:pPr>
              <w:spacing w:before="0"/>
              <w:rPr>
                <w:rFonts w:cstheme="minorHAnsi"/>
              </w:rPr>
            </w:pPr>
          </w:p>
        </w:tc>
        <w:tc>
          <w:tcPr>
            <w:tcW w:w="1395" w:type="dxa"/>
            <w:vMerge/>
            <w:vAlign w:val="center"/>
          </w:tcPr>
          <w:p w:rsidR="00A1347C" w:rsidRPr="00F819C5" w:rsidRDefault="00A1347C" w:rsidP="00875438">
            <w:pPr>
              <w:spacing w:before="0"/>
              <w:rPr>
                <w:rFonts w:cstheme="minorHAnsi"/>
              </w:rPr>
            </w:pPr>
          </w:p>
        </w:tc>
        <w:tc>
          <w:tcPr>
            <w:tcW w:w="1672" w:type="dxa"/>
            <w:vMerge/>
            <w:tcMar>
              <w:top w:w="15" w:type="dxa"/>
              <w:left w:w="15" w:type="dxa"/>
              <w:bottom w:w="0" w:type="dxa"/>
              <w:right w:w="15" w:type="dxa"/>
            </w:tcMar>
          </w:tcPr>
          <w:p w:rsidR="00A1347C" w:rsidRPr="00F819C5" w:rsidRDefault="00A1347C" w:rsidP="00875438">
            <w:pPr>
              <w:spacing w:before="120" w:line="240" w:lineRule="auto"/>
              <w:rPr>
                <w:rFonts w:cstheme="minorHAnsi"/>
              </w:rPr>
            </w:pPr>
          </w:p>
        </w:tc>
        <w:tc>
          <w:tcPr>
            <w:tcW w:w="1843" w:type="dxa"/>
            <w:vMerge/>
            <w:tcMar>
              <w:top w:w="15" w:type="dxa"/>
              <w:left w:w="15" w:type="dxa"/>
              <w:bottom w:w="0" w:type="dxa"/>
              <w:right w:w="15" w:type="dxa"/>
            </w:tcMar>
          </w:tcPr>
          <w:p w:rsidR="00A1347C" w:rsidRPr="00F819C5" w:rsidRDefault="00A1347C" w:rsidP="00875438">
            <w:pPr>
              <w:rPr>
                <w:rFonts w:cstheme="minorHAnsi"/>
              </w:rPr>
            </w:pPr>
          </w:p>
        </w:tc>
        <w:tc>
          <w:tcPr>
            <w:tcW w:w="6804" w:type="dxa"/>
            <w:noWrap/>
            <w:tcMar>
              <w:top w:w="15" w:type="dxa"/>
              <w:left w:w="15" w:type="dxa"/>
              <w:bottom w:w="0" w:type="dxa"/>
              <w:right w:w="15" w:type="dxa"/>
            </w:tcMar>
          </w:tcPr>
          <w:p w:rsidR="00A1347C" w:rsidRPr="00F819C5" w:rsidRDefault="00F819C5" w:rsidP="00F819C5">
            <w:pPr>
              <w:spacing w:before="120" w:line="240" w:lineRule="auto"/>
              <w:rPr>
                <w:rFonts w:cstheme="minorHAnsi"/>
              </w:rPr>
            </w:pPr>
            <w:r w:rsidRPr="00F819C5">
              <w:rPr>
                <w:rFonts w:cstheme="minorHAnsi"/>
              </w:rPr>
              <w:t>Experience in e</w:t>
            </w:r>
            <w:r w:rsidR="0011578B" w:rsidRPr="00F819C5">
              <w:rPr>
                <w:rFonts w:cstheme="minorHAnsi"/>
              </w:rPr>
              <w:t>stablish standards to ensure process development activities generate quality data to support techno-economic and relevant environmental footprint analyses.</w:t>
            </w:r>
          </w:p>
        </w:tc>
        <w:tc>
          <w:tcPr>
            <w:tcW w:w="2144" w:type="dxa"/>
            <w:tcMar>
              <w:top w:w="15" w:type="dxa"/>
              <w:left w:w="15" w:type="dxa"/>
              <w:bottom w:w="0" w:type="dxa"/>
              <w:right w:w="15" w:type="dxa"/>
            </w:tcMar>
            <w:hideMark/>
          </w:tcPr>
          <w:p w:rsidR="00A1347C" w:rsidRPr="00F819C5" w:rsidRDefault="00A1347C" w:rsidP="00875438">
            <w:pPr>
              <w:spacing w:before="120" w:line="240" w:lineRule="auto"/>
              <w:jc w:val="center"/>
              <w:rPr>
                <w:rFonts w:cstheme="minorHAnsi"/>
              </w:rPr>
            </w:pPr>
            <w:r w:rsidRPr="00F819C5">
              <w:rPr>
                <w:rFonts w:cstheme="minorHAnsi"/>
              </w:rPr>
              <w:t>If confirmed = 10 score</w:t>
            </w:r>
          </w:p>
          <w:p w:rsidR="00A1347C" w:rsidRPr="00F819C5" w:rsidRDefault="00A1347C" w:rsidP="00875438">
            <w:pPr>
              <w:spacing w:before="120" w:line="240" w:lineRule="auto"/>
              <w:jc w:val="center"/>
              <w:rPr>
                <w:rFonts w:cstheme="minorHAnsi"/>
              </w:rPr>
            </w:pPr>
            <w:r w:rsidRPr="00F819C5">
              <w:rPr>
                <w:rFonts w:cstheme="minorHAnsi"/>
              </w:rPr>
              <w:t>If not = 0</w:t>
            </w:r>
          </w:p>
        </w:tc>
        <w:tc>
          <w:tcPr>
            <w:tcW w:w="975" w:type="dxa"/>
            <w:noWrap/>
            <w:tcMar>
              <w:top w:w="15" w:type="dxa"/>
              <w:left w:w="15" w:type="dxa"/>
              <w:bottom w:w="0" w:type="dxa"/>
              <w:right w:w="15" w:type="dxa"/>
            </w:tcMar>
            <w:hideMark/>
          </w:tcPr>
          <w:p w:rsidR="00A1347C" w:rsidRPr="00F819C5" w:rsidRDefault="00A1347C" w:rsidP="00875438">
            <w:pPr>
              <w:rPr>
                <w:rFonts w:cstheme="minorHAnsi"/>
              </w:rPr>
            </w:pPr>
          </w:p>
        </w:tc>
      </w:tr>
      <w:tr w:rsidR="00F819C5" w:rsidRPr="00F819C5" w:rsidTr="00A1347C">
        <w:trPr>
          <w:trHeight w:val="1555"/>
        </w:trPr>
        <w:tc>
          <w:tcPr>
            <w:tcW w:w="0" w:type="auto"/>
            <w:vMerge/>
            <w:vAlign w:val="center"/>
            <w:hideMark/>
          </w:tcPr>
          <w:p w:rsidR="00A1347C" w:rsidRPr="00F819C5" w:rsidRDefault="00A1347C" w:rsidP="00875438">
            <w:pPr>
              <w:spacing w:before="0"/>
              <w:rPr>
                <w:rFonts w:cstheme="minorHAnsi"/>
              </w:rPr>
            </w:pPr>
          </w:p>
        </w:tc>
        <w:tc>
          <w:tcPr>
            <w:tcW w:w="1395" w:type="dxa"/>
            <w:vMerge/>
            <w:vAlign w:val="center"/>
          </w:tcPr>
          <w:p w:rsidR="00A1347C" w:rsidRPr="00F819C5" w:rsidRDefault="00A1347C" w:rsidP="00875438">
            <w:pPr>
              <w:spacing w:before="0"/>
              <w:rPr>
                <w:rFonts w:cstheme="minorHAnsi"/>
              </w:rPr>
            </w:pPr>
          </w:p>
        </w:tc>
        <w:tc>
          <w:tcPr>
            <w:tcW w:w="1672" w:type="dxa"/>
            <w:tcMar>
              <w:top w:w="15" w:type="dxa"/>
              <w:left w:w="15" w:type="dxa"/>
              <w:bottom w:w="0" w:type="dxa"/>
              <w:right w:w="15" w:type="dxa"/>
            </w:tcMar>
          </w:tcPr>
          <w:p w:rsidR="00A1347C" w:rsidRPr="00F819C5" w:rsidRDefault="00A1347C" w:rsidP="00875438">
            <w:pPr>
              <w:spacing w:before="120" w:line="240" w:lineRule="auto"/>
              <w:rPr>
                <w:rFonts w:cstheme="minorHAnsi"/>
              </w:rPr>
            </w:pPr>
            <w:r w:rsidRPr="00F819C5">
              <w:rPr>
                <w:rFonts w:cstheme="minorHAnsi"/>
              </w:rPr>
              <w:t>Experience</w:t>
            </w:r>
          </w:p>
        </w:tc>
        <w:tc>
          <w:tcPr>
            <w:tcW w:w="1843" w:type="dxa"/>
            <w:vMerge/>
            <w:tcMar>
              <w:top w:w="15" w:type="dxa"/>
              <w:left w:w="15" w:type="dxa"/>
              <w:bottom w:w="0" w:type="dxa"/>
              <w:right w:w="15" w:type="dxa"/>
            </w:tcMar>
          </w:tcPr>
          <w:p w:rsidR="00A1347C" w:rsidRPr="00F819C5" w:rsidRDefault="00A1347C" w:rsidP="00875438">
            <w:pPr>
              <w:spacing w:before="120" w:line="240" w:lineRule="auto"/>
              <w:jc w:val="center"/>
              <w:rPr>
                <w:rFonts w:cstheme="minorHAnsi"/>
              </w:rPr>
            </w:pPr>
          </w:p>
        </w:tc>
        <w:tc>
          <w:tcPr>
            <w:tcW w:w="6804" w:type="dxa"/>
            <w:noWrap/>
            <w:tcMar>
              <w:top w:w="15" w:type="dxa"/>
              <w:left w:w="15" w:type="dxa"/>
              <w:bottom w:w="0" w:type="dxa"/>
              <w:right w:w="15" w:type="dxa"/>
            </w:tcMar>
          </w:tcPr>
          <w:p w:rsidR="00A1347C" w:rsidRPr="00F819C5" w:rsidRDefault="00A1347C" w:rsidP="00875438">
            <w:pPr>
              <w:spacing w:before="120" w:line="240" w:lineRule="auto"/>
              <w:rPr>
                <w:rFonts w:cstheme="minorHAnsi"/>
              </w:rPr>
            </w:pPr>
            <w:r w:rsidRPr="00F819C5">
              <w:rPr>
                <w:rFonts w:cstheme="minorHAnsi"/>
              </w:rPr>
              <w:t>Years of Experience</w:t>
            </w:r>
          </w:p>
        </w:tc>
        <w:tc>
          <w:tcPr>
            <w:tcW w:w="2144" w:type="dxa"/>
            <w:tcMar>
              <w:top w:w="15" w:type="dxa"/>
              <w:left w:w="15" w:type="dxa"/>
              <w:bottom w:w="0" w:type="dxa"/>
              <w:right w:w="15" w:type="dxa"/>
            </w:tcMar>
            <w:hideMark/>
          </w:tcPr>
          <w:p w:rsidR="00A1347C" w:rsidRPr="00F819C5" w:rsidRDefault="00A1347C" w:rsidP="00350616">
            <w:pPr>
              <w:spacing w:before="120" w:line="240" w:lineRule="auto"/>
              <w:jc w:val="center"/>
              <w:rPr>
                <w:rFonts w:cstheme="minorHAnsi"/>
              </w:rPr>
            </w:pPr>
            <w:r w:rsidRPr="00F819C5">
              <w:rPr>
                <w:rFonts w:cstheme="minorHAnsi"/>
              </w:rPr>
              <w:t>8 Years' and more = 20</w:t>
            </w:r>
          </w:p>
          <w:p w:rsidR="00A1347C" w:rsidRPr="00F819C5" w:rsidRDefault="00A1347C" w:rsidP="00350616">
            <w:pPr>
              <w:spacing w:before="120" w:line="240" w:lineRule="auto"/>
              <w:jc w:val="center"/>
              <w:rPr>
                <w:rFonts w:cstheme="minorHAnsi"/>
              </w:rPr>
            </w:pPr>
            <w:r w:rsidRPr="00F819C5">
              <w:rPr>
                <w:rFonts w:cstheme="minorHAnsi"/>
              </w:rPr>
              <w:t>6 to 7 Years' = 15</w:t>
            </w:r>
          </w:p>
          <w:p w:rsidR="00A1347C" w:rsidRPr="00F819C5" w:rsidRDefault="00A1347C" w:rsidP="00350616">
            <w:pPr>
              <w:spacing w:before="120" w:line="240" w:lineRule="auto"/>
              <w:jc w:val="center"/>
              <w:rPr>
                <w:rFonts w:cstheme="minorHAnsi"/>
              </w:rPr>
            </w:pPr>
            <w:r w:rsidRPr="00F819C5">
              <w:rPr>
                <w:rFonts w:cstheme="minorHAnsi"/>
              </w:rPr>
              <w:t>4 to 5 Years = 10</w:t>
            </w:r>
          </w:p>
          <w:p w:rsidR="00A1347C" w:rsidRPr="00F819C5" w:rsidRDefault="00A1347C" w:rsidP="00350616">
            <w:pPr>
              <w:spacing w:before="120" w:line="240" w:lineRule="auto"/>
              <w:jc w:val="center"/>
              <w:rPr>
                <w:rFonts w:cstheme="minorHAnsi"/>
              </w:rPr>
            </w:pPr>
            <w:r w:rsidRPr="00F819C5">
              <w:rPr>
                <w:rFonts w:cstheme="minorHAnsi"/>
              </w:rPr>
              <w:t>3 Year or less = 5</w:t>
            </w:r>
          </w:p>
        </w:tc>
        <w:tc>
          <w:tcPr>
            <w:tcW w:w="975" w:type="dxa"/>
            <w:noWrap/>
            <w:tcMar>
              <w:top w:w="15" w:type="dxa"/>
              <w:left w:w="15" w:type="dxa"/>
              <w:bottom w:w="0" w:type="dxa"/>
              <w:right w:w="15" w:type="dxa"/>
            </w:tcMar>
          </w:tcPr>
          <w:p w:rsidR="00A1347C" w:rsidRPr="00F819C5" w:rsidRDefault="00A1347C" w:rsidP="00875438">
            <w:pPr>
              <w:spacing w:before="120" w:line="240" w:lineRule="auto"/>
              <w:jc w:val="center"/>
              <w:rPr>
                <w:rFonts w:cstheme="minorHAnsi"/>
              </w:rPr>
            </w:pPr>
          </w:p>
        </w:tc>
      </w:tr>
      <w:tr w:rsidR="00F819C5" w:rsidRPr="00F819C5" w:rsidTr="00A1347C">
        <w:trPr>
          <w:trHeight w:val="475"/>
        </w:trPr>
        <w:tc>
          <w:tcPr>
            <w:tcW w:w="0" w:type="auto"/>
            <w:vMerge/>
            <w:vAlign w:val="center"/>
            <w:hideMark/>
          </w:tcPr>
          <w:p w:rsidR="00A1347C" w:rsidRPr="00F819C5" w:rsidRDefault="00A1347C" w:rsidP="00875438">
            <w:pPr>
              <w:spacing w:before="0"/>
              <w:rPr>
                <w:rFonts w:cstheme="minorHAnsi"/>
              </w:rPr>
            </w:pPr>
          </w:p>
        </w:tc>
        <w:tc>
          <w:tcPr>
            <w:tcW w:w="1395" w:type="dxa"/>
            <w:vMerge/>
            <w:vAlign w:val="center"/>
            <w:hideMark/>
          </w:tcPr>
          <w:p w:rsidR="00A1347C" w:rsidRPr="00F819C5" w:rsidRDefault="00A1347C" w:rsidP="00875438">
            <w:pPr>
              <w:spacing w:before="0"/>
              <w:rPr>
                <w:rFonts w:cstheme="minorHAnsi"/>
              </w:rPr>
            </w:pPr>
          </w:p>
        </w:tc>
        <w:tc>
          <w:tcPr>
            <w:tcW w:w="1672" w:type="dxa"/>
            <w:tcMar>
              <w:top w:w="15" w:type="dxa"/>
              <w:left w:w="15" w:type="dxa"/>
              <w:bottom w:w="0" w:type="dxa"/>
              <w:right w:w="15" w:type="dxa"/>
            </w:tcMar>
            <w:hideMark/>
          </w:tcPr>
          <w:p w:rsidR="00A1347C" w:rsidRPr="00F819C5" w:rsidRDefault="00A1347C" w:rsidP="00875438">
            <w:pPr>
              <w:spacing w:before="120" w:line="240" w:lineRule="auto"/>
              <w:jc w:val="center"/>
              <w:rPr>
                <w:rFonts w:cstheme="minorHAnsi"/>
                <w:b/>
              </w:rPr>
            </w:pPr>
            <w:r w:rsidRPr="00F819C5">
              <w:rPr>
                <w:rFonts w:cstheme="minorHAnsi"/>
                <w:b/>
              </w:rPr>
              <w:t>TOTAL</w:t>
            </w:r>
          </w:p>
        </w:tc>
        <w:tc>
          <w:tcPr>
            <w:tcW w:w="1843" w:type="dxa"/>
            <w:tcMar>
              <w:top w:w="15" w:type="dxa"/>
              <w:left w:w="15" w:type="dxa"/>
              <w:bottom w:w="0" w:type="dxa"/>
              <w:right w:w="15" w:type="dxa"/>
            </w:tcMar>
          </w:tcPr>
          <w:p w:rsidR="00A1347C" w:rsidRPr="00F819C5" w:rsidRDefault="00A1347C" w:rsidP="00875438">
            <w:pPr>
              <w:spacing w:before="120" w:line="240" w:lineRule="auto"/>
              <w:jc w:val="center"/>
              <w:rPr>
                <w:rFonts w:cstheme="minorHAnsi"/>
                <w:b/>
              </w:rPr>
            </w:pPr>
          </w:p>
        </w:tc>
        <w:tc>
          <w:tcPr>
            <w:tcW w:w="6804" w:type="dxa"/>
            <w:noWrap/>
            <w:tcMar>
              <w:top w:w="15" w:type="dxa"/>
              <w:left w:w="15" w:type="dxa"/>
              <w:bottom w:w="0" w:type="dxa"/>
              <w:right w:w="15" w:type="dxa"/>
            </w:tcMar>
          </w:tcPr>
          <w:p w:rsidR="00A1347C" w:rsidRPr="00F819C5" w:rsidRDefault="00A1347C" w:rsidP="00875438">
            <w:pPr>
              <w:spacing w:before="120" w:line="240" w:lineRule="auto"/>
              <w:jc w:val="center"/>
              <w:rPr>
                <w:rFonts w:cstheme="minorHAnsi"/>
                <w:b/>
              </w:rPr>
            </w:pPr>
          </w:p>
        </w:tc>
        <w:tc>
          <w:tcPr>
            <w:tcW w:w="2144" w:type="dxa"/>
            <w:tcMar>
              <w:top w:w="15" w:type="dxa"/>
              <w:left w:w="15" w:type="dxa"/>
              <w:bottom w:w="0" w:type="dxa"/>
              <w:right w:w="15" w:type="dxa"/>
            </w:tcMar>
            <w:hideMark/>
          </w:tcPr>
          <w:p w:rsidR="00A1347C" w:rsidRPr="00F819C5" w:rsidRDefault="00A1347C" w:rsidP="00875438">
            <w:pPr>
              <w:spacing w:before="120" w:line="240" w:lineRule="auto"/>
              <w:jc w:val="center"/>
              <w:rPr>
                <w:rFonts w:cstheme="minorHAnsi"/>
                <w:b/>
              </w:rPr>
            </w:pPr>
            <w:r w:rsidRPr="00F819C5">
              <w:rPr>
                <w:rFonts w:cstheme="minorHAnsi"/>
                <w:b/>
              </w:rPr>
              <w:t>80</w:t>
            </w:r>
          </w:p>
        </w:tc>
        <w:tc>
          <w:tcPr>
            <w:tcW w:w="975" w:type="dxa"/>
            <w:noWrap/>
            <w:tcMar>
              <w:top w:w="15" w:type="dxa"/>
              <w:left w:w="15" w:type="dxa"/>
              <w:bottom w:w="0" w:type="dxa"/>
              <w:right w:w="15" w:type="dxa"/>
            </w:tcMar>
          </w:tcPr>
          <w:p w:rsidR="00A1347C" w:rsidRPr="00F819C5" w:rsidRDefault="00A1347C" w:rsidP="00875438">
            <w:pPr>
              <w:spacing w:before="120" w:line="240" w:lineRule="auto"/>
              <w:jc w:val="center"/>
              <w:rPr>
                <w:rFonts w:cstheme="minorHAnsi"/>
              </w:rPr>
            </w:pPr>
          </w:p>
        </w:tc>
      </w:tr>
    </w:tbl>
    <w:p w:rsidR="00785C0D" w:rsidRDefault="00785C0D">
      <w:r>
        <w:br w:type="page"/>
      </w:r>
    </w:p>
    <w:p w:rsidR="00785C0D" w:rsidRPr="00785C0D" w:rsidRDefault="00785C0D" w:rsidP="00785C0D">
      <w:pPr>
        <w:pStyle w:val="Caption"/>
        <w:keepNext/>
        <w:jc w:val="both"/>
        <w:rPr>
          <w:b/>
          <w:color w:val="auto"/>
          <w:sz w:val="20"/>
        </w:rPr>
      </w:pPr>
      <w:r w:rsidRPr="00785C0D">
        <w:rPr>
          <w:b/>
          <w:color w:val="auto"/>
          <w:sz w:val="20"/>
        </w:rPr>
        <w:lastRenderedPageBreak/>
        <w:t xml:space="preserve">Table </w:t>
      </w:r>
      <w:r w:rsidRPr="00785C0D">
        <w:rPr>
          <w:b/>
          <w:color w:val="auto"/>
          <w:sz w:val="20"/>
        </w:rPr>
        <w:fldChar w:fldCharType="begin"/>
      </w:r>
      <w:r w:rsidRPr="00785C0D">
        <w:rPr>
          <w:b/>
          <w:color w:val="auto"/>
          <w:sz w:val="20"/>
        </w:rPr>
        <w:instrText xml:space="preserve"> SEQ Table \* ARABIC </w:instrText>
      </w:r>
      <w:r w:rsidRPr="00785C0D">
        <w:rPr>
          <w:b/>
          <w:color w:val="auto"/>
          <w:sz w:val="20"/>
        </w:rPr>
        <w:fldChar w:fldCharType="separate"/>
      </w:r>
      <w:r w:rsidR="004E568C">
        <w:rPr>
          <w:b/>
          <w:noProof/>
          <w:color w:val="auto"/>
          <w:sz w:val="20"/>
        </w:rPr>
        <w:t>12</w:t>
      </w:r>
      <w:r w:rsidRPr="00785C0D">
        <w:rPr>
          <w:b/>
          <w:color w:val="auto"/>
          <w:sz w:val="20"/>
        </w:rPr>
        <w:fldChar w:fldCharType="end"/>
      </w:r>
      <w:r w:rsidRPr="00785C0D">
        <w:rPr>
          <w:b/>
          <w:color w:val="auto"/>
          <w:sz w:val="20"/>
        </w:rPr>
        <w:t>: Panel-</w:t>
      </w:r>
      <w:r w:rsidR="002B1078">
        <w:rPr>
          <w:b/>
          <w:color w:val="auto"/>
          <w:sz w:val="20"/>
        </w:rPr>
        <w:t>B</w:t>
      </w:r>
      <w:r w:rsidRPr="00785C0D">
        <w:rPr>
          <w:b/>
          <w:color w:val="auto"/>
          <w:sz w:val="20"/>
        </w:rPr>
        <w:t xml:space="preserve"> Resource Evaluation: </w:t>
      </w:r>
      <w:r w:rsidR="00C172A9">
        <w:rPr>
          <w:b/>
          <w:color w:val="auto"/>
          <w:sz w:val="20"/>
        </w:rPr>
        <w:t>Business Development</w:t>
      </w:r>
    </w:p>
    <w:tbl>
      <w:tblPr>
        <w:tblW w:w="15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2212"/>
        <w:gridCol w:w="1427"/>
        <w:gridCol w:w="1699"/>
        <w:gridCol w:w="6093"/>
        <w:gridCol w:w="2489"/>
        <w:gridCol w:w="975"/>
      </w:tblGrid>
      <w:tr w:rsidR="00F3433A" w:rsidRPr="00F3433A" w:rsidTr="00F3433A">
        <w:trPr>
          <w:trHeight w:val="666"/>
        </w:trPr>
        <w:tc>
          <w:tcPr>
            <w:tcW w:w="335" w:type="dxa"/>
            <w:tcMar>
              <w:top w:w="15" w:type="dxa"/>
              <w:left w:w="15" w:type="dxa"/>
              <w:bottom w:w="0" w:type="dxa"/>
              <w:right w:w="15" w:type="dxa"/>
            </w:tcMar>
            <w:hideMark/>
          </w:tcPr>
          <w:p w:rsidR="00505E85" w:rsidRPr="00F3433A" w:rsidRDefault="00505E85" w:rsidP="00875438">
            <w:pPr>
              <w:spacing w:before="120" w:line="240" w:lineRule="auto"/>
              <w:jc w:val="center"/>
              <w:rPr>
                <w:rFonts w:cstheme="minorHAnsi"/>
                <w:b/>
                <w:bCs/>
              </w:rPr>
            </w:pPr>
            <w:r w:rsidRPr="00F3433A">
              <w:rPr>
                <w:rFonts w:cstheme="minorHAnsi"/>
                <w:b/>
                <w:bCs/>
              </w:rPr>
              <w:t>Ref #</w:t>
            </w:r>
          </w:p>
        </w:tc>
        <w:tc>
          <w:tcPr>
            <w:tcW w:w="2212" w:type="dxa"/>
            <w:tcMar>
              <w:top w:w="15" w:type="dxa"/>
              <w:left w:w="15" w:type="dxa"/>
              <w:bottom w:w="0" w:type="dxa"/>
              <w:right w:w="15" w:type="dxa"/>
            </w:tcMar>
            <w:hideMark/>
          </w:tcPr>
          <w:p w:rsidR="00505E85" w:rsidRPr="00F3433A" w:rsidRDefault="00505E85" w:rsidP="00875438">
            <w:pPr>
              <w:spacing w:before="120" w:line="240" w:lineRule="auto"/>
              <w:jc w:val="center"/>
              <w:rPr>
                <w:rFonts w:cstheme="minorHAnsi"/>
                <w:b/>
                <w:bCs/>
              </w:rPr>
            </w:pPr>
            <w:r w:rsidRPr="00F3433A">
              <w:rPr>
                <w:rFonts w:cstheme="minorHAnsi"/>
                <w:b/>
                <w:bCs/>
              </w:rPr>
              <w:t>Required Service</w:t>
            </w:r>
          </w:p>
        </w:tc>
        <w:tc>
          <w:tcPr>
            <w:tcW w:w="1427" w:type="dxa"/>
            <w:tcMar>
              <w:top w:w="15" w:type="dxa"/>
              <w:left w:w="15" w:type="dxa"/>
              <w:bottom w:w="0" w:type="dxa"/>
              <w:right w:w="15" w:type="dxa"/>
            </w:tcMar>
            <w:hideMark/>
          </w:tcPr>
          <w:p w:rsidR="00505E85" w:rsidRPr="00F3433A" w:rsidRDefault="00505E85" w:rsidP="00875438">
            <w:pPr>
              <w:spacing w:before="120" w:line="240" w:lineRule="auto"/>
              <w:jc w:val="center"/>
              <w:rPr>
                <w:rFonts w:cstheme="minorHAnsi"/>
                <w:b/>
                <w:bCs/>
              </w:rPr>
            </w:pPr>
            <w:r w:rsidRPr="00F3433A">
              <w:rPr>
                <w:rFonts w:cstheme="minorHAnsi"/>
                <w:b/>
                <w:bCs/>
              </w:rPr>
              <w:t>Skill Set</w:t>
            </w:r>
          </w:p>
        </w:tc>
        <w:tc>
          <w:tcPr>
            <w:tcW w:w="1699" w:type="dxa"/>
            <w:tcMar>
              <w:top w:w="15" w:type="dxa"/>
              <w:left w:w="15" w:type="dxa"/>
              <w:bottom w:w="0" w:type="dxa"/>
              <w:right w:w="15" w:type="dxa"/>
            </w:tcMar>
            <w:hideMark/>
          </w:tcPr>
          <w:p w:rsidR="00505E85" w:rsidRPr="00F3433A" w:rsidRDefault="00505E85" w:rsidP="00875438">
            <w:pPr>
              <w:spacing w:before="120" w:line="240" w:lineRule="auto"/>
              <w:jc w:val="center"/>
              <w:rPr>
                <w:rFonts w:cstheme="minorHAnsi"/>
                <w:b/>
                <w:bCs/>
              </w:rPr>
            </w:pPr>
            <w:r w:rsidRPr="00F3433A">
              <w:rPr>
                <w:rFonts w:cstheme="minorHAnsi"/>
                <w:b/>
                <w:bCs/>
              </w:rPr>
              <w:t>Resource</w:t>
            </w:r>
          </w:p>
        </w:tc>
        <w:tc>
          <w:tcPr>
            <w:tcW w:w="6093" w:type="dxa"/>
            <w:tcMar>
              <w:top w:w="15" w:type="dxa"/>
              <w:left w:w="15" w:type="dxa"/>
              <w:bottom w:w="0" w:type="dxa"/>
              <w:right w:w="15" w:type="dxa"/>
            </w:tcMar>
            <w:hideMark/>
          </w:tcPr>
          <w:p w:rsidR="00505E85" w:rsidRPr="00F3433A" w:rsidRDefault="00505E85" w:rsidP="00875438">
            <w:pPr>
              <w:spacing w:before="120" w:line="240" w:lineRule="auto"/>
              <w:jc w:val="center"/>
              <w:rPr>
                <w:rFonts w:cstheme="minorHAnsi"/>
                <w:b/>
                <w:bCs/>
              </w:rPr>
            </w:pPr>
            <w:r w:rsidRPr="00F3433A">
              <w:rPr>
                <w:rFonts w:cstheme="minorHAnsi"/>
                <w:b/>
                <w:bCs/>
              </w:rPr>
              <w:t>Required Qualification Criteria</w:t>
            </w:r>
          </w:p>
        </w:tc>
        <w:tc>
          <w:tcPr>
            <w:tcW w:w="2489" w:type="dxa"/>
            <w:tcMar>
              <w:top w:w="15" w:type="dxa"/>
              <w:left w:w="15" w:type="dxa"/>
              <w:bottom w:w="0" w:type="dxa"/>
              <w:right w:w="15" w:type="dxa"/>
            </w:tcMar>
            <w:hideMark/>
          </w:tcPr>
          <w:p w:rsidR="00505E85" w:rsidRPr="00F3433A" w:rsidRDefault="00505E85" w:rsidP="00875438">
            <w:pPr>
              <w:spacing w:before="120" w:line="240" w:lineRule="auto"/>
              <w:jc w:val="center"/>
              <w:rPr>
                <w:rFonts w:cstheme="minorHAnsi"/>
                <w:b/>
                <w:bCs/>
              </w:rPr>
            </w:pPr>
            <w:r w:rsidRPr="00F3433A">
              <w:rPr>
                <w:rFonts w:cstheme="minorHAnsi"/>
                <w:b/>
                <w:bCs/>
              </w:rPr>
              <w:t>Score for Required Qualification Criteria</w:t>
            </w:r>
          </w:p>
        </w:tc>
        <w:tc>
          <w:tcPr>
            <w:tcW w:w="975" w:type="dxa"/>
            <w:tcMar>
              <w:top w:w="15" w:type="dxa"/>
              <w:left w:w="15" w:type="dxa"/>
              <w:bottom w:w="0" w:type="dxa"/>
              <w:right w:w="15" w:type="dxa"/>
            </w:tcMar>
            <w:hideMark/>
          </w:tcPr>
          <w:p w:rsidR="00505E85" w:rsidRPr="00F3433A" w:rsidRDefault="00505E85" w:rsidP="00875438">
            <w:pPr>
              <w:spacing w:before="120" w:line="240" w:lineRule="auto"/>
              <w:jc w:val="center"/>
              <w:rPr>
                <w:rFonts w:cstheme="minorHAnsi"/>
                <w:b/>
                <w:bCs/>
              </w:rPr>
            </w:pPr>
            <w:r w:rsidRPr="00F3433A">
              <w:rPr>
                <w:rFonts w:cstheme="minorHAnsi"/>
                <w:b/>
                <w:bCs/>
              </w:rPr>
              <w:t>Score</w:t>
            </w:r>
          </w:p>
        </w:tc>
      </w:tr>
      <w:tr w:rsidR="00F3433A" w:rsidRPr="00F3433A" w:rsidTr="00F3433A">
        <w:trPr>
          <w:trHeight w:val="713"/>
        </w:trPr>
        <w:tc>
          <w:tcPr>
            <w:tcW w:w="0" w:type="auto"/>
            <w:vMerge w:val="restart"/>
            <w:noWrap/>
            <w:tcMar>
              <w:top w:w="15" w:type="dxa"/>
              <w:left w:w="15" w:type="dxa"/>
              <w:bottom w:w="0" w:type="dxa"/>
              <w:right w:w="15" w:type="dxa"/>
            </w:tcMar>
            <w:vAlign w:val="center"/>
            <w:hideMark/>
          </w:tcPr>
          <w:p w:rsidR="006546BE" w:rsidRPr="00F3433A" w:rsidRDefault="006546BE" w:rsidP="00505E85">
            <w:pPr>
              <w:spacing w:before="120" w:line="240" w:lineRule="auto"/>
              <w:jc w:val="center"/>
              <w:rPr>
                <w:rFonts w:cstheme="minorHAnsi"/>
              </w:rPr>
            </w:pPr>
            <w:r w:rsidRPr="00F3433A">
              <w:rPr>
                <w:rFonts w:cstheme="minorHAnsi"/>
              </w:rPr>
              <w:t>B2</w:t>
            </w:r>
          </w:p>
        </w:tc>
        <w:tc>
          <w:tcPr>
            <w:tcW w:w="2212" w:type="dxa"/>
            <w:vMerge w:val="restart"/>
            <w:tcMar>
              <w:top w:w="15" w:type="dxa"/>
              <w:left w:w="15" w:type="dxa"/>
              <w:bottom w:w="0" w:type="dxa"/>
              <w:right w:w="15" w:type="dxa"/>
            </w:tcMar>
            <w:vAlign w:val="center"/>
          </w:tcPr>
          <w:p w:rsidR="006546BE" w:rsidRPr="00F3433A" w:rsidRDefault="006546BE" w:rsidP="00E4454F">
            <w:pPr>
              <w:spacing w:before="120" w:line="240" w:lineRule="auto"/>
              <w:jc w:val="center"/>
              <w:rPr>
                <w:rFonts w:cstheme="minorHAnsi"/>
              </w:rPr>
            </w:pPr>
            <w:r w:rsidRPr="00F3433A">
              <w:rPr>
                <w:rFonts w:cstheme="minorHAnsi"/>
                <w:lang w:val="en-US"/>
              </w:rPr>
              <w:t>Business Case Development (Infrastructure/ Commercial/Technology Development Projects)</w:t>
            </w:r>
          </w:p>
        </w:tc>
        <w:tc>
          <w:tcPr>
            <w:tcW w:w="1427" w:type="dxa"/>
            <w:vMerge w:val="restart"/>
            <w:tcMar>
              <w:top w:w="15" w:type="dxa"/>
              <w:left w:w="15" w:type="dxa"/>
              <w:bottom w:w="0" w:type="dxa"/>
              <w:right w:w="15" w:type="dxa"/>
            </w:tcMar>
          </w:tcPr>
          <w:p w:rsidR="006546BE" w:rsidRPr="00F3433A" w:rsidRDefault="006546BE" w:rsidP="00875438">
            <w:pPr>
              <w:spacing w:before="120" w:line="240" w:lineRule="auto"/>
              <w:rPr>
                <w:rFonts w:cstheme="minorHAnsi"/>
              </w:rPr>
            </w:pPr>
            <w:r w:rsidRPr="00F3433A">
              <w:rPr>
                <w:rFonts w:cstheme="minorHAnsi"/>
              </w:rPr>
              <w:t xml:space="preserve">Experience in compiling bankable business cases for infrastructure projects </w:t>
            </w:r>
          </w:p>
          <w:p w:rsidR="006546BE" w:rsidRPr="00F3433A" w:rsidRDefault="006546BE" w:rsidP="00875438">
            <w:pPr>
              <w:spacing w:before="120" w:line="240" w:lineRule="auto"/>
              <w:rPr>
                <w:rFonts w:cstheme="minorHAnsi"/>
              </w:rPr>
            </w:pPr>
            <w:r w:rsidRPr="00F3433A">
              <w:rPr>
                <w:rFonts w:cstheme="minorHAnsi"/>
              </w:rPr>
              <w:t>Excellent communication and negotiation skills</w:t>
            </w:r>
          </w:p>
        </w:tc>
        <w:tc>
          <w:tcPr>
            <w:tcW w:w="1699" w:type="dxa"/>
            <w:vMerge w:val="restart"/>
            <w:tcMar>
              <w:top w:w="15" w:type="dxa"/>
              <w:left w:w="15" w:type="dxa"/>
              <w:bottom w:w="0" w:type="dxa"/>
              <w:right w:w="15" w:type="dxa"/>
            </w:tcMar>
            <w:vAlign w:val="center"/>
          </w:tcPr>
          <w:p w:rsidR="006546BE" w:rsidRPr="00F3433A" w:rsidRDefault="006546BE" w:rsidP="00875438">
            <w:pPr>
              <w:spacing w:before="120" w:line="240" w:lineRule="auto"/>
              <w:jc w:val="center"/>
              <w:rPr>
                <w:rFonts w:cstheme="minorHAnsi"/>
              </w:rPr>
            </w:pPr>
            <w:r w:rsidRPr="00F3433A">
              <w:rPr>
                <w:rFonts w:cstheme="minorHAnsi"/>
              </w:rPr>
              <w:t>Business Development Specialist</w:t>
            </w:r>
          </w:p>
          <w:p w:rsidR="006546BE" w:rsidRPr="00F3433A" w:rsidRDefault="006546BE" w:rsidP="00875438">
            <w:pPr>
              <w:spacing w:before="120" w:line="240" w:lineRule="auto"/>
              <w:jc w:val="center"/>
              <w:rPr>
                <w:rFonts w:cstheme="minorHAnsi"/>
              </w:rPr>
            </w:pPr>
            <w:r w:rsidRPr="00F3433A">
              <w:rPr>
                <w:rFonts w:cstheme="minorHAnsi"/>
              </w:rPr>
              <w:t xml:space="preserve"> / </w:t>
            </w:r>
          </w:p>
          <w:p w:rsidR="006546BE" w:rsidRPr="00F3433A" w:rsidRDefault="006546BE" w:rsidP="00875438">
            <w:pPr>
              <w:spacing w:before="120" w:line="240" w:lineRule="auto"/>
              <w:jc w:val="center"/>
              <w:rPr>
                <w:rFonts w:cstheme="minorHAnsi"/>
              </w:rPr>
            </w:pPr>
            <w:r w:rsidRPr="00F3433A">
              <w:rPr>
                <w:rFonts w:cstheme="minorHAnsi"/>
              </w:rPr>
              <w:t>Technology Commercialisation Specialist</w:t>
            </w:r>
          </w:p>
        </w:tc>
        <w:tc>
          <w:tcPr>
            <w:tcW w:w="6093" w:type="dxa"/>
            <w:tcMar>
              <w:top w:w="15" w:type="dxa"/>
              <w:left w:w="15" w:type="dxa"/>
              <w:bottom w:w="0" w:type="dxa"/>
              <w:right w:w="15" w:type="dxa"/>
            </w:tcMar>
            <w:vAlign w:val="center"/>
          </w:tcPr>
          <w:p w:rsidR="006546BE" w:rsidRPr="00F3433A" w:rsidRDefault="006546BE" w:rsidP="00AA65F6">
            <w:pPr>
              <w:spacing w:before="120" w:line="240" w:lineRule="auto"/>
              <w:rPr>
                <w:rFonts w:cstheme="minorHAnsi"/>
              </w:rPr>
            </w:pPr>
            <w:r w:rsidRPr="00F3433A">
              <w:rPr>
                <w:rFonts w:cstheme="minorHAnsi"/>
              </w:rPr>
              <w:t>Bachelor’s degree in Science</w:t>
            </w:r>
            <w:r w:rsidR="00AA65F6" w:rsidRPr="00F3433A">
              <w:rPr>
                <w:rFonts w:cstheme="minorHAnsi"/>
              </w:rPr>
              <w:t>/</w:t>
            </w:r>
            <w:r w:rsidRPr="00F3433A">
              <w:rPr>
                <w:rFonts w:cstheme="minorHAnsi"/>
              </w:rPr>
              <w:t>Engineering</w:t>
            </w:r>
            <w:r w:rsidR="00AA65F6" w:rsidRPr="00F3433A">
              <w:rPr>
                <w:rFonts w:cstheme="minorHAnsi"/>
              </w:rPr>
              <w:t>/Business Development</w:t>
            </w:r>
            <w:r w:rsidRPr="00F3433A">
              <w:rPr>
                <w:rFonts w:cstheme="minorHAnsi"/>
              </w:rPr>
              <w:t xml:space="preserve"> </w:t>
            </w:r>
          </w:p>
        </w:tc>
        <w:tc>
          <w:tcPr>
            <w:tcW w:w="2489"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rPr>
            </w:pPr>
            <w:r w:rsidRPr="00F3433A">
              <w:rPr>
                <w:rFonts w:cstheme="minorHAnsi"/>
              </w:rPr>
              <w:t xml:space="preserve">If confirmed = </w:t>
            </w:r>
            <w:r w:rsidR="00F3433A" w:rsidRPr="00F3433A">
              <w:rPr>
                <w:rFonts w:cstheme="minorHAnsi"/>
              </w:rPr>
              <w:t>10</w:t>
            </w:r>
            <w:r w:rsidRPr="00F3433A">
              <w:rPr>
                <w:rFonts w:cstheme="minorHAnsi"/>
              </w:rPr>
              <w:t xml:space="preserve"> score</w:t>
            </w:r>
          </w:p>
          <w:p w:rsidR="006546BE" w:rsidRPr="00F3433A" w:rsidRDefault="006546BE" w:rsidP="00875438">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hideMark/>
          </w:tcPr>
          <w:p w:rsidR="006546BE" w:rsidRPr="00F3433A" w:rsidRDefault="006546BE" w:rsidP="00875438">
            <w:pPr>
              <w:rPr>
                <w:rFonts w:cstheme="minorHAnsi"/>
              </w:rPr>
            </w:pPr>
          </w:p>
        </w:tc>
      </w:tr>
      <w:tr w:rsidR="00F3433A" w:rsidRPr="00F3433A" w:rsidTr="00F3433A">
        <w:trPr>
          <w:trHeight w:val="475"/>
        </w:trPr>
        <w:tc>
          <w:tcPr>
            <w:tcW w:w="0" w:type="auto"/>
            <w:vMerge/>
            <w:vAlign w:val="center"/>
            <w:hideMark/>
          </w:tcPr>
          <w:p w:rsidR="006546BE" w:rsidRPr="00F3433A" w:rsidRDefault="006546BE" w:rsidP="00875438">
            <w:pPr>
              <w:spacing w:before="0"/>
              <w:rPr>
                <w:rFonts w:cstheme="minorHAnsi"/>
              </w:rPr>
            </w:pPr>
          </w:p>
        </w:tc>
        <w:tc>
          <w:tcPr>
            <w:tcW w:w="2212" w:type="dxa"/>
            <w:vMerge/>
            <w:vAlign w:val="center"/>
          </w:tcPr>
          <w:p w:rsidR="006546BE" w:rsidRPr="00F3433A" w:rsidRDefault="006546BE" w:rsidP="00875438">
            <w:pPr>
              <w:spacing w:before="0"/>
              <w:rPr>
                <w:rFonts w:cstheme="minorHAnsi"/>
              </w:rPr>
            </w:pPr>
          </w:p>
        </w:tc>
        <w:tc>
          <w:tcPr>
            <w:tcW w:w="1427" w:type="dxa"/>
            <w:vMerge/>
            <w:tcMar>
              <w:top w:w="15" w:type="dxa"/>
              <w:left w:w="15" w:type="dxa"/>
              <w:bottom w:w="0" w:type="dxa"/>
              <w:right w:w="15" w:type="dxa"/>
            </w:tcMar>
          </w:tcPr>
          <w:p w:rsidR="006546BE" w:rsidRPr="00F3433A" w:rsidRDefault="006546BE" w:rsidP="00875438">
            <w:pPr>
              <w:spacing w:before="120" w:line="240" w:lineRule="auto"/>
              <w:rPr>
                <w:rFonts w:cstheme="minorHAnsi"/>
              </w:rPr>
            </w:pPr>
          </w:p>
        </w:tc>
        <w:tc>
          <w:tcPr>
            <w:tcW w:w="1699" w:type="dxa"/>
            <w:vMerge/>
            <w:vAlign w:val="center"/>
          </w:tcPr>
          <w:p w:rsidR="006546BE" w:rsidRPr="00F3433A" w:rsidRDefault="006546BE" w:rsidP="00875438">
            <w:pPr>
              <w:spacing w:before="0"/>
              <w:rPr>
                <w:rFonts w:cstheme="minorHAnsi"/>
              </w:rPr>
            </w:pPr>
          </w:p>
        </w:tc>
        <w:tc>
          <w:tcPr>
            <w:tcW w:w="6093" w:type="dxa"/>
            <w:tcMar>
              <w:top w:w="15" w:type="dxa"/>
              <w:left w:w="15" w:type="dxa"/>
              <w:bottom w:w="0" w:type="dxa"/>
              <w:right w:w="15" w:type="dxa"/>
            </w:tcMar>
          </w:tcPr>
          <w:p w:rsidR="006546BE" w:rsidRPr="00F3433A" w:rsidRDefault="006546BE" w:rsidP="006546BE">
            <w:pPr>
              <w:spacing w:before="120" w:line="240" w:lineRule="auto"/>
              <w:rPr>
                <w:rFonts w:cstheme="minorHAnsi"/>
              </w:rPr>
            </w:pPr>
            <w:r w:rsidRPr="00F3433A">
              <w:rPr>
                <w:rFonts w:cstheme="minorHAnsi"/>
              </w:rPr>
              <w:t>Project finance or business analysis related training</w:t>
            </w:r>
          </w:p>
        </w:tc>
        <w:tc>
          <w:tcPr>
            <w:tcW w:w="2489"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rPr>
            </w:pPr>
            <w:r w:rsidRPr="00F3433A">
              <w:rPr>
                <w:rFonts w:cstheme="minorHAnsi"/>
              </w:rPr>
              <w:t xml:space="preserve">If confirmed = </w:t>
            </w:r>
            <w:r w:rsidR="00F3433A" w:rsidRPr="00F3433A">
              <w:rPr>
                <w:rFonts w:cstheme="minorHAnsi"/>
              </w:rPr>
              <w:t>10</w:t>
            </w:r>
            <w:r w:rsidRPr="00F3433A">
              <w:rPr>
                <w:rFonts w:cstheme="minorHAnsi"/>
              </w:rPr>
              <w:t xml:space="preserve"> score</w:t>
            </w:r>
          </w:p>
          <w:p w:rsidR="006546BE" w:rsidRPr="00F3433A" w:rsidRDefault="006546BE" w:rsidP="00875438">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hideMark/>
          </w:tcPr>
          <w:p w:rsidR="006546BE" w:rsidRPr="00F3433A" w:rsidRDefault="006546BE" w:rsidP="00875438">
            <w:pPr>
              <w:rPr>
                <w:rFonts w:cstheme="minorHAnsi"/>
              </w:rPr>
            </w:pPr>
          </w:p>
        </w:tc>
      </w:tr>
      <w:tr w:rsidR="00F3433A" w:rsidRPr="00F3433A" w:rsidTr="00F3433A">
        <w:trPr>
          <w:trHeight w:val="475"/>
        </w:trPr>
        <w:tc>
          <w:tcPr>
            <w:tcW w:w="0" w:type="auto"/>
            <w:vMerge/>
            <w:vAlign w:val="center"/>
            <w:hideMark/>
          </w:tcPr>
          <w:p w:rsidR="006546BE" w:rsidRPr="00F3433A" w:rsidRDefault="006546BE" w:rsidP="00875438">
            <w:pPr>
              <w:spacing w:before="0"/>
              <w:rPr>
                <w:rFonts w:cstheme="minorHAnsi"/>
              </w:rPr>
            </w:pPr>
          </w:p>
        </w:tc>
        <w:tc>
          <w:tcPr>
            <w:tcW w:w="2212" w:type="dxa"/>
            <w:vMerge/>
            <w:vAlign w:val="center"/>
          </w:tcPr>
          <w:p w:rsidR="006546BE" w:rsidRPr="00F3433A" w:rsidRDefault="006546BE" w:rsidP="00875438">
            <w:pPr>
              <w:spacing w:before="0"/>
              <w:rPr>
                <w:rFonts w:cstheme="minorHAnsi"/>
              </w:rPr>
            </w:pPr>
          </w:p>
        </w:tc>
        <w:tc>
          <w:tcPr>
            <w:tcW w:w="1427" w:type="dxa"/>
            <w:vMerge/>
            <w:tcMar>
              <w:top w:w="15" w:type="dxa"/>
              <w:left w:w="15" w:type="dxa"/>
              <w:bottom w:w="0" w:type="dxa"/>
              <w:right w:w="15" w:type="dxa"/>
            </w:tcMar>
          </w:tcPr>
          <w:p w:rsidR="006546BE" w:rsidRPr="00F3433A" w:rsidRDefault="006546BE" w:rsidP="00875438">
            <w:pPr>
              <w:spacing w:before="120" w:line="240" w:lineRule="auto"/>
              <w:rPr>
                <w:rFonts w:cstheme="minorHAnsi"/>
              </w:rPr>
            </w:pPr>
          </w:p>
        </w:tc>
        <w:tc>
          <w:tcPr>
            <w:tcW w:w="1699" w:type="dxa"/>
            <w:vMerge/>
            <w:tcMar>
              <w:top w:w="15" w:type="dxa"/>
              <w:left w:w="15" w:type="dxa"/>
              <w:bottom w:w="0" w:type="dxa"/>
              <w:right w:w="15" w:type="dxa"/>
            </w:tcMar>
          </w:tcPr>
          <w:p w:rsidR="006546BE" w:rsidRPr="00F3433A" w:rsidRDefault="006546BE" w:rsidP="00875438">
            <w:pPr>
              <w:rPr>
                <w:rFonts w:cstheme="minorHAnsi"/>
              </w:rPr>
            </w:pPr>
          </w:p>
        </w:tc>
        <w:tc>
          <w:tcPr>
            <w:tcW w:w="6093" w:type="dxa"/>
            <w:tcMar>
              <w:top w:w="15" w:type="dxa"/>
              <w:left w:w="15" w:type="dxa"/>
              <w:bottom w:w="0" w:type="dxa"/>
              <w:right w:w="15" w:type="dxa"/>
            </w:tcMar>
          </w:tcPr>
          <w:p w:rsidR="006546BE" w:rsidRPr="00F3433A" w:rsidRDefault="006546BE" w:rsidP="006546BE">
            <w:pPr>
              <w:spacing w:before="120" w:line="240" w:lineRule="auto"/>
              <w:rPr>
                <w:rFonts w:cstheme="minorHAnsi"/>
              </w:rPr>
            </w:pPr>
            <w:r w:rsidRPr="00F3433A">
              <w:rPr>
                <w:rFonts w:cstheme="minorHAnsi"/>
              </w:rPr>
              <w:t>Experience in compiling bankable business cases for infrastructure /commercial /technology development projects</w:t>
            </w:r>
          </w:p>
        </w:tc>
        <w:tc>
          <w:tcPr>
            <w:tcW w:w="2489"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rPr>
            </w:pPr>
            <w:r w:rsidRPr="00F3433A">
              <w:rPr>
                <w:rFonts w:cstheme="minorHAnsi"/>
              </w:rPr>
              <w:t xml:space="preserve">If confirmed = </w:t>
            </w:r>
            <w:r w:rsidR="00F3433A" w:rsidRPr="00F3433A">
              <w:rPr>
                <w:rFonts w:cstheme="minorHAnsi"/>
              </w:rPr>
              <w:t>10</w:t>
            </w:r>
            <w:r w:rsidRPr="00F3433A">
              <w:rPr>
                <w:rFonts w:cstheme="minorHAnsi"/>
              </w:rPr>
              <w:t xml:space="preserve"> score</w:t>
            </w:r>
          </w:p>
          <w:p w:rsidR="006546BE" w:rsidRPr="00F3433A" w:rsidRDefault="006546BE" w:rsidP="00875438">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hideMark/>
          </w:tcPr>
          <w:p w:rsidR="006546BE" w:rsidRPr="00F3433A" w:rsidRDefault="006546BE" w:rsidP="00875438">
            <w:pPr>
              <w:rPr>
                <w:rFonts w:cstheme="minorHAnsi"/>
              </w:rPr>
            </w:pPr>
          </w:p>
        </w:tc>
      </w:tr>
      <w:tr w:rsidR="00F3433A" w:rsidRPr="00F3433A" w:rsidTr="00F3433A">
        <w:trPr>
          <w:trHeight w:val="475"/>
        </w:trPr>
        <w:tc>
          <w:tcPr>
            <w:tcW w:w="0" w:type="auto"/>
            <w:vMerge/>
            <w:vAlign w:val="center"/>
            <w:hideMark/>
          </w:tcPr>
          <w:p w:rsidR="006546BE" w:rsidRPr="00F3433A" w:rsidRDefault="006546BE" w:rsidP="00875438">
            <w:pPr>
              <w:spacing w:before="0"/>
              <w:rPr>
                <w:rFonts w:cstheme="minorHAnsi"/>
              </w:rPr>
            </w:pPr>
          </w:p>
        </w:tc>
        <w:tc>
          <w:tcPr>
            <w:tcW w:w="2212" w:type="dxa"/>
            <w:vMerge/>
            <w:vAlign w:val="center"/>
          </w:tcPr>
          <w:p w:rsidR="006546BE" w:rsidRPr="00F3433A" w:rsidRDefault="006546BE" w:rsidP="00875438">
            <w:pPr>
              <w:spacing w:before="0"/>
              <w:rPr>
                <w:rFonts w:cstheme="minorHAnsi"/>
              </w:rPr>
            </w:pPr>
          </w:p>
        </w:tc>
        <w:tc>
          <w:tcPr>
            <w:tcW w:w="1427" w:type="dxa"/>
            <w:vMerge/>
            <w:tcMar>
              <w:top w:w="15" w:type="dxa"/>
              <w:left w:w="15" w:type="dxa"/>
              <w:bottom w:w="0" w:type="dxa"/>
              <w:right w:w="15" w:type="dxa"/>
            </w:tcMar>
          </w:tcPr>
          <w:p w:rsidR="006546BE" w:rsidRPr="00F3433A" w:rsidRDefault="006546BE" w:rsidP="00875438">
            <w:pPr>
              <w:spacing w:before="120" w:line="240" w:lineRule="auto"/>
              <w:rPr>
                <w:rFonts w:cstheme="minorHAnsi"/>
              </w:rPr>
            </w:pPr>
          </w:p>
        </w:tc>
        <w:tc>
          <w:tcPr>
            <w:tcW w:w="1699" w:type="dxa"/>
            <w:vMerge/>
            <w:tcMar>
              <w:top w:w="15" w:type="dxa"/>
              <w:left w:w="15" w:type="dxa"/>
              <w:bottom w:w="0" w:type="dxa"/>
              <w:right w:w="15" w:type="dxa"/>
            </w:tcMar>
          </w:tcPr>
          <w:p w:rsidR="006546BE" w:rsidRPr="00F3433A" w:rsidRDefault="006546BE" w:rsidP="00875438">
            <w:pPr>
              <w:spacing w:before="120" w:line="240" w:lineRule="auto"/>
              <w:jc w:val="center"/>
              <w:rPr>
                <w:rFonts w:cstheme="minorHAnsi"/>
              </w:rPr>
            </w:pPr>
          </w:p>
        </w:tc>
        <w:tc>
          <w:tcPr>
            <w:tcW w:w="6093" w:type="dxa"/>
            <w:tcMar>
              <w:top w:w="15" w:type="dxa"/>
              <w:left w:w="15" w:type="dxa"/>
              <w:bottom w:w="0" w:type="dxa"/>
              <w:right w:w="15" w:type="dxa"/>
            </w:tcMar>
          </w:tcPr>
          <w:p w:rsidR="006546BE" w:rsidRPr="00F3433A" w:rsidRDefault="006546BE" w:rsidP="00F3433A">
            <w:pPr>
              <w:spacing w:before="120" w:line="240" w:lineRule="auto"/>
              <w:rPr>
                <w:rFonts w:cstheme="minorHAnsi"/>
              </w:rPr>
            </w:pPr>
            <w:r w:rsidRPr="00F3433A">
              <w:rPr>
                <w:rFonts w:cstheme="minorHAnsi"/>
              </w:rPr>
              <w:t>Sufficient understanding and expertise across the technology lifecycle, including: R&amp;D and IP strategy, engineering, scale-up, economic evaluation, supply chain development, risk evaluation and mitigation, as well as strategy and business development.</w:t>
            </w:r>
          </w:p>
        </w:tc>
        <w:tc>
          <w:tcPr>
            <w:tcW w:w="2489"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rPr>
            </w:pPr>
            <w:r w:rsidRPr="00F3433A">
              <w:rPr>
                <w:rFonts w:cstheme="minorHAnsi"/>
              </w:rPr>
              <w:t xml:space="preserve">If confirmed = </w:t>
            </w:r>
            <w:r w:rsidR="00F3433A" w:rsidRPr="00F3433A">
              <w:rPr>
                <w:rFonts w:cstheme="minorHAnsi"/>
              </w:rPr>
              <w:t>10</w:t>
            </w:r>
            <w:r w:rsidRPr="00F3433A">
              <w:rPr>
                <w:rFonts w:cstheme="minorHAnsi"/>
              </w:rPr>
              <w:t xml:space="preserve"> score</w:t>
            </w:r>
          </w:p>
          <w:p w:rsidR="006546BE" w:rsidRPr="00F3433A" w:rsidRDefault="006546BE" w:rsidP="00875438">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hideMark/>
          </w:tcPr>
          <w:p w:rsidR="006546BE" w:rsidRPr="00F3433A" w:rsidRDefault="006546BE" w:rsidP="00875438">
            <w:pPr>
              <w:rPr>
                <w:rFonts w:cstheme="minorHAnsi"/>
              </w:rPr>
            </w:pPr>
          </w:p>
        </w:tc>
      </w:tr>
      <w:tr w:rsidR="00F3433A" w:rsidRPr="00F3433A" w:rsidTr="00F3433A">
        <w:trPr>
          <w:trHeight w:val="432"/>
        </w:trPr>
        <w:tc>
          <w:tcPr>
            <w:tcW w:w="0" w:type="auto"/>
            <w:vMerge/>
            <w:vAlign w:val="center"/>
            <w:hideMark/>
          </w:tcPr>
          <w:p w:rsidR="006546BE" w:rsidRPr="00F3433A" w:rsidRDefault="006546BE" w:rsidP="00875438">
            <w:pPr>
              <w:spacing w:before="0"/>
              <w:rPr>
                <w:rFonts w:cstheme="minorHAnsi"/>
              </w:rPr>
            </w:pPr>
          </w:p>
        </w:tc>
        <w:tc>
          <w:tcPr>
            <w:tcW w:w="2212" w:type="dxa"/>
            <w:vMerge/>
            <w:vAlign w:val="center"/>
          </w:tcPr>
          <w:p w:rsidR="006546BE" w:rsidRPr="00F3433A" w:rsidRDefault="006546BE" w:rsidP="00875438">
            <w:pPr>
              <w:spacing w:before="0"/>
              <w:rPr>
                <w:rFonts w:cstheme="minorHAnsi"/>
              </w:rPr>
            </w:pPr>
          </w:p>
        </w:tc>
        <w:tc>
          <w:tcPr>
            <w:tcW w:w="1427" w:type="dxa"/>
            <w:vMerge/>
            <w:tcMar>
              <w:top w:w="15" w:type="dxa"/>
              <w:left w:w="15" w:type="dxa"/>
              <w:bottom w:w="0" w:type="dxa"/>
              <w:right w:w="15" w:type="dxa"/>
            </w:tcMar>
          </w:tcPr>
          <w:p w:rsidR="006546BE" w:rsidRPr="00F3433A" w:rsidRDefault="006546BE" w:rsidP="00875438">
            <w:pPr>
              <w:spacing w:before="120" w:line="240" w:lineRule="auto"/>
              <w:rPr>
                <w:rFonts w:cstheme="minorHAnsi"/>
              </w:rPr>
            </w:pPr>
          </w:p>
        </w:tc>
        <w:tc>
          <w:tcPr>
            <w:tcW w:w="1699" w:type="dxa"/>
            <w:vMerge/>
            <w:tcMar>
              <w:top w:w="15" w:type="dxa"/>
              <w:left w:w="15" w:type="dxa"/>
              <w:bottom w:w="0" w:type="dxa"/>
              <w:right w:w="15" w:type="dxa"/>
            </w:tcMar>
          </w:tcPr>
          <w:p w:rsidR="006546BE" w:rsidRPr="00F3433A" w:rsidRDefault="006546BE" w:rsidP="00875438">
            <w:pPr>
              <w:rPr>
                <w:rFonts w:cstheme="minorHAnsi"/>
              </w:rPr>
            </w:pPr>
          </w:p>
        </w:tc>
        <w:tc>
          <w:tcPr>
            <w:tcW w:w="6093" w:type="dxa"/>
            <w:noWrap/>
            <w:tcMar>
              <w:top w:w="15" w:type="dxa"/>
              <w:left w:w="15" w:type="dxa"/>
              <w:bottom w:w="0" w:type="dxa"/>
              <w:right w:w="15" w:type="dxa"/>
            </w:tcMar>
          </w:tcPr>
          <w:p w:rsidR="006546BE" w:rsidRPr="00F3433A" w:rsidRDefault="006546BE" w:rsidP="00875438">
            <w:pPr>
              <w:spacing w:before="120" w:line="240" w:lineRule="auto"/>
              <w:rPr>
                <w:rFonts w:cstheme="minorHAnsi"/>
              </w:rPr>
            </w:pPr>
            <w:r w:rsidRPr="00F3433A">
              <w:rPr>
                <w:rFonts w:cstheme="minorHAnsi"/>
              </w:rPr>
              <w:t>Have professional experience in developing IP management and commercialisation strategies, licensing, corporate partnership, new venture creation, and engagement with investors.</w:t>
            </w:r>
          </w:p>
        </w:tc>
        <w:tc>
          <w:tcPr>
            <w:tcW w:w="2489"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rPr>
            </w:pPr>
            <w:r w:rsidRPr="00F3433A">
              <w:rPr>
                <w:rFonts w:cstheme="minorHAnsi"/>
              </w:rPr>
              <w:t xml:space="preserve">If confirmed = </w:t>
            </w:r>
            <w:r w:rsidR="00F3433A" w:rsidRPr="00F3433A">
              <w:rPr>
                <w:rFonts w:cstheme="minorHAnsi"/>
              </w:rPr>
              <w:t>10</w:t>
            </w:r>
            <w:r w:rsidRPr="00F3433A">
              <w:rPr>
                <w:rFonts w:cstheme="minorHAnsi"/>
              </w:rPr>
              <w:t xml:space="preserve"> score</w:t>
            </w:r>
          </w:p>
          <w:p w:rsidR="006546BE" w:rsidRPr="00F3433A" w:rsidRDefault="006546BE" w:rsidP="00875438">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hideMark/>
          </w:tcPr>
          <w:p w:rsidR="006546BE" w:rsidRPr="00F3433A" w:rsidRDefault="006546BE" w:rsidP="00875438">
            <w:pPr>
              <w:rPr>
                <w:rFonts w:cstheme="minorHAnsi"/>
              </w:rPr>
            </w:pPr>
          </w:p>
        </w:tc>
      </w:tr>
      <w:tr w:rsidR="00F3433A" w:rsidRPr="00F3433A" w:rsidTr="00F3433A">
        <w:trPr>
          <w:trHeight w:val="432"/>
        </w:trPr>
        <w:tc>
          <w:tcPr>
            <w:tcW w:w="0" w:type="auto"/>
            <w:vMerge/>
            <w:vAlign w:val="center"/>
          </w:tcPr>
          <w:p w:rsidR="006546BE" w:rsidRPr="00F3433A" w:rsidRDefault="006546BE" w:rsidP="00875438">
            <w:pPr>
              <w:spacing w:before="0"/>
              <w:rPr>
                <w:rFonts w:cstheme="minorHAnsi"/>
              </w:rPr>
            </w:pPr>
          </w:p>
        </w:tc>
        <w:tc>
          <w:tcPr>
            <w:tcW w:w="2212" w:type="dxa"/>
            <w:vMerge/>
            <w:vAlign w:val="center"/>
          </w:tcPr>
          <w:p w:rsidR="006546BE" w:rsidRPr="00F3433A" w:rsidRDefault="006546BE" w:rsidP="00875438">
            <w:pPr>
              <w:spacing w:before="0"/>
              <w:rPr>
                <w:rFonts w:cstheme="minorHAnsi"/>
              </w:rPr>
            </w:pPr>
          </w:p>
        </w:tc>
        <w:tc>
          <w:tcPr>
            <w:tcW w:w="1427" w:type="dxa"/>
            <w:vMerge/>
            <w:tcMar>
              <w:top w:w="15" w:type="dxa"/>
              <w:left w:w="15" w:type="dxa"/>
              <w:bottom w:w="0" w:type="dxa"/>
              <w:right w:w="15" w:type="dxa"/>
            </w:tcMar>
          </w:tcPr>
          <w:p w:rsidR="006546BE" w:rsidRPr="00F3433A" w:rsidRDefault="006546BE" w:rsidP="00875438">
            <w:pPr>
              <w:spacing w:before="120" w:line="240" w:lineRule="auto"/>
              <w:rPr>
                <w:rFonts w:cstheme="minorHAnsi"/>
              </w:rPr>
            </w:pPr>
          </w:p>
        </w:tc>
        <w:tc>
          <w:tcPr>
            <w:tcW w:w="1699" w:type="dxa"/>
            <w:vMerge/>
            <w:tcMar>
              <w:top w:w="15" w:type="dxa"/>
              <w:left w:w="15" w:type="dxa"/>
              <w:bottom w:w="0" w:type="dxa"/>
              <w:right w:w="15" w:type="dxa"/>
            </w:tcMar>
          </w:tcPr>
          <w:p w:rsidR="006546BE" w:rsidRPr="00F3433A" w:rsidRDefault="006546BE" w:rsidP="00875438">
            <w:pPr>
              <w:rPr>
                <w:rFonts w:cstheme="minorHAnsi"/>
              </w:rPr>
            </w:pPr>
          </w:p>
        </w:tc>
        <w:tc>
          <w:tcPr>
            <w:tcW w:w="6093" w:type="dxa"/>
            <w:noWrap/>
            <w:tcMar>
              <w:top w:w="15" w:type="dxa"/>
              <w:left w:w="15" w:type="dxa"/>
              <w:bottom w:w="0" w:type="dxa"/>
              <w:right w:w="15" w:type="dxa"/>
            </w:tcMar>
          </w:tcPr>
          <w:p w:rsidR="006546BE" w:rsidRPr="00F3433A" w:rsidRDefault="00AA65F6" w:rsidP="00875438">
            <w:pPr>
              <w:spacing w:before="120" w:line="240" w:lineRule="auto"/>
              <w:rPr>
                <w:rFonts w:cstheme="minorHAnsi"/>
              </w:rPr>
            </w:pPr>
            <w:r w:rsidRPr="00F3433A">
              <w:rPr>
                <w:rFonts w:cstheme="minorHAnsi"/>
              </w:rPr>
              <w:t>Experience working in a start-up or with new business development</w:t>
            </w:r>
          </w:p>
        </w:tc>
        <w:tc>
          <w:tcPr>
            <w:tcW w:w="2489" w:type="dxa"/>
            <w:tcMar>
              <w:top w:w="15" w:type="dxa"/>
              <w:left w:w="15" w:type="dxa"/>
              <w:bottom w:w="0" w:type="dxa"/>
              <w:right w:w="15" w:type="dxa"/>
            </w:tcMar>
          </w:tcPr>
          <w:p w:rsidR="00F3433A" w:rsidRPr="00F3433A" w:rsidRDefault="00F3433A" w:rsidP="00F3433A">
            <w:pPr>
              <w:spacing w:before="120" w:line="240" w:lineRule="auto"/>
              <w:jc w:val="center"/>
              <w:rPr>
                <w:rFonts w:cstheme="minorHAnsi"/>
              </w:rPr>
            </w:pPr>
            <w:r w:rsidRPr="00F3433A">
              <w:rPr>
                <w:rFonts w:cstheme="minorHAnsi"/>
              </w:rPr>
              <w:t>If confirmed = 10 score</w:t>
            </w:r>
          </w:p>
          <w:p w:rsidR="006546BE" w:rsidRPr="00F3433A" w:rsidRDefault="00F3433A" w:rsidP="00F3433A">
            <w:pPr>
              <w:spacing w:before="120" w:line="240" w:lineRule="auto"/>
              <w:jc w:val="center"/>
              <w:rPr>
                <w:rFonts w:cstheme="minorHAnsi"/>
              </w:rPr>
            </w:pPr>
            <w:r w:rsidRPr="00F3433A">
              <w:rPr>
                <w:rFonts w:cstheme="minorHAnsi"/>
              </w:rPr>
              <w:t>If not = 0</w:t>
            </w:r>
          </w:p>
        </w:tc>
        <w:tc>
          <w:tcPr>
            <w:tcW w:w="975" w:type="dxa"/>
            <w:noWrap/>
            <w:tcMar>
              <w:top w:w="15" w:type="dxa"/>
              <w:left w:w="15" w:type="dxa"/>
              <w:bottom w:w="0" w:type="dxa"/>
              <w:right w:w="15" w:type="dxa"/>
            </w:tcMar>
          </w:tcPr>
          <w:p w:rsidR="006546BE" w:rsidRPr="00F3433A" w:rsidRDefault="006546BE" w:rsidP="00875438">
            <w:pPr>
              <w:rPr>
                <w:rFonts w:cstheme="minorHAnsi"/>
              </w:rPr>
            </w:pPr>
          </w:p>
        </w:tc>
      </w:tr>
      <w:tr w:rsidR="00F3433A" w:rsidRPr="00F3433A" w:rsidTr="00F3433A">
        <w:trPr>
          <w:trHeight w:val="1677"/>
        </w:trPr>
        <w:tc>
          <w:tcPr>
            <w:tcW w:w="0" w:type="auto"/>
            <w:vMerge/>
            <w:vAlign w:val="center"/>
            <w:hideMark/>
          </w:tcPr>
          <w:p w:rsidR="006546BE" w:rsidRPr="00F3433A" w:rsidRDefault="006546BE" w:rsidP="00875438">
            <w:pPr>
              <w:spacing w:before="0"/>
              <w:rPr>
                <w:rFonts w:cstheme="minorHAnsi"/>
              </w:rPr>
            </w:pPr>
          </w:p>
        </w:tc>
        <w:tc>
          <w:tcPr>
            <w:tcW w:w="2212" w:type="dxa"/>
            <w:vMerge/>
            <w:vAlign w:val="center"/>
          </w:tcPr>
          <w:p w:rsidR="006546BE" w:rsidRPr="00F3433A" w:rsidRDefault="006546BE" w:rsidP="00875438">
            <w:pPr>
              <w:spacing w:before="0"/>
              <w:rPr>
                <w:rFonts w:cstheme="minorHAnsi"/>
              </w:rPr>
            </w:pPr>
          </w:p>
        </w:tc>
        <w:tc>
          <w:tcPr>
            <w:tcW w:w="1427" w:type="dxa"/>
            <w:tcMar>
              <w:top w:w="15" w:type="dxa"/>
              <w:left w:w="15" w:type="dxa"/>
              <w:bottom w:w="0" w:type="dxa"/>
              <w:right w:w="15" w:type="dxa"/>
            </w:tcMar>
          </w:tcPr>
          <w:p w:rsidR="006546BE" w:rsidRPr="00F3433A" w:rsidRDefault="006546BE" w:rsidP="00875438">
            <w:pPr>
              <w:spacing w:before="120" w:line="240" w:lineRule="auto"/>
              <w:rPr>
                <w:rFonts w:cstheme="minorHAnsi"/>
              </w:rPr>
            </w:pPr>
            <w:r w:rsidRPr="00F3433A">
              <w:rPr>
                <w:rFonts w:cstheme="minorHAnsi"/>
              </w:rPr>
              <w:t>Experience</w:t>
            </w:r>
          </w:p>
        </w:tc>
        <w:tc>
          <w:tcPr>
            <w:tcW w:w="1699" w:type="dxa"/>
            <w:vMerge/>
            <w:tcMar>
              <w:top w:w="15" w:type="dxa"/>
              <w:left w:w="15" w:type="dxa"/>
              <w:bottom w:w="0" w:type="dxa"/>
              <w:right w:w="15" w:type="dxa"/>
            </w:tcMar>
          </w:tcPr>
          <w:p w:rsidR="006546BE" w:rsidRPr="00F3433A" w:rsidRDefault="006546BE" w:rsidP="00875438">
            <w:pPr>
              <w:spacing w:before="120" w:line="240" w:lineRule="auto"/>
              <w:jc w:val="center"/>
              <w:rPr>
                <w:rFonts w:cstheme="minorHAnsi"/>
              </w:rPr>
            </w:pPr>
          </w:p>
        </w:tc>
        <w:tc>
          <w:tcPr>
            <w:tcW w:w="6093" w:type="dxa"/>
            <w:noWrap/>
            <w:tcMar>
              <w:top w:w="15" w:type="dxa"/>
              <w:left w:w="15" w:type="dxa"/>
              <w:bottom w:w="0" w:type="dxa"/>
              <w:right w:w="15" w:type="dxa"/>
            </w:tcMar>
          </w:tcPr>
          <w:p w:rsidR="006546BE" w:rsidRPr="00F3433A" w:rsidRDefault="006546BE" w:rsidP="00875438">
            <w:pPr>
              <w:spacing w:before="120" w:line="240" w:lineRule="auto"/>
              <w:rPr>
                <w:rFonts w:cstheme="minorHAnsi"/>
              </w:rPr>
            </w:pPr>
            <w:r w:rsidRPr="00F3433A">
              <w:rPr>
                <w:rFonts w:cstheme="minorHAnsi"/>
              </w:rPr>
              <w:t>Years of Experience</w:t>
            </w:r>
          </w:p>
        </w:tc>
        <w:tc>
          <w:tcPr>
            <w:tcW w:w="2489"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rPr>
            </w:pPr>
            <w:r w:rsidRPr="00F3433A">
              <w:rPr>
                <w:rFonts w:cstheme="minorHAnsi"/>
              </w:rPr>
              <w:t>8 Years' and more = 20</w:t>
            </w:r>
          </w:p>
          <w:p w:rsidR="006546BE" w:rsidRPr="00F3433A" w:rsidRDefault="006546BE" w:rsidP="00875438">
            <w:pPr>
              <w:spacing w:before="120" w:line="240" w:lineRule="auto"/>
              <w:jc w:val="center"/>
              <w:rPr>
                <w:rFonts w:cstheme="minorHAnsi"/>
              </w:rPr>
            </w:pPr>
            <w:r w:rsidRPr="00F3433A">
              <w:rPr>
                <w:rFonts w:cstheme="minorHAnsi"/>
              </w:rPr>
              <w:t>6 to 7 Years' = 1</w:t>
            </w:r>
            <w:r w:rsidR="00F3433A" w:rsidRPr="00F3433A">
              <w:rPr>
                <w:rFonts w:cstheme="minorHAnsi"/>
              </w:rPr>
              <w:t>5</w:t>
            </w:r>
          </w:p>
          <w:p w:rsidR="006546BE" w:rsidRPr="00F3433A" w:rsidRDefault="006546BE" w:rsidP="00875438">
            <w:pPr>
              <w:spacing w:before="120" w:line="240" w:lineRule="auto"/>
              <w:jc w:val="center"/>
              <w:rPr>
                <w:rFonts w:cstheme="minorHAnsi"/>
              </w:rPr>
            </w:pPr>
            <w:r w:rsidRPr="00F3433A">
              <w:rPr>
                <w:rFonts w:cstheme="minorHAnsi"/>
              </w:rPr>
              <w:t>4 to 5 Years = 1</w:t>
            </w:r>
            <w:r w:rsidR="00F3433A" w:rsidRPr="00F3433A">
              <w:rPr>
                <w:rFonts w:cstheme="minorHAnsi"/>
              </w:rPr>
              <w:t>0</w:t>
            </w:r>
          </w:p>
          <w:p w:rsidR="006546BE" w:rsidRPr="00F3433A" w:rsidRDefault="00F3433A" w:rsidP="00F3433A">
            <w:pPr>
              <w:spacing w:before="120" w:line="240" w:lineRule="auto"/>
              <w:jc w:val="center"/>
              <w:rPr>
                <w:rFonts w:cstheme="minorHAnsi"/>
              </w:rPr>
            </w:pPr>
            <w:r w:rsidRPr="00F3433A">
              <w:rPr>
                <w:rFonts w:cstheme="minorHAnsi"/>
              </w:rPr>
              <w:t>3</w:t>
            </w:r>
            <w:r w:rsidR="006546BE" w:rsidRPr="00F3433A">
              <w:rPr>
                <w:rFonts w:cstheme="minorHAnsi"/>
              </w:rPr>
              <w:t xml:space="preserve"> Year or less = </w:t>
            </w:r>
            <w:r w:rsidRPr="00F3433A">
              <w:rPr>
                <w:rFonts w:cstheme="minorHAnsi"/>
              </w:rPr>
              <w:t>5</w:t>
            </w:r>
          </w:p>
        </w:tc>
        <w:tc>
          <w:tcPr>
            <w:tcW w:w="975" w:type="dxa"/>
            <w:noWrap/>
            <w:tcMar>
              <w:top w:w="15" w:type="dxa"/>
              <w:left w:w="15" w:type="dxa"/>
              <w:bottom w:w="0" w:type="dxa"/>
              <w:right w:w="15" w:type="dxa"/>
            </w:tcMar>
          </w:tcPr>
          <w:p w:rsidR="006546BE" w:rsidRPr="00F3433A" w:rsidRDefault="006546BE" w:rsidP="00875438">
            <w:pPr>
              <w:spacing w:before="120" w:line="240" w:lineRule="auto"/>
              <w:jc w:val="center"/>
              <w:rPr>
                <w:rFonts w:cstheme="minorHAnsi"/>
              </w:rPr>
            </w:pPr>
          </w:p>
        </w:tc>
      </w:tr>
      <w:tr w:rsidR="00F3433A" w:rsidRPr="00F3433A" w:rsidTr="00F3433A">
        <w:trPr>
          <w:trHeight w:val="475"/>
        </w:trPr>
        <w:tc>
          <w:tcPr>
            <w:tcW w:w="0" w:type="auto"/>
            <w:vMerge/>
            <w:vAlign w:val="center"/>
            <w:hideMark/>
          </w:tcPr>
          <w:p w:rsidR="006546BE" w:rsidRPr="00F3433A" w:rsidRDefault="006546BE" w:rsidP="00875438">
            <w:pPr>
              <w:spacing w:before="0"/>
              <w:rPr>
                <w:rFonts w:cstheme="minorHAnsi"/>
              </w:rPr>
            </w:pPr>
          </w:p>
        </w:tc>
        <w:tc>
          <w:tcPr>
            <w:tcW w:w="2212" w:type="dxa"/>
            <w:vMerge/>
            <w:vAlign w:val="center"/>
            <w:hideMark/>
          </w:tcPr>
          <w:p w:rsidR="006546BE" w:rsidRPr="00F3433A" w:rsidRDefault="006546BE" w:rsidP="00875438">
            <w:pPr>
              <w:spacing w:before="0"/>
              <w:rPr>
                <w:rFonts w:cstheme="minorHAnsi"/>
              </w:rPr>
            </w:pPr>
          </w:p>
        </w:tc>
        <w:tc>
          <w:tcPr>
            <w:tcW w:w="1427"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b/>
              </w:rPr>
            </w:pPr>
            <w:r w:rsidRPr="00F3433A">
              <w:rPr>
                <w:rFonts w:cstheme="minorHAnsi"/>
                <w:b/>
              </w:rPr>
              <w:t>TOTAL</w:t>
            </w:r>
          </w:p>
        </w:tc>
        <w:tc>
          <w:tcPr>
            <w:tcW w:w="1699" w:type="dxa"/>
            <w:tcMar>
              <w:top w:w="15" w:type="dxa"/>
              <w:left w:w="15" w:type="dxa"/>
              <w:bottom w:w="0" w:type="dxa"/>
              <w:right w:w="15" w:type="dxa"/>
            </w:tcMar>
          </w:tcPr>
          <w:p w:rsidR="006546BE" w:rsidRPr="00F3433A" w:rsidRDefault="006546BE" w:rsidP="00875438">
            <w:pPr>
              <w:spacing w:before="120" w:line="240" w:lineRule="auto"/>
              <w:jc w:val="center"/>
              <w:rPr>
                <w:rFonts w:cstheme="minorHAnsi"/>
                <w:b/>
              </w:rPr>
            </w:pPr>
          </w:p>
        </w:tc>
        <w:tc>
          <w:tcPr>
            <w:tcW w:w="6093" w:type="dxa"/>
            <w:noWrap/>
            <w:tcMar>
              <w:top w:w="15" w:type="dxa"/>
              <w:left w:w="15" w:type="dxa"/>
              <w:bottom w:w="0" w:type="dxa"/>
              <w:right w:w="15" w:type="dxa"/>
            </w:tcMar>
          </w:tcPr>
          <w:p w:rsidR="006546BE" w:rsidRPr="00F3433A" w:rsidRDefault="006546BE" w:rsidP="00875438">
            <w:pPr>
              <w:spacing w:before="120" w:line="240" w:lineRule="auto"/>
              <w:jc w:val="center"/>
              <w:rPr>
                <w:rFonts w:cstheme="minorHAnsi"/>
                <w:b/>
              </w:rPr>
            </w:pPr>
          </w:p>
        </w:tc>
        <w:tc>
          <w:tcPr>
            <w:tcW w:w="2489" w:type="dxa"/>
            <w:tcMar>
              <w:top w:w="15" w:type="dxa"/>
              <w:left w:w="15" w:type="dxa"/>
              <w:bottom w:w="0" w:type="dxa"/>
              <w:right w:w="15" w:type="dxa"/>
            </w:tcMar>
            <w:hideMark/>
          </w:tcPr>
          <w:p w:rsidR="006546BE" w:rsidRPr="00F3433A" w:rsidRDefault="006546BE" w:rsidP="00875438">
            <w:pPr>
              <w:spacing w:before="120" w:line="240" w:lineRule="auto"/>
              <w:jc w:val="center"/>
              <w:rPr>
                <w:rFonts w:cstheme="minorHAnsi"/>
                <w:b/>
              </w:rPr>
            </w:pPr>
            <w:r w:rsidRPr="00F3433A">
              <w:rPr>
                <w:rFonts w:cstheme="minorHAnsi"/>
                <w:b/>
              </w:rPr>
              <w:t>80</w:t>
            </w:r>
          </w:p>
        </w:tc>
        <w:tc>
          <w:tcPr>
            <w:tcW w:w="975" w:type="dxa"/>
            <w:noWrap/>
            <w:tcMar>
              <w:top w:w="15" w:type="dxa"/>
              <w:left w:w="15" w:type="dxa"/>
              <w:bottom w:w="0" w:type="dxa"/>
              <w:right w:w="15" w:type="dxa"/>
            </w:tcMar>
          </w:tcPr>
          <w:p w:rsidR="006546BE" w:rsidRPr="00F3433A" w:rsidRDefault="006546BE" w:rsidP="00875438">
            <w:pPr>
              <w:spacing w:before="120" w:line="240" w:lineRule="auto"/>
              <w:jc w:val="center"/>
              <w:rPr>
                <w:rFonts w:cstheme="minorHAnsi"/>
              </w:rPr>
            </w:pPr>
          </w:p>
        </w:tc>
      </w:tr>
    </w:tbl>
    <w:p w:rsidR="00026DBF" w:rsidRDefault="00026DBF">
      <w:r>
        <w:br w:type="page"/>
      </w:r>
    </w:p>
    <w:p w:rsidR="00C31C71" w:rsidRPr="00C31C71" w:rsidRDefault="00C31C71" w:rsidP="00C31C71">
      <w:pPr>
        <w:pStyle w:val="Caption"/>
        <w:keepNext/>
        <w:jc w:val="both"/>
        <w:rPr>
          <w:b/>
          <w:color w:val="auto"/>
          <w:sz w:val="20"/>
        </w:rPr>
      </w:pPr>
      <w:r w:rsidRPr="00C31C71">
        <w:rPr>
          <w:b/>
          <w:color w:val="auto"/>
          <w:sz w:val="20"/>
        </w:rPr>
        <w:lastRenderedPageBreak/>
        <w:t xml:space="preserve">Table </w:t>
      </w:r>
      <w:r w:rsidRPr="00C31C71">
        <w:rPr>
          <w:b/>
          <w:color w:val="auto"/>
          <w:sz w:val="20"/>
        </w:rPr>
        <w:fldChar w:fldCharType="begin"/>
      </w:r>
      <w:r w:rsidRPr="00C31C71">
        <w:rPr>
          <w:b/>
          <w:color w:val="auto"/>
          <w:sz w:val="20"/>
        </w:rPr>
        <w:instrText xml:space="preserve"> SEQ Table \* ARABIC </w:instrText>
      </w:r>
      <w:r w:rsidRPr="00C31C71">
        <w:rPr>
          <w:b/>
          <w:color w:val="auto"/>
          <w:sz w:val="20"/>
        </w:rPr>
        <w:fldChar w:fldCharType="separate"/>
      </w:r>
      <w:r w:rsidR="004E568C">
        <w:rPr>
          <w:b/>
          <w:noProof/>
          <w:color w:val="auto"/>
          <w:sz w:val="20"/>
        </w:rPr>
        <w:t>13</w:t>
      </w:r>
      <w:r w:rsidRPr="00C31C71">
        <w:rPr>
          <w:b/>
          <w:color w:val="auto"/>
          <w:sz w:val="20"/>
        </w:rPr>
        <w:fldChar w:fldCharType="end"/>
      </w:r>
      <w:r w:rsidRPr="00C31C71">
        <w:rPr>
          <w:b/>
          <w:color w:val="auto"/>
          <w:sz w:val="20"/>
        </w:rPr>
        <w:t>: Panel-B Resource Evaluation: Project Cost Accounting</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5"/>
        <w:gridCol w:w="1792"/>
        <w:gridCol w:w="2126"/>
        <w:gridCol w:w="1276"/>
        <w:gridCol w:w="6520"/>
        <w:gridCol w:w="2144"/>
        <w:gridCol w:w="975"/>
      </w:tblGrid>
      <w:tr w:rsidR="00C35361" w:rsidRPr="00C35361" w:rsidTr="00C35361">
        <w:trPr>
          <w:trHeight w:val="666"/>
        </w:trPr>
        <w:tc>
          <w:tcPr>
            <w:tcW w:w="335" w:type="dxa"/>
            <w:tcMar>
              <w:top w:w="15" w:type="dxa"/>
              <w:left w:w="15" w:type="dxa"/>
              <w:bottom w:w="0" w:type="dxa"/>
              <w:right w:w="15" w:type="dxa"/>
            </w:tcMar>
            <w:hideMark/>
          </w:tcPr>
          <w:p w:rsidR="00505E85" w:rsidRPr="00C35361" w:rsidRDefault="00505E85" w:rsidP="00875438">
            <w:pPr>
              <w:spacing w:before="120" w:line="240" w:lineRule="auto"/>
              <w:jc w:val="center"/>
              <w:rPr>
                <w:rFonts w:cstheme="minorHAnsi"/>
                <w:b/>
                <w:bCs/>
              </w:rPr>
            </w:pPr>
            <w:r w:rsidRPr="00C35361">
              <w:rPr>
                <w:rFonts w:cstheme="minorHAnsi"/>
                <w:b/>
                <w:bCs/>
              </w:rPr>
              <w:t>Ref #</w:t>
            </w:r>
          </w:p>
        </w:tc>
        <w:tc>
          <w:tcPr>
            <w:tcW w:w="1792" w:type="dxa"/>
            <w:tcMar>
              <w:top w:w="15" w:type="dxa"/>
              <w:left w:w="15" w:type="dxa"/>
              <w:bottom w:w="0" w:type="dxa"/>
              <w:right w:w="15" w:type="dxa"/>
            </w:tcMar>
            <w:hideMark/>
          </w:tcPr>
          <w:p w:rsidR="00505E85" w:rsidRPr="00C35361" w:rsidRDefault="00505E85" w:rsidP="00875438">
            <w:pPr>
              <w:spacing w:before="120" w:line="240" w:lineRule="auto"/>
              <w:jc w:val="center"/>
              <w:rPr>
                <w:rFonts w:cstheme="minorHAnsi"/>
                <w:b/>
                <w:bCs/>
              </w:rPr>
            </w:pPr>
            <w:r w:rsidRPr="00C35361">
              <w:rPr>
                <w:rFonts w:cstheme="minorHAnsi"/>
                <w:b/>
                <w:bCs/>
              </w:rPr>
              <w:t>Required Service</w:t>
            </w:r>
          </w:p>
        </w:tc>
        <w:tc>
          <w:tcPr>
            <w:tcW w:w="2126" w:type="dxa"/>
            <w:tcMar>
              <w:top w:w="15" w:type="dxa"/>
              <w:left w:w="15" w:type="dxa"/>
              <w:bottom w:w="0" w:type="dxa"/>
              <w:right w:w="15" w:type="dxa"/>
            </w:tcMar>
            <w:hideMark/>
          </w:tcPr>
          <w:p w:rsidR="00505E85" w:rsidRPr="00C35361" w:rsidRDefault="00505E85" w:rsidP="00875438">
            <w:pPr>
              <w:spacing w:before="120" w:line="240" w:lineRule="auto"/>
              <w:jc w:val="center"/>
              <w:rPr>
                <w:rFonts w:cstheme="minorHAnsi"/>
                <w:b/>
                <w:bCs/>
              </w:rPr>
            </w:pPr>
            <w:r w:rsidRPr="00C35361">
              <w:rPr>
                <w:rFonts w:cstheme="minorHAnsi"/>
                <w:b/>
                <w:bCs/>
              </w:rPr>
              <w:t>Skill Set</w:t>
            </w:r>
          </w:p>
        </w:tc>
        <w:tc>
          <w:tcPr>
            <w:tcW w:w="1276" w:type="dxa"/>
            <w:tcMar>
              <w:top w:w="15" w:type="dxa"/>
              <w:left w:w="15" w:type="dxa"/>
              <w:bottom w:w="0" w:type="dxa"/>
              <w:right w:w="15" w:type="dxa"/>
            </w:tcMar>
            <w:hideMark/>
          </w:tcPr>
          <w:p w:rsidR="00505E85" w:rsidRPr="00C35361" w:rsidRDefault="00505E85" w:rsidP="00875438">
            <w:pPr>
              <w:spacing w:before="120" w:line="240" w:lineRule="auto"/>
              <w:jc w:val="center"/>
              <w:rPr>
                <w:rFonts w:cstheme="minorHAnsi"/>
                <w:b/>
                <w:bCs/>
              </w:rPr>
            </w:pPr>
            <w:r w:rsidRPr="00C35361">
              <w:rPr>
                <w:rFonts w:cstheme="minorHAnsi"/>
                <w:b/>
                <w:bCs/>
              </w:rPr>
              <w:t>Resource</w:t>
            </w:r>
          </w:p>
        </w:tc>
        <w:tc>
          <w:tcPr>
            <w:tcW w:w="6520" w:type="dxa"/>
            <w:tcMar>
              <w:top w:w="15" w:type="dxa"/>
              <w:left w:w="15" w:type="dxa"/>
              <w:bottom w:w="0" w:type="dxa"/>
              <w:right w:w="15" w:type="dxa"/>
            </w:tcMar>
            <w:hideMark/>
          </w:tcPr>
          <w:p w:rsidR="00505E85" w:rsidRPr="00C35361" w:rsidRDefault="00505E85" w:rsidP="00875438">
            <w:pPr>
              <w:spacing w:before="120" w:line="240" w:lineRule="auto"/>
              <w:jc w:val="center"/>
              <w:rPr>
                <w:rFonts w:cstheme="minorHAnsi"/>
                <w:b/>
                <w:bCs/>
              </w:rPr>
            </w:pPr>
            <w:r w:rsidRPr="00C35361">
              <w:rPr>
                <w:rFonts w:cstheme="minorHAnsi"/>
                <w:b/>
                <w:bCs/>
              </w:rPr>
              <w:t>Required Qualification Criteria</w:t>
            </w:r>
          </w:p>
        </w:tc>
        <w:tc>
          <w:tcPr>
            <w:tcW w:w="2144" w:type="dxa"/>
            <w:tcMar>
              <w:top w:w="15" w:type="dxa"/>
              <w:left w:w="15" w:type="dxa"/>
              <w:bottom w:w="0" w:type="dxa"/>
              <w:right w:w="15" w:type="dxa"/>
            </w:tcMar>
            <w:hideMark/>
          </w:tcPr>
          <w:p w:rsidR="00505E85" w:rsidRPr="00C35361" w:rsidRDefault="00505E85" w:rsidP="00875438">
            <w:pPr>
              <w:spacing w:before="120" w:line="240" w:lineRule="auto"/>
              <w:jc w:val="center"/>
              <w:rPr>
                <w:rFonts w:cstheme="minorHAnsi"/>
                <w:b/>
                <w:bCs/>
              </w:rPr>
            </w:pPr>
            <w:r w:rsidRPr="00C35361">
              <w:rPr>
                <w:rFonts w:cstheme="minorHAnsi"/>
                <w:b/>
                <w:bCs/>
              </w:rPr>
              <w:t>Score for Required Qualification Criteria</w:t>
            </w:r>
          </w:p>
        </w:tc>
        <w:tc>
          <w:tcPr>
            <w:tcW w:w="975" w:type="dxa"/>
            <w:tcMar>
              <w:top w:w="15" w:type="dxa"/>
              <w:left w:w="15" w:type="dxa"/>
              <w:bottom w:w="0" w:type="dxa"/>
              <w:right w:w="15" w:type="dxa"/>
            </w:tcMar>
            <w:hideMark/>
          </w:tcPr>
          <w:p w:rsidR="00505E85" w:rsidRPr="00C35361" w:rsidRDefault="00505E85" w:rsidP="00875438">
            <w:pPr>
              <w:spacing w:before="120" w:line="240" w:lineRule="auto"/>
              <w:jc w:val="center"/>
              <w:rPr>
                <w:rFonts w:cstheme="minorHAnsi"/>
                <w:b/>
                <w:bCs/>
              </w:rPr>
            </w:pPr>
            <w:r w:rsidRPr="00C35361">
              <w:rPr>
                <w:rFonts w:cstheme="minorHAnsi"/>
                <w:b/>
                <w:bCs/>
              </w:rPr>
              <w:t>Score</w:t>
            </w:r>
          </w:p>
        </w:tc>
      </w:tr>
      <w:tr w:rsidR="00C35361" w:rsidRPr="00C35361" w:rsidTr="00C35361">
        <w:trPr>
          <w:trHeight w:val="713"/>
        </w:trPr>
        <w:tc>
          <w:tcPr>
            <w:tcW w:w="335" w:type="dxa"/>
            <w:vMerge w:val="restart"/>
            <w:noWrap/>
            <w:tcMar>
              <w:top w:w="15" w:type="dxa"/>
              <w:left w:w="15" w:type="dxa"/>
              <w:bottom w:w="0" w:type="dxa"/>
              <w:right w:w="15" w:type="dxa"/>
            </w:tcMar>
            <w:vAlign w:val="center"/>
            <w:hideMark/>
          </w:tcPr>
          <w:p w:rsidR="0085633E" w:rsidRPr="00C35361" w:rsidRDefault="0085633E" w:rsidP="00505E85">
            <w:pPr>
              <w:spacing w:before="120" w:line="240" w:lineRule="auto"/>
              <w:jc w:val="center"/>
              <w:rPr>
                <w:rFonts w:cstheme="minorHAnsi"/>
              </w:rPr>
            </w:pPr>
            <w:r w:rsidRPr="00C35361">
              <w:rPr>
                <w:rFonts w:cstheme="minorHAnsi"/>
              </w:rPr>
              <w:t>B3</w:t>
            </w:r>
          </w:p>
        </w:tc>
        <w:tc>
          <w:tcPr>
            <w:tcW w:w="1792" w:type="dxa"/>
            <w:vMerge w:val="restart"/>
            <w:tcMar>
              <w:top w:w="15" w:type="dxa"/>
              <w:left w:w="15" w:type="dxa"/>
              <w:bottom w:w="0" w:type="dxa"/>
              <w:right w:w="15" w:type="dxa"/>
            </w:tcMar>
            <w:vAlign w:val="center"/>
          </w:tcPr>
          <w:p w:rsidR="0085633E" w:rsidRPr="00C35361" w:rsidRDefault="0085633E" w:rsidP="00C35361">
            <w:pPr>
              <w:spacing w:before="120" w:line="240" w:lineRule="auto"/>
              <w:jc w:val="center"/>
              <w:rPr>
                <w:rFonts w:cstheme="minorHAnsi"/>
              </w:rPr>
            </w:pPr>
            <w:r w:rsidRPr="00C35361">
              <w:rPr>
                <w:rFonts w:cstheme="minorHAnsi"/>
              </w:rPr>
              <w:t>Project Financing/Funding/Investment (Infrastructure/Commercial/Technology Development Projects</w:t>
            </w:r>
            <w:r w:rsidR="00C35361" w:rsidRPr="00C35361">
              <w:rPr>
                <w:rFonts w:cstheme="minorHAnsi"/>
              </w:rPr>
              <w:t xml:space="preserve"> </w:t>
            </w:r>
          </w:p>
        </w:tc>
        <w:tc>
          <w:tcPr>
            <w:tcW w:w="2126" w:type="dxa"/>
            <w:vMerge w:val="restart"/>
            <w:tcMar>
              <w:top w:w="15" w:type="dxa"/>
              <w:left w:w="15" w:type="dxa"/>
              <w:bottom w:w="0" w:type="dxa"/>
              <w:right w:w="15" w:type="dxa"/>
            </w:tcMar>
          </w:tcPr>
          <w:p w:rsidR="0085633E" w:rsidRPr="00C35361" w:rsidRDefault="0085633E" w:rsidP="00875438">
            <w:pPr>
              <w:spacing w:before="120" w:line="240" w:lineRule="auto"/>
              <w:rPr>
                <w:rFonts w:cstheme="minorHAnsi"/>
              </w:rPr>
            </w:pPr>
            <w:r w:rsidRPr="00C35361">
              <w:rPr>
                <w:rFonts w:cstheme="minorHAnsi"/>
              </w:rPr>
              <w:t>Experience in fundraising for capital/Technology Development projects</w:t>
            </w:r>
          </w:p>
          <w:p w:rsidR="0085633E" w:rsidRPr="00C35361" w:rsidRDefault="0085633E" w:rsidP="00875438">
            <w:pPr>
              <w:spacing w:before="120" w:line="240" w:lineRule="auto"/>
              <w:rPr>
                <w:rFonts w:cstheme="minorHAnsi"/>
              </w:rPr>
            </w:pPr>
          </w:p>
          <w:p w:rsidR="0085633E" w:rsidRPr="00C35361" w:rsidRDefault="0085633E" w:rsidP="00C35361">
            <w:pPr>
              <w:numPr>
                <w:ilvl w:val="0"/>
                <w:numId w:val="38"/>
              </w:numPr>
              <w:shd w:val="clear" w:color="auto" w:fill="FFFFFF"/>
              <w:spacing w:before="120" w:after="75" w:line="240" w:lineRule="auto"/>
              <w:ind w:left="75"/>
              <w:textAlignment w:val="baseline"/>
              <w:rPr>
                <w:rFonts w:cstheme="minorHAnsi"/>
              </w:rPr>
            </w:pPr>
            <w:r w:rsidRPr="00C64833">
              <w:rPr>
                <w:rFonts w:eastAsia="Times New Roman" w:cstheme="minorHAnsi"/>
                <w:lang w:eastAsia="en-ZA"/>
              </w:rPr>
              <w:t>Proven quantitative analytical capabilities; ability to build market-accepted financial models is preferred</w:t>
            </w:r>
          </w:p>
        </w:tc>
        <w:tc>
          <w:tcPr>
            <w:tcW w:w="1276" w:type="dxa"/>
            <w:vMerge w:val="restart"/>
            <w:tcMar>
              <w:top w:w="15" w:type="dxa"/>
              <w:left w:w="15" w:type="dxa"/>
              <w:bottom w:w="0" w:type="dxa"/>
              <w:right w:w="15" w:type="dxa"/>
            </w:tcMar>
            <w:vAlign w:val="center"/>
          </w:tcPr>
          <w:p w:rsidR="0085633E" w:rsidRPr="00C35361" w:rsidRDefault="0085633E" w:rsidP="00875438">
            <w:pPr>
              <w:spacing w:before="120" w:line="240" w:lineRule="auto"/>
              <w:jc w:val="center"/>
              <w:rPr>
                <w:rFonts w:cstheme="minorHAnsi"/>
              </w:rPr>
            </w:pPr>
            <w:r w:rsidRPr="00C35361">
              <w:rPr>
                <w:rFonts w:cstheme="minorHAnsi"/>
              </w:rPr>
              <w:t>Senior Project Financing Specialist</w:t>
            </w:r>
          </w:p>
        </w:tc>
        <w:tc>
          <w:tcPr>
            <w:tcW w:w="6520" w:type="dxa"/>
            <w:tcMar>
              <w:top w:w="15" w:type="dxa"/>
              <w:left w:w="15" w:type="dxa"/>
              <w:bottom w:w="0" w:type="dxa"/>
              <w:right w:w="15" w:type="dxa"/>
            </w:tcMar>
          </w:tcPr>
          <w:p w:rsidR="0085633E" w:rsidRPr="00C35361" w:rsidRDefault="0085633E" w:rsidP="00C64833">
            <w:pPr>
              <w:spacing w:before="120" w:line="240" w:lineRule="auto"/>
              <w:rPr>
                <w:rFonts w:cstheme="minorHAnsi"/>
              </w:rPr>
            </w:pPr>
            <w:r w:rsidRPr="00C35361">
              <w:rPr>
                <w:rFonts w:cstheme="minorHAnsi"/>
              </w:rPr>
              <w:t>A related Bachelor’s degree</w:t>
            </w:r>
          </w:p>
        </w:tc>
        <w:tc>
          <w:tcPr>
            <w:tcW w:w="2144" w:type="dxa"/>
            <w:tcMar>
              <w:top w:w="15" w:type="dxa"/>
              <w:left w:w="15" w:type="dxa"/>
              <w:bottom w:w="0" w:type="dxa"/>
              <w:right w:w="15" w:type="dxa"/>
            </w:tcMar>
            <w:hideMark/>
          </w:tcPr>
          <w:p w:rsidR="0085633E" w:rsidRPr="00C35361" w:rsidRDefault="0085633E" w:rsidP="00875438">
            <w:pPr>
              <w:spacing w:before="120" w:line="240" w:lineRule="auto"/>
              <w:jc w:val="center"/>
              <w:rPr>
                <w:rFonts w:cstheme="minorHAnsi"/>
              </w:rPr>
            </w:pPr>
            <w:r w:rsidRPr="00C35361">
              <w:rPr>
                <w:rFonts w:cstheme="minorHAnsi"/>
              </w:rPr>
              <w:t xml:space="preserve">If confirmed = </w:t>
            </w:r>
            <w:r w:rsidR="00C35361" w:rsidRPr="00C35361">
              <w:rPr>
                <w:rFonts w:cstheme="minorHAnsi"/>
              </w:rPr>
              <w:t>10</w:t>
            </w:r>
            <w:r w:rsidRPr="00C35361">
              <w:rPr>
                <w:rFonts w:cstheme="minorHAnsi"/>
              </w:rPr>
              <w:t xml:space="preserve"> score</w:t>
            </w:r>
          </w:p>
          <w:p w:rsidR="0085633E" w:rsidRPr="00C35361" w:rsidRDefault="0085633E" w:rsidP="00875438">
            <w:pPr>
              <w:spacing w:before="120" w:line="240" w:lineRule="auto"/>
              <w:jc w:val="center"/>
              <w:rPr>
                <w:rFonts w:cstheme="minorHAnsi"/>
              </w:rPr>
            </w:pPr>
            <w:r w:rsidRPr="00C35361">
              <w:rPr>
                <w:rFonts w:cstheme="minorHAnsi"/>
              </w:rPr>
              <w:t>If not = 0</w:t>
            </w:r>
          </w:p>
        </w:tc>
        <w:tc>
          <w:tcPr>
            <w:tcW w:w="975" w:type="dxa"/>
            <w:noWrap/>
            <w:tcMar>
              <w:top w:w="15" w:type="dxa"/>
              <w:left w:w="15" w:type="dxa"/>
              <w:bottom w:w="0" w:type="dxa"/>
              <w:right w:w="15" w:type="dxa"/>
            </w:tcMar>
            <w:hideMark/>
          </w:tcPr>
          <w:p w:rsidR="0085633E" w:rsidRPr="00C35361" w:rsidRDefault="0085633E" w:rsidP="00875438">
            <w:pPr>
              <w:rPr>
                <w:rFonts w:cstheme="minorHAnsi"/>
              </w:rPr>
            </w:pPr>
          </w:p>
        </w:tc>
      </w:tr>
      <w:tr w:rsidR="00C35361" w:rsidRPr="00C35361" w:rsidTr="00C35361">
        <w:trPr>
          <w:trHeight w:val="475"/>
        </w:trPr>
        <w:tc>
          <w:tcPr>
            <w:tcW w:w="335" w:type="dxa"/>
            <w:vMerge/>
            <w:vAlign w:val="center"/>
            <w:hideMark/>
          </w:tcPr>
          <w:p w:rsidR="0085633E" w:rsidRPr="00C35361" w:rsidRDefault="0085633E" w:rsidP="00875438">
            <w:pPr>
              <w:spacing w:before="0"/>
              <w:rPr>
                <w:rFonts w:cstheme="minorHAnsi"/>
              </w:rPr>
            </w:pPr>
          </w:p>
        </w:tc>
        <w:tc>
          <w:tcPr>
            <w:tcW w:w="1792" w:type="dxa"/>
            <w:vMerge/>
            <w:vAlign w:val="center"/>
          </w:tcPr>
          <w:p w:rsidR="0085633E" w:rsidRPr="00C35361" w:rsidRDefault="0085633E" w:rsidP="00875438">
            <w:pPr>
              <w:spacing w:before="0"/>
              <w:rPr>
                <w:rFonts w:cstheme="minorHAnsi"/>
              </w:rPr>
            </w:pPr>
          </w:p>
        </w:tc>
        <w:tc>
          <w:tcPr>
            <w:tcW w:w="2126" w:type="dxa"/>
            <w:vMerge/>
            <w:tcMar>
              <w:top w:w="15" w:type="dxa"/>
              <w:left w:w="15" w:type="dxa"/>
              <w:bottom w:w="0" w:type="dxa"/>
              <w:right w:w="15" w:type="dxa"/>
            </w:tcMar>
          </w:tcPr>
          <w:p w:rsidR="0085633E" w:rsidRPr="00C35361" w:rsidRDefault="0085633E" w:rsidP="00875438">
            <w:pPr>
              <w:spacing w:before="120" w:line="240" w:lineRule="auto"/>
              <w:rPr>
                <w:rFonts w:cstheme="minorHAnsi"/>
              </w:rPr>
            </w:pPr>
          </w:p>
        </w:tc>
        <w:tc>
          <w:tcPr>
            <w:tcW w:w="1276" w:type="dxa"/>
            <w:vMerge/>
            <w:vAlign w:val="center"/>
          </w:tcPr>
          <w:p w:rsidR="0085633E" w:rsidRPr="00C35361" w:rsidRDefault="0085633E" w:rsidP="00875438">
            <w:pPr>
              <w:spacing w:before="0"/>
              <w:rPr>
                <w:rFonts w:cstheme="minorHAnsi"/>
              </w:rPr>
            </w:pPr>
          </w:p>
        </w:tc>
        <w:tc>
          <w:tcPr>
            <w:tcW w:w="6520" w:type="dxa"/>
            <w:tcMar>
              <w:top w:w="15" w:type="dxa"/>
              <w:left w:w="15" w:type="dxa"/>
              <w:bottom w:w="0" w:type="dxa"/>
              <w:right w:w="15" w:type="dxa"/>
            </w:tcMar>
          </w:tcPr>
          <w:p w:rsidR="0085633E" w:rsidRPr="00C35361" w:rsidRDefault="00C35361" w:rsidP="00E4454F">
            <w:pPr>
              <w:spacing w:before="120" w:line="240" w:lineRule="auto"/>
              <w:rPr>
                <w:rFonts w:cstheme="minorHAnsi"/>
              </w:rPr>
            </w:pPr>
            <w:r w:rsidRPr="00C35361">
              <w:rPr>
                <w:rFonts w:cstheme="minorHAnsi"/>
              </w:rPr>
              <w:t>Professional qualifications such as CFA, FRM, CPA, CA and CMA, etc.</w:t>
            </w:r>
          </w:p>
        </w:tc>
        <w:tc>
          <w:tcPr>
            <w:tcW w:w="2144" w:type="dxa"/>
            <w:tcMar>
              <w:top w:w="15" w:type="dxa"/>
              <w:left w:w="15" w:type="dxa"/>
              <w:bottom w:w="0" w:type="dxa"/>
              <w:right w:w="15" w:type="dxa"/>
            </w:tcMar>
            <w:hideMark/>
          </w:tcPr>
          <w:p w:rsidR="0085633E" w:rsidRPr="00C35361" w:rsidRDefault="0085633E" w:rsidP="00875438">
            <w:pPr>
              <w:spacing w:before="120" w:line="240" w:lineRule="auto"/>
              <w:jc w:val="center"/>
              <w:rPr>
                <w:rFonts w:cstheme="minorHAnsi"/>
              </w:rPr>
            </w:pPr>
            <w:r w:rsidRPr="00C35361">
              <w:rPr>
                <w:rFonts w:cstheme="minorHAnsi"/>
              </w:rPr>
              <w:t xml:space="preserve">If confirmed = </w:t>
            </w:r>
            <w:r w:rsidR="00C35361" w:rsidRPr="00C35361">
              <w:rPr>
                <w:rFonts w:cstheme="minorHAnsi"/>
              </w:rPr>
              <w:t>10</w:t>
            </w:r>
            <w:r w:rsidRPr="00C35361">
              <w:rPr>
                <w:rFonts w:cstheme="minorHAnsi"/>
              </w:rPr>
              <w:t xml:space="preserve"> score</w:t>
            </w:r>
          </w:p>
          <w:p w:rsidR="0085633E" w:rsidRPr="00C35361" w:rsidRDefault="0085633E" w:rsidP="00875438">
            <w:pPr>
              <w:spacing w:before="120" w:line="240" w:lineRule="auto"/>
              <w:jc w:val="center"/>
              <w:rPr>
                <w:rFonts w:cstheme="minorHAnsi"/>
              </w:rPr>
            </w:pPr>
            <w:r w:rsidRPr="00C35361">
              <w:rPr>
                <w:rFonts w:cstheme="minorHAnsi"/>
              </w:rPr>
              <w:t>If not = 0</w:t>
            </w:r>
          </w:p>
        </w:tc>
        <w:tc>
          <w:tcPr>
            <w:tcW w:w="975" w:type="dxa"/>
            <w:noWrap/>
            <w:tcMar>
              <w:top w:w="15" w:type="dxa"/>
              <w:left w:w="15" w:type="dxa"/>
              <w:bottom w:w="0" w:type="dxa"/>
              <w:right w:w="15" w:type="dxa"/>
            </w:tcMar>
            <w:hideMark/>
          </w:tcPr>
          <w:p w:rsidR="0085633E" w:rsidRPr="00C35361" w:rsidRDefault="0085633E" w:rsidP="00875438">
            <w:pPr>
              <w:rPr>
                <w:rFonts w:cstheme="minorHAnsi"/>
              </w:rPr>
            </w:pPr>
          </w:p>
        </w:tc>
      </w:tr>
      <w:tr w:rsidR="00C35361" w:rsidRPr="00C35361" w:rsidTr="00C35361">
        <w:trPr>
          <w:trHeight w:val="475"/>
        </w:trPr>
        <w:tc>
          <w:tcPr>
            <w:tcW w:w="335" w:type="dxa"/>
            <w:vMerge/>
            <w:vAlign w:val="center"/>
            <w:hideMark/>
          </w:tcPr>
          <w:p w:rsidR="0085633E" w:rsidRPr="00C35361" w:rsidRDefault="0085633E" w:rsidP="00875438">
            <w:pPr>
              <w:spacing w:before="0"/>
              <w:rPr>
                <w:rFonts w:cstheme="minorHAnsi"/>
              </w:rPr>
            </w:pPr>
          </w:p>
        </w:tc>
        <w:tc>
          <w:tcPr>
            <w:tcW w:w="1792" w:type="dxa"/>
            <w:vMerge/>
            <w:vAlign w:val="center"/>
          </w:tcPr>
          <w:p w:rsidR="0085633E" w:rsidRPr="00C35361" w:rsidRDefault="0085633E" w:rsidP="00875438">
            <w:pPr>
              <w:spacing w:before="0"/>
              <w:rPr>
                <w:rFonts w:cstheme="minorHAnsi"/>
              </w:rPr>
            </w:pPr>
          </w:p>
        </w:tc>
        <w:tc>
          <w:tcPr>
            <w:tcW w:w="2126" w:type="dxa"/>
            <w:vMerge/>
            <w:tcMar>
              <w:top w:w="15" w:type="dxa"/>
              <w:left w:w="15" w:type="dxa"/>
              <w:bottom w:w="0" w:type="dxa"/>
              <w:right w:w="15" w:type="dxa"/>
            </w:tcMar>
          </w:tcPr>
          <w:p w:rsidR="0085633E" w:rsidRPr="00C35361" w:rsidRDefault="0085633E" w:rsidP="00875438">
            <w:pPr>
              <w:spacing w:before="120" w:line="240" w:lineRule="auto"/>
              <w:rPr>
                <w:rFonts w:cstheme="minorHAnsi"/>
              </w:rPr>
            </w:pPr>
          </w:p>
        </w:tc>
        <w:tc>
          <w:tcPr>
            <w:tcW w:w="1276" w:type="dxa"/>
            <w:vMerge/>
            <w:tcMar>
              <w:top w:w="15" w:type="dxa"/>
              <w:left w:w="15" w:type="dxa"/>
              <w:bottom w:w="0" w:type="dxa"/>
              <w:right w:w="15" w:type="dxa"/>
            </w:tcMar>
          </w:tcPr>
          <w:p w:rsidR="0085633E" w:rsidRPr="00C35361" w:rsidRDefault="0085633E" w:rsidP="00875438">
            <w:pPr>
              <w:rPr>
                <w:rFonts w:cstheme="minorHAnsi"/>
              </w:rPr>
            </w:pPr>
          </w:p>
        </w:tc>
        <w:tc>
          <w:tcPr>
            <w:tcW w:w="6520" w:type="dxa"/>
            <w:tcMar>
              <w:top w:w="15" w:type="dxa"/>
              <w:left w:w="15" w:type="dxa"/>
              <w:bottom w:w="0" w:type="dxa"/>
              <w:right w:w="15" w:type="dxa"/>
            </w:tcMar>
          </w:tcPr>
          <w:p w:rsidR="0085633E" w:rsidRPr="00C35361" w:rsidRDefault="00DF145C" w:rsidP="00875438">
            <w:pPr>
              <w:spacing w:before="120" w:line="240" w:lineRule="auto"/>
              <w:rPr>
                <w:rFonts w:cstheme="minorHAnsi"/>
              </w:rPr>
            </w:pPr>
            <w:r w:rsidRPr="00F3433A">
              <w:rPr>
                <w:rFonts w:cstheme="minorHAnsi"/>
              </w:rPr>
              <w:t>Experience in compiling bankable business cases</w:t>
            </w:r>
            <w:r w:rsidR="0085633E" w:rsidRPr="00C35361">
              <w:rPr>
                <w:rFonts w:cstheme="minorHAnsi"/>
              </w:rPr>
              <w:t xml:space="preserve"> for capital projects/ </w:t>
            </w:r>
            <w:r w:rsidRPr="00F3433A">
              <w:rPr>
                <w:rFonts w:cstheme="minorHAnsi"/>
              </w:rPr>
              <w:t xml:space="preserve">Experience in compiling bankable business cases </w:t>
            </w:r>
            <w:r w:rsidR="0085633E" w:rsidRPr="00C35361">
              <w:rPr>
                <w:rFonts w:cstheme="minorHAnsi"/>
              </w:rPr>
              <w:t>for Technology Development projects</w:t>
            </w:r>
          </w:p>
        </w:tc>
        <w:tc>
          <w:tcPr>
            <w:tcW w:w="2144" w:type="dxa"/>
            <w:tcMar>
              <w:top w:w="15" w:type="dxa"/>
              <w:left w:w="15" w:type="dxa"/>
              <w:bottom w:w="0" w:type="dxa"/>
              <w:right w:w="15" w:type="dxa"/>
            </w:tcMar>
            <w:hideMark/>
          </w:tcPr>
          <w:p w:rsidR="0085633E" w:rsidRPr="00C35361" w:rsidRDefault="0085633E" w:rsidP="00875438">
            <w:pPr>
              <w:spacing w:before="120" w:line="240" w:lineRule="auto"/>
              <w:jc w:val="center"/>
              <w:rPr>
                <w:rFonts w:cstheme="minorHAnsi"/>
              </w:rPr>
            </w:pPr>
            <w:r w:rsidRPr="00C35361">
              <w:rPr>
                <w:rFonts w:cstheme="minorHAnsi"/>
              </w:rPr>
              <w:t xml:space="preserve">If confirmed = </w:t>
            </w:r>
            <w:r w:rsidR="00C35361" w:rsidRPr="00C35361">
              <w:rPr>
                <w:rFonts w:cstheme="minorHAnsi"/>
              </w:rPr>
              <w:t>10</w:t>
            </w:r>
            <w:r w:rsidRPr="00C35361">
              <w:rPr>
                <w:rFonts w:cstheme="minorHAnsi"/>
              </w:rPr>
              <w:t xml:space="preserve"> score</w:t>
            </w:r>
          </w:p>
          <w:p w:rsidR="0085633E" w:rsidRPr="00C35361" w:rsidRDefault="0085633E" w:rsidP="00875438">
            <w:pPr>
              <w:spacing w:before="120" w:line="240" w:lineRule="auto"/>
              <w:jc w:val="center"/>
              <w:rPr>
                <w:rFonts w:cstheme="minorHAnsi"/>
              </w:rPr>
            </w:pPr>
            <w:r w:rsidRPr="00C35361">
              <w:rPr>
                <w:rFonts w:cstheme="minorHAnsi"/>
              </w:rPr>
              <w:t>If not = 0</w:t>
            </w:r>
          </w:p>
        </w:tc>
        <w:tc>
          <w:tcPr>
            <w:tcW w:w="975" w:type="dxa"/>
            <w:noWrap/>
            <w:tcMar>
              <w:top w:w="15" w:type="dxa"/>
              <w:left w:w="15" w:type="dxa"/>
              <w:bottom w:w="0" w:type="dxa"/>
              <w:right w:w="15" w:type="dxa"/>
            </w:tcMar>
            <w:hideMark/>
          </w:tcPr>
          <w:p w:rsidR="0085633E" w:rsidRPr="00C35361" w:rsidRDefault="0085633E" w:rsidP="00875438">
            <w:pPr>
              <w:rPr>
                <w:rFonts w:cstheme="minorHAnsi"/>
              </w:rPr>
            </w:pPr>
          </w:p>
        </w:tc>
      </w:tr>
      <w:tr w:rsidR="00C35361" w:rsidRPr="00C35361" w:rsidTr="00C35361">
        <w:trPr>
          <w:trHeight w:val="727"/>
        </w:trPr>
        <w:tc>
          <w:tcPr>
            <w:tcW w:w="335" w:type="dxa"/>
            <w:vMerge/>
            <w:vAlign w:val="center"/>
            <w:hideMark/>
          </w:tcPr>
          <w:p w:rsidR="0085633E" w:rsidRPr="00C35361" w:rsidRDefault="0085633E" w:rsidP="00875438">
            <w:pPr>
              <w:spacing w:before="0"/>
              <w:rPr>
                <w:rFonts w:cstheme="minorHAnsi"/>
              </w:rPr>
            </w:pPr>
          </w:p>
        </w:tc>
        <w:tc>
          <w:tcPr>
            <w:tcW w:w="1792" w:type="dxa"/>
            <w:vMerge/>
            <w:vAlign w:val="center"/>
          </w:tcPr>
          <w:p w:rsidR="0085633E" w:rsidRPr="00C35361" w:rsidRDefault="0085633E" w:rsidP="00875438">
            <w:pPr>
              <w:spacing w:before="0"/>
              <w:rPr>
                <w:rFonts w:cstheme="minorHAnsi"/>
              </w:rPr>
            </w:pPr>
          </w:p>
        </w:tc>
        <w:tc>
          <w:tcPr>
            <w:tcW w:w="2126" w:type="dxa"/>
            <w:vMerge/>
            <w:tcMar>
              <w:top w:w="15" w:type="dxa"/>
              <w:left w:w="15" w:type="dxa"/>
              <w:bottom w:w="0" w:type="dxa"/>
              <w:right w:w="15" w:type="dxa"/>
            </w:tcMar>
          </w:tcPr>
          <w:p w:rsidR="0085633E" w:rsidRPr="00C35361" w:rsidRDefault="0085633E" w:rsidP="00875438">
            <w:pPr>
              <w:spacing w:before="120" w:line="240" w:lineRule="auto"/>
              <w:rPr>
                <w:rFonts w:cstheme="minorHAnsi"/>
              </w:rPr>
            </w:pPr>
          </w:p>
        </w:tc>
        <w:tc>
          <w:tcPr>
            <w:tcW w:w="1276" w:type="dxa"/>
            <w:vMerge/>
            <w:tcMar>
              <w:top w:w="15" w:type="dxa"/>
              <w:left w:w="15" w:type="dxa"/>
              <w:bottom w:w="0" w:type="dxa"/>
              <w:right w:w="15" w:type="dxa"/>
            </w:tcMar>
          </w:tcPr>
          <w:p w:rsidR="0085633E" w:rsidRPr="00C35361" w:rsidRDefault="0085633E" w:rsidP="00875438">
            <w:pPr>
              <w:rPr>
                <w:rFonts w:cstheme="minorHAnsi"/>
              </w:rPr>
            </w:pPr>
          </w:p>
        </w:tc>
        <w:tc>
          <w:tcPr>
            <w:tcW w:w="6520" w:type="dxa"/>
            <w:noWrap/>
            <w:tcMar>
              <w:top w:w="15" w:type="dxa"/>
              <w:left w:w="15" w:type="dxa"/>
              <w:bottom w:w="0" w:type="dxa"/>
              <w:right w:w="15" w:type="dxa"/>
            </w:tcMar>
          </w:tcPr>
          <w:p w:rsidR="0085633E" w:rsidRPr="00C35361" w:rsidRDefault="00C35361" w:rsidP="001E129E">
            <w:pPr>
              <w:spacing w:before="120" w:line="240" w:lineRule="auto"/>
              <w:rPr>
                <w:rFonts w:cstheme="minorHAnsi"/>
              </w:rPr>
            </w:pPr>
            <w:r w:rsidRPr="00C35361">
              <w:rPr>
                <w:rFonts w:cstheme="minorHAnsi"/>
              </w:rPr>
              <w:t>Experience structuring infrastructure financing transactions and/or procurements and the commercial aspects of the associated documentation</w:t>
            </w:r>
          </w:p>
        </w:tc>
        <w:tc>
          <w:tcPr>
            <w:tcW w:w="2144" w:type="dxa"/>
            <w:tcMar>
              <w:top w:w="15" w:type="dxa"/>
              <w:left w:w="15" w:type="dxa"/>
              <w:bottom w:w="0" w:type="dxa"/>
              <w:right w:w="15" w:type="dxa"/>
            </w:tcMar>
            <w:hideMark/>
          </w:tcPr>
          <w:p w:rsidR="0085633E" w:rsidRPr="00C35361" w:rsidRDefault="0085633E" w:rsidP="00875438">
            <w:pPr>
              <w:spacing w:before="120" w:line="240" w:lineRule="auto"/>
              <w:jc w:val="center"/>
              <w:rPr>
                <w:rFonts w:cstheme="minorHAnsi"/>
              </w:rPr>
            </w:pPr>
            <w:r w:rsidRPr="00C35361">
              <w:rPr>
                <w:rFonts w:cstheme="minorHAnsi"/>
              </w:rPr>
              <w:t xml:space="preserve">If confirmed = </w:t>
            </w:r>
            <w:r w:rsidR="00C35361" w:rsidRPr="00C35361">
              <w:rPr>
                <w:rFonts w:cstheme="minorHAnsi"/>
              </w:rPr>
              <w:t>10</w:t>
            </w:r>
            <w:r w:rsidRPr="00C35361">
              <w:rPr>
                <w:rFonts w:cstheme="minorHAnsi"/>
              </w:rPr>
              <w:t xml:space="preserve"> score</w:t>
            </w:r>
          </w:p>
          <w:p w:rsidR="0085633E" w:rsidRPr="00C35361" w:rsidRDefault="0085633E" w:rsidP="00875438">
            <w:pPr>
              <w:spacing w:before="120" w:line="240" w:lineRule="auto"/>
              <w:jc w:val="center"/>
              <w:rPr>
                <w:rFonts w:cstheme="minorHAnsi"/>
              </w:rPr>
            </w:pPr>
            <w:r w:rsidRPr="00C35361">
              <w:rPr>
                <w:rFonts w:cstheme="minorHAnsi"/>
              </w:rPr>
              <w:t>If not = 0</w:t>
            </w:r>
          </w:p>
        </w:tc>
        <w:tc>
          <w:tcPr>
            <w:tcW w:w="975" w:type="dxa"/>
            <w:noWrap/>
            <w:tcMar>
              <w:top w:w="15" w:type="dxa"/>
              <w:left w:w="15" w:type="dxa"/>
              <w:bottom w:w="0" w:type="dxa"/>
              <w:right w:w="15" w:type="dxa"/>
            </w:tcMar>
            <w:hideMark/>
          </w:tcPr>
          <w:p w:rsidR="0085633E" w:rsidRPr="00C35361" w:rsidRDefault="0085633E" w:rsidP="00875438">
            <w:pPr>
              <w:rPr>
                <w:rFonts w:cstheme="minorHAnsi"/>
              </w:rPr>
            </w:pPr>
          </w:p>
        </w:tc>
      </w:tr>
      <w:tr w:rsidR="00C35361" w:rsidRPr="00C35361" w:rsidTr="00C35361">
        <w:trPr>
          <w:trHeight w:val="727"/>
        </w:trPr>
        <w:tc>
          <w:tcPr>
            <w:tcW w:w="335" w:type="dxa"/>
            <w:vMerge/>
            <w:vAlign w:val="center"/>
          </w:tcPr>
          <w:p w:rsidR="0085633E" w:rsidRPr="00C35361" w:rsidRDefault="0085633E" w:rsidP="00875438">
            <w:pPr>
              <w:spacing w:before="0"/>
              <w:rPr>
                <w:rFonts w:cstheme="minorHAnsi"/>
              </w:rPr>
            </w:pPr>
          </w:p>
        </w:tc>
        <w:tc>
          <w:tcPr>
            <w:tcW w:w="1792" w:type="dxa"/>
            <w:vMerge/>
            <w:vAlign w:val="center"/>
          </w:tcPr>
          <w:p w:rsidR="0085633E" w:rsidRPr="00C35361" w:rsidRDefault="0085633E" w:rsidP="00875438">
            <w:pPr>
              <w:spacing w:before="0"/>
              <w:rPr>
                <w:rFonts w:cstheme="minorHAnsi"/>
              </w:rPr>
            </w:pPr>
          </w:p>
        </w:tc>
        <w:tc>
          <w:tcPr>
            <w:tcW w:w="2126" w:type="dxa"/>
            <w:vMerge/>
            <w:tcMar>
              <w:top w:w="15" w:type="dxa"/>
              <w:left w:w="15" w:type="dxa"/>
              <w:bottom w:w="0" w:type="dxa"/>
              <w:right w:w="15" w:type="dxa"/>
            </w:tcMar>
          </w:tcPr>
          <w:p w:rsidR="0085633E" w:rsidRPr="00C35361" w:rsidRDefault="0085633E" w:rsidP="00875438">
            <w:pPr>
              <w:spacing w:before="120" w:line="240" w:lineRule="auto"/>
              <w:rPr>
                <w:rFonts w:cstheme="minorHAnsi"/>
              </w:rPr>
            </w:pPr>
          </w:p>
        </w:tc>
        <w:tc>
          <w:tcPr>
            <w:tcW w:w="1276" w:type="dxa"/>
            <w:vMerge/>
            <w:tcMar>
              <w:top w:w="15" w:type="dxa"/>
              <w:left w:w="15" w:type="dxa"/>
              <w:bottom w:w="0" w:type="dxa"/>
              <w:right w:w="15" w:type="dxa"/>
            </w:tcMar>
          </w:tcPr>
          <w:p w:rsidR="0085633E" w:rsidRPr="00C35361" w:rsidRDefault="0085633E" w:rsidP="00875438">
            <w:pPr>
              <w:rPr>
                <w:rFonts w:cstheme="minorHAnsi"/>
              </w:rPr>
            </w:pPr>
          </w:p>
        </w:tc>
        <w:tc>
          <w:tcPr>
            <w:tcW w:w="6520" w:type="dxa"/>
            <w:noWrap/>
            <w:tcMar>
              <w:top w:w="15" w:type="dxa"/>
              <w:left w:w="15" w:type="dxa"/>
              <w:bottom w:w="0" w:type="dxa"/>
              <w:right w:w="15" w:type="dxa"/>
            </w:tcMar>
          </w:tcPr>
          <w:p w:rsidR="0085633E" w:rsidRPr="00C35361" w:rsidRDefault="0085633E" w:rsidP="0085633E">
            <w:pPr>
              <w:spacing w:before="120" w:line="240" w:lineRule="auto"/>
              <w:rPr>
                <w:rFonts w:cstheme="minorHAnsi"/>
              </w:rPr>
            </w:pPr>
            <w:r w:rsidRPr="00C35361">
              <w:rPr>
                <w:rFonts w:cstheme="minorHAnsi"/>
              </w:rPr>
              <w:t>Knowledge of project finance documentation and experience handling financial closing work either as a project developer or a lender.</w:t>
            </w:r>
          </w:p>
        </w:tc>
        <w:tc>
          <w:tcPr>
            <w:tcW w:w="2144" w:type="dxa"/>
            <w:tcMar>
              <w:top w:w="15" w:type="dxa"/>
              <w:left w:w="15" w:type="dxa"/>
              <w:bottom w:w="0" w:type="dxa"/>
              <w:right w:w="15" w:type="dxa"/>
            </w:tcMar>
          </w:tcPr>
          <w:p w:rsidR="00C35361" w:rsidRPr="00C35361" w:rsidRDefault="00C35361" w:rsidP="00C35361">
            <w:pPr>
              <w:spacing w:before="120" w:line="240" w:lineRule="auto"/>
              <w:jc w:val="center"/>
              <w:rPr>
                <w:rFonts w:cstheme="minorHAnsi"/>
              </w:rPr>
            </w:pPr>
            <w:r w:rsidRPr="00C35361">
              <w:rPr>
                <w:rFonts w:cstheme="minorHAnsi"/>
              </w:rPr>
              <w:t>If confirmed = 10 score</w:t>
            </w:r>
          </w:p>
          <w:p w:rsidR="0085633E" w:rsidRPr="00C35361" w:rsidRDefault="00C35361" w:rsidP="00C35361">
            <w:pPr>
              <w:spacing w:before="120" w:line="240" w:lineRule="auto"/>
              <w:jc w:val="center"/>
              <w:rPr>
                <w:rFonts w:cstheme="minorHAnsi"/>
              </w:rPr>
            </w:pPr>
            <w:r w:rsidRPr="00C35361">
              <w:rPr>
                <w:rFonts w:cstheme="minorHAnsi"/>
              </w:rPr>
              <w:t>If not = 0</w:t>
            </w:r>
          </w:p>
        </w:tc>
        <w:tc>
          <w:tcPr>
            <w:tcW w:w="975" w:type="dxa"/>
            <w:noWrap/>
            <w:tcMar>
              <w:top w:w="15" w:type="dxa"/>
              <w:left w:w="15" w:type="dxa"/>
              <w:bottom w:w="0" w:type="dxa"/>
              <w:right w:w="15" w:type="dxa"/>
            </w:tcMar>
          </w:tcPr>
          <w:p w:rsidR="0085633E" w:rsidRPr="00C35361" w:rsidRDefault="0085633E" w:rsidP="00875438">
            <w:pPr>
              <w:rPr>
                <w:rFonts w:cstheme="minorHAnsi"/>
              </w:rPr>
            </w:pPr>
          </w:p>
        </w:tc>
      </w:tr>
      <w:tr w:rsidR="00C35361" w:rsidRPr="00C35361" w:rsidTr="00C35361">
        <w:trPr>
          <w:trHeight w:val="632"/>
        </w:trPr>
        <w:tc>
          <w:tcPr>
            <w:tcW w:w="335" w:type="dxa"/>
            <w:vMerge/>
            <w:vAlign w:val="center"/>
          </w:tcPr>
          <w:p w:rsidR="0085633E" w:rsidRPr="00C35361" w:rsidRDefault="0085633E" w:rsidP="00875438">
            <w:pPr>
              <w:spacing w:before="0"/>
              <w:rPr>
                <w:rFonts w:cstheme="minorHAnsi"/>
              </w:rPr>
            </w:pPr>
          </w:p>
        </w:tc>
        <w:tc>
          <w:tcPr>
            <w:tcW w:w="1792" w:type="dxa"/>
            <w:vMerge/>
            <w:vAlign w:val="center"/>
          </w:tcPr>
          <w:p w:rsidR="0085633E" w:rsidRPr="00C35361" w:rsidRDefault="0085633E" w:rsidP="00875438">
            <w:pPr>
              <w:spacing w:before="0"/>
              <w:rPr>
                <w:rFonts w:cstheme="minorHAnsi"/>
              </w:rPr>
            </w:pPr>
          </w:p>
        </w:tc>
        <w:tc>
          <w:tcPr>
            <w:tcW w:w="2126" w:type="dxa"/>
            <w:vMerge/>
            <w:tcMar>
              <w:top w:w="15" w:type="dxa"/>
              <w:left w:w="15" w:type="dxa"/>
              <w:bottom w:w="0" w:type="dxa"/>
              <w:right w:w="15" w:type="dxa"/>
            </w:tcMar>
          </w:tcPr>
          <w:p w:rsidR="0085633E" w:rsidRPr="00C35361" w:rsidRDefault="0085633E" w:rsidP="00875438">
            <w:pPr>
              <w:spacing w:before="120" w:line="240" w:lineRule="auto"/>
              <w:rPr>
                <w:rFonts w:cstheme="minorHAnsi"/>
              </w:rPr>
            </w:pPr>
          </w:p>
        </w:tc>
        <w:tc>
          <w:tcPr>
            <w:tcW w:w="1276" w:type="dxa"/>
            <w:vMerge/>
            <w:tcMar>
              <w:top w:w="15" w:type="dxa"/>
              <w:left w:w="15" w:type="dxa"/>
              <w:bottom w:w="0" w:type="dxa"/>
              <w:right w:w="15" w:type="dxa"/>
            </w:tcMar>
          </w:tcPr>
          <w:p w:rsidR="0085633E" w:rsidRPr="00C35361" w:rsidRDefault="0085633E" w:rsidP="00875438">
            <w:pPr>
              <w:rPr>
                <w:rFonts w:cstheme="minorHAnsi"/>
              </w:rPr>
            </w:pPr>
          </w:p>
        </w:tc>
        <w:tc>
          <w:tcPr>
            <w:tcW w:w="6520" w:type="dxa"/>
            <w:noWrap/>
            <w:tcMar>
              <w:top w:w="15" w:type="dxa"/>
              <w:left w:w="15" w:type="dxa"/>
              <w:bottom w:w="0" w:type="dxa"/>
              <w:right w:w="15" w:type="dxa"/>
            </w:tcMar>
          </w:tcPr>
          <w:p w:rsidR="0085633E" w:rsidRPr="00C35361" w:rsidRDefault="001E129E" w:rsidP="001E129E">
            <w:pPr>
              <w:spacing w:before="120" w:line="240" w:lineRule="auto"/>
              <w:rPr>
                <w:rFonts w:cstheme="minorHAnsi"/>
              </w:rPr>
            </w:pPr>
            <w:r w:rsidRPr="00C35361">
              <w:rPr>
                <w:rFonts w:cstheme="minorHAnsi"/>
              </w:rPr>
              <w:t xml:space="preserve">Experience in </w:t>
            </w:r>
            <w:r w:rsidR="0085633E" w:rsidRPr="00C35361">
              <w:rPr>
                <w:rFonts w:cstheme="minorHAnsi"/>
              </w:rPr>
              <w:t xml:space="preserve">the structuring and closing of financing for infrastructure </w:t>
            </w:r>
            <w:r w:rsidRPr="00C35361">
              <w:rPr>
                <w:rFonts w:cstheme="minorHAnsi"/>
              </w:rPr>
              <w:t xml:space="preserve">/Technology development </w:t>
            </w:r>
            <w:r w:rsidR="0085633E" w:rsidRPr="00C35361">
              <w:rPr>
                <w:rFonts w:cstheme="minorHAnsi"/>
              </w:rPr>
              <w:t>projects and/or procurements, including the development, structuring, and negotiation of contract terms</w:t>
            </w:r>
          </w:p>
        </w:tc>
        <w:tc>
          <w:tcPr>
            <w:tcW w:w="2144" w:type="dxa"/>
            <w:tcMar>
              <w:top w:w="15" w:type="dxa"/>
              <w:left w:w="15" w:type="dxa"/>
              <w:bottom w:w="0" w:type="dxa"/>
              <w:right w:w="15" w:type="dxa"/>
            </w:tcMar>
          </w:tcPr>
          <w:p w:rsidR="00C35361" w:rsidRPr="00C35361" w:rsidRDefault="00C35361" w:rsidP="00C35361">
            <w:pPr>
              <w:spacing w:before="120" w:line="240" w:lineRule="auto"/>
              <w:jc w:val="center"/>
              <w:rPr>
                <w:rFonts w:cstheme="minorHAnsi"/>
              </w:rPr>
            </w:pPr>
            <w:r w:rsidRPr="00C35361">
              <w:rPr>
                <w:rFonts w:cstheme="minorHAnsi"/>
              </w:rPr>
              <w:t>If confirmed = 10 score</w:t>
            </w:r>
          </w:p>
          <w:p w:rsidR="0085633E" w:rsidRPr="00C35361" w:rsidRDefault="00C35361" w:rsidP="00C35361">
            <w:pPr>
              <w:spacing w:before="120" w:line="240" w:lineRule="auto"/>
              <w:jc w:val="center"/>
              <w:rPr>
                <w:rFonts w:cstheme="minorHAnsi"/>
              </w:rPr>
            </w:pPr>
            <w:r w:rsidRPr="00C35361">
              <w:rPr>
                <w:rFonts w:cstheme="minorHAnsi"/>
              </w:rPr>
              <w:t>If not = 0</w:t>
            </w:r>
          </w:p>
        </w:tc>
        <w:tc>
          <w:tcPr>
            <w:tcW w:w="975" w:type="dxa"/>
            <w:noWrap/>
            <w:tcMar>
              <w:top w:w="15" w:type="dxa"/>
              <w:left w:w="15" w:type="dxa"/>
              <w:bottom w:w="0" w:type="dxa"/>
              <w:right w:w="15" w:type="dxa"/>
            </w:tcMar>
          </w:tcPr>
          <w:p w:rsidR="0085633E" w:rsidRPr="00C35361" w:rsidRDefault="0085633E" w:rsidP="00875438">
            <w:pPr>
              <w:rPr>
                <w:rFonts w:cstheme="minorHAnsi"/>
              </w:rPr>
            </w:pPr>
          </w:p>
        </w:tc>
      </w:tr>
      <w:tr w:rsidR="00C35361" w:rsidRPr="00C35361" w:rsidTr="00C35361">
        <w:trPr>
          <w:trHeight w:val="1518"/>
        </w:trPr>
        <w:tc>
          <w:tcPr>
            <w:tcW w:w="335" w:type="dxa"/>
            <w:vMerge/>
            <w:vAlign w:val="center"/>
            <w:hideMark/>
          </w:tcPr>
          <w:p w:rsidR="0085633E" w:rsidRPr="00C35361" w:rsidRDefault="0085633E" w:rsidP="00875438">
            <w:pPr>
              <w:spacing w:before="0"/>
              <w:rPr>
                <w:rFonts w:cstheme="minorHAnsi"/>
              </w:rPr>
            </w:pPr>
          </w:p>
        </w:tc>
        <w:tc>
          <w:tcPr>
            <w:tcW w:w="1792" w:type="dxa"/>
            <w:vMerge/>
            <w:vAlign w:val="center"/>
          </w:tcPr>
          <w:p w:rsidR="0085633E" w:rsidRPr="00C35361" w:rsidRDefault="0085633E" w:rsidP="00875438">
            <w:pPr>
              <w:spacing w:before="0"/>
              <w:rPr>
                <w:rFonts w:cstheme="minorHAnsi"/>
              </w:rPr>
            </w:pPr>
          </w:p>
        </w:tc>
        <w:tc>
          <w:tcPr>
            <w:tcW w:w="2126" w:type="dxa"/>
            <w:tcMar>
              <w:top w:w="15" w:type="dxa"/>
              <w:left w:w="15" w:type="dxa"/>
              <w:bottom w:w="0" w:type="dxa"/>
              <w:right w:w="15" w:type="dxa"/>
            </w:tcMar>
          </w:tcPr>
          <w:p w:rsidR="0085633E" w:rsidRPr="00C35361" w:rsidRDefault="0085633E" w:rsidP="00875438">
            <w:pPr>
              <w:spacing w:before="120" w:line="240" w:lineRule="auto"/>
              <w:rPr>
                <w:rFonts w:cstheme="minorHAnsi"/>
              </w:rPr>
            </w:pPr>
            <w:r w:rsidRPr="00C35361">
              <w:rPr>
                <w:rFonts w:cstheme="minorHAnsi"/>
              </w:rPr>
              <w:t>Experience</w:t>
            </w:r>
          </w:p>
        </w:tc>
        <w:tc>
          <w:tcPr>
            <w:tcW w:w="1276" w:type="dxa"/>
            <w:vMerge/>
            <w:tcMar>
              <w:top w:w="15" w:type="dxa"/>
              <w:left w:w="15" w:type="dxa"/>
              <w:bottom w:w="0" w:type="dxa"/>
              <w:right w:w="15" w:type="dxa"/>
            </w:tcMar>
          </w:tcPr>
          <w:p w:rsidR="0085633E" w:rsidRPr="00C35361" w:rsidRDefault="0085633E" w:rsidP="00875438">
            <w:pPr>
              <w:spacing w:before="120" w:line="240" w:lineRule="auto"/>
              <w:jc w:val="center"/>
              <w:rPr>
                <w:rFonts w:cstheme="minorHAnsi"/>
              </w:rPr>
            </w:pPr>
          </w:p>
        </w:tc>
        <w:tc>
          <w:tcPr>
            <w:tcW w:w="6520" w:type="dxa"/>
            <w:noWrap/>
            <w:tcMar>
              <w:top w:w="15" w:type="dxa"/>
              <w:left w:w="15" w:type="dxa"/>
              <w:bottom w:w="0" w:type="dxa"/>
              <w:right w:w="15" w:type="dxa"/>
            </w:tcMar>
          </w:tcPr>
          <w:p w:rsidR="0085633E" w:rsidRPr="00C35361" w:rsidRDefault="0085633E" w:rsidP="00875438">
            <w:pPr>
              <w:spacing w:before="120" w:line="240" w:lineRule="auto"/>
              <w:rPr>
                <w:rFonts w:cstheme="minorHAnsi"/>
              </w:rPr>
            </w:pPr>
            <w:r w:rsidRPr="00C35361">
              <w:rPr>
                <w:rFonts w:cstheme="minorHAnsi"/>
              </w:rPr>
              <w:t>Years of Experience</w:t>
            </w:r>
          </w:p>
        </w:tc>
        <w:tc>
          <w:tcPr>
            <w:tcW w:w="2144" w:type="dxa"/>
            <w:tcMar>
              <w:top w:w="15" w:type="dxa"/>
              <w:left w:w="15" w:type="dxa"/>
              <w:bottom w:w="0" w:type="dxa"/>
              <w:right w:w="15" w:type="dxa"/>
            </w:tcMar>
            <w:hideMark/>
          </w:tcPr>
          <w:p w:rsidR="0085633E" w:rsidRPr="00C35361" w:rsidRDefault="0085633E" w:rsidP="00875438">
            <w:pPr>
              <w:spacing w:before="120" w:line="240" w:lineRule="auto"/>
              <w:jc w:val="center"/>
              <w:rPr>
                <w:rFonts w:cstheme="minorHAnsi"/>
              </w:rPr>
            </w:pPr>
            <w:r w:rsidRPr="00C35361">
              <w:rPr>
                <w:rFonts w:cstheme="minorHAnsi"/>
              </w:rPr>
              <w:t>8 Years' and more = 20</w:t>
            </w:r>
          </w:p>
          <w:p w:rsidR="0085633E" w:rsidRPr="00C35361" w:rsidRDefault="0085633E" w:rsidP="00875438">
            <w:pPr>
              <w:spacing w:before="120" w:line="240" w:lineRule="auto"/>
              <w:jc w:val="center"/>
              <w:rPr>
                <w:rFonts w:cstheme="minorHAnsi"/>
              </w:rPr>
            </w:pPr>
            <w:r w:rsidRPr="00C35361">
              <w:rPr>
                <w:rFonts w:cstheme="minorHAnsi"/>
              </w:rPr>
              <w:t>6 to 7 Years' = 1</w:t>
            </w:r>
            <w:r w:rsidR="00C35361" w:rsidRPr="00C35361">
              <w:rPr>
                <w:rFonts w:cstheme="minorHAnsi"/>
              </w:rPr>
              <w:t>5</w:t>
            </w:r>
          </w:p>
          <w:p w:rsidR="0085633E" w:rsidRPr="00C35361" w:rsidRDefault="0085633E" w:rsidP="00875438">
            <w:pPr>
              <w:spacing w:before="120" w:line="240" w:lineRule="auto"/>
              <w:jc w:val="center"/>
              <w:rPr>
                <w:rFonts w:cstheme="minorHAnsi"/>
              </w:rPr>
            </w:pPr>
            <w:r w:rsidRPr="00C35361">
              <w:rPr>
                <w:rFonts w:cstheme="minorHAnsi"/>
              </w:rPr>
              <w:t>4 to 5 Years = 1</w:t>
            </w:r>
            <w:r w:rsidR="00C35361" w:rsidRPr="00C35361">
              <w:rPr>
                <w:rFonts w:cstheme="minorHAnsi"/>
              </w:rPr>
              <w:t>5</w:t>
            </w:r>
          </w:p>
          <w:p w:rsidR="0085633E" w:rsidRPr="00C35361" w:rsidRDefault="00C35361" w:rsidP="00C35361">
            <w:pPr>
              <w:spacing w:before="120" w:line="240" w:lineRule="auto"/>
              <w:jc w:val="center"/>
              <w:rPr>
                <w:rFonts w:cstheme="minorHAnsi"/>
              </w:rPr>
            </w:pPr>
            <w:r w:rsidRPr="00C35361">
              <w:rPr>
                <w:rFonts w:cstheme="minorHAnsi"/>
              </w:rPr>
              <w:t>3 year or less</w:t>
            </w:r>
            <w:r w:rsidR="0085633E" w:rsidRPr="00C35361">
              <w:rPr>
                <w:rFonts w:cstheme="minorHAnsi"/>
              </w:rPr>
              <w:t xml:space="preserve"> = </w:t>
            </w:r>
            <w:r w:rsidRPr="00C35361">
              <w:rPr>
                <w:rFonts w:cstheme="minorHAnsi"/>
              </w:rPr>
              <w:t>5</w:t>
            </w:r>
          </w:p>
        </w:tc>
        <w:tc>
          <w:tcPr>
            <w:tcW w:w="975" w:type="dxa"/>
            <w:noWrap/>
            <w:tcMar>
              <w:top w:w="15" w:type="dxa"/>
              <w:left w:w="15" w:type="dxa"/>
              <w:bottom w:w="0" w:type="dxa"/>
              <w:right w:w="15" w:type="dxa"/>
            </w:tcMar>
          </w:tcPr>
          <w:p w:rsidR="0085633E" w:rsidRPr="00C35361" w:rsidRDefault="0085633E" w:rsidP="00875438">
            <w:pPr>
              <w:spacing w:before="120" w:line="240" w:lineRule="auto"/>
              <w:jc w:val="center"/>
              <w:rPr>
                <w:rFonts w:cstheme="minorHAnsi"/>
              </w:rPr>
            </w:pPr>
          </w:p>
        </w:tc>
      </w:tr>
      <w:tr w:rsidR="00C35361" w:rsidRPr="00C35361" w:rsidTr="00C35361">
        <w:trPr>
          <w:trHeight w:val="475"/>
        </w:trPr>
        <w:tc>
          <w:tcPr>
            <w:tcW w:w="335" w:type="dxa"/>
            <w:vMerge/>
            <w:vAlign w:val="center"/>
            <w:hideMark/>
          </w:tcPr>
          <w:p w:rsidR="0085633E" w:rsidRPr="00C35361" w:rsidRDefault="0085633E" w:rsidP="00875438">
            <w:pPr>
              <w:spacing w:before="0"/>
              <w:rPr>
                <w:rFonts w:cstheme="minorHAnsi"/>
              </w:rPr>
            </w:pPr>
          </w:p>
        </w:tc>
        <w:tc>
          <w:tcPr>
            <w:tcW w:w="1792" w:type="dxa"/>
            <w:vMerge/>
            <w:vAlign w:val="center"/>
            <w:hideMark/>
          </w:tcPr>
          <w:p w:rsidR="0085633E" w:rsidRPr="00C35361" w:rsidRDefault="0085633E" w:rsidP="00875438">
            <w:pPr>
              <w:spacing w:before="0"/>
              <w:rPr>
                <w:rFonts w:cstheme="minorHAnsi"/>
              </w:rPr>
            </w:pPr>
          </w:p>
        </w:tc>
        <w:tc>
          <w:tcPr>
            <w:tcW w:w="2126" w:type="dxa"/>
            <w:tcMar>
              <w:top w:w="15" w:type="dxa"/>
              <w:left w:w="15" w:type="dxa"/>
              <w:bottom w:w="0" w:type="dxa"/>
              <w:right w:w="15" w:type="dxa"/>
            </w:tcMar>
            <w:hideMark/>
          </w:tcPr>
          <w:p w:rsidR="0085633E" w:rsidRPr="00C35361" w:rsidRDefault="0085633E" w:rsidP="00875438">
            <w:pPr>
              <w:spacing w:before="120" w:line="240" w:lineRule="auto"/>
              <w:jc w:val="center"/>
              <w:rPr>
                <w:rFonts w:cstheme="minorHAnsi"/>
                <w:b/>
              </w:rPr>
            </w:pPr>
            <w:r w:rsidRPr="00C35361">
              <w:rPr>
                <w:rFonts w:cstheme="minorHAnsi"/>
                <w:b/>
              </w:rPr>
              <w:t>TOTAL</w:t>
            </w:r>
          </w:p>
        </w:tc>
        <w:tc>
          <w:tcPr>
            <w:tcW w:w="1276" w:type="dxa"/>
            <w:tcMar>
              <w:top w:w="15" w:type="dxa"/>
              <w:left w:w="15" w:type="dxa"/>
              <w:bottom w:w="0" w:type="dxa"/>
              <w:right w:w="15" w:type="dxa"/>
            </w:tcMar>
          </w:tcPr>
          <w:p w:rsidR="0085633E" w:rsidRPr="00C35361" w:rsidRDefault="0085633E" w:rsidP="00875438">
            <w:pPr>
              <w:spacing w:before="120" w:line="240" w:lineRule="auto"/>
              <w:jc w:val="center"/>
              <w:rPr>
                <w:rFonts w:cstheme="minorHAnsi"/>
                <w:b/>
              </w:rPr>
            </w:pPr>
          </w:p>
        </w:tc>
        <w:tc>
          <w:tcPr>
            <w:tcW w:w="6520" w:type="dxa"/>
            <w:noWrap/>
            <w:tcMar>
              <w:top w:w="15" w:type="dxa"/>
              <w:left w:w="15" w:type="dxa"/>
              <w:bottom w:w="0" w:type="dxa"/>
              <w:right w:w="15" w:type="dxa"/>
            </w:tcMar>
          </w:tcPr>
          <w:p w:rsidR="0085633E" w:rsidRPr="00C35361" w:rsidRDefault="0085633E" w:rsidP="00875438">
            <w:pPr>
              <w:spacing w:before="120" w:line="240" w:lineRule="auto"/>
              <w:jc w:val="center"/>
              <w:rPr>
                <w:rFonts w:cstheme="minorHAnsi"/>
                <w:b/>
              </w:rPr>
            </w:pPr>
          </w:p>
        </w:tc>
        <w:tc>
          <w:tcPr>
            <w:tcW w:w="2144" w:type="dxa"/>
            <w:tcMar>
              <w:top w:w="15" w:type="dxa"/>
              <w:left w:w="15" w:type="dxa"/>
              <w:bottom w:w="0" w:type="dxa"/>
              <w:right w:w="15" w:type="dxa"/>
            </w:tcMar>
            <w:hideMark/>
          </w:tcPr>
          <w:p w:rsidR="0085633E" w:rsidRPr="00C35361" w:rsidRDefault="0085633E" w:rsidP="00875438">
            <w:pPr>
              <w:spacing w:before="120" w:line="240" w:lineRule="auto"/>
              <w:jc w:val="center"/>
              <w:rPr>
                <w:rFonts w:cstheme="minorHAnsi"/>
                <w:b/>
              </w:rPr>
            </w:pPr>
            <w:r w:rsidRPr="00C35361">
              <w:rPr>
                <w:rFonts w:cstheme="minorHAnsi"/>
                <w:b/>
              </w:rPr>
              <w:t>80</w:t>
            </w:r>
          </w:p>
        </w:tc>
        <w:tc>
          <w:tcPr>
            <w:tcW w:w="975" w:type="dxa"/>
            <w:noWrap/>
            <w:tcMar>
              <w:top w:w="15" w:type="dxa"/>
              <w:left w:w="15" w:type="dxa"/>
              <w:bottom w:w="0" w:type="dxa"/>
              <w:right w:w="15" w:type="dxa"/>
            </w:tcMar>
          </w:tcPr>
          <w:p w:rsidR="0085633E" w:rsidRPr="00C35361" w:rsidRDefault="0085633E" w:rsidP="00875438">
            <w:pPr>
              <w:spacing w:before="120" w:line="240" w:lineRule="auto"/>
              <w:jc w:val="center"/>
              <w:rPr>
                <w:rFonts w:cstheme="minorHAnsi"/>
              </w:rPr>
            </w:pPr>
          </w:p>
        </w:tc>
      </w:tr>
    </w:tbl>
    <w:p w:rsidR="00314177" w:rsidRPr="00AA225E" w:rsidRDefault="00314177" w:rsidP="00F7447A">
      <w:pPr>
        <w:spacing w:before="120" w:line="240" w:lineRule="auto"/>
        <w:jc w:val="both"/>
      </w:pPr>
      <w:r w:rsidRPr="00AA225E">
        <w:br w:type="page"/>
      </w:r>
    </w:p>
    <w:p w:rsidR="00F95D73" w:rsidRPr="00EA413A" w:rsidRDefault="00F95D73" w:rsidP="00F7447A">
      <w:pPr>
        <w:pStyle w:val="Caption"/>
        <w:keepNext/>
        <w:jc w:val="both"/>
        <w:rPr>
          <w:b/>
          <w:color w:val="auto"/>
          <w:sz w:val="20"/>
        </w:rPr>
      </w:pPr>
      <w:bookmarkStart w:id="140" w:name="_Ref116381045"/>
      <w:r w:rsidRPr="00EA413A">
        <w:rPr>
          <w:b/>
          <w:color w:val="auto"/>
          <w:sz w:val="20"/>
        </w:rPr>
        <w:lastRenderedPageBreak/>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4E568C">
        <w:rPr>
          <w:b/>
          <w:noProof/>
          <w:color w:val="auto"/>
          <w:sz w:val="20"/>
        </w:rPr>
        <w:t>14</w:t>
      </w:r>
      <w:r w:rsidRPr="00EA413A">
        <w:rPr>
          <w:b/>
          <w:color w:val="auto"/>
          <w:sz w:val="20"/>
        </w:rPr>
        <w:fldChar w:fldCharType="end"/>
      </w:r>
      <w:bookmarkEnd w:id="140"/>
      <w:r w:rsidRPr="00EA413A">
        <w:rPr>
          <w:b/>
          <w:color w:val="auto"/>
          <w:sz w:val="20"/>
        </w:rPr>
        <w:t>: Panel-</w:t>
      </w:r>
      <w:r w:rsidR="00685E09">
        <w:rPr>
          <w:b/>
          <w:color w:val="auto"/>
          <w:sz w:val="20"/>
        </w:rPr>
        <w:t>B</w:t>
      </w:r>
      <w:r w:rsidRPr="00EA413A">
        <w:rPr>
          <w:b/>
          <w:color w:val="auto"/>
          <w:sz w:val="20"/>
        </w:rPr>
        <w:t xml:space="preserve"> Resource Evaluation</w:t>
      </w:r>
      <w:r w:rsidR="002B1078">
        <w:rPr>
          <w:b/>
          <w:color w:val="auto"/>
          <w:sz w:val="20"/>
        </w:rPr>
        <w:t>: Nuclear Liability Assessment</w:t>
      </w:r>
    </w:p>
    <w:tbl>
      <w:tblPr>
        <w:tblW w:w="15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2359"/>
        <w:gridCol w:w="2409"/>
        <w:gridCol w:w="1918"/>
        <w:gridCol w:w="4603"/>
        <w:gridCol w:w="2569"/>
        <w:gridCol w:w="1340"/>
      </w:tblGrid>
      <w:tr w:rsidR="000E4D86" w:rsidRPr="00A515FE" w:rsidTr="0085399F">
        <w:trPr>
          <w:trHeight w:val="666"/>
        </w:trPr>
        <w:tc>
          <w:tcPr>
            <w:tcW w:w="335" w:type="dxa"/>
            <w:tcMar>
              <w:top w:w="15" w:type="dxa"/>
              <w:left w:w="15" w:type="dxa"/>
              <w:bottom w:w="0" w:type="dxa"/>
              <w:right w:w="15" w:type="dxa"/>
            </w:tcMar>
            <w:hideMark/>
          </w:tcPr>
          <w:p w:rsidR="000E4D86" w:rsidRPr="00A515FE" w:rsidRDefault="000E4D86" w:rsidP="00875438">
            <w:pPr>
              <w:spacing w:before="120" w:line="240" w:lineRule="auto"/>
              <w:jc w:val="center"/>
              <w:rPr>
                <w:b/>
                <w:bCs/>
              </w:rPr>
            </w:pPr>
            <w:r w:rsidRPr="00A515FE">
              <w:rPr>
                <w:b/>
                <w:bCs/>
              </w:rPr>
              <w:t>Ref #</w:t>
            </w:r>
          </w:p>
        </w:tc>
        <w:tc>
          <w:tcPr>
            <w:tcW w:w="2359" w:type="dxa"/>
            <w:tcMar>
              <w:top w:w="15" w:type="dxa"/>
              <w:left w:w="15" w:type="dxa"/>
              <w:bottom w:w="0" w:type="dxa"/>
              <w:right w:w="15" w:type="dxa"/>
            </w:tcMar>
            <w:hideMark/>
          </w:tcPr>
          <w:p w:rsidR="000E4D86" w:rsidRPr="00A515FE" w:rsidRDefault="000E4D86" w:rsidP="00875438">
            <w:pPr>
              <w:spacing w:before="120" w:line="240" w:lineRule="auto"/>
              <w:jc w:val="center"/>
              <w:rPr>
                <w:b/>
                <w:bCs/>
              </w:rPr>
            </w:pPr>
            <w:r w:rsidRPr="00A515FE">
              <w:rPr>
                <w:b/>
                <w:bCs/>
              </w:rPr>
              <w:t>Required Service</w:t>
            </w:r>
          </w:p>
        </w:tc>
        <w:tc>
          <w:tcPr>
            <w:tcW w:w="2409" w:type="dxa"/>
            <w:tcMar>
              <w:top w:w="15" w:type="dxa"/>
              <w:left w:w="15" w:type="dxa"/>
              <w:bottom w:w="0" w:type="dxa"/>
              <w:right w:w="15" w:type="dxa"/>
            </w:tcMar>
            <w:hideMark/>
          </w:tcPr>
          <w:p w:rsidR="000E4D86" w:rsidRPr="00A515FE" w:rsidRDefault="000E4D86" w:rsidP="00875438">
            <w:pPr>
              <w:spacing w:before="120" w:line="240" w:lineRule="auto"/>
              <w:jc w:val="center"/>
              <w:rPr>
                <w:b/>
                <w:bCs/>
              </w:rPr>
            </w:pPr>
            <w:r w:rsidRPr="00A515FE">
              <w:rPr>
                <w:b/>
                <w:bCs/>
              </w:rPr>
              <w:t>Skill Set</w:t>
            </w:r>
          </w:p>
        </w:tc>
        <w:tc>
          <w:tcPr>
            <w:tcW w:w="1918" w:type="dxa"/>
            <w:tcMar>
              <w:top w:w="15" w:type="dxa"/>
              <w:left w:w="15" w:type="dxa"/>
              <w:bottom w:w="0" w:type="dxa"/>
              <w:right w:w="15" w:type="dxa"/>
            </w:tcMar>
            <w:hideMark/>
          </w:tcPr>
          <w:p w:rsidR="000E4D86" w:rsidRPr="00A515FE" w:rsidRDefault="000E4D86" w:rsidP="00875438">
            <w:pPr>
              <w:spacing w:before="120" w:line="240" w:lineRule="auto"/>
              <w:jc w:val="center"/>
              <w:rPr>
                <w:b/>
                <w:bCs/>
              </w:rPr>
            </w:pPr>
            <w:r w:rsidRPr="00A515FE">
              <w:rPr>
                <w:b/>
                <w:bCs/>
              </w:rPr>
              <w:t>Resource</w:t>
            </w:r>
          </w:p>
        </w:tc>
        <w:tc>
          <w:tcPr>
            <w:tcW w:w="4603" w:type="dxa"/>
            <w:tcMar>
              <w:top w:w="15" w:type="dxa"/>
              <w:left w:w="15" w:type="dxa"/>
              <w:bottom w:w="0" w:type="dxa"/>
              <w:right w:w="15" w:type="dxa"/>
            </w:tcMar>
            <w:hideMark/>
          </w:tcPr>
          <w:p w:rsidR="000E4D86" w:rsidRPr="00A515FE" w:rsidRDefault="000E4D86" w:rsidP="00875438">
            <w:pPr>
              <w:spacing w:before="120" w:line="240" w:lineRule="auto"/>
              <w:jc w:val="center"/>
              <w:rPr>
                <w:b/>
                <w:bCs/>
              </w:rPr>
            </w:pPr>
            <w:r w:rsidRPr="00A515FE">
              <w:rPr>
                <w:b/>
                <w:bCs/>
              </w:rPr>
              <w:t>Required Qualification Criteria</w:t>
            </w:r>
          </w:p>
        </w:tc>
        <w:tc>
          <w:tcPr>
            <w:tcW w:w="2569" w:type="dxa"/>
            <w:tcMar>
              <w:top w:w="15" w:type="dxa"/>
              <w:left w:w="15" w:type="dxa"/>
              <w:bottom w:w="0" w:type="dxa"/>
              <w:right w:w="15" w:type="dxa"/>
            </w:tcMar>
            <w:hideMark/>
          </w:tcPr>
          <w:p w:rsidR="000E4D86" w:rsidRPr="00A515FE" w:rsidRDefault="000E4D86" w:rsidP="00875438">
            <w:pPr>
              <w:spacing w:before="120" w:line="240" w:lineRule="auto"/>
              <w:jc w:val="center"/>
              <w:rPr>
                <w:b/>
                <w:bCs/>
              </w:rPr>
            </w:pPr>
            <w:r w:rsidRPr="00A515FE">
              <w:rPr>
                <w:b/>
                <w:bCs/>
              </w:rPr>
              <w:t>Score for Required Qualification Criteria</w:t>
            </w:r>
          </w:p>
        </w:tc>
        <w:tc>
          <w:tcPr>
            <w:tcW w:w="1340" w:type="dxa"/>
            <w:tcMar>
              <w:top w:w="15" w:type="dxa"/>
              <w:left w:w="15" w:type="dxa"/>
              <w:bottom w:w="0" w:type="dxa"/>
              <w:right w:w="15" w:type="dxa"/>
            </w:tcMar>
            <w:hideMark/>
          </w:tcPr>
          <w:p w:rsidR="000E4D86" w:rsidRPr="00A515FE" w:rsidRDefault="000E4D86" w:rsidP="00875438">
            <w:pPr>
              <w:spacing w:before="120" w:line="240" w:lineRule="auto"/>
              <w:jc w:val="center"/>
              <w:rPr>
                <w:b/>
                <w:bCs/>
              </w:rPr>
            </w:pPr>
            <w:r w:rsidRPr="00A515FE">
              <w:rPr>
                <w:b/>
                <w:bCs/>
              </w:rPr>
              <w:t>Score</w:t>
            </w:r>
          </w:p>
        </w:tc>
      </w:tr>
      <w:tr w:rsidR="000E4D86" w:rsidRPr="00A515FE" w:rsidTr="0085399F">
        <w:trPr>
          <w:trHeight w:val="713"/>
        </w:trPr>
        <w:tc>
          <w:tcPr>
            <w:tcW w:w="0" w:type="auto"/>
            <w:vMerge w:val="restart"/>
            <w:noWrap/>
            <w:tcMar>
              <w:top w:w="15" w:type="dxa"/>
              <w:left w:w="15" w:type="dxa"/>
              <w:bottom w:w="0" w:type="dxa"/>
              <w:right w:w="15" w:type="dxa"/>
            </w:tcMar>
            <w:vAlign w:val="center"/>
            <w:hideMark/>
          </w:tcPr>
          <w:p w:rsidR="000E4D86" w:rsidRPr="00A515FE" w:rsidRDefault="000E4D86" w:rsidP="000E4D86">
            <w:pPr>
              <w:spacing w:before="120" w:line="240" w:lineRule="auto"/>
              <w:jc w:val="center"/>
            </w:pPr>
            <w:r w:rsidRPr="00A515FE">
              <w:t>B4</w:t>
            </w:r>
          </w:p>
        </w:tc>
        <w:tc>
          <w:tcPr>
            <w:tcW w:w="2359" w:type="dxa"/>
            <w:vMerge w:val="restart"/>
            <w:tcMar>
              <w:top w:w="15" w:type="dxa"/>
              <w:left w:w="15" w:type="dxa"/>
              <w:bottom w:w="0" w:type="dxa"/>
              <w:right w:w="15" w:type="dxa"/>
            </w:tcMar>
            <w:vAlign w:val="center"/>
          </w:tcPr>
          <w:p w:rsidR="000E4D86" w:rsidRPr="00A515FE" w:rsidRDefault="000E4D86" w:rsidP="00875438">
            <w:pPr>
              <w:spacing w:before="120" w:line="240" w:lineRule="auto"/>
              <w:jc w:val="center"/>
            </w:pPr>
            <w:r w:rsidRPr="00A515FE">
              <w:t>Nuclear Liability Assessment</w:t>
            </w:r>
          </w:p>
        </w:tc>
        <w:tc>
          <w:tcPr>
            <w:tcW w:w="2409" w:type="dxa"/>
            <w:vMerge w:val="restart"/>
            <w:tcMar>
              <w:top w:w="15" w:type="dxa"/>
              <w:left w:w="15" w:type="dxa"/>
              <w:bottom w:w="0" w:type="dxa"/>
              <w:right w:w="15" w:type="dxa"/>
            </w:tcMar>
          </w:tcPr>
          <w:p w:rsidR="000E4D86" w:rsidRPr="00A515FE" w:rsidRDefault="000E4D86" w:rsidP="00875438">
            <w:pPr>
              <w:spacing w:before="120" w:line="240" w:lineRule="auto"/>
            </w:pPr>
            <w:r w:rsidRPr="00A515FE">
              <w:t xml:space="preserve">Experience in Valuation of Assets and Liabilities </w:t>
            </w:r>
          </w:p>
          <w:p w:rsidR="000E4D86" w:rsidRPr="00A515FE" w:rsidRDefault="000E4D86" w:rsidP="00875438">
            <w:pPr>
              <w:spacing w:before="120" w:line="240" w:lineRule="auto"/>
            </w:pPr>
            <w:r w:rsidRPr="00A515FE">
              <w:t>Excellent communication and negotiation skills</w:t>
            </w:r>
          </w:p>
          <w:p w:rsidR="000E4D86" w:rsidRPr="00A515FE" w:rsidRDefault="000E4D86" w:rsidP="00875438">
            <w:pPr>
              <w:spacing w:before="120" w:line="240" w:lineRule="auto"/>
            </w:pPr>
          </w:p>
          <w:p w:rsidR="000E4D86" w:rsidRPr="00A515FE" w:rsidRDefault="000E4D86" w:rsidP="00875438">
            <w:pPr>
              <w:spacing w:before="120" w:line="240" w:lineRule="auto"/>
            </w:pPr>
          </w:p>
        </w:tc>
        <w:tc>
          <w:tcPr>
            <w:tcW w:w="1918" w:type="dxa"/>
            <w:vMerge w:val="restart"/>
            <w:tcMar>
              <w:top w:w="15" w:type="dxa"/>
              <w:left w:w="15" w:type="dxa"/>
              <w:bottom w:w="0" w:type="dxa"/>
              <w:right w:w="15" w:type="dxa"/>
            </w:tcMar>
            <w:vAlign w:val="center"/>
          </w:tcPr>
          <w:p w:rsidR="000E4D86" w:rsidRPr="00A515FE" w:rsidRDefault="005D760C" w:rsidP="00875438">
            <w:pPr>
              <w:spacing w:before="120" w:line="240" w:lineRule="auto"/>
              <w:jc w:val="center"/>
            </w:pPr>
            <w:r w:rsidRPr="00A515FE">
              <w:t>Expert Financial Analyst</w:t>
            </w:r>
          </w:p>
        </w:tc>
        <w:tc>
          <w:tcPr>
            <w:tcW w:w="4603" w:type="dxa"/>
            <w:tcMar>
              <w:top w:w="15" w:type="dxa"/>
              <w:left w:w="15" w:type="dxa"/>
              <w:bottom w:w="0" w:type="dxa"/>
              <w:right w:w="15" w:type="dxa"/>
            </w:tcMar>
            <w:vAlign w:val="center"/>
          </w:tcPr>
          <w:p w:rsidR="000E4D86" w:rsidRPr="00A515FE" w:rsidRDefault="00A515FE" w:rsidP="00A515FE">
            <w:pPr>
              <w:spacing w:before="120" w:line="240" w:lineRule="auto"/>
            </w:pPr>
            <w:r w:rsidRPr="00A515FE">
              <w:t xml:space="preserve">Engineering or Science or </w:t>
            </w:r>
            <w:r w:rsidR="000E4D86" w:rsidRPr="00A515FE">
              <w:t>4 Year accounting or finance qualification</w:t>
            </w:r>
          </w:p>
        </w:tc>
        <w:tc>
          <w:tcPr>
            <w:tcW w:w="2569" w:type="dxa"/>
            <w:tcMar>
              <w:top w:w="15" w:type="dxa"/>
              <w:left w:w="15" w:type="dxa"/>
              <w:bottom w:w="0" w:type="dxa"/>
              <w:right w:w="15" w:type="dxa"/>
            </w:tcMar>
            <w:hideMark/>
          </w:tcPr>
          <w:p w:rsidR="000E4D86" w:rsidRPr="00A515FE" w:rsidRDefault="000E4D86" w:rsidP="00875438">
            <w:pPr>
              <w:spacing w:before="120" w:line="240" w:lineRule="auto"/>
              <w:jc w:val="center"/>
            </w:pPr>
            <w:r w:rsidRPr="00A515FE">
              <w:t xml:space="preserve">If confirmed = </w:t>
            </w:r>
            <w:r w:rsidR="00A515FE">
              <w:t>10</w:t>
            </w:r>
            <w:r w:rsidRPr="00A515FE">
              <w:t xml:space="preserve"> score</w:t>
            </w:r>
          </w:p>
          <w:p w:rsidR="000E4D86" w:rsidRPr="00A515FE" w:rsidRDefault="000E4D86" w:rsidP="00875438">
            <w:pPr>
              <w:spacing w:before="120" w:line="240" w:lineRule="auto"/>
              <w:jc w:val="center"/>
            </w:pPr>
            <w:r w:rsidRPr="00A515FE">
              <w:t>If not = 0</w:t>
            </w:r>
          </w:p>
        </w:tc>
        <w:tc>
          <w:tcPr>
            <w:tcW w:w="1340" w:type="dxa"/>
            <w:noWrap/>
            <w:tcMar>
              <w:top w:w="15" w:type="dxa"/>
              <w:left w:w="15" w:type="dxa"/>
              <w:bottom w:w="0" w:type="dxa"/>
              <w:right w:w="15" w:type="dxa"/>
            </w:tcMar>
            <w:hideMark/>
          </w:tcPr>
          <w:p w:rsidR="000E4D86" w:rsidRPr="00A515FE" w:rsidRDefault="000E4D86" w:rsidP="00875438"/>
        </w:tc>
      </w:tr>
      <w:tr w:rsidR="000E4D86" w:rsidRPr="00A515FE" w:rsidTr="0085399F">
        <w:trPr>
          <w:trHeight w:val="475"/>
        </w:trPr>
        <w:tc>
          <w:tcPr>
            <w:tcW w:w="0" w:type="auto"/>
            <w:vMerge/>
            <w:vAlign w:val="center"/>
            <w:hideMark/>
          </w:tcPr>
          <w:p w:rsidR="000E4D86" w:rsidRPr="00A515FE" w:rsidRDefault="000E4D86" w:rsidP="00875438">
            <w:pPr>
              <w:spacing w:before="0"/>
            </w:pPr>
          </w:p>
        </w:tc>
        <w:tc>
          <w:tcPr>
            <w:tcW w:w="2359" w:type="dxa"/>
            <w:vMerge/>
            <w:vAlign w:val="center"/>
          </w:tcPr>
          <w:p w:rsidR="000E4D86" w:rsidRPr="00A515FE" w:rsidRDefault="000E4D86" w:rsidP="00875438">
            <w:pPr>
              <w:spacing w:before="0"/>
            </w:pPr>
          </w:p>
        </w:tc>
        <w:tc>
          <w:tcPr>
            <w:tcW w:w="2409" w:type="dxa"/>
            <w:vMerge/>
            <w:tcMar>
              <w:top w:w="15" w:type="dxa"/>
              <w:left w:w="15" w:type="dxa"/>
              <w:bottom w:w="0" w:type="dxa"/>
              <w:right w:w="15" w:type="dxa"/>
            </w:tcMar>
          </w:tcPr>
          <w:p w:rsidR="000E4D86" w:rsidRPr="00A515FE" w:rsidRDefault="000E4D86" w:rsidP="00875438">
            <w:pPr>
              <w:spacing w:before="120" w:line="240" w:lineRule="auto"/>
            </w:pPr>
          </w:p>
        </w:tc>
        <w:tc>
          <w:tcPr>
            <w:tcW w:w="1918" w:type="dxa"/>
            <w:vMerge/>
            <w:vAlign w:val="center"/>
          </w:tcPr>
          <w:p w:rsidR="000E4D86" w:rsidRPr="00A515FE" w:rsidRDefault="000E4D86" w:rsidP="00875438">
            <w:pPr>
              <w:spacing w:before="0"/>
            </w:pPr>
          </w:p>
        </w:tc>
        <w:tc>
          <w:tcPr>
            <w:tcW w:w="4603" w:type="dxa"/>
            <w:tcMar>
              <w:top w:w="15" w:type="dxa"/>
              <w:left w:w="15" w:type="dxa"/>
              <w:bottom w:w="0" w:type="dxa"/>
              <w:right w:w="15" w:type="dxa"/>
            </w:tcMar>
          </w:tcPr>
          <w:p w:rsidR="000E4D86" w:rsidRPr="00A515FE" w:rsidRDefault="00483A56" w:rsidP="0085399F">
            <w:pPr>
              <w:spacing w:before="120" w:line="240" w:lineRule="auto"/>
            </w:pPr>
            <w:r w:rsidRPr="00A515FE">
              <w:rPr>
                <w:rFonts w:cstheme="minorHAnsi"/>
              </w:rPr>
              <w:t xml:space="preserve">Professional qualifications such as CFA, FRM, CPA, CA and CMA, </w:t>
            </w:r>
            <w:r w:rsidR="00A515FE">
              <w:rPr>
                <w:rFonts w:cstheme="minorHAnsi"/>
              </w:rPr>
              <w:t xml:space="preserve">ECSA, </w:t>
            </w:r>
            <w:r w:rsidRPr="00A515FE">
              <w:rPr>
                <w:rFonts w:cstheme="minorHAnsi"/>
              </w:rPr>
              <w:t>etc.</w:t>
            </w:r>
          </w:p>
        </w:tc>
        <w:tc>
          <w:tcPr>
            <w:tcW w:w="2569" w:type="dxa"/>
            <w:tcMar>
              <w:top w:w="15" w:type="dxa"/>
              <w:left w:w="15" w:type="dxa"/>
              <w:bottom w:w="0" w:type="dxa"/>
              <w:right w:w="15" w:type="dxa"/>
            </w:tcMar>
            <w:hideMark/>
          </w:tcPr>
          <w:p w:rsidR="000E4D86" w:rsidRPr="00A515FE" w:rsidRDefault="000E4D86" w:rsidP="00875438">
            <w:pPr>
              <w:spacing w:before="120" w:line="240" w:lineRule="auto"/>
              <w:jc w:val="center"/>
            </w:pPr>
            <w:r w:rsidRPr="00A515FE">
              <w:t xml:space="preserve">If confirmed = </w:t>
            </w:r>
            <w:r w:rsidR="00A515FE">
              <w:t>10</w:t>
            </w:r>
            <w:r w:rsidRPr="00A515FE">
              <w:t xml:space="preserve"> score</w:t>
            </w:r>
          </w:p>
          <w:p w:rsidR="000E4D86" w:rsidRPr="00A515FE" w:rsidRDefault="000E4D86" w:rsidP="00875438">
            <w:pPr>
              <w:spacing w:before="120" w:line="240" w:lineRule="auto"/>
              <w:jc w:val="center"/>
            </w:pPr>
            <w:r w:rsidRPr="00A515FE">
              <w:t>If not = 0</w:t>
            </w:r>
          </w:p>
        </w:tc>
        <w:tc>
          <w:tcPr>
            <w:tcW w:w="1340" w:type="dxa"/>
            <w:noWrap/>
            <w:tcMar>
              <w:top w:w="15" w:type="dxa"/>
              <w:left w:w="15" w:type="dxa"/>
              <w:bottom w:w="0" w:type="dxa"/>
              <w:right w:w="15" w:type="dxa"/>
            </w:tcMar>
            <w:hideMark/>
          </w:tcPr>
          <w:p w:rsidR="000E4D86" w:rsidRPr="00A515FE" w:rsidRDefault="000E4D86" w:rsidP="00875438"/>
        </w:tc>
      </w:tr>
      <w:tr w:rsidR="007B237F" w:rsidRPr="00A515FE" w:rsidTr="0085399F">
        <w:trPr>
          <w:trHeight w:val="475"/>
        </w:trPr>
        <w:tc>
          <w:tcPr>
            <w:tcW w:w="0" w:type="auto"/>
            <w:vMerge/>
            <w:vAlign w:val="center"/>
            <w:hideMark/>
          </w:tcPr>
          <w:p w:rsidR="007B237F" w:rsidRPr="00A515FE" w:rsidRDefault="007B237F" w:rsidP="007B237F">
            <w:pPr>
              <w:spacing w:before="0"/>
            </w:pPr>
          </w:p>
        </w:tc>
        <w:tc>
          <w:tcPr>
            <w:tcW w:w="2359" w:type="dxa"/>
            <w:vMerge/>
            <w:vAlign w:val="center"/>
          </w:tcPr>
          <w:p w:rsidR="007B237F" w:rsidRPr="00A515FE" w:rsidRDefault="007B237F" w:rsidP="007B237F">
            <w:pPr>
              <w:spacing w:before="0"/>
            </w:pPr>
          </w:p>
        </w:tc>
        <w:tc>
          <w:tcPr>
            <w:tcW w:w="2409" w:type="dxa"/>
            <w:vMerge/>
            <w:tcMar>
              <w:top w:w="15" w:type="dxa"/>
              <w:left w:w="15" w:type="dxa"/>
              <w:bottom w:w="0" w:type="dxa"/>
              <w:right w:w="15" w:type="dxa"/>
            </w:tcMar>
          </w:tcPr>
          <w:p w:rsidR="007B237F" w:rsidRPr="00A515FE" w:rsidRDefault="007B237F" w:rsidP="007B237F">
            <w:pPr>
              <w:spacing w:before="120" w:line="240" w:lineRule="auto"/>
            </w:pPr>
          </w:p>
        </w:tc>
        <w:tc>
          <w:tcPr>
            <w:tcW w:w="1918" w:type="dxa"/>
            <w:vMerge/>
            <w:tcMar>
              <w:top w:w="15" w:type="dxa"/>
              <w:left w:w="15" w:type="dxa"/>
              <w:bottom w:w="0" w:type="dxa"/>
              <w:right w:w="15" w:type="dxa"/>
            </w:tcMar>
          </w:tcPr>
          <w:p w:rsidR="007B237F" w:rsidRPr="00A515FE" w:rsidRDefault="007B237F" w:rsidP="007B237F"/>
        </w:tc>
        <w:tc>
          <w:tcPr>
            <w:tcW w:w="4603" w:type="dxa"/>
            <w:tcMar>
              <w:top w:w="15" w:type="dxa"/>
              <w:left w:w="15" w:type="dxa"/>
              <w:bottom w:w="0" w:type="dxa"/>
              <w:right w:w="15" w:type="dxa"/>
            </w:tcMar>
          </w:tcPr>
          <w:p w:rsidR="007B237F" w:rsidRPr="00A515FE" w:rsidRDefault="007B237F" w:rsidP="007B237F">
            <w:pPr>
              <w:spacing w:before="120" w:line="240" w:lineRule="auto"/>
            </w:pPr>
            <w:r w:rsidRPr="00A515FE">
              <w:t>Experience in professional services organization, specializing in Due Diligence and Valuations of assets and liabilities.</w:t>
            </w:r>
          </w:p>
        </w:tc>
        <w:tc>
          <w:tcPr>
            <w:tcW w:w="2569" w:type="dxa"/>
            <w:tcMar>
              <w:top w:w="15" w:type="dxa"/>
              <w:left w:w="15" w:type="dxa"/>
              <w:bottom w:w="0" w:type="dxa"/>
              <w:right w:w="15" w:type="dxa"/>
            </w:tcMar>
            <w:hideMark/>
          </w:tcPr>
          <w:p w:rsidR="007B237F" w:rsidRPr="00A515FE" w:rsidRDefault="007B237F" w:rsidP="007B237F">
            <w:pPr>
              <w:spacing w:before="120" w:line="240" w:lineRule="auto"/>
              <w:jc w:val="center"/>
            </w:pPr>
            <w:r w:rsidRPr="00A515FE">
              <w:t xml:space="preserve">If confirmed = </w:t>
            </w:r>
            <w:r w:rsidR="00A515FE">
              <w:t xml:space="preserve">10 </w:t>
            </w:r>
            <w:r w:rsidRPr="00A515FE">
              <w:t>score</w:t>
            </w:r>
          </w:p>
          <w:p w:rsidR="007B237F" w:rsidRPr="00A515FE" w:rsidRDefault="007B237F" w:rsidP="007B237F">
            <w:pPr>
              <w:spacing w:before="120" w:line="240" w:lineRule="auto"/>
              <w:jc w:val="center"/>
            </w:pPr>
            <w:r w:rsidRPr="00A515FE">
              <w:t>If not = 0</w:t>
            </w:r>
          </w:p>
        </w:tc>
        <w:tc>
          <w:tcPr>
            <w:tcW w:w="1340" w:type="dxa"/>
            <w:noWrap/>
            <w:tcMar>
              <w:top w:w="15" w:type="dxa"/>
              <w:left w:w="15" w:type="dxa"/>
              <w:bottom w:w="0" w:type="dxa"/>
              <w:right w:w="15" w:type="dxa"/>
            </w:tcMar>
            <w:hideMark/>
          </w:tcPr>
          <w:p w:rsidR="007B237F" w:rsidRPr="00A515FE" w:rsidRDefault="007B237F" w:rsidP="007B237F"/>
        </w:tc>
      </w:tr>
      <w:tr w:rsidR="007B237F" w:rsidRPr="00A515FE" w:rsidTr="0085399F">
        <w:trPr>
          <w:trHeight w:val="475"/>
        </w:trPr>
        <w:tc>
          <w:tcPr>
            <w:tcW w:w="0" w:type="auto"/>
            <w:vMerge/>
            <w:vAlign w:val="center"/>
            <w:hideMark/>
          </w:tcPr>
          <w:p w:rsidR="007B237F" w:rsidRPr="00A515FE" w:rsidRDefault="007B237F" w:rsidP="007B237F">
            <w:pPr>
              <w:spacing w:before="0"/>
            </w:pPr>
          </w:p>
        </w:tc>
        <w:tc>
          <w:tcPr>
            <w:tcW w:w="2359" w:type="dxa"/>
            <w:vMerge/>
            <w:vAlign w:val="center"/>
          </w:tcPr>
          <w:p w:rsidR="007B237F" w:rsidRPr="00A515FE" w:rsidRDefault="007B237F" w:rsidP="007B237F">
            <w:pPr>
              <w:spacing w:before="0"/>
            </w:pPr>
          </w:p>
        </w:tc>
        <w:tc>
          <w:tcPr>
            <w:tcW w:w="2409" w:type="dxa"/>
            <w:vMerge/>
            <w:tcMar>
              <w:top w:w="15" w:type="dxa"/>
              <w:left w:w="15" w:type="dxa"/>
              <w:bottom w:w="0" w:type="dxa"/>
              <w:right w:w="15" w:type="dxa"/>
            </w:tcMar>
          </w:tcPr>
          <w:p w:rsidR="007B237F" w:rsidRPr="00A515FE" w:rsidRDefault="007B237F" w:rsidP="007B237F">
            <w:pPr>
              <w:spacing w:before="120" w:line="240" w:lineRule="auto"/>
            </w:pPr>
          </w:p>
        </w:tc>
        <w:tc>
          <w:tcPr>
            <w:tcW w:w="1918" w:type="dxa"/>
            <w:vMerge/>
            <w:tcMar>
              <w:top w:w="15" w:type="dxa"/>
              <w:left w:w="15" w:type="dxa"/>
              <w:bottom w:w="0" w:type="dxa"/>
              <w:right w:w="15" w:type="dxa"/>
            </w:tcMar>
          </w:tcPr>
          <w:p w:rsidR="007B237F" w:rsidRPr="00A515FE" w:rsidRDefault="007B237F" w:rsidP="007B237F">
            <w:pPr>
              <w:spacing w:before="120" w:line="240" w:lineRule="auto"/>
              <w:jc w:val="center"/>
            </w:pPr>
          </w:p>
        </w:tc>
        <w:tc>
          <w:tcPr>
            <w:tcW w:w="4603" w:type="dxa"/>
            <w:tcMar>
              <w:top w:w="15" w:type="dxa"/>
              <w:left w:w="15" w:type="dxa"/>
              <w:bottom w:w="0" w:type="dxa"/>
              <w:right w:w="15" w:type="dxa"/>
            </w:tcMar>
          </w:tcPr>
          <w:p w:rsidR="007B237F" w:rsidRPr="00A515FE" w:rsidRDefault="00A515FE" w:rsidP="007B237F">
            <w:pPr>
              <w:spacing w:before="120" w:line="240" w:lineRule="auto"/>
            </w:pPr>
            <w:r w:rsidRPr="00A515FE">
              <w:rPr>
                <w:rFonts w:cs="Arial"/>
                <w:sz w:val="20"/>
                <w:szCs w:val="20"/>
                <w:lang w:eastAsia="en-ZA"/>
              </w:rPr>
              <w:t>Relevant experience as a Nuclear Liabilities Assessor</w:t>
            </w:r>
          </w:p>
        </w:tc>
        <w:tc>
          <w:tcPr>
            <w:tcW w:w="2569" w:type="dxa"/>
            <w:tcMar>
              <w:top w:w="15" w:type="dxa"/>
              <w:left w:w="15" w:type="dxa"/>
              <w:bottom w:w="0" w:type="dxa"/>
              <w:right w:w="15" w:type="dxa"/>
            </w:tcMar>
            <w:hideMark/>
          </w:tcPr>
          <w:p w:rsidR="007B237F" w:rsidRPr="00A515FE" w:rsidRDefault="007B237F" w:rsidP="007B237F">
            <w:pPr>
              <w:spacing w:before="120" w:line="240" w:lineRule="auto"/>
              <w:jc w:val="center"/>
            </w:pPr>
            <w:r w:rsidRPr="00A515FE">
              <w:t xml:space="preserve">If confirmed = </w:t>
            </w:r>
            <w:r w:rsidR="00A515FE">
              <w:t xml:space="preserve">10 </w:t>
            </w:r>
            <w:r w:rsidRPr="00A515FE">
              <w:t>score</w:t>
            </w:r>
          </w:p>
          <w:p w:rsidR="007B237F" w:rsidRPr="00A515FE" w:rsidRDefault="007B237F" w:rsidP="007B237F">
            <w:pPr>
              <w:spacing w:before="120" w:line="240" w:lineRule="auto"/>
              <w:jc w:val="center"/>
            </w:pPr>
            <w:r w:rsidRPr="00A515FE">
              <w:t>If not = 0</w:t>
            </w:r>
          </w:p>
        </w:tc>
        <w:tc>
          <w:tcPr>
            <w:tcW w:w="1340" w:type="dxa"/>
            <w:noWrap/>
            <w:tcMar>
              <w:top w:w="15" w:type="dxa"/>
              <w:left w:w="15" w:type="dxa"/>
              <w:bottom w:w="0" w:type="dxa"/>
              <w:right w:w="15" w:type="dxa"/>
            </w:tcMar>
            <w:hideMark/>
          </w:tcPr>
          <w:p w:rsidR="007B237F" w:rsidRPr="00A515FE" w:rsidRDefault="007B237F" w:rsidP="007B237F"/>
        </w:tc>
      </w:tr>
      <w:tr w:rsidR="00A515FE" w:rsidRPr="00A515FE" w:rsidTr="0085399F">
        <w:trPr>
          <w:trHeight w:val="475"/>
        </w:trPr>
        <w:tc>
          <w:tcPr>
            <w:tcW w:w="0" w:type="auto"/>
            <w:vMerge/>
            <w:vAlign w:val="center"/>
          </w:tcPr>
          <w:p w:rsidR="00A515FE" w:rsidRPr="00A515FE" w:rsidRDefault="00A515FE" w:rsidP="007B237F">
            <w:pPr>
              <w:spacing w:before="0"/>
            </w:pPr>
          </w:p>
        </w:tc>
        <w:tc>
          <w:tcPr>
            <w:tcW w:w="2359" w:type="dxa"/>
            <w:vMerge/>
            <w:vAlign w:val="center"/>
          </w:tcPr>
          <w:p w:rsidR="00A515FE" w:rsidRPr="00A515FE" w:rsidRDefault="00A515FE" w:rsidP="007B237F">
            <w:pPr>
              <w:spacing w:before="0"/>
            </w:pPr>
          </w:p>
        </w:tc>
        <w:tc>
          <w:tcPr>
            <w:tcW w:w="2409" w:type="dxa"/>
            <w:vMerge/>
            <w:tcMar>
              <w:top w:w="15" w:type="dxa"/>
              <w:left w:w="15" w:type="dxa"/>
              <w:bottom w:w="0" w:type="dxa"/>
              <w:right w:w="15" w:type="dxa"/>
            </w:tcMar>
          </w:tcPr>
          <w:p w:rsidR="00A515FE" w:rsidRPr="00A515FE" w:rsidRDefault="00A515FE" w:rsidP="007B237F">
            <w:pPr>
              <w:spacing w:before="120" w:line="240" w:lineRule="auto"/>
            </w:pPr>
          </w:p>
        </w:tc>
        <w:tc>
          <w:tcPr>
            <w:tcW w:w="1918" w:type="dxa"/>
            <w:vMerge/>
            <w:tcMar>
              <w:top w:w="15" w:type="dxa"/>
              <w:left w:w="15" w:type="dxa"/>
              <w:bottom w:w="0" w:type="dxa"/>
              <w:right w:w="15" w:type="dxa"/>
            </w:tcMar>
          </w:tcPr>
          <w:p w:rsidR="00A515FE" w:rsidRPr="00A515FE" w:rsidRDefault="00A515FE" w:rsidP="007B237F">
            <w:pPr>
              <w:spacing w:before="120" w:line="240" w:lineRule="auto"/>
              <w:jc w:val="center"/>
            </w:pPr>
          </w:p>
        </w:tc>
        <w:tc>
          <w:tcPr>
            <w:tcW w:w="4603" w:type="dxa"/>
            <w:tcMar>
              <w:top w:w="15" w:type="dxa"/>
              <w:left w:w="15" w:type="dxa"/>
              <w:bottom w:w="0" w:type="dxa"/>
              <w:right w:w="15" w:type="dxa"/>
            </w:tcMar>
          </w:tcPr>
          <w:p w:rsidR="00A515FE" w:rsidRPr="00A515FE" w:rsidRDefault="00A515FE" w:rsidP="007B237F">
            <w:pPr>
              <w:spacing w:before="120" w:line="240" w:lineRule="auto"/>
              <w:rPr>
                <w:rFonts w:cs="Arial"/>
                <w:sz w:val="20"/>
                <w:szCs w:val="20"/>
                <w:lang w:eastAsia="en-ZA"/>
              </w:rPr>
            </w:pPr>
            <w:r w:rsidRPr="00A515FE">
              <w:rPr>
                <w:rFonts w:cs="Segoe UI"/>
                <w:sz w:val="20"/>
                <w:szCs w:val="20"/>
                <w:lang w:eastAsia="en-ZA"/>
              </w:rPr>
              <w:t>Knowledge of nuclear waste management system</w:t>
            </w:r>
          </w:p>
        </w:tc>
        <w:tc>
          <w:tcPr>
            <w:tcW w:w="2569" w:type="dxa"/>
            <w:tcMar>
              <w:top w:w="15" w:type="dxa"/>
              <w:left w:w="15" w:type="dxa"/>
              <w:bottom w:w="0" w:type="dxa"/>
              <w:right w:w="15" w:type="dxa"/>
            </w:tcMar>
          </w:tcPr>
          <w:p w:rsidR="00A515FE" w:rsidRPr="00A515FE" w:rsidRDefault="00A515FE" w:rsidP="00A515FE">
            <w:pPr>
              <w:spacing w:before="120" w:line="240" w:lineRule="auto"/>
              <w:jc w:val="center"/>
            </w:pPr>
            <w:r w:rsidRPr="00A515FE">
              <w:t xml:space="preserve">If confirmed = </w:t>
            </w:r>
            <w:r>
              <w:t>10</w:t>
            </w:r>
            <w:r w:rsidRPr="00A515FE">
              <w:t xml:space="preserve"> score</w:t>
            </w:r>
          </w:p>
          <w:p w:rsidR="00A515FE" w:rsidRPr="00A515FE" w:rsidRDefault="00A515FE" w:rsidP="00A515FE">
            <w:pPr>
              <w:spacing w:before="120" w:line="240" w:lineRule="auto"/>
              <w:jc w:val="center"/>
            </w:pPr>
            <w:r w:rsidRPr="00A515FE">
              <w:t>If not = 0</w:t>
            </w:r>
          </w:p>
        </w:tc>
        <w:tc>
          <w:tcPr>
            <w:tcW w:w="1340" w:type="dxa"/>
            <w:noWrap/>
            <w:tcMar>
              <w:top w:w="15" w:type="dxa"/>
              <w:left w:w="15" w:type="dxa"/>
              <w:bottom w:w="0" w:type="dxa"/>
              <w:right w:w="15" w:type="dxa"/>
            </w:tcMar>
          </w:tcPr>
          <w:p w:rsidR="00A515FE" w:rsidRPr="00A515FE" w:rsidRDefault="00A515FE" w:rsidP="007B237F"/>
        </w:tc>
      </w:tr>
      <w:tr w:rsidR="007B237F" w:rsidRPr="00A515FE" w:rsidTr="0085399F">
        <w:trPr>
          <w:trHeight w:val="475"/>
        </w:trPr>
        <w:tc>
          <w:tcPr>
            <w:tcW w:w="0" w:type="auto"/>
            <w:vMerge/>
            <w:vAlign w:val="center"/>
            <w:hideMark/>
          </w:tcPr>
          <w:p w:rsidR="007B237F" w:rsidRPr="00A515FE" w:rsidRDefault="007B237F" w:rsidP="007B237F">
            <w:pPr>
              <w:spacing w:before="0"/>
            </w:pPr>
          </w:p>
        </w:tc>
        <w:tc>
          <w:tcPr>
            <w:tcW w:w="2359" w:type="dxa"/>
            <w:vMerge/>
            <w:vAlign w:val="center"/>
          </w:tcPr>
          <w:p w:rsidR="007B237F" w:rsidRPr="00A515FE" w:rsidRDefault="007B237F" w:rsidP="007B237F">
            <w:pPr>
              <w:spacing w:before="0"/>
            </w:pPr>
          </w:p>
        </w:tc>
        <w:tc>
          <w:tcPr>
            <w:tcW w:w="2409" w:type="dxa"/>
            <w:vMerge/>
            <w:tcMar>
              <w:top w:w="15" w:type="dxa"/>
              <w:left w:w="15" w:type="dxa"/>
              <w:bottom w:w="0" w:type="dxa"/>
              <w:right w:w="15" w:type="dxa"/>
            </w:tcMar>
          </w:tcPr>
          <w:p w:rsidR="007B237F" w:rsidRPr="00A515FE" w:rsidRDefault="007B237F" w:rsidP="007B237F">
            <w:pPr>
              <w:spacing w:before="120" w:line="240" w:lineRule="auto"/>
            </w:pPr>
          </w:p>
        </w:tc>
        <w:tc>
          <w:tcPr>
            <w:tcW w:w="1918" w:type="dxa"/>
            <w:vMerge/>
            <w:tcMar>
              <w:top w:w="15" w:type="dxa"/>
              <w:left w:w="15" w:type="dxa"/>
              <w:bottom w:w="0" w:type="dxa"/>
              <w:right w:w="15" w:type="dxa"/>
            </w:tcMar>
          </w:tcPr>
          <w:p w:rsidR="007B237F" w:rsidRPr="00A515FE" w:rsidRDefault="007B237F" w:rsidP="007B237F"/>
        </w:tc>
        <w:tc>
          <w:tcPr>
            <w:tcW w:w="4603" w:type="dxa"/>
            <w:noWrap/>
            <w:tcMar>
              <w:top w:w="15" w:type="dxa"/>
              <w:left w:w="15" w:type="dxa"/>
              <w:bottom w:w="0" w:type="dxa"/>
              <w:right w:w="15" w:type="dxa"/>
            </w:tcMar>
          </w:tcPr>
          <w:p w:rsidR="007B237F" w:rsidRPr="00A515FE" w:rsidRDefault="00A515FE" w:rsidP="007B237F">
            <w:pPr>
              <w:spacing w:before="120" w:line="240" w:lineRule="auto"/>
            </w:pPr>
            <w:r w:rsidRPr="00A515FE">
              <w:rPr>
                <w:rFonts w:cs="Segoe UI"/>
                <w:sz w:val="20"/>
                <w:szCs w:val="20"/>
                <w:lang w:eastAsia="en-ZA"/>
              </w:rPr>
              <w:t>Experience in compiling of annual nuclear liabilities report</w:t>
            </w:r>
          </w:p>
        </w:tc>
        <w:tc>
          <w:tcPr>
            <w:tcW w:w="2569" w:type="dxa"/>
            <w:tcMar>
              <w:top w:w="15" w:type="dxa"/>
              <w:left w:w="15" w:type="dxa"/>
              <w:bottom w:w="0" w:type="dxa"/>
              <w:right w:w="15" w:type="dxa"/>
            </w:tcMar>
            <w:hideMark/>
          </w:tcPr>
          <w:p w:rsidR="007B237F" w:rsidRPr="00A515FE" w:rsidRDefault="007B237F" w:rsidP="007B237F">
            <w:pPr>
              <w:spacing w:before="120" w:line="240" w:lineRule="auto"/>
              <w:jc w:val="center"/>
            </w:pPr>
            <w:r w:rsidRPr="00A515FE">
              <w:t xml:space="preserve">If confirmed = </w:t>
            </w:r>
            <w:r w:rsidR="00A515FE">
              <w:t>10</w:t>
            </w:r>
            <w:r w:rsidRPr="00A515FE">
              <w:t xml:space="preserve"> score</w:t>
            </w:r>
          </w:p>
          <w:p w:rsidR="007B237F" w:rsidRPr="00A515FE" w:rsidRDefault="007B237F" w:rsidP="007B237F">
            <w:pPr>
              <w:spacing w:before="120" w:line="240" w:lineRule="auto"/>
              <w:jc w:val="center"/>
            </w:pPr>
            <w:r w:rsidRPr="00A515FE">
              <w:t>If not = 0</w:t>
            </w:r>
          </w:p>
        </w:tc>
        <w:tc>
          <w:tcPr>
            <w:tcW w:w="1340" w:type="dxa"/>
            <w:noWrap/>
            <w:tcMar>
              <w:top w:w="15" w:type="dxa"/>
              <w:left w:w="15" w:type="dxa"/>
              <w:bottom w:w="0" w:type="dxa"/>
              <w:right w:w="15" w:type="dxa"/>
            </w:tcMar>
            <w:hideMark/>
          </w:tcPr>
          <w:p w:rsidR="007B237F" w:rsidRPr="00A515FE" w:rsidRDefault="007B237F" w:rsidP="007B237F"/>
        </w:tc>
      </w:tr>
      <w:tr w:rsidR="007B237F" w:rsidRPr="00A515FE" w:rsidTr="00AB146D">
        <w:trPr>
          <w:trHeight w:val="1502"/>
        </w:trPr>
        <w:tc>
          <w:tcPr>
            <w:tcW w:w="0" w:type="auto"/>
            <w:vMerge/>
            <w:vAlign w:val="center"/>
            <w:hideMark/>
          </w:tcPr>
          <w:p w:rsidR="007B237F" w:rsidRPr="00A515FE" w:rsidRDefault="007B237F" w:rsidP="007B237F">
            <w:pPr>
              <w:spacing w:before="0"/>
            </w:pPr>
          </w:p>
        </w:tc>
        <w:tc>
          <w:tcPr>
            <w:tcW w:w="2359" w:type="dxa"/>
            <w:vMerge/>
            <w:vAlign w:val="center"/>
          </w:tcPr>
          <w:p w:rsidR="007B237F" w:rsidRPr="00A515FE" w:rsidRDefault="007B237F" w:rsidP="007B237F">
            <w:pPr>
              <w:spacing w:before="0"/>
            </w:pPr>
          </w:p>
        </w:tc>
        <w:tc>
          <w:tcPr>
            <w:tcW w:w="2409" w:type="dxa"/>
            <w:tcMar>
              <w:top w:w="15" w:type="dxa"/>
              <w:left w:w="15" w:type="dxa"/>
              <w:bottom w:w="0" w:type="dxa"/>
              <w:right w:w="15" w:type="dxa"/>
            </w:tcMar>
          </w:tcPr>
          <w:p w:rsidR="007B237F" w:rsidRPr="00A515FE" w:rsidRDefault="007B237F" w:rsidP="007B237F">
            <w:pPr>
              <w:spacing w:before="120" w:line="240" w:lineRule="auto"/>
            </w:pPr>
            <w:r w:rsidRPr="00A515FE">
              <w:t>Experience</w:t>
            </w:r>
          </w:p>
        </w:tc>
        <w:tc>
          <w:tcPr>
            <w:tcW w:w="1918" w:type="dxa"/>
            <w:vMerge/>
            <w:tcMar>
              <w:top w:w="15" w:type="dxa"/>
              <w:left w:w="15" w:type="dxa"/>
              <w:bottom w:w="0" w:type="dxa"/>
              <w:right w:w="15" w:type="dxa"/>
            </w:tcMar>
          </w:tcPr>
          <w:p w:rsidR="007B237F" w:rsidRPr="00A515FE" w:rsidRDefault="007B237F" w:rsidP="007B237F">
            <w:pPr>
              <w:spacing w:before="120" w:line="240" w:lineRule="auto"/>
              <w:jc w:val="center"/>
            </w:pPr>
          </w:p>
        </w:tc>
        <w:tc>
          <w:tcPr>
            <w:tcW w:w="4603" w:type="dxa"/>
            <w:noWrap/>
            <w:tcMar>
              <w:top w:w="15" w:type="dxa"/>
              <w:left w:w="15" w:type="dxa"/>
              <w:bottom w:w="0" w:type="dxa"/>
              <w:right w:w="15" w:type="dxa"/>
            </w:tcMar>
          </w:tcPr>
          <w:p w:rsidR="007B237F" w:rsidRPr="00A515FE" w:rsidRDefault="007B237F" w:rsidP="007B237F">
            <w:pPr>
              <w:spacing w:before="120" w:line="240" w:lineRule="auto"/>
            </w:pPr>
            <w:r w:rsidRPr="00A515FE">
              <w:t>Years of Experience</w:t>
            </w:r>
          </w:p>
        </w:tc>
        <w:tc>
          <w:tcPr>
            <w:tcW w:w="2569" w:type="dxa"/>
            <w:tcMar>
              <w:top w:w="15" w:type="dxa"/>
              <w:left w:w="15" w:type="dxa"/>
              <w:bottom w:w="0" w:type="dxa"/>
              <w:right w:w="15" w:type="dxa"/>
            </w:tcMar>
            <w:hideMark/>
          </w:tcPr>
          <w:p w:rsidR="007B237F" w:rsidRPr="00A515FE" w:rsidRDefault="007B237F" w:rsidP="007B237F">
            <w:pPr>
              <w:spacing w:before="120" w:line="240" w:lineRule="auto"/>
              <w:jc w:val="center"/>
              <w:rPr>
                <w:rFonts w:cstheme="minorHAnsi"/>
              </w:rPr>
            </w:pPr>
            <w:r w:rsidRPr="00A515FE">
              <w:rPr>
                <w:rFonts w:cstheme="minorHAnsi"/>
              </w:rPr>
              <w:t>8 Years' and more = 20</w:t>
            </w:r>
          </w:p>
          <w:p w:rsidR="007B237F" w:rsidRPr="00A515FE" w:rsidRDefault="007B237F" w:rsidP="007B237F">
            <w:pPr>
              <w:spacing w:before="120" w:line="240" w:lineRule="auto"/>
              <w:jc w:val="center"/>
              <w:rPr>
                <w:rFonts w:cstheme="minorHAnsi"/>
              </w:rPr>
            </w:pPr>
            <w:r w:rsidRPr="00A515FE">
              <w:rPr>
                <w:rFonts w:cstheme="minorHAnsi"/>
              </w:rPr>
              <w:t>6 to 7 Years' = 15</w:t>
            </w:r>
          </w:p>
          <w:p w:rsidR="007B237F" w:rsidRPr="00A515FE" w:rsidRDefault="007B237F" w:rsidP="007B237F">
            <w:pPr>
              <w:spacing w:before="120" w:line="240" w:lineRule="auto"/>
              <w:jc w:val="center"/>
              <w:rPr>
                <w:rFonts w:cstheme="minorHAnsi"/>
              </w:rPr>
            </w:pPr>
            <w:r w:rsidRPr="00A515FE">
              <w:rPr>
                <w:rFonts w:cstheme="minorHAnsi"/>
              </w:rPr>
              <w:t>4 to 5 Years = 15</w:t>
            </w:r>
          </w:p>
          <w:p w:rsidR="007B237F" w:rsidRPr="00A515FE" w:rsidRDefault="007B237F" w:rsidP="007B237F">
            <w:pPr>
              <w:spacing w:before="120" w:line="240" w:lineRule="auto"/>
              <w:jc w:val="center"/>
            </w:pPr>
            <w:r w:rsidRPr="00A515FE">
              <w:rPr>
                <w:rFonts w:cstheme="minorHAnsi"/>
              </w:rPr>
              <w:t>3 year or less = 5</w:t>
            </w:r>
          </w:p>
        </w:tc>
        <w:tc>
          <w:tcPr>
            <w:tcW w:w="1340" w:type="dxa"/>
            <w:noWrap/>
            <w:tcMar>
              <w:top w:w="15" w:type="dxa"/>
              <w:left w:w="15" w:type="dxa"/>
              <w:bottom w:w="0" w:type="dxa"/>
              <w:right w:w="15" w:type="dxa"/>
            </w:tcMar>
          </w:tcPr>
          <w:p w:rsidR="007B237F" w:rsidRPr="00A515FE" w:rsidRDefault="007B237F" w:rsidP="007B237F">
            <w:pPr>
              <w:spacing w:before="120" w:line="240" w:lineRule="auto"/>
              <w:jc w:val="center"/>
            </w:pPr>
          </w:p>
        </w:tc>
      </w:tr>
      <w:tr w:rsidR="007B237F" w:rsidRPr="00A515FE" w:rsidTr="0085399F">
        <w:trPr>
          <w:trHeight w:val="475"/>
        </w:trPr>
        <w:tc>
          <w:tcPr>
            <w:tcW w:w="0" w:type="auto"/>
            <w:vMerge/>
            <w:vAlign w:val="center"/>
            <w:hideMark/>
          </w:tcPr>
          <w:p w:rsidR="007B237F" w:rsidRPr="00A515FE" w:rsidRDefault="007B237F" w:rsidP="007B237F">
            <w:pPr>
              <w:spacing w:before="0"/>
            </w:pPr>
          </w:p>
        </w:tc>
        <w:tc>
          <w:tcPr>
            <w:tcW w:w="2359" w:type="dxa"/>
            <w:vMerge/>
            <w:vAlign w:val="center"/>
            <w:hideMark/>
          </w:tcPr>
          <w:p w:rsidR="007B237F" w:rsidRPr="00A515FE" w:rsidRDefault="007B237F" w:rsidP="007B237F">
            <w:pPr>
              <w:spacing w:before="0"/>
            </w:pPr>
          </w:p>
        </w:tc>
        <w:tc>
          <w:tcPr>
            <w:tcW w:w="2409" w:type="dxa"/>
            <w:tcMar>
              <w:top w:w="15" w:type="dxa"/>
              <w:left w:w="15" w:type="dxa"/>
              <w:bottom w:w="0" w:type="dxa"/>
              <w:right w:w="15" w:type="dxa"/>
            </w:tcMar>
            <w:hideMark/>
          </w:tcPr>
          <w:p w:rsidR="007B237F" w:rsidRPr="00A515FE" w:rsidRDefault="007B237F" w:rsidP="007B237F">
            <w:pPr>
              <w:spacing w:before="120" w:line="240" w:lineRule="auto"/>
              <w:jc w:val="center"/>
              <w:rPr>
                <w:b/>
              </w:rPr>
            </w:pPr>
            <w:r w:rsidRPr="00A515FE">
              <w:rPr>
                <w:b/>
              </w:rPr>
              <w:t>TOTAL</w:t>
            </w:r>
          </w:p>
        </w:tc>
        <w:tc>
          <w:tcPr>
            <w:tcW w:w="1918" w:type="dxa"/>
            <w:tcMar>
              <w:top w:w="15" w:type="dxa"/>
              <w:left w:w="15" w:type="dxa"/>
              <w:bottom w:w="0" w:type="dxa"/>
              <w:right w:w="15" w:type="dxa"/>
            </w:tcMar>
          </w:tcPr>
          <w:p w:rsidR="007B237F" w:rsidRPr="00A515FE" w:rsidRDefault="007B237F" w:rsidP="007B237F">
            <w:pPr>
              <w:spacing w:before="120" w:line="240" w:lineRule="auto"/>
              <w:jc w:val="center"/>
              <w:rPr>
                <w:b/>
              </w:rPr>
            </w:pPr>
          </w:p>
        </w:tc>
        <w:tc>
          <w:tcPr>
            <w:tcW w:w="4603" w:type="dxa"/>
            <w:noWrap/>
            <w:tcMar>
              <w:top w:w="15" w:type="dxa"/>
              <w:left w:w="15" w:type="dxa"/>
              <w:bottom w:w="0" w:type="dxa"/>
              <w:right w:w="15" w:type="dxa"/>
            </w:tcMar>
          </w:tcPr>
          <w:p w:rsidR="007B237F" w:rsidRPr="00A515FE" w:rsidRDefault="007B237F" w:rsidP="007B237F">
            <w:pPr>
              <w:spacing w:before="120" w:line="240" w:lineRule="auto"/>
              <w:jc w:val="center"/>
              <w:rPr>
                <w:b/>
              </w:rPr>
            </w:pPr>
          </w:p>
        </w:tc>
        <w:tc>
          <w:tcPr>
            <w:tcW w:w="2569" w:type="dxa"/>
            <w:tcMar>
              <w:top w:w="15" w:type="dxa"/>
              <w:left w:w="15" w:type="dxa"/>
              <w:bottom w:w="0" w:type="dxa"/>
              <w:right w:w="15" w:type="dxa"/>
            </w:tcMar>
            <w:hideMark/>
          </w:tcPr>
          <w:p w:rsidR="007B237F" w:rsidRPr="00A515FE" w:rsidRDefault="007B237F" w:rsidP="007B237F">
            <w:pPr>
              <w:spacing w:before="120" w:line="240" w:lineRule="auto"/>
              <w:jc w:val="center"/>
              <w:rPr>
                <w:b/>
              </w:rPr>
            </w:pPr>
            <w:r w:rsidRPr="00A515FE">
              <w:rPr>
                <w:b/>
              </w:rPr>
              <w:t>80</w:t>
            </w:r>
          </w:p>
        </w:tc>
        <w:tc>
          <w:tcPr>
            <w:tcW w:w="1340" w:type="dxa"/>
            <w:noWrap/>
            <w:tcMar>
              <w:top w:w="15" w:type="dxa"/>
              <w:left w:w="15" w:type="dxa"/>
              <w:bottom w:w="0" w:type="dxa"/>
              <w:right w:w="15" w:type="dxa"/>
            </w:tcMar>
          </w:tcPr>
          <w:p w:rsidR="007B237F" w:rsidRPr="00A515FE" w:rsidRDefault="007B237F" w:rsidP="007B237F">
            <w:pPr>
              <w:spacing w:before="120" w:line="240" w:lineRule="auto"/>
              <w:jc w:val="center"/>
            </w:pPr>
          </w:p>
        </w:tc>
      </w:tr>
    </w:tbl>
    <w:p w:rsidR="00A80025" w:rsidRPr="00AA225E" w:rsidRDefault="00A80025" w:rsidP="00394F5D">
      <w:pPr>
        <w:spacing w:before="120" w:line="240" w:lineRule="auto"/>
        <w:jc w:val="both"/>
      </w:pPr>
      <w:r w:rsidRPr="00AA225E">
        <w:br w:type="page"/>
      </w:r>
    </w:p>
    <w:p w:rsidR="00EE4C46" w:rsidRPr="00AA225E" w:rsidRDefault="00EE4C46" w:rsidP="00F7447A">
      <w:pPr>
        <w:spacing w:before="120" w:line="240" w:lineRule="auto"/>
        <w:jc w:val="both"/>
        <w:sectPr w:rsidR="00EE4C46" w:rsidRPr="00AA225E" w:rsidSect="00AB145C">
          <w:pgSz w:w="16838" w:h="11906" w:orient="landscape" w:code="9"/>
          <w:pgMar w:top="1418" w:right="851" w:bottom="851" w:left="851" w:header="567" w:footer="0" w:gutter="0"/>
          <w:cols w:space="708"/>
          <w:docGrid w:linePitch="360"/>
        </w:sectPr>
      </w:pPr>
      <w:bookmarkStart w:id="141" w:name="_Toc511197530"/>
      <w:bookmarkStart w:id="142" w:name="_Toc511197603"/>
      <w:bookmarkStart w:id="143" w:name="_Toc511197667"/>
      <w:bookmarkStart w:id="144" w:name="_Toc511197810"/>
      <w:bookmarkStart w:id="145" w:name="_Toc511197883"/>
      <w:bookmarkStart w:id="146" w:name="_Toc511197949"/>
      <w:bookmarkStart w:id="147" w:name="_Toc511198014"/>
      <w:bookmarkStart w:id="148" w:name="_Toc511198079"/>
      <w:bookmarkStart w:id="149" w:name="_Toc511197531"/>
      <w:bookmarkStart w:id="150" w:name="_Toc511197604"/>
      <w:bookmarkStart w:id="151" w:name="_Toc511197668"/>
      <w:bookmarkStart w:id="152" w:name="_Toc511197811"/>
      <w:bookmarkStart w:id="153" w:name="_Toc511197884"/>
      <w:bookmarkStart w:id="154" w:name="_Toc511197950"/>
      <w:bookmarkStart w:id="155" w:name="_Toc511198015"/>
      <w:bookmarkStart w:id="156" w:name="_Toc511198080"/>
      <w:bookmarkStart w:id="157" w:name="_Toc511197532"/>
      <w:bookmarkStart w:id="158" w:name="_Toc511197605"/>
      <w:bookmarkStart w:id="159" w:name="_Toc511197669"/>
      <w:bookmarkStart w:id="160" w:name="_Toc511197812"/>
      <w:bookmarkStart w:id="161" w:name="_Toc511197885"/>
      <w:bookmarkStart w:id="162" w:name="_Toc511197951"/>
      <w:bookmarkStart w:id="163" w:name="_Toc511198016"/>
      <w:bookmarkStart w:id="164" w:name="_Toc511198081"/>
      <w:bookmarkStart w:id="165" w:name="_Toc511197533"/>
      <w:bookmarkStart w:id="166" w:name="_Toc511197606"/>
      <w:bookmarkStart w:id="167" w:name="_Toc511197670"/>
      <w:bookmarkStart w:id="168" w:name="_Toc511197813"/>
      <w:bookmarkStart w:id="169" w:name="_Toc511197886"/>
      <w:bookmarkStart w:id="170" w:name="_Toc511197952"/>
      <w:bookmarkStart w:id="171" w:name="_Toc511198017"/>
      <w:bookmarkStart w:id="172" w:name="_Toc511198082"/>
      <w:bookmarkStart w:id="173" w:name="_Toc511197534"/>
      <w:bookmarkStart w:id="174" w:name="_Toc511197607"/>
      <w:bookmarkStart w:id="175" w:name="_Toc511197671"/>
      <w:bookmarkStart w:id="176" w:name="_Toc511197814"/>
      <w:bookmarkStart w:id="177" w:name="_Toc511197887"/>
      <w:bookmarkStart w:id="178" w:name="_Toc511197953"/>
      <w:bookmarkStart w:id="179" w:name="_Toc511198018"/>
      <w:bookmarkStart w:id="180" w:name="_Toc511198083"/>
      <w:bookmarkStart w:id="181" w:name="_Toc511197535"/>
      <w:bookmarkStart w:id="182" w:name="_Toc511197608"/>
      <w:bookmarkStart w:id="183" w:name="_Toc511197672"/>
      <w:bookmarkStart w:id="184" w:name="_Toc511197815"/>
      <w:bookmarkStart w:id="185" w:name="_Toc511197888"/>
      <w:bookmarkStart w:id="186" w:name="_Toc511197954"/>
      <w:bookmarkStart w:id="187" w:name="_Toc511198019"/>
      <w:bookmarkStart w:id="188" w:name="_Toc511198084"/>
      <w:bookmarkStart w:id="189" w:name="_Toc511198085"/>
      <w:bookmarkEnd w:id="13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791559" w:rsidRPr="00C47F46" w:rsidRDefault="00791559"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90" w:name="_Toc119426709"/>
      <w:bookmarkStart w:id="191" w:name="_Toc115753798"/>
      <w:r w:rsidRPr="00C47F46">
        <w:rPr>
          <w:rFonts w:asciiTheme="minorHAnsi" w:hAnsiTheme="minorHAnsi" w:cstheme="minorHAnsi"/>
          <w:b/>
          <w:color w:val="auto"/>
          <w:sz w:val="22"/>
          <w:szCs w:val="22"/>
        </w:rPr>
        <w:lastRenderedPageBreak/>
        <w:t>B-BBEE and Price Evaluation Criteria</w:t>
      </w:r>
      <w:bookmarkEnd w:id="190"/>
    </w:p>
    <w:p w:rsidR="00AD1561" w:rsidRPr="00AA225E" w:rsidRDefault="00AD1561" w:rsidP="00F7447A">
      <w:pPr>
        <w:spacing w:before="120" w:line="240" w:lineRule="auto"/>
        <w:jc w:val="both"/>
      </w:pPr>
      <w:r w:rsidRPr="00AA225E">
        <w:t>Tenders to be evaluated on functionality (B-BBEE and Price Evaluation Criteria):</w:t>
      </w:r>
      <w:bookmarkEnd w:id="189"/>
      <w:bookmarkEnd w:id="191"/>
    </w:p>
    <w:p w:rsidR="00AD1561" w:rsidRPr="00AA225E" w:rsidRDefault="00AD1561" w:rsidP="00F7447A">
      <w:pPr>
        <w:spacing w:before="120" w:line="240" w:lineRule="auto"/>
        <w:jc w:val="both"/>
      </w:pPr>
      <w:r w:rsidRPr="00AA225E">
        <w:t>Each tender that obtained the minimum qualifying score for functionality must be evaluated further in terms of price and the preference point system and any objective criteria envisaged in regulation 11.</w:t>
      </w:r>
    </w:p>
    <w:p w:rsidR="00AD1561" w:rsidRPr="00AA225E" w:rsidRDefault="00AD1561" w:rsidP="00F7447A">
      <w:pPr>
        <w:spacing w:before="120" w:line="240" w:lineRule="auto"/>
        <w:jc w:val="both"/>
      </w:pPr>
      <w:bookmarkStart w:id="192" w:name="_Toc511198086"/>
      <w:bookmarkStart w:id="193" w:name="_Toc115753799"/>
      <w:r w:rsidRPr="00AA225E">
        <w:t>80/20 preference point system for acquisition of goods or services for Rand value equal to or above R30 000 and up to R50 million</w:t>
      </w:r>
      <w:bookmarkEnd w:id="192"/>
      <w:bookmarkEnd w:id="193"/>
    </w:p>
    <w:p w:rsidR="00AD1561" w:rsidRPr="00AA225E" w:rsidRDefault="00AD1561" w:rsidP="00F7447A">
      <w:pPr>
        <w:spacing w:before="120" w:line="240" w:lineRule="auto"/>
        <w:jc w:val="both"/>
      </w:pPr>
      <w:r w:rsidRPr="00AA225E">
        <w:t>The following formula must be used to calculate the points out of 80 for price in respect of a tender with a Rand value equal to or above R30 000 and up to a Rand value of R50 million, inclusive of all applicable taxes:</w:t>
      </w:r>
    </w:p>
    <w:p w:rsidR="00AD1561" w:rsidRPr="00AA225E" w:rsidRDefault="00B44043" w:rsidP="00F7447A">
      <w:pPr>
        <w:spacing w:before="120" w:line="240" w:lineRule="auto"/>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e>
              <m:sup/>
            </m:sSup>
          </m:e>
        </m:func>
      </m:oMath>
      <w:r w:rsidR="00AD1561" w:rsidRPr="00AA225E">
        <w:t xml:space="preserve"> </w:t>
      </w:r>
    </w:p>
    <w:p w:rsidR="00AD1561" w:rsidRPr="00AA225E" w:rsidRDefault="00AD1561" w:rsidP="00F7447A">
      <w:pPr>
        <w:spacing w:before="120" w:line="240" w:lineRule="auto"/>
        <w:jc w:val="both"/>
      </w:pPr>
      <w:r w:rsidRPr="00AA225E">
        <w:t>Where-</w:t>
      </w:r>
    </w:p>
    <w:p w:rsidR="00AD1561" w:rsidRPr="00AA225E" w:rsidRDefault="00AD1561" w:rsidP="00F7447A">
      <w:pPr>
        <w:spacing w:before="120" w:line="240" w:lineRule="auto"/>
        <w:jc w:val="both"/>
      </w:pPr>
      <w:r w:rsidRPr="00AA225E">
        <w:t>Ps</w:t>
      </w:r>
      <w:r w:rsidRPr="00AA225E">
        <w:tab/>
        <w:t>=</w:t>
      </w:r>
      <w:r w:rsidRPr="00AA225E">
        <w:tab/>
        <w:t>Points scored for price of tender under consideration</w:t>
      </w:r>
    </w:p>
    <w:p w:rsidR="00AD1561" w:rsidRPr="00AA225E" w:rsidRDefault="00AD1561" w:rsidP="00F7447A">
      <w:pPr>
        <w:spacing w:before="120" w:line="240" w:lineRule="auto"/>
        <w:jc w:val="both"/>
      </w:pPr>
      <w:r w:rsidRPr="00AA225E">
        <w:t>Pt</w:t>
      </w:r>
      <w:r w:rsidRPr="00AA225E">
        <w:tab/>
        <w:t>=</w:t>
      </w:r>
      <w:r w:rsidRPr="00AA225E">
        <w:tab/>
        <w:t>Price of tender under consideration; and</w:t>
      </w:r>
    </w:p>
    <w:p w:rsidR="00AD1561" w:rsidRPr="00AA225E" w:rsidRDefault="00AD1561" w:rsidP="00F7447A">
      <w:pPr>
        <w:spacing w:before="120" w:line="240" w:lineRule="auto"/>
        <w:jc w:val="both"/>
      </w:pPr>
      <w:proofErr w:type="spellStart"/>
      <w:r w:rsidRPr="00AA225E">
        <w:t>Pmin</w:t>
      </w:r>
      <w:proofErr w:type="spellEnd"/>
      <w:r w:rsidRPr="00AA225E">
        <w:tab/>
        <w:t>=</w:t>
      </w:r>
      <w:r w:rsidRPr="00AA225E">
        <w:tab/>
        <w:t>Price of lowest acceptable tender.</w:t>
      </w:r>
    </w:p>
    <w:p w:rsidR="00AD1561" w:rsidRDefault="00AD1561" w:rsidP="00F7447A">
      <w:pPr>
        <w:spacing w:before="120" w:line="240" w:lineRule="auto"/>
        <w:jc w:val="both"/>
      </w:pPr>
      <w:r w:rsidRPr="00AA225E">
        <w:t>The following table must be used to calculate the score out of 20 for B-BBEE:</w:t>
      </w:r>
    </w:p>
    <w:p w:rsidR="004E568C" w:rsidRPr="00AA225E" w:rsidRDefault="004E568C" w:rsidP="00F7447A">
      <w:pPr>
        <w:spacing w:before="120" w:line="240" w:lineRule="auto"/>
        <w:jc w:val="both"/>
      </w:pPr>
    </w:p>
    <w:tbl>
      <w:tblPr>
        <w:tblStyle w:val="TableGrid"/>
        <w:tblW w:w="0" w:type="auto"/>
        <w:tblInd w:w="851" w:type="dxa"/>
        <w:tblLook w:val="04A0" w:firstRow="1" w:lastRow="0" w:firstColumn="1" w:lastColumn="0" w:noHBand="0" w:noVBand="1"/>
      </w:tblPr>
      <w:tblGrid>
        <w:gridCol w:w="4644"/>
        <w:gridCol w:w="2977"/>
      </w:tblGrid>
      <w:tr w:rsidR="00AD1561" w:rsidRPr="00AA225E" w:rsidTr="00881F32">
        <w:trPr>
          <w:tblHeader/>
        </w:trPr>
        <w:tc>
          <w:tcPr>
            <w:tcW w:w="4644" w:type="dxa"/>
            <w:shd w:val="clear" w:color="auto" w:fill="E7E6E6" w:themeFill="background2"/>
          </w:tcPr>
          <w:p w:rsidR="00AD1561" w:rsidRPr="00AA225E" w:rsidRDefault="00AD1561" w:rsidP="00F7447A">
            <w:pPr>
              <w:spacing w:before="120"/>
              <w:jc w:val="both"/>
            </w:pPr>
            <w:r w:rsidRPr="00AA225E">
              <w:t>B-BBEE Status Level of Contributor</w:t>
            </w:r>
          </w:p>
        </w:tc>
        <w:tc>
          <w:tcPr>
            <w:tcW w:w="2977" w:type="dxa"/>
            <w:shd w:val="clear" w:color="auto" w:fill="E7E6E6" w:themeFill="background2"/>
          </w:tcPr>
          <w:p w:rsidR="00AD1561" w:rsidRPr="00AA225E" w:rsidRDefault="00AD1561" w:rsidP="00F7447A">
            <w:pPr>
              <w:spacing w:before="120"/>
              <w:jc w:val="both"/>
            </w:pPr>
            <w:r w:rsidRPr="00AA225E">
              <w:t>Number of Points</w:t>
            </w:r>
          </w:p>
        </w:tc>
      </w:tr>
      <w:tr w:rsidR="00AD1561" w:rsidRPr="00AA225E" w:rsidTr="00881F32">
        <w:trPr>
          <w:trHeight w:val="432"/>
        </w:trPr>
        <w:tc>
          <w:tcPr>
            <w:tcW w:w="4644" w:type="dxa"/>
          </w:tcPr>
          <w:p w:rsidR="00AD1561" w:rsidRPr="00AA225E" w:rsidRDefault="00AD1561" w:rsidP="00F7447A">
            <w:pPr>
              <w:spacing w:before="120"/>
              <w:jc w:val="both"/>
            </w:pPr>
            <w:r w:rsidRPr="00AA225E">
              <w:t>1</w:t>
            </w:r>
          </w:p>
        </w:tc>
        <w:tc>
          <w:tcPr>
            <w:tcW w:w="2977" w:type="dxa"/>
          </w:tcPr>
          <w:p w:rsidR="00AD1561" w:rsidRPr="00AA225E" w:rsidRDefault="00AD1561" w:rsidP="00F7447A">
            <w:pPr>
              <w:spacing w:before="120"/>
              <w:jc w:val="both"/>
            </w:pPr>
            <w:r w:rsidRPr="00AA225E">
              <w:t>20</w:t>
            </w:r>
          </w:p>
        </w:tc>
      </w:tr>
      <w:tr w:rsidR="00AD1561" w:rsidRPr="00AA225E" w:rsidTr="00881F32">
        <w:trPr>
          <w:trHeight w:val="432"/>
        </w:trPr>
        <w:tc>
          <w:tcPr>
            <w:tcW w:w="4644" w:type="dxa"/>
          </w:tcPr>
          <w:p w:rsidR="00AD1561" w:rsidRPr="00AA225E" w:rsidRDefault="00AD1561" w:rsidP="00F7447A">
            <w:pPr>
              <w:spacing w:before="120"/>
              <w:jc w:val="both"/>
            </w:pPr>
            <w:r w:rsidRPr="00AA225E">
              <w:t>2</w:t>
            </w:r>
          </w:p>
        </w:tc>
        <w:tc>
          <w:tcPr>
            <w:tcW w:w="2977" w:type="dxa"/>
          </w:tcPr>
          <w:p w:rsidR="00AD1561" w:rsidRPr="00AA225E" w:rsidRDefault="00AD1561" w:rsidP="00F7447A">
            <w:pPr>
              <w:spacing w:before="120"/>
              <w:jc w:val="both"/>
            </w:pPr>
            <w:r w:rsidRPr="00AA225E">
              <w:t>18</w:t>
            </w:r>
          </w:p>
        </w:tc>
      </w:tr>
      <w:tr w:rsidR="00AD1561" w:rsidRPr="00AA225E" w:rsidTr="00881F32">
        <w:trPr>
          <w:trHeight w:val="432"/>
        </w:trPr>
        <w:tc>
          <w:tcPr>
            <w:tcW w:w="4644" w:type="dxa"/>
          </w:tcPr>
          <w:p w:rsidR="00AD1561" w:rsidRPr="00AA225E" w:rsidRDefault="00AD1561" w:rsidP="00F7447A">
            <w:pPr>
              <w:spacing w:before="120"/>
              <w:jc w:val="both"/>
            </w:pPr>
            <w:r w:rsidRPr="00AA225E">
              <w:t>3</w:t>
            </w:r>
          </w:p>
        </w:tc>
        <w:tc>
          <w:tcPr>
            <w:tcW w:w="2977" w:type="dxa"/>
          </w:tcPr>
          <w:p w:rsidR="00AD1561" w:rsidRPr="00AA225E" w:rsidRDefault="00AD1561" w:rsidP="00F7447A">
            <w:pPr>
              <w:spacing w:before="120"/>
              <w:jc w:val="both"/>
            </w:pPr>
            <w:r w:rsidRPr="00AA225E">
              <w:t>14</w:t>
            </w:r>
          </w:p>
        </w:tc>
      </w:tr>
      <w:tr w:rsidR="00AD1561" w:rsidRPr="00AA225E" w:rsidTr="00881F32">
        <w:trPr>
          <w:trHeight w:val="432"/>
        </w:trPr>
        <w:tc>
          <w:tcPr>
            <w:tcW w:w="4644" w:type="dxa"/>
          </w:tcPr>
          <w:p w:rsidR="00AD1561" w:rsidRPr="00AA225E" w:rsidRDefault="00AD1561" w:rsidP="00F7447A">
            <w:pPr>
              <w:spacing w:before="120"/>
              <w:jc w:val="both"/>
            </w:pPr>
            <w:r w:rsidRPr="00AA225E">
              <w:t>4</w:t>
            </w:r>
          </w:p>
        </w:tc>
        <w:tc>
          <w:tcPr>
            <w:tcW w:w="2977" w:type="dxa"/>
          </w:tcPr>
          <w:p w:rsidR="00AD1561" w:rsidRPr="00AA225E" w:rsidRDefault="00AD1561" w:rsidP="00F7447A">
            <w:pPr>
              <w:spacing w:before="120"/>
              <w:jc w:val="both"/>
            </w:pPr>
            <w:r w:rsidRPr="00AA225E">
              <w:t>12</w:t>
            </w:r>
          </w:p>
        </w:tc>
      </w:tr>
      <w:tr w:rsidR="00AD1561" w:rsidRPr="00AA225E" w:rsidTr="00881F32">
        <w:trPr>
          <w:trHeight w:val="432"/>
        </w:trPr>
        <w:tc>
          <w:tcPr>
            <w:tcW w:w="4644" w:type="dxa"/>
          </w:tcPr>
          <w:p w:rsidR="00AD1561" w:rsidRPr="00AA225E" w:rsidRDefault="00AD1561" w:rsidP="00F7447A">
            <w:pPr>
              <w:spacing w:before="120"/>
              <w:jc w:val="both"/>
            </w:pPr>
            <w:r w:rsidRPr="00AA225E">
              <w:t>5</w:t>
            </w:r>
          </w:p>
        </w:tc>
        <w:tc>
          <w:tcPr>
            <w:tcW w:w="2977" w:type="dxa"/>
          </w:tcPr>
          <w:p w:rsidR="00AD1561" w:rsidRPr="00AA225E" w:rsidRDefault="00AD1561" w:rsidP="00F7447A">
            <w:pPr>
              <w:spacing w:before="120"/>
              <w:jc w:val="both"/>
            </w:pPr>
            <w:r w:rsidRPr="00AA225E">
              <w:t>8</w:t>
            </w:r>
          </w:p>
        </w:tc>
      </w:tr>
      <w:tr w:rsidR="00AD1561" w:rsidRPr="00AA225E" w:rsidTr="00881F32">
        <w:trPr>
          <w:trHeight w:val="432"/>
        </w:trPr>
        <w:tc>
          <w:tcPr>
            <w:tcW w:w="4644" w:type="dxa"/>
          </w:tcPr>
          <w:p w:rsidR="00AD1561" w:rsidRPr="00AA225E" w:rsidRDefault="00AD1561" w:rsidP="00F7447A">
            <w:pPr>
              <w:spacing w:before="120"/>
              <w:jc w:val="both"/>
            </w:pPr>
            <w:r w:rsidRPr="00AA225E">
              <w:t>6</w:t>
            </w:r>
          </w:p>
        </w:tc>
        <w:tc>
          <w:tcPr>
            <w:tcW w:w="2977" w:type="dxa"/>
          </w:tcPr>
          <w:p w:rsidR="00AD1561" w:rsidRPr="00AA225E" w:rsidRDefault="00AD1561" w:rsidP="00F7447A">
            <w:pPr>
              <w:spacing w:before="120"/>
              <w:jc w:val="both"/>
            </w:pPr>
            <w:r w:rsidRPr="00AA225E">
              <w:t>6</w:t>
            </w:r>
          </w:p>
        </w:tc>
      </w:tr>
      <w:tr w:rsidR="00AD1561" w:rsidRPr="00AA225E" w:rsidTr="00881F32">
        <w:trPr>
          <w:trHeight w:val="432"/>
        </w:trPr>
        <w:tc>
          <w:tcPr>
            <w:tcW w:w="4644" w:type="dxa"/>
          </w:tcPr>
          <w:p w:rsidR="00AD1561" w:rsidRPr="00AA225E" w:rsidRDefault="00AD1561" w:rsidP="00F7447A">
            <w:pPr>
              <w:spacing w:before="120"/>
              <w:jc w:val="both"/>
            </w:pPr>
            <w:r w:rsidRPr="00AA225E">
              <w:t>7</w:t>
            </w:r>
          </w:p>
        </w:tc>
        <w:tc>
          <w:tcPr>
            <w:tcW w:w="2977" w:type="dxa"/>
          </w:tcPr>
          <w:p w:rsidR="00AD1561" w:rsidRPr="00AA225E" w:rsidRDefault="00AD1561" w:rsidP="00F7447A">
            <w:pPr>
              <w:spacing w:before="120"/>
              <w:jc w:val="both"/>
            </w:pPr>
            <w:r w:rsidRPr="00AA225E">
              <w:t>4</w:t>
            </w:r>
          </w:p>
        </w:tc>
      </w:tr>
      <w:tr w:rsidR="00AD1561" w:rsidRPr="00AA225E" w:rsidTr="00881F32">
        <w:trPr>
          <w:trHeight w:val="432"/>
        </w:trPr>
        <w:tc>
          <w:tcPr>
            <w:tcW w:w="4644" w:type="dxa"/>
          </w:tcPr>
          <w:p w:rsidR="00AD1561" w:rsidRPr="00AA225E" w:rsidRDefault="00AD1561" w:rsidP="00F7447A">
            <w:pPr>
              <w:spacing w:before="120"/>
              <w:jc w:val="both"/>
            </w:pPr>
            <w:r w:rsidRPr="00AA225E">
              <w:t>8</w:t>
            </w:r>
          </w:p>
        </w:tc>
        <w:tc>
          <w:tcPr>
            <w:tcW w:w="2977" w:type="dxa"/>
          </w:tcPr>
          <w:p w:rsidR="00AD1561" w:rsidRPr="00AA225E" w:rsidRDefault="00AD1561" w:rsidP="00F7447A">
            <w:pPr>
              <w:spacing w:before="120"/>
              <w:jc w:val="both"/>
            </w:pPr>
            <w:r w:rsidRPr="00AA225E">
              <w:t>2</w:t>
            </w:r>
          </w:p>
        </w:tc>
      </w:tr>
      <w:tr w:rsidR="00AD1561" w:rsidRPr="00AA225E" w:rsidTr="00881F32">
        <w:trPr>
          <w:trHeight w:val="432"/>
        </w:trPr>
        <w:tc>
          <w:tcPr>
            <w:tcW w:w="4644" w:type="dxa"/>
          </w:tcPr>
          <w:p w:rsidR="00AD1561" w:rsidRPr="00AA225E" w:rsidRDefault="00AD1561" w:rsidP="00F7447A">
            <w:pPr>
              <w:spacing w:before="120"/>
              <w:jc w:val="both"/>
            </w:pPr>
            <w:r w:rsidRPr="00AA225E">
              <w:t>Non-compliant contributor</w:t>
            </w:r>
          </w:p>
        </w:tc>
        <w:tc>
          <w:tcPr>
            <w:tcW w:w="2977" w:type="dxa"/>
          </w:tcPr>
          <w:p w:rsidR="00AD1561" w:rsidRPr="00AA225E" w:rsidRDefault="00AD1561" w:rsidP="00F7447A">
            <w:pPr>
              <w:spacing w:before="120"/>
              <w:jc w:val="both"/>
            </w:pPr>
            <w:r w:rsidRPr="00AA225E">
              <w:t>0</w:t>
            </w:r>
          </w:p>
        </w:tc>
      </w:tr>
    </w:tbl>
    <w:p w:rsidR="00AD1561" w:rsidRPr="00AA225E" w:rsidRDefault="00AD1561" w:rsidP="00F7447A">
      <w:pPr>
        <w:spacing w:before="120" w:line="240" w:lineRule="auto"/>
        <w:jc w:val="both"/>
      </w:pPr>
      <w:r w:rsidRPr="00AA225E">
        <w:t>A tenderer must submit proof of its B-BBEE status level of contributor.</w:t>
      </w:r>
    </w:p>
    <w:p w:rsidR="00AD1561" w:rsidRPr="00AA225E" w:rsidRDefault="00AD1561" w:rsidP="00F7447A">
      <w:pPr>
        <w:spacing w:before="120" w:line="240" w:lineRule="auto"/>
        <w:jc w:val="both"/>
      </w:pPr>
      <w:r w:rsidRPr="00AA225E">
        <w:t>A tenderer failing to submit proof of B-BBEE status level of contributor or is a non-compliant contributor to B-BBE</w:t>
      </w:r>
      <w:r w:rsidR="00881F32" w:rsidRPr="00AA225E">
        <w:t>E may not be disqualified, but:</w:t>
      </w:r>
    </w:p>
    <w:p w:rsidR="00AD1561" w:rsidRPr="00AA225E" w:rsidRDefault="00AD1561" w:rsidP="00F7447A">
      <w:pPr>
        <w:spacing w:before="120" w:line="240" w:lineRule="auto"/>
        <w:jc w:val="both"/>
      </w:pPr>
      <w:r w:rsidRPr="00AA225E">
        <w:t xml:space="preserve">May only score </w:t>
      </w:r>
      <w:proofErr w:type="gramStart"/>
      <w:r w:rsidRPr="00AA225E">
        <w:t>points</w:t>
      </w:r>
      <w:proofErr w:type="gramEnd"/>
      <w:r w:rsidRPr="00AA225E">
        <w:t xml:space="preserve"> out of 80 for price; and</w:t>
      </w:r>
    </w:p>
    <w:p w:rsidR="00AD1561" w:rsidRPr="00AA225E" w:rsidRDefault="00AD1561" w:rsidP="00F7447A">
      <w:pPr>
        <w:spacing w:before="120" w:line="240" w:lineRule="auto"/>
        <w:jc w:val="both"/>
      </w:pPr>
      <w:r w:rsidRPr="00AA225E">
        <w:t>Score 0 points out of 20 for B-BBEE.</w:t>
      </w:r>
    </w:p>
    <w:p w:rsidR="00AD1561" w:rsidRPr="00AA225E" w:rsidRDefault="00AD1561" w:rsidP="00F7447A">
      <w:pPr>
        <w:spacing w:before="120" w:line="240" w:lineRule="auto"/>
        <w:jc w:val="both"/>
      </w:pPr>
      <w:r w:rsidRPr="00AA225E">
        <w:t xml:space="preserve">A tenderer may not be awarded points for B-BBEE </w:t>
      </w:r>
      <w:r w:rsidR="00C505B9" w:rsidRPr="00AA225E">
        <w:t>s</w:t>
      </w:r>
      <w:r w:rsidRPr="00AA225E">
        <w:t xml:space="preserve">tatus level of contributor if the tender documents indicate that the tenderer intends </w:t>
      </w:r>
      <w:r w:rsidR="00C505B9" w:rsidRPr="00AA225E">
        <w:t xml:space="preserve">to </w:t>
      </w:r>
      <w:r w:rsidRPr="00AA225E">
        <w:t>subcontracting more than 25% of the value of the contract to any other person not qualifying for at least the points that the tenderer qualifies for, unless the intended subcontractor is an EME that has the capability to execute the subcontract.</w:t>
      </w:r>
    </w:p>
    <w:p w:rsidR="00AD1561" w:rsidRPr="00AA225E" w:rsidRDefault="00AD1561" w:rsidP="00F7447A">
      <w:pPr>
        <w:spacing w:before="120" w:line="240" w:lineRule="auto"/>
        <w:jc w:val="both"/>
      </w:pPr>
      <w:r w:rsidRPr="00AA225E">
        <w:t>The points scored by a tenderer for B-BBEE in terms of sub regulation (2) must be added to the points scored for price under sub regulation (1).</w:t>
      </w:r>
    </w:p>
    <w:p w:rsidR="00AD1561" w:rsidRPr="00AA225E" w:rsidRDefault="00AD1561" w:rsidP="00F7447A">
      <w:pPr>
        <w:spacing w:before="120" w:line="240" w:lineRule="auto"/>
        <w:jc w:val="both"/>
      </w:pPr>
      <w:r w:rsidRPr="00AA225E">
        <w:t>The points scored must be rounded off to the nearest two decimal places.</w:t>
      </w:r>
    </w:p>
    <w:p w:rsidR="00AD1561" w:rsidRPr="00AA225E" w:rsidRDefault="00AD1561" w:rsidP="00F7447A">
      <w:pPr>
        <w:spacing w:before="120" w:line="240" w:lineRule="auto"/>
        <w:jc w:val="both"/>
      </w:pPr>
      <w:r w:rsidRPr="00AA225E">
        <w:t>Subject to sub</w:t>
      </w:r>
      <w:r w:rsidR="00C505B9" w:rsidRPr="00AA225E">
        <w:t>-</w:t>
      </w:r>
      <w:r w:rsidRPr="00AA225E">
        <w:t>regulation (9) and regulation 11, the contract must be awarded to the tenderer scoring the highest points.</w:t>
      </w:r>
    </w:p>
    <w:p w:rsidR="00AD1561" w:rsidRPr="00AA225E" w:rsidRDefault="00AD1561" w:rsidP="00F7447A">
      <w:pPr>
        <w:spacing w:before="120" w:line="240" w:lineRule="auto"/>
        <w:jc w:val="both"/>
      </w:pPr>
      <w:r w:rsidRPr="00AA225E">
        <w:lastRenderedPageBreak/>
        <w:t>If the price offered by a tenderer scoring the highest points is not market-related, the organ of state may not award the contract to that tenderer.</w:t>
      </w:r>
    </w:p>
    <w:p w:rsidR="00AD1561" w:rsidRPr="00AA225E" w:rsidRDefault="00881F32" w:rsidP="00F7447A">
      <w:pPr>
        <w:spacing w:before="120" w:line="240" w:lineRule="auto"/>
        <w:jc w:val="both"/>
      </w:pPr>
      <w:r w:rsidRPr="00AA225E">
        <w:t>The organs of state may:</w:t>
      </w:r>
    </w:p>
    <w:p w:rsidR="00AD1561" w:rsidRPr="00AA225E" w:rsidRDefault="00AD1561" w:rsidP="00F7447A">
      <w:pPr>
        <w:spacing w:before="120" w:line="240" w:lineRule="auto"/>
        <w:jc w:val="both"/>
      </w:pPr>
      <w:r w:rsidRPr="00AA225E">
        <w:t>Negotiate a market-related price with the tenderer scoring the highest points or cancel the tender;</w:t>
      </w:r>
    </w:p>
    <w:p w:rsidR="00AD1561" w:rsidRPr="00AA225E" w:rsidRDefault="00AD1561" w:rsidP="00F7447A">
      <w:pPr>
        <w:spacing w:before="120" w:line="240" w:lineRule="auto"/>
        <w:jc w:val="both"/>
      </w:pPr>
      <w:r w:rsidRPr="00AA225E">
        <w:t>If the tenderer does not agree to a market-related price, negotiate a market-related price with the tenderer scoring the second highest points or cancel the tender;</w:t>
      </w:r>
    </w:p>
    <w:p w:rsidR="00AD1561" w:rsidRPr="00AA225E" w:rsidRDefault="00AD1561" w:rsidP="00F7447A">
      <w:pPr>
        <w:spacing w:before="120" w:line="240" w:lineRule="auto"/>
        <w:jc w:val="both"/>
      </w:pPr>
      <w:r w:rsidRPr="00AA225E">
        <w:t>If the tenderer scoring the second highest points does not agree to a market-related price, negotiate a market-related price with the tenderer scoring the third highest points or cancel the tender;</w:t>
      </w:r>
      <w:r w:rsidR="00881F32" w:rsidRPr="00AA225E">
        <w:t xml:space="preserve"> or</w:t>
      </w:r>
    </w:p>
    <w:p w:rsidR="00AD1561" w:rsidRPr="00AA225E" w:rsidRDefault="00AD1561" w:rsidP="00F7447A">
      <w:pPr>
        <w:spacing w:before="120" w:line="240" w:lineRule="auto"/>
        <w:jc w:val="both"/>
      </w:pPr>
      <w:r w:rsidRPr="00AA225E">
        <w:t>If a market-related price is still not agreed the organ of state must cancel the tender.</w:t>
      </w:r>
    </w:p>
    <w:p w:rsidR="00AD1561" w:rsidRPr="00AA225E" w:rsidRDefault="00AD1561" w:rsidP="00F7447A">
      <w:pPr>
        <w:spacing w:before="120" w:line="240" w:lineRule="auto"/>
        <w:jc w:val="both"/>
      </w:pPr>
      <w:bookmarkStart w:id="194" w:name="_Toc115753800"/>
      <w:r w:rsidRPr="00AA225E">
        <w:t>90/10 preference point system for acquisition of goods or services with Rand value above R50 million</w:t>
      </w:r>
      <w:bookmarkEnd w:id="194"/>
    </w:p>
    <w:p w:rsidR="00AD1561" w:rsidRPr="00AA225E" w:rsidRDefault="00AD1561" w:rsidP="00F7447A">
      <w:pPr>
        <w:spacing w:before="120" w:line="240" w:lineRule="auto"/>
        <w:jc w:val="both"/>
      </w:pPr>
      <w:r w:rsidRPr="00AA225E">
        <w:t>The following formula must be used to calculate the points out of 90 for price in respect of a tender with a Rand value above R50 million, inclusive of all applicable taxes:</w:t>
      </w:r>
    </w:p>
    <w:p w:rsidR="00AD1561" w:rsidRPr="00AA225E" w:rsidRDefault="00881F32" w:rsidP="00F7447A">
      <w:pPr>
        <w:spacing w:before="120" w:line="240" w:lineRule="auto"/>
        <w:jc w:val="both"/>
      </w:pPr>
      <w:r w:rsidRPr="00AA225E">
        <w:t>Where:</w:t>
      </w:r>
    </w:p>
    <w:p w:rsidR="00AD1561" w:rsidRPr="00AA225E" w:rsidRDefault="00B44043" w:rsidP="00F7447A">
      <w:pPr>
        <w:spacing w:before="120" w:line="240" w:lineRule="auto"/>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e>
              <m:sup/>
            </m:sSup>
          </m:e>
        </m:func>
      </m:oMath>
      <w:r w:rsidR="00AD1561" w:rsidRPr="00AA225E">
        <w:t xml:space="preserve"> </w:t>
      </w:r>
    </w:p>
    <w:p w:rsidR="00AD1561" w:rsidRPr="00AA225E" w:rsidRDefault="00AD1561" w:rsidP="00F7447A">
      <w:pPr>
        <w:spacing w:before="120" w:line="240" w:lineRule="auto"/>
        <w:jc w:val="both"/>
      </w:pPr>
      <w:r w:rsidRPr="00AA225E">
        <w:t>Ps</w:t>
      </w:r>
      <w:r w:rsidRPr="00AA225E">
        <w:tab/>
        <w:t>=</w:t>
      </w:r>
      <w:r w:rsidRPr="00AA225E">
        <w:tab/>
        <w:t>Points scored for price of tender under consideration;</w:t>
      </w:r>
    </w:p>
    <w:p w:rsidR="00AD1561" w:rsidRPr="00AA225E" w:rsidRDefault="00AD1561" w:rsidP="00F7447A">
      <w:pPr>
        <w:spacing w:before="120" w:line="240" w:lineRule="auto"/>
        <w:jc w:val="both"/>
      </w:pPr>
      <w:r w:rsidRPr="00AA225E">
        <w:t>Pt</w:t>
      </w:r>
      <w:r w:rsidRPr="00AA225E">
        <w:tab/>
        <w:t>=</w:t>
      </w:r>
      <w:r w:rsidRPr="00AA225E">
        <w:tab/>
        <w:t>Price of tender under consideration; and</w:t>
      </w:r>
    </w:p>
    <w:p w:rsidR="00AD1561" w:rsidRPr="00AA225E" w:rsidRDefault="00AD1561" w:rsidP="00F7447A">
      <w:pPr>
        <w:spacing w:before="120" w:line="240" w:lineRule="auto"/>
        <w:jc w:val="both"/>
      </w:pPr>
      <w:proofErr w:type="spellStart"/>
      <w:r w:rsidRPr="00AA225E">
        <w:t>Pmin</w:t>
      </w:r>
      <w:proofErr w:type="spellEnd"/>
      <w:r w:rsidRPr="00AA225E">
        <w:tab/>
        <w:t>=</w:t>
      </w:r>
      <w:r w:rsidRPr="00AA225E">
        <w:tab/>
        <w:t>Price of lowest acceptable tender.</w:t>
      </w:r>
    </w:p>
    <w:p w:rsidR="00F43D37" w:rsidRPr="00AA225E" w:rsidRDefault="00F43D37" w:rsidP="00F7447A">
      <w:pPr>
        <w:spacing w:before="120" w:line="240" w:lineRule="auto"/>
        <w:jc w:val="both"/>
      </w:pPr>
    </w:p>
    <w:p w:rsidR="00AD1561" w:rsidRPr="00AA225E" w:rsidRDefault="00AD1561" w:rsidP="00F7447A">
      <w:pPr>
        <w:spacing w:before="120" w:line="240" w:lineRule="auto"/>
        <w:jc w:val="both"/>
      </w:pPr>
      <w:r w:rsidRPr="00AA225E">
        <w:t>The following table must be used to calculate the points out of 10 for B-BBEE:</w:t>
      </w:r>
    </w:p>
    <w:p w:rsidR="00F43D37" w:rsidRPr="00AA225E" w:rsidRDefault="00F43D37" w:rsidP="00F7447A">
      <w:pPr>
        <w:spacing w:before="120" w:line="240" w:lineRule="auto"/>
        <w:jc w:val="both"/>
      </w:pPr>
    </w:p>
    <w:tbl>
      <w:tblPr>
        <w:tblW w:w="7057" w:type="dxa"/>
        <w:jc w:val="center"/>
        <w:tblLook w:val="04A0" w:firstRow="1" w:lastRow="0" w:firstColumn="1" w:lastColumn="0" w:noHBand="0" w:noVBand="1"/>
      </w:tblPr>
      <w:tblGrid>
        <w:gridCol w:w="4097"/>
        <w:gridCol w:w="2960"/>
      </w:tblGrid>
      <w:tr w:rsidR="00AD1561" w:rsidRPr="00AA225E" w:rsidTr="00881F32">
        <w:trPr>
          <w:trHeight w:val="495"/>
          <w:tblHeader/>
          <w:jc w:val="center"/>
        </w:trPr>
        <w:tc>
          <w:tcPr>
            <w:tcW w:w="4097"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rsidR="00AD1561" w:rsidRPr="00AA225E" w:rsidRDefault="00AD1561" w:rsidP="00F7447A">
            <w:pPr>
              <w:spacing w:before="120" w:line="240" w:lineRule="auto"/>
              <w:jc w:val="both"/>
            </w:pPr>
            <w:r w:rsidRPr="00AA225E">
              <w:t>B-BBEE Status Level of Contributor</w:t>
            </w:r>
          </w:p>
        </w:tc>
        <w:tc>
          <w:tcPr>
            <w:tcW w:w="2960" w:type="dxa"/>
            <w:tcBorders>
              <w:top w:val="single" w:sz="8" w:space="0" w:color="auto"/>
              <w:left w:val="nil"/>
              <w:bottom w:val="single" w:sz="8" w:space="0" w:color="auto"/>
              <w:right w:val="single" w:sz="8" w:space="0" w:color="auto"/>
            </w:tcBorders>
            <w:shd w:val="clear" w:color="auto" w:fill="E7E6E6" w:themeFill="background2"/>
            <w:vAlign w:val="center"/>
            <w:hideMark/>
          </w:tcPr>
          <w:p w:rsidR="00AD1561" w:rsidRPr="00AA225E" w:rsidRDefault="00AD1561" w:rsidP="00F7447A">
            <w:pPr>
              <w:spacing w:before="120" w:line="240" w:lineRule="auto"/>
              <w:jc w:val="both"/>
            </w:pPr>
            <w:r w:rsidRPr="00AA225E">
              <w:t>Number of Points</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1</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10</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2</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9</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3</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6</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4</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5</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5</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4</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6</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3</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7</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2</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8</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1</w:t>
            </w:r>
          </w:p>
        </w:tc>
      </w:tr>
      <w:tr w:rsidR="00AD1561" w:rsidRPr="00AA225E" w:rsidTr="00881F32">
        <w:trPr>
          <w:trHeight w:val="315"/>
          <w:jc w:val="center"/>
        </w:trPr>
        <w:tc>
          <w:tcPr>
            <w:tcW w:w="4097" w:type="dxa"/>
            <w:tcBorders>
              <w:top w:val="nil"/>
              <w:left w:val="single" w:sz="8" w:space="0" w:color="auto"/>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Non-compliance contributor</w:t>
            </w:r>
          </w:p>
        </w:tc>
        <w:tc>
          <w:tcPr>
            <w:tcW w:w="2960" w:type="dxa"/>
            <w:tcBorders>
              <w:top w:val="nil"/>
              <w:left w:val="nil"/>
              <w:bottom w:val="single" w:sz="8" w:space="0" w:color="auto"/>
              <w:right w:val="single" w:sz="8" w:space="0" w:color="auto"/>
            </w:tcBorders>
            <w:shd w:val="clear" w:color="auto" w:fill="auto"/>
            <w:vAlign w:val="center"/>
            <w:hideMark/>
          </w:tcPr>
          <w:p w:rsidR="00AD1561" w:rsidRPr="00AA225E" w:rsidRDefault="00AD1561" w:rsidP="00F7447A">
            <w:pPr>
              <w:spacing w:before="120" w:line="240" w:lineRule="auto"/>
              <w:jc w:val="both"/>
            </w:pPr>
            <w:r w:rsidRPr="00AA225E">
              <w:t>0</w:t>
            </w:r>
          </w:p>
        </w:tc>
      </w:tr>
    </w:tbl>
    <w:p w:rsidR="00F43D37" w:rsidRPr="00AA225E" w:rsidRDefault="00F43D37" w:rsidP="00F7447A">
      <w:pPr>
        <w:spacing w:before="120" w:line="240" w:lineRule="auto"/>
        <w:jc w:val="both"/>
      </w:pPr>
    </w:p>
    <w:p w:rsidR="00AD1561" w:rsidRPr="00AA225E" w:rsidRDefault="00AD1561" w:rsidP="00F7447A">
      <w:pPr>
        <w:spacing w:before="120" w:line="240" w:lineRule="auto"/>
        <w:jc w:val="both"/>
      </w:pPr>
      <w:r w:rsidRPr="00AA225E">
        <w:t>A tenderer must submit proof of its B-BBEE status level of contributor.</w:t>
      </w:r>
    </w:p>
    <w:p w:rsidR="00AD1561" w:rsidRPr="00AA225E" w:rsidRDefault="00AD1561" w:rsidP="00F7447A">
      <w:pPr>
        <w:spacing w:before="120" w:line="240" w:lineRule="auto"/>
        <w:jc w:val="both"/>
      </w:pPr>
      <w:r w:rsidRPr="00AA225E">
        <w:t>A tenderer failing to submit proof of B-BBEE status level of contribution or is a non-compliant contributor of B-BBE</w:t>
      </w:r>
      <w:r w:rsidR="00881F32" w:rsidRPr="00AA225E">
        <w:t>E may not be disqualified, but:</w:t>
      </w:r>
    </w:p>
    <w:p w:rsidR="00027744" w:rsidRPr="00AA225E" w:rsidRDefault="00027744" w:rsidP="00F7447A">
      <w:pPr>
        <w:spacing w:before="120" w:line="240" w:lineRule="auto"/>
        <w:jc w:val="both"/>
        <w:sectPr w:rsidR="00027744" w:rsidRPr="00AA225E" w:rsidSect="00EE4C46">
          <w:pgSz w:w="11906" w:h="16838" w:code="9"/>
          <w:pgMar w:top="851" w:right="851" w:bottom="851" w:left="1418" w:header="567" w:footer="0" w:gutter="0"/>
          <w:cols w:space="708"/>
          <w:docGrid w:linePitch="360"/>
        </w:sectPr>
      </w:pPr>
    </w:p>
    <w:p w:rsidR="00AD1561" w:rsidRPr="00AA225E" w:rsidRDefault="00AD1561" w:rsidP="00F7447A">
      <w:pPr>
        <w:spacing w:before="120" w:line="240" w:lineRule="auto"/>
        <w:jc w:val="both"/>
      </w:pPr>
      <w:r w:rsidRPr="00AA225E">
        <w:lastRenderedPageBreak/>
        <w:t xml:space="preserve">May only score </w:t>
      </w:r>
      <w:proofErr w:type="gramStart"/>
      <w:r w:rsidRPr="00AA225E">
        <w:t>points</w:t>
      </w:r>
      <w:proofErr w:type="gramEnd"/>
      <w:r w:rsidRPr="00AA225E">
        <w:t xml:space="preserve"> out of 90 for price; and</w:t>
      </w:r>
    </w:p>
    <w:p w:rsidR="00AD1561" w:rsidRPr="00AA225E" w:rsidRDefault="00AD1561" w:rsidP="00F7447A">
      <w:pPr>
        <w:spacing w:before="120" w:line="240" w:lineRule="auto"/>
        <w:jc w:val="both"/>
      </w:pPr>
      <w:r w:rsidRPr="00AA225E">
        <w:t>Scores 0 points out of 10 for B-BBEE.</w:t>
      </w:r>
    </w:p>
    <w:p w:rsidR="00AD1561" w:rsidRPr="00AA225E" w:rsidRDefault="00AD1561" w:rsidP="00F7447A">
      <w:pPr>
        <w:spacing w:before="120" w:line="240" w:lineRule="auto"/>
        <w:jc w:val="both"/>
      </w:pPr>
      <w:r w:rsidRPr="00AA225E">
        <w:t xml:space="preserve">A tenderer may not be awarded points for B-BBEE status level of contributor if the tender documents indicate that the tenderer intends </w:t>
      </w:r>
      <w:r w:rsidR="00C505B9" w:rsidRPr="00AA225E">
        <w:t xml:space="preserve">to </w:t>
      </w:r>
      <w:r w:rsidRPr="00AA225E">
        <w:t>subcontracting more than 25% of the value of the contract to any other person not qualifying for at least the points that the tenderer qualifies for, unless the intended subcontractor is an EME that has the capability to execute the subcontract.</w:t>
      </w:r>
    </w:p>
    <w:p w:rsidR="00AD1561" w:rsidRPr="00AA225E" w:rsidRDefault="00AD1561" w:rsidP="00F7447A">
      <w:pPr>
        <w:spacing w:before="120" w:line="240" w:lineRule="auto"/>
        <w:jc w:val="both"/>
      </w:pPr>
      <w:r w:rsidRPr="00AA225E">
        <w:t>The points scored by a tenderer for B-BBEE contribution in terms of sub</w:t>
      </w:r>
      <w:r w:rsidR="00C505B9" w:rsidRPr="00AA225E">
        <w:t>-</w:t>
      </w:r>
      <w:r w:rsidRPr="00AA225E">
        <w:t>regulation (2) must be added to the points scored for price under sub</w:t>
      </w:r>
      <w:r w:rsidR="00C505B9" w:rsidRPr="00AA225E">
        <w:t>-</w:t>
      </w:r>
      <w:r w:rsidRPr="00AA225E">
        <w:t>regulation (1).</w:t>
      </w:r>
    </w:p>
    <w:p w:rsidR="00AD1561" w:rsidRPr="00AA225E" w:rsidRDefault="00AD1561" w:rsidP="00F7447A">
      <w:pPr>
        <w:spacing w:before="120" w:line="240" w:lineRule="auto"/>
        <w:jc w:val="both"/>
      </w:pPr>
      <w:r w:rsidRPr="00AA225E">
        <w:t>The points scored must be rounded off to the nearest two decimal places.</w:t>
      </w:r>
    </w:p>
    <w:p w:rsidR="00AD1561" w:rsidRPr="00AA225E" w:rsidRDefault="00AD1561" w:rsidP="00F7447A">
      <w:pPr>
        <w:spacing w:before="120" w:line="240" w:lineRule="auto"/>
        <w:jc w:val="both"/>
      </w:pPr>
      <w:r w:rsidRPr="00AA225E">
        <w:t>Subject to sub regulation (9) and regulation 11, the contract must be awarded to the tenderer scoring the highest points.</w:t>
      </w:r>
    </w:p>
    <w:p w:rsidR="00AD1561" w:rsidRPr="00AA225E" w:rsidRDefault="00AD1561" w:rsidP="00F7447A">
      <w:pPr>
        <w:spacing w:before="120" w:line="240" w:lineRule="auto"/>
        <w:jc w:val="both"/>
      </w:pPr>
      <w:r w:rsidRPr="00AA225E">
        <w:t>If the price offered by a tenderer scoring the highest points is not market-related, the organ of state may not award the contract to that tenderer.</w:t>
      </w:r>
    </w:p>
    <w:p w:rsidR="00AD1561" w:rsidRPr="00AA225E" w:rsidRDefault="00AD1561" w:rsidP="00F7447A">
      <w:pPr>
        <w:spacing w:before="120" w:line="240" w:lineRule="auto"/>
        <w:jc w:val="both"/>
      </w:pPr>
      <w:r w:rsidRPr="00AA225E">
        <w:t xml:space="preserve">The </w:t>
      </w:r>
      <w:r w:rsidR="008C0ADA" w:rsidRPr="00AA225E">
        <w:t>organs of state may:</w:t>
      </w:r>
    </w:p>
    <w:p w:rsidR="00AD1561" w:rsidRPr="00AA225E" w:rsidRDefault="00AD1561" w:rsidP="00F7447A">
      <w:pPr>
        <w:spacing w:before="120" w:line="240" w:lineRule="auto"/>
        <w:jc w:val="both"/>
      </w:pPr>
      <w:r w:rsidRPr="00AA225E">
        <w:t>Negotiate a market-related price with the tenderer scoring the highest points or cancel the tender;</w:t>
      </w:r>
    </w:p>
    <w:p w:rsidR="00AD1561" w:rsidRPr="00AA225E" w:rsidRDefault="00AD1561" w:rsidP="00F7447A">
      <w:pPr>
        <w:spacing w:before="120" w:line="240" w:lineRule="auto"/>
        <w:jc w:val="both"/>
      </w:pPr>
      <w:r w:rsidRPr="00AA225E">
        <w:t xml:space="preserve">If the tenderer does not </w:t>
      </w:r>
      <w:proofErr w:type="gramStart"/>
      <w:r w:rsidRPr="00AA225E">
        <w:t>agreed</w:t>
      </w:r>
      <w:proofErr w:type="gramEnd"/>
      <w:r w:rsidRPr="00AA225E">
        <w:t xml:space="preserve"> to a market-related price, negotiate a market-related price with the tenderer scoring the second highest points or cancel the tender;</w:t>
      </w:r>
    </w:p>
    <w:p w:rsidR="00AD1561" w:rsidRPr="00AA225E" w:rsidRDefault="00AD1561" w:rsidP="00F7447A">
      <w:pPr>
        <w:spacing w:before="120" w:line="240" w:lineRule="auto"/>
        <w:jc w:val="both"/>
      </w:pPr>
      <w:r w:rsidRPr="00AA225E">
        <w:t>If the tenderer scoring the second highest points does not agreed to a market-related price, negotiate a market-related price with the renderer scoring the third highest points or cancel the tender; and</w:t>
      </w:r>
    </w:p>
    <w:p w:rsidR="00AD1561" w:rsidRPr="00AA225E" w:rsidRDefault="00AD1561" w:rsidP="00F7447A">
      <w:pPr>
        <w:spacing w:before="120" w:line="240" w:lineRule="auto"/>
        <w:jc w:val="both"/>
      </w:pPr>
      <w:r w:rsidRPr="00AA225E">
        <w:t>If a market-related price is still not agreed the organ of state must cancel the tender.</w:t>
      </w:r>
    </w:p>
    <w:p w:rsidR="00F43D37" w:rsidRPr="00AA225E" w:rsidRDefault="00F43D37"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pPr>
    </w:p>
    <w:p w:rsidR="00027744" w:rsidRPr="00AA225E" w:rsidRDefault="00027744" w:rsidP="00F7447A">
      <w:pPr>
        <w:spacing w:before="120" w:line="240" w:lineRule="auto"/>
        <w:jc w:val="both"/>
        <w:sectPr w:rsidR="00027744" w:rsidRPr="00AA225E" w:rsidSect="00EE4C46">
          <w:pgSz w:w="11906" w:h="16838" w:code="9"/>
          <w:pgMar w:top="851" w:right="851" w:bottom="851" w:left="1418" w:header="567" w:footer="0" w:gutter="0"/>
          <w:cols w:space="708"/>
          <w:docGrid w:linePitch="360"/>
        </w:sectPr>
      </w:pPr>
    </w:p>
    <w:p w:rsidR="00AD1561" w:rsidRPr="00587582" w:rsidRDefault="00AD1561"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95" w:name="_Toc511198087"/>
      <w:bookmarkStart w:id="196" w:name="_Toc511198092"/>
      <w:bookmarkStart w:id="197" w:name="_Ref115711796"/>
      <w:bookmarkStart w:id="198" w:name="_Toc115753801"/>
      <w:bookmarkStart w:id="199" w:name="_Ref115767847"/>
      <w:bookmarkStart w:id="200" w:name="_Ref116068218"/>
      <w:bookmarkStart w:id="201" w:name="_Ref116328076"/>
      <w:bookmarkStart w:id="202" w:name="_Toc119426710"/>
      <w:bookmarkEnd w:id="195"/>
      <w:r w:rsidRPr="00587582">
        <w:rPr>
          <w:rFonts w:asciiTheme="minorHAnsi" w:hAnsiTheme="minorHAnsi" w:cstheme="minorHAnsi"/>
          <w:b/>
          <w:color w:val="auto"/>
          <w:sz w:val="22"/>
          <w:szCs w:val="22"/>
        </w:rPr>
        <w:lastRenderedPageBreak/>
        <w:t>Bidder Information</w:t>
      </w:r>
      <w:bookmarkEnd w:id="196"/>
      <w:bookmarkEnd w:id="197"/>
      <w:bookmarkEnd w:id="198"/>
      <w:bookmarkEnd w:id="199"/>
      <w:bookmarkEnd w:id="200"/>
      <w:bookmarkEnd w:id="201"/>
      <w:bookmarkEnd w:id="202"/>
    </w:p>
    <w:p w:rsidR="00AD1561" w:rsidRPr="00AA225E" w:rsidRDefault="00AD1561" w:rsidP="00F7447A">
      <w:pPr>
        <w:spacing w:before="120" w:line="240" w:lineRule="auto"/>
        <w:jc w:val="both"/>
      </w:pPr>
      <w:r w:rsidRPr="00AA225E">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AA225E" w:rsidTr="00881F32">
        <w:trPr>
          <w:trHeight w:val="502"/>
        </w:trPr>
        <w:tc>
          <w:tcPr>
            <w:tcW w:w="5000" w:type="pct"/>
            <w:gridSpan w:val="2"/>
            <w:shd w:val="clear" w:color="auto" w:fill="ECE8D3"/>
            <w:vAlign w:val="center"/>
          </w:tcPr>
          <w:p w:rsidR="00AD1561" w:rsidRPr="00AA225E" w:rsidRDefault="00AD1561" w:rsidP="00F7447A">
            <w:pPr>
              <w:spacing w:before="120"/>
              <w:jc w:val="both"/>
            </w:pPr>
            <w:r w:rsidRPr="00AA225E">
              <w:t>BIDDER INFORMATION</w:t>
            </w: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Bidder Name:</w:t>
            </w:r>
          </w:p>
        </w:tc>
        <w:tc>
          <w:tcPr>
            <w:tcW w:w="3530" w:type="pct"/>
            <w:vAlign w:val="center"/>
          </w:tcPr>
          <w:p w:rsidR="00AD1561" w:rsidRPr="00AA225E" w:rsidRDefault="00AD1561" w:rsidP="00F7447A">
            <w:pPr>
              <w:spacing w:before="120"/>
              <w:jc w:val="both"/>
            </w:pPr>
          </w:p>
        </w:tc>
      </w:tr>
      <w:tr w:rsidR="00AD1561" w:rsidRPr="00AA225E" w:rsidTr="00881F32">
        <w:trPr>
          <w:trHeight w:val="539"/>
        </w:trPr>
        <w:tc>
          <w:tcPr>
            <w:tcW w:w="1470" w:type="pct"/>
            <w:vAlign w:val="center"/>
          </w:tcPr>
          <w:p w:rsidR="00AD1561" w:rsidRPr="00AA225E" w:rsidRDefault="00AD1561" w:rsidP="00F7447A">
            <w:pPr>
              <w:spacing w:before="120"/>
              <w:jc w:val="both"/>
            </w:pPr>
            <w:r w:rsidRPr="00AA225E">
              <w:t>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VAT 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1041"/>
        </w:trPr>
        <w:tc>
          <w:tcPr>
            <w:tcW w:w="1470" w:type="pct"/>
            <w:vAlign w:val="center"/>
          </w:tcPr>
          <w:p w:rsidR="00AD1561" w:rsidRPr="00AA225E" w:rsidRDefault="00AD1561" w:rsidP="00F7447A">
            <w:pPr>
              <w:spacing w:before="120"/>
              <w:jc w:val="both"/>
            </w:pPr>
            <w:r w:rsidRPr="00AA225E">
              <w:t>Bidding Structure (Individual, Joint Venture, Consortium, Sub-contractors)</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Contact Person:</w:t>
            </w:r>
          </w:p>
        </w:tc>
        <w:tc>
          <w:tcPr>
            <w:tcW w:w="3530" w:type="pct"/>
            <w:vAlign w:val="center"/>
          </w:tcPr>
          <w:p w:rsidR="00AD1561" w:rsidRPr="00AA225E" w:rsidRDefault="00AD1561" w:rsidP="00F7447A">
            <w:pPr>
              <w:spacing w:before="120"/>
              <w:jc w:val="both"/>
            </w:pPr>
          </w:p>
        </w:tc>
      </w:tr>
      <w:tr w:rsidR="00AD1561" w:rsidRPr="00AA225E" w:rsidTr="00881F32">
        <w:trPr>
          <w:trHeight w:val="539"/>
        </w:trPr>
        <w:tc>
          <w:tcPr>
            <w:tcW w:w="1470" w:type="pct"/>
            <w:vAlign w:val="center"/>
          </w:tcPr>
          <w:p w:rsidR="00AD1561" w:rsidRPr="00AA225E" w:rsidRDefault="00AD1561" w:rsidP="00F7447A">
            <w:pPr>
              <w:spacing w:before="120"/>
              <w:jc w:val="both"/>
            </w:pPr>
            <w:r w:rsidRPr="00AA225E">
              <w:t>Telephone Number:</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Fax Number:</w:t>
            </w:r>
          </w:p>
        </w:tc>
        <w:tc>
          <w:tcPr>
            <w:tcW w:w="3530" w:type="pct"/>
            <w:vAlign w:val="center"/>
          </w:tcPr>
          <w:p w:rsidR="00AD1561" w:rsidRPr="00AA225E" w:rsidRDefault="00AD1561" w:rsidP="00F7447A">
            <w:pPr>
              <w:spacing w:before="120"/>
              <w:jc w:val="both"/>
            </w:pPr>
          </w:p>
        </w:tc>
      </w:tr>
      <w:tr w:rsidR="00AD1561" w:rsidRPr="00AA225E" w:rsidTr="00881F32">
        <w:trPr>
          <w:trHeight w:val="502"/>
        </w:trPr>
        <w:tc>
          <w:tcPr>
            <w:tcW w:w="1470" w:type="pct"/>
            <w:vAlign w:val="center"/>
          </w:tcPr>
          <w:p w:rsidR="00AD1561" w:rsidRPr="00AA225E" w:rsidRDefault="00AD1561" w:rsidP="00F7447A">
            <w:pPr>
              <w:spacing w:before="120"/>
              <w:jc w:val="both"/>
            </w:pPr>
            <w:r w:rsidRPr="00AA225E">
              <w:t>Email Address:</w:t>
            </w:r>
          </w:p>
        </w:tc>
        <w:tc>
          <w:tcPr>
            <w:tcW w:w="3530" w:type="pct"/>
            <w:vAlign w:val="center"/>
          </w:tcPr>
          <w:p w:rsidR="00AD1561" w:rsidRPr="00AA225E" w:rsidRDefault="00AD1561" w:rsidP="00F7447A">
            <w:pPr>
              <w:spacing w:before="120"/>
              <w:jc w:val="both"/>
            </w:pPr>
          </w:p>
        </w:tc>
      </w:tr>
      <w:tr w:rsidR="00AD1561" w:rsidRPr="00AA225E" w:rsidTr="00881F32">
        <w:trPr>
          <w:trHeight w:val="539"/>
        </w:trPr>
        <w:tc>
          <w:tcPr>
            <w:tcW w:w="1470" w:type="pct"/>
            <w:vAlign w:val="center"/>
          </w:tcPr>
          <w:p w:rsidR="00AD1561" w:rsidRPr="00AA225E" w:rsidRDefault="00AD1561" w:rsidP="00F7447A">
            <w:pPr>
              <w:spacing w:before="120"/>
              <w:jc w:val="both"/>
            </w:pPr>
            <w:r w:rsidRPr="00AA225E">
              <w:t>Postal Address:</w:t>
            </w:r>
          </w:p>
        </w:tc>
        <w:tc>
          <w:tcPr>
            <w:tcW w:w="3530" w:type="pct"/>
            <w:vAlign w:val="center"/>
          </w:tcPr>
          <w:p w:rsidR="00AD1561" w:rsidRPr="00AA225E" w:rsidRDefault="00AD1561" w:rsidP="00F7447A">
            <w:pPr>
              <w:spacing w:before="120"/>
              <w:jc w:val="both"/>
            </w:pPr>
          </w:p>
        </w:tc>
      </w:tr>
      <w:tr w:rsidR="00AD1561" w:rsidRPr="00AA225E" w:rsidTr="00881F32">
        <w:trPr>
          <w:trHeight w:val="1215"/>
        </w:trPr>
        <w:tc>
          <w:tcPr>
            <w:tcW w:w="1470" w:type="pct"/>
          </w:tcPr>
          <w:p w:rsidR="00AD1561" w:rsidRPr="00AA225E" w:rsidRDefault="00AD1561" w:rsidP="00F7447A">
            <w:pPr>
              <w:spacing w:before="120"/>
              <w:jc w:val="both"/>
            </w:pPr>
            <w:r w:rsidRPr="00AA225E">
              <w:t>Physical Address:</w:t>
            </w:r>
          </w:p>
        </w:tc>
        <w:tc>
          <w:tcPr>
            <w:tcW w:w="3530" w:type="pct"/>
            <w:vAlign w:val="center"/>
          </w:tcPr>
          <w:p w:rsidR="00AD1561" w:rsidRPr="00AA225E" w:rsidRDefault="00AD1561" w:rsidP="00F7447A">
            <w:pPr>
              <w:spacing w:before="120"/>
              <w:jc w:val="both"/>
            </w:pPr>
          </w:p>
        </w:tc>
      </w:tr>
    </w:tbl>
    <w:p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Borders>
              <w:bottom w:val="single" w:sz="4" w:space="0" w:color="auto"/>
            </w:tcBorders>
          </w:tcPr>
          <w:p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4" w:type="dxa"/>
            <w:tcBorders>
              <w:bottom w:val="single" w:sz="4" w:space="0" w:color="auto"/>
            </w:tcBorders>
            <w:vAlign w:val="center"/>
          </w:tcPr>
          <w:p w:rsidR="00AD1561" w:rsidRPr="00AA225E" w:rsidRDefault="00AD1561" w:rsidP="00F7447A">
            <w:pPr>
              <w:spacing w:before="120"/>
              <w:jc w:val="both"/>
            </w:pPr>
            <w:r w:rsidRPr="00AA225E">
              <w:t>Y</w:t>
            </w:r>
          </w:p>
        </w:tc>
        <w:tc>
          <w:tcPr>
            <w:tcW w:w="423" w:type="dxa"/>
            <w:tcBorders>
              <w:bottom w:val="single" w:sz="4" w:space="0" w:color="auto"/>
            </w:tcBorders>
            <w:vAlign w:val="center"/>
          </w:tcPr>
          <w:p w:rsidR="00AD1561" w:rsidRPr="00AA225E" w:rsidRDefault="00AD1561" w:rsidP="00F7447A">
            <w:pPr>
              <w:spacing w:before="120"/>
              <w:jc w:val="both"/>
            </w:pPr>
            <w:r w:rsidRPr="00AA225E">
              <w:t>Y</w:t>
            </w:r>
          </w:p>
        </w:tc>
        <w:tc>
          <w:tcPr>
            <w:tcW w:w="483" w:type="dxa"/>
            <w:tcBorders>
              <w:bottom w:val="single" w:sz="4" w:space="0" w:color="auto"/>
            </w:tcBorders>
            <w:vAlign w:val="center"/>
          </w:tcPr>
          <w:p w:rsidR="00AD1561" w:rsidRPr="00AA225E" w:rsidRDefault="00AD1561" w:rsidP="00F7447A">
            <w:pPr>
              <w:spacing w:before="120"/>
              <w:jc w:val="both"/>
            </w:pPr>
            <w:r w:rsidRPr="00AA225E">
              <w:t>Y</w:t>
            </w:r>
          </w:p>
        </w:tc>
        <w:tc>
          <w:tcPr>
            <w:tcW w:w="529" w:type="dxa"/>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Pr>
          <w:p w:rsidR="00AD1561" w:rsidRPr="00AA225E" w:rsidRDefault="00AD1561" w:rsidP="00F7447A">
            <w:pPr>
              <w:spacing w:before="120"/>
              <w:jc w:val="both"/>
            </w:pPr>
            <w:r w:rsidRPr="00AA225E">
              <w:t>IF YES, PLEASE INDICATE THE EXPIRY DATE</w:t>
            </w:r>
          </w:p>
        </w:tc>
        <w:tc>
          <w:tcPr>
            <w:tcW w:w="425"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M</w:t>
            </w:r>
          </w:p>
        </w:tc>
        <w:tc>
          <w:tcPr>
            <w:tcW w:w="423" w:type="dxa"/>
            <w:vAlign w:val="center"/>
          </w:tcPr>
          <w:p w:rsidR="00AD1561" w:rsidRPr="00AA225E" w:rsidRDefault="00AD1561" w:rsidP="00F7447A">
            <w:pPr>
              <w:spacing w:before="120"/>
              <w:jc w:val="both"/>
            </w:pPr>
            <w:r w:rsidRPr="00AA225E">
              <w:t>M</w:t>
            </w:r>
          </w:p>
        </w:tc>
        <w:tc>
          <w:tcPr>
            <w:tcW w:w="424" w:type="dxa"/>
            <w:vAlign w:val="center"/>
          </w:tcPr>
          <w:p w:rsidR="00AD1561" w:rsidRPr="00AA225E" w:rsidRDefault="00AD1561" w:rsidP="00F7447A">
            <w:pPr>
              <w:spacing w:before="120"/>
              <w:jc w:val="both"/>
            </w:pPr>
            <w:r w:rsidRPr="00AA225E">
              <w:t>Y</w:t>
            </w:r>
          </w:p>
        </w:tc>
        <w:tc>
          <w:tcPr>
            <w:tcW w:w="423" w:type="dxa"/>
            <w:vAlign w:val="center"/>
          </w:tcPr>
          <w:p w:rsidR="00AD1561" w:rsidRPr="00AA225E" w:rsidRDefault="00AD1561" w:rsidP="00F7447A">
            <w:pPr>
              <w:spacing w:before="120"/>
              <w:jc w:val="both"/>
            </w:pPr>
            <w:r w:rsidRPr="00AA225E">
              <w:t>Y</w:t>
            </w:r>
          </w:p>
        </w:tc>
        <w:tc>
          <w:tcPr>
            <w:tcW w:w="483" w:type="dxa"/>
            <w:vAlign w:val="center"/>
          </w:tcPr>
          <w:p w:rsidR="00AD1561" w:rsidRPr="00AA225E" w:rsidRDefault="00AD1561" w:rsidP="00F7447A">
            <w:pPr>
              <w:spacing w:before="120"/>
              <w:jc w:val="both"/>
            </w:pPr>
            <w:r w:rsidRPr="00AA225E">
              <w:t>Y</w:t>
            </w:r>
          </w:p>
        </w:tc>
        <w:tc>
          <w:tcPr>
            <w:tcW w:w="529" w:type="dxa"/>
            <w:vAlign w:val="center"/>
          </w:tcPr>
          <w:p w:rsidR="00AD1561" w:rsidRPr="00AA225E" w:rsidRDefault="00AD1561" w:rsidP="00F7447A">
            <w:pPr>
              <w:spacing w:before="120"/>
              <w:jc w:val="both"/>
            </w:pPr>
            <w:r w:rsidRPr="00AA225E">
              <w:t>Y</w:t>
            </w:r>
          </w:p>
        </w:tc>
      </w:tr>
    </w:tbl>
    <w:p w:rsidR="00AD1561" w:rsidRPr="00AA225E" w:rsidRDefault="00AD1561" w:rsidP="00F7447A">
      <w:pPr>
        <w:spacing w:before="120" w:line="240" w:lineRule="auto"/>
        <w:jc w:val="both"/>
      </w:pPr>
    </w:p>
    <w:p w:rsidR="00682D17" w:rsidRPr="00AA225E" w:rsidRDefault="00682D17" w:rsidP="00F7447A">
      <w:pPr>
        <w:spacing w:before="120" w:line="240" w:lineRule="auto"/>
        <w:jc w:val="both"/>
      </w:pPr>
      <w:r w:rsidRPr="00AA225E">
        <w:br w:type="page"/>
      </w:r>
    </w:p>
    <w:p w:rsidR="00AD1561" w:rsidRPr="00AA225E" w:rsidRDefault="00AD1561" w:rsidP="00F7447A">
      <w:pPr>
        <w:spacing w:before="120" w:line="240" w:lineRule="auto"/>
        <w:jc w:val="both"/>
      </w:pPr>
      <w:r w:rsidRPr="00AA225E">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AA225E" w:rsidTr="00682D17">
        <w:trPr>
          <w:trHeight w:val="478"/>
        </w:trPr>
        <w:tc>
          <w:tcPr>
            <w:tcW w:w="5000" w:type="pct"/>
            <w:gridSpan w:val="10"/>
            <w:shd w:val="clear" w:color="auto" w:fill="ECE8D3"/>
            <w:vAlign w:val="center"/>
          </w:tcPr>
          <w:p w:rsidR="00AD1561" w:rsidRPr="00AA225E" w:rsidRDefault="00AD1561" w:rsidP="00F7447A">
            <w:pPr>
              <w:spacing w:before="120"/>
              <w:jc w:val="both"/>
            </w:pPr>
            <w:r w:rsidRPr="00AA225E">
              <w:t>Name of Company (1):</w:t>
            </w: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VAT 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Contact Person:</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Telephone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Fax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Email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78"/>
        </w:trPr>
        <w:tc>
          <w:tcPr>
            <w:tcW w:w="1469" w:type="pct"/>
            <w:vAlign w:val="center"/>
          </w:tcPr>
          <w:p w:rsidR="00AD1561" w:rsidRPr="00AA225E" w:rsidRDefault="00AD1561" w:rsidP="00F7447A">
            <w:pPr>
              <w:spacing w:before="120"/>
              <w:jc w:val="both"/>
            </w:pPr>
            <w:r w:rsidRPr="00AA225E">
              <w:t>Postal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673"/>
        </w:trPr>
        <w:tc>
          <w:tcPr>
            <w:tcW w:w="1469" w:type="pct"/>
            <w:vAlign w:val="center"/>
          </w:tcPr>
          <w:p w:rsidR="00AD1561" w:rsidRPr="00AA225E" w:rsidRDefault="00AD1561" w:rsidP="00F7447A">
            <w:pPr>
              <w:spacing w:before="120"/>
              <w:jc w:val="both"/>
            </w:pPr>
            <w:r w:rsidRPr="00AA225E">
              <w:t>Physical Address:</w:t>
            </w:r>
          </w:p>
        </w:tc>
        <w:tc>
          <w:tcPr>
            <w:tcW w:w="3531" w:type="pct"/>
            <w:gridSpan w:val="9"/>
            <w:vAlign w:val="center"/>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Borders>
              <w:bottom w:val="single" w:sz="4" w:space="0" w:color="auto"/>
            </w:tcBorders>
          </w:tcPr>
          <w:p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48" w:type="pct"/>
            <w:tcBorders>
              <w:bottom w:val="single" w:sz="4" w:space="0" w:color="auto"/>
            </w:tcBorders>
            <w:vAlign w:val="center"/>
          </w:tcPr>
          <w:p w:rsidR="00AD1561" w:rsidRPr="00AA225E" w:rsidRDefault="00AD1561" w:rsidP="00F7447A">
            <w:pPr>
              <w:spacing w:before="120"/>
              <w:jc w:val="both"/>
            </w:pPr>
            <w:r w:rsidRPr="00AA225E">
              <w:t>Y</w:t>
            </w:r>
          </w:p>
        </w:tc>
        <w:tc>
          <w:tcPr>
            <w:tcW w:w="271" w:type="pct"/>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Pr>
          <w:p w:rsidR="00AD1561" w:rsidRPr="00AA225E" w:rsidRDefault="00AD1561" w:rsidP="00F7447A">
            <w:pPr>
              <w:spacing w:before="120"/>
              <w:jc w:val="both"/>
            </w:pPr>
            <w:r w:rsidRPr="00AA225E">
              <w:t>IF YES, PLEASE INDICATE THE EXPIRY DATE</w:t>
            </w:r>
          </w:p>
        </w:tc>
        <w:tc>
          <w:tcPr>
            <w:tcW w:w="220"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Y</w:t>
            </w:r>
          </w:p>
        </w:tc>
        <w:tc>
          <w:tcPr>
            <w:tcW w:w="219" w:type="pct"/>
            <w:vAlign w:val="center"/>
          </w:tcPr>
          <w:p w:rsidR="00AD1561" w:rsidRPr="00AA225E" w:rsidRDefault="00AD1561" w:rsidP="00F7447A">
            <w:pPr>
              <w:spacing w:before="120"/>
              <w:jc w:val="both"/>
            </w:pPr>
            <w:r w:rsidRPr="00AA225E">
              <w:t>Y</w:t>
            </w:r>
          </w:p>
        </w:tc>
        <w:tc>
          <w:tcPr>
            <w:tcW w:w="248" w:type="pct"/>
            <w:vAlign w:val="center"/>
          </w:tcPr>
          <w:p w:rsidR="00AD1561" w:rsidRPr="00AA225E" w:rsidRDefault="00AD1561" w:rsidP="00F7447A">
            <w:pPr>
              <w:spacing w:before="120"/>
              <w:jc w:val="both"/>
            </w:pPr>
            <w:r w:rsidRPr="00AA225E">
              <w:t>Y</w:t>
            </w:r>
          </w:p>
        </w:tc>
        <w:tc>
          <w:tcPr>
            <w:tcW w:w="271" w:type="pct"/>
            <w:vAlign w:val="center"/>
          </w:tcPr>
          <w:p w:rsidR="00AD1561" w:rsidRPr="00AA225E" w:rsidRDefault="00AD1561" w:rsidP="00F7447A">
            <w:pPr>
              <w:spacing w:before="120"/>
              <w:jc w:val="both"/>
            </w:pPr>
            <w:r w:rsidRPr="00AA225E">
              <w:t>Y</w:t>
            </w:r>
          </w:p>
        </w:tc>
      </w:tr>
      <w:tr w:rsidR="00AD1561" w:rsidRPr="00AA225E" w:rsidTr="00682D17">
        <w:trPr>
          <w:trHeight w:val="558"/>
        </w:trPr>
        <w:tc>
          <w:tcPr>
            <w:tcW w:w="5000" w:type="pct"/>
            <w:gridSpan w:val="10"/>
            <w:shd w:val="clear" w:color="auto" w:fill="ECE8D3"/>
            <w:vAlign w:val="center"/>
          </w:tcPr>
          <w:p w:rsidR="00AD1561" w:rsidRPr="00AA225E" w:rsidRDefault="00AD1561" w:rsidP="00F7447A">
            <w:pPr>
              <w:spacing w:before="120"/>
              <w:jc w:val="both"/>
            </w:pPr>
            <w:r w:rsidRPr="00AA225E">
              <w:t>Name of Company (2):</w:t>
            </w: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VAT Registration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Contact Person:</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Telephone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Fax Number:</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Email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454"/>
        </w:trPr>
        <w:tc>
          <w:tcPr>
            <w:tcW w:w="1469" w:type="pct"/>
            <w:vAlign w:val="center"/>
          </w:tcPr>
          <w:p w:rsidR="00AD1561" w:rsidRPr="00AA225E" w:rsidRDefault="00AD1561" w:rsidP="00F7447A">
            <w:pPr>
              <w:spacing w:before="120"/>
              <w:jc w:val="both"/>
            </w:pPr>
            <w:r w:rsidRPr="00AA225E">
              <w:t>Postal Address:</w:t>
            </w:r>
          </w:p>
        </w:tc>
        <w:tc>
          <w:tcPr>
            <w:tcW w:w="3531" w:type="pct"/>
            <w:gridSpan w:val="9"/>
            <w:vAlign w:val="center"/>
          </w:tcPr>
          <w:p w:rsidR="00AD1561" w:rsidRPr="00AA225E" w:rsidRDefault="00AD1561" w:rsidP="00F7447A">
            <w:pPr>
              <w:spacing w:before="120"/>
              <w:jc w:val="both"/>
            </w:pPr>
          </w:p>
        </w:tc>
      </w:tr>
      <w:tr w:rsidR="00AD1561" w:rsidRPr="00AA225E" w:rsidTr="00682D17">
        <w:trPr>
          <w:trHeight w:val="980"/>
        </w:trPr>
        <w:tc>
          <w:tcPr>
            <w:tcW w:w="1469" w:type="pct"/>
          </w:tcPr>
          <w:p w:rsidR="00AD1561" w:rsidRPr="00AA225E" w:rsidRDefault="00AD1561" w:rsidP="00F7447A">
            <w:pPr>
              <w:spacing w:before="120"/>
              <w:jc w:val="both"/>
            </w:pPr>
            <w:r w:rsidRPr="00AA225E">
              <w:t>Physical Address:</w:t>
            </w:r>
          </w:p>
        </w:tc>
        <w:tc>
          <w:tcPr>
            <w:tcW w:w="3531" w:type="pct"/>
            <w:gridSpan w:val="9"/>
            <w:vAlign w:val="center"/>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Borders>
              <w:bottom w:val="single" w:sz="4" w:space="0" w:color="auto"/>
            </w:tcBorders>
          </w:tcPr>
          <w:p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D</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M</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19" w:type="pct"/>
            <w:tcBorders>
              <w:bottom w:val="single" w:sz="4" w:space="0" w:color="auto"/>
            </w:tcBorders>
            <w:vAlign w:val="center"/>
          </w:tcPr>
          <w:p w:rsidR="00AD1561" w:rsidRPr="00AA225E" w:rsidRDefault="00AD1561" w:rsidP="00F7447A">
            <w:pPr>
              <w:spacing w:before="120"/>
              <w:jc w:val="both"/>
            </w:pPr>
            <w:r w:rsidRPr="00AA225E">
              <w:t>Y</w:t>
            </w:r>
          </w:p>
        </w:tc>
        <w:tc>
          <w:tcPr>
            <w:tcW w:w="248" w:type="pct"/>
            <w:tcBorders>
              <w:bottom w:val="single" w:sz="4" w:space="0" w:color="auto"/>
            </w:tcBorders>
            <w:vAlign w:val="center"/>
          </w:tcPr>
          <w:p w:rsidR="00AD1561" w:rsidRPr="00AA225E" w:rsidRDefault="00AD1561" w:rsidP="00F7447A">
            <w:pPr>
              <w:spacing w:before="120"/>
              <w:jc w:val="both"/>
            </w:pPr>
            <w:r w:rsidRPr="00AA225E">
              <w:t>Y</w:t>
            </w:r>
          </w:p>
        </w:tc>
        <w:tc>
          <w:tcPr>
            <w:tcW w:w="271" w:type="pct"/>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604" w:type="pct"/>
            <w:gridSpan w:val="4"/>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rsidR="00AD1561" w:rsidRPr="00AA225E" w:rsidRDefault="00AD1561" w:rsidP="00F7447A">
            <w:pPr>
              <w:spacing w:before="120"/>
              <w:jc w:val="both"/>
            </w:pPr>
            <w:r w:rsidRPr="00AA225E">
              <w:t>Yes</w:t>
            </w:r>
          </w:p>
        </w:tc>
        <w:tc>
          <w:tcPr>
            <w:tcW w:w="219" w:type="pct"/>
            <w:tcBorders>
              <w:bottom w:val="single" w:sz="4" w:space="0" w:color="auto"/>
            </w:tcBorders>
          </w:tcPr>
          <w:p w:rsidR="00AD1561" w:rsidRPr="00AA225E" w:rsidRDefault="00AD1561" w:rsidP="00F7447A">
            <w:pPr>
              <w:spacing w:before="120"/>
              <w:jc w:val="both"/>
            </w:pPr>
          </w:p>
        </w:tc>
        <w:tc>
          <w:tcPr>
            <w:tcW w:w="467" w:type="pct"/>
            <w:gridSpan w:val="2"/>
            <w:tcBorders>
              <w:bottom w:val="single" w:sz="4" w:space="0" w:color="auto"/>
            </w:tcBorders>
          </w:tcPr>
          <w:p w:rsidR="00AD1561" w:rsidRPr="00AA225E" w:rsidRDefault="00AD1561" w:rsidP="00F7447A">
            <w:pPr>
              <w:spacing w:before="120"/>
              <w:jc w:val="both"/>
            </w:pPr>
            <w:r w:rsidRPr="00AA225E">
              <w:t>No</w:t>
            </w:r>
          </w:p>
        </w:tc>
        <w:tc>
          <w:tcPr>
            <w:tcW w:w="271" w:type="pct"/>
            <w:tcBorders>
              <w:bottom w:val="single" w:sz="4" w:space="0" w:color="auto"/>
            </w:tcBorders>
          </w:tcPr>
          <w:p w:rsidR="00AD1561" w:rsidRPr="00AA225E" w:rsidRDefault="00AD1561" w:rsidP="00F7447A">
            <w:pPr>
              <w:spacing w:before="120"/>
              <w:jc w:val="both"/>
            </w:pPr>
          </w:p>
        </w:tc>
      </w:tr>
      <w:tr w:rsidR="00AD1561" w:rsidRPr="00AA225E" w:rsidTr="00682D17">
        <w:tc>
          <w:tcPr>
            <w:tcW w:w="5000" w:type="pct"/>
            <w:gridSpan w:val="10"/>
            <w:tcBorders>
              <w:left w:val="nil"/>
              <w:right w:val="nil"/>
            </w:tcBorders>
          </w:tcPr>
          <w:p w:rsidR="00AD1561" w:rsidRPr="00AA225E" w:rsidRDefault="00AD1561" w:rsidP="00F7447A">
            <w:pPr>
              <w:spacing w:before="120"/>
              <w:jc w:val="both"/>
            </w:pPr>
          </w:p>
        </w:tc>
      </w:tr>
      <w:tr w:rsidR="00AD1561" w:rsidRPr="00AA225E" w:rsidTr="00682D17">
        <w:tc>
          <w:tcPr>
            <w:tcW w:w="3165" w:type="pct"/>
            <w:gridSpan w:val="2"/>
          </w:tcPr>
          <w:p w:rsidR="00AD1561" w:rsidRPr="00AA225E" w:rsidRDefault="00AD1561" w:rsidP="00F7447A">
            <w:pPr>
              <w:spacing w:before="120"/>
              <w:jc w:val="both"/>
            </w:pPr>
            <w:r w:rsidRPr="00AA225E">
              <w:t>IF YES, PLEASE INDICATE THE EXPIRY DATE</w:t>
            </w:r>
          </w:p>
        </w:tc>
        <w:tc>
          <w:tcPr>
            <w:tcW w:w="220"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D</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M</w:t>
            </w:r>
          </w:p>
        </w:tc>
        <w:tc>
          <w:tcPr>
            <w:tcW w:w="219" w:type="pct"/>
            <w:vAlign w:val="center"/>
          </w:tcPr>
          <w:p w:rsidR="00AD1561" w:rsidRPr="00AA225E" w:rsidRDefault="00AD1561" w:rsidP="00F7447A">
            <w:pPr>
              <w:spacing w:before="120"/>
              <w:jc w:val="both"/>
            </w:pPr>
            <w:r w:rsidRPr="00AA225E">
              <w:t>Y</w:t>
            </w:r>
          </w:p>
        </w:tc>
        <w:tc>
          <w:tcPr>
            <w:tcW w:w="219" w:type="pct"/>
            <w:vAlign w:val="center"/>
          </w:tcPr>
          <w:p w:rsidR="00AD1561" w:rsidRPr="00AA225E" w:rsidRDefault="00AD1561" w:rsidP="00F7447A">
            <w:pPr>
              <w:spacing w:before="120"/>
              <w:jc w:val="both"/>
            </w:pPr>
            <w:r w:rsidRPr="00AA225E">
              <w:t>Y</w:t>
            </w:r>
          </w:p>
        </w:tc>
        <w:tc>
          <w:tcPr>
            <w:tcW w:w="248" w:type="pct"/>
            <w:vAlign w:val="center"/>
          </w:tcPr>
          <w:p w:rsidR="00AD1561" w:rsidRPr="00AA225E" w:rsidRDefault="00AD1561" w:rsidP="00F7447A">
            <w:pPr>
              <w:spacing w:before="120"/>
              <w:jc w:val="both"/>
            </w:pPr>
            <w:r w:rsidRPr="00AA225E">
              <w:t>Y</w:t>
            </w:r>
          </w:p>
        </w:tc>
        <w:tc>
          <w:tcPr>
            <w:tcW w:w="271" w:type="pct"/>
            <w:vAlign w:val="center"/>
          </w:tcPr>
          <w:p w:rsidR="00AD1561" w:rsidRPr="00AA225E" w:rsidRDefault="00AD1561" w:rsidP="00F7447A">
            <w:pPr>
              <w:spacing w:before="120"/>
              <w:jc w:val="both"/>
            </w:pPr>
            <w:r w:rsidRPr="00AA225E">
              <w:t>Y</w:t>
            </w:r>
          </w:p>
        </w:tc>
      </w:tr>
    </w:tbl>
    <w:p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830"/>
        <w:gridCol w:w="6797"/>
      </w:tblGrid>
      <w:tr w:rsidR="00AD1561" w:rsidRPr="00AA225E" w:rsidTr="00881F32">
        <w:trPr>
          <w:trHeight w:val="472"/>
        </w:trPr>
        <w:tc>
          <w:tcPr>
            <w:tcW w:w="5000" w:type="pct"/>
            <w:gridSpan w:val="2"/>
            <w:shd w:val="clear" w:color="auto" w:fill="ECE8D3"/>
            <w:vAlign w:val="center"/>
          </w:tcPr>
          <w:p w:rsidR="00AD1561" w:rsidRPr="00AA225E" w:rsidRDefault="00AD1561" w:rsidP="00F7447A">
            <w:pPr>
              <w:spacing w:before="120"/>
              <w:jc w:val="both"/>
            </w:pPr>
            <w:r w:rsidRPr="00AA225E">
              <w:t>Name of Company (3):</w:t>
            </w: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VAT Registration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Contact Person:</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Telephone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Fax Number:</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Email Address:</w:t>
            </w:r>
          </w:p>
        </w:tc>
        <w:tc>
          <w:tcPr>
            <w:tcW w:w="3530" w:type="pct"/>
            <w:vAlign w:val="center"/>
          </w:tcPr>
          <w:p w:rsidR="00AD1561" w:rsidRPr="00AA225E" w:rsidRDefault="00AD1561" w:rsidP="00F7447A">
            <w:pPr>
              <w:spacing w:before="120"/>
              <w:jc w:val="both"/>
            </w:pPr>
          </w:p>
        </w:tc>
      </w:tr>
      <w:tr w:rsidR="00AD1561" w:rsidRPr="00AA225E" w:rsidTr="00881F32">
        <w:trPr>
          <w:trHeight w:val="472"/>
        </w:trPr>
        <w:tc>
          <w:tcPr>
            <w:tcW w:w="1470" w:type="pct"/>
            <w:vAlign w:val="center"/>
          </w:tcPr>
          <w:p w:rsidR="00AD1561" w:rsidRPr="00AA225E" w:rsidRDefault="00AD1561" w:rsidP="00F7447A">
            <w:pPr>
              <w:spacing w:before="120"/>
              <w:jc w:val="both"/>
            </w:pPr>
            <w:r w:rsidRPr="00AA225E">
              <w:t>Postal Address:</w:t>
            </w:r>
          </w:p>
        </w:tc>
        <w:tc>
          <w:tcPr>
            <w:tcW w:w="3530" w:type="pct"/>
            <w:vAlign w:val="center"/>
          </w:tcPr>
          <w:p w:rsidR="00AD1561" w:rsidRPr="00AA225E" w:rsidRDefault="00AD1561" w:rsidP="00F7447A">
            <w:pPr>
              <w:spacing w:before="120"/>
              <w:jc w:val="both"/>
            </w:pPr>
          </w:p>
        </w:tc>
      </w:tr>
      <w:tr w:rsidR="00AD1561" w:rsidRPr="00AA225E" w:rsidTr="00881F32">
        <w:trPr>
          <w:trHeight w:val="888"/>
        </w:trPr>
        <w:tc>
          <w:tcPr>
            <w:tcW w:w="1470" w:type="pct"/>
          </w:tcPr>
          <w:p w:rsidR="00AD1561" w:rsidRPr="00AA225E" w:rsidRDefault="00AD1561" w:rsidP="00F7447A">
            <w:pPr>
              <w:spacing w:before="120"/>
              <w:jc w:val="both"/>
            </w:pPr>
            <w:r w:rsidRPr="00AA225E">
              <w:t>Physical Address:</w:t>
            </w:r>
          </w:p>
        </w:tc>
        <w:tc>
          <w:tcPr>
            <w:tcW w:w="3530" w:type="pct"/>
            <w:vAlign w:val="center"/>
          </w:tcPr>
          <w:p w:rsidR="00AD1561" w:rsidRPr="00AA225E" w:rsidRDefault="00AD1561" w:rsidP="00F7447A">
            <w:pPr>
              <w:spacing w:before="120"/>
              <w:jc w:val="both"/>
            </w:pPr>
          </w:p>
        </w:tc>
      </w:tr>
    </w:tbl>
    <w:p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Borders>
              <w:bottom w:val="single" w:sz="4" w:space="0" w:color="auto"/>
            </w:tcBorders>
          </w:tcPr>
          <w:p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D</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3" w:type="dxa"/>
            <w:tcBorders>
              <w:bottom w:val="single" w:sz="4" w:space="0" w:color="auto"/>
            </w:tcBorders>
            <w:vAlign w:val="center"/>
          </w:tcPr>
          <w:p w:rsidR="00AD1561" w:rsidRPr="00AA225E" w:rsidRDefault="00AD1561" w:rsidP="00F7447A">
            <w:pPr>
              <w:spacing w:before="120"/>
              <w:jc w:val="both"/>
            </w:pPr>
            <w:r w:rsidRPr="00AA225E">
              <w:t>M</w:t>
            </w:r>
          </w:p>
        </w:tc>
        <w:tc>
          <w:tcPr>
            <w:tcW w:w="424" w:type="dxa"/>
            <w:tcBorders>
              <w:bottom w:val="single" w:sz="4" w:space="0" w:color="auto"/>
            </w:tcBorders>
            <w:vAlign w:val="center"/>
          </w:tcPr>
          <w:p w:rsidR="00AD1561" w:rsidRPr="00AA225E" w:rsidRDefault="00AD1561" w:rsidP="00F7447A">
            <w:pPr>
              <w:spacing w:before="120"/>
              <w:jc w:val="both"/>
            </w:pPr>
            <w:r w:rsidRPr="00AA225E">
              <w:t>Y</w:t>
            </w:r>
          </w:p>
        </w:tc>
        <w:tc>
          <w:tcPr>
            <w:tcW w:w="423" w:type="dxa"/>
            <w:tcBorders>
              <w:bottom w:val="single" w:sz="4" w:space="0" w:color="auto"/>
            </w:tcBorders>
            <w:vAlign w:val="center"/>
          </w:tcPr>
          <w:p w:rsidR="00AD1561" w:rsidRPr="00AA225E" w:rsidRDefault="00AD1561" w:rsidP="00F7447A">
            <w:pPr>
              <w:spacing w:before="120"/>
              <w:jc w:val="both"/>
            </w:pPr>
            <w:r w:rsidRPr="00AA225E">
              <w:t>Y</w:t>
            </w:r>
          </w:p>
        </w:tc>
        <w:tc>
          <w:tcPr>
            <w:tcW w:w="483" w:type="dxa"/>
            <w:tcBorders>
              <w:bottom w:val="single" w:sz="4" w:space="0" w:color="auto"/>
            </w:tcBorders>
            <w:vAlign w:val="center"/>
          </w:tcPr>
          <w:p w:rsidR="00AD1561" w:rsidRPr="00AA225E" w:rsidRDefault="00AD1561" w:rsidP="00F7447A">
            <w:pPr>
              <w:spacing w:before="120"/>
              <w:jc w:val="both"/>
            </w:pPr>
            <w:r w:rsidRPr="00AA225E">
              <w:t>Y</w:t>
            </w:r>
          </w:p>
        </w:tc>
        <w:tc>
          <w:tcPr>
            <w:tcW w:w="529" w:type="dxa"/>
            <w:tcBorders>
              <w:bottom w:val="single" w:sz="4" w:space="0" w:color="auto"/>
            </w:tcBorders>
            <w:vAlign w:val="center"/>
          </w:tcPr>
          <w:p w:rsidR="00AD1561" w:rsidRPr="00AA225E" w:rsidRDefault="00AD1561" w:rsidP="00F7447A">
            <w:pPr>
              <w:spacing w:before="120"/>
              <w:jc w:val="both"/>
            </w:pPr>
            <w:r w:rsidRPr="00AA225E">
              <w:t>Y</w:t>
            </w: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7148" w:type="dxa"/>
            <w:gridSpan w:val="3"/>
            <w:tcBorders>
              <w:bottom w:val="single" w:sz="4" w:space="0" w:color="auto"/>
              <w:right w:val="nil"/>
            </w:tcBorders>
          </w:tcPr>
          <w:p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rsidR="00AD1561" w:rsidRPr="00AA225E" w:rsidRDefault="00AD1561" w:rsidP="00F7447A">
            <w:pPr>
              <w:spacing w:before="120"/>
              <w:jc w:val="both"/>
            </w:pPr>
            <w:r w:rsidRPr="00AA225E">
              <w:t>Yes</w:t>
            </w:r>
          </w:p>
        </w:tc>
        <w:tc>
          <w:tcPr>
            <w:tcW w:w="424" w:type="dxa"/>
            <w:tcBorders>
              <w:bottom w:val="single" w:sz="4" w:space="0" w:color="auto"/>
            </w:tcBorders>
          </w:tcPr>
          <w:p w:rsidR="00AD1561" w:rsidRPr="00AA225E" w:rsidRDefault="00AD1561" w:rsidP="00F7447A">
            <w:pPr>
              <w:spacing w:before="120"/>
              <w:jc w:val="both"/>
            </w:pPr>
          </w:p>
        </w:tc>
        <w:tc>
          <w:tcPr>
            <w:tcW w:w="906" w:type="dxa"/>
            <w:gridSpan w:val="2"/>
            <w:tcBorders>
              <w:bottom w:val="single" w:sz="4" w:space="0" w:color="auto"/>
            </w:tcBorders>
          </w:tcPr>
          <w:p w:rsidR="00AD1561" w:rsidRPr="00AA225E" w:rsidRDefault="00AD1561" w:rsidP="00F7447A">
            <w:pPr>
              <w:spacing w:before="120"/>
              <w:jc w:val="both"/>
            </w:pPr>
            <w:r w:rsidRPr="00AA225E">
              <w:t>No</w:t>
            </w:r>
          </w:p>
        </w:tc>
        <w:tc>
          <w:tcPr>
            <w:tcW w:w="529" w:type="dxa"/>
            <w:tcBorders>
              <w:bottom w:val="single" w:sz="4" w:space="0" w:color="auto"/>
            </w:tcBorders>
          </w:tcPr>
          <w:p w:rsidR="00AD1561" w:rsidRPr="00AA225E" w:rsidRDefault="00AD1561" w:rsidP="00F7447A">
            <w:pPr>
              <w:spacing w:before="120"/>
              <w:jc w:val="both"/>
            </w:pPr>
          </w:p>
        </w:tc>
      </w:tr>
      <w:tr w:rsidR="00AD1561" w:rsidRPr="00AA225E" w:rsidTr="00881F32">
        <w:tc>
          <w:tcPr>
            <w:tcW w:w="9853" w:type="dxa"/>
            <w:gridSpan w:val="9"/>
            <w:tcBorders>
              <w:left w:val="nil"/>
              <w:right w:val="nil"/>
            </w:tcBorders>
          </w:tcPr>
          <w:p w:rsidR="00AD1561" w:rsidRPr="00AA225E" w:rsidRDefault="00AD1561" w:rsidP="00F7447A">
            <w:pPr>
              <w:spacing w:before="120"/>
              <w:jc w:val="both"/>
            </w:pPr>
          </w:p>
        </w:tc>
      </w:tr>
      <w:tr w:rsidR="00AD1561" w:rsidRPr="00AA225E" w:rsidTr="00881F32">
        <w:tc>
          <w:tcPr>
            <w:tcW w:w="6300" w:type="dxa"/>
          </w:tcPr>
          <w:p w:rsidR="00AD1561" w:rsidRPr="00AA225E" w:rsidRDefault="00AD1561" w:rsidP="00F7447A">
            <w:pPr>
              <w:spacing w:before="120"/>
              <w:jc w:val="both"/>
            </w:pPr>
            <w:r w:rsidRPr="00AA225E">
              <w:t>IF YES, PLEASE INDICATE THE EXPIRY DATE</w:t>
            </w:r>
          </w:p>
        </w:tc>
        <w:tc>
          <w:tcPr>
            <w:tcW w:w="425"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D</w:t>
            </w:r>
          </w:p>
        </w:tc>
        <w:tc>
          <w:tcPr>
            <w:tcW w:w="423" w:type="dxa"/>
            <w:vAlign w:val="center"/>
          </w:tcPr>
          <w:p w:rsidR="00AD1561" w:rsidRPr="00AA225E" w:rsidRDefault="00AD1561" w:rsidP="00F7447A">
            <w:pPr>
              <w:spacing w:before="120"/>
              <w:jc w:val="both"/>
            </w:pPr>
            <w:r w:rsidRPr="00AA225E">
              <w:t>M</w:t>
            </w:r>
          </w:p>
        </w:tc>
        <w:tc>
          <w:tcPr>
            <w:tcW w:w="423" w:type="dxa"/>
            <w:vAlign w:val="center"/>
          </w:tcPr>
          <w:p w:rsidR="00AD1561" w:rsidRPr="00AA225E" w:rsidRDefault="00AD1561" w:rsidP="00F7447A">
            <w:pPr>
              <w:spacing w:before="120"/>
              <w:jc w:val="both"/>
            </w:pPr>
            <w:r w:rsidRPr="00AA225E">
              <w:t>M</w:t>
            </w:r>
          </w:p>
        </w:tc>
        <w:tc>
          <w:tcPr>
            <w:tcW w:w="424" w:type="dxa"/>
            <w:vAlign w:val="center"/>
          </w:tcPr>
          <w:p w:rsidR="00AD1561" w:rsidRPr="00AA225E" w:rsidRDefault="00AD1561" w:rsidP="00F7447A">
            <w:pPr>
              <w:spacing w:before="120"/>
              <w:jc w:val="both"/>
            </w:pPr>
            <w:r w:rsidRPr="00AA225E">
              <w:t>Y</w:t>
            </w:r>
          </w:p>
        </w:tc>
        <w:tc>
          <w:tcPr>
            <w:tcW w:w="423" w:type="dxa"/>
            <w:vAlign w:val="center"/>
          </w:tcPr>
          <w:p w:rsidR="00AD1561" w:rsidRPr="00AA225E" w:rsidRDefault="00AD1561" w:rsidP="00F7447A">
            <w:pPr>
              <w:spacing w:before="120"/>
              <w:jc w:val="both"/>
            </w:pPr>
            <w:r w:rsidRPr="00AA225E">
              <w:t>Y</w:t>
            </w:r>
          </w:p>
        </w:tc>
        <w:tc>
          <w:tcPr>
            <w:tcW w:w="483" w:type="dxa"/>
            <w:vAlign w:val="center"/>
          </w:tcPr>
          <w:p w:rsidR="00AD1561" w:rsidRPr="00AA225E" w:rsidRDefault="00AD1561" w:rsidP="00F7447A">
            <w:pPr>
              <w:spacing w:before="120"/>
              <w:jc w:val="both"/>
            </w:pPr>
            <w:r w:rsidRPr="00AA225E">
              <w:t>Y</w:t>
            </w:r>
          </w:p>
        </w:tc>
        <w:tc>
          <w:tcPr>
            <w:tcW w:w="529" w:type="dxa"/>
            <w:vAlign w:val="center"/>
          </w:tcPr>
          <w:p w:rsidR="00AD1561" w:rsidRPr="00AA225E" w:rsidRDefault="00AD1561" w:rsidP="00F7447A">
            <w:pPr>
              <w:spacing w:before="120"/>
              <w:jc w:val="both"/>
            </w:pPr>
            <w:r w:rsidRPr="00AA225E">
              <w:t>Y</w:t>
            </w:r>
          </w:p>
        </w:tc>
      </w:tr>
    </w:tbl>
    <w:p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AA225E" w:rsidTr="00881F32">
        <w:tc>
          <w:tcPr>
            <w:tcW w:w="5000" w:type="pct"/>
            <w:gridSpan w:val="5"/>
            <w:tcBorders>
              <w:bottom w:val="nil"/>
            </w:tcBorders>
          </w:tcPr>
          <w:p w:rsidR="00AD1561" w:rsidRPr="00AA225E" w:rsidRDefault="00AD1561" w:rsidP="00F7447A">
            <w:pPr>
              <w:spacing w:before="120"/>
              <w:jc w:val="both"/>
            </w:pPr>
            <w:r w:rsidRPr="00AA225E">
              <w:t>I CERTIFY THAT THE INFORMATION PROVIDED ON THIS FORM IS TRUE AND CORRECT.</w:t>
            </w:r>
          </w:p>
          <w:p w:rsidR="00AD1561" w:rsidRPr="00AA225E" w:rsidRDefault="00AD1561" w:rsidP="00F7447A">
            <w:pPr>
              <w:spacing w:before="120"/>
              <w:jc w:val="both"/>
            </w:pPr>
            <w:r w:rsidRPr="00AA225E">
              <w:t>I FURTHER ACCEPT THAT, IN ADDITION TO CANCELLATION OF CONTRACT, ACTION MAY BE TAKEN AGAINST ME SHOULD THIS DECLARATION PROVE TO BE FALSE.</w:t>
            </w:r>
          </w:p>
          <w:p w:rsidR="00AD1561" w:rsidRPr="00AA225E" w:rsidRDefault="00AD1561" w:rsidP="00F7447A">
            <w:pPr>
              <w:spacing w:before="120"/>
              <w:jc w:val="both"/>
            </w:pPr>
          </w:p>
        </w:tc>
      </w:tr>
      <w:tr w:rsidR="00AD1561" w:rsidRPr="00AA225E" w:rsidTr="00881F32">
        <w:tc>
          <w:tcPr>
            <w:tcW w:w="2356" w:type="pct"/>
            <w:gridSpan w:val="2"/>
            <w:tcBorders>
              <w:top w:val="nil"/>
              <w:bottom w:val="single" w:sz="4" w:space="0" w:color="auto"/>
              <w:right w:val="nil"/>
            </w:tcBorders>
          </w:tcPr>
          <w:p w:rsidR="00AD1561" w:rsidRPr="00AA225E" w:rsidRDefault="00AD1561" w:rsidP="00F7447A">
            <w:pPr>
              <w:spacing w:before="120"/>
              <w:jc w:val="both"/>
            </w:pPr>
          </w:p>
          <w:p w:rsidR="00AD1561" w:rsidRPr="00AA225E" w:rsidRDefault="00AD1561" w:rsidP="00F7447A">
            <w:pPr>
              <w:spacing w:before="120"/>
              <w:jc w:val="both"/>
            </w:pPr>
          </w:p>
          <w:p w:rsidR="00AD1561" w:rsidRPr="00AA225E" w:rsidRDefault="00AD1561" w:rsidP="00F7447A">
            <w:pPr>
              <w:spacing w:before="120"/>
              <w:jc w:val="both"/>
            </w:pPr>
          </w:p>
        </w:tc>
        <w:tc>
          <w:tcPr>
            <w:tcW w:w="229" w:type="pct"/>
            <w:tcBorders>
              <w:top w:val="nil"/>
              <w:left w:val="nil"/>
              <w:bottom w:val="nil"/>
              <w:right w:val="nil"/>
            </w:tcBorders>
          </w:tcPr>
          <w:p w:rsidR="00AD1561" w:rsidRPr="00AA225E" w:rsidRDefault="00AD1561" w:rsidP="00F7447A">
            <w:pPr>
              <w:spacing w:before="120"/>
              <w:jc w:val="both"/>
            </w:pPr>
          </w:p>
        </w:tc>
        <w:tc>
          <w:tcPr>
            <w:tcW w:w="2416" w:type="pct"/>
            <w:gridSpan w:val="2"/>
            <w:tcBorders>
              <w:top w:val="nil"/>
              <w:left w:val="nil"/>
              <w:bottom w:val="single" w:sz="4" w:space="0" w:color="auto"/>
            </w:tcBorders>
          </w:tcPr>
          <w:p w:rsidR="00AD1561" w:rsidRPr="00AA225E" w:rsidRDefault="00AD1561" w:rsidP="00F7447A">
            <w:pPr>
              <w:spacing w:before="120"/>
              <w:jc w:val="both"/>
            </w:pPr>
          </w:p>
        </w:tc>
      </w:tr>
      <w:tr w:rsidR="00AD1561" w:rsidRPr="00AA225E" w:rsidTr="00881F32">
        <w:tc>
          <w:tcPr>
            <w:tcW w:w="2356" w:type="pct"/>
            <w:gridSpan w:val="2"/>
            <w:tcBorders>
              <w:bottom w:val="nil"/>
              <w:right w:val="nil"/>
            </w:tcBorders>
          </w:tcPr>
          <w:p w:rsidR="00AD1561" w:rsidRPr="00AA225E" w:rsidRDefault="00AD1561" w:rsidP="00F7447A">
            <w:pPr>
              <w:spacing w:before="120"/>
              <w:jc w:val="both"/>
            </w:pPr>
            <w:r w:rsidRPr="00AA225E">
              <w:t>SIGNATURE OF BIDDER (DULY AUTHORISED)</w:t>
            </w:r>
          </w:p>
        </w:tc>
        <w:tc>
          <w:tcPr>
            <w:tcW w:w="229" w:type="pct"/>
            <w:tcBorders>
              <w:top w:val="nil"/>
              <w:left w:val="nil"/>
              <w:bottom w:val="nil"/>
              <w:right w:val="nil"/>
            </w:tcBorders>
          </w:tcPr>
          <w:p w:rsidR="00AD1561" w:rsidRPr="00AA225E" w:rsidRDefault="00AD1561" w:rsidP="00F7447A">
            <w:pPr>
              <w:spacing w:before="120"/>
              <w:jc w:val="both"/>
            </w:pPr>
          </w:p>
        </w:tc>
        <w:tc>
          <w:tcPr>
            <w:tcW w:w="2416" w:type="pct"/>
            <w:gridSpan w:val="2"/>
            <w:tcBorders>
              <w:left w:val="nil"/>
              <w:bottom w:val="nil"/>
            </w:tcBorders>
          </w:tcPr>
          <w:p w:rsidR="00AD1561" w:rsidRPr="00AA225E" w:rsidRDefault="00AD1561" w:rsidP="00F7447A">
            <w:pPr>
              <w:spacing w:before="120"/>
              <w:jc w:val="both"/>
            </w:pPr>
            <w:r w:rsidRPr="00AA225E">
              <w:t>DATE</w:t>
            </w:r>
          </w:p>
          <w:p w:rsidR="00AD1561" w:rsidRPr="00AA225E" w:rsidRDefault="00AD1561" w:rsidP="00F7447A">
            <w:pPr>
              <w:spacing w:before="120"/>
              <w:jc w:val="both"/>
            </w:pPr>
          </w:p>
        </w:tc>
      </w:tr>
      <w:tr w:rsidR="00AD1561" w:rsidRPr="00AA225E" w:rsidTr="00881F32">
        <w:tc>
          <w:tcPr>
            <w:tcW w:w="1177" w:type="pct"/>
            <w:tcBorders>
              <w:top w:val="nil"/>
              <w:bottom w:val="nil"/>
              <w:right w:val="nil"/>
            </w:tcBorders>
          </w:tcPr>
          <w:p w:rsidR="00AD1561" w:rsidRPr="00AA225E" w:rsidRDefault="00AD1561" w:rsidP="00F7447A">
            <w:pPr>
              <w:spacing w:before="120"/>
              <w:jc w:val="both"/>
            </w:pPr>
          </w:p>
        </w:tc>
        <w:tc>
          <w:tcPr>
            <w:tcW w:w="2615" w:type="pct"/>
            <w:gridSpan w:val="3"/>
            <w:tcBorders>
              <w:top w:val="nil"/>
              <w:left w:val="nil"/>
              <w:bottom w:val="single" w:sz="4" w:space="0" w:color="auto"/>
              <w:right w:val="nil"/>
            </w:tcBorders>
          </w:tcPr>
          <w:p w:rsidR="00AD1561" w:rsidRPr="00AA225E" w:rsidRDefault="00AD1561" w:rsidP="00F7447A">
            <w:pPr>
              <w:spacing w:before="120"/>
              <w:jc w:val="both"/>
            </w:pPr>
          </w:p>
        </w:tc>
        <w:tc>
          <w:tcPr>
            <w:tcW w:w="1208" w:type="pct"/>
            <w:tcBorders>
              <w:top w:val="nil"/>
              <w:left w:val="nil"/>
              <w:bottom w:val="nil"/>
            </w:tcBorders>
          </w:tcPr>
          <w:p w:rsidR="00AD1561" w:rsidRPr="00AA225E" w:rsidRDefault="00AD1561" w:rsidP="00F7447A">
            <w:pPr>
              <w:spacing w:before="120"/>
              <w:jc w:val="both"/>
            </w:pPr>
          </w:p>
        </w:tc>
      </w:tr>
      <w:tr w:rsidR="00AD1561" w:rsidRPr="00AA225E" w:rsidTr="00881F32">
        <w:tc>
          <w:tcPr>
            <w:tcW w:w="5000" w:type="pct"/>
            <w:gridSpan w:val="5"/>
            <w:tcBorders>
              <w:top w:val="nil"/>
            </w:tcBorders>
          </w:tcPr>
          <w:p w:rsidR="00AD1561" w:rsidRPr="00AA225E" w:rsidRDefault="00AD1561" w:rsidP="00F7447A">
            <w:pPr>
              <w:spacing w:before="120"/>
              <w:jc w:val="both"/>
            </w:pPr>
            <w:r w:rsidRPr="00AA225E">
              <w:t>CAPACITY UNDER WHICH THIS BID IS SIGNED</w:t>
            </w:r>
          </w:p>
          <w:p w:rsidR="00AD1561" w:rsidRPr="00AA225E" w:rsidRDefault="00AD1561" w:rsidP="00F7447A">
            <w:pPr>
              <w:spacing w:before="120"/>
              <w:jc w:val="both"/>
            </w:pPr>
          </w:p>
        </w:tc>
      </w:tr>
    </w:tbl>
    <w:p w:rsidR="0056173A" w:rsidRPr="00AA225E" w:rsidRDefault="0056173A" w:rsidP="00F7447A">
      <w:pPr>
        <w:spacing w:before="120" w:line="240" w:lineRule="auto"/>
        <w:jc w:val="both"/>
      </w:pPr>
    </w:p>
    <w:p w:rsidR="0056173A" w:rsidRPr="00AA225E" w:rsidRDefault="0056173A" w:rsidP="00F7447A">
      <w:pPr>
        <w:spacing w:before="120" w:line="240" w:lineRule="auto"/>
        <w:jc w:val="both"/>
        <w:sectPr w:rsidR="0056173A" w:rsidRPr="00AA225E" w:rsidSect="00EE4C46">
          <w:pgSz w:w="11906" w:h="16838" w:code="9"/>
          <w:pgMar w:top="851" w:right="851" w:bottom="851" w:left="1418" w:header="567" w:footer="0" w:gutter="0"/>
          <w:cols w:space="708"/>
          <w:docGrid w:linePitch="360"/>
        </w:sectPr>
      </w:pPr>
    </w:p>
    <w:p w:rsidR="0056173A" w:rsidRPr="003D236A" w:rsidRDefault="00281384"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03" w:name="_Ref115711758"/>
      <w:bookmarkStart w:id="204" w:name="_Toc115753802"/>
      <w:bookmarkStart w:id="205" w:name="_Toc119426711"/>
      <w:r w:rsidRPr="003D236A">
        <w:rPr>
          <w:rFonts w:asciiTheme="minorHAnsi" w:hAnsiTheme="minorHAnsi" w:cstheme="minorHAnsi"/>
          <w:b/>
          <w:color w:val="auto"/>
          <w:sz w:val="22"/>
          <w:szCs w:val="22"/>
        </w:rPr>
        <w:lastRenderedPageBreak/>
        <w:t>Price Proposal</w:t>
      </w:r>
      <w:bookmarkEnd w:id="203"/>
      <w:bookmarkEnd w:id="204"/>
      <w:bookmarkEnd w:id="205"/>
    </w:p>
    <w:p w:rsidR="0056173A" w:rsidRPr="00AA225E" w:rsidRDefault="0056173A" w:rsidP="00F7447A">
      <w:pPr>
        <w:spacing w:before="120" w:line="240" w:lineRule="auto"/>
        <w:jc w:val="both"/>
      </w:pPr>
    </w:p>
    <w:tbl>
      <w:tblPr>
        <w:tblW w:w="12956" w:type="dxa"/>
        <w:tblInd w:w="1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56"/>
      </w:tblGrid>
      <w:tr w:rsidR="0056173A" w:rsidRPr="00AA225E" w:rsidTr="00B70508">
        <w:trPr>
          <w:trHeight w:val="911"/>
        </w:trPr>
        <w:tc>
          <w:tcPr>
            <w:tcW w:w="12956" w:type="dxa"/>
          </w:tcPr>
          <w:p w:rsidR="0056173A" w:rsidRPr="00AA225E" w:rsidRDefault="0056173A" w:rsidP="00F7447A">
            <w:pPr>
              <w:spacing w:before="120" w:line="240" w:lineRule="auto"/>
              <w:jc w:val="both"/>
            </w:pPr>
            <w:r w:rsidRPr="00AA225E">
              <w:t>NAME OF BIDDER:······························································································································································································</w:t>
            </w:r>
          </w:p>
          <w:p w:rsidR="0056173A" w:rsidRPr="00AA225E" w:rsidRDefault="0056173A" w:rsidP="00F7447A">
            <w:pPr>
              <w:spacing w:before="120" w:line="240" w:lineRule="auto"/>
              <w:jc w:val="both"/>
            </w:pPr>
            <w:r w:rsidRPr="00AA225E">
              <w:t>BID NO: FBD-SCM-2022-TEN-</w:t>
            </w:r>
            <w:r w:rsidRPr="00AF34B3">
              <w:rPr>
                <w:highlight w:val="yellow"/>
              </w:rPr>
              <w:t>00XX</w:t>
            </w:r>
          </w:p>
        </w:tc>
      </w:tr>
      <w:tr w:rsidR="0056173A" w:rsidRPr="00AA225E" w:rsidTr="00273DEA">
        <w:trPr>
          <w:trHeight w:val="475"/>
        </w:trPr>
        <w:tc>
          <w:tcPr>
            <w:tcW w:w="12956" w:type="dxa"/>
          </w:tcPr>
          <w:p w:rsidR="0056173A" w:rsidRPr="00AA225E" w:rsidRDefault="0056173A" w:rsidP="00F7447A">
            <w:pPr>
              <w:spacing w:before="120" w:line="240" w:lineRule="auto"/>
              <w:jc w:val="both"/>
            </w:pPr>
            <w:r w:rsidRPr="00AA225E">
              <w:t>CLOSING TIME 11:00am</w:t>
            </w:r>
            <w:r w:rsidRPr="00AA225E">
              <w:tab/>
              <w:t>I CLOSING DATE: XX October 2022</w:t>
            </w:r>
          </w:p>
        </w:tc>
      </w:tr>
      <w:tr w:rsidR="0056173A" w:rsidRPr="00AA225E" w:rsidTr="00AF34B3">
        <w:trPr>
          <w:trHeight w:val="543"/>
        </w:trPr>
        <w:tc>
          <w:tcPr>
            <w:tcW w:w="12956" w:type="dxa"/>
          </w:tcPr>
          <w:p w:rsidR="0056173A" w:rsidRPr="00AA225E" w:rsidRDefault="0056173A" w:rsidP="00B70508">
            <w:pPr>
              <w:spacing w:before="120" w:line="240" w:lineRule="auto"/>
              <w:jc w:val="both"/>
            </w:pPr>
            <w:r w:rsidRPr="00AA225E">
              <w:t xml:space="preserve">BID DESCRIPTION: APPOINTMENT OF A PANEL OF PSP TO PROVIDE </w:t>
            </w:r>
            <w:r w:rsidR="00B70508">
              <w:t xml:space="preserve">PROJECT MANAGEMENT, PROJECT APPRAISAL AND FINANCIAL </w:t>
            </w:r>
            <w:r w:rsidRPr="00AA225E">
              <w:t xml:space="preserve">SERVICES TO </w:t>
            </w:r>
            <w:r w:rsidR="00B70508">
              <w:t xml:space="preserve">SUPPORT </w:t>
            </w:r>
            <w:r w:rsidRPr="00AA225E">
              <w:t>NECSA FOR A PERIOD OF FIVE (5) YEARS.</w:t>
            </w:r>
          </w:p>
        </w:tc>
      </w:tr>
    </w:tbl>
    <w:p w:rsidR="00B70508" w:rsidRDefault="00B70508" w:rsidP="00F7447A">
      <w:pPr>
        <w:spacing w:before="120" w:line="240" w:lineRule="auto"/>
        <w:jc w:val="both"/>
      </w:pPr>
    </w:p>
    <w:p w:rsidR="0056173A" w:rsidRPr="00AA225E" w:rsidRDefault="0056173A" w:rsidP="00F7447A">
      <w:pPr>
        <w:spacing w:before="120" w:line="240" w:lineRule="auto"/>
        <w:jc w:val="both"/>
      </w:pPr>
      <w:r w:rsidRPr="00AA225E">
        <w:t>Modify the Category of Expertise according to your proposal and expand the table on additional roles as required.</w:t>
      </w:r>
    </w:p>
    <w:p w:rsidR="00536507" w:rsidRPr="00AA225E" w:rsidRDefault="00536507" w:rsidP="00EA413A">
      <w:pPr>
        <w:spacing w:before="120" w:line="240" w:lineRule="auto"/>
      </w:pPr>
      <w:bookmarkStart w:id="206" w:name="_Ref115864180"/>
      <w:bookmarkStart w:id="207" w:name="_Ref115864157"/>
      <w:r w:rsidRPr="00AA225E">
        <w:t xml:space="preserve">Table </w:t>
      </w:r>
      <w:r w:rsidR="000D0149">
        <w:rPr>
          <w:noProof/>
        </w:rPr>
        <w:fldChar w:fldCharType="begin"/>
      </w:r>
      <w:r w:rsidR="000D0149">
        <w:rPr>
          <w:noProof/>
        </w:rPr>
        <w:instrText xml:space="preserve"> SEQ Table \* ARABIC </w:instrText>
      </w:r>
      <w:r w:rsidR="000D0149">
        <w:rPr>
          <w:noProof/>
        </w:rPr>
        <w:fldChar w:fldCharType="separate"/>
      </w:r>
      <w:r w:rsidR="007F21EE">
        <w:rPr>
          <w:noProof/>
        </w:rPr>
        <w:t>15</w:t>
      </w:r>
      <w:r w:rsidR="000D0149">
        <w:rPr>
          <w:noProof/>
        </w:rPr>
        <w:fldChar w:fldCharType="end"/>
      </w:r>
      <w:bookmarkEnd w:id="206"/>
      <w:r w:rsidRPr="00AA225E">
        <w:t>: Price Breakdown</w:t>
      </w:r>
      <w:bookmarkEnd w:id="207"/>
    </w:p>
    <w:tbl>
      <w:tblPr>
        <w:tblW w:w="0" w:type="auto"/>
        <w:tblInd w:w="1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3339"/>
        <w:gridCol w:w="2048"/>
        <w:gridCol w:w="2285"/>
        <w:gridCol w:w="1751"/>
        <w:gridCol w:w="2025"/>
        <w:gridCol w:w="1388"/>
      </w:tblGrid>
      <w:tr w:rsidR="0056173A" w:rsidRPr="00AA225E" w:rsidTr="00273DEA">
        <w:trPr>
          <w:trHeight w:val="648"/>
        </w:trPr>
        <w:tc>
          <w:tcPr>
            <w:tcW w:w="510" w:type="dxa"/>
          </w:tcPr>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r w:rsidRPr="00AA225E">
              <w:t>No.</w:t>
            </w:r>
          </w:p>
        </w:tc>
        <w:tc>
          <w:tcPr>
            <w:tcW w:w="3339" w:type="dxa"/>
          </w:tcPr>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r w:rsidRPr="00AA225E">
              <w:t>Category of Expertise</w:t>
            </w:r>
          </w:p>
        </w:tc>
        <w:tc>
          <w:tcPr>
            <w:tcW w:w="2048" w:type="dxa"/>
          </w:tcPr>
          <w:p w:rsidR="0056173A" w:rsidRPr="00AA225E" w:rsidRDefault="0056173A" w:rsidP="00F7447A">
            <w:pPr>
              <w:spacing w:before="120" w:line="240" w:lineRule="auto"/>
              <w:jc w:val="both"/>
            </w:pPr>
            <w:r w:rsidRPr="00AA225E">
              <w:t>Rate</w:t>
            </w:r>
          </w:p>
          <w:p w:rsidR="0056173A" w:rsidRPr="00AA225E" w:rsidRDefault="0056173A" w:rsidP="00F7447A">
            <w:pPr>
              <w:spacing w:before="120" w:line="240" w:lineRule="auto"/>
              <w:jc w:val="both"/>
            </w:pPr>
            <w:r w:rsidRPr="00AA225E">
              <w:t>{R/hr)</w:t>
            </w:r>
          </w:p>
          <w:p w:rsidR="0056173A" w:rsidRPr="00AA225E" w:rsidRDefault="0056173A" w:rsidP="00F7447A">
            <w:pPr>
              <w:spacing w:before="120" w:line="240" w:lineRule="auto"/>
              <w:jc w:val="both"/>
            </w:pPr>
            <w:r w:rsidRPr="00AA225E">
              <w:t>Year 1</w:t>
            </w:r>
          </w:p>
        </w:tc>
        <w:tc>
          <w:tcPr>
            <w:tcW w:w="2285" w:type="dxa"/>
          </w:tcPr>
          <w:p w:rsidR="0056173A" w:rsidRPr="00AA225E" w:rsidRDefault="0056173A" w:rsidP="00F7447A">
            <w:pPr>
              <w:spacing w:before="120" w:line="240" w:lineRule="auto"/>
              <w:jc w:val="both"/>
            </w:pPr>
            <w:r w:rsidRPr="00AA225E">
              <w:t>Rate</w:t>
            </w:r>
          </w:p>
          <w:p w:rsidR="0056173A" w:rsidRPr="00AA225E" w:rsidRDefault="0056173A" w:rsidP="00F7447A">
            <w:pPr>
              <w:spacing w:before="120" w:line="240" w:lineRule="auto"/>
              <w:jc w:val="both"/>
            </w:pPr>
            <w:r w:rsidRPr="00AA225E">
              <w:t>(R/hr)</w:t>
            </w:r>
          </w:p>
          <w:p w:rsidR="0056173A" w:rsidRPr="00AA225E" w:rsidRDefault="0056173A" w:rsidP="00F7447A">
            <w:pPr>
              <w:spacing w:before="120" w:line="240" w:lineRule="auto"/>
              <w:jc w:val="both"/>
            </w:pPr>
            <w:r w:rsidRPr="00AA225E">
              <w:t>Year2</w:t>
            </w:r>
          </w:p>
        </w:tc>
        <w:tc>
          <w:tcPr>
            <w:tcW w:w="1751" w:type="dxa"/>
          </w:tcPr>
          <w:p w:rsidR="0056173A" w:rsidRPr="00AA225E" w:rsidRDefault="0056173A" w:rsidP="00F7447A">
            <w:pPr>
              <w:spacing w:before="120" w:line="240" w:lineRule="auto"/>
              <w:jc w:val="both"/>
            </w:pPr>
            <w:r w:rsidRPr="00AA225E">
              <w:t>Rate</w:t>
            </w:r>
          </w:p>
          <w:p w:rsidR="0056173A" w:rsidRPr="00AA225E" w:rsidRDefault="0056173A" w:rsidP="00F7447A">
            <w:pPr>
              <w:spacing w:before="120" w:line="240" w:lineRule="auto"/>
              <w:jc w:val="both"/>
            </w:pPr>
            <w:r w:rsidRPr="00AA225E">
              <w:t>(R/hr)</w:t>
            </w:r>
          </w:p>
          <w:p w:rsidR="0056173A" w:rsidRPr="00AA225E" w:rsidRDefault="0056173A" w:rsidP="00F7447A">
            <w:pPr>
              <w:spacing w:before="120" w:line="240" w:lineRule="auto"/>
              <w:jc w:val="both"/>
            </w:pPr>
            <w:r w:rsidRPr="00AA225E">
              <w:t>Year3</w:t>
            </w:r>
          </w:p>
        </w:tc>
        <w:tc>
          <w:tcPr>
            <w:tcW w:w="2025" w:type="dxa"/>
          </w:tcPr>
          <w:p w:rsidR="0056173A" w:rsidRPr="00AA225E" w:rsidRDefault="0056173A" w:rsidP="00F7447A">
            <w:pPr>
              <w:spacing w:before="120" w:line="240" w:lineRule="auto"/>
              <w:jc w:val="both"/>
            </w:pPr>
            <w:r w:rsidRPr="00AA225E">
              <w:t>Rate</w:t>
            </w:r>
          </w:p>
          <w:p w:rsidR="0056173A" w:rsidRPr="00AA225E" w:rsidRDefault="0056173A" w:rsidP="00F7447A">
            <w:pPr>
              <w:spacing w:before="120" w:line="240" w:lineRule="auto"/>
              <w:jc w:val="both"/>
            </w:pPr>
            <w:r w:rsidRPr="00AA225E">
              <w:t>(R/hr)</w:t>
            </w:r>
          </w:p>
          <w:p w:rsidR="0056173A" w:rsidRPr="00AA225E" w:rsidRDefault="0056173A" w:rsidP="00F7447A">
            <w:pPr>
              <w:spacing w:before="120" w:line="240" w:lineRule="auto"/>
              <w:jc w:val="both"/>
            </w:pPr>
            <w:r w:rsidRPr="00AA225E">
              <w:t>Year4</w:t>
            </w:r>
          </w:p>
        </w:tc>
        <w:tc>
          <w:tcPr>
            <w:tcW w:w="1388" w:type="dxa"/>
          </w:tcPr>
          <w:p w:rsidR="0056173A" w:rsidRPr="00AA225E" w:rsidRDefault="0056173A" w:rsidP="00F7447A">
            <w:pPr>
              <w:spacing w:before="120" w:line="240" w:lineRule="auto"/>
              <w:jc w:val="both"/>
            </w:pPr>
            <w:r w:rsidRPr="00AA225E">
              <w:t>Rate</w:t>
            </w:r>
          </w:p>
          <w:p w:rsidR="0056173A" w:rsidRPr="00AA225E" w:rsidRDefault="0056173A" w:rsidP="00F7447A">
            <w:pPr>
              <w:spacing w:before="120" w:line="240" w:lineRule="auto"/>
              <w:jc w:val="both"/>
            </w:pPr>
            <w:r w:rsidRPr="00AA225E">
              <w:t>(R/hr)</w:t>
            </w:r>
          </w:p>
          <w:p w:rsidR="0056173A" w:rsidRPr="00AA225E" w:rsidRDefault="0056173A" w:rsidP="00F7447A">
            <w:pPr>
              <w:spacing w:before="120" w:line="240" w:lineRule="auto"/>
              <w:jc w:val="both"/>
            </w:pPr>
            <w:r w:rsidRPr="00AA225E">
              <w:t>Year5</w:t>
            </w:r>
          </w:p>
        </w:tc>
      </w:tr>
      <w:tr w:rsidR="0056173A" w:rsidRPr="00AA225E" w:rsidTr="00273DEA">
        <w:trPr>
          <w:trHeight w:val="414"/>
        </w:trPr>
        <w:tc>
          <w:tcPr>
            <w:tcW w:w="510" w:type="dxa"/>
          </w:tcPr>
          <w:p w:rsidR="0056173A" w:rsidRPr="00AA225E" w:rsidRDefault="0056173A" w:rsidP="00F7447A">
            <w:pPr>
              <w:spacing w:before="120" w:line="240" w:lineRule="auto"/>
              <w:jc w:val="both"/>
            </w:pPr>
            <w:r w:rsidRPr="00AA225E">
              <w:t>1.</w:t>
            </w:r>
          </w:p>
        </w:tc>
        <w:tc>
          <w:tcPr>
            <w:tcW w:w="3339" w:type="dxa"/>
          </w:tcPr>
          <w:p w:rsidR="0056173A" w:rsidRPr="00AA225E" w:rsidRDefault="0056173A" w:rsidP="00F7447A">
            <w:pPr>
              <w:spacing w:before="120" w:line="240" w:lineRule="auto"/>
              <w:jc w:val="both"/>
            </w:pPr>
          </w:p>
        </w:tc>
        <w:tc>
          <w:tcPr>
            <w:tcW w:w="2048" w:type="dxa"/>
          </w:tcPr>
          <w:p w:rsidR="0056173A" w:rsidRPr="00AA225E" w:rsidRDefault="0056173A" w:rsidP="00F7447A">
            <w:pPr>
              <w:spacing w:before="120" w:line="240" w:lineRule="auto"/>
              <w:jc w:val="both"/>
            </w:pPr>
          </w:p>
        </w:tc>
        <w:tc>
          <w:tcPr>
            <w:tcW w:w="2285" w:type="dxa"/>
          </w:tcPr>
          <w:p w:rsidR="0056173A" w:rsidRPr="00AA225E" w:rsidRDefault="0056173A" w:rsidP="00F7447A">
            <w:pPr>
              <w:spacing w:before="120" w:line="240" w:lineRule="auto"/>
              <w:jc w:val="both"/>
            </w:pPr>
          </w:p>
        </w:tc>
        <w:tc>
          <w:tcPr>
            <w:tcW w:w="1751" w:type="dxa"/>
          </w:tcPr>
          <w:p w:rsidR="0056173A" w:rsidRPr="00AA225E" w:rsidRDefault="0056173A" w:rsidP="00F7447A">
            <w:pPr>
              <w:spacing w:before="120" w:line="240" w:lineRule="auto"/>
              <w:jc w:val="both"/>
            </w:pPr>
          </w:p>
        </w:tc>
        <w:tc>
          <w:tcPr>
            <w:tcW w:w="2025" w:type="dxa"/>
          </w:tcPr>
          <w:p w:rsidR="0056173A" w:rsidRPr="00AA225E" w:rsidRDefault="0056173A" w:rsidP="00F7447A">
            <w:pPr>
              <w:spacing w:before="120" w:line="240" w:lineRule="auto"/>
              <w:jc w:val="both"/>
            </w:pPr>
          </w:p>
        </w:tc>
        <w:tc>
          <w:tcPr>
            <w:tcW w:w="1388" w:type="dxa"/>
          </w:tcPr>
          <w:p w:rsidR="0056173A" w:rsidRPr="00AA225E" w:rsidRDefault="0056173A" w:rsidP="00F7447A">
            <w:pPr>
              <w:spacing w:before="120" w:line="240" w:lineRule="auto"/>
              <w:jc w:val="both"/>
            </w:pPr>
          </w:p>
        </w:tc>
      </w:tr>
      <w:tr w:rsidR="0056173A" w:rsidRPr="00AA225E" w:rsidTr="00273DEA">
        <w:trPr>
          <w:trHeight w:val="414"/>
        </w:trPr>
        <w:tc>
          <w:tcPr>
            <w:tcW w:w="510" w:type="dxa"/>
          </w:tcPr>
          <w:p w:rsidR="0056173A" w:rsidRPr="00AA225E" w:rsidRDefault="0056173A" w:rsidP="00F7447A">
            <w:pPr>
              <w:spacing w:before="120" w:line="240" w:lineRule="auto"/>
              <w:jc w:val="both"/>
            </w:pPr>
            <w:r w:rsidRPr="00AA225E">
              <w:t>2.</w:t>
            </w:r>
          </w:p>
        </w:tc>
        <w:tc>
          <w:tcPr>
            <w:tcW w:w="3339" w:type="dxa"/>
          </w:tcPr>
          <w:p w:rsidR="0056173A" w:rsidRPr="00AA225E" w:rsidRDefault="0056173A" w:rsidP="00F7447A">
            <w:pPr>
              <w:spacing w:before="120" w:line="240" w:lineRule="auto"/>
              <w:jc w:val="both"/>
            </w:pPr>
          </w:p>
        </w:tc>
        <w:tc>
          <w:tcPr>
            <w:tcW w:w="2048" w:type="dxa"/>
          </w:tcPr>
          <w:p w:rsidR="0056173A" w:rsidRPr="00AA225E" w:rsidRDefault="0056173A" w:rsidP="00F7447A">
            <w:pPr>
              <w:spacing w:before="120" w:line="240" w:lineRule="auto"/>
              <w:jc w:val="both"/>
            </w:pPr>
          </w:p>
        </w:tc>
        <w:tc>
          <w:tcPr>
            <w:tcW w:w="2285" w:type="dxa"/>
          </w:tcPr>
          <w:p w:rsidR="0056173A" w:rsidRPr="00AA225E" w:rsidRDefault="0056173A" w:rsidP="00F7447A">
            <w:pPr>
              <w:spacing w:before="120" w:line="240" w:lineRule="auto"/>
              <w:jc w:val="both"/>
            </w:pPr>
          </w:p>
        </w:tc>
        <w:tc>
          <w:tcPr>
            <w:tcW w:w="1751" w:type="dxa"/>
          </w:tcPr>
          <w:p w:rsidR="0056173A" w:rsidRPr="00AA225E" w:rsidRDefault="0056173A" w:rsidP="00F7447A">
            <w:pPr>
              <w:spacing w:before="120" w:line="240" w:lineRule="auto"/>
              <w:jc w:val="both"/>
            </w:pPr>
          </w:p>
        </w:tc>
        <w:tc>
          <w:tcPr>
            <w:tcW w:w="2025" w:type="dxa"/>
          </w:tcPr>
          <w:p w:rsidR="0056173A" w:rsidRPr="00AA225E" w:rsidRDefault="0056173A" w:rsidP="00F7447A">
            <w:pPr>
              <w:spacing w:before="120" w:line="240" w:lineRule="auto"/>
              <w:jc w:val="both"/>
            </w:pPr>
          </w:p>
        </w:tc>
        <w:tc>
          <w:tcPr>
            <w:tcW w:w="1388" w:type="dxa"/>
          </w:tcPr>
          <w:p w:rsidR="0056173A" w:rsidRPr="00AA225E" w:rsidRDefault="0056173A" w:rsidP="00F7447A">
            <w:pPr>
              <w:spacing w:before="120" w:line="240" w:lineRule="auto"/>
              <w:jc w:val="both"/>
            </w:pPr>
          </w:p>
        </w:tc>
      </w:tr>
      <w:tr w:rsidR="0056173A" w:rsidRPr="00AA225E" w:rsidTr="00273DEA">
        <w:trPr>
          <w:trHeight w:val="414"/>
        </w:trPr>
        <w:tc>
          <w:tcPr>
            <w:tcW w:w="510" w:type="dxa"/>
          </w:tcPr>
          <w:p w:rsidR="0056173A" w:rsidRPr="00AA225E" w:rsidRDefault="0056173A" w:rsidP="00F7447A">
            <w:pPr>
              <w:spacing w:before="120" w:line="240" w:lineRule="auto"/>
              <w:jc w:val="both"/>
            </w:pPr>
            <w:r w:rsidRPr="00AA225E">
              <w:t>3.</w:t>
            </w:r>
          </w:p>
        </w:tc>
        <w:tc>
          <w:tcPr>
            <w:tcW w:w="3339" w:type="dxa"/>
          </w:tcPr>
          <w:p w:rsidR="0056173A" w:rsidRPr="00AA225E" w:rsidRDefault="0056173A" w:rsidP="00F7447A">
            <w:pPr>
              <w:spacing w:before="120" w:line="240" w:lineRule="auto"/>
              <w:jc w:val="both"/>
            </w:pPr>
          </w:p>
        </w:tc>
        <w:tc>
          <w:tcPr>
            <w:tcW w:w="2048" w:type="dxa"/>
          </w:tcPr>
          <w:p w:rsidR="0056173A" w:rsidRPr="00AA225E" w:rsidRDefault="0056173A" w:rsidP="00F7447A">
            <w:pPr>
              <w:spacing w:before="120" w:line="240" w:lineRule="auto"/>
              <w:jc w:val="both"/>
            </w:pPr>
          </w:p>
        </w:tc>
        <w:tc>
          <w:tcPr>
            <w:tcW w:w="2285" w:type="dxa"/>
          </w:tcPr>
          <w:p w:rsidR="0056173A" w:rsidRPr="00AA225E" w:rsidRDefault="0056173A" w:rsidP="00F7447A">
            <w:pPr>
              <w:spacing w:before="120" w:line="240" w:lineRule="auto"/>
              <w:jc w:val="both"/>
            </w:pPr>
          </w:p>
        </w:tc>
        <w:tc>
          <w:tcPr>
            <w:tcW w:w="1751" w:type="dxa"/>
          </w:tcPr>
          <w:p w:rsidR="0056173A" w:rsidRPr="00AA225E" w:rsidRDefault="0056173A" w:rsidP="00F7447A">
            <w:pPr>
              <w:spacing w:before="120" w:line="240" w:lineRule="auto"/>
              <w:jc w:val="both"/>
            </w:pPr>
          </w:p>
        </w:tc>
        <w:tc>
          <w:tcPr>
            <w:tcW w:w="2025" w:type="dxa"/>
          </w:tcPr>
          <w:p w:rsidR="0056173A" w:rsidRPr="00AA225E" w:rsidRDefault="0056173A" w:rsidP="00F7447A">
            <w:pPr>
              <w:spacing w:before="120" w:line="240" w:lineRule="auto"/>
              <w:jc w:val="both"/>
            </w:pPr>
          </w:p>
        </w:tc>
        <w:tc>
          <w:tcPr>
            <w:tcW w:w="1388" w:type="dxa"/>
          </w:tcPr>
          <w:p w:rsidR="0056173A" w:rsidRPr="00AA225E" w:rsidRDefault="0056173A" w:rsidP="00F7447A">
            <w:pPr>
              <w:spacing w:before="120" w:line="240" w:lineRule="auto"/>
              <w:jc w:val="both"/>
            </w:pPr>
          </w:p>
        </w:tc>
      </w:tr>
      <w:tr w:rsidR="0056173A" w:rsidRPr="00AA225E" w:rsidTr="00273DEA">
        <w:trPr>
          <w:trHeight w:val="414"/>
        </w:trPr>
        <w:tc>
          <w:tcPr>
            <w:tcW w:w="510" w:type="dxa"/>
          </w:tcPr>
          <w:p w:rsidR="0056173A" w:rsidRPr="00AA225E" w:rsidRDefault="0056173A" w:rsidP="00F7447A">
            <w:pPr>
              <w:spacing w:before="120" w:line="240" w:lineRule="auto"/>
              <w:jc w:val="both"/>
            </w:pPr>
            <w:r w:rsidRPr="00AA225E">
              <w:t>4.</w:t>
            </w:r>
          </w:p>
        </w:tc>
        <w:tc>
          <w:tcPr>
            <w:tcW w:w="3339" w:type="dxa"/>
          </w:tcPr>
          <w:p w:rsidR="0056173A" w:rsidRPr="00AA225E" w:rsidRDefault="0056173A" w:rsidP="00F7447A">
            <w:pPr>
              <w:spacing w:before="120" w:line="240" w:lineRule="auto"/>
              <w:jc w:val="both"/>
            </w:pPr>
          </w:p>
        </w:tc>
        <w:tc>
          <w:tcPr>
            <w:tcW w:w="2048" w:type="dxa"/>
          </w:tcPr>
          <w:p w:rsidR="0056173A" w:rsidRPr="00AA225E" w:rsidRDefault="0056173A" w:rsidP="00F7447A">
            <w:pPr>
              <w:spacing w:before="120" w:line="240" w:lineRule="auto"/>
              <w:jc w:val="both"/>
            </w:pPr>
          </w:p>
        </w:tc>
        <w:tc>
          <w:tcPr>
            <w:tcW w:w="2285" w:type="dxa"/>
          </w:tcPr>
          <w:p w:rsidR="0056173A" w:rsidRPr="00AA225E" w:rsidRDefault="0056173A" w:rsidP="00F7447A">
            <w:pPr>
              <w:spacing w:before="120" w:line="240" w:lineRule="auto"/>
              <w:jc w:val="both"/>
            </w:pPr>
          </w:p>
        </w:tc>
        <w:tc>
          <w:tcPr>
            <w:tcW w:w="1751" w:type="dxa"/>
          </w:tcPr>
          <w:p w:rsidR="0056173A" w:rsidRPr="00AA225E" w:rsidRDefault="0056173A" w:rsidP="00F7447A">
            <w:pPr>
              <w:spacing w:before="120" w:line="240" w:lineRule="auto"/>
              <w:jc w:val="both"/>
            </w:pPr>
          </w:p>
        </w:tc>
        <w:tc>
          <w:tcPr>
            <w:tcW w:w="2025" w:type="dxa"/>
          </w:tcPr>
          <w:p w:rsidR="0056173A" w:rsidRPr="00AA225E" w:rsidRDefault="0056173A" w:rsidP="00F7447A">
            <w:pPr>
              <w:spacing w:before="120" w:line="240" w:lineRule="auto"/>
              <w:jc w:val="both"/>
            </w:pPr>
          </w:p>
        </w:tc>
        <w:tc>
          <w:tcPr>
            <w:tcW w:w="1388" w:type="dxa"/>
          </w:tcPr>
          <w:p w:rsidR="0056173A" w:rsidRPr="00AA225E" w:rsidRDefault="0056173A" w:rsidP="00F7447A">
            <w:pPr>
              <w:spacing w:before="120" w:line="240" w:lineRule="auto"/>
              <w:jc w:val="both"/>
            </w:pPr>
          </w:p>
        </w:tc>
      </w:tr>
      <w:tr w:rsidR="0056173A" w:rsidRPr="00AA225E" w:rsidTr="00273DEA">
        <w:trPr>
          <w:trHeight w:val="461"/>
        </w:trPr>
        <w:tc>
          <w:tcPr>
            <w:tcW w:w="510" w:type="dxa"/>
          </w:tcPr>
          <w:p w:rsidR="0056173A" w:rsidRPr="00AA225E" w:rsidRDefault="0056173A" w:rsidP="00F7447A">
            <w:pPr>
              <w:spacing w:before="120" w:line="240" w:lineRule="auto"/>
              <w:jc w:val="both"/>
            </w:pPr>
            <w:r w:rsidRPr="00AA225E">
              <w:t>5.</w:t>
            </w:r>
          </w:p>
        </w:tc>
        <w:tc>
          <w:tcPr>
            <w:tcW w:w="3339" w:type="dxa"/>
          </w:tcPr>
          <w:p w:rsidR="0056173A" w:rsidRPr="00AA225E" w:rsidRDefault="0056173A" w:rsidP="00F7447A">
            <w:pPr>
              <w:spacing w:before="120" w:line="240" w:lineRule="auto"/>
              <w:jc w:val="both"/>
            </w:pPr>
          </w:p>
        </w:tc>
        <w:tc>
          <w:tcPr>
            <w:tcW w:w="2048" w:type="dxa"/>
          </w:tcPr>
          <w:p w:rsidR="0056173A" w:rsidRPr="00AA225E" w:rsidRDefault="0056173A" w:rsidP="00F7447A">
            <w:pPr>
              <w:spacing w:before="120" w:line="240" w:lineRule="auto"/>
              <w:jc w:val="both"/>
            </w:pPr>
          </w:p>
        </w:tc>
        <w:tc>
          <w:tcPr>
            <w:tcW w:w="2285" w:type="dxa"/>
          </w:tcPr>
          <w:p w:rsidR="0056173A" w:rsidRPr="00AA225E" w:rsidRDefault="0056173A" w:rsidP="00F7447A">
            <w:pPr>
              <w:spacing w:before="120" w:line="240" w:lineRule="auto"/>
              <w:jc w:val="both"/>
            </w:pPr>
          </w:p>
        </w:tc>
        <w:tc>
          <w:tcPr>
            <w:tcW w:w="1751" w:type="dxa"/>
          </w:tcPr>
          <w:p w:rsidR="0056173A" w:rsidRPr="00AA225E" w:rsidRDefault="0056173A" w:rsidP="00F7447A">
            <w:pPr>
              <w:spacing w:before="120" w:line="240" w:lineRule="auto"/>
              <w:jc w:val="both"/>
            </w:pPr>
          </w:p>
        </w:tc>
        <w:tc>
          <w:tcPr>
            <w:tcW w:w="2025" w:type="dxa"/>
          </w:tcPr>
          <w:p w:rsidR="0056173A" w:rsidRPr="00AA225E" w:rsidRDefault="0056173A" w:rsidP="00F7447A">
            <w:pPr>
              <w:spacing w:before="120" w:line="240" w:lineRule="auto"/>
              <w:jc w:val="both"/>
            </w:pPr>
          </w:p>
        </w:tc>
        <w:tc>
          <w:tcPr>
            <w:tcW w:w="1388" w:type="dxa"/>
          </w:tcPr>
          <w:p w:rsidR="0056173A" w:rsidRPr="00AA225E" w:rsidRDefault="0056173A" w:rsidP="00F7447A">
            <w:pPr>
              <w:spacing w:before="120" w:line="240" w:lineRule="auto"/>
              <w:jc w:val="both"/>
            </w:pPr>
          </w:p>
        </w:tc>
      </w:tr>
    </w:tbl>
    <w:p w:rsidR="0056173A" w:rsidRPr="00AA225E" w:rsidRDefault="00AF34B3" w:rsidP="00F7447A">
      <w:pPr>
        <w:spacing w:before="120" w:line="240" w:lineRule="auto"/>
        <w:jc w:val="both"/>
      </w:pPr>
      <w:r w:rsidRPr="004E568C">
        <w:t xml:space="preserve">Category of Expertise may include but not limited to: Professional Project Manager, Senior Project Manager, Project Manager, </w:t>
      </w:r>
      <w:r w:rsidR="00B70508" w:rsidRPr="004E568C">
        <w:t>Project Coordinator, Project Administrator</w:t>
      </w:r>
      <w:r w:rsidR="00613DAE" w:rsidRPr="004E568C">
        <w:t xml:space="preserve">, Business system analyst, </w:t>
      </w:r>
      <w:r w:rsidR="00D86E44" w:rsidRPr="004E568C">
        <w:t>Business developer, Procurement Specialist, Procurement Officer, Accountant, Financial Manager, Supply Chain Specialist,</w:t>
      </w:r>
      <w:r w:rsidR="00D86E44">
        <w:t xml:space="preserve"> </w:t>
      </w:r>
    </w:p>
    <w:p w:rsidR="0056173A" w:rsidRPr="00AA225E" w:rsidRDefault="0056173A" w:rsidP="00F7447A">
      <w:pPr>
        <w:spacing w:before="120" w:line="240" w:lineRule="auto"/>
        <w:jc w:val="both"/>
      </w:pPr>
      <w:r w:rsidRPr="00AA225E">
        <w:br w:type="page"/>
      </w:r>
    </w:p>
    <w:p w:rsidR="0056173A" w:rsidRPr="00AA225E" w:rsidRDefault="0056173A" w:rsidP="00F7447A">
      <w:pPr>
        <w:spacing w:before="120" w:line="240" w:lineRule="auto"/>
        <w:jc w:val="both"/>
        <w:sectPr w:rsidR="0056173A" w:rsidRPr="00AA225E" w:rsidSect="00EE4C46">
          <w:pgSz w:w="16838" w:h="11906" w:orient="landscape" w:code="9"/>
          <w:pgMar w:top="1418" w:right="851" w:bottom="851" w:left="851" w:header="567" w:footer="0" w:gutter="0"/>
          <w:cols w:space="708"/>
          <w:docGrid w:linePitch="360"/>
        </w:sectPr>
      </w:pPr>
    </w:p>
    <w:p w:rsidR="00EE1260" w:rsidRPr="003D236A" w:rsidRDefault="002C08F7"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08" w:name="_Ref116069478"/>
      <w:bookmarkStart w:id="209" w:name="_Toc119426712"/>
      <w:bookmarkStart w:id="210" w:name="_Toc115753803"/>
      <w:r>
        <w:rPr>
          <w:rFonts w:asciiTheme="minorHAnsi" w:hAnsiTheme="minorHAnsi" w:cstheme="minorHAnsi"/>
          <w:b/>
          <w:color w:val="auto"/>
          <w:sz w:val="22"/>
          <w:szCs w:val="22"/>
        </w:rPr>
        <w:lastRenderedPageBreak/>
        <w:t>Qualification a</w:t>
      </w:r>
      <w:r w:rsidR="00EE1260" w:rsidRPr="003D236A">
        <w:rPr>
          <w:rFonts w:asciiTheme="minorHAnsi" w:hAnsiTheme="minorHAnsi" w:cstheme="minorHAnsi"/>
          <w:b/>
          <w:color w:val="auto"/>
          <w:sz w:val="22"/>
          <w:szCs w:val="22"/>
        </w:rPr>
        <w:t>nd Experience Form</w:t>
      </w:r>
      <w:bookmarkEnd w:id="208"/>
      <w:bookmarkEnd w:id="209"/>
    </w:p>
    <w:p w:rsidR="00682DC8" w:rsidRPr="006E5C40" w:rsidRDefault="00682DC8" w:rsidP="00F7447A">
      <w:pPr>
        <w:pStyle w:val="NoSpacing"/>
        <w:jc w:val="both"/>
        <w:rPr>
          <w:b/>
          <w:sz w:val="20"/>
          <w:szCs w:val="20"/>
        </w:rPr>
      </w:pPr>
    </w:p>
    <w:p w:rsidR="00682DC8" w:rsidRPr="006E5C40" w:rsidRDefault="00682DC8" w:rsidP="00F7447A">
      <w:pPr>
        <w:pStyle w:val="NoSpacing"/>
        <w:ind w:left="-567"/>
        <w:jc w:val="both"/>
        <w:rPr>
          <w:sz w:val="20"/>
          <w:szCs w:val="20"/>
        </w:rPr>
      </w:pPr>
      <w:r w:rsidRPr="006E5C40">
        <w:rPr>
          <w:b/>
          <w:sz w:val="20"/>
          <w:szCs w:val="20"/>
        </w:rPr>
        <w:t>Section 1:</w:t>
      </w:r>
      <w:r>
        <w:rPr>
          <w:b/>
          <w:sz w:val="20"/>
          <w:szCs w:val="20"/>
        </w:rPr>
        <w:t xml:space="preserve"> Key Resources </w:t>
      </w:r>
      <w:r w:rsidRPr="006E5C40">
        <w:rPr>
          <w:b/>
          <w:sz w:val="20"/>
          <w:szCs w:val="20"/>
        </w:rPr>
        <w:t>Details:</w:t>
      </w:r>
    </w:p>
    <w:tbl>
      <w:tblPr>
        <w:tblStyle w:val="TableGrid"/>
        <w:tblW w:w="10206" w:type="dxa"/>
        <w:tblInd w:w="-459" w:type="dxa"/>
        <w:tblLook w:val="04A0" w:firstRow="1" w:lastRow="0" w:firstColumn="1" w:lastColumn="0" w:noHBand="0" w:noVBand="1"/>
      </w:tblPr>
      <w:tblGrid>
        <w:gridCol w:w="1554"/>
        <w:gridCol w:w="843"/>
        <w:gridCol w:w="2391"/>
        <w:gridCol w:w="1334"/>
        <w:gridCol w:w="4084"/>
      </w:tblGrid>
      <w:tr w:rsidR="00682DC8" w:rsidRPr="006E5C40" w:rsidTr="00F7447A">
        <w:trPr>
          <w:trHeight w:val="589"/>
        </w:trPr>
        <w:tc>
          <w:tcPr>
            <w:tcW w:w="2397" w:type="dxa"/>
            <w:gridSpan w:val="2"/>
          </w:tcPr>
          <w:p w:rsidR="00682DC8" w:rsidRPr="006E5C40" w:rsidRDefault="00682DC8" w:rsidP="00F7447A">
            <w:pPr>
              <w:pStyle w:val="NoSpacing"/>
              <w:jc w:val="both"/>
              <w:rPr>
                <w:sz w:val="20"/>
                <w:szCs w:val="20"/>
              </w:rPr>
            </w:pPr>
            <w:r w:rsidRPr="006E5C40">
              <w:rPr>
                <w:sz w:val="20"/>
                <w:szCs w:val="20"/>
              </w:rPr>
              <w:t>Prefix (Mr., Mrs., Ms., Dr.):</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3725" w:type="dxa"/>
            <w:gridSpan w:val="2"/>
          </w:tcPr>
          <w:p w:rsidR="00682DC8" w:rsidRPr="006E5C40" w:rsidRDefault="00682DC8" w:rsidP="00F7447A">
            <w:pPr>
              <w:pStyle w:val="NoSpacing"/>
              <w:jc w:val="both"/>
              <w:rPr>
                <w:sz w:val="20"/>
                <w:szCs w:val="20"/>
              </w:rPr>
            </w:pPr>
            <w:r w:rsidRPr="006E5C40">
              <w:rPr>
                <w:sz w:val="20"/>
                <w:szCs w:val="20"/>
              </w:rPr>
              <w:t>First Name (given name)</w:t>
            </w:r>
          </w:p>
        </w:tc>
        <w:tc>
          <w:tcPr>
            <w:tcW w:w="4084" w:type="dxa"/>
          </w:tcPr>
          <w:p w:rsidR="00682DC8" w:rsidRPr="006E5C40" w:rsidRDefault="00682DC8" w:rsidP="00F7447A">
            <w:pPr>
              <w:pStyle w:val="NoSpacing"/>
              <w:jc w:val="both"/>
              <w:rPr>
                <w:sz w:val="20"/>
                <w:szCs w:val="20"/>
              </w:rPr>
            </w:pPr>
            <w:r w:rsidRPr="006E5C40">
              <w:rPr>
                <w:b/>
                <w:sz w:val="20"/>
                <w:szCs w:val="20"/>
              </w:rPr>
              <w:t>Last Name</w:t>
            </w:r>
            <w:r w:rsidRPr="006E5C40">
              <w:rPr>
                <w:sz w:val="20"/>
                <w:szCs w:val="20"/>
              </w:rPr>
              <w:t xml:space="preserve"> (family name, surname):</w:t>
            </w:r>
          </w:p>
          <w:p w:rsidR="00682DC8" w:rsidRPr="006E5C40" w:rsidRDefault="00682DC8" w:rsidP="00F7447A">
            <w:pPr>
              <w:pStyle w:val="NoSpacing"/>
              <w:jc w:val="both"/>
              <w:rPr>
                <w:sz w:val="20"/>
                <w:szCs w:val="20"/>
              </w:rPr>
            </w:pPr>
          </w:p>
        </w:tc>
      </w:tr>
      <w:tr w:rsidR="00682DC8" w:rsidRPr="006E5C40" w:rsidTr="00F7447A">
        <w:trPr>
          <w:trHeight w:val="854"/>
        </w:trPr>
        <w:tc>
          <w:tcPr>
            <w:tcW w:w="1554" w:type="dxa"/>
            <w:tcBorders>
              <w:right w:val="single" w:sz="4" w:space="0" w:color="auto"/>
            </w:tcBorders>
          </w:tcPr>
          <w:p w:rsidR="00682DC8" w:rsidRPr="006E5C40" w:rsidRDefault="00682DC8" w:rsidP="00F7447A">
            <w:pPr>
              <w:jc w:val="both"/>
              <w:rPr>
                <w:sz w:val="20"/>
                <w:szCs w:val="20"/>
              </w:rPr>
            </w:pPr>
            <w:r w:rsidRPr="006E5C40">
              <w:rPr>
                <w:b/>
                <w:sz w:val="20"/>
                <w:szCs w:val="20"/>
              </w:rPr>
              <w:t>Contact Details</w:t>
            </w:r>
          </w:p>
        </w:tc>
        <w:tc>
          <w:tcPr>
            <w:tcW w:w="8652" w:type="dxa"/>
            <w:gridSpan w:val="4"/>
            <w:tcBorders>
              <w:left w:val="single" w:sz="4" w:space="0" w:color="auto"/>
            </w:tcBorders>
          </w:tcPr>
          <w:p w:rsidR="00682DC8" w:rsidRPr="006E5C40" w:rsidRDefault="00682DC8" w:rsidP="00F7447A">
            <w:pPr>
              <w:tabs>
                <w:tab w:val="left" w:pos="2790"/>
                <w:tab w:val="left" w:pos="5655"/>
              </w:tabs>
              <w:jc w:val="both"/>
              <w:rPr>
                <w:sz w:val="20"/>
                <w:szCs w:val="20"/>
              </w:rPr>
            </w:pPr>
            <w:r w:rsidRPr="006E5C40">
              <w:rPr>
                <w:sz w:val="20"/>
                <w:szCs w:val="20"/>
              </w:rPr>
              <w:t>Tell:                                  Cell:</w:t>
            </w:r>
            <w:r w:rsidRPr="006E5C40">
              <w:rPr>
                <w:sz w:val="20"/>
                <w:szCs w:val="20"/>
              </w:rPr>
              <w:tab/>
            </w:r>
          </w:p>
          <w:p w:rsidR="00682DC8" w:rsidRPr="006E5C40" w:rsidRDefault="00682DC8" w:rsidP="00F7447A">
            <w:pPr>
              <w:tabs>
                <w:tab w:val="left" w:pos="2790"/>
                <w:tab w:val="left" w:pos="5655"/>
              </w:tabs>
              <w:jc w:val="both"/>
              <w:rPr>
                <w:sz w:val="20"/>
                <w:szCs w:val="20"/>
              </w:rPr>
            </w:pPr>
          </w:p>
          <w:p w:rsidR="00682DC8" w:rsidRPr="006E5C40" w:rsidRDefault="00682DC8" w:rsidP="00F7447A">
            <w:pPr>
              <w:tabs>
                <w:tab w:val="left" w:pos="2790"/>
                <w:tab w:val="left" w:pos="5655"/>
              </w:tabs>
              <w:jc w:val="both"/>
              <w:rPr>
                <w:sz w:val="20"/>
                <w:szCs w:val="20"/>
              </w:rPr>
            </w:pPr>
            <w:r w:rsidRPr="006E5C40">
              <w:rPr>
                <w:sz w:val="20"/>
                <w:szCs w:val="20"/>
              </w:rPr>
              <w:t>E-mail:</w:t>
            </w:r>
          </w:p>
        </w:tc>
      </w:tr>
      <w:tr w:rsidR="00682DC8" w:rsidRPr="006E5C40" w:rsidTr="00F7447A">
        <w:trPr>
          <w:trHeight w:val="429"/>
        </w:trPr>
        <w:tc>
          <w:tcPr>
            <w:tcW w:w="4788" w:type="dxa"/>
            <w:gridSpan w:val="3"/>
            <w:tcBorders>
              <w:right w:val="single" w:sz="4" w:space="0" w:color="auto"/>
            </w:tcBorders>
          </w:tcPr>
          <w:p w:rsidR="00682DC8" w:rsidRPr="006E5C40" w:rsidRDefault="00682DC8" w:rsidP="00F7447A">
            <w:pPr>
              <w:jc w:val="both"/>
              <w:rPr>
                <w:b/>
                <w:sz w:val="20"/>
                <w:szCs w:val="20"/>
              </w:rPr>
            </w:pPr>
            <w:r>
              <w:rPr>
                <w:b/>
                <w:sz w:val="20"/>
                <w:szCs w:val="20"/>
              </w:rPr>
              <w:t xml:space="preserve">Level of Experience: </w:t>
            </w:r>
          </w:p>
        </w:tc>
        <w:tc>
          <w:tcPr>
            <w:tcW w:w="5418" w:type="dxa"/>
            <w:gridSpan w:val="2"/>
            <w:tcBorders>
              <w:left w:val="single" w:sz="4" w:space="0" w:color="auto"/>
            </w:tcBorders>
          </w:tcPr>
          <w:p w:rsidR="00682DC8" w:rsidRPr="006E5C40" w:rsidRDefault="00682DC8" w:rsidP="00F7447A">
            <w:pPr>
              <w:jc w:val="both"/>
              <w:rPr>
                <w:b/>
                <w:sz w:val="20"/>
                <w:szCs w:val="20"/>
              </w:rPr>
            </w:pPr>
            <w:r>
              <w:rPr>
                <w:b/>
                <w:sz w:val="20"/>
                <w:szCs w:val="20"/>
              </w:rPr>
              <w:t xml:space="preserve">Previous working industries: </w:t>
            </w:r>
          </w:p>
        </w:tc>
      </w:tr>
    </w:tbl>
    <w:p w:rsidR="00682DC8" w:rsidRPr="006E5C40" w:rsidRDefault="00682DC8" w:rsidP="00F7447A">
      <w:pPr>
        <w:pStyle w:val="Caption"/>
        <w:jc w:val="both"/>
        <w:rPr>
          <w:sz w:val="20"/>
          <w:szCs w:val="20"/>
        </w:rPr>
      </w:pPr>
    </w:p>
    <w:p w:rsidR="00682DC8" w:rsidRPr="006E5C40" w:rsidRDefault="00682DC8" w:rsidP="00F7447A">
      <w:pPr>
        <w:pStyle w:val="NoSpacing"/>
        <w:ind w:left="-567"/>
        <w:jc w:val="both"/>
        <w:rPr>
          <w:b/>
          <w:sz w:val="20"/>
          <w:szCs w:val="20"/>
        </w:rPr>
      </w:pPr>
      <w:r w:rsidRPr="006E5C40">
        <w:rPr>
          <w:b/>
          <w:sz w:val="20"/>
          <w:szCs w:val="20"/>
        </w:rPr>
        <w:t>Section 2:</w:t>
      </w:r>
      <w:r>
        <w:rPr>
          <w:b/>
          <w:sz w:val="20"/>
          <w:szCs w:val="20"/>
        </w:rPr>
        <w:t xml:space="preserve"> </w:t>
      </w:r>
      <w:r w:rsidRPr="006E5C40">
        <w:rPr>
          <w:b/>
          <w:sz w:val="20"/>
          <w:szCs w:val="20"/>
        </w:rPr>
        <w:t>Highest level of education attained</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00"/>
        <w:gridCol w:w="1680"/>
        <w:gridCol w:w="270"/>
        <w:gridCol w:w="2015"/>
        <w:gridCol w:w="283"/>
        <w:gridCol w:w="1985"/>
        <w:gridCol w:w="283"/>
        <w:gridCol w:w="1359"/>
        <w:gridCol w:w="375"/>
      </w:tblGrid>
      <w:tr w:rsidR="00682DC8" w:rsidRPr="006E5C40" w:rsidTr="00F7447A">
        <w:trPr>
          <w:trHeight w:val="270"/>
        </w:trPr>
        <w:tc>
          <w:tcPr>
            <w:tcW w:w="1155" w:type="dxa"/>
          </w:tcPr>
          <w:p w:rsidR="00682DC8" w:rsidRPr="006E5C40" w:rsidRDefault="00682DC8" w:rsidP="00F7447A">
            <w:pPr>
              <w:pStyle w:val="NoSpacing"/>
              <w:ind w:left="-75" w:right="-279"/>
              <w:jc w:val="both"/>
              <w:rPr>
                <w:sz w:val="20"/>
                <w:szCs w:val="20"/>
              </w:rPr>
            </w:pPr>
            <w:r w:rsidRPr="006E5C40">
              <w:rPr>
                <w:sz w:val="20"/>
                <w:szCs w:val="20"/>
              </w:rPr>
              <w:t>High School</w:t>
            </w:r>
          </w:p>
        </w:tc>
        <w:tc>
          <w:tcPr>
            <w:tcW w:w="300" w:type="dxa"/>
          </w:tcPr>
          <w:p w:rsidR="00682DC8" w:rsidRPr="006E5C40" w:rsidRDefault="00682DC8" w:rsidP="00F7447A">
            <w:pPr>
              <w:pStyle w:val="NoSpacing"/>
              <w:ind w:right="-279"/>
              <w:jc w:val="both"/>
              <w:rPr>
                <w:sz w:val="20"/>
                <w:szCs w:val="20"/>
              </w:rPr>
            </w:pPr>
          </w:p>
        </w:tc>
        <w:tc>
          <w:tcPr>
            <w:tcW w:w="1680" w:type="dxa"/>
          </w:tcPr>
          <w:p w:rsidR="00682DC8" w:rsidRPr="006E5C40" w:rsidRDefault="00682DC8" w:rsidP="00F7447A">
            <w:pPr>
              <w:pStyle w:val="NoSpacing"/>
              <w:ind w:right="-279"/>
              <w:jc w:val="both"/>
              <w:rPr>
                <w:sz w:val="20"/>
                <w:szCs w:val="20"/>
              </w:rPr>
            </w:pPr>
            <w:r w:rsidRPr="006E5C40">
              <w:rPr>
                <w:sz w:val="20"/>
                <w:szCs w:val="20"/>
              </w:rPr>
              <w:t>Bachelor’s Degree</w:t>
            </w:r>
          </w:p>
        </w:tc>
        <w:tc>
          <w:tcPr>
            <w:tcW w:w="270" w:type="dxa"/>
          </w:tcPr>
          <w:p w:rsidR="00682DC8" w:rsidRPr="006E5C40" w:rsidRDefault="00682DC8" w:rsidP="00F7447A">
            <w:pPr>
              <w:pStyle w:val="NoSpacing"/>
              <w:ind w:right="-279"/>
              <w:jc w:val="both"/>
              <w:rPr>
                <w:sz w:val="20"/>
                <w:szCs w:val="20"/>
              </w:rPr>
            </w:pPr>
          </w:p>
        </w:tc>
        <w:tc>
          <w:tcPr>
            <w:tcW w:w="2015" w:type="dxa"/>
          </w:tcPr>
          <w:p w:rsidR="00682DC8" w:rsidRPr="006E5C40" w:rsidRDefault="00682DC8" w:rsidP="00F7447A">
            <w:pPr>
              <w:pStyle w:val="NoSpacing"/>
              <w:ind w:left="327" w:right="-279"/>
              <w:jc w:val="both"/>
              <w:rPr>
                <w:sz w:val="20"/>
                <w:szCs w:val="20"/>
              </w:rPr>
            </w:pPr>
            <w:proofErr w:type="spellStart"/>
            <w:r w:rsidRPr="006E5C40">
              <w:rPr>
                <w:sz w:val="20"/>
                <w:szCs w:val="20"/>
              </w:rPr>
              <w:t>Honour’s</w:t>
            </w:r>
            <w:proofErr w:type="spellEnd"/>
            <w:r w:rsidRPr="006E5C40">
              <w:rPr>
                <w:sz w:val="20"/>
                <w:szCs w:val="20"/>
              </w:rPr>
              <w:t xml:space="preserve"> Degree</w:t>
            </w:r>
          </w:p>
        </w:tc>
        <w:tc>
          <w:tcPr>
            <w:tcW w:w="283" w:type="dxa"/>
          </w:tcPr>
          <w:p w:rsidR="00682DC8" w:rsidRPr="006E5C40" w:rsidRDefault="00682DC8" w:rsidP="00F7447A">
            <w:pPr>
              <w:pStyle w:val="NoSpacing"/>
              <w:ind w:right="-279"/>
              <w:jc w:val="both"/>
              <w:rPr>
                <w:sz w:val="20"/>
                <w:szCs w:val="20"/>
              </w:rPr>
            </w:pPr>
          </w:p>
        </w:tc>
        <w:tc>
          <w:tcPr>
            <w:tcW w:w="1985" w:type="dxa"/>
          </w:tcPr>
          <w:p w:rsidR="00682DC8" w:rsidRPr="006E5C40" w:rsidRDefault="00682DC8" w:rsidP="00F7447A">
            <w:pPr>
              <w:pStyle w:val="NoSpacing"/>
              <w:ind w:left="219" w:right="-279"/>
              <w:jc w:val="both"/>
              <w:rPr>
                <w:sz w:val="20"/>
                <w:szCs w:val="20"/>
              </w:rPr>
            </w:pPr>
            <w:r w:rsidRPr="006E5C40">
              <w:rPr>
                <w:sz w:val="20"/>
                <w:szCs w:val="20"/>
              </w:rPr>
              <w:t>Master’s Degree</w:t>
            </w:r>
          </w:p>
        </w:tc>
        <w:tc>
          <w:tcPr>
            <w:tcW w:w="283" w:type="dxa"/>
          </w:tcPr>
          <w:p w:rsidR="00682DC8" w:rsidRPr="006E5C40" w:rsidRDefault="00682DC8" w:rsidP="00F7447A">
            <w:pPr>
              <w:pStyle w:val="NoSpacing"/>
              <w:ind w:right="-279"/>
              <w:jc w:val="both"/>
              <w:rPr>
                <w:sz w:val="20"/>
                <w:szCs w:val="20"/>
              </w:rPr>
            </w:pPr>
          </w:p>
        </w:tc>
        <w:tc>
          <w:tcPr>
            <w:tcW w:w="1359" w:type="dxa"/>
          </w:tcPr>
          <w:p w:rsidR="00682DC8" w:rsidRPr="006E5C40" w:rsidRDefault="00682DC8" w:rsidP="00F7447A">
            <w:pPr>
              <w:pStyle w:val="NoSpacing"/>
              <w:ind w:left="321" w:right="-279"/>
              <w:jc w:val="both"/>
              <w:rPr>
                <w:sz w:val="20"/>
                <w:szCs w:val="20"/>
              </w:rPr>
            </w:pPr>
            <w:r w:rsidRPr="006E5C40">
              <w:rPr>
                <w:sz w:val="20"/>
                <w:szCs w:val="20"/>
              </w:rPr>
              <w:t xml:space="preserve">Doctoral </w:t>
            </w:r>
          </w:p>
        </w:tc>
        <w:tc>
          <w:tcPr>
            <w:tcW w:w="375" w:type="dxa"/>
          </w:tcPr>
          <w:p w:rsidR="00682DC8" w:rsidRPr="006E5C40" w:rsidRDefault="00682DC8" w:rsidP="00F7447A">
            <w:pPr>
              <w:pStyle w:val="NoSpacing"/>
              <w:ind w:right="-279"/>
              <w:jc w:val="both"/>
              <w:rPr>
                <w:sz w:val="20"/>
                <w:szCs w:val="20"/>
              </w:rPr>
            </w:pPr>
          </w:p>
        </w:tc>
      </w:tr>
    </w:tbl>
    <w:tbl>
      <w:tblPr>
        <w:tblStyle w:val="TableGrid"/>
        <w:tblpPr w:leftFromText="180" w:rightFromText="180" w:vertAnchor="text" w:horzAnchor="margin" w:tblpXSpec="right" w:tblpY="315"/>
        <w:tblW w:w="10207" w:type="dxa"/>
        <w:tblLook w:val="04A0" w:firstRow="1" w:lastRow="0" w:firstColumn="1" w:lastColumn="0" w:noHBand="0" w:noVBand="1"/>
      </w:tblPr>
      <w:tblGrid>
        <w:gridCol w:w="4258"/>
        <w:gridCol w:w="5949"/>
      </w:tblGrid>
      <w:tr w:rsidR="00682DC8" w:rsidRPr="006E5C40" w:rsidTr="00682DC8">
        <w:trPr>
          <w:trHeight w:val="418"/>
        </w:trPr>
        <w:tc>
          <w:tcPr>
            <w:tcW w:w="4258" w:type="dxa"/>
          </w:tcPr>
          <w:p w:rsidR="00682DC8" w:rsidRPr="006E5C40" w:rsidRDefault="00682DC8" w:rsidP="00F7447A">
            <w:pPr>
              <w:pStyle w:val="NoSpacing"/>
              <w:ind w:right="-988"/>
              <w:jc w:val="both"/>
              <w:rPr>
                <w:sz w:val="20"/>
                <w:szCs w:val="20"/>
              </w:rPr>
            </w:pPr>
            <w:r w:rsidRPr="006E5C40">
              <w:rPr>
                <w:sz w:val="20"/>
                <w:szCs w:val="20"/>
              </w:rPr>
              <w:t>Year diploma / degree was awarded:</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423"/>
        </w:trPr>
        <w:tc>
          <w:tcPr>
            <w:tcW w:w="4258" w:type="dxa"/>
          </w:tcPr>
          <w:p w:rsidR="00682DC8" w:rsidRPr="006E5C40" w:rsidRDefault="00682DC8" w:rsidP="00F7447A">
            <w:pPr>
              <w:pStyle w:val="NoSpacing"/>
              <w:ind w:right="-988"/>
              <w:jc w:val="both"/>
              <w:rPr>
                <w:sz w:val="20"/>
                <w:szCs w:val="20"/>
              </w:rPr>
            </w:pPr>
            <w:r w:rsidRPr="006E5C40">
              <w:rPr>
                <w:sz w:val="20"/>
                <w:szCs w:val="20"/>
              </w:rPr>
              <w:t>Name of High School, College or University:</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325"/>
        </w:trPr>
        <w:tc>
          <w:tcPr>
            <w:tcW w:w="4258" w:type="dxa"/>
          </w:tcPr>
          <w:p w:rsidR="00682DC8" w:rsidRPr="006E5C40" w:rsidRDefault="00682DC8" w:rsidP="00F7447A">
            <w:pPr>
              <w:pStyle w:val="NoSpacing"/>
              <w:ind w:right="-988"/>
              <w:jc w:val="both"/>
              <w:rPr>
                <w:sz w:val="20"/>
                <w:szCs w:val="20"/>
              </w:rPr>
            </w:pPr>
            <w:r w:rsidRPr="006E5C40">
              <w:rPr>
                <w:sz w:val="20"/>
                <w:szCs w:val="20"/>
              </w:rPr>
              <w:t>Address:</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364"/>
        </w:trPr>
        <w:tc>
          <w:tcPr>
            <w:tcW w:w="4258" w:type="dxa"/>
          </w:tcPr>
          <w:p w:rsidR="00682DC8" w:rsidRPr="006E5C40" w:rsidRDefault="00682DC8" w:rsidP="00F7447A">
            <w:pPr>
              <w:pStyle w:val="NoSpacing"/>
              <w:ind w:right="-988"/>
              <w:jc w:val="both"/>
              <w:rPr>
                <w:sz w:val="20"/>
                <w:szCs w:val="20"/>
              </w:rPr>
            </w:pPr>
            <w:r w:rsidRPr="006E5C40">
              <w:rPr>
                <w:sz w:val="20"/>
                <w:szCs w:val="20"/>
              </w:rPr>
              <w:t>City:</w:t>
            </w:r>
          </w:p>
        </w:tc>
        <w:tc>
          <w:tcPr>
            <w:tcW w:w="5949" w:type="dxa"/>
          </w:tcPr>
          <w:p w:rsidR="00682DC8" w:rsidRPr="006E5C40" w:rsidRDefault="00682DC8" w:rsidP="00F7447A">
            <w:pPr>
              <w:pStyle w:val="NoSpacing"/>
              <w:keepNext/>
              <w:ind w:right="-988"/>
              <w:jc w:val="both"/>
              <w:rPr>
                <w:sz w:val="20"/>
                <w:szCs w:val="20"/>
              </w:rPr>
            </w:pPr>
          </w:p>
        </w:tc>
      </w:tr>
      <w:tr w:rsidR="00682DC8" w:rsidRPr="006E5C40" w:rsidTr="00682DC8">
        <w:trPr>
          <w:trHeight w:val="411"/>
        </w:trPr>
        <w:tc>
          <w:tcPr>
            <w:tcW w:w="4258" w:type="dxa"/>
          </w:tcPr>
          <w:p w:rsidR="00682DC8" w:rsidRPr="006E5C40" w:rsidRDefault="00682DC8" w:rsidP="00F7447A">
            <w:pPr>
              <w:pStyle w:val="NoSpacing"/>
              <w:ind w:right="-988"/>
              <w:jc w:val="both"/>
              <w:rPr>
                <w:sz w:val="20"/>
                <w:szCs w:val="20"/>
              </w:rPr>
            </w:pPr>
            <w:r w:rsidRPr="006E5C40">
              <w:rPr>
                <w:sz w:val="20"/>
                <w:szCs w:val="20"/>
              </w:rPr>
              <w:t>Postal Code</w:t>
            </w:r>
          </w:p>
        </w:tc>
        <w:tc>
          <w:tcPr>
            <w:tcW w:w="5949" w:type="dxa"/>
          </w:tcPr>
          <w:p w:rsidR="00682DC8" w:rsidRPr="006E5C40" w:rsidRDefault="00682DC8" w:rsidP="00F7447A">
            <w:pPr>
              <w:pStyle w:val="NoSpacing"/>
              <w:keepNext/>
              <w:ind w:right="-988"/>
              <w:jc w:val="both"/>
              <w:rPr>
                <w:sz w:val="20"/>
                <w:szCs w:val="20"/>
              </w:rPr>
            </w:pPr>
          </w:p>
        </w:tc>
      </w:tr>
      <w:tr w:rsidR="00682DC8" w:rsidRPr="006E5C40" w:rsidTr="00682DC8">
        <w:trPr>
          <w:trHeight w:val="416"/>
        </w:trPr>
        <w:tc>
          <w:tcPr>
            <w:tcW w:w="4258" w:type="dxa"/>
          </w:tcPr>
          <w:p w:rsidR="00682DC8" w:rsidRPr="006E5C40" w:rsidRDefault="00682DC8" w:rsidP="00F7447A">
            <w:pPr>
              <w:pStyle w:val="NoSpacing"/>
              <w:ind w:right="-988"/>
              <w:jc w:val="both"/>
              <w:rPr>
                <w:sz w:val="20"/>
                <w:szCs w:val="20"/>
              </w:rPr>
            </w:pPr>
            <w:r w:rsidRPr="006E5C40">
              <w:rPr>
                <w:sz w:val="20"/>
                <w:szCs w:val="20"/>
              </w:rPr>
              <w:t>Province:</w:t>
            </w:r>
          </w:p>
        </w:tc>
        <w:tc>
          <w:tcPr>
            <w:tcW w:w="5949" w:type="dxa"/>
          </w:tcPr>
          <w:p w:rsidR="00682DC8" w:rsidRPr="006E5C40" w:rsidRDefault="00682DC8" w:rsidP="00F7447A">
            <w:pPr>
              <w:pStyle w:val="NoSpacing"/>
              <w:ind w:right="-988"/>
              <w:jc w:val="both"/>
              <w:rPr>
                <w:sz w:val="20"/>
                <w:szCs w:val="20"/>
              </w:rPr>
            </w:pPr>
          </w:p>
        </w:tc>
      </w:tr>
      <w:tr w:rsidR="00682DC8" w:rsidRPr="006E5C40" w:rsidTr="00682DC8">
        <w:trPr>
          <w:trHeight w:val="422"/>
        </w:trPr>
        <w:tc>
          <w:tcPr>
            <w:tcW w:w="4258" w:type="dxa"/>
          </w:tcPr>
          <w:p w:rsidR="00682DC8" w:rsidRPr="006E5C40" w:rsidRDefault="00682DC8" w:rsidP="00F7447A">
            <w:pPr>
              <w:pStyle w:val="NoSpacing"/>
              <w:ind w:right="-988"/>
              <w:jc w:val="both"/>
              <w:rPr>
                <w:sz w:val="20"/>
                <w:szCs w:val="20"/>
              </w:rPr>
            </w:pPr>
            <w:r w:rsidRPr="006E5C40">
              <w:rPr>
                <w:sz w:val="20"/>
                <w:szCs w:val="20"/>
              </w:rPr>
              <w:t>Telephone:</w:t>
            </w:r>
          </w:p>
        </w:tc>
        <w:tc>
          <w:tcPr>
            <w:tcW w:w="5949" w:type="dxa"/>
          </w:tcPr>
          <w:p w:rsidR="00682DC8" w:rsidRPr="006E5C40" w:rsidRDefault="00682DC8" w:rsidP="00F7447A">
            <w:pPr>
              <w:pStyle w:val="NoSpacing"/>
              <w:keepNext/>
              <w:ind w:right="-988"/>
              <w:jc w:val="both"/>
              <w:rPr>
                <w:sz w:val="20"/>
                <w:szCs w:val="20"/>
              </w:rPr>
            </w:pPr>
          </w:p>
        </w:tc>
      </w:tr>
    </w:tbl>
    <w:p w:rsidR="00682DC8" w:rsidRPr="006E5C40" w:rsidRDefault="00682DC8" w:rsidP="00F7447A">
      <w:pPr>
        <w:pStyle w:val="NoSpacing"/>
        <w:ind w:right="-988"/>
        <w:jc w:val="both"/>
        <w:rPr>
          <w:sz w:val="20"/>
          <w:szCs w:val="20"/>
        </w:rPr>
      </w:pPr>
    </w:p>
    <w:p w:rsidR="00682DC8" w:rsidRPr="006E5C40" w:rsidRDefault="00682DC8" w:rsidP="00F7447A">
      <w:pPr>
        <w:pStyle w:val="NoSpacing"/>
        <w:ind w:right="-988"/>
        <w:jc w:val="both"/>
        <w:rPr>
          <w:sz w:val="20"/>
          <w:szCs w:val="20"/>
        </w:rPr>
      </w:pPr>
    </w:p>
    <w:p w:rsidR="00682DC8" w:rsidRPr="006E5C40" w:rsidRDefault="00682DC8" w:rsidP="00F7447A">
      <w:pPr>
        <w:ind w:left="-567"/>
        <w:jc w:val="both"/>
        <w:rPr>
          <w:b/>
          <w:i/>
          <w:sz w:val="20"/>
          <w:szCs w:val="20"/>
        </w:rPr>
      </w:pPr>
      <w:r w:rsidRPr="006E5C40">
        <w:rPr>
          <w:b/>
          <w:i/>
          <w:sz w:val="20"/>
          <w:szCs w:val="20"/>
        </w:rPr>
        <w:t xml:space="preserve">Section 3:  </w:t>
      </w:r>
      <w:r>
        <w:rPr>
          <w:b/>
          <w:i/>
          <w:sz w:val="20"/>
          <w:szCs w:val="20"/>
        </w:rPr>
        <w:t>Experience in projects similar in size and complexity as ones listed the ITB</w:t>
      </w:r>
      <w:r w:rsidRPr="006E5C40">
        <w:rPr>
          <w:b/>
          <w:i/>
          <w:sz w:val="20"/>
          <w:szCs w:val="20"/>
        </w:rPr>
        <w:t>:</w:t>
      </w:r>
    </w:p>
    <w:p w:rsidR="00682DC8" w:rsidRPr="006E5C40" w:rsidRDefault="00682DC8" w:rsidP="00F7447A">
      <w:pPr>
        <w:ind w:left="-567"/>
        <w:jc w:val="both"/>
        <w:rPr>
          <w:b/>
          <w:i/>
          <w:sz w:val="20"/>
          <w:szCs w:val="20"/>
        </w:rPr>
      </w:pPr>
      <w:r w:rsidRPr="006E5C40">
        <w:rPr>
          <w:sz w:val="20"/>
          <w:szCs w:val="20"/>
        </w:rPr>
        <w:t>Number your projects; indicate the role you played and repeat the blocks below where necessary.</w:t>
      </w:r>
    </w:p>
    <w:tbl>
      <w:tblPr>
        <w:tblStyle w:val="TableGrid"/>
        <w:tblW w:w="10348" w:type="dxa"/>
        <w:tblInd w:w="-459" w:type="dxa"/>
        <w:tblLayout w:type="fixed"/>
        <w:tblLook w:val="04A0" w:firstRow="1" w:lastRow="0" w:firstColumn="1" w:lastColumn="0" w:noHBand="0" w:noVBand="1"/>
      </w:tblPr>
      <w:tblGrid>
        <w:gridCol w:w="1460"/>
        <w:gridCol w:w="297"/>
        <w:gridCol w:w="86"/>
        <w:gridCol w:w="1276"/>
        <w:gridCol w:w="425"/>
        <w:gridCol w:w="142"/>
        <w:gridCol w:w="1559"/>
        <w:gridCol w:w="425"/>
        <w:gridCol w:w="993"/>
        <w:gridCol w:w="992"/>
        <w:gridCol w:w="425"/>
        <w:gridCol w:w="142"/>
        <w:gridCol w:w="1701"/>
        <w:gridCol w:w="425"/>
      </w:tblGrid>
      <w:tr w:rsidR="00682DC8" w:rsidRPr="006E5C40" w:rsidTr="00F7447A">
        <w:tc>
          <w:tcPr>
            <w:tcW w:w="1757" w:type="dxa"/>
            <w:gridSpan w:val="2"/>
          </w:tcPr>
          <w:p w:rsidR="00682DC8" w:rsidRPr="006E5C40" w:rsidRDefault="00682DC8" w:rsidP="00F7447A">
            <w:pPr>
              <w:pStyle w:val="NoSpacing"/>
              <w:jc w:val="both"/>
              <w:rPr>
                <w:b/>
                <w:sz w:val="20"/>
                <w:szCs w:val="20"/>
              </w:rPr>
            </w:pPr>
            <w:r w:rsidRPr="006E5C40">
              <w:rPr>
                <w:b/>
                <w:sz w:val="20"/>
                <w:szCs w:val="20"/>
              </w:rPr>
              <w:t>Project #:</w:t>
            </w:r>
          </w:p>
          <w:p w:rsidR="00682DC8" w:rsidRPr="006E5C40" w:rsidRDefault="00682DC8" w:rsidP="00F7447A">
            <w:pPr>
              <w:pStyle w:val="NoSpacing"/>
              <w:jc w:val="both"/>
              <w:rPr>
                <w:sz w:val="20"/>
                <w:szCs w:val="20"/>
              </w:rPr>
            </w:pPr>
          </w:p>
        </w:tc>
        <w:tc>
          <w:tcPr>
            <w:tcW w:w="6465" w:type="dxa"/>
            <w:gridSpan w:val="10"/>
          </w:tcPr>
          <w:p w:rsidR="00682DC8" w:rsidRPr="006E5C40" w:rsidRDefault="00682DC8" w:rsidP="00F7447A">
            <w:pPr>
              <w:pStyle w:val="NoSpacing"/>
              <w:jc w:val="both"/>
              <w:rPr>
                <w:b/>
                <w:sz w:val="20"/>
                <w:szCs w:val="20"/>
              </w:rPr>
            </w:pPr>
            <w:r w:rsidRPr="006E5C40">
              <w:rPr>
                <w:b/>
                <w:sz w:val="20"/>
                <w:szCs w:val="20"/>
              </w:rPr>
              <w:t>Project Title:</w:t>
            </w:r>
          </w:p>
        </w:tc>
        <w:tc>
          <w:tcPr>
            <w:tcW w:w="2126" w:type="dxa"/>
            <w:gridSpan w:val="2"/>
          </w:tcPr>
          <w:p w:rsidR="00682DC8" w:rsidRPr="006E5C40" w:rsidRDefault="00682DC8" w:rsidP="00F7447A">
            <w:pPr>
              <w:pStyle w:val="NoSpacing"/>
              <w:jc w:val="both"/>
              <w:rPr>
                <w:b/>
                <w:sz w:val="20"/>
                <w:szCs w:val="20"/>
              </w:rPr>
            </w:pPr>
            <w:r w:rsidRPr="006E5C40">
              <w:rPr>
                <w:b/>
                <w:sz w:val="20"/>
                <w:szCs w:val="20"/>
              </w:rPr>
              <w:t>Project Value:</w:t>
            </w:r>
          </w:p>
        </w:tc>
      </w:tr>
      <w:tr w:rsidR="00682DC8" w:rsidRPr="006E5C40" w:rsidTr="00F7447A">
        <w:tc>
          <w:tcPr>
            <w:tcW w:w="6663" w:type="dxa"/>
            <w:gridSpan w:val="9"/>
            <w:tcBorders>
              <w:bottom w:val="single" w:sz="4" w:space="0" w:color="000000" w:themeColor="text1"/>
            </w:tcBorders>
          </w:tcPr>
          <w:p w:rsidR="00682DC8" w:rsidRPr="006E5C40" w:rsidRDefault="00682DC8" w:rsidP="00F7447A">
            <w:pPr>
              <w:pStyle w:val="NoSpacing"/>
              <w:jc w:val="both"/>
              <w:rPr>
                <w:b/>
                <w:sz w:val="20"/>
                <w:szCs w:val="20"/>
              </w:rPr>
            </w:pPr>
            <w:r w:rsidRPr="006E5C40">
              <w:rPr>
                <w:b/>
                <w:sz w:val="20"/>
                <w:szCs w:val="20"/>
              </w:rPr>
              <w:t>Start Date (MM/YYYY):</w:t>
            </w:r>
          </w:p>
        </w:tc>
        <w:tc>
          <w:tcPr>
            <w:tcW w:w="3685" w:type="dxa"/>
            <w:gridSpan w:val="5"/>
            <w:tcBorders>
              <w:bottom w:val="single" w:sz="4" w:space="0" w:color="000000" w:themeColor="text1"/>
            </w:tcBorders>
          </w:tcPr>
          <w:p w:rsidR="00682DC8" w:rsidRPr="006E5C40" w:rsidRDefault="00682DC8" w:rsidP="00F7447A">
            <w:pPr>
              <w:pStyle w:val="NoSpacing"/>
              <w:jc w:val="both"/>
              <w:rPr>
                <w:b/>
                <w:sz w:val="20"/>
                <w:szCs w:val="20"/>
              </w:rPr>
            </w:pPr>
            <w:r w:rsidRPr="006E5C40">
              <w:rPr>
                <w:b/>
                <w:sz w:val="20"/>
                <w:szCs w:val="20"/>
              </w:rPr>
              <w:t xml:space="preserve">Completion Date (MM/YYYY) </w:t>
            </w:r>
          </w:p>
          <w:p w:rsidR="00682DC8" w:rsidRPr="006E5C40" w:rsidRDefault="00682DC8" w:rsidP="00F7447A">
            <w:pPr>
              <w:pStyle w:val="NoSpacing"/>
              <w:jc w:val="both"/>
              <w:rPr>
                <w:b/>
                <w:sz w:val="20"/>
                <w:szCs w:val="20"/>
              </w:rPr>
            </w:pPr>
          </w:p>
        </w:tc>
      </w:tr>
      <w:tr w:rsidR="00682DC8" w:rsidRPr="006E5C40" w:rsidTr="00F7447A">
        <w:trPr>
          <w:trHeight w:val="279"/>
        </w:trPr>
        <w:tc>
          <w:tcPr>
            <w:tcW w:w="1460" w:type="dxa"/>
          </w:tcPr>
          <w:p w:rsidR="00682DC8" w:rsidRPr="006E5C40" w:rsidRDefault="00682DC8" w:rsidP="00F7447A">
            <w:pPr>
              <w:pStyle w:val="NoSpacing"/>
              <w:jc w:val="both"/>
              <w:rPr>
                <w:noProof/>
                <w:sz w:val="20"/>
                <w:szCs w:val="20"/>
              </w:rPr>
            </w:pPr>
            <w:r>
              <w:rPr>
                <w:noProof/>
                <w:sz w:val="20"/>
                <w:szCs w:val="20"/>
              </w:rPr>
              <w:t xml:space="preserve">Support </w:t>
            </w:r>
          </w:p>
        </w:tc>
        <w:tc>
          <w:tcPr>
            <w:tcW w:w="383" w:type="dxa"/>
            <w:gridSpan w:val="2"/>
          </w:tcPr>
          <w:p w:rsidR="00682DC8" w:rsidRPr="006E5C40" w:rsidRDefault="00682DC8" w:rsidP="00F7447A">
            <w:pPr>
              <w:pStyle w:val="NoSpacing"/>
              <w:jc w:val="both"/>
              <w:rPr>
                <w:noProof/>
                <w:sz w:val="20"/>
                <w:szCs w:val="20"/>
                <w:lang w:val="en-ZA" w:eastAsia="en-ZA"/>
              </w:rPr>
            </w:pPr>
          </w:p>
        </w:tc>
        <w:tc>
          <w:tcPr>
            <w:tcW w:w="1276" w:type="dxa"/>
          </w:tcPr>
          <w:p w:rsidR="00682DC8" w:rsidRPr="006E5C40" w:rsidRDefault="00682DC8" w:rsidP="00F7447A">
            <w:pPr>
              <w:pStyle w:val="NoSpacing"/>
              <w:tabs>
                <w:tab w:val="left" w:pos="3270"/>
              </w:tabs>
              <w:jc w:val="both"/>
              <w:rPr>
                <w:sz w:val="20"/>
                <w:szCs w:val="20"/>
              </w:rPr>
            </w:pPr>
            <w:r>
              <w:rPr>
                <w:sz w:val="20"/>
                <w:szCs w:val="20"/>
              </w:rPr>
              <w:t>Junior Role</w:t>
            </w:r>
          </w:p>
        </w:tc>
        <w:tc>
          <w:tcPr>
            <w:tcW w:w="425" w:type="dxa"/>
          </w:tcPr>
          <w:p w:rsidR="00682DC8" w:rsidRPr="006E5C40" w:rsidRDefault="00682DC8" w:rsidP="00F7447A">
            <w:pPr>
              <w:pStyle w:val="NoSpacing"/>
              <w:tabs>
                <w:tab w:val="left" w:pos="3270"/>
              </w:tabs>
              <w:jc w:val="both"/>
              <w:rPr>
                <w:noProof/>
                <w:sz w:val="20"/>
                <w:szCs w:val="20"/>
              </w:rPr>
            </w:pPr>
          </w:p>
        </w:tc>
        <w:tc>
          <w:tcPr>
            <w:tcW w:w="1701" w:type="dxa"/>
            <w:gridSpan w:val="2"/>
          </w:tcPr>
          <w:p w:rsidR="00682DC8" w:rsidRPr="006E5C40" w:rsidRDefault="00682DC8" w:rsidP="00F7447A">
            <w:pPr>
              <w:pStyle w:val="NoSpacing"/>
              <w:tabs>
                <w:tab w:val="left" w:pos="3270"/>
              </w:tabs>
              <w:jc w:val="both"/>
              <w:rPr>
                <w:noProof/>
                <w:sz w:val="20"/>
                <w:szCs w:val="20"/>
              </w:rPr>
            </w:pPr>
            <w:r>
              <w:rPr>
                <w:sz w:val="20"/>
                <w:szCs w:val="20"/>
              </w:rPr>
              <w:t>Senior Role</w:t>
            </w:r>
          </w:p>
        </w:tc>
        <w:tc>
          <w:tcPr>
            <w:tcW w:w="425" w:type="dxa"/>
          </w:tcPr>
          <w:p w:rsidR="00682DC8" w:rsidRPr="006E5C40" w:rsidRDefault="00682DC8" w:rsidP="00F7447A">
            <w:pPr>
              <w:pStyle w:val="NoSpacing"/>
              <w:tabs>
                <w:tab w:val="left" w:pos="3270"/>
              </w:tabs>
              <w:jc w:val="both"/>
              <w:rPr>
                <w:noProof/>
                <w:sz w:val="20"/>
                <w:szCs w:val="20"/>
              </w:rPr>
            </w:pPr>
          </w:p>
        </w:tc>
        <w:tc>
          <w:tcPr>
            <w:tcW w:w="1985" w:type="dxa"/>
            <w:gridSpan w:val="2"/>
          </w:tcPr>
          <w:p w:rsidR="00682DC8" w:rsidRPr="006E5C40" w:rsidRDefault="00682DC8" w:rsidP="00F7447A">
            <w:pPr>
              <w:pStyle w:val="NoSpacing"/>
              <w:tabs>
                <w:tab w:val="left" w:pos="3270"/>
              </w:tabs>
              <w:jc w:val="both"/>
              <w:rPr>
                <w:noProof/>
                <w:sz w:val="20"/>
                <w:szCs w:val="20"/>
              </w:rPr>
            </w:pPr>
            <w:r>
              <w:rPr>
                <w:noProof/>
                <w:sz w:val="20"/>
                <w:szCs w:val="20"/>
              </w:rPr>
              <w:t>Principal Investigator</w:t>
            </w:r>
          </w:p>
        </w:tc>
        <w:tc>
          <w:tcPr>
            <w:tcW w:w="425" w:type="dxa"/>
          </w:tcPr>
          <w:p w:rsidR="00682DC8" w:rsidRPr="006E5C40" w:rsidRDefault="00682DC8" w:rsidP="00F7447A">
            <w:pPr>
              <w:pStyle w:val="NoSpacing"/>
              <w:tabs>
                <w:tab w:val="left" w:pos="3270"/>
              </w:tabs>
              <w:jc w:val="both"/>
              <w:rPr>
                <w:noProof/>
                <w:sz w:val="20"/>
                <w:szCs w:val="20"/>
              </w:rPr>
            </w:pPr>
          </w:p>
        </w:tc>
        <w:tc>
          <w:tcPr>
            <w:tcW w:w="1843" w:type="dxa"/>
            <w:gridSpan w:val="2"/>
          </w:tcPr>
          <w:p w:rsidR="00682DC8" w:rsidRPr="006E5C40" w:rsidRDefault="00682DC8" w:rsidP="00F7447A">
            <w:pPr>
              <w:pStyle w:val="NoSpacing"/>
              <w:tabs>
                <w:tab w:val="left" w:pos="3270"/>
              </w:tabs>
              <w:jc w:val="both"/>
              <w:rPr>
                <w:noProof/>
                <w:sz w:val="20"/>
                <w:szCs w:val="20"/>
              </w:rPr>
            </w:pPr>
            <w:r w:rsidRPr="006E5C40">
              <w:rPr>
                <w:noProof/>
                <w:sz w:val="20"/>
                <w:szCs w:val="20"/>
              </w:rPr>
              <w:t>Consultant</w:t>
            </w:r>
          </w:p>
        </w:tc>
        <w:tc>
          <w:tcPr>
            <w:tcW w:w="425" w:type="dxa"/>
          </w:tcPr>
          <w:p w:rsidR="00682DC8" w:rsidRPr="006E5C40" w:rsidRDefault="00682DC8" w:rsidP="00F7447A">
            <w:pPr>
              <w:pStyle w:val="NoSpacing"/>
              <w:tabs>
                <w:tab w:val="left" w:pos="3270"/>
              </w:tabs>
              <w:jc w:val="both"/>
              <w:rPr>
                <w:noProof/>
                <w:sz w:val="20"/>
                <w:szCs w:val="20"/>
              </w:rPr>
            </w:pPr>
          </w:p>
        </w:tc>
      </w:tr>
      <w:tr w:rsidR="00682DC8" w:rsidRPr="006E5C40" w:rsidTr="00682DC8">
        <w:tc>
          <w:tcPr>
            <w:tcW w:w="3686" w:type="dxa"/>
            <w:gridSpan w:val="6"/>
          </w:tcPr>
          <w:p w:rsidR="00682DC8" w:rsidRPr="006E5C40" w:rsidRDefault="00682DC8" w:rsidP="00F7447A">
            <w:pPr>
              <w:pStyle w:val="NoSpacing"/>
              <w:jc w:val="both"/>
              <w:rPr>
                <w:b/>
                <w:sz w:val="20"/>
                <w:szCs w:val="20"/>
              </w:rPr>
            </w:pPr>
            <w:r w:rsidRPr="006E5C40">
              <w:rPr>
                <w:b/>
                <w:sz w:val="20"/>
                <w:szCs w:val="20"/>
              </w:rPr>
              <w:t>Project Industry:</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2977" w:type="dxa"/>
            <w:gridSpan w:val="3"/>
            <w:tcBorders>
              <w:right w:val="single" w:sz="4" w:space="0" w:color="auto"/>
            </w:tcBorders>
          </w:tcPr>
          <w:p w:rsidR="00682DC8" w:rsidRPr="006E5C40" w:rsidRDefault="00682DC8" w:rsidP="00F7447A">
            <w:pPr>
              <w:pStyle w:val="NoSpacing"/>
              <w:jc w:val="both"/>
              <w:rPr>
                <w:b/>
                <w:sz w:val="20"/>
                <w:szCs w:val="20"/>
              </w:rPr>
            </w:pPr>
            <w:r w:rsidRPr="006E5C40">
              <w:rPr>
                <w:b/>
                <w:sz w:val="20"/>
                <w:szCs w:val="20"/>
              </w:rPr>
              <w:t xml:space="preserve"> Job Title:</w:t>
            </w:r>
          </w:p>
          <w:p w:rsidR="00682DC8" w:rsidRPr="00682DC8" w:rsidRDefault="00682DC8" w:rsidP="00F7447A">
            <w:pPr>
              <w:pStyle w:val="NoSpacing"/>
              <w:ind w:left="-250"/>
              <w:jc w:val="both"/>
              <w:rPr>
                <w:b/>
                <w:sz w:val="20"/>
                <w:szCs w:val="20"/>
              </w:rPr>
            </w:pPr>
          </w:p>
        </w:tc>
        <w:tc>
          <w:tcPr>
            <w:tcW w:w="3685" w:type="dxa"/>
            <w:gridSpan w:val="5"/>
            <w:tcBorders>
              <w:left w:val="single" w:sz="4" w:space="0" w:color="auto"/>
            </w:tcBorders>
            <w:vAlign w:val="center"/>
          </w:tcPr>
          <w:p w:rsidR="00682DC8" w:rsidRPr="00682DC8" w:rsidRDefault="00682DC8" w:rsidP="00F7447A">
            <w:pPr>
              <w:pStyle w:val="NoSpacing"/>
              <w:jc w:val="both"/>
              <w:rPr>
                <w:b/>
                <w:sz w:val="20"/>
                <w:szCs w:val="20"/>
              </w:rPr>
            </w:pPr>
            <w:r w:rsidRPr="00682DC8">
              <w:rPr>
                <w:b/>
                <w:sz w:val="20"/>
                <w:szCs w:val="20"/>
              </w:rPr>
              <w:t>Organization Name:</w:t>
            </w:r>
          </w:p>
          <w:p w:rsidR="00682DC8" w:rsidRPr="00682DC8" w:rsidRDefault="00682DC8" w:rsidP="00F7447A">
            <w:pPr>
              <w:pStyle w:val="NoSpacing"/>
              <w:jc w:val="both"/>
              <w:rPr>
                <w:b/>
                <w:sz w:val="20"/>
                <w:szCs w:val="20"/>
              </w:rPr>
            </w:pPr>
          </w:p>
        </w:tc>
      </w:tr>
      <w:tr w:rsidR="00682DC8" w:rsidRPr="006E5C40" w:rsidTr="00F7447A">
        <w:trPr>
          <w:trHeight w:val="411"/>
        </w:trPr>
        <w:tc>
          <w:tcPr>
            <w:tcW w:w="3686" w:type="dxa"/>
            <w:gridSpan w:val="6"/>
          </w:tcPr>
          <w:p w:rsidR="00682DC8" w:rsidRPr="006E5C40" w:rsidRDefault="00682DC8" w:rsidP="00F7447A">
            <w:pPr>
              <w:pStyle w:val="NoSpacing"/>
              <w:jc w:val="both"/>
              <w:rPr>
                <w:b/>
                <w:sz w:val="20"/>
                <w:szCs w:val="20"/>
              </w:rPr>
            </w:pPr>
          </w:p>
        </w:tc>
        <w:tc>
          <w:tcPr>
            <w:tcW w:w="6662" w:type="dxa"/>
            <w:gridSpan w:val="8"/>
          </w:tcPr>
          <w:p w:rsidR="00682DC8" w:rsidRPr="006E5C40" w:rsidRDefault="00682DC8" w:rsidP="00F7447A">
            <w:pPr>
              <w:jc w:val="both"/>
              <w:rPr>
                <w:b/>
                <w:sz w:val="20"/>
                <w:szCs w:val="20"/>
              </w:rPr>
            </w:pPr>
          </w:p>
        </w:tc>
      </w:tr>
    </w:tbl>
    <w:p w:rsidR="00682DC8" w:rsidRDefault="00682DC8" w:rsidP="00F7447A">
      <w:pPr>
        <w:pStyle w:val="NoSpacing"/>
        <w:ind w:left="-567"/>
        <w:jc w:val="both"/>
        <w:rPr>
          <w:b/>
          <w:sz w:val="20"/>
          <w:szCs w:val="20"/>
        </w:rPr>
      </w:pPr>
    </w:p>
    <w:p w:rsidR="00682DC8" w:rsidRPr="006E5C40" w:rsidRDefault="00682DC8" w:rsidP="00F7447A">
      <w:pPr>
        <w:pStyle w:val="NoSpacing"/>
        <w:ind w:left="-567"/>
        <w:jc w:val="both"/>
        <w:rPr>
          <w:b/>
          <w:sz w:val="20"/>
          <w:szCs w:val="20"/>
        </w:rPr>
      </w:pPr>
      <w:r w:rsidRPr="006E5C40">
        <w:rPr>
          <w:b/>
          <w:sz w:val="20"/>
          <w:szCs w:val="20"/>
        </w:rPr>
        <w:t xml:space="preserve">Please identify and provide current information for </w:t>
      </w:r>
      <w:proofErr w:type="gramStart"/>
      <w:r w:rsidRPr="006E5C40">
        <w:rPr>
          <w:b/>
          <w:sz w:val="20"/>
          <w:szCs w:val="20"/>
        </w:rPr>
        <w:t>you</w:t>
      </w:r>
      <w:proofErr w:type="gramEnd"/>
      <w:r w:rsidRPr="006E5C40">
        <w:rPr>
          <w:b/>
          <w:sz w:val="20"/>
          <w:szCs w:val="20"/>
        </w:rPr>
        <w:t xml:space="preserve"> primary contact on this project so that Necsa can verify your professional work experience</w:t>
      </w:r>
    </w:p>
    <w:tbl>
      <w:tblPr>
        <w:tblStyle w:val="TableGrid"/>
        <w:tblpPr w:leftFromText="180" w:rightFromText="180" w:vertAnchor="text" w:horzAnchor="margin" w:tblpXSpec="center" w:tblpY="118"/>
        <w:tblW w:w="10060" w:type="dxa"/>
        <w:tblLook w:val="04A0" w:firstRow="1" w:lastRow="0" w:firstColumn="1" w:lastColumn="0" w:noHBand="0" w:noVBand="1"/>
      </w:tblPr>
      <w:tblGrid>
        <w:gridCol w:w="5784"/>
        <w:gridCol w:w="929"/>
        <w:gridCol w:w="871"/>
        <w:gridCol w:w="2476"/>
      </w:tblGrid>
      <w:tr w:rsidR="00682DC8" w:rsidRPr="006E5C40" w:rsidTr="00F24BA7">
        <w:trPr>
          <w:trHeight w:val="558"/>
        </w:trPr>
        <w:tc>
          <w:tcPr>
            <w:tcW w:w="6713" w:type="dxa"/>
            <w:gridSpan w:val="2"/>
          </w:tcPr>
          <w:p w:rsidR="00682DC8" w:rsidRPr="006E5C40" w:rsidRDefault="00682DC8" w:rsidP="00F7447A">
            <w:pPr>
              <w:pStyle w:val="NoSpacing"/>
              <w:jc w:val="both"/>
              <w:rPr>
                <w:sz w:val="20"/>
                <w:szCs w:val="20"/>
              </w:rPr>
            </w:pPr>
            <w:r w:rsidRPr="006E5C40">
              <w:rPr>
                <w:sz w:val="20"/>
                <w:szCs w:val="20"/>
              </w:rPr>
              <w:t>First Name (given name):</w:t>
            </w:r>
          </w:p>
        </w:tc>
        <w:tc>
          <w:tcPr>
            <w:tcW w:w="3347" w:type="dxa"/>
            <w:gridSpan w:val="2"/>
          </w:tcPr>
          <w:p w:rsidR="00682DC8" w:rsidRPr="006E5C40" w:rsidRDefault="00682DC8" w:rsidP="00F7447A">
            <w:pPr>
              <w:pStyle w:val="NoSpacing"/>
              <w:jc w:val="both"/>
              <w:rPr>
                <w:sz w:val="20"/>
                <w:szCs w:val="20"/>
              </w:rPr>
            </w:pPr>
            <w:r w:rsidRPr="006E5C40">
              <w:rPr>
                <w:sz w:val="20"/>
                <w:szCs w:val="20"/>
              </w:rPr>
              <w:t xml:space="preserve">Last </w:t>
            </w:r>
            <w:proofErr w:type="gramStart"/>
            <w:r w:rsidRPr="006E5C40">
              <w:rPr>
                <w:sz w:val="20"/>
                <w:szCs w:val="20"/>
              </w:rPr>
              <w:t>Name(</w:t>
            </w:r>
            <w:proofErr w:type="gramEnd"/>
            <w:r w:rsidRPr="006E5C40">
              <w:rPr>
                <w:sz w:val="20"/>
                <w:szCs w:val="20"/>
              </w:rPr>
              <w:t>family name, surname):</w:t>
            </w:r>
          </w:p>
        </w:tc>
      </w:tr>
      <w:tr w:rsidR="00682DC8" w:rsidRPr="006E5C40" w:rsidTr="00F24BA7">
        <w:trPr>
          <w:trHeight w:val="423"/>
        </w:trPr>
        <w:tc>
          <w:tcPr>
            <w:tcW w:w="5784" w:type="dxa"/>
          </w:tcPr>
          <w:p w:rsidR="00682DC8" w:rsidRPr="006E5C40" w:rsidRDefault="00682DC8" w:rsidP="00F7447A">
            <w:pPr>
              <w:pStyle w:val="NoSpacing"/>
              <w:jc w:val="both"/>
              <w:rPr>
                <w:sz w:val="20"/>
                <w:szCs w:val="20"/>
              </w:rPr>
            </w:pPr>
            <w:r w:rsidRPr="006E5C40">
              <w:rPr>
                <w:sz w:val="20"/>
                <w:szCs w:val="20"/>
              </w:rPr>
              <w:t>Phone (Country Code, Area/State/City Code, Phone Number):</w:t>
            </w:r>
          </w:p>
        </w:tc>
        <w:tc>
          <w:tcPr>
            <w:tcW w:w="1800" w:type="dxa"/>
            <w:gridSpan w:val="2"/>
            <w:tcBorders>
              <w:right w:val="single" w:sz="4" w:space="0" w:color="auto"/>
            </w:tcBorders>
          </w:tcPr>
          <w:p w:rsidR="00682DC8" w:rsidRPr="006E5C40" w:rsidRDefault="00682DC8" w:rsidP="00F7447A">
            <w:pPr>
              <w:pStyle w:val="NoSpacing"/>
              <w:jc w:val="both"/>
              <w:rPr>
                <w:sz w:val="20"/>
                <w:szCs w:val="20"/>
              </w:rPr>
            </w:pPr>
            <w:r w:rsidRPr="006E5C40">
              <w:rPr>
                <w:sz w:val="20"/>
                <w:szCs w:val="20"/>
              </w:rPr>
              <w:t>Extension:</w:t>
            </w:r>
          </w:p>
        </w:tc>
        <w:tc>
          <w:tcPr>
            <w:tcW w:w="2476" w:type="dxa"/>
            <w:tcBorders>
              <w:left w:val="single" w:sz="4" w:space="0" w:color="auto"/>
            </w:tcBorders>
          </w:tcPr>
          <w:p w:rsidR="00682DC8" w:rsidRPr="006E5C40" w:rsidRDefault="00682DC8" w:rsidP="00F7447A">
            <w:pPr>
              <w:pStyle w:val="NoSpacing"/>
              <w:jc w:val="both"/>
              <w:rPr>
                <w:sz w:val="20"/>
                <w:szCs w:val="20"/>
              </w:rPr>
            </w:pPr>
            <w:r w:rsidRPr="006E5C40">
              <w:rPr>
                <w:sz w:val="20"/>
                <w:szCs w:val="20"/>
              </w:rPr>
              <w:t>E-mail:</w:t>
            </w:r>
          </w:p>
        </w:tc>
      </w:tr>
    </w:tbl>
    <w:p w:rsidR="00682DC8" w:rsidRPr="006E5C40" w:rsidRDefault="00682DC8" w:rsidP="00F7447A">
      <w:pPr>
        <w:pStyle w:val="NoSpacing"/>
        <w:tabs>
          <w:tab w:val="left" w:pos="2115"/>
          <w:tab w:val="left" w:pos="4395"/>
          <w:tab w:val="left" w:pos="6675"/>
          <w:tab w:val="left" w:pos="7980"/>
        </w:tabs>
        <w:jc w:val="both"/>
        <w:rPr>
          <w:b/>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425"/>
        <w:gridCol w:w="1843"/>
        <w:gridCol w:w="425"/>
        <w:gridCol w:w="851"/>
        <w:gridCol w:w="425"/>
        <w:gridCol w:w="2126"/>
        <w:gridCol w:w="425"/>
      </w:tblGrid>
      <w:tr w:rsidR="00682DC8" w:rsidRPr="006E5C40" w:rsidTr="00F7447A">
        <w:trPr>
          <w:trHeight w:val="413"/>
        </w:trPr>
        <w:tc>
          <w:tcPr>
            <w:tcW w:w="1985" w:type="dxa"/>
          </w:tcPr>
          <w:p w:rsidR="00682DC8" w:rsidRPr="006E5C40" w:rsidRDefault="00682DC8" w:rsidP="00F7447A">
            <w:pPr>
              <w:pStyle w:val="NoSpacing"/>
              <w:keepNext/>
              <w:tabs>
                <w:tab w:val="left" w:pos="2115"/>
                <w:tab w:val="left" w:pos="4395"/>
                <w:tab w:val="left" w:pos="6675"/>
                <w:tab w:val="left" w:pos="7980"/>
              </w:tabs>
              <w:jc w:val="both"/>
              <w:rPr>
                <w:b/>
                <w:sz w:val="20"/>
                <w:szCs w:val="20"/>
              </w:rPr>
            </w:pPr>
            <w:r w:rsidRPr="006E5C40">
              <w:rPr>
                <w:b/>
                <w:sz w:val="20"/>
                <w:szCs w:val="20"/>
              </w:rPr>
              <w:t>Contact Relationship:</w:t>
            </w:r>
          </w:p>
        </w:tc>
        <w:tc>
          <w:tcPr>
            <w:tcW w:w="1701"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Project Sponsor</w:t>
            </w: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rsidR="00682DC8" w:rsidRPr="006E5C40" w:rsidRDefault="00682DC8" w:rsidP="00F7447A">
            <w:pPr>
              <w:pStyle w:val="NoSpacing"/>
              <w:keepNext/>
              <w:tabs>
                <w:tab w:val="left" w:pos="2115"/>
                <w:tab w:val="left" w:pos="4395"/>
                <w:tab w:val="left" w:pos="6675"/>
                <w:tab w:val="left" w:pos="7980"/>
              </w:tabs>
              <w:ind w:left="222"/>
              <w:jc w:val="both"/>
              <w:rPr>
                <w:sz w:val="20"/>
                <w:szCs w:val="20"/>
              </w:rPr>
            </w:pP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1843"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Manager/Director</w:t>
            </w: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rsidR="00682DC8" w:rsidRPr="006E5C40" w:rsidRDefault="00682DC8" w:rsidP="00F7447A">
            <w:pPr>
              <w:pStyle w:val="NoSpacing"/>
              <w:keepNext/>
              <w:tabs>
                <w:tab w:val="left" w:pos="2115"/>
                <w:tab w:val="left" w:pos="4395"/>
                <w:tab w:val="left" w:pos="6675"/>
                <w:tab w:val="left" w:pos="7980"/>
              </w:tabs>
              <w:ind w:left="357"/>
              <w:jc w:val="both"/>
              <w:rPr>
                <w:sz w:val="20"/>
                <w:szCs w:val="20"/>
              </w:rPr>
            </w:pP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851"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Client</w:t>
            </w: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rsidR="00682DC8" w:rsidRPr="006E5C40" w:rsidRDefault="00682DC8" w:rsidP="00F7447A">
            <w:pPr>
              <w:pStyle w:val="NoSpacing"/>
              <w:keepNext/>
              <w:tabs>
                <w:tab w:val="left" w:pos="2115"/>
                <w:tab w:val="left" w:pos="4395"/>
                <w:tab w:val="left" w:pos="6675"/>
                <w:tab w:val="left" w:pos="7980"/>
              </w:tabs>
              <w:ind w:left="444"/>
              <w:jc w:val="both"/>
              <w:rPr>
                <w:sz w:val="20"/>
                <w:szCs w:val="20"/>
              </w:rPr>
            </w:pPr>
          </w:p>
          <w:p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2126" w:type="dxa"/>
          </w:tcPr>
          <w:p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Primary Stakeholder</w:t>
            </w:r>
          </w:p>
        </w:tc>
        <w:tc>
          <w:tcPr>
            <w:tcW w:w="425" w:type="dxa"/>
          </w:tcPr>
          <w:p w:rsidR="00682DC8" w:rsidRPr="006E5C40" w:rsidRDefault="00682DC8" w:rsidP="00F7447A">
            <w:pPr>
              <w:pStyle w:val="NoSpacing"/>
              <w:keepNext/>
              <w:tabs>
                <w:tab w:val="left" w:pos="2115"/>
                <w:tab w:val="left" w:pos="4395"/>
                <w:tab w:val="left" w:pos="6675"/>
                <w:tab w:val="left" w:pos="7980"/>
              </w:tabs>
              <w:jc w:val="both"/>
              <w:rPr>
                <w:b/>
                <w:sz w:val="20"/>
                <w:szCs w:val="20"/>
              </w:rPr>
            </w:pPr>
          </w:p>
        </w:tc>
      </w:tr>
    </w:tbl>
    <w:p w:rsidR="00682DC8" w:rsidRPr="006E5C40" w:rsidRDefault="00682DC8" w:rsidP="00F7447A">
      <w:pPr>
        <w:pStyle w:val="NoSpacing"/>
        <w:tabs>
          <w:tab w:val="left" w:pos="2115"/>
          <w:tab w:val="left" w:pos="4395"/>
          <w:tab w:val="left" w:pos="6675"/>
          <w:tab w:val="left" w:pos="7980"/>
        </w:tabs>
        <w:ind w:left="-567"/>
        <w:jc w:val="both"/>
        <w:rPr>
          <w:sz w:val="20"/>
          <w:szCs w:val="20"/>
        </w:rPr>
      </w:pPr>
    </w:p>
    <w:p w:rsidR="00682DC8" w:rsidRPr="006E5C40" w:rsidRDefault="00682DC8" w:rsidP="00F7447A">
      <w:pPr>
        <w:pStyle w:val="Caption"/>
        <w:ind w:left="-567"/>
        <w:jc w:val="both"/>
        <w:rPr>
          <w:bCs/>
          <w:color w:val="auto"/>
          <w:sz w:val="20"/>
          <w:szCs w:val="20"/>
        </w:rPr>
      </w:pPr>
      <w:r w:rsidRPr="006E5C40">
        <w:rPr>
          <w:color w:val="auto"/>
          <w:sz w:val="20"/>
          <w:szCs w:val="20"/>
        </w:rPr>
        <w:lastRenderedPageBreak/>
        <w:t>For each project provide a short description of your role played in the project group listed in the table below</w:t>
      </w:r>
      <w:r>
        <w:rPr>
          <w:color w:val="auto"/>
          <w:sz w:val="20"/>
          <w:szCs w:val="20"/>
        </w:rPr>
        <w:t xml:space="preserve">, not more than 100 </w:t>
      </w:r>
      <w:r w:rsidRPr="006E5C40">
        <w:rPr>
          <w:color w:val="auto"/>
          <w:sz w:val="20"/>
          <w:szCs w:val="20"/>
        </w:rPr>
        <w:t>words.</w:t>
      </w:r>
    </w:p>
    <w:tbl>
      <w:tblPr>
        <w:tblStyle w:val="TableGrid"/>
        <w:tblW w:w="10206" w:type="dxa"/>
        <w:tblInd w:w="-459" w:type="dxa"/>
        <w:tblLook w:val="04A0" w:firstRow="1" w:lastRow="0" w:firstColumn="1" w:lastColumn="0" w:noHBand="0" w:noVBand="1"/>
      </w:tblPr>
      <w:tblGrid>
        <w:gridCol w:w="2268"/>
        <w:gridCol w:w="7938"/>
      </w:tblGrid>
      <w:tr w:rsidR="00682DC8" w:rsidRPr="006E5C40" w:rsidTr="00F7447A">
        <w:trPr>
          <w:trHeight w:val="437"/>
        </w:trPr>
        <w:tc>
          <w:tcPr>
            <w:tcW w:w="2268" w:type="dxa"/>
          </w:tcPr>
          <w:p w:rsidR="00682DC8" w:rsidRPr="006E5C40" w:rsidRDefault="00682DC8" w:rsidP="00F7447A">
            <w:pPr>
              <w:pStyle w:val="NoSpacing"/>
              <w:jc w:val="both"/>
              <w:rPr>
                <w:b/>
                <w:sz w:val="20"/>
                <w:szCs w:val="20"/>
              </w:rPr>
            </w:pPr>
            <w:r w:rsidRPr="006E5C40">
              <w:rPr>
                <w:b/>
                <w:sz w:val="20"/>
                <w:szCs w:val="20"/>
              </w:rPr>
              <w:t>Project Phases:</w:t>
            </w: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b/>
                <w:sz w:val="20"/>
                <w:szCs w:val="20"/>
              </w:rPr>
            </w:pPr>
            <w:r w:rsidRPr="006E5C40">
              <w:rPr>
                <w:b/>
                <w:sz w:val="20"/>
                <w:szCs w:val="20"/>
              </w:rPr>
              <w:t>Description:</w:t>
            </w:r>
          </w:p>
        </w:tc>
      </w:tr>
      <w:tr w:rsidR="00682DC8" w:rsidRPr="006E5C40" w:rsidTr="00F7447A">
        <w:trPr>
          <w:trHeight w:val="581"/>
        </w:trPr>
        <w:tc>
          <w:tcPr>
            <w:tcW w:w="2268" w:type="dxa"/>
          </w:tcPr>
          <w:p w:rsidR="00682DC8" w:rsidRPr="006E5C40" w:rsidRDefault="00682DC8" w:rsidP="00F7447A">
            <w:pPr>
              <w:pStyle w:val="NoSpacing"/>
              <w:jc w:val="both"/>
              <w:rPr>
                <w:sz w:val="20"/>
                <w:szCs w:val="20"/>
              </w:rPr>
            </w:pPr>
            <w:r w:rsidRPr="006E5C40">
              <w:rPr>
                <w:sz w:val="20"/>
                <w:szCs w:val="20"/>
              </w:rPr>
              <w:t>Planning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sz w:val="20"/>
                <w:szCs w:val="20"/>
              </w:rPr>
            </w:pPr>
          </w:p>
        </w:tc>
      </w:tr>
      <w:tr w:rsidR="00682DC8" w:rsidRPr="006E5C40" w:rsidTr="00F7447A">
        <w:tc>
          <w:tcPr>
            <w:tcW w:w="2268" w:type="dxa"/>
          </w:tcPr>
          <w:p w:rsidR="00682DC8" w:rsidRPr="006E5C40" w:rsidRDefault="00682DC8" w:rsidP="00F7447A">
            <w:pPr>
              <w:pStyle w:val="NoSpacing"/>
              <w:jc w:val="both"/>
              <w:rPr>
                <w:sz w:val="20"/>
                <w:szCs w:val="20"/>
              </w:rPr>
            </w:pPr>
            <w:r w:rsidRPr="006E5C40">
              <w:rPr>
                <w:sz w:val="20"/>
                <w:szCs w:val="20"/>
              </w:rPr>
              <w:t>Executing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sz w:val="20"/>
                <w:szCs w:val="20"/>
              </w:rPr>
            </w:pPr>
          </w:p>
        </w:tc>
      </w:tr>
      <w:tr w:rsidR="00682DC8" w:rsidRPr="006E5C40" w:rsidTr="00F7447A">
        <w:trPr>
          <w:trHeight w:val="656"/>
        </w:trPr>
        <w:tc>
          <w:tcPr>
            <w:tcW w:w="2268" w:type="dxa"/>
          </w:tcPr>
          <w:p w:rsidR="00682DC8" w:rsidRPr="006E5C40" w:rsidRDefault="00682DC8" w:rsidP="00F7447A">
            <w:pPr>
              <w:pStyle w:val="NoSpacing"/>
              <w:jc w:val="both"/>
              <w:rPr>
                <w:sz w:val="20"/>
                <w:szCs w:val="20"/>
              </w:rPr>
            </w:pPr>
            <w:r w:rsidRPr="006E5C40">
              <w:rPr>
                <w:sz w:val="20"/>
                <w:szCs w:val="20"/>
              </w:rPr>
              <w:t>Controlling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jc w:val="both"/>
              <w:rPr>
                <w:sz w:val="20"/>
                <w:szCs w:val="20"/>
              </w:rPr>
            </w:pPr>
          </w:p>
        </w:tc>
      </w:tr>
      <w:tr w:rsidR="00682DC8" w:rsidRPr="006E5C40" w:rsidTr="00F7447A">
        <w:trPr>
          <w:trHeight w:val="513"/>
        </w:trPr>
        <w:tc>
          <w:tcPr>
            <w:tcW w:w="2268" w:type="dxa"/>
          </w:tcPr>
          <w:p w:rsidR="00682DC8" w:rsidRPr="006E5C40" w:rsidRDefault="00682DC8" w:rsidP="00F7447A">
            <w:pPr>
              <w:pStyle w:val="NoSpacing"/>
              <w:jc w:val="both"/>
              <w:rPr>
                <w:sz w:val="20"/>
                <w:szCs w:val="20"/>
              </w:rPr>
            </w:pPr>
            <w:r w:rsidRPr="006E5C40">
              <w:rPr>
                <w:sz w:val="20"/>
                <w:szCs w:val="20"/>
              </w:rPr>
              <w:t>Closing the project:</w:t>
            </w:r>
          </w:p>
          <w:p w:rsidR="00682DC8" w:rsidRPr="006E5C40" w:rsidRDefault="00682DC8" w:rsidP="00F7447A">
            <w:pPr>
              <w:pStyle w:val="NoSpacing"/>
              <w:jc w:val="both"/>
              <w:rPr>
                <w:sz w:val="20"/>
                <w:szCs w:val="20"/>
              </w:rPr>
            </w:pPr>
          </w:p>
          <w:p w:rsidR="00682DC8" w:rsidRPr="006E5C40" w:rsidRDefault="00682DC8" w:rsidP="00F7447A">
            <w:pPr>
              <w:pStyle w:val="NoSpacing"/>
              <w:jc w:val="both"/>
              <w:rPr>
                <w:sz w:val="20"/>
                <w:szCs w:val="20"/>
              </w:rPr>
            </w:pPr>
          </w:p>
        </w:tc>
        <w:tc>
          <w:tcPr>
            <w:tcW w:w="7938" w:type="dxa"/>
          </w:tcPr>
          <w:p w:rsidR="00682DC8" w:rsidRPr="006E5C40" w:rsidRDefault="00682DC8" w:rsidP="00F7447A">
            <w:pPr>
              <w:pStyle w:val="NoSpacing"/>
              <w:keepNext/>
              <w:jc w:val="both"/>
              <w:rPr>
                <w:sz w:val="20"/>
                <w:szCs w:val="20"/>
              </w:rPr>
            </w:pPr>
          </w:p>
        </w:tc>
      </w:tr>
    </w:tbl>
    <w:p w:rsidR="00F24BA7" w:rsidRDefault="00F24BA7" w:rsidP="00F24BA7">
      <w:pPr>
        <w:pStyle w:val="NoSpacing"/>
        <w:ind w:left="-709"/>
        <w:rPr>
          <w:sz w:val="20"/>
          <w:szCs w:val="20"/>
        </w:rPr>
      </w:pPr>
    </w:p>
    <w:p w:rsidR="00F24BA7" w:rsidRPr="006E5C40" w:rsidRDefault="00F24BA7" w:rsidP="00F24BA7">
      <w:pPr>
        <w:ind w:left="-709"/>
        <w:rPr>
          <w:rFonts w:ascii="Arial Unicode MS" w:eastAsia="Arial Unicode MS" w:hAnsi="Arial Unicode MS" w:cs="Arial Unicode MS"/>
          <w:sz w:val="20"/>
          <w:szCs w:val="20"/>
        </w:rPr>
      </w:pPr>
      <w:r w:rsidRPr="006E5C40">
        <w:rPr>
          <w:b/>
          <w:i/>
          <w:sz w:val="20"/>
          <w:szCs w:val="20"/>
        </w:rPr>
        <w:t>Section 4:  Project Management Training</w:t>
      </w:r>
    </w:p>
    <w:p w:rsidR="00F24BA7" w:rsidRDefault="00F24BA7" w:rsidP="00F24BA7">
      <w:pPr>
        <w:pStyle w:val="NoSpacing"/>
        <w:ind w:left="-709"/>
        <w:rPr>
          <w:sz w:val="20"/>
          <w:szCs w:val="20"/>
        </w:rPr>
      </w:pPr>
    </w:p>
    <w:p w:rsidR="00F24BA7" w:rsidRPr="006E5C40" w:rsidRDefault="00F24BA7" w:rsidP="00F24BA7">
      <w:pPr>
        <w:pStyle w:val="NoSpacing"/>
        <w:ind w:left="-709"/>
        <w:rPr>
          <w:sz w:val="20"/>
          <w:szCs w:val="20"/>
        </w:rPr>
      </w:pPr>
      <w:r w:rsidRPr="006E5C40">
        <w:rPr>
          <w:sz w:val="20"/>
          <w:szCs w:val="20"/>
        </w:rPr>
        <w:t>Repeat the blocks below where necessary.</w:t>
      </w:r>
    </w:p>
    <w:tbl>
      <w:tblPr>
        <w:tblStyle w:val="TableGrid"/>
        <w:tblpPr w:leftFromText="180" w:rightFromText="180" w:vertAnchor="text" w:horzAnchor="margin" w:tblpXSpec="center" w:tblpY="85"/>
        <w:tblW w:w="10314" w:type="dxa"/>
        <w:tblLook w:val="04A0" w:firstRow="1" w:lastRow="0" w:firstColumn="1" w:lastColumn="0" w:noHBand="0" w:noVBand="1"/>
      </w:tblPr>
      <w:tblGrid>
        <w:gridCol w:w="2660"/>
        <w:gridCol w:w="2866"/>
        <w:gridCol w:w="4788"/>
      </w:tblGrid>
      <w:tr w:rsidR="00F24BA7" w:rsidRPr="006E5C40" w:rsidTr="00A71192">
        <w:trPr>
          <w:trHeight w:val="563"/>
        </w:trPr>
        <w:tc>
          <w:tcPr>
            <w:tcW w:w="5526" w:type="dxa"/>
            <w:gridSpan w:val="2"/>
          </w:tcPr>
          <w:p w:rsidR="00F24BA7" w:rsidRPr="006E5C40" w:rsidRDefault="00F24BA7" w:rsidP="00A71192">
            <w:pPr>
              <w:pStyle w:val="NoSpacing"/>
              <w:rPr>
                <w:sz w:val="20"/>
                <w:szCs w:val="20"/>
              </w:rPr>
            </w:pPr>
            <w:r w:rsidRPr="006E5C40">
              <w:rPr>
                <w:sz w:val="20"/>
                <w:szCs w:val="20"/>
              </w:rPr>
              <w:t>Course Title:</w:t>
            </w:r>
          </w:p>
        </w:tc>
        <w:tc>
          <w:tcPr>
            <w:tcW w:w="4788" w:type="dxa"/>
          </w:tcPr>
          <w:p w:rsidR="00F24BA7" w:rsidRPr="006E5C40" w:rsidRDefault="00F24BA7" w:rsidP="00A71192">
            <w:pPr>
              <w:pStyle w:val="NoSpacing"/>
              <w:rPr>
                <w:sz w:val="20"/>
                <w:szCs w:val="20"/>
              </w:rPr>
            </w:pPr>
            <w:r w:rsidRPr="006E5C40">
              <w:rPr>
                <w:sz w:val="20"/>
                <w:szCs w:val="20"/>
              </w:rPr>
              <w:t>Institution Name:</w:t>
            </w:r>
          </w:p>
          <w:p w:rsidR="00F24BA7" w:rsidRPr="006E5C40" w:rsidRDefault="00F24BA7" w:rsidP="00A71192">
            <w:pPr>
              <w:pStyle w:val="NoSpacing"/>
              <w:rPr>
                <w:sz w:val="20"/>
                <w:szCs w:val="20"/>
              </w:rPr>
            </w:pPr>
          </w:p>
        </w:tc>
      </w:tr>
      <w:tr w:rsidR="00F24BA7" w:rsidRPr="006E5C40" w:rsidTr="00A71192">
        <w:tc>
          <w:tcPr>
            <w:tcW w:w="2660" w:type="dxa"/>
          </w:tcPr>
          <w:p w:rsidR="00F24BA7" w:rsidRPr="006E5C40" w:rsidRDefault="00F24BA7" w:rsidP="00A71192">
            <w:pPr>
              <w:pStyle w:val="NoSpacing"/>
              <w:rPr>
                <w:sz w:val="20"/>
                <w:szCs w:val="20"/>
              </w:rPr>
            </w:pPr>
            <w:r w:rsidRPr="006E5C40">
              <w:rPr>
                <w:sz w:val="20"/>
                <w:szCs w:val="20"/>
              </w:rPr>
              <w:t>Start Date (MM/DD/YYYY)</w:t>
            </w:r>
          </w:p>
          <w:p w:rsidR="00F24BA7" w:rsidRPr="006E5C40" w:rsidRDefault="00F24BA7" w:rsidP="00A71192">
            <w:pPr>
              <w:pStyle w:val="NoSpacing"/>
              <w:rPr>
                <w:sz w:val="20"/>
                <w:szCs w:val="20"/>
              </w:rPr>
            </w:pPr>
          </w:p>
          <w:p w:rsidR="00F24BA7" w:rsidRPr="006E5C40" w:rsidRDefault="00F24BA7" w:rsidP="00A71192">
            <w:pPr>
              <w:pStyle w:val="NoSpacing"/>
              <w:rPr>
                <w:sz w:val="20"/>
                <w:szCs w:val="20"/>
              </w:rPr>
            </w:pPr>
          </w:p>
        </w:tc>
        <w:tc>
          <w:tcPr>
            <w:tcW w:w="2866" w:type="dxa"/>
          </w:tcPr>
          <w:p w:rsidR="00F24BA7" w:rsidRPr="006E5C40" w:rsidRDefault="00F24BA7" w:rsidP="00A71192">
            <w:pPr>
              <w:pStyle w:val="NoSpacing"/>
              <w:rPr>
                <w:sz w:val="20"/>
                <w:szCs w:val="20"/>
              </w:rPr>
            </w:pPr>
            <w:r w:rsidRPr="006E5C40">
              <w:rPr>
                <w:sz w:val="20"/>
                <w:szCs w:val="20"/>
              </w:rPr>
              <w:t xml:space="preserve">Completion </w:t>
            </w:r>
            <w:proofErr w:type="gramStart"/>
            <w:r w:rsidRPr="006E5C40">
              <w:rPr>
                <w:sz w:val="20"/>
                <w:szCs w:val="20"/>
              </w:rPr>
              <w:t>Date(</w:t>
            </w:r>
            <w:proofErr w:type="gramEnd"/>
            <w:r w:rsidRPr="006E5C40">
              <w:rPr>
                <w:sz w:val="20"/>
                <w:szCs w:val="20"/>
              </w:rPr>
              <w:t>MM/DD/YYYY)</w:t>
            </w:r>
          </w:p>
        </w:tc>
        <w:tc>
          <w:tcPr>
            <w:tcW w:w="4788" w:type="dxa"/>
          </w:tcPr>
          <w:p w:rsidR="00F24BA7" w:rsidRPr="006E5C40" w:rsidRDefault="00F24BA7" w:rsidP="00A71192">
            <w:pPr>
              <w:pStyle w:val="NoSpacing"/>
              <w:rPr>
                <w:sz w:val="20"/>
                <w:szCs w:val="20"/>
              </w:rPr>
            </w:pPr>
            <w:r w:rsidRPr="006E5C40">
              <w:rPr>
                <w:sz w:val="20"/>
                <w:szCs w:val="20"/>
              </w:rPr>
              <w:t>Full contact Hours / Days:</w:t>
            </w:r>
          </w:p>
        </w:tc>
      </w:tr>
    </w:tbl>
    <w:p w:rsidR="00682DC8" w:rsidRPr="006E5C40" w:rsidRDefault="00682DC8" w:rsidP="00F7447A">
      <w:pPr>
        <w:ind w:left="-567"/>
        <w:jc w:val="both"/>
        <w:rPr>
          <w:b/>
          <w:i/>
          <w:sz w:val="20"/>
          <w:szCs w:val="20"/>
        </w:rPr>
      </w:pPr>
      <w:r w:rsidRPr="006E5C40">
        <w:rPr>
          <w:b/>
          <w:i/>
          <w:sz w:val="20"/>
          <w:szCs w:val="20"/>
        </w:rPr>
        <w:t>FOR OFFICE USE ONLY</w:t>
      </w:r>
    </w:p>
    <w:tbl>
      <w:tblPr>
        <w:tblStyle w:val="TableGrid"/>
        <w:tblW w:w="10314" w:type="dxa"/>
        <w:tblInd w:w="-567" w:type="dxa"/>
        <w:tblLook w:val="04A0" w:firstRow="1" w:lastRow="0" w:firstColumn="1" w:lastColumn="0" w:noHBand="0" w:noVBand="1"/>
      </w:tblPr>
      <w:tblGrid>
        <w:gridCol w:w="10314"/>
      </w:tblGrid>
      <w:tr w:rsidR="00682DC8" w:rsidRPr="006E5C40" w:rsidTr="00F7447A">
        <w:tc>
          <w:tcPr>
            <w:tcW w:w="10314" w:type="dxa"/>
          </w:tcPr>
          <w:p w:rsidR="00682DC8" w:rsidRPr="006E5C40" w:rsidRDefault="00682DC8" w:rsidP="00F7447A">
            <w:pPr>
              <w:keepNext/>
              <w:jc w:val="both"/>
              <w:rPr>
                <w:b/>
                <w:i/>
                <w:sz w:val="20"/>
                <w:szCs w:val="20"/>
              </w:rPr>
            </w:pPr>
            <w:r w:rsidRPr="006E5C40">
              <w:rPr>
                <w:b/>
                <w:sz w:val="20"/>
                <w:szCs w:val="20"/>
              </w:rPr>
              <w:t>I</w:t>
            </w:r>
            <w:r>
              <w:rPr>
                <w:b/>
                <w:sz w:val="20"/>
                <w:szCs w:val="20"/>
              </w:rPr>
              <w:t>nformation adequate and verifiable</w:t>
            </w:r>
            <w:r w:rsidRPr="006E5C40">
              <w:rPr>
                <w:b/>
                <w:sz w:val="20"/>
                <w:szCs w:val="20"/>
              </w:rPr>
              <w:t xml:space="preserve">:                                   </w:t>
            </w:r>
            <w:proofErr w:type="gramStart"/>
            <w:r w:rsidRPr="006E5C40">
              <w:rPr>
                <w:b/>
                <w:i/>
                <w:sz w:val="20"/>
                <w:szCs w:val="20"/>
              </w:rPr>
              <w:t>Yes  _</w:t>
            </w:r>
            <w:proofErr w:type="gramEnd"/>
            <w:r w:rsidRPr="006E5C40">
              <w:rPr>
                <w:b/>
                <w:i/>
                <w:sz w:val="20"/>
                <w:szCs w:val="20"/>
              </w:rPr>
              <w:t>______                                                            No_________</w:t>
            </w:r>
          </w:p>
          <w:p w:rsidR="00682DC8" w:rsidRPr="006E5C40" w:rsidRDefault="00682DC8" w:rsidP="00F7447A">
            <w:pPr>
              <w:jc w:val="both"/>
              <w:rPr>
                <w:b/>
                <w:i/>
                <w:sz w:val="20"/>
                <w:szCs w:val="20"/>
              </w:rPr>
            </w:pPr>
            <w:r w:rsidRPr="006E5C40">
              <w:rPr>
                <w:i/>
                <w:sz w:val="20"/>
                <w:szCs w:val="20"/>
              </w:rPr>
              <w:t>NAME</w:t>
            </w:r>
            <w:r w:rsidRPr="006E5C40">
              <w:rPr>
                <w:b/>
                <w:i/>
                <w:sz w:val="20"/>
                <w:szCs w:val="20"/>
              </w:rPr>
              <w:t>:  …………………………………………………………………….</w:t>
            </w:r>
          </w:p>
          <w:p w:rsidR="00682DC8" w:rsidRPr="006E5C40" w:rsidRDefault="00682DC8" w:rsidP="00F7447A">
            <w:pPr>
              <w:jc w:val="both"/>
              <w:rPr>
                <w:b/>
                <w:i/>
                <w:sz w:val="20"/>
                <w:szCs w:val="20"/>
              </w:rPr>
            </w:pPr>
            <w:r w:rsidRPr="006E5C40">
              <w:rPr>
                <w:i/>
                <w:sz w:val="20"/>
                <w:szCs w:val="20"/>
              </w:rPr>
              <w:t>SIGNATURE:</w:t>
            </w:r>
            <w:r w:rsidRPr="006E5C40">
              <w:rPr>
                <w:b/>
                <w:i/>
                <w:sz w:val="20"/>
                <w:szCs w:val="20"/>
              </w:rPr>
              <w:t xml:space="preserve">  …………………………………………………………</w:t>
            </w:r>
            <w:proofErr w:type="gramStart"/>
            <w:r w:rsidRPr="006E5C40">
              <w:rPr>
                <w:b/>
                <w:i/>
                <w:sz w:val="20"/>
                <w:szCs w:val="20"/>
              </w:rPr>
              <w:t>…..</w:t>
            </w:r>
            <w:proofErr w:type="gramEnd"/>
          </w:p>
          <w:p w:rsidR="00682DC8" w:rsidRPr="006E5C40" w:rsidRDefault="00682DC8" w:rsidP="00F7447A">
            <w:pPr>
              <w:jc w:val="both"/>
              <w:rPr>
                <w:sz w:val="20"/>
                <w:szCs w:val="20"/>
              </w:rPr>
            </w:pPr>
            <w:r w:rsidRPr="006E5C40">
              <w:rPr>
                <w:i/>
                <w:sz w:val="20"/>
                <w:szCs w:val="20"/>
              </w:rPr>
              <w:t>DATE:</w:t>
            </w:r>
            <w:r w:rsidRPr="006E5C40">
              <w:rPr>
                <w:b/>
                <w:i/>
                <w:sz w:val="20"/>
                <w:szCs w:val="20"/>
              </w:rPr>
              <w:t xml:space="preserve">  ………………………………………………………………………….</w:t>
            </w:r>
          </w:p>
        </w:tc>
      </w:tr>
    </w:tbl>
    <w:p w:rsidR="00682DC8" w:rsidRPr="006E5C40" w:rsidRDefault="00682DC8" w:rsidP="00F7447A">
      <w:pPr>
        <w:jc w:val="both"/>
        <w:rPr>
          <w:b/>
          <w:i/>
          <w:sz w:val="20"/>
          <w:szCs w:val="20"/>
        </w:rPr>
      </w:pPr>
    </w:p>
    <w:p w:rsidR="003D236A" w:rsidRDefault="003D236A" w:rsidP="00F7447A">
      <w:pPr>
        <w:jc w:val="both"/>
      </w:pPr>
      <w:r>
        <w:br w:type="page"/>
      </w:r>
    </w:p>
    <w:p w:rsidR="0056173A" w:rsidRPr="002C08F7" w:rsidRDefault="00281384"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11" w:name="_Toc119426713"/>
      <w:r w:rsidRPr="002C08F7">
        <w:rPr>
          <w:rFonts w:asciiTheme="minorHAnsi" w:hAnsiTheme="minorHAnsi" w:cstheme="minorHAnsi"/>
          <w:b/>
          <w:color w:val="auto"/>
          <w:sz w:val="22"/>
          <w:szCs w:val="22"/>
        </w:rPr>
        <w:lastRenderedPageBreak/>
        <w:t>Returnable Documents Checklist</w:t>
      </w:r>
      <w:bookmarkEnd w:id="210"/>
      <w:bookmarkEnd w:id="211"/>
    </w:p>
    <w:p w:rsidR="002C08F7" w:rsidRPr="002C08F7" w:rsidRDefault="0056173A" w:rsidP="00F7447A">
      <w:pPr>
        <w:spacing w:before="120" w:line="240" w:lineRule="auto"/>
        <w:jc w:val="both"/>
      </w:pPr>
      <w:r w:rsidRPr="00AA225E">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bookmarkStart w:id="212" w:name="_Toc115753804"/>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13" w:name="_Toc116456625"/>
      <w:bookmarkStart w:id="214" w:name="_Toc119426659"/>
      <w:bookmarkStart w:id="215" w:name="_Toc119426714"/>
      <w:bookmarkEnd w:id="213"/>
      <w:bookmarkEnd w:id="214"/>
      <w:bookmarkEnd w:id="215"/>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16" w:name="_Toc116456626"/>
      <w:bookmarkStart w:id="217" w:name="_Toc119426660"/>
      <w:bookmarkStart w:id="218" w:name="_Toc119426715"/>
      <w:bookmarkEnd w:id="216"/>
      <w:bookmarkEnd w:id="217"/>
      <w:bookmarkEnd w:id="218"/>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19" w:name="_Toc116456627"/>
      <w:bookmarkStart w:id="220" w:name="_Toc119426661"/>
      <w:bookmarkStart w:id="221" w:name="_Toc119426716"/>
      <w:bookmarkEnd w:id="219"/>
      <w:bookmarkEnd w:id="220"/>
      <w:bookmarkEnd w:id="221"/>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22" w:name="_Toc116456628"/>
      <w:bookmarkStart w:id="223" w:name="_Toc119426662"/>
      <w:bookmarkStart w:id="224" w:name="_Toc119426717"/>
      <w:bookmarkEnd w:id="222"/>
      <w:bookmarkEnd w:id="223"/>
      <w:bookmarkEnd w:id="224"/>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25" w:name="_Toc116456629"/>
      <w:bookmarkStart w:id="226" w:name="_Toc119426663"/>
      <w:bookmarkStart w:id="227" w:name="_Toc119426718"/>
      <w:bookmarkEnd w:id="225"/>
      <w:bookmarkEnd w:id="226"/>
      <w:bookmarkEnd w:id="227"/>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28" w:name="_Toc116456630"/>
      <w:bookmarkStart w:id="229" w:name="_Toc119426664"/>
      <w:bookmarkStart w:id="230" w:name="_Toc119426719"/>
      <w:bookmarkEnd w:id="228"/>
      <w:bookmarkEnd w:id="229"/>
      <w:bookmarkEnd w:id="230"/>
    </w:p>
    <w:p w:rsidR="0056173A" w:rsidRPr="002C08F7" w:rsidRDefault="0056173A"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231" w:name="_Toc119426720"/>
      <w:r w:rsidRPr="002C08F7">
        <w:rPr>
          <w:rFonts w:asciiTheme="minorHAnsi" w:hAnsiTheme="minorHAnsi" w:cstheme="minorHAnsi"/>
          <w:b/>
          <w:color w:val="auto"/>
          <w:sz w:val="22"/>
          <w:szCs w:val="22"/>
        </w:rPr>
        <w:t>Mandatory Documents</w:t>
      </w:r>
      <w:bookmarkEnd w:id="212"/>
      <w:bookmarkEnd w:id="231"/>
    </w:p>
    <w:p w:rsidR="0056173A" w:rsidRPr="00AA225E" w:rsidRDefault="00B44043" w:rsidP="00F7447A">
      <w:pPr>
        <w:spacing w:before="120" w:line="240" w:lineRule="auto"/>
        <w:jc w:val="both"/>
      </w:pPr>
      <w:sdt>
        <w:sdtPr>
          <w:id w:val="151803196"/>
        </w:sdtPr>
        <w:sdtEndPr/>
        <w:sdtContent>
          <w:r w:rsidR="0056173A" w:rsidRPr="00AA225E">
            <w:rPr>
              <w:rFonts w:ascii="Segoe UI Symbol" w:hAnsi="Segoe UI Symbol" w:cs="Segoe UI Symbol"/>
            </w:rPr>
            <w:t>☐</w:t>
          </w:r>
        </w:sdtContent>
      </w:sdt>
      <w:r w:rsidR="0056173A" w:rsidRPr="00AA225E">
        <w:t xml:space="preserve"> Bidder’s Information (Section </w:t>
      </w:r>
      <w:r w:rsidR="0017550D">
        <w:fldChar w:fldCharType="begin"/>
      </w:r>
      <w:r w:rsidR="0017550D">
        <w:instrText xml:space="preserve"> REF _Ref116328076 \w \h </w:instrText>
      </w:r>
      <w:r w:rsidR="00F7447A">
        <w:instrText xml:space="preserve"> \* MERGEFORMAT </w:instrText>
      </w:r>
      <w:r w:rsidR="0017550D">
        <w:fldChar w:fldCharType="separate"/>
      </w:r>
      <w:r w:rsidR="0017550D">
        <w:t>12</w:t>
      </w:r>
      <w:r w:rsidR="0017550D">
        <w:fldChar w:fldCharType="end"/>
      </w:r>
      <w:r w:rsidR="0056173A" w:rsidRPr="00AA225E">
        <w:t>).</w:t>
      </w:r>
    </w:p>
    <w:p w:rsidR="00F4269B" w:rsidRPr="00AA225E" w:rsidRDefault="00B44043" w:rsidP="00F7447A">
      <w:pPr>
        <w:spacing w:before="120" w:line="240" w:lineRule="auto"/>
        <w:jc w:val="both"/>
      </w:pPr>
      <w:sdt>
        <w:sdtPr>
          <w:id w:val="1096292461"/>
        </w:sdtPr>
        <w:sdtEndPr/>
        <w:sdtContent>
          <w:r w:rsidR="00F4269B" w:rsidRPr="00AA225E">
            <w:rPr>
              <w:rFonts w:ascii="Segoe UI Symbol" w:hAnsi="Segoe UI Symbol" w:cs="Segoe UI Symbol"/>
            </w:rPr>
            <w:t>☐</w:t>
          </w:r>
        </w:sdtContent>
      </w:sdt>
      <w:r w:rsidR="00F4269B" w:rsidRPr="00AA225E">
        <w:t xml:space="preserve"> Compliant CSD Summary report </w:t>
      </w:r>
    </w:p>
    <w:p w:rsidR="0056173A" w:rsidRPr="00AA225E" w:rsidRDefault="00B44043" w:rsidP="00F7447A">
      <w:pPr>
        <w:spacing w:before="120" w:line="240" w:lineRule="auto"/>
        <w:jc w:val="both"/>
      </w:pPr>
      <w:sdt>
        <w:sdtPr>
          <w:id w:val="979119011"/>
        </w:sdtPr>
        <w:sdtEndPr/>
        <w:sdtContent>
          <w:r w:rsidR="0056173A" w:rsidRPr="00AA225E">
            <w:rPr>
              <w:rFonts w:ascii="Segoe UI Symbol" w:hAnsi="Segoe UI Symbol" w:cs="Segoe UI Symbol"/>
            </w:rPr>
            <w:t>☐</w:t>
          </w:r>
        </w:sdtContent>
      </w:sdt>
      <w:r w:rsidR="0056173A" w:rsidRPr="00AA225E">
        <w:t xml:space="preserve"> Original good standing letter from SARS (Tax clearance) OR a letter from SARS with PIN number issued for TAX compliance status.</w:t>
      </w:r>
    </w:p>
    <w:p w:rsidR="0056173A" w:rsidRPr="00AA225E" w:rsidRDefault="00B44043" w:rsidP="00F7447A">
      <w:pPr>
        <w:spacing w:before="120" w:line="240" w:lineRule="auto"/>
        <w:jc w:val="both"/>
      </w:pPr>
      <w:sdt>
        <w:sdtPr>
          <w:id w:val="1759865492"/>
        </w:sdtPr>
        <w:sdtEndPr/>
        <w:sdtContent>
          <w:r w:rsidR="0056173A" w:rsidRPr="00AA225E">
            <w:rPr>
              <w:rFonts w:ascii="Segoe UI Symbol" w:hAnsi="Segoe UI Symbol" w:cs="Segoe UI Symbol"/>
            </w:rPr>
            <w:t>☐</w:t>
          </w:r>
        </w:sdtContent>
      </w:sdt>
      <w:r w:rsidR="0056173A" w:rsidRPr="00AA225E">
        <w:t xml:space="preserve"> Compensation for Occupational Injuries and Diseases Act (COIDA).</w:t>
      </w:r>
    </w:p>
    <w:p w:rsidR="0056173A" w:rsidRPr="00AA225E" w:rsidRDefault="0056173A" w:rsidP="00F7447A">
      <w:pPr>
        <w:spacing w:before="120" w:line="240" w:lineRule="auto"/>
        <w:jc w:val="both"/>
      </w:pPr>
      <w:bookmarkStart w:id="232" w:name="_Toc115753805"/>
      <w:r w:rsidRPr="00AA225E">
        <w:t>Price</w:t>
      </w:r>
      <w:bookmarkEnd w:id="232"/>
    </w:p>
    <w:p w:rsidR="0056173A" w:rsidRPr="00AA225E" w:rsidRDefault="00B44043" w:rsidP="00F7447A">
      <w:pPr>
        <w:spacing w:before="120" w:line="240" w:lineRule="auto"/>
        <w:jc w:val="both"/>
      </w:pPr>
      <w:sdt>
        <w:sdtPr>
          <w:id w:val="-392123673"/>
        </w:sdtPr>
        <w:sdtEndPr/>
        <w:sdtContent>
          <w:r w:rsidR="0056173A" w:rsidRPr="00AA225E">
            <w:rPr>
              <w:rFonts w:ascii="Segoe UI Symbol" w:hAnsi="Segoe UI Symbol" w:cs="Segoe UI Symbol"/>
            </w:rPr>
            <w:t>☐</w:t>
          </w:r>
        </w:sdtContent>
      </w:sdt>
      <w:r w:rsidR="0056173A" w:rsidRPr="00AA225E">
        <w:t xml:space="preserve"> Price Breakdown</w:t>
      </w:r>
      <w:r w:rsidR="00281384" w:rsidRPr="00AA225E">
        <w:t xml:space="preserve"> </w:t>
      </w:r>
      <w:r w:rsidR="0056173A" w:rsidRPr="00AA225E">
        <w:t>(</w:t>
      </w:r>
      <w:r w:rsidR="002C08F7">
        <w:t xml:space="preserve">Section </w:t>
      </w:r>
      <w:r w:rsidR="002C08F7">
        <w:fldChar w:fldCharType="begin"/>
      </w:r>
      <w:r w:rsidR="002C08F7">
        <w:instrText xml:space="preserve"> REF _Ref115711758 \r \h </w:instrText>
      </w:r>
      <w:r w:rsidR="00F7447A">
        <w:instrText xml:space="preserve"> \* MERGEFORMAT </w:instrText>
      </w:r>
      <w:r w:rsidR="002C08F7">
        <w:fldChar w:fldCharType="separate"/>
      </w:r>
      <w:r w:rsidR="002C08F7">
        <w:t>13</w:t>
      </w:r>
      <w:r w:rsidR="002C08F7">
        <w:fldChar w:fldCharType="end"/>
      </w:r>
      <w:r w:rsidR="00281384" w:rsidRPr="00AA225E">
        <w:t>)</w:t>
      </w:r>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33" w:name="_Toc116456632"/>
      <w:bookmarkStart w:id="234" w:name="_Toc119426666"/>
      <w:bookmarkStart w:id="235" w:name="_Toc119426721"/>
      <w:bookmarkStart w:id="236" w:name="_Toc115753806"/>
      <w:bookmarkEnd w:id="233"/>
      <w:bookmarkEnd w:id="234"/>
      <w:bookmarkEnd w:id="235"/>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37" w:name="_Toc116456633"/>
      <w:bookmarkStart w:id="238" w:name="_Toc119426667"/>
      <w:bookmarkStart w:id="239" w:name="_Toc119426722"/>
      <w:bookmarkEnd w:id="237"/>
      <w:bookmarkEnd w:id="238"/>
      <w:bookmarkEnd w:id="239"/>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40" w:name="_Toc116456634"/>
      <w:bookmarkStart w:id="241" w:name="_Toc119426668"/>
      <w:bookmarkStart w:id="242" w:name="_Toc119426723"/>
      <w:bookmarkEnd w:id="240"/>
      <w:bookmarkEnd w:id="241"/>
      <w:bookmarkEnd w:id="242"/>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43" w:name="_Toc116456635"/>
      <w:bookmarkStart w:id="244" w:name="_Toc119426669"/>
      <w:bookmarkStart w:id="245" w:name="_Toc119426724"/>
      <w:bookmarkEnd w:id="243"/>
      <w:bookmarkEnd w:id="244"/>
      <w:bookmarkEnd w:id="245"/>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46" w:name="_Toc116456636"/>
      <w:bookmarkStart w:id="247" w:name="_Toc119426670"/>
      <w:bookmarkStart w:id="248" w:name="_Toc119426725"/>
      <w:bookmarkEnd w:id="246"/>
      <w:bookmarkEnd w:id="247"/>
      <w:bookmarkEnd w:id="248"/>
    </w:p>
    <w:p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49" w:name="_Toc116456637"/>
      <w:bookmarkStart w:id="250" w:name="_Toc119426671"/>
      <w:bookmarkStart w:id="251" w:name="_Toc119426726"/>
      <w:bookmarkEnd w:id="249"/>
      <w:bookmarkEnd w:id="250"/>
      <w:bookmarkEnd w:id="251"/>
    </w:p>
    <w:p w:rsidR="002C08F7" w:rsidRPr="002C08F7" w:rsidRDefault="002C08F7" w:rsidP="00F7447A">
      <w:pPr>
        <w:pStyle w:val="ListParagraph"/>
        <w:keepNext/>
        <w:keepLines/>
        <w:numPr>
          <w:ilvl w:val="1"/>
          <w:numId w:val="24"/>
        </w:numPr>
        <w:spacing w:before="120" w:line="240" w:lineRule="auto"/>
        <w:contextualSpacing w:val="0"/>
        <w:jc w:val="both"/>
        <w:outlineLvl w:val="0"/>
        <w:rPr>
          <w:rFonts w:eastAsiaTheme="majorEastAsia" w:cstheme="minorHAnsi"/>
          <w:b/>
          <w:vanish/>
        </w:rPr>
      </w:pPr>
      <w:bookmarkStart w:id="252" w:name="_Toc116456638"/>
      <w:bookmarkStart w:id="253" w:name="_Toc119426672"/>
      <w:bookmarkStart w:id="254" w:name="_Toc119426727"/>
      <w:bookmarkEnd w:id="252"/>
      <w:bookmarkEnd w:id="253"/>
      <w:bookmarkEnd w:id="254"/>
    </w:p>
    <w:bookmarkEnd w:id="236"/>
    <w:p w:rsidR="0056173A" w:rsidRPr="00C1087F" w:rsidRDefault="0056173A" w:rsidP="00C1087F">
      <w:pPr>
        <w:keepNext/>
        <w:keepLines/>
        <w:spacing w:before="120" w:line="240" w:lineRule="auto"/>
        <w:jc w:val="both"/>
        <w:outlineLvl w:val="0"/>
        <w:rPr>
          <w:rFonts w:cstheme="minorHAnsi"/>
          <w:b/>
        </w:rPr>
      </w:pPr>
    </w:p>
    <w:p w:rsidR="0056173A" w:rsidRPr="00AA225E" w:rsidRDefault="00B44043" w:rsidP="00F7447A">
      <w:pPr>
        <w:spacing w:before="120" w:line="240" w:lineRule="auto"/>
        <w:jc w:val="both"/>
      </w:pPr>
      <w:sdt>
        <w:sdtPr>
          <w:id w:val="-937372041"/>
        </w:sdtPr>
        <w:sdtEndPr/>
        <w:sdtContent>
          <w:r w:rsidR="0056173A" w:rsidRPr="00AA225E">
            <w:rPr>
              <w:rFonts w:ascii="Segoe UI Symbol" w:hAnsi="Segoe UI Symbol" w:cs="Segoe UI Symbol"/>
            </w:rPr>
            <w:t>☐</w:t>
          </w:r>
        </w:sdtContent>
      </w:sdt>
      <w:r w:rsidR="0056173A" w:rsidRPr="00AA225E">
        <w:t xml:space="preserve"> SBD 1 Invitation to Bid.</w:t>
      </w:r>
    </w:p>
    <w:p w:rsidR="0056173A" w:rsidRPr="00AA225E" w:rsidRDefault="00B44043" w:rsidP="00F7447A">
      <w:pPr>
        <w:spacing w:before="120" w:line="240" w:lineRule="auto"/>
        <w:jc w:val="both"/>
      </w:pPr>
      <w:sdt>
        <w:sdtPr>
          <w:id w:val="-356665649"/>
        </w:sdtPr>
        <w:sdtEndPr/>
        <w:sdtContent>
          <w:r w:rsidR="0056173A" w:rsidRPr="00AA225E">
            <w:rPr>
              <w:rFonts w:ascii="Segoe UI Symbol" w:hAnsi="Segoe UI Symbol" w:cs="Segoe UI Symbol"/>
            </w:rPr>
            <w:t>☐</w:t>
          </w:r>
        </w:sdtContent>
      </w:sdt>
      <w:r w:rsidR="0056173A" w:rsidRPr="00AA225E">
        <w:t xml:space="preserve"> </w:t>
      </w:r>
      <w:sdt>
        <w:sdtPr>
          <w:id w:val="-2132166511"/>
          <w:showingPlcHdr/>
        </w:sdtPr>
        <w:sdtEndPr/>
        <w:sdtContent>
          <w:r w:rsidR="0056173A" w:rsidRPr="00AA225E">
            <w:t xml:space="preserve">     </w:t>
          </w:r>
        </w:sdtContent>
      </w:sdt>
      <w:r w:rsidR="0056173A" w:rsidRPr="00AA225E">
        <w:t>SBD 4 Declaration of Interest.</w:t>
      </w:r>
    </w:p>
    <w:p w:rsidR="0056173A" w:rsidRPr="00AA225E" w:rsidRDefault="00B44043" w:rsidP="00F7447A">
      <w:pPr>
        <w:spacing w:before="120" w:line="240" w:lineRule="auto"/>
        <w:jc w:val="both"/>
      </w:pPr>
      <w:sdt>
        <w:sdtPr>
          <w:id w:val="-243348437"/>
        </w:sdtPr>
        <w:sdtEndPr/>
        <w:sdtContent>
          <w:r w:rsidR="0056173A" w:rsidRPr="00AA225E">
            <w:rPr>
              <w:rFonts w:ascii="Segoe UI Symbol" w:hAnsi="Segoe UI Symbol" w:cs="Segoe UI Symbol"/>
            </w:rPr>
            <w:t>☐</w:t>
          </w:r>
        </w:sdtContent>
      </w:sdt>
      <w:r w:rsidR="0056173A" w:rsidRPr="00AA225E">
        <w:t xml:space="preserve"> SBD 6.1 Preference points claim form in terms of the preferential procurement regulations 2017.</w:t>
      </w:r>
    </w:p>
    <w:p w:rsidR="0056173A" w:rsidRPr="00AA225E" w:rsidRDefault="00B44043" w:rsidP="00F7447A">
      <w:pPr>
        <w:spacing w:before="120" w:line="240" w:lineRule="auto"/>
        <w:jc w:val="both"/>
      </w:pPr>
      <w:sdt>
        <w:sdtPr>
          <w:id w:val="-104740990"/>
        </w:sdtPr>
        <w:sdtEndPr/>
        <w:sdtContent>
          <w:r w:rsidR="0056173A" w:rsidRPr="00AA225E">
            <w:rPr>
              <w:rFonts w:ascii="Segoe UI Symbol" w:hAnsi="Segoe UI Symbol" w:cs="Segoe UI Symbol"/>
            </w:rPr>
            <w:t>☐</w:t>
          </w:r>
        </w:sdtContent>
      </w:sdt>
      <w:r w:rsidR="0056173A" w:rsidRPr="00AA225E">
        <w:t xml:space="preserve"> SBD 7.1 Contract Form –Goods.</w:t>
      </w:r>
    </w:p>
    <w:p w:rsidR="0056173A" w:rsidRPr="00AA225E" w:rsidRDefault="00B44043" w:rsidP="00F7447A">
      <w:pPr>
        <w:spacing w:before="120" w:line="240" w:lineRule="auto"/>
        <w:jc w:val="both"/>
      </w:pPr>
      <w:sdt>
        <w:sdtPr>
          <w:id w:val="637084324"/>
        </w:sdtPr>
        <w:sdtEndPr/>
        <w:sdtContent>
          <w:r w:rsidR="0056173A" w:rsidRPr="00AA225E">
            <w:rPr>
              <w:rFonts w:ascii="Segoe UI Symbol" w:hAnsi="Segoe UI Symbol" w:cs="Segoe UI Symbol"/>
            </w:rPr>
            <w:t>☐</w:t>
          </w:r>
        </w:sdtContent>
      </w:sdt>
      <w:r w:rsidR="0056173A" w:rsidRPr="00AA225E">
        <w:t xml:space="preserve"> Necsa Terms and Conditions of Contract.</w:t>
      </w:r>
    </w:p>
    <w:p w:rsidR="0056173A" w:rsidRPr="00AA225E" w:rsidRDefault="00B44043" w:rsidP="00F7447A">
      <w:pPr>
        <w:spacing w:before="120" w:line="240" w:lineRule="auto"/>
        <w:jc w:val="both"/>
      </w:pPr>
      <w:sdt>
        <w:sdtPr>
          <w:id w:val="889079043"/>
        </w:sdtPr>
        <w:sdtEndPr/>
        <w:sdtContent>
          <w:r w:rsidR="0056173A" w:rsidRPr="00AA225E">
            <w:rPr>
              <w:rFonts w:ascii="Segoe UI Symbol" w:hAnsi="Segoe UI Symbol" w:cs="Segoe UI Symbol"/>
            </w:rPr>
            <w:t>☐</w:t>
          </w:r>
        </w:sdtContent>
      </w:sdt>
      <w:r w:rsidR="0056173A" w:rsidRPr="00AA225E">
        <w:t xml:space="preserve"> Necsa Confidentiality Agreement.</w:t>
      </w:r>
    </w:p>
    <w:p w:rsidR="0056173A" w:rsidRPr="00AA225E" w:rsidRDefault="00B44043" w:rsidP="00F7447A">
      <w:pPr>
        <w:spacing w:before="120" w:line="240" w:lineRule="auto"/>
        <w:jc w:val="both"/>
      </w:pPr>
      <w:sdt>
        <w:sdtPr>
          <w:id w:val="-581749360"/>
        </w:sdtPr>
        <w:sdtEndPr/>
        <w:sdtContent>
          <w:r w:rsidR="0056173A" w:rsidRPr="00AA225E">
            <w:rPr>
              <w:rFonts w:ascii="Segoe UI Symbol" w:hAnsi="Segoe UI Symbol" w:cs="Segoe UI Symbol"/>
            </w:rPr>
            <w:t>☐</w:t>
          </w:r>
        </w:sdtContent>
      </w:sdt>
      <w:r w:rsidR="0056173A" w:rsidRPr="00AA225E">
        <w:t xml:space="preserve"> Necsa Alcohol and Drug Control Policy.</w:t>
      </w:r>
    </w:p>
    <w:p w:rsidR="0056173A" w:rsidRPr="00AA225E" w:rsidRDefault="00B44043" w:rsidP="00F7447A">
      <w:pPr>
        <w:spacing w:before="120" w:line="240" w:lineRule="auto"/>
        <w:jc w:val="both"/>
      </w:pPr>
      <w:sdt>
        <w:sdtPr>
          <w:id w:val="487978908"/>
        </w:sdtPr>
        <w:sdtEndPr/>
        <w:sdtContent>
          <w:r w:rsidR="0056173A" w:rsidRPr="00AA225E">
            <w:rPr>
              <w:rFonts w:ascii="Segoe UI Symbol" w:hAnsi="Segoe UI Symbol" w:cs="Segoe UI Symbol"/>
            </w:rPr>
            <w:t>☐</w:t>
          </w:r>
        </w:sdtContent>
      </w:sdt>
      <w:r w:rsidR="0056173A" w:rsidRPr="00AA225E">
        <w:t xml:space="preserve"> Necsa Safety, Health and Environmental Policy.</w:t>
      </w: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p w:rsidR="0056173A" w:rsidRPr="00AA225E" w:rsidRDefault="0056173A" w:rsidP="00F7447A">
      <w:pPr>
        <w:spacing w:before="120" w:line="240" w:lineRule="auto"/>
        <w:jc w:val="both"/>
      </w:pPr>
    </w:p>
    <w:sectPr w:rsidR="0056173A" w:rsidRPr="00AA225E" w:rsidSect="00EE4C46">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043" w:rsidRDefault="00B44043" w:rsidP="00CD1845">
      <w:pPr>
        <w:spacing w:line="240" w:lineRule="auto"/>
      </w:pPr>
      <w:r>
        <w:separator/>
      </w:r>
    </w:p>
    <w:p w:rsidR="00B44043" w:rsidRDefault="00B44043"/>
  </w:endnote>
  <w:endnote w:type="continuationSeparator" w:id="0">
    <w:p w:rsidR="00B44043" w:rsidRDefault="00B44043" w:rsidP="00CD1845">
      <w:pPr>
        <w:spacing w:line="240" w:lineRule="auto"/>
      </w:pPr>
      <w:r>
        <w:continuationSeparator/>
      </w:r>
    </w:p>
    <w:p w:rsidR="00B44043" w:rsidRDefault="00B44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43C" w:rsidRPr="000C2C64" w:rsidRDefault="00AB443C">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34</w:t>
    </w:r>
    <w:r>
      <w:rPr>
        <w:noProof/>
        <w:color w:val="A6A6A6" w:themeColor="background1" w:themeShade="A6"/>
      </w:rPr>
      <w:fldChar w:fldCharType="end"/>
    </w:r>
  </w:p>
  <w:p w:rsidR="00AB443C" w:rsidRDefault="00AB44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043" w:rsidRDefault="00B44043" w:rsidP="00CD1845">
      <w:pPr>
        <w:spacing w:line="240" w:lineRule="auto"/>
      </w:pPr>
      <w:r>
        <w:separator/>
      </w:r>
    </w:p>
    <w:p w:rsidR="00B44043" w:rsidRDefault="00B44043"/>
  </w:footnote>
  <w:footnote w:type="continuationSeparator" w:id="0">
    <w:p w:rsidR="00B44043" w:rsidRDefault="00B44043" w:rsidP="00CD1845">
      <w:pPr>
        <w:spacing w:line="240" w:lineRule="auto"/>
      </w:pPr>
      <w:r>
        <w:continuationSeparator/>
      </w:r>
    </w:p>
    <w:p w:rsidR="00B44043" w:rsidRDefault="00B44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6E78"/>
    <w:multiLevelType w:val="hybridMultilevel"/>
    <w:tmpl w:val="6D7C9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6201D3"/>
    <w:multiLevelType w:val="hybridMultilevel"/>
    <w:tmpl w:val="6AA25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D0264F"/>
    <w:multiLevelType w:val="hybridMultilevel"/>
    <w:tmpl w:val="C428BD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416DC"/>
    <w:multiLevelType w:val="hybridMultilevel"/>
    <w:tmpl w:val="1F9E40AA"/>
    <w:lvl w:ilvl="0" w:tplc="4F361C4C">
      <w:start w:val="1"/>
      <w:numFmt w:val="upperRoman"/>
      <w:lvlText w:val="%1."/>
      <w:lvlJc w:val="left"/>
      <w:pPr>
        <w:ind w:left="1571" w:hanging="72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13740A68"/>
    <w:multiLevelType w:val="hybridMultilevel"/>
    <w:tmpl w:val="1AFECA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923CA81E">
      <w:numFmt w:val="bullet"/>
      <w:lvlText w:val="•"/>
      <w:lvlJc w:val="left"/>
      <w:pPr>
        <w:ind w:left="5400" w:hanging="720"/>
      </w:pPr>
      <w:rPr>
        <w:rFonts w:ascii="Calibri" w:eastAsiaTheme="minorHAnsi" w:hAnsi="Calibri" w:cs="Calibri" w:hint="default"/>
      </w:r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4B5747"/>
    <w:multiLevelType w:val="hybridMultilevel"/>
    <w:tmpl w:val="0944C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lvl w:ilvl="0">
      <w:start w:val="1"/>
      <w:numFmt w:val="none"/>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lvlText w:val="%4.%2"/>
      <w:lvlJc w:val="left"/>
      <w:pPr>
        <w:ind w:left="851" w:hanging="851"/>
      </w:pPr>
      <w:rPr>
        <w:rFonts w:hint="default"/>
      </w:rPr>
    </w:lvl>
    <w:lvl w:ilvl="4">
      <w:start w:val="1"/>
      <w:numFmt w:val="decimal"/>
      <w:lvlText w:val="%3.%4.%5"/>
      <w:lvlJc w:val="left"/>
      <w:pPr>
        <w:ind w:left="851" w:hanging="851"/>
      </w:pPr>
      <w:rPr>
        <w:rFonts w:hint="default"/>
      </w:rPr>
    </w:lvl>
    <w:lvl w:ilvl="5">
      <w:start w:val="1"/>
      <w:numFmt w:val="none"/>
      <w:lvlText w:val="%2.%3.%4.%5"/>
      <w:lvlJc w:val="left"/>
      <w:pPr>
        <w:ind w:left="1134" w:hanging="1134"/>
      </w:pPr>
      <w:rPr>
        <w:rFonts w:hint="default"/>
      </w:rPr>
    </w:lvl>
    <w:lvl w:ilvl="6">
      <w:start w:val="1"/>
      <w:numFmt w:val="upperLetter"/>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2A750D4C"/>
    <w:multiLevelType w:val="hybridMultilevel"/>
    <w:tmpl w:val="A4DE52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AB23A3E"/>
    <w:multiLevelType w:val="hybridMultilevel"/>
    <w:tmpl w:val="490CE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981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020AAA7A"/>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sz w:val="22"/>
        <w:szCs w:val="22"/>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30463283"/>
    <w:multiLevelType w:val="hybridMultilevel"/>
    <w:tmpl w:val="83780F32"/>
    <w:lvl w:ilvl="0" w:tplc="04090003">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C2F3D"/>
    <w:multiLevelType w:val="hybridMultilevel"/>
    <w:tmpl w:val="FF9EF8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1A1B10"/>
    <w:multiLevelType w:val="hybridMultilevel"/>
    <w:tmpl w:val="C330A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107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781A4C"/>
    <w:multiLevelType w:val="hybridMultilevel"/>
    <w:tmpl w:val="D32A9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2975D48"/>
    <w:multiLevelType w:val="hybridMultilevel"/>
    <w:tmpl w:val="ADA2C9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2" w15:restartNumberingAfterBreak="0">
    <w:nsid w:val="45517023"/>
    <w:multiLevelType w:val="multilevel"/>
    <w:tmpl w:val="258603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8D1294"/>
    <w:multiLevelType w:val="hybridMultilevel"/>
    <w:tmpl w:val="D2DCDD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E1708A7"/>
    <w:multiLevelType w:val="multilevel"/>
    <w:tmpl w:val="1194AA1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bullet"/>
      <w:pStyle w:val="Index5"/>
      <w:lvlText w:val=""/>
      <w:lvlJc w:val="left"/>
      <w:pPr>
        <w:ind w:left="851" w:hanging="851"/>
      </w:pPr>
      <w:rPr>
        <w:rFonts w:ascii="Symbol" w:hAnsi="Symbol" w:hint="default"/>
        <w:b w:val="0"/>
        <w:i w:val="0"/>
        <w:caps w:val="0"/>
        <w:strike w:val="0"/>
        <w:dstrike w:val="0"/>
        <w:vanish w:val="0"/>
        <w:color w:val="auto"/>
        <w:sz w:val="22"/>
        <w:vertAlign w:val="baseline"/>
      </w:rPr>
    </w:lvl>
    <w:lvl w:ilvl="5">
      <w:start w:val="1"/>
      <w:numFmt w:val="upperLetter"/>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C2375BC"/>
    <w:multiLevelType w:val="hybridMultilevel"/>
    <w:tmpl w:val="0DD4F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FC30324"/>
    <w:multiLevelType w:val="multilevel"/>
    <w:tmpl w:val="DC66D6FA"/>
    <w:numStyleLink w:val="ACSListStyle"/>
  </w:abstractNum>
  <w:abstractNum w:abstractNumId="28" w15:restartNumberingAfterBreak="0">
    <w:nsid w:val="6DE70B70"/>
    <w:multiLevelType w:val="hybridMultilevel"/>
    <w:tmpl w:val="FCC47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E3C273D"/>
    <w:multiLevelType w:val="multilevel"/>
    <w:tmpl w:val="FEB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3"/>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12"/>
  </w:num>
  <w:num w:numId="4">
    <w:abstractNumId w:val="19"/>
  </w:num>
  <w:num w:numId="5">
    <w:abstractNumId w:val="21"/>
  </w:num>
  <w:num w:numId="6">
    <w:abstractNumId w:val="25"/>
  </w:num>
  <w:num w:numId="7">
    <w:abstractNumId w:val="8"/>
  </w:num>
  <w:num w:numId="8">
    <w:abstractNumId w:val="13"/>
  </w:num>
  <w:num w:numId="9">
    <w:abstractNumId w:val="27"/>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abstractNumId w:val="7"/>
  </w:num>
  <w:num w:numId="11">
    <w:abstractNumId w:val="4"/>
  </w:num>
  <w:num w:numId="12">
    <w:abstractNumId w:val="28"/>
  </w:num>
  <w:num w:numId="13">
    <w:abstractNumId w:val="24"/>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5"/>
  </w:num>
  <w:num w:numId="22">
    <w:abstractNumId w:val="26"/>
  </w:num>
  <w:num w:numId="23">
    <w:abstractNumId w:val="11"/>
  </w:num>
  <w:num w:numId="24">
    <w:abstractNumId w:val="17"/>
  </w:num>
  <w:num w:numId="25">
    <w:abstractNumId w:val="22"/>
  </w:num>
  <w:num w:numId="26">
    <w:abstractNumId w:val="6"/>
  </w:num>
  <w:num w:numId="27">
    <w:abstractNumId w:val="16"/>
  </w:num>
  <w:num w:numId="28">
    <w:abstractNumId w:val="2"/>
  </w:num>
  <w:num w:numId="29">
    <w:abstractNumId w:val="18"/>
  </w:num>
  <w:num w:numId="30">
    <w:abstractNumId w:val="14"/>
  </w:num>
  <w:num w:numId="31">
    <w:abstractNumId w:val="20"/>
  </w:num>
  <w:num w:numId="32">
    <w:abstractNumId w:val="23"/>
  </w:num>
  <w:num w:numId="33">
    <w:abstractNumId w:val="15"/>
  </w:num>
  <w:num w:numId="34">
    <w:abstractNumId w:val="9"/>
  </w:num>
  <w:num w:numId="35">
    <w:abstractNumId w:val="0"/>
  </w:num>
  <w:num w:numId="36">
    <w:abstractNumId w:val="10"/>
  </w:num>
  <w:num w:numId="37">
    <w:abstractNumId w:val="3"/>
  </w:num>
  <w:num w:numId="3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1A50"/>
    <w:rsid w:val="000048AB"/>
    <w:rsid w:val="00004CD2"/>
    <w:rsid w:val="00007B62"/>
    <w:rsid w:val="0001018B"/>
    <w:rsid w:val="00010C4B"/>
    <w:rsid w:val="000130C0"/>
    <w:rsid w:val="000140FB"/>
    <w:rsid w:val="00022035"/>
    <w:rsid w:val="000240B0"/>
    <w:rsid w:val="00024406"/>
    <w:rsid w:val="0002466F"/>
    <w:rsid w:val="0002512C"/>
    <w:rsid w:val="0002680D"/>
    <w:rsid w:val="00026DBF"/>
    <w:rsid w:val="00027744"/>
    <w:rsid w:val="000324A9"/>
    <w:rsid w:val="00032E12"/>
    <w:rsid w:val="00033C0B"/>
    <w:rsid w:val="0003556F"/>
    <w:rsid w:val="0003594B"/>
    <w:rsid w:val="00040219"/>
    <w:rsid w:val="00042CBC"/>
    <w:rsid w:val="00043C78"/>
    <w:rsid w:val="00046A53"/>
    <w:rsid w:val="00047F30"/>
    <w:rsid w:val="00052869"/>
    <w:rsid w:val="00056E94"/>
    <w:rsid w:val="0006153D"/>
    <w:rsid w:val="00064F25"/>
    <w:rsid w:val="00065CE1"/>
    <w:rsid w:val="00066CF8"/>
    <w:rsid w:val="000677B9"/>
    <w:rsid w:val="00074C47"/>
    <w:rsid w:val="00081095"/>
    <w:rsid w:val="000910C9"/>
    <w:rsid w:val="00091E1C"/>
    <w:rsid w:val="000969BB"/>
    <w:rsid w:val="000A1BF9"/>
    <w:rsid w:val="000A211B"/>
    <w:rsid w:val="000B0585"/>
    <w:rsid w:val="000B07DB"/>
    <w:rsid w:val="000B1015"/>
    <w:rsid w:val="000C0C8E"/>
    <w:rsid w:val="000C2C64"/>
    <w:rsid w:val="000C2CEF"/>
    <w:rsid w:val="000C44C2"/>
    <w:rsid w:val="000C4B4D"/>
    <w:rsid w:val="000C6703"/>
    <w:rsid w:val="000C7C9E"/>
    <w:rsid w:val="000D0149"/>
    <w:rsid w:val="000D3DDC"/>
    <w:rsid w:val="000D4A21"/>
    <w:rsid w:val="000D4EDB"/>
    <w:rsid w:val="000E0E50"/>
    <w:rsid w:val="000E273D"/>
    <w:rsid w:val="000E4D86"/>
    <w:rsid w:val="000E5096"/>
    <w:rsid w:val="000F05C8"/>
    <w:rsid w:val="000F6CD7"/>
    <w:rsid w:val="000F70A3"/>
    <w:rsid w:val="0010096F"/>
    <w:rsid w:val="00100E49"/>
    <w:rsid w:val="00102142"/>
    <w:rsid w:val="00110F30"/>
    <w:rsid w:val="001110D1"/>
    <w:rsid w:val="00113955"/>
    <w:rsid w:val="0011578B"/>
    <w:rsid w:val="00117F31"/>
    <w:rsid w:val="00135AE7"/>
    <w:rsid w:val="00137086"/>
    <w:rsid w:val="00144215"/>
    <w:rsid w:val="001445BC"/>
    <w:rsid w:val="00155A00"/>
    <w:rsid w:val="00155EAC"/>
    <w:rsid w:val="00160646"/>
    <w:rsid w:val="00161766"/>
    <w:rsid w:val="00162131"/>
    <w:rsid w:val="00165597"/>
    <w:rsid w:val="0016761A"/>
    <w:rsid w:val="001708DB"/>
    <w:rsid w:val="001711F5"/>
    <w:rsid w:val="00173DF8"/>
    <w:rsid w:val="0017550D"/>
    <w:rsid w:val="00175714"/>
    <w:rsid w:val="00183AC8"/>
    <w:rsid w:val="00183E9B"/>
    <w:rsid w:val="00185FE6"/>
    <w:rsid w:val="00187F8A"/>
    <w:rsid w:val="001916DB"/>
    <w:rsid w:val="0019294F"/>
    <w:rsid w:val="001936A0"/>
    <w:rsid w:val="001938C3"/>
    <w:rsid w:val="00197784"/>
    <w:rsid w:val="001A0B85"/>
    <w:rsid w:val="001A5144"/>
    <w:rsid w:val="001A6E1F"/>
    <w:rsid w:val="001A7806"/>
    <w:rsid w:val="001B218A"/>
    <w:rsid w:val="001C0355"/>
    <w:rsid w:val="001C03A2"/>
    <w:rsid w:val="001D0780"/>
    <w:rsid w:val="001D1C86"/>
    <w:rsid w:val="001D4236"/>
    <w:rsid w:val="001D59E0"/>
    <w:rsid w:val="001E129E"/>
    <w:rsid w:val="001E4E28"/>
    <w:rsid w:val="001E6465"/>
    <w:rsid w:val="001F6E51"/>
    <w:rsid w:val="002023DB"/>
    <w:rsid w:val="00206280"/>
    <w:rsid w:val="002068A7"/>
    <w:rsid w:val="00213098"/>
    <w:rsid w:val="00213B92"/>
    <w:rsid w:val="0021630F"/>
    <w:rsid w:val="00222530"/>
    <w:rsid w:val="002232E8"/>
    <w:rsid w:val="00231D93"/>
    <w:rsid w:val="0023540E"/>
    <w:rsid w:val="0023643C"/>
    <w:rsid w:val="00241C0D"/>
    <w:rsid w:val="00242AEC"/>
    <w:rsid w:val="00253472"/>
    <w:rsid w:val="00254E3C"/>
    <w:rsid w:val="00255006"/>
    <w:rsid w:val="00255241"/>
    <w:rsid w:val="00261152"/>
    <w:rsid w:val="002643E9"/>
    <w:rsid w:val="00264F10"/>
    <w:rsid w:val="002671C7"/>
    <w:rsid w:val="00272833"/>
    <w:rsid w:val="00272969"/>
    <w:rsid w:val="00273161"/>
    <w:rsid w:val="002734D4"/>
    <w:rsid w:val="00273D2F"/>
    <w:rsid w:val="00273DEA"/>
    <w:rsid w:val="0027565A"/>
    <w:rsid w:val="00275C54"/>
    <w:rsid w:val="002760BA"/>
    <w:rsid w:val="002774BC"/>
    <w:rsid w:val="0027772E"/>
    <w:rsid w:val="00281384"/>
    <w:rsid w:val="002820D5"/>
    <w:rsid w:val="00282916"/>
    <w:rsid w:val="00284F49"/>
    <w:rsid w:val="00292449"/>
    <w:rsid w:val="00293F55"/>
    <w:rsid w:val="002953A1"/>
    <w:rsid w:val="002A2D8E"/>
    <w:rsid w:val="002A3DA2"/>
    <w:rsid w:val="002A4095"/>
    <w:rsid w:val="002A5372"/>
    <w:rsid w:val="002B030D"/>
    <w:rsid w:val="002B1078"/>
    <w:rsid w:val="002B402D"/>
    <w:rsid w:val="002B497C"/>
    <w:rsid w:val="002B5810"/>
    <w:rsid w:val="002C08F7"/>
    <w:rsid w:val="002C45AC"/>
    <w:rsid w:val="002C620C"/>
    <w:rsid w:val="002D3216"/>
    <w:rsid w:val="002E033F"/>
    <w:rsid w:val="002E0CB1"/>
    <w:rsid w:val="002E4D1C"/>
    <w:rsid w:val="002E741A"/>
    <w:rsid w:val="002E7DFD"/>
    <w:rsid w:val="002F2F5B"/>
    <w:rsid w:val="002F2FD6"/>
    <w:rsid w:val="002F37E7"/>
    <w:rsid w:val="002F6EE1"/>
    <w:rsid w:val="002F7E30"/>
    <w:rsid w:val="00304BA3"/>
    <w:rsid w:val="0030524C"/>
    <w:rsid w:val="003052AF"/>
    <w:rsid w:val="00311A8B"/>
    <w:rsid w:val="0031325B"/>
    <w:rsid w:val="00314177"/>
    <w:rsid w:val="0031480A"/>
    <w:rsid w:val="00316C88"/>
    <w:rsid w:val="0032008C"/>
    <w:rsid w:val="00321AFE"/>
    <w:rsid w:val="00321FBB"/>
    <w:rsid w:val="00330A4C"/>
    <w:rsid w:val="0033377E"/>
    <w:rsid w:val="00336400"/>
    <w:rsid w:val="003366D5"/>
    <w:rsid w:val="0034382F"/>
    <w:rsid w:val="00350616"/>
    <w:rsid w:val="00351985"/>
    <w:rsid w:val="00352047"/>
    <w:rsid w:val="003530B2"/>
    <w:rsid w:val="00353BAA"/>
    <w:rsid w:val="00354032"/>
    <w:rsid w:val="003559B4"/>
    <w:rsid w:val="00356F1F"/>
    <w:rsid w:val="0035705C"/>
    <w:rsid w:val="0035761A"/>
    <w:rsid w:val="003640F3"/>
    <w:rsid w:val="003658CA"/>
    <w:rsid w:val="00370B9F"/>
    <w:rsid w:val="003714CF"/>
    <w:rsid w:val="00373840"/>
    <w:rsid w:val="00373C81"/>
    <w:rsid w:val="00375215"/>
    <w:rsid w:val="00380D5D"/>
    <w:rsid w:val="00382701"/>
    <w:rsid w:val="0038295E"/>
    <w:rsid w:val="00384BF7"/>
    <w:rsid w:val="00385D68"/>
    <w:rsid w:val="00386B3D"/>
    <w:rsid w:val="0039058C"/>
    <w:rsid w:val="003912DA"/>
    <w:rsid w:val="00394F5D"/>
    <w:rsid w:val="00395CAC"/>
    <w:rsid w:val="003A235B"/>
    <w:rsid w:val="003A3867"/>
    <w:rsid w:val="003A40EE"/>
    <w:rsid w:val="003A5078"/>
    <w:rsid w:val="003A6821"/>
    <w:rsid w:val="003B0DDE"/>
    <w:rsid w:val="003B0F32"/>
    <w:rsid w:val="003B5673"/>
    <w:rsid w:val="003B6317"/>
    <w:rsid w:val="003C5315"/>
    <w:rsid w:val="003D236A"/>
    <w:rsid w:val="003D31BA"/>
    <w:rsid w:val="003D3F2B"/>
    <w:rsid w:val="003D5ADD"/>
    <w:rsid w:val="003D643E"/>
    <w:rsid w:val="003D6AE7"/>
    <w:rsid w:val="003D77BD"/>
    <w:rsid w:val="003D7830"/>
    <w:rsid w:val="003E10BA"/>
    <w:rsid w:val="003E2485"/>
    <w:rsid w:val="003E2B0D"/>
    <w:rsid w:val="003E3877"/>
    <w:rsid w:val="003E3F08"/>
    <w:rsid w:val="003E71C2"/>
    <w:rsid w:val="003F12B8"/>
    <w:rsid w:val="003F284E"/>
    <w:rsid w:val="003F2C11"/>
    <w:rsid w:val="003F62AB"/>
    <w:rsid w:val="004073F7"/>
    <w:rsid w:val="00414D47"/>
    <w:rsid w:val="00420DA1"/>
    <w:rsid w:val="0042366E"/>
    <w:rsid w:val="00430EA0"/>
    <w:rsid w:val="0044500B"/>
    <w:rsid w:val="00445288"/>
    <w:rsid w:val="00446C69"/>
    <w:rsid w:val="00450FD8"/>
    <w:rsid w:val="004513DE"/>
    <w:rsid w:val="0045189C"/>
    <w:rsid w:val="00451BEA"/>
    <w:rsid w:val="0045269F"/>
    <w:rsid w:val="00456F58"/>
    <w:rsid w:val="0046111A"/>
    <w:rsid w:val="00466FFB"/>
    <w:rsid w:val="00467CF0"/>
    <w:rsid w:val="00470CA2"/>
    <w:rsid w:val="00471219"/>
    <w:rsid w:val="00471E04"/>
    <w:rsid w:val="0047318E"/>
    <w:rsid w:val="0047600F"/>
    <w:rsid w:val="00483A56"/>
    <w:rsid w:val="00484FDB"/>
    <w:rsid w:val="004878B3"/>
    <w:rsid w:val="004879F3"/>
    <w:rsid w:val="00487FAC"/>
    <w:rsid w:val="00492C89"/>
    <w:rsid w:val="00493809"/>
    <w:rsid w:val="004953CF"/>
    <w:rsid w:val="004A09ED"/>
    <w:rsid w:val="004A112F"/>
    <w:rsid w:val="004A142C"/>
    <w:rsid w:val="004A34FB"/>
    <w:rsid w:val="004B2ECC"/>
    <w:rsid w:val="004B3FB7"/>
    <w:rsid w:val="004B40EA"/>
    <w:rsid w:val="004B7F32"/>
    <w:rsid w:val="004C1946"/>
    <w:rsid w:val="004C5F10"/>
    <w:rsid w:val="004C773B"/>
    <w:rsid w:val="004C7C23"/>
    <w:rsid w:val="004D2A5D"/>
    <w:rsid w:val="004D2BC1"/>
    <w:rsid w:val="004D4729"/>
    <w:rsid w:val="004D6697"/>
    <w:rsid w:val="004D7299"/>
    <w:rsid w:val="004E279C"/>
    <w:rsid w:val="004E53A2"/>
    <w:rsid w:val="004E568C"/>
    <w:rsid w:val="004F33ED"/>
    <w:rsid w:val="004F5320"/>
    <w:rsid w:val="00502A7D"/>
    <w:rsid w:val="005033D5"/>
    <w:rsid w:val="00505C1C"/>
    <w:rsid w:val="00505E85"/>
    <w:rsid w:val="005102AD"/>
    <w:rsid w:val="005111E2"/>
    <w:rsid w:val="005126CC"/>
    <w:rsid w:val="005131E8"/>
    <w:rsid w:val="0052187A"/>
    <w:rsid w:val="005225A8"/>
    <w:rsid w:val="0052699E"/>
    <w:rsid w:val="00533E1B"/>
    <w:rsid w:val="00534F04"/>
    <w:rsid w:val="00536507"/>
    <w:rsid w:val="00543207"/>
    <w:rsid w:val="005447F2"/>
    <w:rsid w:val="00544FC3"/>
    <w:rsid w:val="00545C80"/>
    <w:rsid w:val="0055026D"/>
    <w:rsid w:val="0055231C"/>
    <w:rsid w:val="00554C52"/>
    <w:rsid w:val="0056173A"/>
    <w:rsid w:val="00563333"/>
    <w:rsid w:val="005645B4"/>
    <w:rsid w:val="00565822"/>
    <w:rsid w:val="00572925"/>
    <w:rsid w:val="005737A0"/>
    <w:rsid w:val="00574147"/>
    <w:rsid w:val="00580BC2"/>
    <w:rsid w:val="00581466"/>
    <w:rsid w:val="00583E02"/>
    <w:rsid w:val="0058577C"/>
    <w:rsid w:val="0058651E"/>
    <w:rsid w:val="005869BC"/>
    <w:rsid w:val="00586A97"/>
    <w:rsid w:val="0058701E"/>
    <w:rsid w:val="00587582"/>
    <w:rsid w:val="00597192"/>
    <w:rsid w:val="00597AC8"/>
    <w:rsid w:val="005A2BEE"/>
    <w:rsid w:val="005A33A1"/>
    <w:rsid w:val="005A4C8C"/>
    <w:rsid w:val="005A4CDA"/>
    <w:rsid w:val="005A6BE8"/>
    <w:rsid w:val="005B1E63"/>
    <w:rsid w:val="005B1F78"/>
    <w:rsid w:val="005C1603"/>
    <w:rsid w:val="005C1AA7"/>
    <w:rsid w:val="005C3E6E"/>
    <w:rsid w:val="005C4B9D"/>
    <w:rsid w:val="005D1BD3"/>
    <w:rsid w:val="005D49AB"/>
    <w:rsid w:val="005D760C"/>
    <w:rsid w:val="005D7A44"/>
    <w:rsid w:val="005E56FE"/>
    <w:rsid w:val="005F03D0"/>
    <w:rsid w:val="005F7F05"/>
    <w:rsid w:val="00600B5A"/>
    <w:rsid w:val="006012A0"/>
    <w:rsid w:val="006026B8"/>
    <w:rsid w:val="00603124"/>
    <w:rsid w:val="00603D22"/>
    <w:rsid w:val="00610900"/>
    <w:rsid w:val="00611BC3"/>
    <w:rsid w:val="00611BF8"/>
    <w:rsid w:val="00611E94"/>
    <w:rsid w:val="00612209"/>
    <w:rsid w:val="00613DAE"/>
    <w:rsid w:val="00623F1D"/>
    <w:rsid w:val="006249DA"/>
    <w:rsid w:val="00624BB4"/>
    <w:rsid w:val="0062552B"/>
    <w:rsid w:val="00640CAA"/>
    <w:rsid w:val="006417B1"/>
    <w:rsid w:val="00643D12"/>
    <w:rsid w:val="00647C7C"/>
    <w:rsid w:val="006546BE"/>
    <w:rsid w:val="00656434"/>
    <w:rsid w:val="00656EA3"/>
    <w:rsid w:val="0066076C"/>
    <w:rsid w:val="00661C76"/>
    <w:rsid w:val="0066317E"/>
    <w:rsid w:val="00665A43"/>
    <w:rsid w:val="006670CD"/>
    <w:rsid w:val="0067019B"/>
    <w:rsid w:val="0067202A"/>
    <w:rsid w:val="00672FCD"/>
    <w:rsid w:val="00674E3E"/>
    <w:rsid w:val="00676612"/>
    <w:rsid w:val="0068192F"/>
    <w:rsid w:val="006824EA"/>
    <w:rsid w:val="00682D17"/>
    <w:rsid w:val="00682DC8"/>
    <w:rsid w:val="00685E09"/>
    <w:rsid w:val="006875A9"/>
    <w:rsid w:val="00695118"/>
    <w:rsid w:val="006A065B"/>
    <w:rsid w:val="006A1D0F"/>
    <w:rsid w:val="006A1F7A"/>
    <w:rsid w:val="006A1FC2"/>
    <w:rsid w:val="006A53F9"/>
    <w:rsid w:val="006A5516"/>
    <w:rsid w:val="006A661C"/>
    <w:rsid w:val="006B1A87"/>
    <w:rsid w:val="006B1CD0"/>
    <w:rsid w:val="006B2CFD"/>
    <w:rsid w:val="006B5EF0"/>
    <w:rsid w:val="006B719C"/>
    <w:rsid w:val="006C1569"/>
    <w:rsid w:val="006C25DE"/>
    <w:rsid w:val="006C2845"/>
    <w:rsid w:val="006C30A3"/>
    <w:rsid w:val="006C4E42"/>
    <w:rsid w:val="006C5A3D"/>
    <w:rsid w:val="006C661D"/>
    <w:rsid w:val="006D5875"/>
    <w:rsid w:val="006D5DF6"/>
    <w:rsid w:val="006E040B"/>
    <w:rsid w:val="006E2467"/>
    <w:rsid w:val="006E5971"/>
    <w:rsid w:val="006E7A53"/>
    <w:rsid w:val="006F0BB4"/>
    <w:rsid w:val="006F0ED4"/>
    <w:rsid w:val="006F114D"/>
    <w:rsid w:val="006F1593"/>
    <w:rsid w:val="006F1BEC"/>
    <w:rsid w:val="006F22A0"/>
    <w:rsid w:val="006F2F2B"/>
    <w:rsid w:val="006F4773"/>
    <w:rsid w:val="006F7A5F"/>
    <w:rsid w:val="00707B68"/>
    <w:rsid w:val="007109C2"/>
    <w:rsid w:val="00714EF6"/>
    <w:rsid w:val="0071520B"/>
    <w:rsid w:val="007224C8"/>
    <w:rsid w:val="007309A4"/>
    <w:rsid w:val="007321B2"/>
    <w:rsid w:val="00742C55"/>
    <w:rsid w:val="007435C4"/>
    <w:rsid w:val="00746868"/>
    <w:rsid w:val="00746A98"/>
    <w:rsid w:val="00753D7A"/>
    <w:rsid w:val="00754B55"/>
    <w:rsid w:val="00757C0B"/>
    <w:rsid w:val="007622D8"/>
    <w:rsid w:val="00763165"/>
    <w:rsid w:val="007641CB"/>
    <w:rsid w:val="007641D7"/>
    <w:rsid w:val="00764C3A"/>
    <w:rsid w:val="00765515"/>
    <w:rsid w:val="00765EED"/>
    <w:rsid w:val="00766B24"/>
    <w:rsid w:val="0077173A"/>
    <w:rsid w:val="00772805"/>
    <w:rsid w:val="00774214"/>
    <w:rsid w:val="00774358"/>
    <w:rsid w:val="00774A3A"/>
    <w:rsid w:val="00784B99"/>
    <w:rsid w:val="00784C25"/>
    <w:rsid w:val="0078597C"/>
    <w:rsid w:val="00785C0D"/>
    <w:rsid w:val="00785EE8"/>
    <w:rsid w:val="00786B6A"/>
    <w:rsid w:val="00786EDD"/>
    <w:rsid w:val="00787398"/>
    <w:rsid w:val="00787465"/>
    <w:rsid w:val="007877CA"/>
    <w:rsid w:val="0079093C"/>
    <w:rsid w:val="007909C1"/>
    <w:rsid w:val="00791559"/>
    <w:rsid w:val="00792502"/>
    <w:rsid w:val="0079372B"/>
    <w:rsid w:val="007937E0"/>
    <w:rsid w:val="00793995"/>
    <w:rsid w:val="007A339A"/>
    <w:rsid w:val="007B013C"/>
    <w:rsid w:val="007B1D3B"/>
    <w:rsid w:val="007B237F"/>
    <w:rsid w:val="007B264C"/>
    <w:rsid w:val="007B70FD"/>
    <w:rsid w:val="007C0C62"/>
    <w:rsid w:val="007C20EB"/>
    <w:rsid w:val="007C28CC"/>
    <w:rsid w:val="007C6D39"/>
    <w:rsid w:val="007D1CDB"/>
    <w:rsid w:val="007D3224"/>
    <w:rsid w:val="007D4242"/>
    <w:rsid w:val="007D66F8"/>
    <w:rsid w:val="007D6F0B"/>
    <w:rsid w:val="007D7ABD"/>
    <w:rsid w:val="007E120D"/>
    <w:rsid w:val="007E272C"/>
    <w:rsid w:val="007F114A"/>
    <w:rsid w:val="007F21EE"/>
    <w:rsid w:val="007F24C9"/>
    <w:rsid w:val="007F3D2B"/>
    <w:rsid w:val="007F4CAA"/>
    <w:rsid w:val="007F5B4F"/>
    <w:rsid w:val="007F64A7"/>
    <w:rsid w:val="00803A4F"/>
    <w:rsid w:val="0080401A"/>
    <w:rsid w:val="00804066"/>
    <w:rsid w:val="008052BE"/>
    <w:rsid w:val="00806C82"/>
    <w:rsid w:val="00811948"/>
    <w:rsid w:val="008120A9"/>
    <w:rsid w:val="00813A84"/>
    <w:rsid w:val="008141E3"/>
    <w:rsid w:val="00815617"/>
    <w:rsid w:val="00820666"/>
    <w:rsid w:val="00824146"/>
    <w:rsid w:val="008243B9"/>
    <w:rsid w:val="008252BE"/>
    <w:rsid w:val="00825D37"/>
    <w:rsid w:val="0082767A"/>
    <w:rsid w:val="008305BA"/>
    <w:rsid w:val="00832F82"/>
    <w:rsid w:val="008346F6"/>
    <w:rsid w:val="00836521"/>
    <w:rsid w:val="00837A3F"/>
    <w:rsid w:val="008406F2"/>
    <w:rsid w:val="00840D5A"/>
    <w:rsid w:val="00840DA5"/>
    <w:rsid w:val="0084228B"/>
    <w:rsid w:val="00844159"/>
    <w:rsid w:val="00845AAD"/>
    <w:rsid w:val="00850BA1"/>
    <w:rsid w:val="008523E4"/>
    <w:rsid w:val="0085399F"/>
    <w:rsid w:val="00854080"/>
    <w:rsid w:val="008562AB"/>
    <w:rsid w:val="0085633E"/>
    <w:rsid w:val="008610B6"/>
    <w:rsid w:val="008622A9"/>
    <w:rsid w:val="0086385B"/>
    <w:rsid w:val="00864BFE"/>
    <w:rsid w:val="00864FCF"/>
    <w:rsid w:val="008721FD"/>
    <w:rsid w:val="00874BFF"/>
    <w:rsid w:val="008751E6"/>
    <w:rsid w:val="008753D1"/>
    <w:rsid w:val="00875438"/>
    <w:rsid w:val="008767FF"/>
    <w:rsid w:val="00876C6E"/>
    <w:rsid w:val="00881341"/>
    <w:rsid w:val="008815CE"/>
    <w:rsid w:val="00881F32"/>
    <w:rsid w:val="00881FA2"/>
    <w:rsid w:val="0088306C"/>
    <w:rsid w:val="00884BBF"/>
    <w:rsid w:val="0088564D"/>
    <w:rsid w:val="008865F8"/>
    <w:rsid w:val="00892F59"/>
    <w:rsid w:val="0089772C"/>
    <w:rsid w:val="008A0405"/>
    <w:rsid w:val="008A06E4"/>
    <w:rsid w:val="008A1DCF"/>
    <w:rsid w:val="008A22D5"/>
    <w:rsid w:val="008A6EA5"/>
    <w:rsid w:val="008B29C4"/>
    <w:rsid w:val="008B2EBD"/>
    <w:rsid w:val="008B4FD0"/>
    <w:rsid w:val="008B56D7"/>
    <w:rsid w:val="008B6833"/>
    <w:rsid w:val="008C0103"/>
    <w:rsid w:val="008C0ADA"/>
    <w:rsid w:val="008C5016"/>
    <w:rsid w:val="008C694E"/>
    <w:rsid w:val="008D212A"/>
    <w:rsid w:val="008D3152"/>
    <w:rsid w:val="008D5104"/>
    <w:rsid w:val="008D6C8A"/>
    <w:rsid w:val="008E265C"/>
    <w:rsid w:val="008E4246"/>
    <w:rsid w:val="008E6C12"/>
    <w:rsid w:val="008F6C47"/>
    <w:rsid w:val="008F6C51"/>
    <w:rsid w:val="00905170"/>
    <w:rsid w:val="00905AE4"/>
    <w:rsid w:val="00910C2B"/>
    <w:rsid w:val="00910C2C"/>
    <w:rsid w:val="009120EA"/>
    <w:rsid w:val="009128A3"/>
    <w:rsid w:val="00915523"/>
    <w:rsid w:val="009171F1"/>
    <w:rsid w:val="00920217"/>
    <w:rsid w:val="00926398"/>
    <w:rsid w:val="00926678"/>
    <w:rsid w:val="00931344"/>
    <w:rsid w:val="00931917"/>
    <w:rsid w:val="0093544B"/>
    <w:rsid w:val="009400EB"/>
    <w:rsid w:val="009415FD"/>
    <w:rsid w:val="009419FD"/>
    <w:rsid w:val="00944A7B"/>
    <w:rsid w:val="00944CC7"/>
    <w:rsid w:val="009503D9"/>
    <w:rsid w:val="0095482E"/>
    <w:rsid w:val="00957409"/>
    <w:rsid w:val="00960260"/>
    <w:rsid w:val="00960FA1"/>
    <w:rsid w:val="009613FE"/>
    <w:rsid w:val="00963C6E"/>
    <w:rsid w:val="00966EA2"/>
    <w:rsid w:val="0097292A"/>
    <w:rsid w:val="0097617E"/>
    <w:rsid w:val="00987F2B"/>
    <w:rsid w:val="00995B11"/>
    <w:rsid w:val="009A1AF8"/>
    <w:rsid w:val="009B06AF"/>
    <w:rsid w:val="009B30B7"/>
    <w:rsid w:val="009C1CB7"/>
    <w:rsid w:val="009C6C4C"/>
    <w:rsid w:val="009D0A5D"/>
    <w:rsid w:val="009D2CA9"/>
    <w:rsid w:val="009D31CE"/>
    <w:rsid w:val="009D79A3"/>
    <w:rsid w:val="009E1720"/>
    <w:rsid w:val="009E2163"/>
    <w:rsid w:val="009E22B6"/>
    <w:rsid w:val="009E2334"/>
    <w:rsid w:val="009E2B01"/>
    <w:rsid w:val="009E4E3A"/>
    <w:rsid w:val="009F2C97"/>
    <w:rsid w:val="009F70F8"/>
    <w:rsid w:val="00A064F9"/>
    <w:rsid w:val="00A069FE"/>
    <w:rsid w:val="00A06EA7"/>
    <w:rsid w:val="00A107B1"/>
    <w:rsid w:val="00A11374"/>
    <w:rsid w:val="00A12B85"/>
    <w:rsid w:val="00A1347C"/>
    <w:rsid w:val="00A17B9F"/>
    <w:rsid w:val="00A21603"/>
    <w:rsid w:val="00A2198D"/>
    <w:rsid w:val="00A276E8"/>
    <w:rsid w:val="00A42E16"/>
    <w:rsid w:val="00A45F01"/>
    <w:rsid w:val="00A474F5"/>
    <w:rsid w:val="00A50837"/>
    <w:rsid w:val="00A515FE"/>
    <w:rsid w:val="00A54966"/>
    <w:rsid w:val="00A66CA7"/>
    <w:rsid w:val="00A66D8D"/>
    <w:rsid w:val="00A66E07"/>
    <w:rsid w:val="00A67DE9"/>
    <w:rsid w:val="00A71192"/>
    <w:rsid w:val="00A74F6D"/>
    <w:rsid w:val="00A80025"/>
    <w:rsid w:val="00A82F1F"/>
    <w:rsid w:val="00A83372"/>
    <w:rsid w:val="00A847A1"/>
    <w:rsid w:val="00A871E5"/>
    <w:rsid w:val="00A9008F"/>
    <w:rsid w:val="00A915E1"/>
    <w:rsid w:val="00A93E1D"/>
    <w:rsid w:val="00A946E5"/>
    <w:rsid w:val="00A97231"/>
    <w:rsid w:val="00A976FE"/>
    <w:rsid w:val="00AA225E"/>
    <w:rsid w:val="00AA5F95"/>
    <w:rsid w:val="00AA65F6"/>
    <w:rsid w:val="00AB0A7A"/>
    <w:rsid w:val="00AB145C"/>
    <w:rsid w:val="00AB146D"/>
    <w:rsid w:val="00AB1769"/>
    <w:rsid w:val="00AB18ED"/>
    <w:rsid w:val="00AB2252"/>
    <w:rsid w:val="00AB3688"/>
    <w:rsid w:val="00AB3FE5"/>
    <w:rsid w:val="00AB4155"/>
    <w:rsid w:val="00AB443C"/>
    <w:rsid w:val="00AB5CE3"/>
    <w:rsid w:val="00AB75D0"/>
    <w:rsid w:val="00AB7F1A"/>
    <w:rsid w:val="00AC1835"/>
    <w:rsid w:val="00AC3416"/>
    <w:rsid w:val="00AC527F"/>
    <w:rsid w:val="00AC5AAB"/>
    <w:rsid w:val="00AC722E"/>
    <w:rsid w:val="00AD1561"/>
    <w:rsid w:val="00AD4959"/>
    <w:rsid w:val="00AE1249"/>
    <w:rsid w:val="00AE3D04"/>
    <w:rsid w:val="00AE796A"/>
    <w:rsid w:val="00AF34B3"/>
    <w:rsid w:val="00B01F21"/>
    <w:rsid w:val="00B0487D"/>
    <w:rsid w:val="00B106A1"/>
    <w:rsid w:val="00B1399A"/>
    <w:rsid w:val="00B13A67"/>
    <w:rsid w:val="00B16D11"/>
    <w:rsid w:val="00B24500"/>
    <w:rsid w:val="00B271D0"/>
    <w:rsid w:val="00B3096A"/>
    <w:rsid w:val="00B33BB0"/>
    <w:rsid w:val="00B37302"/>
    <w:rsid w:val="00B44043"/>
    <w:rsid w:val="00B451A3"/>
    <w:rsid w:val="00B55C59"/>
    <w:rsid w:val="00B573EA"/>
    <w:rsid w:val="00B6052E"/>
    <w:rsid w:val="00B629F5"/>
    <w:rsid w:val="00B62B5F"/>
    <w:rsid w:val="00B64EF1"/>
    <w:rsid w:val="00B6512B"/>
    <w:rsid w:val="00B70508"/>
    <w:rsid w:val="00B721CA"/>
    <w:rsid w:val="00B7338B"/>
    <w:rsid w:val="00B7397B"/>
    <w:rsid w:val="00B74081"/>
    <w:rsid w:val="00B74424"/>
    <w:rsid w:val="00B8175F"/>
    <w:rsid w:val="00B835F1"/>
    <w:rsid w:val="00B83E99"/>
    <w:rsid w:val="00B86626"/>
    <w:rsid w:val="00B87D31"/>
    <w:rsid w:val="00B901DC"/>
    <w:rsid w:val="00B95DF5"/>
    <w:rsid w:val="00B97A5B"/>
    <w:rsid w:val="00BA1D0F"/>
    <w:rsid w:val="00BA255F"/>
    <w:rsid w:val="00BA25DF"/>
    <w:rsid w:val="00BA505D"/>
    <w:rsid w:val="00BB06C4"/>
    <w:rsid w:val="00BB0E4C"/>
    <w:rsid w:val="00BB35B6"/>
    <w:rsid w:val="00BB7EF9"/>
    <w:rsid w:val="00BC07D7"/>
    <w:rsid w:val="00BC1E48"/>
    <w:rsid w:val="00BC48DA"/>
    <w:rsid w:val="00BC4BD0"/>
    <w:rsid w:val="00BC7666"/>
    <w:rsid w:val="00BC76F7"/>
    <w:rsid w:val="00BD70A3"/>
    <w:rsid w:val="00BD71AE"/>
    <w:rsid w:val="00BD7BB5"/>
    <w:rsid w:val="00BE284A"/>
    <w:rsid w:val="00BE381A"/>
    <w:rsid w:val="00BE55D8"/>
    <w:rsid w:val="00BE565B"/>
    <w:rsid w:val="00BE6089"/>
    <w:rsid w:val="00BE63B5"/>
    <w:rsid w:val="00BE703E"/>
    <w:rsid w:val="00BE7E06"/>
    <w:rsid w:val="00BF3410"/>
    <w:rsid w:val="00BF6DBC"/>
    <w:rsid w:val="00C00E8B"/>
    <w:rsid w:val="00C01C3F"/>
    <w:rsid w:val="00C03A09"/>
    <w:rsid w:val="00C07071"/>
    <w:rsid w:val="00C1087F"/>
    <w:rsid w:val="00C1419B"/>
    <w:rsid w:val="00C172A9"/>
    <w:rsid w:val="00C1777E"/>
    <w:rsid w:val="00C1788A"/>
    <w:rsid w:val="00C17C0F"/>
    <w:rsid w:val="00C20C72"/>
    <w:rsid w:val="00C24477"/>
    <w:rsid w:val="00C246C5"/>
    <w:rsid w:val="00C31C71"/>
    <w:rsid w:val="00C324BA"/>
    <w:rsid w:val="00C35361"/>
    <w:rsid w:val="00C37554"/>
    <w:rsid w:val="00C42470"/>
    <w:rsid w:val="00C429C7"/>
    <w:rsid w:val="00C47F46"/>
    <w:rsid w:val="00C505B9"/>
    <w:rsid w:val="00C55B4C"/>
    <w:rsid w:val="00C57E7D"/>
    <w:rsid w:val="00C63718"/>
    <w:rsid w:val="00C645B5"/>
    <w:rsid w:val="00C64833"/>
    <w:rsid w:val="00C712EF"/>
    <w:rsid w:val="00C75B7C"/>
    <w:rsid w:val="00C87F31"/>
    <w:rsid w:val="00C92C3A"/>
    <w:rsid w:val="00C93525"/>
    <w:rsid w:val="00C95C94"/>
    <w:rsid w:val="00CA1E64"/>
    <w:rsid w:val="00CA4635"/>
    <w:rsid w:val="00CB0178"/>
    <w:rsid w:val="00CB01CB"/>
    <w:rsid w:val="00CB1080"/>
    <w:rsid w:val="00CB1B1A"/>
    <w:rsid w:val="00CB2FDE"/>
    <w:rsid w:val="00CB3F45"/>
    <w:rsid w:val="00CB5989"/>
    <w:rsid w:val="00CC0917"/>
    <w:rsid w:val="00CC59B5"/>
    <w:rsid w:val="00CD1845"/>
    <w:rsid w:val="00CD24BA"/>
    <w:rsid w:val="00CD2EEE"/>
    <w:rsid w:val="00CD3071"/>
    <w:rsid w:val="00CE2F3F"/>
    <w:rsid w:val="00CE35C6"/>
    <w:rsid w:val="00CE6EC7"/>
    <w:rsid w:val="00CF4C7B"/>
    <w:rsid w:val="00D015DE"/>
    <w:rsid w:val="00D1111E"/>
    <w:rsid w:val="00D116B1"/>
    <w:rsid w:val="00D13142"/>
    <w:rsid w:val="00D13A95"/>
    <w:rsid w:val="00D16FDC"/>
    <w:rsid w:val="00D2116B"/>
    <w:rsid w:val="00D25348"/>
    <w:rsid w:val="00D36F9C"/>
    <w:rsid w:val="00D43C55"/>
    <w:rsid w:val="00D51ACE"/>
    <w:rsid w:val="00D52537"/>
    <w:rsid w:val="00D563C6"/>
    <w:rsid w:val="00D61FB8"/>
    <w:rsid w:val="00D63F50"/>
    <w:rsid w:val="00D6488C"/>
    <w:rsid w:val="00D669CD"/>
    <w:rsid w:val="00D75669"/>
    <w:rsid w:val="00D7631F"/>
    <w:rsid w:val="00D76AB0"/>
    <w:rsid w:val="00D7756D"/>
    <w:rsid w:val="00D809F6"/>
    <w:rsid w:val="00D84DB5"/>
    <w:rsid w:val="00D86E44"/>
    <w:rsid w:val="00D87C32"/>
    <w:rsid w:val="00D907E9"/>
    <w:rsid w:val="00D91FDD"/>
    <w:rsid w:val="00D9641C"/>
    <w:rsid w:val="00D977D2"/>
    <w:rsid w:val="00DA0E21"/>
    <w:rsid w:val="00DA39DC"/>
    <w:rsid w:val="00DA761D"/>
    <w:rsid w:val="00DB29A5"/>
    <w:rsid w:val="00DB2A3E"/>
    <w:rsid w:val="00DB30E5"/>
    <w:rsid w:val="00DB42D4"/>
    <w:rsid w:val="00DB5FF9"/>
    <w:rsid w:val="00DB60EE"/>
    <w:rsid w:val="00DB77DD"/>
    <w:rsid w:val="00DC0EE5"/>
    <w:rsid w:val="00DC4AF8"/>
    <w:rsid w:val="00DC7AF4"/>
    <w:rsid w:val="00DD0AD0"/>
    <w:rsid w:val="00DD14C4"/>
    <w:rsid w:val="00DD20CA"/>
    <w:rsid w:val="00DD7D16"/>
    <w:rsid w:val="00DD7DF2"/>
    <w:rsid w:val="00DE0AF5"/>
    <w:rsid w:val="00DE1331"/>
    <w:rsid w:val="00DE4A7A"/>
    <w:rsid w:val="00DF145C"/>
    <w:rsid w:val="00DF17E0"/>
    <w:rsid w:val="00DF5A2D"/>
    <w:rsid w:val="00DF6673"/>
    <w:rsid w:val="00E00628"/>
    <w:rsid w:val="00E00CF0"/>
    <w:rsid w:val="00E01904"/>
    <w:rsid w:val="00E03B36"/>
    <w:rsid w:val="00E0536F"/>
    <w:rsid w:val="00E11E37"/>
    <w:rsid w:val="00E131C6"/>
    <w:rsid w:val="00E13B02"/>
    <w:rsid w:val="00E16A45"/>
    <w:rsid w:val="00E17694"/>
    <w:rsid w:val="00E23F21"/>
    <w:rsid w:val="00E25BF8"/>
    <w:rsid w:val="00E26F83"/>
    <w:rsid w:val="00E27358"/>
    <w:rsid w:val="00E35598"/>
    <w:rsid w:val="00E3648F"/>
    <w:rsid w:val="00E36A87"/>
    <w:rsid w:val="00E40364"/>
    <w:rsid w:val="00E40A95"/>
    <w:rsid w:val="00E43C4C"/>
    <w:rsid w:val="00E4454F"/>
    <w:rsid w:val="00E44ECA"/>
    <w:rsid w:val="00E46C92"/>
    <w:rsid w:val="00E4745B"/>
    <w:rsid w:val="00E50957"/>
    <w:rsid w:val="00E54C8C"/>
    <w:rsid w:val="00E63C5B"/>
    <w:rsid w:val="00E6458C"/>
    <w:rsid w:val="00E6504E"/>
    <w:rsid w:val="00E661B7"/>
    <w:rsid w:val="00E7099B"/>
    <w:rsid w:val="00E720D4"/>
    <w:rsid w:val="00E77511"/>
    <w:rsid w:val="00E77BFD"/>
    <w:rsid w:val="00E82D51"/>
    <w:rsid w:val="00E86D51"/>
    <w:rsid w:val="00E87E22"/>
    <w:rsid w:val="00E9446B"/>
    <w:rsid w:val="00E9599A"/>
    <w:rsid w:val="00EA2ABD"/>
    <w:rsid w:val="00EA413A"/>
    <w:rsid w:val="00EA43A5"/>
    <w:rsid w:val="00EA5832"/>
    <w:rsid w:val="00EA7240"/>
    <w:rsid w:val="00EB32E4"/>
    <w:rsid w:val="00EB5548"/>
    <w:rsid w:val="00EB5CF7"/>
    <w:rsid w:val="00EB649E"/>
    <w:rsid w:val="00EC22C1"/>
    <w:rsid w:val="00EC5254"/>
    <w:rsid w:val="00ED009F"/>
    <w:rsid w:val="00ED76CB"/>
    <w:rsid w:val="00ED79CD"/>
    <w:rsid w:val="00EE1260"/>
    <w:rsid w:val="00EE4C46"/>
    <w:rsid w:val="00EE716A"/>
    <w:rsid w:val="00EF0328"/>
    <w:rsid w:val="00EF0568"/>
    <w:rsid w:val="00EF32B8"/>
    <w:rsid w:val="00EF3ADD"/>
    <w:rsid w:val="00F01342"/>
    <w:rsid w:val="00F02083"/>
    <w:rsid w:val="00F02CA8"/>
    <w:rsid w:val="00F0332A"/>
    <w:rsid w:val="00F03446"/>
    <w:rsid w:val="00F065C0"/>
    <w:rsid w:val="00F22314"/>
    <w:rsid w:val="00F24BA7"/>
    <w:rsid w:val="00F27FEF"/>
    <w:rsid w:val="00F3433A"/>
    <w:rsid w:val="00F3718B"/>
    <w:rsid w:val="00F37DE1"/>
    <w:rsid w:val="00F4269B"/>
    <w:rsid w:val="00F43D37"/>
    <w:rsid w:val="00F460D2"/>
    <w:rsid w:val="00F46E0A"/>
    <w:rsid w:val="00F46EC5"/>
    <w:rsid w:val="00F54053"/>
    <w:rsid w:val="00F558A4"/>
    <w:rsid w:val="00F55FC0"/>
    <w:rsid w:val="00F56DBA"/>
    <w:rsid w:val="00F5730D"/>
    <w:rsid w:val="00F616A4"/>
    <w:rsid w:val="00F715BB"/>
    <w:rsid w:val="00F7447A"/>
    <w:rsid w:val="00F747D3"/>
    <w:rsid w:val="00F75FFC"/>
    <w:rsid w:val="00F764E3"/>
    <w:rsid w:val="00F80D24"/>
    <w:rsid w:val="00F819C5"/>
    <w:rsid w:val="00F87404"/>
    <w:rsid w:val="00F90CB0"/>
    <w:rsid w:val="00F94D65"/>
    <w:rsid w:val="00F95D73"/>
    <w:rsid w:val="00FA0670"/>
    <w:rsid w:val="00FA2773"/>
    <w:rsid w:val="00FA4A35"/>
    <w:rsid w:val="00FB0038"/>
    <w:rsid w:val="00FB1746"/>
    <w:rsid w:val="00FB1E06"/>
    <w:rsid w:val="00FB25E5"/>
    <w:rsid w:val="00FC403D"/>
    <w:rsid w:val="00FC487E"/>
    <w:rsid w:val="00FC5B79"/>
    <w:rsid w:val="00FC6163"/>
    <w:rsid w:val="00FD0BDE"/>
    <w:rsid w:val="00FD4746"/>
    <w:rsid w:val="00FD761D"/>
    <w:rsid w:val="00FE6475"/>
    <w:rsid w:val="00FF06B1"/>
    <w:rsid w:val="00FF1E2C"/>
    <w:rsid w:val="00FF2734"/>
    <w:rsid w:val="00FF2BA3"/>
    <w:rsid w:val="00FF4001"/>
    <w:rsid w:val="00FF40A7"/>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before="24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316C88"/>
  </w:style>
  <w:style w:type="paragraph" w:styleId="Heading1">
    <w:name w:val="heading 1"/>
    <w:aliases w:val="2Heading 1"/>
    <w:basedOn w:val="Normal"/>
    <w:next w:val="Normal"/>
    <w:link w:val="Heading1Char"/>
    <w:uiPriority w:val="9"/>
    <w:qFormat/>
    <w:rsid w:val="00471219"/>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81F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881F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1F3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1F3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1F3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1F3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1F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1F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uiPriority w:val="20"/>
    <w:qFormat/>
    <w:rsid w:val="00881F32"/>
    <w:rPr>
      <w:i/>
      <w:iCs/>
    </w:rPr>
  </w:style>
  <w:style w:type="paragraph" w:styleId="Title">
    <w:name w:val="Title"/>
    <w:aliases w:val="1Title"/>
    <w:basedOn w:val="Heading2"/>
    <w:next w:val="Normal"/>
    <w:link w:val="TitleChar"/>
    <w:uiPriority w:val="10"/>
    <w:qFormat/>
    <w:rsid w:val="00881F32"/>
    <w:pPr>
      <w:keepNext w:val="0"/>
      <w:keepLines w:val="0"/>
      <w:spacing w:before="0" w:line="240" w:lineRule="auto"/>
      <w:contextualSpacing/>
      <w:outlineLvl w:val="9"/>
    </w:pPr>
    <w:rPr>
      <w:color w:val="auto"/>
      <w:spacing w:val="-10"/>
      <w:kern w:val="28"/>
      <w:sz w:val="56"/>
      <w:szCs w:val="56"/>
    </w:rPr>
  </w:style>
  <w:style w:type="character" w:customStyle="1" w:styleId="TitleChar">
    <w:name w:val="Title Char"/>
    <w:aliases w:val="1Title Char"/>
    <w:basedOn w:val="DefaultParagraphFont"/>
    <w:link w:val="Title"/>
    <w:uiPriority w:val="10"/>
    <w:rsid w:val="00881F32"/>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uiPriority w:val="9"/>
    <w:semiHidden/>
    <w:rsid w:val="00881F3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81F32"/>
    <w:rPr>
      <w:rFonts w:asciiTheme="majorHAnsi" w:eastAsiaTheme="majorEastAsia" w:hAnsiTheme="majorHAnsi" w:cstheme="majorBidi"/>
      <w:color w:val="2E74B5" w:themeColor="accent1" w:themeShade="BF"/>
      <w:sz w:val="26"/>
      <w:szCs w:val="26"/>
    </w:rPr>
  </w:style>
  <w:style w:type="character" w:customStyle="1" w:styleId="Heading1Char">
    <w:name w:val="Heading 1 Char"/>
    <w:aliases w:val="2Heading 1 Char"/>
    <w:basedOn w:val="DefaultParagraphFont"/>
    <w:link w:val="Heading1"/>
    <w:uiPriority w:val="9"/>
    <w:rsid w:val="004712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81F32"/>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81F3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81F3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81F3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81F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1F32"/>
    <w:rPr>
      <w:rFonts w:asciiTheme="majorHAnsi" w:eastAsiaTheme="majorEastAsia" w:hAnsiTheme="majorHAnsi" w:cstheme="majorBidi"/>
      <w:i/>
      <w:iCs/>
      <w:color w:val="272727" w:themeColor="text1" w:themeTint="D8"/>
      <w:sz w:val="21"/>
      <w:szCs w:val="21"/>
    </w:rPr>
  </w:style>
  <w:style w:type="numbering" w:customStyle="1" w:styleId="SCM">
    <w:name w:val="SCM"/>
    <w:uiPriority w:val="99"/>
    <w:rsid w:val="00881F32"/>
    <w:pPr>
      <w:numPr>
        <w:numId w:val="10"/>
      </w:numPr>
    </w:pPr>
  </w:style>
  <w:style w:type="paragraph" w:styleId="Index1">
    <w:name w:val="index 1"/>
    <w:basedOn w:val="Normal"/>
    <w:next w:val="Normal"/>
    <w:autoRedefine/>
    <w:uiPriority w:val="99"/>
    <w:unhideWhenUsed/>
    <w:rsid w:val="00255241"/>
    <w:pPr>
      <w:pBdr>
        <w:bottom w:val="single" w:sz="12" w:space="1" w:color="007C9E"/>
      </w:pBdr>
      <w:spacing w:after="480" w:line="240" w:lineRule="auto"/>
      <w:outlineLvl w:val="0"/>
    </w:pPr>
    <w:rPr>
      <w:b/>
      <w:noProof/>
      <w:color w:val="007C9E"/>
      <w:sz w:val="32"/>
      <w:szCs w:val="32"/>
    </w:rPr>
  </w:style>
  <w:style w:type="paragraph" w:styleId="Index2">
    <w:name w:val="index 2"/>
    <w:basedOn w:val="Normal"/>
    <w:next w:val="Index3"/>
    <w:autoRedefine/>
    <w:uiPriority w:val="99"/>
    <w:unhideWhenUsed/>
    <w:rsid w:val="00574147"/>
    <w:pPr>
      <w:numPr>
        <w:ilvl w:val="1"/>
        <w:numId w:val="1"/>
      </w:numPr>
      <w:spacing w:line="240" w:lineRule="auto"/>
      <w:outlineLvl w:val="1"/>
    </w:pPr>
    <w:rPr>
      <w:b/>
      <w:caps/>
    </w:rPr>
  </w:style>
  <w:style w:type="paragraph" w:styleId="Index3">
    <w:name w:val="index 3"/>
    <w:basedOn w:val="Normal"/>
    <w:next w:val="1Paragraph"/>
    <w:autoRedefine/>
    <w:uiPriority w:val="99"/>
    <w:unhideWhenUsed/>
    <w:rsid w:val="00EA43A5"/>
    <w:pPr>
      <w:spacing w:before="160" w:after="100" w:line="240" w:lineRule="auto"/>
      <w:jc w:val="both"/>
      <w:outlineLvl w:val="2"/>
    </w:pPr>
  </w:style>
  <w:style w:type="paragraph" w:styleId="Index4">
    <w:name w:val="index 4"/>
    <w:basedOn w:val="Normal"/>
    <w:autoRedefine/>
    <w:uiPriority w:val="99"/>
    <w:unhideWhenUsed/>
    <w:rsid w:val="00C505B9"/>
    <w:pPr>
      <w:jc w:val="both"/>
    </w:pPr>
  </w:style>
  <w:style w:type="paragraph" w:styleId="Index5">
    <w:name w:val="index 5"/>
    <w:basedOn w:val="Normal"/>
    <w:next w:val="Normal"/>
    <w:autoRedefine/>
    <w:uiPriority w:val="99"/>
    <w:unhideWhenUsed/>
    <w:rsid w:val="00BA1D0F"/>
    <w:pPr>
      <w:numPr>
        <w:ilvl w:val="4"/>
        <w:numId w:val="13"/>
      </w:numPr>
      <w:tabs>
        <w:tab w:val="left" w:pos="1276"/>
      </w:tabs>
      <w:spacing w:before="80" w:after="80"/>
      <w:jc w:val="both"/>
    </w:pPr>
    <w:rPr>
      <w:rFonts w:eastAsia="Calibri"/>
    </w:rPr>
  </w:style>
  <w:style w:type="paragraph" w:styleId="Index6">
    <w:name w:val="index 6"/>
    <w:basedOn w:val="Normal"/>
    <w:next w:val="Normal"/>
    <w:autoRedefine/>
    <w:uiPriority w:val="99"/>
    <w:unhideWhenUsed/>
    <w:rsid w:val="00881F32"/>
    <w:pPr>
      <w:numPr>
        <w:ilvl w:val="5"/>
        <w:numId w:val="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rsid w:val="00881F32"/>
    <w:pPr>
      <w:numPr>
        <w:ilvl w:val="6"/>
        <w:numId w:val="8"/>
      </w:numPr>
      <w:spacing w:line="240" w:lineRule="auto"/>
      <w:jc w:val="both"/>
    </w:pPr>
    <w:rPr>
      <w:b/>
    </w:rPr>
  </w:style>
  <w:style w:type="paragraph" w:styleId="Index8">
    <w:name w:val="index 8"/>
    <w:basedOn w:val="Normal"/>
    <w:autoRedefine/>
    <w:uiPriority w:val="99"/>
    <w:unhideWhenUsed/>
    <w:rsid w:val="00FB1746"/>
    <w:pPr>
      <w:numPr>
        <w:ilvl w:val="7"/>
        <w:numId w:val="8"/>
      </w:numPr>
      <w:spacing w:before="40" w:after="40"/>
      <w:jc w:val="both"/>
    </w:pPr>
  </w:style>
  <w:style w:type="paragraph" w:styleId="Index9">
    <w:name w:val="index 9"/>
    <w:basedOn w:val="Normal"/>
    <w:next w:val="Normal"/>
    <w:autoRedefine/>
    <w:uiPriority w:val="99"/>
    <w:unhideWhenUsed/>
    <w:rsid w:val="00881F32"/>
    <w:pPr>
      <w:numPr>
        <w:ilvl w:val="8"/>
        <w:numId w:val="8"/>
      </w:numPr>
      <w:spacing w:line="240" w:lineRule="auto"/>
      <w:jc w:val="both"/>
    </w:pPr>
  </w:style>
  <w:style w:type="table" w:styleId="TableGrid">
    <w:name w:val="Table Grid"/>
    <w:basedOn w:val="TableNormal"/>
    <w:uiPriority w:val="59"/>
    <w:rsid w:val="00881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rsid w:val="00881F32"/>
    <w:pPr>
      <w:ind w:left="851"/>
      <w:jc w:val="both"/>
    </w:pPr>
  </w:style>
  <w:style w:type="paragraph" w:customStyle="1" w:styleId="aDSPara">
    <w:name w:val="aDS Para"/>
    <w:basedOn w:val="Normal"/>
    <w:link w:val="aDSParaChar"/>
    <w:rsid w:val="00881F32"/>
    <w:pPr>
      <w:tabs>
        <w:tab w:val="left" w:pos="567"/>
      </w:tabs>
      <w:ind w:left="567"/>
      <w:jc w:val="both"/>
    </w:pPr>
    <w:rPr>
      <w:rFonts w:cs="Times New Roman"/>
      <w:iCs/>
      <w:szCs w:val="24"/>
      <w:lang w:val="pt-BR"/>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tabs>
        <w:tab w:val="num" w:pos="851"/>
      </w:tabs>
      <w:spacing w:before="0" w:after="120" w:line="240" w:lineRule="auto"/>
      <w:ind w:left="851" w:hanging="851"/>
    </w:pPr>
    <w:rPr>
      <w:b/>
      <w:bCs/>
      <w:i w:val="0"/>
      <w:iCs w:val="0"/>
      <w:sz w:val="20"/>
    </w:rPr>
  </w:style>
  <w:style w:type="numbering" w:customStyle="1" w:styleId="ACSListStyle">
    <w:name w:val="ACSListStyle"/>
    <w:rsid w:val="00881F32"/>
    <w:pPr>
      <w:numPr>
        <w:numId w:val="5"/>
      </w:numPr>
    </w:pPr>
  </w:style>
  <w:style w:type="paragraph" w:styleId="ListBullet">
    <w:name w:val="List Bullet"/>
    <w:basedOn w:val="Normal"/>
    <w:rsid w:val="00881F32"/>
    <w:pPr>
      <w:numPr>
        <w:numId w:val="9"/>
      </w:numPr>
      <w:tabs>
        <w:tab w:val="left" w:pos="851"/>
      </w:tabs>
      <w:spacing w:before="360" w:after="240" w:line="240" w:lineRule="auto"/>
      <w:outlineLvl w:val="0"/>
    </w:pPr>
    <w:rPr>
      <w:rFonts w:cs="Times New Roman"/>
      <w:b/>
      <w:iCs/>
      <w:caps/>
      <w:szCs w:val="24"/>
    </w:rPr>
  </w:style>
  <w:style w:type="paragraph" w:styleId="ListBullet2">
    <w:name w:val="List Bullet 2"/>
    <w:basedOn w:val="Index3"/>
    <w:rsid w:val="00881F32"/>
  </w:style>
  <w:style w:type="paragraph" w:styleId="ListBullet3">
    <w:name w:val="List Bullet 3"/>
    <w:basedOn w:val="Normal"/>
    <w:rsid w:val="00881F32"/>
    <w:pPr>
      <w:numPr>
        <w:ilvl w:val="2"/>
        <w:numId w:val="9"/>
      </w:numPr>
      <w:tabs>
        <w:tab w:val="left" w:pos="851"/>
      </w:tabs>
      <w:spacing w:before="60"/>
      <w:jc w:val="both"/>
    </w:pPr>
    <w:rPr>
      <w:rFonts w:cs="Times New Roman"/>
      <w:iCs/>
    </w:rPr>
  </w:style>
  <w:style w:type="paragraph" w:styleId="ListBullet4">
    <w:name w:val="List Bullet 4"/>
    <w:basedOn w:val="Normal"/>
    <w:rsid w:val="00881F32"/>
    <w:pPr>
      <w:numPr>
        <w:ilvl w:val="3"/>
        <w:numId w:val="9"/>
      </w:numPr>
      <w:tabs>
        <w:tab w:val="left" w:pos="851"/>
      </w:tabs>
      <w:spacing w:before="60"/>
    </w:pPr>
    <w:rPr>
      <w:rFonts w:cs="Times New Roman"/>
      <w:iCs/>
      <w:szCs w:val="24"/>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numPr>
        <w:ilvl w:val="5"/>
        <w:numId w:val="9"/>
      </w:numPr>
      <w:tabs>
        <w:tab w:val="left" w:pos="1418"/>
      </w:tabs>
      <w:spacing w:line="240" w:lineRule="auto"/>
    </w:pPr>
    <w:rPr>
      <w:rFonts w:eastAsia="Times" w:cs="Times New Roman"/>
      <w:iCs/>
      <w:szCs w:val="24"/>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E77511"/>
    <w:pPr>
      <w:tabs>
        <w:tab w:val="right" w:leader="dot" w:pos="9627"/>
      </w:tabs>
      <w:spacing w:before="60" w:after="60" w:line="240" w:lineRule="auto"/>
      <w:ind w:left="425" w:hanging="425"/>
    </w:pPr>
    <w:rPr>
      <w:b/>
    </w:rPr>
  </w:style>
  <w:style w:type="paragraph" w:styleId="TOC3">
    <w:name w:val="toc 3"/>
    <w:basedOn w:val="Normal"/>
    <w:next w:val="Normal"/>
    <w:autoRedefine/>
    <w:uiPriority w:val="39"/>
    <w:unhideWhenUsed/>
    <w:rsid w:val="00A107B1"/>
    <w:pPr>
      <w:tabs>
        <w:tab w:val="right" w:leader="dot" w:pos="9627"/>
      </w:tabs>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spacing w:line="240" w:lineRule="auto"/>
      <w:ind w:left="2421" w:hanging="360"/>
    </w:pPr>
    <w:rPr>
      <w:rFonts w:cs="Times New Roman"/>
      <w:iCs/>
      <w:sz w:val="20"/>
      <w:lang w:val="pt-BR"/>
    </w:rPr>
  </w:style>
  <w:style w:type="paragraph" w:styleId="CommentText">
    <w:name w:val="annotation text"/>
    <w:basedOn w:val="Normal"/>
    <w:link w:val="CommentTextChar"/>
    <w:rsid w:val="00881F32"/>
    <w:pPr>
      <w:spacing w:after="200"/>
    </w:pPr>
    <w:rPr>
      <w:rFonts w:cs="Times New Roman"/>
      <w:iCs/>
      <w:sz w:val="20"/>
      <w:szCs w:val="20"/>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tabs>
        <w:tab w:val="left" w:pos="993"/>
      </w:tabs>
      <w:spacing w:before="20" w:after="20" w:line="240" w:lineRule="auto"/>
      <w:ind w:left="360" w:hanging="360"/>
    </w:pPr>
    <w:rPr>
      <w:rFonts w:cs="Times New Roman"/>
      <w:iCs/>
      <w:sz w:val="20"/>
      <w:lang w:val="pt-BR"/>
    </w:rPr>
  </w:style>
  <w:style w:type="paragraph" w:customStyle="1" w:styleId="Bullet1">
    <w:name w:val="Bullet (1)"/>
    <w:basedOn w:val="Normal"/>
    <w:uiPriority w:val="99"/>
    <w:rsid w:val="00881F32"/>
    <w:pPr>
      <w:spacing w:line="240" w:lineRule="auto"/>
      <w:ind w:left="567"/>
    </w:pPr>
    <w:rPr>
      <w:rFonts w:cs="Times New Roman"/>
      <w:iCs/>
      <w:sz w:val="20"/>
      <w:szCs w:val="24"/>
      <w:lang w:val="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spacing w:line="240" w:lineRule="auto"/>
    </w:pPr>
    <w:rPr>
      <w:rFonts w:ascii="Segoe UI" w:hAnsi="Segoe UI" w:cs="Segoe UI"/>
      <w:iCs/>
      <w:sz w:val="18"/>
      <w:szCs w:val="18"/>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line="240" w:lineRule="auto"/>
      <w:outlineLvl w:val="7"/>
    </w:pPr>
    <w:rPr>
      <w:rFonts w:cs="Arial"/>
      <w:b/>
      <w:bCs/>
      <w:iCs w:val="0"/>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numPr>
        <w:ilvl w:val="1"/>
        <w:numId w:val="3"/>
      </w:numPr>
      <w:ind w:left="567" w:right="54" w:hanging="567"/>
      <w:jc w:val="both"/>
    </w:pPr>
    <w:rPr>
      <w:iCs/>
    </w:rPr>
  </w:style>
  <w:style w:type="paragraph" w:customStyle="1" w:styleId="SAFARIMAINHEADING">
    <w:name w:val="SAFARI MAIN HEADING"/>
    <w:basedOn w:val="Normal"/>
    <w:rsid w:val="00957409"/>
    <w:pPr>
      <w:numPr>
        <w:numId w:val="4"/>
      </w:numPr>
      <w:spacing w:line="240" w:lineRule="auto"/>
    </w:pPr>
    <w:rPr>
      <w:rFonts w:ascii="Arial Bold" w:hAnsi="Arial Bold"/>
      <w:b/>
      <w:iCs/>
      <w:caps/>
      <w:u w:val="single"/>
    </w:rPr>
  </w:style>
  <w:style w:type="paragraph" w:styleId="NormalWeb">
    <w:name w:val="Normal (Web)"/>
    <w:basedOn w:val="Normal"/>
    <w:uiPriority w:val="99"/>
    <w:semiHidden/>
    <w:unhideWhenUsed/>
    <w:rsid w:val="00957409"/>
    <w:pPr>
      <w:spacing w:before="100" w:beforeAutospacing="1" w:after="100" w:afterAutospacing="1" w:line="240" w:lineRule="auto"/>
    </w:pPr>
    <w:rPr>
      <w:rFonts w:ascii="Times New Roman" w:hAnsi="Times New Roman" w:cs="Times New Roman"/>
      <w:iCs/>
      <w:sz w:val="24"/>
      <w:szCs w:val="24"/>
    </w:rPr>
  </w:style>
  <w:style w:type="table" w:customStyle="1" w:styleId="GridTable41">
    <w:name w:val="Grid Table 41"/>
    <w:basedOn w:val="TableNormal"/>
    <w:uiPriority w:val="49"/>
    <w:rsid w:val="0095740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unhideWhenUsed/>
    <w:rsid w:val="009E2163"/>
    <w:pPr>
      <w:spacing w:after="100"/>
      <w:ind w:left="1320"/>
    </w:pPr>
  </w:style>
  <w:style w:type="table" w:styleId="LightList">
    <w:name w:val="Light List"/>
    <w:basedOn w:val="TableNormal"/>
    <w:uiPriority w:val="61"/>
    <w:rsid w:val="004B7F32"/>
    <w:pPr>
      <w:spacing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semiHidden/>
    <w:unhideWhenUsed/>
    <w:rsid w:val="00B55C59"/>
  </w:style>
  <w:style w:type="character" w:customStyle="1" w:styleId="BodyTextChar">
    <w:name w:val="Body Text Char"/>
    <w:basedOn w:val="DefaultParagraphFont"/>
    <w:link w:val="BodyText"/>
    <w:uiPriority w:val="1"/>
    <w:semiHidden/>
    <w:rsid w:val="00B55C59"/>
    <w:rPr>
      <w:rFonts w:ascii="Arial" w:hAnsi="Arial" w:cs="Arial"/>
      <w:iCs/>
      <w:lang w:val="en-GB" w:eastAsia="en-ZA"/>
    </w:rPr>
  </w:style>
  <w:style w:type="character" w:customStyle="1" w:styleId="ListParagraphChar">
    <w:name w:val="List Paragraph Char"/>
    <w:basedOn w:val="DefaultParagraphFont"/>
    <w:link w:val="ListParagraph"/>
    <w:uiPriority w:val="34"/>
    <w:locked/>
    <w:rsid w:val="00B55C59"/>
  </w:style>
  <w:style w:type="paragraph" w:styleId="NormalIndent">
    <w:name w:val="Normal Indent"/>
    <w:basedOn w:val="Normal"/>
    <w:rsid w:val="00B55C59"/>
    <w:pPr>
      <w:tabs>
        <w:tab w:val="left" w:pos="357"/>
      </w:tabs>
      <w:spacing w:line="240" w:lineRule="auto"/>
      <w:ind w:left="720"/>
    </w:pPr>
    <w:rPr>
      <w:rFonts w:cs="Times New Roman"/>
      <w:iCs/>
      <w:szCs w:val="24"/>
    </w:rPr>
  </w:style>
  <w:style w:type="paragraph" w:customStyle="1" w:styleId="Default">
    <w:name w:val="Default"/>
    <w:rsid w:val="00B55C59"/>
    <w:pPr>
      <w:autoSpaceDE w:val="0"/>
      <w:autoSpaceDN w:val="0"/>
      <w:adjustRightInd w:val="0"/>
      <w:spacing w:line="240" w:lineRule="auto"/>
    </w:pPr>
    <w:rPr>
      <w:rFonts w:ascii="Arial" w:hAnsi="Arial" w:cs="Arial"/>
      <w:color w:val="000000"/>
      <w:sz w:val="24"/>
      <w:szCs w:val="24"/>
    </w:rPr>
  </w:style>
  <w:style w:type="paragraph" w:customStyle="1" w:styleId="TableParagraph">
    <w:name w:val="Table Paragraph"/>
    <w:basedOn w:val="Normal"/>
    <w:uiPriority w:val="1"/>
    <w:rsid w:val="00DF5A2D"/>
    <w:pPr>
      <w:autoSpaceDE w:val="0"/>
      <w:autoSpaceDN w:val="0"/>
      <w:spacing w:line="240" w:lineRule="auto"/>
    </w:pPr>
    <w:rPr>
      <w:rFonts w:eastAsia="Arial"/>
      <w:iCs/>
      <w:lang w:val="en-US"/>
    </w:rPr>
  </w:style>
  <w:style w:type="character" w:styleId="FollowedHyperlink">
    <w:name w:val="FollowedHyperlink"/>
    <w:basedOn w:val="DefaultParagraphFont"/>
    <w:uiPriority w:val="99"/>
    <w:semiHidden/>
    <w:unhideWhenUsed/>
    <w:rsid w:val="00CB2FDE"/>
    <w:rPr>
      <w:color w:val="954F72" w:themeColor="followedHyperlink"/>
      <w:u w:val="single"/>
    </w:rPr>
  </w:style>
  <w:style w:type="table" w:customStyle="1" w:styleId="TableGrid1">
    <w:name w:val="Table Grid1"/>
    <w:basedOn w:val="TableNormal"/>
    <w:next w:val="TableGrid"/>
    <w:uiPriority w:val="39"/>
    <w:rsid w:val="00EF3A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3C78"/>
    <w:pPr>
      <w:spacing w:line="240" w:lineRule="auto"/>
    </w:pPr>
    <w:rPr>
      <w:rFonts w:ascii="Arial" w:hAnsi="Arial" w:cs="Arial"/>
      <w:iCs/>
      <w:lang w:val="en-GB" w:eastAsia="en-ZA"/>
    </w:rPr>
  </w:style>
  <w:style w:type="paragraph" w:styleId="Caption">
    <w:name w:val="caption"/>
    <w:basedOn w:val="Normal"/>
    <w:next w:val="Normal"/>
    <w:uiPriority w:val="35"/>
    <w:unhideWhenUsed/>
    <w:qFormat/>
    <w:rsid w:val="00C1419B"/>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A107B1"/>
    <w:pPr>
      <w:spacing w:after="100"/>
      <w:ind w:left="660"/>
    </w:pPr>
    <w:rPr>
      <w:rFonts w:eastAsiaTheme="minorEastAsia"/>
      <w:iCs/>
    </w:rPr>
  </w:style>
  <w:style w:type="paragraph" w:styleId="TOC5">
    <w:name w:val="toc 5"/>
    <w:basedOn w:val="Normal"/>
    <w:next w:val="Normal"/>
    <w:autoRedefine/>
    <w:uiPriority w:val="39"/>
    <w:unhideWhenUsed/>
    <w:rsid w:val="00A107B1"/>
    <w:pPr>
      <w:spacing w:after="100"/>
      <w:ind w:left="880"/>
    </w:pPr>
    <w:rPr>
      <w:rFonts w:eastAsiaTheme="minorEastAsia"/>
      <w:iCs/>
    </w:rPr>
  </w:style>
  <w:style w:type="paragraph" w:styleId="TOC6">
    <w:name w:val="toc 6"/>
    <w:basedOn w:val="Normal"/>
    <w:next w:val="Normal"/>
    <w:autoRedefine/>
    <w:uiPriority w:val="39"/>
    <w:unhideWhenUsed/>
    <w:rsid w:val="00A107B1"/>
    <w:pPr>
      <w:spacing w:after="100"/>
      <w:ind w:left="1100"/>
    </w:pPr>
    <w:rPr>
      <w:rFonts w:eastAsiaTheme="minorEastAsia"/>
      <w:iCs/>
    </w:rPr>
  </w:style>
  <w:style w:type="paragraph" w:styleId="TOC8">
    <w:name w:val="toc 8"/>
    <w:basedOn w:val="Normal"/>
    <w:next w:val="Normal"/>
    <w:autoRedefine/>
    <w:uiPriority w:val="39"/>
    <w:unhideWhenUsed/>
    <w:rsid w:val="00A107B1"/>
    <w:pPr>
      <w:spacing w:after="100"/>
      <w:ind w:left="1540"/>
    </w:pPr>
    <w:rPr>
      <w:rFonts w:eastAsiaTheme="minorEastAsia"/>
      <w:iCs/>
    </w:rPr>
  </w:style>
  <w:style w:type="paragraph" w:styleId="TOC9">
    <w:name w:val="toc 9"/>
    <w:basedOn w:val="Normal"/>
    <w:next w:val="Normal"/>
    <w:autoRedefine/>
    <w:uiPriority w:val="39"/>
    <w:unhideWhenUsed/>
    <w:rsid w:val="00A107B1"/>
    <w:pPr>
      <w:spacing w:after="100"/>
      <w:ind w:left="1760"/>
    </w:pPr>
    <w:rPr>
      <w:rFonts w:eastAsiaTheme="minorEastAsia"/>
      <w:iCs/>
    </w:rPr>
  </w:style>
  <w:style w:type="paragraph" w:styleId="TOCHeading">
    <w:name w:val="TOC Heading"/>
    <w:basedOn w:val="Heading1"/>
    <w:next w:val="Normal"/>
    <w:uiPriority w:val="39"/>
    <w:unhideWhenUsed/>
    <w:qFormat/>
    <w:rsid w:val="00AA225E"/>
    <w:pPr>
      <w:outlineLvl w:val="9"/>
    </w:pPr>
    <w:rPr>
      <w:lang w:val="en-US"/>
    </w:rPr>
  </w:style>
  <w:style w:type="paragraph" w:styleId="FootnoteText">
    <w:name w:val="footnote text"/>
    <w:basedOn w:val="Normal"/>
    <w:link w:val="FootnoteTextChar"/>
    <w:uiPriority w:val="99"/>
    <w:semiHidden/>
    <w:unhideWhenUsed/>
    <w:rsid w:val="0006153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6153D"/>
    <w:rPr>
      <w:sz w:val="20"/>
      <w:szCs w:val="20"/>
    </w:rPr>
  </w:style>
  <w:style w:type="character" w:styleId="FootnoteReference">
    <w:name w:val="footnote reference"/>
    <w:basedOn w:val="DefaultParagraphFont"/>
    <w:uiPriority w:val="99"/>
    <w:semiHidden/>
    <w:unhideWhenUsed/>
    <w:rsid w:val="0006153D"/>
    <w:rPr>
      <w:vertAlign w:val="superscript"/>
    </w:rPr>
  </w:style>
  <w:style w:type="paragraph" w:styleId="NoSpacing">
    <w:name w:val="No Spacing"/>
    <w:uiPriority w:val="1"/>
    <w:qFormat/>
    <w:rsid w:val="00682DC8"/>
    <w:pPr>
      <w:spacing w:before="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52839">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377434334">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66177066">
      <w:bodyDiv w:val="1"/>
      <w:marLeft w:val="0"/>
      <w:marRight w:val="0"/>
      <w:marTop w:val="0"/>
      <w:marBottom w:val="0"/>
      <w:divBdr>
        <w:top w:val="none" w:sz="0" w:space="0" w:color="auto"/>
        <w:left w:val="none" w:sz="0" w:space="0" w:color="auto"/>
        <w:bottom w:val="none" w:sz="0" w:space="0" w:color="auto"/>
        <w:right w:val="none" w:sz="0" w:space="0" w:color="auto"/>
      </w:divBdr>
    </w:div>
    <w:div w:id="693117658">
      <w:bodyDiv w:val="1"/>
      <w:marLeft w:val="0"/>
      <w:marRight w:val="0"/>
      <w:marTop w:val="0"/>
      <w:marBottom w:val="0"/>
      <w:divBdr>
        <w:top w:val="none" w:sz="0" w:space="0" w:color="auto"/>
        <w:left w:val="none" w:sz="0" w:space="0" w:color="auto"/>
        <w:bottom w:val="none" w:sz="0" w:space="0" w:color="auto"/>
        <w:right w:val="none" w:sz="0" w:space="0" w:color="auto"/>
      </w:divBdr>
    </w:div>
    <w:div w:id="773747692">
      <w:bodyDiv w:val="1"/>
      <w:marLeft w:val="0"/>
      <w:marRight w:val="0"/>
      <w:marTop w:val="0"/>
      <w:marBottom w:val="0"/>
      <w:divBdr>
        <w:top w:val="none" w:sz="0" w:space="0" w:color="auto"/>
        <w:left w:val="none" w:sz="0" w:space="0" w:color="auto"/>
        <w:bottom w:val="none" w:sz="0" w:space="0" w:color="auto"/>
        <w:right w:val="none" w:sz="0" w:space="0" w:color="auto"/>
      </w:divBdr>
    </w:div>
    <w:div w:id="805707550">
      <w:bodyDiv w:val="1"/>
      <w:marLeft w:val="0"/>
      <w:marRight w:val="0"/>
      <w:marTop w:val="0"/>
      <w:marBottom w:val="0"/>
      <w:divBdr>
        <w:top w:val="none" w:sz="0" w:space="0" w:color="auto"/>
        <w:left w:val="none" w:sz="0" w:space="0" w:color="auto"/>
        <w:bottom w:val="none" w:sz="0" w:space="0" w:color="auto"/>
        <w:right w:val="none" w:sz="0" w:space="0" w:color="auto"/>
      </w:divBdr>
    </w:div>
    <w:div w:id="984506437">
      <w:bodyDiv w:val="1"/>
      <w:marLeft w:val="0"/>
      <w:marRight w:val="0"/>
      <w:marTop w:val="0"/>
      <w:marBottom w:val="0"/>
      <w:divBdr>
        <w:top w:val="none" w:sz="0" w:space="0" w:color="auto"/>
        <w:left w:val="none" w:sz="0" w:space="0" w:color="auto"/>
        <w:bottom w:val="none" w:sz="0" w:space="0" w:color="auto"/>
        <w:right w:val="none" w:sz="0" w:space="0" w:color="auto"/>
      </w:divBdr>
    </w:div>
    <w:div w:id="1015957745">
      <w:bodyDiv w:val="1"/>
      <w:marLeft w:val="0"/>
      <w:marRight w:val="0"/>
      <w:marTop w:val="0"/>
      <w:marBottom w:val="0"/>
      <w:divBdr>
        <w:top w:val="none" w:sz="0" w:space="0" w:color="auto"/>
        <w:left w:val="none" w:sz="0" w:space="0" w:color="auto"/>
        <w:bottom w:val="none" w:sz="0" w:space="0" w:color="auto"/>
        <w:right w:val="none" w:sz="0" w:space="0" w:color="auto"/>
      </w:divBdr>
    </w:div>
    <w:div w:id="1110973154">
      <w:bodyDiv w:val="1"/>
      <w:marLeft w:val="0"/>
      <w:marRight w:val="0"/>
      <w:marTop w:val="0"/>
      <w:marBottom w:val="0"/>
      <w:divBdr>
        <w:top w:val="none" w:sz="0" w:space="0" w:color="auto"/>
        <w:left w:val="none" w:sz="0" w:space="0" w:color="auto"/>
        <w:bottom w:val="none" w:sz="0" w:space="0" w:color="auto"/>
        <w:right w:val="none" w:sz="0" w:space="0" w:color="auto"/>
      </w:divBdr>
    </w:div>
    <w:div w:id="1243682776">
      <w:bodyDiv w:val="1"/>
      <w:marLeft w:val="0"/>
      <w:marRight w:val="0"/>
      <w:marTop w:val="0"/>
      <w:marBottom w:val="0"/>
      <w:divBdr>
        <w:top w:val="none" w:sz="0" w:space="0" w:color="auto"/>
        <w:left w:val="none" w:sz="0" w:space="0" w:color="auto"/>
        <w:bottom w:val="none" w:sz="0" w:space="0" w:color="auto"/>
        <w:right w:val="none" w:sz="0" w:space="0" w:color="auto"/>
      </w:divBdr>
    </w:div>
    <w:div w:id="1577400567">
      <w:bodyDiv w:val="1"/>
      <w:marLeft w:val="0"/>
      <w:marRight w:val="0"/>
      <w:marTop w:val="0"/>
      <w:marBottom w:val="0"/>
      <w:divBdr>
        <w:top w:val="none" w:sz="0" w:space="0" w:color="auto"/>
        <w:left w:val="none" w:sz="0" w:space="0" w:color="auto"/>
        <w:bottom w:val="none" w:sz="0" w:space="0" w:color="auto"/>
        <w:right w:val="none" w:sz="0" w:space="0" w:color="auto"/>
      </w:divBdr>
    </w:div>
    <w:div w:id="1675106216">
      <w:bodyDiv w:val="1"/>
      <w:marLeft w:val="0"/>
      <w:marRight w:val="0"/>
      <w:marTop w:val="0"/>
      <w:marBottom w:val="0"/>
      <w:divBdr>
        <w:top w:val="none" w:sz="0" w:space="0" w:color="auto"/>
        <w:left w:val="none" w:sz="0" w:space="0" w:color="auto"/>
        <w:bottom w:val="none" w:sz="0" w:space="0" w:color="auto"/>
        <w:right w:val="none" w:sz="0" w:space="0" w:color="auto"/>
      </w:divBdr>
    </w:div>
    <w:div w:id="1750149557">
      <w:bodyDiv w:val="1"/>
      <w:marLeft w:val="0"/>
      <w:marRight w:val="0"/>
      <w:marTop w:val="0"/>
      <w:marBottom w:val="0"/>
      <w:divBdr>
        <w:top w:val="none" w:sz="0" w:space="0" w:color="auto"/>
        <w:left w:val="none" w:sz="0" w:space="0" w:color="auto"/>
        <w:bottom w:val="none" w:sz="0" w:space="0" w:color="auto"/>
        <w:right w:val="none" w:sz="0" w:space="0" w:color="auto"/>
      </w:divBdr>
    </w:div>
    <w:div w:id="1937976887">
      <w:bodyDiv w:val="1"/>
      <w:marLeft w:val="0"/>
      <w:marRight w:val="0"/>
      <w:marTop w:val="0"/>
      <w:marBottom w:val="0"/>
      <w:divBdr>
        <w:top w:val="none" w:sz="0" w:space="0" w:color="auto"/>
        <w:left w:val="none" w:sz="0" w:space="0" w:color="auto"/>
        <w:bottom w:val="none" w:sz="0" w:space="0" w:color="auto"/>
        <w:right w:val="none" w:sz="0" w:space="0" w:color="auto"/>
      </w:divBdr>
    </w:div>
    <w:div w:id="1973897251">
      <w:bodyDiv w:val="1"/>
      <w:marLeft w:val="0"/>
      <w:marRight w:val="0"/>
      <w:marTop w:val="0"/>
      <w:marBottom w:val="0"/>
      <w:divBdr>
        <w:top w:val="none" w:sz="0" w:space="0" w:color="auto"/>
        <w:left w:val="none" w:sz="0" w:space="0" w:color="auto"/>
        <w:bottom w:val="none" w:sz="0" w:space="0" w:color="auto"/>
        <w:right w:val="none" w:sz="0" w:space="0" w:color="auto"/>
      </w:divBdr>
    </w:div>
    <w:div w:id="20108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NGU3MGUxNWQtMWRhYi00MmJlLWIyNjUtZWQ4ZWE2NDUyMDBi%40thread.v2/0?context=%7b%22Tid%22%3a%225a0c2970-e571-4bd2-be11-e8f41ff74e6e%22%2c%22Oid%22%3a%22ef56fa62-0b46-4ead-8b2c-8ecd31e4128c%22%7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06816"/>
    <w:rsid w:val="000611AF"/>
    <w:rsid w:val="00093450"/>
    <w:rsid w:val="000A76C3"/>
    <w:rsid w:val="000B3CFA"/>
    <w:rsid w:val="000B5F01"/>
    <w:rsid w:val="000D46E7"/>
    <w:rsid w:val="001009FE"/>
    <w:rsid w:val="001323CA"/>
    <w:rsid w:val="001F0FDE"/>
    <w:rsid w:val="00222A82"/>
    <w:rsid w:val="0023363A"/>
    <w:rsid w:val="00263E1A"/>
    <w:rsid w:val="002A76F3"/>
    <w:rsid w:val="002D5532"/>
    <w:rsid w:val="003F7849"/>
    <w:rsid w:val="00413056"/>
    <w:rsid w:val="00446847"/>
    <w:rsid w:val="00562FF9"/>
    <w:rsid w:val="00567CC9"/>
    <w:rsid w:val="00596D51"/>
    <w:rsid w:val="006340FE"/>
    <w:rsid w:val="0065754B"/>
    <w:rsid w:val="00690AFE"/>
    <w:rsid w:val="006A0FE9"/>
    <w:rsid w:val="006A75AF"/>
    <w:rsid w:val="00717D9E"/>
    <w:rsid w:val="00731367"/>
    <w:rsid w:val="007B7A81"/>
    <w:rsid w:val="007D2BF2"/>
    <w:rsid w:val="007D7D01"/>
    <w:rsid w:val="00853CEE"/>
    <w:rsid w:val="008840A5"/>
    <w:rsid w:val="008A33C2"/>
    <w:rsid w:val="008D3DA3"/>
    <w:rsid w:val="0096580C"/>
    <w:rsid w:val="009907E4"/>
    <w:rsid w:val="009A794D"/>
    <w:rsid w:val="009B21B1"/>
    <w:rsid w:val="009C629C"/>
    <w:rsid w:val="009F15DF"/>
    <w:rsid w:val="009F780C"/>
    <w:rsid w:val="00A17E14"/>
    <w:rsid w:val="00A22B93"/>
    <w:rsid w:val="00A30555"/>
    <w:rsid w:val="00AA38F0"/>
    <w:rsid w:val="00B22F6C"/>
    <w:rsid w:val="00B80441"/>
    <w:rsid w:val="00BB64D0"/>
    <w:rsid w:val="00BC22E7"/>
    <w:rsid w:val="00BD063C"/>
    <w:rsid w:val="00BD5FF0"/>
    <w:rsid w:val="00BD7B89"/>
    <w:rsid w:val="00BE1B4C"/>
    <w:rsid w:val="00C0353B"/>
    <w:rsid w:val="00C1667C"/>
    <w:rsid w:val="00C53D62"/>
    <w:rsid w:val="00C6382D"/>
    <w:rsid w:val="00CF4647"/>
    <w:rsid w:val="00DA44FA"/>
    <w:rsid w:val="00DB4E22"/>
    <w:rsid w:val="00DB7F20"/>
    <w:rsid w:val="00DC4F01"/>
    <w:rsid w:val="00DE591A"/>
    <w:rsid w:val="00DF23CE"/>
    <w:rsid w:val="00E047B6"/>
    <w:rsid w:val="00E1205E"/>
    <w:rsid w:val="00E1294D"/>
    <w:rsid w:val="00E63AB5"/>
    <w:rsid w:val="00E67562"/>
    <w:rsid w:val="00E714A6"/>
    <w:rsid w:val="00E72E70"/>
    <w:rsid w:val="00EA6772"/>
    <w:rsid w:val="00ED780E"/>
    <w:rsid w:val="00EF37CA"/>
    <w:rsid w:val="00FB016E"/>
    <w:rsid w:val="00FC59CD"/>
    <w:rsid w:val="00FE2A59"/>
    <w:rsid w:val="00FF21F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 w:type="paragraph" w:customStyle="1" w:styleId="34DE07B5B95D4C90A6318B6AA1B06E27">
    <w:name w:val="34DE07B5B95D4C90A6318B6AA1B06E27"/>
    <w:rsid w:val="00ED780E"/>
    <w:pPr>
      <w:spacing w:after="200" w:line="276" w:lineRule="auto"/>
    </w:pPr>
  </w:style>
  <w:style w:type="paragraph" w:customStyle="1" w:styleId="A31A31DE8278421EB2D7F2DC9091D305">
    <w:name w:val="A31A31DE8278421EB2D7F2DC9091D305"/>
    <w:rsid w:val="00DB7F2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AD466-D4AB-4CE0-A353-5A301EDC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33</Pages>
  <Words>7769</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48</cp:revision>
  <cp:lastPrinted>2018-04-24T11:58:00Z</cp:lastPrinted>
  <dcterms:created xsi:type="dcterms:W3CDTF">2022-11-04T00:15:00Z</dcterms:created>
  <dcterms:modified xsi:type="dcterms:W3CDTF">2022-11-18T09:51:00Z</dcterms:modified>
</cp:coreProperties>
</file>