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F7ED9" w14:textId="77777777" w:rsidR="0058144D" w:rsidRDefault="0058144D">
      <w:r>
        <w:separator/>
      </w:r>
    </w:p>
  </w:endnote>
  <w:endnote w:type="continuationSeparator" w:id="0">
    <w:p w14:paraId="0190A4DD" w14:textId="77777777" w:rsidR="0058144D" w:rsidRDefault="0058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1. the power, by one person or a group of persons holding the majority of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54262" w14:textId="77777777" w:rsidR="0058144D" w:rsidRDefault="0058144D">
      <w:r>
        <w:separator/>
      </w:r>
    </w:p>
  </w:footnote>
  <w:footnote w:type="continuationSeparator" w:id="0">
    <w:p w14:paraId="0D280611" w14:textId="77777777" w:rsidR="0058144D" w:rsidRDefault="00581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2.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4.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707</Words>
  <Characters>3879</Characters>
  <Application>Microsoft Office Word</Application>
  <DocSecurity>2</DocSecurity>
  <Lines>184</Lines>
  <Paragraphs>40</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Thandi Tlou</cp:lastModifiedBy>
  <cp:revision>2</cp:revision>
  <cp:lastPrinted>2011-05-19T08:38:00Z</cp:lastPrinted>
  <dcterms:created xsi:type="dcterms:W3CDTF">2026-06-18T14:40:00Z</dcterms:created>
  <dcterms:modified xsi:type="dcterms:W3CDTF">2026-06-18T14:40:00Z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y fmtid="{D5CDD505-2E9C-101B-9397-08002B2CF9AE}" pid="13" name="_AdHocReviewCycleID">
    <vt:i4>-1572460255</vt:i4>
  </property>
  <property fmtid="{D5CDD505-2E9C-101B-9397-08002B2CF9AE}" pid="14" name="_NewReviewCycle">
    <vt:lpwstr/>
  </property>
  <property fmtid="{D5CDD505-2E9C-101B-9397-08002B2CF9AE}" pid="15" name="_EmailSubject">
    <vt:lpwstr>Re: Normalize SBD4 form and SBD1 for international suppliers - PURE STAINLESS STEEL MANUFACTURERS - PR00073425  - Another Reminder - 2026-06-26</vt:lpwstr>
  </property>
  <property fmtid="{D5CDD505-2E9C-101B-9397-08002B2CF9AE}" pid="16" name="_AuthorEmail">
    <vt:lpwstr>Itumeleng.Mathibe@ntp.co.za</vt:lpwstr>
  </property>
  <property fmtid="{D5CDD505-2E9C-101B-9397-08002B2CF9AE}" pid="17" name="_AuthorEmailDisplayName">
    <vt:lpwstr>Itumeleng Mathibe</vt:lpwstr>
  </property>
  <property fmtid="{D5CDD505-2E9C-101B-9397-08002B2CF9AE}" pid="18" name="_PreviousAdHocReviewCycleID">
    <vt:i4>-1907808320</vt:i4>
  </property>
</Properties>
</file>