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81048" w14:textId="77777777" w:rsidR="00E47AC0" w:rsidRPr="008A0794" w:rsidRDefault="00E47AC0" w:rsidP="00E4687A">
      <w:pPr>
        <w:jc w:val="both"/>
        <w:rPr>
          <w:rFonts w:ascii="Tahoma" w:hAnsi="Tahoma" w:cs="Tahoma"/>
          <w:sz w:val="18"/>
          <w:szCs w:val="18"/>
        </w:rPr>
      </w:pPr>
    </w:p>
    <w:p w14:paraId="5C95659C" w14:textId="77777777" w:rsidR="00E47AC0" w:rsidRPr="008A0794" w:rsidRDefault="00E47AC0" w:rsidP="00E4687A">
      <w:pPr>
        <w:jc w:val="both"/>
        <w:rPr>
          <w:rFonts w:ascii="Tahoma" w:hAnsi="Tahoma" w:cs="Tahoma"/>
          <w:sz w:val="18"/>
          <w:szCs w:val="18"/>
        </w:rPr>
      </w:pPr>
    </w:p>
    <w:p w14:paraId="6A67E823" w14:textId="77777777" w:rsidR="006C151C" w:rsidRPr="008A0794" w:rsidRDefault="003541BE" w:rsidP="00E4687A">
      <w:pPr>
        <w:jc w:val="both"/>
        <w:rPr>
          <w:rFonts w:ascii="Tahoma" w:hAnsi="Tahoma" w:cs="Tahoma"/>
          <w:b/>
          <w:sz w:val="18"/>
          <w:szCs w:val="18"/>
        </w:rPr>
      </w:pPr>
      <w:r w:rsidRPr="008A0794">
        <w:rPr>
          <w:rFonts w:ascii="Tahoma" w:hAnsi="Tahoma" w:cs="Tahoma"/>
          <w:b/>
          <w:sz w:val="18"/>
          <w:szCs w:val="18"/>
          <w:highlight w:val="yellow"/>
        </w:rPr>
        <w:t xml:space="preserve">Important Note: All potential bidders must read this document and certify in the RFX Declaration Form that </w:t>
      </w:r>
      <w:r w:rsidR="007A34E3">
        <w:rPr>
          <w:rFonts w:ascii="Tahoma" w:hAnsi="Tahoma" w:cs="Tahoma"/>
          <w:b/>
          <w:sz w:val="18"/>
          <w:szCs w:val="18"/>
          <w:highlight w:val="yellow"/>
        </w:rPr>
        <w:t xml:space="preserve">they </w:t>
      </w:r>
      <w:r w:rsidRPr="008A0794">
        <w:rPr>
          <w:rFonts w:ascii="Tahoma" w:hAnsi="Tahoma" w:cs="Tahoma"/>
          <w:b/>
          <w:sz w:val="18"/>
          <w:szCs w:val="18"/>
          <w:highlight w:val="yellow"/>
        </w:rPr>
        <w:t xml:space="preserve">have acquainted themselves with, and agree with the content. The </w:t>
      </w:r>
      <w:r w:rsidR="00CA11FD" w:rsidRPr="008A0794">
        <w:rPr>
          <w:rFonts w:ascii="Tahoma" w:hAnsi="Tahoma" w:cs="Tahoma"/>
          <w:b/>
          <w:sz w:val="18"/>
          <w:szCs w:val="18"/>
          <w:highlight w:val="yellow"/>
        </w:rPr>
        <w:t xml:space="preserve">contract with the </w:t>
      </w:r>
      <w:r w:rsidRPr="008A0794">
        <w:rPr>
          <w:rFonts w:ascii="Tahoma" w:hAnsi="Tahoma" w:cs="Tahoma"/>
          <w:b/>
          <w:sz w:val="18"/>
          <w:szCs w:val="18"/>
          <w:highlight w:val="yellow"/>
        </w:rPr>
        <w:t xml:space="preserve">successful bidder </w:t>
      </w:r>
      <w:r w:rsidR="00CA11FD" w:rsidRPr="008A0794">
        <w:rPr>
          <w:rFonts w:ascii="Tahoma" w:hAnsi="Tahoma" w:cs="Tahoma"/>
          <w:b/>
          <w:sz w:val="18"/>
          <w:szCs w:val="18"/>
          <w:highlight w:val="yellow"/>
        </w:rPr>
        <w:t>will automatically incorporate</w:t>
      </w:r>
      <w:r w:rsidRPr="008A0794">
        <w:rPr>
          <w:rFonts w:ascii="Tahoma" w:hAnsi="Tahoma" w:cs="Tahoma"/>
          <w:b/>
          <w:sz w:val="18"/>
          <w:szCs w:val="18"/>
          <w:highlight w:val="yellow"/>
        </w:rPr>
        <w:t xml:space="preserve"> this Integrity Pact as part of the final concluded contract.</w:t>
      </w:r>
    </w:p>
    <w:p w14:paraId="2F417815" w14:textId="77777777" w:rsidR="00E47AC0" w:rsidRPr="008A0794" w:rsidRDefault="00E47AC0" w:rsidP="00E4687A">
      <w:pPr>
        <w:jc w:val="both"/>
        <w:rPr>
          <w:rFonts w:ascii="Tahoma" w:hAnsi="Tahoma" w:cs="Tahoma"/>
          <w:sz w:val="18"/>
          <w:szCs w:val="18"/>
        </w:rPr>
      </w:pPr>
    </w:p>
    <w:p w14:paraId="7DA890A5" w14:textId="77777777" w:rsidR="00E47AC0" w:rsidRPr="008A0794" w:rsidRDefault="00E47AC0" w:rsidP="00E4687A">
      <w:pPr>
        <w:jc w:val="both"/>
        <w:rPr>
          <w:rFonts w:ascii="Tahoma" w:hAnsi="Tahoma" w:cs="Tahoma"/>
          <w:sz w:val="18"/>
          <w:szCs w:val="18"/>
        </w:rPr>
      </w:pPr>
    </w:p>
    <w:p w14:paraId="46C21409" w14:textId="77777777" w:rsidR="00E47AC0" w:rsidRPr="008A0794" w:rsidRDefault="00E47AC0" w:rsidP="00E4687A">
      <w:pPr>
        <w:jc w:val="both"/>
        <w:rPr>
          <w:rFonts w:ascii="Tahoma" w:hAnsi="Tahoma" w:cs="Tahoma"/>
          <w:b/>
          <w:sz w:val="18"/>
          <w:szCs w:val="18"/>
        </w:rPr>
      </w:pPr>
      <w:r w:rsidRPr="008A0794">
        <w:rPr>
          <w:rFonts w:ascii="Tahoma" w:hAnsi="Tahoma" w:cs="Tahoma"/>
          <w:b/>
          <w:sz w:val="18"/>
          <w:szCs w:val="18"/>
        </w:rPr>
        <w:t>INTEGRITY PACT</w:t>
      </w:r>
    </w:p>
    <w:p w14:paraId="1E876E1F" w14:textId="77777777" w:rsidR="00E47AC0" w:rsidRPr="008A0794" w:rsidRDefault="00E47AC0" w:rsidP="00E4687A">
      <w:pPr>
        <w:jc w:val="both"/>
        <w:rPr>
          <w:rFonts w:ascii="Tahoma" w:hAnsi="Tahoma" w:cs="Tahoma"/>
          <w:sz w:val="18"/>
          <w:szCs w:val="18"/>
        </w:rPr>
      </w:pPr>
      <w:r w:rsidRPr="008A0794">
        <w:rPr>
          <w:rFonts w:ascii="Tahoma" w:hAnsi="Tahoma" w:cs="Tahoma"/>
          <w:sz w:val="18"/>
          <w:szCs w:val="18"/>
        </w:rPr>
        <w:t>Between</w:t>
      </w:r>
    </w:p>
    <w:p w14:paraId="4C984E5D" w14:textId="77777777" w:rsidR="00E47AC0" w:rsidRPr="008A0794" w:rsidRDefault="00E47AC0" w:rsidP="00E4687A">
      <w:pPr>
        <w:jc w:val="both"/>
        <w:rPr>
          <w:rFonts w:ascii="Tahoma" w:hAnsi="Tahoma" w:cs="Tahoma"/>
          <w:b/>
          <w:sz w:val="18"/>
          <w:szCs w:val="18"/>
        </w:rPr>
      </w:pPr>
      <w:r w:rsidRPr="008A0794">
        <w:rPr>
          <w:rFonts w:ascii="Tahoma" w:hAnsi="Tahoma" w:cs="Tahoma"/>
          <w:b/>
          <w:sz w:val="18"/>
          <w:szCs w:val="18"/>
        </w:rPr>
        <w:t>TRANSNET SOC LTD</w:t>
      </w:r>
    </w:p>
    <w:p w14:paraId="0A031AFB" w14:textId="77777777" w:rsidR="00E47AC0" w:rsidRPr="008A0794" w:rsidRDefault="00E47AC0" w:rsidP="00E4687A">
      <w:pPr>
        <w:jc w:val="both"/>
        <w:rPr>
          <w:rFonts w:ascii="Tahoma" w:hAnsi="Tahoma" w:cs="Tahoma"/>
          <w:sz w:val="18"/>
          <w:szCs w:val="18"/>
        </w:rPr>
      </w:pPr>
      <w:r w:rsidRPr="008A0794">
        <w:rPr>
          <w:rFonts w:ascii="Tahoma" w:hAnsi="Tahoma" w:cs="Tahoma"/>
          <w:sz w:val="18"/>
          <w:szCs w:val="18"/>
        </w:rPr>
        <w:t>Registration Number</w:t>
      </w:r>
      <w:r w:rsidR="00F015EA" w:rsidRPr="008A0794">
        <w:rPr>
          <w:rFonts w:ascii="Tahoma" w:hAnsi="Tahoma" w:cs="Tahoma"/>
          <w:sz w:val="18"/>
          <w:szCs w:val="18"/>
        </w:rPr>
        <w:t>: 1990/000900/30</w:t>
      </w:r>
    </w:p>
    <w:p w14:paraId="342ED6D1" w14:textId="77777777" w:rsidR="00E47AC0" w:rsidRPr="008A0794" w:rsidRDefault="00E47AC0" w:rsidP="00E4687A">
      <w:pPr>
        <w:jc w:val="both"/>
        <w:rPr>
          <w:rFonts w:ascii="Tahoma" w:hAnsi="Tahoma" w:cs="Tahoma"/>
          <w:sz w:val="18"/>
          <w:szCs w:val="18"/>
        </w:rPr>
      </w:pPr>
      <w:r w:rsidRPr="008A0794">
        <w:rPr>
          <w:rFonts w:ascii="Tahoma" w:hAnsi="Tahoma" w:cs="Tahoma"/>
          <w:sz w:val="18"/>
          <w:szCs w:val="18"/>
        </w:rPr>
        <w:t>(“Transnet”)</w:t>
      </w:r>
    </w:p>
    <w:p w14:paraId="03F3DC48" w14:textId="77777777" w:rsidR="00E47AC0" w:rsidRPr="008A0794" w:rsidRDefault="007A34E3" w:rsidP="00E4687A">
      <w:pPr>
        <w:jc w:val="both"/>
        <w:rPr>
          <w:rFonts w:ascii="Tahoma" w:hAnsi="Tahoma" w:cs="Tahoma"/>
          <w:sz w:val="18"/>
          <w:szCs w:val="18"/>
        </w:rPr>
      </w:pPr>
      <w:r w:rsidRPr="008A0794">
        <w:rPr>
          <w:rFonts w:ascii="Tahoma" w:hAnsi="Tahoma" w:cs="Tahoma"/>
          <w:sz w:val="18"/>
          <w:szCs w:val="18"/>
        </w:rPr>
        <w:t>A</w:t>
      </w:r>
      <w:r w:rsidR="00E47AC0" w:rsidRPr="008A0794">
        <w:rPr>
          <w:rFonts w:ascii="Tahoma" w:hAnsi="Tahoma" w:cs="Tahoma"/>
          <w:sz w:val="18"/>
          <w:szCs w:val="18"/>
        </w:rPr>
        <w:t>nd</w:t>
      </w:r>
      <w:r w:rsidR="00C21CA1">
        <w:rPr>
          <w:rFonts w:ascii="Tahoma" w:hAnsi="Tahoma" w:cs="Tahoma"/>
          <w:sz w:val="18"/>
          <w:szCs w:val="18"/>
        </w:rPr>
        <w:t xml:space="preserve"> </w:t>
      </w:r>
      <w:r w:rsidR="00CA11FD" w:rsidRPr="008A0794">
        <w:rPr>
          <w:rFonts w:ascii="Tahoma" w:hAnsi="Tahoma" w:cs="Tahoma"/>
          <w:sz w:val="18"/>
          <w:szCs w:val="18"/>
        </w:rPr>
        <w:t xml:space="preserve">The </w:t>
      </w:r>
      <w:r w:rsidR="00E47AC0" w:rsidRPr="008A0794">
        <w:rPr>
          <w:rFonts w:ascii="Tahoma" w:hAnsi="Tahoma" w:cs="Tahoma"/>
          <w:sz w:val="18"/>
          <w:szCs w:val="18"/>
        </w:rPr>
        <w:t>Bidder</w:t>
      </w:r>
      <w:r w:rsidR="003E0848" w:rsidRPr="008A0794">
        <w:rPr>
          <w:rFonts w:ascii="Tahoma" w:hAnsi="Tahoma" w:cs="Tahoma"/>
          <w:sz w:val="18"/>
          <w:szCs w:val="18"/>
        </w:rPr>
        <w:t xml:space="preserve"> / Supplier</w:t>
      </w:r>
      <w:r w:rsidR="00CA11FD" w:rsidRPr="008A0794">
        <w:rPr>
          <w:rFonts w:ascii="Tahoma" w:hAnsi="Tahoma" w:cs="Tahoma"/>
          <w:sz w:val="18"/>
          <w:szCs w:val="18"/>
        </w:rPr>
        <w:t>/ Service Provider / Contractor</w:t>
      </w:r>
      <w:r w:rsidR="003E0848" w:rsidRPr="008A0794">
        <w:rPr>
          <w:rFonts w:ascii="Tahoma" w:hAnsi="Tahoma" w:cs="Tahoma"/>
          <w:sz w:val="18"/>
          <w:szCs w:val="18"/>
        </w:rPr>
        <w:t xml:space="preserve"> (hereinafter referred to as the “Bidder / Supplier”)</w:t>
      </w:r>
    </w:p>
    <w:p w14:paraId="3D566D27" w14:textId="77777777" w:rsidR="00F92B79" w:rsidRPr="008A0794" w:rsidRDefault="00F92B79" w:rsidP="00E4687A">
      <w:pPr>
        <w:rPr>
          <w:rFonts w:ascii="Tahoma" w:hAnsi="Tahoma" w:cs="Tahoma"/>
          <w:sz w:val="18"/>
          <w:szCs w:val="18"/>
        </w:rPr>
      </w:pPr>
      <w:r w:rsidRPr="008A0794">
        <w:rPr>
          <w:rFonts w:ascii="Tahoma" w:hAnsi="Tahoma" w:cs="Tahoma"/>
          <w:sz w:val="18"/>
          <w:szCs w:val="18"/>
        </w:rPr>
        <w:br w:type="page"/>
      </w:r>
    </w:p>
    <w:p w14:paraId="37A65772" w14:textId="77777777" w:rsidR="00E47AC0" w:rsidRPr="008A0794" w:rsidRDefault="00E47AC0" w:rsidP="00E4687A">
      <w:pPr>
        <w:jc w:val="both"/>
        <w:rPr>
          <w:rFonts w:ascii="Tahoma" w:hAnsi="Tahoma" w:cs="Tahoma"/>
          <w:b/>
          <w:sz w:val="18"/>
          <w:szCs w:val="18"/>
        </w:rPr>
      </w:pPr>
      <w:r w:rsidRPr="008A0794">
        <w:rPr>
          <w:rFonts w:ascii="Tahoma" w:hAnsi="Tahoma" w:cs="Tahoma"/>
          <w:b/>
          <w:sz w:val="18"/>
          <w:szCs w:val="18"/>
        </w:rPr>
        <w:lastRenderedPageBreak/>
        <w:t>PREAMBLE</w:t>
      </w:r>
    </w:p>
    <w:p w14:paraId="037587EF" w14:textId="77777777" w:rsidR="00E47AC0" w:rsidRPr="008A0794" w:rsidRDefault="00E47AC0" w:rsidP="00E4687A">
      <w:pPr>
        <w:jc w:val="both"/>
        <w:rPr>
          <w:rFonts w:ascii="Tahoma" w:hAnsi="Tahoma" w:cs="Tahoma"/>
          <w:sz w:val="18"/>
          <w:szCs w:val="18"/>
        </w:rPr>
      </w:pPr>
      <w:r w:rsidRPr="008A0794">
        <w:rPr>
          <w:rFonts w:ascii="Tahoma" w:hAnsi="Tahoma" w:cs="Tahoma"/>
          <w:sz w:val="18"/>
          <w:szCs w:val="18"/>
        </w:rPr>
        <w:t>Transnet values full compliance with all relevant laws and regulations, ethical standards and the principles</w:t>
      </w:r>
      <w:r w:rsidR="00515CEF" w:rsidRPr="008A0794">
        <w:rPr>
          <w:rFonts w:ascii="Tahoma" w:hAnsi="Tahoma" w:cs="Tahoma"/>
          <w:sz w:val="18"/>
          <w:szCs w:val="18"/>
        </w:rPr>
        <w:t xml:space="preserve"> of economical use of resources,</w:t>
      </w:r>
      <w:r w:rsidRPr="008A0794">
        <w:rPr>
          <w:rFonts w:ascii="Tahoma" w:hAnsi="Tahoma" w:cs="Tahoma"/>
          <w:sz w:val="18"/>
          <w:szCs w:val="18"/>
        </w:rPr>
        <w:t xml:space="preserve"> fairness and transparency in its relations with its Bidders / Suppliers.</w:t>
      </w:r>
    </w:p>
    <w:p w14:paraId="4EEC954B" w14:textId="77777777" w:rsidR="00E47AC0" w:rsidRPr="008A0794" w:rsidRDefault="00E47AC0" w:rsidP="00E4687A">
      <w:pPr>
        <w:jc w:val="both"/>
        <w:rPr>
          <w:rFonts w:ascii="Tahoma" w:hAnsi="Tahoma" w:cs="Tahoma"/>
          <w:sz w:val="18"/>
          <w:szCs w:val="18"/>
        </w:rPr>
      </w:pPr>
      <w:r w:rsidRPr="008A0794">
        <w:rPr>
          <w:rFonts w:ascii="Tahoma" w:hAnsi="Tahoma" w:cs="Tahoma"/>
          <w:sz w:val="18"/>
          <w:szCs w:val="18"/>
        </w:rPr>
        <w:t>In order to achieve these goals, Transnet and the Bidder / Supplier hereby enter into this agreement hereinafter referred to as the “Integrity Pact” which will form part of the Bidder’s / Supplier’s application for registration with Transnet as a vendor.</w:t>
      </w:r>
    </w:p>
    <w:p w14:paraId="6528444C" w14:textId="77777777" w:rsidR="00E47AC0" w:rsidRPr="008A0794" w:rsidRDefault="00E47AC0" w:rsidP="00E4687A">
      <w:pPr>
        <w:jc w:val="both"/>
        <w:rPr>
          <w:rFonts w:ascii="Tahoma" w:hAnsi="Tahoma" w:cs="Tahoma"/>
          <w:sz w:val="18"/>
          <w:szCs w:val="18"/>
        </w:rPr>
      </w:pPr>
      <w:r w:rsidRPr="008A0794">
        <w:rPr>
          <w:rFonts w:ascii="Tahoma" w:hAnsi="Tahoma" w:cs="Tahoma"/>
          <w:sz w:val="18"/>
          <w:szCs w:val="18"/>
        </w:rPr>
        <w:t>The general purpose of this Integrity Pact is to agree on avoiding all forms of dishonesty, fraud and corruption by following a system that is fair, transparent and free from any undue influence prior to, during and subsequent to the currency of any procurement and / or reverse logistics event and any further contract to be entered into between the Parties, relating to such event.</w:t>
      </w:r>
    </w:p>
    <w:p w14:paraId="54D10095" w14:textId="77777777" w:rsidR="00F015EA" w:rsidRPr="008A0794" w:rsidRDefault="00F015EA" w:rsidP="00E4687A">
      <w:pPr>
        <w:jc w:val="both"/>
        <w:rPr>
          <w:rFonts w:ascii="Tahoma" w:hAnsi="Tahoma" w:cs="Tahoma"/>
          <w:sz w:val="18"/>
          <w:szCs w:val="18"/>
        </w:rPr>
      </w:pPr>
      <w:r w:rsidRPr="008A0794">
        <w:rPr>
          <w:rFonts w:ascii="Tahoma" w:hAnsi="Tahoma" w:cs="Tahoma"/>
          <w:sz w:val="18"/>
          <w:szCs w:val="18"/>
        </w:rPr>
        <w:t>All Bidders / Suppliers will be required to sign and comply with undertakings contained in this Integrity Pac</w:t>
      </w:r>
      <w:r w:rsidRPr="008A0794">
        <w:rPr>
          <w:rFonts w:ascii="Tahoma" w:hAnsi="Tahoma" w:cs="Tahoma"/>
          <w:color w:val="000000" w:themeColor="text1"/>
          <w:sz w:val="18"/>
          <w:szCs w:val="18"/>
        </w:rPr>
        <w:t>t</w:t>
      </w:r>
      <w:r w:rsidR="00E4658A" w:rsidRPr="008A0794">
        <w:rPr>
          <w:rFonts w:ascii="Tahoma" w:hAnsi="Tahoma" w:cs="Tahoma"/>
          <w:color w:val="000000" w:themeColor="text1"/>
          <w:sz w:val="18"/>
          <w:szCs w:val="18"/>
        </w:rPr>
        <w:t>, should they want to be registered as a Transnet vendor</w:t>
      </w:r>
      <w:r w:rsidRPr="008A0794">
        <w:rPr>
          <w:rFonts w:ascii="Tahoma" w:hAnsi="Tahoma" w:cs="Tahoma"/>
          <w:sz w:val="18"/>
          <w:szCs w:val="18"/>
        </w:rPr>
        <w:t>.</w:t>
      </w:r>
    </w:p>
    <w:p w14:paraId="71104053" w14:textId="77777777" w:rsidR="00E47AC0" w:rsidRPr="008A0794" w:rsidRDefault="00E47AC0" w:rsidP="00EA4A25">
      <w:pPr>
        <w:pStyle w:val="Heading1"/>
        <w:spacing w:after="240" w:line="276" w:lineRule="auto"/>
        <w:rPr>
          <w:rFonts w:cs="Tahoma"/>
          <w:szCs w:val="18"/>
        </w:rPr>
      </w:pPr>
      <w:r w:rsidRPr="008A0794">
        <w:rPr>
          <w:rFonts w:cs="Tahoma"/>
          <w:szCs w:val="18"/>
        </w:rPr>
        <w:t>Objectives</w:t>
      </w:r>
    </w:p>
    <w:p w14:paraId="17809515" w14:textId="77777777" w:rsidR="00E47AC0" w:rsidRPr="008A0794" w:rsidRDefault="00E47AC0" w:rsidP="00E4687A">
      <w:pPr>
        <w:pStyle w:val="Heading2"/>
        <w:spacing w:line="276" w:lineRule="auto"/>
        <w:rPr>
          <w:rFonts w:cs="Tahoma"/>
          <w:szCs w:val="18"/>
        </w:rPr>
      </w:pPr>
      <w:r w:rsidRPr="008A0794">
        <w:rPr>
          <w:rFonts w:cs="Tahoma"/>
          <w:szCs w:val="18"/>
        </w:rPr>
        <w:t>Transnet and the Bidder / Supplier agree to enter into this Integrity Pact, to avoid all forms of dishonesty, fraud and corruption including practices that are anti-competitive in nature, negotiati</w:t>
      </w:r>
      <w:r w:rsidR="00515CEF" w:rsidRPr="008A0794">
        <w:rPr>
          <w:rFonts w:cs="Tahoma"/>
          <w:szCs w:val="18"/>
        </w:rPr>
        <w:t>ons made in bad faith and under-</w:t>
      </w:r>
      <w:r w:rsidRPr="008A0794">
        <w:rPr>
          <w:rFonts w:cs="Tahoma"/>
          <w:szCs w:val="18"/>
        </w:rPr>
        <w:t>pricing by following a system that is fair, transparent and free from any influence / unprejudiced dealings prior to, during and subsequent to the currency of the contract to be entered into with a view to:</w:t>
      </w:r>
    </w:p>
    <w:p w14:paraId="3AE413E1" w14:textId="77777777" w:rsidR="00E47AC0" w:rsidRPr="008A0794" w:rsidRDefault="00E47AC0" w:rsidP="00B850E0">
      <w:pPr>
        <w:pStyle w:val="Heading3"/>
        <w:numPr>
          <w:ilvl w:val="2"/>
          <w:numId w:val="2"/>
        </w:numPr>
        <w:spacing w:line="276" w:lineRule="auto"/>
        <w:rPr>
          <w:rFonts w:cs="Tahoma"/>
          <w:szCs w:val="18"/>
        </w:rPr>
      </w:pPr>
      <w:r w:rsidRPr="008A0794">
        <w:rPr>
          <w:rFonts w:cs="Tahoma"/>
          <w:szCs w:val="18"/>
        </w:rPr>
        <w:t>Enable Transnet to obtain the desired contract at a reasonable and competitive price in conformity to the defined specifications of the works, goods and services; and</w:t>
      </w:r>
    </w:p>
    <w:p w14:paraId="5ADB82FE" w14:textId="77777777" w:rsidR="00F015EA" w:rsidRPr="008A0794" w:rsidRDefault="00F015EA" w:rsidP="00B850E0">
      <w:pPr>
        <w:pStyle w:val="Heading3"/>
        <w:numPr>
          <w:ilvl w:val="2"/>
          <w:numId w:val="2"/>
        </w:numPr>
        <w:spacing w:line="276" w:lineRule="auto"/>
        <w:rPr>
          <w:rFonts w:cs="Tahoma"/>
          <w:szCs w:val="18"/>
        </w:rPr>
      </w:pPr>
      <w:r w:rsidRPr="008A0794">
        <w:rPr>
          <w:rFonts w:cs="Tahoma"/>
          <w:szCs w:val="18"/>
        </w:rPr>
        <w:t>Enable Bidders / Suppliers to abstain from bribing or participating in any corrupt practice in order to secure the contract.</w:t>
      </w:r>
    </w:p>
    <w:p w14:paraId="323D2576" w14:textId="77777777" w:rsidR="00E47AC0" w:rsidRPr="008A0794" w:rsidRDefault="00E47AC0" w:rsidP="00E4687A">
      <w:pPr>
        <w:pStyle w:val="Heading1"/>
        <w:spacing w:line="276" w:lineRule="auto"/>
        <w:rPr>
          <w:rFonts w:cs="Tahoma"/>
          <w:szCs w:val="18"/>
        </w:rPr>
      </w:pPr>
      <w:r w:rsidRPr="008A0794">
        <w:rPr>
          <w:rFonts w:cs="Tahoma"/>
          <w:szCs w:val="18"/>
        </w:rPr>
        <w:t>Commitments of Transnet</w:t>
      </w:r>
    </w:p>
    <w:p w14:paraId="6ED2FBE0" w14:textId="77777777" w:rsidR="00E47AC0" w:rsidRPr="008A0794" w:rsidRDefault="00E47AC0" w:rsidP="00E4687A">
      <w:pPr>
        <w:pStyle w:val="ListParagraph"/>
        <w:jc w:val="both"/>
        <w:rPr>
          <w:rFonts w:ascii="Tahoma" w:hAnsi="Tahoma" w:cs="Tahoma"/>
          <w:sz w:val="18"/>
          <w:szCs w:val="18"/>
        </w:rPr>
      </w:pPr>
    </w:p>
    <w:p w14:paraId="2F15C2AD" w14:textId="77777777" w:rsidR="00E47AC0" w:rsidRPr="008A0794" w:rsidRDefault="00E47AC0" w:rsidP="00E4687A">
      <w:pPr>
        <w:pStyle w:val="ListParagraph"/>
        <w:jc w:val="both"/>
        <w:rPr>
          <w:rFonts w:ascii="Tahoma" w:hAnsi="Tahoma" w:cs="Tahoma"/>
          <w:sz w:val="18"/>
          <w:szCs w:val="18"/>
        </w:rPr>
      </w:pPr>
      <w:r w:rsidRPr="008A0794">
        <w:rPr>
          <w:rFonts w:ascii="Tahoma" w:hAnsi="Tahoma" w:cs="Tahoma"/>
          <w:sz w:val="18"/>
          <w:szCs w:val="18"/>
        </w:rPr>
        <w:t>Transnet commits to take all measures necessary to prevent dishonesty, fraud and corruption and to observe the following principles:</w:t>
      </w:r>
    </w:p>
    <w:p w14:paraId="70DA3BE3" w14:textId="77777777" w:rsidR="00E47AC0" w:rsidRPr="008A0794" w:rsidRDefault="00E47AC0" w:rsidP="008A0794">
      <w:pPr>
        <w:pStyle w:val="Heading2"/>
        <w:spacing w:after="240" w:line="276" w:lineRule="auto"/>
        <w:rPr>
          <w:rFonts w:cs="Tahoma"/>
          <w:szCs w:val="18"/>
        </w:rPr>
      </w:pPr>
      <w:r w:rsidRPr="008A0794">
        <w:rPr>
          <w:rFonts w:cs="Tahoma"/>
          <w:szCs w:val="18"/>
        </w:rPr>
        <w:t xml:space="preserve">Transnet hereby undertakes that no </w:t>
      </w:r>
      <w:r w:rsidR="00F015EA" w:rsidRPr="008A0794">
        <w:rPr>
          <w:rFonts w:cs="Tahoma"/>
          <w:szCs w:val="18"/>
        </w:rPr>
        <w:t>employee</w:t>
      </w:r>
      <w:r w:rsidR="003219FE" w:rsidRPr="008A0794">
        <w:rPr>
          <w:rFonts w:cs="Tahoma"/>
          <w:szCs w:val="18"/>
        </w:rPr>
        <w:t xml:space="preserve"> </w:t>
      </w:r>
      <w:r w:rsidRPr="008A0794">
        <w:rPr>
          <w:rFonts w:cs="Tahoma"/>
          <w:szCs w:val="18"/>
        </w:rPr>
        <w:t>of Transnet connected directly or indirectly with the sourcing event and ensuing contract, will deman</w:t>
      </w:r>
      <w:r w:rsidR="00515CEF" w:rsidRPr="008A0794">
        <w:rPr>
          <w:rFonts w:cs="Tahoma"/>
          <w:szCs w:val="18"/>
        </w:rPr>
        <w:t>d, take a promise for or accept</w:t>
      </w:r>
      <w:r w:rsidRPr="008A0794">
        <w:rPr>
          <w:rFonts w:cs="Tahoma"/>
          <w:szCs w:val="18"/>
        </w:rPr>
        <w:t xml:space="preserve"> directly or through intermediaries any bribe, consideration, gift, reward, favour or any material or immaterial benefit or any other advantage from the Bidder, either for themselves or for any person, organisation or third party related to the contract in exchange for an advantage in the bidding process, bid evaluation, contracting or implementation process related to any contract.</w:t>
      </w:r>
    </w:p>
    <w:p w14:paraId="7F3879E2" w14:textId="77777777" w:rsidR="00E47AC0" w:rsidRPr="008A0794" w:rsidRDefault="00E47AC0" w:rsidP="008A0794">
      <w:pPr>
        <w:pStyle w:val="Heading2"/>
        <w:spacing w:before="0" w:after="240" w:line="276" w:lineRule="auto"/>
        <w:rPr>
          <w:rFonts w:cs="Tahoma"/>
          <w:szCs w:val="18"/>
        </w:rPr>
      </w:pPr>
      <w:r w:rsidRPr="008A0794">
        <w:rPr>
          <w:rFonts w:cs="Tahoma"/>
          <w:szCs w:val="18"/>
        </w:rPr>
        <w:t>Transnet will, during the registration and bidding process treat all Bidders / Suppliers with equity, transparency and fairness.  Transnet will in particular, before and during the registration process, provide to all Bidders / Suppliers the same information and will not provide to any Bidders / Suppliers confidential / additional information through which the Bidders / Suppliers could obtain an advantage in relation t</w:t>
      </w:r>
      <w:r w:rsidR="00D1381E" w:rsidRPr="008A0794">
        <w:rPr>
          <w:rFonts w:cs="Tahoma"/>
          <w:szCs w:val="18"/>
        </w:rPr>
        <w:t>o</w:t>
      </w:r>
      <w:r w:rsidRPr="008A0794">
        <w:rPr>
          <w:rFonts w:cs="Tahoma"/>
          <w:szCs w:val="18"/>
        </w:rPr>
        <w:t xml:space="preserve"> any bidding process.</w:t>
      </w:r>
    </w:p>
    <w:p w14:paraId="34A8CE36" w14:textId="77777777" w:rsidR="00E47AC0" w:rsidRPr="008A0794" w:rsidRDefault="00E47AC0" w:rsidP="008A0794">
      <w:pPr>
        <w:pStyle w:val="Heading2"/>
        <w:spacing w:after="240" w:line="276" w:lineRule="auto"/>
        <w:rPr>
          <w:rFonts w:cs="Tahoma"/>
          <w:szCs w:val="18"/>
        </w:rPr>
      </w:pPr>
      <w:r w:rsidRPr="008A0794">
        <w:rPr>
          <w:rFonts w:cs="Tahoma"/>
          <w:szCs w:val="18"/>
        </w:rPr>
        <w:t xml:space="preserve">Transnet further confirms that its </w:t>
      </w:r>
      <w:r w:rsidR="00F015EA" w:rsidRPr="008A0794">
        <w:rPr>
          <w:rFonts w:cs="Tahoma"/>
          <w:szCs w:val="18"/>
        </w:rPr>
        <w:t xml:space="preserve">employees </w:t>
      </w:r>
      <w:r w:rsidRPr="008A0794">
        <w:rPr>
          <w:rFonts w:cs="Tahoma"/>
          <w:szCs w:val="18"/>
        </w:rPr>
        <w:t xml:space="preserve">will not favour any prospective bidder in any form that could afford an undue advantage to a particular bidder during the tendering stage, and </w:t>
      </w:r>
      <w:r w:rsidR="00D1381E" w:rsidRPr="008A0794">
        <w:rPr>
          <w:rFonts w:cs="Tahoma"/>
          <w:szCs w:val="18"/>
        </w:rPr>
        <w:t xml:space="preserve">will further treat all Bidders </w:t>
      </w:r>
      <w:r w:rsidRPr="008A0794">
        <w:rPr>
          <w:rFonts w:cs="Tahoma"/>
          <w:szCs w:val="18"/>
        </w:rPr>
        <w:t>/ Supplier participating in the bidding process</w:t>
      </w:r>
      <w:r w:rsidR="007A34E3">
        <w:rPr>
          <w:rFonts w:cs="Tahoma"/>
          <w:szCs w:val="18"/>
        </w:rPr>
        <w:t xml:space="preserve"> </w:t>
      </w:r>
      <w:r w:rsidR="007A34E3">
        <w:rPr>
          <w:color w:val="1F497D"/>
        </w:rPr>
        <w:t>in a fair manner</w:t>
      </w:r>
      <w:r w:rsidRPr="008A0794">
        <w:rPr>
          <w:rFonts w:cs="Tahoma"/>
          <w:szCs w:val="18"/>
        </w:rPr>
        <w:t>.</w:t>
      </w:r>
    </w:p>
    <w:p w14:paraId="4AFBB1E0" w14:textId="77777777" w:rsidR="00E47AC0" w:rsidRPr="008A0794" w:rsidRDefault="00E47AC0" w:rsidP="00E4687A">
      <w:pPr>
        <w:pStyle w:val="Heading2"/>
        <w:spacing w:line="276" w:lineRule="auto"/>
        <w:rPr>
          <w:rFonts w:cs="Tahoma"/>
          <w:szCs w:val="18"/>
        </w:rPr>
      </w:pPr>
      <w:r w:rsidRPr="008A0794">
        <w:rPr>
          <w:rFonts w:cs="Tahoma"/>
          <w:szCs w:val="18"/>
        </w:rPr>
        <w:t xml:space="preserve">Transnet will exclude from the bidding process such employees who have </w:t>
      </w:r>
      <w:r w:rsidR="00D1381E" w:rsidRPr="008A0794">
        <w:rPr>
          <w:rFonts w:cs="Tahoma"/>
          <w:szCs w:val="18"/>
        </w:rPr>
        <w:t>any</w:t>
      </w:r>
      <w:r w:rsidRPr="008A0794">
        <w:rPr>
          <w:rFonts w:cs="Tahoma"/>
          <w:szCs w:val="18"/>
        </w:rPr>
        <w:t xml:space="preserve"> personal interest in the Bidders / Suppliers participating in the bidding process.</w:t>
      </w:r>
    </w:p>
    <w:p w14:paraId="34E3CA6C" w14:textId="77777777" w:rsidR="00E47AC0" w:rsidRPr="008A0794" w:rsidRDefault="00E47AC0" w:rsidP="00E4687A">
      <w:pPr>
        <w:pStyle w:val="Heading1"/>
        <w:spacing w:line="276" w:lineRule="auto"/>
        <w:rPr>
          <w:rFonts w:cs="Tahoma"/>
          <w:szCs w:val="18"/>
        </w:rPr>
      </w:pPr>
      <w:r w:rsidRPr="008A0794">
        <w:rPr>
          <w:rFonts w:cs="Tahoma"/>
          <w:szCs w:val="18"/>
        </w:rPr>
        <w:lastRenderedPageBreak/>
        <w:t>Obligations of the Bidder / Supplier</w:t>
      </w:r>
    </w:p>
    <w:p w14:paraId="21D9683A" w14:textId="77777777" w:rsidR="00977FB0" w:rsidRPr="008A0794" w:rsidRDefault="00E47AC0" w:rsidP="008A0794">
      <w:pPr>
        <w:pStyle w:val="Heading2"/>
        <w:spacing w:after="240" w:line="276" w:lineRule="auto"/>
        <w:rPr>
          <w:rFonts w:cs="Tahoma"/>
          <w:szCs w:val="18"/>
        </w:rPr>
      </w:pPr>
      <w:r w:rsidRPr="008A0794">
        <w:rPr>
          <w:rFonts w:cs="Tahoma"/>
          <w:szCs w:val="18"/>
        </w:rPr>
        <w:t>The Bidder / Supplier commits itself to take all measures necessary to prevent corrupt practices, unfair means and illegal activities during an</w:t>
      </w:r>
      <w:r w:rsidR="00D1381E" w:rsidRPr="008A0794">
        <w:rPr>
          <w:rFonts w:cs="Tahoma"/>
          <w:szCs w:val="18"/>
        </w:rPr>
        <w:t>y</w:t>
      </w:r>
      <w:r w:rsidRPr="008A0794">
        <w:rPr>
          <w:rFonts w:cs="Tahoma"/>
          <w:szCs w:val="18"/>
        </w:rPr>
        <w:t xml:space="preserve"> stage of its bid or during any ensuing contract stage in order to secure the contract or </w:t>
      </w:r>
      <w:r w:rsidRPr="008A0794">
        <w:rPr>
          <w:rStyle w:val="Heading2Char"/>
          <w:rFonts w:cs="Tahoma"/>
          <w:szCs w:val="18"/>
        </w:rPr>
        <w:t>i</w:t>
      </w:r>
      <w:r w:rsidRPr="008A0794">
        <w:rPr>
          <w:rFonts w:cs="Tahoma"/>
          <w:szCs w:val="18"/>
        </w:rPr>
        <w:t>n furtherance to secure it and in particular the Bidder / Supplier commits to the following:</w:t>
      </w:r>
    </w:p>
    <w:p w14:paraId="2C804E7D" w14:textId="77777777" w:rsidR="00977FB0" w:rsidRPr="008A0794" w:rsidRDefault="00E47AC0" w:rsidP="00B850E0">
      <w:pPr>
        <w:pStyle w:val="Heading3"/>
        <w:numPr>
          <w:ilvl w:val="2"/>
          <w:numId w:val="7"/>
        </w:numPr>
        <w:spacing w:line="276" w:lineRule="auto"/>
        <w:rPr>
          <w:rFonts w:cs="Tahoma"/>
          <w:szCs w:val="18"/>
        </w:rPr>
      </w:pPr>
      <w:r w:rsidRPr="008A0794">
        <w:rPr>
          <w:rFonts w:cs="Tahoma"/>
          <w:szCs w:val="18"/>
        </w:rPr>
        <w:t>The Bidder / Supplier will not, directly or through any other person or firm, off</w:t>
      </w:r>
      <w:r w:rsidR="003219FE" w:rsidRPr="008A0794">
        <w:rPr>
          <w:rFonts w:cs="Tahoma"/>
          <w:szCs w:val="18"/>
        </w:rPr>
        <w:t>er, promise or give to Transnet</w:t>
      </w:r>
      <w:r w:rsidRPr="008A0794">
        <w:rPr>
          <w:rFonts w:cs="Tahoma"/>
          <w:szCs w:val="18"/>
        </w:rPr>
        <w:t xml:space="preserve"> or to any of Transnet’s employees involved in the bidding process or to any third person any material or other benefit or payment, in order to obtain in exchange an advan</w:t>
      </w:r>
      <w:r w:rsidR="00977FB0" w:rsidRPr="008A0794">
        <w:rPr>
          <w:rFonts w:cs="Tahoma"/>
          <w:szCs w:val="18"/>
        </w:rPr>
        <w:t>tage during the bidding process; and</w:t>
      </w:r>
    </w:p>
    <w:p w14:paraId="514FEDF2" w14:textId="77777777" w:rsidR="00E47AC0" w:rsidRPr="008A0794" w:rsidRDefault="00E47AC0" w:rsidP="00B850E0">
      <w:pPr>
        <w:pStyle w:val="Heading3"/>
        <w:numPr>
          <w:ilvl w:val="2"/>
          <w:numId w:val="7"/>
        </w:numPr>
        <w:spacing w:after="240" w:line="276" w:lineRule="auto"/>
        <w:rPr>
          <w:rFonts w:cs="Tahoma"/>
          <w:szCs w:val="18"/>
        </w:rPr>
      </w:pPr>
      <w:r w:rsidRPr="008A0794">
        <w:rPr>
          <w:rFonts w:cs="Tahoma"/>
          <w:szCs w:val="18"/>
        </w:rPr>
        <w:t>The Bidder / Supplier will not offer, directly or through intermediaries, any bribe, gift, consideration, reward, favour, any material or immaterial benefit or other advantage, commission, fees, brokerage or inducement</w:t>
      </w:r>
      <w:r w:rsidR="00D1381E" w:rsidRPr="008A0794">
        <w:rPr>
          <w:rFonts w:cs="Tahoma"/>
          <w:szCs w:val="18"/>
        </w:rPr>
        <w:t xml:space="preserve"> to any </w:t>
      </w:r>
      <w:r w:rsidR="00F015EA" w:rsidRPr="008A0794">
        <w:rPr>
          <w:rFonts w:cs="Tahoma"/>
          <w:szCs w:val="18"/>
        </w:rPr>
        <w:t xml:space="preserve">employee </w:t>
      </w:r>
      <w:r w:rsidR="00D1381E" w:rsidRPr="008A0794">
        <w:rPr>
          <w:rFonts w:cs="Tahoma"/>
          <w:szCs w:val="18"/>
        </w:rPr>
        <w:t>of</w:t>
      </w:r>
      <w:r w:rsidRPr="008A0794">
        <w:rPr>
          <w:rFonts w:cs="Tahoma"/>
          <w:szCs w:val="18"/>
        </w:rPr>
        <w:t xml:space="preserve"> Transnet, connected directly or indirectly with the bidding process, or to any person, organisation or third party related to the contract in exchange for any advantage in the bidding, evaluation, contracting and implementation of the contract.</w:t>
      </w:r>
    </w:p>
    <w:p w14:paraId="02684345" w14:textId="77777777" w:rsidR="00E47AC0" w:rsidRPr="008A0794" w:rsidRDefault="00E47AC0" w:rsidP="008A0794">
      <w:pPr>
        <w:pStyle w:val="Heading2"/>
        <w:spacing w:after="240" w:line="276" w:lineRule="auto"/>
        <w:rPr>
          <w:rFonts w:cs="Tahoma"/>
          <w:szCs w:val="18"/>
        </w:rPr>
      </w:pPr>
      <w:r w:rsidRPr="008A0794">
        <w:rPr>
          <w:rFonts w:cs="Tahoma"/>
          <w:szCs w:val="18"/>
        </w:rPr>
        <w:t>The acceptance and giving of gifts may be permitted provided that:</w:t>
      </w:r>
    </w:p>
    <w:p w14:paraId="74E9662F" w14:textId="77777777" w:rsidR="00E47AC0" w:rsidRPr="008A0794" w:rsidRDefault="00E47AC0" w:rsidP="00B850E0">
      <w:pPr>
        <w:pStyle w:val="Heading3"/>
        <w:numPr>
          <w:ilvl w:val="2"/>
          <w:numId w:val="8"/>
        </w:numPr>
        <w:tabs>
          <w:tab w:val="left" w:pos="1701"/>
        </w:tabs>
        <w:spacing w:line="276" w:lineRule="auto"/>
        <w:rPr>
          <w:rFonts w:cs="Tahoma"/>
          <w:szCs w:val="18"/>
        </w:rPr>
      </w:pPr>
      <w:r w:rsidRPr="008A0794">
        <w:rPr>
          <w:rFonts w:cs="Tahoma"/>
          <w:szCs w:val="18"/>
        </w:rPr>
        <w:t>the gift does not exceed R</w:t>
      </w:r>
      <w:r w:rsidR="000707A6" w:rsidRPr="008A0794">
        <w:rPr>
          <w:rFonts w:cs="Tahoma"/>
          <w:szCs w:val="18"/>
        </w:rPr>
        <w:t>1 000</w:t>
      </w:r>
      <w:r w:rsidRPr="008A0794">
        <w:rPr>
          <w:rFonts w:cs="Tahoma"/>
          <w:szCs w:val="18"/>
        </w:rPr>
        <w:t xml:space="preserve"> (</w:t>
      </w:r>
      <w:r w:rsidR="000707A6" w:rsidRPr="008A0794">
        <w:rPr>
          <w:rFonts w:cs="Tahoma"/>
          <w:szCs w:val="18"/>
        </w:rPr>
        <w:t xml:space="preserve">one thousand </w:t>
      </w:r>
      <w:r w:rsidRPr="008A0794">
        <w:rPr>
          <w:rFonts w:cs="Tahoma"/>
          <w:szCs w:val="18"/>
        </w:rPr>
        <w:t xml:space="preserve">Rand) in retail </w:t>
      </w:r>
      <w:proofErr w:type="gramStart"/>
      <w:r w:rsidRPr="008A0794">
        <w:rPr>
          <w:rFonts w:cs="Tahoma"/>
          <w:szCs w:val="18"/>
        </w:rPr>
        <w:t>value;</w:t>
      </w:r>
      <w:proofErr w:type="gramEnd"/>
    </w:p>
    <w:p w14:paraId="39021B27" w14:textId="77777777" w:rsidR="003E0848" w:rsidRPr="008A0794" w:rsidRDefault="003E0848" w:rsidP="00B850E0">
      <w:pPr>
        <w:pStyle w:val="Heading3"/>
        <w:numPr>
          <w:ilvl w:val="2"/>
          <w:numId w:val="8"/>
        </w:numPr>
        <w:tabs>
          <w:tab w:val="left" w:pos="1701"/>
        </w:tabs>
        <w:spacing w:line="276" w:lineRule="auto"/>
        <w:rPr>
          <w:rFonts w:cs="Tahoma"/>
          <w:szCs w:val="18"/>
        </w:rPr>
      </w:pPr>
      <w:r w:rsidRPr="008A0794">
        <w:rPr>
          <w:rFonts w:cs="Tahoma"/>
          <w:szCs w:val="18"/>
        </w:rPr>
        <w:t xml:space="preserve">many low retail value gifts do not exceed R 1 000 within a </w:t>
      </w:r>
      <w:proofErr w:type="gramStart"/>
      <w:r w:rsidRPr="008A0794">
        <w:rPr>
          <w:rFonts w:cs="Tahoma"/>
          <w:szCs w:val="18"/>
        </w:rPr>
        <w:t>12 month</w:t>
      </w:r>
      <w:proofErr w:type="gramEnd"/>
      <w:r w:rsidRPr="008A0794">
        <w:rPr>
          <w:rFonts w:cs="Tahoma"/>
          <w:szCs w:val="18"/>
        </w:rPr>
        <w:t xml:space="preserve"> period;</w:t>
      </w:r>
    </w:p>
    <w:p w14:paraId="20D87E50" w14:textId="77777777" w:rsidR="003E0848" w:rsidRPr="008A0794" w:rsidRDefault="003E0848" w:rsidP="00B850E0">
      <w:pPr>
        <w:pStyle w:val="Heading3"/>
        <w:numPr>
          <w:ilvl w:val="2"/>
          <w:numId w:val="8"/>
        </w:numPr>
        <w:tabs>
          <w:tab w:val="left" w:pos="1701"/>
        </w:tabs>
        <w:spacing w:line="276" w:lineRule="auto"/>
        <w:rPr>
          <w:rFonts w:cs="Tahoma"/>
          <w:szCs w:val="18"/>
        </w:rPr>
      </w:pPr>
      <w:r w:rsidRPr="008A0794">
        <w:rPr>
          <w:rFonts w:cs="Tahoma"/>
          <w:szCs w:val="18"/>
        </w:rPr>
        <w:t>hospitality packages do not exceed R5 000 in value or many low value hospitality packages do not cumulatively exceed R5 </w:t>
      </w:r>
      <w:proofErr w:type="gramStart"/>
      <w:r w:rsidRPr="008A0794">
        <w:rPr>
          <w:rFonts w:cs="Tahoma"/>
          <w:szCs w:val="18"/>
        </w:rPr>
        <w:t>000;</w:t>
      </w:r>
      <w:proofErr w:type="gramEnd"/>
    </w:p>
    <w:p w14:paraId="2C72800E" w14:textId="77777777" w:rsidR="00E47AC0" w:rsidRPr="008A0794" w:rsidRDefault="00E47AC0" w:rsidP="00B850E0">
      <w:pPr>
        <w:pStyle w:val="Heading3"/>
        <w:numPr>
          <w:ilvl w:val="2"/>
          <w:numId w:val="8"/>
        </w:numPr>
        <w:tabs>
          <w:tab w:val="left" w:pos="1701"/>
        </w:tabs>
        <w:spacing w:line="276" w:lineRule="auto"/>
        <w:rPr>
          <w:rFonts w:cs="Tahoma"/>
          <w:szCs w:val="18"/>
        </w:rPr>
      </w:pPr>
      <w:r w:rsidRPr="008A0794">
        <w:rPr>
          <w:rFonts w:cs="Tahoma"/>
          <w:szCs w:val="18"/>
        </w:rPr>
        <w:t xml:space="preserve">a Bidder / Supplier does not give a Transnet employee more than 2 (two) gifts within a 12 (twelve) month period, irrespective of </w:t>
      </w:r>
      <w:proofErr w:type="gramStart"/>
      <w:r w:rsidRPr="008A0794">
        <w:rPr>
          <w:rFonts w:cs="Tahoma"/>
          <w:szCs w:val="18"/>
        </w:rPr>
        <w:t>value;</w:t>
      </w:r>
      <w:proofErr w:type="gramEnd"/>
    </w:p>
    <w:p w14:paraId="3FA76D61" w14:textId="77777777" w:rsidR="00E47AC0" w:rsidRPr="008A0794" w:rsidRDefault="00E47AC0" w:rsidP="00B850E0">
      <w:pPr>
        <w:pStyle w:val="Heading3"/>
        <w:numPr>
          <w:ilvl w:val="2"/>
          <w:numId w:val="8"/>
        </w:numPr>
        <w:tabs>
          <w:tab w:val="left" w:pos="1701"/>
        </w:tabs>
        <w:spacing w:line="276" w:lineRule="auto"/>
        <w:rPr>
          <w:rFonts w:cs="Tahoma"/>
          <w:szCs w:val="18"/>
        </w:rPr>
      </w:pPr>
      <w:r w:rsidRPr="008A0794">
        <w:rPr>
          <w:rFonts w:cs="Tahoma"/>
          <w:szCs w:val="18"/>
        </w:rPr>
        <w:t>a Bidder / Supplier does not accept more than 1 (one) gift</w:t>
      </w:r>
      <w:r w:rsidR="00F015EA" w:rsidRPr="008A0794">
        <w:rPr>
          <w:rFonts w:cs="Tahoma"/>
          <w:szCs w:val="18"/>
        </w:rPr>
        <w:t xml:space="preserve"> in excess of R750 (seven hundred and fifty Rand)</w:t>
      </w:r>
      <w:r w:rsidRPr="008A0794">
        <w:rPr>
          <w:rFonts w:cs="Tahoma"/>
          <w:szCs w:val="18"/>
        </w:rPr>
        <w:t xml:space="preserve"> from a Transnet employee within a 12 (twelve) month period, irrespective of </w:t>
      </w:r>
      <w:proofErr w:type="gramStart"/>
      <w:r w:rsidRPr="008A0794">
        <w:rPr>
          <w:rFonts w:cs="Tahoma"/>
          <w:szCs w:val="18"/>
        </w:rPr>
        <w:t>value;</w:t>
      </w:r>
      <w:proofErr w:type="gramEnd"/>
    </w:p>
    <w:p w14:paraId="151C0958" w14:textId="77777777" w:rsidR="00E47AC0" w:rsidRPr="008A0794" w:rsidRDefault="00E47AC0" w:rsidP="00B850E0">
      <w:pPr>
        <w:pStyle w:val="Heading3"/>
        <w:numPr>
          <w:ilvl w:val="2"/>
          <w:numId w:val="8"/>
        </w:numPr>
        <w:tabs>
          <w:tab w:val="left" w:pos="1701"/>
        </w:tabs>
        <w:spacing w:line="276" w:lineRule="auto"/>
        <w:rPr>
          <w:rFonts w:cs="Tahoma"/>
          <w:szCs w:val="18"/>
        </w:rPr>
      </w:pPr>
      <w:r w:rsidRPr="008A0794">
        <w:rPr>
          <w:rFonts w:cs="Tahoma"/>
          <w:szCs w:val="18"/>
        </w:rPr>
        <w:t xml:space="preserve">a Bidder / Supplier may under no circumstances, accept from or give to, a Transnet employee any gift, business courtesy, including an invitation to a business meal and /or drinks, or hospitality package, irrespective of value, during any </w:t>
      </w:r>
      <w:r w:rsidR="00F015EA" w:rsidRPr="008A0794">
        <w:rPr>
          <w:rFonts w:cs="Tahoma"/>
          <w:szCs w:val="18"/>
        </w:rPr>
        <w:t xml:space="preserve">bid </w:t>
      </w:r>
      <w:r w:rsidRPr="008A0794">
        <w:rPr>
          <w:rFonts w:cs="Tahoma"/>
          <w:szCs w:val="18"/>
        </w:rPr>
        <w:t>evaluation process, including a period of 12 (twelve) months after such tender has been awarded, as it may be perceived as undue and improper influence on the evaluation process</w:t>
      </w:r>
      <w:r w:rsidR="00E4658A" w:rsidRPr="008A0794">
        <w:rPr>
          <w:rFonts w:cs="Tahoma"/>
          <w:szCs w:val="18"/>
        </w:rPr>
        <w:t xml:space="preserve"> </w:t>
      </w:r>
      <w:r w:rsidR="00F015EA" w:rsidRPr="008A0794">
        <w:rPr>
          <w:rFonts w:cs="Tahoma"/>
          <w:szCs w:val="18"/>
        </w:rPr>
        <w:t>or reward for the contract that has been awarded; and</w:t>
      </w:r>
    </w:p>
    <w:p w14:paraId="6F9F260B" w14:textId="77777777" w:rsidR="00E47AC0" w:rsidRPr="008A0794" w:rsidRDefault="00E47AC0" w:rsidP="00B850E0">
      <w:pPr>
        <w:pStyle w:val="Heading3"/>
        <w:numPr>
          <w:ilvl w:val="2"/>
          <w:numId w:val="8"/>
        </w:numPr>
        <w:tabs>
          <w:tab w:val="left" w:pos="1701"/>
        </w:tabs>
        <w:spacing w:after="240" w:line="276" w:lineRule="auto"/>
        <w:rPr>
          <w:rFonts w:cs="Tahoma"/>
          <w:szCs w:val="18"/>
        </w:rPr>
      </w:pPr>
      <w:r w:rsidRPr="008A0794">
        <w:rPr>
          <w:rFonts w:cs="Tahoma"/>
          <w:szCs w:val="18"/>
        </w:rPr>
        <w:t>a Bidder / Supplier may not offer gifts, goods or services to a Transnet employee at artificially low prices, which are not available to the public at those prices.</w:t>
      </w:r>
    </w:p>
    <w:p w14:paraId="47837339" w14:textId="77777777" w:rsidR="00E47AC0" w:rsidRPr="008A0794" w:rsidRDefault="00E47AC0" w:rsidP="008A0794">
      <w:pPr>
        <w:pStyle w:val="Heading2"/>
        <w:spacing w:after="240" w:line="276" w:lineRule="auto"/>
        <w:rPr>
          <w:rFonts w:cs="Tahoma"/>
          <w:szCs w:val="18"/>
        </w:rPr>
      </w:pPr>
      <w:r w:rsidRPr="008A0794">
        <w:rPr>
          <w:rFonts w:cs="Tahoma"/>
          <w:szCs w:val="18"/>
        </w:rPr>
        <w:t>The Bidder / Supplier will not collude with other parties interested in the contract to preclude a competitive bid price, impair the transparency</w:t>
      </w:r>
      <w:r w:rsidR="00D1381E" w:rsidRPr="008A0794">
        <w:rPr>
          <w:rFonts w:cs="Tahoma"/>
          <w:szCs w:val="18"/>
        </w:rPr>
        <w:t>,</w:t>
      </w:r>
      <w:r w:rsidRPr="008A0794">
        <w:rPr>
          <w:rFonts w:cs="Tahoma"/>
          <w:szCs w:val="18"/>
        </w:rPr>
        <w:t xml:space="preserve"> fairness and progress of the bidding process, bid evaluation, contracting and implementation of the contract.  The Bidder / Supplier further commits itself to delivering against all agreed upon conditions as stipulated within the contract.</w:t>
      </w:r>
    </w:p>
    <w:p w14:paraId="18E83C08" w14:textId="77777777" w:rsidR="00E47AC0" w:rsidRPr="008A0794" w:rsidRDefault="00E47AC0" w:rsidP="008A0794">
      <w:pPr>
        <w:pStyle w:val="Heading2"/>
        <w:spacing w:after="240" w:line="276" w:lineRule="auto"/>
        <w:rPr>
          <w:rFonts w:cs="Tahoma"/>
          <w:szCs w:val="18"/>
        </w:rPr>
      </w:pPr>
      <w:r w:rsidRPr="008A0794">
        <w:rPr>
          <w:rFonts w:cs="Tahoma"/>
          <w:szCs w:val="18"/>
        </w:rPr>
        <w:t>The Bidder / Supplier will not enter into any illegal or dishonest agreement or understanding, whether formal or informal with other Bidders / Suppliers.  This applies in particular to certifications, submissions or non-submission of documents or actions that are restrictive or to introduce cartels into the bidding process.</w:t>
      </w:r>
    </w:p>
    <w:p w14:paraId="2053CF15" w14:textId="77777777" w:rsidR="00E47AC0" w:rsidRPr="008A0794" w:rsidRDefault="00E47AC0" w:rsidP="008A0794">
      <w:pPr>
        <w:pStyle w:val="Heading2"/>
        <w:spacing w:after="240" w:line="276" w:lineRule="auto"/>
        <w:rPr>
          <w:rFonts w:cs="Tahoma"/>
          <w:szCs w:val="18"/>
        </w:rPr>
      </w:pPr>
      <w:r w:rsidRPr="008A0794">
        <w:rPr>
          <w:rFonts w:cs="Tahoma"/>
          <w:szCs w:val="18"/>
        </w:rPr>
        <w:t>The Bidder / Supplier will not commit any criminal offence under</w:t>
      </w:r>
      <w:r w:rsidR="00E26E54" w:rsidRPr="008A0794">
        <w:rPr>
          <w:rFonts w:cs="Tahoma"/>
          <w:szCs w:val="18"/>
        </w:rPr>
        <w:t xml:space="preserve"> the relevant anti-corruption l</w:t>
      </w:r>
      <w:r w:rsidRPr="008A0794">
        <w:rPr>
          <w:rFonts w:cs="Tahoma"/>
          <w:szCs w:val="18"/>
        </w:rPr>
        <w:t>aws of South Africa</w:t>
      </w:r>
      <w:r w:rsidR="00F015EA" w:rsidRPr="008A0794">
        <w:rPr>
          <w:rFonts w:cs="Tahoma"/>
          <w:szCs w:val="18"/>
        </w:rPr>
        <w:t xml:space="preserve"> or any other country.  Furthermore</w:t>
      </w:r>
      <w:r w:rsidRPr="008A0794">
        <w:rPr>
          <w:rFonts w:cs="Tahoma"/>
          <w:szCs w:val="18"/>
        </w:rPr>
        <w:t>, the Bidder /Supplier will not use for illegitimate purposes or for restrictive purposes or personal gain, or pass on to others, any information provided by Transnet as part of the business relationship, regarding plans, technical proposals and business details, including information contained or transmitted electronically.</w:t>
      </w:r>
    </w:p>
    <w:p w14:paraId="4A3C19BE" w14:textId="77777777" w:rsidR="00E47AC0" w:rsidRPr="008A0794" w:rsidRDefault="00E47AC0" w:rsidP="008A0794">
      <w:pPr>
        <w:pStyle w:val="Heading2"/>
        <w:spacing w:after="240" w:line="276" w:lineRule="auto"/>
        <w:rPr>
          <w:rFonts w:cs="Tahoma"/>
          <w:szCs w:val="18"/>
        </w:rPr>
      </w:pPr>
      <w:r w:rsidRPr="008A0794">
        <w:rPr>
          <w:rFonts w:cs="Tahoma"/>
          <w:szCs w:val="18"/>
        </w:rPr>
        <w:lastRenderedPageBreak/>
        <w:t xml:space="preserve">A Bidder / Supplier of foreign origin shall disclose the name and address of its agents or representatives in South Africa, if any, involved directly or indirectly in the </w:t>
      </w:r>
      <w:r w:rsidR="00C26224" w:rsidRPr="008A0794">
        <w:rPr>
          <w:rFonts w:cs="Tahoma"/>
          <w:szCs w:val="18"/>
        </w:rPr>
        <w:t>registr</w:t>
      </w:r>
      <w:r w:rsidRPr="008A0794">
        <w:rPr>
          <w:rFonts w:cs="Tahoma"/>
          <w:szCs w:val="18"/>
        </w:rPr>
        <w:t>ation or bidding process.  Similarly, the Bidder / Supplier of South African nationality shall furnish the name and address of the foreign principals, if any, involved directly or indirectly in the registration or bidding process.</w:t>
      </w:r>
    </w:p>
    <w:p w14:paraId="7EB461F1" w14:textId="77777777" w:rsidR="00E47AC0" w:rsidRPr="003319F7" w:rsidRDefault="00E47AC0" w:rsidP="008A0794">
      <w:pPr>
        <w:pStyle w:val="Heading2"/>
        <w:spacing w:after="240" w:line="276" w:lineRule="auto"/>
        <w:rPr>
          <w:rFonts w:cs="Tahoma"/>
          <w:szCs w:val="18"/>
        </w:rPr>
      </w:pPr>
      <w:r w:rsidRPr="008A0794">
        <w:rPr>
          <w:rFonts w:cs="Tahoma"/>
          <w:szCs w:val="18"/>
        </w:rPr>
        <w:t>The Bidder / Supplier will not misrepre</w:t>
      </w:r>
      <w:r w:rsidR="00D1381E" w:rsidRPr="008A0794">
        <w:rPr>
          <w:rFonts w:cs="Tahoma"/>
          <w:szCs w:val="18"/>
        </w:rPr>
        <w:t>sent facts or furnish false or f</w:t>
      </w:r>
      <w:r w:rsidRPr="008A0794">
        <w:rPr>
          <w:rFonts w:cs="Tahoma"/>
          <w:szCs w:val="18"/>
        </w:rPr>
        <w:t xml:space="preserve">orged documents or information in order to influence the bidding process to the advantage of the Bidder / Supplier or detriment of </w:t>
      </w:r>
      <w:r w:rsidRPr="003319F7">
        <w:rPr>
          <w:rFonts w:cs="Tahoma"/>
          <w:szCs w:val="18"/>
        </w:rPr>
        <w:t>Transnet or other competitors.</w:t>
      </w:r>
    </w:p>
    <w:p w14:paraId="691E452C" w14:textId="77777777" w:rsidR="00E47AC0" w:rsidRPr="003319F7" w:rsidRDefault="00C802FF" w:rsidP="008A0794">
      <w:pPr>
        <w:pStyle w:val="Heading2"/>
        <w:spacing w:after="240" w:line="276" w:lineRule="auto"/>
        <w:rPr>
          <w:rFonts w:cs="Tahoma"/>
          <w:szCs w:val="18"/>
        </w:rPr>
      </w:pPr>
      <w:r w:rsidRPr="003319F7">
        <w:rPr>
          <w:rFonts w:cs="Tahoma"/>
          <w:szCs w:val="18"/>
        </w:rPr>
        <w:t>Transnet may require t</w:t>
      </w:r>
      <w:r w:rsidR="00E47AC0" w:rsidRPr="003319F7">
        <w:rPr>
          <w:rFonts w:cs="Tahoma"/>
          <w:szCs w:val="18"/>
        </w:rPr>
        <w:t xml:space="preserve">he Bidder / Supplier </w:t>
      </w:r>
      <w:r w:rsidRPr="003319F7">
        <w:rPr>
          <w:rFonts w:cs="Tahoma"/>
          <w:szCs w:val="18"/>
        </w:rPr>
        <w:t>to</w:t>
      </w:r>
      <w:r w:rsidR="00E47AC0" w:rsidRPr="003319F7">
        <w:rPr>
          <w:rFonts w:cs="Tahoma"/>
          <w:szCs w:val="18"/>
        </w:rPr>
        <w:t xml:space="preserve"> furnish Transnet with a copy of its code of conduct</w:t>
      </w:r>
      <w:r w:rsidR="00C729AA" w:rsidRPr="003319F7">
        <w:rPr>
          <w:rFonts w:cs="Tahoma"/>
          <w:szCs w:val="18"/>
        </w:rPr>
        <w:t>. Such code of conduct must address the compliance programme for the implementation of the code of conduct</w:t>
      </w:r>
      <w:r w:rsidR="00C729AA" w:rsidRPr="003319F7" w:rsidDel="00C729AA">
        <w:rPr>
          <w:rFonts w:cs="Tahoma"/>
          <w:szCs w:val="18"/>
        </w:rPr>
        <w:t xml:space="preserve"> </w:t>
      </w:r>
      <w:r w:rsidR="00C729AA" w:rsidRPr="003319F7">
        <w:rPr>
          <w:rFonts w:cs="Tahoma"/>
          <w:szCs w:val="18"/>
        </w:rPr>
        <w:t>and</w:t>
      </w:r>
      <w:r w:rsidR="00E47AC0" w:rsidRPr="003319F7">
        <w:rPr>
          <w:rFonts w:cs="Tahoma"/>
          <w:szCs w:val="18"/>
        </w:rPr>
        <w:t xml:space="preserve"> reject the use of bribes and other dishonest and unethical conduct.</w:t>
      </w:r>
    </w:p>
    <w:p w14:paraId="4950951B" w14:textId="77777777" w:rsidR="00E47AC0" w:rsidRDefault="00E47AC0" w:rsidP="008A0794">
      <w:pPr>
        <w:pStyle w:val="Heading2"/>
        <w:spacing w:after="240" w:line="276" w:lineRule="auto"/>
        <w:rPr>
          <w:rFonts w:cs="Tahoma"/>
          <w:szCs w:val="18"/>
        </w:rPr>
      </w:pPr>
      <w:r w:rsidRPr="008A0794">
        <w:rPr>
          <w:rFonts w:cs="Tahoma"/>
          <w:szCs w:val="18"/>
        </w:rPr>
        <w:t>The Bidder / Supplier will not instigate third persons to commit offences outlined above or be an accessory to such offences.</w:t>
      </w:r>
    </w:p>
    <w:p w14:paraId="33750AC5" w14:textId="77777777" w:rsidR="00B850E0" w:rsidRDefault="00B850E0" w:rsidP="00B850E0">
      <w:pPr>
        <w:pStyle w:val="Heading2"/>
      </w:pPr>
      <w:r>
        <w:t xml:space="preserve">The Bidder/Supplier </w:t>
      </w:r>
      <w:r w:rsidRPr="00551F17">
        <w:t>confirm</w:t>
      </w:r>
      <w:r>
        <w:t>s</w:t>
      </w:r>
      <w:r w:rsidRPr="00551F17">
        <w:t xml:space="preserve"> that they </w:t>
      </w:r>
      <w:r>
        <w:t xml:space="preserve">will </w:t>
      </w:r>
      <w:r w:rsidRPr="00551F17">
        <w:t>uphold the ten principles of the U</w:t>
      </w:r>
      <w:r>
        <w:t xml:space="preserve">nited </w:t>
      </w:r>
      <w:r w:rsidRPr="00551F17">
        <w:t>N</w:t>
      </w:r>
      <w:r>
        <w:t xml:space="preserve">ations </w:t>
      </w:r>
      <w:r w:rsidRPr="00551F17">
        <w:t>G</w:t>
      </w:r>
      <w:r>
        <w:t xml:space="preserve">lobal </w:t>
      </w:r>
      <w:r w:rsidRPr="00551F17">
        <w:t>C</w:t>
      </w:r>
      <w:r>
        <w:t>ompact (UNGC)</w:t>
      </w:r>
      <w:r w:rsidRPr="00551F17">
        <w:t xml:space="preserve"> in the fields of Human Rights, Labour, Anti-Corruption and the Environment when undertaking business with Transnet</w:t>
      </w:r>
      <w:r>
        <w:t xml:space="preserve"> as follows:</w:t>
      </w:r>
    </w:p>
    <w:p w14:paraId="2C2AF8DD" w14:textId="77777777" w:rsidR="00B850E0" w:rsidRPr="00F53095" w:rsidRDefault="00B850E0" w:rsidP="00B850E0">
      <w:pPr>
        <w:pStyle w:val="Heading3"/>
        <w:numPr>
          <w:ilvl w:val="2"/>
          <w:numId w:val="15"/>
        </w:numPr>
        <w:spacing w:line="276" w:lineRule="auto"/>
        <w:rPr>
          <w:rFonts w:cs="Tahoma"/>
          <w:szCs w:val="18"/>
        </w:rPr>
      </w:pPr>
      <w:r w:rsidRPr="00F53095">
        <w:rPr>
          <w:rFonts w:cs="Tahoma"/>
          <w:szCs w:val="18"/>
        </w:rPr>
        <w:t>Human Rights</w:t>
      </w:r>
    </w:p>
    <w:p w14:paraId="079A1333" w14:textId="77777777" w:rsidR="00B850E0" w:rsidRPr="00DE314F" w:rsidRDefault="00B850E0" w:rsidP="00B850E0">
      <w:pPr>
        <w:spacing w:after="0" w:line="360" w:lineRule="auto"/>
        <w:ind w:left="1843" w:hanging="142"/>
        <w:rPr>
          <w:rFonts w:ascii="Tahoma" w:hAnsi="Tahoma" w:cs="Tahoma"/>
          <w:sz w:val="18"/>
          <w:lang w:val="en-GB" w:eastAsia="en-GB"/>
        </w:rPr>
      </w:pPr>
      <w:r w:rsidRPr="00DE314F">
        <w:rPr>
          <w:rFonts w:ascii="Tahoma" w:hAnsi="Tahoma" w:cs="Tahoma"/>
          <w:sz w:val="18"/>
          <w:lang w:val="en-GB" w:eastAsia="en-GB"/>
        </w:rPr>
        <w:t>• Principle 1: Businesses should support and respect the protection of internationally proclaimed human rights; and</w:t>
      </w:r>
    </w:p>
    <w:p w14:paraId="3CDF47FF" w14:textId="77777777" w:rsidR="00B850E0" w:rsidRPr="00DE314F" w:rsidRDefault="00B850E0" w:rsidP="00B850E0">
      <w:pPr>
        <w:spacing w:after="0" w:line="360" w:lineRule="auto"/>
        <w:ind w:left="1843" w:hanging="142"/>
        <w:rPr>
          <w:rFonts w:ascii="Tahoma" w:hAnsi="Tahoma" w:cs="Tahoma"/>
          <w:sz w:val="18"/>
          <w:lang w:val="en-GB" w:eastAsia="en-GB"/>
        </w:rPr>
      </w:pPr>
      <w:r w:rsidRPr="00DE314F">
        <w:rPr>
          <w:rFonts w:ascii="Tahoma" w:hAnsi="Tahoma" w:cs="Tahoma"/>
          <w:sz w:val="18"/>
          <w:lang w:val="en-GB" w:eastAsia="en-GB"/>
        </w:rPr>
        <w:t xml:space="preserve">• Principle 2: make sure that they are not complicit in human rights abuses.  </w:t>
      </w:r>
    </w:p>
    <w:p w14:paraId="5CD9CB84" w14:textId="77777777" w:rsidR="00B850E0" w:rsidRPr="00F53095" w:rsidRDefault="00B850E0" w:rsidP="00B850E0">
      <w:pPr>
        <w:pStyle w:val="Heading3"/>
        <w:numPr>
          <w:ilvl w:val="2"/>
          <w:numId w:val="15"/>
        </w:numPr>
        <w:spacing w:line="276" w:lineRule="auto"/>
        <w:rPr>
          <w:rFonts w:cs="Tahoma"/>
          <w:szCs w:val="18"/>
        </w:rPr>
      </w:pPr>
      <w:r w:rsidRPr="00F53095">
        <w:rPr>
          <w:rFonts w:cs="Tahoma"/>
          <w:szCs w:val="18"/>
        </w:rPr>
        <w:t>Labour</w:t>
      </w:r>
    </w:p>
    <w:p w14:paraId="2A61648A" w14:textId="77777777" w:rsidR="00B850E0" w:rsidRPr="00DE314F" w:rsidRDefault="00B850E0" w:rsidP="00B850E0">
      <w:pPr>
        <w:spacing w:after="0" w:line="360" w:lineRule="auto"/>
        <w:ind w:left="1843" w:hanging="142"/>
        <w:rPr>
          <w:rFonts w:ascii="Tahoma" w:hAnsi="Tahoma" w:cs="Tahoma"/>
          <w:sz w:val="18"/>
          <w:lang w:val="en-GB" w:eastAsia="en-GB"/>
        </w:rPr>
      </w:pPr>
      <w:r w:rsidRPr="00DE314F">
        <w:rPr>
          <w:rFonts w:ascii="Tahoma" w:hAnsi="Tahoma" w:cs="Tahoma"/>
          <w:sz w:val="18"/>
          <w:lang w:val="en-GB" w:eastAsia="en-GB"/>
        </w:rPr>
        <w:t>• Principle 3: Businesses should uphold the freedom of association and the effective recognition of the right to collective bargaining;</w:t>
      </w:r>
    </w:p>
    <w:p w14:paraId="755AD6F3" w14:textId="77777777" w:rsidR="00B850E0" w:rsidRPr="00DE314F" w:rsidRDefault="00B850E0" w:rsidP="00B850E0">
      <w:pPr>
        <w:spacing w:after="0" w:line="360" w:lineRule="auto"/>
        <w:ind w:left="1843" w:hanging="142"/>
        <w:rPr>
          <w:rFonts w:ascii="Tahoma" w:hAnsi="Tahoma" w:cs="Tahoma"/>
          <w:sz w:val="18"/>
          <w:lang w:val="en-GB" w:eastAsia="en-GB"/>
        </w:rPr>
      </w:pPr>
      <w:r w:rsidRPr="00DE314F">
        <w:rPr>
          <w:rFonts w:ascii="Tahoma" w:hAnsi="Tahoma" w:cs="Tahoma"/>
          <w:sz w:val="18"/>
          <w:lang w:val="en-GB" w:eastAsia="en-GB"/>
        </w:rPr>
        <w:t>• Principle 4: the elimination of all forms of forced and compulsory labour;</w:t>
      </w:r>
    </w:p>
    <w:p w14:paraId="38F519CB" w14:textId="77777777" w:rsidR="00B850E0" w:rsidRPr="00DE314F" w:rsidRDefault="00B850E0" w:rsidP="00B850E0">
      <w:pPr>
        <w:spacing w:after="0" w:line="360" w:lineRule="auto"/>
        <w:ind w:left="1843" w:hanging="142"/>
        <w:rPr>
          <w:rFonts w:ascii="Tahoma" w:hAnsi="Tahoma" w:cs="Tahoma"/>
          <w:sz w:val="18"/>
          <w:lang w:val="en-GB" w:eastAsia="en-GB"/>
        </w:rPr>
      </w:pPr>
      <w:r w:rsidRPr="00DE314F">
        <w:rPr>
          <w:rFonts w:ascii="Tahoma" w:hAnsi="Tahoma" w:cs="Tahoma"/>
          <w:sz w:val="18"/>
          <w:lang w:val="en-GB" w:eastAsia="en-GB"/>
        </w:rPr>
        <w:t>• Principle 5: the effective abolition of child labour; and</w:t>
      </w:r>
    </w:p>
    <w:p w14:paraId="2DEB61C8" w14:textId="77777777" w:rsidR="00B850E0" w:rsidRPr="00DE314F" w:rsidRDefault="00B850E0" w:rsidP="00B850E0">
      <w:pPr>
        <w:spacing w:after="0" w:line="360" w:lineRule="auto"/>
        <w:ind w:left="1843" w:hanging="142"/>
        <w:rPr>
          <w:rFonts w:ascii="Tahoma" w:hAnsi="Tahoma" w:cs="Tahoma"/>
          <w:sz w:val="18"/>
          <w:lang w:val="en-GB" w:eastAsia="en-GB"/>
        </w:rPr>
      </w:pPr>
      <w:r w:rsidRPr="00DE314F">
        <w:rPr>
          <w:rFonts w:ascii="Tahoma" w:hAnsi="Tahoma" w:cs="Tahoma"/>
          <w:sz w:val="18"/>
          <w:lang w:val="en-GB" w:eastAsia="en-GB"/>
        </w:rPr>
        <w:t xml:space="preserve">• Principle 6: the elimination of discrimination in respect of employment and occupation.  </w:t>
      </w:r>
    </w:p>
    <w:p w14:paraId="3A12F1C0" w14:textId="77777777" w:rsidR="00B850E0" w:rsidRPr="00F53095" w:rsidRDefault="00B850E0" w:rsidP="00B850E0">
      <w:pPr>
        <w:pStyle w:val="Heading3"/>
        <w:numPr>
          <w:ilvl w:val="2"/>
          <w:numId w:val="15"/>
        </w:numPr>
        <w:spacing w:line="276" w:lineRule="auto"/>
        <w:rPr>
          <w:rFonts w:cs="Tahoma"/>
          <w:szCs w:val="18"/>
        </w:rPr>
      </w:pPr>
      <w:r w:rsidRPr="00F53095">
        <w:rPr>
          <w:rFonts w:cs="Tahoma"/>
          <w:szCs w:val="18"/>
        </w:rPr>
        <w:t>Environment</w:t>
      </w:r>
    </w:p>
    <w:p w14:paraId="03D12028" w14:textId="77777777" w:rsidR="00B850E0" w:rsidRPr="00DE314F" w:rsidRDefault="00B850E0" w:rsidP="00B850E0">
      <w:pPr>
        <w:spacing w:after="0" w:line="360" w:lineRule="auto"/>
        <w:ind w:left="1843" w:hanging="142"/>
        <w:rPr>
          <w:rFonts w:ascii="Tahoma" w:hAnsi="Tahoma" w:cs="Tahoma"/>
          <w:sz w:val="18"/>
          <w:lang w:val="en-GB" w:eastAsia="en-GB"/>
        </w:rPr>
      </w:pPr>
      <w:r w:rsidRPr="00DE314F">
        <w:rPr>
          <w:rFonts w:ascii="Tahoma" w:hAnsi="Tahoma" w:cs="Tahoma"/>
          <w:sz w:val="18"/>
          <w:lang w:val="en-GB" w:eastAsia="en-GB"/>
        </w:rPr>
        <w:t>• Principle 7: Businesses should support a precautionary approach to environmental challenges;</w:t>
      </w:r>
    </w:p>
    <w:p w14:paraId="08CB4400" w14:textId="77777777" w:rsidR="00B850E0" w:rsidRPr="00DE314F" w:rsidRDefault="00B850E0" w:rsidP="00B850E0">
      <w:pPr>
        <w:spacing w:after="0" w:line="360" w:lineRule="auto"/>
        <w:ind w:left="1843" w:hanging="142"/>
        <w:rPr>
          <w:rFonts w:ascii="Tahoma" w:hAnsi="Tahoma" w:cs="Tahoma"/>
          <w:sz w:val="18"/>
          <w:lang w:val="en-GB" w:eastAsia="en-GB"/>
        </w:rPr>
      </w:pPr>
      <w:r w:rsidRPr="00DE314F">
        <w:rPr>
          <w:rFonts w:ascii="Tahoma" w:hAnsi="Tahoma" w:cs="Tahoma"/>
          <w:sz w:val="18"/>
          <w:lang w:val="en-GB" w:eastAsia="en-GB"/>
        </w:rPr>
        <w:t>• Principle 8: undertake initiatives to promote greater environmental responsibility; and</w:t>
      </w:r>
    </w:p>
    <w:p w14:paraId="78FC6094" w14:textId="77777777" w:rsidR="00B850E0" w:rsidRPr="00DE314F" w:rsidRDefault="00B850E0" w:rsidP="00B850E0">
      <w:pPr>
        <w:spacing w:after="0" w:line="360" w:lineRule="auto"/>
        <w:ind w:left="1843" w:hanging="142"/>
        <w:rPr>
          <w:rFonts w:ascii="Tahoma" w:hAnsi="Tahoma" w:cs="Tahoma"/>
          <w:sz w:val="18"/>
          <w:lang w:val="en-GB" w:eastAsia="en-GB"/>
        </w:rPr>
      </w:pPr>
      <w:r w:rsidRPr="00DE314F">
        <w:rPr>
          <w:rFonts w:ascii="Tahoma" w:hAnsi="Tahoma" w:cs="Tahoma"/>
          <w:sz w:val="18"/>
          <w:lang w:val="en-GB" w:eastAsia="en-GB"/>
        </w:rPr>
        <w:t xml:space="preserve">• Principle 9: encourage the development and diffusion of environmentally friendly technologies.   </w:t>
      </w:r>
    </w:p>
    <w:p w14:paraId="051210E5" w14:textId="77777777" w:rsidR="00B850E0" w:rsidRPr="00F53095" w:rsidRDefault="00B850E0" w:rsidP="00B850E0">
      <w:pPr>
        <w:pStyle w:val="Heading3"/>
        <w:numPr>
          <w:ilvl w:val="2"/>
          <w:numId w:val="15"/>
        </w:numPr>
        <w:spacing w:line="276" w:lineRule="auto"/>
        <w:rPr>
          <w:rFonts w:cs="Tahoma"/>
          <w:szCs w:val="18"/>
        </w:rPr>
      </w:pPr>
      <w:r w:rsidRPr="00F53095">
        <w:rPr>
          <w:rFonts w:cs="Tahoma"/>
          <w:szCs w:val="18"/>
        </w:rPr>
        <w:t>Anti-Corruption</w:t>
      </w:r>
    </w:p>
    <w:p w14:paraId="211ECFE0" w14:textId="77777777" w:rsidR="00B850E0" w:rsidRPr="00F53095" w:rsidRDefault="00B850E0" w:rsidP="00B850E0">
      <w:pPr>
        <w:spacing w:after="0" w:line="360" w:lineRule="auto"/>
        <w:ind w:left="1843" w:hanging="142"/>
        <w:rPr>
          <w:rFonts w:cs="Tahoma"/>
        </w:rPr>
      </w:pPr>
      <w:r w:rsidRPr="00DE314F">
        <w:rPr>
          <w:rFonts w:ascii="Tahoma" w:hAnsi="Tahoma" w:cs="Tahoma"/>
          <w:sz w:val="18"/>
          <w:lang w:val="en-GB" w:eastAsia="en-GB"/>
        </w:rPr>
        <w:t>• Principle 10: Businesses should work against corruption in all its forms, including extortion and bribery.</w:t>
      </w:r>
    </w:p>
    <w:p w14:paraId="36197E12" w14:textId="77777777" w:rsidR="00B654E5" w:rsidRPr="008A0794" w:rsidRDefault="00B654E5" w:rsidP="00EA4A25">
      <w:pPr>
        <w:pStyle w:val="Heading1"/>
        <w:spacing w:after="240" w:line="240" w:lineRule="auto"/>
        <w:rPr>
          <w:rFonts w:cs="Tahoma"/>
          <w:szCs w:val="18"/>
        </w:rPr>
      </w:pPr>
      <w:r w:rsidRPr="008A0794">
        <w:rPr>
          <w:rFonts w:cs="Tahoma"/>
          <w:szCs w:val="18"/>
        </w:rPr>
        <w:t>Independent Bidding</w:t>
      </w:r>
    </w:p>
    <w:p w14:paraId="0B064D23" w14:textId="77777777" w:rsidR="00B654E5" w:rsidRPr="008A0794" w:rsidRDefault="00D3473D" w:rsidP="00EA4A25">
      <w:pPr>
        <w:pStyle w:val="Heading2"/>
        <w:spacing w:after="240" w:line="240" w:lineRule="auto"/>
        <w:rPr>
          <w:rFonts w:cs="Tahoma"/>
          <w:szCs w:val="18"/>
        </w:rPr>
      </w:pPr>
      <w:r w:rsidRPr="008A0794">
        <w:rPr>
          <w:rFonts w:cs="Tahoma"/>
          <w:szCs w:val="18"/>
        </w:rPr>
        <w:t>Fo</w:t>
      </w:r>
      <w:r w:rsidR="00B654E5" w:rsidRPr="008A0794">
        <w:rPr>
          <w:rFonts w:cs="Tahoma"/>
          <w:szCs w:val="18"/>
        </w:rPr>
        <w:t>r the purposes</w:t>
      </w:r>
      <w:r w:rsidR="00CF3ECA">
        <w:rPr>
          <w:rFonts w:cs="Tahoma"/>
          <w:szCs w:val="18"/>
        </w:rPr>
        <w:t xml:space="preserve"> of this</w:t>
      </w:r>
      <w:r w:rsidR="00B850E0">
        <w:rPr>
          <w:rFonts w:cs="Tahoma"/>
          <w:szCs w:val="18"/>
        </w:rPr>
        <w:t xml:space="preserve"> undertaking</w:t>
      </w:r>
      <w:r w:rsidR="00B654E5" w:rsidRPr="008A0794">
        <w:rPr>
          <w:rFonts w:cs="Tahoma"/>
          <w:szCs w:val="18"/>
        </w:rPr>
        <w:t xml:space="preserve"> in relation to any submitted Bid, the Bidder declares to fully understand that the word “competitor” shall include any individual or organisation, other than the Bidder, whether or not affiliated with the Bidder, who:</w:t>
      </w:r>
    </w:p>
    <w:p w14:paraId="0BC9EDF7" w14:textId="77777777" w:rsidR="00B654E5" w:rsidRPr="008A0794" w:rsidRDefault="00B654E5" w:rsidP="00B850E0">
      <w:pPr>
        <w:pStyle w:val="Heading3"/>
        <w:numPr>
          <w:ilvl w:val="2"/>
          <w:numId w:val="9"/>
        </w:numPr>
        <w:spacing w:before="0" w:line="276" w:lineRule="auto"/>
        <w:rPr>
          <w:rFonts w:cs="Tahoma"/>
          <w:szCs w:val="18"/>
        </w:rPr>
      </w:pPr>
      <w:r w:rsidRPr="008A0794">
        <w:rPr>
          <w:rFonts w:cs="Tahoma"/>
          <w:szCs w:val="18"/>
        </w:rPr>
        <w:t xml:space="preserve">has been requested to submit a Bid in response to this Bid </w:t>
      </w:r>
      <w:proofErr w:type="gramStart"/>
      <w:r w:rsidRPr="008A0794">
        <w:rPr>
          <w:rFonts w:cs="Tahoma"/>
          <w:szCs w:val="18"/>
        </w:rPr>
        <w:t>invitation;</w:t>
      </w:r>
      <w:proofErr w:type="gramEnd"/>
    </w:p>
    <w:p w14:paraId="5CBAE3B0" w14:textId="77777777" w:rsidR="00B654E5" w:rsidRPr="008A0794" w:rsidRDefault="00B654E5" w:rsidP="00B850E0">
      <w:pPr>
        <w:pStyle w:val="Heading3"/>
        <w:numPr>
          <w:ilvl w:val="2"/>
          <w:numId w:val="9"/>
        </w:numPr>
        <w:spacing w:before="0" w:line="276" w:lineRule="auto"/>
        <w:rPr>
          <w:rFonts w:cs="Tahoma"/>
          <w:szCs w:val="18"/>
        </w:rPr>
      </w:pPr>
      <w:r w:rsidRPr="008A0794">
        <w:rPr>
          <w:rFonts w:cs="Tahoma"/>
          <w:szCs w:val="18"/>
        </w:rPr>
        <w:t>could potentially submit a Bid in response to this Bid invitation, based on their qualifications, abilities or experience; and</w:t>
      </w:r>
    </w:p>
    <w:p w14:paraId="08BDB14E" w14:textId="77777777" w:rsidR="00B654E5" w:rsidRPr="008A0794" w:rsidRDefault="00B654E5" w:rsidP="00B850E0">
      <w:pPr>
        <w:pStyle w:val="Heading3"/>
        <w:numPr>
          <w:ilvl w:val="2"/>
          <w:numId w:val="9"/>
        </w:numPr>
        <w:spacing w:before="0" w:after="240" w:line="276" w:lineRule="auto"/>
        <w:rPr>
          <w:rFonts w:cs="Tahoma"/>
          <w:szCs w:val="18"/>
        </w:rPr>
      </w:pPr>
      <w:r w:rsidRPr="008A0794">
        <w:rPr>
          <w:rFonts w:cs="Tahoma"/>
          <w:szCs w:val="18"/>
        </w:rPr>
        <w:lastRenderedPageBreak/>
        <w:t>provides the same Goods and Services as the Bidder and/or is in the same line of business as the Bidder.</w:t>
      </w:r>
    </w:p>
    <w:p w14:paraId="7047B30F" w14:textId="77777777" w:rsidR="00B654E5" w:rsidRPr="008A0794" w:rsidRDefault="00B654E5" w:rsidP="00EA4A25">
      <w:pPr>
        <w:pStyle w:val="Heading2"/>
        <w:spacing w:after="240" w:line="276" w:lineRule="auto"/>
        <w:rPr>
          <w:rFonts w:cs="Tahoma"/>
          <w:szCs w:val="18"/>
        </w:rPr>
      </w:pPr>
      <w:r w:rsidRPr="008A0794">
        <w:rPr>
          <w:rFonts w:cs="Tahoma"/>
          <w:szCs w:val="18"/>
        </w:rPr>
        <w:t>The Bidder has arrived at his submitted Bid independently from, and without consultation, communication, agreement or arrangement with any competitor. However communication between partners in a joint venture or consortium will not be construed as collusive bidding.</w:t>
      </w:r>
      <w:r w:rsidRPr="008A0794">
        <w:rPr>
          <w:rFonts w:cs="Tahoma"/>
          <w:szCs w:val="18"/>
        </w:rPr>
        <w:tab/>
      </w:r>
    </w:p>
    <w:p w14:paraId="09AD295C" w14:textId="77777777" w:rsidR="00B654E5" w:rsidRPr="008A0794" w:rsidRDefault="00B654E5" w:rsidP="00EA4A25">
      <w:pPr>
        <w:pStyle w:val="Heading2"/>
        <w:spacing w:after="240" w:line="276" w:lineRule="auto"/>
        <w:rPr>
          <w:rFonts w:cs="Tahoma"/>
          <w:szCs w:val="18"/>
        </w:rPr>
      </w:pPr>
      <w:r w:rsidRPr="008A0794">
        <w:rPr>
          <w:rFonts w:cs="Tahoma"/>
          <w:szCs w:val="18"/>
        </w:rPr>
        <w:t xml:space="preserve">In particular, without limiting the generality of paragraph </w:t>
      </w:r>
      <w:r w:rsidR="00BD73AD">
        <w:rPr>
          <w:rFonts w:cs="Tahoma"/>
          <w:szCs w:val="18"/>
        </w:rPr>
        <w:t>4.2</w:t>
      </w:r>
      <w:r w:rsidRPr="008A0794">
        <w:rPr>
          <w:rFonts w:cs="Tahoma"/>
          <w:szCs w:val="18"/>
        </w:rPr>
        <w:t xml:space="preserve"> above, there has been no consultation, communication, agreement or arrangement with any competitor regarding:</w:t>
      </w:r>
    </w:p>
    <w:p w14:paraId="531858E8" w14:textId="77777777" w:rsidR="00B654E5" w:rsidRPr="008A0794" w:rsidRDefault="00B654E5" w:rsidP="00B850E0">
      <w:pPr>
        <w:pStyle w:val="Heading3"/>
        <w:numPr>
          <w:ilvl w:val="2"/>
          <w:numId w:val="10"/>
        </w:numPr>
        <w:spacing w:line="276" w:lineRule="auto"/>
        <w:rPr>
          <w:rFonts w:cs="Tahoma"/>
          <w:szCs w:val="18"/>
        </w:rPr>
      </w:pPr>
      <w:proofErr w:type="gramStart"/>
      <w:r w:rsidRPr="008A0794">
        <w:rPr>
          <w:rFonts w:cs="Tahoma"/>
          <w:szCs w:val="18"/>
        </w:rPr>
        <w:t>prices;</w:t>
      </w:r>
      <w:proofErr w:type="gramEnd"/>
    </w:p>
    <w:p w14:paraId="681795BE" w14:textId="77777777" w:rsidR="00B654E5" w:rsidRPr="008A0794" w:rsidRDefault="00B654E5" w:rsidP="00B850E0">
      <w:pPr>
        <w:pStyle w:val="Heading3"/>
        <w:numPr>
          <w:ilvl w:val="2"/>
          <w:numId w:val="10"/>
        </w:numPr>
        <w:spacing w:line="276" w:lineRule="auto"/>
        <w:rPr>
          <w:rFonts w:cs="Tahoma"/>
          <w:szCs w:val="18"/>
        </w:rPr>
      </w:pPr>
      <w:r w:rsidRPr="008A0794">
        <w:rPr>
          <w:rFonts w:cs="Tahoma"/>
          <w:szCs w:val="18"/>
        </w:rPr>
        <w:t>geographical area where Goods or Services will be rendered [market allocation</w:t>
      </w:r>
      <w:proofErr w:type="gramStart"/>
      <w:r w:rsidRPr="008A0794">
        <w:rPr>
          <w:rFonts w:cs="Tahoma"/>
          <w:szCs w:val="18"/>
        </w:rPr>
        <w:t>];</w:t>
      </w:r>
      <w:proofErr w:type="gramEnd"/>
      <w:r w:rsidRPr="008A0794">
        <w:rPr>
          <w:rFonts w:cs="Tahoma"/>
          <w:szCs w:val="18"/>
        </w:rPr>
        <w:t xml:space="preserve"> </w:t>
      </w:r>
    </w:p>
    <w:p w14:paraId="6BD89594" w14:textId="77777777" w:rsidR="00B654E5" w:rsidRPr="008A0794" w:rsidRDefault="00B654E5" w:rsidP="00B850E0">
      <w:pPr>
        <w:pStyle w:val="Heading3"/>
        <w:numPr>
          <w:ilvl w:val="2"/>
          <w:numId w:val="10"/>
        </w:numPr>
        <w:spacing w:line="276" w:lineRule="auto"/>
        <w:rPr>
          <w:rFonts w:cs="Tahoma"/>
          <w:szCs w:val="18"/>
        </w:rPr>
      </w:pPr>
      <w:r w:rsidRPr="008A0794">
        <w:rPr>
          <w:rFonts w:cs="Tahoma"/>
          <w:szCs w:val="18"/>
        </w:rPr>
        <w:t xml:space="preserve">methods, factors or formulas used to calculate </w:t>
      </w:r>
      <w:proofErr w:type="gramStart"/>
      <w:r w:rsidRPr="008A0794">
        <w:rPr>
          <w:rFonts w:cs="Tahoma"/>
          <w:szCs w:val="18"/>
        </w:rPr>
        <w:t>prices;</w:t>
      </w:r>
      <w:proofErr w:type="gramEnd"/>
    </w:p>
    <w:p w14:paraId="6EEF3CC2" w14:textId="77777777" w:rsidR="00B654E5" w:rsidRPr="008A0794" w:rsidRDefault="00B654E5" w:rsidP="00B850E0">
      <w:pPr>
        <w:pStyle w:val="Heading3"/>
        <w:numPr>
          <w:ilvl w:val="2"/>
          <w:numId w:val="10"/>
        </w:numPr>
        <w:spacing w:line="276" w:lineRule="auto"/>
        <w:rPr>
          <w:rFonts w:cs="Tahoma"/>
          <w:szCs w:val="18"/>
        </w:rPr>
      </w:pPr>
      <w:r w:rsidRPr="008A0794">
        <w:rPr>
          <w:rFonts w:cs="Tahoma"/>
          <w:szCs w:val="18"/>
        </w:rPr>
        <w:t xml:space="preserve">the intention or decision to submit or not to submit, a </w:t>
      </w:r>
      <w:proofErr w:type="gramStart"/>
      <w:r w:rsidRPr="008A0794">
        <w:rPr>
          <w:rFonts w:cs="Tahoma"/>
          <w:szCs w:val="18"/>
        </w:rPr>
        <w:t>Bid;</w:t>
      </w:r>
      <w:proofErr w:type="gramEnd"/>
      <w:r w:rsidRPr="008A0794">
        <w:rPr>
          <w:rFonts w:cs="Tahoma"/>
          <w:szCs w:val="18"/>
        </w:rPr>
        <w:t xml:space="preserve"> </w:t>
      </w:r>
    </w:p>
    <w:p w14:paraId="6AFAD131" w14:textId="77777777" w:rsidR="00B654E5" w:rsidRPr="008A0794" w:rsidRDefault="00B654E5" w:rsidP="00B850E0">
      <w:pPr>
        <w:pStyle w:val="Heading3"/>
        <w:numPr>
          <w:ilvl w:val="2"/>
          <w:numId w:val="10"/>
        </w:numPr>
        <w:spacing w:line="276" w:lineRule="auto"/>
        <w:rPr>
          <w:rFonts w:cs="Tahoma"/>
          <w:szCs w:val="18"/>
        </w:rPr>
      </w:pPr>
      <w:r w:rsidRPr="008A0794">
        <w:rPr>
          <w:rFonts w:cs="Tahoma"/>
          <w:szCs w:val="18"/>
        </w:rPr>
        <w:t>the submission of a Bid which does not meet the specifications and conditions of the RFP; or</w:t>
      </w:r>
    </w:p>
    <w:p w14:paraId="3338223D" w14:textId="77777777" w:rsidR="00B654E5" w:rsidRPr="008A0794" w:rsidRDefault="00B654E5" w:rsidP="00B850E0">
      <w:pPr>
        <w:pStyle w:val="Heading3"/>
        <w:numPr>
          <w:ilvl w:val="2"/>
          <w:numId w:val="10"/>
        </w:numPr>
        <w:spacing w:after="240" w:line="276" w:lineRule="auto"/>
        <w:rPr>
          <w:rFonts w:cs="Tahoma"/>
          <w:szCs w:val="18"/>
        </w:rPr>
      </w:pPr>
      <w:r w:rsidRPr="008A0794">
        <w:rPr>
          <w:rFonts w:cs="Tahoma"/>
          <w:szCs w:val="18"/>
        </w:rPr>
        <w:t xml:space="preserve">bidding with the intention </w:t>
      </w:r>
      <w:r w:rsidR="00A64C7E">
        <w:rPr>
          <w:rFonts w:cs="Tahoma"/>
          <w:szCs w:val="18"/>
        </w:rPr>
        <w:t xml:space="preserve">of </w:t>
      </w:r>
      <w:r w:rsidRPr="008A0794">
        <w:rPr>
          <w:rFonts w:cs="Tahoma"/>
          <w:szCs w:val="18"/>
        </w:rPr>
        <w:t>not winning the Bid.</w:t>
      </w:r>
    </w:p>
    <w:p w14:paraId="0B86451F" w14:textId="77777777" w:rsidR="00B654E5" w:rsidRPr="008A0794" w:rsidRDefault="00B654E5" w:rsidP="00EA4A25">
      <w:pPr>
        <w:pStyle w:val="Heading2"/>
        <w:spacing w:after="240" w:line="276" w:lineRule="auto"/>
        <w:rPr>
          <w:rFonts w:cs="Tahoma"/>
          <w:szCs w:val="18"/>
        </w:rPr>
      </w:pPr>
      <w:r w:rsidRPr="008A0794">
        <w:rPr>
          <w:rFonts w:cs="Tahoma"/>
          <w:szCs w:val="18"/>
        </w:rPr>
        <w:t>In addition, there have been no consultations, communications, agreements or arrangements with any competitor regarding the quality, quantity, specifications and conditions or delivery particulars of the Goods or Services to which his/her Bid relates.</w:t>
      </w:r>
      <w:r w:rsidRPr="008A0794">
        <w:rPr>
          <w:rFonts w:cs="Tahoma"/>
          <w:szCs w:val="18"/>
        </w:rPr>
        <w:tab/>
      </w:r>
    </w:p>
    <w:p w14:paraId="39166A43" w14:textId="77777777" w:rsidR="00B654E5" w:rsidRPr="008A0794" w:rsidRDefault="00B654E5" w:rsidP="00EA4A25">
      <w:pPr>
        <w:pStyle w:val="Heading2"/>
        <w:spacing w:after="240" w:line="276" w:lineRule="auto"/>
        <w:rPr>
          <w:rFonts w:cs="Tahoma"/>
          <w:szCs w:val="18"/>
        </w:rPr>
      </w:pPr>
      <w:r w:rsidRPr="008A0794">
        <w:rPr>
          <w:rFonts w:cs="Tahoma"/>
          <w:szCs w:val="18"/>
        </w:rPr>
        <w:t>The terms of the Bid as submitted have not been, and will not be, disclosed by the Bidder, directly or indirectly, to any competitor, prior to the date and time of the official Bid opening or of the awarding of the contract.</w:t>
      </w:r>
    </w:p>
    <w:p w14:paraId="2BF7686E" w14:textId="77777777" w:rsidR="00B654E5" w:rsidRPr="008A0794" w:rsidRDefault="00B654E5" w:rsidP="00EA4A25">
      <w:pPr>
        <w:pStyle w:val="Heading2"/>
        <w:spacing w:after="240" w:line="276" w:lineRule="auto"/>
        <w:rPr>
          <w:rFonts w:cs="Tahoma"/>
          <w:szCs w:val="18"/>
        </w:rPr>
      </w:pPr>
      <w:r w:rsidRPr="008A0794">
        <w:rPr>
          <w:rFonts w:cs="Tahoma"/>
          <w:szCs w:val="18"/>
        </w:rPr>
        <w:t>Bidders are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and/or may be reported to the National Prosecuting Authority [</w:t>
      </w:r>
      <w:r w:rsidRPr="008A0794">
        <w:rPr>
          <w:rFonts w:cs="Tahoma"/>
          <w:b/>
          <w:szCs w:val="18"/>
        </w:rPr>
        <w:t>NPA</w:t>
      </w:r>
      <w:r w:rsidRPr="008A0794">
        <w:rPr>
          <w:rFonts w:cs="Tahoma"/>
          <w:szCs w:val="18"/>
        </w:rPr>
        <w:t>] for criminal investigation and/or may be restricted from conducting business with the public sector for a period not exceeding 10 [ten] years in terms of the Prevention and Combating of Corrupt Activities Act No 12 of 2004 or any other applicable legislation.</w:t>
      </w:r>
    </w:p>
    <w:p w14:paraId="4D6E0081" w14:textId="77777777" w:rsidR="00E47AC0" w:rsidRPr="008A0794" w:rsidRDefault="00E47AC0" w:rsidP="00EA4A25">
      <w:pPr>
        <w:pStyle w:val="Heading1"/>
        <w:spacing w:after="240" w:line="276" w:lineRule="auto"/>
        <w:rPr>
          <w:rFonts w:cs="Tahoma"/>
          <w:szCs w:val="18"/>
        </w:rPr>
      </w:pPr>
      <w:r w:rsidRPr="008A0794">
        <w:rPr>
          <w:rFonts w:cs="Tahoma"/>
          <w:szCs w:val="18"/>
        </w:rPr>
        <w:t>Disqualification from Bidding Process</w:t>
      </w:r>
    </w:p>
    <w:p w14:paraId="101625B7" w14:textId="77777777" w:rsidR="00E47AC0" w:rsidRPr="008A0794" w:rsidRDefault="00AE0584" w:rsidP="00EA4A25">
      <w:pPr>
        <w:pStyle w:val="Heading2"/>
        <w:spacing w:after="240" w:line="276" w:lineRule="auto"/>
        <w:rPr>
          <w:rFonts w:cs="Tahoma"/>
          <w:szCs w:val="18"/>
        </w:rPr>
      </w:pPr>
      <w:r w:rsidRPr="008A0794">
        <w:rPr>
          <w:rFonts w:cs="Tahoma"/>
          <w:szCs w:val="18"/>
        </w:rPr>
        <w:t>If</w:t>
      </w:r>
      <w:r w:rsidR="00E47AC0" w:rsidRPr="008A0794">
        <w:rPr>
          <w:rFonts w:cs="Tahoma"/>
          <w:szCs w:val="18"/>
        </w:rPr>
        <w:t xml:space="preserve"> the Bidder / Supplier has committed a transgression through a violation of </w:t>
      </w:r>
      <w:r w:rsidR="00BD73AD">
        <w:rPr>
          <w:rFonts w:cs="Tahoma"/>
          <w:szCs w:val="18"/>
        </w:rPr>
        <w:t>paragraph</w:t>
      </w:r>
      <w:r w:rsidR="00E47AC0" w:rsidRPr="008A0794">
        <w:rPr>
          <w:rFonts w:cs="Tahoma"/>
          <w:szCs w:val="18"/>
        </w:rPr>
        <w:t xml:space="preserve"> 3 of this Integrity Pact or in any</w:t>
      </w:r>
      <w:r w:rsidR="00E47AC0" w:rsidRPr="008A0794">
        <w:rPr>
          <w:rStyle w:val="Heading2Char"/>
          <w:rFonts w:cs="Tahoma"/>
          <w:szCs w:val="18"/>
        </w:rPr>
        <w:t xml:space="preserve"> </w:t>
      </w:r>
      <w:r w:rsidR="00E47AC0" w:rsidRPr="008A0794">
        <w:rPr>
          <w:rFonts w:cs="Tahoma"/>
          <w:szCs w:val="18"/>
        </w:rPr>
        <w:t>other form such as to put its reliability or credibility as a Bidder / Supplier into question, Transnet may reject the Bidder’s / Supplier’s application from the registration or bidding process and remove the Bidder / Supplier from its database, if already registered.</w:t>
      </w:r>
    </w:p>
    <w:p w14:paraId="3CB19095" w14:textId="77777777" w:rsidR="00E47AC0" w:rsidRPr="008A0794" w:rsidRDefault="00E47AC0" w:rsidP="00EA4A25">
      <w:pPr>
        <w:pStyle w:val="Heading2"/>
        <w:spacing w:after="240" w:line="276" w:lineRule="auto"/>
        <w:rPr>
          <w:rFonts w:cs="Tahoma"/>
          <w:szCs w:val="18"/>
        </w:rPr>
      </w:pPr>
      <w:r w:rsidRPr="008A0794">
        <w:rPr>
          <w:rFonts w:cs="Tahoma"/>
          <w:szCs w:val="18"/>
        </w:rPr>
        <w:t xml:space="preserve">If the Bidder / Supplier has committed a transgression through a violation of </w:t>
      </w:r>
      <w:r w:rsidR="00BD73AD">
        <w:rPr>
          <w:rFonts w:cs="Tahoma"/>
          <w:szCs w:val="18"/>
        </w:rPr>
        <w:t>paragraph</w:t>
      </w:r>
      <w:r w:rsidRPr="008A0794">
        <w:rPr>
          <w:rFonts w:cs="Tahoma"/>
          <w:szCs w:val="18"/>
        </w:rPr>
        <w:t xml:space="preserve"> 3, or any material violation, such as to put its reliability or credibility into question</w:t>
      </w:r>
      <w:r w:rsidR="0009485E">
        <w:rPr>
          <w:rFonts w:cs="Tahoma"/>
          <w:szCs w:val="18"/>
        </w:rPr>
        <w:t>,</w:t>
      </w:r>
      <w:r w:rsidRPr="008A0794">
        <w:rPr>
          <w:rFonts w:cs="Tahoma"/>
          <w:szCs w:val="18"/>
        </w:rPr>
        <w:t xml:space="preserve"> Transnet may after following due procedures and at its own discretion also exclude the Bidder / Supplier from future bidding processes. The imposition and duration of the exclusion will be</w:t>
      </w:r>
      <w:r w:rsidR="00BB0BD3" w:rsidRPr="008A0794">
        <w:rPr>
          <w:rFonts w:cs="Tahoma"/>
          <w:szCs w:val="18"/>
        </w:rPr>
        <w:t xml:space="preserve"> </w:t>
      </w:r>
      <w:r w:rsidRPr="008A0794">
        <w:rPr>
          <w:rFonts w:cs="Tahoma"/>
          <w:szCs w:val="18"/>
        </w:rPr>
        <w:t xml:space="preserve">determined by the severity of the transgression.  The severity will be determined by the circumstances of the case, </w:t>
      </w:r>
      <w:r w:rsidR="00F015EA" w:rsidRPr="008A0794">
        <w:rPr>
          <w:rFonts w:cs="Tahoma"/>
          <w:szCs w:val="18"/>
        </w:rPr>
        <w:t>which will include amongst others the</w:t>
      </w:r>
      <w:r w:rsidRPr="008A0794">
        <w:rPr>
          <w:rFonts w:cs="Tahoma"/>
          <w:szCs w:val="18"/>
        </w:rPr>
        <w:t xml:space="preserve"> number of transgressions, the position of the transgressors within the company hierarchy of the Bidder / Supplier and the amount of the damage.  The exclusion will be imposed for up to a maximum of 10 (ten) years.  However, Transnet reserves the right to impose a longer period of exclusion, depending on the gravity of the misconduct.</w:t>
      </w:r>
    </w:p>
    <w:p w14:paraId="03047954" w14:textId="77777777" w:rsidR="00E47AC0" w:rsidRPr="008A0794" w:rsidRDefault="00E47AC0" w:rsidP="00EA4A25">
      <w:pPr>
        <w:pStyle w:val="Heading2"/>
        <w:spacing w:after="240" w:line="276" w:lineRule="auto"/>
        <w:rPr>
          <w:rFonts w:cs="Tahoma"/>
          <w:szCs w:val="18"/>
        </w:rPr>
      </w:pPr>
      <w:r w:rsidRPr="008A0794">
        <w:rPr>
          <w:rFonts w:cs="Tahoma"/>
          <w:szCs w:val="18"/>
        </w:rPr>
        <w:t>If the Bidder / Supplier can prove that it has restored the damage caused by it and has installed a suitable corruption prevention system,</w:t>
      </w:r>
      <w:r w:rsidR="00F015EA" w:rsidRPr="008A0794">
        <w:rPr>
          <w:rFonts w:cs="Tahoma"/>
          <w:szCs w:val="18"/>
        </w:rPr>
        <w:t xml:space="preserve"> or taken other remedial measures as the circumstances of the case may require,</w:t>
      </w:r>
      <w:r w:rsidRPr="008A0794">
        <w:rPr>
          <w:rFonts w:cs="Tahoma"/>
          <w:szCs w:val="18"/>
        </w:rPr>
        <w:t xml:space="preserve"> Transnet may at its own discretion revoke the exclusion or suspend the imposed penalty.</w:t>
      </w:r>
    </w:p>
    <w:p w14:paraId="5DAF2CC8" w14:textId="77777777" w:rsidR="00207054" w:rsidRPr="008A0794" w:rsidRDefault="00BD73AD" w:rsidP="00BD6223">
      <w:pPr>
        <w:pStyle w:val="Heading1"/>
        <w:spacing w:after="240" w:line="276" w:lineRule="auto"/>
        <w:rPr>
          <w:rFonts w:cs="Tahoma"/>
          <w:bCs w:val="0"/>
          <w:szCs w:val="18"/>
        </w:rPr>
      </w:pPr>
      <w:bookmarkStart w:id="0" w:name="_Toc396721534"/>
      <w:bookmarkStart w:id="1" w:name="_Ref413080367"/>
      <w:r>
        <w:rPr>
          <w:rFonts w:cs="Tahoma"/>
          <w:bCs w:val="0"/>
          <w:szCs w:val="18"/>
        </w:rPr>
        <w:lastRenderedPageBreak/>
        <w:t>DATABASE OF RESTRICTED SUPPLIERS</w:t>
      </w:r>
      <w:bookmarkEnd w:id="0"/>
      <w:bookmarkEnd w:id="1"/>
    </w:p>
    <w:p w14:paraId="2455E760" w14:textId="77777777" w:rsidR="00F92E0F" w:rsidRPr="00A62501" w:rsidRDefault="00AB4D5C" w:rsidP="00A62501">
      <w:pPr>
        <w:pStyle w:val="Heading2"/>
        <w:spacing w:after="240" w:line="276" w:lineRule="auto"/>
        <w:rPr>
          <w:rFonts w:cs="Tahoma"/>
          <w:szCs w:val="18"/>
        </w:rPr>
      </w:pPr>
      <w:bookmarkStart w:id="2" w:name="_Toc324305901"/>
      <w:bookmarkStart w:id="3" w:name="_Toc324308296"/>
      <w:bookmarkStart w:id="4" w:name="_Toc361039384"/>
      <w:bookmarkStart w:id="5" w:name="_Toc324305915"/>
      <w:bookmarkStart w:id="6" w:name="_Toc324308310"/>
      <w:bookmarkStart w:id="7" w:name="_Toc361039398"/>
      <w:r w:rsidRPr="00A62501">
        <w:rPr>
          <w:rFonts w:cs="Tahoma"/>
          <w:szCs w:val="18"/>
        </w:rPr>
        <w:t xml:space="preserve">The process of restriction is used to exclude a company/person from conducting future business with Transnet and other organs of state for a specified period. </w:t>
      </w:r>
      <w:r w:rsidR="00F92E0F">
        <w:rPr>
          <w:rFonts w:cs="Tahoma"/>
          <w:szCs w:val="18"/>
        </w:rPr>
        <w:t>No Bid</w:t>
      </w:r>
      <w:r w:rsidR="00F92E0F" w:rsidRPr="00F92E0F">
        <w:rPr>
          <w:rFonts w:cs="Tahoma"/>
          <w:szCs w:val="18"/>
        </w:rPr>
        <w:t xml:space="preserve"> shall be aw</w:t>
      </w:r>
      <w:r w:rsidR="00F92E0F">
        <w:rPr>
          <w:rFonts w:cs="Tahoma"/>
          <w:szCs w:val="18"/>
        </w:rPr>
        <w:t>arded to a B</w:t>
      </w:r>
      <w:r w:rsidR="00F92E0F" w:rsidRPr="00F92E0F">
        <w:rPr>
          <w:rFonts w:cs="Tahoma"/>
          <w:szCs w:val="18"/>
        </w:rPr>
        <w:t>idder whose name (or any of its members, directors, partners or trustees) appear on the Register of Tender Defaulters kept by National Treasury, or who have been placed on National Treasury’s List of Restrict</w:t>
      </w:r>
      <w:r w:rsidR="00F92E0F">
        <w:rPr>
          <w:rFonts w:cs="Tahoma"/>
          <w:szCs w:val="18"/>
        </w:rPr>
        <w:t>ed Suppliers. Transnet</w:t>
      </w:r>
      <w:r w:rsidR="00F92E0F" w:rsidRPr="00F92E0F">
        <w:rPr>
          <w:rFonts w:cs="Tahoma"/>
          <w:szCs w:val="18"/>
        </w:rPr>
        <w:t xml:space="preserve"> reserves the right to withdraw an award, or cancel a contract concluded with a Bidder should it be established, at any time, th</w:t>
      </w:r>
      <w:r w:rsidR="00F92E0F">
        <w:rPr>
          <w:rFonts w:cs="Tahoma"/>
          <w:szCs w:val="18"/>
        </w:rPr>
        <w:t>at a bidder has been restricted</w:t>
      </w:r>
      <w:r w:rsidR="00F92E0F" w:rsidRPr="00F92E0F">
        <w:rPr>
          <w:rFonts w:cs="Tahoma"/>
          <w:szCs w:val="18"/>
        </w:rPr>
        <w:t xml:space="preserve"> with National Treasury by another government institution.</w:t>
      </w:r>
    </w:p>
    <w:p w14:paraId="0E9A1BE1" w14:textId="77777777" w:rsidR="00207054" w:rsidRPr="00A62501" w:rsidRDefault="00207054" w:rsidP="00A62501">
      <w:pPr>
        <w:pStyle w:val="Heading2"/>
        <w:spacing w:after="240" w:line="276" w:lineRule="auto"/>
        <w:rPr>
          <w:rFonts w:cs="Tahoma"/>
          <w:szCs w:val="18"/>
        </w:rPr>
      </w:pPr>
      <w:r w:rsidRPr="00A62501">
        <w:rPr>
          <w:rFonts w:cs="Tahoma"/>
          <w:szCs w:val="18"/>
        </w:rPr>
        <w:t xml:space="preserve">All the stipulations </w:t>
      </w:r>
      <w:r w:rsidR="00BD73AD" w:rsidRPr="00A62501">
        <w:rPr>
          <w:rFonts w:cs="Tahoma"/>
          <w:szCs w:val="18"/>
        </w:rPr>
        <w:t>on</w:t>
      </w:r>
      <w:r w:rsidRPr="00A62501">
        <w:rPr>
          <w:rFonts w:cs="Tahoma"/>
          <w:szCs w:val="18"/>
        </w:rPr>
        <w:t xml:space="preserve"> Transnet’s </w:t>
      </w:r>
      <w:r w:rsidR="00BF160D" w:rsidRPr="00A62501">
        <w:rPr>
          <w:rFonts w:cs="Tahoma"/>
          <w:szCs w:val="18"/>
        </w:rPr>
        <w:t>restriction</w:t>
      </w:r>
      <w:r w:rsidRPr="00A62501">
        <w:rPr>
          <w:rFonts w:cs="Tahoma"/>
          <w:szCs w:val="18"/>
        </w:rPr>
        <w:t xml:space="preserve"> process as laid down in Transnet’s Supply Chain Policy and Procurement Procedures Manual are included herein by way of reference. Below follows a condensed summary of this </w:t>
      </w:r>
      <w:r w:rsidR="00BF160D" w:rsidRPr="00A62501">
        <w:rPr>
          <w:rFonts w:cs="Tahoma"/>
          <w:szCs w:val="18"/>
        </w:rPr>
        <w:t>restriction</w:t>
      </w:r>
      <w:r w:rsidRPr="00A62501">
        <w:rPr>
          <w:rFonts w:cs="Tahoma"/>
          <w:szCs w:val="18"/>
        </w:rPr>
        <w:t xml:space="preserve"> procedure.</w:t>
      </w:r>
    </w:p>
    <w:p w14:paraId="492C3D96" w14:textId="77777777" w:rsidR="00BD73AD" w:rsidRPr="00BD73AD" w:rsidRDefault="00BD73AD" w:rsidP="00190C29">
      <w:pPr>
        <w:pStyle w:val="Heading2"/>
        <w:spacing w:after="240" w:line="276" w:lineRule="auto"/>
        <w:rPr>
          <w:rFonts w:cs="Tahoma"/>
          <w:szCs w:val="18"/>
        </w:rPr>
      </w:pPr>
      <w:r w:rsidRPr="00BD73AD">
        <w:rPr>
          <w:rFonts w:cs="Tahoma"/>
          <w:szCs w:val="18"/>
        </w:rPr>
        <w:t>On completion of the</w:t>
      </w:r>
      <w:r w:rsidR="00BF160D">
        <w:rPr>
          <w:rFonts w:cs="Tahoma"/>
          <w:szCs w:val="18"/>
        </w:rPr>
        <w:t xml:space="preserve"> restriction</w:t>
      </w:r>
      <w:r w:rsidRPr="00BD73AD">
        <w:rPr>
          <w:rFonts w:cs="Tahoma"/>
          <w:szCs w:val="18"/>
        </w:rPr>
        <w:t xml:space="preserve"> proc</w:t>
      </w:r>
      <w:r w:rsidR="00AB4D5C">
        <w:rPr>
          <w:rFonts w:cs="Tahoma"/>
          <w:szCs w:val="18"/>
        </w:rPr>
        <w:t>edure</w:t>
      </w:r>
      <w:r w:rsidRPr="00BD73AD">
        <w:rPr>
          <w:rFonts w:cs="Tahoma"/>
          <w:szCs w:val="18"/>
        </w:rPr>
        <w:t xml:space="preserve">, </w:t>
      </w:r>
      <w:r w:rsidR="00BF160D">
        <w:rPr>
          <w:rFonts w:cs="Tahoma"/>
          <w:szCs w:val="18"/>
        </w:rPr>
        <w:t xml:space="preserve">Transnet will submit </w:t>
      </w:r>
      <w:r w:rsidRPr="00BD73AD">
        <w:rPr>
          <w:rFonts w:cs="Tahoma"/>
          <w:szCs w:val="18"/>
        </w:rPr>
        <w:t xml:space="preserve">the </w:t>
      </w:r>
      <w:r w:rsidR="00BF160D">
        <w:rPr>
          <w:rFonts w:cs="Tahoma"/>
          <w:szCs w:val="18"/>
        </w:rPr>
        <w:t>restricted</w:t>
      </w:r>
      <w:r w:rsidRPr="00BD73AD">
        <w:rPr>
          <w:rFonts w:cs="Tahoma"/>
          <w:szCs w:val="18"/>
        </w:rPr>
        <w:t xml:space="preserve"> entity’s details </w:t>
      </w:r>
      <w:r w:rsidR="005F4CB7">
        <w:rPr>
          <w:rFonts w:cs="Tahoma"/>
          <w:szCs w:val="18"/>
        </w:rPr>
        <w:t xml:space="preserve">(including the identity number of the individuals and registration number of the entity) </w:t>
      </w:r>
      <w:r w:rsidR="00BF160D">
        <w:rPr>
          <w:rFonts w:cs="Tahoma"/>
          <w:szCs w:val="18"/>
        </w:rPr>
        <w:t xml:space="preserve">to National Treasury </w:t>
      </w:r>
      <w:r w:rsidR="00AB4D5C">
        <w:rPr>
          <w:rFonts w:cs="Tahoma"/>
          <w:szCs w:val="18"/>
        </w:rPr>
        <w:t>for placement on</w:t>
      </w:r>
      <w:r w:rsidRPr="00BD73AD">
        <w:rPr>
          <w:rFonts w:cs="Tahoma"/>
          <w:szCs w:val="18"/>
        </w:rPr>
        <w:t xml:space="preserve"> National Treasury’s Database of Restricted Suppliers for the specified period of exclusion.</w:t>
      </w:r>
      <w:r w:rsidR="00AB4D5C">
        <w:rPr>
          <w:rFonts w:cs="Tahoma"/>
          <w:szCs w:val="18"/>
        </w:rPr>
        <w:t xml:space="preserve"> National Treasury will make the final decision on whether to restrict an entity from doing business with any organ of state for a period not exceeding 10 years and place the entity concerned on the </w:t>
      </w:r>
      <w:r w:rsidR="00AB4D5C" w:rsidRPr="00BD73AD">
        <w:rPr>
          <w:rFonts w:cs="Tahoma"/>
          <w:szCs w:val="18"/>
        </w:rPr>
        <w:t>Database of Restricted Suppliers</w:t>
      </w:r>
      <w:r w:rsidR="00AB4D5C">
        <w:rPr>
          <w:rFonts w:cs="Tahoma"/>
          <w:szCs w:val="18"/>
        </w:rPr>
        <w:t xml:space="preserve"> published on its official website</w:t>
      </w:r>
      <w:r w:rsidR="0009485E">
        <w:rPr>
          <w:rFonts w:cs="Tahoma"/>
          <w:szCs w:val="18"/>
        </w:rPr>
        <w:t>.</w:t>
      </w:r>
    </w:p>
    <w:p w14:paraId="41437BD5" w14:textId="77777777" w:rsidR="00207054" w:rsidRPr="008A0794" w:rsidRDefault="00207054" w:rsidP="00BD6223">
      <w:pPr>
        <w:pStyle w:val="Heading2"/>
        <w:spacing w:after="240" w:line="276" w:lineRule="auto"/>
        <w:rPr>
          <w:rFonts w:cs="Tahoma"/>
          <w:szCs w:val="18"/>
        </w:rPr>
      </w:pPr>
      <w:r w:rsidRPr="008A0794">
        <w:rPr>
          <w:rFonts w:cs="Tahoma"/>
          <w:szCs w:val="18"/>
        </w:rPr>
        <w:t xml:space="preserve">The decision to </w:t>
      </w:r>
      <w:r w:rsidR="00AB4D5C">
        <w:rPr>
          <w:rFonts w:cs="Tahoma"/>
          <w:szCs w:val="18"/>
        </w:rPr>
        <w:t>restrict</w:t>
      </w:r>
      <w:r w:rsidRPr="008A0794">
        <w:rPr>
          <w:rFonts w:cs="Tahoma"/>
          <w:szCs w:val="18"/>
        </w:rPr>
        <w:t xml:space="preserve"> is based on one of the grounds for </w:t>
      </w:r>
      <w:r w:rsidR="006F67EF">
        <w:rPr>
          <w:rFonts w:cs="Tahoma"/>
          <w:szCs w:val="18"/>
        </w:rPr>
        <w:t>restriction</w:t>
      </w:r>
      <w:r w:rsidRPr="008A0794">
        <w:rPr>
          <w:rFonts w:cs="Tahoma"/>
          <w:szCs w:val="18"/>
        </w:rPr>
        <w:t xml:space="preserve">. The standard of proof to commence the </w:t>
      </w:r>
      <w:r w:rsidR="00AB4D5C">
        <w:rPr>
          <w:rFonts w:cs="Tahoma"/>
          <w:szCs w:val="18"/>
        </w:rPr>
        <w:t>restriction</w:t>
      </w:r>
      <w:r w:rsidRPr="008A0794">
        <w:rPr>
          <w:rFonts w:cs="Tahoma"/>
          <w:szCs w:val="18"/>
        </w:rPr>
        <w:t xml:space="preserve"> process is whether a “</w:t>
      </w:r>
      <w:r w:rsidRPr="008A0794">
        <w:rPr>
          <w:rFonts w:cs="Tahoma"/>
          <w:i/>
          <w:szCs w:val="18"/>
        </w:rPr>
        <w:t>prima facie</w:t>
      </w:r>
      <w:r w:rsidRPr="008A0794">
        <w:rPr>
          <w:rFonts w:cs="Tahoma"/>
          <w:szCs w:val="18"/>
        </w:rPr>
        <w:t>” (i.e. on the face of it) case has been established.</w:t>
      </w:r>
    </w:p>
    <w:p w14:paraId="54F27A23" w14:textId="77777777" w:rsidR="00207054" w:rsidRPr="008A0794" w:rsidRDefault="00207054" w:rsidP="00BD6223">
      <w:pPr>
        <w:pStyle w:val="Heading2"/>
        <w:spacing w:after="240" w:line="276" w:lineRule="auto"/>
        <w:rPr>
          <w:rFonts w:cs="Tahoma"/>
          <w:szCs w:val="18"/>
        </w:rPr>
      </w:pPr>
      <w:r w:rsidRPr="008A0794">
        <w:rPr>
          <w:rFonts w:cs="Tahoma"/>
          <w:szCs w:val="18"/>
        </w:rPr>
        <w:t xml:space="preserve">Depending on the seriousness of the misconduct and the strategic importance of the Goods/Services, in addition to </w:t>
      </w:r>
      <w:r w:rsidR="00AB4D5C">
        <w:rPr>
          <w:rFonts w:cs="Tahoma"/>
          <w:szCs w:val="18"/>
        </w:rPr>
        <w:t>restricting</w:t>
      </w:r>
      <w:r w:rsidRPr="008A0794">
        <w:rPr>
          <w:rFonts w:cs="Tahoma"/>
          <w:szCs w:val="18"/>
        </w:rPr>
        <w:t xml:space="preserve"> a company/person from future business, Transnet may decide to terminate some or all existing contracts with the company/person as well. </w:t>
      </w:r>
    </w:p>
    <w:p w14:paraId="75446FCC" w14:textId="77777777" w:rsidR="00207054" w:rsidRPr="008A0794" w:rsidRDefault="00207054" w:rsidP="00BD6223">
      <w:pPr>
        <w:pStyle w:val="Heading2"/>
        <w:spacing w:after="240" w:line="276" w:lineRule="auto"/>
        <w:rPr>
          <w:rFonts w:cs="Tahoma"/>
          <w:szCs w:val="18"/>
        </w:rPr>
      </w:pPr>
      <w:r w:rsidRPr="008A0794">
        <w:rPr>
          <w:rFonts w:cs="Tahoma"/>
          <w:szCs w:val="18"/>
        </w:rPr>
        <w:t xml:space="preserve">A supplier or contractor to Transnet may not subcontract any portion of the contract to a </w:t>
      </w:r>
      <w:r w:rsidR="00AB4D5C">
        <w:rPr>
          <w:rFonts w:cs="Tahoma"/>
          <w:szCs w:val="18"/>
        </w:rPr>
        <w:t>restrict</w:t>
      </w:r>
      <w:r w:rsidRPr="008A0794">
        <w:rPr>
          <w:rFonts w:cs="Tahoma"/>
          <w:szCs w:val="18"/>
        </w:rPr>
        <w:t>ed company.</w:t>
      </w:r>
    </w:p>
    <w:p w14:paraId="5D81D234" w14:textId="77777777" w:rsidR="00207054" w:rsidRPr="008A0794" w:rsidRDefault="00207054" w:rsidP="00BD6223">
      <w:pPr>
        <w:pStyle w:val="Heading2"/>
        <w:spacing w:after="240" w:line="276" w:lineRule="auto"/>
        <w:rPr>
          <w:rFonts w:cs="Tahoma"/>
          <w:szCs w:val="18"/>
        </w:rPr>
      </w:pPr>
      <w:r w:rsidRPr="008A0794">
        <w:rPr>
          <w:rFonts w:cs="Tahoma"/>
          <w:szCs w:val="18"/>
        </w:rPr>
        <w:t xml:space="preserve">Grounds for </w:t>
      </w:r>
      <w:r w:rsidR="00AB4D5C">
        <w:rPr>
          <w:rFonts w:cs="Tahoma"/>
          <w:szCs w:val="18"/>
        </w:rPr>
        <w:t>restriction</w:t>
      </w:r>
      <w:r w:rsidRPr="008A0794">
        <w:rPr>
          <w:rFonts w:cs="Tahoma"/>
          <w:szCs w:val="18"/>
        </w:rPr>
        <w:t xml:space="preserve"> include: If any person/Enterprise which has submitted a Bid, concluded a contract, or, in the capacity of agent or subcontractor, has been associated with such Bid or contract:</w:t>
      </w:r>
      <w:bookmarkEnd w:id="2"/>
      <w:bookmarkEnd w:id="3"/>
      <w:bookmarkEnd w:id="4"/>
    </w:p>
    <w:p w14:paraId="586A00B6" w14:textId="77777777" w:rsidR="00207054" w:rsidRPr="008A0794" w:rsidRDefault="00207054" w:rsidP="00A62501">
      <w:pPr>
        <w:pStyle w:val="Heading4"/>
        <w:numPr>
          <w:ilvl w:val="3"/>
          <w:numId w:val="13"/>
        </w:numPr>
        <w:tabs>
          <w:tab w:val="left" w:pos="720"/>
        </w:tabs>
        <w:snapToGrid w:val="0"/>
        <w:spacing w:before="0" w:line="276" w:lineRule="auto"/>
        <w:ind w:left="1701" w:hanging="283"/>
        <w:rPr>
          <w:rFonts w:cs="Tahoma"/>
          <w:szCs w:val="18"/>
        </w:rPr>
      </w:pPr>
      <w:bookmarkStart w:id="8" w:name="_Ref235403296"/>
      <w:r w:rsidRPr="008A0794">
        <w:rPr>
          <w:rFonts w:cs="Tahoma"/>
          <w:szCs w:val="18"/>
        </w:rPr>
        <w:t xml:space="preserve">Has, in bad faith, withdrawn such Bid after the advertised closing date and time for the receipt of </w:t>
      </w:r>
      <w:bookmarkEnd w:id="8"/>
      <w:r w:rsidRPr="008A0794">
        <w:rPr>
          <w:rFonts w:cs="Tahoma"/>
          <w:szCs w:val="18"/>
        </w:rPr>
        <w:t>Bids;</w:t>
      </w:r>
    </w:p>
    <w:p w14:paraId="75AA2E90" w14:textId="77777777" w:rsidR="00207054" w:rsidRPr="008A0794" w:rsidRDefault="00207054" w:rsidP="00A62501">
      <w:pPr>
        <w:pStyle w:val="Heading4"/>
        <w:numPr>
          <w:ilvl w:val="3"/>
          <w:numId w:val="13"/>
        </w:numPr>
        <w:tabs>
          <w:tab w:val="left" w:pos="720"/>
        </w:tabs>
        <w:snapToGrid w:val="0"/>
        <w:spacing w:before="0" w:line="276" w:lineRule="auto"/>
        <w:ind w:left="1701" w:hanging="283"/>
        <w:rPr>
          <w:rFonts w:cs="Tahoma"/>
          <w:szCs w:val="18"/>
        </w:rPr>
      </w:pPr>
      <w:r w:rsidRPr="008A0794">
        <w:rPr>
          <w:rFonts w:cs="Tahoma"/>
          <w:szCs w:val="18"/>
        </w:rPr>
        <w:t xml:space="preserve">has, after being notified of the acceptance of his Bid, failed or refused to sign a contract when called upon to do so in terms of any condition forming part of the bid documents; </w:t>
      </w:r>
    </w:p>
    <w:p w14:paraId="1CC95276" w14:textId="77777777" w:rsidR="00207054" w:rsidRPr="008A0794" w:rsidRDefault="00207054" w:rsidP="00A62501">
      <w:pPr>
        <w:pStyle w:val="Heading4"/>
        <w:numPr>
          <w:ilvl w:val="3"/>
          <w:numId w:val="13"/>
        </w:numPr>
        <w:tabs>
          <w:tab w:val="left" w:pos="720"/>
        </w:tabs>
        <w:snapToGrid w:val="0"/>
        <w:spacing w:before="0" w:line="276" w:lineRule="auto"/>
        <w:ind w:left="1701" w:hanging="283"/>
        <w:rPr>
          <w:rFonts w:cs="Tahoma"/>
          <w:szCs w:val="18"/>
        </w:rPr>
      </w:pPr>
      <w:r w:rsidRPr="008A0794">
        <w:rPr>
          <w:rFonts w:cs="Tahoma"/>
          <w:szCs w:val="18"/>
        </w:rPr>
        <w:t xml:space="preserve">has carried out any contract resulting from such bid in an unsatisfactory manner or has breached any condition of the </w:t>
      </w:r>
      <w:proofErr w:type="gramStart"/>
      <w:r w:rsidRPr="008A0794">
        <w:rPr>
          <w:rFonts w:cs="Tahoma"/>
          <w:szCs w:val="18"/>
        </w:rPr>
        <w:t>contract;</w:t>
      </w:r>
      <w:proofErr w:type="gramEnd"/>
      <w:r w:rsidRPr="008A0794">
        <w:rPr>
          <w:rFonts w:cs="Tahoma"/>
          <w:szCs w:val="18"/>
        </w:rPr>
        <w:t xml:space="preserve"> </w:t>
      </w:r>
    </w:p>
    <w:p w14:paraId="726D2DFD" w14:textId="77777777" w:rsidR="00207054" w:rsidRPr="008A0794" w:rsidRDefault="00207054" w:rsidP="00A62501">
      <w:pPr>
        <w:pStyle w:val="Heading4"/>
        <w:numPr>
          <w:ilvl w:val="3"/>
          <w:numId w:val="13"/>
        </w:numPr>
        <w:tabs>
          <w:tab w:val="left" w:pos="720"/>
        </w:tabs>
        <w:snapToGrid w:val="0"/>
        <w:spacing w:before="0" w:line="276" w:lineRule="auto"/>
        <w:ind w:left="1701" w:hanging="283"/>
        <w:rPr>
          <w:rFonts w:cs="Tahoma"/>
          <w:szCs w:val="18"/>
        </w:rPr>
      </w:pPr>
      <w:r w:rsidRPr="008A0794">
        <w:rPr>
          <w:rFonts w:cs="Tahoma"/>
          <w:szCs w:val="18"/>
        </w:rPr>
        <w:t xml:space="preserve">has offered, promised or given a bribe in relation to the obtaining or execution of the </w:t>
      </w:r>
      <w:proofErr w:type="gramStart"/>
      <w:r w:rsidRPr="008A0794">
        <w:rPr>
          <w:rFonts w:cs="Tahoma"/>
          <w:szCs w:val="18"/>
        </w:rPr>
        <w:t>contract;</w:t>
      </w:r>
      <w:proofErr w:type="gramEnd"/>
      <w:r w:rsidRPr="008A0794">
        <w:rPr>
          <w:rFonts w:cs="Tahoma"/>
          <w:szCs w:val="18"/>
        </w:rPr>
        <w:t xml:space="preserve"> </w:t>
      </w:r>
    </w:p>
    <w:p w14:paraId="618A3ACB" w14:textId="77777777" w:rsidR="00207054" w:rsidRPr="008A0794" w:rsidRDefault="00207054" w:rsidP="00A62501">
      <w:pPr>
        <w:pStyle w:val="Heading4"/>
        <w:numPr>
          <w:ilvl w:val="3"/>
          <w:numId w:val="13"/>
        </w:numPr>
        <w:tabs>
          <w:tab w:val="left" w:pos="720"/>
        </w:tabs>
        <w:snapToGrid w:val="0"/>
        <w:spacing w:before="0" w:line="276" w:lineRule="auto"/>
        <w:ind w:left="1701" w:hanging="283"/>
        <w:rPr>
          <w:rFonts w:cs="Tahoma"/>
          <w:szCs w:val="18"/>
        </w:rPr>
      </w:pPr>
      <w:r w:rsidRPr="008A0794">
        <w:rPr>
          <w:rFonts w:cs="Tahoma"/>
          <w:szCs w:val="18"/>
        </w:rPr>
        <w:t xml:space="preserve">has acted in a fraudulent or improper manner or in bad faith towards Transnet or any Government Department or towards any public body, Enterprise or </w:t>
      </w:r>
      <w:proofErr w:type="gramStart"/>
      <w:r w:rsidRPr="008A0794">
        <w:rPr>
          <w:rFonts w:cs="Tahoma"/>
          <w:szCs w:val="18"/>
        </w:rPr>
        <w:t>person;</w:t>
      </w:r>
      <w:proofErr w:type="gramEnd"/>
      <w:r w:rsidRPr="008A0794">
        <w:rPr>
          <w:rFonts w:cs="Tahoma"/>
          <w:szCs w:val="18"/>
        </w:rPr>
        <w:t xml:space="preserve"> </w:t>
      </w:r>
    </w:p>
    <w:p w14:paraId="0EFE6F91" w14:textId="77777777" w:rsidR="00207054" w:rsidRPr="008A0794" w:rsidRDefault="00207054" w:rsidP="00A62501">
      <w:pPr>
        <w:pStyle w:val="Heading4"/>
        <w:numPr>
          <w:ilvl w:val="3"/>
          <w:numId w:val="13"/>
        </w:numPr>
        <w:tabs>
          <w:tab w:val="left" w:pos="720"/>
        </w:tabs>
        <w:snapToGrid w:val="0"/>
        <w:spacing w:before="0" w:line="276" w:lineRule="auto"/>
        <w:ind w:left="1701" w:hanging="283"/>
        <w:rPr>
          <w:rFonts w:cs="Tahoma"/>
          <w:szCs w:val="18"/>
        </w:rPr>
      </w:pPr>
      <w:r w:rsidRPr="008A0794">
        <w:rPr>
          <w:rFonts w:cs="Tahoma"/>
          <w:szCs w:val="18"/>
        </w:rPr>
        <w:t>has made any incorrect statement in a certificate or other communication with regard to the Local Content of his Goods or his B-BBEE status and is unable to prove to the satisfaction of Transnet that:</w:t>
      </w:r>
    </w:p>
    <w:p w14:paraId="520ABDC7" w14:textId="77777777" w:rsidR="00207054" w:rsidRPr="008A0794" w:rsidRDefault="00207054" w:rsidP="00A62501">
      <w:pPr>
        <w:pStyle w:val="ListParagraph"/>
        <w:numPr>
          <w:ilvl w:val="0"/>
          <w:numId w:val="14"/>
        </w:numPr>
        <w:spacing w:before="120" w:after="0"/>
        <w:ind w:right="-170"/>
        <w:contextualSpacing w:val="0"/>
        <w:jc w:val="both"/>
        <w:rPr>
          <w:rFonts w:ascii="Tahoma" w:hAnsi="Tahoma" w:cs="Tahoma"/>
          <w:sz w:val="18"/>
          <w:szCs w:val="18"/>
        </w:rPr>
      </w:pPr>
      <w:r w:rsidRPr="008A0794">
        <w:rPr>
          <w:rFonts w:ascii="Tahoma" w:hAnsi="Tahoma" w:cs="Tahoma"/>
          <w:sz w:val="18"/>
          <w:szCs w:val="18"/>
        </w:rPr>
        <w:t>he made the statement in good faith honestly believing it to be correct; and</w:t>
      </w:r>
    </w:p>
    <w:p w14:paraId="011F6CAA" w14:textId="77777777" w:rsidR="00207054" w:rsidRPr="008A0794" w:rsidRDefault="00207054" w:rsidP="00A62501">
      <w:pPr>
        <w:pStyle w:val="ListParagraph"/>
        <w:numPr>
          <w:ilvl w:val="0"/>
          <w:numId w:val="14"/>
        </w:numPr>
        <w:spacing w:before="120" w:after="0"/>
        <w:ind w:right="-170"/>
        <w:contextualSpacing w:val="0"/>
        <w:jc w:val="both"/>
        <w:rPr>
          <w:rFonts w:ascii="Tahoma" w:hAnsi="Tahoma" w:cs="Tahoma"/>
          <w:sz w:val="18"/>
          <w:szCs w:val="18"/>
        </w:rPr>
      </w:pPr>
      <w:r w:rsidRPr="008A0794">
        <w:rPr>
          <w:rFonts w:ascii="Tahoma" w:hAnsi="Tahoma" w:cs="Tahoma"/>
          <w:sz w:val="18"/>
          <w:szCs w:val="18"/>
        </w:rPr>
        <w:t>before making such statement he took all reasonable steps to satisfy himself of its correctness;</w:t>
      </w:r>
    </w:p>
    <w:p w14:paraId="2D98626B" w14:textId="77777777" w:rsidR="005F4CB7" w:rsidRDefault="005F4CB7" w:rsidP="00A62501">
      <w:pPr>
        <w:pStyle w:val="Heading4"/>
        <w:numPr>
          <w:ilvl w:val="3"/>
          <w:numId w:val="13"/>
        </w:numPr>
        <w:tabs>
          <w:tab w:val="left" w:pos="720"/>
        </w:tabs>
        <w:snapToGrid w:val="0"/>
        <w:spacing w:before="0" w:line="276" w:lineRule="auto"/>
        <w:ind w:left="1701" w:hanging="283"/>
        <w:rPr>
          <w:rFonts w:cs="Tahoma"/>
          <w:szCs w:val="18"/>
        </w:rPr>
      </w:pPr>
      <w:r>
        <w:rPr>
          <w:rFonts w:cs="Tahoma"/>
          <w:szCs w:val="18"/>
        </w:rPr>
        <w:t>has submitted false information regarding any other matter required in terms of the Preferential Procurement Regulations, 2017 issued in terms of the Preferential Procurement Policy Framework Act</w:t>
      </w:r>
      <w:r w:rsidR="006F67EF">
        <w:rPr>
          <w:rFonts w:cs="Tahoma"/>
          <w:szCs w:val="18"/>
        </w:rPr>
        <w:t xml:space="preserve"> which will affect the evaluation of a Bid or where a Bidder has failed to declare any subcontracting arrangements;</w:t>
      </w:r>
    </w:p>
    <w:p w14:paraId="4A04603D" w14:textId="77777777" w:rsidR="00207054" w:rsidRPr="008A0794" w:rsidRDefault="00207054" w:rsidP="00A62501">
      <w:pPr>
        <w:pStyle w:val="Heading4"/>
        <w:numPr>
          <w:ilvl w:val="3"/>
          <w:numId w:val="13"/>
        </w:numPr>
        <w:tabs>
          <w:tab w:val="left" w:pos="720"/>
        </w:tabs>
        <w:snapToGrid w:val="0"/>
        <w:spacing w:before="0" w:line="276" w:lineRule="auto"/>
        <w:ind w:left="1701" w:hanging="283"/>
        <w:rPr>
          <w:rFonts w:cs="Tahoma"/>
          <w:szCs w:val="18"/>
        </w:rPr>
      </w:pPr>
      <w:r w:rsidRPr="008A0794">
        <w:rPr>
          <w:rFonts w:cs="Tahoma"/>
          <w:szCs w:val="18"/>
        </w:rPr>
        <w:lastRenderedPageBreak/>
        <w:t xml:space="preserve">caused Transnet damage, or to incur costs in order to meet the contractor’s requirements and which could not be recovered from the </w:t>
      </w:r>
      <w:proofErr w:type="gramStart"/>
      <w:r w:rsidRPr="008A0794">
        <w:rPr>
          <w:rFonts w:cs="Tahoma"/>
          <w:szCs w:val="18"/>
        </w:rPr>
        <w:t>contractor;</w:t>
      </w:r>
      <w:proofErr w:type="gramEnd"/>
      <w:r w:rsidRPr="008A0794">
        <w:rPr>
          <w:rFonts w:cs="Tahoma"/>
          <w:szCs w:val="18"/>
        </w:rPr>
        <w:t xml:space="preserve"> </w:t>
      </w:r>
    </w:p>
    <w:p w14:paraId="24ECE070" w14:textId="77777777" w:rsidR="00207054" w:rsidRPr="008A0794" w:rsidRDefault="00207054" w:rsidP="00A62501">
      <w:pPr>
        <w:pStyle w:val="Heading4"/>
        <w:numPr>
          <w:ilvl w:val="3"/>
          <w:numId w:val="13"/>
        </w:numPr>
        <w:tabs>
          <w:tab w:val="left" w:pos="720"/>
        </w:tabs>
        <w:snapToGrid w:val="0"/>
        <w:spacing w:before="0" w:after="240" w:line="276" w:lineRule="auto"/>
        <w:ind w:left="1701" w:hanging="283"/>
        <w:rPr>
          <w:rFonts w:cs="Tahoma"/>
          <w:szCs w:val="18"/>
        </w:rPr>
      </w:pPr>
      <w:r w:rsidRPr="008A0794">
        <w:rPr>
          <w:rFonts w:cs="Tahoma"/>
          <w:szCs w:val="18"/>
        </w:rPr>
        <w:t xml:space="preserve">has litigated against Transnet in bad faith. </w:t>
      </w:r>
    </w:p>
    <w:bookmarkEnd w:id="5"/>
    <w:bookmarkEnd w:id="6"/>
    <w:bookmarkEnd w:id="7"/>
    <w:p w14:paraId="2E6AE36F" w14:textId="77777777" w:rsidR="00E47AC0" w:rsidRPr="008A0794" w:rsidRDefault="00E47AC0" w:rsidP="00EA4A25">
      <w:pPr>
        <w:pStyle w:val="Heading1"/>
        <w:spacing w:after="240" w:line="276" w:lineRule="auto"/>
        <w:rPr>
          <w:rFonts w:cs="Tahoma"/>
          <w:szCs w:val="18"/>
        </w:rPr>
      </w:pPr>
      <w:r w:rsidRPr="008A0794">
        <w:rPr>
          <w:rFonts w:cs="Tahoma"/>
          <w:szCs w:val="18"/>
        </w:rPr>
        <w:t>Previous Transgressions</w:t>
      </w:r>
    </w:p>
    <w:p w14:paraId="55A3DC62" w14:textId="77777777" w:rsidR="00E47AC0" w:rsidRPr="008A0794" w:rsidRDefault="00E47AC0" w:rsidP="00EA4A25">
      <w:pPr>
        <w:pStyle w:val="Heading2"/>
        <w:spacing w:after="240" w:line="276" w:lineRule="auto"/>
        <w:rPr>
          <w:rFonts w:cs="Tahoma"/>
          <w:szCs w:val="18"/>
        </w:rPr>
      </w:pPr>
      <w:r w:rsidRPr="008A0794">
        <w:rPr>
          <w:rFonts w:cs="Tahoma"/>
          <w:szCs w:val="18"/>
        </w:rPr>
        <w:t>The Bidder / Supplier hereby declares that no previous transgressions resulting</w:t>
      </w:r>
      <w:r w:rsidR="0045238B" w:rsidRPr="008A0794">
        <w:rPr>
          <w:rFonts w:cs="Tahoma"/>
          <w:szCs w:val="18"/>
        </w:rPr>
        <w:t xml:space="preserve"> </w:t>
      </w:r>
      <w:r w:rsidRPr="008A0794">
        <w:rPr>
          <w:rFonts w:cs="Tahoma"/>
          <w:szCs w:val="18"/>
        </w:rPr>
        <w:t xml:space="preserve">in a serious breach of any law, including but not limited to, corruption, fraud, theft, extortion and contraventions of the Competition Act 89 of 1998, </w:t>
      </w:r>
      <w:r w:rsidR="003219FE" w:rsidRPr="008A0794">
        <w:rPr>
          <w:rFonts w:cs="Tahoma"/>
          <w:szCs w:val="18"/>
        </w:rPr>
        <w:t xml:space="preserve">which </w:t>
      </w:r>
      <w:r w:rsidRPr="008A0794">
        <w:rPr>
          <w:rFonts w:cs="Tahoma"/>
          <w:szCs w:val="18"/>
        </w:rPr>
        <w:t>occurred in the last 5 (five) years with any other public sector undertaking, government department or private sec</w:t>
      </w:r>
      <w:r w:rsidR="0045238B" w:rsidRPr="008A0794">
        <w:rPr>
          <w:rFonts w:cs="Tahoma"/>
          <w:szCs w:val="18"/>
        </w:rPr>
        <w:t>t</w:t>
      </w:r>
      <w:r w:rsidRPr="008A0794">
        <w:rPr>
          <w:rFonts w:cs="Tahoma"/>
          <w:szCs w:val="18"/>
        </w:rPr>
        <w:t>or company that could justify its exclusion from its registration on the Bidder’s / Supplier’s database or any bidding process.</w:t>
      </w:r>
    </w:p>
    <w:p w14:paraId="0A4A8B40" w14:textId="77777777" w:rsidR="00E47AC0" w:rsidRPr="008A0794" w:rsidRDefault="00E47AC0" w:rsidP="00EA4A25">
      <w:pPr>
        <w:pStyle w:val="Heading2"/>
        <w:spacing w:after="240" w:line="276" w:lineRule="auto"/>
        <w:rPr>
          <w:rFonts w:cs="Tahoma"/>
          <w:szCs w:val="18"/>
        </w:rPr>
      </w:pPr>
      <w:r w:rsidRPr="008A0794">
        <w:rPr>
          <w:rFonts w:cs="Tahoma"/>
          <w:szCs w:val="18"/>
        </w:rPr>
        <w:t xml:space="preserve">If it is found to be that the Bidder / Supplier made an incorrect statement on this subject, the Bidder / Supplier can be rejected </w:t>
      </w:r>
      <w:r w:rsidR="009A7613" w:rsidRPr="008A0794">
        <w:rPr>
          <w:rFonts w:cs="Tahoma"/>
          <w:szCs w:val="18"/>
        </w:rPr>
        <w:t>from</w:t>
      </w:r>
      <w:r w:rsidRPr="008A0794">
        <w:rPr>
          <w:rFonts w:cs="Tahoma"/>
          <w:szCs w:val="18"/>
        </w:rPr>
        <w:t xml:space="preserve"> the registration process or removed from the Bidder / Supplier database, if already registered, for </w:t>
      </w:r>
      <w:r w:rsidR="00A12C95">
        <w:rPr>
          <w:rFonts w:cs="Tahoma"/>
          <w:szCs w:val="18"/>
        </w:rPr>
        <w:t>such reason (refer to the Breach of Law Form contained in the applicable RFX document</w:t>
      </w:r>
      <w:r w:rsidRPr="008A0794">
        <w:rPr>
          <w:rFonts w:cs="Tahoma"/>
          <w:szCs w:val="18"/>
        </w:rPr>
        <w:t>.</w:t>
      </w:r>
      <w:r w:rsidR="00A12C95">
        <w:rPr>
          <w:rFonts w:cs="Tahoma"/>
          <w:szCs w:val="18"/>
        </w:rPr>
        <w:t>)</w:t>
      </w:r>
    </w:p>
    <w:p w14:paraId="68CCBC16" w14:textId="77777777" w:rsidR="00E47AC0" w:rsidRPr="008A0794" w:rsidRDefault="00E47AC0" w:rsidP="00EA4A25">
      <w:pPr>
        <w:pStyle w:val="Heading1"/>
        <w:spacing w:after="240" w:line="276" w:lineRule="auto"/>
        <w:rPr>
          <w:rFonts w:cs="Tahoma"/>
          <w:szCs w:val="18"/>
        </w:rPr>
      </w:pPr>
      <w:r w:rsidRPr="008A0794">
        <w:rPr>
          <w:rFonts w:cs="Tahoma"/>
          <w:szCs w:val="18"/>
        </w:rPr>
        <w:t>Sanctions for Violations</w:t>
      </w:r>
    </w:p>
    <w:p w14:paraId="11588DC8" w14:textId="77777777" w:rsidR="00E47AC0" w:rsidRPr="008A0794" w:rsidRDefault="00E47AC0" w:rsidP="00EA4A25">
      <w:pPr>
        <w:pStyle w:val="Heading2"/>
        <w:spacing w:after="240" w:line="276" w:lineRule="auto"/>
        <w:rPr>
          <w:rFonts w:cs="Tahoma"/>
          <w:szCs w:val="18"/>
        </w:rPr>
      </w:pPr>
      <w:r w:rsidRPr="008A0794">
        <w:rPr>
          <w:rFonts w:cs="Tahoma"/>
          <w:szCs w:val="18"/>
        </w:rPr>
        <w:t>Transnet shall also take all or any one of the following actions, wherever required</w:t>
      </w:r>
      <w:r w:rsidR="003219FE" w:rsidRPr="008A0794">
        <w:rPr>
          <w:rFonts w:cs="Tahoma"/>
          <w:szCs w:val="18"/>
        </w:rPr>
        <w:t xml:space="preserve"> to</w:t>
      </w:r>
      <w:r w:rsidRPr="008A0794">
        <w:rPr>
          <w:rFonts w:cs="Tahoma"/>
          <w:szCs w:val="18"/>
        </w:rPr>
        <w:t>:</w:t>
      </w:r>
    </w:p>
    <w:p w14:paraId="0D43F9D1" w14:textId="77777777" w:rsidR="00E47AC0" w:rsidRPr="008A0794" w:rsidRDefault="003219FE" w:rsidP="00B850E0">
      <w:pPr>
        <w:pStyle w:val="ListParagraph"/>
        <w:numPr>
          <w:ilvl w:val="0"/>
          <w:numId w:val="4"/>
        </w:numPr>
        <w:tabs>
          <w:tab w:val="left" w:pos="1134"/>
        </w:tabs>
        <w:spacing w:after="240"/>
        <w:ind w:hanging="436"/>
        <w:jc w:val="both"/>
        <w:rPr>
          <w:rFonts w:ascii="Tahoma" w:hAnsi="Tahoma" w:cs="Tahoma"/>
          <w:sz w:val="18"/>
          <w:szCs w:val="18"/>
        </w:rPr>
      </w:pPr>
      <w:r w:rsidRPr="008A0794">
        <w:rPr>
          <w:rFonts w:ascii="Tahoma" w:hAnsi="Tahoma" w:cs="Tahoma"/>
          <w:sz w:val="18"/>
          <w:szCs w:val="18"/>
        </w:rPr>
        <w:t>I</w:t>
      </w:r>
      <w:r w:rsidR="00E47AC0" w:rsidRPr="008A0794">
        <w:rPr>
          <w:rFonts w:ascii="Tahoma" w:hAnsi="Tahoma" w:cs="Tahoma"/>
          <w:sz w:val="18"/>
          <w:szCs w:val="18"/>
        </w:rPr>
        <w:t>mmediately exclude the Bidder / Supplier from the bidding process or call o</w:t>
      </w:r>
      <w:r w:rsidR="009A7613" w:rsidRPr="008A0794">
        <w:rPr>
          <w:rFonts w:ascii="Tahoma" w:hAnsi="Tahoma" w:cs="Tahoma"/>
          <w:sz w:val="18"/>
          <w:szCs w:val="18"/>
        </w:rPr>
        <w:t>f</w:t>
      </w:r>
      <w:r w:rsidR="00E47AC0" w:rsidRPr="008A0794">
        <w:rPr>
          <w:rFonts w:ascii="Tahoma" w:hAnsi="Tahoma" w:cs="Tahoma"/>
          <w:sz w:val="18"/>
          <w:szCs w:val="18"/>
        </w:rPr>
        <w:t xml:space="preserve">f the </w:t>
      </w:r>
      <w:r w:rsidR="009A7613" w:rsidRPr="008A0794">
        <w:rPr>
          <w:rFonts w:ascii="Tahoma" w:hAnsi="Tahoma" w:cs="Tahoma"/>
          <w:sz w:val="18"/>
          <w:szCs w:val="18"/>
        </w:rPr>
        <w:t>p</w:t>
      </w:r>
      <w:r w:rsidR="00E47AC0" w:rsidRPr="008A0794">
        <w:rPr>
          <w:rFonts w:ascii="Tahoma" w:hAnsi="Tahoma" w:cs="Tahoma"/>
          <w:sz w:val="18"/>
          <w:szCs w:val="18"/>
        </w:rPr>
        <w:t xml:space="preserve">re-contract negotiations without giving any compensation </w:t>
      </w:r>
      <w:r w:rsidR="00E3733C">
        <w:rPr>
          <w:rFonts w:ascii="Tahoma" w:hAnsi="Tahoma" w:cs="Tahoma"/>
          <w:sz w:val="18"/>
          <w:szCs w:val="18"/>
        </w:rPr>
        <w:t xml:space="preserve">to </w:t>
      </w:r>
      <w:r w:rsidR="00E47AC0" w:rsidRPr="008A0794">
        <w:rPr>
          <w:rFonts w:ascii="Tahoma" w:hAnsi="Tahoma" w:cs="Tahoma"/>
          <w:sz w:val="18"/>
          <w:szCs w:val="18"/>
        </w:rPr>
        <w:t>the Bidder / Supplier.  However, the proceedings with the other Bidders / Suppliers may continue</w:t>
      </w:r>
      <w:r w:rsidR="00EA0477" w:rsidRPr="008A0794">
        <w:rPr>
          <w:rFonts w:ascii="Tahoma" w:hAnsi="Tahoma" w:cs="Tahoma"/>
          <w:sz w:val="18"/>
          <w:szCs w:val="18"/>
        </w:rPr>
        <w:t>;</w:t>
      </w:r>
    </w:p>
    <w:p w14:paraId="03D37755" w14:textId="77777777" w:rsidR="00E47AC0" w:rsidRPr="008A0794" w:rsidRDefault="003219FE" w:rsidP="00B850E0">
      <w:pPr>
        <w:pStyle w:val="ListParagraph"/>
        <w:numPr>
          <w:ilvl w:val="0"/>
          <w:numId w:val="4"/>
        </w:numPr>
        <w:tabs>
          <w:tab w:val="left" w:pos="1134"/>
        </w:tabs>
        <w:spacing w:after="240"/>
        <w:ind w:hanging="436"/>
        <w:jc w:val="both"/>
        <w:rPr>
          <w:rFonts w:ascii="Tahoma" w:hAnsi="Tahoma" w:cs="Tahoma"/>
          <w:sz w:val="18"/>
          <w:szCs w:val="18"/>
        </w:rPr>
      </w:pPr>
      <w:r w:rsidRPr="008A0794">
        <w:rPr>
          <w:rFonts w:ascii="Tahoma" w:hAnsi="Tahoma" w:cs="Tahoma"/>
          <w:sz w:val="18"/>
          <w:szCs w:val="18"/>
        </w:rPr>
        <w:t>I</w:t>
      </w:r>
      <w:r w:rsidR="00E47AC0" w:rsidRPr="008A0794">
        <w:rPr>
          <w:rFonts w:ascii="Tahoma" w:hAnsi="Tahoma" w:cs="Tahoma"/>
          <w:sz w:val="18"/>
          <w:szCs w:val="18"/>
        </w:rPr>
        <w:t xml:space="preserve">mmediately cancel the contract, </w:t>
      </w:r>
      <w:r w:rsidR="0045238B" w:rsidRPr="008A0794">
        <w:rPr>
          <w:rFonts w:ascii="Tahoma" w:hAnsi="Tahoma" w:cs="Tahoma"/>
          <w:sz w:val="18"/>
          <w:szCs w:val="18"/>
        </w:rPr>
        <w:t>if already awarded or signed, w</w:t>
      </w:r>
      <w:r w:rsidR="00E47AC0" w:rsidRPr="008A0794">
        <w:rPr>
          <w:rFonts w:ascii="Tahoma" w:hAnsi="Tahoma" w:cs="Tahoma"/>
          <w:sz w:val="18"/>
          <w:szCs w:val="18"/>
        </w:rPr>
        <w:t>ithout giving any compensation to the Bidder / Supplier</w:t>
      </w:r>
      <w:r w:rsidR="00EA0477" w:rsidRPr="008A0794">
        <w:rPr>
          <w:rFonts w:ascii="Tahoma" w:hAnsi="Tahoma" w:cs="Tahoma"/>
          <w:sz w:val="18"/>
          <w:szCs w:val="18"/>
        </w:rPr>
        <w:t>;</w:t>
      </w:r>
    </w:p>
    <w:p w14:paraId="6295B864" w14:textId="77777777" w:rsidR="00E47AC0" w:rsidRPr="008A0794" w:rsidRDefault="003219FE" w:rsidP="00B850E0">
      <w:pPr>
        <w:pStyle w:val="ListParagraph"/>
        <w:numPr>
          <w:ilvl w:val="0"/>
          <w:numId w:val="4"/>
        </w:numPr>
        <w:tabs>
          <w:tab w:val="left" w:pos="1134"/>
        </w:tabs>
        <w:spacing w:after="240"/>
        <w:ind w:hanging="436"/>
        <w:jc w:val="both"/>
        <w:rPr>
          <w:rFonts w:ascii="Tahoma" w:hAnsi="Tahoma" w:cs="Tahoma"/>
          <w:sz w:val="18"/>
          <w:szCs w:val="18"/>
        </w:rPr>
      </w:pPr>
      <w:r w:rsidRPr="008A0794">
        <w:rPr>
          <w:rFonts w:ascii="Tahoma" w:hAnsi="Tahoma" w:cs="Tahoma"/>
          <w:sz w:val="18"/>
          <w:szCs w:val="18"/>
        </w:rPr>
        <w:t>R</w:t>
      </w:r>
      <w:r w:rsidR="00E47AC0" w:rsidRPr="008A0794">
        <w:rPr>
          <w:rFonts w:ascii="Tahoma" w:hAnsi="Tahoma" w:cs="Tahoma"/>
          <w:sz w:val="18"/>
          <w:szCs w:val="18"/>
        </w:rPr>
        <w:t>ecover all sums already paid by Transnet</w:t>
      </w:r>
      <w:r w:rsidR="00EA0477" w:rsidRPr="008A0794">
        <w:rPr>
          <w:rFonts w:ascii="Tahoma" w:hAnsi="Tahoma" w:cs="Tahoma"/>
          <w:sz w:val="18"/>
          <w:szCs w:val="18"/>
        </w:rPr>
        <w:t>;</w:t>
      </w:r>
    </w:p>
    <w:p w14:paraId="24CFBD3B" w14:textId="77777777" w:rsidR="00E47AC0" w:rsidRPr="008A0794" w:rsidRDefault="003219FE" w:rsidP="00B850E0">
      <w:pPr>
        <w:pStyle w:val="ListParagraph"/>
        <w:numPr>
          <w:ilvl w:val="0"/>
          <w:numId w:val="4"/>
        </w:numPr>
        <w:tabs>
          <w:tab w:val="left" w:pos="1134"/>
        </w:tabs>
        <w:spacing w:after="240"/>
        <w:ind w:hanging="436"/>
        <w:jc w:val="both"/>
        <w:rPr>
          <w:rFonts w:ascii="Tahoma" w:hAnsi="Tahoma" w:cs="Tahoma"/>
          <w:sz w:val="18"/>
          <w:szCs w:val="18"/>
        </w:rPr>
      </w:pPr>
      <w:r w:rsidRPr="008A0794">
        <w:rPr>
          <w:rFonts w:ascii="Tahoma" w:hAnsi="Tahoma" w:cs="Tahoma"/>
          <w:sz w:val="18"/>
          <w:szCs w:val="18"/>
        </w:rPr>
        <w:t>E</w:t>
      </w:r>
      <w:r w:rsidR="00E47AC0" w:rsidRPr="008A0794">
        <w:rPr>
          <w:rFonts w:ascii="Tahoma" w:hAnsi="Tahoma" w:cs="Tahoma"/>
          <w:sz w:val="18"/>
          <w:szCs w:val="18"/>
        </w:rPr>
        <w:t>ncash the advance bank guarantee and performance bond or warranty bond, if furnished by th</w:t>
      </w:r>
      <w:r w:rsidR="0045238B" w:rsidRPr="008A0794">
        <w:rPr>
          <w:rFonts w:ascii="Tahoma" w:hAnsi="Tahoma" w:cs="Tahoma"/>
          <w:sz w:val="18"/>
          <w:szCs w:val="18"/>
        </w:rPr>
        <w:t>e</w:t>
      </w:r>
      <w:r w:rsidR="00E47AC0" w:rsidRPr="008A0794">
        <w:rPr>
          <w:rFonts w:ascii="Tahoma" w:hAnsi="Tahoma" w:cs="Tahoma"/>
          <w:sz w:val="18"/>
          <w:szCs w:val="18"/>
        </w:rPr>
        <w:t xml:space="preserve"> Bidder / Supplier, in order to recover the payments, already made by Transnet, along with interest</w:t>
      </w:r>
      <w:r w:rsidR="00EA0477" w:rsidRPr="008A0794">
        <w:rPr>
          <w:rFonts w:ascii="Tahoma" w:hAnsi="Tahoma" w:cs="Tahoma"/>
          <w:sz w:val="18"/>
          <w:szCs w:val="18"/>
        </w:rPr>
        <w:t>;</w:t>
      </w:r>
    </w:p>
    <w:p w14:paraId="509B3F4C" w14:textId="77777777" w:rsidR="00E47AC0" w:rsidRPr="008A0794" w:rsidRDefault="003219FE" w:rsidP="00B850E0">
      <w:pPr>
        <w:pStyle w:val="ListParagraph"/>
        <w:numPr>
          <w:ilvl w:val="0"/>
          <w:numId w:val="4"/>
        </w:numPr>
        <w:tabs>
          <w:tab w:val="left" w:pos="1134"/>
        </w:tabs>
        <w:spacing w:after="240"/>
        <w:ind w:hanging="436"/>
        <w:jc w:val="both"/>
        <w:rPr>
          <w:rFonts w:ascii="Tahoma" w:hAnsi="Tahoma" w:cs="Tahoma"/>
          <w:sz w:val="18"/>
          <w:szCs w:val="18"/>
        </w:rPr>
      </w:pPr>
      <w:r w:rsidRPr="008A0794">
        <w:rPr>
          <w:rFonts w:ascii="Tahoma" w:hAnsi="Tahoma" w:cs="Tahoma"/>
          <w:sz w:val="18"/>
          <w:szCs w:val="18"/>
        </w:rPr>
        <w:t>C</w:t>
      </w:r>
      <w:r w:rsidR="00E47AC0" w:rsidRPr="008A0794">
        <w:rPr>
          <w:rFonts w:ascii="Tahoma" w:hAnsi="Tahoma" w:cs="Tahoma"/>
          <w:sz w:val="18"/>
          <w:szCs w:val="18"/>
        </w:rPr>
        <w:t>ancel all or any other contracts with the Bidder /</w:t>
      </w:r>
      <w:r w:rsidR="009A7613" w:rsidRPr="008A0794">
        <w:rPr>
          <w:rFonts w:ascii="Tahoma" w:hAnsi="Tahoma" w:cs="Tahoma"/>
          <w:sz w:val="18"/>
          <w:szCs w:val="18"/>
        </w:rPr>
        <w:t xml:space="preserve"> </w:t>
      </w:r>
      <w:r w:rsidR="00A62501">
        <w:rPr>
          <w:rFonts w:ascii="Tahoma" w:hAnsi="Tahoma" w:cs="Tahoma"/>
          <w:sz w:val="18"/>
          <w:szCs w:val="18"/>
        </w:rPr>
        <w:t xml:space="preserve">Supplier; </w:t>
      </w:r>
    </w:p>
    <w:p w14:paraId="6ED82FA8" w14:textId="77777777" w:rsidR="00E47AC0" w:rsidRDefault="003219FE" w:rsidP="00B850E0">
      <w:pPr>
        <w:pStyle w:val="ListParagraph"/>
        <w:numPr>
          <w:ilvl w:val="0"/>
          <w:numId w:val="4"/>
        </w:numPr>
        <w:tabs>
          <w:tab w:val="left" w:pos="1134"/>
        </w:tabs>
        <w:spacing w:after="240"/>
        <w:ind w:hanging="436"/>
        <w:jc w:val="both"/>
        <w:rPr>
          <w:rFonts w:ascii="Tahoma" w:hAnsi="Tahoma" w:cs="Tahoma"/>
          <w:sz w:val="18"/>
          <w:szCs w:val="18"/>
        </w:rPr>
      </w:pPr>
      <w:r w:rsidRPr="008A0794">
        <w:rPr>
          <w:rFonts w:ascii="Tahoma" w:hAnsi="Tahoma" w:cs="Tahoma"/>
          <w:sz w:val="18"/>
          <w:szCs w:val="18"/>
        </w:rPr>
        <w:t>E</w:t>
      </w:r>
      <w:r w:rsidR="00E47AC0" w:rsidRPr="008A0794">
        <w:rPr>
          <w:rFonts w:ascii="Tahoma" w:hAnsi="Tahoma" w:cs="Tahoma"/>
          <w:sz w:val="18"/>
          <w:szCs w:val="18"/>
        </w:rPr>
        <w:t xml:space="preserve">xclude the Bidder / Supplier from entering into any bid with Transnet </w:t>
      </w:r>
      <w:r w:rsidR="00A62501">
        <w:rPr>
          <w:rFonts w:ascii="Tahoma" w:hAnsi="Tahoma" w:cs="Tahoma"/>
          <w:sz w:val="18"/>
          <w:szCs w:val="18"/>
        </w:rPr>
        <w:t xml:space="preserve">and other organs of state </w:t>
      </w:r>
      <w:r w:rsidR="00E47AC0" w:rsidRPr="008A0794">
        <w:rPr>
          <w:rFonts w:ascii="Tahoma" w:hAnsi="Tahoma" w:cs="Tahoma"/>
          <w:sz w:val="18"/>
          <w:szCs w:val="18"/>
        </w:rPr>
        <w:t>in future</w:t>
      </w:r>
      <w:r w:rsidR="00A62501">
        <w:rPr>
          <w:rFonts w:ascii="Tahoma" w:hAnsi="Tahoma" w:cs="Tahoma"/>
          <w:sz w:val="18"/>
          <w:szCs w:val="18"/>
        </w:rPr>
        <w:t xml:space="preserve"> for a specified period; and </w:t>
      </w:r>
    </w:p>
    <w:p w14:paraId="76A93331" w14:textId="77777777" w:rsidR="00A62501" w:rsidRPr="008A0794" w:rsidRDefault="00A62501" w:rsidP="00B850E0">
      <w:pPr>
        <w:pStyle w:val="ListParagraph"/>
        <w:numPr>
          <w:ilvl w:val="0"/>
          <w:numId w:val="4"/>
        </w:numPr>
        <w:tabs>
          <w:tab w:val="left" w:pos="1134"/>
        </w:tabs>
        <w:spacing w:after="240"/>
        <w:ind w:hanging="436"/>
        <w:jc w:val="both"/>
        <w:rPr>
          <w:rFonts w:ascii="Tahoma" w:hAnsi="Tahoma" w:cs="Tahoma"/>
          <w:sz w:val="18"/>
          <w:szCs w:val="18"/>
        </w:rPr>
      </w:pPr>
      <w:r>
        <w:rPr>
          <w:rFonts w:ascii="Tahoma" w:hAnsi="Tahoma" w:cs="Tahoma"/>
          <w:sz w:val="18"/>
          <w:szCs w:val="18"/>
        </w:rPr>
        <w:t>If the Supplier subcontracted a portion of the bid to another person without declaring it to Transnet, Transnet must penalise the Supplier up to 10% of the value of the contract.</w:t>
      </w:r>
    </w:p>
    <w:p w14:paraId="541DE60C" w14:textId="77777777" w:rsidR="00E47AC0" w:rsidRPr="008A0794" w:rsidRDefault="00E47AC0" w:rsidP="00EA4A25">
      <w:pPr>
        <w:pStyle w:val="Heading1"/>
        <w:spacing w:after="240" w:line="276" w:lineRule="auto"/>
        <w:rPr>
          <w:rFonts w:cs="Tahoma"/>
          <w:szCs w:val="18"/>
        </w:rPr>
      </w:pPr>
      <w:r w:rsidRPr="008A0794">
        <w:rPr>
          <w:rFonts w:cs="Tahoma"/>
          <w:szCs w:val="18"/>
        </w:rPr>
        <w:t>Conflicts of Interest</w:t>
      </w:r>
    </w:p>
    <w:p w14:paraId="1A0F2EF5" w14:textId="77777777" w:rsidR="00E47AC0" w:rsidRPr="008A0794" w:rsidRDefault="00E47AC0" w:rsidP="00E4687A">
      <w:pPr>
        <w:pStyle w:val="Heading2"/>
        <w:spacing w:line="276" w:lineRule="auto"/>
        <w:rPr>
          <w:rFonts w:cs="Tahoma"/>
          <w:szCs w:val="18"/>
        </w:rPr>
      </w:pPr>
      <w:r w:rsidRPr="008A0794">
        <w:rPr>
          <w:rFonts w:cs="Tahoma"/>
          <w:szCs w:val="18"/>
        </w:rPr>
        <w:t>A conflict of interest includes, inter alia, a situation in which:</w:t>
      </w:r>
    </w:p>
    <w:p w14:paraId="53892340" w14:textId="77777777" w:rsidR="00E47AC0" w:rsidRPr="008A0794" w:rsidRDefault="00E47AC0" w:rsidP="00B850E0">
      <w:pPr>
        <w:pStyle w:val="ListParagraph"/>
        <w:numPr>
          <w:ilvl w:val="0"/>
          <w:numId w:val="5"/>
        </w:numPr>
        <w:tabs>
          <w:tab w:val="left" w:pos="1134"/>
        </w:tabs>
        <w:ind w:hanging="436"/>
        <w:jc w:val="both"/>
        <w:rPr>
          <w:rFonts w:ascii="Tahoma" w:hAnsi="Tahoma" w:cs="Tahoma"/>
          <w:sz w:val="18"/>
          <w:szCs w:val="18"/>
        </w:rPr>
      </w:pPr>
      <w:r w:rsidRPr="008A0794">
        <w:rPr>
          <w:rFonts w:ascii="Tahoma" w:hAnsi="Tahoma" w:cs="Tahoma"/>
          <w:sz w:val="18"/>
          <w:szCs w:val="18"/>
        </w:rPr>
        <w:tab/>
        <w:t>A Transnet employee has a personal financial interest in a bidding</w:t>
      </w:r>
      <w:r w:rsidR="00EA0477" w:rsidRPr="008A0794">
        <w:rPr>
          <w:rFonts w:ascii="Tahoma" w:hAnsi="Tahoma" w:cs="Tahoma"/>
          <w:sz w:val="18"/>
          <w:szCs w:val="18"/>
        </w:rPr>
        <w:t xml:space="preserve"> / supplying entity; and</w:t>
      </w:r>
    </w:p>
    <w:p w14:paraId="4F1A3B92" w14:textId="77777777" w:rsidR="00E47AC0" w:rsidRPr="008A0794" w:rsidRDefault="00E47AC0" w:rsidP="00B850E0">
      <w:pPr>
        <w:pStyle w:val="ListParagraph"/>
        <w:numPr>
          <w:ilvl w:val="0"/>
          <w:numId w:val="5"/>
        </w:numPr>
        <w:tabs>
          <w:tab w:val="left" w:pos="1134"/>
        </w:tabs>
        <w:ind w:hanging="436"/>
        <w:jc w:val="both"/>
        <w:rPr>
          <w:rFonts w:ascii="Tahoma" w:hAnsi="Tahoma" w:cs="Tahoma"/>
          <w:sz w:val="18"/>
          <w:szCs w:val="18"/>
        </w:rPr>
      </w:pPr>
      <w:r w:rsidRPr="008A0794">
        <w:rPr>
          <w:rFonts w:ascii="Tahoma" w:hAnsi="Tahoma" w:cs="Tahoma"/>
          <w:sz w:val="18"/>
          <w:szCs w:val="18"/>
        </w:rPr>
        <w:t>A Transnet employee has private interests or personal considerations or has an affiliation or a relationship which affects, or may affect, or may be perceived to affect his</w:t>
      </w:r>
      <w:r w:rsidR="009A7613" w:rsidRPr="008A0794">
        <w:rPr>
          <w:rFonts w:ascii="Tahoma" w:hAnsi="Tahoma" w:cs="Tahoma"/>
          <w:sz w:val="18"/>
          <w:szCs w:val="18"/>
        </w:rPr>
        <w:t xml:space="preserve"> </w:t>
      </w:r>
      <w:r w:rsidRPr="008A0794">
        <w:rPr>
          <w:rFonts w:ascii="Tahoma" w:hAnsi="Tahoma" w:cs="Tahoma"/>
          <w:sz w:val="18"/>
          <w:szCs w:val="18"/>
        </w:rPr>
        <w:t xml:space="preserve">/ her judgment in action in the best interest of Transnet, or could </w:t>
      </w:r>
      <w:r w:rsidR="003219FE" w:rsidRPr="008A0794">
        <w:rPr>
          <w:rFonts w:ascii="Tahoma" w:hAnsi="Tahoma" w:cs="Tahoma"/>
          <w:sz w:val="18"/>
          <w:szCs w:val="18"/>
        </w:rPr>
        <w:t xml:space="preserve">affect </w:t>
      </w:r>
      <w:r w:rsidRPr="008A0794">
        <w:rPr>
          <w:rFonts w:ascii="Tahoma" w:hAnsi="Tahoma" w:cs="Tahoma"/>
          <w:sz w:val="18"/>
          <w:szCs w:val="18"/>
        </w:rPr>
        <w:t>the employee’s motivations for acting in a particular manner, or which could result in, or be perce</w:t>
      </w:r>
      <w:r w:rsidR="00EA0477" w:rsidRPr="008A0794">
        <w:rPr>
          <w:rFonts w:ascii="Tahoma" w:hAnsi="Tahoma" w:cs="Tahoma"/>
          <w:sz w:val="18"/>
          <w:szCs w:val="18"/>
        </w:rPr>
        <w:t>ived as favouritism or nepotism.</w:t>
      </w:r>
    </w:p>
    <w:p w14:paraId="3C6C2A67" w14:textId="77777777" w:rsidR="00E47AC0" w:rsidRPr="008A0794" w:rsidRDefault="00E47AC0" w:rsidP="00E4687A">
      <w:pPr>
        <w:pStyle w:val="Heading2"/>
        <w:spacing w:line="276" w:lineRule="auto"/>
        <w:rPr>
          <w:rFonts w:cs="Tahoma"/>
          <w:szCs w:val="18"/>
        </w:rPr>
      </w:pPr>
      <w:r w:rsidRPr="008A0794">
        <w:rPr>
          <w:rFonts w:cs="Tahoma"/>
          <w:szCs w:val="18"/>
        </w:rPr>
        <w:t>A Transnet employee uses his / her position, or privileges or information obtained while acting in the capacity as an employee for:</w:t>
      </w:r>
    </w:p>
    <w:p w14:paraId="1CA38D82" w14:textId="77777777" w:rsidR="008423EA" w:rsidRPr="008A0794" w:rsidRDefault="00E47AC0" w:rsidP="00B850E0">
      <w:pPr>
        <w:pStyle w:val="ListParagraph"/>
        <w:numPr>
          <w:ilvl w:val="0"/>
          <w:numId w:val="6"/>
        </w:numPr>
        <w:tabs>
          <w:tab w:val="left" w:pos="1134"/>
        </w:tabs>
        <w:ind w:hanging="436"/>
        <w:jc w:val="both"/>
        <w:rPr>
          <w:rFonts w:ascii="Tahoma" w:hAnsi="Tahoma" w:cs="Tahoma"/>
          <w:sz w:val="18"/>
          <w:szCs w:val="18"/>
        </w:rPr>
      </w:pPr>
      <w:r w:rsidRPr="008A0794">
        <w:rPr>
          <w:rFonts w:ascii="Tahoma" w:hAnsi="Tahoma" w:cs="Tahoma"/>
          <w:sz w:val="18"/>
          <w:szCs w:val="18"/>
        </w:rPr>
        <w:tab/>
        <w:t>Private gain or advancement; or</w:t>
      </w:r>
    </w:p>
    <w:p w14:paraId="497870C5" w14:textId="77777777" w:rsidR="00E47AC0" w:rsidRPr="008A0794" w:rsidRDefault="00E47AC0" w:rsidP="00B850E0">
      <w:pPr>
        <w:pStyle w:val="ListParagraph"/>
        <w:numPr>
          <w:ilvl w:val="0"/>
          <w:numId w:val="6"/>
        </w:numPr>
        <w:tabs>
          <w:tab w:val="left" w:pos="1134"/>
        </w:tabs>
        <w:ind w:hanging="436"/>
        <w:jc w:val="both"/>
        <w:rPr>
          <w:rFonts w:ascii="Tahoma" w:hAnsi="Tahoma" w:cs="Tahoma"/>
          <w:sz w:val="18"/>
          <w:szCs w:val="18"/>
        </w:rPr>
      </w:pPr>
      <w:r w:rsidRPr="008A0794">
        <w:rPr>
          <w:rFonts w:ascii="Tahoma" w:hAnsi="Tahoma" w:cs="Tahoma"/>
          <w:sz w:val="18"/>
          <w:szCs w:val="18"/>
        </w:rPr>
        <w:tab/>
        <w:t>The expectation of private gain, or advancement, or any other advantage accruing to the employee must be declared in a prescribed form.</w:t>
      </w:r>
    </w:p>
    <w:p w14:paraId="2C8B066A" w14:textId="77777777" w:rsidR="005C13AD" w:rsidRPr="008A0794" w:rsidRDefault="005C13AD" w:rsidP="00DA31DF">
      <w:pPr>
        <w:ind w:left="1135"/>
        <w:jc w:val="both"/>
        <w:rPr>
          <w:rFonts w:ascii="Tahoma" w:hAnsi="Tahoma" w:cs="Tahoma"/>
          <w:sz w:val="18"/>
          <w:szCs w:val="18"/>
        </w:rPr>
      </w:pPr>
      <w:r w:rsidRPr="008A0794">
        <w:rPr>
          <w:rFonts w:ascii="Tahoma" w:hAnsi="Tahoma" w:cs="Tahoma"/>
          <w:sz w:val="18"/>
          <w:szCs w:val="18"/>
        </w:rPr>
        <w:t xml:space="preserve">Thus, conflicts of interest of any </w:t>
      </w:r>
      <w:r w:rsidR="003219FE" w:rsidRPr="008A0794">
        <w:rPr>
          <w:rFonts w:ascii="Tahoma" w:hAnsi="Tahoma" w:cs="Tahoma"/>
          <w:sz w:val="18"/>
          <w:szCs w:val="18"/>
        </w:rPr>
        <w:t xml:space="preserve">bid </w:t>
      </w:r>
      <w:r w:rsidRPr="008A0794">
        <w:rPr>
          <w:rFonts w:ascii="Tahoma" w:hAnsi="Tahoma" w:cs="Tahoma"/>
          <w:sz w:val="18"/>
          <w:szCs w:val="18"/>
        </w:rPr>
        <w:t>committee member or any person involved in the sourcing process must be declared in a prescribed form.</w:t>
      </w:r>
    </w:p>
    <w:p w14:paraId="6C81E9F8" w14:textId="77777777" w:rsidR="00E47AC0" w:rsidRPr="008A0794" w:rsidRDefault="00E47AC0" w:rsidP="00E4687A">
      <w:pPr>
        <w:pStyle w:val="Heading2"/>
        <w:spacing w:line="276" w:lineRule="auto"/>
        <w:rPr>
          <w:rFonts w:cs="Tahoma"/>
          <w:szCs w:val="18"/>
        </w:rPr>
      </w:pPr>
      <w:r w:rsidRPr="008A0794">
        <w:rPr>
          <w:rFonts w:cs="Tahoma"/>
          <w:szCs w:val="18"/>
        </w:rPr>
        <w:t>If a Bidder / Supplier has or becomes aware of a conflict of inter</w:t>
      </w:r>
      <w:r w:rsidR="00056684" w:rsidRPr="008A0794">
        <w:rPr>
          <w:rFonts w:cs="Tahoma"/>
          <w:szCs w:val="18"/>
        </w:rPr>
        <w:t>e</w:t>
      </w:r>
      <w:r w:rsidRPr="008A0794">
        <w:rPr>
          <w:rFonts w:cs="Tahoma"/>
          <w:szCs w:val="18"/>
        </w:rPr>
        <w:t xml:space="preserve">st i.e. a family, business and / or social relationship between its owner(s) / member(s) / director(s) / partner(s) / shareholder(s) and </w:t>
      </w:r>
      <w:r w:rsidRPr="008A0794">
        <w:rPr>
          <w:rFonts w:cs="Tahoma"/>
          <w:szCs w:val="18"/>
        </w:rPr>
        <w:lastRenderedPageBreak/>
        <w:t xml:space="preserve">a Transnet employee / member of Transnet’s Board of Directors in respect of a bid which will be considered for </w:t>
      </w:r>
      <w:r w:rsidR="003219FE" w:rsidRPr="008A0794">
        <w:rPr>
          <w:rFonts w:cs="Tahoma"/>
          <w:szCs w:val="18"/>
        </w:rPr>
        <w:t>the bid process</w:t>
      </w:r>
      <w:r w:rsidRPr="008A0794">
        <w:rPr>
          <w:rFonts w:cs="Tahoma"/>
          <w:szCs w:val="18"/>
        </w:rPr>
        <w:t>, the Bidder / Supplier:</w:t>
      </w:r>
    </w:p>
    <w:p w14:paraId="4EF9CAA6" w14:textId="77777777" w:rsidR="00E47AC0" w:rsidRPr="008A0794" w:rsidRDefault="00E47AC0" w:rsidP="00B850E0">
      <w:pPr>
        <w:pStyle w:val="ListParagraph"/>
        <w:numPr>
          <w:ilvl w:val="0"/>
          <w:numId w:val="11"/>
        </w:numPr>
        <w:tabs>
          <w:tab w:val="left" w:pos="1134"/>
        </w:tabs>
        <w:jc w:val="both"/>
        <w:rPr>
          <w:rFonts w:ascii="Tahoma" w:hAnsi="Tahoma" w:cs="Tahoma"/>
          <w:sz w:val="18"/>
          <w:szCs w:val="18"/>
        </w:rPr>
      </w:pPr>
      <w:r w:rsidRPr="008A0794">
        <w:rPr>
          <w:rFonts w:ascii="Tahoma" w:hAnsi="Tahoma" w:cs="Tahoma"/>
          <w:sz w:val="18"/>
          <w:szCs w:val="18"/>
        </w:rPr>
        <w:tab/>
        <w:t>must disclose the interest and its general nature, in the Request for Proposal (“RF</w:t>
      </w:r>
      <w:r w:rsidR="003219FE" w:rsidRPr="008A0794">
        <w:rPr>
          <w:rFonts w:ascii="Tahoma" w:hAnsi="Tahoma" w:cs="Tahoma"/>
          <w:sz w:val="18"/>
          <w:szCs w:val="18"/>
        </w:rPr>
        <w:t>X</w:t>
      </w:r>
      <w:r w:rsidRPr="008A0794">
        <w:rPr>
          <w:rFonts w:ascii="Tahoma" w:hAnsi="Tahoma" w:cs="Tahoma"/>
          <w:sz w:val="18"/>
          <w:szCs w:val="18"/>
        </w:rPr>
        <w:t>”) declaration form; or</w:t>
      </w:r>
    </w:p>
    <w:p w14:paraId="5FE0305F" w14:textId="77777777" w:rsidR="00E47AC0" w:rsidRPr="008A0794" w:rsidRDefault="00E47AC0" w:rsidP="00B850E0">
      <w:pPr>
        <w:pStyle w:val="ListParagraph"/>
        <w:numPr>
          <w:ilvl w:val="0"/>
          <w:numId w:val="11"/>
        </w:numPr>
        <w:tabs>
          <w:tab w:val="left" w:pos="1134"/>
        </w:tabs>
        <w:jc w:val="both"/>
        <w:rPr>
          <w:rFonts w:ascii="Tahoma" w:hAnsi="Tahoma" w:cs="Tahoma"/>
          <w:sz w:val="18"/>
          <w:szCs w:val="18"/>
        </w:rPr>
      </w:pPr>
      <w:r w:rsidRPr="008A0794">
        <w:rPr>
          <w:rFonts w:ascii="Tahoma" w:hAnsi="Tahoma" w:cs="Tahoma"/>
          <w:sz w:val="18"/>
          <w:szCs w:val="18"/>
        </w:rPr>
        <w:t>must notify Transn</w:t>
      </w:r>
      <w:r w:rsidR="00056684" w:rsidRPr="008A0794">
        <w:rPr>
          <w:rFonts w:ascii="Tahoma" w:hAnsi="Tahoma" w:cs="Tahoma"/>
          <w:sz w:val="18"/>
          <w:szCs w:val="18"/>
        </w:rPr>
        <w:t>e</w:t>
      </w:r>
      <w:r w:rsidRPr="008A0794">
        <w:rPr>
          <w:rFonts w:ascii="Tahoma" w:hAnsi="Tahoma" w:cs="Tahoma"/>
          <w:sz w:val="18"/>
          <w:szCs w:val="18"/>
        </w:rPr>
        <w:t xml:space="preserve">t immediately in writing once the circumstances </w:t>
      </w:r>
      <w:proofErr w:type="gramStart"/>
      <w:r w:rsidRPr="008A0794">
        <w:rPr>
          <w:rFonts w:ascii="Tahoma" w:hAnsi="Tahoma" w:cs="Tahoma"/>
          <w:sz w:val="18"/>
          <w:szCs w:val="18"/>
        </w:rPr>
        <w:t>has</w:t>
      </w:r>
      <w:proofErr w:type="gramEnd"/>
      <w:r w:rsidRPr="008A0794">
        <w:rPr>
          <w:rFonts w:ascii="Tahoma" w:hAnsi="Tahoma" w:cs="Tahoma"/>
          <w:sz w:val="18"/>
          <w:szCs w:val="18"/>
        </w:rPr>
        <w:t xml:space="preserve"> arisen.</w:t>
      </w:r>
    </w:p>
    <w:p w14:paraId="36ACA632" w14:textId="77777777" w:rsidR="00E47AC0" w:rsidRPr="008A0794" w:rsidRDefault="00E47AC0" w:rsidP="00E4687A">
      <w:pPr>
        <w:pStyle w:val="Heading2"/>
        <w:spacing w:line="276" w:lineRule="auto"/>
        <w:rPr>
          <w:rFonts w:cs="Tahoma"/>
          <w:szCs w:val="18"/>
        </w:rPr>
      </w:pPr>
      <w:r w:rsidRPr="008A0794">
        <w:rPr>
          <w:rFonts w:cs="Tahoma"/>
          <w:szCs w:val="18"/>
        </w:rPr>
        <w:t>The Bidder / Supplier shall not lend to or borrow any money from or enter into any monetary dealing</w:t>
      </w:r>
      <w:r w:rsidR="009A7613" w:rsidRPr="008A0794">
        <w:rPr>
          <w:rFonts w:cs="Tahoma"/>
          <w:szCs w:val="18"/>
        </w:rPr>
        <w:t>s</w:t>
      </w:r>
      <w:r w:rsidRPr="008A0794">
        <w:rPr>
          <w:rFonts w:cs="Tahoma"/>
          <w:szCs w:val="18"/>
        </w:rPr>
        <w:t xml:space="preserve"> or transactions, directly or indirectly, with any committee member or any person involved in the sourcing process, </w:t>
      </w:r>
      <w:r w:rsidR="003219FE" w:rsidRPr="008A0794">
        <w:rPr>
          <w:rFonts w:cs="Tahoma"/>
          <w:szCs w:val="18"/>
        </w:rPr>
        <w:t>where this is done</w:t>
      </w:r>
      <w:r w:rsidRPr="008A0794">
        <w:rPr>
          <w:rFonts w:cs="Tahoma"/>
          <w:szCs w:val="18"/>
        </w:rPr>
        <w:t>, Transnet shall be entitled forthwith to rescind the contract and all other contracts with the Bidder / Supplier.</w:t>
      </w:r>
    </w:p>
    <w:p w14:paraId="1870A568" w14:textId="77777777" w:rsidR="00E47AC0" w:rsidRPr="008A0794" w:rsidRDefault="00E47AC0" w:rsidP="00055CFE">
      <w:pPr>
        <w:pStyle w:val="Heading1"/>
        <w:spacing w:after="240" w:line="276" w:lineRule="auto"/>
        <w:rPr>
          <w:rFonts w:cs="Tahoma"/>
          <w:szCs w:val="18"/>
        </w:rPr>
      </w:pPr>
      <w:r w:rsidRPr="008A0794">
        <w:rPr>
          <w:rFonts w:cs="Tahoma"/>
          <w:szCs w:val="18"/>
        </w:rPr>
        <w:t>Dispute Resolution</w:t>
      </w:r>
    </w:p>
    <w:p w14:paraId="34864712" w14:textId="77777777" w:rsidR="00E47AC0" w:rsidRPr="008A0794" w:rsidRDefault="00E47AC0" w:rsidP="00A12C95">
      <w:pPr>
        <w:pStyle w:val="Heading2"/>
        <w:spacing w:after="240" w:line="276" w:lineRule="auto"/>
        <w:rPr>
          <w:rFonts w:cs="Tahoma"/>
          <w:szCs w:val="18"/>
        </w:rPr>
      </w:pPr>
      <w:r w:rsidRPr="008A0794">
        <w:rPr>
          <w:rFonts w:cs="Tahoma"/>
          <w:szCs w:val="18"/>
        </w:rPr>
        <w:t>Transnet recognises that trust and good faith are pivotal to its relationship with its Bidders / Suppliers.  When a dispute arises between Transnet and its Bidder / Supplier, the parties should use their best endeavou</w:t>
      </w:r>
      <w:r w:rsidR="00A54985" w:rsidRPr="008A0794">
        <w:rPr>
          <w:rFonts w:cs="Tahoma"/>
          <w:szCs w:val="18"/>
        </w:rPr>
        <w:t>r</w:t>
      </w:r>
      <w:r w:rsidRPr="008A0794">
        <w:rPr>
          <w:rFonts w:cs="Tahoma"/>
          <w:szCs w:val="18"/>
        </w:rPr>
        <w:t>s to resolve the dispute in an amicable manner, wheneve</w:t>
      </w:r>
      <w:r w:rsidR="00A54985" w:rsidRPr="008A0794">
        <w:rPr>
          <w:rFonts w:cs="Tahoma"/>
          <w:szCs w:val="18"/>
        </w:rPr>
        <w:t>r</w:t>
      </w:r>
      <w:r w:rsidRPr="008A0794">
        <w:rPr>
          <w:rFonts w:cs="Tahoma"/>
          <w:szCs w:val="18"/>
        </w:rPr>
        <w:t xml:space="preserve"> possible.  Litigation in bad faith negates the principles of trust and good faith on which commercial relationships are based.  Accordingly, </w:t>
      </w:r>
      <w:r w:rsidR="00A64C7E">
        <w:rPr>
          <w:rFonts w:cs="Tahoma"/>
          <w:szCs w:val="18"/>
        </w:rPr>
        <w:t xml:space="preserve">following a </w:t>
      </w:r>
      <w:r w:rsidR="006F67EF">
        <w:rPr>
          <w:rFonts w:cs="Tahoma"/>
          <w:szCs w:val="18"/>
        </w:rPr>
        <w:t>restriction</w:t>
      </w:r>
      <w:r w:rsidR="00A64C7E">
        <w:rPr>
          <w:rFonts w:cs="Tahoma"/>
          <w:szCs w:val="18"/>
        </w:rPr>
        <w:t xml:space="preserve"> process as mentioned in paragraph </w:t>
      </w:r>
      <w:r w:rsidR="00A64C7E">
        <w:rPr>
          <w:rFonts w:cs="Tahoma"/>
          <w:szCs w:val="18"/>
        </w:rPr>
        <w:fldChar w:fldCharType="begin"/>
      </w:r>
      <w:r w:rsidR="00A64C7E">
        <w:rPr>
          <w:rFonts w:cs="Tahoma"/>
          <w:szCs w:val="18"/>
        </w:rPr>
        <w:instrText xml:space="preserve"> REF _Ref413080367 \r \h </w:instrText>
      </w:r>
      <w:r w:rsidR="00A64C7E">
        <w:rPr>
          <w:rFonts w:cs="Tahoma"/>
          <w:szCs w:val="18"/>
        </w:rPr>
      </w:r>
      <w:r w:rsidR="00A64C7E">
        <w:rPr>
          <w:rFonts w:cs="Tahoma"/>
          <w:szCs w:val="18"/>
        </w:rPr>
        <w:fldChar w:fldCharType="separate"/>
      </w:r>
      <w:r w:rsidR="00F8450E">
        <w:rPr>
          <w:rFonts w:cs="Tahoma"/>
          <w:szCs w:val="18"/>
        </w:rPr>
        <w:t>6</w:t>
      </w:r>
      <w:r w:rsidR="00A64C7E">
        <w:rPr>
          <w:rFonts w:cs="Tahoma"/>
          <w:szCs w:val="18"/>
        </w:rPr>
        <w:fldChar w:fldCharType="end"/>
      </w:r>
      <w:r w:rsidR="00A64C7E">
        <w:rPr>
          <w:rFonts w:cs="Tahoma"/>
          <w:szCs w:val="18"/>
        </w:rPr>
        <w:t xml:space="preserve"> above, </w:t>
      </w:r>
      <w:r w:rsidRPr="008A0794">
        <w:rPr>
          <w:rFonts w:cs="Tahoma"/>
          <w:szCs w:val="18"/>
        </w:rPr>
        <w:t>Transnet will not do business with a company that litigates against it in bad faith or is involved in any action that reflects bad faith on its part.  Litigation in bad faith includes, but is not limited to the following instances:</w:t>
      </w:r>
    </w:p>
    <w:p w14:paraId="1E615189" w14:textId="77777777" w:rsidR="00E47AC0" w:rsidRPr="008A0794" w:rsidRDefault="00E47AC0" w:rsidP="00B850E0">
      <w:pPr>
        <w:pStyle w:val="ListParagraph"/>
        <w:numPr>
          <w:ilvl w:val="0"/>
          <w:numId w:val="12"/>
        </w:numPr>
        <w:tabs>
          <w:tab w:val="left" w:pos="1134"/>
        </w:tabs>
        <w:jc w:val="both"/>
        <w:rPr>
          <w:rFonts w:ascii="Tahoma" w:hAnsi="Tahoma" w:cs="Tahoma"/>
          <w:sz w:val="18"/>
          <w:szCs w:val="18"/>
        </w:rPr>
      </w:pPr>
      <w:r w:rsidRPr="008A0794">
        <w:rPr>
          <w:rFonts w:ascii="Tahoma" w:hAnsi="Tahoma" w:cs="Tahoma"/>
          <w:sz w:val="18"/>
          <w:szCs w:val="18"/>
        </w:rPr>
        <w:tab/>
      </w:r>
      <w:r w:rsidRPr="008A0794">
        <w:rPr>
          <w:rFonts w:ascii="Tahoma" w:hAnsi="Tahoma" w:cs="Tahoma"/>
          <w:b/>
          <w:sz w:val="18"/>
          <w:szCs w:val="18"/>
        </w:rPr>
        <w:t>Vexatious proceedings</w:t>
      </w:r>
      <w:r w:rsidRPr="008A0794">
        <w:rPr>
          <w:rFonts w:ascii="Tahoma" w:hAnsi="Tahoma" w:cs="Tahoma"/>
          <w:sz w:val="18"/>
          <w:szCs w:val="18"/>
        </w:rPr>
        <w:t>: these are frivolous proceedings which have been instituted without proper grounds;</w:t>
      </w:r>
    </w:p>
    <w:p w14:paraId="1681C000" w14:textId="77777777" w:rsidR="00E47AC0" w:rsidRPr="008A0794" w:rsidRDefault="00E47AC0" w:rsidP="00B850E0">
      <w:pPr>
        <w:pStyle w:val="ListParagraph"/>
        <w:numPr>
          <w:ilvl w:val="0"/>
          <w:numId w:val="12"/>
        </w:numPr>
        <w:tabs>
          <w:tab w:val="left" w:pos="1134"/>
        </w:tabs>
        <w:jc w:val="both"/>
        <w:rPr>
          <w:rFonts w:ascii="Tahoma" w:hAnsi="Tahoma" w:cs="Tahoma"/>
          <w:sz w:val="18"/>
          <w:szCs w:val="18"/>
        </w:rPr>
      </w:pPr>
      <w:r w:rsidRPr="008A0794">
        <w:rPr>
          <w:rFonts w:ascii="Tahoma" w:hAnsi="Tahoma" w:cs="Tahoma"/>
          <w:b/>
          <w:sz w:val="18"/>
          <w:szCs w:val="18"/>
        </w:rPr>
        <w:t>Perjury:</w:t>
      </w:r>
      <w:r w:rsidRPr="008A0794">
        <w:rPr>
          <w:rFonts w:ascii="Tahoma" w:hAnsi="Tahoma" w:cs="Tahoma"/>
          <w:sz w:val="18"/>
          <w:szCs w:val="18"/>
        </w:rPr>
        <w:t xml:space="preserve"> where a supplier make a false statement either in giving evidence or on an affidavit;</w:t>
      </w:r>
    </w:p>
    <w:p w14:paraId="0AAF8191" w14:textId="77777777" w:rsidR="00E47AC0" w:rsidRPr="008A0794" w:rsidRDefault="00A54985" w:rsidP="00B850E0">
      <w:pPr>
        <w:pStyle w:val="ListParagraph"/>
        <w:numPr>
          <w:ilvl w:val="0"/>
          <w:numId w:val="12"/>
        </w:numPr>
        <w:tabs>
          <w:tab w:val="left" w:pos="1134"/>
        </w:tabs>
        <w:jc w:val="both"/>
        <w:rPr>
          <w:rFonts w:ascii="Tahoma" w:hAnsi="Tahoma" w:cs="Tahoma"/>
          <w:sz w:val="18"/>
          <w:szCs w:val="18"/>
        </w:rPr>
      </w:pPr>
      <w:r w:rsidRPr="008A0794">
        <w:rPr>
          <w:rFonts w:ascii="Tahoma" w:hAnsi="Tahoma" w:cs="Tahoma"/>
          <w:sz w:val="18"/>
          <w:szCs w:val="18"/>
        </w:rPr>
        <w:tab/>
      </w:r>
      <w:r w:rsidR="00E47AC0" w:rsidRPr="008A0794">
        <w:rPr>
          <w:rFonts w:ascii="Tahoma" w:hAnsi="Tahoma" w:cs="Tahoma"/>
          <w:b/>
          <w:sz w:val="18"/>
          <w:szCs w:val="18"/>
        </w:rPr>
        <w:t>Scurrilous allegations:</w:t>
      </w:r>
      <w:r w:rsidR="00E47AC0" w:rsidRPr="008A0794">
        <w:rPr>
          <w:rFonts w:ascii="Tahoma" w:hAnsi="Tahoma" w:cs="Tahoma"/>
          <w:sz w:val="18"/>
          <w:szCs w:val="18"/>
        </w:rPr>
        <w:t xml:space="preserve"> where a supplie</w:t>
      </w:r>
      <w:r w:rsidRPr="008A0794">
        <w:rPr>
          <w:rFonts w:ascii="Tahoma" w:hAnsi="Tahoma" w:cs="Tahoma"/>
          <w:sz w:val="18"/>
          <w:szCs w:val="18"/>
        </w:rPr>
        <w:t>r</w:t>
      </w:r>
      <w:r w:rsidR="00E47AC0" w:rsidRPr="008A0794">
        <w:rPr>
          <w:rFonts w:ascii="Tahoma" w:hAnsi="Tahoma" w:cs="Tahoma"/>
          <w:sz w:val="18"/>
          <w:szCs w:val="18"/>
        </w:rPr>
        <w:t xml:space="preserve"> makes allegations regarding a senior Transnet employee which are without proper foundation, scandalous, abusive or defamatory; and</w:t>
      </w:r>
    </w:p>
    <w:p w14:paraId="0A0A48AF" w14:textId="77777777" w:rsidR="00E47AC0" w:rsidRPr="008A0794" w:rsidRDefault="00E47AC0" w:rsidP="00B850E0">
      <w:pPr>
        <w:pStyle w:val="ListParagraph"/>
        <w:numPr>
          <w:ilvl w:val="0"/>
          <w:numId w:val="12"/>
        </w:numPr>
        <w:tabs>
          <w:tab w:val="left" w:pos="1134"/>
        </w:tabs>
        <w:jc w:val="both"/>
        <w:rPr>
          <w:rFonts w:ascii="Tahoma" w:hAnsi="Tahoma" w:cs="Tahoma"/>
          <w:sz w:val="18"/>
          <w:szCs w:val="18"/>
        </w:rPr>
      </w:pPr>
      <w:r w:rsidRPr="008A0794">
        <w:rPr>
          <w:rFonts w:ascii="Tahoma" w:hAnsi="Tahoma" w:cs="Tahoma"/>
          <w:b/>
          <w:sz w:val="18"/>
          <w:szCs w:val="18"/>
        </w:rPr>
        <w:t>Abuse of court process:</w:t>
      </w:r>
      <w:r w:rsidRPr="008A0794">
        <w:rPr>
          <w:rFonts w:ascii="Tahoma" w:hAnsi="Tahoma" w:cs="Tahoma"/>
          <w:sz w:val="18"/>
          <w:szCs w:val="18"/>
        </w:rPr>
        <w:t xml:space="preserve"> when a supplier abuses the court process in order </w:t>
      </w:r>
      <w:r w:rsidR="00A64C7E">
        <w:rPr>
          <w:rFonts w:ascii="Tahoma" w:hAnsi="Tahoma" w:cs="Tahoma"/>
          <w:sz w:val="18"/>
          <w:szCs w:val="18"/>
        </w:rPr>
        <w:t>t</w:t>
      </w:r>
      <w:r w:rsidRPr="008A0794">
        <w:rPr>
          <w:rFonts w:ascii="Tahoma" w:hAnsi="Tahoma" w:cs="Tahoma"/>
          <w:sz w:val="18"/>
          <w:szCs w:val="18"/>
        </w:rPr>
        <w:t>o gain a competitive advantage during a bid process.</w:t>
      </w:r>
    </w:p>
    <w:p w14:paraId="47930D1C" w14:textId="77777777" w:rsidR="00E47AC0" w:rsidRPr="008A0794" w:rsidRDefault="00E47AC0" w:rsidP="00055CFE">
      <w:pPr>
        <w:pStyle w:val="Heading1"/>
        <w:spacing w:after="240" w:line="276" w:lineRule="auto"/>
        <w:rPr>
          <w:rFonts w:cs="Tahoma"/>
          <w:szCs w:val="18"/>
        </w:rPr>
      </w:pPr>
      <w:r w:rsidRPr="008A0794">
        <w:rPr>
          <w:rFonts w:cs="Tahoma"/>
          <w:szCs w:val="18"/>
        </w:rPr>
        <w:t>General</w:t>
      </w:r>
    </w:p>
    <w:p w14:paraId="6F6AB31A" w14:textId="77777777" w:rsidR="00E47AC0" w:rsidRPr="008A0794" w:rsidRDefault="00E47AC0" w:rsidP="00055CFE">
      <w:pPr>
        <w:pStyle w:val="Heading2"/>
        <w:spacing w:after="240" w:line="276" w:lineRule="auto"/>
        <w:rPr>
          <w:rFonts w:cs="Tahoma"/>
          <w:szCs w:val="18"/>
        </w:rPr>
      </w:pPr>
      <w:r w:rsidRPr="008A0794">
        <w:rPr>
          <w:rFonts w:cs="Tahoma"/>
          <w:szCs w:val="18"/>
        </w:rPr>
        <w:t>This Integrity Pact is governed by and interpreted in accordance with the laws of the Republic of South Africa.</w:t>
      </w:r>
    </w:p>
    <w:p w14:paraId="6B65D4AB" w14:textId="77777777" w:rsidR="00E47AC0" w:rsidRPr="008A0794" w:rsidRDefault="00E47AC0" w:rsidP="00055CFE">
      <w:pPr>
        <w:pStyle w:val="Heading2"/>
        <w:spacing w:after="240" w:line="276" w:lineRule="auto"/>
        <w:rPr>
          <w:rFonts w:cs="Tahoma"/>
          <w:szCs w:val="18"/>
        </w:rPr>
      </w:pPr>
      <w:r w:rsidRPr="008A0794">
        <w:rPr>
          <w:rFonts w:cs="Tahoma"/>
          <w:szCs w:val="18"/>
        </w:rPr>
        <w:t>The actions stipulated in this Integrity Pact are without prejudice to any other legal action that may follow in accordance with the provisions of the law relating to any civil or criminal proceedings.</w:t>
      </w:r>
    </w:p>
    <w:p w14:paraId="3C9C9770" w14:textId="77777777" w:rsidR="00E47AC0" w:rsidRPr="008A0794" w:rsidRDefault="00E47AC0" w:rsidP="00055CFE">
      <w:pPr>
        <w:pStyle w:val="Heading2"/>
        <w:spacing w:after="240" w:line="276" w:lineRule="auto"/>
        <w:rPr>
          <w:rFonts w:cs="Tahoma"/>
          <w:szCs w:val="18"/>
        </w:rPr>
      </w:pPr>
      <w:r w:rsidRPr="008A0794">
        <w:rPr>
          <w:rFonts w:cs="Tahoma"/>
          <w:szCs w:val="18"/>
        </w:rPr>
        <w:t xml:space="preserve">The validity of this Integrity Pact shall cover </w:t>
      </w:r>
      <w:r w:rsidR="003219FE" w:rsidRPr="008A0794">
        <w:rPr>
          <w:rFonts w:cs="Tahoma"/>
          <w:szCs w:val="18"/>
        </w:rPr>
        <w:t xml:space="preserve">all the bidding </w:t>
      </w:r>
      <w:r w:rsidRPr="008A0794">
        <w:rPr>
          <w:rFonts w:cs="Tahoma"/>
          <w:szCs w:val="18"/>
        </w:rPr>
        <w:t xml:space="preserve">processes and </w:t>
      </w:r>
      <w:r w:rsidR="003219FE" w:rsidRPr="008A0794">
        <w:rPr>
          <w:rFonts w:cs="Tahoma"/>
          <w:szCs w:val="18"/>
        </w:rPr>
        <w:t xml:space="preserve">will </w:t>
      </w:r>
      <w:r w:rsidRPr="008A0794">
        <w:rPr>
          <w:rFonts w:cs="Tahoma"/>
          <w:szCs w:val="18"/>
        </w:rPr>
        <w:t>be valid for an indefinite period unless cancelled by either Party.</w:t>
      </w:r>
    </w:p>
    <w:p w14:paraId="5E6A6C24" w14:textId="77777777" w:rsidR="00EA0477" w:rsidRPr="008A0794" w:rsidRDefault="00E47AC0" w:rsidP="00055CFE">
      <w:pPr>
        <w:pStyle w:val="Heading2"/>
        <w:spacing w:after="240" w:line="276" w:lineRule="auto"/>
        <w:rPr>
          <w:rFonts w:cs="Tahoma"/>
          <w:szCs w:val="18"/>
        </w:rPr>
      </w:pPr>
      <w:r w:rsidRPr="008A0794">
        <w:rPr>
          <w:rFonts w:cs="Tahoma"/>
          <w:szCs w:val="18"/>
        </w:rPr>
        <w:t>Should one or several provisions of this Integrity Pact turn out to be invalid the remainder of this Integrity Pact remains valid.</w:t>
      </w:r>
    </w:p>
    <w:p w14:paraId="33C393B8" w14:textId="77777777" w:rsidR="00C52331" w:rsidRPr="00A62501" w:rsidRDefault="00E47AC0" w:rsidP="00A62501">
      <w:pPr>
        <w:pStyle w:val="Heading2"/>
        <w:spacing w:after="240" w:line="276" w:lineRule="auto"/>
        <w:rPr>
          <w:rFonts w:cs="Tahoma"/>
          <w:szCs w:val="18"/>
        </w:rPr>
      </w:pPr>
      <w:r w:rsidRPr="008A0794">
        <w:rPr>
          <w:rFonts w:cs="Tahoma"/>
          <w:szCs w:val="18"/>
        </w:rPr>
        <w:t xml:space="preserve">Should a Bidder / Supplier be confronted with dishonest, fraudulent or corruptive behaviour </w:t>
      </w:r>
      <w:r w:rsidR="00A54985" w:rsidRPr="008A0794">
        <w:rPr>
          <w:rFonts w:cs="Tahoma"/>
          <w:szCs w:val="18"/>
        </w:rPr>
        <w:t>o</w:t>
      </w:r>
      <w:r w:rsidRPr="008A0794">
        <w:rPr>
          <w:rFonts w:cs="Tahoma"/>
          <w:szCs w:val="18"/>
        </w:rPr>
        <w:t>f one or more Transnet employees, Transnet expects its Bidders / Suppliers to report this behaviour directly to a senior Transnet official</w:t>
      </w:r>
      <w:r w:rsidR="003219FE" w:rsidRPr="008A0794">
        <w:rPr>
          <w:rFonts w:cs="Tahoma"/>
          <w:szCs w:val="18"/>
        </w:rPr>
        <w:t xml:space="preserve"> / employee</w:t>
      </w:r>
      <w:r w:rsidRPr="008A0794">
        <w:rPr>
          <w:rFonts w:cs="Tahoma"/>
          <w:szCs w:val="18"/>
        </w:rPr>
        <w:t xml:space="preserve"> or alternatively by using Transnet’s “Tip-Off Anonymous” hotline number 0800 003</w:t>
      </w:r>
      <w:r w:rsidR="00E4658A" w:rsidRPr="008A0794">
        <w:rPr>
          <w:rFonts w:cs="Tahoma"/>
          <w:szCs w:val="18"/>
        </w:rPr>
        <w:t> </w:t>
      </w:r>
      <w:r w:rsidRPr="008A0794">
        <w:rPr>
          <w:rFonts w:cs="Tahoma"/>
          <w:szCs w:val="18"/>
        </w:rPr>
        <w:t>056</w:t>
      </w:r>
      <w:r w:rsidR="00E4658A" w:rsidRPr="008A0794">
        <w:rPr>
          <w:rFonts w:cs="Tahoma"/>
          <w:szCs w:val="18"/>
        </w:rPr>
        <w:t>, whereby your confid</w:t>
      </w:r>
      <w:r w:rsidR="00192AD3" w:rsidRPr="008A0794">
        <w:rPr>
          <w:rFonts w:cs="Tahoma"/>
          <w:szCs w:val="18"/>
        </w:rPr>
        <w:t>en</w:t>
      </w:r>
      <w:r w:rsidR="00E4658A" w:rsidRPr="008A0794">
        <w:rPr>
          <w:rFonts w:cs="Tahoma"/>
          <w:szCs w:val="18"/>
        </w:rPr>
        <w:t>tiality is guaranteed</w:t>
      </w:r>
      <w:r w:rsidRPr="008A0794">
        <w:rPr>
          <w:rFonts w:cs="Tahoma"/>
          <w:szCs w:val="18"/>
        </w:rPr>
        <w:t>.</w:t>
      </w:r>
    </w:p>
    <w:p w14:paraId="7106D03C" w14:textId="77777777" w:rsidR="00E47AC0" w:rsidRPr="008A0794" w:rsidRDefault="00E47AC0" w:rsidP="006C4CEC">
      <w:pPr>
        <w:pStyle w:val="Heading2"/>
        <w:numPr>
          <w:ilvl w:val="0"/>
          <w:numId w:val="0"/>
        </w:numPr>
        <w:spacing w:line="276" w:lineRule="auto"/>
        <w:ind w:left="567"/>
        <w:rPr>
          <w:rFonts w:cs="Tahoma"/>
          <w:szCs w:val="18"/>
        </w:rPr>
      </w:pPr>
      <w:r w:rsidRPr="008A0794">
        <w:rPr>
          <w:rFonts w:cs="Tahoma"/>
          <w:szCs w:val="18"/>
        </w:rPr>
        <w:t>The Parties hereby declare that each of them has read and understood the clauses of this Integrity Pact and shall abide by it.  To the best of the Parties’ knowledge and belief, the information provided in this Integrity Pact is true and correct.</w:t>
      </w:r>
    </w:p>
    <w:p w14:paraId="2D6F7832" w14:textId="77777777" w:rsidR="00D97587" w:rsidRDefault="00D97587">
      <w:pPr>
        <w:rPr>
          <w:rFonts w:ascii="Tahoma" w:hAnsi="Tahoma" w:cs="Tahoma"/>
          <w:b/>
          <w:sz w:val="18"/>
          <w:szCs w:val="18"/>
        </w:rPr>
      </w:pPr>
    </w:p>
    <w:p w14:paraId="2862ED4F" w14:textId="77777777" w:rsidR="00D97587" w:rsidRPr="00A62501" w:rsidRDefault="00D97587" w:rsidP="00A62501">
      <w:pPr>
        <w:jc w:val="center"/>
        <w:rPr>
          <w:rFonts w:ascii="Tahoma" w:hAnsi="Tahoma" w:cs="Tahoma"/>
          <w:b/>
          <w:sz w:val="18"/>
          <w:szCs w:val="18"/>
        </w:rPr>
      </w:pPr>
      <w:proofErr w:type="spellStart"/>
      <w:r>
        <w:rPr>
          <w:rFonts w:ascii="Tahoma" w:hAnsi="Tahoma" w:cs="Tahoma"/>
          <w:b/>
          <w:sz w:val="18"/>
          <w:szCs w:val="18"/>
        </w:rPr>
        <w:t>oooOOOooo</w:t>
      </w:r>
      <w:proofErr w:type="spellEnd"/>
    </w:p>
    <w:sectPr w:rsidR="00D97587" w:rsidRPr="00A62501" w:rsidSect="00470EDA">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BDFB7" w14:textId="77777777" w:rsidR="00692601" w:rsidRDefault="00692601" w:rsidP="00D83F87">
      <w:pPr>
        <w:spacing w:after="0" w:line="240" w:lineRule="auto"/>
      </w:pPr>
      <w:r>
        <w:separator/>
      </w:r>
    </w:p>
  </w:endnote>
  <w:endnote w:type="continuationSeparator" w:id="0">
    <w:p w14:paraId="26A8F461" w14:textId="77777777" w:rsidR="00692601" w:rsidRDefault="00692601" w:rsidP="00D83F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AD39F" w14:textId="77777777" w:rsidR="00B10AC2" w:rsidRDefault="00B10AC2">
    <w:pPr>
      <w:pStyle w:val="Footer"/>
      <w:rPr>
        <w:sz w:val="14"/>
      </w:rPr>
    </w:pPr>
  </w:p>
  <w:p w14:paraId="01756816" w14:textId="2E1036DA" w:rsidR="00BB5D7A" w:rsidRPr="00B10AC2" w:rsidRDefault="000C5C54">
    <w:pPr>
      <w:pStyle w:val="Footer"/>
      <w:rPr>
        <w:rFonts w:ascii="Tahoma" w:hAnsi="Tahoma" w:cs="Tahoma"/>
        <w:sz w:val="16"/>
        <w:szCs w:val="16"/>
      </w:rPr>
    </w:pPr>
    <w:r>
      <w:rPr>
        <w:sz w:val="14"/>
      </w:rPr>
      <w:t xml:space="preserve">Private &amp; Confidential </w:t>
    </w:r>
    <w:r w:rsidR="00B10AC2">
      <w:rPr>
        <w:sz w:val="14"/>
      </w:rPr>
      <w:t xml:space="preserve">- </w:t>
    </w:r>
    <w:r w:rsidR="00B10AC2" w:rsidRPr="00B10AC2">
      <w:rPr>
        <w:rFonts w:ascii="Tahoma" w:hAnsi="Tahoma" w:cs="Tahoma"/>
        <w:sz w:val="16"/>
        <w:szCs w:val="16"/>
      </w:rPr>
      <w:t>Transnet Request for</w:t>
    </w:r>
    <w:r w:rsidR="00351B76">
      <w:rPr>
        <w:rFonts w:ascii="Tahoma" w:hAnsi="Tahoma" w:cs="Tahoma"/>
        <w:sz w:val="16"/>
        <w:szCs w:val="16"/>
      </w:rPr>
      <w:t xml:space="preserve"> Proposal No. </w:t>
    </w:r>
    <w:r w:rsidR="00D314C4" w:rsidRPr="00D314C4">
      <w:rPr>
        <w:rFonts w:ascii="Tahoma" w:hAnsi="Tahoma" w:cs="Tahoma"/>
        <w:sz w:val="16"/>
        <w:szCs w:val="16"/>
      </w:rPr>
      <w:t>TE2</w:t>
    </w:r>
    <w:r w:rsidR="0085628D">
      <w:rPr>
        <w:rFonts w:ascii="Tahoma" w:hAnsi="Tahoma" w:cs="Tahoma"/>
        <w:sz w:val="16"/>
        <w:szCs w:val="16"/>
      </w:rPr>
      <w:t>2</w:t>
    </w:r>
    <w:r w:rsidR="00D314C4" w:rsidRPr="00D314C4">
      <w:rPr>
        <w:rFonts w:ascii="Tahoma" w:hAnsi="Tahoma" w:cs="Tahoma"/>
        <w:sz w:val="16"/>
        <w:szCs w:val="16"/>
      </w:rPr>
      <w:t>-</w:t>
    </w:r>
    <w:r w:rsidR="00F13FF0">
      <w:rPr>
        <w:rFonts w:ascii="Tahoma" w:hAnsi="Tahoma" w:cs="Tahoma"/>
        <w:sz w:val="16"/>
        <w:szCs w:val="16"/>
      </w:rPr>
      <w:t>GMX</w:t>
    </w:r>
    <w:r w:rsidR="00D314C4" w:rsidRPr="00D314C4">
      <w:rPr>
        <w:rFonts w:ascii="Tahoma" w:hAnsi="Tahoma" w:cs="Tahoma"/>
        <w:sz w:val="16"/>
        <w:szCs w:val="16"/>
      </w:rPr>
      <w:t>-9</w:t>
    </w:r>
    <w:r w:rsidR="0085628D">
      <w:rPr>
        <w:rFonts w:ascii="Tahoma" w:hAnsi="Tahoma" w:cs="Tahoma"/>
        <w:sz w:val="16"/>
        <w:szCs w:val="16"/>
      </w:rPr>
      <w:t>IA</w:t>
    </w:r>
    <w:r w:rsidR="00D314C4" w:rsidRPr="00D314C4">
      <w:rPr>
        <w:rFonts w:ascii="Tahoma" w:hAnsi="Tahoma" w:cs="Tahoma"/>
        <w:sz w:val="16"/>
        <w:szCs w:val="16"/>
      </w:rPr>
      <w:t>-</w:t>
    </w:r>
    <w:r w:rsidR="0085628D">
      <w:rPr>
        <w:rFonts w:ascii="Tahoma" w:hAnsi="Tahoma" w:cs="Tahoma"/>
        <w:sz w:val="16"/>
        <w:szCs w:val="16"/>
      </w:rPr>
      <w:t>07530</w:t>
    </w:r>
    <w:r w:rsidR="00D05BC1" w:rsidRPr="00D05BC1">
      <w:rPr>
        <w:rFonts w:ascii="Tahoma" w:hAnsi="Tahoma" w:cs="Tahoma"/>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C4E7A" w14:textId="086270C9" w:rsidR="00CF410C" w:rsidRPr="00CF410C" w:rsidRDefault="00B10AC2">
    <w:pPr>
      <w:pStyle w:val="Footer"/>
      <w:rPr>
        <w:rFonts w:ascii="Tahoma" w:hAnsi="Tahoma" w:cs="Tahoma"/>
        <w:sz w:val="16"/>
        <w:szCs w:val="16"/>
      </w:rPr>
    </w:pPr>
    <w:r w:rsidRPr="00B10AC2">
      <w:rPr>
        <w:rFonts w:ascii="Tahoma" w:hAnsi="Tahoma" w:cs="Tahoma"/>
        <w:sz w:val="16"/>
        <w:szCs w:val="16"/>
      </w:rPr>
      <w:t>Transnet Request for</w:t>
    </w:r>
    <w:r w:rsidR="00351B76">
      <w:rPr>
        <w:rFonts w:ascii="Tahoma" w:hAnsi="Tahoma" w:cs="Tahoma"/>
        <w:sz w:val="16"/>
        <w:szCs w:val="16"/>
      </w:rPr>
      <w:t xml:space="preserve"> Proposal No. </w:t>
    </w:r>
    <w:r w:rsidR="00D314C4" w:rsidRPr="00D314C4">
      <w:rPr>
        <w:rFonts w:ascii="Tahoma" w:hAnsi="Tahoma" w:cs="Tahoma"/>
        <w:sz w:val="16"/>
        <w:szCs w:val="16"/>
      </w:rPr>
      <w:t>TE</w:t>
    </w:r>
    <w:r w:rsidR="0085628D">
      <w:rPr>
        <w:rFonts w:ascii="Tahoma" w:hAnsi="Tahoma" w:cs="Tahoma"/>
        <w:sz w:val="16"/>
        <w:szCs w:val="16"/>
      </w:rPr>
      <w:t>22</w:t>
    </w:r>
    <w:r w:rsidR="00D314C4" w:rsidRPr="00D314C4">
      <w:rPr>
        <w:rFonts w:ascii="Tahoma" w:hAnsi="Tahoma" w:cs="Tahoma"/>
        <w:sz w:val="16"/>
        <w:szCs w:val="16"/>
      </w:rPr>
      <w:t>-</w:t>
    </w:r>
    <w:r w:rsidR="00F13FF0">
      <w:rPr>
        <w:rFonts w:ascii="Tahoma" w:hAnsi="Tahoma" w:cs="Tahoma"/>
        <w:sz w:val="16"/>
        <w:szCs w:val="16"/>
      </w:rPr>
      <w:t>GMX</w:t>
    </w:r>
    <w:r w:rsidR="00D314C4" w:rsidRPr="00D314C4">
      <w:rPr>
        <w:rFonts w:ascii="Tahoma" w:hAnsi="Tahoma" w:cs="Tahoma"/>
        <w:sz w:val="16"/>
        <w:szCs w:val="16"/>
      </w:rPr>
      <w:t>-9</w:t>
    </w:r>
    <w:r w:rsidR="0085628D">
      <w:rPr>
        <w:rFonts w:ascii="Tahoma" w:hAnsi="Tahoma" w:cs="Tahoma"/>
        <w:sz w:val="16"/>
        <w:szCs w:val="16"/>
      </w:rPr>
      <w:t>IA</w:t>
    </w:r>
    <w:r w:rsidR="00D314C4" w:rsidRPr="00D314C4">
      <w:rPr>
        <w:rFonts w:ascii="Tahoma" w:hAnsi="Tahoma" w:cs="Tahoma"/>
        <w:sz w:val="16"/>
        <w:szCs w:val="16"/>
      </w:rPr>
      <w:t>-0</w:t>
    </w:r>
    <w:r w:rsidR="0085628D">
      <w:rPr>
        <w:rFonts w:ascii="Tahoma" w:hAnsi="Tahoma" w:cs="Tahoma"/>
        <w:sz w:val="16"/>
        <w:szCs w:val="16"/>
      </w:rPr>
      <w:t>7530</w:t>
    </w:r>
    <w:r w:rsidR="00D05BC1" w:rsidRPr="00D05BC1">
      <w:rPr>
        <w:rFonts w:ascii="Tahoma" w:hAnsi="Tahoma" w:cs="Tahoma"/>
        <w:sz w:val="16"/>
        <w:szCs w:val="16"/>
        <w:lang w:val="en-GB"/>
      </w:rPr>
      <w:tab/>
    </w:r>
    <w:r w:rsidR="00D05BC1">
      <w:rPr>
        <w:rFonts w:ascii="Tahoma" w:hAnsi="Tahoma" w:cs="Tahoma"/>
        <w:sz w:val="16"/>
        <w:szCs w:val="16"/>
        <w:lang w:val="en-GB"/>
      </w:rPr>
      <w:t xml:space="preserve"> </w:t>
    </w:r>
    <w:r w:rsidRPr="00B10AC2">
      <w:rPr>
        <w:rFonts w:ascii="Tahoma" w:hAnsi="Tahoma" w:cs="Tahoma"/>
        <w:sz w:val="16"/>
        <w:szCs w:val="16"/>
      </w:rPr>
      <w:t xml:space="preserve">- </w:t>
    </w:r>
    <w:r w:rsidR="00CF410C" w:rsidRPr="00CF410C">
      <w:rPr>
        <w:rFonts w:ascii="Tahoma" w:hAnsi="Tahoma" w:cs="Tahoma"/>
        <w:sz w:val="16"/>
        <w:szCs w:val="16"/>
      </w:rPr>
      <w:t>Supplier Integrity Pact</w:t>
    </w:r>
  </w:p>
  <w:p w14:paraId="22DB6188" w14:textId="77777777" w:rsidR="00CF410C" w:rsidRPr="00CF410C" w:rsidRDefault="00243AA0">
    <w:pPr>
      <w:pStyle w:val="Footer"/>
      <w:rPr>
        <w:rFonts w:ascii="Tahoma" w:hAnsi="Tahoma" w:cs="Tahoma"/>
        <w:sz w:val="16"/>
        <w:szCs w:val="16"/>
      </w:rPr>
    </w:pPr>
    <w:r>
      <w:rPr>
        <w:rFonts w:ascii="Tahoma" w:hAnsi="Tahoma" w:cs="Tahoma"/>
        <w:sz w:val="16"/>
        <w:szCs w:val="16"/>
      </w:rPr>
      <w:t>April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0B92F" w14:textId="77777777" w:rsidR="00692601" w:rsidRDefault="00692601" w:rsidP="00D83F87">
      <w:pPr>
        <w:spacing w:after="0" w:line="240" w:lineRule="auto"/>
      </w:pPr>
      <w:r>
        <w:separator/>
      </w:r>
    </w:p>
  </w:footnote>
  <w:footnote w:type="continuationSeparator" w:id="0">
    <w:p w14:paraId="4E0DE915" w14:textId="77777777" w:rsidR="00692601" w:rsidRDefault="00692601" w:rsidP="00D83F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sdtContent>
      <w:p w14:paraId="1EE51C35" w14:textId="77777777" w:rsidR="00470EDA" w:rsidRDefault="00470EDA">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05BC1">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05BC1">
          <w:rPr>
            <w:b/>
            <w:bCs/>
            <w:noProof/>
          </w:rPr>
          <w:t>8</w:t>
        </w:r>
        <w:r>
          <w:rPr>
            <w:b/>
            <w:bCs/>
            <w:sz w:val="24"/>
            <w:szCs w:val="24"/>
          </w:rPr>
          <w:fldChar w:fldCharType="end"/>
        </w:r>
      </w:p>
    </w:sdtContent>
  </w:sdt>
  <w:p w14:paraId="5677D6F3" w14:textId="77777777" w:rsidR="009A26B3" w:rsidRDefault="00F13F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3375D" w14:textId="77777777" w:rsidR="00470EDA" w:rsidRDefault="00470EDA">
    <w:pPr>
      <w:pStyle w:val="Header"/>
    </w:pPr>
    <w:r>
      <w:rPr>
        <w:noProof/>
        <w:lang w:eastAsia="en-ZA"/>
      </w:rPr>
      <w:drawing>
        <wp:anchor distT="0" distB="0" distL="114300" distR="114300" simplePos="0" relativeHeight="251658240" behindDoc="1" locked="0" layoutInCell="1" allowOverlap="0" wp14:anchorId="0C1AFF2B" wp14:editId="02BBD5BD">
          <wp:simplePos x="0" y="0"/>
          <wp:positionH relativeFrom="column">
            <wp:posOffset>4984115</wp:posOffset>
          </wp:positionH>
          <wp:positionV relativeFrom="paragraph">
            <wp:posOffset>-231775</wp:posOffset>
          </wp:positionV>
          <wp:extent cx="1101090" cy="1007110"/>
          <wp:effectExtent l="0" t="0" r="3810" b="2540"/>
          <wp:wrapTight wrapText="bothSides">
            <wp:wrapPolygon edited="0">
              <wp:start x="0" y="0"/>
              <wp:lineTo x="0" y="21246"/>
              <wp:lineTo x="21301" y="21246"/>
              <wp:lineTo x="21301" y="0"/>
              <wp:lineTo x="0" y="0"/>
            </wp:wrapPolygon>
          </wp:wrapTight>
          <wp:docPr id="2" name="Picture 2" descr="Transnet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net New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1090" cy="10071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32153"/>
    <w:multiLevelType w:val="multilevel"/>
    <w:tmpl w:val="FC70F348"/>
    <w:lvl w:ilvl="0">
      <w:start w:val="1"/>
      <w:numFmt w:val="decimal"/>
      <w:pStyle w:val="Heading1"/>
      <w:lvlText w:val="%1"/>
      <w:lvlJc w:val="left"/>
      <w:pPr>
        <w:tabs>
          <w:tab w:val="num" w:pos="567"/>
        </w:tabs>
        <w:ind w:left="567" w:hanging="567"/>
      </w:pPr>
      <w:rPr>
        <w:rFonts w:hint="default"/>
        <w:b/>
      </w:rPr>
    </w:lvl>
    <w:lvl w:ilvl="1">
      <w:start w:val="1"/>
      <w:numFmt w:val="decimal"/>
      <w:pStyle w:val="Heading2"/>
      <w:lvlText w:val="%1.%2"/>
      <w:lvlJc w:val="left"/>
      <w:pPr>
        <w:tabs>
          <w:tab w:val="num" w:pos="1135"/>
        </w:tabs>
        <w:ind w:left="1135" w:hanging="567"/>
      </w:pPr>
      <w:rPr>
        <w:rFonts w:hint="default"/>
        <w:b w:val="0"/>
        <w:i w:val="0"/>
      </w:rPr>
    </w:lvl>
    <w:lvl w:ilvl="2">
      <w:start w:val="1"/>
      <w:numFmt w:val="lowerLetter"/>
      <w:lvlText w:val="%3)"/>
      <w:lvlJc w:val="left"/>
      <w:pPr>
        <w:tabs>
          <w:tab w:val="num" w:pos="2269"/>
        </w:tabs>
        <w:ind w:left="2269" w:hanging="567"/>
      </w:pPr>
      <w:rPr>
        <w:rFonts w:hint="default"/>
        <w:b w:val="0"/>
      </w:rPr>
    </w:lvl>
    <w:lvl w:ilvl="3">
      <w:start w:val="1"/>
      <w:numFmt w:val="lowerRoman"/>
      <w:lvlText w:val="(%4)"/>
      <w:lvlJc w:val="left"/>
      <w:pPr>
        <w:tabs>
          <w:tab w:val="num" w:pos="2268"/>
        </w:tabs>
        <w:ind w:left="2268" w:hanging="567"/>
      </w:pPr>
      <w:rPr>
        <w:rFonts w:hint="default"/>
        <w:i w:val="0"/>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pStyle w:val="Heading8"/>
      <w:lvlText w:val=""/>
      <w:lvlJc w:val="left"/>
      <w:pPr>
        <w:tabs>
          <w:tab w:val="num" w:pos="4536"/>
        </w:tabs>
        <w:ind w:left="4536" w:hanging="567"/>
      </w:pPr>
      <w:rPr>
        <w:rFonts w:hint="default"/>
      </w:rPr>
    </w:lvl>
    <w:lvl w:ilvl="8">
      <w:start w:val="1"/>
      <w:numFmt w:val="none"/>
      <w:pStyle w:val="Heading9"/>
      <w:lvlText w:val=""/>
      <w:lvlJc w:val="left"/>
      <w:pPr>
        <w:tabs>
          <w:tab w:val="num" w:pos="5103"/>
        </w:tabs>
        <w:ind w:left="5103" w:hanging="567"/>
      </w:pPr>
      <w:rPr>
        <w:rFonts w:hint="default"/>
      </w:rPr>
    </w:lvl>
  </w:abstractNum>
  <w:abstractNum w:abstractNumId="1" w15:restartNumberingAfterBreak="0">
    <w:nsid w:val="12B32067"/>
    <w:multiLevelType w:val="multilevel"/>
    <w:tmpl w:val="7F08C702"/>
    <w:lvl w:ilvl="0">
      <w:start w:val="1"/>
      <w:numFmt w:val="decimal"/>
      <w:lvlText w:val="%1"/>
      <w:lvlJc w:val="left"/>
      <w:pPr>
        <w:tabs>
          <w:tab w:val="num" w:pos="567"/>
        </w:tabs>
        <w:ind w:left="567" w:hanging="567"/>
      </w:pPr>
      <w:rPr>
        <w:rFonts w:hint="default"/>
        <w:b/>
      </w:rPr>
    </w:lvl>
    <w:lvl w:ilvl="1">
      <w:start w:val="2"/>
      <w:numFmt w:val="decimal"/>
      <w:lvlText w:val="%1.%2"/>
      <w:lvlJc w:val="left"/>
      <w:pPr>
        <w:tabs>
          <w:tab w:val="num" w:pos="1135"/>
        </w:tabs>
        <w:ind w:left="1135" w:hanging="567"/>
      </w:pPr>
      <w:rPr>
        <w:rFonts w:hint="default"/>
        <w:b w:val="0"/>
        <w:i w:val="0"/>
      </w:rPr>
    </w:lvl>
    <w:lvl w:ilvl="2">
      <w:start w:val="1"/>
      <w:numFmt w:val="lowerLetter"/>
      <w:lvlText w:val="%3)"/>
      <w:lvlJc w:val="left"/>
      <w:pPr>
        <w:tabs>
          <w:tab w:val="num" w:pos="1701"/>
        </w:tabs>
        <w:ind w:left="1701" w:hanging="567"/>
      </w:pPr>
      <w:rPr>
        <w:rFonts w:hint="default"/>
      </w:rPr>
    </w:lvl>
    <w:lvl w:ilvl="3">
      <w:start w:val="1"/>
      <w:numFmt w:val="lowerRoman"/>
      <w:lvlText w:val="(%4)"/>
      <w:lvlJc w:val="left"/>
      <w:pPr>
        <w:tabs>
          <w:tab w:val="num" w:pos="2268"/>
        </w:tabs>
        <w:ind w:left="2268" w:hanging="567"/>
      </w:pPr>
      <w:rPr>
        <w:rFonts w:hint="default"/>
        <w:i w:val="0"/>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2" w15:restartNumberingAfterBreak="0">
    <w:nsid w:val="12BE253E"/>
    <w:multiLevelType w:val="hybridMultilevel"/>
    <w:tmpl w:val="C4DA889C"/>
    <w:lvl w:ilvl="0" w:tplc="FD96101A">
      <w:start w:val="1"/>
      <w:numFmt w:val="lowerLetter"/>
      <w:lvlText w:val="%1)"/>
      <w:lvlJc w:val="left"/>
      <w:pPr>
        <w:ind w:left="1145"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1B1645DE"/>
    <w:multiLevelType w:val="multilevel"/>
    <w:tmpl w:val="5B46FC7E"/>
    <w:lvl w:ilvl="0">
      <w:start w:val="21"/>
      <w:numFmt w:val="decimal"/>
      <w:lvlText w:val="%1"/>
      <w:lvlJc w:val="left"/>
      <w:pPr>
        <w:ind w:left="420" w:hanging="420"/>
      </w:pPr>
      <w:rPr>
        <w:color w:val="FFFFFF"/>
      </w:rPr>
    </w:lvl>
    <w:lvl w:ilvl="1">
      <w:start w:val="1"/>
      <w:numFmt w:val="decimal"/>
      <w:lvlText w:val="%1.%2"/>
      <w:lvlJc w:val="left"/>
      <w:pPr>
        <w:ind w:left="1146" w:hanging="720"/>
      </w:pPr>
      <w:rPr>
        <w:b w:val="0"/>
        <w:sz w:val="20"/>
        <w:szCs w:val="20"/>
      </w:rPr>
    </w:lvl>
    <w:lvl w:ilvl="2">
      <w:start w:val="1"/>
      <w:numFmt w:val="decimal"/>
      <w:lvlText w:val="%1.%2.%3"/>
      <w:lvlJc w:val="left"/>
      <w:pPr>
        <w:ind w:left="1429" w:hanging="720"/>
      </w:pPr>
      <w:rPr>
        <w:b w:val="0"/>
      </w:rPr>
    </w:lvl>
    <w:lvl w:ilvl="3">
      <w:start w:val="1"/>
      <w:numFmt w:val="lowerLetter"/>
      <w:lvlText w:val="%4)"/>
      <w:lvlJc w:val="left"/>
      <w:pPr>
        <w:ind w:left="3207" w:hanging="1080"/>
      </w:pPr>
      <w:rPr>
        <w:b w:val="0"/>
      </w:rPr>
    </w:lvl>
    <w:lvl w:ilvl="4">
      <w:start w:val="1"/>
      <w:numFmt w:val="lowerRoman"/>
      <w:lvlText w:val="(%5)"/>
      <w:lvlJc w:val="left"/>
      <w:pPr>
        <w:ind w:left="3916" w:hanging="1080"/>
      </w:pPr>
      <w:rPr>
        <w:b w:val="0"/>
      </w:r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 w15:restartNumberingAfterBreak="0">
    <w:nsid w:val="23397931"/>
    <w:multiLevelType w:val="hybridMultilevel"/>
    <w:tmpl w:val="1A6870B2"/>
    <w:lvl w:ilvl="0" w:tplc="BBC29756">
      <w:start w:val="1"/>
      <w:numFmt w:val="decimal"/>
      <w:pStyle w:val="Heading3"/>
      <w:lvlText w:val="%1.1.1"/>
      <w:lvlJc w:val="left"/>
      <w:pPr>
        <w:ind w:left="2422" w:hanging="360"/>
      </w:pPr>
      <w:rPr>
        <w:rFonts w:hint="default"/>
      </w:rPr>
    </w:lvl>
    <w:lvl w:ilvl="1" w:tplc="1C090019" w:tentative="1">
      <w:start w:val="1"/>
      <w:numFmt w:val="lowerLetter"/>
      <w:lvlText w:val="%2."/>
      <w:lvlJc w:val="left"/>
      <w:pPr>
        <w:ind w:left="3142" w:hanging="360"/>
      </w:pPr>
    </w:lvl>
    <w:lvl w:ilvl="2" w:tplc="1C09001B" w:tentative="1">
      <w:start w:val="1"/>
      <w:numFmt w:val="lowerRoman"/>
      <w:lvlText w:val="%3."/>
      <w:lvlJc w:val="right"/>
      <w:pPr>
        <w:ind w:left="3862" w:hanging="180"/>
      </w:pPr>
    </w:lvl>
    <w:lvl w:ilvl="3" w:tplc="1C09000F">
      <w:start w:val="1"/>
      <w:numFmt w:val="decimal"/>
      <w:pStyle w:val="Heading4"/>
      <w:lvlText w:val="%4."/>
      <w:lvlJc w:val="left"/>
      <w:pPr>
        <w:ind w:left="4582" w:hanging="360"/>
      </w:pPr>
    </w:lvl>
    <w:lvl w:ilvl="4" w:tplc="1C090019" w:tentative="1">
      <w:start w:val="1"/>
      <w:numFmt w:val="lowerLetter"/>
      <w:pStyle w:val="Heading5"/>
      <w:lvlText w:val="%5."/>
      <w:lvlJc w:val="left"/>
      <w:pPr>
        <w:ind w:left="5302" w:hanging="360"/>
      </w:pPr>
    </w:lvl>
    <w:lvl w:ilvl="5" w:tplc="1C09001B" w:tentative="1">
      <w:start w:val="1"/>
      <w:numFmt w:val="lowerRoman"/>
      <w:pStyle w:val="Heading6"/>
      <w:lvlText w:val="%6."/>
      <w:lvlJc w:val="right"/>
      <w:pPr>
        <w:ind w:left="6022" w:hanging="180"/>
      </w:pPr>
    </w:lvl>
    <w:lvl w:ilvl="6" w:tplc="1C09000F" w:tentative="1">
      <w:start w:val="1"/>
      <w:numFmt w:val="decimal"/>
      <w:pStyle w:val="Heading7"/>
      <w:lvlText w:val="%7."/>
      <w:lvlJc w:val="left"/>
      <w:pPr>
        <w:ind w:left="6742" w:hanging="360"/>
      </w:pPr>
    </w:lvl>
    <w:lvl w:ilvl="7" w:tplc="1C090019" w:tentative="1">
      <w:start w:val="1"/>
      <w:numFmt w:val="lowerLetter"/>
      <w:lvlText w:val="%8."/>
      <w:lvlJc w:val="left"/>
      <w:pPr>
        <w:ind w:left="7462" w:hanging="360"/>
      </w:pPr>
    </w:lvl>
    <w:lvl w:ilvl="8" w:tplc="1C09001B" w:tentative="1">
      <w:start w:val="1"/>
      <w:numFmt w:val="lowerRoman"/>
      <w:lvlText w:val="%9."/>
      <w:lvlJc w:val="right"/>
      <w:pPr>
        <w:ind w:left="8182" w:hanging="180"/>
      </w:pPr>
    </w:lvl>
  </w:abstractNum>
  <w:abstractNum w:abstractNumId="5" w15:restartNumberingAfterBreak="0">
    <w:nsid w:val="41AF0891"/>
    <w:multiLevelType w:val="hybridMultilevel"/>
    <w:tmpl w:val="5DBA377E"/>
    <w:lvl w:ilvl="0" w:tplc="25D6DA88">
      <w:start w:val="1"/>
      <w:numFmt w:val="lowerRoman"/>
      <w:lvlText w:val="(%1)"/>
      <w:lvlJc w:val="left"/>
      <w:pPr>
        <w:ind w:left="2061" w:hanging="360"/>
      </w:pPr>
      <w:rPr>
        <w:b w:val="0"/>
      </w:rPr>
    </w:lvl>
    <w:lvl w:ilvl="1" w:tplc="23480BC2">
      <w:start w:val="1"/>
      <w:numFmt w:val="lowerLetter"/>
      <w:lvlText w:val="%2."/>
      <w:lvlJc w:val="left"/>
      <w:pPr>
        <w:ind w:left="2781" w:hanging="360"/>
      </w:pPr>
    </w:lvl>
    <w:lvl w:ilvl="2" w:tplc="8E90B8AE">
      <w:start w:val="1"/>
      <w:numFmt w:val="decimal"/>
      <w:lvlText w:val="%3."/>
      <w:lvlJc w:val="left"/>
      <w:pPr>
        <w:tabs>
          <w:tab w:val="num" w:pos="2160"/>
        </w:tabs>
        <w:ind w:left="2160" w:hanging="360"/>
      </w:pPr>
    </w:lvl>
    <w:lvl w:ilvl="3" w:tplc="898C53C6">
      <w:start w:val="1"/>
      <w:numFmt w:val="decimal"/>
      <w:lvlText w:val="%4."/>
      <w:lvlJc w:val="left"/>
      <w:pPr>
        <w:tabs>
          <w:tab w:val="num" w:pos="2880"/>
        </w:tabs>
        <w:ind w:left="2880" w:hanging="360"/>
      </w:pPr>
    </w:lvl>
    <w:lvl w:ilvl="4" w:tplc="61184F54">
      <w:start w:val="1"/>
      <w:numFmt w:val="decimal"/>
      <w:lvlText w:val="%5."/>
      <w:lvlJc w:val="left"/>
      <w:pPr>
        <w:tabs>
          <w:tab w:val="num" w:pos="3600"/>
        </w:tabs>
        <w:ind w:left="3600" w:hanging="360"/>
      </w:pPr>
    </w:lvl>
    <w:lvl w:ilvl="5" w:tplc="E35619FA">
      <w:start w:val="1"/>
      <w:numFmt w:val="decimal"/>
      <w:lvlText w:val="%6."/>
      <w:lvlJc w:val="left"/>
      <w:pPr>
        <w:tabs>
          <w:tab w:val="num" w:pos="4320"/>
        </w:tabs>
        <w:ind w:left="4320" w:hanging="360"/>
      </w:pPr>
    </w:lvl>
    <w:lvl w:ilvl="6" w:tplc="D7F80208">
      <w:start w:val="1"/>
      <w:numFmt w:val="decimal"/>
      <w:lvlText w:val="%7."/>
      <w:lvlJc w:val="left"/>
      <w:pPr>
        <w:tabs>
          <w:tab w:val="num" w:pos="5040"/>
        </w:tabs>
        <w:ind w:left="5040" w:hanging="360"/>
      </w:pPr>
    </w:lvl>
    <w:lvl w:ilvl="7" w:tplc="61FA2C90">
      <w:start w:val="1"/>
      <w:numFmt w:val="decimal"/>
      <w:lvlText w:val="%8."/>
      <w:lvlJc w:val="left"/>
      <w:pPr>
        <w:tabs>
          <w:tab w:val="num" w:pos="5760"/>
        </w:tabs>
        <w:ind w:left="5760" w:hanging="360"/>
      </w:pPr>
    </w:lvl>
    <w:lvl w:ilvl="8" w:tplc="1A26661C">
      <w:start w:val="1"/>
      <w:numFmt w:val="decimal"/>
      <w:lvlText w:val="%9."/>
      <w:lvlJc w:val="left"/>
      <w:pPr>
        <w:tabs>
          <w:tab w:val="num" w:pos="6480"/>
        </w:tabs>
        <w:ind w:left="6480" w:hanging="360"/>
      </w:pPr>
    </w:lvl>
  </w:abstractNum>
  <w:abstractNum w:abstractNumId="6" w15:restartNumberingAfterBreak="0">
    <w:nsid w:val="57BA3E7B"/>
    <w:multiLevelType w:val="multilevel"/>
    <w:tmpl w:val="85C68382"/>
    <w:lvl w:ilvl="0">
      <w:start w:val="1"/>
      <w:numFmt w:val="decimal"/>
      <w:lvlText w:val="%1"/>
      <w:lvlJc w:val="left"/>
      <w:pPr>
        <w:tabs>
          <w:tab w:val="num" w:pos="567"/>
        </w:tabs>
        <w:ind w:left="567" w:hanging="567"/>
      </w:pPr>
      <w:rPr>
        <w:rFonts w:hint="default"/>
        <w:b/>
      </w:rPr>
    </w:lvl>
    <w:lvl w:ilvl="1">
      <w:start w:val="2"/>
      <w:numFmt w:val="decimal"/>
      <w:lvlText w:val="%1.%2"/>
      <w:lvlJc w:val="left"/>
      <w:pPr>
        <w:tabs>
          <w:tab w:val="num" w:pos="1135"/>
        </w:tabs>
        <w:ind w:left="1135" w:hanging="567"/>
      </w:pPr>
      <w:rPr>
        <w:rFonts w:hint="default"/>
        <w:b w:val="0"/>
        <w:i w:val="0"/>
      </w:rPr>
    </w:lvl>
    <w:lvl w:ilvl="2">
      <w:start w:val="1"/>
      <w:numFmt w:val="lowerLetter"/>
      <w:lvlText w:val="%3)"/>
      <w:lvlJc w:val="left"/>
      <w:pPr>
        <w:tabs>
          <w:tab w:val="num" w:pos="1701"/>
        </w:tabs>
        <w:ind w:left="1701" w:hanging="567"/>
      </w:pPr>
      <w:rPr>
        <w:rFonts w:hint="default"/>
      </w:rPr>
    </w:lvl>
    <w:lvl w:ilvl="3">
      <w:start w:val="1"/>
      <w:numFmt w:val="lowerRoman"/>
      <w:lvlText w:val="(%4)"/>
      <w:lvlJc w:val="left"/>
      <w:pPr>
        <w:tabs>
          <w:tab w:val="num" w:pos="2268"/>
        </w:tabs>
        <w:ind w:left="2268" w:hanging="567"/>
      </w:pPr>
      <w:rPr>
        <w:rFonts w:hint="default"/>
        <w:i w:val="0"/>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7" w15:restartNumberingAfterBreak="0">
    <w:nsid w:val="5B307B06"/>
    <w:multiLevelType w:val="multilevel"/>
    <w:tmpl w:val="97D6582A"/>
    <w:lvl w:ilvl="0">
      <w:start w:val="1"/>
      <w:numFmt w:val="decimal"/>
      <w:lvlText w:val="%1"/>
      <w:lvlJc w:val="left"/>
      <w:pPr>
        <w:tabs>
          <w:tab w:val="num" w:pos="567"/>
        </w:tabs>
        <w:ind w:left="567" w:hanging="567"/>
      </w:pPr>
      <w:rPr>
        <w:rFonts w:hint="default"/>
        <w:b/>
      </w:rPr>
    </w:lvl>
    <w:lvl w:ilvl="1">
      <w:start w:val="2"/>
      <w:numFmt w:val="decimal"/>
      <w:lvlText w:val="%1.%2"/>
      <w:lvlJc w:val="left"/>
      <w:pPr>
        <w:tabs>
          <w:tab w:val="num" w:pos="1135"/>
        </w:tabs>
        <w:ind w:left="1135" w:hanging="567"/>
      </w:pPr>
      <w:rPr>
        <w:rFonts w:hint="default"/>
        <w:b w:val="0"/>
        <w:i w:val="0"/>
      </w:rPr>
    </w:lvl>
    <w:lvl w:ilvl="2">
      <w:start w:val="1"/>
      <w:numFmt w:val="lowerLetter"/>
      <w:lvlText w:val="%3)"/>
      <w:lvlJc w:val="left"/>
      <w:pPr>
        <w:tabs>
          <w:tab w:val="num" w:pos="1701"/>
        </w:tabs>
        <w:ind w:left="1701" w:hanging="567"/>
      </w:pPr>
      <w:rPr>
        <w:rFonts w:hint="default"/>
      </w:rPr>
    </w:lvl>
    <w:lvl w:ilvl="3">
      <w:start w:val="1"/>
      <w:numFmt w:val="lowerRoman"/>
      <w:lvlText w:val="(%4)"/>
      <w:lvlJc w:val="left"/>
      <w:pPr>
        <w:tabs>
          <w:tab w:val="num" w:pos="2268"/>
        </w:tabs>
        <w:ind w:left="2268" w:hanging="567"/>
      </w:pPr>
      <w:rPr>
        <w:rFonts w:hint="default"/>
        <w:i w:val="0"/>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8" w15:restartNumberingAfterBreak="0">
    <w:nsid w:val="663A1382"/>
    <w:multiLevelType w:val="multilevel"/>
    <w:tmpl w:val="9EA22C46"/>
    <w:lvl w:ilvl="0">
      <w:start w:val="1"/>
      <w:numFmt w:val="decimal"/>
      <w:lvlText w:val="%1"/>
      <w:lvlJc w:val="left"/>
      <w:pPr>
        <w:tabs>
          <w:tab w:val="num" w:pos="567"/>
        </w:tabs>
        <w:ind w:left="567" w:hanging="567"/>
      </w:pPr>
      <w:rPr>
        <w:rFonts w:hint="default"/>
        <w:b/>
      </w:rPr>
    </w:lvl>
    <w:lvl w:ilvl="1">
      <w:start w:val="2"/>
      <w:numFmt w:val="decimal"/>
      <w:lvlText w:val="%1.%2"/>
      <w:lvlJc w:val="left"/>
      <w:pPr>
        <w:tabs>
          <w:tab w:val="num" w:pos="1135"/>
        </w:tabs>
        <w:ind w:left="1135" w:hanging="567"/>
      </w:pPr>
      <w:rPr>
        <w:rFonts w:hint="default"/>
        <w:b w:val="0"/>
        <w:i w:val="0"/>
      </w:rPr>
    </w:lvl>
    <w:lvl w:ilvl="2">
      <w:start w:val="1"/>
      <w:numFmt w:val="lowerLetter"/>
      <w:lvlText w:val="%3)"/>
      <w:lvlJc w:val="left"/>
      <w:pPr>
        <w:tabs>
          <w:tab w:val="num" w:pos="1701"/>
        </w:tabs>
        <w:ind w:left="1701" w:hanging="567"/>
      </w:pPr>
      <w:rPr>
        <w:rFonts w:hint="default"/>
      </w:rPr>
    </w:lvl>
    <w:lvl w:ilvl="3">
      <w:start w:val="1"/>
      <w:numFmt w:val="lowerRoman"/>
      <w:lvlText w:val="(%4)"/>
      <w:lvlJc w:val="left"/>
      <w:pPr>
        <w:tabs>
          <w:tab w:val="num" w:pos="2268"/>
        </w:tabs>
        <w:ind w:left="2268" w:hanging="567"/>
      </w:pPr>
      <w:rPr>
        <w:rFonts w:hint="default"/>
        <w:i w:val="0"/>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9" w15:restartNumberingAfterBreak="0">
    <w:nsid w:val="66E41188"/>
    <w:multiLevelType w:val="multilevel"/>
    <w:tmpl w:val="613A8938"/>
    <w:lvl w:ilvl="0">
      <w:start w:val="1"/>
      <w:numFmt w:val="decimal"/>
      <w:lvlText w:val="%1"/>
      <w:lvlJc w:val="left"/>
      <w:pPr>
        <w:tabs>
          <w:tab w:val="num" w:pos="567"/>
        </w:tabs>
        <w:ind w:left="567" w:hanging="567"/>
      </w:pPr>
      <w:rPr>
        <w:rFonts w:hint="default"/>
        <w:b/>
      </w:rPr>
    </w:lvl>
    <w:lvl w:ilvl="1">
      <w:start w:val="2"/>
      <w:numFmt w:val="decimal"/>
      <w:lvlText w:val="%1.%2"/>
      <w:lvlJc w:val="left"/>
      <w:pPr>
        <w:tabs>
          <w:tab w:val="num" w:pos="1135"/>
        </w:tabs>
        <w:ind w:left="1135" w:hanging="567"/>
      </w:pPr>
      <w:rPr>
        <w:rFonts w:hint="default"/>
        <w:b w:val="0"/>
        <w:i w:val="0"/>
      </w:rPr>
    </w:lvl>
    <w:lvl w:ilvl="2">
      <w:start w:val="1"/>
      <w:numFmt w:val="lowerLetter"/>
      <w:lvlText w:val="%3)"/>
      <w:lvlJc w:val="left"/>
      <w:pPr>
        <w:tabs>
          <w:tab w:val="num" w:pos="1701"/>
        </w:tabs>
        <w:ind w:left="1701" w:hanging="567"/>
      </w:pPr>
      <w:rPr>
        <w:rFonts w:hint="default"/>
      </w:rPr>
    </w:lvl>
    <w:lvl w:ilvl="3">
      <w:start w:val="1"/>
      <w:numFmt w:val="lowerRoman"/>
      <w:lvlText w:val="(%4)"/>
      <w:lvlJc w:val="left"/>
      <w:pPr>
        <w:tabs>
          <w:tab w:val="num" w:pos="2268"/>
        </w:tabs>
        <w:ind w:left="2268" w:hanging="567"/>
      </w:pPr>
      <w:rPr>
        <w:rFonts w:hint="default"/>
        <w:i w:val="0"/>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10" w15:restartNumberingAfterBreak="0">
    <w:nsid w:val="68710103"/>
    <w:multiLevelType w:val="hybridMultilevel"/>
    <w:tmpl w:val="FA680354"/>
    <w:lvl w:ilvl="0" w:tplc="874CF912">
      <w:start w:val="1"/>
      <w:numFmt w:val="lowerLetter"/>
      <w:lvlText w:val="%1)"/>
      <w:lvlJc w:val="left"/>
      <w:pPr>
        <w:ind w:left="1145"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753B2410"/>
    <w:multiLevelType w:val="hybridMultilevel"/>
    <w:tmpl w:val="5E6007EE"/>
    <w:lvl w:ilvl="0" w:tplc="6D0CF05E">
      <w:start w:val="1"/>
      <w:numFmt w:val="lowerLetter"/>
      <w:lvlText w:val="%1)"/>
      <w:lvlJc w:val="left"/>
      <w:pPr>
        <w:ind w:left="1145"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75F75D0A"/>
    <w:multiLevelType w:val="hybridMultilevel"/>
    <w:tmpl w:val="0F6E43A0"/>
    <w:lvl w:ilvl="0" w:tplc="3EA005DA">
      <w:start w:val="1"/>
      <w:numFmt w:val="lowerLetter"/>
      <w:lvlText w:val="%1)"/>
      <w:lvlJc w:val="left"/>
      <w:pPr>
        <w:ind w:left="1145"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79E80981"/>
    <w:multiLevelType w:val="multilevel"/>
    <w:tmpl w:val="85C68382"/>
    <w:lvl w:ilvl="0">
      <w:start w:val="1"/>
      <w:numFmt w:val="decimal"/>
      <w:lvlText w:val="%1"/>
      <w:lvlJc w:val="left"/>
      <w:pPr>
        <w:tabs>
          <w:tab w:val="num" w:pos="567"/>
        </w:tabs>
        <w:ind w:left="567" w:hanging="567"/>
      </w:pPr>
      <w:rPr>
        <w:rFonts w:hint="default"/>
        <w:b/>
      </w:rPr>
    </w:lvl>
    <w:lvl w:ilvl="1">
      <w:start w:val="2"/>
      <w:numFmt w:val="decimal"/>
      <w:lvlText w:val="%1.%2"/>
      <w:lvlJc w:val="left"/>
      <w:pPr>
        <w:tabs>
          <w:tab w:val="num" w:pos="1135"/>
        </w:tabs>
        <w:ind w:left="1135" w:hanging="567"/>
      </w:pPr>
      <w:rPr>
        <w:rFonts w:hint="default"/>
        <w:b w:val="0"/>
        <w:i w:val="0"/>
      </w:rPr>
    </w:lvl>
    <w:lvl w:ilvl="2">
      <w:start w:val="1"/>
      <w:numFmt w:val="lowerLetter"/>
      <w:lvlText w:val="%3)"/>
      <w:lvlJc w:val="left"/>
      <w:pPr>
        <w:tabs>
          <w:tab w:val="num" w:pos="1701"/>
        </w:tabs>
        <w:ind w:left="1701" w:hanging="567"/>
      </w:pPr>
      <w:rPr>
        <w:rFonts w:hint="default"/>
      </w:rPr>
    </w:lvl>
    <w:lvl w:ilvl="3">
      <w:start w:val="1"/>
      <w:numFmt w:val="lowerRoman"/>
      <w:lvlText w:val="(%4)"/>
      <w:lvlJc w:val="left"/>
      <w:pPr>
        <w:tabs>
          <w:tab w:val="num" w:pos="2268"/>
        </w:tabs>
        <w:ind w:left="2268" w:hanging="567"/>
      </w:pPr>
      <w:rPr>
        <w:rFonts w:hint="default"/>
        <w:i w:val="0"/>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14" w15:restartNumberingAfterBreak="0">
    <w:nsid w:val="7D434392"/>
    <w:multiLevelType w:val="hybridMultilevel"/>
    <w:tmpl w:val="D0445DAA"/>
    <w:lvl w:ilvl="0" w:tplc="66AC67DC">
      <w:start w:val="1"/>
      <w:numFmt w:val="lowerLetter"/>
      <w:lvlText w:val="%1)"/>
      <w:lvlJc w:val="left"/>
      <w:pPr>
        <w:ind w:left="1145"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 w:numId="2">
    <w:abstractNumId w:val="7"/>
  </w:num>
  <w:num w:numId="3">
    <w:abstractNumId w:val="4"/>
  </w:num>
  <w:num w:numId="4">
    <w:abstractNumId w:val="2"/>
  </w:num>
  <w:num w:numId="5">
    <w:abstractNumId w:val="11"/>
  </w:num>
  <w:num w:numId="6">
    <w:abstractNumId w:val="12"/>
  </w:num>
  <w:num w:numId="7">
    <w:abstractNumId w:val="9"/>
  </w:num>
  <w:num w:numId="8">
    <w:abstractNumId w:val="6"/>
  </w:num>
  <w:num w:numId="9">
    <w:abstractNumId w:val="8"/>
  </w:num>
  <w:num w:numId="10">
    <w:abstractNumId w:val="1"/>
  </w:num>
  <w:num w:numId="11">
    <w:abstractNumId w:val="10"/>
  </w:num>
  <w:num w:numId="12">
    <w:abstractNumId w:val="14"/>
  </w:num>
  <w:num w:numId="13">
    <w:abstractNumId w:val="3"/>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0"/>
  </w:num>
  <w:num w:numId="17">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AC0"/>
    <w:rsid w:val="00006D48"/>
    <w:rsid w:val="00012995"/>
    <w:rsid w:val="00036B15"/>
    <w:rsid w:val="00055CFE"/>
    <w:rsid w:val="00055FA0"/>
    <w:rsid w:val="00056684"/>
    <w:rsid w:val="000626AF"/>
    <w:rsid w:val="000707A6"/>
    <w:rsid w:val="000919A7"/>
    <w:rsid w:val="0009485E"/>
    <w:rsid w:val="000C5C54"/>
    <w:rsid w:val="000D4A37"/>
    <w:rsid w:val="000E6F65"/>
    <w:rsid w:val="0013181C"/>
    <w:rsid w:val="00152C1C"/>
    <w:rsid w:val="00155162"/>
    <w:rsid w:val="00165455"/>
    <w:rsid w:val="00184565"/>
    <w:rsid w:val="00186F8E"/>
    <w:rsid w:val="00190C29"/>
    <w:rsid w:val="00192AD3"/>
    <w:rsid w:val="001B19A6"/>
    <w:rsid w:val="00207054"/>
    <w:rsid w:val="00220FA9"/>
    <w:rsid w:val="00243AA0"/>
    <w:rsid w:val="0027338E"/>
    <w:rsid w:val="002947A4"/>
    <w:rsid w:val="002F5E63"/>
    <w:rsid w:val="003219FE"/>
    <w:rsid w:val="003319F7"/>
    <w:rsid w:val="0033712D"/>
    <w:rsid w:val="00351B76"/>
    <w:rsid w:val="003541BE"/>
    <w:rsid w:val="003B021C"/>
    <w:rsid w:val="003E0848"/>
    <w:rsid w:val="003F66A4"/>
    <w:rsid w:val="0040378A"/>
    <w:rsid w:val="00443AF6"/>
    <w:rsid w:val="004472D2"/>
    <w:rsid w:val="0045238B"/>
    <w:rsid w:val="00470EDA"/>
    <w:rsid w:val="00471FE3"/>
    <w:rsid w:val="00490B9D"/>
    <w:rsid w:val="0049494A"/>
    <w:rsid w:val="004F222F"/>
    <w:rsid w:val="0050124B"/>
    <w:rsid w:val="00515CEF"/>
    <w:rsid w:val="0055012F"/>
    <w:rsid w:val="00562501"/>
    <w:rsid w:val="00570470"/>
    <w:rsid w:val="00571FC2"/>
    <w:rsid w:val="0057653B"/>
    <w:rsid w:val="005A73FD"/>
    <w:rsid w:val="005B2ECA"/>
    <w:rsid w:val="005C0548"/>
    <w:rsid w:val="005C13AD"/>
    <w:rsid w:val="005C78E2"/>
    <w:rsid w:val="005F4CB7"/>
    <w:rsid w:val="0063164A"/>
    <w:rsid w:val="00644B2E"/>
    <w:rsid w:val="00692601"/>
    <w:rsid w:val="006C151C"/>
    <w:rsid w:val="006C4CEC"/>
    <w:rsid w:val="006C6FB3"/>
    <w:rsid w:val="006E61DE"/>
    <w:rsid w:val="006F67EF"/>
    <w:rsid w:val="00727677"/>
    <w:rsid w:val="0078027B"/>
    <w:rsid w:val="0078570B"/>
    <w:rsid w:val="007A34E3"/>
    <w:rsid w:val="007B78BB"/>
    <w:rsid w:val="007C2C57"/>
    <w:rsid w:val="007E5E57"/>
    <w:rsid w:val="008423EA"/>
    <w:rsid w:val="0085628D"/>
    <w:rsid w:val="00857CB3"/>
    <w:rsid w:val="0086459A"/>
    <w:rsid w:val="008A0794"/>
    <w:rsid w:val="008B7917"/>
    <w:rsid w:val="00902F51"/>
    <w:rsid w:val="00971E19"/>
    <w:rsid w:val="00977FB0"/>
    <w:rsid w:val="009A7613"/>
    <w:rsid w:val="009B0089"/>
    <w:rsid w:val="009D7C1E"/>
    <w:rsid w:val="00A12AFB"/>
    <w:rsid w:val="00A12C95"/>
    <w:rsid w:val="00A54985"/>
    <w:rsid w:val="00A62501"/>
    <w:rsid w:val="00A64C7E"/>
    <w:rsid w:val="00AB43EF"/>
    <w:rsid w:val="00AB4D5C"/>
    <w:rsid w:val="00AB5338"/>
    <w:rsid w:val="00AE0584"/>
    <w:rsid w:val="00AF3B11"/>
    <w:rsid w:val="00B10AC2"/>
    <w:rsid w:val="00B17F51"/>
    <w:rsid w:val="00B654E5"/>
    <w:rsid w:val="00B66A05"/>
    <w:rsid w:val="00B73383"/>
    <w:rsid w:val="00B73411"/>
    <w:rsid w:val="00B850E0"/>
    <w:rsid w:val="00BB0BD3"/>
    <w:rsid w:val="00BC5DA1"/>
    <w:rsid w:val="00BC66FA"/>
    <w:rsid w:val="00BD6223"/>
    <w:rsid w:val="00BD73AD"/>
    <w:rsid w:val="00BF160D"/>
    <w:rsid w:val="00BF24A2"/>
    <w:rsid w:val="00C21CA1"/>
    <w:rsid w:val="00C26224"/>
    <w:rsid w:val="00C51BBB"/>
    <w:rsid w:val="00C52331"/>
    <w:rsid w:val="00C729AA"/>
    <w:rsid w:val="00C802FF"/>
    <w:rsid w:val="00CA11FD"/>
    <w:rsid w:val="00CF3ECA"/>
    <w:rsid w:val="00CF410C"/>
    <w:rsid w:val="00D05BC1"/>
    <w:rsid w:val="00D1381E"/>
    <w:rsid w:val="00D314C4"/>
    <w:rsid w:val="00D3473D"/>
    <w:rsid w:val="00D603D3"/>
    <w:rsid w:val="00D83F87"/>
    <w:rsid w:val="00D97587"/>
    <w:rsid w:val="00DA2E51"/>
    <w:rsid w:val="00DA31DF"/>
    <w:rsid w:val="00DC3BF7"/>
    <w:rsid w:val="00DD17E9"/>
    <w:rsid w:val="00DE1F0A"/>
    <w:rsid w:val="00DF3A4D"/>
    <w:rsid w:val="00E01426"/>
    <w:rsid w:val="00E06609"/>
    <w:rsid w:val="00E06C5E"/>
    <w:rsid w:val="00E26E54"/>
    <w:rsid w:val="00E3733C"/>
    <w:rsid w:val="00E436BC"/>
    <w:rsid w:val="00E44634"/>
    <w:rsid w:val="00E4658A"/>
    <w:rsid w:val="00E4687A"/>
    <w:rsid w:val="00E47AC0"/>
    <w:rsid w:val="00E640D9"/>
    <w:rsid w:val="00EA0477"/>
    <w:rsid w:val="00EA4A25"/>
    <w:rsid w:val="00EA5A5A"/>
    <w:rsid w:val="00EC7ACA"/>
    <w:rsid w:val="00EF6B05"/>
    <w:rsid w:val="00F015EA"/>
    <w:rsid w:val="00F04607"/>
    <w:rsid w:val="00F13FF0"/>
    <w:rsid w:val="00F46850"/>
    <w:rsid w:val="00F8450E"/>
    <w:rsid w:val="00F92B79"/>
    <w:rsid w:val="00F92E0F"/>
    <w:rsid w:val="00FA2315"/>
    <w:rsid w:val="00FB42C3"/>
    <w:rsid w:val="00FC6366"/>
    <w:rsid w:val="00FC7767"/>
    <w:rsid w:val="00FE1E3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B5659B"/>
  <w15:docId w15:val="{8C0E663A-59C6-4688-8D99-6934545BB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AC0"/>
  </w:style>
  <w:style w:type="paragraph" w:styleId="Heading1">
    <w:name w:val="heading 1"/>
    <w:aliases w:val="Heading,2,MisHead1,Agt Head 1,Normalhead1,LetHead1"/>
    <w:next w:val="Normal"/>
    <w:link w:val="Heading1Char"/>
    <w:qFormat/>
    <w:rsid w:val="00B654E5"/>
    <w:pPr>
      <w:keepNext/>
      <w:numPr>
        <w:numId w:val="1"/>
      </w:numPr>
      <w:spacing w:before="240" w:after="0" w:line="360" w:lineRule="auto"/>
      <w:outlineLvl w:val="0"/>
    </w:pPr>
    <w:rPr>
      <w:rFonts w:ascii="Tahoma" w:eastAsia="Times New Roman" w:hAnsi="Tahoma" w:cs="Times New Roman"/>
      <w:b/>
      <w:bCs/>
      <w:caps/>
      <w:kern w:val="32"/>
      <w:sz w:val="18"/>
      <w:szCs w:val="20"/>
      <w:lang w:val="en-GB" w:eastAsia="en-GB"/>
    </w:rPr>
  </w:style>
  <w:style w:type="paragraph" w:styleId="Heading2">
    <w:name w:val="heading 2"/>
    <w:aliases w:val="V_Head2,MisHead2,Agt Head 2,Normalhead2,LetHead2"/>
    <w:basedOn w:val="Heading1"/>
    <w:next w:val="Normal"/>
    <w:link w:val="Heading2Char"/>
    <w:qFormat/>
    <w:rsid w:val="00B654E5"/>
    <w:pPr>
      <w:keepNext w:val="0"/>
      <w:numPr>
        <w:ilvl w:val="1"/>
      </w:numPr>
      <w:spacing w:before="60"/>
      <w:jc w:val="both"/>
      <w:outlineLvl w:val="1"/>
    </w:pPr>
    <w:rPr>
      <w:b w:val="0"/>
      <w:bCs w:val="0"/>
      <w:iCs/>
      <w:caps w:val="0"/>
    </w:rPr>
  </w:style>
  <w:style w:type="paragraph" w:styleId="Heading3">
    <w:name w:val="heading 3"/>
    <w:aliases w:val="Agt Head 3,MisHead3,Normalhead3"/>
    <w:basedOn w:val="Heading2"/>
    <w:next w:val="Normal"/>
    <w:link w:val="Heading3Char"/>
    <w:qFormat/>
    <w:rsid w:val="00977FB0"/>
    <w:pPr>
      <w:numPr>
        <w:ilvl w:val="0"/>
        <w:numId w:val="3"/>
      </w:numPr>
      <w:outlineLvl w:val="2"/>
    </w:pPr>
    <w:rPr>
      <w:bCs/>
      <w:szCs w:val="26"/>
    </w:rPr>
  </w:style>
  <w:style w:type="paragraph" w:styleId="Heading4">
    <w:name w:val="heading 4"/>
    <w:aliases w:val="Agt Head 4,Normalhead4,MisHead4"/>
    <w:basedOn w:val="Heading3"/>
    <w:next w:val="Normal"/>
    <w:link w:val="Heading4Char"/>
    <w:qFormat/>
    <w:rsid w:val="00B654E5"/>
    <w:pPr>
      <w:numPr>
        <w:ilvl w:val="3"/>
      </w:numPr>
      <w:outlineLvl w:val="3"/>
    </w:pPr>
    <w:rPr>
      <w:bCs w:val="0"/>
      <w:szCs w:val="28"/>
    </w:rPr>
  </w:style>
  <w:style w:type="paragraph" w:styleId="Heading5">
    <w:name w:val="heading 5"/>
    <w:aliases w:val="AgtHead5"/>
    <w:basedOn w:val="Heading4"/>
    <w:next w:val="Normal"/>
    <w:link w:val="Heading5Char"/>
    <w:qFormat/>
    <w:rsid w:val="00B654E5"/>
    <w:pPr>
      <w:numPr>
        <w:ilvl w:val="4"/>
      </w:numPr>
      <w:outlineLvl w:val="4"/>
    </w:pPr>
    <w:rPr>
      <w:bCs/>
      <w:iCs w:val="0"/>
      <w:szCs w:val="26"/>
    </w:rPr>
  </w:style>
  <w:style w:type="paragraph" w:styleId="Heading6">
    <w:name w:val="heading 6"/>
    <w:aliases w:val="AgtHead6"/>
    <w:basedOn w:val="Heading5"/>
    <w:next w:val="Heading5"/>
    <w:link w:val="Heading6Char"/>
    <w:qFormat/>
    <w:rsid w:val="00B654E5"/>
    <w:pPr>
      <w:numPr>
        <w:ilvl w:val="5"/>
      </w:numPr>
      <w:spacing w:after="60"/>
      <w:outlineLvl w:val="5"/>
    </w:pPr>
    <w:rPr>
      <w:bCs w:val="0"/>
      <w:szCs w:val="22"/>
    </w:rPr>
  </w:style>
  <w:style w:type="paragraph" w:styleId="Heading7">
    <w:name w:val="heading 7"/>
    <w:basedOn w:val="Heading6"/>
    <w:next w:val="Heading6"/>
    <w:link w:val="Heading7Char"/>
    <w:qFormat/>
    <w:rsid w:val="00B654E5"/>
    <w:pPr>
      <w:numPr>
        <w:ilvl w:val="6"/>
      </w:numPr>
      <w:outlineLvl w:val="6"/>
    </w:pPr>
  </w:style>
  <w:style w:type="paragraph" w:styleId="Heading8">
    <w:name w:val="heading 8"/>
    <w:basedOn w:val="Normal"/>
    <w:next w:val="Normal"/>
    <w:link w:val="Heading8Char"/>
    <w:qFormat/>
    <w:rsid w:val="00B654E5"/>
    <w:pPr>
      <w:numPr>
        <w:ilvl w:val="7"/>
        <w:numId w:val="1"/>
      </w:numPr>
      <w:spacing w:before="240" w:after="60" w:line="360" w:lineRule="auto"/>
      <w:jc w:val="both"/>
      <w:outlineLvl w:val="7"/>
    </w:pPr>
    <w:rPr>
      <w:rFonts w:ascii="Tahoma" w:eastAsia="Times New Roman" w:hAnsi="Tahoma" w:cs="Times New Roman"/>
      <w:iCs/>
      <w:sz w:val="18"/>
      <w:szCs w:val="24"/>
      <w:lang w:val="en-GB" w:eastAsia="en-GB"/>
    </w:rPr>
  </w:style>
  <w:style w:type="paragraph" w:styleId="Heading9">
    <w:name w:val="heading 9"/>
    <w:basedOn w:val="Normal"/>
    <w:next w:val="Normal"/>
    <w:link w:val="Heading9Char"/>
    <w:qFormat/>
    <w:rsid w:val="00B654E5"/>
    <w:pPr>
      <w:numPr>
        <w:ilvl w:val="8"/>
        <w:numId w:val="1"/>
      </w:numPr>
      <w:spacing w:before="240" w:after="60" w:line="360" w:lineRule="auto"/>
      <w:jc w:val="both"/>
      <w:outlineLvl w:val="8"/>
    </w:pPr>
    <w:rPr>
      <w:rFonts w:ascii="Tahoma" w:eastAsia="Times New Roman" w:hAnsi="Tahoma" w:cs="Arial"/>
      <w:sz w:val="1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7A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7AC0"/>
  </w:style>
  <w:style w:type="paragraph" w:styleId="Footer">
    <w:name w:val="footer"/>
    <w:basedOn w:val="Normal"/>
    <w:link w:val="FooterChar"/>
    <w:uiPriority w:val="99"/>
    <w:unhideWhenUsed/>
    <w:rsid w:val="00E47A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7AC0"/>
  </w:style>
  <w:style w:type="paragraph" w:styleId="ListParagraph">
    <w:name w:val="List Paragraph"/>
    <w:basedOn w:val="Normal"/>
    <w:uiPriority w:val="34"/>
    <w:qFormat/>
    <w:rsid w:val="00E47AC0"/>
    <w:pPr>
      <w:ind w:left="720"/>
      <w:contextualSpacing/>
    </w:pPr>
  </w:style>
  <w:style w:type="paragraph" w:styleId="BalloonText">
    <w:name w:val="Balloon Text"/>
    <w:basedOn w:val="Normal"/>
    <w:link w:val="BalloonTextChar"/>
    <w:uiPriority w:val="99"/>
    <w:semiHidden/>
    <w:unhideWhenUsed/>
    <w:rsid w:val="006C6F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6FB3"/>
    <w:rPr>
      <w:rFonts w:ascii="Tahoma" w:hAnsi="Tahoma" w:cs="Tahoma"/>
      <w:sz w:val="16"/>
      <w:szCs w:val="16"/>
    </w:rPr>
  </w:style>
  <w:style w:type="character" w:customStyle="1" w:styleId="Heading1Char">
    <w:name w:val="Heading 1 Char"/>
    <w:aliases w:val="Heading Char,2 Char,MisHead1 Char,Agt Head 1 Char,Normalhead1 Char,LetHead1 Char"/>
    <w:basedOn w:val="DefaultParagraphFont"/>
    <w:link w:val="Heading1"/>
    <w:rsid w:val="00B654E5"/>
    <w:rPr>
      <w:rFonts w:ascii="Tahoma" w:eastAsia="Times New Roman" w:hAnsi="Tahoma" w:cs="Times New Roman"/>
      <w:b/>
      <w:bCs/>
      <w:caps/>
      <w:kern w:val="32"/>
      <w:sz w:val="18"/>
      <w:szCs w:val="20"/>
      <w:lang w:val="en-GB" w:eastAsia="en-GB"/>
    </w:rPr>
  </w:style>
  <w:style w:type="character" w:customStyle="1" w:styleId="Heading2Char">
    <w:name w:val="Heading 2 Char"/>
    <w:aliases w:val="V_Head2 Char,MisHead2 Char,Agt Head 2 Char,Normalhead2 Char,LetHead2 Char"/>
    <w:basedOn w:val="DefaultParagraphFont"/>
    <w:link w:val="Heading2"/>
    <w:rsid w:val="00B654E5"/>
    <w:rPr>
      <w:rFonts w:ascii="Tahoma" w:eastAsia="Times New Roman" w:hAnsi="Tahoma" w:cs="Times New Roman"/>
      <w:iCs/>
      <w:kern w:val="32"/>
      <w:sz w:val="18"/>
      <w:szCs w:val="20"/>
      <w:lang w:val="en-GB" w:eastAsia="en-GB"/>
    </w:rPr>
  </w:style>
  <w:style w:type="character" w:customStyle="1" w:styleId="Heading3Char">
    <w:name w:val="Heading 3 Char"/>
    <w:aliases w:val="Agt Head 3 Char,MisHead3 Char,Normalhead3 Char"/>
    <w:basedOn w:val="DefaultParagraphFont"/>
    <w:link w:val="Heading3"/>
    <w:rsid w:val="00977FB0"/>
    <w:rPr>
      <w:rFonts w:ascii="Tahoma" w:eastAsia="Times New Roman" w:hAnsi="Tahoma" w:cs="Times New Roman"/>
      <w:bCs/>
      <w:iCs/>
      <w:kern w:val="32"/>
      <w:sz w:val="18"/>
      <w:szCs w:val="26"/>
      <w:lang w:val="en-GB" w:eastAsia="en-GB"/>
    </w:rPr>
  </w:style>
  <w:style w:type="character" w:customStyle="1" w:styleId="Heading4Char">
    <w:name w:val="Heading 4 Char"/>
    <w:aliases w:val="Agt Head 4 Char,Normalhead4 Char,MisHead4 Char"/>
    <w:basedOn w:val="DefaultParagraphFont"/>
    <w:link w:val="Heading4"/>
    <w:rsid w:val="00B654E5"/>
    <w:rPr>
      <w:rFonts w:ascii="Tahoma" w:eastAsia="Times New Roman" w:hAnsi="Tahoma" w:cs="Times New Roman"/>
      <w:iCs/>
      <w:kern w:val="32"/>
      <w:sz w:val="18"/>
      <w:szCs w:val="28"/>
      <w:lang w:val="en-GB" w:eastAsia="en-GB"/>
    </w:rPr>
  </w:style>
  <w:style w:type="character" w:customStyle="1" w:styleId="Heading5Char">
    <w:name w:val="Heading 5 Char"/>
    <w:aliases w:val="AgtHead5 Char"/>
    <w:basedOn w:val="DefaultParagraphFont"/>
    <w:link w:val="Heading5"/>
    <w:rsid w:val="00B654E5"/>
    <w:rPr>
      <w:rFonts w:ascii="Tahoma" w:eastAsia="Times New Roman" w:hAnsi="Tahoma" w:cs="Times New Roman"/>
      <w:bCs/>
      <w:kern w:val="32"/>
      <w:sz w:val="18"/>
      <w:szCs w:val="26"/>
      <w:lang w:val="en-GB" w:eastAsia="en-GB"/>
    </w:rPr>
  </w:style>
  <w:style w:type="character" w:customStyle="1" w:styleId="Heading6Char">
    <w:name w:val="Heading 6 Char"/>
    <w:aliases w:val="AgtHead6 Char"/>
    <w:basedOn w:val="DefaultParagraphFont"/>
    <w:link w:val="Heading6"/>
    <w:rsid w:val="00B654E5"/>
    <w:rPr>
      <w:rFonts w:ascii="Tahoma" w:eastAsia="Times New Roman" w:hAnsi="Tahoma" w:cs="Times New Roman"/>
      <w:kern w:val="32"/>
      <w:sz w:val="18"/>
      <w:lang w:val="en-GB" w:eastAsia="en-GB"/>
    </w:rPr>
  </w:style>
  <w:style w:type="character" w:customStyle="1" w:styleId="Heading7Char">
    <w:name w:val="Heading 7 Char"/>
    <w:basedOn w:val="DefaultParagraphFont"/>
    <w:link w:val="Heading7"/>
    <w:rsid w:val="00B654E5"/>
    <w:rPr>
      <w:rFonts w:ascii="Tahoma" w:eastAsia="Times New Roman" w:hAnsi="Tahoma" w:cs="Times New Roman"/>
      <w:kern w:val="32"/>
      <w:sz w:val="18"/>
      <w:lang w:val="en-GB" w:eastAsia="en-GB"/>
    </w:rPr>
  </w:style>
  <w:style w:type="character" w:customStyle="1" w:styleId="Heading8Char">
    <w:name w:val="Heading 8 Char"/>
    <w:basedOn w:val="DefaultParagraphFont"/>
    <w:link w:val="Heading8"/>
    <w:rsid w:val="00B654E5"/>
    <w:rPr>
      <w:rFonts w:ascii="Tahoma" w:eastAsia="Times New Roman" w:hAnsi="Tahoma" w:cs="Times New Roman"/>
      <w:iCs/>
      <w:sz w:val="18"/>
      <w:szCs w:val="24"/>
      <w:lang w:val="en-GB" w:eastAsia="en-GB"/>
    </w:rPr>
  </w:style>
  <w:style w:type="character" w:customStyle="1" w:styleId="Heading9Char">
    <w:name w:val="Heading 9 Char"/>
    <w:basedOn w:val="DefaultParagraphFont"/>
    <w:link w:val="Heading9"/>
    <w:rsid w:val="00B654E5"/>
    <w:rPr>
      <w:rFonts w:ascii="Tahoma" w:eastAsia="Times New Roman" w:hAnsi="Tahoma" w:cs="Arial"/>
      <w:sz w:val="18"/>
      <w:lang w:val="en-GB" w:eastAsia="en-GB"/>
    </w:rPr>
  </w:style>
  <w:style w:type="paragraph" w:customStyle="1" w:styleId="TransnetNormal">
    <w:name w:val="Transnet Normal"/>
    <w:rsid w:val="00B654E5"/>
    <w:pPr>
      <w:spacing w:after="0" w:line="360" w:lineRule="auto"/>
      <w:ind w:left="567"/>
      <w:jc w:val="both"/>
    </w:pPr>
    <w:rPr>
      <w:rFonts w:ascii="Tahoma" w:eastAsia="Times New Roman" w:hAnsi="Tahoma" w:cs="Times New Roman"/>
      <w:sz w:val="18"/>
      <w:szCs w:val="24"/>
      <w:lang w:val="en-GB" w:eastAsia="en-GB"/>
    </w:rPr>
  </w:style>
  <w:style w:type="character" w:styleId="CommentReference">
    <w:name w:val="annotation reference"/>
    <w:basedOn w:val="DefaultParagraphFont"/>
    <w:uiPriority w:val="99"/>
    <w:semiHidden/>
    <w:unhideWhenUsed/>
    <w:rsid w:val="00B850E0"/>
    <w:rPr>
      <w:sz w:val="16"/>
      <w:szCs w:val="16"/>
    </w:rPr>
  </w:style>
  <w:style w:type="paragraph" w:styleId="CommentText">
    <w:name w:val="annotation text"/>
    <w:basedOn w:val="Normal"/>
    <w:link w:val="CommentTextChar"/>
    <w:uiPriority w:val="99"/>
    <w:semiHidden/>
    <w:unhideWhenUsed/>
    <w:rsid w:val="00B850E0"/>
    <w:pPr>
      <w:spacing w:line="240" w:lineRule="auto"/>
    </w:pPr>
    <w:rPr>
      <w:sz w:val="20"/>
      <w:szCs w:val="20"/>
    </w:rPr>
  </w:style>
  <w:style w:type="character" w:customStyle="1" w:styleId="CommentTextChar">
    <w:name w:val="Comment Text Char"/>
    <w:basedOn w:val="DefaultParagraphFont"/>
    <w:link w:val="CommentText"/>
    <w:uiPriority w:val="99"/>
    <w:semiHidden/>
    <w:rsid w:val="00B850E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1996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91FE28-6794-4635-94E8-2D7E56978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3597</Words>
  <Characters>20506</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Nthuseng Motloung    Transnet Corporate   JHB</dc:creator>
  <cp:lastModifiedBy>Nthati Kasane   Transnet Engineering   KilnerPark</cp:lastModifiedBy>
  <cp:revision>4</cp:revision>
  <cp:lastPrinted>2017-04-03T01:15:00Z</cp:lastPrinted>
  <dcterms:created xsi:type="dcterms:W3CDTF">2022-12-06T12:35:00Z</dcterms:created>
  <dcterms:modified xsi:type="dcterms:W3CDTF">2022-12-21T09:37:00Z</dcterms:modified>
</cp:coreProperties>
</file>