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7891" w14:textId="3271E870" w:rsidR="00776760" w:rsidRDefault="001306A3" w:rsidP="00A0678C">
      <w:pPr>
        <w:spacing w:after="0"/>
        <w:jc w:val="center"/>
        <w:rPr>
          <w:rFonts w:ascii="Century Gothic" w:hAnsi="Century Gothic" w:cs="Arial"/>
          <w:b/>
          <w:bCs/>
          <w:sz w:val="24"/>
        </w:rPr>
      </w:pPr>
      <w:r>
        <w:rPr>
          <w:rFonts w:ascii="Century Gothic" w:hAnsi="Century Gothic" w:cs="Arial"/>
          <w:b/>
          <w:bCs/>
          <w:sz w:val="24"/>
        </w:rPr>
        <w:t>TERMS OF REFERENCE</w:t>
      </w:r>
    </w:p>
    <w:p w14:paraId="23A10DF2" w14:textId="77777777" w:rsidR="00147695" w:rsidRDefault="00147695" w:rsidP="00A0678C">
      <w:pPr>
        <w:spacing w:after="0"/>
        <w:jc w:val="center"/>
        <w:rPr>
          <w:rFonts w:ascii="Century Gothic" w:hAnsi="Century Gothic" w:cs="Arial"/>
          <w:b/>
          <w:bCs/>
          <w:sz w:val="24"/>
        </w:rPr>
      </w:pPr>
    </w:p>
    <w:p w14:paraId="465AE4F9" w14:textId="22E4352F" w:rsidR="00797F6F" w:rsidRDefault="00797F6F" w:rsidP="00192F6D">
      <w:pPr>
        <w:spacing w:before="120" w:after="120" w:line="360" w:lineRule="auto"/>
        <w:contextualSpacing/>
        <w:jc w:val="both"/>
        <w:rPr>
          <w:rFonts w:ascii="Century Gothic" w:hAnsi="Century Gothic"/>
          <w:b/>
          <w:bCs/>
        </w:rPr>
      </w:pPr>
      <w:r w:rsidRPr="00305598">
        <w:rPr>
          <w:rFonts w:ascii="Century Gothic" w:hAnsi="Century Gothic"/>
          <w:b/>
          <w:bCs/>
        </w:rPr>
        <w:t>INVITATION TO SUBMIT BID PROPOSALS FOR THE PROVISION OF ATTIRE AND EQUIPMENT FOR THE CLUB DEVELOPMENT PROGRAMME</w:t>
      </w:r>
      <w:r w:rsidR="002B7D9A">
        <w:rPr>
          <w:rFonts w:ascii="Century Gothic" w:hAnsi="Century Gothic"/>
          <w:b/>
          <w:bCs/>
        </w:rPr>
        <w:t xml:space="preserve"> (CDP)</w:t>
      </w:r>
      <w:r w:rsidRPr="00305598">
        <w:rPr>
          <w:rFonts w:ascii="Century Gothic" w:hAnsi="Century Gothic"/>
          <w:b/>
          <w:bCs/>
        </w:rPr>
        <w:t>, SIYADLALA COMMUNITY MASS PARTICIPATION PROGRAMME</w:t>
      </w:r>
      <w:r w:rsidR="002B7D9A">
        <w:rPr>
          <w:rFonts w:ascii="Century Gothic" w:hAnsi="Century Gothic"/>
          <w:b/>
          <w:bCs/>
        </w:rPr>
        <w:t xml:space="preserve"> (SCMPP)</w:t>
      </w:r>
      <w:r w:rsidRPr="00305598">
        <w:rPr>
          <w:rFonts w:ascii="Century Gothic" w:hAnsi="Century Gothic"/>
          <w:b/>
          <w:bCs/>
        </w:rPr>
        <w:t>, SCHOOL SPORT MASS PROGRAMME</w:t>
      </w:r>
      <w:r w:rsidR="002B7D9A">
        <w:rPr>
          <w:rFonts w:ascii="Century Gothic" w:hAnsi="Century Gothic"/>
          <w:b/>
          <w:bCs/>
        </w:rPr>
        <w:t xml:space="preserve"> (SSMPP)</w:t>
      </w:r>
      <w:r w:rsidRPr="00305598">
        <w:rPr>
          <w:rFonts w:ascii="Century Gothic" w:hAnsi="Century Gothic"/>
          <w:b/>
          <w:bCs/>
        </w:rPr>
        <w:t xml:space="preserve"> AND MOD CENTRES AND THE NEIGHBOURING SCHOOL CENTRES</w:t>
      </w:r>
    </w:p>
    <w:p w14:paraId="57814820" w14:textId="77777777" w:rsidR="00A0678C" w:rsidRPr="006E52AB" w:rsidRDefault="00A0678C" w:rsidP="00192F6D">
      <w:pPr>
        <w:spacing w:before="120" w:after="120" w:line="360" w:lineRule="auto"/>
        <w:contextualSpacing/>
        <w:jc w:val="both"/>
        <w:rPr>
          <w:rFonts w:ascii="Century Gothic" w:hAnsi="Century Gothic"/>
          <w:b/>
        </w:rPr>
      </w:pPr>
    </w:p>
    <w:p w14:paraId="15B8DFC0" w14:textId="316C6E6C" w:rsidR="00776760" w:rsidRDefault="00776760" w:rsidP="00ED56DA">
      <w:pPr>
        <w:pStyle w:val="ListParagraph"/>
        <w:numPr>
          <w:ilvl w:val="0"/>
          <w:numId w:val="1"/>
        </w:numPr>
        <w:spacing w:after="0" w:line="240" w:lineRule="auto"/>
        <w:ind w:hanging="720"/>
        <w:jc w:val="both"/>
        <w:rPr>
          <w:rFonts w:ascii="Century Gothic" w:hAnsi="Century Gothic"/>
          <w:b/>
        </w:rPr>
      </w:pPr>
      <w:r w:rsidRPr="00192F6D">
        <w:rPr>
          <w:rFonts w:ascii="Century Gothic" w:hAnsi="Century Gothic"/>
          <w:b/>
        </w:rPr>
        <w:t>INTRODUCTION</w:t>
      </w:r>
    </w:p>
    <w:p w14:paraId="4961E9BD" w14:textId="77777777" w:rsidR="00902C24" w:rsidRDefault="008A385F" w:rsidP="00ED56DA">
      <w:pPr>
        <w:spacing w:before="120" w:after="120"/>
        <w:ind w:left="720"/>
        <w:contextualSpacing/>
        <w:jc w:val="both"/>
        <w:rPr>
          <w:rFonts w:ascii="Century Gothic" w:hAnsi="Century Gothic"/>
          <w:lang w:val="en-US"/>
        </w:rPr>
      </w:pPr>
      <w:r w:rsidRPr="00192F6D">
        <w:rPr>
          <w:rFonts w:ascii="Century Gothic" w:eastAsia="Times New Roman" w:hAnsi="Century Gothic" w:cs="Times New Roman"/>
          <w:lang w:val="en-GB" w:eastAsia="en-GB"/>
        </w:rPr>
        <w:t xml:space="preserve">The </w:t>
      </w:r>
      <w:r w:rsidR="001B398D" w:rsidRPr="00192F6D">
        <w:rPr>
          <w:rFonts w:ascii="Century Gothic" w:hAnsi="Century Gothic"/>
          <w:lang w:val="en-US"/>
        </w:rPr>
        <w:t xml:space="preserve">Club Development </w:t>
      </w:r>
      <w:proofErr w:type="spellStart"/>
      <w:r w:rsidR="001B398D" w:rsidRPr="00192F6D">
        <w:rPr>
          <w:rFonts w:ascii="Century Gothic" w:hAnsi="Century Gothic"/>
          <w:lang w:val="en-US"/>
        </w:rPr>
        <w:t>Programme</w:t>
      </w:r>
      <w:proofErr w:type="spellEnd"/>
      <w:r w:rsidR="001B398D" w:rsidRPr="00192F6D">
        <w:rPr>
          <w:rFonts w:ascii="Century Gothic" w:hAnsi="Century Gothic"/>
          <w:lang w:val="en-US"/>
        </w:rPr>
        <w:t xml:space="preserve"> is an initiative of the national Sport and Recreation Department to revive and </w:t>
      </w:r>
      <w:r w:rsidR="008D1899" w:rsidRPr="00192F6D">
        <w:rPr>
          <w:rFonts w:ascii="Century Gothic" w:hAnsi="Century Gothic"/>
          <w:lang w:val="en-US"/>
        </w:rPr>
        <w:t>revitalize</w:t>
      </w:r>
      <w:r w:rsidR="001B398D" w:rsidRPr="00192F6D">
        <w:rPr>
          <w:rFonts w:ascii="Century Gothic" w:hAnsi="Century Gothic"/>
          <w:lang w:val="en-US"/>
        </w:rPr>
        <w:t xml:space="preserve"> clubs that have become non-functioning due to lack of administrative capacity, access to funding for transport, training kit and equipment, etc.</w:t>
      </w:r>
    </w:p>
    <w:p w14:paraId="3B038485" w14:textId="77777777" w:rsidR="00902C24" w:rsidRDefault="00902C24" w:rsidP="00DC2B2C">
      <w:pPr>
        <w:spacing w:before="120" w:after="120" w:line="360" w:lineRule="auto"/>
        <w:ind w:left="720"/>
        <w:contextualSpacing/>
        <w:jc w:val="both"/>
        <w:rPr>
          <w:rFonts w:ascii="Century Gothic" w:hAnsi="Century Gothic"/>
          <w:lang w:val="en-US"/>
        </w:rPr>
      </w:pPr>
    </w:p>
    <w:p w14:paraId="5AC9DE60" w14:textId="03D2A976" w:rsidR="001B398D" w:rsidRDefault="00902C24" w:rsidP="00ED56DA">
      <w:pPr>
        <w:spacing w:before="120" w:after="120"/>
        <w:ind w:left="720" w:hanging="720"/>
        <w:contextualSpacing/>
        <w:jc w:val="both"/>
        <w:rPr>
          <w:rFonts w:ascii="Century Gothic" w:hAnsi="Century Gothic"/>
          <w:lang w:val="en-US"/>
        </w:rPr>
      </w:pPr>
      <w:r>
        <w:rPr>
          <w:rFonts w:ascii="Century Gothic" w:hAnsi="Century Gothic"/>
          <w:lang w:val="en-US"/>
        </w:rPr>
        <w:t>1.1</w:t>
      </w:r>
      <w:r>
        <w:rPr>
          <w:rFonts w:ascii="Century Gothic" w:hAnsi="Century Gothic"/>
          <w:lang w:val="en-US"/>
        </w:rPr>
        <w:tab/>
      </w:r>
      <w:r w:rsidR="001B398D" w:rsidRPr="00902C24">
        <w:rPr>
          <w:rFonts w:ascii="Century Gothic" w:hAnsi="Century Gothic"/>
          <w:lang w:val="en-US"/>
        </w:rPr>
        <w:t xml:space="preserve">Clubs are involved in the </w:t>
      </w:r>
      <w:proofErr w:type="spellStart"/>
      <w:r w:rsidR="001B398D" w:rsidRPr="00902C24">
        <w:rPr>
          <w:rFonts w:ascii="Century Gothic" w:hAnsi="Century Gothic"/>
          <w:lang w:val="en-US"/>
        </w:rPr>
        <w:t>programme</w:t>
      </w:r>
      <w:proofErr w:type="spellEnd"/>
      <w:r w:rsidR="001B398D" w:rsidRPr="00902C24">
        <w:rPr>
          <w:rFonts w:ascii="Century Gothic" w:hAnsi="Century Gothic"/>
          <w:lang w:val="en-US"/>
        </w:rPr>
        <w:t xml:space="preserve"> for a </w:t>
      </w:r>
      <w:r w:rsidR="00B86333">
        <w:rPr>
          <w:rFonts w:ascii="Century Gothic" w:hAnsi="Century Gothic"/>
          <w:lang w:val="en-US"/>
        </w:rPr>
        <w:t>three-year</w:t>
      </w:r>
      <w:r w:rsidR="001B398D" w:rsidRPr="00902C24">
        <w:rPr>
          <w:rFonts w:ascii="Century Gothic" w:hAnsi="Century Gothic"/>
          <w:lang w:val="en-US"/>
        </w:rPr>
        <w:t xml:space="preserve"> cycle where attention is given to human resource development. This includes:</w:t>
      </w:r>
    </w:p>
    <w:p w14:paraId="736B6BDD" w14:textId="700AD348" w:rsidR="001B398D" w:rsidRPr="001B398D" w:rsidRDefault="001B398D" w:rsidP="00ED56DA">
      <w:pPr>
        <w:pStyle w:val="ListParagraph"/>
        <w:numPr>
          <w:ilvl w:val="0"/>
          <w:numId w:val="13"/>
        </w:numPr>
        <w:tabs>
          <w:tab w:val="left" w:pos="1260"/>
        </w:tabs>
        <w:spacing w:before="120" w:after="120"/>
        <w:ind w:left="1170" w:hanging="450"/>
        <w:jc w:val="both"/>
        <w:rPr>
          <w:rFonts w:ascii="Century Gothic" w:hAnsi="Century Gothic"/>
          <w:lang w:val="en-US"/>
        </w:rPr>
      </w:pPr>
      <w:r w:rsidRPr="001B398D">
        <w:rPr>
          <w:rFonts w:ascii="Century Gothic" w:hAnsi="Century Gothic"/>
          <w:lang w:val="en-US"/>
        </w:rPr>
        <w:t>Sport education and training</w:t>
      </w:r>
      <w:r w:rsidR="000F5613">
        <w:rPr>
          <w:rFonts w:ascii="Century Gothic" w:hAnsi="Century Gothic"/>
          <w:lang w:val="en-US"/>
        </w:rPr>
        <w:t>.</w:t>
      </w:r>
    </w:p>
    <w:p w14:paraId="7B15F52B" w14:textId="6A585808" w:rsidR="001B398D" w:rsidRPr="001B398D" w:rsidRDefault="001B398D" w:rsidP="00ED56DA">
      <w:pPr>
        <w:pStyle w:val="ListParagraph"/>
        <w:numPr>
          <w:ilvl w:val="0"/>
          <w:numId w:val="13"/>
        </w:numPr>
        <w:spacing w:before="120" w:after="120"/>
        <w:ind w:left="1170" w:hanging="450"/>
        <w:jc w:val="both"/>
        <w:rPr>
          <w:rFonts w:ascii="Century Gothic" w:hAnsi="Century Gothic"/>
          <w:lang w:val="en-US"/>
        </w:rPr>
      </w:pPr>
      <w:r w:rsidRPr="001B398D">
        <w:rPr>
          <w:rFonts w:ascii="Century Gothic" w:hAnsi="Century Gothic"/>
          <w:lang w:val="en-US"/>
        </w:rPr>
        <w:t>Club support (transport, kit and equipment)</w:t>
      </w:r>
      <w:r w:rsidR="000F5613">
        <w:rPr>
          <w:rFonts w:ascii="Century Gothic" w:hAnsi="Century Gothic"/>
          <w:lang w:val="en-US"/>
        </w:rPr>
        <w:t>.</w:t>
      </w:r>
    </w:p>
    <w:p w14:paraId="1AEAA6F3" w14:textId="5A3613E1" w:rsidR="00FB404C" w:rsidRPr="00797F6F" w:rsidRDefault="001B398D" w:rsidP="00ED56DA">
      <w:pPr>
        <w:pStyle w:val="ListParagraph"/>
        <w:numPr>
          <w:ilvl w:val="0"/>
          <w:numId w:val="13"/>
        </w:numPr>
        <w:spacing w:before="120" w:after="120"/>
        <w:ind w:left="1170" w:hanging="450"/>
        <w:jc w:val="both"/>
        <w:rPr>
          <w:rFonts w:ascii="Century Gothic" w:eastAsia="Times New Roman" w:hAnsi="Century Gothic" w:cs="Times New Roman"/>
          <w:lang w:val="en-GB" w:eastAsia="en-GB"/>
        </w:rPr>
      </w:pPr>
      <w:r w:rsidRPr="001B398D">
        <w:rPr>
          <w:rFonts w:ascii="Century Gothic" w:hAnsi="Century Gothic"/>
          <w:lang w:val="en-US"/>
        </w:rPr>
        <w:t>Facilitating leagues and tournaments</w:t>
      </w:r>
      <w:r w:rsidR="000F5613">
        <w:rPr>
          <w:rFonts w:ascii="Century Gothic" w:hAnsi="Century Gothic"/>
          <w:lang w:val="en-US"/>
        </w:rPr>
        <w:t>.</w:t>
      </w:r>
    </w:p>
    <w:p w14:paraId="73701F76" w14:textId="77777777" w:rsidR="00797F6F" w:rsidRPr="00797F6F" w:rsidRDefault="00797F6F" w:rsidP="00A80CDD">
      <w:pPr>
        <w:spacing w:before="120" w:after="120" w:line="240" w:lineRule="auto"/>
        <w:contextualSpacing/>
        <w:jc w:val="both"/>
        <w:rPr>
          <w:rFonts w:ascii="Century Gothic" w:eastAsia="Times New Roman" w:hAnsi="Century Gothic" w:cs="Times New Roman"/>
          <w:lang w:val="en-GB" w:eastAsia="en-GB"/>
        </w:rPr>
      </w:pPr>
    </w:p>
    <w:p w14:paraId="0E35D3A5" w14:textId="21EC027F" w:rsidR="00797F6F" w:rsidRPr="00D1555F" w:rsidRDefault="00797F6F" w:rsidP="002649EF">
      <w:pPr>
        <w:pStyle w:val="ListParagraph"/>
        <w:numPr>
          <w:ilvl w:val="1"/>
          <w:numId w:val="16"/>
        </w:numPr>
        <w:spacing w:after="0"/>
        <w:jc w:val="both"/>
        <w:rPr>
          <w:rFonts w:ascii="Century Gothic" w:eastAsia="Times New Roman" w:hAnsi="Century Gothic" w:cs="Times New Roman"/>
          <w:lang w:val="en-GB" w:eastAsia="en-GB"/>
        </w:rPr>
      </w:pPr>
      <w:r w:rsidRPr="00D1555F">
        <w:rPr>
          <w:rFonts w:ascii="Century Gothic" w:eastAsia="Times New Roman" w:hAnsi="Century Gothic" w:cs="Times New Roman"/>
          <w:lang w:val="en-GB" w:eastAsia="en-GB"/>
        </w:rPr>
        <w:t xml:space="preserve">The </w:t>
      </w:r>
      <w:r w:rsidRPr="00D1555F">
        <w:rPr>
          <w:rFonts w:ascii="Century Gothic" w:hAnsi="Century Gothic"/>
          <w:lang w:val="en-US"/>
        </w:rPr>
        <w:t xml:space="preserve">Mass Participation, Opportunity and Access, Development and Growth (MOD) </w:t>
      </w:r>
      <w:proofErr w:type="spellStart"/>
      <w:r w:rsidRPr="00D1555F">
        <w:rPr>
          <w:rFonts w:ascii="Century Gothic" w:hAnsi="Century Gothic"/>
          <w:lang w:val="en-US"/>
        </w:rPr>
        <w:t>Programme</w:t>
      </w:r>
      <w:proofErr w:type="spellEnd"/>
      <w:r w:rsidRPr="00D1555F">
        <w:rPr>
          <w:rFonts w:ascii="Century Gothic" w:eastAsia="Times New Roman" w:hAnsi="Century Gothic" w:cs="Times New Roman"/>
          <w:lang w:val="en-GB" w:eastAsia="en-GB"/>
        </w:rPr>
        <w:t xml:space="preserve"> is an after-school programme with access to specialised coaching that provides school-going children with access to various play-based, recreation-based, and fun-filled modified activities daily.</w:t>
      </w:r>
    </w:p>
    <w:p w14:paraId="1E404FF2" w14:textId="35706A5D" w:rsidR="00797F6F" w:rsidRDefault="00797F6F" w:rsidP="002649EF">
      <w:pPr>
        <w:spacing w:after="0"/>
        <w:contextualSpacing/>
        <w:jc w:val="both"/>
        <w:rPr>
          <w:rFonts w:ascii="Century Gothic" w:eastAsia="Times New Roman" w:hAnsi="Century Gothic" w:cs="Times New Roman"/>
          <w:lang w:val="en-GB" w:eastAsia="en-GB"/>
        </w:rPr>
      </w:pPr>
    </w:p>
    <w:p w14:paraId="76AE3121" w14:textId="41076807" w:rsidR="00DC2B2C" w:rsidRDefault="00797F6F" w:rsidP="002649EF">
      <w:pPr>
        <w:pStyle w:val="ListParagraph"/>
        <w:numPr>
          <w:ilvl w:val="1"/>
          <w:numId w:val="16"/>
        </w:numPr>
        <w:spacing w:after="0"/>
        <w:jc w:val="both"/>
        <w:rPr>
          <w:rFonts w:ascii="Century Gothic" w:eastAsia="Times New Roman" w:hAnsi="Century Gothic" w:cs="Times New Roman"/>
          <w:lang w:val="en-GB" w:eastAsia="en-GB"/>
        </w:rPr>
      </w:pPr>
      <w:r w:rsidRPr="00797F6F">
        <w:rPr>
          <w:rFonts w:ascii="Century Gothic" w:eastAsia="Times New Roman" w:hAnsi="Century Gothic" w:cs="Times New Roman"/>
          <w:lang w:val="en-GB" w:eastAsia="en-GB"/>
        </w:rPr>
        <w:t>These programmes are implemented across the province</w:t>
      </w:r>
      <w:r w:rsidR="00AB4DCF">
        <w:rPr>
          <w:rFonts w:ascii="Century Gothic" w:eastAsia="Times New Roman" w:hAnsi="Century Gothic" w:cs="Times New Roman"/>
          <w:lang w:val="en-GB" w:eastAsia="en-GB"/>
        </w:rPr>
        <w:t xml:space="preserve"> </w:t>
      </w:r>
      <w:r w:rsidRPr="00797F6F">
        <w:rPr>
          <w:rFonts w:ascii="Century Gothic" w:eastAsia="Times New Roman" w:hAnsi="Century Gothic" w:cs="Times New Roman"/>
          <w:lang w:val="en-GB" w:eastAsia="en-GB"/>
        </w:rPr>
        <w:t>at MOD Centres and selected neighbouring schools, which provide job opportunities for coaches and managers of the programme. These coaches need to be clothed to be identifiable to the learners as well as to the broader community. It will also ensure that the coaches wear the proper attire for their work, while it also acts as a marketing tool for the programme.</w:t>
      </w:r>
    </w:p>
    <w:p w14:paraId="542EADDB" w14:textId="77777777" w:rsidR="00A80CDD" w:rsidRPr="00A80CDD" w:rsidRDefault="00A80CDD" w:rsidP="00050394">
      <w:pPr>
        <w:spacing w:after="0" w:line="360" w:lineRule="auto"/>
        <w:contextualSpacing/>
        <w:jc w:val="both"/>
        <w:rPr>
          <w:rFonts w:ascii="Century Gothic" w:eastAsia="Times New Roman" w:hAnsi="Century Gothic" w:cs="Times New Roman"/>
          <w:lang w:val="en-GB" w:eastAsia="en-GB"/>
        </w:rPr>
      </w:pPr>
    </w:p>
    <w:p w14:paraId="4B05D0BA" w14:textId="1E850712" w:rsidR="00776760" w:rsidRPr="00DC2B2C" w:rsidRDefault="000C48D3" w:rsidP="00550069">
      <w:pPr>
        <w:spacing w:before="120" w:after="0" w:line="360" w:lineRule="auto"/>
        <w:contextualSpacing/>
        <w:jc w:val="both"/>
        <w:rPr>
          <w:rFonts w:ascii="Century Gothic" w:eastAsia="Times New Roman" w:hAnsi="Century Gothic" w:cs="Times New Roman"/>
          <w:lang w:val="en-GB" w:eastAsia="en-GB"/>
        </w:rPr>
      </w:pPr>
      <w:r w:rsidRPr="00DC2B2C">
        <w:rPr>
          <w:rFonts w:ascii="Century Gothic" w:hAnsi="Century Gothic"/>
          <w:b/>
        </w:rPr>
        <w:t>2.</w:t>
      </w:r>
      <w:r w:rsidRPr="00DC2B2C">
        <w:rPr>
          <w:rFonts w:ascii="Century Gothic" w:hAnsi="Century Gothic"/>
          <w:b/>
        </w:rPr>
        <w:tab/>
      </w:r>
      <w:r w:rsidR="00776760" w:rsidRPr="00DC2B2C">
        <w:rPr>
          <w:rFonts w:ascii="Century Gothic" w:hAnsi="Century Gothic"/>
          <w:b/>
        </w:rPr>
        <w:t>OBJECTIVE</w:t>
      </w:r>
    </w:p>
    <w:p w14:paraId="525412D1" w14:textId="34B738D5" w:rsidR="00D470DF" w:rsidRPr="007C4C38" w:rsidRDefault="00D470DF" w:rsidP="002649EF">
      <w:pPr>
        <w:pStyle w:val="ListParagraph"/>
        <w:numPr>
          <w:ilvl w:val="1"/>
          <w:numId w:val="2"/>
        </w:numPr>
        <w:spacing w:after="0"/>
        <w:ind w:left="720"/>
        <w:jc w:val="both"/>
        <w:rPr>
          <w:rFonts w:ascii="Century Gothic" w:hAnsi="Century Gothic"/>
        </w:rPr>
      </w:pPr>
      <w:r>
        <w:rPr>
          <w:rFonts w:ascii="Century Gothic" w:hAnsi="Century Gothic"/>
        </w:rPr>
        <w:t>The Department of Cultural Affairs and Sport (</w:t>
      </w:r>
      <w:r w:rsidRPr="007E71BE">
        <w:rPr>
          <w:rFonts w:ascii="Century Gothic" w:hAnsi="Century Gothic"/>
        </w:rPr>
        <w:t>DCAS</w:t>
      </w:r>
      <w:r>
        <w:rPr>
          <w:rFonts w:ascii="Century Gothic" w:hAnsi="Century Gothic"/>
        </w:rPr>
        <w:t>)</w:t>
      </w:r>
      <w:r w:rsidRPr="007E71BE">
        <w:rPr>
          <w:rFonts w:ascii="Century Gothic" w:hAnsi="Century Gothic"/>
        </w:rPr>
        <w:t xml:space="preserve"> </w:t>
      </w:r>
      <w:r>
        <w:rPr>
          <w:rFonts w:ascii="Century Gothic" w:hAnsi="Century Gothic"/>
        </w:rPr>
        <w:t>is required to</w:t>
      </w:r>
      <w:r w:rsidRPr="007E71BE">
        <w:rPr>
          <w:rFonts w:ascii="Century Gothic" w:hAnsi="Century Gothic"/>
        </w:rPr>
        <w:t xml:space="preserve"> </w:t>
      </w:r>
      <w:r>
        <w:rPr>
          <w:rFonts w:ascii="Century Gothic" w:hAnsi="Century Gothic"/>
        </w:rPr>
        <w:t>purchase attire and equipment f</w:t>
      </w:r>
      <w:r w:rsidRPr="00942063">
        <w:rPr>
          <w:rFonts w:ascii="Century Gothic" w:hAnsi="Century Gothic"/>
        </w:rPr>
        <w:t xml:space="preserve">or </w:t>
      </w:r>
      <w:r>
        <w:rPr>
          <w:rFonts w:ascii="Century Gothic" w:hAnsi="Century Gothic"/>
        </w:rPr>
        <w:t>t</w:t>
      </w:r>
      <w:r w:rsidRPr="00942063">
        <w:rPr>
          <w:rFonts w:ascii="Century Gothic" w:hAnsi="Century Gothic"/>
        </w:rPr>
        <w:t xml:space="preserve">he Club Development Programme, </w:t>
      </w:r>
      <w:proofErr w:type="spellStart"/>
      <w:r w:rsidRPr="00942063">
        <w:rPr>
          <w:rFonts w:ascii="Century Gothic" w:hAnsi="Century Gothic"/>
        </w:rPr>
        <w:t>Siyadlala</w:t>
      </w:r>
      <w:proofErr w:type="spellEnd"/>
      <w:r w:rsidRPr="00942063">
        <w:rPr>
          <w:rFonts w:ascii="Century Gothic" w:hAnsi="Century Gothic"/>
        </w:rPr>
        <w:t xml:space="preserve"> Community Mass Participation Programme, School Sport Mass Programme</w:t>
      </w:r>
      <w:r>
        <w:rPr>
          <w:rFonts w:ascii="Century Gothic" w:hAnsi="Century Gothic"/>
        </w:rPr>
        <w:t xml:space="preserve">, </w:t>
      </w:r>
      <w:r w:rsidRPr="00942063">
        <w:rPr>
          <w:rFonts w:ascii="Century Gothic" w:hAnsi="Century Gothic"/>
        </w:rPr>
        <w:t>M</w:t>
      </w:r>
      <w:r>
        <w:rPr>
          <w:rFonts w:ascii="Century Gothic" w:hAnsi="Century Gothic"/>
        </w:rPr>
        <w:t xml:space="preserve">OD </w:t>
      </w:r>
      <w:r w:rsidRPr="00942063">
        <w:rPr>
          <w:rFonts w:ascii="Century Gothic" w:hAnsi="Century Gothic"/>
        </w:rPr>
        <w:t xml:space="preserve">Centres </w:t>
      </w:r>
      <w:r>
        <w:rPr>
          <w:rFonts w:ascii="Century Gothic" w:hAnsi="Century Gothic"/>
        </w:rPr>
        <w:t>and</w:t>
      </w:r>
      <w:r w:rsidRPr="00942063">
        <w:rPr>
          <w:rFonts w:ascii="Century Gothic" w:hAnsi="Century Gothic"/>
        </w:rPr>
        <w:t xml:space="preserve"> </w:t>
      </w:r>
      <w:r>
        <w:rPr>
          <w:rFonts w:ascii="Century Gothic" w:hAnsi="Century Gothic"/>
        </w:rPr>
        <w:t>t</w:t>
      </w:r>
      <w:r w:rsidRPr="00942063">
        <w:rPr>
          <w:rFonts w:ascii="Century Gothic" w:hAnsi="Century Gothic"/>
        </w:rPr>
        <w:t>he Neighbouring School Centres</w:t>
      </w:r>
      <w:r>
        <w:rPr>
          <w:rFonts w:ascii="Century Gothic" w:hAnsi="Century Gothic"/>
        </w:rPr>
        <w:t xml:space="preserve"> within the Sport and Recreation Programme, from bidders</w:t>
      </w:r>
      <w:r w:rsidRPr="00D27037">
        <w:rPr>
          <w:rFonts w:ascii="Century Gothic" w:hAnsi="Century Gothic"/>
        </w:rPr>
        <w:t xml:space="preserve"> registered on the Central Supplier Database </w:t>
      </w:r>
      <w:r>
        <w:rPr>
          <w:rFonts w:ascii="Century Gothic" w:hAnsi="Century Gothic"/>
        </w:rPr>
        <w:t xml:space="preserve">(CSD) </w:t>
      </w:r>
      <w:r w:rsidRPr="00D27037">
        <w:rPr>
          <w:rFonts w:ascii="Century Gothic" w:hAnsi="Century Gothic"/>
        </w:rPr>
        <w:t>of the National Treasury</w:t>
      </w:r>
      <w:r>
        <w:rPr>
          <w:rFonts w:ascii="Century Gothic" w:hAnsi="Century Gothic"/>
        </w:rPr>
        <w:t xml:space="preserve"> and the </w:t>
      </w:r>
      <w:r w:rsidRPr="00D27037">
        <w:rPr>
          <w:rFonts w:ascii="Century Gothic" w:hAnsi="Century Gothic"/>
        </w:rPr>
        <w:t>Western Cape Supplier Evidence Bank</w:t>
      </w:r>
      <w:r>
        <w:rPr>
          <w:rFonts w:ascii="Century Gothic" w:hAnsi="Century Gothic"/>
        </w:rPr>
        <w:t xml:space="preserve"> (WCSEB). </w:t>
      </w:r>
    </w:p>
    <w:p w14:paraId="113E6348" w14:textId="77777777" w:rsidR="007E71BE" w:rsidRPr="006B02A7" w:rsidRDefault="007E71BE" w:rsidP="00550069">
      <w:pPr>
        <w:spacing w:after="0" w:line="360" w:lineRule="auto"/>
        <w:contextualSpacing/>
        <w:jc w:val="both"/>
        <w:rPr>
          <w:rFonts w:ascii="Century Gothic" w:hAnsi="Century Gothic"/>
        </w:rPr>
      </w:pPr>
    </w:p>
    <w:p w14:paraId="65E9758A" w14:textId="4429873E" w:rsidR="00A0678C" w:rsidRPr="00894D8B" w:rsidRDefault="00776760" w:rsidP="00050394">
      <w:pPr>
        <w:spacing w:before="100" w:beforeAutospacing="1" w:after="100" w:afterAutospacing="1" w:line="360" w:lineRule="auto"/>
        <w:contextualSpacing/>
        <w:jc w:val="both"/>
        <w:rPr>
          <w:rFonts w:ascii="Century Gothic" w:hAnsi="Century Gothic"/>
          <w:b/>
        </w:rPr>
      </w:pPr>
      <w:r>
        <w:rPr>
          <w:rFonts w:ascii="Century Gothic" w:hAnsi="Century Gothic"/>
          <w:b/>
        </w:rPr>
        <w:t>3.</w:t>
      </w:r>
      <w:r>
        <w:rPr>
          <w:rFonts w:ascii="Century Gothic" w:hAnsi="Century Gothic"/>
          <w:b/>
        </w:rPr>
        <w:tab/>
        <w:t>REQUIREMENTS</w:t>
      </w:r>
    </w:p>
    <w:p w14:paraId="484F102A" w14:textId="42D9F3D4" w:rsidR="00776760" w:rsidRDefault="00776760" w:rsidP="00AC21FE">
      <w:pPr>
        <w:spacing w:before="100" w:beforeAutospacing="1" w:after="100" w:afterAutospacing="1"/>
        <w:ind w:left="706" w:hanging="706"/>
        <w:contextualSpacing/>
        <w:jc w:val="both"/>
        <w:rPr>
          <w:rFonts w:ascii="Century Gothic" w:eastAsia="Times New Roman" w:hAnsi="Century Gothic" w:cs="Times New Roman"/>
          <w:lang w:val="en-GB"/>
        </w:rPr>
      </w:pPr>
      <w:r w:rsidRPr="00EF58A6">
        <w:rPr>
          <w:rFonts w:ascii="Century Gothic" w:eastAsia="Times New Roman" w:hAnsi="Century Gothic" w:cs="Times New Roman"/>
          <w:lang w:val="en-GB"/>
        </w:rPr>
        <w:t>3.1</w:t>
      </w:r>
      <w:r w:rsidRPr="00EF58A6">
        <w:rPr>
          <w:rFonts w:ascii="Century Gothic" w:eastAsia="Times New Roman" w:hAnsi="Century Gothic" w:cs="Times New Roman"/>
          <w:lang w:val="en-GB"/>
        </w:rPr>
        <w:tab/>
        <w:t>The</w:t>
      </w:r>
      <w:r w:rsidR="006762DD">
        <w:rPr>
          <w:rFonts w:ascii="Century Gothic" w:eastAsia="Times New Roman" w:hAnsi="Century Gothic" w:cs="Times New Roman"/>
          <w:lang w:val="en-GB"/>
        </w:rPr>
        <w:t xml:space="preserve"> </w:t>
      </w:r>
      <w:r w:rsidR="007E71BE">
        <w:rPr>
          <w:rFonts w:ascii="Century Gothic" w:eastAsia="Times New Roman" w:hAnsi="Century Gothic" w:cs="Times New Roman"/>
          <w:lang w:val="en-GB"/>
        </w:rPr>
        <w:t>D</w:t>
      </w:r>
      <w:r w:rsidRPr="00EF58A6">
        <w:rPr>
          <w:rFonts w:ascii="Century Gothic" w:eastAsia="Times New Roman" w:hAnsi="Century Gothic" w:cs="Times New Roman"/>
          <w:lang w:val="en-GB"/>
        </w:rPr>
        <w:t xml:space="preserve">epartment </w:t>
      </w:r>
      <w:r w:rsidR="008D1899">
        <w:rPr>
          <w:rFonts w:ascii="Century Gothic" w:eastAsia="Times New Roman" w:hAnsi="Century Gothic" w:cs="Times New Roman"/>
          <w:lang w:val="en-GB"/>
        </w:rPr>
        <w:t>is requesting suitable</w:t>
      </w:r>
      <w:r w:rsidRPr="00EF58A6">
        <w:rPr>
          <w:rFonts w:ascii="Century Gothic" w:eastAsia="Times New Roman" w:hAnsi="Century Gothic" w:cs="Times New Roman"/>
          <w:lang w:val="en-GB"/>
        </w:rPr>
        <w:t xml:space="preserve"> bidders to submit </w:t>
      </w:r>
      <w:r>
        <w:rPr>
          <w:rFonts w:ascii="Century Gothic" w:eastAsia="Times New Roman" w:hAnsi="Century Gothic" w:cs="Times New Roman"/>
          <w:lang w:val="en-GB"/>
        </w:rPr>
        <w:t>bid</w:t>
      </w:r>
      <w:r w:rsidR="008D1899">
        <w:rPr>
          <w:rFonts w:ascii="Century Gothic" w:eastAsia="Times New Roman" w:hAnsi="Century Gothic" w:cs="Times New Roman"/>
          <w:lang w:val="en-GB"/>
        </w:rPr>
        <w:t xml:space="preserve"> proposals</w:t>
      </w:r>
      <w:r>
        <w:rPr>
          <w:rFonts w:ascii="Century Gothic" w:eastAsia="Times New Roman" w:hAnsi="Century Gothic" w:cs="Times New Roman"/>
          <w:lang w:val="en-GB"/>
        </w:rPr>
        <w:t xml:space="preserve"> for the provision</w:t>
      </w:r>
      <w:r w:rsidR="000C4CC1">
        <w:rPr>
          <w:rFonts w:ascii="Century Gothic" w:eastAsia="Times New Roman" w:hAnsi="Century Gothic" w:cs="Times New Roman"/>
          <w:lang w:val="en-GB"/>
        </w:rPr>
        <w:t>ing</w:t>
      </w:r>
      <w:r w:rsidR="00CA6F33">
        <w:rPr>
          <w:rFonts w:ascii="Century Gothic" w:eastAsia="Times New Roman" w:hAnsi="Century Gothic" w:cs="Times New Roman"/>
          <w:lang w:val="en-GB"/>
        </w:rPr>
        <w:t xml:space="preserve"> of </w:t>
      </w:r>
      <w:r w:rsidR="001F05F6">
        <w:rPr>
          <w:rFonts w:ascii="Century Gothic" w:eastAsia="Times New Roman" w:hAnsi="Century Gothic" w:cs="Times New Roman"/>
          <w:lang w:val="en-GB"/>
        </w:rPr>
        <w:t>attire</w:t>
      </w:r>
      <w:r w:rsidR="001B398D">
        <w:rPr>
          <w:rFonts w:ascii="Century Gothic" w:eastAsia="Times New Roman" w:hAnsi="Century Gothic" w:cs="Times New Roman"/>
          <w:lang w:val="en-GB"/>
        </w:rPr>
        <w:t xml:space="preserve"> and equipment</w:t>
      </w:r>
      <w:r w:rsidR="001F05F6">
        <w:rPr>
          <w:rFonts w:ascii="Century Gothic" w:eastAsia="Times New Roman" w:hAnsi="Century Gothic" w:cs="Times New Roman"/>
          <w:lang w:val="en-GB"/>
        </w:rPr>
        <w:t xml:space="preserve"> </w:t>
      </w:r>
      <w:r w:rsidR="00CA6F33" w:rsidRPr="00B4211C">
        <w:rPr>
          <w:rFonts w:ascii="Century Gothic" w:eastAsia="Times New Roman" w:hAnsi="Century Gothic" w:cs="Times New Roman"/>
          <w:lang w:val="en-GB"/>
        </w:rPr>
        <w:t>as</w:t>
      </w:r>
      <w:r w:rsidRPr="00B4211C">
        <w:rPr>
          <w:rFonts w:ascii="Century Gothic" w:eastAsia="Times New Roman" w:hAnsi="Century Gothic" w:cs="Times New Roman"/>
          <w:lang w:val="en-GB"/>
        </w:rPr>
        <w:t xml:space="preserve"> per the attached</w:t>
      </w:r>
      <w:r w:rsidR="00CD01CD">
        <w:rPr>
          <w:rFonts w:ascii="Century Gothic" w:eastAsia="Times New Roman" w:hAnsi="Century Gothic" w:cs="Times New Roman"/>
          <w:lang w:val="en-GB"/>
        </w:rPr>
        <w:t xml:space="preserve"> </w:t>
      </w:r>
      <w:r w:rsidR="00CD01CD" w:rsidRPr="008D1899">
        <w:rPr>
          <w:rFonts w:ascii="Century Gothic" w:eastAsia="Times New Roman" w:hAnsi="Century Gothic" w:cs="Times New Roman"/>
          <w:b/>
          <w:bCs/>
          <w:lang w:val="en-GB"/>
        </w:rPr>
        <w:t>A</w:t>
      </w:r>
      <w:r w:rsidRPr="008D1899">
        <w:rPr>
          <w:rFonts w:ascii="Century Gothic" w:eastAsia="Times New Roman" w:hAnsi="Century Gothic" w:cs="Times New Roman"/>
          <w:b/>
          <w:bCs/>
          <w:lang w:val="en-GB"/>
        </w:rPr>
        <w:t>nnexure</w:t>
      </w:r>
      <w:r w:rsidR="00F67A0E" w:rsidRPr="008D1899">
        <w:rPr>
          <w:rFonts w:ascii="Century Gothic" w:eastAsia="Times New Roman" w:hAnsi="Century Gothic" w:cs="Times New Roman"/>
          <w:b/>
          <w:bCs/>
          <w:lang w:val="en-GB"/>
        </w:rPr>
        <w:t>s</w:t>
      </w:r>
      <w:r w:rsidRPr="00EF58A6">
        <w:rPr>
          <w:rFonts w:ascii="Century Gothic" w:eastAsia="Times New Roman" w:hAnsi="Century Gothic" w:cs="Times New Roman"/>
          <w:lang w:val="en-GB"/>
        </w:rPr>
        <w:t>.</w:t>
      </w:r>
      <w:r w:rsidR="00175765">
        <w:rPr>
          <w:rFonts w:ascii="Century Gothic" w:eastAsia="Times New Roman" w:hAnsi="Century Gothic" w:cs="Times New Roman"/>
          <w:lang w:val="en-GB"/>
        </w:rPr>
        <w:t xml:space="preserve"> </w:t>
      </w:r>
    </w:p>
    <w:p w14:paraId="1C2BFDB7" w14:textId="77777777" w:rsidR="00601FD4" w:rsidRDefault="00601FD4" w:rsidP="00050394">
      <w:pPr>
        <w:spacing w:before="100" w:beforeAutospacing="1" w:after="100" w:afterAutospacing="1" w:line="360" w:lineRule="auto"/>
        <w:ind w:left="706" w:hanging="706"/>
        <w:contextualSpacing/>
        <w:jc w:val="both"/>
        <w:rPr>
          <w:rFonts w:ascii="Century Gothic" w:eastAsia="Times New Roman" w:hAnsi="Century Gothic" w:cs="Times New Roman"/>
          <w:lang w:val="en-GB"/>
        </w:rPr>
      </w:pPr>
    </w:p>
    <w:p w14:paraId="5EB122E1" w14:textId="76101A4B" w:rsidR="00601FD4" w:rsidRDefault="00601FD4" w:rsidP="00AC21FE">
      <w:pPr>
        <w:spacing w:before="100" w:beforeAutospacing="1" w:after="100" w:afterAutospacing="1"/>
        <w:ind w:left="706" w:hanging="706"/>
        <w:contextualSpacing/>
        <w:jc w:val="both"/>
        <w:rPr>
          <w:rFonts w:ascii="Century Gothic" w:eastAsia="Times New Roman" w:hAnsi="Century Gothic" w:cs="Times New Roman"/>
          <w:lang w:val="en-GB"/>
        </w:rPr>
      </w:pPr>
      <w:r>
        <w:rPr>
          <w:rFonts w:ascii="Century Gothic" w:eastAsia="Times New Roman" w:hAnsi="Century Gothic" w:cs="Times New Roman"/>
          <w:lang w:val="en-GB"/>
        </w:rPr>
        <w:lastRenderedPageBreak/>
        <w:t>3.2</w:t>
      </w:r>
      <w:r>
        <w:rPr>
          <w:rFonts w:ascii="Century Gothic" w:eastAsia="Times New Roman" w:hAnsi="Century Gothic" w:cs="Times New Roman"/>
          <w:lang w:val="en-GB"/>
        </w:rPr>
        <w:tab/>
      </w:r>
      <w:r w:rsidR="0002360D">
        <w:rPr>
          <w:rFonts w:ascii="Century Gothic" w:eastAsia="Times New Roman" w:hAnsi="Century Gothic" w:cs="Times New Roman"/>
          <w:lang w:val="en-GB"/>
        </w:rPr>
        <w:t>The attire</w:t>
      </w:r>
      <w:r w:rsidR="001B398D">
        <w:rPr>
          <w:rFonts w:ascii="Century Gothic" w:eastAsia="Times New Roman" w:hAnsi="Century Gothic" w:cs="Times New Roman"/>
          <w:lang w:val="en-GB"/>
        </w:rPr>
        <w:t xml:space="preserve">, equipment </w:t>
      </w:r>
      <w:r w:rsidR="004E7C33">
        <w:rPr>
          <w:rFonts w:ascii="Century Gothic" w:eastAsia="Times New Roman" w:hAnsi="Century Gothic" w:cs="Times New Roman"/>
          <w:lang w:val="en-GB"/>
        </w:rPr>
        <w:t xml:space="preserve">and artwork on the attire </w:t>
      </w:r>
      <w:r w:rsidR="0002360D">
        <w:rPr>
          <w:rFonts w:ascii="Century Gothic" w:eastAsia="Times New Roman" w:hAnsi="Century Gothic" w:cs="Times New Roman"/>
          <w:lang w:val="en-GB"/>
        </w:rPr>
        <w:t xml:space="preserve">must be provided in accordance with the specification indicated in </w:t>
      </w:r>
      <w:r w:rsidR="00F67A0E">
        <w:rPr>
          <w:rFonts w:ascii="Century Gothic" w:eastAsia="Times New Roman" w:hAnsi="Century Gothic" w:cs="Times New Roman"/>
          <w:lang w:val="en-GB"/>
        </w:rPr>
        <w:t>the</w:t>
      </w:r>
      <w:r w:rsidR="00876A89">
        <w:rPr>
          <w:rFonts w:ascii="Century Gothic" w:eastAsia="Times New Roman" w:hAnsi="Century Gothic" w:cs="Times New Roman"/>
          <w:lang w:val="en-GB"/>
        </w:rPr>
        <w:t xml:space="preserve"> attached</w:t>
      </w:r>
      <w:r w:rsidR="00876A89" w:rsidRPr="007F7FC7">
        <w:rPr>
          <w:rFonts w:ascii="Century Gothic" w:eastAsia="Times New Roman" w:hAnsi="Century Gothic" w:cs="Times New Roman"/>
          <w:b/>
          <w:bCs/>
          <w:lang w:val="en-GB"/>
        </w:rPr>
        <w:t xml:space="preserve"> </w:t>
      </w:r>
      <w:r w:rsidR="0002360D" w:rsidRPr="007F7FC7">
        <w:rPr>
          <w:rFonts w:ascii="Century Gothic" w:eastAsia="Times New Roman" w:hAnsi="Century Gothic" w:cs="Times New Roman"/>
          <w:b/>
          <w:bCs/>
          <w:lang w:val="en-GB"/>
        </w:rPr>
        <w:t>Annexure</w:t>
      </w:r>
      <w:r w:rsidR="00876A89" w:rsidRPr="007F7FC7">
        <w:rPr>
          <w:rFonts w:ascii="Century Gothic" w:eastAsia="Times New Roman" w:hAnsi="Century Gothic" w:cs="Times New Roman"/>
          <w:b/>
          <w:bCs/>
          <w:lang w:val="en-GB"/>
        </w:rPr>
        <w:t>s</w:t>
      </w:r>
      <w:r w:rsidR="0002360D">
        <w:rPr>
          <w:rFonts w:ascii="Century Gothic" w:eastAsia="Times New Roman" w:hAnsi="Century Gothic" w:cs="Times New Roman"/>
          <w:lang w:val="en-GB"/>
        </w:rPr>
        <w:t>.</w:t>
      </w:r>
    </w:p>
    <w:p w14:paraId="4C9403EE" w14:textId="77777777" w:rsidR="0002360D" w:rsidRDefault="0002360D" w:rsidP="00AC21FE">
      <w:pPr>
        <w:spacing w:before="100" w:beforeAutospacing="1" w:after="100" w:afterAutospacing="1"/>
        <w:ind w:left="706" w:hanging="706"/>
        <w:contextualSpacing/>
        <w:jc w:val="both"/>
        <w:rPr>
          <w:rFonts w:ascii="Century Gothic" w:eastAsia="Times New Roman" w:hAnsi="Century Gothic" w:cs="Times New Roman"/>
          <w:lang w:val="en-GB"/>
        </w:rPr>
      </w:pPr>
    </w:p>
    <w:p w14:paraId="65679468" w14:textId="3B17E4CF" w:rsidR="0002360D" w:rsidRDefault="004E7C33" w:rsidP="00AC21FE">
      <w:pPr>
        <w:spacing w:before="100" w:beforeAutospacing="1" w:after="100" w:afterAutospacing="1"/>
        <w:ind w:left="709" w:hanging="709"/>
        <w:contextualSpacing/>
        <w:jc w:val="both"/>
        <w:rPr>
          <w:rFonts w:ascii="Century Gothic" w:eastAsia="Times New Roman" w:hAnsi="Century Gothic" w:cs="Times New Roman"/>
          <w:lang w:val="en-GB"/>
        </w:rPr>
      </w:pPr>
      <w:r>
        <w:rPr>
          <w:rFonts w:ascii="Century Gothic" w:eastAsia="Times New Roman" w:hAnsi="Century Gothic" w:cs="Times New Roman"/>
          <w:lang w:val="en-GB"/>
        </w:rPr>
        <w:t>3.3</w:t>
      </w:r>
      <w:r>
        <w:rPr>
          <w:rFonts w:ascii="Century Gothic" w:eastAsia="Times New Roman" w:hAnsi="Century Gothic" w:cs="Times New Roman"/>
          <w:lang w:val="en-GB"/>
        </w:rPr>
        <w:tab/>
        <w:t xml:space="preserve">All artwork will be </w:t>
      </w:r>
      <w:r w:rsidR="00876A89">
        <w:rPr>
          <w:rFonts w:ascii="Century Gothic" w:eastAsia="Times New Roman" w:hAnsi="Century Gothic" w:cs="Times New Roman"/>
          <w:lang w:val="en-GB"/>
        </w:rPr>
        <w:t>provided,</w:t>
      </w:r>
      <w:r>
        <w:rPr>
          <w:rFonts w:ascii="Century Gothic" w:eastAsia="Times New Roman" w:hAnsi="Century Gothic" w:cs="Times New Roman"/>
          <w:lang w:val="en-GB"/>
        </w:rPr>
        <w:t xml:space="preserve"> and the following must be noted in respect thereof:</w:t>
      </w:r>
    </w:p>
    <w:p w14:paraId="51B5368B" w14:textId="77777777" w:rsidR="004E7C33" w:rsidRDefault="004E7C33" w:rsidP="00AC21FE">
      <w:pPr>
        <w:spacing w:before="100" w:beforeAutospacing="1" w:after="100" w:afterAutospacing="1"/>
        <w:ind w:left="709" w:hanging="709"/>
        <w:contextualSpacing/>
        <w:jc w:val="both"/>
        <w:rPr>
          <w:rFonts w:ascii="Century Gothic" w:eastAsia="Times New Roman" w:hAnsi="Century Gothic" w:cs="Times New Roman"/>
          <w:lang w:val="en-GB"/>
        </w:rPr>
      </w:pPr>
    </w:p>
    <w:p w14:paraId="2FFA4764" w14:textId="16C23C70" w:rsidR="004E7C33" w:rsidRDefault="00500554" w:rsidP="00AC21FE">
      <w:pPr>
        <w:spacing w:before="100" w:beforeAutospacing="1" w:after="100" w:afterAutospacing="1"/>
        <w:ind w:left="709" w:hanging="709"/>
        <w:contextualSpacing/>
        <w:jc w:val="both"/>
        <w:rPr>
          <w:rFonts w:ascii="Century Gothic" w:eastAsia="Times New Roman" w:hAnsi="Century Gothic" w:cs="Times New Roman"/>
          <w:lang w:val="en-GB"/>
        </w:rPr>
      </w:pPr>
      <w:r>
        <w:rPr>
          <w:rFonts w:ascii="Century Gothic" w:eastAsia="Times New Roman" w:hAnsi="Century Gothic" w:cs="Times New Roman"/>
          <w:lang w:val="en-GB"/>
        </w:rPr>
        <w:t>3.</w:t>
      </w:r>
      <w:r w:rsidR="005D3CDE">
        <w:rPr>
          <w:rFonts w:ascii="Century Gothic" w:eastAsia="Times New Roman" w:hAnsi="Century Gothic" w:cs="Times New Roman"/>
          <w:lang w:val="en-GB"/>
        </w:rPr>
        <w:t>4</w:t>
      </w:r>
      <w:r>
        <w:rPr>
          <w:rFonts w:ascii="Century Gothic" w:eastAsia="Times New Roman" w:hAnsi="Century Gothic" w:cs="Times New Roman"/>
          <w:lang w:val="en-GB"/>
        </w:rPr>
        <w:tab/>
        <w:t>All artwork</w:t>
      </w:r>
      <w:r w:rsidR="00260B0F">
        <w:rPr>
          <w:rFonts w:ascii="Century Gothic" w:eastAsia="Times New Roman" w:hAnsi="Century Gothic" w:cs="Times New Roman"/>
          <w:lang w:val="en-GB"/>
        </w:rPr>
        <w:t xml:space="preserve"> and fabric colours</w:t>
      </w:r>
      <w:r>
        <w:rPr>
          <w:rFonts w:ascii="Century Gothic" w:eastAsia="Times New Roman" w:hAnsi="Century Gothic" w:cs="Times New Roman"/>
          <w:lang w:val="en-GB"/>
        </w:rPr>
        <w:t xml:space="preserve"> must</w:t>
      </w:r>
      <w:r w:rsidR="004E7C33">
        <w:rPr>
          <w:rFonts w:ascii="Century Gothic" w:eastAsia="Times New Roman" w:hAnsi="Century Gothic" w:cs="Times New Roman"/>
          <w:lang w:val="en-GB"/>
        </w:rPr>
        <w:t xml:space="preserve"> be aligned to the Western Cape Government Corporate Identity guidelines.</w:t>
      </w:r>
    </w:p>
    <w:p w14:paraId="15E86B54" w14:textId="77777777" w:rsidR="00567D0C" w:rsidRDefault="00567D0C" w:rsidP="00AC21FE">
      <w:pPr>
        <w:spacing w:before="100" w:beforeAutospacing="1" w:after="100" w:afterAutospacing="1"/>
        <w:ind w:left="709" w:hanging="709"/>
        <w:contextualSpacing/>
        <w:jc w:val="both"/>
        <w:rPr>
          <w:rFonts w:ascii="Century Gothic" w:eastAsia="Times New Roman" w:hAnsi="Century Gothic" w:cs="Times New Roman"/>
          <w:lang w:val="en-GB"/>
        </w:rPr>
      </w:pPr>
    </w:p>
    <w:p w14:paraId="2F919973" w14:textId="612320B7" w:rsidR="004E7C33" w:rsidRDefault="004E7C33" w:rsidP="00AC21FE">
      <w:pPr>
        <w:spacing w:before="100" w:beforeAutospacing="1" w:after="100" w:afterAutospacing="1"/>
        <w:ind w:left="709" w:hanging="709"/>
        <w:contextualSpacing/>
        <w:jc w:val="both"/>
        <w:rPr>
          <w:rFonts w:ascii="Century Gothic" w:eastAsia="Times New Roman" w:hAnsi="Century Gothic" w:cs="Times New Roman"/>
          <w:lang w:val="en-GB"/>
        </w:rPr>
      </w:pPr>
      <w:r>
        <w:rPr>
          <w:rFonts w:ascii="Century Gothic" w:eastAsia="Times New Roman" w:hAnsi="Century Gothic" w:cs="Times New Roman"/>
          <w:lang w:val="en-GB"/>
        </w:rPr>
        <w:t>3.</w:t>
      </w:r>
      <w:r w:rsidR="005D3CDE">
        <w:rPr>
          <w:rFonts w:ascii="Century Gothic" w:eastAsia="Times New Roman" w:hAnsi="Century Gothic" w:cs="Times New Roman"/>
          <w:lang w:val="en-GB"/>
        </w:rPr>
        <w:t>5</w:t>
      </w:r>
      <w:r>
        <w:rPr>
          <w:rFonts w:ascii="Century Gothic" w:eastAsia="Times New Roman" w:hAnsi="Century Gothic" w:cs="Times New Roman"/>
          <w:lang w:val="en-GB"/>
        </w:rPr>
        <w:tab/>
        <w:t>The successful supplier needs to provide mock-ups/examples/proofs for approval upon request.</w:t>
      </w:r>
    </w:p>
    <w:p w14:paraId="56DB259B" w14:textId="77777777" w:rsidR="00567D0C" w:rsidRDefault="00567D0C" w:rsidP="00AC21FE">
      <w:pPr>
        <w:spacing w:before="100" w:beforeAutospacing="1" w:after="100" w:afterAutospacing="1"/>
        <w:ind w:left="709" w:hanging="709"/>
        <w:contextualSpacing/>
        <w:jc w:val="both"/>
        <w:rPr>
          <w:rFonts w:ascii="Century Gothic" w:eastAsia="Times New Roman" w:hAnsi="Century Gothic" w:cs="Times New Roman"/>
          <w:lang w:val="en-GB"/>
        </w:rPr>
      </w:pPr>
    </w:p>
    <w:p w14:paraId="7FB8AD9C" w14:textId="0B8E2D33" w:rsidR="004E7C33" w:rsidRDefault="004E7C33" w:rsidP="00AC21FE">
      <w:pPr>
        <w:spacing w:before="100" w:beforeAutospacing="1" w:after="100" w:afterAutospacing="1"/>
        <w:ind w:left="709" w:hanging="709"/>
        <w:contextualSpacing/>
        <w:jc w:val="both"/>
        <w:rPr>
          <w:rFonts w:ascii="Century Gothic" w:eastAsia="Times New Roman" w:hAnsi="Century Gothic" w:cs="Times New Roman"/>
          <w:lang w:val="en-GB"/>
        </w:rPr>
      </w:pPr>
      <w:r>
        <w:rPr>
          <w:rFonts w:ascii="Century Gothic" w:eastAsia="Times New Roman" w:hAnsi="Century Gothic" w:cs="Times New Roman"/>
          <w:lang w:val="en-GB"/>
        </w:rPr>
        <w:t>3.</w:t>
      </w:r>
      <w:r w:rsidR="005D3CDE">
        <w:rPr>
          <w:rFonts w:ascii="Century Gothic" w:eastAsia="Times New Roman" w:hAnsi="Century Gothic" w:cs="Times New Roman"/>
          <w:lang w:val="en-GB"/>
        </w:rPr>
        <w:t>6</w:t>
      </w:r>
      <w:r>
        <w:rPr>
          <w:rFonts w:ascii="Century Gothic" w:eastAsia="Times New Roman" w:hAnsi="Century Gothic" w:cs="Times New Roman"/>
          <w:lang w:val="en-GB"/>
        </w:rPr>
        <w:tab/>
        <w:t xml:space="preserve">All artwork will be subject to </w:t>
      </w:r>
      <w:r w:rsidR="007F7FC7">
        <w:rPr>
          <w:rFonts w:ascii="Century Gothic" w:eastAsia="Times New Roman" w:hAnsi="Century Gothic" w:cs="Times New Roman"/>
          <w:lang w:val="en-GB"/>
        </w:rPr>
        <w:t xml:space="preserve">the </w:t>
      </w:r>
      <w:r>
        <w:rPr>
          <w:rFonts w:ascii="Century Gothic" w:eastAsia="Times New Roman" w:hAnsi="Century Gothic" w:cs="Times New Roman"/>
          <w:lang w:val="en-GB"/>
        </w:rPr>
        <w:t>approval of the Department of the Premier.</w:t>
      </w:r>
    </w:p>
    <w:p w14:paraId="6AE93BE5" w14:textId="77777777" w:rsidR="00601FD4" w:rsidRDefault="00601FD4" w:rsidP="00AC21FE">
      <w:pPr>
        <w:spacing w:before="100" w:beforeAutospacing="1" w:after="100" w:afterAutospacing="1"/>
        <w:ind w:left="709" w:hanging="709"/>
        <w:contextualSpacing/>
        <w:jc w:val="both"/>
        <w:rPr>
          <w:rFonts w:ascii="Century Gothic" w:eastAsia="Times New Roman" w:hAnsi="Century Gothic" w:cs="Times New Roman"/>
          <w:lang w:val="en-GB"/>
        </w:rPr>
      </w:pPr>
    </w:p>
    <w:p w14:paraId="4959F27F" w14:textId="12F3C9B2" w:rsidR="00514EEE" w:rsidRDefault="004E7C33" w:rsidP="00AC21FE">
      <w:pPr>
        <w:spacing w:before="100" w:beforeAutospacing="1" w:after="100" w:afterAutospacing="1"/>
        <w:ind w:left="709" w:hanging="709"/>
        <w:contextualSpacing/>
        <w:jc w:val="both"/>
        <w:rPr>
          <w:rFonts w:ascii="Century Gothic" w:eastAsia="Times New Roman" w:hAnsi="Century Gothic" w:cs="Times New Roman"/>
          <w:lang w:val="en-GB"/>
        </w:rPr>
      </w:pPr>
      <w:r>
        <w:rPr>
          <w:rFonts w:ascii="Century Gothic" w:eastAsia="Times New Roman" w:hAnsi="Century Gothic" w:cs="Times New Roman"/>
          <w:lang w:val="en-GB"/>
        </w:rPr>
        <w:t>3.</w:t>
      </w:r>
      <w:r w:rsidR="005D3CDE">
        <w:rPr>
          <w:rFonts w:ascii="Century Gothic" w:eastAsia="Times New Roman" w:hAnsi="Century Gothic" w:cs="Times New Roman"/>
          <w:lang w:val="en-GB"/>
        </w:rPr>
        <w:t>7</w:t>
      </w:r>
      <w:r w:rsidR="00601FD4">
        <w:rPr>
          <w:rFonts w:ascii="Century Gothic" w:eastAsia="Times New Roman" w:hAnsi="Century Gothic" w:cs="Times New Roman"/>
          <w:lang w:val="en-GB"/>
        </w:rPr>
        <w:tab/>
      </w:r>
      <w:r w:rsidR="00601FD4" w:rsidRPr="00500554">
        <w:rPr>
          <w:rFonts w:ascii="Century Gothic" w:eastAsia="Times New Roman" w:hAnsi="Century Gothic" w:cs="Times New Roman"/>
          <w:lang w:val="en-GB"/>
        </w:rPr>
        <w:t xml:space="preserve">Delivery </w:t>
      </w:r>
      <w:r w:rsidR="00500554">
        <w:rPr>
          <w:rFonts w:ascii="Century Gothic" w:eastAsia="Times New Roman" w:hAnsi="Century Gothic" w:cs="Times New Roman"/>
          <w:lang w:val="en-GB"/>
        </w:rPr>
        <w:t>must take place no later than</w:t>
      </w:r>
      <w:r w:rsidR="00B32473">
        <w:rPr>
          <w:rFonts w:ascii="Century Gothic" w:eastAsia="Times New Roman" w:hAnsi="Century Gothic" w:cs="Times New Roman"/>
          <w:lang w:val="en-GB"/>
        </w:rPr>
        <w:t xml:space="preserve"> 17 </w:t>
      </w:r>
      <w:r w:rsidR="00876A89" w:rsidRPr="00B32473">
        <w:rPr>
          <w:rFonts w:ascii="Century Gothic" w:eastAsia="Times New Roman" w:hAnsi="Century Gothic" w:cs="Times New Roman"/>
          <w:lang w:val="en-GB"/>
        </w:rPr>
        <w:t>March</w:t>
      </w:r>
      <w:r w:rsidR="001B398D" w:rsidRPr="00B32473">
        <w:rPr>
          <w:rFonts w:ascii="Century Gothic" w:eastAsia="Times New Roman" w:hAnsi="Century Gothic" w:cs="Times New Roman"/>
          <w:lang w:val="en-GB"/>
        </w:rPr>
        <w:t xml:space="preserve"> 2023</w:t>
      </w:r>
      <w:r w:rsidR="00514EEE">
        <w:rPr>
          <w:rFonts w:ascii="Century Gothic" w:eastAsia="Times New Roman" w:hAnsi="Century Gothic" w:cs="Times New Roman"/>
          <w:lang w:val="en-GB"/>
        </w:rPr>
        <w:t xml:space="preserve"> and to be delivered to the following locations:</w:t>
      </w:r>
    </w:p>
    <w:p w14:paraId="68648189" w14:textId="77777777" w:rsidR="00567D0C" w:rsidRDefault="00567D0C" w:rsidP="00514EEE">
      <w:pPr>
        <w:spacing w:after="0"/>
        <w:ind w:left="709" w:hanging="709"/>
        <w:jc w:val="both"/>
        <w:rPr>
          <w:rFonts w:ascii="Century Gothic" w:eastAsia="Times New Roman" w:hAnsi="Century Gothic" w:cs="Times New Roman"/>
          <w:lang w:val="en-GB"/>
        </w:rPr>
      </w:pPr>
    </w:p>
    <w:tbl>
      <w:tblPr>
        <w:tblStyle w:val="GridTable3-Accent1"/>
        <w:tblW w:w="0" w:type="auto"/>
        <w:jc w:val="center"/>
        <w:tblLook w:val="04A0" w:firstRow="1" w:lastRow="0" w:firstColumn="1" w:lastColumn="0" w:noHBand="0" w:noVBand="1"/>
      </w:tblPr>
      <w:tblGrid>
        <w:gridCol w:w="1214"/>
        <w:gridCol w:w="2201"/>
        <w:gridCol w:w="1710"/>
        <w:gridCol w:w="2970"/>
      </w:tblGrid>
      <w:tr w:rsidR="004B40A0" w14:paraId="5033CAB2" w14:textId="77777777" w:rsidTr="004B40A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1214" w:type="dxa"/>
          </w:tcPr>
          <w:p w14:paraId="7CEABF88" w14:textId="77777777" w:rsidR="004B40A0" w:rsidRPr="00C33267" w:rsidRDefault="004B40A0" w:rsidP="000D0650">
            <w:pPr>
              <w:rPr>
                <w:rFonts w:ascii="Century Gothic" w:hAnsi="Century Gothic"/>
                <w:sz w:val="20"/>
                <w:szCs w:val="20"/>
              </w:rPr>
            </w:pPr>
            <w:r w:rsidRPr="00C33267">
              <w:rPr>
                <w:rFonts w:ascii="Century Gothic" w:hAnsi="Century Gothic"/>
                <w:sz w:val="20"/>
                <w:szCs w:val="20"/>
              </w:rPr>
              <w:t>DISTRICT</w:t>
            </w:r>
          </w:p>
        </w:tc>
        <w:tc>
          <w:tcPr>
            <w:tcW w:w="2201" w:type="dxa"/>
          </w:tcPr>
          <w:p w14:paraId="54C2BE04" w14:textId="77777777" w:rsidR="004B40A0" w:rsidRPr="00C33267" w:rsidRDefault="004B40A0" w:rsidP="000D0650">
            <w:p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C33267">
              <w:rPr>
                <w:rFonts w:ascii="Century Gothic" w:hAnsi="Century Gothic"/>
                <w:sz w:val="20"/>
                <w:szCs w:val="20"/>
              </w:rPr>
              <w:t>CONTACT PERSON</w:t>
            </w:r>
          </w:p>
        </w:tc>
        <w:tc>
          <w:tcPr>
            <w:tcW w:w="1710" w:type="dxa"/>
          </w:tcPr>
          <w:p w14:paraId="4E0071CC" w14:textId="77777777" w:rsidR="004B40A0" w:rsidRPr="00C33267" w:rsidRDefault="004B40A0" w:rsidP="000D0650">
            <w:p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C33267">
              <w:rPr>
                <w:rFonts w:ascii="Century Gothic" w:hAnsi="Century Gothic"/>
                <w:sz w:val="20"/>
                <w:szCs w:val="20"/>
              </w:rPr>
              <w:t>CONTACT NUMBER</w:t>
            </w:r>
          </w:p>
        </w:tc>
        <w:tc>
          <w:tcPr>
            <w:tcW w:w="2970" w:type="dxa"/>
          </w:tcPr>
          <w:p w14:paraId="021A90DB" w14:textId="77777777" w:rsidR="004B40A0" w:rsidRPr="00C33267" w:rsidRDefault="004B40A0" w:rsidP="000D0650">
            <w:pP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C33267">
              <w:rPr>
                <w:rFonts w:ascii="Century Gothic" w:hAnsi="Century Gothic"/>
                <w:sz w:val="20"/>
                <w:szCs w:val="20"/>
              </w:rPr>
              <w:t>ADDRESS</w:t>
            </w:r>
          </w:p>
        </w:tc>
      </w:tr>
      <w:tr w:rsidR="004B40A0" w14:paraId="17F27780" w14:textId="77777777" w:rsidTr="004B40A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14" w:type="dxa"/>
          </w:tcPr>
          <w:p w14:paraId="6DF3DDCA" w14:textId="77777777" w:rsidR="004B40A0" w:rsidRPr="00FA6829" w:rsidRDefault="004B40A0" w:rsidP="000D0650">
            <w:pPr>
              <w:rPr>
                <w:rFonts w:ascii="Century Gothic" w:hAnsi="Century Gothic"/>
                <w:sz w:val="20"/>
                <w:szCs w:val="20"/>
              </w:rPr>
            </w:pPr>
            <w:r w:rsidRPr="00FA6829">
              <w:rPr>
                <w:rFonts w:ascii="Century Gothic" w:hAnsi="Century Gothic"/>
                <w:sz w:val="20"/>
                <w:szCs w:val="20"/>
              </w:rPr>
              <w:t>Eden</w:t>
            </w:r>
          </w:p>
        </w:tc>
        <w:tc>
          <w:tcPr>
            <w:tcW w:w="2201" w:type="dxa"/>
          </w:tcPr>
          <w:p w14:paraId="3F907808" w14:textId="77777777" w:rsidR="004B40A0" w:rsidRPr="00FA6829" w:rsidRDefault="004B40A0" w:rsidP="000D0650">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FA6829">
              <w:rPr>
                <w:rFonts w:ascii="Century Gothic" w:hAnsi="Century Gothic"/>
                <w:sz w:val="20"/>
                <w:szCs w:val="20"/>
              </w:rPr>
              <w:t>Mandilakhe Matika</w:t>
            </w:r>
          </w:p>
        </w:tc>
        <w:tc>
          <w:tcPr>
            <w:tcW w:w="1710" w:type="dxa"/>
          </w:tcPr>
          <w:p w14:paraId="2459A93E" w14:textId="77777777" w:rsidR="004B40A0" w:rsidRPr="00FA6829" w:rsidRDefault="004B40A0" w:rsidP="000D0650">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FA6829">
              <w:rPr>
                <w:rFonts w:ascii="Century Gothic" w:hAnsi="Century Gothic"/>
                <w:sz w:val="20"/>
                <w:szCs w:val="20"/>
              </w:rPr>
              <w:t>044 272 6165</w:t>
            </w:r>
          </w:p>
        </w:tc>
        <w:tc>
          <w:tcPr>
            <w:tcW w:w="2970" w:type="dxa"/>
          </w:tcPr>
          <w:p w14:paraId="1EBE7D4D" w14:textId="77777777" w:rsidR="004B40A0" w:rsidRPr="00FA6829" w:rsidRDefault="004B40A0" w:rsidP="000D0650">
            <w:pPr>
              <w:pStyle w:val="Default"/>
              <w:cnfStyle w:val="000000100000" w:firstRow="0" w:lastRow="0" w:firstColumn="0" w:lastColumn="0" w:oddVBand="0" w:evenVBand="0" w:oddHBand="1" w:evenHBand="0" w:firstRowFirstColumn="0" w:firstRowLastColumn="0" w:lastRowFirstColumn="0" w:lastRowLastColumn="0"/>
              <w:rPr>
                <w:color w:val="auto"/>
                <w:sz w:val="20"/>
                <w:szCs w:val="20"/>
              </w:rPr>
            </w:pPr>
            <w:r w:rsidRPr="00FA6829">
              <w:rPr>
                <w:color w:val="auto"/>
                <w:sz w:val="20"/>
                <w:szCs w:val="20"/>
              </w:rPr>
              <w:t>2</w:t>
            </w:r>
            <w:r w:rsidRPr="00FA6829">
              <w:rPr>
                <w:color w:val="auto"/>
                <w:sz w:val="20"/>
                <w:szCs w:val="20"/>
                <w:vertAlign w:val="superscript"/>
              </w:rPr>
              <w:t>nd</w:t>
            </w:r>
            <w:r w:rsidRPr="00FA6829">
              <w:rPr>
                <w:color w:val="auto"/>
                <w:sz w:val="20"/>
                <w:szCs w:val="20"/>
              </w:rPr>
              <w:t xml:space="preserve"> Floor </w:t>
            </w:r>
            <w:proofErr w:type="spellStart"/>
            <w:r w:rsidRPr="00FA6829">
              <w:rPr>
                <w:color w:val="auto"/>
                <w:sz w:val="20"/>
                <w:szCs w:val="20"/>
              </w:rPr>
              <w:t>Seppie</w:t>
            </w:r>
            <w:proofErr w:type="spellEnd"/>
            <w:r w:rsidRPr="00FA6829">
              <w:rPr>
                <w:color w:val="auto"/>
                <w:sz w:val="20"/>
                <w:szCs w:val="20"/>
              </w:rPr>
              <w:t xml:space="preserve"> </w:t>
            </w:r>
            <w:proofErr w:type="spellStart"/>
            <w:r w:rsidRPr="00FA6829">
              <w:rPr>
                <w:color w:val="auto"/>
                <w:sz w:val="20"/>
                <w:szCs w:val="20"/>
              </w:rPr>
              <w:t>Greef</w:t>
            </w:r>
            <w:proofErr w:type="spellEnd"/>
            <w:r w:rsidRPr="00FA6829">
              <w:rPr>
                <w:color w:val="auto"/>
                <w:sz w:val="20"/>
                <w:szCs w:val="20"/>
              </w:rPr>
              <w:t xml:space="preserve"> Building, 227A Voortrekker Road, Oudtshoorn. </w:t>
            </w:r>
          </w:p>
          <w:p w14:paraId="0CD9BB48" w14:textId="77777777" w:rsidR="004B40A0" w:rsidRPr="00FA6829" w:rsidRDefault="004B40A0" w:rsidP="000D0650">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004B40A0" w14:paraId="673A068B" w14:textId="77777777" w:rsidTr="004B40A0">
        <w:trPr>
          <w:trHeight w:val="647"/>
          <w:jc w:val="center"/>
        </w:trPr>
        <w:tc>
          <w:tcPr>
            <w:cnfStyle w:val="001000000000" w:firstRow="0" w:lastRow="0" w:firstColumn="1" w:lastColumn="0" w:oddVBand="0" w:evenVBand="0" w:oddHBand="0" w:evenHBand="0" w:firstRowFirstColumn="0" w:firstRowLastColumn="0" w:lastRowFirstColumn="0" w:lastRowLastColumn="0"/>
            <w:tcW w:w="1214" w:type="dxa"/>
          </w:tcPr>
          <w:p w14:paraId="4BDF21C5" w14:textId="77777777" w:rsidR="004B40A0" w:rsidRPr="00FA6829" w:rsidRDefault="004B40A0" w:rsidP="000D0650">
            <w:pPr>
              <w:rPr>
                <w:rFonts w:ascii="Century Gothic" w:hAnsi="Century Gothic"/>
                <w:sz w:val="20"/>
                <w:szCs w:val="20"/>
              </w:rPr>
            </w:pPr>
            <w:r w:rsidRPr="00FA6829">
              <w:rPr>
                <w:rFonts w:ascii="Century Gothic" w:hAnsi="Century Gothic"/>
                <w:sz w:val="20"/>
                <w:szCs w:val="20"/>
              </w:rPr>
              <w:t>Overberg</w:t>
            </w:r>
          </w:p>
        </w:tc>
        <w:tc>
          <w:tcPr>
            <w:tcW w:w="2201" w:type="dxa"/>
          </w:tcPr>
          <w:p w14:paraId="4A1F6C37" w14:textId="77777777" w:rsidR="004B40A0" w:rsidRPr="00FA6829" w:rsidRDefault="004B40A0" w:rsidP="000D065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FA6829">
              <w:rPr>
                <w:rFonts w:ascii="Century Gothic" w:hAnsi="Century Gothic"/>
                <w:sz w:val="20"/>
                <w:szCs w:val="20"/>
              </w:rPr>
              <w:t>T Mqoboka</w:t>
            </w:r>
          </w:p>
        </w:tc>
        <w:tc>
          <w:tcPr>
            <w:tcW w:w="1710" w:type="dxa"/>
          </w:tcPr>
          <w:p w14:paraId="3287582B" w14:textId="77777777" w:rsidR="004B40A0" w:rsidRPr="00FA6829" w:rsidRDefault="004B40A0" w:rsidP="000D065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FA6829">
              <w:rPr>
                <w:rFonts w:ascii="Century Gothic" w:hAnsi="Century Gothic"/>
                <w:sz w:val="20"/>
                <w:szCs w:val="20"/>
              </w:rPr>
              <w:t>073 456 9712</w:t>
            </w:r>
          </w:p>
        </w:tc>
        <w:tc>
          <w:tcPr>
            <w:tcW w:w="2970" w:type="dxa"/>
          </w:tcPr>
          <w:p w14:paraId="0D4E2977" w14:textId="77777777" w:rsidR="004B40A0" w:rsidRPr="00FA6829" w:rsidRDefault="004B40A0" w:rsidP="000D0650">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sidRPr="00FA6829">
              <w:rPr>
                <w:color w:val="auto"/>
                <w:sz w:val="20"/>
                <w:szCs w:val="20"/>
              </w:rPr>
              <w:t xml:space="preserve">Overberg Community Trust, 35 Human Street, Caledon. </w:t>
            </w:r>
          </w:p>
          <w:p w14:paraId="0A99646B" w14:textId="77777777" w:rsidR="004B40A0" w:rsidRPr="00FA6829" w:rsidRDefault="004B40A0" w:rsidP="000D0650">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sidRPr="00FA6829">
              <w:rPr>
                <w:color w:val="auto"/>
                <w:sz w:val="20"/>
                <w:szCs w:val="20"/>
              </w:rPr>
              <w:t xml:space="preserve"> </w:t>
            </w:r>
          </w:p>
          <w:p w14:paraId="39AE1A76" w14:textId="77777777" w:rsidR="004B40A0" w:rsidRPr="00FA6829" w:rsidRDefault="004B40A0" w:rsidP="000D065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4B40A0" w14:paraId="613C531A" w14:textId="77777777" w:rsidTr="004B40A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14" w:type="dxa"/>
          </w:tcPr>
          <w:p w14:paraId="3819EEFE" w14:textId="77777777" w:rsidR="004B40A0" w:rsidRPr="00FA6829" w:rsidRDefault="004B40A0" w:rsidP="000D0650">
            <w:pPr>
              <w:rPr>
                <w:rFonts w:ascii="Century Gothic" w:hAnsi="Century Gothic"/>
                <w:sz w:val="20"/>
                <w:szCs w:val="20"/>
              </w:rPr>
            </w:pPr>
            <w:r w:rsidRPr="00FA6829">
              <w:rPr>
                <w:rFonts w:ascii="Century Gothic" w:hAnsi="Century Gothic"/>
                <w:sz w:val="20"/>
                <w:szCs w:val="20"/>
              </w:rPr>
              <w:t>West Coast</w:t>
            </w:r>
          </w:p>
        </w:tc>
        <w:tc>
          <w:tcPr>
            <w:tcW w:w="2201" w:type="dxa"/>
          </w:tcPr>
          <w:p w14:paraId="55F260B6" w14:textId="77777777" w:rsidR="004B40A0" w:rsidRPr="00FA6829" w:rsidRDefault="004B40A0" w:rsidP="000D0650">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FA6829">
              <w:rPr>
                <w:rFonts w:ascii="Century Gothic" w:hAnsi="Century Gothic"/>
                <w:sz w:val="20"/>
                <w:szCs w:val="20"/>
              </w:rPr>
              <w:t>Charlton Nieuwoudt</w:t>
            </w:r>
          </w:p>
        </w:tc>
        <w:tc>
          <w:tcPr>
            <w:tcW w:w="1710" w:type="dxa"/>
          </w:tcPr>
          <w:p w14:paraId="4E75092C" w14:textId="77777777" w:rsidR="004B40A0" w:rsidRPr="00FA6829" w:rsidRDefault="004B40A0" w:rsidP="000D0650">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FA6829">
              <w:rPr>
                <w:rFonts w:ascii="Century Gothic" w:hAnsi="Century Gothic"/>
                <w:sz w:val="20"/>
                <w:szCs w:val="20"/>
              </w:rPr>
              <w:t>022 701 8900/11</w:t>
            </w:r>
          </w:p>
        </w:tc>
        <w:tc>
          <w:tcPr>
            <w:tcW w:w="2970" w:type="dxa"/>
          </w:tcPr>
          <w:p w14:paraId="7AEDBBC4" w14:textId="77777777" w:rsidR="004B40A0" w:rsidRPr="00FA6829" w:rsidRDefault="004B40A0" w:rsidP="000D0650">
            <w:pPr>
              <w:pStyle w:val="Default"/>
              <w:cnfStyle w:val="000000100000" w:firstRow="0" w:lastRow="0" w:firstColumn="0" w:lastColumn="0" w:oddVBand="0" w:evenVBand="0" w:oddHBand="1" w:evenHBand="0" w:firstRowFirstColumn="0" w:firstRowLastColumn="0" w:lastRowFirstColumn="0" w:lastRowLastColumn="0"/>
              <w:rPr>
                <w:color w:val="auto"/>
                <w:sz w:val="20"/>
                <w:szCs w:val="20"/>
              </w:rPr>
            </w:pPr>
            <w:r w:rsidRPr="00FA6829">
              <w:rPr>
                <w:color w:val="auto"/>
                <w:sz w:val="20"/>
                <w:szCs w:val="20"/>
              </w:rPr>
              <w:t xml:space="preserve">Old Medical Building, 5 Hill Street </w:t>
            </w:r>
          </w:p>
          <w:p w14:paraId="0D4945CB" w14:textId="77777777" w:rsidR="004B40A0" w:rsidRPr="00FA6829" w:rsidRDefault="004B40A0" w:rsidP="000D0650">
            <w:pPr>
              <w:pStyle w:val="Default"/>
              <w:cnfStyle w:val="000000100000" w:firstRow="0" w:lastRow="0" w:firstColumn="0" w:lastColumn="0" w:oddVBand="0" w:evenVBand="0" w:oddHBand="1" w:evenHBand="0" w:firstRowFirstColumn="0" w:firstRowLastColumn="0" w:lastRowFirstColumn="0" w:lastRowLastColumn="0"/>
              <w:rPr>
                <w:color w:val="auto"/>
                <w:sz w:val="20"/>
                <w:szCs w:val="20"/>
              </w:rPr>
            </w:pPr>
            <w:r w:rsidRPr="00FA6829">
              <w:rPr>
                <w:color w:val="auto"/>
                <w:sz w:val="20"/>
                <w:szCs w:val="20"/>
              </w:rPr>
              <w:t>Vredenburg</w:t>
            </w:r>
          </w:p>
          <w:p w14:paraId="4F072C53" w14:textId="77777777" w:rsidR="004B40A0" w:rsidRPr="00FA6829" w:rsidRDefault="004B40A0" w:rsidP="000D0650">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004B40A0" w14:paraId="6A3282C8" w14:textId="77777777" w:rsidTr="004B40A0">
        <w:trPr>
          <w:trHeight w:val="20"/>
          <w:jc w:val="center"/>
        </w:trPr>
        <w:tc>
          <w:tcPr>
            <w:cnfStyle w:val="001000000000" w:firstRow="0" w:lastRow="0" w:firstColumn="1" w:lastColumn="0" w:oddVBand="0" w:evenVBand="0" w:oddHBand="0" w:evenHBand="0" w:firstRowFirstColumn="0" w:firstRowLastColumn="0" w:lastRowFirstColumn="0" w:lastRowLastColumn="0"/>
            <w:tcW w:w="1214" w:type="dxa"/>
          </w:tcPr>
          <w:p w14:paraId="624CFC50" w14:textId="77777777" w:rsidR="004B40A0" w:rsidRPr="00FA6829" w:rsidRDefault="004B40A0" w:rsidP="000D0650">
            <w:pPr>
              <w:rPr>
                <w:rFonts w:ascii="Century Gothic" w:hAnsi="Century Gothic"/>
                <w:sz w:val="20"/>
                <w:szCs w:val="20"/>
              </w:rPr>
            </w:pPr>
            <w:r w:rsidRPr="00FA6829">
              <w:rPr>
                <w:rFonts w:ascii="Century Gothic" w:hAnsi="Century Gothic"/>
                <w:sz w:val="20"/>
                <w:szCs w:val="20"/>
              </w:rPr>
              <w:t>Cape Winelands</w:t>
            </w:r>
          </w:p>
        </w:tc>
        <w:tc>
          <w:tcPr>
            <w:tcW w:w="2201" w:type="dxa"/>
          </w:tcPr>
          <w:p w14:paraId="3E786A2C" w14:textId="77777777" w:rsidR="004B40A0" w:rsidRPr="00FA6829" w:rsidRDefault="004B40A0" w:rsidP="000D065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FA6829">
              <w:rPr>
                <w:rFonts w:ascii="Century Gothic" w:hAnsi="Century Gothic"/>
                <w:sz w:val="20"/>
                <w:szCs w:val="20"/>
              </w:rPr>
              <w:t xml:space="preserve">Celeste </w:t>
            </w:r>
            <w:proofErr w:type="spellStart"/>
            <w:r w:rsidRPr="00FA6829">
              <w:rPr>
                <w:rFonts w:ascii="Century Gothic" w:hAnsi="Century Gothic"/>
                <w:sz w:val="20"/>
                <w:szCs w:val="20"/>
              </w:rPr>
              <w:t>Stoffles</w:t>
            </w:r>
            <w:proofErr w:type="spellEnd"/>
          </w:p>
        </w:tc>
        <w:tc>
          <w:tcPr>
            <w:tcW w:w="1710" w:type="dxa"/>
          </w:tcPr>
          <w:p w14:paraId="2C8DDD0C" w14:textId="77777777" w:rsidR="004B40A0" w:rsidRPr="00FA6829" w:rsidRDefault="004B40A0" w:rsidP="000D065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FA6829">
              <w:rPr>
                <w:rFonts w:ascii="Century Gothic" w:hAnsi="Century Gothic"/>
                <w:sz w:val="20"/>
                <w:szCs w:val="20"/>
              </w:rPr>
              <w:t>021 872 1337</w:t>
            </w:r>
          </w:p>
        </w:tc>
        <w:tc>
          <w:tcPr>
            <w:tcW w:w="2970" w:type="dxa"/>
          </w:tcPr>
          <w:p w14:paraId="5965DEA3" w14:textId="77777777" w:rsidR="004B40A0" w:rsidRPr="00FA6829" w:rsidRDefault="004B40A0" w:rsidP="000D0650">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sidRPr="00FA6829">
              <w:rPr>
                <w:color w:val="auto"/>
                <w:sz w:val="20"/>
                <w:szCs w:val="20"/>
              </w:rPr>
              <w:t xml:space="preserve">Department of Cultural Affairs and Sport, 11 Van der </w:t>
            </w:r>
            <w:proofErr w:type="spellStart"/>
            <w:r w:rsidRPr="00FA6829">
              <w:rPr>
                <w:color w:val="auto"/>
                <w:sz w:val="20"/>
                <w:szCs w:val="20"/>
              </w:rPr>
              <w:t>Lingenstreet</w:t>
            </w:r>
            <w:proofErr w:type="spellEnd"/>
            <w:r w:rsidRPr="00FA6829">
              <w:rPr>
                <w:color w:val="auto"/>
                <w:sz w:val="20"/>
                <w:szCs w:val="20"/>
              </w:rPr>
              <w:t xml:space="preserve">, Paarl.   </w:t>
            </w:r>
          </w:p>
          <w:p w14:paraId="341B05C8" w14:textId="77777777" w:rsidR="004B40A0" w:rsidRPr="00FA6829" w:rsidRDefault="004B40A0" w:rsidP="000D0650">
            <w:pPr>
              <w:pStyle w:val="Default"/>
              <w:cnfStyle w:val="000000000000" w:firstRow="0" w:lastRow="0" w:firstColumn="0" w:lastColumn="0" w:oddVBand="0" w:evenVBand="0" w:oddHBand="0" w:evenHBand="0" w:firstRowFirstColumn="0" w:firstRowLastColumn="0" w:lastRowFirstColumn="0" w:lastRowLastColumn="0"/>
              <w:rPr>
                <w:rFonts w:cs="Calibri"/>
                <w:color w:val="auto"/>
                <w:sz w:val="20"/>
                <w:szCs w:val="20"/>
              </w:rPr>
            </w:pPr>
            <w:r w:rsidRPr="00FA6829">
              <w:rPr>
                <w:color w:val="auto"/>
                <w:sz w:val="20"/>
                <w:szCs w:val="20"/>
              </w:rPr>
              <w:t xml:space="preserve"> </w:t>
            </w:r>
          </w:p>
          <w:p w14:paraId="0BB99915" w14:textId="77777777" w:rsidR="004B40A0" w:rsidRPr="00FA6829" w:rsidRDefault="004B40A0" w:rsidP="000D0650">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4B40A0" w14:paraId="6E9BE383" w14:textId="77777777" w:rsidTr="004B40A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14" w:type="dxa"/>
          </w:tcPr>
          <w:p w14:paraId="2ED02FCA" w14:textId="77777777" w:rsidR="004B40A0" w:rsidRPr="00FA6829" w:rsidRDefault="004B40A0" w:rsidP="000D0650">
            <w:pPr>
              <w:rPr>
                <w:rFonts w:ascii="Century Gothic" w:hAnsi="Century Gothic"/>
                <w:sz w:val="20"/>
                <w:szCs w:val="20"/>
              </w:rPr>
            </w:pPr>
            <w:r w:rsidRPr="00FA6829">
              <w:rPr>
                <w:rFonts w:ascii="Century Gothic" w:hAnsi="Century Gothic"/>
                <w:sz w:val="20"/>
                <w:szCs w:val="20"/>
              </w:rPr>
              <w:t>Cape Metro</w:t>
            </w:r>
          </w:p>
        </w:tc>
        <w:tc>
          <w:tcPr>
            <w:tcW w:w="2201" w:type="dxa"/>
          </w:tcPr>
          <w:p w14:paraId="03C618E6" w14:textId="77777777" w:rsidR="004B40A0" w:rsidRPr="00FA6829" w:rsidRDefault="004B40A0" w:rsidP="000D0650">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FA6829">
              <w:rPr>
                <w:rFonts w:ascii="Century Gothic" w:hAnsi="Century Gothic"/>
                <w:sz w:val="20"/>
                <w:szCs w:val="20"/>
              </w:rPr>
              <w:t xml:space="preserve"> Moses Molaba</w:t>
            </w:r>
          </w:p>
        </w:tc>
        <w:tc>
          <w:tcPr>
            <w:tcW w:w="1710" w:type="dxa"/>
          </w:tcPr>
          <w:p w14:paraId="61B5F217" w14:textId="77777777" w:rsidR="004B40A0" w:rsidRPr="00FA6829" w:rsidRDefault="004B40A0" w:rsidP="000D0650">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FA6829">
              <w:rPr>
                <w:rFonts w:ascii="Century Gothic" w:hAnsi="Century Gothic"/>
                <w:sz w:val="20"/>
                <w:szCs w:val="20"/>
              </w:rPr>
              <w:t>021 483 9731</w:t>
            </w:r>
          </w:p>
        </w:tc>
        <w:tc>
          <w:tcPr>
            <w:tcW w:w="2970" w:type="dxa"/>
          </w:tcPr>
          <w:p w14:paraId="1C154196" w14:textId="77777777" w:rsidR="004B40A0" w:rsidRPr="00FA6829" w:rsidRDefault="004B40A0" w:rsidP="000D0650">
            <w:pPr>
              <w:pStyle w:val="Default"/>
              <w:cnfStyle w:val="000000100000" w:firstRow="0" w:lastRow="0" w:firstColumn="0" w:lastColumn="0" w:oddVBand="0" w:evenVBand="0" w:oddHBand="1" w:evenHBand="0" w:firstRowFirstColumn="0" w:firstRowLastColumn="0" w:lastRowFirstColumn="0" w:lastRowLastColumn="0"/>
              <w:rPr>
                <w:color w:val="auto"/>
                <w:sz w:val="20"/>
                <w:szCs w:val="20"/>
              </w:rPr>
            </w:pPr>
            <w:r w:rsidRPr="00FA6829">
              <w:rPr>
                <w:color w:val="auto"/>
                <w:sz w:val="20"/>
                <w:szCs w:val="20"/>
              </w:rPr>
              <w:t>Goulburn Building,18 Goulburn Street, Goodwood.</w:t>
            </w:r>
          </w:p>
          <w:p w14:paraId="7681DA2D" w14:textId="77777777" w:rsidR="004B40A0" w:rsidRPr="00FA6829" w:rsidRDefault="004B40A0" w:rsidP="000D0650">
            <w:pPr>
              <w:pStyle w:val="Default"/>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4B40A0" w14:paraId="2BF9E59F" w14:textId="77777777" w:rsidTr="004B40A0">
        <w:trPr>
          <w:trHeight w:val="20"/>
          <w:jc w:val="center"/>
        </w:trPr>
        <w:tc>
          <w:tcPr>
            <w:cnfStyle w:val="001000000000" w:firstRow="0" w:lastRow="0" w:firstColumn="1" w:lastColumn="0" w:oddVBand="0" w:evenVBand="0" w:oddHBand="0" w:evenHBand="0" w:firstRowFirstColumn="0" w:firstRowLastColumn="0" w:lastRowFirstColumn="0" w:lastRowLastColumn="0"/>
            <w:tcW w:w="1214" w:type="dxa"/>
          </w:tcPr>
          <w:p w14:paraId="6D73F978" w14:textId="77777777" w:rsidR="004B40A0" w:rsidRPr="00FA6829" w:rsidRDefault="004B40A0" w:rsidP="000D0650">
            <w:pPr>
              <w:rPr>
                <w:rFonts w:ascii="Century Gothic" w:hAnsi="Century Gothic"/>
                <w:sz w:val="20"/>
                <w:szCs w:val="20"/>
              </w:rPr>
            </w:pPr>
            <w:r w:rsidRPr="00FA6829">
              <w:rPr>
                <w:rFonts w:ascii="Century Gothic" w:hAnsi="Century Gothic"/>
                <w:sz w:val="20"/>
                <w:szCs w:val="20"/>
              </w:rPr>
              <w:t>Central Karoo</w:t>
            </w:r>
          </w:p>
        </w:tc>
        <w:tc>
          <w:tcPr>
            <w:tcW w:w="2201" w:type="dxa"/>
          </w:tcPr>
          <w:p w14:paraId="15366B8E" w14:textId="5C93E013" w:rsidR="004B40A0" w:rsidRPr="00FA6829" w:rsidRDefault="004B40A0" w:rsidP="000D065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roofErr w:type="spellStart"/>
            <w:r w:rsidRPr="00FA6829">
              <w:rPr>
                <w:rFonts w:ascii="Century Gothic" w:hAnsi="Century Gothic"/>
                <w:sz w:val="20"/>
                <w:szCs w:val="20"/>
              </w:rPr>
              <w:t>A</w:t>
            </w:r>
            <w:r w:rsidR="002F325B">
              <w:rPr>
                <w:rFonts w:ascii="Century Gothic" w:hAnsi="Century Gothic"/>
                <w:sz w:val="20"/>
                <w:szCs w:val="20"/>
              </w:rPr>
              <w:t>ldrid</w:t>
            </w:r>
            <w:proofErr w:type="spellEnd"/>
            <w:r w:rsidRPr="00FA6829">
              <w:rPr>
                <w:rFonts w:ascii="Century Gothic" w:hAnsi="Century Gothic"/>
                <w:sz w:val="20"/>
                <w:szCs w:val="20"/>
              </w:rPr>
              <w:t xml:space="preserve"> </w:t>
            </w:r>
            <w:proofErr w:type="spellStart"/>
            <w:r w:rsidRPr="00FA6829">
              <w:rPr>
                <w:rFonts w:ascii="Century Gothic" w:hAnsi="Century Gothic"/>
                <w:sz w:val="20"/>
                <w:szCs w:val="20"/>
              </w:rPr>
              <w:t>Verryne</w:t>
            </w:r>
            <w:proofErr w:type="spellEnd"/>
          </w:p>
        </w:tc>
        <w:tc>
          <w:tcPr>
            <w:tcW w:w="1710" w:type="dxa"/>
          </w:tcPr>
          <w:p w14:paraId="63C8DCE8" w14:textId="77777777" w:rsidR="004B40A0" w:rsidRPr="00FA6829" w:rsidRDefault="004B40A0" w:rsidP="000D065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FA6829">
              <w:rPr>
                <w:rFonts w:ascii="Century Gothic" w:hAnsi="Century Gothic"/>
                <w:sz w:val="20"/>
                <w:szCs w:val="20"/>
              </w:rPr>
              <w:t>023 814 2104</w:t>
            </w:r>
          </w:p>
        </w:tc>
        <w:tc>
          <w:tcPr>
            <w:tcW w:w="2970" w:type="dxa"/>
          </w:tcPr>
          <w:p w14:paraId="2BCFA492" w14:textId="77777777" w:rsidR="004B40A0" w:rsidRPr="00FA6829" w:rsidRDefault="004B40A0" w:rsidP="000D0650">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sidRPr="00FA6829">
              <w:rPr>
                <w:color w:val="auto"/>
                <w:sz w:val="20"/>
                <w:szCs w:val="20"/>
              </w:rPr>
              <w:t xml:space="preserve">Dan de Villiers Building, Die </w:t>
            </w:r>
            <w:proofErr w:type="spellStart"/>
            <w:r w:rsidRPr="00FA6829">
              <w:rPr>
                <w:color w:val="auto"/>
                <w:sz w:val="20"/>
                <w:szCs w:val="20"/>
              </w:rPr>
              <w:t>Lande</w:t>
            </w:r>
            <w:proofErr w:type="spellEnd"/>
            <w:r w:rsidRPr="00FA6829">
              <w:rPr>
                <w:color w:val="auto"/>
                <w:sz w:val="20"/>
                <w:szCs w:val="20"/>
              </w:rPr>
              <w:t xml:space="preserve">, Beaufort West.  </w:t>
            </w:r>
          </w:p>
          <w:p w14:paraId="57E94B48" w14:textId="77777777" w:rsidR="004B40A0" w:rsidRPr="00FA6829" w:rsidRDefault="004B40A0" w:rsidP="000D0650">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4B40A0" w14:paraId="04B384F5" w14:textId="77777777" w:rsidTr="004B40A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14" w:type="dxa"/>
          </w:tcPr>
          <w:p w14:paraId="2CEABDC9" w14:textId="77777777" w:rsidR="004B40A0" w:rsidRPr="00FA6829" w:rsidRDefault="004B40A0" w:rsidP="000D0650">
            <w:pPr>
              <w:rPr>
                <w:rFonts w:ascii="Century Gothic" w:hAnsi="Century Gothic"/>
                <w:sz w:val="20"/>
                <w:szCs w:val="20"/>
              </w:rPr>
            </w:pPr>
            <w:r>
              <w:rPr>
                <w:rFonts w:ascii="Century Gothic" w:hAnsi="Century Gothic"/>
                <w:sz w:val="20"/>
                <w:szCs w:val="20"/>
              </w:rPr>
              <w:t>Cape Town CBD</w:t>
            </w:r>
          </w:p>
        </w:tc>
        <w:tc>
          <w:tcPr>
            <w:tcW w:w="2201" w:type="dxa"/>
          </w:tcPr>
          <w:p w14:paraId="447F8443" w14:textId="1A74616A" w:rsidR="004B40A0" w:rsidRPr="00FA6829" w:rsidRDefault="00CA4E95" w:rsidP="000D0650">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Sibonile Cweni</w:t>
            </w:r>
          </w:p>
        </w:tc>
        <w:tc>
          <w:tcPr>
            <w:tcW w:w="1710" w:type="dxa"/>
          </w:tcPr>
          <w:p w14:paraId="6B01D9AD" w14:textId="4D146C6E" w:rsidR="004B40A0" w:rsidRPr="00FA6829" w:rsidRDefault="00CA4E95" w:rsidP="000D0650">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sz w:val="20"/>
                <w:szCs w:val="20"/>
              </w:rPr>
              <w:t>021 483 9616</w:t>
            </w:r>
          </w:p>
        </w:tc>
        <w:tc>
          <w:tcPr>
            <w:tcW w:w="2970" w:type="dxa"/>
          </w:tcPr>
          <w:p w14:paraId="4108ABCC" w14:textId="6F9A9D96" w:rsidR="004B40A0" w:rsidRPr="00FA6829" w:rsidRDefault="003C7537" w:rsidP="000D0650">
            <w:pPr>
              <w:pStyle w:val="Default"/>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Protea Assurance Building, Green Market Square, Cape Town.</w:t>
            </w:r>
          </w:p>
        </w:tc>
      </w:tr>
    </w:tbl>
    <w:p w14:paraId="0B2E861B" w14:textId="2080ECE7" w:rsidR="009233DD" w:rsidRDefault="009233DD" w:rsidP="004B40A0">
      <w:pPr>
        <w:spacing w:before="120" w:after="120" w:line="360" w:lineRule="auto"/>
        <w:contextualSpacing/>
        <w:jc w:val="both"/>
        <w:rPr>
          <w:rFonts w:ascii="Century Gothic" w:hAnsi="Century Gothic" w:cs="Arial"/>
        </w:rPr>
      </w:pPr>
    </w:p>
    <w:p w14:paraId="12DB6FD6" w14:textId="77777777" w:rsidR="00EF5706" w:rsidRPr="00EF5706" w:rsidRDefault="00EF5706" w:rsidP="00AC21FE">
      <w:pPr>
        <w:spacing w:before="100" w:beforeAutospacing="1" w:after="100" w:afterAutospacing="1"/>
        <w:ind w:left="720" w:hanging="720"/>
        <w:contextualSpacing/>
        <w:jc w:val="both"/>
        <w:rPr>
          <w:rFonts w:ascii="Century Gothic" w:hAnsi="Century Gothic" w:cs="Arial"/>
          <w:b/>
        </w:rPr>
      </w:pPr>
      <w:r>
        <w:rPr>
          <w:rFonts w:ascii="Century Gothic" w:hAnsi="Century Gothic" w:cs="Arial"/>
          <w:b/>
        </w:rPr>
        <w:t>4.</w:t>
      </w:r>
      <w:r>
        <w:rPr>
          <w:rFonts w:ascii="Century Gothic" w:hAnsi="Century Gothic" w:cs="Arial"/>
          <w:b/>
        </w:rPr>
        <w:tab/>
        <w:t>BID CONDITIONS</w:t>
      </w:r>
    </w:p>
    <w:p w14:paraId="11250CEC" w14:textId="0A43AD91" w:rsidR="00C06A85" w:rsidRDefault="00EF5706" w:rsidP="00AC21FE">
      <w:pPr>
        <w:spacing w:before="100" w:beforeAutospacing="1" w:after="100" w:afterAutospacing="1"/>
        <w:ind w:left="720" w:hanging="720"/>
        <w:contextualSpacing/>
        <w:jc w:val="both"/>
        <w:rPr>
          <w:rFonts w:ascii="Century Gothic" w:hAnsi="Century Gothic" w:cs="Arial"/>
          <w:u w:val="single"/>
        </w:rPr>
      </w:pPr>
      <w:r>
        <w:rPr>
          <w:rFonts w:ascii="Century Gothic" w:hAnsi="Century Gothic" w:cs="Arial"/>
        </w:rPr>
        <w:t>4.1</w:t>
      </w:r>
      <w:r w:rsidR="009C1386" w:rsidRPr="00A0678C">
        <w:rPr>
          <w:rFonts w:ascii="Century Gothic" w:hAnsi="Century Gothic" w:cs="Arial"/>
        </w:rPr>
        <w:tab/>
      </w:r>
      <w:r w:rsidR="00921691" w:rsidRPr="00EF5706">
        <w:rPr>
          <w:rFonts w:ascii="Century Gothic" w:hAnsi="Century Gothic" w:cs="Arial"/>
          <w:u w:val="single"/>
        </w:rPr>
        <w:t>Service Level Agreement</w:t>
      </w:r>
    </w:p>
    <w:p w14:paraId="61665A68" w14:textId="77777777" w:rsidR="004B40A0" w:rsidRDefault="004B40A0" w:rsidP="00AC21FE">
      <w:pPr>
        <w:spacing w:before="100" w:beforeAutospacing="1" w:after="100" w:afterAutospacing="1"/>
        <w:ind w:left="720" w:hanging="720"/>
        <w:contextualSpacing/>
        <w:jc w:val="both"/>
        <w:rPr>
          <w:rFonts w:ascii="Century Gothic" w:hAnsi="Century Gothic" w:cs="Arial"/>
        </w:rPr>
      </w:pPr>
    </w:p>
    <w:p w14:paraId="556D80D7" w14:textId="40232CF8" w:rsidR="00921691" w:rsidRPr="00F90219" w:rsidRDefault="00EF5706" w:rsidP="00AC21FE">
      <w:pPr>
        <w:spacing w:before="100" w:beforeAutospacing="1" w:after="100" w:afterAutospacing="1"/>
        <w:ind w:left="720" w:hanging="720"/>
        <w:contextualSpacing/>
        <w:jc w:val="both"/>
        <w:rPr>
          <w:rFonts w:ascii="Century Gothic" w:hAnsi="Century Gothic" w:cs="Arial"/>
        </w:rPr>
      </w:pPr>
      <w:r>
        <w:rPr>
          <w:rFonts w:ascii="Century Gothic" w:hAnsi="Century Gothic" w:cs="Arial"/>
        </w:rPr>
        <w:t>4.1.1</w:t>
      </w:r>
      <w:r w:rsidR="00921691" w:rsidRPr="003F66B6">
        <w:rPr>
          <w:rFonts w:ascii="Century Gothic" w:hAnsi="Century Gothic" w:cs="Arial"/>
        </w:rPr>
        <w:tab/>
        <w:t xml:space="preserve">It is a condition of </w:t>
      </w:r>
      <w:r w:rsidR="00A0678C">
        <w:rPr>
          <w:rFonts w:ascii="Century Gothic" w:hAnsi="Century Gothic" w:cs="Arial"/>
        </w:rPr>
        <w:t xml:space="preserve">the </w:t>
      </w:r>
      <w:r w:rsidR="00921691" w:rsidRPr="003F66B6">
        <w:rPr>
          <w:rFonts w:ascii="Century Gothic" w:hAnsi="Century Gothic" w:cs="Arial"/>
        </w:rPr>
        <w:t>contract that the successful bidder must enter into a Service Level Agreement (SLA)</w:t>
      </w:r>
      <w:r>
        <w:rPr>
          <w:rFonts w:ascii="Century Gothic" w:hAnsi="Century Gothic" w:cs="Arial"/>
        </w:rPr>
        <w:t xml:space="preserve"> with DCAS</w:t>
      </w:r>
      <w:r w:rsidR="00921691" w:rsidRPr="003F66B6">
        <w:rPr>
          <w:rFonts w:ascii="Century Gothic" w:hAnsi="Century Gothic" w:cs="Arial"/>
        </w:rPr>
        <w:t xml:space="preserve"> that specifies agreed key performance indicators, </w:t>
      </w:r>
      <w:r w:rsidR="00921691" w:rsidRPr="00F90219">
        <w:rPr>
          <w:rFonts w:ascii="Century Gothic" w:hAnsi="Century Gothic" w:cs="Arial"/>
        </w:rPr>
        <w:t xml:space="preserve">along with an indication on how the bidder’s performance will be monitored, assessed, </w:t>
      </w:r>
      <w:r w:rsidR="004B40A0" w:rsidRPr="00F90219">
        <w:rPr>
          <w:rFonts w:ascii="Century Gothic" w:hAnsi="Century Gothic" w:cs="Arial"/>
        </w:rPr>
        <w:t>measured,</w:t>
      </w:r>
      <w:r w:rsidR="00921691" w:rsidRPr="00F90219">
        <w:rPr>
          <w:rFonts w:ascii="Century Gothic" w:hAnsi="Century Gothic" w:cs="Arial"/>
        </w:rPr>
        <w:t xml:space="preserve"> and reported on.</w:t>
      </w:r>
    </w:p>
    <w:p w14:paraId="17BA89A1" w14:textId="28A9F98D" w:rsidR="00921691" w:rsidRPr="00F90219" w:rsidRDefault="00EF5706" w:rsidP="00D73BD5">
      <w:pPr>
        <w:pStyle w:val="ListParagraph"/>
        <w:spacing w:before="100" w:beforeAutospacing="1" w:after="100" w:afterAutospacing="1"/>
        <w:ind w:hanging="720"/>
        <w:jc w:val="both"/>
        <w:rPr>
          <w:rFonts w:ascii="Century Gothic" w:hAnsi="Century Gothic" w:cs="Arial"/>
        </w:rPr>
      </w:pPr>
      <w:r w:rsidRPr="00F90219">
        <w:rPr>
          <w:rFonts w:ascii="Century Gothic" w:hAnsi="Century Gothic" w:cs="Arial"/>
        </w:rPr>
        <w:lastRenderedPageBreak/>
        <w:t>4.1.2</w:t>
      </w:r>
      <w:r w:rsidRPr="00F90219">
        <w:rPr>
          <w:rFonts w:ascii="Century Gothic" w:hAnsi="Century Gothic" w:cs="Arial"/>
        </w:rPr>
        <w:tab/>
        <w:t>DCAS</w:t>
      </w:r>
      <w:r w:rsidR="00921691" w:rsidRPr="00F90219">
        <w:rPr>
          <w:rFonts w:ascii="Century Gothic" w:hAnsi="Century Gothic" w:cs="Arial"/>
        </w:rPr>
        <w:t xml:space="preserve"> will review the successful bidder’s performance in line with the contract and the SLA </w:t>
      </w:r>
      <w:r w:rsidR="00942953" w:rsidRPr="00F90219">
        <w:rPr>
          <w:rFonts w:ascii="Century Gothic" w:hAnsi="Century Gothic" w:cs="Arial"/>
        </w:rPr>
        <w:t>entered</w:t>
      </w:r>
      <w:r w:rsidR="00921691" w:rsidRPr="00F90219">
        <w:rPr>
          <w:rFonts w:ascii="Century Gothic" w:hAnsi="Century Gothic" w:cs="Arial"/>
        </w:rPr>
        <w:t xml:space="preserve"> between </w:t>
      </w:r>
      <w:r w:rsidR="00942953">
        <w:rPr>
          <w:rFonts w:ascii="Century Gothic" w:hAnsi="Century Gothic" w:cs="Arial"/>
        </w:rPr>
        <w:t>all</w:t>
      </w:r>
      <w:r w:rsidR="00921691" w:rsidRPr="00F90219">
        <w:rPr>
          <w:rFonts w:ascii="Century Gothic" w:hAnsi="Century Gothic" w:cs="Arial"/>
        </w:rPr>
        <w:t xml:space="preserve"> parties.</w:t>
      </w:r>
    </w:p>
    <w:p w14:paraId="6A3EA2C7" w14:textId="77777777" w:rsidR="00921691" w:rsidRPr="00F90219" w:rsidRDefault="00921691" w:rsidP="00D73BD5">
      <w:pPr>
        <w:pStyle w:val="ListParagraph"/>
        <w:spacing w:before="100" w:beforeAutospacing="1" w:after="100" w:afterAutospacing="1"/>
        <w:ind w:hanging="720"/>
        <w:jc w:val="both"/>
        <w:rPr>
          <w:rFonts w:ascii="Century Gothic" w:hAnsi="Century Gothic" w:cs="Arial"/>
        </w:rPr>
      </w:pPr>
    </w:p>
    <w:p w14:paraId="7FF79C75" w14:textId="77777777" w:rsidR="00921691" w:rsidRPr="00F90219" w:rsidRDefault="00EF5706" w:rsidP="00D73BD5">
      <w:pPr>
        <w:pStyle w:val="ListParagraph"/>
        <w:spacing w:before="100" w:beforeAutospacing="1" w:after="100" w:afterAutospacing="1"/>
        <w:ind w:hanging="720"/>
        <w:jc w:val="both"/>
        <w:rPr>
          <w:rFonts w:ascii="Century Gothic" w:hAnsi="Century Gothic" w:cs="Arial"/>
        </w:rPr>
      </w:pPr>
      <w:r w:rsidRPr="00F90219">
        <w:rPr>
          <w:rFonts w:ascii="Century Gothic" w:hAnsi="Century Gothic" w:cs="Arial"/>
        </w:rPr>
        <w:t>4.1.3</w:t>
      </w:r>
      <w:r w:rsidRPr="00F90219">
        <w:rPr>
          <w:rFonts w:ascii="Century Gothic" w:hAnsi="Century Gothic" w:cs="Arial"/>
        </w:rPr>
        <w:tab/>
      </w:r>
      <w:r w:rsidR="00921691" w:rsidRPr="00F90219">
        <w:rPr>
          <w:rFonts w:ascii="Century Gothic" w:hAnsi="Century Gothic" w:cs="Arial"/>
        </w:rPr>
        <w:t>The successful bidder’s performance is to be monitored and discussed</w:t>
      </w:r>
      <w:r w:rsidR="00CE4CF5">
        <w:rPr>
          <w:rFonts w:ascii="Century Gothic" w:hAnsi="Century Gothic" w:cs="Arial"/>
        </w:rPr>
        <w:t xml:space="preserve"> as required</w:t>
      </w:r>
      <w:r w:rsidR="00921691" w:rsidRPr="00F90219">
        <w:rPr>
          <w:rFonts w:ascii="Century Gothic" w:hAnsi="Century Gothic" w:cs="Arial"/>
        </w:rPr>
        <w:t xml:space="preserve"> at a</w:t>
      </w:r>
      <w:r w:rsidR="00CE4CF5">
        <w:rPr>
          <w:rFonts w:ascii="Century Gothic" w:hAnsi="Century Gothic" w:cs="Arial"/>
        </w:rPr>
        <w:t xml:space="preserve"> date and</w:t>
      </w:r>
      <w:r w:rsidR="00921691" w:rsidRPr="00F90219">
        <w:rPr>
          <w:rFonts w:ascii="Century Gothic" w:hAnsi="Century Gothic" w:cs="Arial"/>
        </w:rPr>
        <w:t xml:space="preserve"> venue</w:t>
      </w:r>
      <w:r w:rsidR="00CE4CF5">
        <w:rPr>
          <w:rFonts w:ascii="Century Gothic" w:hAnsi="Century Gothic" w:cs="Arial"/>
        </w:rPr>
        <w:t xml:space="preserve"> as</w:t>
      </w:r>
      <w:r w:rsidR="00921691" w:rsidRPr="00F90219">
        <w:rPr>
          <w:rFonts w:ascii="Century Gothic" w:hAnsi="Century Gothic" w:cs="Arial"/>
        </w:rPr>
        <w:t xml:space="preserve"> agreed </w:t>
      </w:r>
      <w:r w:rsidR="009706F6" w:rsidRPr="00F90219">
        <w:rPr>
          <w:rFonts w:ascii="Century Gothic" w:hAnsi="Century Gothic" w:cs="Arial"/>
        </w:rPr>
        <w:t>upon</w:t>
      </w:r>
      <w:r w:rsidR="00921691" w:rsidRPr="00F90219">
        <w:rPr>
          <w:rFonts w:ascii="Century Gothic" w:hAnsi="Century Gothic" w:cs="Arial"/>
        </w:rPr>
        <w:t xml:space="preserve"> by the parties.</w:t>
      </w:r>
    </w:p>
    <w:p w14:paraId="593A317C" w14:textId="77777777" w:rsidR="00921691" w:rsidRPr="00F90219" w:rsidRDefault="00921691" w:rsidP="00D73BD5">
      <w:pPr>
        <w:pStyle w:val="ListParagraph"/>
        <w:spacing w:before="100" w:beforeAutospacing="1" w:after="100" w:afterAutospacing="1"/>
        <w:ind w:hanging="720"/>
        <w:jc w:val="both"/>
        <w:rPr>
          <w:rFonts w:ascii="Century Gothic" w:hAnsi="Century Gothic" w:cs="Arial"/>
        </w:rPr>
      </w:pPr>
    </w:p>
    <w:p w14:paraId="28893AFD" w14:textId="77777777" w:rsidR="00921691" w:rsidRDefault="00EF5706" w:rsidP="00D73BD5">
      <w:pPr>
        <w:pStyle w:val="ListParagraph"/>
        <w:spacing w:before="100" w:beforeAutospacing="1" w:after="100" w:afterAutospacing="1"/>
        <w:ind w:hanging="720"/>
        <w:jc w:val="both"/>
        <w:rPr>
          <w:rFonts w:ascii="Century Gothic" w:hAnsi="Century Gothic" w:cs="Arial"/>
        </w:rPr>
      </w:pPr>
      <w:r w:rsidRPr="00F90219">
        <w:rPr>
          <w:rFonts w:ascii="Century Gothic" w:hAnsi="Century Gothic" w:cs="Arial"/>
        </w:rPr>
        <w:t>4.1.4</w:t>
      </w:r>
      <w:r w:rsidRPr="00F90219">
        <w:rPr>
          <w:rFonts w:ascii="Century Gothic" w:hAnsi="Century Gothic" w:cs="Arial"/>
        </w:rPr>
        <w:tab/>
      </w:r>
      <w:r w:rsidR="00921691" w:rsidRPr="00F90219">
        <w:rPr>
          <w:rFonts w:ascii="Century Gothic" w:hAnsi="Century Gothic" w:cs="Arial"/>
        </w:rPr>
        <w:t>Any inconsistencies in terms of the SLA must be remedied within a reasonable timeframe.</w:t>
      </w:r>
    </w:p>
    <w:p w14:paraId="33A8C6B1" w14:textId="77777777" w:rsidR="00EF5706" w:rsidRDefault="00EF5706" w:rsidP="00D73BD5">
      <w:pPr>
        <w:pStyle w:val="ListParagraph"/>
        <w:spacing w:before="100" w:beforeAutospacing="1" w:after="100" w:afterAutospacing="1"/>
        <w:ind w:hanging="720"/>
        <w:jc w:val="both"/>
        <w:rPr>
          <w:rFonts w:ascii="Century Gothic" w:hAnsi="Century Gothic" w:cs="Arial"/>
        </w:rPr>
      </w:pPr>
    </w:p>
    <w:p w14:paraId="6CDB326A" w14:textId="77777777" w:rsidR="00EF5706" w:rsidRDefault="00EF5706" w:rsidP="00D73BD5">
      <w:pPr>
        <w:pStyle w:val="ListParagraph"/>
        <w:spacing w:before="100" w:beforeAutospacing="1" w:after="100" w:afterAutospacing="1"/>
        <w:ind w:hanging="720"/>
        <w:jc w:val="both"/>
        <w:rPr>
          <w:rFonts w:ascii="Century Gothic" w:hAnsi="Century Gothic" w:cs="Arial"/>
        </w:rPr>
      </w:pPr>
      <w:r>
        <w:rPr>
          <w:rFonts w:ascii="Century Gothic" w:hAnsi="Century Gothic" w:cs="Arial"/>
        </w:rPr>
        <w:t>4.2</w:t>
      </w:r>
      <w:r>
        <w:rPr>
          <w:rFonts w:ascii="Century Gothic" w:hAnsi="Century Gothic" w:cs="Arial"/>
        </w:rPr>
        <w:tab/>
      </w:r>
      <w:r w:rsidRPr="00EF5706">
        <w:rPr>
          <w:rFonts w:ascii="Century Gothic" w:hAnsi="Century Gothic" w:cs="Arial"/>
          <w:u w:val="single"/>
        </w:rPr>
        <w:t>Confidentiality</w:t>
      </w:r>
    </w:p>
    <w:p w14:paraId="3029FC9A" w14:textId="77777777" w:rsidR="00EF5706" w:rsidRDefault="00EF5706" w:rsidP="00D73BD5">
      <w:pPr>
        <w:pStyle w:val="ListParagraph"/>
        <w:spacing w:before="100" w:beforeAutospacing="1" w:after="100" w:afterAutospacing="1"/>
        <w:ind w:hanging="720"/>
        <w:jc w:val="both"/>
        <w:rPr>
          <w:rFonts w:ascii="Century Gothic" w:hAnsi="Century Gothic" w:cs="Arial"/>
        </w:rPr>
      </w:pPr>
    </w:p>
    <w:p w14:paraId="55CC6F98" w14:textId="77777777" w:rsidR="00EF5706" w:rsidRDefault="00EF5706" w:rsidP="00D73BD5">
      <w:pPr>
        <w:pStyle w:val="ListParagraph"/>
        <w:spacing w:before="100" w:beforeAutospacing="1" w:after="100" w:afterAutospacing="1"/>
        <w:ind w:hanging="720"/>
        <w:jc w:val="both"/>
        <w:rPr>
          <w:rFonts w:ascii="Century Gothic" w:hAnsi="Century Gothic" w:cs="Arial"/>
        </w:rPr>
      </w:pPr>
      <w:r>
        <w:rPr>
          <w:rFonts w:ascii="Century Gothic" w:hAnsi="Century Gothic" w:cs="Arial"/>
        </w:rPr>
        <w:t>4.2.1</w:t>
      </w:r>
      <w:r>
        <w:rPr>
          <w:rFonts w:ascii="Century Gothic" w:hAnsi="Century Gothic" w:cs="Arial"/>
        </w:rPr>
        <w:tab/>
        <w:t>The successful bidder must ensure confidentiality in respect of all services rendered to DCAS, including but not limited to:</w:t>
      </w:r>
    </w:p>
    <w:p w14:paraId="1EE1F748" w14:textId="77777777" w:rsidR="00EF5706" w:rsidRDefault="00EF5706" w:rsidP="00D73BD5">
      <w:pPr>
        <w:pStyle w:val="ListParagraph"/>
        <w:spacing w:before="100" w:beforeAutospacing="1" w:after="100" w:afterAutospacing="1"/>
        <w:ind w:hanging="720"/>
        <w:jc w:val="both"/>
        <w:rPr>
          <w:rFonts w:ascii="Century Gothic" w:hAnsi="Century Gothic" w:cs="Arial"/>
        </w:rPr>
      </w:pPr>
    </w:p>
    <w:p w14:paraId="5DD84F8F" w14:textId="77777777" w:rsidR="00EF5706" w:rsidRDefault="00EF5706" w:rsidP="00D73BD5">
      <w:pPr>
        <w:pStyle w:val="ListParagraph"/>
        <w:tabs>
          <w:tab w:val="left" w:pos="1440"/>
        </w:tabs>
        <w:spacing w:before="100" w:beforeAutospacing="1" w:after="100" w:afterAutospacing="1"/>
        <w:ind w:hanging="720"/>
        <w:jc w:val="both"/>
        <w:rPr>
          <w:rFonts w:ascii="Century Gothic" w:hAnsi="Century Gothic" w:cs="Arial"/>
        </w:rPr>
      </w:pPr>
      <w:r>
        <w:rPr>
          <w:rFonts w:ascii="Century Gothic" w:hAnsi="Century Gothic" w:cs="Arial"/>
        </w:rPr>
        <w:tab/>
        <w:t>(a)</w:t>
      </w:r>
      <w:r>
        <w:rPr>
          <w:rFonts w:ascii="Century Gothic" w:hAnsi="Century Gothic" w:cs="Arial"/>
        </w:rPr>
        <w:tab/>
        <w:t>documents provided to perform a specific task;</w:t>
      </w:r>
    </w:p>
    <w:p w14:paraId="4E7108F3" w14:textId="77777777" w:rsidR="00EF5706" w:rsidRDefault="00EF5706" w:rsidP="00D73BD5">
      <w:pPr>
        <w:pStyle w:val="ListParagraph"/>
        <w:spacing w:before="100" w:beforeAutospacing="1" w:after="100" w:afterAutospacing="1"/>
        <w:ind w:hanging="720"/>
        <w:jc w:val="both"/>
        <w:rPr>
          <w:rFonts w:ascii="Century Gothic" w:hAnsi="Century Gothic" w:cs="Arial"/>
        </w:rPr>
      </w:pPr>
      <w:r>
        <w:rPr>
          <w:rFonts w:ascii="Century Gothic" w:hAnsi="Century Gothic" w:cs="Arial"/>
        </w:rPr>
        <w:tab/>
        <w:t>(b)</w:t>
      </w:r>
      <w:r>
        <w:rPr>
          <w:rFonts w:ascii="Century Gothic" w:hAnsi="Century Gothic" w:cs="Arial"/>
        </w:rPr>
        <w:tab/>
        <w:t xml:space="preserve">discussions in meetings or </w:t>
      </w:r>
      <w:r w:rsidR="00CD5D90">
        <w:rPr>
          <w:rFonts w:ascii="Century Gothic" w:hAnsi="Century Gothic" w:cs="Arial"/>
        </w:rPr>
        <w:t>otherwise; and</w:t>
      </w:r>
    </w:p>
    <w:p w14:paraId="6171309C" w14:textId="77777777" w:rsidR="00EF5706" w:rsidRDefault="00EF5706" w:rsidP="00D73BD5">
      <w:pPr>
        <w:pStyle w:val="ListParagraph"/>
        <w:spacing w:before="100" w:beforeAutospacing="1" w:after="100" w:afterAutospacing="1"/>
        <w:ind w:hanging="720"/>
        <w:jc w:val="both"/>
        <w:rPr>
          <w:rFonts w:ascii="Century Gothic" w:hAnsi="Century Gothic" w:cs="Arial"/>
        </w:rPr>
      </w:pPr>
      <w:r>
        <w:rPr>
          <w:rFonts w:ascii="Century Gothic" w:hAnsi="Century Gothic" w:cs="Arial"/>
        </w:rPr>
        <w:tab/>
        <w:t>(c)</w:t>
      </w:r>
      <w:r>
        <w:rPr>
          <w:rFonts w:ascii="Century Gothic" w:hAnsi="Century Gothic" w:cs="Arial"/>
        </w:rPr>
        <w:tab/>
        <w:t>all other information of which the bidder is aware of.</w:t>
      </w:r>
    </w:p>
    <w:p w14:paraId="4E62C4CF" w14:textId="77777777" w:rsidR="0002360D" w:rsidRDefault="0002360D" w:rsidP="00AC21FE">
      <w:pPr>
        <w:pStyle w:val="ListParagraph"/>
        <w:spacing w:before="100" w:beforeAutospacing="1" w:after="100" w:afterAutospacing="1"/>
        <w:ind w:hanging="720"/>
        <w:jc w:val="both"/>
        <w:rPr>
          <w:rFonts w:ascii="Century Gothic" w:hAnsi="Century Gothic" w:cs="Arial"/>
        </w:rPr>
      </w:pPr>
    </w:p>
    <w:p w14:paraId="3E2527DE" w14:textId="77777777" w:rsidR="0002360D" w:rsidRDefault="0002360D" w:rsidP="004405B7">
      <w:pPr>
        <w:pStyle w:val="ListParagraph"/>
        <w:spacing w:before="100" w:beforeAutospacing="1" w:after="100" w:afterAutospacing="1"/>
        <w:ind w:hanging="720"/>
        <w:jc w:val="both"/>
        <w:rPr>
          <w:rFonts w:ascii="Century Gothic" w:hAnsi="Century Gothic" w:cs="Arial"/>
        </w:rPr>
      </w:pPr>
      <w:r>
        <w:rPr>
          <w:rFonts w:ascii="Century Gothic" w:hAnsi="Century Gothic" w:cs="Arial"/>
        </w:rPr>
        <w:t>4.3</w:t>
      </w:r>
      <w:r>
        <w:rPr>
          <w:rFonts w:ascii="Century Gothic" w:hAnsi="Century Gothic" w:cs="Arial"/>
        </w:rPr>
        <w:tab/>
      </w:r>
      <w:r w:rsidRPr="0002360D">
        <w:rPr>
          <w:rFonts w:ascii="Century Gothic" w:hAnsi="Century Gothic" w:cs="Arial"/>
          <w:u w:val="single"/>
        </w:rPr>
        <w:t>Sample</w:t>
      </w:r>
      <w:r w:rsidR="00836217">
        <w:rPr>
          <w:rFonts w:ascii="Century Gothic" w:hAnsi="Century Gothic" w:cs="Arial"/>
          <w:u w:val="single"/>
        </w:rPr>
        <w:t>s</w:t>
      </w:r>
    </w:p>
    <w:p w14:paraId="3277545A" w14:textId="77777777" w:rsidR="0002360D" w:rsidRDefault="0002360D" w:rsidP="004405B7">
      <w:pPr>
        <w:pStyle w:val="ListParagraph"/>
        <w:spacing w:before="100" w:beforeAutospacing="1" w:after="100" w:afterAutospacing="1"/>
        <w:ind w:hanging="720"/>
        <w:jc w:val="both"/>
        <w:rPr>
          <w:rFonts w:ascii="Century Gothic" w:hAnsi="Century Gothic" w:cs="Arial"/>
        </w:rPr>
      </w:pPr>
    </w:p>
    <w:p w14:paraId="213F7A27" w14:textId="4F59BCBE" w:rsidR="004405B7" w:rsidRDefault="0002360D" w:rsidP="004405B7">
      <w:pPr>
        <w:pStyle w:val="ListParagraph"/>
        <w:spacing w:after="0"/>
        <w:ind w:hanging="720"/>
        <w:contextualSpacing w:val="0"/>
        <w:jc w:val="both"/>
        <w:rPr>
          <w:rFonts w:ascii="Century Gothic" w:hAnsi="Century Gothic" w:cs="Arial"/>
        </w:rPr>
      </w:pPr>
      <w:r>
        <w:rPr>
          <w:rFonts w:ascii="Century Gothic" w:hAnsi="Century Gothic" w:cs="Arial"/>
        </w:rPr>
        <w:t>4.3.1</w:t>
      </w:r>
      <w:r>
        <w:rPr>
          <w:rFonts w:ascii="Century Gothic" w:hAnsi="Century Gothic" w:cs="Arial"/>
        </w:rPr>
        <w:tab/>
      </w:r>
      <w:r w:rsidR="001449EF" w:rsidRPr="001449EF">
        <w:rPr>
          <w:rFonts w:ascii="Century Gothic" w:hAnsi="Century Gothic" w:cs="Arial"/>
          <w:u w:val="single"/>
        </w:rPr>
        <w:t>Sample</w:t>
      </w:r>
      <w:r w:rsidR="00836217">
        <w:rPr>
          <w:rFonts w:ascii="Century Gothic" w:hAnsi="Century Gothic" w:cs="Arial"/>
          <w:u w:val="single"/>
        </w:rPr>
        <w:t>s</w:t>
      </w:r>
      <w:r w:rsidR="001449EF" w:rsidRPr="001449EF">
        <w:rPr>
          <w:rFonts w:ascii="Century Gothic" w:hAnsi="Century Gothic" w:cs="Arial"/>
          <w:u w:val="single"/>
        </w:rPr>
        <w:t xml:space="preserve"> requested before bid award</w:t>
      </w:r>
      <w:r w:rsidR="001449EF">
        <w:rPr>
          <w:rFonts w:ascii="Century Gothic" w:hAnsi="Century Gothic" w:cs="Arial"/>
        </w:rPr>
        <w:t xml:space="preserve">:  </w:t>
      </w:r>
      <w:r>
        <w:rPr>
          <w:rFonts w:ascii="Century Gothic" w:hAnsi="Century Gothic" w:cs="Arial"/>
        </w:rPr>
        <w:t>It is a specific condition of this bid invitation that bidders provide th</w:t>
      </w:r>
      <w:r w:rsidR="00E17B2C">
        <w:rPr>
          <w:rFonts w:ascii="Century Gothic" w:hAnsi="Century Gothic" w:cs="Arial"/>
        </w:rPr>
        <w:t>e</w:t>
      </w:r>
      <w:r>
        <w:rPr>
          <w:rFonts w:ascii="Century Gothic" w:hAnsi="Century Gothic" w:cs="Arial"/>
        </w:rPr>
        <w:t xml:space="preserve"> Department with samples</w:t>
      </w:r>
      <w:r w:rsidR="001449EF">
        <w:rPr>
          <w:rFonts w:ascii="Century Gothic" w:hAnsi="Century Gothic" w:cs="Arial"/>
        </w:rPr>
        <w:t xml:space="preserve"> of </w:t>
      </w:r>
      <w:r w:rsidR="00E17B2C">
        <w:rPr>
          <w:rFonts w:ascii="Century Gothic" w:hAnsi="Century Gothic" w:cs="Arial"/>
        </w:rPr>
        <w:t xml:space="preserve">attire and equipment </w:t>
      </w:r>
      <w:r w:rsidR="001449EF">
        <w:rPr>
          <w:rFonts w:ascii="Century Gothic" w:hAnsi="Century Gothic" w:cs="Arial"/>
        </w:rPr>
        <w:t xml:space="preserve">similar items manufactured in the past. </w:t>
      </w:r>
      <w:r w:rsidR="00F02156">
        <w:rPr>
          <w:rFonts w:ascii="Century Gothic" w:hAnsi="Century Gothic" w:cs="Arial"/>
        </w:rPr>
        <w:t xml:space="preserve"> </w:t>
      </w:r>
      <w:r w:rsidR="00F02156" w:rsidRPr="00DE4607">
        <w:rPr>
          <w:rFonts w:ascii="Century Gothic" w:hAnsi="Century Gothic" w:cs="Arial"/>
        </w:rPr>
        <w:t>Samples must be submitted with bid proposals by the closing date.</w:t>
      </w:r>
      <w:r w:rsidR="00DE4607" w:rsidRPr="00DE4607">
        <w:rPr>
          <w:rFonts w:ascii="Century Gothic" w:hAnsi="Century Gothic" w:cs="Arial"/>
        </w:rPr>
        <w:t xml:space="preserve"> </w:t>
      </w:r>
      <w:r w:rsidR="00DE4607" w:rsidRPr="000E7306">
        <w:rPr>
          <w:rFonts w:ascii="Century Gothic" w:hAnsi="Century Gothic" w:cs="Arial"/>
        </w:rPr>
        <w:t>Bidders not adhering to this requirement will be disqualified.</w:t>
      </w:r>
      <w:r w:rsidR="00876A89" w:rsidRPr="000E7306">
        <w:rPr>
          <w:rFonts w:ascii="Century Gothic" w:hAnsi="Century Gothic" w:cs="Arial"/>
        </w:rPr>
        <w:t xml:space="preserve"> </w:t>
      </w:r>
    </w:p>
    <w:p w14:paraId="40AA9353" w14:textId="77777777" w:rsidR="004405B7" w:rsidRPr="004405B7" w:rsidRDefault="004405B7" w:rsidP="004405B7">
      <w:pPr>
        <w:pStyle w:val="ListParagraph"/>
        <w:spacing w:after="0"/>
        <w:ind w:hanging="720"/>
        <w:contextualSpacing w:val="0"/>
        <w:jc w:val="both"/>
        <w:rPr>
          <w:rFonts w:ascii="Century Gothic" w:hAnsi="Century Gothic" w:cs="Arial"/>
        </w:rPr>
      </w:pPr>
    </w:p>
    <w:p w14:paraId="502BC071" w14:textId="0CFAABE7" w:rsidR="001449EF" w:rsidRDefault="0002360D" w:rsidP="004405B7">
      <w:pPr>
        <w:pStyle w:val="ListParagraph"/>
        <w:spacing w:before="100" w:beforeAutospacing="1" w:after="100" w:afterAutospacing="1"/>
        <w:ind w:hanging="720"/>
        <w:jc w:val="both"/>
        <w:rPr>
          <w:rFonts w:ascii="Century Gothic" w:hAnsi="Century Gothic" w:cs="Arial"/>
        </w:rPr>
      </w:pPr>
      <w:r>
        <w:rPr>
          <w:rFonts w:ascii="Century Gothic" w:hAnsi="Century Gothic" w:cs="Arial"/>
        </w:rPr>
        <w:t>4.3.2</w:t>
      </w:r>
      <w:r>
        <w:rPr>
          <w:rFonts w:ascii="Century Gothic" w:hAnsi="Century Gothic" w:cs="Arial"/>
        </w:rPr>
        <w:tab/>
      </w:r>
      <w:r w:rsidR="001449EF" w:rsidRPr="001449EF">
        <w:rPr>
          <w:rFonts w:ascii="Century Gothic" w:hAnsi="Century Gothic" w:cs="Arial"/>
          <w:u w:val="single"/>
        </w:rPr>
        <w:t>Samples requested after bid award</w:t>
      </w:r>
      <w:r w:rsidR="001449EF">
        <w:rPr>
          <w:rFonts w:ascii="Century Gothic" w:hAnsi="Century Gothic" w:cs="Arial"/>
        </w:rPr>
        <w:t xml:space="preserve">:  Samples </w:t>
      </w:r>
      <w:r w:rsidR="000E7306">
        <w:rPr>
          <w:rFonts w:ascii="Century Gothic" w:hAnsi="Century Gothic" w:cs="Arial"/>
        </w:rPr>
        <w:t xml:space="preserve">of attire and equipment </w:t>
      </w:r>
      <w:r w:rsidR="001449EF">
        <w:rPr>
          <w:rFonts w:ascii="Century Gothic" w:hAnsi="Century Gothic" w:cs="Arial"/>
        </w:rPr>
        <w:t xml:space="preserve">will be requested from the successful bidder(s) before </w:t>
      </w:r>
      <w:r w:rsidR="00721D68">
        <w:rPr>
          <w:rFonts w:ascii="Century Gothic" w:hAnsi="Century Gothic" w:cs="Arial"/>
        </w:rPr>
        <w:t xml:space="preserve">final </w:t>
      </w:r>
      <w:r w:rsidR="001449EF">
        <w:rPr>
          <w:rFonts w:ascii="Century Gothic" w:hAnsi="Century Gothic" w:cs="Arial"/>
        </w:rPr>
        <w:t>production.  Bidders must be willing to do reverts on the samples if requested.</w:t>
      </w:r>
      <w:r w:rsidR="007025B7">
        <w:rPr>
          <w:rFonts w:ascii="Century Gothic" w:hAnsi="Century Gothic" w:cs="Arial"/>
        </w:rPr>
        <w:t xml:space="preserve"> </w:t>
      </w:r>
      <w:r w:rsidR="00E3306C">
        <w:rPr>
          <w:rFonts w:ascii="Century Gothic" w:hAnsi="Century Gothic" w:cs="Arial"/>
        </w:rPr>
        <w:t>Manufacturing must commence only once the sample</w:t>
      </w:r>
      <w:r w:rsidR="006F24E3">
        <w:rPr>
          <w:rFonts w:ascii="Century Gothic" w:hAnsi="Century Gothic" w:cs="Arial"/>
        </w:rPr>
        <w:t>s</w:t>
      </w:r>
      <w:r w:rsidR="00E3306C">
        <w:rPr>
          <w:rFonts w:ascii="Century Gothic" w:hAnsi="Century Gothic" w:cs="Arial"/>
        </w:rPr>
        <w:t xml:space="preserve"> ha</w:t>
      </w:r>
      <w:r w:rsidR="006F24E3">
        <w:rPr>
          <w:rFonts w:ascii="Century Gothic" w:hAnsi="Century Gothic" w:cs="Arial"/>
        </w:rPr>
        <w:t>ve</w:t>
      </w:r>
      <w:r w:rsidR="00E3306C">
        <w:rPr>
          <w:rFonts w:ascii="Century Gothic" w:hAnsi="Century Gothic" w:cs="Arial"/>
        </w:rPr>
        <w:t xml:space="preserve"> been approved by the Department.  No deviat</w:t>
      </w:r>
      <w:r w:rsidR="001F6E20">
        <w:rPr>
          <w:rFonts w:ascii="Century Gothic" w:hAnsi="Century Gothic" w:cs="Arial"/>
        </w:rPr>
        <w:t>ions from the approved sample</w:t>
      </w:r>
      <w:r w:rsidR="006F24E3">
        <w:rPr>
          <w:rFonts w:ascii="Century Gothic" w:hAnsi="Century Gothic" w:cs="Arial"/>
        </w:rPr>
        <w:t>s</w:t>
      </w:r>
      <w:r w:rsidR="001F6E20">
        <w:rPr>
          <w:rFonts w:ascii="Century Gothic" w:hAnsi="Century Gothic" w:cs="Arial"/>
        </w:rPr>
        <w:t xml:space="preserve"> are</w:t>
      </w:r>
      <w:r w:rsidR="00E3306C">
        <w:rPr>
          <w:rFonts w:ascii="Century Gothic" w:hAnsi="Century Gothic" w:cs="Arial"/>
        </w:rPr>
        <w:t xml:space="preserve"> allowed. </w:t>
      </w:r>
    </w:p>
    <w:p w14:paraId="07A16801" w14:textId="561FB2D9" w:rsidR="00F62686" w:rsidRDefault="00F62686" w:rsidP="004405B7">
      <w:pPr>
        <w:pStyle w:val="ListParagraph"/>
        <w:spacing w:before="100" w:beforeAutospacing="1" w:after="100" w:afterAutospacing="1"/>
        <w:ind w:hanging="720"/>
        <w:jc w:val="both"/>
        <w:rPr>
          <w:rFonts w:ascii="Century Gothic" w:hAnsi="Century Gothic" w:cs="Arial"/>
        </w:rPr>
      </w:pPr>
    </w:p>
    <w:p w14:paraId="73B39891" w14:textId="31CE105E" w:rsidR="001B398D" w:rsidRPr="00C06A85" w:rsidRDefault="001449EF" w:rsidP="004405B7">
      <w:pPr>
        <w:pStyle w:val="ListParagraph"/>
        <w:spacing w:before="100" w:beforeAutospacing="1" w:after="100" w:afterAutospacing="1"/>
        <w:ind w:hanging="720"/>
        <w:jc w:val="both"/>
        <w:rPr>
          <w:rFonts w:ascii="Century Gothic" w:hAnsi="Century Gothic" w:cs="Arial"/>
        </w:rPr>
      </w:pPr>
      <w:r>
        <w:rPr>
          <w:rFonts w:ascii="Century Gothic" w:hAnsi="Century Gothic" w:cs="Arial"/>
        </w:rPr>
        <w:t>4.3.3</w:t>
      </w:r>
      <w:r>
        <w:rPr>
          <w:rFonts w:ascii="Century Gothic" w:hAnsi="Century Gothic" w:cs="Arial"/>
        </w:rPr>
        <w:tab/>
      </w:r>
      <w:r w:rsidR="0002360D">
        <w:rPr>
          <w:rFonts w:ascii="Century Gothic" w:hAnsi="Century Gothic" w:cs="Arial"/>
        </w:rPr>
        <w:t xml:space="preserve">The Department also reserves the right to do site inspections and prospective bidders </w:t>
      </w:r>
      <w:r w:rsidR="00A81EAB">
        <w:rPr>
          <w:rFonts w:ascii="Century Gothic" w:hAnsi="Century Gothic" w:cs="Arial"/>
        </w:rPr>
        <w:t>/ the successful bidder</w:t>
      </w:r>
      <w:r w:rsidR="000E7306">
        <w:rPr>
          <w:rFonts w:ascii="Century Gothic" w:hAnsi="Century Gothic" w:cs="Arial"/>
        </w:rPr>
        <w:t>s</w:t>
      </w:r>
      <w:r w:rsidR="00A81EAB">
        <w:rPr>
          <w:rFonts w:ascii="Century Gothic" w:hAnsi="Century Gothic" w:cs="Arial"/>
        </w:rPr>
        <w:t xml:space="preserve"> </w:t>
      </w:r>
      <w:r w:rsidR="0002360D">
        <w:rPr>
          <w:rFonts w:ascii="Century Gothic" w:hAnsi="Century Gothic" w:cs="Arial"/>
        </w:rPr>
        <w:t xml:space="preserve">must be prepared to allow access for such </w:t>
      </w:r>
      <w:r w:rsidR="00A81EAB">
        <w:rPr>
          <w:rFonts w:ascii="Century Gothic" w:hAnsi="Century Gothic" w:cs="Arial"/>
        </w:rPr>
        <w:t>inspections during evaluation and/or after the award of the bid.</w:t>
      </w:r>
    </w:p>
    <w:p w14:paraId="53873F4B" w14:textId="0693F5AB" w:rsidR="001B398D" w:rsidRDefault="001B398D" w:rsidP="00AC21FE">
      <w:pPr>
        <w:pStyle w:val="ListParagraph"/>
        <w:spacing w:before="120" w:after="120"/>
        <w:ind w:hanging="720"/>
        <w:jc w:val="both"/>
        <w:rPr>
          <w:rFonts w:ascii="Century Gothic" w:hAnsi="Century Gothic" w:cs="Arial"/>
        </w:rPr>
      </w:pPr>
    </w:p>
    <w:p w14:paraId="2471E88E" w14:textId="499199EA" w:rsidR="00776760" w:rsidRPr="00890FFD" w:rsidRDefault="00C440F1" w:rsidP="00AC21FE">
      <w:pPr>
        <w:spacing w:before="100" w:beforeAutospacing="1" w:after="100" w:afterAutospacing="1"/>
        <w:contextualSpacing/>
        <w:jc w:val="both"/>
        <w:rPr>
          <w:rFonts w:ascii="Century Gothic" w:hAnsi="Century Gothic"/>
          <w:b/>
        </w:rPr>
      </w:pPr>
      <w:r>
        <w:rPr>
          <w:rFonts w:ascii="Century Gothic" w:hAnsi="Century Gothic"/>
          <w:b/>
        </w:rPr>
        <w:t>5</w:t>
      </w:r>
      <w:r w:rsidR="00776760" w:rsidRPr="00ED1D57">
        <w:rPr>
          <w:rFonts w:ascii="Century Gothic" w:hAnsi="Century Gothic"/>
          <w:b/>
        </w:rPr>
        <w:t>.</w:t>
      </w:r>
      <w:r w:rsidR="00776760" w:rsidRPr="00ED1D57">
        <w:rPr>
          <w:rFonts w:ascii="Century Gothic" w:hAnsi="Century Gothic"/>
          <w:b/>
        </w:rPr>
        <w:tab/>
      </w:r>
      <w:r w:rsidR="00776760" w:rsidRPr="00890FFD">
        <w:rPr>
          <w:rFonts w:ascii="Century Gothic" w:hAnsi="Century Gothic"/>
          <w:b/>
        </w:rPr>
        <w:t>BID PROPOSALS</w:t>
      </w:r>
    </w:p>
    <w:p w14:paraId="508B8109" w14:textId="001BDF12" w:rsidR="00776760" w:rsidRPr="00890FFD" w:rsidRDefault="00C440F1" w:rsidP="00AC21FE">
      <w:pPr>
        <w:spacing w:before="100" w:beforeAutospacing="1" w:after="100" w:afterAutospacing="1"/>
        <w:ind w:left="720" w:hanging="720"/>
        <w:contextualSpacing/>
        <w:jc w:val="both"/>
        <w:rPr>
          <w:rFonts w:ascii="Century Gothic" w:hAnsi="Century Gothic"/>
        </w:rPr>
      </w:pPr>
      <w:r>
        <w:rPr>
          <w:rFonts w:ascii="Century Gothic" w:hAnsi="Century Gothic"/>
        </w:rPr>
        <w:t>5</w:t>
      </w:r>
      <w:r w:rsidR="00776760" w:rsidRPr="00890FFD">
        <w:rPr>
          <w:rFonts w:ascii="Century Gothic" w:hAnsi="Century Gothic"/>
        </w:rPr>
        <w:t>.1</w:t>
      </w:r>
      <w:r w:rsidR="00776760" w:rsidRPr="00890FFD">
        <w:rPr>
          <w:rFonts w:ascii="Century Gothic" w:hAnsi="Century Gothic"/>
        </w:rPr>
        <w:tab/>
        <w:t xml:space="preserve">Bid proposals must be submitted </w:t>
      </w:r>
      <w:r w:rsidR="00AC7FE2">
        <w:rPr>
          <w:rFonts w:ascii="Century Gothic" w:hAnsi="Century Gothic"/>
        </w:rPr>
        <w:t>by</w:t>
      </w:r>
      <w:r w:rsidR="00776760" w:rsidRPr="00890FFD">
        <w:rPr>
          <w:rFonts w:ascii="Century Gothic" w:hAnsi="Century Gothic"/>
        </w:rPr>
        <w:t xml:space="preserve"> closing time (as indicated on </w:t>
      </w:r>
      <w:r w:rsidR="00F40F02">
        <w:rPr>
          <w:rFonts w:ascii="Century Gothic" w:hAnsi="Century Gothic"/>
        </w:rPr>
        <w:t xml:space="preserve">the </w:t>
      </w:r>
      <w:r w:rsidR="00776760">
        <w:rPr>
          <w:rFonts w:ascii="Century Gothic" w:hAnsi="Century Gothic"/>
        </w:rPr>
        <w:t>WCBD</w:t>
      </w:r>
      <w:r w:rsidR="00776760" w:rsidRPr="00890FFD">
        <w:rPr>
          <w:rFonts w:ascii="Century Gothic" w:hAnsi="Century Gothic"/>
        </w:rPr>
        <w:t xml:space="preserve"> 1</w:t>
      </w:r>
      <w:r w:rsidR="00776760">
        <w:rPr>
          <w:rFonts w:ascii="Century Gothic" w:hAnsi="Century Gothic"/>
        </w:rPr>
        <w:t xml:space="preserve"> form</w:t>
      </w:r>
      <w:r w:rsidR="009706F6">
        <w:rPr>
          <w:rFonts w:ascii="Century Gothic" w:hAnsi="Century Gothic"/>
        </w:rPr>
        <w:t xml:space="preserve">) to be considered. </w:t>
      </w:r>
      <w:r w:rsidR="00776760" w:rsidRPr="00890FFD">
        <w:rPr>
          <w:rFonts w:ascii="Century Gothic" w:hAnsi="Century Gothic"/>
        </w:rPr>
        <w:t xml:space="preserve">No late bid submission, for whatever reason, will be considered and such submission will be returned unopened </w:t>
      </w:r>
      <w:r w:rsidR="00776760">
        <w:rPr>
          <w:rFonts w:ascii="Century Gothic" w:hAnsi="Century Gothic"/>
        </w:rPr>
        <w:t>(where practical)</w:t>
      </w:r>
      <w:r w:rsidR="00776760" w:rsidRPr="00890FFD">
        <w:rPr>
          <w:rFonts w:ascii="Century Gothic" w:hAnsi="Century Gothic"/>
        </w:rPr>
        <w:t xml:space="preserve"> to the bidder.</w:t>
      </w:r>
    </w:p>
    <w:p w14:paraId="12E20912" w14:textId="77777777" w:rsidR="009706F6" w:rsidRDefault="009706F6" w:rsidP="00AC21FE">
      <w:pPr>
        <w:spacing w:before="100" w:beforeAutospacing="1" w:after="100" w:afterAutospacing="1"/>
        <w:ind w:left="720" w:hanging="720"/>
        <w:contextualSpacing/>
        <w:jc w:val="both"/>
        <w:rPr>
          <w:rFonts w:ascii="Century Gothic" w:hAnsi="Century Gothic"/>
        </w:rPr>
      </w:pPr>
    </w:p>
    <w:p w14:paraId="0482A001" w14:textId="410FA9FE" w:rsidR="00776760" w:rsidRDefault="00C440F1" w:rsidP="00AC21FE">
      <w:pPr>
        <w:spacing w:before="100" w:beforeAutospacing="1" w:after="100" w:afterAutospacing="1"/>
        <w:ind w:left="720" w:hanging="720"/>
        <w:contextualSpacing/>
        <w:jc w:val="both"/>
        <w:rPr>
          <w:rFonts w:ascii="Century Gothic" w:hAnsi="Century Gothic"/>
        </w:rPr>
      </w:pPr>
      <w:r>
        <w:rPr>
          <w:rFonts w:ascii="Century Gothic" w:hAnsi="Century Gothic"/>
        </w:rPr>
        <w:t>5</w:t>
      </w:r>
      <w:r w:rsidR="00776760" w:rsidRPr="00890FFD">
        <w:rPr>
          <w:rFonts w:ascii="Century Gothic" w:hAnsi="Century Gothic"/>
        </w:rPr>
        <w:t>.</w:t>
      </w:r>
      <w:r w:rsidR="00776760">
        <w:rPr>
          <w:rFonts w:ascii="Century Gothic" w:hAnsi="Century Gothic"/>
        </w:rPr>
        <w:t>2</w:t>
      </w:r>
      <w:r w:rsidR="00776760" w:rsidRPr="00890FFD">
        <w:rPr>
          <w:rFonts w:ascii="Century Gothic" w:hAnsi="Century Gothic"/>
        </w:rPr>
        <w:tab/>
        <w:t>Bid proposal</w:t>
      </w:r>
      <w:r w:rsidR="00776760">
        <w:rPr>
          <w:rFonts w:ascii="Century Gothic" w:hAnsi="Century Gothic"/>
        </w:rPr>
        <w:t xml:space="preserve">s </w:t>
      </w:r>
      <w:r w:rsidR="00776760" w:rsidRPr="00890FFD">
        <w:rPr>
          <w:rFonts w:ascii="Century Gothic" w:hAnsi="Century Gothic"/>
        </w:rPr>
        <w:t>must include the following:</w:t>
      </w:r>
    </w:p>
    <w:p w14:paraId="2240FD23" w14:textId="77777777" w:rsidR="009233DD" w:rsidRDefault="009233DD" w:rsidP="00AC21FE">
      <w:pPr>
        <w:spacing w:before="100" w:beforeAutospacing="1" w:after="100" w:afterAutospacing="1"/>
        <w:ind w:left="720" w:hanging="720"/>
        <w:contextualSpacing/>
        <w:jc w:val="both"/>
        <w:rPr>
          <w:rFonts w:ascii="Century Gothic" w:hAnsi="Century Gothic"/>
        </w:rPr>
      </w:pPr>
    </w:p>
    <w:p w14:paraId="323BF917" w14:textId="490D1FE2" w:rsidR="00F40F02" w:rsidRDefault="00C440F1" w:rsidP="00D73BD5">
      <w:pPr>
        <w:spacing w:before="100" w:beforeAutospacing="1" w:after="100" w:afterAutospacing="1"/>
        <w:ind w:left="720" w:hanging="720"/>
        <w:contextualSpacing/>
        <w:jc w:val="both"/>
        <w:rPr>
          <w:rFonts w:ascii="Century Gothic" w:hAnsi="Century Gothic"/>
        </w:rPr>
      </w:pPr>
      <w:r>
        <w:rPr>
          <w:rFonts w:ascii="Century Gothic" w:hAnsi="Century Gothic"/>
        </w:rPr>
        <w:t>5</w:t>
      </w:r>
      <w:r w:rsidR="00F40F02">
        <w:rPr>
          <w:rFonts w:ascii="Century Gothic" w:hAnsi="Century Gothic"/>
        </w:rPr>
        <w:t>.</w:t>
      </w:r>
      <w:r w:rsidR="00EC0C2E">
        <w:rPr>
          <w:rFonts w:ascii="Century Gothic" w:hAnsi="Century Gothic"/>
        </w:rPr>
        <w:t>3</w:t>
      </w:r>
      <w:r w:rsidR="00F40F02">
        <w:rPr>
          <w:rFonts w:ascii="Century Gothic" w:hAnsi="Century Gothic"/>
        </w:rPr>
        <w:tab/>
        <w:t xml:space="preserve">Proof by prospective bidders that their tax matters are in order, or that they are in arrangement with SARS to bring it in order at time of bid closure. Proposals not complying with this condition </w:t>
      </w:r>
      <w:r w:rsidR="00C06ED7">
        <w:rPr>
          <w:rFonts w:ascii="Century Gothic" w:hAnsi="Century Gothic"/>
        </w:rPr>
        <w:t>can</w:t>
      </w:r>
      <w:r w:rsidR="00F40F02">
        <w:rPr>
          <w:rFonts w:ascii="Century Gothic" w:hAnsi="Century Gothic"/>
        </w:rPr>
        <w:t xml:space="preserve"> be considered non-responsive and </w:t>
      </w:r>
      <w:r w:rsidR="00C06ED7">
        <w:rPr>
          <w:rFonts w:ascii="Century Gothic" w:hAnsi="Century Gothic"/>
        </w:rPr>
        <w:t>can</w:t>
      </w:r>
      <w:r w:rsidR="00F40F02">
        <w:rPr>
          <w:rFonts w:ascii="Century Gothic" w:hAnsi="Century Gothic"/>
        </w:rPr>
        <w:t xml:space="preserve"> be disqualified. </w:t>
      </w:r>
    </w:p>
    <w:p w14:paraId="41CFA4DF" w14:textId="77777777" w:rsidR="00F40F02" w:rsidRDefault="00F40F02" w:rsidP="00D73BD5">
      <w:pPr>
        <w:spacing w:before="100" w:beforeAutospacing="1" w:after="100" w:afterAutospacing="1"/>
        <w:ind w:left="720" w:hanging="720"/>
        <w:contextualSpacing/>
        <w:jc w:val="both"/>
        <w:rPr>
          <w:rFonts w:ascii="Century Gothic" w:hAnsi="Century Gothic"/>
        </w:rPr>
      </w:pPr>
    </w:p>
    <w:p w14:paraId="55F4DDB8" w14:textId="7D488855" w:rsidR="00776760" w:rsidRDefault="00C440F1" w:rsidP="00D73BD5">
      <w:pPr>
        <w:spacing w:before="100" w:beforeAutospacing="1" w:after="100" w:afterAutospacing="1"/>
        <w:ind w:left="720" w:hanging="720"/>
        <w:contextualSpacing/>
        <w:jc w:val="both"/>
        <w:rPr>
          <w:rFonts w:ascii="Century Gothic" w:hAnsi="Century Gothic"/>
        </w:rPr>
      </w:pPr>
      <w:r>
        <w:rPr>
          <w:rFonts w:ascii="Century Gothic" w:hAnsi="Century Gothic"/>
        </w:rPr>
        <w:t>5</w:t>
      </w:r>
      <w:r w:rsidR="00795CA1">
        <w:rPr>
          <w:rFonts w:ascii="Century Gothic" w:hAnsi="Century Gothic"/>
        </w:rPr>
        <w:t>.</w:t>
      </w:r>
      <w:r w:rsidR="00EC0C2E">
        <w:rPr>
          <w:rFonts w:ascii="Century Gothic" w:hAnsi="Century Gothic"/>
        </w:rPr>
        <w:t>4</w:t>
      </w:r>
      <w:r w:rsidR="00776760">
        <w:rPr>
          <w:rFonts w:ascii="Century Gothic" w:hAnsi="Century Gothic"/>
        </w:rPr>
        <w:tab/>
      </w:r>
      <w:r w:rsidR="00672016">
        <w:rPr>
          <w:rFonts w:ascii="Century Gothic" w:hAnsi="Century Gothic"/>
        </w:rPr>
        <w:t>All Western Cape bidding documents</w:t>
      </w:r>
      <w:r w:rsidR="00776760" w:rsidRPr="00890FFD">
        <w:rPr>
          <w:rFonts w:ascii="Century Gothic" w:hAnsi="Century Gothic"/>
        </w:rPr>
        <w:t xml:space="preserve"> attached to this bid invitation must be completed and submitted with your proposal. </w:t>
      </w:r>
      <w:r w:rsidR="00672016">
        <w:rPr>
          <w:rFonts w:ascii="Century Gothic" w:hAnsi="Century Gothic"/>
        </w:rPr>
        <w:t xml:space="preserve"> The applicable WCBD forms for this bid are:</w:t>
      </w:r>
    </w:p>
    <w:p w14:paraId="2DEACC76" w14:textId="77777777" w:rsidR="00795CA1" w:rsidRDefault="00795CA1" w:rsidP="00D73BD5">
      <w:pPr>
        <w:spacing w:before="100" w:beforeAutospacing="1" w:after="100" w:afterAutospacing="1"/>
        <w:ind w:left="720" w:hanging="720"/>
        <w:contextualSpacing/>
        <w:jc w:val="both"/>
        <w:rPr>
          <w:rFonts w:ascii="Century Gothic" w:hAnsi="Century Gothic"/>
        </w:rPr>
      </w:pPr>
    </w:p>
    <w:p w14:paraId="23B2A4EF" w14:textId="77777777" w:rsidR="00672016" w:rsidRDefault="00795CA1" w:rsidP="00D73BD5">
      <w:pPr>
        <w:spacing w:before="100" w:beforeAutospacing="1" w:after="100" w:afterAutospacing="1"/>
        <w:ind w:left="1440" w:hanging="720"/>
        <w:contextualSpacing/>
        <w:jc w:val="both"/>
        <w:rPr>
          <w:rFonts w:ascii="Century Gothic" w:hAnsi="Century Gothic"/>
        </w:rPr>
      </w:pPr>
      <w:r>
        <w:rPr>
          <w:rFonts w:ascii="Century Gothic" w:hAnsi="Century Gothic"/>
        </w:rPr>
        <w:t>(i)</w:t>
      </w:r>
      <w:r>
        <w:rPr>
          <w:rFonts w:ascii="Century Gothic" w:hAnsi="Century Gothic"/>
        </w:rPr>
        <w:tab/>
      </w:r>
      <w:r w:rsidR="00672016">
        <w:rPr>
          <w:rFonts w:ascii="Century Gothic" w:hAnsi="Century Gothic"/>
        </w:rPr>
        <w:t xml:space="preserve">WCBD 1 (Invitation to Bid), duly completed.  Please note that this form must be signed by a duly </w:t>
      </w:r>
      <w:r>
        <w:rPr>
          <w:rFonts w:ascii="Century Gothic" w:hAnsi="Century Gothic"/>
        </w:rPr>
        <w:t>authorized representative of the company submitting bids.</w:t>
      </w:r>
    </w:p>
    <w:p w14:paraId="176E250A" w14:textId="77777777" w:rsidR="00795CA1" w:rsidRDefault="00795CA1" w:rsidP="00D73BD5">
      <w:pPr>
        <w:spacing w:before="100" w:beforeAutospacing="1" w:after="100" w:afterAutospacing="1"/>
        <w:ind w:left="1440" w:hanging="720"/>
        <w:contextualSpacing/>
        <w:jc w:val="both"/>
        <w:rPr>
          <w:rFonts w:ascii="Century Gothic" w:hAnsi="Century Gothic"/>
        </w:rPr>
      </w:pPr>
    </w:p>
    <w:p w14:paraId="778FBDA8" w14:textId="136D98EF" w:rsidR="00795CA1" w:rsidRDefault="00795CA1" w:rsidP="00D73BD5">
      <w:pPr>
        <w:spacing w:before="100" w:beforeAutospacing="1" w:after="100" w:afterAutospacing="1"/>
        <w:ind w:left="1440" w:hanging="720"/>
        <w:contextualSpacing/>
        <w:jc w:val="both"/>
        <w:rPr>
          <w:rFonts w:ascii="Century Gothic" w:hAnsi="Century Gothic"/>
        </w:rPr>
      </w:pPr>
      <w:r>
        <w:rPr>
          <w:rFonts w:ascii="Century Gothic" w:hAnsi="Century Gothic"/>
        </w:rPr>
        <w:t>(ii)</w:t>
      </w:r>
      <w:r>
        <w:rPr>
          <w:rFonts w:ascii="Century Gothic" w:hAnsi="Century Gothic"/>
        </w:rPr>
        <w:tab/>
        <w:t>WCBD</w:t>
      </w:r>
      <w:r w:rsidR="00842982">
        <w:rPr>
          <w:rFonts w:ascii="Century Gothic" w:hAnsi="Century Gothic"/>
        </w:rPr>
        <w:t xml:space="preserve"> </w:t>
      </w:r>
      <w:r>
        <w:rPr>
          <w:rFonts w:ascii="Century Gothic" w:hAnsi="Century Gothic"/>
        </w:rPr>
        <w:t>3.1 (Pricing schedule:  firm prices)</w:t>
      </w:r>
      <w:r w:rsidR="00B67062">
        <w:rPr>
          <w:rFonts w:ascii="Century Gothic" w:hAnsi="Century Gothic"/>
        </w:rPr>
        <w:t xml:space="preserve">, duly completed.   Please also use the detailed pricing schedule as per </w:t>
      </w:r>
      <w:r w:rsidR="0048589C">
        <w:rPr>
          <w:rFonts w:ascii="Century Gothic" w:hAnsi="Century Gothic"/>
        </w:rPr>
        <w:t xml:space="preserve">the </w:t>
      </w:r>
      <w:r w:rsidR="00B67062">
        <w:rPr>
          <w:rFonts w:ascii="Century Gothic" w:hAnsi="Century Gothic"/>
        </w:rPr>
        <w:t>Annexure</w:t>
      </w:r>
      <w:r w:rsidR="0048589C">
        <w:rPr>
          <w:rFonts w:ascii="Century Gothic" w:hAnsi="Century Gothic"/>
        </w:rPr>
        <w:t>s</w:t>
      </w:r>
      <w:r w:rsidR="00B67062">
        <w:rPr>
          <w:rFonts w:ascii="Century Gothic" w:hAnsi="Century Gothic"/>
        </w:rPr>
        <w:t xml:space="preserve"> to cost your proposal. </w:t>
      </w:r>
    </w:p>
    <w:p w14:paraId="606BCBBE" w14:textId="77777777" w:rsidR="00795CA1" w:rsidRDefault="00795CA1" w:rsidP="00D73BD5">
      <w:pPr>
        <w:spacing w:before="100" w:beforeAutospacing="1" w:after="100" w:afterAutospacing="1"/>
        <w:ind w:left="1440" w:hanging="720"/>
        <w:contextualSpacing/>
        <w:jc w:val="both"/>
        <w:rPr>
          <w:rFonts w:ascii="Century Gothic" w:hAnsi="Century Gothic"/>
        </w:rPr>
      </w:pPr>
    </w:p>
    <w:p w14:paraId="22741FA7" w14:textId="77777777" w:rsidR="00795CA1" w:rsidRDefault="00795CA1" w:rsidP="00D73BD5">
      <w:pPr>
        <w:spacing w:before="100" w:beforeAutospacing="1" w:after="100" w:afterAutospacing="1"/>
        <w:ind w:left="1440" w:hanging="720"/>
        <w:contextualSpacing/>
        <w:jc w:val="both"/>
        <w:rPr>
          <w:rFonts w:ascii="Century Gothic" w:hAnsi="Century Gothic"/>
        </w:rPr>
      </w:pPr>
      <w:r>
        <w:rPr>
          <w:rFonts w:ascii="Century Gothic" w:hAnsi="Century Gothic"/>
        </w:rPr>
        <w:t>(iii)</w:t>
      </w:r>
      <w:r>
        <w:rPr>
          <w:rFonts w:ascii="Century Gothic" w:hAnsi="Century Gothic"/>
        </w:rPr>
        <w:tab/>
        <w:t>WCBD 4 (Declaration of Interest), duly completed and signed.</w:t>
      </w:r>
    </w:p>
    <w:p w14:paraId="5BEF0529" w14:textId="77777777" w:rsidR="00795CA1" w:rsidRDefault="00795CA1" w:rsidP="00D73BD5">
      <w:pPr>
        <w:spacing w:before="100" w:beforeAutospacing="1" w:after="100" w:afterAutospacing="1"/>
        <w:ind w:left="1440" w:hanging="720"/>
        <w:contextualSpacing/>
        <w:jc w:val="both"/>
        <w:rPr>
          <w:rFonts w:ascii="Century Gothic" w:hAnsi="Century Gothic"/>
        </w:rPr>
      </w:pPr>
    </w:p>
    <w:p w14:paraId="32677340" w14:textId="40104219" w:rsidR="00F90219" w:rsidRDefault="00795CA1" w:rsidP="00D73BD5">
      <w:pPr>
        <w:spacing w:before="100" w:beforeAutospacing="1" w:after="100" w:afterAutospacing="1"/>
        <w:ind w:left="1440" w:hanging="720"/>
        <w:contextualSpacing/>
        <w:jc w:val="both"/>
        <w:rPr>
          <w:rFonts w:ascii="Century Gothic" w:hAnsi="Century Gothic"/>
        </w:rPr>
      </w:pPr>
      <w:r>
        <w:rPr>
          <w:rFonts w:ascii="Century Gothic" w:hAnsi="Century Gothic"/>
        </w:rPr>
        <w:t>(iv)</w:t>
      </w:r>
      <w:r>
        <w:rPr>
          <w:rFonts w:ascii="Century Gothic" w:hAnsi="Century Gothic"/>
        </w:rPr>
        <w:tab/>
        <w:t>WCBD 6.1 (Preference Points Claim Form), duly completed and signed.  If preference points are claimed, an original valid B-BBEE status level verification certificate or affidavit (or certified copy thereof) should also be submitted.</w:t>
      </w:r>
    </w:p>
    <w:p w14:paraId="45BD2163" w14:textId="77777777" w:rsidR="00393C83" w:rsidRDefault="00393C83" w:rsidP="00D73BD5">
      <w:pPr>
        <w:spacing w:before="100" w:beforeAutospacing="1" w:after="100" w:afterAutospacing="1"/>
        <w:ind w:left="1440" w:hanging="720"/>
        <w:contextualSpacing/>
        <w:jc w:val="both"/>
        <w:rPr>
          <w:rFonts w:ascii="Century Gothic" w:hAnsi="Century Gothic"/>
        </w:rPr>
      </w:pPr>
    </w:p>
    <w:p w14:paraId="03B6A338" w14:textId="46E44B80" w:rsidR="00776760" w:rsidRDefault="00EC0C2E" w:rsidP="00D73BD5">
      <w:pPr>
        <w:spacing w:before="100" w:beforeAutospacing="1" w:after="100" w:afterAutospacing="1"/>
        <w:contextualSpacing/>
        <w:jc w:val="both"/>
        <w:rPr>
          <w:rFonts w:ascii="Century Gothic" w:hAnsi="Century Gothic"/>
        </w:rPr>
      </w:pPr>
      <w:r>
        <w:rPr>
          <w:rFonts w:ascii="Century Gothic" w:hAnsi="Century Gothic"/>
        </w:rPr>
        <w:t>5.5</w:t>
      </w:r>
      <w:r w:rsidR="00776760" w:rsidRPr="00890FFD">
        <w:rPr>
          <w:rFonts w:ascii="Century Gothic" w:hAnsi="Century Gothic"/>
        </w:rPr>
        <w:tab/>
        <w:t xml:space="preserve">The </w:t>
      </w:r>
      <w:r w:rsidR="000E7306">
        <w:rPr>
          <w:rFonts w:ascii="Century Gothic" w:hAnsi="Century Gothic"/>
        </w:rPr>
        <w:t xml:space="preserve">Department requires the </w:t>
      </w:r>
      <w:r w:rsidR="001543AF" w:rsidRPr="00890FFD">
        <w:rPr>
          <w:rFonts w:ascii="Century Gothic" w:hAnsi="Century Gothic"/>
        </w:rPr>
        <w:t>proposal to</w:t>
      </w:r>
      <w:r w:rsidR="000E7306">
        <w:rPr>
          <w:rFonts w:ascii="Century Gothic" w:hAnsi="Century Gothic"/>
        </w:rPr>
        <w:t xml:space="preserve"> </w:t>
      </w:r>
      <w:r w:rsidR="00776760" w:rsidRPr="00890FFD">
        <w:rPr>
          <w:rFonts w:ascii="Century Gothic" w:hAnsi="Century Gothic"/>
        </w:rPr>
        <w:t>be valid for 90 days from date of closure.</w:t>
      </w:r>
    </w:p>
    <w:p w14:paraId="10A03D11" w14:textId="77777777" w:rsidR="00A562AF" w:rsidRDefault="00A562AF" w:rsidP="00D73BD5">
      <w:pPr>
        <w:spacing w:before="100" w:beforeAutospacing="1" w:after="100" w:afterAutospacing="1"/>
        <w:contextualSpacing/>
        <w:jc w:val="both"/>
        <w:rPr>
          <w:rFonts w:ascii="Century Gothic" w:hAnsi="Century Gothic"/>
        </w:rPr>
      </w:pPr>
    </w:p>
    <w:p w14:paraId="0F6171AC" w14:textId="2CF5D12C" w:rsidR="009706F6" w:rsidRDefault="00EC0C2E" w:rsidP="00D73BD5">
      <w:pPr>
        <w:spacing w:before="100" w:beforeAutospacing="1" w:after="100" w:afterAutospacing="1"/>
        <w:ind w:left="709" w:hanging="709"/>
        <w:contextualSpacing/>
        <w:jc w:val="both"/>
        <w:rPr>
          <w:rFonts w:ascii="Century Gothic" w:hAnsi="Century Gothic"/>
        </w:rPr>
      </w:pPr>
      <w:r>
        <w:rPr>
          <w:rFonts w:ascii="Century Gothic" w:hAnsi="Century Gothic"/>
        </w:rPr>
        <w:t>5.6</w:t>
      </w:r>
      <w:r w:rsidR="00776760">
        <w:rPr>
          <w:rFonts w:ascii="Century Gothic" w:hAnsi="Century Gothic"/>
        </w:rPr>
        <w:tab/>
        <w:t>The Department will only contract with businesses duly registered on</w:t>
      </w:r>
      <w:r w:rsidR="00097C2C">
        <w:rPr>
          <w:rFonts w:ascii="Century Gothic" w:hAnsi="Century Gothic"/>
        </w:rPr>
        <w:t xml:space="preserve"> CSD</w:t>
      </w:r>
      <w:r w:rsidR="00776760">
        <w:rPr>
          <w:rFonts w:ascii="Century Gothic" w:hAnsi="Century Gothic"/>
        </w:rPr>
        <w:t xml:space="preserve">.  </w:t>
      </w:r>
      <w:r w:rsidR="00CE3D8C">
        <w:rPr>
          <w:rFonts w:ascii="Century Gothic" w:hAnsi="Century Gothic"/>
        </w:rPr>
        <w:t>Therefore,</w:t>
      </w:r>
      <w:r w:rsidR="00776760">
        <w:rPr>
          <w:rFonts w:ascii="Century Gothic" w:hAnsi="Century Gothic"/>
        </w:rPr>
        <w:t xml:space="preserve"> all prospective bidders who are currently not registered on the </w:t>
      </w:r>
      <w:r w:rsidR="00097C2C">
        <w:rPr>
          <w:rFonts w:ascii="Century Gothic" w:hAnsi="Century Gothic"/>
        </w:rPr>
        <w:t>CSD</w:t>
      </w:r>
      <w:r w:rsidR="00776760">
        <w:rPr>
          <w:rFonts w:ascii="Century Gothic" w:hAnsi="Century Gothic"/>
        </w:rPr>
        <w:t xml:space="preserve"> are requested to register as such, as bidders’ offers may be regarded as non-compliant if found that they are not registered on the </w:t>
      </w:r>
      <w:r w:rsidR="00097C2C">
        <w:rPr>
          <w:rFonts w:ascii="Century Gothic" w:hAnsi="Century Gothic"/>
        </w:rPr>
        <w:t>CSD</w:t>
      </w:r>
      <w:r w:rsidR="00776760">
        <w:rPr>
          <w:rFonts w:ascii="Century Gothic" w:hAnsi="Century Gothic"/>
        </w:rPr>
        <w:t>.  Information in this regard is included in this bid invitation.</w:t>
      </w:r>
      <w:r w:rsidR="00097C2C" w:rsidRPr="00097C2C">
        <w:rPr>
          <w:rFonts w:ascii="Century Gothic" w:hAnsi="Century Gothic"/>
        </w:rPr>
        <w:t xml:space="preserve"> </w:t>
      </w:r>
      <w:r w:rsidR="00097C2C">
        <w:rPr>
          <w:rFonts w:ascii="Century Gothic" w:hAnsi="Century Gothic"/>
        </w:rPr>
        <w:t xml:space="preserve">Prospective bidders are also encouraged to register on the </w:t>
      </w:r>
      <w:r w:rsidR="00097C2C" w:rsidRPr="00C06ED7">
        <w:rPr>
          <w:rFonts w:ascii="Century Gothic" w:hAnsi="Century Gothic"/>
        </w:rPr>
        <w:t xml:space="preserve">Western Cape Supplier </w:t>
      </w:r>
      <w:r w:rsidR="00F02156" w:rsidRPr="00C06ED7">
        <w:rPr>
          <w:rFonts w:ascii="Century Gothic" w:hAnsi="Century Gothic"/>
        </w:rPr>
        <w:t>Evidence Bank (WCSEB</w:t>
      </w:r>
      <w:r w:rsidR="00097C2C">
        <w:rPr>
          <w:rFonts w:ascii="Century Gothic" w:hAnsi="Century Gothic"/>
        </w:rPr>
        <w:t xml:space="preserve">) as this database is currently utilised as a repository for </w:t>
      </w:r>
      <w:r w:rsidR="00F02156">
        <w:rPr>
          <w:rFonts w:ascii="Century Gothic" w:hAnsi="Century Gothic"/>
        </w:rPr>
        <w:t xml:space="preserve">all </w:t>
      </w:r>
      <w:r w:rsidR="00097C2C">
        <w:rPr>
          <w:rFonts w:ascii="Century Gothic" w:hAnsi="Century Gothic"/>
        </w:rPr>
        <w:t>compliance documents that are required for audit purposes. The CSD is not providing this repository service.</w:t>
      </w:r>
    </w:p>
    <w:p w14:paraId="6D665CF3" w14:textId="77777777" w:rsidR="00A85E50" w:rsidRPr="00985915" w:rsidRDefault="00A85E50" w:rsidP="00D73BD5">
      <w:pPr>
        <w:spacing w:before="100" w:beforeAutospacing="1" w:after="100" w:afterAutospacing="1"/>
        <w:ind w:left="709" w:hanging="709"/>
        <w:contextualSpacing/>
        <w:jc w:val="both"/>
        <w:rPr>
          <w:rFonts w:ascii="Century Gothic" w:hAnsi="Century Gothic"/>
        </w:rPr>
      </w:pPr>
    </w:p>
    <w:p w14:paraId="285295A6" w14:textId="4C0A7446" w:rsidR="00776760" w:rsidRDefault="00EC0C2E" w:rsidP="00D73BD5">
      <w:pPr>
        <w:spacing w:before="100" w:beforeAutospacing="1" w:after="100" w:afterAutospacing="1"/>
        <w:ind w:left="709" w:hanging="709"/>
        <w:contextualSpacing/>
        <w:jc w:val="both"/>
        <w:rPr>
          <w:rFonts w:ascii="Century Gothic" w:hAnsi="Century Gothic" w:cs="Arial"/>
        </w:rPr>
      </w:pPr>
      <w:r>
        <w:rPr>
          <w:rFonts w:ascii="Century Gothic" w:hAnsi="Century Gothic" w:cs="Arial"/>
        </w:rPr>
        <w:t>5.7</w:t>
      </w:r>
      <w:r w:rsidR="00776760" w:rsidRPr="0073787D">
        <w:rPr>
          <w:rFonts w:ascii="Century Gothic" w:hAnsi="Century Gothic" w:cs="Arial"/>
        </w:rPr>
        <w:tab/>
        <w:t xml:space="preserve">Prices </w:t>
      </w:r>
      <w:r w:rsidR="00EA03D2">
        <w:rPr>
          <w:rFonts w:ascii="Century Gothic" w:hAnsi="Century Gothic" w:cs="Arial"/>
        </w:rPr>
        <w:t>must</w:t>
      </w:r>
      <w:r w:rsidR="00776760" w:rsidRPr="0073787D">
        <w:rPr>
          <w:rFonts w:ascii="Century Gothic" w:hAnsi="Century Gothic" w:cs="Arial"/>
        </w:rPr>
        <w:t xml:space="preserve"> includ</w:t>
      </w:r>
      <w:r w:rsidR="00776760">
        <w:rPr>
          <w:rFonts w:ascii="Century Gothic" w:hAnsi="Century Gothic" w:cs="Arial"/>
        </w:rPr>
        <w:t xml:space="preserve">e </w:t>
      </w:r>
      <w:r w:rsidR="00A562AF">
        <w:rPr>
          <w:rFonts w:ascii="Century Gothic" w:hAnsi="Century Gothic" w:cs="Arial"/>
        </w:rPr>
        <w:t xml:space="preserve">delivery costs and </w:t>
      </w:r>
      <w:r w:rsidR="00776760">
        <w:rPr>
          <w:rFonts w:ascii="Century Gothic" w:hAnsi="Century Gothic" w:cs="Arial"/>
        </w:rPr>
        <w:t xml:space="preserve">VAT. </w:t>
      </w:r>
      <w:r w:rsidR="0002360D">
        <w:rPr>
          <w:rFonts w:ascii="Century Gothic" w:hAnsi="Century Gothic" w:cs="Arial"/>
        </w:rPr>
        <w:t xml:space="preserve"> </w:t>
      </w:r>
      <w:r w:rsidR="00721D68">
        <w:rPr>
          <w:rFonts w:ascii="Century Gothic" w:hAnsi="Century Gothic" w:cs="Arial"/>
        </w:rPr>
        <w:t xml:space="preserve">Delivery will be </w:t>
      </w:r>
      <w:r w:rsidR="00EA03D2">
        <w:rPr>
          <w:rFonts w:ascii="Century Gothic" w:hAnsi="Century Gothic" w:cs="Arial"/>
        </w:rPr>
        <w:t>at various locations within the Western Cape</w:t>
      </w:r>
      <w:r w:rsidR="00721D68">
        <w:rPr>
          <w:rFonts w:ascii="Century Gothic" w:hAnsi="Century Gothic" w:cs="Arial"/>
        </w:rPr>
        <w:t>.  Cost of delivery</w:t>
      </w:r>
      <w:r w:rsidR="0002360D">
        <w:rPr>
          <w:rFonts w:ascii="Century Gothic" w:hAnsi="Century Gothic" w:cs="Arial"/>
        </w:rPr>
        <w:t>, if any, must be detailed separately in the costing.</w:t>
      </w:r>
    </w:p>
    <w:p w14:paraId="59B73497" w14:textId="77777777" w:rsidR="00AC7FE2" w:rsidRDefault="00AC7FE2" w:rsidP="00D73BD5">
      <w:pPr>
        <w:spacing w:before="120" w:after="120"/>
        <w:contextualSpacing/>
        <w:jc w:val="both"/>
        <w:rPr>
          <w:rFonts w:ascii="Century Gothic" w:hAnsi="Century Gothic" w:cs="Arial"/>
          <w:b/>
        </w:rPr>
      </w:pPr>
    </w:p>
    <w:p w14:paraId="64697626" w14:textId="021D2623" w:rsidR="00C349E8" w:rsidRDefault="000F734B" w:rsidP="00D73BD5">
      <w:pPr>
        <w:spacing w:after="0"/>
        <w:ind w:left="706" w:hanging="706"/>
        <w:contextualSpacing/>
        <w:jc w:val="both"/>
        <w:rPr>
          <w:rFonts w:ascii="Century Gothic" w:hAnsi="Century Gothic" w:cs="Arial"/>
        </w:rPr>
      </w:pPr>
      <w:r>
        <w:rPr>
          <w:rFonts w:ascii="Century Gothic" w:hAnsi="Century Gothic" w:cs="Arial"/>
          <w:b/>
        </w:rPr>
        <w:t>6</w:t>
      </w:r>
      <w:r w:rsidR="00C349E8">
        <w:rPr>
          <w:rFonts w:ascii="Century Gothic" w:hAnsi="Century Gothic" w:cs="Arial"/>
          <w:b/>
        </w:rPr>
        <w:t>.</w:t>
      </w:r>
      <w:r w:rsidR="00C349E8">
        <w:rPr>
          <w:rFonts w:ascii="Century Gothic" w:hAnsi="Century Gothic" w:cs="Arial"/>
          <w:b/>
        </w:rPr>
        <w:tab/>
      </w:r>
      <w:r w:rsidR="00F90219">
        <w:rPr>
          <w:rFonts w:ascii="Century Gothic" w:hAnsi="Century Gothic" w:cs="Arial"/>
          <w:b/>
        </w:rPr>
        <w:t xml:space="preserve">REFERENCES </w:t>
      </w:r>
      <w:r w:rsidR="00795272">
        <w:rPr>
          <w:rFonts w:ascii="Century Gothic" w:hAnsi="Century Gothic" w:cs="Arial"/>
          <w:b/>
        </w:rPr>
        <w:t>AND SUB-CONTRACTING</w:t>
      </w:r>
    </w:p>
    <w:p w14:paraId="3CE672DC" w14:textId="77777777" w:rsidR="009706F6" w:rsidRDefault="009706F6" w:rsidP="00D73BD5">
      <w:pPr>
        <w:spacing w:after="0"/>
        <w:ind w:left="706" w:hanging="706"/>
        <w:contextualSpacing/>
        <w:jc w:val="both"/>
        <w:rPr>
          <w:rFonts w:ascii="Century Gothic" w:hAnsi="Century Gothic" w:cs="Arial"/>
        </w:rPr>
      </w:pPr>
    </w:p>
    <w:p w14:paraId="6FD140B4" w14:textId="23C07A9B" w:rsidR="002B5FBF" w:rsidRDefault="000F734B" w:rsidP="00D73BD5">
      <w:pPr>
        <w:spacing w:after="0"/>
        <w:ind w:left="706" w:hanging="706"/>
        <w:jc w:val="both"/>
        <w:rPr>
          <w:rFonts w:ascii="Century Gothic" w:hAnsi="Century Gothic" w:cs="Arial"/>
        </w:rPr>
      </w:pPr>
      <w:r>
        <w:rPr>
          <w:rFonts w:ascii="Century Gothic" w:hAnsi="Century Gothic" w:cs="Arial"/>
        </w:rPr>
        <w:t>6</w:t>
      </w:r>
      <w:r w:rsidR="002B5FBF">
        <w:rPr>
          <w:rFonts w:ascii="Century Gothic" w:hAnsi="Century Gothic" w:cs="Arial"/>
        </w:rPr>
        <w:t>.1</w:t>
      </w:r>
      <w:r w:rsidR="002B5FBF">
        <w:rPr>
          <w:rFonts w:ascii="Century Gothic" w:hAnsi="Century Gothic" w:cs="Arial"/>
        </w:rPr>
        <w:tab/>
      </w:r>
      <w:r w:rsidR="00721D68">
        <w:rPr>
          <w:rFonts w:ascii="Century Gothic" w:hAnsi="Century Gothic" w:cs="Arial"/>
        </w:rPr>
        <w:t xml:space="preserve">Bidders </w:t>
      </w:r>
      <w:r w:rsidR="002C5CA1">
        <w:rPr>
          <w:rFonts w:ascii="Century Gothic" w:hAnsi="Century Gothic" w:cs="Arial"/>
        </w:rPr>
        <w:t xml:space="preserve">and subcontractors </w:t>
      </w:r>
      <w:r w:rsidR="00721D68">
        <w:rPr>
          <w:rFonts w:ascii="Century Gothic" w:hAnsi="Century Gothic" w:cs="Arial"/>
        </w:rPr>
        <w:t xml:space="preserve">must provide reference letters </w:t>
      </w:r>
      <w:r w:rsidR="00D053A2">
        <w:rPr>
          <w:rFonts w:ascii="Century Gothic" w:hAnsi="Century Gothic" w:cs="Arial"/>
        </w:rPr>
        <w:t xml:space="preserve">on the official letterhead </w:t>
      </w:r>
      <w:r w:rsidR="00721D68">
        <w:rPr>
          <w:rFonts w:ascii="Century Gothic" w:hAnsi="Century Gothic" w:cs="Arial"/>
        </w:rPr>
        <w:t>from at least t</w:t>
      </w:r>
      <w:r w:rsidR="00D053A2">
        <w:rPr>
          <w:rFonts w:ascii="Century Gothic" w:hAnsi="Century Gothic" w:cs="Arial"/>
        </w:rPr>
        <w:t>wo</w:t>
      </w:r>
      <w:r w:rsidR="00721D68">
        <w:rPr>
          <w:rFonts w:ascii="Century Gothic" w:hAnsi="Century Gothic" w:cs="Arial"/>
        </w:rPr>
        <w:t xml:space="preserve"> (</w:t>
      </w:r>
      <w:r w:rsidR="00D053A2">
        <w:rPr>
          <w:rFonts w:ascii="Century Gothic" w:hAnsi="Century Gothic" w:cs="Arial"/>
        </w:rPr>
        <w:t>2</w:t>
      </w:r>
      <w:r w:rsidR="00721D68">
        <w:rPr>
          <w:rFonts w:ascii="Century Gothic" w:hAnsi="Century Gothic" w:cs="Arial"/>
        </w:rPr>
        <w:t xml:space="preserve">) contactable </w:t>
      </w:r>
      <w:r w:rsidR="00A41131">
        <w:rPr>
          <w:rFonts w:ascii="Century Gothic" w:hAnsi="Century Gothic" w:cs="Arial"/>
        </w:rPr>
        <w:t>clients</w:t>
      </w:r>
      <w:r w:rsidR="00721D68">
        <w:rPr>
          <w:rFonts w:ascii="Century Gothic" w:hAnsi="Century Gothic" w:cs="Arial"/>
        </w:rPr>
        <w:t>.</w:t>
      </w:r>
      <w:r w:rsidR="002B5FBF">
        <w:rPr>
          <w:rFonts w:ascii="Century Gothic" w:hAnsi="Century Gothic" w:cs="Arial"/>
        </w:rPr>
        <w:t xml:space="preserve">  Failure to do so will </w:t>
      </w:r>
      <w:r w:rsidR="00E71F8F">
        <w:rPr>
          <w:rFonts w:ascii="Century Gothic" w:hAnsi="Century Gothic" w:cs="Arial"/>
        </w:rPr>
        <w:t>render proposals invalid and will</w:t>
      </w:r>
      <w:r w:rsidR="002B5FBF">
        <w:rPr>
          <w:rFonts w:ascii="Century Gothic" w:hAnsi="Century Gothic" w:cs="Arial"/>
        </w:rPr>
        <w:t xml:space="preserve"> be disqualified.</w:t>
      </w:r>
    </w:p>
    <w:p w14:paraId="49AC30FA" w14:textId="77777777" w:rsidR="002B5FBF" w:rsidRDefault="002B5FBF" w:rsidP="00D73BD5">
      <w:pPr>
        <w:spacing w:after="0"/>
        <w:ind w:left="706" w:hanging="706"/>
        <w:jc w:val="both"/>
        <w:rPr>
          <w:rFonts w:ascii="Century Gothic" w:hAnsi="Century Gothic" w:cs="Arial"/>
        </w:rPr>
      </w:pPr>
    </w:p>
    <w:p w14:paraId="6DDFBCC3" w14:textId="7FF0C42B" w:rsidR="00C349E8" w:rsidRDefault="000F734B" w:rsidP="00D73BD5">
      <w:pPr>
        <w:spacing w:after="0"/>
        <w:ind w:left="706" w:hanging="706"/>
        <w:jc w:val="both"/>
        <w:rPr>
          <w:rFonts w:ascii="Century Gothic" w:hAnsi="Century Gothic" w:cs="Arial"/>
        </w:rPr>
      </w:pPr>
      <w:r>
        <w:rPr>
          <w:rFonts w:ascii="Century Gothic" w:hAnsi="Century Gothic" w:cs="Arial"/>
        </w:rPr>
        <w:t>6</w:t>
      </w:r>
      <w:r w:rsidR="002B5FBF">
        <w:rPr>
          <w:rFonts w:ascii="Century Gothic" w:hAnsi="Century Gothic" w:cs="Arial"/>
        </w:rPr>
        <w:t>.2</w:t>
      </w:r>
      <w:r w:rsidR="00C349E8">
        <w:rPr>
          <w:rFonts w:ascii="Century Gothic" w:hAnsi="Century Gothic" w:cs="Arial"/>
        </w:rPr>
        <w:tab/>
      </w:r>
      <w:r w:rsidR="002B5FBF">
        <w:rPr>
          <w:rFonts w:ascii="Century Gothic" w:hAnsi="Century Gothic" w:cs="Arial"/>
        </w:rPr>
        <w:t>If prospective bidders intend to use the services of any sub-contractors</w:t>
      </w:r>
      <w:r w:rsidR="00C349E8">
        <w:rPr>
          <w:rFonts w:ascii="Century Gothic" w:hAnsi="Century Gothic" w:cs="Arial"/>
        </w:rPr>
        <w:t xml:space="preserve">, the information </w:t>
      </w:r>
      <w:r w:rsidR="00C349E8" w:rsidRPr="009E71C9">
        <w:rPr>
          <w:rFonts w:ascii="Century Gothic" w:hAnsi="Century Gothic" w:cs="Arial"/>
          <w:bCs/>
        </w:rPr>
        <w:t xml:space="preserve">must </w:t>
      </w:r>
      <w:r w:rsidR="00C349E8">
        <w:rPr>
          <w:rFonts w:ascii="Century Gothic" w:hAnsi="Century Gothic" w:cs="Arial"/>
        </w:rPr>
        <w:t>be s</w:t>
      </w:r>
      <w:r w:rsidR="00AC7FE2">
        <w:rPr>
          <w:rFonts w:ascii="Century Gothic" w:hAnsi="Century Gothic" w:cs="Arial"/>
        </w:rPr>
        <w:t>upplied on the bidding document / be</w:t>
      </w:r>
      <w:r w:rsidR="00E71F8F">
        <w:rPr>
          <w:rFonts w:ascii="Century Gothic" w:hAnsi="Century Gothic" w:cs="Arial"/>
        </w:rPr>
        <w:t xml:space="preserve"> indicated on the WCBD 6.1 form in the applicable paragraph pertaining to sub-contracting.</w:t>
      </w:r>
    </w:p>
    <w:p w14:paraId="740D1621" w14:textId="77777777" w:rsidR="00B4007A" w:rsidRDefault="00B4007A" w:rsidP="00D73BD5">
      <w:pPr>
        <w:spacing w:after="0"/>
        <w:ind w:left="706" w:hanging="706"/>
        <w:jc w:val="both"/>
        <w:rPr>
          <w:rFonts w:ascii="Century Gothic" w:hAnsi="Century Gothic" w:cs="Arial"/>
        </w:rPr>
      </w:pPr>
    </w:p>
    <w:p w14:paraId="3516F2BD" w14:textId="652CE840" w:rsidR="00776760" w:rsidRDefault="000F734B" w:rsidP="00D73BD5">
      <w:pPr>
        <w:spacing w:after="0"/>
        <w:ind w:left="706" w:hanging="706"/>
        <w:jc w:val="both"/>
        <w:rPr>
          <w:rFonts w:ascii="Century Gothic" w:hAnsi="Century Gothic" w:cs="Arial"/>
        </w:rPr>
      </w:pPr>
      <w:r>
        <w:rPr>
          <w:rFonts w:ascii="Century Gothic" w:hAnsi="Century Gothic" w:cs="Arial"/>
        </w:rPr>
        <w:t>6</w:t>
      </w:r>
      <w:r w:rsidR="0065284F">
        <w:rPr>
          <w:rFonts w:ascii="Century Gothic" w:hAnsi="Century Gothic" w:cs="Arial"/>
        </w:rPr>
        <w:t>.</w:t>
      </w:r>
      <w:r>
        <w:rPr>
          <w:rFonts w:ascii="Century Gothic" w:hAnsi="Century Gothic" w:cs="Arial"/>
        </w:rPr>
        <w:t>3</w:t>
      </w:r>
      <w:r w:rsidR="0065284F">
        <w:rPr>
          <w:rFonts w:ascii="Century Gothic" w:hAnsi="Century Gothic" w:cs="Arial"/>
        </w:rPr>
        <w:tab/>
        <w:t>Changing of sub-contractors after award of the bid must be p</w:t>
      </w:r>
      <w:r w:rsidR="00B4007A">
        <w:rPr>
          <w:rFonts w:ascii="Century Gothic" w:hAnsi="Century Gothic" w:cs="Arial"/>
        </w:rPr>
        <w:t xml:space="preserve">re-approved by the Department. </w:t>
      </w:r>
      <w:r w:rsidR="0065284F">
        <w:rPr>
          <w:rFonts w:ascii="Century Gothic" w:hAnsi="Century Gothic" w:cs="Arial"/>
        </w:rPr>
        <w:t xml:space="preserve">The new sub-contractor must be assessed against the same quality standards as used during the bidding process by the Department. </w:t>
      </w:r>
    </w:p>
    <w:p w14:paraId="43174080" w14:textId="77777777" w:rsidR="00AC7FE2" w:rsidRDefault="00AC7FE2" w:rsidP="00D73BD5">
      <w:pPr>
        <w:spacing w:after="0"/>
        <w:jc w:val="both"/>
        <w:rPr>
          <w:rFonts w:ascii="Century Gothic" w:hAnsi="Century Gothic"/>
          <w:b/>
        </w:rPr>
      </w:pPr>
    </w:p>
    <w:p w14:paraId="6E124557" w14:textId="59A32723" w:rsidR="00776760" w:rsidRPr="00890FFD" w:rsidRDefault="004912F0" w:rsidP="00D73BD5">
      <w:pPr>
        <w:spacing w:after="0"/>
        <w:contextualSpacing/>
        <w:jc w:val="both"/>
        <w:rPr>
          <w:rFonts w:ascii="Century Gothic" w:hAnsi="Century Gothic"/>
          <w:b/>
        </w:rPr>
      </w:pPr>
      <w:r>
        <w:rPr>
          <w:rFonts w:ascii="Century Gothic" w:hAnsi="Century Gothic"/>
          <w:b/>
        </w:rPr>
        <w:t>7</w:t>
      </w:r>
      <w:r w:rsidR="00AC7FE2">
        <w:rPr>
          <w:rFonts w:ascii="Century Gothic" w:hAnsi="Century Gothic"/>
          <w:b/>
        </w:rPr>
        <w:t>.</w:t>
      </w:r>
      <w:r w:rsidR="00776760" w:rsidRPr="00890FFD">
        <w:rPr>
          <w:rFonts w:ascii="Century Gothic" w:hAnsi="Century Gothic"/>
          <w:b/>
        </w:rPr>
        <w:tab/>
        <w:t>BID EVALUATION</w:t>
      </w:r>
    </w:p>
    <w:p w14:paraId="328008B5" w14:textId="1EF642F2" w:rsidR="00D73BD5" w:rsidRDefault="007479F0" w:rsidP="00D73BD5">
      <w:pPr>
        <w:spacing w:after="0"/>
        <w:jc w:val="both"/>
        <w:rPr>
          <w:rFonts w:ascii="Century Gothic" w:hAnsi="Century Gothic" w:cs="Arial"/>
          <w:lang w:val="en-US"/>
        </w:rPr>
      </w:pPr>
      <w:r>
        <w:rPr>
          <w:rFonts w:ascii="Century Gothic" w:hAnsi="Century Gothic" w:cs="Arial"/>
          <w:lang w:val="en-US"/>
        </w:rPr>
        <w:tab/>
        <w:t>The bids will be</w:t>
      </w:r>
      <w:r w:rsidR="00776760" w:rsidRPr="0073787D">
        <w:rPr>
          <w:rFonts w:ascii="Century Gothic" w:hAnsi="Century Gothic" w:cs="Arial"/>
          <w:lang w:val="en-US"/>
        </w:rPr>
        <w:t xml:space="preserve"> evaluated and</w:t>
      </w:r>
      <w:r w:rsidR="00950DD4">
        <w:rPr>
          <w:rFonts w:ascii="Century Gothic" w:hAnsi="Century Gothic" w:cs="Arial"/>
          <w:lang w:val="en-US"/>
        </w:rPr>
        <w:t xml:space="preserve"> adjudicated in two</w:t>
      </w:r>
      <w:r>
        <w:rPr>
          <w:rFonts w:ascii="Century Gothic" w:hAnsi="Century Gothic" w:cs="Arial"/>
          <w:lang w:val="en-US"/>
        </w:rPr>
        <w:t xml:space="preserve"> phases</w:t>
      </w:r>
      <w:r w:rsidR="00776760">
        <w:rPr>
          <w:rFonts w:ascii="Century Gothic" w:hAnsi="Century Gothic" w:cs="Arial"/>
          <w:lang w:val="en-US"/>
        </w:rPr>
        <w:t>, namely:</w:t>
      </w:r>
    </w:p>
    <w:p w14:paraId="4E8D51B4" w14:textId="419A1037" w:rsidR="009103A3" w:rsidRDefault="00D73BD5" w:rsidP="00D73BD5">
      <w:pPr>
        <w:spacing w:after="0"/>
        <w:jc w:val="both"/>
        <w:rPr>
          <w:rFonts w:ascii="Century Gothic" w:hAnsi="Century Gothic" w:cs="Arial"/>
          <w:b/>
          <w:lang w:val="en-US"/>
        </w:rPr>
      </w:pPr>
      <w:r>
        <w:rPr>
          <w:rFonts w:ascii="Century Gothic" w:hAnsi="Century Gothic" w:cs="Arial"/>
          <w:lang w:val="en-US"/>
        </w:rPr>
        <w:br w:type="column"/>
      </w:r>
      <w:r w:rsidR="004912F0">
        <w:rPr>
          <w:rFonts w:ascii="Century Gothic" w:hAnsi="Century Gothic" w:cs="Arial"/>
          <w:lang w:val="en-US"/>
        </w:rPr>
        <w:lastRenderedPageBreak/>
        <w:t>7</w:t>
      </w:r>
      <w:r w:rsidR="007479F0">
        <w:rPr>
          <w:rFonts w:ascii="Century Gothic" w:hAnsi="Century Gothic" w:cs="Arial"/>
          <w:lang w:val="en-US"/>
        </w:rPr>
        <w:t>.1</w:t>
      </w:r>
      <w:r w:rsidR="00776760">
        <w:rPr>
          <w:rFonts w:ascii="Century Gothic" w:hAnsi="Century Gothic" w:cs="Arial"/>
          <w:lang w:val="en-US"/>
        </w:rPr>
        <w:tab/>
      </w:r>
      <w:r w:rsidR="00776760">
        <w:rPr>
          <w:rFonts w:ascii="Century Gothic" w:hAnsi="Century Gothic" w:cs="Arial"/>
          <w:b/>
          <w:lang w:val="en-US"/>
        </w:rPr>
        <w:t>Phase 1: Compliance Evaluation</w:t>
      </w:r>
    </w:p>
    <w:p w14:paraId="019C512D" w14:textId="69BA3394" w:rsidR="007479F0" w:rsidRDefault="00776760" w:rsidP="00D73BD5">
      <w:pPr>
        <w:spacing w:after="0"/>
        <w:ind w:left="720" w:hanging="720"/>
        <w:jc w:val="both"/>
        <w:rPr>
          <w:rFonts w:ascii="Century Gothic" w:hAnsi="Century Gothic" w:cs="Arial"/>
          <w:lang w:val="en-US"/>
        </w:rPr>
      </w:pPr>
      <w:r>
        <w:rPr>
          <w:rFonts w:ascii="Century Gothic" w:hAnsi="Century Gothic" w:cs="Arial"/>
          <w:b/>
          <w:lang w:val="en-US"/>
        </w:rPr>
        <w:tab/>
      </w:r>
      <w:r w:rsidR="00950DD4">
        <w:rPr>
          <w:rFonts w:ascii="Century Gothic" w:hAnsi="Century Gothic" w:cs="Arial"/>
          <w:lang w:val="en-US"/>
        </w:rPr>
        <w:t>These Specifications prescribe</w:t>
      </w:r>
      <w:r>
        <w:rPr>
          <w:rFonts w:ascii="Century Gothic" w:hAnsi="Century Gothic" w:cs="Arial"/>
          <w:lang w:val="en-US"/>
        </w:rPr>
        <w:t xml:space="preserve"> </w:t>
      </w:r>
      <w:r w:rsidR="004F5EDF">
        <w:rPr>
          <w:rFonts w:ascii="Century Gothic" w:hAnsi="Century Gothic" w:cs="Arial"/>
          <w:lang w:val="en-US"/>
        </w:rPr>
        <w:t>several</w:t>
      </w:r>
      <w:r>
        <w:rPr>
          <w:rFonts w:ascii="Century Gothic" w:hAnsi="Century Gothic" w:cs="Arial"/>
          <w:lang w:val="en-US"/>
        </w:rPr>
        <w:t xml:space="preserve"> requirements to be met by prospective bidders.  Failing to comply with these requirements </w:t>
      </w:r>
      <w:r w:rsidR="007479F0">
        <w:rPr>
          <w:rFonts w:ascii="Century Gothic" w:hAnsi="Century Gothic" w:cs="Arial"/>
          <w:lang w:val="en-US"/>
        </w:rPr>
        <w:t xml:space="preserve">may </w:t>
      </w:r>
      <w:r>
        <w:rPr>
          <w:rFonts w:ascii="Century Gothic" w:hAnsi="Century Gothic" w:cs="Arial"/>
          <w:lang w:val="en-US"/>
        </w:rPr>
        <w:t xml:space="preserve">render bids invalid and bidders </w:t>
      </w:r>
      <w:r w:rsidR="009E76A0">
        <w:rPr>
          <w:rFonts w:ascii="Century Gothic" w:hAnsi="Century Gothic" w:cs="Arial"/>
          <w:lang w:val="en-US"/>
        </w:rPr>
        <w:t>can</w:t>
      </w:r>
      <w:r>
        <w:rPr>
          <w:rFonts w:ascii="Century Gothic" w:hAnsi="Century Gothic" w:cs="Arial"/>
          <w:lang w:val="en-US"/>
        </w:rPr>
        <w:t xml:space="preserve"> thus be disqualified in this phase.</w:t>
      </w:r>
      <w:r w:rsidR="00B4007A">
        <w:rPr>
          <w:rFonts w:ascii="Century Gothic" w:hAnsi="Century Gothic" w:cs="Arial"/>
          <w:lang w:val="en-US"/>
        </w:rPr>
        <w:t xml:space="preserve"> </w:t>
      </w:r>
    </w:p>
    <w:p w14:paraId="64E2E052" w14:textId="77777777" w:rsidR="007479F0" w:rsidRDefault="007479F0" w:rsidP="00D73BD5">
      <w:pPr>
        <w:spacing w:after="0"/>
        <w:ind w:left="720" w:hanging="720"/>
        <w:jc w:val="both"/>
        <w:rPr>
          <w:rFonts w:ascii="Century Gothic" w:hAnsi="Century Gothic" w:cs="Arial"/>
          <w:lang w:val="en-US"/>
        </w:rPr>
      </w:pPr>
    </w:p>
    <w:p w14:paraId="6EC493BC" w14:textId="77777777" w:rsidR="00776760" w:rsidRPr="00B4007A" w:rsidRDefault="007479F0" w:rsidP="00D73BD5">
      <w:pPr>
        <w:spacing w:after="0"/>
        <w:ind w:left="720" w:hanging="720"/>
        <w:jc w:val="both"/>
        <w:rPr>
          <w:rFonts w:ascii="Century Gothic" w:hAnsi="Century Gothic" w:cs="Arial"/>
          <w:lang w:val="en-US"/>
        </w:rPr>
      </w:pPr>
      <w:r>
        <w:rPr>
          <w:rFonts w:ascii="Century Gothic" w:eastAsia="Calibri" w:hAnsi="Century Gothic" w:cs="Times New Roman"/>
        </w:rPr>
        <w:tab/>
      </w:r>
      <w:r w:rsidR="00776760" w:rsidRPr="00F35643">
        <w:rPr>
          <w:rFonts w:ascii="Century Gothic" w:eastAsia="Calibri" w:hAnsi="Century Gothic" w:cs="Times New Roman"/>
        </w:rPr>
        <w:t>Please ensure that these requirements are met by completing the checklist below with a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5650"/>
        <w:gridCol w:w="874"/>
        <w:gridCol w:w="890"/>
      </w:tblGrid>
      <w:tr w:rsidR="00776760" w:rsidRPr="001506B3" w14:paraId="5CFD95CD" w14:textId="77777777" w:rsidTr="00257D4A">
        <w:trPr>
          <w:tblHeader/>
        </w:trPr>
        <w:tc>
          <w:tcPr>
            <w:tcW w:w="1475" w:type="dxa"/>
            <w:vMerge w:val="restart"/>
            <w:tcBorders>
              <w:top w:val="single" w:sz="4" w:space="0" w:color="auto"/>
              <w:left w:val="single" w:sz="4" w:space="0" w:color="auto"/>
              <w:right w:val="single" w:sz="4" w:space="0" w:color="auto"/>
            </w:tcBorders>
          </w:tcPr>
          <w:p w14:paraId="5C477E23" w14:textId="77777777" w:rsidR="00776760" w:rsidRPr="001506B3" w:rsidRDefault="00776760" w:rsidP="00A0678C">
            <w:pPr>
              <w:spacing w:after="0"/>
              <w:ind w:left="34"/>
              <w:contextualSpacing/>
              <w:jc w:val="both"/>
              <w:rPr>
                <w:rFonts w:ascii="Century Gothic" w:eastAsia="Calibri" w:hAnsi="Century Gothic" w:cs="Times New Roman"/>
                <w:b/>
              </w:rPr>
            </w:pPr>
            <w:r w:rsidRPr="001506B3">
              <w:rPr>
                <w:rFonts w:ascii="Century Gothic" w:eastAsia="Calibri" w:hAnsi="Century Gothic" w:cs="Times New Roman"/>
                <w:b/>
              </w:rPr>
              <w:lastRenderedPageBreak/>
              <w:t>Origin:  Paragraph</w:t>
            </w:r>
          </w:p>
        </w:tc>
        <w:tc>
          <w:tcPr>
            <w:tcW w:w="56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BEFA5A" w14:textId="77777777" w:rsidR="00776760" w:rsidRPr="001506B3" w:rsidRDefault="00776760" w:rsidP="00A0678C">
            <w:pPr>
              <w:spacing w:after="0"/>
              <w:ind w:left="34"/>
              <w:contextualSpacing/>
              <w:jc w:val="both"/>
              <w:rPr>
                <w:rFonts w:ascii="Century Gothic" w:eastAsia="Calibri" w:hAnsi="Century Gothic" w:cs="Times New Roman"/>
                <w:b/>
              </w:rPr>
            </w:pPr>
            <w:r w:rsidRPr="001506B3">
              <w:rPr>
                <w:rFonts w:ascii="Century Gothic" w:eastAsia="Calibri" w:hAnsi="Century Gothic" w:cs="Times New Roman"/>
                <w:b/>
              </w:rPr>
              <w:t>Requirement</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972F47" w14:textId="77777777" w:rsidR="00776760" w:rsidRPr="001506B3" w:rsidRDefault="00776760" w:rsidP="00A0678C">
            <w:pPr>
              <w:spacing w:after="0"/>
              <w:ind w:left="34"/>
              <w:contextualSpacing/>
              <w:jc w:val="both"/>
              <w:rPr>
                <w:rFonts w:ascii="Century Gothic" w:eastAsia="Calibri" w:hAnsi="Century Gothic" w:cs="Times New Roman"/>
                <w:b/>
              </w:rPr>
            </w:pPr>
            <w:r w:rsidRPr="001506B3">
              <w:rPr>
                <w:rFonts w:ascii="Century Gothic" w:eastAsia="Calibri" w:hAnsi="Century Gothic" w:cs="Times New Roman"/>
                <w:b/>
              </w:rPr>
              <w:t>Checked</w:t>
            </w:r>
          </w:p>
        </w:tc>
      </w:tr>
      <w:tr w:rsidR="00776760" w:rsidRPr="001506B3" w14:paraId="1DFDDB87" w14:textId="77777777" w:rsidTr="00257D4A">
        <w:trPr>
          <w:tblHeader/>
        </w:trPr>
        <w:tc>
          <w:tcPr>
            <w:tcW w:w="1475" w:type="dxa"/>
            <w:vMerge/>
            <w:tcBorders>
              <w:left w:val="single" w:sz="4" w:space="0" w:color="auto"/>
              <w:bottom w:val="single" w:sz="4" w:space="0" w:color="auto"/>
              <w:right w:val="single" w:sz="4" w:space="0" w:color="auto"/>
            </w:tcBorders>
          </w:tcPr>
          <w:p w14:paraId="0768BF9B" w14:textId="77777777" w:rsidR="00776760" w:rsidRPr="001506B3" w:rsidRDefault="00776760" w:rsidP="00A0678C">
            <w:pPr>
              <w:spacing w:after="0"/>
              <w:jc w:val="both"/>
              <w:rPr>
                <w:rFonts w:ascii="Century Gothic" w:eastAsia="Calibri" w:hAnsi="Century Gothic" w:cs="Times New Roman"/>
                <w:b/>
              </w:rPr>
            </w:pPr>
          </w:p>
        </w:tc>
        <w:tc>
          <w:tcPr>
            <w:tcW w:w="56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8B4086" w14:textId="77777777" w:rsidR="00776760" w:rsidRPr="001506B3" w:rsidRDefault="00776760" w:rsidP="00A0678C">
            <w:pPr>
              <w:spacing w:after="0"/>
              <w:jc w:val="both"/>
              <w:rPr>
                <w:rFonts w:ascii="Century Gothic" w:eastAsia="Calibri" w:hAnsi="Century Gothic" w:cs="Times New Roman"/>
                <w:b/>
              </w:rPr>
            </w:pPr>
          </w:p>
        </w:tc>
        <w:tc>
          <w:tcPr>
            <w:tcW w:w="874" w:type="dxa"/>
            <w:tcBorders>
              <w:top w:val="single" w:sz="4" w:space="0" w:color="auto"/>
              <w:left w:val="single" w:sz="4" w:space="0" w:color="auto"/>
              <w:bottom w:val="single" w:sz="4" w:space="0" w:color="auto"/>
              <w:right w:val="single" w:sz="4" w:space="0" w:color="auto"/>
            </w:tcBorders>
            <w:shd w:val="clear" w:color="auto" w:fill="auto"/>
            <w:hideMark/>
          </w:tcPr>
          <w:p w14:paraId="71373CC1" w14:textId="77777777" w:rsidR="00776760" w:rsidRPr="001506B3" w:rsidRDefault="00776760" w:rsidP="00A0678C">
            <w:pPr>
              <w:spacing w:after="0"/>
              <w:ind w:left="34"/>
              <w:contextualSpacing/>
              <w:jc w:val="both"/>
              <w:rPr>
                <w:rFonts w:ascii="Century Gothic" w:eastAsia="Calibri" w:hAnsi="Century Gothic" w:cs="Times New Roman"/>
                <w:b/>
              </w:rPr>
            </w:pPr>
            <w:r w:rsidRPr="001506B3">
              <w:rPr>
                <w:rFonts w:ascii="Century Gothic" w:eastAsia="Calibri" w:hAnsi="Century Gothic" w:cs="Times New Roman"/>
                <w:b/>
              </w:rPr>
              <w:t>YES</w:t>
            </w:r>
          </w:p>
        </w:tc>
        <w:tc>
          <w:tcPr>
            <w:tcW w:w="890" w:type="dxa"/>
            <w:tcBorders>
              <w:top w:val="single" w:sz="4" w:space="0" w:color="auto"/>
              <w:left w:val="single" w:sz="4" w:space="0" w:color="auto"/>
              <w:bottom w:val="single" w:sz="4" w:space="0" w:color="auto"/>
              <w:right w:val="single" w:sz="4" w:space="0" w:color="auto"/>
            </w:tcBorders>
            <w:shd w:val="clear" w:color="auto" w:fill="auto"/>
            <w:hideMark/>
          </w:tcPr>
          <w:p w14:paraId="6F229D6A" w14:textId="77777777" w:rsidR="00776760" w:rsidRPr="001506B3" w:rsidRDefault="00776760" w:rsidP="00A0678C">
            <w:pPr>
              <w:spacing w:after="0"/>
              <w:ind w:left="34"/>
              <w:contextualSpacing/>
              <w:jc w:val="both"/>
              <w:rPr>
                <w:rFonts w:ascii="Century Gothic" w:eastAsia="Calibri" w:hAnsi="Century Gothic" w:cs="Times New Roman"/>
                <w:b/>
              </w:rPr>
            </w:pPr>
            <w:r w:rsidRPr="001506B3">
              <w:rPr>
                <w:rFonts w:ascii="Century Gothic" w:eastAsia="Calibri" w:hAnsi="Century Gothic" w:cs="Times New Roman"/>
                <w:b/>
              </w:rPr>
              <w:t>NO</w:t>
            </w:r>
          </w:p>
        </w:tc>
      </w:tr>
      <w:tr w:rsidR="00DA14AC" w:rsidRPr="001506B3" w14:paraId="76953812" w14:textId="77777777" w:rsidTr="00D06297">
        <w:trPr>
          <w:tblHeader/>
        </w:trPr>
        <w:tc>
          <w:tcPr>
            <w:tcW w:w="1475" w:type="dxa"/>
            <w:tcBorders>
              <w:left w:val="single" w:sz="4" w:space="0" w:color="auto"/>
              <w:right w:val="single" w:sz="4" w:space="0" w:color="auto"/>
            </w:tcBorders>
          </w:tcPr>
          <w:p w14:paraId="2EDB92CD" w14:textId="77777777" w:rsidR="00DA14AC" w:rsidRPr="00C06ED7" w:rsidRDefault="00DA14AC" w:rsidP="00A0678C">
            <w:pPr>
              <w:spacing w:after="0"/>
              <w:jc w:val="both"/>
              <w:rPr>
                <w:rFonts w:ascii="Century Gothic" w:eastAsia="Calibri" w:hAnsi="Century Gothic" w:cs="Times New Roman"/>
              </w:rPr>
            </w:pPr>
            <w:r w:rsidRPr="00C06ED7">
              <w:rPr>
                <w:rFonts w:ascii="Century Gothic" w:eastAsia="Calibri" w:hAnsi="Century Gothic" w:cs="Times New Roman"/>
              </w:rPr>
              <w:t>4.3.1</w:t>
            </w:r>
          </w:p>
        </w:tc>
        <w:tc>
          <w:tcPr>
            <w:tcW w:w="5650" w:type="dxa"/>
            <w:tcBorders>
              <w:top w:val="single" w:sz="4" w:space="0" w:color="auto"/>
              <w:left w:val="single" w:sz="4" w:space="0" w:color="auto"/>
              <w:bottom w:val="single" w:sz="4" w:space="0" w:color="auto"/>
              <w:right w:val="single" w:sz="4" w:space="0" w:color="auto"/>
            </w:tcBorders>
            <w:shd w:val="clear" w:color="auto" w:fill="auto"/>
            <w:vAlign w:val="center"/>
          </w:tcPr>
          <w:p w14:paraId="389B8443" w14:textId="77777777" w:rsidR="00DA14AC" w:rsidRPr="00C06ED7" w:rsidRDefault="00DA14AC" w:rsidP="00A0678C">
            <w:pPr>
              <w:spacing w:after="0"/>
              <w:jc w:val="both"/>
              <w:rPr>
                <w:rFonts w:ascii="Century Gothic" w:eastAsia="Calibri" w:hAnsi="Century Gothic" w:cs="Times New Roman"/>
              </w:rPr>
            </w:pPr>
            <w:r w:rsidRPr="00C06ED7">
              <w:rPr>
                <w:rFonts w:ascii="Century Gothic" w:hAnsi="Century Gothic" w:cs="Arial"/>
              </w:rPr>
              <w:t>Samples must be submitted with bid proposals by the closing date.</w:t>
            </w:r>
          </w:p>
        </w:tc>
        <w:tc>
          <w:tcPr>
            <w:tcW w:w="874" w:type="dxa"/>
            <w:tcBorders>
              <w:top w:val="single" w:sz="4" w:space="0" w:color="auto"/>
              <w:left w:val="single" w:sz="4" w:space="0" w:color="auto"/>
              <w:bottom w:val="single" w:sz="4" w:space="0" w:color="auto"/>
              <w:right w:val="single" w:sz="4" w:space="0" w:color="auto"/>
            </w:tcBorders>
            <w:shd w:val="clear" w:color="auto" w:fill="auto"/>
          </w:tcPr>
          <w:p w14:paraId="412DC440" w14:textId="77777777" w:rsidR="00DA14AC" w:rsidRPr="001506B3" w:rsidRDefault="00DA14AC" w:rsidP="00A0678C">
            <w:pPr>
              <w:spacing w:after="0"/>
              <w:ind w:left="34"/>
              <w:contextualSpacing/>
              <w:jc w:val="both"/>
              <w:rPr>
                <w:rFonts w:ascii="Century Gothic" w:eastAsia="Calibri" w:hAnsi="Century Gothic" w:cs="Times New Roman"/>
                <w:b/>
              </w:rPr>
            </w:pP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13CE90C9" w14:textId="77777777" w:rsidR="00DA14AC" w:rsidRPr="001506B3" w:rsidRDefault="00DA14AC" w:rsidP="00A0678C">
            <w:pPr>
              <w:spacing w:after="0"/>
              <w:ind w:left="34"/>
              <w:contextualSpacing/>
              <w:jc w:val="both"/>
              <w:rPr>
                <w:rFonts w:ascii="Century Gothic" w:eastAsia="Calibri" w:hAnsi="Century Gothic" w:cs="Times New Roman"/>
                <w:b/>
              </w:rPr>
            </w:pPr>
          </w:p>
        </w:tc>
      </w:tr>
      <w:tr w:rsidR="00D06297" w:rsidRPr="001506B3" w14:paraId="0905713E" w14:textId="77777777" w:rsidTr="00D06297">
        <w:trPr>
          <w:tblHeader/>
        </w:trPr>
        <w:tc>
          <w:tcPr>
            <w:tcW w:w="1475" w:type="dxa"/>
            <w:tcBorders>
              <w:left w:val="single" w:sz="4" w:space="0" w:color="auto"/>
              <w:right w:val="single" w:sz="4" w:space="0" w:color="auto"/>
            </w:tcBorders>
          </w:tcPr>
          <w:p w14:paraId="47E7A044" w14:textId="76F46387" w:rsidR="00D06297" w:rsidRDefault="00AF027E" w:rsidP="00A0678C">
            <w:pPr>
              <w:spacing w:after="0"/>
              <w:jc w:val="both"/>
              <w:rPr>
                <w:rFonts w:ascii="Century Gothic" w:eastAsia="Calibri" w:hAnsi="Century Gothic" w:cs="Times New Roman"/>
              </w:rPr>
            </w:pPr>
            <w:r>
              <w:rPr>
                <w:rFonts w:ascii="Century Gothic" w:eastAsia="Calibri" w:hAnsi="Century Gothic" w:cs="Times New Roman"/>
              </w:rPr>
              <w:t>5.3</w:t>
            </w:r>
          </w:p>
        </w:tc>
        <w:tc>
          <w:tcPr>
            <w:tcW w:w="5650" w:type="dxa"/>
            <w:tcBorders>
              <w:top w:val="single" w:sz="4" w:space="0" w:color="auto"/>
              <w:left w:val="single" w:sz="4" w:space="0" w:color="auto"/>
              <w:bottom w:val="single" w:sz="4" w:space="0" w:color="auto"/>
              <w:right w:val="single" w:sz="4" w:space="0" w:color="auto"/>
            </w:tcBorders>
            <w:shd w:val="clear" w:color="auto" w:fill="auto"/>
            <w:vAlign w:val="center"/>
          </w:tcPr>
          <w:p w14:paraId="1BFC2DD7" w14:textId="77777777" w:rsidR="00D06297" w:rsidRDefault="0087785E" w:rsidP="00A0678C">
            <w:pPr>
              <w:spacing w:after="0"/>
              <w:jc w:val="both"/>
              <w:rPr>
                <w:rFonts w:ascii="Century Gothic" w:eastAsia="Calibri" w:hAnsi="Century Gothic" w:cs="Times New Roman"/>
              </w:rPr>
            </w:pPr>
            <w:r>
              <w:rPr>
                <w:rFonts w:ascii="Century Gothic" w:eastAsia="Calibri" w:hAnsi="Century Gothic" w:cs="Times New Roman"/>
              </w:rPr>
              <w:t>Bid proposals must include proof by prospective bidders that their tax matters are in order, or that they are in arrangement with SARS to bring it in order at time of bid closure.</w:t>
            </w:r>
          </w:p>
        </w:tc>
        <w:tc>
          <w:tcPr>
            <w:tcW w:w="874" w:type="dxa"/>
            <w:tcBorders>
              <w:top w:val="single" w:sz="4" w:space="0" w:color="auto"/>
              <w:left w:val="single" w:sz="4" w:space="0" w:color="auto"/>
              <w:bottom w:val="single" w:sz="4" w:space="0" w:color="auto"/>
              <w:right w:val="single" w:sz="4" w:space="0" w:color="auto"/>
            </w:tcBorders>
            <w:shd w:val="clear" w:color="auto" w:fill="auto"/>
          </w:tcPr>
          <w:p w14:paraId="3477627B" w14:textId="77777777" w:rsidR="00D06297" w:rsidRPr="001506B3" w:rsidRDefault="00D06297" w:rsidP="00A0678C">
            <w:pPr>
              <w:spacing w:after="0"/>
              <w:ind w:left="34"/>
              <w:contextualSpacing/>
              <w:jc w:val="both"/>
              <w:rPr>
                <w:rFonts w:ascii="Century Gothic" w:eastAsia="Calibri" w:hAnsi="Century Gothic" w:cs="Times New Roman"/>
                <w:b/>
              </w:rPr>
            </w:pP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6309C633" w14:textId="77777777" w:rsidR="00D06297" w:rsidRPr="001506B3" w:rsidRDefault="00D06297" w:rsidP="00A0678C">
            <w:pPr>
              <w:spacing w:after="0"/>
              <w:ind w:left="34"/>
              <w:contextualSpacing/>
              <w:jc w:val="both"/>
              <w:rPr>
                <w:rFonts w:ascii="Century Gothic" w:eastAsia="Calibri" w:hAnsi="Century Gothic" w:cs="Times New Roman"/>
                <w:b/>
              </w:rPr>
            </w:pPr>
          </w:p>
        </w:tc>
      </w:tr>
      <w:tr w:rsidR="00D06297" w:rsidRPr="001506B3" w14:paraId="1AD14CF3" w14:textId="77777777" w:rsidTr="00D06297">
        <w:trPr>
          <w:tblHeader/>
        </w:trPr>
        <w:tc>
          <w:tcPr>
            <w:tcW w:w="1475" w:type="dxa"/>
            <w:tcBorders>
              <w:left w:val="single" w:sz="4" w:space="0" w:color="auto"/>
              <w:right w:val="single" w:sz="4" w:space="0" w:color="auto"/>
            </w:tcBorders>
          </w:tcPr>
          <w:p w14:paraId="30D5FB6A" w14:textId="5C35264C" w:rsidR="00D06297" w:rsidRDefault="00AF027E" w:rsidP="00A0678C">
            <w:pPr>
              <w:spacing w:after="0"/>
              <w:jc w:val="both"/>
              <w:rPr>
                <w:rFonts w:ascii="Century Gothic" w:eastAsia="Calibri" w:hAnsi="Century Gothic" w:cs="Times New Roman"/>
              </w:rPr>
            </w:pPr>
            <w:r>
              <w:rPr>
                <w:rFonts w:ascii="Century Gothic" w:eastAsia="Calibri" w:hAnsi="Century Gothic" w:cs="Times New Roman"/>
              </w:rPr>
              <w:t>5.4 (i)</w:t>
            </w:r>
          </w:p>
        </w:tc>
        <w:tc>
          <w:tcPr>
            <w:tcW w:w="5650" w:type="dxa"/>
            <w:tcBorders>
              <w:top w:val="single" w:sz="4" w:space="0" w:color="auto"/>
              <w:left w:val="single" w:sz="4" w:space="0" w:color="auto"/>
              <w:bottom w:val="single" w:sz="4" w:space="0" w:color="auto"/>
              <w:right w:val="single" w:sz="4" w:space="0" w:color="auto"/>
            </w:tcBorders>
            <w:shd w:val="clear" w:color="auto" w:fill="auto"/>
            <w:vAlign w:val="center"/>
          </w:tcPr>
          <w:p w14:paraId="1C1AEB93" w14:textId="77777777" w:rsidR="00D06297" w:rsidRDefault="0087785E" w:rsidP="00A0678C">
            <w:pPr>
              <w:spacing w:after="0"/>
              <w:jc w:val="both"/>
              <w:rPr>
                <w:rFonts w:ascii="Century Gothic" w:eastAsia="Calibri" w:hAnsi="Century Gothic" w:cs="Times New Roman"/>
              </w:rPr>
            </w:pPr>
            <w:r>
              <w:rPr>
                <w:rFonts w:ascii="Century Gothic" w:eastAsia="Calibri" w:hAnsi="Century Gothic" w:cs="Times New Roman"/>
              </w:rPr>
              <w:t>WCBD 1 (Invitation to Bid) must be duly completed and signed by a duly authorized representative of the company sub</w:t>
            </w:r>
            <w:r w:rsidR="001754D0">
              <w:rPr>
                <w:rFonts w:ascii="Century Gothic" w:eastAsia="Calibri" w:hAnsi="Century Gothic" w:cs="Times New Roman"/>
              </w:rPr>
              <w:t>mitting bids.</w:t>
            </w:r>
          </w:p>
        </w:tc>
        <w:tc>
          <w:tcPr>
            <w:tcW w:w="874" w:type="dxa"/>
            <w:tcBorders>
              <w:top w:val="single" w:sz="4" w:space="0" w:color="auto"/>
              <w:left w:val="single" w:sz="4" w:space="0" w:color="auto"/>
              <w:bottom w:val="single" w:sz="4" w:space="0" w:color="auto"/>
              <w:right w:val="single" w:sz="4" w:space="0" w:color="auto"/>
            </w:tcBorders>
            <w:shd w:val="clear" w:color="auto" w:fill="auto"/>
          </w:tcPr>
          <w:p w14:paraId="4FCC269E" w14:textId="77777777" w:rsidR="00D06297" w:rsidRPr="001506B3" w:rsidRDefault="00D06297" w:rsidP="00A0678C">
            <w:pPr>
              <w:spacing w:after="0"/>
              <w:ind w:left="34"/>
              <w:contextualSpacing/>
              <w:jc w:val="both"/>
              <w:rPr>
                <w:rFonts w:ascii="Century Gothic" w:eastAsia="Calibri" w:hAnsi="Century Gothic" w:cs="Times New Roman"/>
                <w:b/>
              </w:rPr>
            </w:pP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65F2486C" w14:textId="77777777" w:rsidR="00D06297" w:rsidRPr="001506B3" w:rsidRDefault="00D06297" w:rsidP="00A0678C">
            <w:pPr>
              <w:spacing w:after="0"/>
              <w:ind w:left="34"/>
              <w:contextualSpacing/>
              <w:jc w:val="both"/>
              <w:rPr>
                <w:rFonts w:ascii="Century Gothic" w:eastAsia="Calibri" w:hAnsi="Century Gothic" w:cs="Times New Roman"/>
                <w:b/>
              </w:rPr>
            </w:pPr>
          </w:p>
        </w:tc>
      </w:tr>
      <w:tr w:rsidR="00D06297" w:rsidRPr="001506B3" w14:paraId="339390DE" w14:textId="77777777" w:rsidTr="00D06297">
        <w:trPr>
          <w:tblHeader/>
        </w:trPr>
        <w:tc>
          <w:tcPr>
            <w:tcW w:w="1475" w:type="dxa"/>
            <w:tcBorders>
              <w:left w:val="single" w:sz="4" w:space="0" w:color="auto"/>
              <w:right w:val="single" w:sz="4" w:space="0" w:color="auto"/>
            </w:tcBorders>
          </w:tcPr>
          <w:p w14:paraId="6A81C776" w14:textId="00619EFE" w:rsidR="00D06297" w:rsidRDefault="00AF027E" w:rsidP="00A0678C">
            <w:pPr>
              <w:spacing w:after="0"/>
              <w:jc w:val="both"/>
              <w:rPr>
                <w:rFonts w:ascii="Century Gothic" w:eastAsia="Calibri" w:hAnsi="Century Gothic" w:cs="Times New Roman"/>
              </w:rPr>
            </w:pPr>
            <w:r>
              <w:rPr>
                <w:rFonts w:ascii="Century Gothic" w:eastAsia="Calibri" w:hAnsi="Century Gothic" w:cs="Times New Roman"/>
              </w:rPr>
              <w:t>5.4 (ii)</w:t>
            </w:r>
          </w:p>
        </w:tc>
        <w:tc>
          <w:tcPr>
            <w:tcW w:w="5650" w:type="dxa"/>
            <w:tcBorders>
              <w:top w:val="single" w:sz="4" w:space="0" w:color="auto"/>
              <w:left w:val="single" w:sz="4" w:space="0" w:color="auto"/>
              <w:bottom w:val="single" w:sz="4" w:space="0" w:color="auto"/>
              <w:right w:val="single" w:sz="4" w:space="0" w:color="auto"/>
            </w:tcBorders>
            <w:shd w:val="clear" w:color="auto" w:fill="auto"/>
            <w:vAlign w:val="center"/>
          </w:tcPr>
          <w:p w14:paraId="0FCDFB1F" w14:textId="77777777" w:rsidR="00D06297" w:rsidRDefault="001754D0" w:rsidP="00A0678C">
            <w:pPr>
              <w:spacing w:after="0"/>
              <w:jc w:val="both"/>
              <w:rPr>
                <w:rFonts w:ascii="Century Gothic" w:eastAsia="Calibri" w:hAnsi="Century Gothic" w:cs="Times New Roman"/>
              </w:rPr>
            </w:pPr>
            <w:r>
              <w:rPr>
                <w:rFonts w:ascii="Century Gothic" w:eastAsia="Calibri" w:hAnsi="Century Gothic" w:cs="Times New Roman"/>
              </w:rPr>
              <w:t xml:space="preserve">WCBD 3.1 (Pricing schedule: firm prices) must be duly completed.  </w:t>
            </w:r>
          </w:p>
        </w:tc>
        <w:tc>
          <w:tcPr>
            <w:tcW w:w="874" w:type="dxa"/>
            <w:tcBorders>
              <w:top w:val="single" w:sz="4" w:space="0" w:color="auto"/>
              <w:left w:val="single" w:sz="4" w:space="0" w:color="auto"/>
              <w:bottom w:val="single" w:sz="4" w:space="0" w:color="auto"/>
              <w:right w:val="single" w:sz="4" w:space="0" w:color="auto"/>
            </w:tcBorders>
            <w:shd w:val="clear" w:color="auto" w:fill="auto"/>
          </w:tcPr>
          <w:p w14:paraId="6C279466" w14:textId="77777777" w:rsidR="00D06297" w:rsidRPr="001506B3" w:rsidRDefault="00D06297" w:rsidP="00A0678C">
            <w:pPr>
              <w:spacing w:after="0"/>
              <w:ind w:left="34"/>
              <w:contextualSpacing/>
              <w:jc w:val="both"/>
              <w:rPr>
                <w:rFonts w:ascii="Century Gothic" w:eastAsia="Calibri" w:hAnsi="Century Gothic" w:cs="Times New Roman"/>
                <w:b/>
              </w:rPr>
            </w:pP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4574F97A" w14:textId="77777777" w:rsidR="00D06297" w:rsidRPr="001506B3" w:rsidRDefault="00D06297" w:rsidP="00A0678C">
            <w:pPr>
              <w:spacing w:after="0"/>
              <w:ind w:left="34"/>
              <w:contextualSpacing/>
              <w:jc w:val="both"/>
              <w:rPr>
                <w:rFonts w:ascii="Century Gothic" w:eastAsia="Calibri" w:hAnsi="Century Gothic" w:cs="Times New Roman"/>
                <w:b/>
              </w:rPr>
            </w:pPr>
          </w:p>
        </w:tc>
      </w:tr>
      <w:tr w:rsidR="001754D0" w:rsidRPr="001506B3" w14:paraId="4F270149" w14:textId="77777777" w:rsidTr="00832E46">
        <w:trPr>
          <w:tblHeader/>
        </w:trPr>
        <w:tc>
          <w:tcPr>
            <w:tcW w:w="1475" w:type="dxa"/>
            <w:tcBorders>
              <w:left w:val="single" w:sz="4" w:space="0" w:color="auto"/>
              <w:right w:val="single" w:sz="4" w:space="0" w:color="auto"/>
            </w:tcBorders>
          </w:tcPr>
          <w:p w14:paraId="718C0E46" w14:textId="4E0C8036" w:rsidR="001754D0" w:rsidRDefault="00AF027E" w:rsidP="00A0678C">
            <w:pPr>
              <w:spacing w:after="0"/>
              <w:jc w:val="both"/>
              <w:rPr>
                <w:rFonts w:ascii="Century Gothic" w:eastAsia="Calibri" w:hAnsi="Century Gothic" w:cs="Times New Roman"/>
              </w:rPr>
            </w:pPr>
            <w:r>
              <w:rPr>
                <w:rFonts w:ascii="Century Gothic" w:eastAsia="Calibri" w:hAnsi="Century Gothic" w:cs="Times New Roman"/>
              </w:rPr>
              <w:t>5.4 (iii)</w:t>
            </w:r>
          </w:p>
        </w:tc>
        <w:tc>
          <w:tcPr>
            <w:tcW w:w="5650" w:type="dxa"/>
            <w:tcBorders>
              <w:top w:val="single" w:sz="4" w:space="0" w:color="auto"/>
              <w:left w:val="single" w:sz="4" w:space="0" w:color="auto"/>
              <w:bottom w:val="single" w:sz="4" w:space="0" w:color="auto"/>
              <w:right w:val="single" w:sz="4" w:space="0" w:color="auto"/>
            </w:tcBorders>
            <w:shd w:val="clear" w:color="auto" w:fill="auto"/>
            <w:vAlign w:val="center"/>
          </w:tcPr>
          <w:p w14:paraId="250C7D3B" w14:textId="77777777" w:rsidR="001754D0" w:rsidRDefault="001754D0" w:rsidP="00A0678C">
            <w:pPr>
              <w:spacing w:after="0"/>
              <w:jc w:val="both"/>
              <w:rPr>
                <w:rFonts w:ascii="Century Gothic" w:eastAsia="Calibri" w:hAnsi="Century Gothic" w:cs="Times New Roman"/>
              </w:rPr>
            </w:pPr>
            <w:r>
              <w:rPr>
                <w:rFonts w:ascii="Century Gothic" w:eastAsia="Calibri" w:hAnsi="Century Gothic" w:cs="Times New Roman"/>
              </w:rPr>
              <w:t>WCBD 4 (Declaration of Interest) must be duly completed and signed.</w:t>
            </w:r>
          </w:p>
        </w:tc>
        <w:tc>
          <w:tcPr>
            <w:tcW w:w="874" w:type="dxa"/>
            <w:tcBorders>
              <w:top w:val="single" w:sz="4" w:space="0" w:color="auto"/>
              <w:left w:val="single" w:sz="4" w:space="0" w:color="auto"/>
              <w:bottom w:val="single" w:sz="4" w:space="0" w:color="auto"/>
              <w:right w:val="single" w:sz="4" w:space="0" w:color="auto"/>
            </w:tcBorders>
            <w:shd w:val="clear" w:color="auto" w:fill="auto"/>
          </w:tcPr>
          <w:p w14:paraId="6B2D0631" w14:textId="77777777" w:rsidR="001754D0" w:rsidRPr="001506B3" w:rsidRDefault="001754D0" w:rsidP="00A0678C">
            <w:pPr>
              <w:spacing w:after="0"/>
              <w:ind w:left="34"/>
              <w:contextualSpacing/>
              <w:jc w:val="both"/>
              <w:rPr>
                <w:rFonts w:ascii="Century Gothic" w:eastAsia="Calibri" w:hAnsi="Century Gothic" w:cs="Times New Roman"/>
                <w:b/>
              </w:rPr>
            </w:pP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395363C3" w14:textId="77777777" w:rsidR="001754D0" w:rsidRPr="001506B3" w:rsidRDefault="001754D0" w:rsidP="00A0678C">
            <w:pPr>
              <w:spacing w:after="0"/>
              <w:ind w:left="34"/>
              <w:contextualSpacing/>
              <w:jc w:val="both"/>
              <w:rPr>
                <w:rFonts w:ascii="Century Gothic" w:eastAsia="Calibri" w:hAnsi="Century Gothic" w:cs="Times New Roman"/>
                <w:b/>
              </w:rPr>
            </w:pPr>
          </w:p>
        </w:tc>
      </w:tr>
      <w:tr w:rsidR="001754D0" w:rsidRPr="001506B3" w14:paraId="65226D91" w14:textId="77777777" w:rsidTr="00832E46">
        <w:trPr>
          <w:tblHeader/>
        </w:trPr>
        <w:tc>
          <w:tcPr>
            <w:tcW w:w="1475" w:type="dxa"/>
            <w:tcBorders>
              <w:left w:val="single" w:sz="4" w:space="0" w:color="auto"/>
              <w:right w:val="single" w:sz="4" w:space="0" w:color="auto"/>
            </w:tcBorders>
          </w:tcPr>
          <w:p w14:paraId="2669385F" w14:textId="2EA97315" w:rsidR="001754D0" w:rsidRDefault="00AF027E" w:rsidP="00A0678C">
            <w:pPr>
              <w:spacing w:after="0"/>
              <w:jc w:val="both"/>
              <w:rPr>
                <w:rFonts w:ascii="Century Gothic" w:eastAsia="Calibri" w:hAnsi="Century Gothic" w:cs="Times New Roman"/>
              </w:rPr>
            </w:pPr>
            <w:r>
              <w:rPr>
                <w:rFonts w:ascii="Century Gothic" w:eastAsia="Calibri" w:hAnsi="Century Gothic" w:cs="Times New Roman"/>
              </w:rPr>
              <w:t>5.4 (iv)</w:t>
            </w:r>
          </w:p>
        </w:tc>
        <w:tc>
          <w:tcPr>
            <w:tcW w:w="5650" w:type="dxa"/>
            <w:tcBorders>
              <w:top w:val="single" w:sz="4" w:space="0" w:color="auto"/>
              <w:left w:val="single" w:sz="4" w:space="0" w:color="auto"/>
              <w:bottom w:val="single" w:sz="4" w:space="0" w:color="auto"/>
              <w:right w:val="single" w:sz="4" w:space="0" w:color="auto"/>
            </w:tcBorders>
            <w:shd w:val="clear" w:color="auto" w:fill="auto"/>
            <w:vAlign w:val="center"/>
          </w:tcPr>
          <w:p w14:paraId="2DA448BD" w14:textId="77777777" w:rsidR="001754D0" w:rsidRDefault="001754D0" w:rsidP="00A0678C">
            <w:pPr>
              <w:spacing w:after="0"/>
              <w:jc w:val="both"/>
              <w:rPr>
                <w:rFonts w:ascii="Century Gothic" w:eastAsia="Calibri" w:hAnsi="Century Gothic" w:cs="Times New Roman"/>
              </w:rPr>
            </w:pPr>
            <w:r>
              <w:rPr>
                <w:rFonts w:ascii="Century Gothic" w:eastAsia="Calibri" w:hAnsi="Century Gothic" w:cs="Times New Roman"/>
              </w:rPr>
              <w:t>WCBD 6.1 (Preference Points Claim Form) must be duly completed and signed.  If preference points are claimed, an original valid B-BBEE status level verification certificate or affidavit (or certified copy thereof) should also be submitted.</w:t>
            </w:r>
          </w:p>
        </w:tc>
        <w:tc>
          <w:tcPr>
            <w:tcW w:w="874" w:type="dxa"/>
            <w:tcBorders>
              <w:top w:val="single" w:sz="4" w:space="0" w:color="auto"/>
              <w:left w:val="single" w:sz="4" w:space="0" w:color="auto"/>
              <w:bottom w:val="single" w:sz="4" w:space="0" w:color="auto"/>
              <w:right w:val="single" w:sz="4" w:space="0" w:color="auto"/>
            </w:tcBorders>
            <w:shd w:val="clear" w:color="auto" w:fill="auto"/>
          </w:tcPr>
          <w:p w14:paraId="1287454B" w14:textId="77777777" w:rsidR="001754D0" w:rsidRPr="001506B3" w:rsidRDefault="001754D0" w:rsidP="00A0678C">
            <w:pPr>
              <w:spacing w:after="0"/>
              <w:ind w:left="34"/>
              <w:contextualSpacing/>
              <w:jc w:val="both"/>
              <w:rPr>
                <w:rFonts w:ascii="Century Gothic" w:eastAsia="Calibri" w:hAnsi="Century Gothic" w:cs="Times New Roman"/>
                <w:b/>
              </w:rPr>
            </w:pP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6A79FE6C" w14:textId="77777777" w:rsidR="001754D0" w:rsidRPr="001506B3" w:rsidRDefault="001754D0" w:rsidP="00A0678C">
            <w:pPr>
              <w:spacing w:after="0"/>
              <w:ind w:left="34"/>
              <w:contextualSpacing/>
              <w:jc w:val="both"/>
              <w:rPr>
                <w:rFonts w:ascii="Century Gothic" w:eastAsia="Calibri" w:hAnsi="Century Gothic" w:cs="Times New Roman"/>
                <w:b/>
              </w:rPr>
            </w:pPr>
          </w:p>
        </w:tc>
      </w:tr>
      <w:tr w:rsidR="001754D0" w:rsidRPr="001506B3" w14:paraId="5CAF7CAA" w14:textId="77777777" w:rsidTr="00832E46">
        <w:trPr>
          <w:tblHeader/>
        </w:trPr>
        <w:tc>
          <w:tcPr>
            <w:tcW w:w="1475" w:type="dxa"/>
            <w:tcBorders>
              <w:left w:val="single" w:sz="4" w:space="0" w:color="auto"/>
              <w:right w:val="single" w:sz="4" w:space="0" w:color="auto"/>
            </w:tcBorders>
          </w:tcPr>
          <w:p w14:paraId="74D248F0" w14:textId="3B7FDE5D" w:rsidR="00AF027E" w:rsidRDefault="00AF027E" w:rsidP="00A0678C">
            <w:pPr>
              <w:spacing w:after="0"/>
              <w:jc w:val="both"/>
              <w:rPr>
                <w:rFonts w:ascii="Century Gothic" w:eastAsia="Calibri" w:hAnsi="Century Gothic" w:cs="Times New Roman"/>
              </w:rPr>
            </w:pPr>
            <w:r>
              <w:rPr>
                <w:rFonts w:ascii="Century Gothic" w:eastAsia="Calibri" w:hAnsi="Century Gothic" w:cs="Times New Roman"/>
              </w:rPr>
              <w:t>5.5</w:t>
            </w:r>
          </w:p>
        </w:tc>
        <w:tc>
          <w:tcPr>
            <w:tcW w:w="5650" w:type="dxa"/>
            <w:tcBorders>
              <w:top w:val="single" w:sz="4" w:space="0" w:color="auto"/>
              <w:left w:val="single" w:sz="4" w:space="0" w:color="auto"/>
              <w:bottom w:val="single" w:sz="4" w:space="0" w:color="auto"/>
              <w:right w:val="single" w:sz="4" w:space="0" w:color="auto"/>
            </w:tcBorders>
            <w:shd w:val="clear" w:color="auto" w:fill="auto"/>
            <w:vAlign w:val="center"/>
          </w:tcPr>
          <w:p w14:paraId="1A498876" w14:textId="77777777" w:rsidR="004F5EDF" w:rsidRDefault="004F5EDF" w:rsidP="004F5EDF">
            <w:pPr>
              <w:spacing w:after="0"/>
              <w:jc w:val="both"/>
              <w:rPr>
                <w:rFonts w:ascii="Century Gothic" w:hAnsi="Century Gothic"/>
              </w:rPr>
            </w:pPr>
            <w:r w:rsidRPr="00890FFD">
              <w:rPr>
                <w:rFonts w:ascii="Century Gothic" w:hAnsi="Century Gothic"/>
              </w:rPr>
              <w:t xml:space="preserve">The </w:t>
            </w:r>
            <w:r>
              <w:rPr>
                <w:rFonts w:ascii="Century Gothic" w:hAnsi="Century Gothic"/>
              </w:rPr>
              <w:t xml:space="preserve">Department requires the </w:t>
            </w:r>
            <w:r w:rsidRPr="00890FFD">
              <w:rPr>
                <w:rFonts w:ascii="Century Gothic" w:hAnsi="Century Gothic"/>
              </w:rPr>
              <w:t>proposal to</w:t>
            </w:r>
            <w:r>
              <w:rPr>
                <w:rFonts w:ascii="Century Gothic" w:hAnsi="Century Gothic"/>
              </w:rPr>
              <w:t xml:space="preserve"> </w:t>
            </w:r>
            <w:r w:rsidRPr="00890FFD">
              <w:rPr>
                <w:rFonts w:ascii="Century Gothic" w:hAnsi="Century Gothic"/>
              </w:rPr>
              <w:t>be valid for 90 days from date of closure.</w:t>
            </w:r>
          </w:p>
          <w:p w14:paraId="4245034B" w14:textId="2759A130" w:rsidR="001754D0" w:rsidRDefault="001754D0" w:rsidP="00A0678C">
            <w:pPr>
              <w:spacing w:after="0"/>
              <w:jc w:val="both"/>
              <w:rPr>
                <w:rFonts w:ascii="Century Gothic" w:eastAsia="Calibri" w:hAnsi="Century Gothic" w:cs="Times New Roman"/>
              </w:rPr>
            </w:pPr>
          </w:p>
        </w:tc>
        <w:tc>
          <w:tcPr>
            <w:tcW w:w="874" w:type="dxa"/>
            <w:tcBorders>
              <w:top w:val="single" w:sz="4" w:space="0" w:color="auto"/>
              <w:left w:val="single" w:sz="4" w:space="0" w:color="auto"/>
              <w:bottom w:val="single" w:sz="4" w:space="0" w:color="auto"/>
              <w:right w:val="single" w:sz="4" w:space="0" w:color="auto"/>
            </w:tcBorders>
            <w:shd w:val="clear" w:color="auto" w:fill="auto"/>
          </w:tcPr>
          <w:p w14:paraId="6C9C217F" w14:textId="77777777" w:rsidR="001754D0" w:rsidRPr="001506B3" w:rsidRDefault="001754D0" w:rsidP="00A0678C">
            <w:pPr>
              <w:spacing w:after="0"/>
              <w:ind w:left="34"/>
              <w:contextualSpacing/>
              <w:jc w:val="both"/>
              <w:rPr>
                <w:rFonts w:ascii="Century Gothic" w:eastAsia="Calibri" w:hAnsi="Century Gothic" w:cs="Times New Roman"/>
                <w:b/>
              </w:rPr>
            </w:pP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3CBDE964" w14:textId="77777777" w:rsidR="001754D0" w:rsidRPr="001506B3" w:rsidRDefault="001754D0" w:rsidP="00A0678C">
            <w:pPr>
              <w:spacing w:after="0"/>
              <w:ind w:left="34"/>
              <w:contextualSpacing/>
              <w:jc w:val="both"/>
              <w:rPr>
                <w:rFonts w:ascii="Century Gothic" w:eastAsia="Calibri" w:hAnsi="Century Gothic" w:cs="Times New Roman"/>
                <w:b/>
              </w:rPr>
            </w:pPr>
          </w:p>
        </w:tc>
      </w:tr>
      <w:tr w:rsidR="001754D0" w:rsidRPr="001506B3" w14:paraId="547BE0EF" w14:textId="77777777" w:rsidTr="00832E46">
        <w:trPr>
          <w:tblHeader/>
        </w:trPr>
        <w:tc>
          <w:tcPr>
            <w:tcW w:w="1475" w:type="dxa"/>
            <w:tcBorders>
              <w:left w:val="single" w:sz="4" w:space="0" w:color="auto"/>
              <w:right w:val="single" w:sz="4" w:space="0" w:color="auto"/>
            </w:tcBorders>
          </w:tcPr>
          <w:p w14:paraId="534E6FB5" w14:textId="29D56932" w:rsidR="001754D0" w:rsidRDefault="00AF027E" w:rsidP="00A0678C">
            <w:pPr>
              <w:spacing w:after="0"/>
              <w:jc w:val="both"/>
              <w:rPr>
                <w:rFonts w:ascii="Century Gothic" w:eastAsia="Calibri" w:hAnsi="Century Gothic" w:cs="Times New Roman"/>
              </w:rPr>
            </w:pPr>
            <w:r>
              <w:rPr>
                <w:rFonts w:ascii="Century Gothic" w:eastAsia="Calibri" w:hAnsi="Century Gothic" w:cs="Times New Roman"/>
              </w:rPr>
              <w:t>5.6</w:t>
            </w:r>
          </w:p>
        </w:tc>
        <w:tc>
          <w:tcPr>
            <w:tcW w:w="5650" w:type="dxa"/>
            <w:tcBorders>
              <w:top w:val="single" w:sz="4" w:space="0" w:color="auto"/>
              <w:left w:val="single" w:sz="4" w:space="0" w:color="auto"/>
              <w:bottom w:val="single" w:sz="4" w:space="0" w:color="auto"/>
              <w:right w:val="single" w:sz="4" w:space="0" w:color="auto"/>
            </w:tcBorders>
            <w:shd w:val="clear" w:color="auto" w:fill="auto"/>
            <w:vAlign w:val="center"/>
          </w:tcPr>
          <w:p w14:paraId="03204674" w14:textId="7B317069" w:rsidR="001754D0" w:rsidRDefault="001754D0" w:rsidP="00A0678C">
            <w:pPr>
              <w:spacing w:after="0"/>
              <w:jc w:val="both"/>
              <w:rPr>
                <w:rFonts w:ascii="Century Gothic" w:eastAsia="Calibri" w:hAnsi="Century Gothic" w:cs="Times New Roman"/>
              </w:rPr>
            </w:pPr>
            <w:r>
              <w:rPr>
                <w:rFonts w:ascii="Century Gothic" w:eastAsia="Calibri" w:hAnsi="Century Gothic" w:cs="Times New Roman"/>
              </w:rPr>
              <w:t>Duly registered on the National Treasury’s Central Supplier Database (CSD). If not, please do so as soon as possible.</w:t>
            </w:r>
          </w:p>
        </w:tc>
        <w:tc>
          <w:tcPr>
            <w:tcW w:w="874" w:type="dxa"/>
            <w:tcBorders>
              <w:top w:val="single" w:sz="4" w:space="0" w:color="auto"/>
              <w:left w:val="single" w:sz="4" w:space="0" w:color="auto"/>
              <w:bottom w:val="single" w:sz="4" w:space="0" w:color="auto"/>
              <w:right w:val="single" w:sz="4" w:space="0" w:color="auto"/>
            </w:tcBorders>
            <w:shd w:val="clear" w:color="auto" w:fill="auto"/>
          </w:tcPr>
          <w:p w14:paraId="083B7F80" w14:textId="77777777" w:rsidR="001754D0" w:rsidRPr="001506B3" w:rsidRDefault="001754D0" w:rsidP="00A0678C">
            <w:pPr>
              <w:spacing w:after="0"/>
              <w:ind w:left="34"/>
              <w:contextualSpacing/>
              <w:jc w:val="both"/>
              <w:rPr>
                <w:rFonts w:ascii="Century Gothic" w:eastAsia="Calibri" w:hAnsi="Century Gothic" w:cs="Times New Roman"/>
                <w:b/>
              </w:rPr>
            </w:pP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6D96FD2F" w14:textId="77777777" w:rsidR="001754D0" w:rsidRPr="001506B3" w:rsidRDefault="001754D0" w:rsidP="00A0678C">
            <w:pPr>
              <w:spacing w:after="0"/>
              <w:ind w:left="34"/>
              <w:contextualSpacing/>
              <w:jc w:val="both"/>
              <w:rPr>
                <w:rFonts w:ascii="Century Gothic" w:eastAsia="Calibri" w:hAnsi="Century Gothic" w:cs="Times New Roman"/>
                <w:b/>
              </w:rPr>
            </w:pPr>
          </w:p>
        </w:tc>
      </w:tr>
      <w:tr w:rsidR="001754D0" w:rsidRPr="001506B3" w14:paraId="6ECB8F1D" w14:textId="77777777" w:rsidTr="00832E46">
        <w:trPr>
          <w:tblHeader/>
        </w:trPr>
        <w:tc>
          <w:tcPr>
            <w:tcW w:w="1475" w:type="dxa"/>
            <w:tcBorders>
              <w:left w:val="single" w:sz="4" w:space="0" w:color="auto"/>
              <w:right w:val="single" w:sz="4" w:space="0" w:color="auto"/>
            </w:tcBorders>
          </w:tcPr>
          <w:p w14:paraId="2F711EE5" w14:textId="3731CC46" w:rsidR="001754D0" w:rsidRDefault="00AF027E" w:rsidP="00A0678C">
            <w:pPr>
              <w:spacing w:after="0"/>
              <w:jc w:val="both"/>
              <w:rPr>
                <w:rFonts w:ascii="Century Gothic" w:eastAsia="Calibri" w:hAnsi="Century Gothic" w:cs="Times New Roman"/>
              </w:rPr>
            </w:pPr>
            <w:r>
              <w:rPr>
                <w:rFonts w:ascii="Century Gothic" w:eastAsia="Calibri" w:hAnsi="Century Gothic" w:cs="Times New Roman"/>
              </w:rPr>
              <w:t>5.6</w:t>
            </w:r>
          </w:p>
        </w:tc>
        <w:tc>
          <w:tcPr>
            <w:tcW w:w="5650" w:type="dxa"/>
            <w:tcBorders>
              <w:top w:val="single" w:sz="4" w:space="0" w:color="auto"/>
              <w:left w:val="single" w:sz="4" w:space="0" w:color="auto"/>
              <w:bottom w:val="single" w:sz="4" w:space="0" w:color="auto"/>
              <w:right w:val="single" w:sz="4" w:space="0" w:color="auto"/>
            </w:tcBorders>
            <w:shd w:val="clear" w:color="auto" w:fill="auto"/>
            <w:vAlign w:val="center"/>
          </w:tcPr>
          <w:p w14:paraId="21BB0A84" w14:textId="77777777" w:rsidR="001754D0" w:rsidRDefault="001754D0" w:rsidP="00DA14AC">
            <w:pPr>
              <w:spacing w:after="0"/>
              <w:jc w:val="both"/>
              <w:rPr>
                <w:rFonts w:ascii="Century Gothic" w:eastAsia="Calibri" w:hAnsi="Century Gothic" w:cs="Times New Roman"/>
              </w:rPr>
            </w:pPr>
            <w:r>
              <w:rPr>
                <w:rFonts w:ascii="Century Gothic" w:eastAsia="Calibri" w:hAnsi="Century Gothic" w:cs="Times New Roman"/>
              </w:rPr>
              <w:t xml:space="preserve">Prospective bidders are also encouraged to register on the </w:t>
            </w:r>
            <w:r w:rsidRPr="00C06ED7">
              <w:rPr>
                <w:rFonts w:ascii="Century Gothic" w:eastAsia="Calibri" w:hAnsi="Century Gothic" w:cs="Times New Roman"/>
              </w:rPr>
              <w:t>Western Cape Supplier</w:t>
            </w:r>
            <w:r w:rsidR="00DA14AC" w:rsidRPr="00C06ED7">
              <w:rPr>
                <w:rFonts w:ascii="Century Gothic" w:eastAsia="Calibri" w:hAnsi="Century Gothic" w:cs="Times New Roman"/>
              </w:rPr>
              <w:t xml:space="preserve"> Evidence Bank</w:t>
            </w:r>
            <w:r w:rsidRPr="00C06ED7">
              <w:rPr>
                <w:rFonts w:ascii="Century Gothic" w:eastAsia="Calibri" w:hAnsi="Century Gothic" w:cs="Times New Roman"/>
              </w:rPr>
              <w:t xml:space="preserve"> </w:t>
            </w:r>
            <w:r w:rsidR="00DA14AC" w:rsidRPr="00C06ED7">
              <w:rPr>
                <w:rFonts w:ascii="Century Gothic" w:eastAsia="Calibri" w:hAnsi="Century Gothic" w:cs="Times New Roman"/>
              </w:rPr>
              <w:t>(WCSEB</w:t>
            </w:r>
            <w:r w:rsidRPr="00C06ED7">
              <w:rPr>
                <w:rFonts w:ascii="Century Gothic" w:eastAsia="Calibri" w:hAnsi="Century Gothic" w:cs="Times New Roman"/>
              </w:rPr>
              <w:t>) if n</w:t>
            </w:r>
            <w:r>
              <w:rPr>
                <w:rFonts w:ascii="Century Gothic" w:eastAsia="Calibri" w:hAnsi="Century Gothic" w:cs="Times New Roman"/>
              </w:rPr>
              <w:t>ot already registered.</w:t>
            </w:r>
          </w:p>
        </w:tc>
        <w:tc>
          <w:tcPr>
            <w:tcW w:w="874" w:type="dxa"/>
            <w:tcBorders>
              <w:top w:val="single" w:sz="4" w:space="0" w:color="auto"/>
              <w:left w:val="single" w:sz="4" w:space="0" w:color="auto"/>
              <w:bottom w:val="single" w:sz="4" w:space="0" w:color="auto"/>
              <w:right w:val="single" w:sz="4" w:space="0" w:color="auto"/>
            </w:tcBorders>
            <w:shd w:val="clear" w:color="auto" w:fill="auto"/>
          </w:tcPr>
          <w:p w14:paraId="1F8F1CD5" w14:textId="77777777" w:rsidR="001754D0" w:rsidRPr="001506B3" w:rsidRDefault="001754D0" w:rsidP="00A0678C">
            <w:pPr>
              <w:spacing w:after="0"/>
              <w:ind w:left="34"/>
              <w:contextualSpacing/>
              <w:jc w:val="both"/>
              <w:rPr>
                <w:rFonts w:ascii="Century Gothic" w:eastAsia="Calibri" w:hAnsi="Century Gothic" w:cs="Times New Roman"/>
                <w:b/>
              </w:rPr>
            </w:pP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5051D7AB" w14:textId="77777777" w:rsidR="001754D0" w:rsidRPr="001506B3" w:rsidRDefault="001754D0" w:rsidP="00A0678C">
            <w:pPr>
              <w:spacing w:after="0"/>
              <w:ind w:left="34"/>
              <w:contextualSpacing/>
              <w:jc w:val="both"/>
              <w:rPr>
                <w:rFonts w:ascii="Century Gothic" w:eastAsia="Calibri" w:hAnsi="Century Gothic" w:cs="Times New Roman"/>
                <w:b/>
              </w:rPr>
            </w:pPr>
          </w:p>
        </w:tc>
      </w:tr>
      <w:tr w:rsidR="00774848" w:rsidRPr="001506B3" w14:paraId="174AE1CA" w14:textId="77777777" w:rsidTr="00832E46">
        <w:trPr>
          <w:tblHeader/>
        </w:trPr>
        <w:tc>
          <w:tcPr>
            <w:tcW w:w="1475" w:type="dxa"/>
            <w:tcBorders>
              <w:left w:val="single" w:sz="4" w:space="0" w:color="auto"/>
              <w:right w:val="single" w:sz="4" w:space="0" w:color="auto"/>
            </w:tcBorders>
          </w:tcPr>
          <w:p w14:paraId="123E3D21" w14:textId="67A2AC94" w:rsidR="00774848" w:rsidRDefault="00AF027E" w:rsidP="00A0678C">
            <w:pPr>
              <w:spacing w:after="0"/>
              <w:jc w:val="both"/>
              <w:rPr>
                <w:rFonts w:ascii="Century Gothic" w:eastAsia="Calibri" w:hAnsi="Century Gothic" w:cs="Times New Roman"/>
              </w:rPr>
            </w:pPr>
            <w:r>
              <w:rPr>
                <w:rFonts w:ascii="Century Gothic" w:eastAsia="Calibri" w:hAnsi="Century Gothic" w:cs="Times New Roman"/>
              </w:rPr>
              <w:t>5.7</w:t>
            </w:r>
          </w:p>
        </w:tc>
        <w:tc>
          <w:tcPr>
            <w:tcW w:w="5650" w:type="dxa"/>
            <w:tcBorders>
              <w:top w:val="single" w:sz="4" w:space="0" w:color="auto"/>
              <w:left w:val="single" w:sz="4" w:space="0" w:color="auto"/>
              <w:bottom w:val="single" w:sz="4" w:space="0" w:color="auto"/>
              <w:right w:val="single" w:sz="4" w:space="0" w:color="auto"/>
            </w:tcBorders>
            <w:shd w:val="clear" w:color="auto" w:fill="auto"/>
            <w:vAlign w:val="center"/>
          </w:tcPr>
          <w:p w14:paraId="78BBDC8C" w14:textId="5F5E68D7" w:rsidR="00774848" w:rsidRDefault="00774848" w:rsidP="00A0678C">
            <w:pPr>
              <w:spacing w:after="0"/>
              <w:jc w:val="both"/>
              <w:rPr>
                <w:rFonts w:ascii="Century Gothic" w:eastAsia="Calibri" w:hAnsi="Century Gothic" w:cs="Times New Roman"/>
              </w:rPr>
            </w:pPr>
            <w:r>
              <w:rPr>
                <w:rFonts w:ascii="Century Gothic" w:eastAsia="Calibri" w:hAnsi="Century Gothic" w:cs="Times New Roman"/>
              </w:rPr>
              <w:t xml:space="preserve">Prices </w:t>
            </w:r>
            <w:r w:rsidR="004F5EDF">
              <w:rPr>
                <w:rFonts w:ascii="Century Gothic" w:eastAsia="Calibri" w:hAnsi="Century Gothic" w:cs="Times New Roman"/>
              </w:rPr>
              <w:t xml:space="preserve">must </w:t>
            </w:r>
            <w:r>
              <w:rPr>
                <w:rFonts w:ascii="Century Gothic" w:eastAsia="Calibri" w:hAnsi="Century Gothic" w:cs="Times New Roman"/>
              </w:rPr>
              <w:t>include delivery costs and VAT.</w:t>
            </w:r>
            <w:r w:rsidR="00AF027E">
              <w:rPr>
                <w:rFonts w:ascii="Century Gothic" w:eastAsia="Calibri" w:hAnsi="Century Gothic" w:cs="Times New Roman"/>
              </w:rPr>
              <w:t xml:space="preserve"> Delivery will be at various locations within the Western Cape. Cost of delivery, if any, must be detailed separately in the costing</w:t>
            </w:r>
          </w:p>
        </w:tc>
        <w:tc>
          <w:tcPr>
            <w:tcW w:w="874" w:type="dxa"/>
            <w:tcBorders>
              <w:top w:val="single" w:sz="4" w:space="0" w:color="auto"/>
              <w:left w:val="single" w:sz="4" w:space="0" w:color="auto"/>
              <w:bottom w:val="single" w:sz="4" w:space="0" w:color="auto"/>
              <w:right w:val="single" w:sz="4" w:space="0" w:color="auto"/>
            </w:tcBorders>
            <w:shd w:val="clear" w:color="auto" w:fill="auto"/>
          </w:tcPr>
          <w:p w14:paraId="5A08E496" w14:textId="77777777" w:rsidR="00774848" w:rsidRPr="001506B3" w:rsidRDefault="00774848" w:rsidP="00A0678C">
            <w:pPr>
              <w:spacing w:after="0"/>
              <w:ind w:left="34"/>
              <w:contextualSpacing/>
              <w:jc w:val="both"/>
              <w:rPr>
                <w:rFonts w:ascii="Century Gothic" w:eastAsia="Calibri" w:hAnsi="Century Gothic" w:cs="Times New Roman"/>
                <w:b/>
              </w:rPr>
            </w:pP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223646E7" w14:textId="77777777" w:rsidR="00774848" w:rsidRPr="001506B3" w:rsidRDefault="00774848" w:rsidP="00A0678C">
            <w:pPr>
              <w:spacing w:after="0"/>
              <w:ind w:left="34"/>
              <w:contextualSpacing/>
              <w:jc w:val="both"/>
              <w:rPr>
                <w:rFonts w:ascii="Century Gothic" w:eastAsia="Calibri" w:hAnsi="Century Gothic" w:cs="Times New Roman"/>
                <w:b/>
              </w:rPr>
            </w:pPr>
          </w:p>
        </w:tc>
      </w:tr>
      <w:tr w:rsidR="00774848" w:rsidRPr="001506B3" w14:paraId="5D1D4790" w14:textId="77777777" w:rsidTr="00832E46">
        <w:trPr>
          <w:tblHeader/>
        </w:trPr>
        <w:tc>
          <w:tcPr>
            <w:tcW w:w="1475" w:type="dxa"/>
            <w:tcBorders>
              <w:left w:val="single" w:sz="4" w:space="0" w:color="auto"/>
              <w:right w:val="single" w:sz="4" w:space="0" w:color="auto"/>
            </w:tcBorders>
          </w:tcPr>
          <w:p w14:paraId="2EC4BC01" w14:textId="786DCFC3" w:rsidR="00774848" w:rsidRDefault="00D002B6" w:rsidP="00A0678C">
            <w:pPr>
              <w:spacing w:after="0"/>
              <w:jc w:val="both"/>
              <w:rPr>
                <w:rFonts w:ascii="Century Gothic" w:eastAsia="Calibri" w:hAnsi="Century Gothic" w:cs="Times New Roman"/>
              </w:rPr>
            </w:pPr>
            <w:r>
              <w:rPr>
                <w:rFonts w:ascii="Century Gothic" w:eastAsia="Calibri" w:hAnsi="Century Gothic" w:cs="Times New Roman"/>
              </w:rPr>
              <w:t>6</w:t>
            </w:r>
            <w:r w:rsidR="00774848">
              <w:rPr>
                <w:rFonts w:ascii="Century Gothic" w:eastAsia="Calibri" w:hAnsi="Century Gothic" w:cs="Times New Roman"/>
              </w:rPr>
              <w:t>.1</w:t>
            </w:r>
          </w:p>
        </w:tc>
        <w:tc>
          <w:tcPr>
            <w:tcW w:w="5650" w:type="dxa"/>
            <w:tcBorders>
              <w:top w:val="single" w:sz="4" w:space="0" w:color="auto"/>
              <w:left w:val="single" w:sz="4" w:space="0" w:color="auto"/>
              <w:bottom w:val="single" w:sz="4" w:space="0" w:color="auto"/>
              <w:right w:val="single" w:sz="4" w:space="0" w:color="auto"/>
            </w:tcBorders>
            <w:shd w:val="clear" w:color="auto" w:fill="auto"/>
            <w:vAlign w:val="center"/>
          </w:tcPr>
          <w:p w14:paraId="4C6D3FFD" w14:textId="27C86E24" w:rsidR="00774848" w:rsidRDefault="00D002B6" w:rsidP="00A0678C">
            <w:pPr>
              <w:spacing w:after="0"/>
              <w:jc w:val="both"/>
              <w:rPr>
                <w:rFonts w:ascii="Century Gothic" w:eastAsia="Calibri" w:hAnsi="Century Gothic" w:cs="Times New Roman"/>
              </w:rPr>
            </w:pPr>
            <w:r>
              <w:rPr>
                <w:rFonts w:ascii="Century Gothic" w:hAnsi="Century Gothic" w:cs="Arial"/>
              </w:rPr>
              <w:t>Bidders and subcontractors must provide reference letters on the official letterhead from at least two (2) contactable clients. Failure to do so will render proposals invalid and will be disqualified</w:t>
            </w:r>
          </w:p>
        </w:tc>
        <w:tc>
          <w:tcPr>
            <w:tcW w:w="874" w:type="dxa"/>
            <w:tcBorders>
              <w:top w:val="single" w:sz="4" w:space="0" w:color="auto"/>
              <w:left w:val="single" w:sz="4" w:space="0" w:color="auto"/>
              <w:bottom w:val="single" w:sz="4" w:space="0" w:color="auto"/>
              <w:right w:val="single" w:sz="4" w:space="0" w:color="auto"/>
            </w:tcBorders>
            <w:shd w:val="clear" w:color="auto" w:fill="auto"/>
          </w:tcPr>
          <w:p w14:paraId="163CADA5" w14:textId="77777777" w:rsidR="00774848" w:rsidRPr="001506B3" w:rsidRDefault="00774848" w:rsidP="00A0678C">
            <w:pPr>
              <w:spacing w:after="0"/>
              <w:ind w:left="34"/>
              <w:contextualSpacing/>
              <w:jc w:val="both"/>
              <w:rPr>
                <w:rFonts w:ascii="Century Gothic" w:eastAsia="Calibri" w:hAnsi="Century Gothic" w:cs="Times New Roman"/>
                <w:b/>
              </w:rPr>
            </w:pP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30DE5986" w14:textId="77777777" w:rsidR="00774848" w:rsidRPr="001506B3" w:rsidRDefault="00774848" w:rsidP="00A0678C">
            <w:pPr>
              <w:spacing w:after="0"/>
              <w:ind w:left="34"/>
              <w:contextualSpacing/>
              <w:jc w:val="both"/>
              <w:rPr>
                <w:rFonts w:ascii="Century Gothic" w:eastAsia="Calibri" w:hAnsi="Century Gothic" w:cs="Times New Roman"/>
                <w:b/>
              </w:rPr>
            </w:pPr>
          </w:p>
        </w:tc>
      </w:tr>
      <w:tr w:rsidR="00774848" w:rsidRPr="001506B3" w14:paraId="7E014014" w14:textId="77777777" w:rsidTr="00832E46">
        <w:trPr>
          <w:tblHeader/>
        </w:trPr>
        <w:tc>
          <w:tcPr>
            <w:tcW w:w="1475" w:type="dxa"/>
            <w:tcBorders>
              <w:left w:val="single" w:sz="4" w:space="0" w:color="auto"/>
              <w:right w:val="single" w:sz="4" w:space="0" w:color="auto"/>
            </w:tcBorders>
          </w:tcPr>
          <w:p w14:paraId="474F5001" w14:textId="6CE0F551" w:rsidR="00774848" w:rsidRDefault="00D002B6" w:rsidP="00A0678C">
            <w:pPr>
              <w:spacing w:after="0"/>
              <w:jc w:val="both"/>
              <w:rPr>
                <w:rFonts w:ascii="Century Gothic" w:eastAsia="Calibri" w:hAnsi="Century Gothic" w:cs="Times New Roman"/>
              </w:rPr>
            </w:pPr>
            <w:r>
              <w:rPr>
                <w:rFonts w:ascii="Century Gothic" w:eastAsia="Calibri" w:hAnsi="Century Gothic" w:cs="Times New Roman"/>
              </w:rPr>
              <w:t>6</w:t>
            </w:r>
            <w:r w:rsidR="00774848">
              <w:rPr>
                <w:rFonts w:ascii="Century Gothic" w:eastAsia="Calibri" w:hAnsi="Century Gothic" w:cs="Times New Roman"/>
              </w:rPr>
              <w:t>.2</w:t>
            </w:r>
          </w:p>
        </w:tc>
        <w:tc>
          <w:tcPr>
            <w:tcW w:w="5650" w:type="dxa"/>
            <w:tcBorders>
              <w:top w:val="single" w:sz="4" w:space="0" w:color="auto"/>
              <w:left w:val="single" w:sz="4" w:space="0" w:color="auto"/>
              <w:bottom w:val="single" w:sz="4" w:space="0" w:color="auto"/>
              <w:right w:val="single" w:sz="4" w:space="0" w:color="auto"/>
            </w:tcBorders>
            <w:shd w:val="clear" w:color="auto" w:fill="auto"/>
            <w:vAlign w:val="center"/>
          </w:tcPr>
          <w:p w14:paraId="48BD1765" w14:textId="78D73670" w:rsidR="00774848" w:rsidRDefault="00D002B6" w:rsidP="00A0678C">
            <w:pPr>
              <w:spacing w:after="0"/>
              <w:jc w:val="both"/>
              <w:rPr>
                <w:rFonts w:ascii="Century Gothic" w:eastAsia="Calibri" w:hAnsi="Century Gothic" w:cs="Times New Roman"/>
              </w:rPr>
            </w:pPr>
            <w:r>
              <w:rPr>
                <w:rFonts w:ascii="Century Gothic" w:hAnsi="Century Gothic" w:cs="Arial"/>
              </w:rPr>
              <w:t xml:space="preserve">If prospective bidders intend to use the services of any sub-contractors, the information </w:t>
            </w:r>
            <w:r w:rsidRPr="009E71C9">
              <w:rPr>
                <w:rFonts w:ascii="Century Gothic" w:hAnsi="Century Gothic" w:cs="Arial"/>
                <w:bCs/>
              </w:rPr>
              <w:t xml:space="preserve">must </w:t>
            </w:r>
            <w:r>
              <w:rPr>
                <w:rFonts w:ascii="Century Gothic" w:hAnsi="Century Gothic" w:cs="Arial"/>
              </w:rPr>
              <w:t>be supplied on the bidding document / be indicated on the WCBD 6.1 form in the applicable paragraph pertaining to sub-contracting</w:t>
            </w:r>
          </w:p>
        </w:tc>
        <w:tc>
          <w:tcPr>
            <w:tcW w:w="874" w:type="dxa"/>
            <w:tcBorders>
              <w:top w:val="single" w:sz="4" w:space="0" w:color="auto"/>
              <w:left w:val="single" w:sz="4" w:space="0" w:color="auto"/>
              <w:bottom w:val="single" w:sz="4" w:space="0" w:color="auto"/>
              <w:right w:val="single" w:sz="4" w:space="0" w:color="auto"/>
            </w:tcBorders>
            <w:shd w:val="clear" w:color="auto" w:fill="auto"/>
          </w:tcPr>
          <w:p w14:paraId="19376026" w14:textId="77777777" w:rsidR="00774848" w:rsidRPr="001506B3" w:rsidRDefault="00774848" w:rsidP="00A0678C">
            <w:pPr>
              <w:spacing w:after="0"/>
              <w:ind w:left="34"/>
              <w:contextualSpacing/>
              <w:jc w:val="both"/>
              <w:rPr>
                <w:rFonts w:ascii="Century Gothic" w:eastAsia="Calibri" w:hAnsi="Century Gothic" w:cs="Times New Roman"/>
                <w:b/>
              </w:rPr>
            </w:pP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7C705F34" w14:textId="77777777" w:rsidR="00774848" w:rsidRPr="001506B3" w:rsidRDefault="00774848" w:rsidP="00A0678C">
            <w:pPr>
              <w:spacing w:after="0"/>
              <w:ind w:left="34"/>
              <w:contextualSpacing/>
              <w:jc w:val="both"/>
              <w:rPr>
                <w:rFonts w:ascii="Century Gothic" w:eastAsia="Calibri" w:hAnsi="Century Gothic" w:cs="Times New Roman"/>
                <w:b/>
              </w:rPr>
            </w:pPr>
          </w:p>
        </w:tc>
      </w:tr>
      <w:tr w:rsidR="00D002B6" w:rsidRPr="001506B3" w14:paraId="59FDA1A5" w14:textId="77777777" w:rsidTr="00832E46">
        <w:trPr>
          <w:tblHeader/>
        </w:trPr>
        <w:tc>
          <w:tcPr>
            <w:tcW w:w="1475" w:type="dxa"/>
            <w:tcBorders>
              <w:left w:val="single" w:sz="4" w:space="0" w:color="auto"/>
              <w:right w:val="single" w:sz="4" w:space="0" w:color="auto"/>
            </w:tcBorders>
          </w:tcPr>
          <w:p w14:paraId="29BD66EC" w14:textId="30B01203" w:rsidR="00D002B6" w:rsidRDefault="00D002B6" w:rsidP="00A0678C">
            <w:pPr>
              <w:spacing w:after="0"/>
              <w:jc w:val="both"/>
              <w:rPr>
                <w:rFonts w:ascii="Century Gothic" w:eastAsia="Calibri" w:hAnsi="Century Gothic" w:cs="Times New Roman"/>
              </w:rPr>
            </w:pPr>
            <w:r>
              <w:rPr>
                <w:rFonts w:ascii="Century Gothic" w:eastAsia="Calibri" w:hAnsi="Century Gothic" w:cs="Times New Roman"/>
              </w:rPr>
              <w:t>6.3</w:t>
            </w:r>
          </w:p>
        </w:tc>
        <w:tc>
          <w:tcPr>
            <w:tcW w:w="5650" w:type="dxa"/>
            <w:tcBorders>
              <w:top w:val="single" w:sz="4" w:space="0" w:color="auto"/>
              <w:left w:val="single" w:sz="4" w:space="0" w:color="auto"/>
              <w:bottom w:val="single" w:sz="4" w:space="0" w:color="auto"/>
              <w:right w:val="single" w:sz="4" w:space="0" w:color="auto"/>
            </w:tcBorders>
            <w:shd w:val="clear" w:color="auto" w:fill="auto"/>
            <w:vAlign w:val="center"/>
          </w:tcPr>
          <w:p w14:paraId="622234A3" w14:textId="3AC0A0B2" w:rsidR="00D002B6" w:rsidRDefault="00D002B6" w:rsidP="00A0678C">
            <w:pPr>
              <w:spacing w:after="0"/>
              <w:jc w:val="both"/>
              <w:rPr>
                <w:rFonts w:ascii="Century Gothic" w:hAnsi="Century Gothic" w:cs="Arial"/>
              </w:rPr>
            </w:pPr>
            <w:r>
              <w:rPr>
                <w:rFonts w:ascii="Century Gothic" w:hAnsi="Century Gothic" w:cs="Arial"/>
              </w:rPr>
              <w:t>Changing of sub-contractors after award of the bid must be pre-approved by the Department. The new sub-contractor must be assessed against the same quality standards as used during the bidding process by the Department.</w:t>
            </w:r>
          </w:p>
        </w:tc>
        <w:tc>
          <w:tcPr>
            <w:tcW w:w="874" w:type="dxa"/>
            <w:tcBorders>
              <w:top w:val="single" w:sz="4" w:space="0" w:color="auto"/>
              <w:left w:val="single" w:sz="4" w:space="0" w:color="auto"/>
              <w:bottom w:val="single" w:sz="4" w:space="0" w:color="auto"/>
              <w:right w:val="single" w:sz="4" w:space="0" w:color="auto"/>
            </w:tcBorders>
            <w:shd w:val="clear" w:color="auto" w:fill="auto"/>
          </w:tcPr>
          <w:p w14:paraId="554A474D" w14:textId="77777777" w:rsidR="00D002B6" w:rsidRPr="001506B3" w:rsidRDefault="00D002B6" w:rsidP="00A0678C">
            <w:pPr>
              <w:spacing w:after="0"/>
              <w:ind w:left="34"/>
              <w:contextualSpacing/>
              <w:jc w:val="both"/>
              <w:rPr>
                <w:rFonts w:ascii="Century Gothic" w:eastAsia="Calibri" w:hAnsi="Century Gothic" w:cs="Times New Roman"/>
                <w:b/>
              </w:rPr>
            </w:pP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1D9E3901" w14:textId="77777777" w:rsidR="00D002B6" w:rsidRPr="001506B3" w:rsidRDefault="00D002B6" w:rsidP="00A0678C">
            <w:pPr>
              <w:spacing w:after="0"/>
              <w:ind w:left="34"/>
              <w:contextualSpacing/>
              <w:jc w:val="both"/>
              <w:rPr>
                <w:rFonts w:ascii="Century Gothic" w:eastAsia="Calibri" w:hAnsi="Century Gothic" w:cs="Times New Roman"/>
                <w:b/>
              </w:rPr>
            </w:pPr>
          </w:p>
        </w:tc>
      </w:tr>
      <w:tr w:rsidR="00774848" w:rsidRPr="001506B3" w14:paraId="446ADC33" w14:textId="77777777" w:rsidTr="00832E46">
        <w:trPr>
          <w:tblHeader/>
        </w:trPr>
        <w:tc>
          <w:tcPr>
            <w:tcW w:w="1475" w:type="dxa"/>
            <w:tcBorders>
              <w:left w:val="single" w:sz="4" w:space="0" w:color="auto"/>
              <w:right w:val="single" w:sz="4" w:space="0" w:color="auto"/>
            </w:tcBorders>
          </w:tcPr>
          <w:p w14:paraId="5A57A313" w14:textId="77777777" w:rsidR="00774848" w:rsidRDefault="00774848" w:rsidP="00A0678C">
            <w:pPr>
              <w:spacing w:after="0"/>
              <w:jc w:val="both"/>
              <w:rPr>
                <w:rFonts w:ascii="Century Gothic" w:eastAsia="Calibri" w:hAnsi="Century Gothic" w:cs="Times New Roman"/>
              </w:rPr>
            </w:pPr>
            <w:r>
              <w:rPr>
                <w:rFonts w:ascii="Century Gothic" w:eastAsia="Calibri" w:hAnsi="Century Gothic" w:cs="Times New Roman"/>
              </w:rPr>
              <w:lastRenderedPageBreak/>
              <w:t>10</w:t>
            </w:r>
          </w:p>
        </w:tc>
        <w:tc>
          <w:tcPr>
            <w:tcW w:w="5650" w:type="dxa"/>
            <w:tcBorders>
              <w:top w:val="single" w:sz="4" w:space="0" w:color="auto"/>
              <w:left w:val="single" w:sz="4" w:space="0" w:color="auto"/>
              <w:bottom w:val="single" w:sz="4" w:space="0" w:color="auto"/>
              <w:right w:val="single" w:sz="4" w:space="0" w:color="auto"/>
            </w:tcBorders>
            <w:shd w:val="clear" w:color="auto" w:fill="auto"/>
            <w:vAlign w:val="center"/>
          </w:tcPr>
          <w:p w14:paraId="6F17EFA8" w14:textId="2DD71B44" w:rsidR="00774848" w:rsidRDefault="00774848" w:rsidP="00A0678C">
            <w:pPr>
              <w:spacing w:after="0"/>
              <w:jc w:val="both"/>
              <w:rPr>
                <w:rFonts w:ascii="Century Gothic" w:eastAsia="Calibri" w:hAnsi="Century Gothic" w:cs="Times New Roman"/>
              </w:rPr>
            </w:pPr>
            <w:r>
              <w:rPr>
                <w:rFonts w:ascii="Century Gothic" w:eastAsia="Calibri" w:hAnsi="Century Gothic" w:cs="Times New Roman"/>
              </w:rPr>
              <w:t xml:space="preserve">Attendance </w:t>
            </w:r>
            <w:r w:rsidR="004F5EDF">
              <w:rPr>
                <w:rFonts w:ascii="Century Gothic" w:eastAsia="Calibri" w:hAnsi="Century Gothic" w:cs="Times New Roman"/>
              </w:rPr>
              <w:t xml:space="preserve">of </w:t>
            </w:r>
            <w:r w:rsidR="00B93D5A">
              <w:rPr>
                <w:rFonts w:ascii="Century Gothic" w:eastAsia="Calibri" w:hAnsi="Century Gothic" w:cs="Times New Roman"/>
              </w:rPr>
              <w:t xml:space="preserve">a </w:t>
            </w:r>
            <w:r>
              <w:rPr>
                <w:rFonts w:ascii="Century Gothic" w:eastAsia="Calibri" w:hAnsi="Century Gothic" w:cs="Times New Roman"/>
              </w:rPr>
              <w:t>Compulsory Briefing Session</w:t>
            </w:r>
          </w:p>
        </w:tc>
        <w:tc>
          <w:tcPr>
            <w:tcW w:w="874" w:type="dxa"/>
            <w:tcBorders>
              <w:top w:val="single" w:sz="4" w:space="0" w:color="auto"/>
              <w:left w:val="single" w:sz="4" w:space="0" w:color="auto"/>
              <w:bottom w:val="single" w:sz="4" w:space="0" w:color="auto"/>
              <w:right w:val="single" w:sz="4" w:space="0" w:color="auto"/>
            </w:tcBorders>
            <w:shd w:val="clear" w:color="auto" w:fill="auto"/>
          </w:tcPr>
          <w:p w14:paraId="0452057C" w14:textId="77777777" w:rsidR="00774848" w:rsidRPr="001506B3" w:rsidRDefault="00774848" w:rsidP="00A0678C">
            <w:pPr>
              <w:spacing w:after="0"/>
              <w:ind w:left="34"/>
              <w:contextualSpacing/>
              <w:jc w:val="both"/>
              <w:rPr>
                <w:rFonts w:ascii="Century Gothic" w:eastAsia="Calibri" w:hAnsi="Century Gothic" w:cs="Times New Roman"/>
                <w:b/>
              </w:rPr>
            </w:pPr>
          </w:p>
        </w:tc>
        <w:tc>
          <w:tcPr>
            <w:tcW w:w="890" w:type="dxa"/>
            <w:tcBorders>
              <w:top w:val="single" w:sz="4" w:space="0" w:color="auto"/>
              <w:left w:val="single" w:sz="4" w:space="0" w:color="auto"/>
              <w:bottom w:val="single" w:sz="4" w:space="0" w:color="auto"/>
              <w:right w:val="single" w:sz="4" w:space="0" w:color="auto"/>
            </w:tcBorders>
            <w:shd w:val="clear" w:color="auto" w:fill="auto"/>
          </w:tcPr>
          <w:p w14:paraId="59A9067D" w14:textId="77777777" w:rsidR="00774848" w:rsidRPr="001506B3" w:rsidRDefault="00774848" w:rsidP="00A0678C">
            <w:pPr>
              <w:spacing w:after="0"/>
              <w:ind w:left="34"/>
              <w:contextualSpacing/>
              <w:jc w:val="both"/>
              <w:rPr>
                <w:rFonts w:ascii="Century Gothic" w:eastAsia="Calibri" w:hAnsi="Century Gothic" w:cs="Times New Roman"/>
                <w:b/>
              </w:rPr>
            </w:pPr>
          </w:p>
        </w:tc>
      </w:tr>
    </w:tbl>
    <w:p w14:paraId="3326E6AE" w14:textId="77777777" w:rsidR="00AF027E" w:rsidRDefault="00AF027E" w:rsidP="00C96997">
      <w:pPr>
        <w:spacing w:after="0"/>
        <w:ind w:left="720" w:hanging="720"/>
        <w:contextualSpacing/>
        <w:jc w:val="both"/>
        <w:rPr>
          <w:rFonts w:ascii="Century Gothic" w:hAnsi="Century Gothic" w:cs="Arial"/>
          <w:lang w:val="en-US"/>
        </w:rPr>
      </w:pPr>
    </w:p>
    <w:p w14:paraId="4CD15F5F" w14:textId="4D9047FF" w:rsidR="00776760" w:rsidRDefault="00F90219" w:rsidP="00C96997">
      <w:pPr>
        <w:spacing w:after="0"/>
        <w:ind w:left="720" w:hanging="720"/>
        <w:contextualSpacing/>
        <w:jc w:val="both"/>
        <w:rPr>
          <w:rFonts w:ascii="Century Gothic" w:hAnsi="Century Gothic" w:cs="Arial"/>
          <w:b/>
          <w:lang w:val="en-US"/>
        </w:rPr>
      </w:pPr>
      <w:r>
        <w:rPr>
          <w:rFonts w:ascii="Century Gothic" w:hAnsi="Century Gothic" w:cs="Arial"/>
          <w:lang w:val="en-US"/>
        </w:rPr>
        <w:t>8</w:t>
      </w:r>
      <w:r w:rsidR="007E2590">
        <w:rPr>
          <w:rFonts w:ascii="Century Gothic" w:hAnsi="Century Gothic" w:cs="Arial"/>
          <w:lang w:val="en-US"/>
        </w:rPr>
        <w:t>.</w:t>
      </w:r>
      <w:r w:rsidR="004E47BB">
        <w:rPr>
          <w:rFonts w:ascii="Century Gothic" w:hAnsi="Century Gothic" w:cs="Arial"/>
          <w:b/>
          <w:lang w:val="en-US"/>
        </w:rPr>
        <w:tab/>
      </w:r>
      <w:r w:rsidR="00776760">
        <w:rPr>
          <w:rFonts w:ascii="Century Gothic" w:hAnsi="Century Gothic" w:cs="Arial"/>
          <w:b/>
          <w:lang w:val="en-US"/>
        </w:rPr>
        <w:t xml:space="preserve">Phase </w:t>
      </w:r>
      <w:r w:rsidR="007E2590">
        <w:rPr>
          <w:rFonts w:ascii="Century Gothic" w:hAnsi="Century Gothic" w:cs="Arial"/>
          <w:b/>
          <w:lang w:val="en-US"/>
        </w:rPr>
        <w:t>2</w:t>
      </w:r>
      <w:r w:rsidR="00776760">
        <w:rPr>
          <w:rFonts w:ascii="Century Gothic" w:hAnsi="Century Gothic" w:cs="Arial"/>
          <w:b/>
          <w:lang w:val="en-US"/>
        </w:rPr>
        <w:t>:   Final Price Evaluation (Price and BEE status)</w:t>
      </w:r>
    </w:p>
    <w:p w14:paraId="04184F8A" w14:textId="77777777" w:rsidR="009103A3" w:rsidRDefault="009103A3" w:rsidP="00C96997">
      <w:pPr>
        <w:spacing w:after="0"/>
        <w:ind w:left="720" w:hanging="720"/>
        <w:contextualSpacing/>
        <w:jc w:val="both"/>
        <w:rPr>
          <w:rFonts w:ascii="Century Gothic" w:hAnsi="Century Gothic" w:cs="Arial"/>
          <w:b/>
          <w:lang w:val="en-US"/>
        </w:rPr>
      </w:pPr>
    </w:p>
    <w:p w14:paraId="3E1ABF1A" w14:textId="3C348395" w:rsidR="00462447" w:rsidRDefault="00F90219" w:rsidP="00C96997">
      <w:pPr>
        <w:spacing w:after="0"/>
        <w:ind w:left="720" w:hanging="720"/>
        <w:jc w:val="both"/>
        <w:rPr>
          <w:rFonts w:ascii="Century Gothic" w:eastAsia="Arial Narrow" w:hAnsi="Century Gothic" w:cs="Arial Narrow"/>
        </w:rPr>
      </w:pPr>
      <w:r>
        <w:rPr>
          <w:rFonts w:ascii="Century Gothic" w:hAnsi="Century Gothic" w:cs="Arial"/>
          <w:lang w:val="en-US"/>
        </w:rPr>
        <w:t>8</w:t>
      </w:r>
      <w:r w:rsidR="007E2590">
        <w:rPr>
          <w:rFonts w:ascii="Century Gothic" w:hAnsi="Century Gothic" w:cs="Arial"/>
          <w:lang w:val="en-US"/>
        </w:rPr>
        <w:t>.2</w:t>
      </w:r>
      <w:r w:rsidR="00776760">
        <w:rPr>
          <w:rFonts w:ascii="Century Gothic" w:hAnsi="Century Gothic" w:cs="Arial"/>
          <w:lang w:val="en-US"/>
        </w:rPr>
        <w:tab/>
      </w:r>
      <w:r w:rsidR="000F56C3">
        <w:rPr>
          <w:rFonts w:ascii="Century Gothic" w:hAnsi="Century Gothic" w:cs="Arial"/>
          <w:lang w:val="en-US"/>
        </w:rPr>
        <w:t>This bid is subject to the Preferential Procurement Regulations 20</w:t>
      </w:r>
      <w:r w:rsidR="00B93D5A">
        <w:rPr>
          <w:rFonts w:ascii="Century Gothic" w:hAnsi="Century Gothic" w:cs="Arial"/>
          <w:lang w:val="en-US"/>
        </w:rPr>
        <w:t>22</w:t>
      </w:r>
      <w:r w:rsidR="000F56C3">
        <w:rPr>
          <w:rFonts w:ascii="Century Gothic" w:hAnsi="Century Gothic" w:cs="Arial"/>
          <w:lang w:val="en-US"/>
        </w:rPr>
        <w:t xml:space="preserve">.  The bids </w:t>
      </w:r>
      <w:r w:rsidR="00FC3070">
        <w:rPr>
          <w:rFonts w:ascii="Century Gothic" w:hAnsi="Century Gothic" w:cs="Arial"/>
          <w:lang w:val="en-US"/>
        </w:rPr>
        <w:t>that</w:t>
      </w:r>
      <w:r w:rsidR="000F56C3">
        <w:rPr>
          <w:rFonts w:ascii="Century Gothic" w:hAnsi="Century Gothic" w:cs="Arial"/>
          <w:lang w:val="en-US"/>
        </w:rPr>
        <w:t xml:space="preserve"> </w:t>
      </w:r>
      <w:r w:rsidR="00E966E7">
        <w:rPr>
          <w:rFonts w:ascii="Century Gothic" w:hAnsi="Century Gothic" w:cs="Arial"/>
          <w:lang w:val="en-US"/>
        </w:rPr>
        <w:t>passed Phase 1</w:t>
      </w:r>
      <w:r w:rsidR="000F56C3">
        <w:rPr>
          <w:rFonts w:ascii="Century Gothic" w:hAnsi="Century Gothic" w:cs="Arial"/>
          <w:lang w:val="en-US"/>
        </w:rPr>
        <w:t xml:space="preserve"> </w:t>
      </w:r>
      <w:r w:rsidR="00462447">
        <w:rPr>
          <w:rFonts w:ascii="Century Gothic" w:eastAsia="Arial Narrow" w:hAnsi="Century Gothic" w:cs="Arial Narrow"/>
        </w:rPr>
        <w:t>will be evaluated in accordance with the preference points system as indicated in paragraph 2.2(a) of the attached WCBD 6.1 form.</w:t>
      </w:r>
    </w:p>
    <w:p w14:paraId="23220CEF" w14:textId="77777777" w:rsidR="00B4007A" w:rsidRPr="00D060F8" w:rsidRDefault="00B4007A" w:rsidP="00C96997">
      <w:pPr>
        <w:spacing w:after="0"/>
        <w:ind w:left="720" w:hanging="720"/>
        <w:jc w:val="both"/>
        <w:rPr>
          <w:rFonts w:ascii="Century Gothic" w:hAnsi="Century Gothic" w:cs="Arial"/>
          <w:color w:val="FF0000"/>
          <w:lang w:val="en-US"/>
        </w:rPr>
      </w:pPr>
    </w:p>
    <w:p w14:paraId="6C56E10C" w14:textId="1C31E796" w:rsidR="00C179D7" w:rsidRPr="00F62686" w:rsidRDefault="00F90219" w:rsidP="00C96997">
      <w:pPr>
        <w:spacing w:after="0"/>
        <w:ind w:left="706" w:hanging="706"/>
        <w:jc w:val="both"/>
        <w:rPr>
          <w:rFonts w:ascii="Century Gothic" w:hAnsi="Century Gothic" w:cs="Arial"/>
          <w:lang w:val="en-US"/>
        </w:rPr>
      </w:pPr>
      <w:r w:rsidRPr="00F62686">
        <w:rPr>
          <w:rFonts w:ascii="Century Gothic" w:hAnsi="Century Gothic" w:cs="Arial"/>
          <w:lang w:val="en-US"/>
        </w:rPr>
        <w:t>8</w:t>
      </w:r>
      <w:r w:rsidR="0016783F" w:rsidRPr="00F62686">
        <w:rPr>
          <w:rFonts w:ascii="Century Gothic" w:hAnsi="Century Gothic" w:cs="Arial"/>
          <w:lang w:val="en-US"/>
        </w:rPr>
        <w:t>.</w:t>
      </w:r>
      <w:r w:rsidR="00BE47F8" w:rsidRPr="00F62686">
        <w:rPr>
          <w:rFonts w:ascii="Century Gothic" w:hAnsi="Century Gothic" w:cs="Arial"/>
          <w:lang w:val="en-US"/>
        </w:rPr>
        <w:t>3</w:t>
      </w:r>
      <w:r w:rsidR="001E0403" w:rsidRPr="00F62686">
        <w:rPr>
          <w:rFonts w:ascii="Century Gothic" w:hAnsi="Century Gothic" w:cs="Arial"/>
          <w:lang w:val="en-US"/>
        </w:rPr>
        <w:tab/>
      </w:r>
      <w:r w:rsidR="00C179D7" w:rsidRPr="00F62686">
        <w:rPr>
          <w:rFonts w:ascii="Century Gothic" w:hAnsi="Century Gothic" w:cs="Arial"/>
          <w:lang w:val="en-US"/>
        </w:rPr>
        <w:t>The bid will be a</w:t>
      </w:r>
      <w:r w:rsidR="00D5042F" w:rsidRPr="00F62686">
        <w:rPr>
          <w:rFonts w:ascii="Century Gothic" w:hAnsi="Century Gothic" w:cs="Arial"/>
          <w:lang w:val="en-US"/>
        </w:rPr>
        <w:t>warded</w:t>
      </w:r>
      <w:r w:rsidR="00C179D7" w:rsidRPr="00F62686">
        <w:rPr>
          <w:rFonts w:ascii="Century Gothic" w:hAnsi="Century Gothic" w:cs="Arial"/>
          <w:lang w:val="en-US"/>
        </w:rPr>
        <w:t xml:space="preserve"> to the bidder scoring the highest points based on the price and BBBE</w:t>
      </w:r>
      <w:r w:rsidR="00D5042F" w:rsidRPr="00F62686">
        <w:rPr>
          <w:rFonts w:ascii="Century Gothic" w:hAnsi="Century Gothic" w:cs="Arial"/>
          <w:lang w:val="en-US"/>
        </w:rPr>
        <w:t>E points allocated.</w:t>
      </w:r>
      <w:r w:rsidR="00417902" w:rsidRPr="00F62686">
        <w:rPr>
          <w:rFonts w:ascii="Century Gothic" w:hAnsi="Century Gothic" w:cs="Arial"/>
          <w:lang w:val="en-US"/>
        </w:rPr>
        <w:t xml:space="preserve">  </w:t>
      </w:r>
    </w:p>
    <w:p w14:paraId="5C047A5A" w14:textId="77777777" w:rsidR="00417902" w:rsidRDefault="00417902" w:rsidP="00C96997">
      <w:pPr>
        <w:spacing w:after="0"/>
        <w:ind w:left="706" w:hanging="706"/>
        <w:jc w:val="both"/>
        <w:rPr>
          <w:rFonts w:ascii="Century Gothic" w:hAnsi="Century Gothic" w:cs="Arial"/>
          <w:lang w:val="en-US"/>
        </w:rPr>
      </w:pPr>
    </w:p>
    <w:p w14:paraId="32D6A53D" w14:textId="3CD3AF70" w:rsidR="00417902" w:rsidRDefault="00417902" w:rsidP="00C96997">
      <w:pPr>
        <w:spacing w:after="0"/>
        <w:ind w:left="706" w:hanging="706"/>
        <w:jc w:val="both"/>
        <w:rPr>
          <w:rFonts w:ascii="Century Gothic" w:hAnsi="Century Gothic" w:cs="Arial"/>
          <w:lang w:val="en-US"/>
        </w:rPr>
      </w:pPr>
      <w:r>
        <w:rPr>
          <w:rFonts w:ascii="Century Gothic" w:hAnsi="Century Gothic" w:cs="Arial"/>
          <w:lang w:val="en-US"/>
        </w:rPr>
        <w:t>8.</w:t>
      </w:r>
      <w:r w:rsidR="00BE47F8">
        <w:rPr>
          <w:rFonts w:ascii="Century Gothic" w:hAnsi="Century Gothic" w:cs="Arial"/>
          <w:lang w:val="en-US"/>
        </w:rPr>
        <w:t>4</w:t>
      </w:r>
      <w:r>
        <w:rPr>
          <w:rFonts w:ascii="Century Gothic" w:hAnsi="Century Gothic" w:cs="Arial"/>
          <w:lang w:val="en-US"/>
        </w:rPr>
        <w:tab/>
        <w:t>The Department reserves the right to adjudicate this bid to m</w:t>
      </w:r>
      <w:r w:rsidR="0018306A">
        <w:rPr>
          <w:rFonts w:ascii="Century Gothic" w:hAnsi="Century Gothic" w:cs="Arial"/>
          <w:lang w:val="en-US"/>
        </w:rPr>
        <w:t xml:space="preserve">ore than one </w:t>
      </w:r>
      <w:r w:rsidR="00315003">
        <w:rPr>
          <w:rFonts w:ascii="Century Gothic" w:hAnsi="Century Gothic" w:cs="Arial"/>
          <w:lang w:val="en-US"/>
        </w:rPr>
        <w:t>bidder</w:t>
      </w:r>
      <w:r w:rsidR="0018306A">
        <w:rPr>
          <w:rFonts w:ascii="Century Gothic" w:hAnsi="Century Gothic" w:cs="Arial"/>
          <w:lang w:val="en-US"/>
        </w:rPr>
        <w:t>. Prospecti</w:t>
      </w:r>
      <w:r w:rsidR="0024527C">
        <w:rPr>
          <w:rFonts w:ascii="Century Gothic" w:hAnsi="Century Gothic" w:cs="Arial"/>
          <w:lang w:val="en-US"/>
        </w:rPr>
        <w:t>ve bidders are however</w:t>
      </w:r>
      <w:r>
        <w:rPr>
          <w:rFonts w:ascii="Century Gothic" w:hAnsi="Century Gothic" w:cs="Arial"/>
          <w:lang w:val="en-US"/>
        </w:rPr>
        <w:t xml:space="preserve"> requested to submit proposals for all items. </w:t>
      </w:r>
    </w:p>
    <w:p w14:paraId="6F8DE721" w14:textId="77777777" w:rsidR="005E36D9" w:rsidRDefault="005E36D9" w:rsidP="00C96997">
      <w:pPr>
        <w:spacing w:after="0"/>
        <w:ind w:left="706" w:hanging="706"/>
        <w:jc w:val="both"/>
        <w:rPr>
          <w:rFonts w:ascii="Century Gothic" w:hAnsi="Century Gothic" w:cs="Arial"/>
          <w:lang w:val="en-US"/>
        </w:rPr>
      </w:pPr>
    </w:p>
    <w:p w14:paraId="31E8D241" w14:textId="273039CA" w:rsidR="005E36D9" w:rsidRDefault="00F90219" w:rsidP="00C96997">
      <w:pPr>
        <w:spacing w:after="0"/>
        <w:ind w:left="706" w:hanging="706"/>
        <w:jc w:val="both"/>
        <w:rPr>
          <w:rFonts w:ascii="Century Gothic" w:hAnsi="Century Gothic" w:cs="Arial"/>
          <w:lang w:val="en-US"/>
        </w:rPr>
      </w:pPr>
      <w:r w:rsidRPr="00B93D5A">
        <w:rPr>
          <w:rFonts w:ascii="Century Gothic" w:hAnsi="Century Gothic" w:cs="Arial"/>
          <w:lang w:val="en-US"/>
        </w:rPr>
        <w:t>8</w:t>
      </w:r>
      <w:r w:rsidR="00417902" w:rsidRPr="00B93D5A">
        <w:rPr>
          <w:rFonts w:ascii="Century Gothic" w:hAnsi="Century Gothic" w:cs="Arial"/>
          <w:lang w:val="en-US"/>
        </w:rPr>
        <w:t>.</w:t>
      </w:r>
      <w:r w:rsidR="00BE47F8">
        <w:rPr>
          <w:rFonts w:ascii="Century Gothic" w:hAnsi="Century Gothic" w:cs="Arial"/>
          <w:lang w:val="en-US"/>
        </w:rPr>
        <w:t>5</w:t>
      </w:r>
      <w:r w:rsidR="005E36D9">
        <w:rPr>
          <w:rFonts w:ascii="Century Gothic" w:hAnsi="Century Gothic" w:cs="Arial"/>
          <w:lang w:val="en-US"/>
        </w:rPr>
        <w:tab/>
        <w:t xml:space="preserve">The Department reserves the right to reduce or increase </w:t>
      </w:r>
      <w:r w:rsidR="0048589C">
        <w:rPr>
          <w:rFonts w:ascii="Century Gothic" w:hAnsi="Century Gothic" w:cs="Arial"/>
          <w:lang w:val="en-US"/>
        </w:rPr>
        <w:t xml:space="preserve">the </w:t>
      </w:r>
      <w:r w:rsidR="005E36D9">
        <w:rPr>
          <w:rFonts w:ascii="Century Gothic" w:hAnsi="Century Gothic" w:cs="Arial"/>
          <w:lang w:val="en-US"/>
        </w:rPr>
        <w:t>attire</w:t>
      </w:r>
      <w:r w:rsidR="0048589C">
        <w:rPr>
          <w:rFonts w:ascii="Century Gothic" w:hAnsi="Century Gothic" w:cs="Arial"/>
          <w:lang w:val="en-US"/>
        </w:rPr>
        <w:t xml:space="preserve"> and equipment</w:t>
      </w:r>
      <w:r w:rsidR="005E36D9">
        <w:rPr>
          <w:rFonts w:ascii="Century Gothic" w:hAnsi="Century Gothic" w:cs="Arial"/>
          <w:lang w:val="en-US"/>
        </w:rPr>
        <w:t xml:space="preserve"> quantities.</w:t>
      </w:r>
    </w:p>
    <w:p w14:paraId="4BD6C56E" w14:textId="77777777" w:rsidR="00B4007A" w:rsidRDefault="00B4007A" w:rsidP="00C96997">
      <w:pPr>
        <w:spacing w:after="0"/>
        <w:ind w:left="706" w:hanging="706"/>
        <w:jc w:val="both"/>
        <w:rPr>
          <w:rFonts w:ascii="Century Gothic" w:hAnsi="Century Gothic" w:cs="Arial"/>
          <w:lang w:val="en-US"/>
        </w:rPr>
      </w:pPr>
    </w:p>
    <w:p w14:paraId="0960E12F" w14:textId="2788B2F9" w:rsidR="001E0403" w:rsidRDefault="00F90219" w:rsidP="00C96997">
      <w:pPr>
        <w:spacing w:after="0"/>
        <w:ind w:left="706" w:hanging="706"/>
        <w:jc w:val="both"/>
        <w:rPr>
          <w:rFonts w:ascii="Century Gothic" w:hAnsi="Century Gothic" w:cs="Arial"/>
          <w:lang w:val="en-US"/>
        </w:rPr>
      </w:pPr>
      <w:r>
        <w:rPr>
          <w:rFonts w:ascii="Century Gothic" w:hAnsi="Century Gothic" w:cs="Arial"/>
          <w:lang w:val="en-US"/>
        </w:rPr>
        <w:t>8</w:t>
      </w:r>
      <w:r w:rsidR="0016783F">
        <w:rPr>
          <w:rFonts w:ascii="Century Gothic" w:hAnsi="Century Gothic" w:cs="Arial"/>
          <w:lang w:val="en-US"/>
        </w:rPr>
        <w:t>.</w:t>
      </w:r>
      <w:r w:rsidR="00BE47F8">
        <w:rPr>
          <w:rFonts w:ascii="Century Gothic" w:hAnsi="Century Gothic" w:cs="Arial"/>
          <w:lang w:val="en-US"/>
        </w:rPr>
        <w:t>6</w:t>
      </w:r>
      <w:r w:rsidR="001E0403">
        <w:rPr>
          <w:rFonts w:ascii="Century Gothic" w:hAnsi="Century Gothic" w:cs="Arial"/>
          <w:lang w:val="en-US"/>
        </w:rPr>
        <w:tab/>
        <w:t>The Department reserves the right not to award this bid.</w:t>
      </w:r>
    </w:p>
    <w:p w14:paraId="64AB81D8" w14:textId="77777777" w:rsidR="00B4007A" w:rsidRDefault="00B4007A" w:rsidP="00C96997">
      <w:pPr>
        <w:spacing w:after="0"/>
        <w:ind w:left="706" w:hanging="706"/>
        <w:jc w:val="both"/>
        <w:rPr>
          <w:rFonts w:ascii="Century Gothic" w:hAnsi="Century Gothic" w:cs="Arial"/>
          <w:lang w:val="en-US"/>
        </w:rPr>
      </w:pPr>
    </w:p>
    <w:p w14:paraId="22A11709" w14:textId="62EE1844" w:rsidR="00463C26" w:rsidRDefault="00F90219" w:rsidP="00C96997">
      <w:pPr>
        <w:spacing w:before="120" w:after="120"/>
        <w:ind w:left="706" w:hanging="706"/>
        <w:contextualSpacing/>
        <w:jc w:val="both"/>
        <w:rPr>
          <w:rFonts w:ascii="Century Gothic" w:hAnsi="Century Gothic" w:cs="Arial"/>
          <w:lang w:val="en-US"/>
        </w:rPr>
      </w:pPr>
      <w:r>
        <w:rPr>
          <w:rFonts w:ascii="Century Gothic" w:hAnsi="Century Gothic" w:cs="Arial"/>
          <w:lang w:val="en-US"/>
        </w:rPr>
        <w:t>8</w:t>
      </w:r>
      <w:r w:rsidR="0016783F">
        <w:rPr>
          <w:rFonts w:ascii="Century Gothic" w:hAnsi="Century Gothic" w:cs="Arial"/>
          <w:lang w:val="en-US"/>
        </w:rPr>
        <w:t>.</w:t>
      </w:r>
      <w:r w:rsidR="00BE47F8">
        <w:rPr>
          <w:rFonts w:ascii="Century Gothic" w:hAnsi="Century Gothic" w:cs="Arial"/>
          <w:lang w:val="en-US"/>
        </w:rPr>
        <w:t>7</w:t>
      </w:r>
      <w:r w:rsidR="00463C26">
        <w:rPr>
          <w:rFonts w:ascii="Century Gothic" w:hAnsi="Century Gothic" w:cs="Arial"/>
          <w:lang w:val="en-US"/>
        </w:rPr>
        <w:tab/>
      </w:r>
      <w:r w:rsidR="00463C26" w:rsidRPr="002247ED">
        <w:rPr>
          <w:rFonts w:ascii="Century Gothic" w:hAnsi="Century Gothic" w:cs="Arial"/>
          <w:lang w:val="en-US"/>
        </w:rPr>
        <w:t xml:space="preserve">The Department reserves the right to negotiate with the shortlisted bidders prior to </w:t>
      </w:r>
      <w:r w:rsidR="00B4007A">
        <w:rPr>
          <w:rFonts w:ascii="Century Gothic" w:hAnsi="Century Gothic" w:cs="Arial"/>
          <w:lang w:val="en-US"/>
        </w:rPr>
        <w:t xml:space="preserve">the </w:t>
      </w:r>
      <w:r w:rsidR="00463C26" w:rsidRPr="002247ED">
        <w:rPr>
          <w:rFonts w:ascii="Century Gothic" w:hAnsi="Century Gothic" w:cs="Arial"/>
          <w:lang w:val="en-US"/>
        </w:rPr>
        <w:t>award and with the successful bidder</w:t>
      </w:r>
      <w:r w:rsidR="00B4007A">
        <w:rPr>
          <w:rFonts w:ascii="Century Gothic" w:hAnsi="Century Gothic" w:cs="Arial"/>
          <w:lang w:val="en-US"/>
        </w:rPr>
        <w:t>,</w:t>
      </w:r>
      <w:r w:rsidR="00463C26" w:rsidRPr="002247ED">
        <w:rPr>
          <w:rFonts w:ascii="Century Gothic" w:hAnsi="Century Gothic" w:cs="Arial"/>
          <w:lang w:val="en-US"/>
        </w:rPr>
        <w:t xml:space="preserve"> post award</w:t>
      </w:r>
      <w:r w:rsidR="00B4007A">
        <w:rPr>
          <w:rFonts w:ascii="Century Gothic" w:hAnsi="Century Gothic" w:cs="Arial"/>
          <w:lang w:val="en-US"/>
        </w:rPr>
        <w:t>,</w:t>
      </w:r>
      <w:r w:rsidR="00463C26" w:rsidRPr="002247ED">
        <w:rPr>
          <w:rFonts w:ascii="Century Gothic" w:hAnsi="Century Gothic" w:cs="Arial"/>
          <w:lang w:val="en-US"/>
        </w:rPr>
        <w:t xml:space="preserve"> based on market conditions.</w:t>
      </w:r>
    </w:p>
    <w:p w14:paraId="6325C89C" w14:textId="77777777" w:rsidR="00642831" w:rsidRDefault="00642831" w:rsidP="00C96997">
      <w:pPr>
        <w:spacing w:before="120" w:after="120"/>
        <w:contextualSpacing/>
        <w:jc w:val="both"/>
        <w:rPr>
          <w:rFonts w:ascii="Century Gothic" w:hAnsi="Century Gothic" w:cs="Arial"/>
          <w:lang w:val="en-US"/>
        </w:rPr>
      </w:pPr>
    </w:p>
    <w:p w14:paraId="50BA1F6F" w14:textId="3B8DF5B1" w:rsidR="00642831" w:rsidRDefault="00642831" w:rsidP="00C96997">
      <w:pPr>
        <w:spacing w:before="120" w:after="120"/>
        <w:ind w:left="706" w:hanging="706"/>
        <w:contextualSpacing/>
        <w:jc w:val="both"/>
        <w:rPr>
          <w:rFonts w:ascii="Century Gothic" w:hAnsi="Century Gothic" w:cs="Arial"/>
          <w:lang w:val="en-US"/>
        </w:rPr>
      </w:pPr>
      <w:r>
        <w:rPr>
          <w:rFonts w:ascii="Century Gothic" w:hAnsi="Century Gothic" w:cs="Arial"/>
          <w:lang w:val="en-US"/>
        </w:rPr>
        <w:t xml:space="preserve">8.8 </w:t>
      </w:r>
      <w:r>
        <w:rPr>
          <w:rFonts w:ascii="Century Gothic" w:hAnsi="Century Gothic" w:cs="Arial"/>
          <w:lang w:val="en-US"/>
        </w:rPr>
        <w:tab/>
        <w:t>The onus is on the bidder to ensure that all costs are included. There will be no hidden costs. Any cost not disclosed will not be considered during evaluation, award and post award phases.</w:t>
      </w:r>
    </w:p>
    <w:p w14:paraId="0B62A8B0" w14:textId="77777777" w:rsidR="00642831" w:rsidRDefault="00642831" w:rsidP="00C96997">
      <w:pPr>
        <w:spacing w:before="120" w:after="120"/>
        <w:ind w:left="706" w:hanging="706"/>
        <w:contextualSpacing/>
        <w:jc w:val="both"/>
        <w:rPr>
          <w:rFonts w:ascii="Century Gothic" w:hAnsi="Century Gothic" w:cs="Arial"/>
          <w:lang w:val="en-US"/>
        </w:rPr>
      </w:pPr>
    </w:p>
    <w:p w14:paraId="6BF092CE" w14:textId="77777777" w:rsidR="00776760" w:rsidRDefault="00F90219" w:rsidP="00C96997">
      <w:pPr>
        <w:spacing w:after="0"/>
        <w:contextualSpacing/>
        <w:jc w:val="both"/>
        <w:rPr>
          <w:rFonts w:ascii="Century Gothic" w:hAnsi="Century Gothic"/>
          <w:b/>
        </w:rPr>
      </w:pPr>
      <w:r>
        <w:rPr>
          <w:rFonts w:ascii="Century Gothic" w:hAnsi="Century Gothic"/>
          <w:b/>
        </w:rPr>
        <w:t>9</w:t>
      </w:r>
      <w:r w:rsidR="000F56C3">
        <w:rPr>
          <w:rFonts w:ascii="Century Gothic" w:hAnsi="Century Gothic"/>
          <w:b/>
        </w:rPr>
        <w:t>.</w:t>
      </w:r>
      <w:r w:rsidR="00776760" w:rsidRPr="00890FFD">
        <w:rPr>
          <w:rFonts w:ascii="Century Gothic" w:hAnsi="Century Gothic"/>
          <w:b/>
        </w:rPr>
        <w:tab/>
        <w:t>CLOSING DATE</w:t>
      </w:r>
    </w:p>
    <w:p w14:paraId="073CD6AF" w14:textId="77777777" w:rsidR="002D5716" w:rsidRPr="00890FFD" w:rsidRDefault="002D5716" w:rsidP="00C96997">
      <w:pPr>
        <w:spacing w:after="0"/>
        <w:contextualSpacing/>
        <w:jc w:val="both"/>
        <w:rPr>
          <w:rFonts w:ascii="Century Gothic" w:hAnsi="Century Gothic"/>
          <w:b/>
        </w:rPr>
      </w:pPr>
    </w:p>
    <w:p w14:paraId="4404B624" w14:textId="4A77EEC3" w:rsidR="00776760" w:rsidRDefault="000F56C3" w:rsidP="00C96997">
      <w:pPr>
        <w:spacing w:after="0"/>
        <w:ind w:left="720"/>
        <w:contextualSpacing/>
        <w:jc w:val="both"/>
        <w:rPr>
          <w:rFonts w:ascii="Century Gothic" w:hAnsi="Century Gothic"/>
        </w:rPr>
      </w:pPr>
      <w:r>
        <w:rPr>
          <w:rFonts w:ascii="Century Gothic" w:hAnsi="Century Gothic"/>
        </w:rPr>
        <w:t>This bid</w:t>
      </w:r>
      <w:r w:rsidR="00776760">
        <w:rPr>
          <w:rFonts w:ascii="Century Gothic" w:hAnsi="Century Gothic"/>
        </w:rPr>
        <w:t xml:space="preserve"> will close </w:t>
      </w:r>
      <w:r w:rsidR="00E72806">
        <w:rPr>
          <w:rFonts w:ascii="Century Gothic" w:hAnsi="Century Gothic"/>
        </w:rPr>
        <w:t xml:space="preserve">on </w:t>
      </w:r>
      <w:r w:rsidR="00955835">
        <w:rPr>
          <w:rFonts w:ascii="Century Gothic" w:hAnsi="Century Gothic"/>
        </w:rPr>
        <w:t>1</w:t>
      </w:r>
      <w:r w:rsidR="00E72806" w:rsidRPr="00F147E4">
        <w:rPr>
          <w:rFonts w:ascii="Century Gothic" w:hAnsi="Century Gothic"/>
        </w:rPr>
        <w:t>0</w:t>
      </w:r>
      <w:r w:rsidR="00955835">
        <w:rPr>
          <w:rFonts w:ascii="Century Gothic" w:hAnsi="Century Gothic"/>
        </w:rPr>
        <w:t xml:space="preserve"> </w:t>
      </w:r>
      <w:r w:rsidR="00E72806" w:rsidRPr="00E72806">
        <w:rPr>
          <w:rFonts w:ascii="Century Gothic" w:hAnsi="Century Gothic"/>
        </w:rPr>
        <w:t>February 2023</w:t>
      </w:r>
      <w:r w:rsidR="00E72806">
        <w:rPr>
          <w:rFonts w:ascii="Century Gothic" w:hAnsi="Century Gothic"/>
        </w:rPr>
        <w:t xml:space="preserve">. </w:t>
      </w:r>
      <w:r w:rsidR="00776760" w:rsidRPr="00F147E4">
        <w:rPr>
          <w:rFonts w:ascii="Century Gothic" w:hAnsi="Century Gothic"/>
        </w:rPr>
        <w:t xml:space="preserve">Completed proposals must be dropped into the bid box situated on the </w:t>
      </w:r>
      <w:r w:rsidR="00776760">
        <w:rPr>
          <w:rFonts w:ascii="Century Gothic" w:hAnsi="Century Gothic"/>
        </w:rPr>
        <w:t>G</w:t>
      </w:r>
      <w:r w:rsidR="002D5716">
        <w:rPr>
          <w:rFonts w:ascii="Century Gothic" w:hAnsi="Century Gothic"/>
        </w:rPr>
        <w:t>round F</w:t>
      </w:r>
      <w:r w:rsidR="00776760" w:rsidRPr="00F147E4">
        <w:rPr>
          <w:rFonts w:ascii="Century Gothic" w:hAnsi="Century Gothic"/>
        </w:rPr>
        <w:t xml:space="preserve">loor, Protea Assurance Building, Greenmarket Square, Cape Town. </w:t>
      </w:r>
    </w:p>
    <w:p w14:paraId="502FAAE6" w14:textId="77777777" w:rsidR="00792C9B" w:rsidRPr="006C64BD" w:rsidRDefault="00792C9B" w:rsidP="00C96997">
      <w:pPr>
        <w:spacing w:after="0"/>
        <w:contextualSpacing/>
        <w:jc w:val="both"/>
        <w:rPr>
          <w:rFonts w:ascii="Century Gothic" w:hAnsi="Century Gothic"/>
        </w:rPr>
      </w:pPr>
    </w:p>
    <w:p w14:paraId="4FBC18DD" w14:textId="77777777" w:rsidR="00776760" w:rsidRPr="00890FFD" w:rsidRDefault="00F90219" w:rsidP="00C96997">
      <w:pPr>
        <w:spacing w:after="0"/>
        <w:contextualSpacing/>
        <w:jc w:val="both"/>
        <w:rPr>
          <w:rFonts w:ascii="Century Gothic" w:hAnsi="Century Gothic"/>
          <w:b/>
        </w:rPr>
      </w:pPr>
      <w:r>
        <w:rPr>
          <w:rFonts w:ascii="Century Gothic" w:hAnsi="Century Gothic"/>
          <w:b/>
        </w:rPr>
        <w:t>10</w:t>
      </w:r>
      <w:r w:rsidR="000F56C3">
        <w:rPr>
          <w:rFonts w:ascii="Century Gothic" w:hAnsi="Century Gothic"/>
          <w:b/>
        </w:rPr>
        <w:t>.</w:t>
      </w:r>
      <w:r w:rsidR="00776760" w:rsidRPr="00890FFD">
        <w:rPr>
          <w:rFonts w:ascii="Century Gothic" w:hAnsi="Century Gothic"/>
          <w:b/>
        </w:rPr>
        <w:tab/>
      </w:r>
      <w:r w:rsidR="000F56C3">
        <w:rPr>
          <w:rFonts w:ascii="Century Gothic" w:hAnsi="Century Gothic"/>
          <w:b/>
        </w:rPr>
        <w:t xml:space="preserve">COMPULSORY </w:t>
      </w:r>
      <w:r w:rsidR="00776760" w:rsidRPr="005158FD">
        <w:rPr>
          <w:rFonts w:ascii="Century Gothic" w:hAnsi="Century Gothic"/>
          <w:b/>
        </w:rPr>
        <w:t>BRIEFING SESSION</w:t>
      </w:r>
    </w:p>
    <w:p w14:paraId="7E12B1EB" w14:textId="77777777" w:rsidR="002D5716" w:rsidRDefault="002D5716" w:rsidP="00C96997">
      <w:pPr>
        <w:spacing w:after="0"/>
        <w:contextualSpacing/>
        <w:jc w:val="both"/>
        <w:rPr>
          <w:rFonts w:ascii="Century Gothic" w:hAnsi="Century Gothic"/>
        </w:rPr>
      </w:pPr>
    </w:p>
    <w:p w14:paraId="2E408A32" w14:textId="77777777" w:rsidR="00776760" w:rsidRPr="00F147E4" w:rsidRDefault="00F90219" w:rsidP="00C96997">
      <w:pPr>
        <w:spacing w:after="0"/>
        <w:jc w:val="both"/>
        <w:rPr>
          <w:rFonts w:ascii="Century Gothic" w:hAnsi="Century Gothic"/>
        </w:rPr>
      </w:pPr>
      <w:r>
        <w:rPr>
          <w:rFonts w:ascii="Century Gothic" w:hAnsi="Century Gothic"/>
        </w:rPr>
        <w:t>10</w:t>
      </w:r>
      <w:r w:rsidR="00776760">
        <w:rPr>
          <w:rFonts w:ascii="Century Gothic" w:hAnsi="Century Gothic"/>
        </w:rPr>
        <w:t>.1</w:t>
      </w:r>
      <w:r w:rsidR="00776760">
        <w:rPr>
          <w:rFonts w:ascii="Century Gothic" w:hAnsi="Century Gothic"/>
        </w:rPr>
        <w:tab/>
      </w:r>
      <w:r w:rsidR="00776760" w:rsidRPr="00F147E4">
        <w:rPr>
          <w:rFonts w:ascii="Century Gothic" w:hAnsi="Century Gothic"/>
        </w:rPr>
        <w:t>A compulsory briefing session will be held as follows:</w:t>
      </w:r>
    </w:p>
    <w:p w14:paraId="7D026385" w14:textId="77777777" w:rsidR="002D5716" w:rsidRDefault="002D5716" w:rsidP="00C96997">
      <w:pPr>
        <w:spacing w:after="0"/>
        <w:ind w:firstLine="720"/>
        <w:jc w:val="both"/>
        <w:rPr>
          <w:rFonts w:ascii="Century Gothic" w:hAnsi="Century Gothic"/>
          <w:b/>
        </w:rPr>
      </w:pPr>
    </w:p>
    <w:p w14:paraId="1F20C199" w14:textId="6D2636F4" w:rsidR="000F56C3" w:rsidRDefault="00C96997" w:rsidP="00C96997">
      <w:pPr>
        <w:spacing w:after="0"/>
        <w:ind w:firstLine="720"/>
        <w:jc w:val="both"/>
        <w:rPr>
          <w:rFonts w:ascii="Century Gothic" w:hAnsi="Century Gothic"/>
        </w:rPr>
      </w:pPr>
      <w:r>
        <w:rPr>
          <w:rFonts w:ascii="Century Gothic" w:hAnsi="Century Gothic"/>
          <w:b/>
        </w:rPr>
        <w:t>Place</w:t>
      </w:r>
      <w:r w:rsidR="00776760" w:rsidRPr="00890FFD">
        <w:rPr>
          <w:rFonts w:ascii="Century Gothic" w:hAnsi="Century Gothic"/>
          <w:b/>
        </w:rPr>
        <w:t>:</w:t>
      </w:r>
      <w:r>
        <w:rPr>
          <w:rFonts w:ascii="Century Gothic" w:hAnsi="Century Gothic"/>
          <w:b/>
        </w:rPr>
        <w:tab/>
      </w:r>
      <w:r w:rsidR="00776760" w:rsidRPr="00890FFD">
        <w:rPr>
          <w:rFonts w:ascii="Century Gothic" w:hAnsi="Century Gothic"/>
          <w:b/>
        </w:rPr>
        <w:tab/>
      </w:r>
      <w:r>
        <w:rPr>
          <w:rFonts w:ascii="Century Gothic" w:hAnsi="Century Gothic"/>
        </w:rPr>
        <w:t>Microsoft Teams Application</w:t>
      </w:r>
    </w:p>
    <w:p w14:paraId="46AFDC7B" w14:textId="77777777" w:rsidR="006C64BD" w:rsidRPr="00F147E4" w:rsidRDefault="006C64BD" w:rsidP="00C96997">
      <w:pPr>
        <w:spacing w:after="0"/>
        <w:jc w:val="both"/>
        <w:rPr>
          <w:rFonts w:ascii="Century Gothic" w:hAnsi="Century Gothic"/>
        </w:rPr>
      </w:pPr>
    </w:p>
    <w:p w14:paraId="63AA229D" w14:textId="23C15F52" w:rsidR="00776760" w:rsidRPr="00E72806" w:rsidRDefault="00776760" w:rsidP="00C96997">
      <w:pPr>
        <w:tabs>
          <w:tab w:val="left" w:pos="2070"/>
          <w:tab w:val="left" w:pos="2160"/>
        </w:tabs>
        <w:spacing w:after="0"/>
        <w:ind w:firstLine="720"/>
        <w:jc w:val="both"/>
        <w:rPr>
          <w:rFonts w:ascii="Century Gothic" w:hAnsi="Century Gothic"/>
          <w:bCs/>
        </w:rPr>
      </w:pPr>
      <w:r w:rsidRPr="00890FFD">
        <w:rPr>
          <w:rFonts w:ascii="Century Gothic" w:hAnsi="Century Gothic"/>
          <w:b/>
        </w:rPr>
        <w:t>D</w:t>
      </w:r>
      <w:r w:rsidR="00D65EA8">
        <w:rPr>
          <w:rFonts w:ascii="Century Gothic" w:hAnsi="Century Gothic"/>
          <w:b/>
        </w:rPr>
        <w:t>ate</w:t>
      </w:r>
      <w:r w:rsidRPr="00890FFD">
        <w:rPr>
          <w:rFonts w:ascii="Century Gothic" w:hAnsi="Century Gothic"/>
          <w:b/>
        </w:rPr>
        <w:t>:</w:t>
      </w:r>
      <w:r w:rsidRPr="00890FFD">
        <w:rPr>
          <w:rFonts w:ascii="Century Gothic" w:hAnsi="Century Gothic"/>
          <w:b/>
        </w:rPr>
        <w:tab/>
      </w:r>
      <w:r w:rsidRPr="00E72806">
        <w:rPr>
          <w:rFonts w:ascii="Century Gothic" w:hAnsi="Century Gothic"/>
          <w:bCs/>
        </w:rPr>
        <w:tab/>
      </w:r>
      <w:r w:rsidR="00E72806" w:rsidRPr="00E72806">
        <w:rPr>
          <w:rFonts w:ascii="Century Gothic" w:hAnsi="Century Gothic"/>
          <w:bCs/>
        </w:rPr>
        <w:t>31 January 2023</w:t>
      </w:r>
    </w:p>
    <w:p w14:paraId="10FEC943" w14:textId="77777777" w:rsidR="008464C3" w:rsidRPr="000F56C3" w:rsidRDefault="008464C3" w:rsidP="00C96997">
      <w:pPr>
        <w:spacing w:after="0"/>
        <w:ind w:firstLine="720"/>
        <w:jc w:val="both"/>
        <w:rPr>
          <w:rFonts w:ascii="Century Gothic" w:hAnsi="Century Gothic"/>
        </w:rPr>
      </w:pPr>
    </w:p>
    <w:p w14:paraId="197BDC38" w14:textId="03C1F390" w:rsidR="00776760" w:rsidRPr="00F147E4" w:rsidRDefault="00776760" w:rsidP="00C96997">
      <w:pPr>
        <w:spacing w:after="0"/>
        <w:ind w:firstLine="720"/>
        <w:jc w:val="both"/>
        <w:rPr>
          <w:rFonts w:ascii="Century Gothic" w:hAnsi="Century Gothic"/>
        </w:rPr>
      </w:pPr>
      <w:r w:rsidRPr="00890FFD">
        <w:rPr>
          <w:rFonts w:ascii="Century Gothic" w:hAnsi="Century Gothic"/>
          <w:b/>
        </w:rPr>
        <w:t>T</w:t>
      </w:r>
      <w:r w:rsidR="00D65EA8">
        <w:rPr>
          <w:rFonts w:ascii="Century Gothic" w:hAnsi="Century Gothic"/>
          <w:b/>
        </w:rPr>
        <w:t>ime</w:t>
      </w:r>
      <w:r w:rsidRPr="00890FFD">
        <w:rPr>
          <w:rFonts w:ascii="Century Gothic" w:hAnsi="Century Gothic"/>
          <w:b/>
        </w:rPr>
        <w:t>:</w:t>
      </w:r>
      <w:r w:rsidRPr="00890FFD">
        <w:rPr>
          <w:rFonts w:ascii="Century Gothic" w:hAnsi="Century Gothic"/>
          <w:b/>
        </w:rPr>
        <w:tab/>
      </w:r>
      <w:r>
        <w:rPr>
          <w:rFonts w:ascii="Century Gothic" w:hAnsi="Century Gothic"/>
          <w:b/>
        </w:rPr>
        <w:tab/>
      </w:r>
      <w:r w:rsidR="00956EB0">
        <w:rPr>
          <w:rFonts w:ascii="Century Gothic" w:hAnsi="Century Gothic"/>
        </w:rPr>
        <w:t>10:00</w:t>
      </w:r>
    </w:p>
    <w:p w14:paraId="3FBC11C2" w14:textId="77777777" w:rsidR="002D5716" w:rsidRDefault="002D5716" w:rsidP="00C96997">
      <w:pPr>
        <w:spacing w:after="0"/>
        <w:ind w:firstLine="720"/>
        <w:jc w:val="both"/>
        <w:rPr>
          <w:rFonts w:ascii="Century Gothic" w:hAnsi="Century Gothic"/>
          <w:b/>
        </w:rPr>
      </w:pPr>
    </w:p>
    <w:p w14:paraId="2D0208E8" w14:textId="77777777" w:rsidR="00776760" w:rsidRDefault="00776760" w:rsidP="00C96997">
      <w:pPr>
        <w:spacing w:after="0"/>
        <w:ind w:firstLine="720"/>
        <w:jc w:val="both"/>
        <w:rPr>
          <w:rFonts w:ascii="Century Gothic" w:hAnsi="Century Gothic"/>
        </w:rPr>
      </w:pPr>
      <w:r>
        <w:rPr>
          <w:rFonts w:ascii="Century Gothic" w:hAnsi="Century Gothic"/>
          <w:b/>
        </w:rPr>
        <w:t>Contact Person:</w:t>
      </w:r>
      <w:r>
        <w:rPr>
          <w:rFonts w:ascii="Century Gothic" w:hAnsi="Century Gothic"/>
          <w:b/>
        </w:rPr>
        <w:tab/>
      </w:r>
      <w:r w:rsidR="0016783F">
        <w:rPr>
          <w:rFonts w:ascii="Century Gothic" w:hAnsi="Century Gothic"/>
        </w:rPr>
        <w:t xml:space="preserve">Mr </w:t>
      </w:r>
      <w:proofErr w:type="spellStart"/>
      <w:r w:rsidR="0016783F">
        <w:rPr>
          <w:rFonts w:ascii="Century Gothic" w:hAnsi="Century Gothic"/>
        </w:rPr>
        <w:t>Sedick</w:t>
      </w:r>
      <w:proofErr w:type="spellEnd"/>
      <w:r w:rsidR="0016783F">
        <w:rPr>
          <w:rFonts w:ascii="Century Gothic" w:hAnsi="Century Gothic"/>
        </w:rPr>
        <w:t xml:space="preserve"> Khan</w:t>
      </w:r>
    </w:p>
    <w:p w14:paraId="421C866C" w14:textId="77777777" w:rsidR="000F56C3" w:rsidRPr="00237734" w:rsidRDefault="000F56C3" w:rsidP="00C96997">
      <w:pPr>
        <w:spacing w:after="0"/>
        <w:ind w:firstLine="720"/>
        <w:jc w:val="both"/>
        <w:rPr>
          <w:rFonts w:ascii="Century Gothic" w:hAnsi="Century Gothic"/>
        </w:rPr>
      </w:pPr>
    </w:p>
    <w:p w14:paraId="327965C7" w14:textId="3FA2184B" w:rsidR="00DC23A9" w:rsidRDefault="002D5716" w:rsidP="00DC23A9">
      <w:pPr>
        <w:spacing w:after="0"/>
        <w:ind w:firstLine="720"/>
        <w:jc w:val="both"/>
        <w:rPr>
          <w:rFonts w:ascii="Century Gothic" w:hAnsi="Century Gothic"/>
        </w:rPr>
      </w:pPr>
      <w:r>
        <w:rPr>
          <w:rFonts w:ascii="Century Gothic" w:hAnsi="Century Gothic"/>
          <w:b/>
        </w:rPr>
        <w:t>Contact N</w:t>
      </w:r>
      <w:r w:rsidR="00776760" w:rsidRPr="00890FFD">
        <w:rPr>
          <w:rFonts w:ascii="Century Gothic" w:hAnsi="Century Gothic"/>
          <w:b/>
        </w:rPr>
        <w:t>umber:</w:t>
      </w:r>
      <w:r w:rsidR="00776760" w:rsidRPr="00890FFD">
        <w:rPr>
          <w:rFonts w:ascii="Century Gothic" w:hAnsi="Century Gothic"/>
          <w:b/>
        </w:rPr>
        <w:tab/>
      </w:r>
      <w:r w:rsidR="00FE7F5A">
        <w:rPr>
          <w:rFonts w:ascii="Century Gothic" w:hAnsi="Century Gothic"/>
        </w:rPr>
        <w:t>021 483 9560</w:t>
      </w:r>
    </w:p>
    <w:p w14:paraId="32494328" w14:textId="6A5DA1E0" w:rsidR="002D5716" w:rsidRDefault="002D5716" w:rsidP="005E3B05">
      <w:pPr>
        <w:spacing w:after="0"/>
        <w:jc w:val="both"/>
        <w:rPr>
          <w:rFonts w:ascii="Century Gothic" w:hAnsi="Century Gothic"/>
        </w:rPr>
      </w:pPr>
    </w:p>
    <w:p w14:paraId="76425304" w14:textId="09736893" w:rsidR="00776760" w:rsidRDefault="00F90219" w:rsidP="00C96997">
      <w:pPr>
        <w:spacing w:after="0"/>
        <w:ind w:left="720" w:hanging="720"/>
        <w:jc w:val="both"/>
        <w:rPr>
          <w:rFonts w:ascii="Century Gothic" w:hAnsi="Century Gothic"/>
        </w:rPr>
      </w:pPr>
      <w:r>
        <w:rPr>
          <w:rFonts w:ascii="Century Gothic" w:hAnsi="Century Gothic"/>
        </w:rPr>
        <w:lastRenderedPageBreak/>
        <w:t>10</w:t>
      </w:r>
      <w:r w:rsidR="00F55637">
        <w:rPr>
          <w:rFonts w:ascii="Century Gothic" w:hAnsi="Century Gothic"/>
        </w:rPr>
        <w:t>.2</w:t>
      </w:r>
      <w:r w:rsidR="00F55637">
        <w:rPr>
          <w:rFonts w:ascii="Century Gothic" w:hAnsi="Century Gothic"/>
        </w:rPr>
        <w:tab/>
      </w:r>
      <w:r w:rsidR="00C1316F">
        <w:rPr>
          <w:rFonts w:ascii="Century Gothic" w:hAnsi="Century Gothic"/>
        </w:rPr>
        <w:t>The D</w:t>
      </w:r>
      <w:r w:rsidR="00776760">
        <w:rPr>
          <w:rFonts w:ascii="Century Gothic" w:hAnsi="Century Gothic"/>
        </w:rPr>
        <w:t>ep</w:t>
      </w:r>
      <w:r w:rsidR="00C1316F">
        <w:rPr>
          <w:rFonts w:ascii="Century Gothic" w:hAnsi="Century Gothic"/>
        </w:rPr>
        <w:t>artment is very conscious of its</w:t>
      </w:r>
      <w:r w:rsidR="00776760">
        <w:rPr>
          <w:rFonts w:ascii="Century Gothic" w:hAnsi="Century Gothic"/>
        </w:rPr>
        <w:t xml:space="preserve"> carbon footprint and endeavours to drastically reduce the printing of bid documents. Prospective bidders are thus encouraged to register their intention to attend this br</w:t>
      </w:r>
      <w:r w:rsidR="009D28E2">
        <w:rPr>
          <w:rFonts w:ascii="Century Gothic" w:hAnsi="Century Gothic"/>
        </w:rPr>
        <w:t>ie</w:t>
      </w:r>
      <w:r w:rsidR="0016783F">
        <w:rPr>
          <w:rFonts w:ascii="Century Gothic" w:hAnsi="Century Gothic"/>
        </w:rPr>
        <w:t xml:space="preserve">fing session with Mr </w:t>
      </w:r>
      <w:proofErr w:type="spellStart"/>
      <w:r w:rsidR="0016783F">
        <w:rPr>
          <w:rFonts w:ascii="Century Gothic" w:hAnsi="Century Gothic"/>
        </w:rPr>
        <w:t>Sedick</w:t>
      </w:r>
      <w:proofErr w:type="spellEnd"/>
      <w:r w:rsidR="0016783F">
        <w:rPr>
          <w:rFonts w:ascii="Century Gothic" w:hAnsi="Century Gothic"/>
        </w:rPr>
        <w:t xml:space="preserve"> Khan</w:t>
      </w:r>
      <w:r w:rsidR="00776760">
        <w:rPr>
          <w:rFonts w:ascii="Century Gothic" w:hAnsi="Century Gothic"/>
        </w:rPr>
        <w:t>.</w:t>
      </w:r>
    </w:p>
    <w:p w14:paraId="6977A47B" w14:textId="77777777" w:rsidR="002D5716" w:rsidRDefault="002D5716" w:rsidP="00C96997">
      <w:pPr>
        <w:spacing w:after="0"/>
        <w:ind w:left="720" w:hanging="720"/>
        <w:jc w:val="both"/>
        <w:rPr>
          <w:rFonts w:ascii="Century Gothic" w:hAnsi="Century Gothic"/>
        </w:rPr>
      </w:pPr>
    </w:p>
    <w:p w14:paraId="2DEDEF68" w14:textId="2CCB1F2B" w:rsidR="00776760" w:rsidRDefault="00F90219" w:rsidP="00C96997">
      <w:pPr>
        <w:spacing w:after="0"/>
        <w:ind w:left="720" w:hanging="720"/>
        <w:jc w:val="both"/>
        <w:rPr>
          <w:rFonts w:ascii="Century Gothic" w:hAnsi="Century Gothic"/>
        </w:rPr>
      </w:pPr>
      <w:r>
        <w:rPr>
          <w:rFonts w:ascii="Century Gothic" w:hAnsi="Century Gothic"/>
        </w:rPr>
        <w:t>10</w:t>
      </w:r>
      <w:r w:rsidR="009D28E2">
        <w:rPr>
          <w:rFonts w:ascii="Century Gothic" w:hAnsi="Century Gothic"/>
        </w:rPr>
        <w:t>.3</w:t>
      </w:r>
      <w:r w:rsidR="009D28E2">
        <w:rPr>
          <w:rFonts w:ascii="Century Gothic" w:hAnsi="Century Gothic"/>
        </w:rPr>
        <w:tab/>
        <w:t>H</w:t>
      </w:r>
      <w:r w:rsidR="00776760">
        <w:rPr>
          <w:rFonts w:ascii="Century Gothic" w:hAnsi="Century Gothic"/>
        </w:rPr>
        <w:t>e will provide you with an electronic copy of the bid documents affording you the opportunity to study the documents before the briefing session.</w:t>
      </w:r>
    </w:p>
    <w:p w14:paraId="077777FC" w14:textId="77777777" w:rsidR="00C96997" w:rsidRDefault="00C96997" w:rsidP="00C96997">
      <w:pPr>
        <w:spacing w:after="0"/>
        <w:ind w:left="720" w:hanging="720"/>
        <w:jc w:val="both"/>
        <w:rPr>
          <w:rFonts w:ascii="Century Gothic" w:hAnsi="Century Gothic"/>
        </w:rPr>
      </w:pPr>
    </w:p>
    <w:p w14:paraId="34AFDC88" w14:textId="77777777" w:rsidR="00776760" w:rsidRDefault="00F90219" w:rsidP="00C96997">
      <w:pPr>
        <w:spacing w:after="0"/>
        <w:ind w:left="720" w:hanging="720"/>
        <w:jc w:val="both"/>
        <w:rPr>
          <w:rFonts w:ascii="Century Gothic" w:hAnsi="Century Gothic"/>
        </w:rPr>
      </w:pPr>
      <w:r>
        <w:rPr>
          <w:rFonts w:ascii="Century Gothic" w:hAnsi="Century Gothic"/>
        </w:rPr>
        <w:t>10</w:t>
      </w:r>
      <w:r w:rsidR="00F55637">
        <w:rPr>
          <w:rFonts w:ascii="Century Gothic" w:hAnsi="Century Gothic"/>
        </w:rPr>
        <w:t>.4</w:t>
      </w:r>
      <w:r w:rsidR="00776760">
        <w:rPr>
          <w:rFonts w:ascii="Century Gothic" w:hAnsi="Century Gothic"/>
        </w:rPr>
        <w:tab/>
        <w:t>There will be no copies of bid documents available at the briefing session. Therefore, all prospective bidders who did not register their attendance will be provided with s</w:t>
      </w:r>
      <w:r w:rsidR="0016783F">
        <w:rPr>
          <w:rFonts w:ascii="Century Gothic" w:hAnsi="Century Gothic"/>
        </w:rPr>
        <w:t>uch documents electronically</w:t>
      </w:r>
      <w:r w:rsidR="00776760">
        <w:rPr>
          <w:rFonts w:ascii="Century Gothic" w:hAnsi="Century Gothic"/>
        </w:rPr>
        <w:t xml:space="preserve"> after the briefing session.</w:t>
      </w:r>
    </w:p>
    <w:p w14:paraId="59AC2D50" w14:textId="77777777" w:rsidR="002D5716" w:rsidRDefault="002D5716" w:rsidP="00C96997">
      <w:pPr>
        <w:pStyle w:val="ListParagraph"/>
        <w:spacing w:after="0"/>
        <w:ind w:hanging="720"/>
        <w:jc w:val="both"/>
        <w:rPr>
          <w:rFonts w:ascii="Century Gothic" w:hAnsi="Century Gothic"/>
        </w:rPr>
      </w:pPr>
    </w:p>
    <w:p w14:paraId="3D534315" w14:textId="77777777" w:rsidR="00F55637" w:rsidRDefault="00F90219" w:rsidP="00C96997">
      <w:pPr>
        <w:pStyle w:val="ListParagraph"/>
        <w:spacing w:after="0"/>
        <w:ind w:hanging="720"/>
        <w:jc w:val="both"/>
        <w:rPr>
          <w:rFonts w:ascii="Century Gothic" w:hAnsi="Century Gothic"/>
        </w:rPr>
      </w:pPr>
      <w:r>
        <w:rPr>
          <w:rFonts w:ascii="Century Gothic" w:hAnsi="Century Gothic"/>
        </w:rPr>
        <w:t>10</w:t>
      </w:r>
      <w:r w:rsidR="009D28E2">
        <w:rPr>
          <w:rFonts w:ascii="Century Gothic" w:hAnsi="Century Gothic"/>
        </w:rPr>
        <w:t>.5</w:t>
      </w:r>
      <w:r w:rsidR="00F55637" w:rsidRPr="002247ED">
        <w:rPr>
          <w:rFonts w:ascii="Century Gothic" w:hAnsi="Century Gothic"/>
        </w:rPr>
        <w:tab/>
      </w:r>
      <w:r w:rsidR="00F55637" w:rsidRPr="002247ED">
        <w:rPr>
          <w:rFonts w:ascii="Century Gothic" w:hAnsi="Century Gothic" w:cs="Arial"/>
        </w:rPr>
        <w:t>The Department reserves the right to amend the specifications after the Compulsory Briefing Session.</w:t>
      </w:r>
    </w:p>
    <w:p w14:paraId="3E41617C" w14:textId="77777777" w:rsidR="00FC3070" w:rsidRDefault="00FC3070" w:rsidP="00365AB8">
      <w:pPr>
        <w:spacing w:after="0"/>
        <w:ind w:left="720" w:hanging="720"/>
        <w:jc w:val="both"/>
        <w:rPr>
          <w:rFonts w:ascii="Century Gothic" w:hAnsi="Century Gothic"/>
        </w:rPr>
      </w:pPr>
    </w:p>
    <w:p w14:paraId="21EED706" w14:textId="77777777" w:rsidR="00776760" w:rsidRDefault="00F90219" w:rsidP="00FD2E09">
      <w:pPr>
        <w:spacing w:after="0" w:line="240" w:lineRule="auto"/>
        <w:contextualSpacing/>
        <w:jc w:val="both"/>
        <w:rPr>
          <w:rFonts w:ascii="Century Gothic" w:hAnsi="Century Gothic"/>
          <w:b/>
        </w:rPr>
      </w:pPr>
      <w:r>
        <w:rPr>
          <w:rFonts w:ascii="Century Gothic" w:hAnsi="Century Gothic"/>
          <w:b/>
        </w:rPr>
        <w:t>11</w:t>
      </w:r>
      <w:r w:rsidR="009D28E2">
        <w:rPr>
          <w:rFonts w:ascii="Century Gothic" w:hAnsi="Century Gothic"/>
          <w:b/>
        </w:rPr>
        <w:t>.</w:t>
      </w:r>
      <w:r w:rsidR="00776760" w:rsidRPr="00890FFD">
        <w:rPr>
          <w:rFonts w:ascii="Century Gothic" w:hAnsi="Century Gothic"/>
          <w:b/>
        </w:rPr>
        <w:tab/>
        <w:t>BIDDING FORMS / BIDDING ENQUIRIES:</w:t>
      </w:r>
    </w:p>
    <w:p w14:paraId="62BBB9C0" w14:textId="77777777" w:rsidR="002D5716" w:rsidRPr="00890FFD" w:rsidRDefault="002D5716" w:rsidP="00FD2E09">
      <w:pPr>
        <w:spacing w:after="0" w:line="240" w:lineRule="auto"/>
        <w:contextualSpacing/>
        <w:jc w:val="both"/>
        <w:rPr>
          <w:rFonts w:ascii="Century Gothic" w:hAnsi="Century Gothic"/>
          <w:b/>
        </w:rPr>
      </w:pPr>
    </w:p>
    <w:p w14:paraId="56D1D9E8" w14:textId="77777777" w:rsidR="009D28E2" w:rsidRDefault="00776760" w:rsidP="00365AB8">
      <w:pPr>
        <w:spacing w:after="0"/>
        <w:ind w:left="709" w:hanging="709"/>
        <w:jc w:val="both"/>
        <w:rPr>
          <w:rFonts w:ascii="Century Gothic" w:hAnsi="Century Gothic"/>
        </w:rPr>
      </w:pPr>
      <w:r>
        <w:rPr>
          <w:rFonts w:ascii="Century Gothic" w:hAnsi="Century Gothic"/>
          <w:b/>
        </w:rPr>
        <w:tab/>
      </w:r>
      <w:r w:rsidR="002A57F3">
        <w:rPr>
          <w:rFonts w:ascii="Century Gothic" w:hAnsi="Century Gothic"/>
        </w:rPr>
        <w:t xml:space="preserve">Mr </w:t>
      </w:r>
      <w:r w:rsidR="00FE7F5A">
        <w:rPr>
          <w:rFonts w:ascii="Century Gothic" w:hAnsi="Century Gothic"/>
        </w:rPr>
        <w:t>M S Khan, telephone (021) 483-9560</w:t>
      </w:r>
      <w:r w:rsidR="009D28E2">
        <w:rPr>
          <w:rFonts w:ascii="Century Gothic" w:hAnsi="Century Gothic"/>
        </w:rPr>
        <w:t>, Directorate Financial Management, Private Bag X9067, Cape Town, 8000, Protea Assurance House, 6</w:t>
      </w:r>
      <w:r w:rsidR="009D28E2" w:rsidRPr="009D28E2">
        <w:rPr>
          <w:rFonts w:ascii="Century Gothic" w:hAnsi="Century Gothic"/>
          <w:vertAlign w:val="superscript"/>
        </w:rPr>
        <w:t>th</w:t>
      </w:r>
      <w:r w:rsidR="009D28E2">
        <w:rPr>
          <w:rFonts w:ascii="Century Gothic" w:hAnsi="Century Gothic"/>
        </w:rPr>
        <w:t xml:space="preserve"> Floor, Greenmarket Square, Cape Town, 8001.  E-mail:  </w:t>
      </w:r>
      <w:hyperlink r:id="rId8" w:history="1">
        <w:r w:rsidR="002A57F3" w:rsidRPr="00EF27A3">
          <w:rPr>
            <w:rStyle w:val="Hyperlink"/>
            <w:rFonts w:ascii="Century Gothic" w:hAnsi="Century Gothic"/>
          </w:rPr>
          <w:t>Moegamat.Khan@westerncape.gov.za</w:t>
        </w:r>
      </w:hyperlink>
      <w:r w:rsidR="009D28E2">
        <w:rPr>
          <w:rFonts w:ascii="Century Gothic" w:hAnsi="Century Gothic"/>
        </w:rPr>
        <w:t xml:space="preserve"> </w:t>
      </w:r>
    </w:p>
    <w:p w14:paraId="4BA18D58" w14:textId="77777777" w:rsidR="009D28E2" w:rsidRPr="009D28E2" w:rsidRDefault="009D28E2" w:rsidP="00365AB8">
      <w:pPr>
        <w:spacing w:after="0"/>
        <w:ind w:left="709" w:hanging="709"/>
        <w:jc w:val="both"/>
        <w:rPr>
          <w:rFonts w:ascii="Century Gothic" w:hAnsi="Century Gothic"/>
        </w:rPr>
      </w:pPr>
    </w:p>
    <w:p w14:paraId="2CFB98F2" w14:textId="77777777" w:rsidR="00776760" w:rsidRDefault="00F90219" w:rsidP="00FD2E09">
      <w:pPr>
        <w:spacing w:after="0" w:line="240" w:lineRule="auto"/>
        <w:contextualSpacing/>
        <w:jc w:val="both"/>
        <w:rPr>
          <w:rFonts w:ascii="Century Gothic" w:hAnsi="Century Gothic"/>
          <w:b/>
        </w:rPr>
      </w:pPr>
      <w:r>
        <w:rPr>
          <w:rFonts w:ascii="Century Gothic" w:hAnsi="Century Gothic"/>
          <w:b/>
        </w:rPr>
        <w:t>12</w:t>
      </w:r>
      <w:r w:rsidR="009D28E2">
        <w:rPr>
          <w:rFonts w:ascii="Century Gothic" w:hAnsi="Century Gothic"/>
          <w:b/>
        </w:rPr>
        <w:t>.</w:t>
      </w:r>
      <w:r w:rsidR="00776760" w:rsidRPr="00890FFD">
        <w:rPr>
          <w:rFonts w:ascii="Century Gothic" w:hAnsi="Century Gothic"/>
          <w:b/>
        </w:rPr>
        <w:tab/>
        <w:t>SPECIFICATION ENQUIRIES:</w:t>
      </w:r>
      <w:r w:rsidR="00776760" w:rsidRPr="00890FFD">
        <w:rPr>
          <w:rFonts w:ascii="Century Gothic" w:hAnsi="Century Gothic"/>
          <w:b/>
        </w:rPr>
        <w:tab/>
      </w:r>
    </w:p>
    <w:p w14:paraId="4B275A2C" w14:textId="77777777" w:rsidR="002D5716" w:rsidRPr="002B49AD" w:rsidRDefault="002D5716" w:rsidP="00FD2E09">
      <w:pPr>
        <w:spacing w:after="0" w:line="240" w:lineRule="auto"/>
        <w:contextualSpacing/>
        <w:jc w:val="both"/>
        <w:rPr>
          <w:rFonts w:ascii="Century Gothic" w:hAnsi="Century Gothic"/>
        </w:rPr>
      </w:pPr>
    </w:p>
    <w:p w14:paraId="0B1AFB0A" w14:textId="77777777" w:rsidR="001B398D" w:rsidRDefault="00776760" w:rsidP="00365AB8">
      <w:pPr>
        <w:spacing w:after="0"/>
        <w:ind w:left="720" w:hanging="720"/>
        <w:jc w:val="both"/>
        <w:rPr>
          <w:rFonts w:ascii="Century Gothic" w:hAnsi="Century Gothic"/>
        </w:rPr>
      </w:pPr>
      <w:r w:rsidRPr="002B49AD">
        <w:rPr>
          <w:rFonts w:ascii="Century Gothic" w:hAnsi="Century Gothic"/>
        </w:rPr>
        <w:tab/>
      </w:r>
      <w:r w:rsidR="002A57F3">
        <w:rPr>
          <w:rFonts w:ascii="Century Gothic" w:hAnsi="Century Gothic"/>
        </w:rPr>
        <w:t>M</w:t>
      </w:r>
      <w:r w:rsidR="001B398D">
        <w:rPr>
          <w:rFonts w:ascii="Century Gothic" w:hAnsi="Century Gothic"/>
        </w:rPr>
        <w:t>r. Allistar Cupido</w:t>
      </w:r>
      <w:r w:rsidR="002A57F3">
        <w:rPr>
          <w:rFonts w:ascii="Century Gothic" w:hAnsi="Century Gothic"/>
        </w:rPr>
        <w:t xml:space="preserve"> </w:t>
      </w:r>
    </w:p>
    <w:p w14:paraId="0E3F1611" w14:textId="77777777" w:rsidR="001B398D" w:rsidRDefault="001B398D" w:rsidP="00365AB8">
      <w:pPr>
        <w:spacing w:after="0"/>
        <w:ind w:left="720"/>
        <w:jc w:val="both"/>
        <w:rPr>
          <w:rFonts w:ascii="Century Gothic" w:hAnsi="Century Gothic"/>
        </w:rPr>
      </w:pPr>
      <w:r w:rsidRPr="001B398D">
        <w:rPr>
          <w:rFonts w:ascii="Century Gothic" w:hAnsi="Century Gothic"/>
        </w:rPr>
        <w:t xml:space="preserve">Directorate Sport Promotion </w:t>
      </w:r>
    </w:p>
    <w:p w14:paraId="4C288DAB" w14:textId="06FE9BF1" w:rsidR="001B398D" w:rsidRDefault="002A57F3" w:rsidP="00365AB8">
      <w:pPr>
        <w:spacing w:after="0"/>
        <w:ind w:left="720"/>
        <w:jc w:val="both"/>
        <w:rPr>
          <w:rFonts w:ascii="Century Gothic" w:hAnsi="Century Gothic"/>
        </w:rPr>
      </w:pPr>
      <w:r>
        <w:rPr>
          <w:rFonts w:ascii="Century Gothic" w:hAnsi="Century Gothic"/>
        </w:rPr>
        <w:t>021</w:t>
      </w:r>
      <w:r w:rsidR="001B398D">
        <w:rPr>
          <w:rFonts w:ascii="Century Gothic" w:hAnsi="Century Gothic"/>
        </w:rPr>
        <w:t xml:space="preserve"> </w:t>
      </w:r>
      <w:r>
        <w:rPr>
          <w:rFonts w:ascii="Century Gothic" w:hAnsi="Century Gothic"/>
        </w:rPr>
        <w:t>483</w:t>
      </w:r>
      <w:r w:rsidR="001B398D">
        <w:rPr>
          <w:rFonts w:ascii="Century Gothic" w:hAnsi="Century Gothic"/>
        </w:rPr>
        <w:t xml:space="preserve"> 7067</w:t>
      </w:r>
    </w:p>
    <w:p w14:paraId="70B113BC" w14:textId="11527D6A" w:rsidR="001B398D" w:rsidRDefault="00F83132" w:rsidP="00365AB8">
      <w:pPr>
        <w:spacing w:after="0"/>
        <w:ind w:left="720"/>
        <w:jc w:val="both"/>
        <w:rPr>
          <w:rFonts w:ascii="Century Gothic" w:hAnsi="Century Gothic"/>
        </w:rPr>
      </w:pPr>
      <w:hyperlink r:id="rId9" w:history="1">
        <w:r w:rsidR="001B398D" w:rsidRPr="00F9137C">
          <w:rPr>
            <w:rStyle w:val="Hyperlink"/>
            <w:rFonts w:ascii="Century Gothic" w:hAnsi="Century Gothic"/>
          </w:rPr>
          <w:t>Allistar.Cupido@westerncape.gov.za</w:t>
        </w:r>
      </w:hyperlink>
    </w:p>
    <w:p w14:paraId="3FBB3728" w14:textId="3F0D9ECB" w:rsidR="00776760" w:rsidRDefault="00792C9B" w:rsidP="00365AB8">
      <w:pPr>
        <w:spacing w:after="0"/>
        <w:ind w:left="720"/>
        <w:jc w:val="both"/>
        <w:rPr>
          <w:rFonts w:ascii="Century Gothic" w:hAnsi="Century Gothic"/>
        </w:rPr>
      </w:pPr>
      <w:r>
        <w:rPr>
          <w:rFonts w:ascii="Century Gothic" w:hAnsi="Century Gothic"/>
        </w:rPr>
        <w:t xml:space="preserve">Protea Assurance House, </w:t>
      </w:r>
      <w:r w:rsidR="001B398D">
        <w:rPr>
          <w:rFonts w:ascii="Century Gothic" w:hAnsi="Century Gothic"/>
        </w:rPr>
        <w:t>5</w:t>
      </w:r>
      <w:r w:rsidRPr="00792C9B">
        <w:rPr>
          <w:rFonts w:ascii="Century Gothic" w:hAnsi="Century Gothic"/>
          <w:vertAlign w:val="superscript"/>
        </w:rPr>
        <w:t>th</w:t>
      </w:r>
      <w:r>
        <w:rPr>
          <w:rFonts w:ascii="Century Gothic" w:hAnsi="Century Gothic"/>
        </w:rPr>
        <w:t xml:space="preserve"> Floor, Greenmarket Square, Cape Town, 8001</w:t>
      </w:r>
    </w:p>
    <w:p w14:paraId="08919D94" w14:textId="5556E359" w:rsidR="0048589C" w:rsidRDefault="0048589C" w:rsidP="00365AB8">
      <w:pPr>
        <w:spacing w:after="0"/>
        <w:ind w:left="720"/>
        <w:jc w:val="both"/>
        <w:rPr>
          <w:rFonts w:ascii="Century Gothic" w:hAnsi="Century Gothic"/>
        </w:rPr>
      </w:pPr>
    </w:p>
    <w:p w14:paraId="090A6527" w14:textId="5EE78306" w:rsidR="0048589C" w:rsidRDefault="0048589C" w:rsidP="00365AB8">
      <w:pPr>
        <w:spacing w:after="0"/>
        <w:ind w:left="720"/>
        <w:jc w:val="both"/>
        <w:rPr>
          <w:rFonts w:ascii="Century Gothic" w:hAnsi="Century Gothic"/>
        </w:rPr>
      </w:pPr>
      <w:r>
        <w:rPr>
          <w:rFonts w:ascii="Century Gothic" w:hAnsi="Century Gothic"/>
        </w:rPr>
        <w:t xml:space="preserve">Ms. Marlene Petersen </w:t>
      </w:r>
    </w:p>
    <w:p w14:paraId="6ED73094" w14:textId="37D141BA" w:rsidR="0048589C" w:rsidRDefault="0048589C" w:rsidP="00365AB8">
      <w:pPr>
        <w:spacing w:after="0"/>
        <w:ind w:left="720"/>
        <w:jc w:val="both"/>
        <w:rPr>
          <w:rFonts w:ascii="Century Gothic" w:hAnsi="Century Gothic"/>
        </w:rPr>
      </w:pPr>
      <w:r w:rsidRPr="001B398D">
        <w:rPr>
          <w:rFonts w:ascii="Century Gothic" w:hAnsi="Century Gothic"/>
        </w:rPr>
        <w:t xml:space="preserve">Directorate Sport </w:t>
      </w:r>
      <w:r>
        <w:rPr>
          <w:rFonts w:ascii="Century Gothic" w:hAnsi="Century Gothic"/>
        </w:rPr>
        <w:t>Development</w:t>
      </w:r>
    </w:p>
    <w:p w14:paraId="506F8C6F" w14:textId="6690A972" w:rsidR="0048589C" w:rsidRDefault="0048589C" w:rsidP="00365AB8">
      <w:pPr>
        <w:spacing w:after="0"/>
        <w:ind w:left="720"/>
        <w:jc w:val="both"/>
        <w:rPr>
          <w:rFonts w:ascii="Century Gothic" w:hAnsi="Century Gothic"/>
        </w:rPr>
      </w:pPr>
      <w:r>
        <w:rPr>
          <w:rFonts w:ascii="Century Gothic" w:hAnsi="Century Gothic"/>
        </w:rPr>
        <w:t>021 483 9651</w:t>
      </w:r>
    </w:p>
    <w:p w14:paraId="626B631A" w14:textId="53F3D80C" w:rsidR="0048589C" w:rsidRDefault="00F83132" w:rsidP="00365AB8">
      <w:pPr>
        <w:spacing w:after="0"/>
        <w:ind w:left="720"/>
        <w:jc w:val="both"/>
        <w:rPr>
          <w:rFonts w:ascii="Century Gothic" w:hAnsi="Century Gothic"/>
        </w:rPr>
      </w:pPr>
      <w:hyperlink r:id="rId10" w:history="1">
        <w:r w:rsidR="0048589C" w:rsidRPr="002B1508">
          <w:rPr>
            <w:rStyle w:val="Hyperlink"/>
            <w:rFonts w:ascii="Century Gothic" w:hAnsi="Century Gothic"/>
          </w:rPr>
          <w:t>Marlene.Petersen@westerncape.gov.za</w:t>
        </w:r>
      </w:hyperlink>
    </w:p>
    <w:p w14:paraId="059A2C56" w14:textId="2CB154AD" w:rsidR="00776760" w:rsidRPr="00C96F5D" w:rsidRDefault="0048589C" w:rsidP="00365AB8">
      <w:pPr>
        <w:spacing w:after="0"/>
        <w:ind w:left="720"/>
        <w:jc w:val="both"/>
        <w:rPr>
          <w:rFonts w:ascii="Century Gothic" w:hAnsi="Century Gothic"/>
        </w:rPr>
      </w:pPr>
      <w:r>
        <w:rPr>
          <w:rFonts w:ascii="Century Gothic" w:hAnsi="Century Gothic"/>
        </w:rPr>
        <w:t>Protea Assurance House, 4</w:t>
      </w:r>
      <w:r w:rsidRPr="00792C9B">
        <w:rPr>
          <w:rFonts w:ascii="Century Gothic" w:hAnsi="Century Gothic"/>
          <w:vertAlign w:val="superscript"/>
        </w:rPr>
        <w:t>th</w:t>
      </w:r>
      <w:r>
        <w:rPr>
          <w:rFonts w:ascii="Century Gothic" w:hAnsi="Century Gothic"/>
        </w:rPr>
        <w:t xml:space="preserve"> Floor, Greenmarket Square, Cape Town, 8001</w:t>
      </w:r>
    </w:p>
    <w:p w14:paraId="06A39B0A" w14:textId="77777777" w:rsidR="00776760" w:rsidRDefault="00776760" w:rsidP="00A0678C">
      <w:pPr>
        <w:spacing w:after="0"/>
        <w:jc w:val="center"/>
        <w:rPr>
          <w:rFonts w:ascii="Century Gothic" w:hAnsi="Century Gothic"/>
          <w:b/>
        </w:rPr>
      </w:pPr>
    </w:p>
    <w:p w14:paraId="2F648135" w14:textId="1DEBA1BE" w:rsidR="00D05F26" w:rsidRPr="00365AB8" w:rsidRDefault="00776760" w:rsidP="00365AB8">
      <w:pPr>
        <w:spacing w:after="0"/>
        <w:jc w:val="center"/>
        <w:rPr>
          <w:rFonts w:ascii="Century Gothic" w:hAnsi="Century Gothic"/>
          <w:b/>
        </w:rPr>
      </w:pPr>
      <w:r w:rsidRPr="00890FFD">
        <w:rPr>
          <w:rFonts w:ascii="Century Gothic" w:hAnsi="Century Gothic"/>
          <w:b/>
        </w:rPr>
        <w:t>****************</w:t>
      </w:r>
    </w:p>
    <w:sectPr w:rsidR="00D05F26" w:rsidRPr="00365AB8" w:rsidSect="009706F6">
      <w:headerReference w:type="default" r:id="rId11"/>
      <w:pgSz w:w="11906" w:h="16838"/>
      <w:pgMar w:top="1134" w:right="851" w:bottom="709"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E3094" w14:textId="77777777" w:rsidR="00C13FB4" w:rsidRDefault="00C13FB4">
      <w:pPr>
        <w:spacing w:after="0" w:line="240" w:lineRule="auto"/>
      </w:pPr>
      <w:r>
        <w:separator/>
      </w:r>
    </w:p>
  </w:endnote>
  <w:endnote w:type="continuationSeparator" w:id="0">
    <w:p w14:paraId="3A4CA750" w14:textId="77777777" w:rsidR="00C13FB4" w:rsidRDefault="00C1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E8143" w14:textId="77777777" w:rsidR="00C13FB4" w:rsidRDefault="00C13FB4">
      <w:pPr>
        <w:spacing w:after="0" w:line="240" w:lineRule="auto"/>
      </w:pPr>
      <w:r>
        <w:separator/>
      </w:r>
    </w:p>
  </w:footnote>
  <w:footnote w:type="continuationSeparator" w:id="0">
    <w:p w14:paraId="341ED134" w14:textId="77777777" w:rsidR="00C13FB4" w:rsidRDefault="00C13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272459"/>
      <w:docPartObj>
        <w:docPartGallery w:val="Page Numbers (Top of Page)"/>
        <w:docPartUnique/>
      </w:docPartObj>
    </w:sdtPr>
    <w:sdtEndPr>
      <w:rPr>
        <w:rFonts w:ascii="Century Gothic" w:hAnsi="Century Gothic"/>
        <w:noProof/>
      </w:rPr>
    </w:sdtEndPr>
    <w:sdtContent>
      <w:p w14:paraId="7B2B421A" w14:textId="77777777" w:rsidR="00120853" w:rsidRPr="009706F6" w:rsidRDefault="00120853">
        <w:pPr>
          <w:pStyle w:val="Header"/>
          <w:jc w:val="center"/>
          <w:rPr>
            <w:rFonts w:ascii="Century Gothic" w:hAnsi="Century Gothic"/>
          </w:rPr>
        </w:pPr>
        <w:r w:rsidRPr="009706F6">
          <w:rPr>
            <w:rFonts w:ascii="Century Gothic" w:hAnsi="Century Gothic"/>
          </w:rPr>
          <w:fldChar w:fldCharType="begin"/>
        </w:r>
        <w:r w:rsidRPr="009706F6">
          <w:rPr>
            <w:rFonts w:ascii="Century Gothic" w:hAnsi="Century Gothic"/>
          </w:rPr>
          <w:instrText xml:space="preserve"> PAGE   \* MERGEFORMAT </w:instrText>
        </w:r>
        <w:r w:rsidRPr="009706F6">
          <w:rPr>
            <w:rFonts w:ascii="Century Gothic" w:hAnsi="Century Gothic"/>
          </w:rPr>
          <w:fldChar w:fldCharType="separate"/>
        </w:r>
        <w:r w:rsidR="004F0A08">
          <w:rPr>
            <w:rFonts w:ascii="Century Gothic" w:hAnsi="Century Gothic"/>
            <w:noProof/>
          </w:rPr>
          <w:t>2</w:t>
        </w:r>
        <w:r w:rsidRPr="009706F6">
          <w:rPr>
            <w:rFonts w:ascii="Century Gothic" w:hAnsi="Century Gothic"/>
            <w:noProof/>
          </w:rPr>
          <w:fldChar w:fldCharType="end"/>
        </w:r>
      </w:p>
    </w:sdtContent>
  </w:sdt>
  <w:p w14:paraId="4593DE73" w14:textId="77777777" w:rsidR="00120853" w:rsidRDefault="00120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CC4"/>
    <w:multiLevelType w:val="hybridMultilevel"/>
    <w:tmpl w:val="354C2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5161F3"/>
    <w:multiLevelType w:val="multilevel"/>
    <w:tmpl w:val="C764F99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2926170"/>
    <w:multiLevelType w:val="multilevel"/>
    <w:tmpl w:val="7D6E8284"/>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C7B743D"/>
    <w:multiLevelType w:val="multilevel"/>
    <w:tmpl w:val="0526BCC6"/>
    <w:lvl w:ilvl="0">
      <w:start w:val="1"/>
      <w:numFmt w:val="decimal"/>
      <w:lvlText w:val="%1"/>
      <w:lvlJc w:val="left"/>
      <w:pPr>
        <w:ind w:left="480" w:hanging="480"/>
      </w:pPr>
      <w:rPr>
        <w:rFonts w:hint="default"/>
      </w:rPr>
    </w:lvl>
    <w:lvl w:ilvl="1">
      <w:start w:val="5"/>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3D2D2952"/>
    <w:multiLevelType w:val="hybridMultilevel"/>
    <w:tmpl w:val="CCE2AD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FC02AF"/>
    <w:multiLevelType w:val="multilevel"/>
    <w:tmpl w:val="3ED8304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4003984"/>
    <w:multiLevelType w:val="hybridMultilevel"/>
    <w:tmpl w:val="9DAA07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C643D0"/>
    <w:multiLevelType w:val="hybridMultilevel"/>
    <w:tmpl w:val="8B6EA1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B395FC2"/>
    <w:multiLevelType w:val="hybridMultilevel"/>
    <w:tmpl w:val="111EE7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C4798"/>
    <w:multiLevelType w:val="hybridMultilevel"/>
    <w:tmpl w:val="B7BAE6F0"/>
    <w:lvl w:ilvl="0" w:tplc="1C090001">
      <w:start w:val="1"/>
      <w:numFmt w:val="bullet"/>
      <w:lvlText w:val=""/>
      <w:lvlJc w:val="left"/>
      <w:pPr>
        <w:ind w:left="1481" w:hanging="360"/>
      </w:pPr>
      <w:rPr>
        <w:rFonts w:ascii="Symbol" w:hAnsi="Symbol" w:hint="default"/>
      </w:rPr>
    </w:lvl>
    <w:lvl w:ilvl="1" w:tplc="1C090003" w:tentative="1">
      <w:start w:val="1"/>
      <w:numFmt w:val="bullet"/>
      <w:lvlText w:val="o"/>
      <w:lvlJc w:val="left"/>
      <w:pPr>
        <w:ind w:left="2201" w:hanging="360"/>
      </w:pPr>
      <w:rPr>
        <w:rFonts w:ascii="Courier New" w:hAnsi="Courier New" w:cs="Courier New" w:hint="default"/>
      </w:rPr>
    </w:lvl>
    <w:lvl w:ilvl="2" w:tplc="1C090005" w:tentative="1">
      <w:start w:val="1"/>
      <w:numFmt w:val="bullet"/>
      <w:lvlText w:val=""/>
      <w:lvlJc w:val="left"/>
      <w:pPr>
        <w:ind w:left="2921" w:hanging="360"/>
      </w:pPr>
      <w:rPr>
        <w:rFonts w:ascii="Wingdings" w:hAnsi="Wingdings" w:hint="default"/>
      </w:rPr>
    </w:lvl>
    <w:lvl w:ilvl="3" w:tplc="1C090001" w:tentative="1">
      <w:start w:val="1"/>
      <w:numFmt w:val="bullet"/>
      <w:lvlText w:val=""/>
      <w:lvlJc w:val="left"/>
      <w:pPr>
        <w:ind w:left="3641" w:hanging="360"/>
      </w:pPr>
      <w:rPr>
        <w:rFonts w:ascii="Symbol" w:hAnsi="Symbol" w:hint="default"/>
      </w:rPr>
    </w:lvl>
    <w:lvl w:ilvl="4" w:tplc="1C090003" w:tentative="1">
      <w:start w:val="1"/>
      <w:numFmt w:val="bullet"/>
      <w:lvlText w:val="o"/>
      <w:lvlJc w:val="left"/>
      <w:pPr>
        <w:ind w:left="4361" w:hanging="360"/>
      </w:pPr>
      <w:rPr>
        <w:rFonts w:ascii="Courier New" w:hAnsi="Courier New" w:cs="Courier New" w:hint="default"/>
      </w:rPr>
    </w:lvl>
    <w:lvl w:ilvl="5" w:tplc="1C090005" w:tentative="1">
      <w:start w:val="1"/>
      <w:numFmt w:val="bullet"/>
      <w:lvlText w:val=""/>
      <w:lvlJc w:val="left"/>
      <w:pPr>
        <w:ind w:left="5081" w:hanging="360"/>
      </w:pPr>
      <w:rPr>
        <w:rFonts w:ascii="Wingdings" w:hAnsi="Wingdings" w:hint="default"/>
      </w:rPr>
    </w:lvl>
    <w:lvl w:ilvl="6" w:tplc="1C090001" w:tentative="1">
      <w:start w:val="1"/>
      <w:numFmt w:val="bullet"/>
      <w:lvlText w:val=""/>
      <w:lvlJc w:val="left"/>
      <w:pPr>
        <w:ind w:left="5801" w:hanging="360"/>
      </w:pPr>
      <w:rPr>
        <w:rFonts w:ascii="Symbol" w:hAnsi="Symbol" w:hint="default"/>
      </w:rPr>
    </w:lvl>
    <w:lvl w:ilvl="7" w:tplc="1C090003" w:tentative="1">
      <w:start w:val="1"/>
      <w:numFmt w:val="bullet"/>
      <w:lvlText w:val="o"/>
      <w:lvlJc w:val="left"/>
      <w:pPr>
        <w:ind w:left="6521" w:hanging="360"/>
      </w:pPr>
      <w:rPr>
        <w:rFonts w:ascii="Courier New" w:hAnsi="Courier New" w:cs="Courier New" w:hint="default"/>
      </w:rPr>
    </w:lvl>
    <w:lvl w:ilvl="8" w:tplc="1C090005" w:tentative="1">
      <w:start w:val="1"/>
      <w:numFmt w:val="bullet"/>
      <w:lvlText w:val=""/>
      <w:lvlJc w:val="left"/>
      <w:pPr>
        <w:ind w:left="7241" w:hanging="360"/>
      </w:pPr>
      <w:rPr>
        <w:rFonts w:ascii="Wingdings" w:hAnsi="Wingdings" w:hint="default"/>
      </w:rPr>
    </w:lvl>
  </w:abstractNum>
  <w:abstractNum w:abstractNumId="10" w15:restartNumberingAfterBreak="0">
    <w:nsid w:val="62FF09D5"/>
    <w:multiLevelType w:val="hybridMultilevel"/>
    <w:tmpl w:val="A48C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587D95"/>
    <w:multiLevelType w:val="hybridMultilevel"/>
    <w:tmpl w:val="1124DC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9365C8"/>
    <w:multiLevelType w:val="hybridMultilevel"/>
    <w:tmpl w:val="E026BBDC"/>
    <w:lvl w:ilvl="0" w:tplc="1C090001">
      <w:start w:val="1"/>
      <w:numFmt w:val="bullet"/>
      <w:lvlText w:val=""/>
      <w:lvlJc w:val="left"/>
      <w:pPr>
        <w:ind w:left="1509" w:hanging="360"/>
      </w:pPr>
      <w:rPr>
        <w:rFonts w:ascii="Symbol" w:hAnsi="Symbol" w:hint="default"/>
      </w:rPr>
    </w:lvl>
    <w:lvl w:ilvl="1" w:tplc="1C090003" w:tentative="1">
      <w:start w:val="1"/>
      <w:numFmt w:val="bullet"/>
      <w:lvlText w:val="o"/>
      <w:lvlJc w:val="left"/>
      <w:pPr>
        <w:ind w:left="2229" w:hanging="360"/>
      </w:pPr>
      <w:rPr>
        <w:rFonts w:ascii="Courier New" w:hAnsi="Courier New" w:cs="Courier New" w:hint="default"/>
      </w:rPr>
    </w:lvl>
    <w:lvl w:ilvl="2" w:tplc="1C090005" w:tentative="1">
      <w:start w:val="1"/>
      <w:numFmt w:val="bullet"/>
      <w:lvlText w:val=""/>
      <w:lvlJc w:val="left"/>
      <w:pPr>
        <w:ind w:left="2949" w:hanging="360"/>
      </w:pPr>
      <w:rPr>
        <w:rFonts w:ascii="Wingdings" w:hAnsi="Wingdings" w:hint="default"/>
      </w:rPr>
    </w:lvl>
    <w:lvl w:ilvl="3" w:tplc="1C090001" w:tentative="1">
      <w:start w:val="1"/>
      <w:numFmt w:val="bullet"/>
      <w:lvlText w:val=""/>
      <w:lvlJc w:val="left"/>
      <w:pPr>
        <w:ind w:left="3669" w:hanging="360"/>
      </w:pPr>
      <w:rPr>
        <w:rFonts w:ascii="Symbol" w:hAnsi="Symbol" w:hint="default"/>
      </w:rPr>
    </w:lvl>
    <w:lvl w:ilvl="4" w:tplc="1C090003" w:tentative="1">
      <w:start w:val="1"/>
      <w:numFmt w:val="bullet"/>
      <w:lvlText w:val="o"/>
      <w:lvlJc w:val="left"/>
      <w:pPr>
        <w:ind w:left="4389" w:hanging="360"/>
      </w:pPr>
      <w:rPr>
        <w:rFonts w:ascii="Courier New" w:hAnsi="Courier New" w:cs="Courier New" w:hint="default"/>
      </w:rPr>
    </w:lvl>
    <w:lvl w:ilvl="5" w:tplc="1C090005" w:tentative="1">
      <w:start w:val="1"/>
      <w:numFmt w:val="bullet"/>
      <w:lvlText w:val=""/>
      <w:lvlJc w:val="left"/>
      <w:pPr>
        <w:ind w:left="5109" w:hanging="360"/>
      </w:pPr>
      <w:rPr>
        <w:rFonts w:ascii="Wingdings" w:hAnsi="Wingdings" w:hint="default"/>
      </w:rPr>
    </w:lvl>
    <w:lvl w:ilvl="6" w:tplc="1C090001" w:tentative="1">
      <w:start w:val="1"/>
      <w:numFmt w:val="bullet"/>
      <w:lvlText w:val=""/>
      <w:lvlJc w:val="left"/>
      <w:pPr>
        <w:ind w:left="5829" w:hanging="360"/>
      </w:pPr>
      <w:rPr>
        <w:rFonts w:ascii="Symbol" w:hAnsi="Symbol" w:hint="default"/>
      </w:rPr>
    </w:lvl>
    <w:lvl w:ilvl="7" w:tplc="1C090003" w:tentative="1">
      <w:start w:val="1"/>
      <w:numFmt w:val="bullet"/>
      <w:lvlText w:val="o"/>
      <w:lvlJc w:val="left"/>
      <w:pPr>
        <w:ind w:left="6549" w:hanging="360"/>
      </w:pPr>
      <w:rPr>
        <w:rFonts w:ascii="Courier New" w:hAnsi="Courier New" w:cs="Courier New" w:hint="default"/>
      </w:rPr>
    </w:lvl>
    <w:lvl w:ilvl="8" w:tplc="1C090005" w:tentative="1">
      <w:start w:val="1"/>
      <w:numFmt w:val="bullet"/>
      <w:lvlText w:val=""/>
      <w:lvlJc w:val="left"/>
      <w:pPr>
        <w:ind w:left="7269" w:hanging="360"/>
      </w:pPr>
      <w:rPr>
        <w:rFonts w:ascii="Wingdings" w:hAnsi="Wingdings" w:hint="default"/>
      </w:rPr>
    </w:lvl>
  </w:abstractNum>
  <w:abstractNum w:abstractNumId="13" w15:restartNumberingAfterBreak="0">
    <w:nsid w:val="76270DAF"/>
    <w:multiLevelType w:val="multilevel"/>
    <w:tmpl w:val="569E626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D347C12"/>
    <w:multiLevelType w:val="multilevel"/>
    <w:tmpl w:val="2186879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9C67DD"/>
    <w:multiLevelType w:val="hybridMultilevel"/>
    <w:tmpl w:val="C8B07D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48120450">
    <w:abstractNumId w:val="5"/>
  </w:num>
  <w:num w:numId="2" w16cid:durableId="967857153">
    <w:abstractNumId w:val="1"/>
  </w:num>
  <w:num w:numId="3" w16cid:durableId="1716931756">
    <w:abstractNumId w:val="14"/>
  </w:num>
  <w:num w:numId="4" w16cid:durableId="505822940">
    <w:abstractNumId w:val="9"/>
  </w:num>
  <w:num w:numId="5" w16cid:durableId="46346768">
    <w:abstractNumId w:val="15"/>
  </w:num>
  <w:num w:numId="6" w16cid:durableId="1277445042">
    <w:abstractNumId w:val="2"/>
  </w:num>
  <w:num w:numId="7" w16cid:durableId="895705591">
    <w:abstractNumId w:val="12"/>
  </w:num>
  <w:num w:numId="8" w16cid:durableId="174809127">
    <w:abstractNumId w:val="0"/>
  </w:num>
  <w:num w:numId="9" w16cid:durableId="252518490">
    <w:abstractNumId w:val="4"/>
  </w:num>
  <w:num w:numId="10" w16cid:durableId="456339420">
    <w:abstractNumId w:val="6"/>
  </w:num>
  <w:num w:numId="11" w16cid:durableId="1910069083">
    <w:abstractNumId w:val="11"/>
  </w:num>
  <w:num w:numId="12" w16cid:durableId="1426457092">
    <w:abstractNumId w:val="3"/>
  </w:num>
  <w:num w:numId="13" w16cid:durableId="1106265900">
    <w:abstractNumId w:val="8"/>
  </w:num>
  <w:num w:numId="14" w16cid:durableId="210965196">
    <w:abstractNumId w:val="10"/>
  </w:num>
  <w:num w:numId="15" w16cid:durableId="287518898">
    <w:abstractNumId w:val="7"/>
  </w:num>
  <w:num w:numId="16" w16cid:durableId="9284612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ZA" w:vendorID="64" w:dllVersion="6" w:nlCheck="1" w:checkStyle="0"/>
  <w:activeWritingStyle w:appName="MSWord" w:lang="en-GB" w:vendorID="64" w:dllVersion="6" w:nlCheck="1" w:checkStyle="0"/>
  <w:activeWritingStyle w:appName="MSWord" w:lang="en-US" w:vendorID="64" w:dllVersion="6" w:nlCheck="1" w:checkStyle="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760"/>
    <w:rsid w:val="00004CC7"/>
    <w:rsid w:val="00004F14"/>
    <w:rsid w:val="0001371F"/>
    <w:rsid w:val="0002360D"/>
    <w:rsid w:val="00025D51"/>
    <w:rsid w:val="00025FAC"/>
    <w:rsid w:val="00040A5C"/>
    <w:rsid w:val="00050394"/>
    <w:rsid w:val="00071506"/>
    <w:rsid w:val="00073692"/>
    <w:rsid w:val="00084E59"/>
    <w:rsid w:val="00092BFC"/>
    <w:rsid w:val="00097C2C"/>
    <w:rsid w:val="000C48D3"/>
    <w:rsid w:val="000C4CC1"/>
    <w:rsid w:val="000E24E8"/>
    <w:rsid w:val="000E7306"/>
    <w:rsid w:val="000E7FEB"/>
    <w:rsid w:val="000F5613"/>
    <w:rsid w:val="000F56C3"/>
    <w:rsid w:val="000F734B"/>
    <w:rsid w:val="001045FD"/>
    <w:rsid w:val="0011183D"/>
    <w:rsid w:val="00116F24"/>
    <w:rsid w:val="00120853"/>
    <w:rsid w:val="001306A3"/>
    <w:rsid w:val="001449EF"/>
    <w:rsid w:val="0014740D"/>
    <w:rsid w:val="00147695"/>
    <w:rsid w:val="00150798"/>
    <w:rsid w:val="00150869"/>
    <w:rsid w:val="001543AF"/>
    <w:rsid w:val="001670B9"/>
    <w:rsid w:val="0016783F"/>
    <w:rsid w:val="00172FFE"/>
    <w:rsid w:val="0017440C"/>
    <w:rsid w:val="001754D0"/>
    <w:rsid w:val="00175765"/>
    <w:rsid w:val="0018306A"/>
    <w:rsid w:val="00192D5E"/>
    <w:rsid w:val="00192F6D"/>
    <w:rsid w:val="001B398D"/>
    <w:rsid w:val="001C0F4C"/>
    <w:rsid w:val="001D174F"/>
    <w:rsid w:val="001E0403"/>
    <w:rsid w:val="001F05F6"/>
    <w:rsid w:val="001F6E20"/>
    <w:rsid w:val="002247ED"/>
    <w:rsid w:val="002421B8"/>
    <w:rsid w:val="0024527C"/>
    <w:rsid w:val="00247F5E"/>
    <w:rsid w:val="00250CA0"/>
    <w:rsid w:val="00257D4A"/>
    <w:rsid w:val="00260B0F"/>
    <w:rsid w:val="002649EF"/>
    <w:rsid w:val="00276062"/>
    <w:rsid w:val="00284C9B"/>
    <w:rsid w:val="002A57F3"/>
    <w:rsid w:val="002B1D58"/>
    <w:rsid w:val="002B38A7"/>
    <w:rsid w:val="002B49AD"/>
    <w:rsid w:val="002B5CEE"/>
    <w:rsid w:val="002B5FBF"/>
    <w:rsid w:val="002B7D9A"/>
    <w:rsid w:val="002C42B9"/>
    <w:rsid w:val="002C5CA1"/>
    <w:rsid w:val="002C78B5"/>
    <w:rsid w:val="002D4D30"/>
    <w:rsid w:val="002D5157"/>
    <w:rsid w:val="002D5716"/>
    <w:rsid w:val="002F325B"/>
    <w:rsid w:val="002F725F"/>
    <w:rsid w:val="00312B06"/>
    <w:rsid w:val="00315003"/>
    <w:rsid w:val="003204B2"/>
    <w:rsid w:val="00350A53"/>
    <w:rsid w:val="00354DAF"/>
    <w:rsid w:val="0036334F"/>
    <w:rsid w:val="00365AB8"/>
    <w:rsid w:val="0038670C"/>
    <w:rsid w:val="00386964"/>
    <w:rsid w:val="00387B3E"/>
    <w:rsid w:val="00393C83"/>
    <w:rsid w:val="003A290D"/>
    <w:rsid w:val="003C7537"/>
    <w:rsid w:val="003D2797"/>
    <w:rsid w:val="003D52FE"/>
    <w:rsid w:val="003D53C4"/>
    <w:rsid w:val="003D5585"/>
    <w:rsid w:val="003E736B"/>
    <w:rsid w:val="003F66B6"/>
    <w:rsid w:val="00400C43"/>
    <w:rsid w:val="004017D3"/>
    <w:rsid w:val="00402662"/>
    <w:rsid w:val="00405BCA"/>
    <w:rsid w:val="00410751"/>
    <w:rsid w:val="00410F8B"/>
    <w:rsid w:val="00417902"/>
    <w:rsid w:val="004328CD"/>
    <w:rsid w:val="00433430"/>
    <w:rsid w:val="004405B7"/>
    <w:rsid w:val="00442EE6"/>
    <w:rsid w:val="004456BD"/>
    <w:rsid w:val="00462447"/>
    <w:rsid w:val="00463C26"/>
    <w:rsid w:val="0048589C"/>
    <w:rsid w:val="00490AF2"/>
    <w:rsid w:val="004912F0"/>
    <w:rsid w:val="004965AE"/>
    <w:rsid w:val="004A3B9A"/>
    <w:rsid w:val="004A3BAD"/>
    <w:rsid w:val="004B2DA6"/>
    <w:rsid w:val="004B40A0"/>
    <w:rsid w:val="004E0629"/>
    <w:rsid w:val="004E3A21"/>
    <w:rsid w:val="004E47BB"/>
    <w:rsid w:val="004E7C33"/>
    <w:rsid w:val="004F0A08"/>
    <w:rsid w:val="004F5EDF"/>
    <w:rsid w:val="00500554"/>
    <w:rsid w:val="005033D2"/>
    <w:rsid w:val="00511528"/>
    <w:rsid w:val="00511E48"/>
    <w:rsid w:val="00512E40"/>
    <w:rsid w:val="00514EEE"/>
    <w:rsid w:val="00526781"/>
    <w:rsid w:val="005315AC"/>
    <w:rsid w:val="00550069"/>
    <w:rsid w:val="00554451"/>
    <w:rsid w:val="00561945"/>
    <w:rsid w:val="00566702"/>
    <w:rsid w:val="00567D0C"/>
    <w:rsid w:val="005A71B3"/>
    <w:rsid w:val="005B137D"/>
    <w:rsid w:val="005D3CDE"/>
    <w:rsid w:val="005D524F"/>
    <w:rsid w:val="005E36D9"/>
    <w:rsid w:val="005E3B05"/>
    <w:rsid w:val="005E489B"/>
    <w:rsid w:val="00601FD4"/>
    <w:rsid w:val="006026A0"/>
    <w:rsid w:val="00606DD9"/>
    <w:rsid w:val="006214EB"/>
    <w:rsid w:val="00627559"/>
    <w:rsid w:val="00630308"/>
    <w:rsid w:val="00641911"/>
    <w:rsid w:val="00642831"/>
    <w:rsid w:val="0065284F"/>
    <w:rsid w:val="00670D0A"/>
    <w:rsid w:val="00672016"/>
    <w:rsid w:val="00675056"/>
    <w:rsid w:val="006762DD"/>
    <w:rsid w:val="00676C6F"/>
    <w:rsid w:val="00681174"/>
    <w:rsid w:val="00683C11"/>
    <w:rsid w:val="006A10FA"/>
    <w:rsid w:val="006B02A7"/>
    <w:rsid w:val="006B1C81"/>
    <w:rsid w:val="006C023A"/>
    <w:rsid w:val="006C64BD"/>
    <w:rsid w:val="006C7780"/>
    <w:rsid w:val="006D3F16"/>
    <w:rsid w:val="006E13C9"/>
    <w:rsid w:val="006E7D96"/>
    <w:rsid w:val="006F0100"/>
    <w:rsid w:val="006F24E3"/>
    <w:rsid w:val="007025B7"/>
    <w:rsid w:val="00706BE9"/>
    <w:rsid w:val="00717A07"/>
    <w:rsid w:val="00721D68"/>
    <w:rsid w:val="00725D74"/>
    <w:rsid w:val="007316C9"/>
    <w:rsid w:val="00737890"/>
    <w:rsid w:val="007479F0"/>
    <w:rsid w:val="00747E4C"/>
    <w:rsid w:val="00750300"/>
    <w:rsid w:val="0075186E"/>
    <w:rsid w:val="0075250D"/>
    <w:rsid w:val="007556F4"/>
    <w:rsid w:val="00774848"/>
    <w:rsid w:val="00776760"/>
    <w:rsid w:val="00776F3A"/>
    <w:rsid w:val="007923AD"/>
    <w:rsid w:val="00792C9B"/>
    <w:rsid w:val="00795272"/>
    <w:rsid w:val="00795CA1"/>
    <w:rsid w:val="00797F6F"/>
    <w:rsid w:val="007A447B"/>
    <w:rsid w:val="007B541B"/>
    <w:rsid w:val="007C4C38"/>
    <w:rsid w:val="007D105C"/>
    <w:rsid w:val="007E2590"/>
    <w:rsid w:val="007E5874"/>
    <w:rsid w:val="007E70CE"/>
    <w:rsid w:val="007E71BE"/>
    <w:rsid w:val="007F0027"/>
    <w:rsid w:val="007F74F8"/>
    <w:rsid w:val="007F7FC7"/>
    <w:rsid w:val="00801694"/>
    <w:rsid w:val="008051AC"/>
    <w:rsid w:val="00813420"/>
    <w:rsid w:val="00815DAF"/>
    <w:rsid w:val="00830137"/>
    <w:rsid w:val="00832E46"/>
    <w:rsid w:val="00835E2D"/>
    <w:rsid w:val="00836217"/>
    <w:rsid w:val="00842982"/>
    <w:rsid w:val="008464C3"/>
    <w:rsid w:val="00876A89"/>
    <w:rsid w:val="0087785E"/>
    <w:rsid w:val="008A36D5"/>
    <w:rsid w:val="008A385F"/>
    <w:rsid w:val="008A479C"/>
    <w:rsid w:val="008B11BE"/>
    <w:rsid w:val="008D1899"/>
    <w:rsid w:val="008D5455"/>
    <w:rsid w:val="008E17BC"/>
    <w:rsid w:val="008E4410"/>
    <w:rsid w:val="00902C0E"/>
    <w:rsid w:val="00902C24"/>
    <w:rsid w:val="009074F3"/>
    <w:rsid w:val="009103A3"/>
    <w:rsid w:val="0091798A"/>
    <w:rsid w:val="00921691"/>
    <w:rsid w:val="009233DD"/>
    <w:rsid w:val="0093410B"/>
    <w:rsid w:val="00940305"/>
    <w:rsid w:val="009404ED"/>
    <w:rsid w:val="00942953"/>
    <w:rsid w:val="009506D6"/>
    <w:rsid w:val="00950DD4"/>
    <w:rsid w:val="00955835"/>
    <w:rsid w:val="00956EB0"/>
    <w:rsid w:val="0096349C"/>
    <w:rsid w:val="0096567D"/>
    <w:rsid w:val="009706F6"/>
    <w:rsid w:val="00985915"/>
    <w:rsid w:val="009C1386"/>
    <w:rsid w:val="009C21E0"/>
    <w:rsid w:val="009C2C3C"/>
    <w:rsid w:val="009D28E2"/>
    <w:rsid w:val="009D34E5"/>
    <w:rsid w:val="009D3C0E"/>
    <w:rsid w:val="009E354F"/>
    <w:rsid w:val="009E71C9"/>
    <w:rsid w:val="009E76A0"/>
    <w:rsid w:val="009F3E31"/>
    <w:rsid w:val="00A0678C"/>
    <w:rsid w:val="00A119F7"/>
    <w:rsid w:val="00A23745"/>
    <w:rsid w:val="00A36115"/>
    <w:rsid w:val="00A41131"/>
    <w:rsid w:val="00A4423A"/>
    <w:rsid w:val="00A50935"/>
    <w:rsid w:val="00A515AB"/>
    <w:rsid w:val="00A51691"/>
    <w:rsid w:val="00A562AF"/>
    <w:rsid w:val="00A57AE1"/>
    <w:rsid w:val="00A6052D"/>
    <w:rsid w:val="00A6675D"/>
    <w:rsid w:val="00A80CDD"/>
    <w:rsid w:val="00A80D9A"/>
    <w:rsid w:val="00A81EAB"/>
    <w:rsid w:val="00A85E50"/>
    <w:rsid w:val="00A87762"/>
    <w:rsid w:val="00AA2101"/>
    <w:rsid w:val="00AB4DCF"/>
    <w:rsid w:val="00AC21FE"/>
    <w:rsid w:val="00AC2DD1"/>
    <w:rsid w:val="00AC7FE2"/>
    <w:rsid w:val="00AF027E"/>
    <w:rsid w:val="00B04B69"/>
    <w:rsid w:val="00B070DA"/>
    <w:rsid w:val="00B07440"/>
    <w:rsid w:val="00B234FC"/>
    <w:rsid w:val="00B26158"/>
    <w:rsid w:val="00B30692"/>
    <w:rsid w:val="00B32473"/>
    <w:rsid w:val="00B4007A"/>
    <w:rsid w:val="00B4386D"/>
    <w:rsid w:val="00B6180B"/>
    <w:rsid w:val="00B629A0"/>
    <w:rsid w:val="00B63B29"/>
    <w:rsid w:val="00B64DDF"/>
    <w:rsid w:val="00B669F6"/>
    <w:rsid w:val="00B67062"/>
    <w:rsid w:val="00B771C4"/>
    <w:rsid w:val="00B771ED"/>
    <w:rsid w:val="00B82B51"/>
    <w:rsid w:val="00B86333"/>
    <w:rsid w:val="00B93D5A"/>
    <w:rsid w:val="00B94CEE"/>
    <w:rsid w:val="00BA2A4A"/>
    <w:rsid w:val="00BA79B1"/>
    <w:rsid w:val="00BB0B86"/>
    <w:rsid w:val="00BC1945"/>
    <w:rsid w:val="00BC2DF6"/>
    <w:rsid w:val="00BC4EA1"/>
    <w:rsid w:val="00BE1DF0"/>
    <w:rsid w:val="00BE2BDA"/>
    <w:rsid w:val="00BE47F8"/>
    <w:rsid w:val="00BF516F"/>
    <w:rsid w:val="00C06A85"/>
    <w:rsid w:val="00C06ED7"/>
    <w:rsid w:val="00C12CC9"/>
    <w:rsid w:val="00C1316F"/>
    <w:rsid w:val="00C13FB4"/>
    <w:rsid w:val="00C179D7"/>
    <w:rsid w:val="00C349E8"/>
    <w:rsid w:val="00C440F1"/>
    <w:rsid w:val="00C472D8"/>
    <w:rsid w:val="00C47407"/>
    <w:rsid w:val="00C50358"/>
    <w:rsid w:val="00C66B0C"/>
    <w:rsid w:val="00C845AF"/>
    <w:rsid w:val="00C873D4"/>
    <w:rsid w:val="00C96997"/>
    <w:rsid w:val="00CA4E95"/>
    <w:rsid w:val="00CA6F33"/>
    <w:rsid w:val="00CB5B15"/>
    <w:rsid w:val="00CC2ADC"/>
    <w:rsid w:val="00CC5926"/>
    <w:rsid w:val="00CD01CD"/>
    <w:rsid w:val="00CD1EF4"/>
    <w:rsid w:val="00CD4EFD"/>
    <w:rsid w:val="00CD5D90"/>
    <w:rsid w:val="00CE3D8C"/>
    <w:rsid w:val="00CE4CF5"/>
    <w:rsid w:val="00CE5E36"/>
    <w:rsid w:val="00D002B6"/>
    <w:rsid w:val="00D053A2"/>
    <w:rsid w:val="00D05F26"/>
    <w:rsid w:val="00D060F8"/>
    <w:rsid w:val="00D06297"/>
    <w:rsid w:val="00D1555F"/>
    <w:rsid w:val="00D316A2"/>
    <w:rsid w:val="00D36E2A"/>
    <w:rsid w:val="00D41936"/>
    <w:rsid w:val="00D470DF"/>
    <w:rsid w:val="00D502D6"/>
    <w:rsid w:val="00D5042F"/>
    <w:rsid w:val="00D50C76"/>
    <w:rsid w:val="00D65EA8"/>
    <w:rsid w:val="00D66AE6"/>
    <w:rsid w:val="00D73BD5"/>
    <w:rsid w:val="00D820BA"/>
    <w:rsid w:val="00D917AE"/>
    <w:rsid w:val="00D95EAB"/>
    <w:rsid w:val="00DA14AC"/>
    <w:rsid w:val="00DB532C"/>
    <w:rsid w:val="00DC23A9"/>
    <w:rsid w:val="00DC2B2C"/>
    <w:rsid w:val="00DC79AC"/>
    <w:rsid w:val="00DE4607"/>
    <w:rsid w:val="00E176E0"/>
    <w:rsid w:val="00E17B2C"/>
    <w:rsid w:val="00E21DFC"/>
    <w:rsid w:val="00E2395B"/>
    <w:rsid w:val="00E26D1D"/>
    <w:rsid w:val="00E30CDD"/>
    <w:rsid w:val="00E319FE"/>
    <w:rsid w:val="00E32103"/>
    <w:rsid w:val="00E3306C"/>
    <w:rsid w:val="00E340E4"/>
    <w:rsid w:val="00E35093"/>
    <w:rsid w:val="00E40726"/>
    <w:rsid w:val="00E56BEC"/>
    <w:rsid w:val="00E71F8F"/>
    <w:rsid w:val="00E72806"/>
    <w:rsid w:val="00E76924"/>
    <w:rsid w:val="00E853E7"/>
    <w:rsid w:val="00E966E7"/>
    <w:rsid w:val="00E971B7"/>
    <w:rsid w:val="00EA029F"/>
    <w:rsid w:val="00EA03D2"/>
    <w:rsid w:val="00EA4EC2"/>
    <w:rsid w:val="00EB266A"/>
    <w:rsid w:val="00EB7204"/>
    <w:rsid w:val="00EC0C2E"/>
    <w:rsid w:val="00ED0A53"/>
    <w:rsid w:val="00ED11B8"/>
    <w:rsid w:val="00ED1D57"/>
    <w:rsid w:val="00ED56DA"/>
    <w:rsid w:val="00EF2240"/>
    <w:rsid w:val="00EF5706"/>
    <w:rsid w:val="00F003F0"/>
    <w:rsid w:val="00F00BB7"/>
    <w:rsid w:val="00F02156"/>
    <w:rsid w:val="00F10E79"/>
    <w:rsid w:val="00F1364B"/>
    <w:rsid w:val="00F3300E"/>
    <w:rsid w:val="00F350AD"/>
    <w:rsid w:val="00F40F02"/>
    <w:rsid w:val="00F524FA"/>
    <w:rsid w:val="00F53FDB"/>
    <w:rsid w:val="00F55637"/>
    <w:rsid w:val="00F62686"/>
    <w:rsid w:val="00F67A0E"/>
    <w:rsid w:val="00F76DCD"/>
    <w:rsid w:val="00F90219"/>
    <w:rsid w:val="00F97321"/>
    <w:rsid w:val="00FB15DD"/>
    <w:rsid w:val="00FB404C"/>
    <w:rsid w:val="00FB7AEE"/>
    <w:rsid w:val="00FC19E4"/>
    <w:rsid w:val="00FC3070"/>
    <w:rsid w:val="00FC3657"/>
    <w:rsid w:val="00FD2E09"/>
    <w:rsid w:val="00FD4F59"/>
    <w:rsid w:val="00FD63F8"/>
    <w:rsid w:val="00FE7F5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088985"/>
  <w15:docId w15:val="{ED4FC8F3-5631-4663-ADDF-FB4F5807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7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76760"/>
    <w:pPr>
      <w:ind w:left="720"/>
      <w:contextualSpacing/>
    </w:pPr>
  </w:style>
  <w:style w:type="paragraph" w:styleId="Header">
    <w:name w:val="header"/>
    <w:basedOn w:val="Normal"/>
    <w:link w:val="HeaderChar"/>
    <w:uiPriority w:val="99"/>
    <w:unhideWhenUsed/>
    <w:rsid w:val="00776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760"/>
  </w:style>
  <w:style w:type="character" w:styleId="Hyperlink">
    <w:name w:val="Hyperlink"/>
    <w:basedOn w:val="DefaultParagraphFont"/>
    <w:uiPriority w:val="99"/>
    <w:unhideWhenUsed/>
    <w:rsid w:val="00776760"/>
    <w:rPr>
      <w:color w:val="0000FF" w:themeColor="hyperlink"/>
      <w:u w:val="single"/>
    </w:rPr>
  </w:style>
  <w:style w:type="character" w:customStyle="1" w:styleId="ListParagraphChar">
    <w:name w:val="List Paragraph Char"/>
    <w:basedOn w:val="DefaultParagraphFont"/>
    <w:link w:val="ListParagraph"/>
    <w:locked/>
    <w:rsid w:val="00776760"/>
  </w:style>
  <w:style w:type="paragraph" w:styleId="BalloonText">
    <w:name w:val="Balloon Text"/>
    <w:basedOn w:val="Normal"/>
    <w:link w:val="BalloonTextChar"/>
    <w:uiPriority w:val="99"/>
    <w:semiHidden/>
    <w:unhideWhenUsed/>
    <w:rsid w:val="00725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D74"/>
    <w:rPr>
      <w:rFonts w:ascii="Tahoma" w:hAnsi="Tahoma" w:cs="Tahoma"/>
      <w:sz w:val="16"/>
      <w:szCs w:val="16"/>
    </w:rPr>
  </w:style>
  <w:style w:type="character" w:styleId="CommentReference">
    <w:name w:val="annotation reference"/>
    <w:basedOn w:val="DefaultParagraphFont"/>
    <w:uiPriority w:val="99"/>
    <w:semiHidden/>
    <w:unhideWhenUsed/>
    <w:rsid w:val="00ED0A53"/>
    <w:rPr>
      <w:sz w:val="18"/>
      <w:szCs w:val="18"/>
    </w:rPr>
  </w:style>
  <w:style w:type="paragraph" w:styleId="CommentText">
    <w:name w:val="annotation text"/>
    <w:basedOn w:val="Normal"/>
    <w:link w:val="CommentTextChar"/>
    <w:uiPriority w:val="99"/>
    <w:semiHidden/>
    <w:unhideWhenUsed/>
    <w:rsid w:val="00ED0A53"/>
    <w:pPr>
      <w:spacing w:line="240" w:lineRule="auto"/>
    </w:pPr>
    <w:rPr>
      <w:sz w:val="24"/>
      <w:szCs w:val="24"/>
    </w:rPr>
  </w:style>
  <w:style w:type="character" w:customStyle="1" w:styleId="CommentTextChar">
    <w:name w:val="Comment Text Char"/>
    <w:basedOn w:val="DefaultParagraphFont"/>
    <w:link w:val="CommentText"/>
    <w:uiPriority w:val="99"/>
    <w:semiHidden/>
    <w:rsid w:val="00ED0A53"/>
    <w:rPr>
      <w:sz w:val="24"/>
      <w:szCs w:val="24"/>
    </w:rPr>
  </w:style>
  <w:style w:type="paragraph" w:styleId="CommentSubject">
    <w:name w:val="annotation subject"/>
    <w:basedOn w:val="CommentText"/>
    <w:next w:val="CommentText"/>
    <w:link w:val="CommentSubjectChar"/>
    <w:uiPriority w:val="99"/>
    <w:semiHidden/>
    <w:unhideWhenUsed/>
    <w:rsid w:val="00ED0A53"/>
    <w:rPr>
      <w:b/>
      <w:bCs/>
      <w:sz w:val="20"/>
      <w:szCs w:val="20"/>
    </w:rPr>
  </w:style>
  <w:style w:type="character" w:customStyle="1" w:styleId="CommentSubjectChar">
    <w:name w:val="Comment Subject Char"/>
    <w:basedOn w:val="CommentTextChar"/>
    <w:link w:val="CommentSubject"/>
    <w:uiPriority w:val="99"/>
    <w:semiHidden/>
    <w:rsid w:val="00ED0A53"/>
    <w:rPr>
      <w:b/>
      <w:bCs/>
      <w:sz w:val="20"/>
      <w:szCs w:val="20"/>
    </w:rPr>
  </w:style>
  <w:style w:type="paragraph" w:styleId="Revision">
    <w:name w:val="Revision"/>
    <w:hidden/>
    <w:uiPriority w:val="99"/>
    <w:semiHidden/>
    <w:rsid w:val="00D50C76"/>
    <w:pPr>
      <w:spacing w:after="0" w:line="240" w:lineRule="auto"/>
    </w:pPr>
  </w:style>
  <w:style w:type="paragraph" w:styleId="Footer">
    <w:name w:val="footer"/>
    <w:basedOn w:val="Normal"/>
    <w:link w:val="FooterChar"/>
    <w:uiPriority w:val="99"/>
    <w:unhideWhenUsed/>
    <w:rsid w:val="00970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6F6"/>
  </w:style>
  <w:style w:type="character" w:styleId="UnresolvedMention">
    <w:name w:val="Unresolved Mention"/>
    <w:basedOn w:val="DefaultParagraphFont"/>
    <w:uiPriority w:val="99"/>
    <w:semiHidden/>
    <w:unhideWhenUsed/>
    <w:rsid w:val="001B398D"/>
    <w:rPr>
      <w:color w:val="605E5C"/>
      <w:shd w:val="clear" w:color="auto" w:fill="E1DFDD"/>
    </w:rPr>
  </w:style>
  <w:style w:type="paragraph" w:customStyle="1" w:styleId="Default">
    <w:name w:val="Default"/>
    <w:rsid w:val="004B40A0"/>
    <w:pPr>
      <w:autoSpaceDE w:val="0"/>
      <w:autoSpaceDN w:val="0"/>
      <w:adjustRightInd w:val="0"/>
      <w:spacing w:after="0" w:line="240" w:lineRule="auto"/>
    </w:pPr>
    <w:rPr>
      <w:rFonts w:ascii="Century Gothic" w:hAnsi="Century Gothic" w:cs="Century Gothic"/>
      <w:color w:val="000000"/>
      <w:sz w:val="24"/>
      <w:szCs w:val="24"/>
      <w:lang w:val="en-US"/>
      <w14:ligatures w14:val="standardContextual"/>
    </w:rPr>
  </w:style>
  <w:style w:type="table" w:styleId="GridTable3-Accent1">
    <w:name w:val="Grid Table 3 Accent 1"/>
    <w:basedOn w:val="TableNormal"/>
    <w:uiPriority w:val="48"/>
    <w:rsid w:val="004B40A0"/>
    <w:pPr>
      <w:spacing w:after="0" w:line="240" w:lineRule="auto"/>
    </w:pPr>
    <w:rPr>
      <w:kern w:val="2"/>
      <w:lang w:val="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egamat.Khan@westerncape.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lene.Petersen@westerncape.gov.za" TargetMode="External"/><Relationship Id="rId4" Type="http://schemas.openxmlformats.org/officeDocument/2006/relationships/settings" Target="settings.xml"/><Relationship Id="rId9" Type="http://schemas.openxmlformats.org/officeDocument/2006/relationships/hyperlink" Target="mailto:Allistar.Cupido@westerncap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1466D-80B4-43FC-9821-0CBD7DFD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8</Pages>
  <Words>2104</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PGWC</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Esterhuyse</dc:creator>
  <cp:lastModifiedBy>Zolisa Nomandla</cp:lastModifiedBy>
  <cp:revision>120</cp:revision>
  <cp:lastPrinted>2023-01-18T12:21:00Z</cp:lastPrinted>
  <dcterms:created xsi:type="dcterms:W3CDTF">2023-01-17T05:28:00Z</dcterms:created>
  <dcterms:modified xsi:type="dcterms:W3CDTF">2023-01-25T07:34:00Z</dcterms:modified>
</cp:coreProperties>
</file>