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2BED88A" wp14:editId="15A97234">
            <wp:simplePos x="0" y="0"/>
            <wp:positionH relativeFrom="column">
              <wp:posOffset>1440180</wp:posOffset>
            </wp:positionH>
            <wp:positionV relativeFrom="paragraph">
              <wp:posOffset>160020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8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C3F57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00359D1C" w14:textId="77777777" w:rsidR="00655C6E" w:rsidRDefault="00655C6E" w:rsidP="00E45299">
      <w:pPr>
        <w:jc w:val="right"/>
        <w:rPr>
          <w:rFonts w:ascii="Arial" w:hAnsi="Arial" w:cs="Arial"/>
          <w:lang w:val="en-US"/>
        </w:rPr>
      </w:pPr>
    </w:p>
    <w:p w14:paraId="2F92318A" w14:textId="6AB6C1CC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213D8571" w:rsidR="00812A70" w:rsidRPr="00B74761" w:rsidRDefault="00282D44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29</w:t>
      </w:r>
      <w:r w:rsidR="00655C6E">
        <w:rPr>
          <w:rFonts w:ascii="Arial" w:hAnsi="Arial" w:cs="Arial"/>
          <w:lang w:val="en-US"/>
        </w:rPr>
        <w:t xml:space="preserve"> September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6C0689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6C0689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125B438" w14:textId="73C6509B" w:rsidR="00E45299" w:rsidRPr="006C0689" w:rsidRDefault="00E45299" w:rsidP="00F41733">
      <w:pPr>
        <w:pStyle w:val="ListParagraph"/>
        <w:rPr>
          <w:rFonts w:ascii="Arial" w:hAnsi="Arial" w:cs="Arial"/>
          <w:b/>
        </w:rPr>
      </w:pPr>
      <w:r w:rsidRPr="006C0689">
        <w:rPr>
          <w:rFonts w:ascii="Arial" w:hAnsi="Arial" w:cs="Arial"/>
          <w:u w:val="single"/>
        </w:rPr>
        <w:t xml:space="preserve">DESCRIPTION OF </w:t>
      </w:r>
      <w:r w:rsidR="001B49C0" w:rsidRPr="006C0689">
        <w:rPr>
          <w:rFonts w:ascii="Arial" w:hAnsi="Arial" w:cs="Arial"/>
          <w:u w:val="single"/>
        </w:rPr>
        <w:t>SERVICE</w:t>
      </w:r>
      <w:r w:rsidR="001B49C0" w:rsidRPr="006C0689">
        <w:rPr>
          <w:rFonts w:ascii="Arial" w:hAnsi="Arial" w:cs="Arial"/>
        </w:rPr>
        <w:t>:</w:t>
      </w:r>
      <w:r w:rsidR="001B49C0" w:rsidRPr="006C0689">
        <w:rPr>
          <w:rFonts w:ascii="Arial" w:eastAsia="Times New Roman" w:hAnsi="Arial" w:cs="Arial"/>
          <w:b/>
          <w:lang w:eastAsia="en-ZA"/>
        </w:rPr>
        <w:t xml:space="preserve"> </w:t>
      </w:r>
      <w:r w:rsidR="00A44683">
        <w:rPr>
          <w:rFonts w:ascii="Arial" w:hAnsi="Arial" w:cs="Arial"/>
          <w:b/>
        </w:rPr>
        <w:t xml:space="preserve">REPAIRS TO IRRIGATION PUMPS X 2 AT BIEN </w:t>
      </w:r>
      <w:proofErr w:type="spellStart"/>
      <w:r w:rsidR="00A44683">
        <w:rPr>
          <w:rFonts w:ascii="Arial" w:hAnsi="Arial" w:cs="Arial"/>
          <w:b/>
        </w:rPr>
        <w:t>DONNé</w:t>
      </w:r>
      <w:proofErr w:type="spellEnd"/>
      <w:r w:rsidR="00F41733">
        <w:rPr>
          <w:rFonts w:ascii="Arial" w:hAnsi="Arial" w:cs="Arial"/>
          <w:b/>
        </w:rPr>
        <w:t xml:space="preserve"> RESEARCH FARM</w:t>
      </w:r>
      <w:r w:rsidR="00666A0E">
        <w:rPr>
          <w:rFonts w:ascii="Arial" w:hAnsi="Arial" w:cs="Arial"/>
          <w:b/>
        </w:rPr>
        <w:t xml:space="preserve"> - </w:t>
      </w:r>
      <w:r w:rsidRPr="006C0689">
        <w:rPr>
          <w:rFonts w:ascii="Arial" w:hAnsi="Arial" w:cs="Arial"/>
          <w:b/>
        </w:rPr>
        <w:t xml:space="preserve">Scope of Work, Conditions for </w:t>
      </w:r>
      <w:r w:rsidR="00A44683">
        <w:rPr>
          <w:rFonts w:ascii="Arial" w:hAnsi="Arial" w:cs="Arial"/>
          <w:b/>
        </w:rPr>
        <w:t xml:space="preserve">repair two irrigation pumps 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6C0689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53C2709F" w:rsidR="00B74761" w:rsidRPr="006C0689" w:rsidRDefault="00A44683" w:rsidP="00B33A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</w:rPr>
              <w:t>REPAIR TWO IRRIGATION PUMPS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6C0689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6C0689" w:rsidRDefault="00D64763" w:rsidP="00826FE5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to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6C0689" w:rsidRDefault="00D64763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B74761" w:rsidRPr="006C0689" w14:paraId="760A1398" w14:textId="77777777" w:rsidTr="006C0689">
        <w:trPr>
          <w:trHeight w:val="471"/>
          <w:jc w:val="center"/>
        </w:trPr>
        <w:tc>
          <w:tcPr>
            <w:tcW w:w="3954" w:type="dxa"/>
            <w:tcBorders>
              <w:bottom w:val="single" w:sz="4" w:space="0" w:color="auto"/>
            </w:tcBorders>
          </w:tcPr>
          <w:p w14:paraId="37A0F156" w14:textId="4E219076" w:rsidR="00B74761" w:rsidRPr="006C0689" w:rsidRDefault="00126651" w:rsidP="006C0689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Repair pump 1 – KSB ETA 65-200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4574F1A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148270A4" w14:textId="78AFD076" w:rsidR="00B74761" w:rsidRPr="006C0689" w:rsidRDefault="00126651" w:rsidP="006C068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B27EF09" w14:textId="77777777" w:rsidR="00B74761" w:rsidRPr="006C0689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6A245A4E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25C8F559" w14:textId="39BA1D69" w:rsidR="006C0689" w:rsidRPr="006C0689" w:rsidRDefault="00126651" w:rsidP="006C0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Bearing 6305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9791CCB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5259D6" w14:textId="340707C2" w:rsidR="006C0689" w:rsidRPr="006C0689" w:rsidRDefault="00126651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4D2229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C0689" w:rsidRPr="006C0689" w14:paraId="3ACEE831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62E4F6B" w14:textId="73BA55D9" w:rsidR="006C0689" w:rsidRPr="006C0689" w:rsidRDefault="00126651" w:rsidP="00315EA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Packing 7,9M - Black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A96083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1E8549D" w14:textId="4E7C4A16" w:rsidR="006C0689" w:rsidRPr="006C0689" w:rsidRDefault="00126651" w:rsidP="003D2B3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02C867" w14:textId="77777777" w:rsidR="006C0689" w:rsidRPr="006C0689" w:rsidRDefault="006C0689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47331" w:rsidRPr="006C0689" w14:paraId="11ADA2D8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29012CD" w14:textId="4FB94CD8" w:rsidR="00747331" w:rsidRPr="006C0689" w:rsidRDefault="00126651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Shaft sleeve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C2DF965" w14:textId="77777777" w:rsidR="00747331" w:rsidRPr="006C0689" w:rsidRDefault="0074733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AC57701" w14:textId="69909C62" w:rsidR="00747331" w:rsidRPr="006C0689" w:rsidRDefault="00126651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732DB7" w14:textId="77777777" w:rsidR="00747331" w:rsidRPr="006C0689" w:rsidRDefault="0074733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234013" w:rsidRPr="006C0689" w14:paraId="7D8268A3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7D96F0F2" w14:textId="6D9102B0" w:rsidR="00234013" w:rsidRDefault="00126651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Machine Volute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2A66DAD" w14:textId="77777777" w:rsidR="00234013" w:rsidRPr="006C0689" w:rsidRDefault="00234013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5CA3FC4" w14:textId="6F211D6F" w:rsidR="00234013" w:rsidRPr="006C0689" w:rsidRDefault="00126651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FD2BB4" w14:textId="77777777" w:rsidR="00234013" w:rsidRPr="006C0689" w:rsidRDefault="0023401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26651" w:rsidRPr="006C0689" w14:paraId="3575B5B9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59AD8001" w14:textId="2049BCCC" w:rsidR="00126651" w:rsidRDefault="00126651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Repair pump 3 – KSB ETA 65-200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0147DA7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D2560F5" w14:textId="103413CC" w:rsidR="00126651" w:rsidRPr="006C0689" w:rsidRDefault="00126651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05896A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26651" w:rsidRPr="006C0689" w14:paraId="13E349BC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38280A19" w14:textId="743EF6EE" w:rsidR="00126651" w:rsidRDefault="00126651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50A0F">
              <w:rPr>
                <w:rFonts w:ascii="Arial" w:hAnsi="Arial" w:cs="Arial"/>
                <w:lang w:val="en-US"/>
              </w:rPr>
              <w:t>AFT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3182C02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015D3B25" w14:textId="48D4364D" w:rsidR="00126651" w:rsidRPr="006C0689" w:rsidRDefault="00126651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B2BC00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26651" w:rsidRPr="006C0689" w14:paraId="24B73982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63F4491A" w14:textId="7A151C1C" w:rsidR="00126651" w:rsidRDefault="00126651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Shaft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DA55C1D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BCB8D11" w14:textId="16E45AA1" w:rsidR="00126651" w:rsidRPr="006C0689" w:rsidRDefault="00126651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AEF986D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26651" w:rsidRPr="006C0689" w14:paraId="03643976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6C5EC231" w14:textId="1FED2425" w:rsidR="00126651" w:rsidRDefault="00E804A2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Packing 7,9M - Black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A4CC33F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3DEAFBAA" w14:textId="67906317" w:rsidR="00126651" w:rsidRPr="006C0689" w:rsidRDefault="00E804A2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C56FF0" w14:textId="77777777" w:rsidR="00126651" w:rsidRPr="006C0689" w:rsidRDefault="0012665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E804A2" w:rsidRPr="006C0689" w14:paraId="1B494C5F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091A64F1" w14:textId="30136CD1" w:rsidR="00E804A2" w:rsidRDefault="00E804A2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Bearing 6305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49F1909" w14:textId="77777777" w:rsidR="00E804A2" w:rsidRPr="006C0689" w:rsidRDefault="00E804A2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769063E7" w14:textId="74424C6A" w:rsidR="00E804A2" w:rsidRPr="006C0689" w:rsidRDefault="00E804A2" w:rsidP="003D2B3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559BDE" w14:textId="77777777" w:rsidR="00E804A2" w:rsidRPr="006C0689" w:rsidRDefault="00E804A2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5030FC" w:rsidRPr="006C0689" w14:paraId="3B8BD5F9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4C5E9188" w14:textId="56A61EC2" w:rsidR="005030FC" w:rsidRDefault="005030FC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301F189" w14:textId="77777777" w:rsidR="005030FC" w:rsidRPr="006C0689" w:rsidRDefault="005030F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5C9BFA85" w14:textId="77777777" w:rsidR="005030FC" w:rsidRDefault="005030FC" w:rsidP="003D2B3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E6B3C7" w14:textId="77777777" w:rsidR="005030FC" w:rsidRPr="006C0689" w:rsidRDefault="005030F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E804A2" w:rsidRPr="006C0689" w14:paraId="1E9EF55A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388338DC" w14:textId="02171194" w:rsidR="00E804A2" w:rsidRDefault="00E804A2" w:rsidP="00315EA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Labour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for the repairs of both pumps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D291276" w14:textId="77777777" w:rsidR="00E804A2" w:rsidRPr="006C0689" w:rsidRDefault="00E804A2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4BB5F7BB" w14:textId="77777777" w:rsidR="00E804A2" w:rsidRPr="006C0689" w:rsidRDefault="00E804A2" w:rsidP="003D2B3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EDA9FC" w14:textId="77777777" w:rsidR="00E804A2" w:rsidRPr="006C0689" w:rsidRDefault="00E804A2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44683" w:rsidRPr="006C0689" w14:paraId="1F36C2A9" w14:textId="77777777" w:rsidTr="006C0689">
        <w:trPr>
          <w:trHeight w:val="471"/>
          <w:jc w:val="center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</w:tcBorders>
          </w:tcPr>
          <w:p w14:paraId="342DE305" w14:textId="1D20E6A2" w:rsidR="00A44683" w:rsidRDefault="00A44683" w:rsidP="00315EA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Site meeting at Bien </w:t>
            </w:r>
            <w:proofErr w:type="spellStart"/>
            <w:r>
              <w:rPr>
                <w:rFonts w:ascii="Arial" w:hAnsi="Arial" w:cs="Arial"/>
                <w:lang w:val="en-US"/>
              </w:rPr>
              <w:t>Donné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Farm compulsory for companies to give accurate quotes for the repairs of the </w:t>
            </w:r>
            <w:r>
              <w:rPr>
                <w:rFonts w:ascii="Arial" w:hAnsi="Arial" w:cs="Arial"/>
                <w:lang w:val="en-US"/>
              </w:rPr>
              <w:lastRenderedPageBreak/>
              <w:t xml:space="preserve">pumps </w:t>
            </w:r>
            <w:bookmarkStart w:id="1" w:name="_Hlk115340788"/>
            <w:r>
              <w:rPr>
                <w:rFonts w:ascii="Arial" w:hAnsi="Arial" w:cs="Arial"/>
                <w:lang w:val="en-US"/>
              </w:rPr>
              <w:t xml:space="preserve">(Contact Carmen Samuels @ 021 874 8200 or </w:t>
            </w:r>
            <w:proofErr w:type="spellStart"/>
            <w:r>
              <w:rPr>
                <w:rFonts w:ascii="Arial" w:hAnsi="Arial" w:cs="Arial"/>
                <w:lang w:val="en-US"/>
              </w:rPr>
              <w:t>Lodewyk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Lewis @ </w:t>
            </w:r>
            <w:r w:rsidR="002A46C5">
              <w:rPr>
                <w:rFonts w:ascii="Arial" w:hAnsi="Arial" w:cs="Arial"/>
                <w:lang w:val="en-US"/>
              </w:rPr>
              <w:t xml:space="preserve">073 388 8803 or </w:t>
            </w:r>
            <w:proofErr w:type="spellStart"/>
            <w:r w:rsidR="002A46C5">
              <w:rPr>
                <w:rFonts w:ascii="Arial" w:hAnsi="Arial" w:cs="Arial"/>
                <w:lang w:val="en-US"/>
              </w:rPr>
              <w:t>Dolf</w:t>
            </w:r>
            <w:proofErr w:type="spellEnd"/>
            <w:r w:rsidR="002A46C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A46C5">
              <w:rPr>
                <w:rFonts w:ascii="Arial" w:hAnsi="Arial" w:cs="Arial"/>
                <w:lang w:val="en-US"/>
              </w:rPr>
              <w:t>Mhlati</w:t>
            </w:r>
            <w:proofErr w:type="spellEnd"/>
            <w:r w:rsidR="002A46C5">
              <w:rPr>
                <w:rFonts w:ascii="Arial" w:hAnsi="Arial" w:cs="Arial"/>
                <w:lang w:val="en-US"/>
              </w:rPr>
              <w:t>)</w:t>
            </w:r>
            <w:bookmarkEnd w:id="1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F6AFA66" w14:textId="77777777" w:rsidR="00A44683" w:rsidRPr="006C0689" w:rsidRDefault="00A44683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2615151D" w14:textId="77777777" w:rsidR="00A44683" w:rsidRPr="006C0689" w:rsidRDefault="00A44683" w:rsidP="003D2B3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D7CF42" w14:textId="77777777" w:rsidR="00A44683" w:rsidRPr="006C0689" w:rsidRDefault="00A4468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6C0689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6C0689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6C0689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Pr="006C0689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098C0898" w:rsidR="00B74761" w:rsidRPr="006C0689" w:rsidRDefault="00BF707C" w:rsidP="007F7F22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C0689">
        <w:rPr>
          <w:rFonts w:ascii="Arial" w:hAnsi="Arial" w:cs="Arial"/>
          <w:b/>
        </w:rPr>
        <w:br w:type="page"/>
      </w:r>
      <w:r w:rsidRPr="006C0689">
        <w:rPr>
          <w:rFonts w:ascii="Arial" w:hAnsi="Arial" w:cs="Arial"/>
          <w:b/>
        </w:rPr>
        <w:lastRenderedPageBreak/>
        <w:t xml:space="preserve">PRICING SCHEDULE FOR </w:t>
      </w:r>
      <w:r w:rsidR="00666A0E">
        <w:rPr>
          <w:rFonts w:ascii="Arial" w:hAnsi="Arial" w:cs="Arial"/>
          <w:b/>
        </w:rPr>
        <w:t xml:space="preserve">REPAIRS TO IRRIGATION PUMPS X 2 AT BIEN </w:t>
      </w:r>
      <w:proofErr w:type="spellStart"/>
      <w:r w:rsidR="00666A0E">
        <w:rPr>
          <w:rFonts w:ascii="Arial" w:hAnsi="Arial" w:cs="Arial"/>
          <w:b/>
        </w:rPr>
        <w:t>DONNé</w:t>
      </w:r>
      <w:proofErr w:type="spellEnd"/>
      <w:r w:rsidR="00666A0E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6C0689" w14:paraId="2C2DDB0B" w14:textId="77777777" w:rsidTr="00724B2E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29011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D8D1B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Q</w:t>
            </w:r>
            <w:r w:rsidR="00144C2A" w:rsidRPr="006C0689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B0FBC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6C0689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24B2E" w:rsidRPr="006C0689" w14:paraId="032C2C20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390C5C" w14:textId="3075E733" w:rsidR="00724B2E" w:rsidRPr="006C0689" w:rsidRDefault="00126651" w:rsidP="00724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Repair pump 1 – KSB ETA 65-200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9C1DB0" w14:textId="3633671F" w:rsidR="00724B2E" w:rsidRPr="006C0689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2B8A94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703EF6" w14:textId="0D37FA81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6D6F1D1F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7A889218" w14:textId="45D097AA" w:rsidR="00724B2E" w:rsidRPr="006C0689" w:rsidRDefault="00126651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Bearing 6305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990DD" w14:textId="6E573231" w:rsidR="00724B2E" w:rsidRPr="006C0689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748B9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DC444" w14:textId="70233296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24B2E" w:rsidRPr="006C0689" w14:paraId="26E4FE2D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2133BCD5" w14:textId="221939ED" w:rsidR="00724B2E" w:rsidRDefault="00126651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Packing 7,9M - Black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F844" w14:textId="3CD00EE4" w:rsidR="00724B2E" w:rsidRPr="006C0689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42E15" w14:textId="77777777" w:rsidR="00724B2E" w:rsidRPr="006C0689" w:rsidRDefault="00724B2E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8AC41" w14:textId="414060E8" w:rsidR="00724B2E" w:rsidRDefault="00724B2E" w:rsidP="00724B2E">
            <w:pPr>
              <w:rPr>
                <w:rFonts w:ascii="Arial" w:eastAsia="SimSun" w:hAnsi="Arial" w:cs="Arial"/>
              </w:rPr>
            </w:pPr>
          </w:p>
        </w:tc>
      </w:tr>
      <w:tr w:rsidR="00747331" w:rsidRPr="006C0689" w14:paraId="725E14FD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72AF51E4" w14:textId="6BCC40D4" w:rsidR="00747331" w:rsidRDefault="00126651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Shaft sleeve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59E66" w14:textId="15DFEE11" w:rsidR="00747331" w:rsidRPr="006C0689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A9195" w14:textId="77777777" w:rsidR="00747331" w:rsidRPr="006C0689" w:rsidRDefault="00747331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AFFBDC" w14:textId="77777777" w:rsidR="00747331" w:rsidRDefault="00747331" w:rsidP="00724B2E">
            <w:pPr>
              <w:rPr>
                <w:rFonts w:ascii="Arial" w:eastAsia="SimSun" w:hAnsi="Arial" w:cs="Arial"/>
              </w:rPr>
            </w:pPr>
          </w:p>
        </w:tc>
      </w:tr>
      <w:tr w:rsidR="00126651" w:rsidRPr="006C0689" w14:paraId="636E1DB6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0F78D680" w14:textId="44DCD33A" w:rsidR="00126651" w:rsidRDefault="00126651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Machine Volute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9A0CD" w14:textId="66A03AD3" w:rsidR="00126651" w:rsidRDefault="00126651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AAA12" w14:textId="77777777" w:rsidR="00126651" w:rsidRPr="006C0689" w:rsidRDefault="00126651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B46F5" w14:textId="77777777" w:rsidR="00126651" w:rsidRDefault="00126651" w:rsidP="00724B2E">
            <w:pPr>
              <w:rPr>
                <w:rFonts w:ascii="Arial" w:eastAsia="SimSun" w:hAnsi="Arial" w:cs="Arial"/>
              </w:rPr>
            </w:pPr>
          </w:p>
        </w:tc>
      </w:tr>
      <w:tr w:rsidR="00126651" w:rsidRPr="006C0689" w14:paraId="4DEC40B8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4B5EE7AB" w14:textId="44AAEC26" w:rsidR="00126651" w:rsidRDefault="00E804A2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Repair pump 3 – KSB ETA 65-200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A57C7" w14:textId="6C32495D" w:rsidR="00126651" w:rsidRDefault="00E804A2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3619CD" w14:textId="77777777" w:rsidR="00126651" w:rsidRPr="006C0689" w:rsidRDefault="00126651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8A345" w14:textId="77777777" w:rsidR="00126651" w:rsidRDefault="00126651" w:rsidP="00724B2E">
            <w:pPr>
              <w:rPr>
                <w:rFonts w:ascii="Arial" w:eastAsia="SimSun" w:hAnsi="Arial" w:cs="Arial"/>
              </w:rPr>
            </w:pPr>
          </w:p>
        </w:tc>
      </w:tr>
      <w:tr w:rsidR="00126651" w:rsidRPr="006C0689" w14:paraId="17C69111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18D8AA80" w14:textId="238F90DC" w:rsidR="00126651" w:rsidRDefault="00E804A2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550A0F">
              <w:rPr>
                <w:rFonts w:ascii="Arial" w:hAnsi="Arial" w:cs="Arial"/>
                <w:lang w:val="en-US"/>
              </w:rPr>
              <w:t>AFT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1BD87" w14:textId="54E07DDC" w:rsidR="00126651" w:rsidRDefault="00E804A2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0CA66" w14:textId="77777777" w:rsidR="00126651" w:rsidRPr="006C0689" w:rsidRDefault="00126651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81632C" w14:textId="77777777" w:rsidR="00126651" w:rsidRDefault="00126651" w:rsidP="00724B2E">
            <w:pPr>
              <w:rPr>
                <w:rFonts w:ascii="Arial" w:eastAsia="SimSun" w:hAnsi="Arial" w:cs="Arial"/>
              </w:rPr>
            </w:pPr>
          </w:p>
        </w:tc>
      </w:tr>
      <w:tr w:rsidR="00F879E5" w:rsidRPr="006C0689" w14:paraId="34D0614A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5ECC8150" w14:textId="3B39C57C" w:rsidR="00F879E5" w:rsidRDefault="005030FC" w:rsidP="005030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Shaft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9C37C" w14:textId="3259FFD1" w:rsidR="00F879E5" w:rsidRDefault="005030FC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D5BB1" w14:textId="77777777" w:rsidR="00F879E5" w:rsidRPr="006C0689" w:rsidRDefault="00F879E5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536180" w14:textId="77777777" w:rsidR="00F879E5" w:rsidRDefault="00F879E5" w:rsidP="00724B2E">
            <w:pPr>
              <w:rPr>
                <w:rFonts w:ascii="Arial" w:eastAsia="SimSun" w:hAnsi="Arial" w:cs="Arial"/>
              </w:rPr>
            </w:pPr>
          </w:p>
        </w:tc>
      </w:tr>
      <w:tr w:rsidR="00126651" w:rsidRPr="006C0689" w14:paraId="3F756AC1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37B7E9F4" w14:textId="427740C9" w:rsidR="00126651" w:rsidRDefault="00E804A2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Packing 7,9M - Black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718FF" w14:textId="73FD44D8" w:rsidR="00126651" w:rsidRDefault="00E804A2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6C2EF" w14:textId="77777777" w:rsidR="00126651" w:rsidRPr="006C0689" w:rsidRDefault="00126651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910B91" w14:textId="77777777" w:rsidR="00126651" w:rsidRDefault="00126651" w:rsidP="00724B2E">
            <w:pPr>
              <w:rPr>
                <w:rFonts w:ascii="Arial" w:eastAsia="SimSun" w:hAnsi="Arial" w:cs="Arial"/>
              </w:rPr>
            </w:pPr>
          </w:p>
        </w:tc>
      </w:tr>
      <w:tr w:rsidR="00E804A2" w:rsidRPr="006C0689" w14:paraId="7C9FF43E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543A3A88" w14:textId="27C2DB63" w:rsidR="00E804A2" w:rsidRDefault="00E804A2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Bearing 6305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4587C" w14:textId="79672F24" w:rsidR="00E804A2" w:rsidRDefault="00E804A2" w:rsidP="00724B2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36829" w14:textId="77777777" w:rsidR="00E804A2" w:rsidRPr="006C0689" w:rsidRDefault="00E804A2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FC1F1" w14:textId="77777777" w:rsidR="00E804A2" w:rsidRDefault="00E804A2" w:rsidP="00724B2E">
            <w:pPr>
              <w:rPr>
                <w:rFonts w:ascii="Arial" w:eastAsia="SimSun" w:hAnsi="Arial" w:cs="Arial"/>
              </w:rPr>
            </w:pPr>
          </w:p>
        </w:tc>
      </w:tr>
      <w:tr w:rsidR="00593CE8" w:rsidRPr="006C0689" w14:paraId="31EB2D66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3349C536" w14:textId="6C12EF83" w:rsidR="00593CE8" w:rsidRDefault="00593CE8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F6FCD" w14:textId="77777777" w:rsidR="00593CE8" w:rsidRDefault="00593CE8" w:rsidP="00724B2E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0D461" w14:textId="77777777" w:rsidR="00593CE8" w:rsidRPr="006C0689" w:rsidRDefault="00593CE8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05CF6" w14:textId="77777777" w:rsidR="00593CE8" w:rsidRDefault="00593CE8" w:rsidP="00724B2E">
            <w:pPr>
              <w:rPr>
                <w:rFonts w:ascii="Arial" w:eastAsia="SimSun" w:hAnsi="Arial" w:cs="Arial"/>
              </w:rPr>
            </w:pPr>
          </w:p>
        </w:tc>
      </w:tr>
      <w:tr w:rsidR="00E804A2" w:rsidRPr="006C0689" w14:paraId="3769AE7A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3C6E76EC" w14:textId="5DE72DDC" w:rsidR="00E804A2" w:rsidRDefault="00E804A2" w:rsidP="00724B2E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Labour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for the repairs of both pumps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D51B1D" w14:textId="77777777" w:rsidR="00E804A2" w:rsidRDefault="00E804A2" w:rsidP="00724B2E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E3081" w14:textId="77777777" w:rsidR="00E804A2" w:rsidRPr="006C0689" w:rsidRDefault="00E804A2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17A034" w14:textId="77777777" w:rsidR="00E804A2" w:rsidRDefault="00E804A2" w:rsidP="00724B2E">
            <w:pPr>
              <w:rPr>
                <w:rFonts w:ascii="Arial" w:eastAsia="SimSun" w:hAnsi="Arial" w:cs="Arial"/>
              </w:rPr>
            </w:pPr>
          </w:p>
        </w:tc>
      </w:tr>
      <w:tr w:rsidR="00234013" w:rsidRPr="006C0689" w14:paraId="0F9D0AAD" w14:textId="77777777" w:rsidTr="002A60FD">
        <w:trPr>
          <w:gridAfter w:val="1"/>
          <w:wAfter w:w="8" w:type="dxa"/>
          <w:trHeight w:val="362"/>
          <w:jc w:val="center"/>
        </w:trPr>
        <w:tc>
          <w:tcPr>
            <w:tcW w:w="5797" w:type="dxa"/>
            <w:tcBorders>
              <w:left w:val="single" w:sz="12" w:space="0" w:color="auto"/>
              <w:right w:val="single" w:sz="12" w:space="0" w:color="auto"/>
            </w:tcBorders>
          </w:tcPr>
          <w:p w14:paraId="0F4CFDA2" w14:textId="3C379749" w:rsidR="00234013" w:rsidRPr="00234013" w:rsidRDefault="002A46C5" w:rsidP="00724B2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Site meeting at Bien </w:t>
            </w:r>
            <w:proofErr w:type="spellStart"/>
            <w:r>
              <w:rPr>
                <w:rFonts w:ascii="Arial" w:hAnsi="Arial" w:cs="Arial"/>
                <w:lang w:val="en-US"/>
              </w:rPr>
              <w:t>Donné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Farm compulsory for companies to give accurate quotes for the repairs of the pumps (Contact Carmen Samuels @ 021 874 8200 or </w:t>
            </w:r>
            <w:proofErr w:type="spellStart"/>
            <w:r>
              <w:rPr>
                <w:rFonts w:ascii="Arial" w:hAnsi="Arial" w:cs="Arial"/>
                <w:lang w:val="en-US"/>
              </w:rPr>
              <w:t>Lodewyk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Lewis @ 073 388 8803 or </w:t>
            </w:r>
            <w:proofErr w:type="spellStart"/>
            <w:r>
              <w:rPr>
                <w:rFonts w:ascii="Arial" w:hAnsi="Arial" w:cs="Arial"/>
                <w:lang w:val="en-US"/>
              </w:rPr>
              <w:t>Dolf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Mhlati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AF47D" w14:textId="77777777" w:rsidR="00234013" w:rsidRPr="006C0689" w:rsidRDefault="00234013" w:rsidP="00724B2E">
            <w:pPr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22193" w14:textId="77777777" w:rsidR="00234013" w:rsidRPr="006C0689" w:rsidRDefault="00234013" w:rsidP="00724B2E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EC6C9" w14:textId="77777777" w:rsidR="00234013" w:rsidRDefault="00234013" w:rsidP="00724B2E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1301C91D" w14:textId="77777777" w:rsidTr="00724B2E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2EA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3B60EF72" w14:textId="77777777" w:rsidTr="00724B2E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D282A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6C0689" w14:paraId="7CEBAADE" w14:textId="77777777" w:rsidTr="00724B2E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B751" w14:textId="77777777" w:rsidR="006909B5" w:rsidRPr="006C0689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6C0689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6C0689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Pr="006C0689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Company n</w:t>
      </w:r>
      <w:r w:rsidR="00B74761" w:rsidRPr="006C0689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057EDB2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725CEC5" w14:textId="77777777" w:rsidR="00B74761" w:rsidRPr="006C0689" w:rsidRDefault="00B74761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324A73F" w14:textId="77777777" w:rsidR="00B74761" w:rsidRPr="006C0689" w:rsidRDefault="00923156" w:rsidP="00B74761">
      <w:pPr>
        <w:rPr>
          <w:rFonts w:ascii="Arial" w:eastAsia="SimSun" w:hAnsi="Arial" w:cs="Arial"/>
          <w:lang w:val="af-ZA"/>
        </w:rPr>
      </w:pPr>
      <w:r w:rsidRPr="006C0689">
        <w:rPr>
          <w:rFonts w:ascii="Arial" w:eastAsia="SimSun" w:hAnsi="Arial" w:cs="Arial"/>
          <w:lang w:val="af-ZA"/>
        </w:rPr>
        <w:t>Date and</w:t>
      </w:r>
      <w:r w:rsidR="00B74761" w:rsidRPr="006C0689">
        <w:rPr>
          <w:rFonts w:ascii="Arial" w:eastAsia="SimSun" w:hAnsi="Arial" w:cs="Arial"/>
          <w:lang w:val="af-ZA"/>
        </w:rPr>
        <w:t xml:space="preserve"> </w:t>
      </w:r>
      <w:r w:rsidRPr="006C0689">
        <w:rPr>
          <w:rFonts w:ascii="Arial" w:eastAsia="SimSun" w:hAnsi="Arial" w:cs="Arial"/>
          <w:lang w:val="af-ZA"/>
        </w:rPr>
        <w:t>s</w:t>
      </w:r>
      <w:r w:rsidR="00B74761" w:rsidRPr="006C0689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3E5914B" w14:textId="340890E2" w:rsidR="00866712" w:rsidRDefault="00B74761" w:rsidP="00B74761">
      <w:pPr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t xml:space="preserve">Contact: </w:t>
      </w:r>
      <w:r w:rsidR="00E804A2">
        <w:rPr>
          <w:rFonts w:ascii="Arial" w:hAnsi="Arial" w:cs="Arial"/>
          <w:b/>
          <w:lang w:eastAsia="en-ZA"/>
        </w:rPr>
        <w:t>Carmen Samuels</w:t>
      </w:r>
      <w:r w:rsidR="00D12BE1" w:rsidRPr="006C0689">
        <w:rPr>
          <w:rFonts w:ascii="Arial" w:hAnsi="Arial" w:cs="Arial"/>
          <w:b/>
          <w:lang w:eastAsia="en-ZA"/>
        </w:rPr>
        <w:t xml:space="preserve"> – </w:t>
      </w:r>
      <w:r w:rsidR="00E804A2">
        <w:rPr>
          <w:rFonts w:ascii="Arial" w:hAnsi="Arial" w:cs="Arial"/>
          <w:b/>
          <w:lang w:eastAsia="en-ZA"/>
        </w:rPr>
        <w:t>samuelsc</w:t>
      </w:r>
      <w:r w:rsidR="00254B02" w:rsidRPr="006C0689">
        <w:rPr>
          <w:rFonts w:ascii="Arial" w:hAnsi="Arial" w:cs="Arial"/>
          <w:b/>
          <w:lang w:eastAsia="en-ZA"/>
        </w:rPr>
        <w:t>@arc.agric.za</w:t>
      </w:r>
      <w:r w:rsidR="00D12BE1" w:rsidRPr="006C0689">
        <w:rPr>
          <w:rFonts w:ascii="Arial" w:hAnsi="Arial" w:cs="Arial"/>
          <w:b/>
          <w:lang w:eastAsia="en-ZA"/>
        </w:rPr>
        <w:t xml:space="preserve"> </w:t>
      </w:r>
      <w:r w:rsidR="00144C2A" w:rsidRPr="006C0689">
        <w:rPr>
          <w:rFonts w:ascii="Arial" w:hAnsi="Arial" w:cs="Arial"/>
          <w:b/>
          <w:lang w:eastAsia="en-ZA"/>
        </w:rPr>
        <w:t>or</w:t>
      </w:r>
      <w:r w:rsidR="008977E8" w:rsidRPr="006C0689">
        <w:rPr>
          <w:rFonts w:ascii="Arial" w:hAnsi="Arial" w:cs="Arial"/>
          <w:b/>
          <w:lang w:eastAsia="en-ZA"/>
        </w:rPr>
        <w:t xml:space="preserve"> </w:t>
      </w:r>
      <w:r w:rsidR="00747331">
        <w:rPr>
          <w:rFonts w:ascii="Arial" w:hAnsi="Arial" w:cs="Arial"/>
          <w:b/>
          <w:lang w:eastAsia="en-ZA"/>
        </w:rPr>
        <w:t>021 </w:t>
      </w:r>
      <w:r w:rsidR="00E804A2">
        <w:rPr>
          <w:rFonts w:ascii="Arial" w:hAnsi="Arial" w:cs="Arial"/>
          <w:b/>
          <w:lang w:eastAsia="en-ZA"/>
        </w:rPr>
        <w:t>874</w:t>
      </w:r>
      <w:r w:rsidR="00747331">
        <w:rPr>
          <w:rFonts w:ascii="Arial" w:hAnsi="Arial" w:cs="Arial"/>
          <w:b/>
          <w:lang w:eastAsia="en-ZA"/>
        </w:rPr>
        <w:t xml:space="preserve"> </w:t>
      </w:r>
      <w:r w:rsidR="00E804A2">
        <w:rPr>
          <w:rFonts w:ascii="Arial" w:hAnsi="Arial" w:cs="Arial"/>
          <w:b/>
          <w:lang w:eastAsia="en-ZA"/>
        </w:rPr>
        <w:t>8200</w:t>
      </w:r>
      <w:r w:rsidR="00866712">
        <w:rPr>
          <w:rFonts w:ascii="Arial" w:hAnsi="Arial" w:cs="Arial"/>
          <w:b/>
          <w:lang w:eastAsia="en-ZA"/>
        </w:rPr>
        <w:t xml:space="preserve"> or </w:t>
      </w:r>
    </w:p>
    <w:p w14:paraId="557FE201" w14:textId="0B2624FE" w:rsidR="00B74761" w:rsidRPr="006C0689" w:rsidRDefault="00E804A2" w:rsidP="00B74761">
      <w:pPr>
        <w:rPr>
          <w:rFonts w:ascii="Arial" w:hAnsi="Arial" w:cs="Arial"/>
          <w:b/>
          <w:lang w:eastAsia="en-ZA"/>
        </w:rPr>
      </w:pPr>
      <w:proofErr w:type="spellStart"/>
      <w:r>
        <w:rPr>
          <w:rFonts w:ascii="Arial" w:hAnsi="Arial" w:cs="Arial"/>
          <w:b/>
          <w:lang w:eastAsia="en-ZA"/>
        </w:rPr>
        <w:lastRenderedPageBreak/>
        <w:t>Lodewyk</w:t>
      </w:r>
      <w:proofErr w:type="spellEnd"/>
      <w:r>
        <w:rPr>
          <w:rFonts w:ascii="Arial" w:hAnsi="Arial" w:cs="Arial"/>
          <w:b/>
          <w:lang w:eastAsia="en-ZA"/>
        </w:rPr>
        <w:t xml:space="preserve"> de Lewis</w:t>
      </w:r>
      <w:r w:rsidR="00866712">
        <w:rPr>
          <w:rFonts w:ascii="Arial" w:hAnsi="Arial" w:cs="Arial"/>
          <w:b/>
          <w:lang w:eastAsia="en-ZA"/>
        </w:rPr>
        <w:t xml:space="preserve"> @ 0</w:t>
      </w:r>
      <w:r>
        <w:rPr>
          <w:rFonts w:ascii="Arial" w:hAnsi="Arial" w:cs="Arial"/>
          <w:b/>
          <w:lang w:eastAsia="en-ZA"/>
        </w:rPr>
        <w:t>7</w:t>
      </w:r>
      <w:r w:rsidR="00866712">
        <w:rPr>
          <w:rFonts w:ascii="Arial" w:hAnsi="Arial" w:cs="Arial"/>
          <w:b/>
          <w:lang w:eastAsia="en-ZA"/>
        </w:rPr>
        <w:t>3 </w:t>
      </w:r>
      <w:r>
        <w:rPr>
          <w:rFonts w:ascii="Arial" w:hAnsi="Arial" w:cs="Arial"/>
          <w:b/>
          <w:lang w:eastAsia="en-ZA"/>
        </w:rPr>
        <w:t>388</w:t>
      </w:r>
      <w:r w:rsidR="00866712">
        <w:rPr>
          <w:rFonts w:ascii="Arial" w:hAnsi="Arial" w:cs="Arial"/>
          <w:b/>
          <w:lang w:eastAsia="en-ZA"/>
        </w:rPr>
        <w:t xml:space="preserve"> </w:t>
      </w:r>
      <w:r>
        <w:rPr>
          <w:rFonts w:ascii="Arial" w:hAnsi="Arial" w:cs="Arial"/>
          <w:b/>
          <w:lang w:eastAsia="en-ZA"/>
        </w:rPr>
        <w:t>8803</w:t>
      </w:r>
      <w:r w:rsidR="00B74761" w:rsidRPr="006C0689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6C0689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 w:rsidRPr="006C0689">
        <w:rPr>
          <w:rFonts w:ascii="Arial" w:hAnsi="Arial" w:cs="Arial"/>
          <w:b/>
          <w:lang w:eastAsia="en-ZA"/>
        </w:rPr>
        <w:t>table</w:t>
      </w:r>
      <w:r w:rsidRPr="006C0689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6C0689" w14:paraId="07C48E30" w14:textId="77777777" w:rsidTr="00BF707C">
        <w:tc>
          <w:tcPr>
            <w:tcW w:w="10252" w:type="dxa"/>
          </w:tcPr>
          <w:p w14:paraId="059A33DE" w14:textId="77777777" w:rsidR="00B74761" w:rsidRPr="006C0689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6C0689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6C0689" w14:paraId="5E9FAFFB" w14:textId="77777777" w:rsidTr="00BF707C">
        <w:tc>
          <w:tcPr>
            <w:tcW w:w="10252" w:type="dxa"/>
          </w:tcPr>
          <w:p w14:paraId="1A8F864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6C0689" w14:paraId="4438516B" w14:textId="77777777" w:rsidTr="00BF707C">
        <w:tc>
          <w:tcPr>
            <w:tcW w:w="10252" w:type="dxa"/>
          </w:tcPr>
          <w:p w14:paraId="2F2F10FE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6C0689" w14:paraId="3A7EF2DC" w14:textId="77777777" w:rsidTr="00BF707C">
        <w:tc>
          <w:tcPr>
            <w:tcW w:w="10252" w:type="dxa"/>
          </w:tcPr>
          <w:p w14:paraId="3F984093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6C0689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6C0689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6C0689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6C0689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6C0689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6C0689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6C0689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6C0689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6C0689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6C0689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6C0689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6C0689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6C0689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6C0689">
              <w:rPr>
                <w:rFonts w:ascii="Arial" w:hAnsi="Arial" w:cs="Arial"/>
                <w:b/>
                <w:lang w:val="en-GB"/>
              </w:rPr>
              <w:t>Date and signature</w:t>
            </w:r>
            <w:r w:rsidRPr="006C0689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 w:rsidRPr="006C0689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 w:rsidRPr="006C0689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6C0689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6C0689" w:rsidRDefault="00B74761" w:rsidP="00B74761">
      <w:pPr>
        <w:rPr>
          <w:rFonts w:ascii="Arial" w:hAnsi="Arial" w:cs="Arial"/>
          <w:b/>
          <w:i/>
          <w:lang w:eastAsia="en-ZA"/>
        </w:rPr>
      </w:pPr>
      <w:r w:rsidRPr="006C0689">
        <w:rPr>
          <w:rFonts w:ascii="Arial" w:hAnsi="Arial" w:cs="Arial"/>
          <w:b/>
          <w:i/>
          <w:lang w:eastAsia="en-ZA"/>
        </w:rPr>
        <w:br w:type="page"/>
      </w:r>
    </w:p>
    <w:p w14:paraId="3D234774" w14:textId="1AB15DC8" w:rsidR="00866712" w:rsidRDefault="00B74761" w:rsidP="00A25A10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671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671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E804A2">
        <w:rPr>
          <w:rFonts w:ascii="Arial" w:hAnsi="Arial" w:cs="Arial"/>
          <w:b/>
        </w:rPr>
        <w:t xml:space="preserve">REPAIRS OF TWO IRRIGATION PUMPS AT BIEN </w:t>
      </w:r>
      <w:proofErr w:type="spellStart"/>
      <w:r w:rsidR="00E804A2">
        <w:rPr>
          <w:rFonts w:ascii="Arial" w:hAnsi="Arial" w:cs="Arial"/>
          <w:b/>
        </w:rPr>
        <w:t>DONNé</w:t>
      </w:r>
      <w:proofErr w:type="spellEnd"/>
      <w:r w:rsidR="00E804A2">
        <w:rPr>
          <w:rFonts w:ascii="Arial" w:hAnsi="Arial" w:cs="Arial"/>
          <w:b/>
        </w:rPr>
        <w:t xml:space="preserve"> RESEARCH FARM</w:t>
      </w:r>
    </w:p>
    <w:p w14:paraId="55EDF7A5" w14:textId="251BF8C4" w:rsidR="00B74761" w:rsidRPr="00866712" w:rsidRDefault="00B74761" w:rsidP="00866712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6712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6C0689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6C0689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 w:rsidRPr="006C068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6C0689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6C0689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6C0689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6C0689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6C0689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6C0689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6C0689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6C0689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6C0689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6C0689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6C0689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6C0689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6C0689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6C0689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6C0689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6C0689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6C0689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6C0689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6C0689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6C0689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6C0689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6C0689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6C0689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6C0689" w:rsidSect="00BF707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44E5" w14:textId="77777777" w:rsidR="00E300B3" w:rsidRDefault="00E300B3" w:rsidP="00784C3C">
      <w:pPr>
        <w:spacing w:after="0" w:line="240" w:lineRule="auto"/>
      </w:pPr>
      <w:r>
        <w:separator/>
      </w:r>
    </w:p>
  </w:endnote>
  <w:endnote w:type="continuationSeparator" w:id="0">
    <w:p w14:paraId="6BA412E6" w14:textId="77777777" w:rsidR="00E300B3" w:rsidRDefault="00E300B3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F10D" w14:textId="77777777" w:rsidR="00E300B3" w:rsidRDefault="00E300B3" w:rsidP="00784C3C">
      <w:pPr>
        <w:spacing w:after="0" w:line="240" w:lineRule="auto"/>
      </w:pPr>
      <w:r>
        <w:separator/>
      </w:r>
    </w:p>
  </w:footnote>
  <w:footnote w:type="continuationSeparator" w:id="0">
    <w:p w14:paraId="7CB726C2" w14:textId="77777777" w:rsidR="00E300B3" w:rsidRDefault="00E300B3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3653B8E1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37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2095199955">
    <w:abstractNumId w:val="18"/>
  </w:num>
  <w:num w:numId="2" w16cid:durableId="371460506">
    <w:abstractNumId w:val="3"/>
  </w:num>
  <w:num w:numId="3" w16cid:durableId="1441949556">
    <w:abstractNumId w:val="14"/>
  </w:num>
  <w:num w:numId="4" w16cid:durableId="1920869838">
    <w:abstractNumId w:val="15"/>
  </w:num>
  <w:num w:numId="5" w16cid:durableId="297075829">
    <w:abstractNumId w:val="17"/>
  </w:num>
  <w:num w:numId="6" w16cid:durableId="4216072">
    <w:abstractNumId w:val="19"/>
  </w:num>
  <w:num w:numId="7" w16cid:durableId="2049406449">
    <w:abstractNumId w:val="9"/>
  </w:num>
  <w:num w:numId="8" w16cid:durableId="246766175">
    <w:abstractNumId w:val="21"/>
  </w:num>
  <w:num w:numId="9" w16cid:durableId="318775166">
    <w:abstractNumId w:val="10"/>
  </w:num>
  <w:num w:numId="10" w16cid:durableId="549651664">
    <w:abstractNumId w:val="0"/>
  </w:num>
  <w:num w:numId="11" w16cid:durableId="127476450">
    <w:abstractNumId w:val="22"/>
  </w:num>
  <w:num w:numId="12" w16cid:durableId="575867498">
    <w:abstractNumId w:val="13"/>
  </w:num>
  <w:num w:numId="13" w16cid:durableId="1157721116">
    <w:abstractNumId w:val="8"/>
  </w:num>
  <w:num w:numId="14" w16cid:durableId="1577669734">
    <w:abstractNumId w:val="20"/>
  </w:num>
  <w:num w:numId="15" w16cid:durableId="94129966">
    <w:abstractNumId w:val="6"/>
  </w:num>
  <w:num w:numId="16" w16cid:durableId="664362281">
    <w:abstractNumId w:val="5"/>
  </w:num>
  <w:num w:numId="17" w16cid:durableId="981731719">
    <w:abstractNumId w:val="16"/>
  </w:num>
  <w:num w:numId="18" w16cid:durableId="848253744">
    <w:abstractNumId w:val="4"/>
  </w:num>
  <w:num w:numId="19" w16cid:durableId="157311496">
    <w:abstractNumId w:val="12"/>
  </w:num>
  <w:num w:numId="20" w16cid:durableId="386150215">
    <w:abstractNumId w:val="2"/>
  </w:num>
  <w:num w:numId="21" w16cid:durableId="627860350">
    <w:abstractNumId w:val="11"/>
  </w:num>
  <w:num w:numId="22" w16cid:durableId="1534731000">
    <w:abstractNumId w:val="7"/>
  </w:num>
  <w:num w:numId="23" w16cid:durableId="141585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2C1D"/>
    <w:rsid w:val="000F1939"/>
    <w:rsid w:val="00103EF8"/>
    <w:rsid w:val="00107EC1"/>
    <w:rsid w:val="001265F1"/>
    <w:rsid w:val="00126651"/>
    <w:rsid w:val="0013081D"/>
    <w:rsid w:val="00136EEC"/>
    <w:rsid w:val="00144C2A"/>
    <w:rsid w:val="00147E1C"/>
    <w:rsid w:val="00161E38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4013"/>
    <w:rsid w:val="0023643F"/>
    <w:rsid w:val="00254B02"/>
    <w:rsid w:val="00262EDA"/>
    <w:rsid w:val="00265682"/>
    <w:rsid w:val="00270A0D"/>
    <w:rsid w:val="0027708C"/>
    <w:rsid w:val="00282D44"/>
    <w:rsid w:val="00285875"/>
    <w:rsid w:val="002A46C5"/>
    <w:rsid w:val="002B13DD"/>
    <w:rsid w:val="002B23A5"/>
    <w:rsid w:val="002B6081"/>
    <w:rsid w:val="002B724A"/>
    <w:rsid w:val="002C5908"/>
    <w:rsid w:val="002D2DC9"/>
    <w:rsid w:val="002F1653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7F6C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030FC"/>
    <w:rsid w:val="005151DA"/>
    <w:rsid w:val="00532BB4"/>
    <w:rsid w:val="0053446B"/>
    <w:rsid w:val="00550A0F"/>
    <w:rsid w:val="00553BEE"/>
    <w:rsid w:val="005562A9"/>
    <w:rsid w:val="005662C8"/>
    <w:rsid w:val="005811EE"/>
    <w:rsid w:val="00585BB2"/>
    <w:rsid w:val="005906AB"/>
    <w:rsid w:val="00592110"/>
    <w:rsid w:val="00593CE8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55C6E"/>
    <w:rsid w:val="00660BB0"/>
    <w:rsid w:val="00666A0E"/>
    <w:rsid w:val="00675644"/>
    <w:rsid w:val="00684809"/>
    <w:rsid w:val="006909B5"/>
    <w:rsid w:val="006B6F46"/>
    <w:rsid w:val="006C0689"/>
    <w:rsid w:val="006D5572"/>
    <w:rsid w:val="006F0FE0"/>
    <w:rsid w:val="006F309A"/>
    <w:rsid w:val="00704C03"/>
    <w:rsid w:val="00724B2E"/>
    <w:rsid w:val="00725FE0"/>
    <w:rsid w:val="00730348"/>
    <w:rsid w:val="00747331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66712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4683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3A1E"/>
    <w:rsid w:val="00B3537F"/>
    <w:rsid w:val="00B4004B"/>
    <w:rsid w:val="00B52FC7"/>
    <w:rsid w:val="00B6052B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A2D83"/>
    <w:rsid w:val="00DB4C22"/>
    <w:rsid w:val="00DB75A2"/>
    <w:rsid w:val="00DC6EB2"/>
    <w:rsid w:val="00DD4864"/>
    <w:rsid w:val="00DE161B"/>
    <w:rsid w:val="00E300B3"/>
    <w:rsid w:val="00E32CD6"/>
    <w:rsid w:val="00E45299"/>
    <w:rsid w:val="00E672CD"/>
    <w:rsid w:val="00E70BDD"/>
    <w:rsid w:val="00E804A2"/>
    <w:rsid w:val="00E859A6"/>
    <w:rsid w:val="00EB7108"/>
    <w:rsid w:val="00ED59FA"/>
    <w:rsid w:val="00EF2B6B"/>
    <w:rsid w:val="00F02583"/>
    <w:rsid w:val="00F23354"/>
    <w:rsid w:val="00F254F8"/>
    <w:rsid w:val="00F34C98"/>
    <w:rsid w:val="00F41733"/>
    <w:rsid w:val="00F672D9"/>
    <w:rsid w:val="00F879E5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9" ma:contentTypeDescription="Create a new document." ma:contentTypeScope="" ma:versionID="5b9b4c9c67c90a9b4f3863859ba616e0">
  <xsd:schema xmlns:xsd="http://www.w3.org/2001/XMLSchema" xmlns:xs="http://www.w3.org/2001/XMLSchema" xmlns:p="http://schemas.microsoft.com/office/2006/metadata/properties" xmlns:ns3="42acb6dc-d75a-4cff-b62a-ffe426b2285e" targetNamespace="http://schemas.microsoft.com/office/2006/metadata/properties" ma:root="true" ma:fieldsID="640cbd2e9f4bb01f25b59ac45472b233" ns3:_="">
    <xsd:import namespace="42acb6dc-d75a-4cff-b62a-ffe426b228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54D2B-6744-4D34-959A-73A3635E5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C64F5-9AF9-42C6-9732-A02751F4C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9E5A0-D28D-4983-A6C5-724B3C5CE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Zimkhita Matayi</dc:creator>
  <cp:lastModifiedBy>Zimkhita</cp:lastModifiedBy>
  <cp:revision>2</cp:revision>
  <cp:lastPrinted>2022-03-03T12:30:00Z</cp:lastPrinted>
  <dcterms:created xsi:type="dcterms:W3CDTF">2022-09-29T08:48:00Z</dcterms:created>
  <dcterms:modified xsi:type="dcterms:W3CDTF">2022-09-29T08:48:00Z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