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9B0EC62" w:rsidR="00EC662F" w:rsidRPr="00336747" w:rsidRDefault="0023384A" w:rsidP="00880865">
            <w:pPr>
              <w:spacing w:line="360" w:lineRule="auto"/>
              <w:jc w:val="both"/>
              <w:rPr>
                <w:rFonts w:ascii="Arial" w:hAnsi="Arial" w:cs="Arial"/>
                <w:sz w:val="20"/>
                <w:lang w:val="en-ZA"/>
              </w:rPr>
            </w:pPr>
            <w:r w:rsidRPr="0023384A">
              <w:rPr>
                <w:rFonts w:ascii="Arial" w:hAnsi="Arial" w:cs="Arial"/>
                <w:sz w:val="20"/>
                <w:lang w:val="en-ZA"/>
              </w:rPr>
              <w:t>SWIFT Services including License fees, maintenance subscription and professional services</w:t>
            </w:r>
            <w:r>
              <w:rPr>
                <w:rFonts w:ascii="Arial" w:hAnsi="Arial" w:cs="Arial"/>
                <w:sz w:val="20"/>
                <w:lang w:val="en-ZA"/>
              </w:rPr>
              <w: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905AF8C" w:rsidR="00EB6A30" w:rsidRPr="00F0521B" w:rsidRDefault="0023384A" w:rsidP="00EB03A4">
            <w:pPr>
              <w:spacing w:before="60" w:after="60" w:line="276" w:lineRule="auto"/>
              <w:jc w:val="both"/>
              <w:rPr>
                <w:rFonts w:ascii="Arial" w:hAnsi="Arial" w:cs="Arial"/>
                <w:sz w:val="20"/>
              </w:rPr>
            </w:pPr>
            <w:r>
              <w:rPr>
                <w:rFonts w:ascii="Arial" w:hAnsi="Arial" w:cs="Arial"/>
                <w:sz w:val="20"/>
              </w:rPr>
              <w:t>5</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32DA5D8" w:rsidR="00304117" w:rsidRPr="00CF781D" w:rsidRDefault="00412242"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64097A4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00412242">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8D729D4"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412242" w:rsidRPr="00412242">
              <w:rPr>
                <w:rFonts w:ascii="Arial" w:hAnsi="Arial" w:cs="Arial"/>
                <w:sz w:val="20"/>
                <w:lang w:val="en-ZA"/>
              </w:rPr>
              <w:t>The supplier can also achieve subcontracting requirements by claiming invoices paid to service providers of indirect expenses that the supplier incurs in the operation of its business.  Such expenses may include courier services, training, transport costs, facility management, office /property rental, cleaning, gardening, ICT services.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5AA4F385" w:rsidR="00DF46B0" w:rsidRDefault="00DF46B0" w:rsidP="000263D8">
            <w:pPr>
              <w:tabs>
                <w:tab w:val="left" w:pos="720"/>
              </w:tabs>
              <w:spacing w:line="360" w:lineRule="auto"/>
              <w:ind w:left="360"/>
              <w:jc w:val="both"/>
              <w:rPr>
                <w:rFonts w:ascii="Arial" w:hAnsi="Arial" w:cs="Arial"/>
                <w:b/>
                <w:sz w:val="20"/>
                <w:lang w:val="en-ZA"/>
              </w:rPr>
            </w:pPr>
          </w:p>
          <w:p w14:paraId="051F2D95" w14:textId="18244EB3" w:rsidR="00412242" w:rsidRDefault="00412242" w:rsidP="000263D8">
            <w:pPr>
              <w:tabs>
                <w:tab w:val="left" w:pos="720"/>
              </w:tabs>
              <w:spacing w:line="360" w:lineRule="auto"/>
              <w:ind w:left="360"/>
              <w:jc w:val="both"/>
              <w:rPr>
                <w:rFonts w:ascii="Arial" w:hAnsi="Arial" w:cs="Arial"/>
                <w:b/>
                <w:sz w:val="20"/>
                <w:lang w:val="en-ZA"/>
              </w:rPr>
            </w:pPr>
          </w:p>
          <w:p w14:paraId="43EBEAE4" w14:textId="77777777" w:rsidR="00412242" w:rsidRPr="00FA31B2" w:rsidRDefault="00412242"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54141FE4" w14:textId="77777777" w:rsidTr="005358BE">
              <w:trPr>
                <w:trHeight w:val="359"/>
              </w:trPr>
              <w:tc>
                <w:tcPr>
                  <w:tcW w:w="3668" w:type="dxa"/>
                  <w:shd w:val="clear" w:color="auto" w:fill="auto"/>
                  <w:vAlign w:val="bottom"/>
                </w:tcPr>
                <w:p w14:paraId="43758F5F" w14:textId="2BA77D82" w:rsidR="000B6B22" w:rsidRPr="008A3FC8" w:rsidRDefault="00140917" w:rsidP="00EB03A4">
                  <w:pPr>
                    <w:spacing w:line="276" w:lineRule="auto"/>
                    <w:rPr>
                      <w:rFonts w:ascii="Arial" w:hAnsi="Arial" w:cs="Arial"/>
                      <w:sz w:val="20"/>
                    </w:rPr>
                  </w:pPr>
                  <w:r w:rsidRPr="00140917">
                    <w:rPr>
                      <w:rFonts w:ascii="Arial" w:hAnsi="Arial" w:cs="Arial"/>
                      <w:sz w:val="20"/>
                    </w:rPr>
                    <w:t>C</w:t>
                  </w:r>
                  <w:r w:rsidR="00336747">
                    <w:rPr>
                      <w:rFonts w:ascii="Arial" w:hAnsi="Arial" w:cs="Arial"/>
                      <w:sz w:val="20"/>
                    </w:rPr>
                    <w:t xml:space="preserve">yber </w:t>
                  </w:r>
                  <w:r w:rsidRPr="00140917">
                    <w:rPr>
                      <w:rFonts w:ascii="Arial" w:hAnsi="Arial" w:cs="Arial"/>
                      <w:sz w:val="20"/>
                    </w:rPr>
                    <w:t>security professional</w:t>
                  </w:r>
                </w:p>
              </w:tc>
              <w:tc>
                <w:tcPr>
                  <w:tcW w:w="1674" w:type="dxa"/>
                </w:tcPr>
                <w:p w14:paraId="1009FC17" w14:textId="0CFDDA9F" w:rsidR="000B6B22" w:rsidRDefault="0023384A" w:rsidP="0051409A">
                  <w:pPr>
                    <w:jc w:val="center"/>
                    <w:rPr>
                      <w:rFonts w:ascii="Arial" w:hAnsi="Arial" w:cs="Arial"/>
                      <w:sz w:val="20"/>
                    </w:rPr>
                  </w:pPr>
                  <w:r>
                    <w:rPr>
                      <w:rFonts w:ascii="Arial" w:hAnsi="Arial" w:cs="Arial"/>
                      <w:sz w:val="20"/>
                    </w:rPr>
                    <w:t>1</w:t>
                  </w:r>
                </w:p>
              </w:tc>
              <w:tc>
                <w:tcPr>
                  <w:tcW w:w="1984" w:type="dxa"/>
                </w:tcPr>
                <w:p w14:paraId="6A18CA41" w14:textId="77777777" w:rsidR="000B6B22" w:rsidRPr="008A3FC8" w:rsidRDefault="000B6B22" w:rsidP="008A3FC8">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34F2A2BD" w14:textId="5B59F2F1" w:rsidR="00412242" w:rsidRDefault="00412242"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42112D41" w14:textId="77777777" w:rsidR="00B770FB" w:rsidRDefault="00B770FB"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lastRenderedPageBreak/>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7472DED3" w:rsidR="002E453E" w:rsidRPr="00FB2E48" w:rsidRDefault="0023384A" w:rsidP="00FB2E48">
            <w:pPr>
              <w:pStyle w:val="ListParagraph"/>
              <w:numPr>
                <w:ilvl w:val="0"/>
                <w:numId w:val="34"/>
              </w:numPr>
              <w:tabs>
                <w:tab w:val="left" w:pos="720"/>
              </w:tabs>
              <w:spacing w:line="276" w:lineRule="auto"/>
              <w:jc w:val="both"/>
              <w:rPr>
                <w:rFonts w:ascii="Arial" w:hAnsi="Arial" w:cs="Arial"/>
                <w:sz w:val="20"/>
              </w:rPr>
            </w:pPr>
            <w:proofErr w:type="spellStart"/>
            <w:r>
              <w:rPr>
                <w:rFonts w:ascii="Arial" w:hAnsi="Arial" w:cs="Arial"/>
                <w:sz w:val="20"/>
              </w:rPr>
              <w:t>Tr</w:t>
            </w:r>
            <w:r w:rsidR="00D57154">
              <w:rPr>
                <w:rFonts w:ascii="Arial" w:hAnsi="Arial" w:cs="Arial"/>
                <w:sz w:val="20"/>
              </w:rPr>
              <w:t>ust</w:t>
            </w:r>
            <w:r>
              <w:rPr>
                <w:rFonts w:ascii="Arial" w:hAnsi="Arial" w:cs="Arial"/>
                <w:sz w:val="20"/>
              </w:rPr>
              <w:t>link</w:t>
            </w:r>
            <w:proofErr w:type="spellEnd"/>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7777777" w:rsidR="00713E63" w:rsidRPr="00692B80" w:rsidRDefault="00FB1E51"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720631E8"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1D0D1263"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F945" w14:textId="77777777" w:rsidR="00196949" w:rsidRDefault="00196949" w:rsidP="00201A98">
      <w:r>
        <w:separator/>
      </w:r>
    </w:p>
  </w:endnote>
  <w:endnote w:type="continuationSeparator" w:id="0">
    <w:p w14:paraId="4B59B065" w14:textId="77777777" w:rsidR="00196949" w:rsidRDefault="0019694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91B4" w14:textId="77777777" w:rsidR="00196949" w:rsidRDefault="00196949" w:rsidP="00201A98">
      <w:r>
        <w:separator/>
      </w:r>
    </w:p>
  </w:footnote>
  <w:footnote w:type="continuationSeparator" w:id="0">
    <w:p w14:paraId="5038A79C" w14:textId="77777777" w:rsidR="00196949" w:rsidRDefault="0019694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196949"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469649"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1C6F"/>
    <w:rsid w:val="000D4357"/>
    <w:rsid w:val="000E1AB5"/>
    <w:rsid w:val="001022DD"/>
    <w:rsid w:val="00105474"/>
    <w:rsid w:val="00115ECC"/>
    <w:rsid w:val="00140917"/>
    <w:rsid w:val="001477A3"/>
    <w:rsid w:val="001521AD"/>
    <w:rsid w:val="00154240"/>
    <w:rsid w:val="00155040"/>
    <w:rsid w:val="00155248"/>
    <w:rsid w:val="001645BF"/>
    <w:rsid w:val="00173BE4"/>
    <w:rsid w:val="001829A7"/>
    <w:rsid w:val="00196949"/>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384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4117"/>
    <w:rsid w:val="003113D9"/>
    <w:rsid w:val="003127C7"/>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12242"/>
    <w:rsid w:val="004251A4"/>
    <w:rsid w:val="004364AE"/>
    <w:rsid w:val="00457274"/>
    <w:rsid w:val="00460577"/>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2FA2"/>
    <w:rsid w:val="00557071"/>
    <w:rsid w:val="00560EDB"/>
    <w:rsid w:val="00563AC1"/>
    <w:rsid w:val="0057210F"/>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392D"/>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2F32"/>
    <w:rsid w:val="0079769C"/>
    <w:rsid w:val="007A6DC8"/>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F3555"/>
    <w:rsid w:val="00A05C1D"/>
    <w:rsid w:val="00A111DA"/>
    <w:rsid w:val="00A2295B"/>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770FB"/>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57154"/>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74B7"/>
    <w:rsid w:val="00F3247D"/>
    <w:rsid w:val="00F337F6"/>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2022-09-26T08:47:00Z</cp:lastPrinted>
  <dcterms:created xsi:type="dcterms:W3CDTF">2022-10-28T11:41:00Z</dcterms:created>
  <dcterms:modified xsi:type="dcterms:W3CDTF">2022-10-28T11:41:00Z</dcterms:modified>
</cp:coreProperties>
</file>