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897" w:type="dxa"/>
        <w:jc w:val="center"/>
        <w:tblLook w:val="04A0" w:firstRow="1" w:lastRow="0" w:firstColumn="1" w:lastColumn="0" w:noHBand="0" w:noVBand="1"/>
      </w:tblPr>
      <w:tblGrid>
        <w:gridCol w:w="5116"/>
        <w:gridCol w:w="2126"/>
        <w:gridCol w:w="7655"/>
      </w:tblGrid>
      <w:tr w:rsidR="00A41BC6" w:rsidRPr="00A41BC6" w14:paraId="4177263B" w14:textId="77777777" w:rsidTr="005F2710">
        <w:trPr>
          <w:trHeight w:val="439"/>
          <w:jc w:val="center"/>
        </w:trPr>
        <w:tc>
          <w:tcPr>
            <w:tcW w:w="5116" w:type="dxa"/>
            <w:vMerge w:val="restart"/>
          </w:tcPr>
          <w:p w14:paraId="4C893A74" w14:textId="77777777" w:rsidR="00A41BC6" w:rsidRPr="00A41BC6" w:rsidRDefault="00A41BC6" w:rsidP="00A41BC6">
            <w:pPr>
              <w:rPr>
                <w:rFonts w:ascii="Arial" w:eastAsia="Calibri" w:hAnsi="Arial" w:cs="Arial"/>
                <w:b/>
                <w:bCs/>
              </w:rPr>
            </w:pPr>
            <w:r w:rsidRPr="00A41BC6">
              <w:rPr>
                <w:rFonts w:ascii="Arial" w:eastAsia="Calibri" w:hAnsi="Arial" w:cs="Arial"/>
                <w:b/>
                <w:bCs/>
              </w:rPr>
              <w:t>To whom it may concern</w:t>
            </w:r>
          </w:p>
        </w:tc>
        <w:tc>
          <w:tcPr>
            <w:tcW w:w="2126" w:type="dxa"/>
          </w:tcPr>
          <w:p w14:paraId="47945087"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Date</w:t>
            </w:r>
          </w:p>
        </w:tc>
        <w:tc>
          <w:tcPr>
            <w:tcW w:w="7655" w:type="dxa"/>
          </w:tcPr>
          <w:p w14:paraId="1FE22376" w14:textId="611A959C" w:rsidR="00A41BC6" w:rsidRPr="00277B27" w:rsidRDefault="00C43692" w:rsidP="00A41BC6">
            <w:pPr>
              <w:rPr>
                <w:rFonts w:ascii="Arial" w:hAnsi="Arial" w:cs="Arial"/>
                <w:bCs/>
                <w:caps/>
              </w:rPr>
            </w:pPr>
            <w:r>
              <w:rPr>
                <w:rFonts w:ascii="Arial" w:hAnsi="Arial" w:cs="Arial"/>
                <w:bCs/>
                <w:caps/>
              </w:rPr>
              <w:t>2</w:t>
            </w:r>
            <w:r w:rsidR="00FE5E0D">
              <w:rPr>
                <w:rFonts w:ascii="Arial" w:hAnsi="Arial" w:cs="Arial"/>
                <w:bCs/>
                <w:caps/>
              </w:rPr>
              <w:t>2</w:t>
            </w:r>
            <w:r w:rsidR="007E00C5">
              <w:rPr>
                <w:rFonts w:ascii="Arial" w:hAnsi="Arial" w:cs="Arial"/>
                <w:bCs/>
                <w:caps/>
              </w:rPr>
              <w:t xml:space="preserve"> JUNE</w:t>
            </w:r>
            <w:r w:rsidR="00740347" w:rsidRPr="00277B27">
              <w:rPr>
                <w:rFonts w:ascii="Arial" w:hAnsi="Arial" w:cs="Arial"/>
                <w:bCs/>
                <w:caps/>
              </w:rPr>
              <w:t xml:space="preserve"> 202</w:t>
            </w:r>
            <w:r w:rsidR="00FE5E0D">
              <w:rPr>
                <w:rFonts w:ascii="Arial" w:hAnsi="Arial" w:cs="Arial"/>
                <w:bCs/>
                <w:caps/>
              </w:rPr>
              <w:t>6</w:t>
            </w:r>
          </w:p>
        </w:tc>
      </w:tr>
      <w:tr w:rsidR="00A41BC6" w:rsidRPr="00A41BC6" w14:paraId="08D31B03" w14:textId="77777777" w:rsidTr="005F2710">
        <w:trPr>
          <w:trHeight w:val="439"/>
          <w:jc w:val="center"/>
        </w:trPr>
        <w:tc>
          <w:tcPr>
            <w:tcW w:w="5116" w:type="dxa"/>
            <w:vMerge/>
          </w:tcPr>
          <w:p w14:paraId="13028066" w14:textId="77777777" w:rsidR="00A41BC6" w:rsidRPr="00A41BC6" w:rsidRDefault="00A41BC6" w:rsidP="00A41BC6">
            <w:pPr>
              <w:rPr>
                <w:rFonts w:ascii="Arial" w:eastAsia="Calibri" w:hAnsi="Arial" w:cs="Arial"/>
                <w:b/>
                <w:bCs/>
                <w:sz w:val="28"/>
                <w:szCs w:val="28"/>
                <w:u w:val="single"/>
              </w:rPr>
            </w:pPr>
          </w:p>
        </w:tc>
        <w:tc>
          <w:tcPr>
            <w:tcW w:w="2126" w:type="dxa"/>
          </w:tcPr>
          <w:p w14:paraId="62049029"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Enquiries</w:t>
            </w:r>
          </w:p>
        </w:tc>
        <w:tc>
          <w:tcPr>
            <w:tcW w:w="7655" w:type="dxa"/>
          </w:tcPr>
          <w:p w14:paraId="641B5D31" w14:textId="06512DD9" w:rsidR="00A41BC6" w:rsidRPr="00277B27" w:rsidRDefault="00FE5E0D" w:rsidP="00A41BC6">
            <w:pPr>
              <w:rPr>
                <w:rFonts w:ascii="Arial" w:hAnsi="Arial" w:cs="Arial"/>
                <w:bCs/>
                <w:caps/>
              </w:rPr>
            </w:pPr>
            <w:r>
              <w:rPr>
                <w:rFonts w:ascii="Arial" w:hAnsi="Arial" w:cs="Arial"/>
                <w:bCs/>
                <w:caps/>
              </w:rPr>
              <w:t>Rosherville Site Clarification Meeting</w:t>
            </w:r>
          </w:p>
        </w:tc>
      </w:tr>
      <w:tr w:rsidR="00A41BC6" w:rsidRPr="00A41BC6" w14:paraId="6D5659FE" w14:textId="77777777" w:rsidTr="005F2710">
        <w:trPr>
          <w:trHeight w:val="439"/>
          <w:jc w:val="center"/>
        </w:trPr>
        <w:tc>
          <w:tcPr>
            <w:tcW w:w="5116" w:type="dxa"/>
            <w:vMerge/>
          </w:tcPr>
          <w:p w14:paraId="25BFFF62" w14:textId="77777777" w:rsidR="00A41BC6" w:rsidRPr="00A41BC6" w:rsidRDefault="00A41BC6" w:rsidP="00A41BC6">
            <w:pPr>
              <w:rPr>
                <w:rFonts w:ascii="Arial" w:eastAsia="Calibri" w:hAnsi="Arial" w:cs="Arial"/>
                <w:b/>
                <w:bCs/>
                <w:sz w:val="28"/>
                <w:szCs w:val="28"/>
                <w:u w:val="single"/>
              </w:rPr>
            </w:pPr>
          </w:p>
        </w:tc>
        <w:tc>
          <w:tcPr>
            <w:tcW w:w="2126" w:type="dxa"/>
          </w:tcPr>
          <w:p w14:paraId="51B51C68"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E-mail address</w:t>
            </w:r>
          </w:p>
        </w:tc>
        <w:tc>
          <w:tcPr>
            <w:tcW w:w="7655" w:type="dxa"/>
          </w:tcPr>
          <w:p w14:paraId="2C0F9866" w14:textId="48A0D221" w:rsidR="00A41BC6" w:rsidRPr="00277B27" w:rsidRDefault="003778C3" w:rsidP="00A41BC6">
            <w:pPr>
              <w:rPr>
                <w:rFonts w:ascii="Arial" w:hAnsi="Arial" w:cs="Arial"/>
                <w:bCs/>
                <w:caps/>
              </w:rPr>
            </w:pPr>
            <w:hyperlink r:id="rId7" w:history="1">
              <w:r w:rsidRPr="00046682">
                <w:rPr>
                  <w:rStyle w:val="Hyperlink"/>
                  <w:rFonts w:ascii="Arial" w:hAnsi="Arial" w:cs="Arial"/>
                  <w:bCs/>
                  <w:caps/>
                </w:rPr>
                <w:t>makumej@eskom.co.za</w:t>
              </w:r>
            </w:hyperlink>
            <w:r>
              <w:rPr>
                <w:rFonts w:ascii="Arial" w:hAnsi="Arial" w:cs="Arial"/>
                <w:bCs/>
                <w:caps/>
              </w:rPr>
              <w:t xml:space="preserve"> </w:t>
            </w:r>
          </w:p>
        </w:tc>
      </w:tr>
    </w:tbl>
    <w:p w14:paraId="24C7566B" w14:textId="5B57BDDB" w:rsidR="00A41BC6" w:rsidRPr="00A41BC6" w:rsidRDefault="00A41BC6" w:rsidP="00A41BC6">
      <w:pPr>
        <w:spacing w:before="360" w:line="240" w:lineRule="auto"/>
        <w:ind w:left="709" w:hanging="709"/>
        <w:rPr>
          <w:rFonts w:ascii="Arial" w:eastAsia="Times New Roman" w:hAnsi="Arial" w:cs="Arial"/>
          <w:lang w:val="en-US"/>
        </w:rPr>
      </w:pPr>
      <w:r w:rsidRPr="00A41BC6">
        <w:rPr>
          <w:rFonts w:ascii="Arial" w:eastAsia="Times New Roman" w:hAnsi="Arial" w:cs="Arial"/>
          <w:lang w:val="en-US"/>
        </w:rPr>
        <w:t>Dear Sir/Madam</w:t>
      </w:r>
    </w:p>
    <w:tbl>
      <w:tblPr>
        <w:tblStyle w:val="TableGrid"/>
        <w:tblW w:w="15069" w:type="dxa"/>
        <w:jc w:val="center"/>
        <w:tblLook w:val="04A0" w:firstRow="1" w:lastRow="0" w:firstColumn="1" w:lastColumn="0" w:noHBand="0" w:noVBand="1"/>
      </w:tblPr>
      <w:tblGrid>
        <w:gridCol w:w="3871"/>
        <w:gridCol w:w="11198"/>
      </w:tblGrid>
      <w:tr w:rsidR="00A41BC6" w:rsidRPr="00A41BC6" w14:paraId="76896201" w14:textId="77777777" w:rsidTr="005F2710">
        <w:trPr>
          <w:trHeight w:val="414"/>
          <w:jc w:val="center"/>
        </w:trPr>
        <w:tc>
          <w:tcPr>
            <w:tcW w:w="3871" w:type="dxa"/>
          </w:tcPr>
          <w:p w14:paraId="0E4B0524" w14:textId="06C9E3AE"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Request for Enquiry N</w:t>
            </w:r>
            <w:r w:rsidR="007F627F">
              <w:rPr>
                <w:rFonts w:ascii="Arial" w:eastAsia="Calibri" w:hAnsi="Arial" w:cs="Arial"/>
                <w:b/>
                <w:bCs/>
              </w:rPr>
              <w:t>umber</w:t>
            </w:r>
          </w:p>
        </w:tc>
        <w:tc>
          <w:tcPr>
            <w:tcW w:w="11198" w:type="dxa"/>
          </w:tcPr>
          <w:p w14:paraId="6F10E761" w14:textId="1EEAAF4F" w:rsidR="00A41BC6" w:rsidRPr="00277B27" w:rsidRDefault="003778C3" w:rsidP="00740347">
            <w:pPr>
              <w:rPr>
                <w:rFonts w:ascii="Arial" w:eastAsia="Calibri" w:hAnsi="Arial" w:cs="Arial"/>
                <w:bCs/>
              </w:rPr>
            </w:pPr>
            <w:r>
              <w:rPr>
                <w:rFonts w:ascii="Arial" w:eastAsia="Calibri" w:hAnsi="Arial" w:cs="Arial"/>
                <w:bCs/>
              </w:rPr>
              <w:t>MWP1256CXMWPR</w:t>
            </w:r>
          </w:p>
        </w:tc>
      </w:tr>
      <w:tr w:rsidR="00A41BC6" w:rsidRPr="00A41BC6" w14:paraId="11EC01B1" w14:textId="77777777" w:rsidTr="005F2710">
        <w:trPr>
          <w:trHeight w:val="414"/>
          <w:jc w:val="center"/>
        </w:trPr>
        <w:tc>
          <w:tcPr>
            <w:tcW w:w="3871" w:type="dxa"/>
          </w:tcPr>
          <w:p w14:paraId="0F81C49D"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Description / Project Title</w:t>
            </w:r>
          </w:p>
        </w:tc>
        <w:tc>
          <w:tcPr>
            <w:tcW w:w="11198" w:type="dxa"/>
          </w:tcPr>
          <w:p w14:paraId="00608571" w14:textId="310D0C8C" w:rsidR="00A41BC6" w:rsidRPr="00277B27" w:rsidRDefault="00CA4F2E" w:rsidP="00CA4F2E">
            <w:pPr>
              <w:spacing w:beforeLines="40" w:before="96" w:afterLines="40" w:after="96"/>
              <w:rPr>
                <w:rFonts w:ascii="Arial" w:hAnsi="Arial" w:cs="Arial"/>
                <w:bCs/>
                <w:caps/>
              </w:rPr>
            </w:pPr>
            <w:r w:rsidRPr="00277B27">
              <w:rPr>
                <w:rFonts w:ascii="Arial" w:hAnsi="Arial" w:cs="Arial"/>
                <w:bCs/>
                <w:caps/>
              </w:rPr>
              <w:t>TO ENGINEER, PROCURE AND CONSTRUCT A WATER ELECTROLYSIS HYDROGEN GENERATION PLANT, WHICH MUST BE INTEGRATED WITH THE EXISTING RENEWABLE POWER PLANT FOR “GREEN H2 PRODUCTION” AT ERIC ROSHERVILLE FOR A PERIOD OF THREE (3) YEARS.</w:t>
            </w:r>
          </w:p>
        </w:tc>
      </w:tr>
      <w:tr w:rsidR="00A41BC6" w:rsidRPr="00A41BC6" w14:paraId="03CDDAC9" w14:textId="77777777" w:rsidTr="005F2710">
        <w:trPr>
          <w:trHeight w:val="414"/>
          <w:jc w:val="center"/>
        </w:trPr>
        <w:tc>
          <w:tcPr>
            <w:tcW w:w="3871" w:type="dxa"/>
          </w:tcPr>
          <w:p w14:paraId="26099B47" w14:textId="4C3C9FFA"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 xml:space="preserve">Tender </w:t>
            </w:r>
            <w:r w:rsidR="007F627F" w:rsidRPr="00A41BC6">
              <w:rPr>
                <w:rFonts w:ascii="Arial" w:eastAsia="Calibri" w:hAnsi="Arial" w:cs="Arial"/>
                <w:b/>
                <w:bCs/>
              </w:rPr>
              <w:t>Questions Closing Date</w:t>
            </w:r>
          </w:p>
        </w:tc>
        <w:tc>
          <w:tcPr>
            <w:tcW w:w="11198" w:type="dxa"/>
          </w:tcPr>
          <w:p w14:paraId="5996A892" w14:textId="18996224" w:rsidR="00A41BC6" w:rsidRPr="00277B27" w:rsidRDefault="00FE5E0D" w:rsidP="00A41BC6">
            <w:pPr>
              <w:rPr>
                <w:rFonts w:ascii="Arial" w:eastAsia="Calibri" w:hAnsi="Arial" w:cs="Arial"/>
                <w:bCs/>
              </w:rPr>
            </w:pPr>
            <w:r>
              <w:rPr>
                <w:rFonts w:ascii="Arial" w:eastAsia="Calibri" w:hAnsi="Arial" w:cs="Arial"/>
                <w:bCs/>
              </w:rPr>
              <w:t>1</w:t>
            </w:r>
            <w:r w:rsidR="007B316F">
              <w:rPr>
                <w:rFonts w:ascii="Arial" w:eastAsia="Calibri" w:hAnsi="Arial" w:cs="Arial"/>
                <w:bCs/>
              </w:rPr>
              <w:t>0</w:t>
            </w:r>
            <w:r>
              <w:rPr>
                <w:rFonts w:ascii="Arial" w:eastAsia="Calibri" w:hAnsi="Arial" w:cs="Arial"/>
                <w:bCs/>
              </w:rPr>
              <w:t xml:space="preserve"> July</w:t>
            </w:r>
            <w:r w:rsidR="00CA4F2E" w:rsidRPr="00277B27">
              <w:rPr>
                <w:rFonts w:ascii="Arial" w:eastAsia="Calibri" w:hAnsi="Arial" w:cs="Arial"/>
                <w:bCs/>
              </w:rPr>
              <w:t xml:space="preserve"> 2025</w:t>
            </w:r>
          </w:p>
        </w:tc>
      </w:tr>
    </w:tbl>
    <w:p w14:paraId="0B4EFA29" w14:textId="77777777" w:rsidR="00A41BC6" w:rsidRPr="00A41BC6" w:rsidRDefault="00A41BC6" w:rsidP="00A41BC6">
      <w:pPr>
        <w:spacing w:after="160" w:line="259" w:lineRule="auto"/>
        <w:rPr>
          <w:rFonts w:ascii="Arial" w:eastAsia="Calibri" w:hAnsi="Arial" w:cs="Arial"/>
          <w:b/>
          <w:bCs/>
          <w:sz w:val="24"/>
          <w:szCs w:val="24"/>
          <w:u w:val="single"/>
        </w:rPr>
      </w:pPr>
    </w:p>
    <w:tbl>
      <w:tblPr>
        <w:tblStyle w:val="TableGrid"/>
        <w:tblW w:w="15540" w:type="dxa"/>
        <w:jc w:val="center"/>
        <w:tblLook w:val="04A0" w:firstRow="1" w:lastRow="0" w:firstColumn="1" w:lastColumn="0" w:noHBand="0" w:noVBand="1"/>
      </w:tblPr>
      <w:tblGrid>
        <w:gridCol w:w="669"/>
        <w:gridCol w:w="1831"/>
        <w:gridCol w:w="5859"/>
        <w:gridCol w:w="5766"/>
        <w:gridCol w:w="1415"/>
      </w:tblGrid>
      <w:tr w:rsidR="00F9103F" w:rsidRPr="00F9103F" w14:paraId="114B9B41" w14:textId="77777777" w:rsidTr="00AE6FBE">
        <w:trPr>
          <w:trHeight w:val="405"/>
          <w:jc w:val="center"/>
        </w:trPr>
        <w:tc>
          <w:tcPr>
            <w:tcW w:w="669" w:type="dxa"/>
          </w:tcPr>
          <w:p w14:paraId="6FDF9FA7" w14:textId="77777777" w:rsidR="007E00C5" w:rsidRPr="00F9103F" w:rsidRDefault="007E00C5" w:rsidP="00010263">
            <w:pPr>
              <w:spacing w:line="276" w:lineRule="auto"/>
              <w:rPr>
                <w:rFonts w:ascii="Arial" w:eastAsia="Calibri" w:hAnsi="Arial" w:cs="Arial"/>
                <w:lang w:val="en-US"/>
              </w:rPr>
            </w:pPr>
            <w:r w:rsidRPr="00F9103F">
              <w:rPr>
                <w:rFonts w:ascii="Arial" w:eastAsia="Calibri" w:hAnsi="Arial" w:cs="Arial"/>
                <w:b/>
                <w:bCs/>
                <w:lang w:val="en-US"/>
              </w:rPr>
              <w:t xml:space="preserve">Item </w:t>
            </w:r>
          </w:p>
        </w:tc>
        <w:tc>
          <w:tcPr>
            <w:tcW w:w="1831" w:type="dxa"/>
          </w:tcPr>
          <w:p w14:paraId="5293E622" w14:textId="152D87A4" w:rsidR="007E00C5" w:rsidRPr="00F9103F" w:rsidRDefault="00676479" w:rsidP="00010263">
            <w:pPr>
              <w:spacing w:line="276" w:lineRule="auto"/>
              <w:rPr>
                <w:rFonts w:ascii="Arial" w:eastAsia="Calibri" w:hAnsi="Arial" w:cs="Arial"/>
                <w:b/>
                <w:bCs/>
                <w:lang w:val="en-US"/>
              </w:rPr>
            </w:pPr>
            <w:r w:rsidRPr="00F9103F">
              <w:rPr>
                <w:rFonts w:ascii="Arial" w:eastAsia="Calibri" w:hAnsi="Arial" w:cs="Arial"/>
                <w:b/>
                <w:bCs/>
                <w:lang w:val="en-US"/>
              </w:rPr>
              <w:t>Reference:</w:t>
            </w:r>
          </w:p>
        </w:tc>
        <w:tc>
          <w:tcPr>
            <w:tcW w:w="5859" w:type="dxa"/>
          </w:tcPr>
          <w:p w14:paraId="70FCC2AD" w14:textId="11FDD9A9" w:rsidR="007E00C5" w:rsidRPr="00F9103F" w:rsidRDefault="007E00C5" w:rsidP="00010263">
            <w:pPr>
              <w:spacing w:line="276" w:lineRule="auto"/>
              <w:rPr>
                <w:rFonts w:ascii="Arial" w:eastAsia="Calibri" w:hAnsi="Arial" w:cs="Arial"/>
                <w:lang w:val="en-US"/>
              </w:rPr>
            </w:pPr>
            <w:r w:rsidRPr="00F9103F">
              <w:rPr>
                <w:rFonts w:ascii="Arial" w:eastAsia="Calibri" w:hAnsi="Arial" w:cs="Arial"/>
                <w:b/>
                <w:bCs/>
                <w:lang w:val="en-US"/>
              </w:rPr>
              <w:t xml:space="preserve">Questions </w:t>
            </w:r>
          </w:p>
        </w:tc>
        <w:tc>
          <w:tcPr>
            <w:tcW w:w="5766" w:type="dxa"/>
          </w:tcPr>
          <w:p w14:paraId="2BC54E2D" w14:textId="77777777" w:rsidR="007E00C5" w:rsidRPr="00F9103F" w:rsidRDefault="007E00C5" w:rsidP="00010263">
            <w:pPr>
              <w:spacing w:line="276" w:lineRule="auto"/>
              <w:rPr>
                <w:rFonts w:ascii="Arial" w:eastAsia="Calibri" w:hAnsi="Arial" w:cs="Arial"/>
                <w:lang w:val="en-US"/>
              </w:rPr>
            </w:pPr>
            <w:r w:rsidRPr="00F9103F">
              <w:rPr>
                <w:rFonts w:ascii="Arial" w:eastAsia="Calibri" w:hAnsi="Arial" w:cs="Arial"/>
                <w:b/>
                <w:bCs/>
                <w:lang w:val="en-US"/>
              </w:rPr>
              <w:t xml:space="preserve">Answers </w:t>
            </w:r>
          </w:p>
        </w:tc>
        <w:tc>
          <w:tcPr>
            <w:tcW w:w="1415" w:type="dxa"/>
          </w:tcPr>
          <w:p w14:paraId="4B54DA68" w14:textId="6F1440C4" w:rsidR="007E00C5" w:rsidRPr="00F9103F" w:rsidRDefault="007E00C5" w:rsidP="00010263">
            <w:pPr>
              <w:spacing w:line="276" w:lineRule="auto"/>
              <w:rPr>
                <w:rFonts w:ascii="Arial" w:eastAsia="Calibri" w:hAnsi="Arial" w:cs="Arial"/>
                <w:lang w:val="en-US"/>
              </w:rPr>
            </w:pPr>
            <w:r w:rsidRPr="00F9103F">
              <w:rPr>
                <w:rFonts w:ascii="Arial" w:eastAsia="Calibri" w:hAnsi="Arial" w:cs="Arial"/>
                <w:b/>
                <w:bCs/>
                <w:lang w:val="en-US"/>
              </w:rPr>
              <w:t xml:space="preserve">Clarity Published Dates </w:t>
            </w:r>
          </w:p>
        </w:tc>
      </w:tr>
      <w:tr w:rsidR="00F9103F" w:rsidRPr="00F9103F" w14:paraId="1A2F2229" w14:textId="77777777" w:rsidTr="00AE6FBE">
        <w:trPr>
          <w:trHeight w:val="405"/>
          <w:jc w:val="center"/>
        </w:trPr>
        <w:tc>
          <w:tcPr>
            <w:tcW w:w="669" w:type="dxa"/>
          </w:tcPr>
          <w:p w14:paraId="1C8FCD6E" w14:textId="77777777" w:rsidR="007E00C5" w:rsidRPr="00F9103F" w:rsidRDefault="007E00C5" w:rsidP="00010263">
            <w:pPr>
              <w:numPr>
                <w:ilvl w:val="0"/>
                <w:numId w:val="5"/>
              </w:numPr>
              <w:spacing w:line="276" w:lineRule="auto"/>
              <w:ind w:left="360"/>
              <w:rPr>
                <w:rFonts w:ascii="Arial" w:eastAsia="Calibri" w:hAnsi="Arial" w:cs="Arial"/>
                <w:lang w:val="en-US"/>
              </w:rPr>
            </w:pPr>
          </w:p>
        </w:tc>
        <w:tc>
          <w:tcPr>
            <w:tcW w:w="1831" w:type="dxa"/>
          </w:tcPr>
          <w:p w14:paraId="67F4CA4F" w14:textId="6B4097D2" w:rsidR="00103FD9" w:rsidRPr="00F9103F" w:rsidRDefault="00103FD9" w:rsidP="00010263">
            <w:pPr>
              <w:spacing w:line="276" w:lineRule="auto"/>
              <w:rPr>
                <w:rFonts w:ascii="Arial" w:eastAsia="Calibri" w:hAnsi="Arial" w:cs="Arial"/>
              </w:rPr>
            </w:pPr>
          </w:p>
        </w:tc>
        <w:tc>
          <w:tcPr>
            <w:tcW w:w="5859" w:type="dxa"/>
          </w:tcPr>
          <w:p w14:paraId="53C8AD02" w14:textId="526896A5" w:rsidR="007E00C5" w:rsidRPr="00F9103F" w:rsidRDefault="005D6A91" w:rsidP="00010263">
            <w:pPr>
              <w:spacing w:line="276" w:lineRule="auto"/>
              <w:rPr>
                <w:rFonts w:ascii="Arial" w:eastAsia="Calibri" w:hAnsi="Arial" w:cs="Arial"/>
                <w:lang w:val="en-US"/>
              </w:rPr>
            </w:pPr>
            <w:r w:rsidRPr="00F9103F">
              <w:rPr>
                <w:rFonts w:ascii="Arial" w:eastAsia="Calibri" w:hAnsi="Arial" w:cs="Arial"/>
                <w:lang w:val="en-US"/>
              </w:rPr>
              <w:t>What is the capacity of the electrolyser</w:t>
            </w:r>
          </w:p>
        </w:tc>
        <w:tc>
          <w:tcPr>
            <w:tcW w:w="5766" w:type="dxa"/>
          </w:tcPr>
          <w:p w14:paraId="7A5D1948" w14:textId="77777777" w:rsidR="008E1B6E" w:rsidRPr="00F9103F" w:rsidRDefault="008E1B6E" w:rsidP="008E1B6E">
            <w:pPr>
              <w:spacing w:line="276" w:lineRule="auto"/>
              <w:rPr>
                <w:rFonts w:ascii="Arial" w:hAnsi="Arial" w:cs="Arial"/>
              </w:rPr>
            </w:pPr>
            <w:r w:rsidRPr="00F9103F">
              <w:rPr>
                <w:rFonts w:ascii="Arial" w:hAnsi="Arial" w:cs="Arial"/>
              </w:rPr>
              <w:t>Maximum power 50 - 65kW</w:t>
            </w:r>
          </w:p>
          <w:p w14:paraId="609FDFA8" w14:textId="77777777" w:rsidR="008E1B6E" w:rsidRPr="00F9103F" w:rsidRDefault="008E1B6E" w:rsidP="008E1B6E">
            <w:pPr>
              <w:spacing w:line="276" w:lineRule="auto"/>
              <w:rPr>
                <w:rFonts w:ascii="Arial" w:hAnsi="Arial" w:cs="Arial"/>
              </w:rPr>
            </w:pPr>
            <w:r w:rsidRPr="00F9103F">
              <w:rPr>
                <w:rFonts w:ascii="Arial" w:hAnsi="Arial" w:cs="Arial"/>
              </w:rPr>
              <w:t>Hydrogen Production: 24 kg / day</w:t>
            </w:r>
          </w:p>
          <w:p w14:paraId="70541DA6" w14:textId="77777777" w:rsidR="008E1B6E" w:rsidRPr="00F9103F" w:rsidRDefault="008E1B6E" w:rsidP="008E1B6E">
            <w:pPr>
              <w:spacing w:line="276" w:lineRule="auto"/>
              <w:rPr>
                <w:rFonts w:ascii="Arial" w:hAnsi="Arial" w:cs="Arial"/>
              </w:rPr>
            </w:pPr>
            <w:r w:rsidRPr="00F9103F">
              <w:rPr>
                <w:rFonts w:ascii="Arial" w:hAnsi="Arial" w:cs="Arial"/>
              </w:rPr>
              <w:t>Hydrogen Purity: 99.9% purity</w:t>
            </w:r>
          </w:p>
          <w:p w14:paraId="66025F8A" w14:textId="77777777" w:rsidR="008E1B6E" w:rsidRPr="00F9103F" w:rsidRDefault="008E1B6E" w:rsidP="008E1B6E">
            <w:pPr>
              <w:spacing w:line="276" w:lineRule="auto"/>
              <w:rPr>
                <w:rFonts w:ascii="Arial" w:hAnsi="Arial" w:cs="Arial"/>
              </w:rPr>
            </w:pPr>
            <w:r w:rsidRPr="00F9103F">
              <w:rPr>
                <w:rFonts w:ascii="Arial" w:hAnsi="Arial" w:cs="Arial"/>
              </w:rPr>
              <w:t>System Pressure: 27 Bar</w:t>
            </w:r>
          </w:p>
          <w:p w14:paraId="04182341" w14:textId="77777777" w:rsidR="008E1B6E" w:rsidRPr="00F9103F" w:rsidRDefault="008E1B6E" w:rsidP="008E1B6E">
            <w:pPr>
              <w:spacing w:line="276" w:lineRule="auto"/>
              <w:rPr>
                <w:rFonts w:ascii="Arial" w:hAnsi="Arial" w:cs="Arial"/>
              </w:rPr>
            </w:pPr>
            <w:r w:rsidRPr="00F9103F">
              <w:rPr>
                <w:rFonts w:ascii="Arial" w:hAnsi="Arial" w:cs="Arial"/>
              </w:rPr>
              <w:t>Maximum Storage 80m</w:t>
            </w:r>
            <w:r w:rsidRPr="00F9103F">
              <w:rPr>
                <w:rFonts w:ascii="Arial" w:hAnsi="Arial" w:cs="Arial"/>
                <w:vertAlign w:val="superscript"/>
              </w:rPr>
              <w:t>3</w:t>
            </w:r>
          </w:p>
          <w:p w14:paraId="54A1FA78" w14:textId="3D477B97" w:rsidR="007E00C5" w:rsidRPr="00F9103F" w:rsidRDefault="007E00C5" w:rsidP="00010263">
            <w:pPr>
              <w:spacing w:line="276" w:lineRule="auto"/>
              <w:rPr>
                <w:rFonts w:ascii="Arial" w:hAnsi="Arial" w:cs="Arial"/>
                <w:lang w:val="en-US"/>
              </w:rPr>
            </w:pPr>
          </w:p>
        </w:tc>
        <w:tc>
          <w:tcPr>
            <w:tcW w:w="1415" w:type="dxa"/>
          </w:tcPr>
          <w:p w14:paraId="6512B824" w14:textId="6526AA0B" w:rsidR="007E00C5" w:rsidRPr="00F9103F" w:rsidRDefault="003778C3" w:rsidP="00010263">
            <w:pPr>
              <w:spacing w:line="276" w:lineRule="auto"/>
              <w:rPr>
                <w:rFonts w:ascii="Arial" w:eastAsia="Calibri" w:hAnsi="Arial" w:cs="Arial"/>
                <w:lang w:val="en-US"/>
              </w:rPr>
            </w:pPr>
            <w:r>
              <w:rPr>
                <w:rFonts w:ascii="Arial" w:eastAsia="Calibri" w:hAnsi="Arial" w:cs="Arial"/>
                <w:lang w:val="en-US"/>
              </w:rPr>
              <w:t>22 June 2026</w:t>
            </w:r>
          </w:p>
        </w:tc>
      </w:tr>
      <w:tr w:rsidR="00F9103F" w:rsidRPr="00F9103F" w14:paraId="5A73B458" w14:textId="77777777" w:rsidTr="00AE6FBE">
        <w:trPr>
          <w:trHeight w:val="405"/>
          <w:jc w:val="center"/>
        </w:trPr>
        <w:tc>
          <w:tcPr>
            <w:tcW w:w="669" w:type="dxa"/>
          </w:tcPr>
          <w:p w14:paraId="1D3E33A6" w14:textId="77777777" w:rsidR="00DB4B31" w:rsidRPr="00F9103F" w:rsidRDefault="00DB4B31" w:rsidP="00010263">
            <w:pPr>
              <w:numPr>
                <w:ilvl w:val="0"/>
                <w:numId w:val="5"/>
              </w:numPr>
              <w:spacing w:line="276" w:lineRule="auto"/>
              <w:ind w:left="360"/>
              <w:rPr>
                <w:rFonts w:ascii="Arial" w:eastAsia="Calibri" w:hAnsi="Arial" w:cs="Arial"/>
                <w:lang w:val="en-US"/>
              </w:rPr>
            </w:pPr>
          </w:p>
        </w:tc>
        <w:tc>
          <w:tcPr>
            <w:tcW w:w="1831" w:type="dxa"/>
          </w:tcPr>
          <w:p w14:paraId="19CA2DFA" w14:textId="03672CE6" w:rsidR="00DB4B31" w:rsidRPr="00F9103F" w:rsidRDefault="00DB4B31" w:rsidP="00010263">
            <w:pPr>
              <w:spacing w:line="276" w:lineRule="auto"/>
              <w:rPr>
                <w:rFonts w:ascii="Arial" w:eastAsia="Calibri" w:hAnsi="Arial" w:cs="Arial"/>
                <w:lang w:val="en-US"/>
              </w:rPr>
            </w:pPr>
          </w:p>
        </w:tc>
        <w:tc>
          <w:tcPr>
            <w:tcW w:w="5859" w:type="dxa"/>
          </w:tcPr>
          <w:p w14:paraId="765015FB" w14:textId="22605D6B" w:rsidR="00DB4B31" w:rsidRPr="00F9103F" w:rsidRDefault="009F44BC" w:rsidP="00010263">
            <w:pPr>
              <w:spacing w:line="276" w:lineRule="auto"/>
              <w:rPr>
                <w:rFonts w:ascii="Arial" w:eastAsia="Calibri" w:hAnsi="Arial" w:cs="Arial"/>
                <w:lang w:val="en-US"/>
              </w:rPr>
            </w:pPr>
            <w:r w:rsidRPr="00F9103F">
              <w:rPr>
                <w:rFonts w:ascii="Arial" w:eastAsia="Calibri" w:hAnsi="Arial" w:cs="Arial"/>
                <w:lang w:val="en-US"/>
              </w:rPr>
              <w:t>This is a re-issue. Why did the first process fail?</w:t>
            </w:r>
          </w:p>
        </w:tc>
        <w:tc>
          <w:tcPr>
            <w:tcW w:w="5766" w:type="dxa"/>
          </w:tcPr>
          <w:p w14:paraId="78212EF2" w14:textId="77777777" w:rsidR="00CD4E5B" w:rsidRPr="00F9103F" w:rsidRDefault="00CD4E5B" w:rsidP="00CD4E5B">
            <w:pPr>
              <w:rPr>
                <w:rFonts w:ascii="Arial" w:hAnsi="Arial" w:cs="Arial"/>
                <w:lang w:val="en-US"/>
              </w:rPr>
            </w:pPr>
            <w:r w:rsidRPr="00F9103F">
              <w:rPr>
                <w:rFonts w:ascii="Arial" w:hAnsi="Arial" w:cs="Arial"/>
                <w:lang w:val="en-US"/>
              </w:rPr>
              <w:t>Conditions for cancelled tenders as stated in Eskom Policy 32-1034.</w:t>
            </w:r>
          </w:p>
          <w:p w14:paraId="2C12F732" w14:textId="77777777" w:rsidR="00CD4E5B" w:rsidRPr="00F9103F" w:rsidRDefault="00CD4E5B" w:rsidP="00CD4E5B">
            <w:pPr>
              <w:rPr>
                <w:rFonts w:ascii="Arial" w:hAnsi="Arial" w:cs="Arial"/>
                <w:lang w:val="en-US"/>
              </w:rPr>
            </w:pPr>
          </w:p>
          <w:p w14:paraId="6EA2079D" w14:textId="77777777" w:rsidR="00CD4E5B" w:rsidRPr="00F9103F" w:rsidRDefault="00CD4E5B" w:rsidP="00CD4E5B">
            <w:pPr>
              <w:rPr>
                <w:rFonts w:ascii="Arial" w:hAnsi="Arial" w:cs="Arial"/>
                <w:lang w:val="en-US"/>
              </w:rPr>
            </w:pPr>
          </w:p>
          <w:p w14:paraId="590AF2B1" w14:textId="77777777" w:rsidR="00CD4E5B" w:rsidRPr="00F9103F" w:rsidRDefault="00CD4E5B" w:rsidP="00CD4E5B">
            <w:pPr>
              <w:rPr>
                <w:rFonts w:ascii="Arial" w:hAnsi="Arial" w:cs="Arial"/>
                <w:lang w:val="en-US"/>
              </w:rPr>
            </w:pPr>
            <w:r w:rsidRPr="00F9103F">
              <w:rPr>
                <w:rFonts w:ascii="Arial" w:hAnsi="Arial" w:cs="Arial"/>
                <w:lang w:val="en-US"/>
              </w:rPr>
              <w:t>An Enquiry may be cancelled in the following circumstances:</w:t>
            </w:r>
          </w:p>
          <w:p w14:paraId="5EB9838A" w14:textId="77777777" w:rsidR="00CD4E5B" w:rsidRPr="00F9103F" w:rsidRDefault="00CD4E5B" w:rsidP="00CD4E5B">
            <w:pPr>
              <w:rPr>
                <w:rFonts w:ascii="Arial" w:hAnsi="Arial" w:cs="Arial"/>
                <w:lang w:val="en-US"/>
              </w:rPr>
            </w:pPr>
            <w:r w:rsidRPr="00F9103F">
              <w:rPr>
                <w:rFonts w:ascii="Segoe UI Symbol" w:hAnsi="Segoe UI Symbol" w:cs="Segoe UI Symbol"/>
                <w:lang w:val="en-US"/>
              </w:rPr>
              <w:t>➢</w:t>
            </w:r>
            <w:r w:rsidRPr="00F9103F">
              <w:rPr>
                <w:rFonts w:ascii="Arial" w:hAnsi="Arial" w:cs="Arial"/>
                <w:lang w:val="en-US"/>
              </w:rPr>
              <w:t xml:space="preserve">   Due to changed business circumstances, there is no longer a need for the goods, works or services as described in the Enquiry;</w:t>
            </w:r>
          </w:p>
          <w:p w14:paraId="0DF82D36" w14:textId="77777777" w:rsidR="00CD4E5B" w:rsidRPr="00F9103F" w:rsidRDefault="00CD4E5B" w:rsidP="00CD4E5B">
            <w:pPr>
              <w:rPr>
                <w:rFonts w:ascii="Arial" w:hAnsi="Arial" w:cs="Arial"/>
                <w:lang w:val="en-US"/>
              </w:rPr>
            </w:pPr>
            <w:r w:rsidRPr="00F9103F">
              <w:rPr>
                <w:rFonts w:ascii="Segoe UI Symbol" w:hAnsi="Segoe UI Symbol" w:cs="Segoe UI Symbol"/>
                <w:lang w:val="en-US"/>
              </w:rPr>
              <w:t>➢</w:t>
            </w:r>
            <w:r w:rsidRPr="00F9103F">
              <w:rPr>
                <w:rFonts w:ascii="Arial" w:hAnsi="Arial" w:cs="Arial"/>
                <w:lang w:val="en-US"/>
              </w:rPr>
              <w:t xml:space="preserve">   The Enquiry contains improper or unrealistic specifications or functionality criteria;</w:t>
            </w:r>
          </w:p>
          <w:p w14:paraId="04EB2F90" w14:textId="77777777" w:rsidR="00CD4E5B" w:rsidRPr="00F9103F" w:rsidRDefault="00CD4E5B" w:rsidP="00CD4E5B">
            <w:pPr>
              <w:rPr>
                <w:rFonts w:ascii="Arial" w:hAnsi="Arial" w:cs="Arial"/>
                <w:lang w:val="en-US"/>
              </w:rPr>
            </w:pPr>
            <w:r w:rsidRPr="00F9103F">
              <w:rPr>
                <w:rFonts w:ascii="Segoe UI Symbol" w:hAnsi="Segoe UI Symbol" w:cs="Segoe UI Symbol"/>
                <w:lang w:val="en-US"/>
              </w:rPr>
              <w:t>➢</w:t>
            </w:r>
            <w:r w:rsidRPr="00F9103F">
              <w:rPr>
                <w:rFonts w:ascii="Arial" w:hAnsi="Arial" w:cs="Arial"/>
                <w:lang w:val="en-US"/>
              </w:rPr>
              <w:t xml:space="preserve">   Funds are no longer available to cover the entire envisaged expenditure for the goods, works or services;</w:t>
            </w:r>
          </w:p>
          <w:p w14:paraId="4D8C4A9A" w14:textId="77777777" w:rsidR="00CD4E5B" w:rsidRPr="00F9103F" w:rsidRDefault="00CD4E5B" w:rsidP="00CD4E5B">
            <w:pPr>
              <w:rPr>
                <w:rFonts w:ascii="Arial" w:hAnsi="Arial" w:cs="Arial"/>
                <w:lang w:val="en-US"/>
              </w:rPr>
            </w:pPr>
            <w:r w:rsidRPr="00F9103F">
              <w:rPr>
                <w:rFonts w:ascii="Segoe UI Symbol" w:hAnsi="Segoe UI Symbol" w:cs="Segoe UI Symbol"/>
                <w:lang w:val="en-US"/>
              </w:rPr>
              <w:t>➢</w:t>
            </w:r>
            <w:r w:rsidRPr="00F9103F">
              <w:rPr>
                <w:rFonts w:ascii="Arial" w:hAnsi="Arial" w:cs="Arial"/>
                <w:lang w:val="en-US"/>
              </w:rPr>
              <w:t xml:space="preserve">   No acceptable tenders (as the term is defined in the PPFA) were received;</w:t>
            </w:r>
          </w:p>
          <w:p w14:paraId="1A16E4FE" w14:textId="77777777" w:rsidR="00CD4E5B" w:rsidRPr="00F9103F" w:rsidRDefault="00CD4E5B" w:rsidP="00CD4E5B">
            <w:pPr>
              <w:rPr>
                <w:rFonts w:ascii="Arial" w:hAnsi="Arial" w:cs="Arial"/>
                <w:lang w:val="en-US"/>
              </w:rPr>
            </w:pPr>
            <w:r w:rsidRPr="00F9103F">
              <w:rPr>
                <w:rFonts w:ascii="Segoe UI Symbol" w:hAnsi="Segoe UI Symbol" w:cs="Segoe UI Symbol"/>
                <w:lang w:val="en-US"/>
              </w:rPr>
              <w:t>➢</w:t>
            </w:r>
            <w:r w:rsidRPr="00F9103F">
              <w:rPr>
                <w:rFonts w:ascii="Arial" w:hAnsi="Arial" w:cs="Arial"/>
                <w:lang w:val="en-US"/>
              </w:rPr>
              <w:t xml:space="preserve">   Material  irregularities such  as non-compliance  with  legislation  or  where  fairness, equitability, transparency, competitiveness or cost-effectiveness has been breached); or </w:t>
            </w:r>
          </w:p>
          <w:p w14:paraId="7B5B9F17" w14:textId="77777777" w:rsidR="00CD4E5B" w:rsidRPr="00F9103F" w:rsidRDefault="00CD4E5B" w:rsidP="00CD4E5B">
            <w:pPr>
              <w:rPr>
                <w:rFonts w:ascii="Arial" w:hAnsi="Arial" w:cs="Arial"/>
                <w:lang w:val="en-US"/>
              </w:rPr>
            </w:pPr>
            <w:r w:rsidRPr="00F9103F">
              <w:rPr>
                <w:rFonts w:ascii="Segoe UI Symbol" w:hAnsi="Segoe UI Symbol" w:cs="Segoe UI Symbol"/>
                <w:lang w:val="en-US"/>
              </w:rPr>
              <w:t>➢</w:t>
            </w:r>
            <w:r w:rsidRPr="00F9103F">
              <w:rPr>
                <w:rFonts w:ascii="Arial" w:hAnsi="Arial" w:cs="Arial"/>
                <w:lang w:val="en-US"/>
              </w:rPr>
              <w:t xml:space="preserve">   A market-related price has not been agreed after negotiations with the three highest- ranked tenderers </w:t>
            </w:r>
          </w:p>
          <w:p w14:paraId="3B0EF5DD" w14:textId="77777777" w:rsidR="00B8590C" w:rsidRPr="00F9103F" w:rsidRDefault="00B8590C" w:rsidP="00010263">
            <w:pPr>
              <w:spacing w:line="276" w:lineRule="auto"/>
              <w:rPr>
                <w:rFonts w:ascii="Arial" w:hAnsi="Arial" w:cs="Arial"/>
                <w:lang w:val="en-US"/>
              </w:rPr>
            </w:pPr>
          </w:p>
          <w:p w14:paraId="7968449A" w14:textId="26663BC0" w:rsidR="00DB4B31" w:rsidRPr="00F9103F" w:rsidRDefault="00EC0F3C" w:rsidP="00010263">
            <w:pPr>
              <w:spacing w:line="276" w:lineRule="auto"/>
              <w:rPr>
                <w:rFonts w:ascii="Arial" w:hAnsi="Arial" w:cs="Arial"/>
                <w:lang w:val="en-US"/>
              </w:rPr>
            </w:pPr>
            <w:r w:rsidRPr="00F9103F">
              <w:rPr>
                <w:rFonts w:ascii="Arial" w:hAnsi="Arial" w:cs="Arial"/>
                <w:lang w:val="en-US"/>
              </w:rPr>
              <w:t>Eskom</w:t>
            </w:r>
            <w:r w:rsidR="00CF64E5" w:rsidRPr="00F9103F">
              <w:rPr>
                <w:rFonts w:ascii="Arial" w:hAnsi="Arial" w:cs="Arial"/>
                <w:lang w:val="en-US"/>
              </w:rPr>
              <w:t>’s</w:t>
            </w:r>
            <w:r w:rsidRPr="00F9103F">
              <w:rPr>
                <w:rFonts w:ascii="Arial" w:hAnsi="Arial" w:cs="Arial"/>
                <w:lang w:val="en-US"/>
              </w:rPr>
              <w:t xml:space="preserve"> </w:t>
            </w:r>
            <w:r w:rsidR="00D373D6" w:rsidRPr="00F9103F">
              <w:rPr>
                <w:rFonts w:ascii="Arial" w:hAnsi="Arial" w:cs="Arial"/>
                <w:lang w:val="en-US"/>
              </w:rPr>
              <w:t xml:space="preserve">procurement process has a number of evaluation </w:t>
            </w:r>
            <w:r w:rsidR="00895332" w:rsidRPr="00F9103F">
              <w:rPr>
                <w:rFonts w:ascii="Arial" w:hAnsi="Arial" w:cs="Arial"/>
                <w:lang w:val="en-US"/>
              </w:rPr>
              <w:t>stages,</w:t>
            </w:r>
            <w:r w:rsidR="00D373D6" w:rsidRPr="00F9103F">
              <w:rPr>
                <w:rFonts w:ascii="Arial" w:hAnsi="Arial" w:cs="Arial"/>
                <w:lang w:val="en-US"/>
              </w:rPr>
              <w:t xml:space="preserve"> and a tender could fall out at any one of these stages. </w:t>
            </w:r>
            <w:r w:rsidR="002A283B" w:rsidRPr="00F9103F">
              <w:rPr>
                <w:rFonts w:ascii="Arial" w:hAnsi="Arial" w:cs="Arial"/>
                <w:lang w:val="en-US"/>
              </w:rPr>
              <w:t xml:space="preserve">Pay attention to </w:t>
            </w:r>
            <w:r w:rsidR="00DE51D2" w:rsidRPr="00F9103F">
              <w:rPr>
                <w:rFonts w:ascii="Arial" w:hAnsi="Arial" w:cs="Arial"/>
                <w:lang w:val="en-US"/>
              </w:rPr>
              <w:t>comm</w:t>
            </w:r>
            <w:r w:rsidR="00CF64E5" w:rsidRPr="00F9103F">
              <w:rPr>
                <w:rFonts w:ascii="Arial" w:hAnsi="Arial" w:cs="Arial"/>
                <w:lang w:val="en-US"/>
              </w:rPr>
              <w:t>ercial</w:t>
            </w:r>
            <w:r w:rsidR="00DE51D2" w:rsidRPr="00F9103F">
              <w:rPr>
                <w:rFonts w:ascii="Arial" w:hAnsi="Arial" w:cs="Arial"/>
                <w:lang w:val="en-US"/>
              </w:rPr>
              <w:t xml:space="preserve"> document</w:t>
            </w:r>
            <w:r w:rsidR="00F929F1" w:rsidRPr="00F9103F">
              <w:rPr>
                <w:rFonts w:ascii="Arial" w:hAnsi="Arial" w:cs="Arial"/>
                <w:lang w:val="en-US"/>
              </w:rPr>
              <w:t>s</w:t>
            </w:r>
            <w:r w:rsidR="00DE51D2" w:rsidRPr="00F9103F">
              <w:rPr>
                <w:rFonts w:ascii="Arial" w:hAnsi="Arial" w:cs="Arial"/>
                <w:lang w:val="en-US"/>
              </w:rPr>
              <w:t xml:space="preserve"> required </w:t>
            </w:r>
            <w:r w:rsidR="00CF64E5" w:rsidRPr="00F9103F">
              <w:rPr>
                <w:rFonts w:ascii="Arial" w:hAnsi="Arial" w:cs="Arial"/>
                <w:lang w:val="en-US"/>
              </w:rPr>
              <w:t>(</w:t>
            </w:r>
            <w:r w:rsidR="003D6AE4" w:rsidRPr="00F9103F">
              <w:rPr>
                <w:rFonts w:ascii="Arial" w:hAnsi="Arial" w:cs="Arial"/>
                <w:lang w:val="en-US"/>
              </w:rPr>
              <w:t>i.e.</w:t>
            </w:r>
            <w:r w:rsidR="00CF64E5" w:rsidRPr="00F9103F">
              <w:rPr>
                <w:rFonts w:ascii="Arial" w:hAnsi="Arial" w:cs="Arial"/>
                <w:lang w:val="en-US"/>
              </w:rPr>
              <w:t xml:space="preserve"> </w:t>
            </w:r>
            <w:r w:rsidR="00DE51D2" w:rsidRPr="00F9103F">
              <w:rPr>
                <w:rFonts w:ascii="Arial" w:hAnsi="Arial" w:cs="Arial"/>
                <w:lang w:val="en-US"/>
              </w:rPr>
              <w:t>mandatory</w:t>
            </w:r>
            <w:r w:rsidR="00CF64E5" w:rsidRPr="00F9103F">
              <w:rPr>
                <w:rFonts w:ascii="Arial" w:hAnsi="Arial" w:cs="Arial"/>
                <w:lang w:val="en-US"/>
              </w:rPr>
              <w:t xml:space="preserve"> on submission) and technical evaluation criteria.</w:t>
            </w:r>
            <w:r w:rsidR="00DE51D2" w:rsidRPr="00F9103F">
              <w:rPr>
                <w:rFonts w:ascii="Arial" w:hAnsi="Arial" w:cs="Arial"/>
                <w:lang w:val="en-US"/>
              </w:rPr>
              <w:t xml:space="preserve"> </w:t>
            </w:r>
            <w:r w:rsidRPr="00F9103F">
              <w:rPr>
                <w:rFonts w:ascii="Arial" w:hAnsi="Arial" w:cs="Arial"/>
                <w:lang w:val="en-US"/>
              </w:rPr>
              <w:t xml:space="preserve"> </w:t>
            </w:r>
          </w:p>
        </w:tc>
        <w:tc>
          <w:tcPr>
            <w:tcW w:w="1415" w:type="dxa"/>
          </w:tcPr>
          <w:p w14:paraId="301CC30E" w14:textId="77777777" w:rsidR="00DB4B31" w:rsidRPr="00F9103F" w:rsidRDefault="00DB4B31" w:rsidP="00010263">
            <w:pPr>
              <w:spacing w:line="276" w:lineRule="auto"/>
              <w:rPr>
                <w:rFonts w:ascii="Arial" w:eastAsia="Calibri" w:hAnsi="Arial" w:cs="Arial"/>
                <w:lang w:val="en-US"/>
              </w:rPr>
            </w:pPr>
          </w:p>
        </w:tc>
      </w:tr>
      <w:tr w:rsidR="00F9103F" w:rsidRPr="00F9103F" w14:paraId="1BE2AC5D" w14:textId="77777777" w:rsidTr="00AE6FBE">
        <w:trPr>
          <w:trHeight w:val="405"/>
          <w:jc w:val="center"/>
        </w:trPr>
        <w:tc>
          <w:tcPr>
            <w:tcW w:w="669" w:type="dxa"/>
          </w:tcPr>
          <w:p w14:paraId="23DA8004" w14:textId="77777777" w:rsidR="00DB4B31" w:rsidRPr="00F9103F" w:rsidRDefault="00DB4B31" w:rsidP="00010263">
            <w:pPr>
              <w:numPr>
                <w:ilvl w:val="0"/>
                <w:numId w:val="5"/>
              </w:numPr>
              <w:spacing w:line="276" w:lineRule="auto"/>
              <w:ind w:left="360"/>
              <w:rPr>
                <w:rFonts w:ascii="Arial" w:eastAsia="Calibri" w:hAnsi="Arial" w:cs="Arial"/>
                <w:lang w:val="en-US"/>
              </w:rPr>
            </w:pPr>
          </w:p>
        </w:tc>
        <w:tc>
          <w:tcPr>
            <w:tcW w:w="1831" w:type="dxa"/>
          </w:tcPr>
          <w:p w14:paraId="6B90F250" w14:textId="6E7B1A35" w:rsidR="00DB4B31" w:rsidRPr="00F9103F" w:rsidRDefault="00DB4B31" w:rsidP="00010263">
            <w:pPr>
              <w:spacing w:line="276" w:lineRule="auto"/>
              <w:rPr>
                <w:rFonts w:ascii="Arial" w:eastAsia="Calibri" w:hAnsi="Arial" w:cs="Arial"/>
                <w:lang w:val="en-US"/>
              </w:rPr>
            </w:pPr>
          </w:p>
        </w:tc>
        <w:tc>
          <w:tcPr>
            <w:tcW w:w="5859" w:type="dxa"/>
          </w:tcPr>
          <w:p w14:paraId="106DF073" w14:textId="131C1ABA" w:rsidR="00DB4B31" w:rsidRPr="00F9103F" w:rsidRDefault="001E7532" w:rsidP="00010263">
            <w:pPr>
              <w:spacing w:line="276" w:lineRule="auto"/>
              <w:rPr>
                <w:rFonts w:ascii="Arial" w:eastAsia="Calibri" w:hAnsi="Arial" w:cs="Arial"/>
                <w:lang w:val="en-US"/>
              </w:rPr>
            </w:pPr>
            <w:r w:rsidRPr="00F9103F">
              <w:rPr>
                <w:rFonts w:ascii="Arial" w:eastAsia="Calibri" w:hAnsi="Arial" w:cs="Arial"/>
                <w:lang w:val="en-US"/>
              </w:rPr>
              <w:t xml:space="preserve">Is the Kusile site visit </w:t>
            </w:r>
            <w:r w:rsidR="00D154D0" w:rsidRPr="00F9103F">
              <w:rPr>
                <w:rFonts w:ascii="Arial" w:eastAsia="Calibri" w:hAnsi="Arial" w:cs="Arial"/>
                <w:lang w:val="en-US"/>
              </w:rPr>
              <w:t>compulsory</w:t>
            </w:r>
            <w:r w:rsidRPr="00F9103F">
              <w:rPr>
                <w:rFonts w:ascii="Arial" w:eastAsia="Calibri" w:hAnsi="Arial" w:cs="Arial"/>
                <w:lang w:val="en-US"/>
              </w:rPr>
              <w:t>?</w:t>
            </w:r>
          </w:p>
        </w:tc>
        <w:tc>
          <w:tcPr>
            <w:tcW w:w="5766" w:type="dxa"/>
          </w:tcPr>
          <w:p w14:paraId="64AE1AD5" w14:textId="2EAF1D7F" w:rsidR="00DB4B31" w:rsidRPr="00F9103F" w:rsidRDefault="001E7532" w:rsidP="00010263">
            <w:pPr>
              <w:spacing w:line="276" w:lineRule="auto"/>
              <w:rPr>
                <w:rFonts w:ascii="Arial" w:hAnsi="Arial" w:cs="Arial"/>
                <w:lang w:val="en-US"/>
              </w:rPr>
            </w:pPr>
            <w:r w:rsidRPr="00F9103F">
              <w:rPr>
                <w:rFonts w:ascii="Arial" w:hAnsi="Arial" w:cs="Arial"/>
                <w:lang w:val="en-US"/>
              </w:rPr>
              <w:t>No</w:t>
            </w:r>
          </w:p>
        </w:tc>
        <w:tc>
          <w:tcPr>
            <w:tcW w:w="1415" w:type="dxa"/>
          </w:tcPr>
          <w:p w14:paraId="064839EB" w14:textId="77777777" w:rsidR="00DB4B31" w:rsidRPr="00F9103F" w:rsidRDefault="00DB4B31" w:rsidP="00010263">
            <w:pPr>
              <w:spacing w:line="276" w:lineRule="auto"/>
              <w:rPr>
                <w:rFonts w:ascii="Arial" w:eastAsia="Calibri" w:hAnsi="Arial" w:cs="Arial"/>
                <w:lang w:val="en-US"/>
              </w:rPr>
            </w:pPr>
          </w:p>
        </w:tc>
      </w:tr>
      <w:tr w:rsidR="00F9103F" w:rsidRPr="00F9103F" w14:paraId="14C3D226" w14:textId="77777777" w:rsidTr="00AE6FBE">
        <w:trPr>
          <w:trHeight w:val="405"/>
          <w:jc w:val="center"/>
        </w:trPr>
        <w:tc>
          <w:tcPr>
            <w:tcW w:w="669" w:type="dxa"/>
          </w:tcPr>
          <w:p w14:paraId="61FB23E8" w14:textId="77777777" w:rsidR="00DB4B31" w:rsidRPr="00F9103F" w:rsidRDefault="00DB4B31" w:rsidP="00010263">
            <w:pPr>
              <w:numPr>
                <w:ilvl w:val="0"/>
                <w:numId w:val="5"/>
              </w:numPr>
              <w:spacing w:line="276" w:lineRule="auto"/>
              <w:ind w:left="360"/>
              <w:rPr>
                <w:rFonts w:ascii="Arial" w:eastAsia="Calibri" w:hAnsi="Arial" w:cs="Arial"/>
                <w:lang w:val="en-US"/>
              </w:rPr>
            </w:pPr>
          </w:p>
        </w:tc>
        <w:tc>
          <w:tcPr>
            <w:tcW w:w="1831" w:type="dxa"/>
          </w:tcPr>
          <w:p w14:paraId="3641F3E2" w14:textId="5EF68BDE" w:rsidR="00DB4B31" w:rsidRPr="00F9103F" w:rsidRDefault="00DB4B31" w:rsidP="00010263">
            <w:pPr>
              <w:spacing w:line="276" w:lineRule="auto"/>
              <w:rPr>
                <w:rFonts w:ascii="Arial" w:eastAsia="Calibri" w:hAnsi="Arial" w:cs="Arial"/>
                <w:lang w:val="en-US"/>
              </w:rPr>
            </w:pPr>
          </w:p>
        </w:tc>
        <w:tc>
          <w:tcPr>
            <w:tcW w:w="5859" w:type="dxa"/>
          </w:tcPr>
          <w:p w14:paraId="7A9D56FD" w14:textId="66B5A553" w:rsidR="00DB4B31" w:rsidRPr="00F9103F" w:rsidRDefault="000A5CA6" w:rsidP="007B316F">
            <w:pPr>
              <w:spacing w:line="276" w:lineRule="auto"/>
              <w:rPr>
                <w:rFonts w:ascii="Arial" w:eastAsia="Calibri" w:hAnsi="Arial" w:cs="Arial"/>
                <w:lang w:val="en-US"/>
              </w:rPr>
            </w:pPr>
            <w:r w:rsidRPr="00F9103F">
              <w:rPr>
                <w:rFonts w:ascii="Arial" w:eastAsia="Calibri" w:hAnsi="Arial" w:cs="Arial"/>
                <w:lang w:val="en-US"/>
              </w:rPr>
              <w:t xml:space="preserve">Can the </w:t>
            </w:r>
            <w:r w:rsidR="00E44BBE" w:rsidRPr="00F9103F">
              <w:rPr>
                <w:rFonts w:ascii="Arial" w:eastAsia="Calibri" w:hAnsi="Arial" w:cs="Arial"/>
                <w:lang w:val="en-US"/>
              </w:rPr>
              <w:t>power consumption be</w:t>
            </w:r>
            <w:r w:rsidR="00ED779B" w:rsidRPr="00F9103F">
              <w:rPr>
                <w:rFonts w:ascii="Arial" w:eastAsia="Calibri" w:hAnsi="Arial" w:cs="Arial"/>
                <w:lang w:val="en-US"/>
              </w:rPr>
              <w:t xml:space="preserve"> </w:t>
            </w:r>
            <w:r w:rsidR="00E44BBE" w:rsidRPr="00F9103F">
              <w:rPr>
                <w:rFonts w:ascii="Arial" w:eastAsia="Calibri" w:hAnsi="Arial" w:cs="Arial"/>
                <w:lang w:val="en-US"/>
              </w:rPr>
              <w:t xml:space="preserve">higher </w:t>
            </w:r>
            <w:r w:rsidR="00667188" w:rsidRPr="00F9103F">
              <w:rPr>
                <w:rFonts w:ascii="Arial" w:eastAsia="Calibri" w:hAnsi="Arial" w:cs="Arial"/>
                <w:lang w:val="en-US"/>
              </w:rPr>
              <w:t>than the specification</w:t>
            </w:r>
            <w:r w:rsidR="00ED779B" w:rsidRPr="00F9103F">
              <w:rPr>
                <w:rFonts w:ascii="Arial" w:eastAsia="Calibri" w:hAnsi="Arial" w:cs="Arial"/>
                <w:lang w:val="en-US"/>
              </w:rPr>
              <w:t>?</w:t>
            </w:r>
          </w:p>
        </w:tc>
        <w:tc>
          <w:tcPr>
            <w:tcW w:w="5766" w:type="dxa"/>
          </w:tcPr>
          <w:p w14:paraId="011F34B4" w14:textId="38A87780" w:rsidR="00912691" w:rsidRPr="00F9103F" w:rsidRDefault="00ED779B" w:rsidP="00010263">
            <w:pPr>
              <w:spacing w:line="276" w:lineRule="auto"/>
              <w:rPr>
                <w:rFonts w:ascii="Arial" w:hAnsi="Arial" w:cs="Arial"/>
                <w:lang w:val="en-US"/>
              </w:rPr>
            </w:pPr>
            <w:r w:rsidRPr="00F9103F">
              <w:rPr>
                <w:rFonts w:ascii="Arial" w:hAnsi="Arial" w:cs="Arial"/>
                <w:lang w:val="en-US"/>
              </w:rPr>
              <w:t xml:space="preserve">The power limit is set based on the available </w:t>
            </w:r>
            <w:r w:rsidR="000E08EA" w:rsidRPr="00F9103F">
              <w:rPr>
                <w:rFonts w:ascii="Arial" w:hAnsi="Arial" w:cs="Arial"/>
                <w:lang w:val="en-US"/>
              </w:rPr>
              <w:t xml:space="preserve">solar power and BESS system. An </w:t>
            </w:r>
            <w:r w:rsidR="00553C8B" w:rsidRPr="00F9103F">
              <w:rPr>
                <w:rFonts w:ascii="Arial" w:hAnsi="Arial" w:cs="Arial"/>
                <w:lang w:val="en-US"/>
              </w:rPr>
              <w:t>electrolyser</w:t>
            </w:r>
            <w:r w:rsidR="000E08EA" w:rsidRPr="00F9103F">
              <w:rPr>
                <w:rFonts w:ascii="Arial" w:hAnsi="Arial" w:cs="Arial"/>
                <w:lang w:val="en-US"/>
              </w:rPr>
              <w:t xml:space="preserve"> with a higher power consumption will</w:t>
            </w:r>
            <w:r w:rsidR="00553C8B" w:rsidRPr="00F9103F">
              <w:rPr>
                <w:rFonts w:ascii="Arial" w:hAnsi="Arial" w:cs="Arial"/>
                <w:lang w:val="en-US"/>
              </w:rPr>
              <w:t xml:space="preserve"> not be </w:t>
            </w:r>
            <w:r w:rsidR="00F27397" w:rsidRPr="00F9103F">
              <w:rPr>
                <w:rFonts w:ascii="Arial" w:hAnsi="Arial" w:cs="Arial"/>
                <w:lang w:val="en-US"/>
              </w:rPr>
              <w:t>automatically disqualified. It will be evaluated in terms of the whole offer</w:t>
            </w:r>
            <w:r w:rsidR="00774679" w:rsidRPr="00F9103F">
              <w:rPr>
                <w:rFonts w:ascii="Arial" w:hAnsi="Arial" w:cs="Arial"/>
                <w:lang w:val="en-US"/>
              </w:rPr>
              <w:t xml:space="preserve"> to see if the system meet</w:t>
            </w:r>
            <w:r w:rsidR="0045340A" w:rsidRPr="00F9103F">
              <w:rPr>
                <w:rFonts w:ascii="Arial" w:hAnsi="Arial" w:cs="Arial"/>
                <w:lang w:val="en-US"/>
              </w:rPr>
              <w:t>s</w:t>
            </w:r>
            <w:r w:rsidR="00774679" w:rsidRPr="00F9103F">
              <w:rPr>
                <w:rFonts w:ascii="Arial" w:hAnsi="Arial" w:cs="Arial"/>
                <w:lang w:val="en-US"/>
              </w:rPr>
              <w:t xml:space="preserve"> the requirement</w:t>
            </w:r>
            <w:r w:rsidR="00F9103F" w:rsidRPr="00F9103F">
              <w:rPr>
                <w:rFonts w:ascii="Arial" w:hAnsi="Arial" w:cs="Arial"/>
                <w:lang w:val="en-US"/>
              </w:rPr>
              <w:t>s</w:t>
            </w:r>
            <w:r w:rsidR="00774679" w:rsidRPr="00F9103F">
              <w:rPr>
                <w:rFonts w:ascii="Arial" w:hAnsi="Arial" w:cs="Arial"/>
                <w:lang w:val="en-US"/>
              </w:rPr>
              <w:t xml:space="preserve"> of the project.</w:t>
            </w:r>
          </w:p>
        </w:tc>
        <w:tc>
          <w:tcPr>
            <w:tcW w:w="1415" w:type="dxa"/>
          </w:tcPr>
          <w:p w14:paraId="25359C8F" w14:textId="77777777" w:rsidR="00DB4B31" w:rsidRPr="00F9103F" w:rsidRDefault="00DB4B31" w:rsidP="00010263">
            <w:pPr>
              <w:spacing w:line="276" w:lineRule="auto"/>
              <w:rPr>
                <w:rFonts w:ascii="Arial" w:eastAsia="Calibri" w:hAnsi="Arial" w:cs="Arial"/>
                <w:lang w:val="en-US"/>
              </w:rPr>
            </w:pPr>
          </w:p>
        </w:tc>
      </w:tr>
      <w:tr w:rsidR="00F9103F" w:rsidRPr="00F9103F" w14:paraId="420B9437" w14:textId="77777777" w:rsidTr="00AE6FBE">
        <w:trPr>
          <w:trHeight w:val="405"/>
          <w:jc w:val="center"/>
        </w:trPr>
        <w:tc>
          <w:tcPr>
            <w:tcW w:w="669" w:type="dxa"/>
          </w:tcPr>
          <w:p w14:paraId="3761C3A0" w14:textId="77777777" w:rsidR="00DB4B31" w:rsidRPr="00F9103F" w:rsidRDefault="00DB4B31" w:rsidP="00010263">
            <w:pPr>
              <w:numPr>
                <w:ilvl w:val="0"/>
                <w:numId w:val="5"/>
              </w:numPr>
              <w:spacing w:line="276" w:lineRule="auto"/>
              <w:ind w:left="360"/>
              <w:rPr>
                <w:rFonts w:ascii="Arial" w:eastAsia="Calibri" w:hAnsi="Arial" w:cs="Arial"/>
                <w:lang w:val="en-US"/>
              </w:rPr>
            </w:pPr>
          </w:p>
        </w:tc>
        <w:tc>
          <w:tcPr>
            <w:tcW w:w="1831" w:type="dxa"/>
          </w:tcPr>
          <w:p w14:paraId="60483498" w14:textId="6C8BDD58" w:rsidR="00DB4B31" w:rsidRPr="00F9103F" w:rsidRDefault="00DB4B31" w:rsidP="00010263">
            <w:pPr>
              <w:spacing w:line="276" w:lineRule="auto"/>
              <w:rPr>
                <w:rFonts w:ascii="Arial" w:eastAsia="Calibri" w:hAnsi="Arial" w:cs="Arial"/>
                <w:lang w:val="en-US"/>
              </w:rPr>
            </w:pPr>
          </w:p>
        </w:tc>
        <w:tc>
          <w:tcPr>
            <w:tcW w:w="5859" w:type="dxa"/>
          </w:tcPr>
          <w:p w14:paraId="3C9A9BB7" w14:textId="1A98D165" w:rsidR="00DB4B31" w:rsidRPr="00F9103F" w:rsidRDefault="0045340A" w:rsidP="00010263">
            <w:pPr>
              <w:spacing w:line="276" w:lineRule="auto"/>
              <w:rPr>
                <w:rFonts w:ascii="Arial" w:eastAsia="Calibri" w:hAnsi="Arial" w:cs="Arial"/>
                <w:lang w:val="en-US"/>
              </w:rPr>
            </w:pPr>
            <w:r w:rsidRPr="00F9103F">
              <w:rPr>
                <w:rFonts w:ascii="Arial" w:eastAsia="Calibri" w:hAnsi="Arial" w:cs="Arial"/>
                <w:lang w:val="en-US"/>
              </w:rPr>
              <w:t>Portable impedance measurement</w:t>
            </w:r>
          </w:p>
        </w:tc>
        <w:tc>
          <w:tcPr>
            <w:tcW w:w="5766" w:type="dxa"/>
          </w:tcPr>
          <w:p w14:paraId="1254A1B0" w14:textId="6B9CD053" w:rsidR="00912691" w:rsidRPr="00F9103F" w:rsidRDefault="0045340A" w:rsidP="00010263">
            <w:pPr>
              <w:spacing w:line="276" w:lineRule="auto"/>
              <w:rPr>
                <w:rFonts w:ascii="Arial" w:hAnsi="Arial" w:cs="Arial"/>
                <w:lang w:val="en-US"/>
              </w:rPr>
            </w:pPr>
            <w:r w:rsidRPr="00F9103F">
              <w:rPr>
                <w:rFonts w:ascii="Arial" w:hAnsi="Arial" w:cs="Arial"/>
                <w:lang w:val="en-US"/>
              </w:rPr>
              <w:t>This will be used by the operator to take measurements on the plant and manually record them. (</w:t>
            </w:r>
            <w:r w:rsidR="00F9103F" w:rsidRPr="00F9103F">
              <w:rPr>
                <w:rFonts w:ascii="Arial" w:hAnsi="Arial" w:cs="Arial"/>
                <w:lang w:val="en-US"/>
              </w:rPr>
              <w:t>T</w:t>
            </w:r>
            <w:r w:rsidRPr="00F9103F">
              <w:rPr>
                <w:rFonts w:ascii="Arial" w:hAnsi="Arial" w:cs="Arial"/>
                <w:lang w:val="en-US"/>
              </w:rPr>
              <w:t xml:space="preserve">his will not </w:t>
            </w:r>
            <w:r w:rsidR="00F9103F" w:rsidRPr="00F9103F">
              <w:rPr>
                <w:rFonts w:ascii="Arial" w:hAnsi="Arial" w:cs="Arial"/>
                <w:lang w:val="en-US"/>
              </w:rPr>
              <w:t xml:space="preserve">be </w:t>
            </w:r>
            <w:r w:rsidR="00516921" w:rsidRPr="00F9103F">
              <w:rPr>
                <w:rFonts w:ascii="Arial" w:hAnsi="Arial" w:cs="Arial"/>
                <w:lang w:val="en-US"/>
              </w:rPr>
              <w:t xml:space="preserve">for </w:t>
            </w:r>
            <w:r w:rsidRPr="00F9103F">
              <w:rPr>
                <w:rFonts w:ascii="Arial" w:hAnsi="Arial" w:cs="Arial"/>
                <w:lang w:val="en-US"/>
              </w:rPr>
              <w:t xml:space="preserve">online </w:t>
            </w:r>
            <w:r w:rsidR="00516921" w:rsidRPr="00F9103F">
              <w:rPr>
                <w:rFonts w:ascii="Arial" w:hAnsi="Arial" w:cs="Arial"/>
                <w:lang w:val="en-US"/>
              </w:rPr>
              <w:t>monitoring)</w:t>
            </w:r>
          </w:p>
        </w:tc>
        <w:tc>
          <w:tcPr>
            <w:tcW w:w="1415" w:type="dxa"/>
          </w:tcPr>
          <w:p w14:paraId="53CB871F" w14:textId="77777777" w:rsidR="00DB4B31" w:rsidRPr="00F9103F" w:rsidRDefault="00DB4B31" w:rsidP="00010263">
            <w:pPr>
              <w:spacing w:line="276" w:lineRule="auto"/>
              <w:rPr>
                <w:rFonts w:ascii="Arial" w:eastAsia="Calibri" w:hAnsi="Arial" w:cs="Arial"/>
                <w:lang w:val="en-US"/>
              </w:rPr>
            </w:pPr>
          </w:p>
        </w:tc>
      </w:tr>
      <w:tr w:rsidR="00F9103F" w:rsidRPr="00F9103F" w14:paraId="210F2F99" w14:textId="77777777" w:rsidTr="00AE6FBE">
        <w:trPr>
          <w:trHeight w:val="405"/>
          <w:jc w:val="center"/>
        </w:trPr>
        <w:tc>
          <w:tcPr>
            <w:tcW w:w="669" w:type="dxa"/>
          </w:tcPr>
          <w:p w14:paraId="5141E7A8" w14:textId="77777777" w:rsidR="00DB4B31" w:rsidRPr="00F9103F" w:rsidRDefault="00DB4B31" w:rsidP="00010263">
            <w:pPr>
              <w:numPr>
                <w:ilvl w:val="0"/>
                <w:numId w:val="5"/>
              </w:numPr>
              <w:spacing w:line="276" w:lineRule="auto"/>
              <w:ind w:left="360"/>
              <w:rPr>
                <w:rFonts w:ascii="Arial" w:eastAsia="Calibri" w:hAnsi="Arial" w:cs="Arial"/>
                <w:lang w:val="en-US"/>
              </w:rPr>
            </w:pPr>
          </w:p>
        </w:tc>
        <w:tc>
          <w:tcPr>
            <w:tcW w:w="1831" w:type="dxa"/>
          </w:tcPr>
          <w:p w14:paraId="5BF4951D" w14:textId="6BE0FB75" w:rsidR="00DB4B31" w:rsidRPr="00F9103F" w:rsidRDefault="00DB4B31" w:rsidP="00010263">
            <w:pPr>
              <w:spacing w:line="276" w:lineRule="auto"/>
              <w:rPr>
                <w:rFonts w:ascii="Arial" w:eastAsia="Calibri" w:hAnsi="Arial" w:cs="Arial"/>
                <w:lang w:val="en-US"/>
              </w:rPr>
            </w:pPr>
          </w:p>
        </w:tc>
        <w:tc>
          <w:tcPr>
            <w:tcW w:w="5859" w:type="dxa"/>
          </w:tcPr>
          <w:p w14:paraId="68610486" w14:textId="3582BC80" w:rsidR="00DB4B31" w:rsidRPr="00F9103F" w:rsidRDefault="00687BF9" w:rsidP="00010263">
            <w:pPr>
              <w:spacing w:line="276" w:lineRule="auto"/>
              <w:rPr>
                <w:rFonts w:ascii="Arial" w:eastAsia="Calibri" w:hAnsi="Arial" w:cs="Arial"/>
                <w:lang w:val="en-US"/>
              </w:rPr>
            </w:pPr>
            <w:r w:rsidRPr="00F9103F">
              <w:rPr>
                <w:rFonts w:ascii="Arial" w:eastAsia="Calibri" w:hAnsi="Arial" w:cs="Arial"/>
                <w:lang w:val="en-US"/>
              </w:rPr>
              <w:t>Would it be possible to share the pump curves for the fire system.</w:t>
            </w:r>
          </w:p>
        </w:tc>
        <w:tc>
          <w:tcPr>
            <w:tcW w:w="5766" w:type="dxa"/>
          </w:tcPr>
          <w:p w14:paraId="0F8FCF27" w14:textId="72CFBC24" w:rsidR="000803CF" w:rsidRPr="00F9103F" w:rsidRDefault="000803CF" w:rsidP="000803CF">
            <w:pPr>
              <w:spacing w:line="276" w:lineRule="auto"/>
              <w:rPr>
                <w:rFonts w:ascii="Arial" w:hAnsi="Arial" w:cs="Arial"/>
                <w:lang w:val="en-US"/>
              </w:rPr>
            </w:pPr>
            <w:r w:rsidRPr="00F9103F">
              <w:rPr>
                <w:rFonts w:ascii="Arial" w:hAnsi="Arial" w:cs="Arial"/>
                <w:lang w:val="en-US"/>
              </w:rPr>
              <w:t>Pump curves are not available</w:t>
            </w:r>
            <w:r w:rsidR="00F9103F" w:rsidRPr="00F9103F">
              <w:rPr>
                <w:rFonts w:ascii="Arial" w:hAnsi="Arial" w:cs="Arial"/>
                <w:lang w:val="en-US"/>
              </w:rPr>
              <w:t>,</w:t>
            </w:r>
            <w:r w:rsidRPr="00F9103F">
              <w:rPr>
                <w:rFonts w:ascii="Arial" w:hAnsi="Arial" w:cs="Arial"/>
                <w:lang w:val="en-US"/>
              </w:rPr>
              <w:t xml:space="preserve"> but here are the Fire pump nameplates – this should give all the required detail</w:t>
            </w:r>
            <w:r w:rsidR="00F9103F" w:rsidRPr="00F9103F">
              <w:rPr>
                <w:rFonts w:ascii="Arial" w:hAnsi="Arial" w:cs="Arial"/>
                <w:lang w:val="en-US"/>
              </w:rPr>
              <w:t>s:</w:t>
            </w:r>
            <w:r w:rsidRPr="00F9103F">
              <w:rPr>
                <w:rFonts w:ascii="Arial" w:hAnsi="Arial" w:cs="Arial"/>
                <w:lang w:val="en-US"/>
              </w:rPr>
              <w:t xml:space="preserve"> </w:t>
            </w:r>
          </w:p>
          <w:p w14:paraId="4F17412C" w14:textId="77D615CB" w:rsidR="000803CF" w:rsidRPr="00F9103F" w:rsidRDefault="00243070" w:rsidP="00010263">
            <w:pPr>
              <w:spacing w:line="276" w:lineRule="auto"/>
              <w:rPr>
                <w:rFonts w:ascii="Arial" w:hAnsi="Arial" w:cs="Arial"/>
                <w:lang w:val="en-US"/>
              </w:rPr>
            </w:pPr>
            <w:r w:rsidRPr="00F9103F">
              <w:rPr>
                <w:rFonts w:ascii="Arial" w:hAnsi="Arial" w:cs="Arial"/>
                <w:noProof/>
                <w:lang w:val="en-US"/>
              </w:rPr>
              <w:drawing>
                <wp:inline distT="0" distB="0" distL="0" distR="0" wp14:anchorId="6B0F0B13" wp14:editId="36E06B80">
                  <wp:extent cx="3514607" cy="1625600"/>
                  <wp:effectExtent l="0" t="0" r="0" b="0"/>
                  <wp:docPr id="3492148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4781" t="24247" r="9325" b="15543"/>
                          <a:stretch>
                            <a:fillRect/>
                          </a:stretch>
                        </pic:blipFill>
                        <pic:spPr bwMode="auto">
                          <a:xfrm>
                            <a:off x="0" y="0"/>
                            <a:ext cx="3544302" cy="1639335"/>
                          </a:xfrm>
                          <a:prstGeom prst="rect">
                            <a:avLst/>
                          </a:prstGeom>
                          <a:noFill/>
                          <a:ln>
                            <a:noFill/>
                          </a:ln>
                          <a:extLst>
                            <a:ext uri="{53640926-AAD7-44D8-BBD7-CCE9431645EC}">
                              <a14:shadowObscured xmlns:a14="http://schemas.microsoft.com/office/drawing/2010/main"/>
                            </a:ext>
                          </a:extLst>
                        </pic:spPr>
                      </pic:pic>
                    </a:graphicData>
                  </a:graphic>
                </wp:inline>
              </w:drawing>
            </w:r>
          </w:p>
          <w:p w14:paraId="153EFD7A" w14:textId="327FA243" w:rsidR="000803CF" w:rsidRPr="00F9103F" w:rsidRDefault="008A59C6" w:rsidP="00010263">
            <w:pPr>
              <w:spacing w:line="276" w:lineRule="auto"/>
              <w:rPr>
                <w:rFonts w:ascii="Arial" w:hAnsi="Arial" w:cs="Arial"/>
                <w:lang w:val="en-US"/>
              </w:rPr>
            </w:pPr>
            <w:r w:rsidRPr="00F9103F">
              <w:rPr>
                <w:rFonts w:ascii="Arial" w:hAnsi="Arial" w:cs="Arial"/>
                <w:noProof/>
              </w:rPr>
              <w:drawing>
                <wp:inline distT="0" distB="0" distL="0" distR="0" wp14:anchorId="6580AD05" wp14:editId="38EFF582">
                  <wp:extent cx="3501402" cy="1498600"/>
                  <wp:effectExtent l="0" t="0" r="3810" b="6350"/>
                  <wp:docPr id="574686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1607" t="34047" r="16552" b="36369"/>
                          <a:stretch>
                            <a:fillRect/>
                          </a:stretch>
                        </pic:blipFill>
                        <pic:spPr bwMode="auto">
                          <a:xfrm>
                            <a:off x="0" y="0"/>
                            <a:ext cx="3559423" cy="1523433"/>
                          </a:xfrm>
                          <a:prstGeom prst="rect">
                            <a:avLst/>
                          </a:prstGeom>
                          <a:noFill/>
                          <a:ln>
                            <a:noFill/>
                          </a:ln>
                          <a:extLst>
                            <a:ext uri="{53640926-AAD7-44D8-BBD7-CCE9431645EC}">
                              <a14:shadowObscured xmlns:a14="http://schemas.microsoft.com/office/drawing/2010/main"/>
                            </a:ext>
                          </a:extLst>
                        </pic:spPr>
                      </pic:pic>
                    </a:graphicData>
                  </a:graphic>
                </wp:inline>
              </w:drawing>
            </w:r>
          </w:p>
          <w:p w14:paraId="6CF7897B" w14:textId="2546C20B" w:rsidR="000803CF" w:rsidRPr="00F9103F" w:rsidRDefault="000803CF" w:rsidP="00010263">
            <w:pPr>
              <w:spacing w:line="276" w:lineRule="auto"/>
              <w:rPr>
                <w:rFonts w:ascii="Arial" w:hAnsi="Arial" w:cs="Arial"/>
                <w:lang w:val="en-US"/>
              </w:rPr>
            </w:pPr>
          </w:p>
        </w:tc>
        <w:tc>
          <w:tcPr>
            <w:tcW w:w="1415" w:type="dxa"/>
          </w:tcPr>
          <w:p w14:paraId="6F6216BC" w14:textId="77777777" w:rsidR="00DB4B31" w:rsidRPr="00F9103F" w:rsidRDefault="00DB4B31" w:rsidP="00010263">
            <w:pPr>
              <w:spacing w:line="276" w:lineRule="auto"/>
              <w:rPr>
                <w:rFonts w:ascii="Arial" w:eastAsia="Calibri" w:hAnsi="Arial" w:cs="Arial"/>
                <w:lang w:val="en-US"/>
              </w:rPr>
            </w:pPr>
          </w:p>
        </w:tc>
      </w:tr>
      <w:tr w:rsidR="00F9103F" w:rsidRPr="00F9103F" w14:paraId="4B266CEF" w14:textId="77777777" w:rsidTr="00AE6FBE">
        <w:trPr>
          <w:trHeight w:val="405"/>
          <w:jc w:val="center"/>
        </w:trPr>
        <w:tc>
          <w:tcPr>
            <w:tcW w:w="669" w:type="dxa"/>
          </w:tcPr>
          <w:p w14:paraId="025D4C2D" w14:textId="77777777" w:rsidR="003608B3" w:rsidRPr="00F9103F" w:rsidRDefault="003608B3" w:rsidP="00010263">
            <w:pPr>
              <w:numPr>
                <w:ilvl w:val="0"/>
                <w:numId w:val="5"/>
              </w:numPr>
              <w:ind w:left="360"/>
              <w:rPr>
                <w:rFonts w:ascii="Arial" w:eastAsia="Calibri" w:hAnsi="Arial" w:cs="Arial"/>
                <w:lang w:val="en-US"/>
              </w:rPr>
            </w:pPr>
          </w:p>
        </w:tc>
        <w:tc>
          <w:tcPr>
            <w:tcW w:w="1831" w:type="dxa"/>
          </w:tcPr>
          <w:p w14:paraId="504008A7" w14:textId="77777777" w:rsidR="003608B3" w:rsidRPr="00F9103F" w:rsidRDefault="003608B3" w:rsidP="00010263">
            <w:pPr>
              <w:rPr>
                <w:rFonts w:ascii="Arial" w:eastAsia="Calibri" w:hAnsi="Arial" w:cs="Arial"/>
                <w:lang w:val="en-US"/>
              </w:rPr>
            </w:pPr>
          </w:p>
        </w:tc>
        <w:tc>
          <w:tcPr>
            <w:tcW w:w="5859" w:type="dxa"/>
          </w:tcPr>
          <w:p w14:paraId="4398D240" w14:textId="48E7A8DE" w:rsidR="003608B3" w:rsidRPr="00F9103F" w:rsidRDefault="003608B3" w:rsidP="00010263">
            <w:pPr>
              <w:rPr>
                <w:rFonts w:ascii="Arial" w:eastAsia="Calibri" w:hAnsi="Arial" w:cs="Arial"/>
                <w:lang w:val="en-US"/>
              </w:rPr>
            </w:pPr>
            <w:r w:rsidRPr="00F9103F">
              <w:rPr>
                <w:rFonts w:ascii="Arial" w:eastAsia="Calibri" w:hAnsi="Arial" w:cs="Arial"/>
                <w:lang w:val="en-US"/>
              </w:rPr>
              <w:t xml:space="preserve">According to what code was the </w:t>
            </w:r>
            <w:r w:rsidR="002E7E46" w:rsidRPr="00F9103F">
              <w:rPr>
                <w:rFonts w:ascii="Arial" w:eastAsia="Calibri" w:hAnsi="Arial" w:cs="Arial"/>
                <w:lang w:val="en-US"/>
              </w:rPr>
              <w:t>fire system designed</w:t>
            </w:r>
          </w:p>
        </w:tc>
        <w:tc>
          <w:tcPr>
            <w:tcW w:w="5766" w:type="dxa"/>
          </w:tcPr>
          <w:p w14:paraId="58C6BB16" w14:textId="0E43F2B0" w:rsidR="008A59C6" w:rsidRPr="00F9103F" w:rsidRDefault="001B77E6" w:rsidP="00010263">
            <w:pPr>
              <w:rPr>
                <w:rFonts w:ascii="Arial" w:hAnsi="Arial" w:cs="Arial"/>
                <w:lang w:val="en-US"/>
              </w:rPr>
            </w:pPr>
            <w:r w:rsidRPr="00F9103F">
              <w:rPr>
                <w:rFonts w:ascii="Arial" w:hAnsi="Arial" w:cs="Arial"/>
                <w:lang w:val="en-US"/>
              </w:rPr>
              <w:t>ASIB Design</w:t>
            </w:r>
          </w:p>
        </w:tc>
        <w:tc>
          <w:tcPr>
            <w:tcW w:w="1415" w:type="dxa"/>
          </w:tcPr>
          <w:p w14:paraId="5B043307" w14:textId="77777777" w:rsidR="003608B3" w:rsidRPr="00F9103F" w:rsidRDefault="003608B3" w:rsidP="00010263">
            <w:pPr>
              <w:rPr>
                <w:rFonts w:ascii="Arial" w:eastAsia="Calibri" w:hAnsi="Arial" w:cs="Arial"/>
                <w:lang w:val="en-US"/>
              </w:rPr>
            </w:pPr>
          </w:p>
        </w:tc>
      </w:tr>
      <w:tr w:rsidR="00F9103F" w:rsidRPr="00F9103F" w14:paraId="4069CA62" w14:textId="77777777" w:rsidTr="00AE6FBE">
        <w:trPr>
          <w:trHeight w:val="405"/>
          <w:jc w:val="center"/>
        </w:trPr>
        <w:tc>
          <w:tcPr>
            <w:tcW w:w="669" w:type="dxa"/>
          </w:tcPr>
          <w:p w14:paraId="5EA1B973" w14:textId="77777777" w:rsidR="00DB4B31" w:rsidRPr="00F9103F" w:rsidRDefault="00DB4B31" w:rsidP="00010263">
            <w:pPr>
              <w:numPr>
                <w:ilvl w:val="0"/>
                <w:numId w:val="5"/>
              </w:numPr>
              <w:spacing w:line="276" w:lineRule="auto"/>
              <w:ind w:left="360"/>
              <w:rPr>
                <w:rFonts w:ascii="Arial" w:eastAsia="Calibri" w:hAnsi="Arial" w:cs="Arial"/>
                <w:lang w:val="en-US"/>
              </w:rPr>
            </w:pPr>
          </w:p>
        </w:tc>
        <w:tc>
          <w:tcPr>
            <w:tcW w:w="1831" w:type="dxa"/>
          </w:tcPr>
          <w:p w14:paraId="23194EC8" w14:textId="7AF032FD" w:rsidR="00DB4B31" w:rsidRPr="00F9103F" w:rsidRDefault="00DB4B31" w:rsidP="00010263">
            <w:pPr>
              <w:spacing w:line="276" w:lineRule="auto"/>
              <w:rPr>
                <w:rFonts w:ascii="Arial" w:hAnsi="Arial" w:cs="Arial"/>
              </w:rPr>
            </w:pPr>
          </w:p>
        </w:tc>
        <w:tc>
          <w:tcPr>
            <w:tcW w:w="5859" w:type="dxa"/>
          </w:tcPr>
          <w:p w14:paraId="7D546BCE" w14:textId="69956447" w:rsidR="00DB4B31" w:rsidRPr="00F9103F" w:rsidRDefault="00980035" w:rsidP="00010263">
            <w:pPr>
              <w:spacing w:line="276" w:lineRule="auto"/>
              <w:rPr>
                <w:rFonts w:ascii="Arial" w:eastAsia="Calibri" w:hAnsi="Arial" w:cs="Arial"/>
                <w:lang w:val="en-US"/>
              </w:rPr>
            </w:pPr>
            <w:r w:rsidRPr="00F9103F">
              <w:rPr>
                <w:rFonts w:ascii="Arial" w:eastAsia="Calibri" w:hAnsi="Arial" w:cs="Arial"/>
                <w:lang w:val="en-US"/>
              </w:rPr>
              <w:t xml:space="preserve">If 2 </w:t>
            </w:r>
            <w:r w:rsidR="00FA04A4" w:rsidRPr="00F9103F">
              <w:rPr>
                <w:rFonts w:ascii="Arial" w:eastAsia="Calibri" w:hAnsi="Arial" w:cs="Arial"/>
                <w:lang w:val="en-US"/>
              </w:rPr>
              <w:t>c</w:t>
            </w:r>
            <w:r w:rsidRPr="00F9103F">
              <w:rPr>
                <w:rFonts w:ascii="Arial" w:eastAsia="Calibri" w:hAnsi="Arial" w:cs="Arial"/>
                <w:lang w:val="en-US"/>
              </w:rPr>
              <w:t>ell st</w:t>
            </w:r>
            <w:r w:rsidR="00FA04A4" w:rsidRPr="00F9103F">
              <w:rPr>
                <w:rFonts w:ascii="Arial" w:eastAsia="Calibri" w:hAnsi="Arial" w:cs="Arial"/>
                <w:lang w:val="en-US"/>
              </w:rPr>
              <w:t>acks</w:t>
            </w:r>
            <w:r w:rsidRPr="00F9103F">
              <w:rPr>
                <w:rFonts w:ascii="Arial" w:eastAsia="Calibri" w:hAnsi="Arial" w:cs="Arial"/>
                <w:lang w:val="en-US"/>
              </w:rPr>
              <w:t xml:space="preserve"> are provided is the </w:t>
            </w:r>
            <w:r w:rsidR="00E20E82" w:rsidRPr="00F9103F">
              <w:rPr>
                <w:rFonts w:ascii="Arial" w:eastAsia="Calibri" w:hAnsi="Arial" w:cs="Arial"/>
                <w:lang w:val="en-US"/>
              </w:rPr>
              <w:t>c</w:t>
            </w:r>
            <w:r w:rsidR="00FA04A4" w:rsidRPr="00F9103F">
              <w:rPr>
                <w:rFonts w:ascii="Arial" w:eastAsia="Calibri" w:hAnsi="Arial" w:cs="Arial"/>
                <w:lang w:val="en-US"/>
              </w:rPr>
              <w:t xml:space="preserve">ell stack monitoring required on both or just the one. </w:t>
            </w:r>
          </w:p>
        </w:tc>
        <w:tc>
          <w:tcPr>
            <w:tcW w:w="5766" w:type="dxa"/>
          </w:tcPr>
          <w:p w14:paraId="2AB8C7C8" w14:textId="337F1683" w:rsidR="00DB4B31" w:rsidRPr="00F9103F" w:rsidRDefault="00E20E82" w:rsidP="00010263">
            <w:pPr>
              <w:spacing w:line="276" w:lineRule="auto"/>
              <w:rPr>
                <w:rFonts w:ascii="Arial" w:hAnsi="Arial" w:cs="Arial"/>
                <w:lang w:val="en-US"/>
              </w:rPr>
            </w:pPr>
            <w:r w:rsidRPr="00F9103F">
              <w:rPr>
                <w:rFonts w:ascii="Arial" w:hAnsi="Arial" w:cs="Arial"/>
                <w:lang w:val="en-US"/>
              </w:rPr>
              <w:t>Individual cell stack monitoring is required on each of the cell stacks provided.</w:t>
            </w:r>
            <w:r w:rsidR="005F1349" w:rsidRPr="00F9103F">
              <w:rPr>
                <w:rFonts w:ascii="Arial" w:hAnsi="Arial" w:cs="Arial"/>
                <w:lang w:val="en-US"/>
              </w:rPr>
              <w:t xml:space="preserve"> The data generated will be use</w:t>
            </w:r>
            <w:r w:rsidR="00F9103F" w:rsidRPr="00F9103F">
              <w:rPr>
                <w:rFonts w:ascii="Arial" w:hAnsi="Arial" w:cs="Arial"/>
                <w:lang w:val="en-US"/>
              </w:rPr>
              <w:t>d</w:t>
            </w:r>
            <w:r w:rsidR="005F1349" w:rsidRPr="00F9103F">
              <w:rPr>
                <w:rFonts w:ascii="Arial" w:hAnsi="Arial" w:cs="Arial"/>
                <w:lang w:val="en-US"/>
              </w:rPr>
              <w:t xml:space="preserve"> to </w:t>
            </w:r>
            <w:r w:rsidR="00852E5E" w:rsidRPr="00F9103F">
              <w:rPr>
                <w:rFonts w:ascii="Arial" w:hAnsi="Arial" w:cs="Arial"/>
                <w:lang w:val="en-US"/>
              </w:rPr>
              <w:t>analyze</w:t>
            </w:r>
            <w:r w:rsidR="005F1349" w:rsidRPr="00F9103F">
              <w:rPr>
                <w:rFonts w:ascii="Arial" w:hAnsi="Arial" w:cs="Arial"/>
                <w:lang w:val="en-US"/>
              </w:rPr>
              <w:t xml:space="preserve"> cell stack degradation. </w:t>
            </w:r>
            <w:r w:rsidRPr="00F9103F">
              <w:rPr>
                <w:rFonts w:ascii="Arial" w:hAnsi="Arial" w:cs="Arial"/>
                <w:lang w:val="en-US"/>
              </w:rPr>
              <w:t xml:space="preserve"> </w:t>
            </w:r>
          </w:p>
        </w:tc>
        <w:tc>
          <w:tcPr>
            <w:tcW w:w="1415" w:type="dxa"/>
          </w:tcPr>
          <w:p w14:paraId="0DD50692" w14:textId="77777777" w:rsidR="00DB4B31" w:rsidRPr="00F9103F" w:rsidRDefault="00DB4B31" w:rsidP="00010263">
            <w:pPr>
              <w:spacing w:line="276" w:lineRule="auto"/>
              <w:rPr>
                <w:rFonts w:ascii="Arial" w:eastAsia="Calibri" w:hAnsi="Arial" w:cs="Arial"/>
                <w:lang w:val="en-US"/>
              </w:rPr>
            </w:pPr>
          </w:p>
        </w:tc>
      </w:tr>
      <w:tr w:rsidR="00F9103F" w:rsidRPr="00F9103F" w14:paraId="1121A3D2" w14:textId="77777777" w:rsidTr="00AE6FBE">
        <w:trPr>
          <w:trHeight w:val="405"/>
          <w:jc w:val="center"/>
        </w:trPr>
        <w:tc>
          <w:tcPr>
            <w:tcW w:w="669" w:type="dxa"/>
          </w:tcPr>
          <w:p w14:paraId="414C1DD4" w14:textId="77777777" w:rsidR="00DB4B31" w:rsidRPr="00F9103F" w:rsidRDefault="00DB4B31" w:rsidP="00010263">
            <w:pPr>
              <w:numPr>
                <w:ilvl w:val="0"/>
                <w:numId w:val="5"/>
              </w:numPr>
              <w:spacing w:line="276" w:lineRule="auto"/>
              <w:ind w:left="360"/>
              <w:rPr>
                <w:rFonts w:ascii="Arial" w:eastAsia="Calibri" w:hAnsi="Arial" w:cs="Arial"/>
                <w:lang w:val="en-US"/>
              </w:rPr>
            </w:pPr>
          </w:p>
        </w:tc>
        <w:tc>
          <w:tcPr>
            <w:tcW w:w="1831" w:type="dxa"/>
          </w:tcPr>
          <w:p w14:paraId="51748623" w14:textId="188B92CC" w:rsidR="00DB4B31" w:rsidRPr="00F9103F" w:rsidRDefault="00DB4B31" w:rsidP="00010263">
            <w:pPr>
              <w:spacing w:line="276" w:lineRule="auto"/>
              <w:rPr>
                <w:rFonts w:ascii="Arial" w:hAnsi="Arial" w:cs="Arial"/>
              </w:rPr>
            </w:pPr>
          </w:p>
        </w:tc>
        <w:tc>
          <w:tcPr>
            <w:tcW w:w="5859" w:type="dxa"/>
          </w:tcPr>
          <w:p w14:paraId="20213113" w14:textId="2D8F7469" w:rsidR="00DB4B31" w:rsidRPr="00F9103F" w:rsidRDefault="00D154D0" w:rsidP="00010263">
            <w:pPr>
              <w:spacing w:line="276" w:lineRule="auto"/>
              <w:rPr>
                <w:rFonts w:ascii="Arial" w:hAnsi="Arial" w:cs="Arial"/>
                <w:lang w:val="en-US"/>
              </w:rPr>
            </w:pPr>
            <w:r w:rsidRPr="00F9103F">
              <w:rPr>
                <w:rFonts w:ascii="Arial" w:hAnsi="Arial" w:cs="Arial"/>
                <w:lang w:val="en-US"/>
              </w:rPr>
              <w:t>What is the capacity of construction power?</w:t>
            </w:r>
          </w:p>
        </w:tc>
        <w:tc>
          <w:tcPr>
            <w:tcW w:w="5766" w:type="dxa"/>
          </w:tcPr>
          <w:p w14:paraId="34645E53" w14:textId="7DE87AF0" w:rsidR="00FF5DA8" w:rsidRPr="00F9103F" w:rsidRDefault="00FF5DA8" w:rsidP="00010263">
            <w:pPr>
              <w:spacing w:line="276" w:lineRule="auto"/>
              <w:rPr>
                <w:rFonts w:ascii="Arial" w:hAnsi="Arial" w:cs="Arial"/>
                <w:highlight w:val="yellow"/>
                <w:lang w:val="en-US"/>
              </w:rPr>
            </w:pPr>
            <w:r w:rsidRPr="00F9103F">
              <w:rPr>
                <w:rFonts w:ascii="Arial" w:hAnsi="Arial" w:cs="Arial"/>
                <w:lang w:val="en-US"/>
              </w:rPr>
              <w:t>Bulk supply of 63A</w:t>
            </w:r>
          </w:p>
        </w:tc>
        <w:tc>
          <w:tcPr>
            <w:tcW w:w="1415" w:type="dxa"/>
          </w:tcPr>
          <w:p w14:paraId="09836761" w14:textId="77777777" w:rsidR="00DB4B31" w:rsidRPr="00F9103F" w:rsidRDefault="00DB4B31" w:rsidP="00010263">
            <w:pPr>
              <w:spacing w:line="276" w:lineRule="auto"/>
              <w:rPr>
                <w:rFonts w:ascii="Arial" w:eastAsia="Calibri" w:hAnsi="Arial" w:cs="Arial"/>
                <w:lang w:val="en-US"/>
              </w:rPr>
            </w:pPr>
          </w:p>
        </w:tc>
      </w:tr>
      <w:tr w:rsidR="00F9103F" w:rsidRPr="00F9103F" w14:paraId="7B99584E" w14:textId="77777777" w:rsidTr="00AE6FBE">
        <w:trPr>
          <w:trHeight w:val="405"/>
          <w:jc w:val="center"/>
        </w:trPr>
        <w:tc>
          <w:tcPr>
            <w:tcW w:w="669" w:type="dxa"/>
          </w:tcPr>
          <w:p w14:paraId="314B064A" w14:textId="77777777" w:rsidR="00DB4B31" w:rsidRPr="00F9103F" w:rsidRDefault="00DB4B31" w:rsidP="00010263">
            <w:pPr>
              <w:numPr>
                <w:ilvl w:val="0"/>
                <w:numId w:val="5"/>
              </w:numPr>
              <w:spacing w:line="276" w:lineRule="auto"/>
              <w:ind w:left="360"/>
              <w:rPr>
                <w:rFonts w:ascii="Arial" w:eastAsia="Calibri" w:hAnsi="Arial" w:cs="Arial"/>
                <w:lang w:val="en-US"/>
              </w:rPr>
            </w:pPr>
          </w:p>
        </w:tc>
        <w:tc>
          <w:tcPr>
            <w:tcW w:w="1831" w:type="dxa"/>
          </w:tcPr>
          <w:p w14:paraId="29957ED8" w14:textId="07B733D4" w:rsidR="00DB4B31" w:rsidRPr="00F9103F" w:rsidRDefault="00DB4B31" w:rsidP="00010263">
            <w:pPr>
              <w:spacing w:line="276" w:lineRule="auto"/>
              <w:rPr>
                <w:rFonts w:ascii="Arial" w:hAnsi="Arial" w:cs="Arial"/>
              </w:rPr>
            </w:pPr>
          </w:p>
        </w:tc>
        <w:tc>
          <w:tcPr>
            <w:tcW w:w="5859" w:type="dxa"/>
          </w:tcPr>
          <w:p w14:paraId="263D1116" w14:textId="01B94C3E" w:rsidR="00DB4B31" w:rsidRPr="00F9103F" w:rsidRDefault="00611B3E" w:rsidP="00010263">
            <w:pPr>
              <w:spacing w:line="276" w:lineRule="auto"/>
              <w:rPr>
                <w:rFonts w:ascii="Arial" w:hAnsi="Arial" w:cs="Arial"/>
                <w:lang w:val="en-US"/>
              </w:rPr>
            </w:pPr>
            <w:r w:rsidRPr="00F9103F">
              <w:rPr>
                <w:rFonts w:ascii="Arial" w:hAnsi="Arial" w:cs="Arial"/>
                <w:lang w:val="en-US"/>
              </w:rPr>
              <w:t xml:space="preserve">Is there existing storm water </w:t>
            </w:r>
            <w:r w:rsidR="001869D8" w:rsidRPr="00F9103F">
              <w:rPr>
                <w:rFonts w:ascii="Arial" w:hAnsi="Arial" w:cs="Arial"/>
                <w:lang w:val="en-US"/>
              </w:rPr>
              <w:t>infrastructure?</w:t>
            </w:r>
            <w:r w:rsidR="003608B3" w:rsidRPr="00F9103F">
              <w:rPr>
                <w:rFonts w:ascii="Arial" w:hAnsi="Arial" w:cs="Arial"/>
                <w:lang w:val="en-US"/>
              </w:rPr>
              <w:t xml:space="preserve"> </w:t>
            </w:r>
          </w:p>
        </w:tc>
        <w:tc>
          <w:tcPr>
            <w:tcW w:w="5766" w:type="dxa"/>
          </w:tcPr>
          <w:p w14:paraId="0FC5486B" w14:textId="5F9D4A2A" w:rsidR="00DB4B31" w:rsidRPr="00F9103F" w:rsidRDefault="001869D8" w:rsidP="00010263">
            <w:pPr>
              <w:spacing w:line="276" w:lineRule="auto"/>
              <w:rPr>
                <w:rFonts w:ascii="Arial" w:hAnsi="Arial" w:cs="Arial"/>
                <w:lang w:val="en-US"/>
              </w:rPr>
            </w:pPr>
            <w:r w:rsidRPr="00F9103F">
              <w:rPr>
                <w:rFonts w:ascii="Arial" w:hAnsi="Arial" w:cs="Arial"/>
                <w:lang w:val="en-US"/>
              </w:rPr>
              <w:t xml:space="preserve">The RHF site location has no </w:t>
            </w:r>
            <w:r w:rsidR="00DB4EDE" w:rsidRPr="00F9103F">
              <w:rPr>
                <w:rFonts w:ascii="Arial" w:hAnsi="Arial" w:cs="Arial"/>
                <w:lang w:val="en-US"/>
              </w:rPr>
              <w:t>existing</w:t>
            </w:r>
            <w:r w:rsidRPr="00F9103F">
              <w:rPr>
                <w:rFonts w:ascii="Arial" w:hAnsi="Arial" w:cs="Arial"/>
                <w:lang w:val="en-US"/>
              </w:rPr>
              <w:t xml:space="preserve"> </w:t>
            </w:r>
            <w:r w:rsidR="00DB4EDE" w:rsidRPr="00F9103F">
              <w:rPr>
                <w:rFonts w:ascii="Arial" w:hAnsi="Arial" w:cs="Arial"/>
                <w:lang w:val="en-US"/>
              </w:rPr>
              <w:t>storm</w:t>
            </w:r>
            <w:r w:rsidRPr="00F9103F">
              <w:rPr>
                <w:rFonts w:ascii="Arial" w:hAnsi="Arial" w:cs="Arial"/>
                <w:lang w:val="en-US"/>
              </w:rPr>
              <w:t xml:space="preserve"> water infrastructure and is naturally drained. </w:t>
            </w:r>
          </w:p>
        </w:tc>
        <w:tc>
          <w:tcPr>
            <w:tcW w:w="1415" w:type="dxa"/>
          </w:tcPr>
          <w:p w14:paraId="1E77F908" w14:textId="77777777" w:rsidR="00DB4B31" w:rsidRPr="00F9103F" w:rsidRDefault="00DB4B31" w:rsidP="00010263">
            <w:pPr>
              <w:spacing w:line="276" w:lineRule="auto"/>
              <w:rPr>
                <w:rFonts w:ascii="Arial" w:eastAsia="Calibri" w:hAnsi="Arial" w:cs="Arial"/>
                <w:lang w:val="en-US"/>
              </w:rPr>
            </w:pPr>
          </w:p>
        </w:tc>
      </w:tr>
      <w:tr w:rsidR="00F9103F" w:rsidRPr="00F9103F" w14:paraId="7274E853" w14:textId="77777777" w:rsidTr="00AE6FBE">
        <w:trPr>
          <w:trHeight w:val="405"/>
          <w:jc w:val="center"/>
        </w:trPr>
        <w:tc>
          <w:tcPr>
            <w:tcW w:w="669" w:type="dxa"/>
          </w:tcPr>
          <w:p w14:paraId="52F91FD8" w14:textId="77777777" w:rsidR="00DB4B31" w:rsidRPr="00F9103F" w:rsidRDefault="00DB4B31" w:rsidP="00010263">
            <w:pPr>
              <w:numPr>
                <w:ilvl w:val="0"/>
                <w:numId w:val="5"/>
              </w:numPr>
              <w:spacing w:line="276" w:lineRule="auto"/>
              <w:ind w:left="360"/>
              <w:rPr>
                <w:rFonts w:ascii="Arial" w:eastAsia="Calibri" w:hAnsi="Arial" w:cs="Arial"/>
                <w:lang w:val="en-US"/>
              </w:rPr>
            </w:pPr>
          </w:p>
        </w:tc>
        <w:tc>
          <w:tcPr>
            <w:tcW w:w="1831" w:type="dxa"/>
          </w:tcPr>
          <w:p w14:paraId="45D0ABE1" w14:textId="19C48E62" w:rsidR="00DB4B31" w:rsidRPr="00F9103F" w:rsidRDefault="00DB4B31" w:rsidP="00010263">
            <w:pPr>
              <w:spacing w:line="276" w:lineRule="auto"/>
              <w:rPr>
                <w:rFonts w:ascii="Arial" w:hAnsi="Arial" w:cs="Arial"/>
                <w:lang w:val="en-US"/>
              </w:rPr>
            </w:pPr>
          </w:p>
        </w:tc>
        <w:tc>
          <w:tcPr>
            <w:tcW w:w="5859" w:type="dxa"/>
          </w:tcPr>
          <w:p w14:paraId="3A4785B9" w14:textId="034832C7" w:rsidR="00DB4B31" w:rsidRPr="00F9103F" w:rsidRDefault="00E142AD" w:rsidP="00010263">
            <w:pPr>
              <w:pStyle w:val="NormalWeb"/>
              <w:spacing w:before="0" w:beforeAutospacing="0" w:after="0" w:afterAutospacing="0" w:line="276" w:lineRule="auto"/>
              <w:rPr>
                <w:rFonts w:ascii="Arial" w:hAnsi="Arial" w:cs="Arial"/>
                <w:sz w:val="22"/>
                <w:szCs w:val="22"/>
                <w:lang w:val="en-US"/>
              </w:rPr>
            </w:pPr>
            <w:r w:rsidRPr="00F9103F">
              <w:rPr>
                <w:rFonts w:ascii="Arial" w:hAnsi="Arial" w:cs="Arial"/>
                <w:sz w:val="22"/>
                <w:szCs w:val="22"/>
                <w:lang w:val="en-US"/>
              </w:rPr>
              <w:t>Will there be a laydown area for construction?</w:t>
            </w:r>
          </w:p>
        </w:tc>
        <w:tc>
          <w:tcPr>
            <w:tcW w:w="5766" w:type="dxa"/>
          </w:tcPr>
          <w:p w14:paraId="64E1E565" w14:textId="5064825B" w:rsidR="00095773" w:rsidRPr="00F9103F" w:rsidRDefault="003C655A" w:rsidP="00010263">
            <w:pPr>
              <w:spacing w:line="276" w:lineRule="auto"/>
              <w:rPr>
                <w:rFonts w:ascii="Arial" w:hAnsi="Arial" w:cs="Arial"/>
                <w:lang w:val="en-US"/>
              </w:rPr>
            </w:pPr>
            <w:r w:rsidRPr="00F9103F">
              <w:rPr>
                <w:rFonts w:ascii="Arial" w:hAnsi="Arial" w:cs="Arial"/>
                <w:lang w:val="en-US"/>
              </w:rPr>
              <w:t xml:space="preserve">The laydown area will be allocated to the contractor prior to </w:t>
            </w:r>
            <w:r w:rsidR="007C4BBF" w:rsidRPr="00F9103F">
              <w:rPr>
                <w:rFonts w:ascii="Arial" w:hAnsi="Arial" w:cs="Arial"/>
                <w:lang w:val="en-US"/>
              </w:rPr>
              <w:t>construction</w:t>
            </w:r>
            <w:r w:rsidR="00BB757B" w:rsidRPr="00F9103F">
              <w:rPr>
                <w:rFonts w:ascii="Arial" w:hAnsi="Arial" w:cs="Arial"/>
                <w:lang w:val="en-US"/>
              </w:rPr>
              <w:t xml:space="preserve">. It will not </w:t>
            </w:r>
            <w:r w:rsidR="007C4BBF" w:rsidRPr="00F9103F">
              <w:rPr>
                <w:rFonts w:ascii="Arial" w:hAnsi="Arial" w:cs="Arial"/>
                <w:lang w:val="en-US"/>
              </w:rPr>
              <w:t xml:space="preserve">necessarily be in the footprint allocated for the plant. </w:t>
            </w:r>
          </w:p>
        </w:tc>
        <w:tc>
          <w:tcPr>
            <w:tcW w:w="1415" w:type="dxa"/>
          </w:tcPr>
          <w:p w14:paraId="492A2FB4" w14:textId="77777777" w:rsidR="00DB4B31" w:rsidRPr="00F9103F" w:rsidRDefault="00DB4B31" w:rsidP="00010263">
            <w:pPr>
              <w:spacing w:line="276" w:lineRule="auto"/>
              <w:rPr>
                <w:rFonts w:ascii="Arial" w:eastAsia="Calibri" w:hAnsi="Arial" w:cs="Arial"/>
                <w:lang w:val="en-US"/>
              </w:rPr>
            </w:pPr>
          </w:p>
        </w:tc>
      </w:tr>
    </w:tbl>
    <w:p w14:paraId="72D9D57D" w14:textId="77777777" w:rsidR="003E4D3F" w:rsidRDefault="003E4D3F" w:rsidP="002D548D"/>
    <w:sectPr w:rsidR="003E4D3F" w:rsidSect="00A41BC6">
      <w:headerReference w:type="default" r:id="rId10"/>
      <w:footerReference w:type="default" r:id="rId11"/>
      <w:pgSz w:w="16838" w:h="11906" w:orient="landscape"/>
      <w:pgMar w:top="1440" w:right="1080" w:bottom="1440" w:left="108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E739F" w14:textId="77777777" w:rsidR="00F87A16" w:rsidRDefault="00F87A16" w:rsidP="0028391D">
      <w:pPr>
        <w:spacing w:after="0" w:line="240" w:lineRule="auto"/>
      </w:pPr>
      <w:r>
        <w:separator/>
      </w:r>
    </w:p>
  </w:endnote>
  <w:endnote w:type="continuationSeparator" w:id="0">
    <w:p w14:paraId="1CB90DC4" w14:textId="77777777" w:rsidR="00F87A16" w:rsidRDefault="00F87A16"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jc w:val="center"/>
      <w:tblLook w:val="04A0" w:firstRow="1" w:lastRow="0" w:firstColumn="1" w:lastColumn="0" w:noHBand="0" w:noVBand="1"/>
    </w:tblPr>
    <w:tblGrid>
      <w:gridCol w:w="10773"/>
      <w:gridCol w:w="4395"/>
    </w:tblGrid>
    <w:tr w:rsidR="00ED3A94" w:rsidRPr="00A22EF4" w14:paraId="099AD867" w14:textId="77777777" w:rsidTr="00271B83">
      <w:trPr>
        <w:jc w:val="center"/>
      </w:trPr>
      <w:tc>
        <w:tcPr>
          <w:tcW w:w="15168" w:type="dxa"/>
          <w:gridSpan w:val="2"/>
          <w:tcBorders>
            <w:top w:val="nil"/>
            <w:left w:val="nil"/>
            <w:bottom w:val="nil"/>
            <w:right w:val="nil"/>
          </w:tcBorders>
          <w:vAlign w:val="center"/>
        </w:tcPr>
        <w:p w14:paraId="035FB477" w14:textId="0AC0CAAB" w:rsidR="00ED3A94" w:rsidRPr="00A22EF4" w:rsidRDefault="00271B83" w:rsidP="00CF7037">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tc>
    </w:tr>
    <w:tr w:rsidR="00ED3A94" w14:paraId="3B6330ED" w14:textId="77777777" w:rsidTr="00271B83">
      <w:trPr>
        <w:trHeight w:val="910"/>
        <w:jc w:val="center"/>
      </w:trPr>
      <w:tc>
        <w:tcPr>
          <w:tcW w:w="15168" w:type="dxa"/>
          <w:gridSpan w:val="2"/>
          <w:tcBorders>
            <w:top w:val="nil"/>
            <w:left w:val="nil"/>
            <w:bottom w:val="nil"/>
            <w:right w:val="nil"/>
          </w:tcBorders>
        </w:tcPr>
        <w:p w14:paraId="146CB07A" w14:textId="212BBB4B" w:rsidR="00ED3A94" w:rsidRDefault="00271B83"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72576" behindDoc="0" locked="0" layoutInCell="1" allowOverlap="1" wp14:anchorId="538AA7F6" wp14:editId="614DBBA6">
                    <wp:simplePos x="0" y="0"/>
                    <wp:positionH relativeFrom="column">
                      <wp:posOffset>-32384</wp:posOffset>
                    </wp:positionH>
                    <wp:positionV relativeFrom="paragraph">
                      <wp:posOffset>49530</wp:posOffset>
                    </wp:positionV>
                    <wp:extent cx="9544050" cy="457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44050"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CB3F57" w14:textId="77777777" w:rsidR="00ED3A94" w:rsidRPr="00890E7C" w:rsidRDefault="003E74C5" w:rsidP="00271B83">
                                <w:pPr>
                                  <w:pStyle w:val="Footer"/>
                                  <w:spacing w:before="120"/>
                                  <w:jc w:val="center"/>
                                  <w:rPr>
                                    <w:rFonts w:ascii="Arial" w:hAnsi="Arial" w:cs="Arial"/>
                                    <w:sz w:val="18"/>
                                    <w:szCs w:val="18"/>
                                    <w:lang w:val="en-GB"/>
                                  </w:rPr>
                                </w:pPr>
                                <w:r w:rsidRPr="00CA4A59">
                                  <w:rPr>
                                    <w:rFonts w:ascii="Arial" w:hAnsi="Arial" w:cs="Arial"/>
                                    <w:color w:val="A6A6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8AA7F6" id="_x0000_t202" coordsize="21600,21600" o:spt="202" path="m,l,21600r21600,l21600,xe">
                    <v:stroke joinstyle="miter"/>
                    <v:path gradientshapeok="t" o:connecttype="rect"/>
                  </v:shapetype>
                  <v:shape id="Text Box 1" o:spid="_x0000_s1026" type="#_x0000_t202" style="position:absolute;margin-left:-2.55pt;margin-top:3.9pt;width:751.5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" filled="f" stroked="f" strokeweight=".5pt">
                    <v:textbox>
                      <w:txbxContent>
                        <w:p w14:paraId="1DCB3F57" w14:textId="77777777" w:rsidR="00ED3A94" w:rsidRPr="00890E7C" w:rsidRDefault="003E74C5" w:rsidP="00271B83">
                          <w:pPr>
                            <w:pStyle w:val="Footer"/>
                            <w:spacing w:before="120"/>
                            <w:jc w:val="center"/>
                            <w:rPr>
                              <w:rFonts w:ascii="Arial" w:hAnsi="Arial" w:cs="Arial"/>
                              <w:sz w:val="18"/>
                              <w:szCs w:val="18"/>
                              <w:lang w:val="en-GB"/>
                            </w:rPr>
                          </w:pPr>
                          <w:r w:rsidRPr="00CA4A59">
                            <w:rPr>
                              <w:rFonts w:ascii="Arial" w:hAnsi="Arial" w:cs="Arial"/>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CA4A59">
                            <w:rPr>
                              <w:rFonts w:ascii="Arial" w:hAnsi="Arial" w:cs="Arial"/>
                              <w:color w:val="A6A6A6"/>
                              <w:sz w:val="16"/>
                              <w:szCs w:val="16"/>
                            </w:rPr>
                            <w:t>Ltd,  ©</w:t>
                          </w:r>
                          <w:proofErr w:type="gramEnd"/>
                          <w:r w:rsidRPr="00CA4A59">
                            <w:rPr>
                              <w:rFonts w:ascii="Arial" w:hAnsi="Arial" w:cs="Arial"/>
                              <w:color w:val="A6A6A6"/>
                              <w:sz w:val="16"/>
                              <w:szCs w:val="16"/>
                            </w:rPr>
                            <w:t xml:space="preserve"> copyright Eskom Holdings SOC Ltd, Reg No 2002/015527/30</w:t>
                          </w:r>
                        </w:p>
                      </w:txbxContent>
                    </v:textbox>
                  </v:shape>
                </w:pict>
              </mc:Fallback>
            </mc:AlternateContent>
          </w:r>
        </w:p>
        <w:p w14:paraId="28BAEF9F" w14:textId="77777777" w:rsidR="00ED3A94" w:rsidRDefault="00ED3A94" w:rsidP="00CF7037">
          <w:pPr>
            <w:rPr>
              <w:rFonts w:ascii="Arial" w:hAnsi="Arial" w:cs="Arial"/>
              <w:sz w:val="20"/>
              <w:szCs w:val="20"/>
              <w:lang w:val="en-GB"/>
            </w:rPr>
          </w:pPr>
        </w:p>
        <w:p w14:paraId="26875C30" w14:textId="77777777" w:rsidR="00ED3A94" w:rsidRDefault="00ED3A94" w:rsidP="00CF7037">
          <w:pPr>
            <w:rPr>
              <w:rFonts w:ascii="Arial" w:hAnsi="Arial" w:cs="Arial"/>
              <w:sz w:val="20"/>
              <w:szCs w:val="20"/>
              <w:lang w:val="en-GB"/>
            </w:rPr>
          </w:pPr>
        </w:p>
        <w:p w14:paraId="31E86479" w14:textId="77777777" w:rsidR="00ED3A94" w:rsidRDefault="00ED3A94" w:rsidP="00CF7037">
          <w:pPr>
            <w:rPr>
              <w:rFonts w:ascii="Arial" w:hAnsi="Arial" w:cs="Arial"/>
              <w:sz w:val="20"/>
              <w:szCs w:val="20"/>
              <w:lang w:val="en-GB"/>
            </w:rPr>
          </w:pPr>
        </w:p>
      </w:tc>
    </w:tr>
    <w:tr w:rsidR="00ED3A94" w14:paraId="1BC8170C" w14:textId="77777777" w:rsidTr="00271B83">
      <w:trPr>
        <w:jc w:val="center"/>
      </w:trPr>
      <w:tc>
        <w:tcPr>
          <w:tcW w:w="10773" w:type="dxa"/>
          <w:tcBorders>
            <w:top w:val="nil"/>
            <w:left w:val="nil"/>
            <w:bottom w:val="nil"/>
            <w:right w:val="nil"/>
          </w:tcBorders>
          <w:vAlign w:val="center"/>
        </w:tcPr>
        <w:p w14:paraId="6758CC10"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54996517"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AC18C4">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AC18C4">
            <w:rPr>
              <w:rFonts w:ascii="Arial" w:hAnsi="Arial" w:cs="Arial"/>
              <w:noProof/>
              <w:sz w:val="18"/>
              <w:szCs w:val="18"/>
            </w:rPr>
            <w:t>1</w:t>
          </w:r>
          <w:r w:rsidRPr="0047798B">
            <w:rPr>
              <w:rFonts w:ascii="Arial" w:hAnsi="Arial" w:cs="Arial"/>
              <w:sz w:val="18"/>
              <w:szCs w:val="18"/>
            </w:rPr>
            <w:fldChar w:fldCharType="end"/>
          </w:r>
        </w:p>
      </w:tc>
    </w:tr>
  </w:tbl>
  <w:p w14:paraId="6628EC37" w14:textId="44B55C02" w:rsidR="003E74C5" w:rsidRPr="00890E7C" w:rsidRDefault="003E74C5" w:rsidP="00D54517">
    <w:pPr>
      <w:pStyle w:val="Footer"/>
      <w:rPr>
        <w:rFonts w:ascii="Arial" w:hAnsi="Arial" w:cs="Arial"/>
        <w:sz w:val="16"/>
        <w:szCs w:val="16"/>
      </w:rPr>
    </w:pPr>
    <w:r w:rsidRPr="00890E7C">
      <w:rPr>
        <w:rFonts w:ascii="Arial" w:hAnsi="Arial" w:cs="Arial"/>
        <w:b/>
        <w:sz w:val="16"/>
        <w:szCs w:val="16"/>
      </w:rPr>
      <w:t>File name:</w:t>
    </w:r>
    <w:r w:rsidRPr="00890E7C">
      <w:rPr>
        <w:rFonts w:ascii="Arial" w:hAnsi="Arial" w:cs="Arial"/>
        <w:sz w:val="16"/>
        <w:szCs w:val="16"/>
      </w:rPr>
      <w:t xml:space="preserve"> </w:t>
    </w:r>
    <w:r w:rsidRPr="002D548D">
      <w:rPr>
        <w:rFonts w:ascii="Arial" w:hAnsi="Arial" w:cs="Arial"/>
        <w:sz w:val="16"/>
        <w:szCs w:val="16"/>
      </w:rPr>
      <w:fldChar w:fldCharType="begin"/>
    </w:r>
    <w:r w:rsidRPr="002D548D">
      <w:rPr>
        <w:rFonts w:ascii="Arial" w:hAnsi="Arial" w:cs="Arial"/>
        <w:sz w:val="16"/>
        <w:szCs w:val="16"/>
      </w:rPr>
      <w:instrText xml:space="preserve"> FILENAME  \* FirstCap  \* MERGEFORMAT </w:instrText>
    </w:r>
    <w:r w:rsidRPr="002D548D">
      <w:rPr>
        <w:rFonts w:ascii="Arial" w:hAnsi="Arial" w:cs="Arial"/>
        <w:sz w:val="16"/>
        <w:szCs w:val="16"/>
      </w:rPr>
      <w:fldChar w:fldCharType="separate"/>
    </w:r>
    <w:r w:rsidR="00E257A2">
      <w:rPr>
        <w:rFonts w:ascii="Arial" w:hAnsi="Arial" w:cs="Arial"/>
        <w:noProof/>
        <w:sz w:val="16"/>
        <w:szCs w:val="16"/>
      </w:rPr>
      <w:t>Tender Questions and Answers</w:t>
    </w:r>
    <w:r w:rsidRPr="002D548D">
      <w:rPr>
        <w:rFonts w:ascii="Arial" w:hAnsi="Arial" w:cs="Arial"/>
        <w:sz w:val="16"/>
        <w:szCs w:val="16"/>
      </w:rPr>
      <w:fldChar w:fldCharType="end"/>
    </w:r>
    <w:r w:rsidR="00D54517" w:rsidRPr="002D548D">
      <w:rPr>
        <w:rFonts w:ascii="Arial" w:hAnsi="Arial" w:cs="Arial"/>
        <w:sz w:val="16"/>
        <w:szCs w:val="16"/>
      </w:rPr>
      <w:t xml:space="preserve"> </w:t>
    </w:r>
  </w:p>
  <w:p w14:paraId="237B60D3" w14:textId="63BB3119" w:rsidR="00ED3A94" w:rsidRPr="00271B83" w:rsidRDefault="00D54517" w:rsidP="00271B83">
    <w:pPr>
      <w:pStyle w:val="Footer"/>
      <w:ind w:left="709" w:hanging="709"/>
      <w:rPr>
        <w:rFonts w:ascii="Arial" w:hAnsi="Arial" w:cs="Arial"/>
        <w:sz w:val="16"/>
        <w:szCs w:val="16"/>
      </w:rPr>
    </w:pPr>
    <w:r w:rsidRPr="00CA4A59">
      <w:rPr>
        <w:rFonts w:ascii="Arial" w:hAnsi="Arial" w:cs="Arial"/>
        <w:b/>
        <w:color w:val="BFBFBF"/>
        <w:sz w:val="16"/>
        <w:szCs w:val="16"/>
      </w:rPr>
      <w:t>Template ID:</w:t>
    </w:r>
    <w:r w:rsidR="0083657F" w:rsidRPr="00CA4A59">
      <w:rPr>
        <w:rFonts w:ascii="Arial" w:hAnsi="Arial" w:cs="Arial"/>
        <w:color w:val="BFBFBF"/>
        <w:sz w:val="16"/>
        <w:szCs w:val="16"/>
      </w:rPr>
      <w:t xml:space="preserve"> 240-43921898 (Rev 8</w:t>
    </w:r>
    <w:r w:rsidRPr="00CA4A59">
      <w:rPr>
        <w:rFonts w:ascii="Arial" w:hAnsi="Arial" w:cs="Arial"/>
        <w:color w:val="BFBF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3998D" w14:textId="77777777" w:rsidR="00F87A16" w:rsidRDefault="00F87A16" w:rsidP="0028391D">
      <w:pPr>
        <w:spacing w:after="0" w:line="240" w:lineRule="auto"/>
      </w:pPr>
      <w:r>
        <w:separator/>
      </w:r>
    </w:p>
  </w:footnote>
  <w:footnote w:type="continuationSeparator" w:id="0">
    <w:p w14:paraId="39AEC292" w14:textId="77777777" w:rsidR="00F87A16" w:rsidRDefault="00F87A16"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840"/>
      <w:gridCol w:w="7078"/>
      <w:gridCol w:w="2268"/>
      <w:gridCol w:w="1417"/>
      <w:gridCol w:w="567"/>
      <w:gridCol w:w="426"/>
    </w:tblGrid>
    <w:tr w:rsidR="00D54517" w:rsidRPr="003914DE" w14:paraId="37734493" w14:textId="77777777" w:rsidTr="005F2710">
      <w:trPr>
        <w:cantSplit/>
        <w:trHeight w:val="274"/>
        <w:jc w:val="center"/>
      </w:trPr>
      <w:tc>
        <w:tcPr>
          <w:tcW w:w="2840" w:type="dxa"/>
          <w:vMerge w:val="restart"/>
          <w:vAlign w:val="bottom"/>
        </w:tcPr>
        <w:p w14:paraId="58244019" w14:textId="77777777" w:rsidR="00D54517" w:rsidRPr="003914DE" w:rsidRDefault="00000000" w:rsidP="00CF7037">
          <w:pPr>
            <w:spacing w:before="840"/>
            <w:rPr>
              <w:rFonts w:ascii="Arial" w:hAnsi="Arial"/>
              <w:b/>
              <w:lang w:val="en-GB"/>
            </w:rPr>
          </w:pPr>
          <w:r>
            <w:rPr>
              <w:rFonts w:ascii="Arial" w:hAnsi="Arial"/>
              <w:b/>
              <w:noProof/>
              <w:lang w:val="en-GB"/>
            </w:rPr>
            <w:object w:dxaOrig="1440" w:dyaOrig="1440" w14:anchorId="7AB6D8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15.5pt;margin-top:6.55pt;width:104.7pt;height:26.65pt;z-index:251659264;visibility:visible;mso-wrap-edited:f;mso-position-horizontal-relative:page;mso-position-vertical-relative:page">
                <v:imagedata r:id="rId1" o:title="" grayscale="t" bilevel="t"/>
                <w10:wrap anchorx="page" anchory="page"/>
              </v:shape>
              <o:OLEObject Type="Embed" ProgID="Word.Picture.8" ShapeID="_x0000_s1030" DrawAspect="Content" ObjectID="_1844250306" r:id="rId2"/>
            </w:object>
          </w:r>
        </w:p>
      </w:tc>
      <w:tc>
        <w:tcPr>
          <w:tcW w:w="7078" w:type="dxa"/>
          <w:vMerge w:val="restart"/>
          <w:vAlign w:val="center"/>
        </w:tcPr>
        <w:p w14:paraId="01BBEFA1" w14:textId="4D4FEEF5" w:rsidR="00D54517" w:rsidRPr="00ED3A94" w:rsidRDefault="00A41BC6" w:rsidP="00DD5D84">
          <w:pPr>
            <w:spacing w:after="0"/>
            <w:jc w:val="center"/>
            <w:rPr>
              <w:rFonts w:ascii="Arial" w:hAnsi="Arial" w:cs="Arial"/>
              <w:b/>
              <w:sz w:val="24"/>
              <w:szCs w:val="24"/>
              <w:lang w:val="en-GB"/>
            </w:rPr>
          </w:pPr>
          <w:r w:rsidRPr="00A41BC6">
            <w:rPr>
              <w:rFonts w:ascii="Arial" w:hAnsi="Arial" w:cs="Arial"/>
              <w:b/>
              <w:sz w:val="24"/>
              <w:szCs w:val="24"/>
              <w:lang w:val="en-GB"/>
            </w:rPr>
            <w:t>Tender Questions and Answers</w:t>
          </w:r>
        </w:p>
      </w:tc>
      <w:tc>
        <w:tcPr>
          <w:tcW w:w="2268" w:type="dxa"/>
          <w:vAlign w:val="center"/>
        </w:tcPr>
        <w:p w14:paraId="21E4A039" w14:textId="77777777" w:rsidR="00D54517" w:rsidRPr="003914DE" w:rsidRDefault="00D54517" w:rsidP="00CF7037">
          <w:pPr>
            <w:spacing w:after="0"/>
            <w:jc w:val="right"/>
            <w:rPr>
              <w:rFonts w:ascii="Arial" w:hAnsi="Arial"/>
              <w:b/>
              <w:sz w:val="20"/>
              <w:lang w:val="en-GB"/>
            </w:rPr>
          </w:pPr>
          <w:r>
            <w:rPr>
              <w:rFonts w:ascii="Arial" w:hAnsi="Arial"/>
              <w:b/>
              <w:sz w:val="20"/>
              <w:lang w:val="en-GB"/>
            </w:rPr>
            <w:t>Document Identifier</w:t>
          </w:r>
        </w:p>
      </w:tc>
      <w:tc>
        <w:tcPr>
          <w:tcW w:w="1417" w:type="dxa"/>
          <w:vAlign w:val="center"/>
        </w:tcPr>
        <w:p w14:paraId="5AE36F0B" w14:textId="3BB27A35" w:rsidR="00D54517" w:rsidRPr="002D548D" w:rsidRDefault="002D548D" w:rsidP="007D2711">
          <w:pPr>
            <w:spacing w:after="0"/>
            <w:rPr>
              <w:rFonts w:ascii="Arial" w:hAnsi="Arial"/>
              <w:bCs/>
              <w:sz w:val="20"/>
              <w:lang w:val="en-GB"/>
            </w:rPr>
          </w:pPr>
          <w:r w:rsidRPr="002D548D">
            <w:rPr>
              <w:rFonts w:ascii="Arial" w:hAnsi="Arial"/>
              <w:bCs/>
              <w:sz w:val="20"/>
              <w:lang w:val="en-GB"/>
            </w:rPr>
            <w:t>240-</w:t>
          </w:r>
          <w:r w:rsidR="005F2710" w:rsidRPr="005F2710">
            <w:rPr>
              <w:rFonts w:ascii="Arial" w:hAnsi="Arial"/>
              <w:bCs/>
              <w:sz w:val="20"/>
              <w:lang w:val="en-GB"/>
            </w:rPr>
            <w:t>7124948</w:t>
          </w:r>
        </w:p>
      </w:tc>
      <w:tc>
        <w:tcPr>
          <w:tcW w:w="567" w:type="dxa"/>
          <w:vAlign w:val="center"/>
        </w:tcPr>
        <w:p w14:paraId="6227DCA6" w14:textId="77777777" w:rsidR="00D54517" w:rsidRPr="003914DE" w:rsidRDefault="00D54517" w:rsidP="007D2711">
          <w:pPr>
            <w:spacing w:after="0"/>
            <w:rPr>
              <w:rFonts w:ascii="Arial" w:hAnsi="Arial"/>
              <w:b/>
              <w:sz w:val="20"/>
              <w:lang w:val="en-GB"/>
            </w:rPr>
          </w:pPr>
          <w:r w:rsidRPr="002C5969">
            <w:rPr>
              <w:rFonts w:ascii="Arial" w:hAnsi="Arial"/>
              <w:b/>
              <w:sz w:val="20"/>
              <w:lang w:val="en-GB"/>
            </w:rPr>
            <w:t>Rev</w:t>
          </w:r>
        </w:p>
      </w:tc>
      <w:tc>
        <w:tcPr>
          <w:tcW w:w="426" w:type="dxa"/>
          <w:vAlign w:val="center"/>
        </w:tcPr>
        <w:p w14:paraId="2E48BC79" w14:textId="2C5F0332" w:rsidR="00D54517" w:rsidRPr="002D548D" w:rsidRDefault="002D548D" w:rsidP="007D2711">
          <w:pPr>
            <w:spacing w:after="0"/>
            <w:rPr>
              <w:rFonts w:ascii="Arial" w:hAnsi="Arial"/>
              <w:bCs/>
              <w:sz w:val="20"/>
              <w:lang w:val="en-GB"/>
            </w:rPr>
          </w:pPr>
          <w:r w:rsidRPr="002D548D">
            <w:rPr>
              <w:rFonts w:ascii="Arial" w:hAnsi="Arial"/>
              <w:bCs/>
              <w:sz w:val="20"/>
              <w:lang w:val="en-GB"/>
            </w:rPr>
            <w:t>1</w:t>
          </w:r>
        </w:p>
      </w:tc>
    </w:tr>
    <w:tr w:rsidR="00A41BC6" w:rsidRPr="003914DE" w14:paraId="4B4A16E4" w14:textId="77777777" w:rsidTr="005F2710">
      <w:trPr>
        <w:cantSplit/>
        <w:trHeight w:val="261"/>
        <w:jc w:val="center"/>
      </w:trPr>
      <w:tc>
        <w:tcPr>
          <w:tcW w:w="2840" w:type="dxa"/>
          <w:vMerge/>
          <w:vAlign w:val="bottom"/>
        </w:tcPr>
        <w:p w14:paraId="5C1A9457" w14:textId="77777777" w:rsidR="00A41BC6" w:rsidRPr="003914DE" w:rsidRDefault="00A41BC6" w:rsidP="00A41BC6">
          <w:pPr>
            <w:spacing w:before="840"/>
            <w:rPr>
              <w:rFonts w:ascii="Arial" w:hAnsi="Arial"/>
              <w:b/>
              <w:lang w:val="en-GB"/>
            </w:rPr>
          </w:pPr>
        </w:p>
      </w:tc>
      <w:tc>
        <w:tcPr>
          <w:tcW w:w="7078" w:type="dxa"/>
          <w:vMerge/>
          <w:vAlign w:val="center"/>
        </w:tcPr>
        <w:p w14:paraId="02B9BEC0" w14:textId="77777777" w:rsidR="00A41BC6" w:rsidRPr="003914DE" w:rsidRDefault="00A41BC6" w:rsidP="00A41BC6">
          <w:pPr>
            <w:jc w:val="center"/>
            <w:rPr>
              <w:rFonts w:ascii="Arial" w:hAnsi="Arial" w:cs="Arial"/>
              <w:b/>
              <w:lang w:val="en-GB"/>
            </w:rPr>
          </w:pPr>
        </w:p>
      </w:tc>
      <w:tc>
        <w:tcPr>
          <w:tcW w:w="2268" w:type="dxa"/>
          <w:vAlign w:val="center"/>
        </w:tcPr>
        <w:p w14:paraId="2AD789DE" w14:textId="77777777" w:rsidR="00A41BC6" w:rsidRPr="003914DE" w:rsidRDefault="00A41BC6" w:rsidP="00A41BC6">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410" w:type="dxa"/>
          <w:gridSpan w:val="3"/>
          <w:vAlign w:val="center"/>
        </w:tcPr>
        <w:p w14:paraId="29D0D362" w14:textId="5A01D3F1" w:rsidR="00A41BC6" w:rsidRPr="002D548D" w:rsidRDefault="00A41BC6" w:rsidP="00A41BC6">
          <w:pPr>
            <w:spacing w:after="0"/>
            <w:rPr>
              <w:rFonts w:ascii="Arial" w:hAnsi="Arial"/>
              <w:bCs/>
              <w:sz w:val="20"/>
              <w:lang w:val="en-GB"/>
            </w:rPr>
          </w:pPr>
          <w:r w:rsidRPr="00170809">
            <w:rPr>
              <w:rFonts w:ascii="Arial" w:eastAsia="Calibri" w:hAnsi="Arial" w:cs="Times New Roman"/>
              <w:sz w:val="20"/>
              <w:lang w:val="en-GB"/>
            </w:rPr>
            <w:t xml:space="preserve">01 </w:t>
          </w:r>
          <w:r>
            <w:rPr>
              <w:rFonts w:ascii="Arial" w:eastAsia="Calibri" w:hAnsi="Arial" w:cs="Times New Roman"/>
              <w:sz w:val="20"/>
              <w:lang w:val="en-GB"/>
            </w:rPr>
            <w:t>April 2023</w:t>
          </w:r>
        </w:p>
      </w:tc>
    </w:tr>
    <w:tr w:rsidR="00A41BC6" w:rsidRPr="003914DE" w14:paraId="3A34AA86" w14:textId="77777777" w:rsidTr="005F2710">
      <w:trPr>
        <w:cantSplit/>
        <w:trHeight w:hRule="exact" w:val="261"/>
        <w:jc w:val="center"/>
      </w:trPr>
      <w:tc>
        <w:tcPr>
          <w:tcW w:w="2840" w:type="dxa"/>
          <w:vMerge/>
          <w:vAlign w:val="bottom"/>
        </w:tcPr>
        <w:p w14:paraId="745CFCD2" w14:textId="77777777" w:rsidR="00A41BC6" w:rsidRPr="003914DE" w:rsidRDefault="00A41BC6" w:rsidP="00A41BC6">
          <w:pPr>
            <w:spacing w:before="840"/>
            <w:rPr>
              <w:rFonts w:ascii="Arial" w:hAnsi="Arial"/>
              <w:b/>
              <w:lang w:val="en-GB"/>
            </w:rPr>
          </w:pPr>
        </w:p>
      </w:tc>
      <w:tc>
        <w:tcPr>
          <w:tcW w:w="7078" w:type="dxa"/>
          <w:vMerge/>
          <w:vAlign w:val="center"/>
        </w:tcPr>
        <w:p w14:paraId="2E5BF5E2" w14:textId="77777777" w:rsidR="00A41BC6" w:rsidRPr="003914DE" w:rsidRDefault="00A41BC6" w:rsidP="00A41BC6">
          <w:pPr>
            <w:jc w:val="center"/>
            <w:rPr>
              <w:rFonts w:ascii="Arial" w:hAnsi="Arial" w:cs="Arial"/>
              <w:b/>
              <w:lang w:val="en-GB"/>
            </w:rPr>
          </w:pPr>
        </w:p>
      </w:tc>
      <w:tc>
        <w:tcPr>
          <w:tcW w:w="2268" w:type="dxa"/>
          <w:vAlign w:val="center"/>
        </w:tcPr>
        <w:p w14:paraId="18F4A0AB" w14:textId="77777777" w:rsidR="00A41BC6" w:rsidRPr="003914DE" w:rsidRDefault="00A41BC6" w:rsidP="00A41BC6">
          <w:pPr>
            <w:spacing w:after="0"/>
            <w:jc w:val="right"/>
            <w:rPr>
              <w:rFonts w:ascii="Arial" w:hAnsi="Arial"/>
              <w:b/>
              <w:sz w:val="20"/>
              <w:lang w:val="en-GB"/>
            </w:rPr>
          </w:pPr>
          <w:r w:rsidRPr="003914DE">
            <w:rPr>
              <w:rFonts w:ascii="Arial" w:hAnsi="Arial"/>
              <w:b/>
              <w:sz w:val="20"/>
              <w:lang w:val="en-GB"/>
            </w:rPr>
            <w:t>Review Date</w:t>
          </w:r>
        </w:p>
      </w:tc>
      <w:tc>
        <w:tcPr>
          <w:tcW w:w="2410" w:type="dxa"/>
          <w:gridSpan w:val="3"/>
          <w:vAlign w:val="center"/>
        </w:tcPr>
        <w:p w14:paraId="7BC4711F" w14:textId="5CA7D91C" w:rsidR="00A41BC6" w:rsidRPr="002D548D" w:rsidRDefault="00A41BC6" w:rsidP="00A41BC6">
          <w:pPr>
            <w:spacing w:after="0" w:line="240" w:lineRule="auto"/>
            <w:rPr>
              <w:rFonts w:ascii="Arial" w:hAnsi="Arial"/>
              <w:bCs/>
              <w:sz w:val="20"/>
              <w:lang w:val="en-GB"/>
            </w:rPr>
          </w:pPr>
          <w:r>
            <w:rPr>
              <w:rFonts w:ascii="Arial" w:eastAsia="Calibri" w:hAnsi="Arial" w:cs="Times New Roman"/>
              <w:sz w:val="20"/>
              <w:lang w:val="en-GB"/>
            </w:rPr>
            <w:t>April 202</w:t>
          </w:r>
          <w:r w:rsidR="007130BD">
            <w:rPr>
              <w:rFonts w:ascii="Arial" w:eastAsia="Calibri" w:hAnsi="Arial" w:cs="Times New Roman"/>
              <w:sz w:val="20"/>
              <w:lang w:val="en-GB"/>
            </w:rPr>
            <w:t>7</w:t>
          </w:r>
        </w:p>
      </w:tc>
    </w:tr>
  </w:tbl>
  <w:p w14:paraId="117E9EB0"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83C0A"/>
    <w:multiLevelType w:val="hybridMultilevel"/>
    <w:tmpl w:val="B788675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 w15:restartNumberingAfterBreak="0">
    <w:nsid w:val="0A8004F2"/>
    <w:multiLevelType w:val="hybridMultilevel"/>
    <w:tmpl w:val="A6B62FE0"/>
    <w:lvl w:ilvl="0" w:tplc="34EEDBBA">
      <w:start w:val="1"/>
      <w:numFmt w:val="decimal"/>
      <w:lvlText w:val="%1."/>
      <w:lvlJc w:val="left"/>
      <w:pPr>
        <w:ind w:left="360" w:hanging="360"/>
      </w:pPr>
      <w:rPr>
        <w:color w:val="auto"/>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2" w15:restartNumberingAfterBreak="0">
    <w:nsid w:val="0DC44DCE"/>
    <w:multiLevelType w:val="hybridMultilevel"/>
    <w:tmpl w:val="1AFEF7B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9E93A57"/>
    <w:multiLevelType w:val="hybridMultilevel"/>
    <w:tmpl w:val="AC5E2A8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50A628FA"/>
    <w:multiLevelType w:val="multilevel"/>
    <w:tmpl w:val="8E7219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6652328E"/>
    <w:multiLevelType w:val="hybridMultilevel"/>
    <w:tmpl w:val="455093C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0275A27"/>
    <w:multiLevelType w:val="hybridMultilevel"/>
    <w:tmpl w:val="8D4E7A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72E20F5B"/>
    <w:multiLevelType w:val="hybridMultilevel"/>
    <w:tmpl w:val="765C1AAC"/>
    <w:lvl w:ilvl="0" w:tplc="77E4F528">
      <w:start w:val="1"/>
      <w:numFmt w:val="bullet"/>
      <w:lvlText w:val=""/>
      <w:lvlJc w:val="left"/>
      <w:pPr>
        <w:tabs>
          <w:tab w:val="num" w:pos="1080"/>
        </w:tabs>
        <w:ind w:left="1080" w:hanging="360"/>
      </w:pPr>
      <w:rPr>
        <w:rFonts w:ascii="Wingdings" w:hAnsi="Wingdings" w:hint="default"/>
      </w:rPr>
    </w:lvl>
    <w:lvl w:ilvl="1" w:tplc="91526CC6" w:tentative="1">
      <w:start w:val="1"/>
      <w:numFmt w:val="bullet"/>
      <w:lvlText w:val=""/>
      <w:lvlJc w:val="left"/>
      <w:pPr>
        <w:tabs>
          <w:tab w:val="num" w:pos="1800"/>
        </w:tabs>
        <w:ind w:left="1800" w:hanging="360"/>
      </w:pPr>
      <w:rPr>
        <w:rFonts w:ascii="Wingdings" w:hAnsi="Wingdings" w:hint="default"/>
      </w:rPr>
    </w:lvl>
    <w:lvl w:ilvl="2" w:tplc="62B084C8" w:tentative="1">
      <w:start w:val="1"/>
      <w:numFmt w:val="bullet"/>
      <w:lvlText w:val=""/>
      <w:lvlJc w:val="left"/>
      <w:pPr>
        <w:tabs>
          <w:tab w:val="num" w:pos="2520"/>
        </w:tabs>
        <w:ind w:left="2520" w:hanging="360"/>
      </w:pPr>
      <w:rPr>
        <w:rFonts w:ascii="Wingdings" w:hAnsi="Wingdings" w:hint="default"/>
      </w:rPr>
    </w:lvl>
    <w:lvl w:ilvl="3" w:tplc="5EF41DA6" w:tentative="1">
      <w:start w:val="1"/>
      <w:numFmt w:val="bullet"/>
      <w:lvlText w:val=""/>
      <w:lvlJc w:val="left"/>
      <w:pPr>
        <w:tabs>
          <w:tab w:val="num" w:pos="3240"/>
        </w:tabs>
        <w:ind w:left="3240" w:hanging="360"/>
      </w:pPr>
      <w:rPr>
        <w:rFonts w:ascii="Wingdings" w:hAnsi="Wingdings" w:hint="default"/>
      </w:rPr>
    </w:lvl>
    <w:lvl w:ilvl="4" w:tplc="CCF42488" w:tentative="1">
      <w:start w:val="1"/>
      <w:numFmt w:val="bullet"/>
      <w:lvlText w:val=""/>
      <w:lvlJc w:val="left"/>
      <w:pPr>
        <w:tabs>
          <w:tab w:val="num" w:pos="3960"/>
        </w:tabs>
        <w:ind w:left="3960" w:hanging="360"/>
      </w:pPr>
      <w:rPr>
        <w:rFonts w:ascii="Wingdings" w:hAnsi="Wingdings" w:hint="default"/>
      </w:rPr>
    </w:lvl>
    <w:lvl w:ilvl="5" w:tplc="BB3EDB32" w:tentative="1">
      <w:start w:val="1"/>
      <w:numFmt w:val="bullet"/>
      <w:lvlText w:val=""/>
      <w:lvlJc w:val="left"/>
      <w:pPr>
        <w:tabs>
          <w:tab w:val="num" w:pos="4680"/>
        </w:tabs>
        <w:ind w:left="4680" w:hanging="360"/>
      </w:pPr>
      <w:rPr>
        <w:rFonts w:ascii="Wingdings" w:hAnsi="Wingdings" w:hint="default"/>
      </w:rPr>
    </w:lvl>
    <w:lvl w:ilvl="6" w:tplc="AFB097D6" w:tentative="1">
      <w:start w:val="1"/>
      <w:numFmt w:val="bullet"/>
      <w:lvlText w:val=""/>
      <w:lvlJc w:val="left"/>
      <w:pPr>
        <w:tabs>
          <w:tab w:val="num" w:pos="5400"/>
        </w:tabs>
        <w:ind w:left="5400" w:hanging="360"/>
      </w:pPr>
      <w:rPr>
        <w:rFonts w:ascii="Wingdings" w:hAnsi="Wingdings" w:hint="default"/>
      </w:rPr>
    </w:lvl>
    <w:lvl w:ilvl="7" w:tplc="6694C062" w:tentative="1">
      <w:start w:val="1"/>
      <w:numFmt w:val="bullet"/>
      <w:lvlText w:val=""/>
      <w:lvlJc w:val="left"/>
      <w:pPr>
        <w:tabs>
          <w:tab w:val="num" w:pos="6120"/>
        </w:tabs>
        <w:ind w:left="6120" w:hanging="360"/>
      </w:pPr>
      <w:rPr>
        <w:rFonts w:ascii="Wingdings" w:hAnsi="Wingdings" w:hint="default"/>
      </w:rPr>
    </w:lvl>
    <w:lvl w:ilvl="8" w:tplc="F97C9E22"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73B247A5"/>
    <w:multiLevelType w:val="hybridMultilevel"/>
    <w:tmpl w:val="4628F6DE"/>
    <w:lvl w:ilvl="0" w:tplc="1C090001">
      <w:start w:val="1"/>
      <w:numFmt w:val="bullet"/>
      <w:lvlText w:val=""/>
      <w:lvlJc w:val="left"/>
      <w:pPr>
        <w:ind w:left="283" w:hanging="360"/>
      </w:pPr>
      <w:rPr>
        <w:rFonts w:ascii="Symbol" w:hAnsi="Symbol" w:hint="default"/>
      </w:rPr>
    </w:lvl>
    <w:lvl w:ilvl="1" w:tplc="1C090003">
      <w:start w:val="1"/>
      <w:numFmt w:val="bullet"/>
      <w:lvlText w:val="o"/>
      <w:lvlJc w:val="left"/>
      <w:pPr>
        <w:ind w:left="1003" w:hanging="360"/>
      </w:pPr>
      <w:rPr>
        <w:rFonts w:ascii="Courier New" w:hAnsi="Courier New" w:cs="Courier New" w:hint="default"/>
      </w:rPr>
    </w:lvl>
    <w:lvl w:ilvl="2" w:tplc="1C090005">
      <w:start w:val="1"/>
      <w:numFmt w:val="bullet"/>
      <w:lvlText w:val=""/>
      <w:lvlJc w:val="left"/>
      <w:pPr>
        <w:ind w:left="1723" w:hanging="360"/>
      </w:pPr>
      <w:rPr>
        <w:rFonts w:ascii="Wingdings" w:hAnsi="Wingdings" w:hint="default"/>
      </w:rPr>
    </w:lvl>
    <w:lvl w:ilvl="3" w:tplc="1C090001">
      <w:start w:val="1"/>
      <w:numFmt w:val="bullet"/>
      <w:lvlText w:val=""/>
      <w:lvlJc w:val="left"/>
      <w:pPr>
        <w:ind w:left="2443" w:hanging="360"/>
      </w:pPr>
      <w:rPr>
        <w:rFonts w:ascii="Symbol" w:hAnsi="Symbol" w:hint="default"/>
      </w:rPr>
    </w:lvl>
    <w:lvl w:ilvl="4" w:tplc="1C090003">
      <w:start w:val="1"/>
      <w:numFmt w:val="bullet"/>
      <w:lvlText w:val="o"/>
      <w:lvlJc w:val="left"/>
      <w:pPr>
        <w:ind w:left="3163" w:hanging="360"/>
      </w:pPr>
      <w:rPr>
        <w:rFonts w:ascii="Courier New" w:hAnsi="Courier New" w:cs="Courier New" w:hint="default"/>
      </w:rPr>
    </w:lvl>
    <w:lvl w:ilvl="5" w:tplc="1C090005">
      <w:start w:val="1"/>
      <w:numFmt w:val="bullet"/>
      <w:lvlText w:val=""/>
      <w:lvlJc w:val="left"/>
      <w:pPr>
        <w:ind w:left="3883" w:hanging="360"/>
      </w:pPr>
      <w:rPr>
        <w:rFonts w:ascii="Wingdings" w:hAnsi="Wingdings" w:hint="default"/>
      </w:rPr>
    </w:lvl>
    <w:lvl w:ilvl="6" w:tplc="1C090001">
      <w:start w:val="1"/>
      <w:numFmt w:val="bullet"/>
      <w:lvlText w:val=""/>
      <w:lvlJc w:val="left"/>
      <w:pPr>
        <w:ind w:left="4603" w:hanging="360"/>
      </w:pPr>
      <w:rPr>
        <w:rFonts w:ascii="Symbol" w:hAnsi="Symbol" w:hint="default"/>
      </w:rPr>
    </w:lvl>
    <w:lvl w:ilvl="7" w:tplc="1C090003">
      <w:start w:val="1"/>
      <w:numFmt w:val="bullet"/>
      <w:lvlText w:val="o"/>
      <w:lvlJc w:val="left"/>
      <w:pPr>
        <w:ind w:left="5323" w:hanging="360"/>
      </w:pPr>
      <w:rPr>
        <w:rFonts w:ascii="Courier New" w:hAnsi="Courier New" w:cs="Courier New" w:hint="default"/>
      </w:rPr>
    </w:lvl>
    <w:lvl w:ilvl="8" w:tplc="1C090005">
      <w:start w:val="1"/>
      <w:numFmt w:val="bullet"/>
      <w:lvlText w:val=""/>
      <w:lvlJc w:val="left"/>
      <w:pPr>
        <w:ind w:left="6043" w:hanging="360"/>
      </w:pPr>
      <w:rPr>
        <w:rFonts w:ascii="Wingdings" w:hAnsi="Wingdings" w:hint="default"/>
      </w:rPr>
    </w:lvl>
  </w:abstractNum>
  <w:num w:numId="1" w16cid:durableId="12699730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3382677">
    <w:abstractNumId w:val="8"/>
  </w:num>
  <w:num w:numId="3" w16cid:durableId="478040650">
    <w:abstractNumId w:val="1"/>
  </w:num>
  <w:num w:numId="4" w16cid:durableId="1383753819">
    <w:abstractNumId w:val="2"/>
  </w:num>
  <w:num w:numId="5" w16cid:durableId="626621306">
    <w:abstractNumId w:val="5"/>
  </w:num>
  <w:num w:numId="6" w16cid:durableId="617295847">
    <w:abstractNumId w:val="6"/>
  </w:num>
  <w:num w:numId="7" w16cid:durableId="1109005593">
    <w:abstractNumId w:val="3"/>
  </w:num>
  <w:num w:numId="8" w16cid:durableId="202786983">
    <w:abstractNumId w:val="7"/>
  </w:num>
  <w:num w:numId="9" w16cid:durableId="800343708">
    <w:abstractNumId w:val="0"/>
  </w:num>
  <w:num w:numId="10" w16cid:durableId="15648295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03627"/>
    <w:rsid w:val="00010263"/>
    <w:rsid w:val="00014207"/>
    <w:rsid w:val="00035A5A"/>
    <w:rsid w:val="00044EB3"/>
    <w:rsid w:val="00045818"/>
    <w:rsid w:val="00071FA2"/>
    <w:rsid w:val="000803CF"/>
    <w:rsid w:val="00095773"/>
    <w:rsid w:val="000A3E0E"/>
    <w:rsid w:val="000A5CA6"/>
    <w:rsid w:val="000B783B"/>
    <w:rsid w:val="000E08EA"/>
    <w:rsid w:val="000F05D1"/>
    <w:rsid w:val="000F3E8C"/>
    <w:rsid w:val="000F45FC"/>
    <w:rsid w:val="00103FD9"/>
    <w:rsid w:val="00126883"/>
    <w:rsid w:val="00142783"/>
    <w:rsid w:val="001743C5"/>
    <w:rsid w:val="001821B1"/>
    <w:rsid w:val="00184627"/>
    <w:rsid w:val="001869D8"/>
    <w:rsid w:val="001941FD"/>
    <w:rsid w:val="00195237"/>
    <w:rsid w:val="00196CC6"/>
    <w:rsid w:val="001A78DA"/>
    <w:rsid w:val="001B3ADC"/>
    <w:rsid w:val="001B77E6"/>
    <w:rsid w:val="001D5F97"/>
    <w:rsid w:val="001D70D3"/>
    <w:rsid w:val="001E7532"/>
    <w:rsid w:val="001F548A"/>
    <w:rsid w:val="00233C4E"/>
    <w:rsid w:val="00243070"/>
    <w:rsid w:val="00266BCE"/>
    <w:rsid w:val="00271B83"/>
    <w:rsid w:val="00272F67"/>
    <w:rsid w:val="00277B27"/>
    <w:rsid w:val="0028391D"/>
    <w:rsid w:val="00286EC4"/>
    <w:rsid w:val="002A283B"/>
    <w:rsid w:val="002A7DEC"/>
    <w:rsid w:val="002B7534"/>
    <w:rsid w:val="002C5969"/>
    <w:rsid w:val="002D548D"/>
    <w:rsid w:val="002E17A7"/>
    <w:rsid w:val="002E79AA"/>
    <w:rsid w:val="002E7E46"/>
    <w:rsid w:val="002F5CED"/>
    <w:rsid w:val="003043D9"/>
    <w:rsid w:val="00320C9D"/>
    <w:rsid w:val="00323347"/>
    <w:rsid w:val="00353880"/>
    <w:rsid w:val="00354F3E"/>
    <w:rsid w:val="003608B3"/>
    <w:rsid w:val="003614BC"/>
    <w:rsid w:val="003778C3"/>
    <w:rsid w:val="003C3222"/>
    <w:rsid w:val="003C655A"/>
    <w:rsid w:val="003C6677"/>
    <w:rsid w:val="003D6AE4"/>
    <w:rsid w:val="003E2A3B"/>
    <w:rsid w:val="003E4D3F"/>
    <w:rsid w:val="003E6E1E"/>
    <w:rsid w:val="003E74C5"/>
    <w:rsid w:val="00421CEF"/>
    <w:rsid w:val="0045340A"/>
    <w:rsid w:val="0046158A"/>
    <w:rsid w:val="00461ADC"/>
    <w:rsid w:val="004843A4"/>
    <w:rsid w:val="00486962"/>
    <w:rsid w:val="004C38ED"/>
    <w:rsid w:val="004D677B"/>
    <w:rsid w:val="004E258C"/>
    <w:rsid w:val="00506F5B"/>
    <w:rsid w:val="00516921"/>
    <w:rsid w:val="00523D87"/>
    <w:rsid w:val="00537182"/>
    <w:rsid w:val="00541E79"/>
    <w:rsid w:val="00553C8B"/>
    <w:rsid w:val="00565F7C"/>
    <w:rsid w:val="00581424"/>
    <w:rsid w:val="005B187F"/>
    <w:rsid w:val="005C39F5"/>
    <w:rsid w:val="005D6A91"/>
    <w:rsid w:val="005F1349"/>
    <w:rsid w:val="005F2710"/>
    <w:rsid w:val="00611B3E"/>
    <w:rsid w:val="00626C94"/>
    <w:rsid w:val="00664987"/>
    <w:rsid w:val="00667188"/>
    <w:rsid w:val="00667315"/>
    <w:rsid w:val="00676479"/>
    <w:rsid w:val="0068192E"/>
    <w:rsid w:val="00687BF9"/>
    <w:rsid w:val="006B5CBA"/>
    <w:rsid w:val="006D0113"/>
    <w:rsid w:val="006E2F6C"/>
    <w:rsid w:val="006E30DF"/>
    <w:rsid w:val="007130BD"/>
    <w:rsid w:val="00715598"/>
    <w:rsid w:val="0072002E"/>
    <w:rsid w:val="00721782"/>
    <w:rsid w:val="00726327"/>
    <w:rsid w:val="00740347"/>
    <w:rsid w:val="0074269F"/>
    <w:rsid w:val="007606DA"/>
    <w:rsid w:val="007619EE"/>
    <w:rsid w:val="00762AB8"/>
    <w:rsid w:val="00774679"/>
    <w:rsid w:val="007B316F"/>
    <w:rsid w:val="007C4BBF"/>
    <w:rsid w:val="007D2711"/>
    <w:rsid w:val="007E00C5"/>
    <w:rsid w:val="007E41D4"/>
    <w:rsid w:val="007F042B"/>
    <w:rsid w:val="007F27D5"/>
    <w:rsid w:val="007F627F"/>
    <w:rsid w:val="008013F8"/>
    <w:rsid w:val="0083657F"/>
    <w:rsid w:val="0083797C"/>
    <w:rsid w:val="00852E5E"/>
    <w:rsid w:val="008802A0"/>
    <w:rsid w:val="00890A6A"/>
    <w:rsid w:val="00890E7C"/>
    <w:rsid w:val="00895332"/>
    <w:rsid w:val="008A54EF"/>
    <w:rsid w:val="008A59C6"/>
    <w:rsid w:val="008D0434"/>
    <w:rsid w:val="008E1B6E"/>
    <w:rsid w:val="008E3686"/>
    <w:rsid w:val="008F3B12"/>
    <w:rsid w:val="00902799"/>
    <w:rsid w:val="00904EBB"/>
    <w:rsid w:val="00912691"/>
    <w:rsid w:val="00915C6C"/>
    <w:rsid w:val="009246A8"/>
    <w:rsid w:val="00925073"/>
    <w:rsid w:val="0093165A"/>
    <w:rsid w:val="00931908"/>
    <w:rsid w:val="00942B50"/>
    <w:rsid w:val="009673C3"/>
    <w:rsid w:val="00972918"/>
    <w:rsid w:val="00977A5F"/>
    <w:rsid w:val="00980035"/>
    <w:rsid w:val="0099616C"/>
    <w:rsid w:val="009E222A"/>
    <w:rsid w:val="009F20F2"/>
    <w:rsid w:val="009F44BC"/>
    <w:rsid w:val="00A0034D"/>
    <w:rsid w:val="00A01CBB"/>
    <w:rsid w:val="00A204C1"/>
    <w:rsid w:val="00A2299C"/>
    <w:rsid w:val="00A4127A"/>
    <w:rsid w:val="00A41BC6"/>
    <w:rsid w:val="00A521B5"/>
    <w:rsid w:val="00A70BE2"/>
    <w:rsid w:val="00A74B03"/>
    <w:rsid w:val="00A80728"/>
    <w:rsid w:val="00AA4948"/>
    <w:rsid w:val="00AA6BCE"/>
    <w:rsid w:val="00AC18C4"/>
    <w:rsid w:val="00AD7BA4"/>
    <w:rsid w:val="00AE3928"/>
    <w:rsid w:val="00AE6FBE"/>
    <w:rsid w:val="00B02A04"/>
    <w:rsid w:val="00B34624"/>
    <w:rsid w:val="00B745BC"/>
    <w:rsid w:val="00B8552C"/>
    <w:rsid w:val="00B8590C"/>
    <w:rsid w:val="00BA231A"/>
    <w:rsid w:val="00BA3D87"/>
    <w:rsid w:val="00BB757B"/>
    <w:rsid w:val="00BD3722"/>
    <w:rsid w:val="00BE0EB7"/>
    <w:rsid w:val="00C014C7"/>
    <w:rsid w:val="00C43692"/>
    <w:rsid w:val="00C45F25"/>
    <w:rsid w:val="00C80042"/>
    <w:rsid w:val="00C908F0"/>
    <w:rsid w:val="00CA4A59"/>
    <w:rsid w:val="00CA4F2E"/>
    <w:rsid w:val="00CB1B87"/>
    <w:rsid w:val="00CC5BF6"/>
    <w:rsid w:val="00CD4E5B"/>
    <w:rsid w:val="00CD7A04"/>
    <w:rsid w:val="00CE2C35"/>
    <w:rsid w:val="00CF64E5"/>
    <w:rsid w:val="00CF7F97"/>
    <w:rsid w:val="00D01A82"/>
    <w:rsid w:val="00D06B77"/>
    <w:rsid w:val="00D154D0"/>
    <w:rsid w:val="00D373D6"/>
    <w:rsid w:val="00D455E4"/>
    <w:rsid w:val="00D52B3F"/>
    <w:rsid w:val="00D54517"/>
    <w:rsid w:val="00D8384E"/>
    <w:rsid w:val="00D86337"/>
    <w:rsid w:val="00D9703E"/>
    <w:rsid w:val="00DB4B31"/>
    <w:rsid w:val="00DB4EDE"/>
    <w:rsid w:val="00DC4ED2"/>
    <w:rsid w:val="00DD5D84"/>
    <w:rsid w:val="00DE51D2"/>
    <w:rsid w:val="00DE7E8C"/>
    <w:rsid w:val="00DF2294"/>
    <w:rsid w:val="00DF68E6"/>
    <w:rsid w:val="00E053A9"/>
    <w:rsid w:val="00E13AED"/>
    <w:rsid w:val="00E142AD"/>
    <w:rsid w:val="00E20E82"/>
    <w:rsid w:val="00E257A2"/>
    <w:rsid w:val="00E41AC6"/>
    <w:rsid w:val="00E44BBE"/>
    <w:rsid w:val="00E6178F"/>
    <w:rsid w:val="00E71A3F"/>
    <w:rsid w:val="00E8519F"/>
    <w:rsid w:val="00EC0F3C"/>
    <w:rsid w:val="00ED3A94"/>
    <w:rsid w:val="00ED779B"/>
    <w:rsid w:val="00EE68E5"/>
    <w:rsid w:val="00EF231D"/>
    <w:rsid w:val="00F12613"/>
    <w:rsid w:val="00F1781C"/>
    <w:rsid w:val="00F223C6"/>
    <w:rsid w:val="00F2388C"/>
    <w:rsid w:val="00F27397"/>
    <w:rsid w:val="00F27503"/>
    <w:rsid w:val="00F47CF2"/>
    <w:rsid w:val="00F5515D"/>
    <w:rsid w:val="00F76A93"/>
    <w:rsid w:val="00F87A16"/>
    <w:rsid w:val="00F9103F"/>
    <w:rsid w:val="00F929F1"/>
    <w:rsid w:val="00FA04A4"/>
    <w:rsid w:val="00FA1BAA"/>
    <w:rsid w:val="00FB3FD9"/>
    <w:rsid w:val="00FD7120"/>
    <w:rsid w:val="00FD7998"/>
    <w:rsid w:val="00FD7E89"/>
    <w:rsid w:val="00FE47F8"/>
    <w:rsid w:val="00FE5E0D"/>
    <w:rsid w:val="00FF5DA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541E16"/>
  <w15:docId w15:val="{B65648A5-2521-4519-8F4F-390B9AE9D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A94"/>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3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table" w:customStyle="1" w:styleId="TableGrid1">
    <w:name w:val="Table Grid1"/>
    <w:basedOn w:val="TableNormal"/>
    <w:rsid w:val="002D548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D3722"/>
    <w:pPr>
      <w:ind w:left="720"/>
      <w:contextualSpacing/>
    </w:pPr>
  </w:style>
  <w:style w:type="character" w:styleId="Hyperlink">
    <w:name w:val="Hyperlink"/>
    <w:basedOn w:val="DefaultParagraphFont"/>
    <w:uiPriority w:val="99"/>
    <w:unhideWhenUsed/>
    <w:rsid w:val="00BD3722"/>
    <w:rPr>
      <w:color w:val="0000FF" w:themeColor="hyperlink"/>
      <w:u w:val="single"/>
    </w:rPr>
  </w:style>
  <w:style w:type="character" w:styleId="UnresolvedMention">
    <w:name w:val="Unresolved Mention"/>
    <w:basedOn w:val="DefaultParagraphFont"/>
    <w:uiPriority w:val="99"/>
    <w:semiHidden/>
    <w:unhideWhenUsed/>
    <w:rsid w:val="00BD3722"/>
    <w:rPr>
      <w:color w:val="605E5C"/>
      <w:shd w:val="clear" w:color="auto" w:fill="E1DFDD"/>
    </w:rPr>
  </w:style>
  <w:style w:type="character" w:styleId="FollowedHyperlink">
    <w:name w:val="FollowedHyperlink"/>
    <w:basedOn w:val="DefaultParagraphFont"/>
    <w:uiPriority w:val="99"/>
    <w:semiHidden/>
    <w:unhideWhenUsed/>
    <w:rsid w:val="00A204C1"/>
    <w:rPr>
      <w:color w:val="800080" w:themeColor="followedHyperlink"/>
      <w:u w:val="single"/>
    </w:rPr>
  </w:style>
  <w:style w:type="paragraph" w:styleId="NormalWeb">
    <w:name w:val="Normal (Web)"/>
    <w:basedOn w:val="Normal"/>
    <w:uiPriority w:val="99"/>
    <w:unhideWhenUsed/>
    <w:rsid w:val="00E257A2"/>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375571">
      <w:bodyDiv w:val="1"/>
      <w:marLeft w:val="0"/>
      <w:marRight w:val="0"/>
      <w:marTop w:val="0"/>
      <w:marBottom w:val="0"/>
      <w:divBdr>
        <w:top w:val="none" w:sz="0" w:space="0" w:color="auto"/>
        <w:left w:val="none" w:sz="0" w:space="0" w:color="auto"/>
        <w:bottom w:val="none" w:sz="0" w:space="0" w:color="auto"/>
        <w:right w:val="none" w:sz="0" w:space="0" w:color="auto"/>
      </w:divBdr>
    </w:div>
    <w:div w:id="503863160">
      <w:bodyDiv w:val="1"/>
      <w:marLeft w:val="0"/>
      <w:marRight w:val="0"/>
      <w:marTop w:val="0"/>
      <w:marBottom w:val="0"/>
      <w:divBdr>
        <w:top w:val="none" w:sz="0" w:space="0" w:color="auto"/>
        <w:left w:val="none" w:sz="0" w:space="0" w:color="auto"/>
        <w:bottom w:val="none" w:sz="0" w:space="0" w:color="auto"/>
        <w:right w:val="none" w:sz="0" w:space="0" w:color="auto"/>
      </w:divBdr>
    </w:div>
    <w:div w:id="544105276">
      <w:bodyDiv w:val="1"/>
      <w:marLeft w:val="0"/>
      <w:marRight w:val="0"/>
      <w:marTop w:val="0"/>
      <w:marBottom w:val="0"/>
      <w:divBdr>
        <w:top w:val="none" w:sz="0" w:space="0" w:color="auto"/>
        <w:left w:val="none" w:sz="0" w:space="0" w:color="auto"/>
        <w:bottom w:val="none" w:sz="0" w:space="0" w:color="auto"/>
        <w:right w:val="none" w:sz="0" w:space="0" w:color="auto"/>
      </w:divBdr>
    </w:div>
    <w:div w:id="853033871">
      <w:bodyDiv w:val="1"/>
      <w:marLeft w:val="0"/>
      <w:marRight w:val="0"/>
      <w:marTop w:val="0"/>
      <w:marBottom w:val="0"/>
      <w:divBdr>
        <w:top w:val="none" w:sz="0" w:space="0" w:color="auto"/>
        <w:left w:val="none" w:sz="0" w:space="0" w:color="auto"/>
        <w:bottom w:val="none" w:sz="0" w:space="0" w:color="auto"/>
        <w:right w:val="none" w:sz="0" w:space="0" w:color="auto"/>
      </w:divBdr>
    </w:div>
    <w:div w:id="952439160">
      <w:bodyDiv w:val="1"/>
      <w:marLeft w:val="0"/>
      <w:marRight w:val="0"/>
      <w:marTop w:val="0"/>
      <w:marBottom w:val="0"/>
      <w:divBdr>
        <w:top w:val="none" w:sz="0" w:space="0" w:color="auto"/>
        <w:left w:val="none" w:sz="0" w:space="0" w:color="auto"/>
        <w:bottom w:val="none" w:sz="0" w:space="0" w:color="auto"/>
        <w:right w:val="none" w:sz="0" w:space="0" w:color="auto"/>
      </w:divBdr>
    </w:div>
    <w:div w:id="1038699215">
      <w:bodyDiv w:val="1"/>
      <w:marLeft w:val="0"/>
      <w:marRight w:val="0"/>
      <w:marTop w:val="0"/>
      <w:marBottom w:val="0"/>
      <w:divBdr>
        <w:top w:val="none" w:sz="0" w:space="0" w:color="auto"/>
        <w:left w:val="none" w:sz="0" w:space="0" w:color="auto"/>
        <w:bottom w:val="none" w:sz="0" w:space="0" w:color="auto"/>
        <w:right w:val="none" w:sz="0" w:space="0" w:color="auto"/>
      </w:divBdr>
    </w:div>
    <w:div w:id="1237663833">
      <w:bodyDiv w:val="1"/>
      <w:marLeft w:val="0"/>
      <w:marRight w:val="0"/>
      <w:marTop w:val="0"/>
      <w:marBottom w:val="0"/>
      <w:divBdr>
        <w:top w:val="none" w:sz="0" w:space="0" w:color="auto"/>
        <w:left w:val="none" w:sz="0" w:space="0" w:color="auto"/>
        <w:bottom w:val="none" w:sz="0" w:space="0" w:color="auto"/>
        <w:right w:val="none" w:sz="0" w:space="0" w:color="auto"/>
      </w:divBdr>
    </w:div>
    <w:div w:id="1665432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kumej@eskom.co.z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524</Words>
  <Characters>2743</Characters>
  <Application>Microsoft Office Word</Application>
  <DocSecurity>0</DocSecurity>
  <Lines>132</Lines>
  <Paragraphs>65</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André Hills</dc:creator>
  <cp:lastModifiedBy>Jeanette Makume</cp:lastModifiedBy>
  <cp:revision>3</cp:revision>
  <dcterms:created xsi:type="dcterms:W3CDTF">2026-06-22T08:33:00Z</dcterms:created>
  <dcterms:modified xsi:type="dcterms:W3CDTF">2026-06-29T12:58:00Z</dcterms:modified>
</cp:coreProperties>
</file>