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7D2A621E" w14:textId="055194D4" w:rsidR="00B470FB" w:rsidRPr="00EF0890" w:rsidRDefault="00B470FB" w:rsidP="00B470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79773F5" w14:textId="210A5C36" w:rsidR="00DE156C" w:rsidRPr="00EF0890" w:rsidRDefault="00DE156C" w:rsidP="00DE156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tab/>
      </w:r>
    </w:p>
    <w:tbl>
      <w:tblPr>
        <w:tblStyle w:val="TableGrid"/>
        <w:tblpPr w:leftFromText="180" w:rightFromText="180" w:vertAnchor="page" w:horzAnchor="margin" w:tblpXSpec="center" w:tblpY="3991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1746"/>
        <w:gridCol w:w="1462"/>
        <w:gridCol w:w="1058"/>
        <w:gridCol w:w="990"/>
        <w:gridCol w:w="840"/>
        <w:gridCol w:w="1275"/>
        <w:gridCol w:w="1418"/>
        <w:gridCol w:w="992"/>
        <w:gridCol w:w="1276"/>
        <w:gridCol w:w="1276"/>
      </w:tblGrid>
      <w:tr w:rsidR="003B5AEB" w:rsidRPr="00276F32" w14:paraId="1B33DC1F" w14:textId="77777777" w:rsidTr="003B5AEB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F20B68" w14:textId="086FAEE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 xml:space="preserve">INSTITUTION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NAME AND AREA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7CB5CB8" w14:textId="2FFE125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78953FD" w14:textId="0DD3F78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7A67F370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3D141086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698D4404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3B5AEB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3B5AEB" w:rsidRPr="00276F32" w14:paraId="6EFAFBD6" w14:textId="77777777" w:rsidTr="003B5AEB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4B787752" w:rsidR="003B5AEB" w:rsidRPr="002026D5" w:rsidRDefault="003B5AEB" w:rsidP="0046327F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</w:t>
            </w:r>
            <w:r w:rsidR="00DC4A66">
              <w:rPr>
                <w:rFonts w:ascii="Arial" w:hAnsi="Arial" w:cs="Arial"/>
                <w:sz w:val="24"/>
                <w:szCs w:val="24"/>
              </w:rPr>
              <w:t>2</w:t>
            </w:r>
            <w:r w:rsidR="0046327F">
              <w:rPr>
                <w:rFonts w:ascii="Arial" w:hAnsi="Arial" w:cs="Arial"/>
                <w:sz w:val="24"/>
                <w:szCs w:val="24"/>
              </w:rPr>
              <w:t>450</w:t>
            </w:r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auto"/>
          </w:tcPr>
          <w:p w14:paraId="4EDD3EFC" w14:textId="051EF90F" w:rsidR="003B5AEB" w:rsidRPr="003D0426" w:rsidRDefault="003B5AEB" w:rsidP="00463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7A37BF">
              <w:rPr>
                <w:rFonts w:ascii="Arial" w:hAnsi="Arial" w:cs="Arial"/>
                <w:sz w:val="24"/>
                <w:szCs w:val="24"/>
              </w:rPr>
              <w:t xml:space="preserve">ater and sanitation at </w:t>
            </w:r>
            <w:proofErr w:type="spellStart"/>
            <w:r w:rsidR="0046327F">
              <w:rPr>
                <w:rFonts w:ascii="Arial" w:hAnsi="Arial" w:cs="Arial"/>
                <w:sz w:val="24"/>
                <w:szCs w:val="24"/>
              </w:rPr>
              <w:t>Lundini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 School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620D7" w14:textId="3825FD39" w:rsidR="003B5AEB" w:rsidRPr="002026D5" w:rsidRDefault="0046327F" w:rsidP="003B5A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Lundini</w:t>
            </w:r>
            <w:proofErr w:type="spellEnd"/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</w:tcPr>
          <w:p w14:paraId="26BCB1CF" w14:textId="33BCF80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ECPD</w:t>
            </w:r>
          </w:p>
        </w:tc>
        <w:tc>
          <w:tcPr>
            <w:tcW w:w="990" w:type="dxa"/>
            <w:shd w:val="clear" w:color="auto" w:fill="auto"/>
          </w:tcPr>
          <w:p w14:paraId="42095C52" w14:textId="45E58040" w:rsidR="003B5AEB" w:rsidRPr="002026D5" w:rsidRDefault="003B5AEB" w:rsidP="007041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704101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840" w:type="dxa"/>
            <w:shd w:val="clear" w:color="auto" w:fill="auto"/>
          </w:tcPr>
          <w:p w14:paraId="7C279DA3" w14:textId="14863BE9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6D76CFB" w14:textId="18472A2D" w:rsidR="003B5AEB" w:rsidRPr="002026D5" w:rsidRDefault="007A37BF" w:rsidP="007041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</w:t>
            </w:r>
            <w:r w:rsidR="00704101">
              <w:rPr>
                <w:rFonts w:ascii="Arial" w:hAnsi="Arial" w:cs="Arial"/>
                <w:sz w:val="24"/>
                <w:szCs w:val="24"/>
              </w:rPr>
              <w:t>8</w:t>
            </w:r>
            <w:r w:rsidR="003B5AEB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19D4789" w14:textId="0D9A0A64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 January 2023 at Department of Public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Works,first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floor,zone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1, Ulundi at 11:00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E1409" w14:textId="1C337CA6" w:rsidR="003B5AEB" w:rsidRPr="002026D5" w:rsidRDefault="00DC4A66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B5AEB">
              <w:rPr>
                <w:rFonts w:ascii="Arial" w:hAnsi="Arial" w:cs="Arial"/>
                <w:sz w:val="24"/>
                <w:szCs w:val="24"/>
              </w:rPr>
              <w:t xml:space="preserve"> February 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35301F1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Ngema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Tel:035 874 2368</w:t>
            </w:r>
          </w:p>
        </w:tc>
      </w:tr>
    </w:tbl>
    <w:p w14:paraId="2D9C248C" w14:textId="77777777" w:rsidR="00DE156C" w:rsidRDefault="00DE156C"/>
    <w:p w14:paraId="09A821A9" w14:textId="75B4690E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252F4063" w14:textId="7A1BA0AD" w:rsidR="00E94E82" w:rsidRDefault="00E94E82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Pre-qualifying Crite</w:t>
      </w:r>
      <w:r w:rsidR="001909E6">
        <w:rPr>
          <w:bCs/>
          <w:sz w:val="24"/>
          <w:szCs w:val="24"/>
        </w:rPr>
        <w:t>ri</w:t>
      </w:r>
      <w:r>
        <w:rPr>
          <w:bCs/>
          <w:sz w:val="24"/>
          <w:szCs w:val="24"/>
        </w:rPr>
        <w:t xml:space="preserve">a:  </w:t>
      </w:r>
    </w:p>
    <w:p w14:paraId="743F574C" w14:textId="459683CC" w:rsidR="00C61381" w:rsidRDefault="00C61381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 own</w:t>
      </w:r>
      <w:r w:rsidR="00280279">
        <w:rPr>
          <w:bCs/>
          <w:sz w:val="24"/>
          <w:szCs w:val="24"/>
        </w:rPr>
        <w:t xml:space="preserve">ed by black people who are </w:t>
      </w:r>
      <w:r w:rsidR="00704101">
        <w:rPr>
          <w:bCs/>
          <w:sz w:val="24"/>
          <w:szCs w:val="24"/>
        </w:rPr>
        <w:t>youth</w:t>
      </w:r>
    </w:p>
    <w:p w14:paraId="7CE7F92F" w14:textId="77777777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6A72E055" w:rsidR="00C932A0" w:rsidRP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lastRenderedPageBreak/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5E3FE9">
        <w:rPr>
          <w:b/>
          <w:sz w:val="24"/>
          <w:szCs w:val="24"/>
        </w:rPr>
        <w:t>12</w:t>
      </w:r>
      <w:r w:rsidR="00DE156C">
        <w:rPr>
          <w:b/>
          <w:sz w:val="24"/>
          <w:szCs w:val="24"/>
        </w:rPr>
        <w:t xml:space="preserve"> </w:t>
      </w:r>
      <w:r w:rsidR="005E3FE9">
        <w:rPr>
          <w:b/>
          <w:sz w:val="24"/>
          <w:szCs w:val="24"/>
        </w:rPr>
        <w:t>December 2022</w:t>
      </w:r>
      <w:r w:rsidR="003D0426">
        <w:rPr>
          <w:b/>
          <w:sz w:val="24"/>
          <w:szCs w:val="24"/>
        </w:rPr>
        <w:t xml:space="preserve"> till </w:t>
      </w:r>
      <w:r w:rsidR="00B470FB">
        <w:rPr>
          <w:b/>
          <w:sz w:val="24"/>
          <w:szCs w:val="24"/>
        </w:rPr>
        <w:t>16 January 2023</w:t>
      </w:r>
      <w:r w:rsidR="005E3FE9">
        <w:rPr>
          <w:b/>
          <w:sz w:val="24"/>
          <w:szCs w:val="24"/>
        </w:rPr>
        <w:t xml:space="preserve"> prior compulsory briefing session</w:t>
      </w:r>
      <w:r w:rsidR="003D0426">
        <w:rPr>
          <w:b/>
          <w:sz w:val="24"/>
          <w:szCs w:val="24"/>
        </w:rPr>
        <w:t xml:space="preserve"> at 1</w:t>
      </w:r>
      <w:r w:rsidR="00B470FB">
        <w:rPr>
          <w:b/>
          <w:sz w:val="24"/>
          <w:szCs w:val="24"/>
        </w:rPr>
        <w:t>6</w:t>
      </w:r>
      <w:r w:rsidR="003D0426">
        <w:rPr>
          <w:b/>
          <w:sz w:val="24"/>
          <w:szCs w:val="24"/>
        </w:rPr>
        <w:t>:00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</w:t>
      </w:r>
      <w:proofErr w:type="gramStart"/>
      <w:r w:rsidR="00C932A0">
        <w:rPr>
          <w:rFonts w:ascii="Arial" w:hAnsi="Arial" w:cs="Arial"/>
          <w:b/>
          <w:bCs/>
          <w:i/>
        </w:rPr>
        <w:t>:NAME</w:t>
      </w:r>
      <w:proofErr w:type="spellEnd"/>
      <w:proofErr w:type="gramEnd"/>
      <w:r w:rsidR="00C932A0">
        <w:rPr>
          <w:rFonts w:ascii="Arial" w:hAnsi="Arial" w:cs="Arial"/>
          <w:b/>
          <w:bCs/>
          <w:i/>
        </w:rPr>
        <w:t xml:space="preserve">: KZN PROV GOV- WORKS, BANK: STANDARD BANK, ACCOUNT NO:052106446:ACCOUNT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7777777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61AD8AEC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</w:p>
    <w:p w14:paraId="59B76077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69186571" w14:textId="77777777" w:rsidR="001909E6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Only Locally Produced good, services, works, or locally manufactured goods, with </w:t>
      </w:r>
      <w:proofErr w:type="gramStart"/>
      <w:r>
        <w:rPr>
          <w:rFonts w:ascii="Arial" w:hAnsi="Arial" w:cs="Arial"/>
          <w:b/>
          <w:bCs/>
          <w:sz w:val="20"/>
        </w:rPr>
        <w:t xml:space="preserve">a  </w:t>
      </w:r>
      <w:r w:rsidR="001909E6">
        <w:rPr>
          <w:rFonts w:ascii="Arial" w:hAnsi="Arial" w:cs="Arial"/>
          <w:b/>
          <w:bCs/>
          <w:sz w:val="20"/>
        </w:rPr>
        <w:t>stipulated</w:t>
      </w:r>
      <w:proofErr w:type="gramEnd"/>
      <w:r w:rsidR="001909E6">
        <w:rPr>
          <w:rFonts w:ascii="Arial" w:hAnsi="Arial" w:cs="Arial"/>
          <w:b/>
          <w:bCs/>
          <w:sz w:val="20"/>
        </w:rPr>
        <w:t xml:space="preserve"> minimum threshold for local production </w:t>
      </w:r>
    </w:p>
    <w:p w14:paraId="6AFCA22D" w14:textId="68BAAC7A" w:rsidR="001D7A72" w:rsidRDefault="001909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And content will be considered.</w:t>
      </w:r>
      <w:r w:rsidR="001D7A72">
        <w:rPr>
          <w:rFonts w:ascii="Arial" w:hAnsi="Arial" w:cs="Arial"/>
          <w:b/>
          <w:bCs/>
          <w:sz w:val="20"/>
        </w:rPr>
        <w:t xml:space="preserve"> </w:t>
      </w:r>
    </w:p>
    <w:p w14:paraId="300B1354" w14:textId="3333B5E4" w:rsid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proofErr w:type="gramStart"/>
      <w:r>
        <w:rPr>
          <w:rFonts w:ascii="Arial" w:hAnsi="Arial" w:cs="Arial"/>
          <w:b/>
          <w:bCs/>
          <w:sz w:val="20"/>
        </w:rPr>
        <w:t>stipulated</w:t>
      </w:r>
      <w:proofErr w:type="gramEnd"/>
      <w:r>
        <w:rPr>
          <w:rFonts w:ascii="Arial" w:hAnsi="Arial" w:cs="Arial"/>
          <w:b/>
          <w:bCs/>
          <w:sz w:val="20"/>
        </w:rPr>
        <w:t xml:space="preserve"> minimum threshold for local production and content will be consid</w:t>
      </w:r>
      <w:r w:rsidR="00DC031F">
        <w:rPr>
          <w:rFonts w:ascii="Arial" w:hAnsi="Arial" w:cs="Arial"/>
          <w:b/>
          <w:bCs/>
          <w:sz w:val="20"/>
        </w:rPr>
        <w:t xml:space="preserve">ered for all above </w:t>
      </w:r>
      <w:bookmarkStart w:id="0" w:name="_GoBack"/>
      <w:bookmarkEnd w:id="0"/>
      <w:r>
        <w:rPr>
          <w:rFonts w:ascii="Arial" w:hAnsi="Arial" w:cs="Arial"/>
          <w:b/>
          <w:bCs/>
          <w:sz w:val="20"/>
        </w:rPr>
        <w:t>projects</w:t>
      </w:r>
      <w:r w:rsidR="001B7EB3">
        <w:rPr>
          <w:rFonts w:ascii="Arial" w:hAnsi="Arial" w:cs="Arial"/>
          <w:b/>
          <w:bCs/>
          <w:sz w:val="20"/>
        </w:rPr>
        <w:t>.</w:t>
      </w:r>
    </w:p>
    <w:p w14:paraId="49BEDA9A" w14:textId="461D6B24" w:rsidR="001D7A72" w:rsidRP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in </w:t>
      </w:r>
    </w:p>
    <w:p w14:paraId="39D52B40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successful bidders and to minimize the </w:t>
      </w:r>
    </w:p>
    <w:p w14:paraId="41E8FFE8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risk to the Department. Multiple awards shall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  be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22AE2FF7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 </w:t>
      </w:r>
    </w:p>
    <w:p w14:paraId="0F72D18D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than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60 % completed in terms of the actual scope of the  contract and  time expended are  </w:t>
      </w:r>
    </w:p>
    <w:p w14:paraId="42DDD841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within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the  allocated  time lines of the contract period of the contract with specific reference to </w:t>
      </w:r>
    </w:p>
    <w:p w14:paraId="53BDFAC5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activity based construction program and concise demonstration has  been given that the </w:t>
      </w:r>
    </w:p>
    <w:p w14:paraId="3A4A4A82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FF0000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bidder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has  the capability and resources to complete the project successfully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6C"/>
    <w:rsid w:val="00031B91"/>
    <w:rsid w:val="00154187"/>
    <w:rsid w:val="0017643F"/>
    <w:rsid w:val="001909E6"/>
    <w:rsid w:val="001B7EB3"/>
    <w:rsid w:val="001D7A72"/>
    <w:rsid w:val="002026D5"/>
    <w:rsid w:val="0025057B"/>
    <w:rsid w:val="0025449A"/>
    <w:rsid w:val="0026193B"/>
    <w:rsid w:val="00280279"/>
    <w:rsid w:val="002C2A7E"/>
    <w:rsid w:val="003B5AEB"/>
    <w:rsid w:val="003D0080"/>
    <w:rsid w:val="003D0426"/>
    <w:rsid w:val="00404839"/>
    <w:rsid w:val="0046327F"/>
    <w:rsid w:val="00527C96"/>
    <w:rsid w:val="005844D0"/>
    <w:rsid w:val="005A6C15"/>
    <w:rsid w:val="005C2E82"/>
    <w:rsid w:val="005E3FE9"/>
    <w:rsid w:val="006310DC"/>
    <w:rsid w:val="00704101"/>
    <w:rsid w:val="00713DEE"/>
    <w:rsid w:val="007A37BF"/>
    <w:rsid w:val="007E368B"/>
    <w:rsid w:val="00873BBB"/>
    <w:rsid w:val="00A40B4E"/>
    <w:rsid w:val="00AA44C2"/>
    <w:rsid w:val="00B45952"/>
    <w:rsid w:val="00B470FB"/>
    <w:rsid w:val="00C61381"/>
    <w:rsid w:val="00C646D9"/>
    <w:rsid w:val="00C932A0"/>
    <w:rsid w:val="00DB49BF"/>
    <w:rsid w:val="00DC031F"/>
    <w:rsid w:val="00DC4A66"/>
    <w:rsid w:val="00DE156C"/>
    <w:rsid w:val="00E45961"/>
    <w:rsid w:val="00E94E82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Simangele Mncwango</cp:lastModifiedBy>
  <cp:revision>2</cp:revision>
  <cp:lastPrinted>2022-12-05T10:09:00Z</cp:lastPrinted>
  <dcterms:created xsi:type="dcterms:W3CDTF">2023-01-05T08:39:00Z</dcterms:created>
  <dcterms:modified xsi:type="dcterms:W3CDTF">2023-01-05T08:39:00Z</dcterms:modified>
</cp:coreProperties>
</file>