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1A39" w14:textId="3E9DE319" w:rsidR="00B95446" w:rsidRDefault="00EA5F34">
      <w:pPr>
        <w:rPr>
          <w:rFonts w:ascii="Arial" w:hAnsi="Arial" w:cs="Arial"/>
          <w:b/>
          <w:bCs/>
          <w:sz w:val="22"/>
          <w:szCs w:val="22"/>
        </w:rPr>
      </w:pPr>
      <w:r>
        <w:rPr>
          <w:rFonts w:ascii="Arial" w:hAnsi="Arial" w:cs="Arial"/>
          <w:b/>
          <w:bCs/>
          <w:sz w:val="22"/>
          <w:szCs w:val="22"/>
        </w:rPr>
        <w:t xml:space="preserve"> </w:t>
      </w:r>
      <w:r w:rsidR="006D3720">
        <w:rPr>
          <w:rFonts w:ascii="Arial" w:hAnsi="Arial" w:cs="Arial"/>
          <w:b/>
          <w:bCs/>
          <w:sz w:val="22"/>
          <w:szCs w:val="22"/>
        </w:rPr>
        <w:t xml:space="preserve">SCOPE OF WORK: </w:t>
      </w:r>
      <w:r w:rsidR="00E55192">
        <w:rPr>
          <w:rFonts w:ascii="Arial" w:hAnsi="Arial" w:cs="Arial"/>
          <w:b/>
          <w:bCs/>
          <w:sz w:val="22"/>
          <w:szCs w:val="22"/>
        </w:rPr>
        <w:t xml:space="preserve">RFQ - </w:t>
      </w:r>
      <w:r w:rsidR="00F07411">
        <w:rPr>
          <w:rFonts w:ascii="Arial" w:hAnsi="Arial" w:cs="Arial"/>
          <w:b/>
          <w:bCs/>
          <w:sz w:val="22"/>
          <w:szCs w:val="22"/>
        </w:rPr>
        <w:t xml:space="preserve">SUPPLY, PLAN AND INSTALLATION OF MIMOSA LINKS </w:t>
      </w:r>
    </w:p>
    <w:p w14:paraId="1CB41A3A" w14:textId="77777777" w:rsidR="00B95446" w:rsidRDefault="006D3720">
      <w:pPr>
        <w:pStyle w:val="ListParagraph"/>
        <w:numPr>
          <w:ilvl w:val="0"/>
          <w:numId w:val="1"/>
        </w:numPr>
        <w:rPr>
          <w:rFonts w:ascii="Arial" w:hAnsi="Arial" w:cs="Arial"/>
          <w:b/>
          <w:bCs/>
          <w:sz w:val="22"/>
          <w:szCs w:val="22"/>
        </w:rPr>
      </w:pPr>
      <w:r>
        <w:rPr>
          <w:rFonts w:ascii="Arial" w:hAnsi="Arial" w:cs="Arial"/>
          <w:b/>
          <w:bCs/>
          <w:sz w:val="22"/>
          <w:szCs w:val="22"/>
        </w:rPr>
        <w:t>Project Overview</w:t>
      </w:r>
    </w:p>
    <w:p w14:paraId="1CB41A3B" w14:textId="4424960E" w:rsidR="00B95446" w:rsidRDefault="006D3720" w:rsidP="009E5AEE">
      <w:pPr>
        <w:jc w:val="both"/>
      </w:pPr>
      <w:r>
        <w:rPr>
          <w:rFonts w:ascii="Arial" w:hAnsi="Arial" w:cs="Arial"/>
          <w:sz w:val="22"/>
          <w:szCs w:val="22"/>
        </w:rPr>
        <w:t xml:space="preserve">Sentech intends </w:t>
      </w:r>
      <w:r w:rsidR="00F07411">
        <w:rPr>
          <w:rFonts w:ascii="Arial" w:hAnsi="Arial" w:cs="Arial"/>
          <w:sz w:val="22"/>
          <w:szCs w:val="22"/>
        </w:rPr>
        <w:t>for the supplier to plan</w:t>
      </w:r>
      <w:r w:rsidR="00FE7145">
        <w:rPr>
          <w:rFonts w:ascii="Arial" w:hAnsi="Arial" w:cs="Arial"/>
          <w:sz w:val="22"/>
          <w:szCs w:val="22"/>
        </w:rPr>
        <w:t xml:space="preserve">, supply, </w:t>
      </w:r>
      <w:r w:rsidR="00F07411">
        <w:rPr>
          <w:rFonts w:ascii="Arial" w:hAnsi="Arial" w:cs="Arial"/>
          <w:sz w:val="22"/>
          <w:szCs w:val="22"/>
        </w:rPr>
        <w:t>install</w:t>
      </w:r>
      <w:r w:rsidR="00FE7145">
        <w:rPr>
          <w:rFonts w:ascii="Arial" w:hAnsi="Arial" w:cs="Arial"/>
          <w:sz w:val="22"/>
          <w:szCs w:val="22"/>
        </w:rPr>
        <w:t xml:space="preserve"> and commission </w:t>
      </w:r>
      <w:r w:rsidR="00F07411">
        <w:rPr>
          <w:rFonts w:ascii="Arial" w:hAnsi="Arial" w:cs="Arial"/>
          <w:sz w:val="22"/>
          <w:szCs w:val="22"/>
        </w:rPr>
        <w:t xml:space="preserve">3 x unlicensed Mimosa </w:t>
      </w:r>
      <w:r w:rsidR="00FE7145">
        <w:rPr>
          <w:rFonts w:ascii="Arial" w:hAnsi="Arial" w:cs="Arial"/>
          <w:sz w:val="22"/>
          <w:szCs w:val="22"/>
        </w:rPr>
        <w:t xml:space="preserve">backhaul </w:t>
      </w:r>
      <w:r w:rsidR="00F07411">
        <w:rPr>
          <w:rFonts w:ascii="Arial" w:hAnsi="Arial" w:cs="Arial"/>
          <w:sz w:val="22"/>
          <w:szCs w:val="22"/>
        </w:rPr>
        <w:t>links at the sites indicated below</w:t>
      </w:r>
      <w:r w:rsidR="00FE7145">
        <w:rPr>
          <w:rFonts w:ascii="Arial" w:hAnsi="Arial" w:cs="Arial"/>
          <w:sz w:val="22"/>
          <w:szCs w:val="22"/>
        </w:rPr>
        <w:t xml:space="preserve"> with a minimum capacity of 1Gbps (Full Duplex)</w:t>
      </w:r>
      <w:r w:rsidR="00F07411">
        <w:rPr>
          <w:rFonts w:ascii="Arial" w:hAnsi="Arial" w:cs="Arial"/>
          <w:sz w:val="22"/>
          <w:szCs w:val="22"/>
        </w:rPr>
        <w:t xml:space="preserve">. </w:t>
      </w:r>
    </w:p>
    <w:p w14:paraId="1CB41A3C" w14:textId="3F0FE39D" w:rsidR="00B95446" w:rsidRDefault="006D3720" w:rsidP="009E5AEE">
      <w:pPr>
        <w:jc w:val="both"/>
        <w:rPr>
          <w:rFonts w:ascii="Arial" w:hAnsi="Arial" w:cs="Arial"/>
          <w:sz w:val="22"/>
          <w:szCs w:val="22"/>
        </w:rPr>
      </w:pPr>
      <w:r>
        <w:rPr>
          <w:rFonts w:ascii="Arial" w:hAnsi="Arial" w:cs="Arial"/>
          <w:sz w:val="22"/>
          <w:szCs w:val="22"/>
        </w:rPr>
        <w:t xml:space="preserve">The appointed </w:t>
      </w:r>
      <w:r w:rsidR="00F07411">
        <w:rPr>
          <w:rFonts w:ascii="Arial" w:hAnsi="Arial" w:cs="Arial"/>
          <w:sz w:val="22"/>
          <w:szCs w:val="22"/>
        </w:rPr>
        <w:t>supplier needs to ensure that the implementation team are fully approved to work on various tower infrastructure, as this is the prerequisite of the implementation. The supplier will be liable for the entire implementation in a short period of time</w:t>
      </w:r>
      <w:r w:rsidR="00F86962">
        <w:rPr>
          <w:rFonts w:ascii="Arial" w:hAnsi="Arial" w:cs="Arial"/>
          <w:sz w:val="22"/>
          <w:szCs w:val="22"/>
        </w:rPr>
        <w:t>.</w:t>
      </w:r>
    </w:p>
    <w:p w14:paraId="454CB0C4" w14:textId="26E471F6" w:rsidR="00B313A4" w:rsidRPr="00FE7145" w:rsidRDefault="00B313A4" w:rsidP="00B313A4">
      <w:pPr>
        <w:pStyle w:val="ListParagraph"/>
        <w:numPr>
          <w:ilvl w:val="0"/>
          <w:numId w:val="1"/>
        </w:numPr>
        <w:suppressAutoHyphens w:val="0"/>
        <w:autoSpaceDN/>
        <w:spacing w:line="259" w:lineRule="auto"/>
        <w:rPr>
          <w:rFonts w:ascii="Arial" w:hAnsi="Arial" w:cs="Arial"/>
          <w:b/>
          <w:bCs/>
          <w:sz w:val="22"/>
          <w:szCs w:val="22"/>
        </w:rPr>
      </w:pPr>
      <w:r w:rsidRPr="00FE7145">
        <w:rPr>
          <w:rFonts w:ascii="Arial" w:hAnsi="Arial" w:cs="Arial"/>
          <w:b/>
          <w:bCs/>
          <w:sz w:val="22"/>
          <w:szCs w:val="22"/>
        </w:rPr>
        <w:t xml:space="preserve">Mandatory Criteria </w:t>
      </w:r>
    </w:p>
    <w:tbl>
      <w:tblPr>
        <w:tblW w:w="597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gridCol w:w="1418"/>
      </w:tblGrid>
      <w:tr w:rsidR="00B313A4" w:rsidRPr="009451D0" w14:paraId="675C9729" w14:textId="77777777" w:rsidTr="0028337C">
        <w:trPr>
          <w:cantSplit/>
          <w:trHeight w:val="397"/>
          <w:tblHeader/>
        </w:trPr>
        <w:tc>
          <w:tcPr>
            <w:tcW w:w="2829" w:type="pct"/>
            <w:shd w:val="clear" w:color="auto" w:fill="D9D9D9" w:themeFill="background1" w:themeFillShade="D9"/>
            <w:vAlign w:val="bottom"/>
          </w:tcPr>
          <w:p w14:paraId="356B76FE" w14:textId="77777777" w:rsidR="00B313A4" w:rsidRPr="001C552D" w:rsidRDefault="00B313A4" w:rsidP="0028337C">
            <w:pPr>
              <w:rPr>
                <w:rFonts w:ascii="Arial" w:hAnsi="Arial" w:cs="Arial"/>
                <w:sz w:val="22"/>
                <w:szCs w:val="22"/>
              </w:rPr>
            </w:pPr>
            <w:r w:rsidRPr="001C552D">
              <w:rPr>
                <w:rFonts w:ascii="Arial" w:hAnsi="Arial" w:cs="Arial"/>
                <w:sz w:val="22"/>
                <w:szCs w:val="22"/>
              </w:rPr>
              <w:t>Mandatory Criteria</w:t>
            </w:r>
          </w:p>
        </w:tc>
        <w:tc>
          <w:tcPr>
            <w:tcW w:w="1513" w:type="pct"/>
            <w:shd w:val="clear" w:color="auto" w:fill="D9D9D9" w:themeFill="background1" w:themeFillShade="D9"/>
            <w:vAlign w:val="bottom"/>
          </w:tcPr>
          <w:p w14:paraId="76C0BB86" w14:textId="77777777" w:rsidR="00B313A4" w:rsidRPr="001C552D" w:rsidRDefault="00B313A4" w:rsidP="0028337C">
            <w:pPr>
              <w:rPr>
                <w:rFonts w:ascii="Arial" w:hAnsi="Arial" w:cs="Arial"/>
                <w:sz w:val="22"/>
                <w:szCs w:val="22"/>
              </w:rPr>
            </w:pPr>
            <w:r w:rsidRPr="001C552D">
              <w:rPr>
                <w:rFonts w:ascii="Arial" w:hAnsi="Arial" w:cs="Arial"/>
                <w:sz w:val="22"/>
                <w:szCs w:val="22"/>
              </w:rPr>
              <w:t>Proof Required (supporting documents)</w:t>
            </w:r>
          </w:p>
        </w:tc>
        <w:tc>
          <w:tcPr>
            <w:tcW w:w="658" w:type="pct"/>
            <w:shd w:val="clear" w:color="auto" w:fill="D9D9D9" w:themeFill="background1" w:themeFillShade="D9"/>
            <w:vAlign w:val="bottom"/>
          </w:tcPr>
          <w:p w14:paraId="5AE6E7EF" w14:textId="77777777" w:rsidR="00B313A4" w:rsidRPr="001C552D" w:rsidRDefault="00B313A4" w:rsidP="0028337C">
            <w:pPr>
              <w:rPr>
                <w:rFonts w:ascii="Arial" w:hAnsi="Arial" w:cs="Arial"/>
                <w:sz w:val="22"/>
                <w:szCs w:val="22"/>
              </w:rPr>
            </w:pPr>
            <w:r w:rsidRPr="001C552D">
              <w:rPr>
                <w:rFonts w:ascii="Arial" w:hAnsi="Arial" w:cs="Arial"/>
                <w:sz w:val="22"/>
                <w:szCs w:val="22"/>
              </w:rPr>
              <w:t xml:space="preserve">Please specify YES/NO for compliance </w:t>
            </w:r>
          </w:p>
        </w:tc>
      </w:tr>
      <w:tr w:rsidR="00B313A4" w:rsidRPr="009451D0" w14:paraId="169FFFB0" w14:textId="77777777" w:rsidTr="0028337C">
        <w:trPr>
          <w:cantSplit/>
          <w:trHeight w:val="397"/>
          <w:tblHeader/>
        </w:trPr>
        <w:tc>
          <w:tcPr>
            <w:tcW w:w="2829" w:type="pct"/>
            <w:vAlign w:val="center"/>
          </w:tcPr>
          <w:p w14:paraId="661FE9D7" w14:textId="01248C62" w:rsidR="00B313A4" w:rsidRPr="00FE7145" w:rsidRDefault="00B313A4" w:rsidP="00FE7145">
            <w:pPr>
              <w:pStyle w:val="ListParagraph"/>
              <w:numPr>
                <w:ilvl w:val="1"/>
                <w:numId w:val="1"/>
              </w:numPr>
              <w:suppressAutoHyphens w:val="0"/>
              <w:autoSpaceDN/>
              <w:spacing w:line="259" w:lineRule="auto"/>
              <w:rPr>
                <w:rFonts w:ascii="Arial" w:hAnsi="Arial" w:cs="Arial"/>
                <w:sz w:val="22"/>
                <w:szCs w:val="22"/>
              </w:rPr>
            </w:pPr>
            <w:r w:rsidRPr="00FE7145">
              <w:rPr>
                <w:rFonts w:ascii="Arial" w:hAnsi="Arial" w:cs="Arial"/>
                <w:sz w:val="22"/>
                <w:szCs w:val="22"/>
              </w:rPr>
              <w:t xml:space="preserve"> </w:t>
            </w:r>
            <w:r w:rsidR="00FE7145" w:rsidRPr="00FE7145">
              <w:rPr>
                <w:rFonts w:ascii="Arial" w:hAnsi="Arial" w:cs="Arial"/>
                <w:sz w:val="22"/>
                <w:szCs w:val="22"/>
              </w:rPr>
              <w:t xml:space="preserve">The </w:t>
            </w:r>
            <w:r w:rsidRPr="00FE7145">
              <w:rPr>
                <w:rFonts w:ascii="Arial" w:hAnsi="Arial" w:cs="Arial"/>
                <w:sz w:val="22"/>
                <w:szCs w:val="22"/>
              </w:rPr>
              <w:t>installation team members must be vetted, onboarded and approved to work on the following site:</w:t>
            </w:r>
          </w:p>
          <w:p w14:paraId="17849585" w14:textId="7F963FA0" w:rsidR="00B313A4" w:rsidRPr="00FE7145" w:rsidRDefault="00B313A4" w:rsidP="00FE7145">
            <w:pPr>
              <w:pStyle w:val="ListParagraph"/>
              <w:numPr>
                <w:ilvl w:val="0"/>
                <w:numId w:val="20"/>
              </w:numPr>
              <w:suppressAutoHyphens w:val="0"/>
              <w:autoSpaceDN/>
              <w:spacing w:line="259" w:lineRule="auto"/>
              <w:rPr>
                <w:rFonts w:ascii="Arial" w:hAnsi="Arial" w:cs="Arial"/>
                <w:sz w:val="22"/>
                <w:szCs w:val="22"/>
              </w:rPr>
            </w:pPr>
            <w:r w:rsidRPr="00FE7145">
              <w:rPr>
                <w:rFonts w:ascii="Arial" w:hAnsi="Arial" w:cs="Arial"/>
                <w:sz w:val="22"/>
                <w:szCs w:val="22"/>
              </w:rPr>
              <w:t>Vodacom</w:t>
            </w:r>
            <w:r w:rsidR="00FE7145" w:rsidRPr="00FE7145">
              <w:rPr>
                <w:rFonts w:ascii="Arial" w:hAnsi="Arial" w:cs="Arial"/>
                <w:sz w:val="22"/>
                <w:szCs w:val="22"/>
              </w:rPr>
              <w:t>/Mast</w:t>
            </w:r>
          </w:p>
          <w:p w14:paraId="52F16CD0" w14:textId="654C36F3" w:rsidR="00B313A4" w:rsidRPr="00FE7145" w:rsidRDefault="00B313A4" w:rsidP="00FE7145">
            <w:pPr>
              <w:pStyle w:val="ListParagraph"/>
              <w:suppressAutoHyphens w:val="0"/>
              <w:autoSpaceDN/>
              <w:spacing w:line="259" w:lineRule="auto"/>
              <w:ind w:left="1180"/>
              <w:rPr>
                <w:rFonts w:ascii="Arial" w:hAnsi="Arial" w:cs="Arial"/>
                <w:sz w:val="20"/>
                <w:szCs w:val="20"/>
              </w:rPr>
            </w:pPr>
          </w:p>
        </w:tc>
        <w:tc>
          <w:tcPr>
            <w:tcW w:w="1513" w:type="pct"/>
          </w:tcPr>
          <w:p w14:paraId="12E8484C" w14:textId="566EA544" w:rsidR="00B313A4" w:rsidRPr="00FE7145" w:rsidRDefault="00B313A4" w:rsidP="0028337C">
            <w:pPr>
              <w:rPr>
                <w:rFonts w:ascii="Arial" w:hAnsi="Arial" w:cs="Arial"/>
                <w:sz w:val="22"/>
                <w:szCs w:val="22"/>
              </w:rPr>
            </w:pPr>
            <w:r w:rsidRPr="00FE7145">
              <w:rPr>
                <w:rFonts w:ascii="Arial" w:hAnsi="Arial" w:cs="Arial"/>
                <w:sz w:val="22"/>
                <w:szCs w:val="22"/>
              </w:rPr>
              <w:t xml:space="preserve">Provide confirmation in the form of an email/ letter from the </w:t>
            </w:r>
            <w:r w:rsidR="00FE7145" w:rsidRPr="00FE7145">
              <w:rPr>
                <w:rFonts w:ascii="Arial" w:hAnsi="Arial" w:cs="Arial"/>
                <w:sz w:val="22"/>
                <w:szCs w:val="22"/>
              </w:rPr>
              <w:t xml:space="preserve">Tower </w:t>
            </w:r>
            <w:r w:rsidRPr="00FE7145">
              <w:rPr>
                <w:rFonts w:ascii="Arial" w:hAnsi="Arial" w:cs="Arial"/>
                <w:sz w:val="22"/>
                <w:szCs w:val="22"/>
              </w:rPr>
              <w:t xml:space="preserve">owners that the </w:t>
            </w:r>
            <w:r w:rsidR="00DF587A">
              <w:rPr>
                <w:rFonts w:ascii="Arial" w:hAnsi="Arial" w:cs="Arial"/>
                <w:sz w:val="22"/>
                <w:szCs w:val="22"/>
              </w:rPr>
              <w:t>resources</w:t>
            </w:r>
            <w:r w:rsidRPr="00FE7145">
              <w:rPr>
                <w:rFonts w:ascii="Arial" w:hAnsi="Arial" w:cs="Arial"/>
                <w:sz w:val="22"/>
                <w:szCs w:val="22"/>
              </w:rPr>
              <w:t xml:space="preserve"> are successfully vetted, onboarded and approved to work on the </w:t>
            </w:r>
            <w:r w:rsidR="00FE7145" w:rsidRPr="00FE7145">
              <w:rPr>
                <w:rFonts w:ascii="Arial" w:hAnsi="Arial" w:cs="Arial"/>
                <w:sz w:val="22"/>
                <w:szCs w:val="22"/>
              </w:rPr>
              <w:t xml:space="preserve">applicable </w:t>
            </w:r>
            <w:r w:rsidRPr="00FE7145">
              <w:rPr>
                <w:rFonts w:ascii="Arial" w:hAnsi="Arial" w:cs="Arial"/>
                <w:sz w:val="22"/>
                <w:szCs w:val="22"/>
              </w:rPr>
              <w:t xml:space="preserve">sites. </w:t>
            </w:r>
          </w:p>
        </w:tc>
        <w:tc>
          <w:tcPr>
            <w:tcW w:w="658" w:type="pct"/>
          </w:tcPr>
          <w:p w14:paraId="742A5230" w14:textId="77777777" w:rsidR="00B313A4" w:rsidRPr="009451D0" w:rsidRDefault="00B313A4" w:rsidP="0028337C">
            <w:pPr>
              <w:rPr>
                <w:rFonts w:ascii="Arial" w:hAnsi="Arial" w:cs="Arial"/>
                <w:sz w:val="20"/>
                <w:szCs w:val="20"/>
              </w:rPr>
            </w:pPr>
          </w:p>
        </w:tc>
      </w:tr>
    </w:tbl>
    <w:p w14:paraId="137BDCCC" w14:textId="77777777" w:rsidR="00B313A4" w:rsidRPr="009E5AEE" w:rsidRDefault="00B313A4" w:rsidP="00E51A5B">
      <w:pPr>
        <w:rPr>
          <w:rFonts w:ascii="Arial" w:hAnsi="Arial" w:cs="Arial"/>
          <w:color w:val="000000"/>
          <w:sz w:val="22"/>
          <w:szCs w:val="22"/>
          <w:lang w:eastAsia="en-ZA"/>
        </w:rPr>
      </w:pPr>
    </w:p>
    <w:p w14:paraId="2A5933F5" w14:textId="50EF3D2D" w:rsidR="00F07411" w:rsidRPr="00E51A5B" w:rsidRDefault="00F07411" w:rsidP="009E5AEE">
      <w:pPr>
        <w:pStyle w:val="ListParagraph"/>
        <w:numPr>
          <w:ilvl w:val="0"/>
          <w:numId w:val="17"/>
        </w:numPr>
        <w:suppressAutoHyphens w:val="0"/>
        <w:autoSpaceDN/>
        <w:spacing w:line="259" w:lineRule="auto"/>
        <w:rPr>
          <w:rFonts w:ascii="Arial" w:hAnsi="Arial" w:cs="Arial"/>
          <w:b/>
          <w:bCs/>
          <w:sz w:val="22"/>
          <w:szCs w:val="22"/>
        </w:rPr>
      </w:pPr>
      <w:r w:rsidRPr="00E51A5B">
        <w:rPr>
          <w:rFonts w:ascii="Arial" w:hAnsi="Arial" w:cs="Arial"/>
          <w:b/>
          <w:bCs/>
          <w:sz w:val="22"/>
          <w:szCs w:val="22"/>
        </w:rPr>
        <w:t>Response To RFQ</w:t>
      </w:r>
    </w:p>
    <w:p w14:paraId="3B2B04BD" w14:textId="3DEFE032" w:rsidR="00F07411" w:rsidRPr="00E51A5B" w:rsidRDefault="00F07411" w:rsidP="009E5AEE">
      <w:pPr>
        <w:suppressAutoHyphens w:val="0"/>
        <w:autoSpaceDN/>
        <w:spacing w:line="259" w:lineRule="auto"/>
        <w:rPr>
          <w:rFonts w:ascii="Arial" w:hAnsi="Arial" w:cs="Arial"/>
          <w:b/>
          <w:bCs/>
          <w:sz w:val="22"/>
          <w:szCs w:val="22"/>
        </w:rPr>
      </w:pPr>
      <w:r w:rsidRPr="00E51A5B">
        <w:rPr>
          <w:rFonts w:ascii="Arial" w:hAnsi="Arial" w:cs="Arial"/>
          <w:b/>
          <w:bCs/>
          <w:sz w:val="22"/>
          <w:szCs w:val="22"/>
        </w:rPr>
        <w:t xml:space="preserve">The planning and deployment of </w:t>
      </w:r>
      <w:r w:rsidR="009E5AEE" w:rsidRPr="00E51A5B">
        <w:rPr>
          <w:rFonts w:ascii="Arial" w:hAnsi="Arial" w:cs="Arial"/>
          <w:b/>
          <w:bCs/>
          <w:sz w:val="22"/>
          <w:szCs w:val="22"/>
        </w:rPr>
        <w:t>3</w:t>
      </w:r>
      <w:r w:rsidRPr="00E51A5B">
        <w:rPr>
          <w:rFonts w:ascii="Arial" w:hAnsi="Arial" w:cs="Arial"/>
          <w:b/>
          <w:bCs/>
          <w:sz w:val="22"/>
          <w:szCs w:val="22"/>
        </w:rPr>
        <w:t xml:space="preserve"> </w:t>
      </w:r>
      <w:r w:rsidR="00FE7145">
        <w:rPr>
          <w:rFonts w:ascii="Arial" w:hAnsi="Arial" w:cs="Arial"/>
          <w:b/>
          <w:bCs/>
          <w:sz w:val="22"/>
          <w:szCs w:val="22"/>
        </w:rPr>
        <w:t xml:space="preserve">x Mimosa </w:t>
      </w:r>
      <w:r w:rsidRPr="00E51A5B">
        <w:rPr>
          <w:rFonts w:ascii="Arial" w:hAnsi="Arial" w:cs="Arial"/>
          <w:b/>
          <w:bCs/>
          <w:sz w:val="22"/>
          <w:szCs w:val="22"/>
        </w:rPr>
        <w:t xml:space="preserve">Point-to-point </w:t>
      </w:r>
      <w:r w:rsidR="00FE7145">
        <w:rPr>
          <w:rFonts w:ascii="Arial" w:hAnsi="Arial" w:cs="Arial"/>
          <w:b/>
          <w:bCs/>
          <w:sz w:val="22"/>
          <w:szCs w:val="22"/>
        </w:rPr>
        <w:t xml:space="preserve">backhaul </w:t>
      </w:r>
      <w:r w:rsidRPr="00E51A5B">
        <w:rPr>
          <w:rFonts w:ascii="Arial" w:hAnsi="Arial" w:cs="Arial"/>
          <w:b/>
          <w:bCs/>
          <w:sz w:val="22"/>
          <w:szCs w:val="22"/>
        </w:rPr>
        <w:t>links in the unlicensed band. This includes:</w:t>
      </w:r>
    </w:p>
    <w:p w14:paraId="45494359" w14:textId="1D5656B7" w:rsidR="00F07411" w:rsidRPr="00E51A5B" w:rsidRDefault="009E5AEE" w:rsidP="00E51A5B">
      <w:pPr>
        <w:pStyle w:val="ListParagraph"/>
        <w:numPr>
          <w:ilvl w:val="1"/>
          <w:numId w:val="18"/>
        </w:numPr>
        <w:suppressAutoHyphens w:val="0"/>
        <w:autoSpaceDN/>
        <w:jc w:val="both"/>
        <w:rPr>
          <w:rFonts w:ascii="Arial" w:hAnsi="Arial" w:cs="Arial"/>
          <w:sz w:val="22"/>
          <w:szCs w:val="22"/>
        </w:rPr>
      </w:pPr>
      <w:r w:rsidRPr="00E51A5B">
        <w:rPr>
          <w:rFonts w:ascii="Arial" w:hAnsi="Arial" w:cs="Arial"/>
          <w:sz w:val="22"/>
          <w:szCs w:val="22"/>
        </w:rPr>
        <w:t xml:space="preserve"> </w:t>
      </w:r>
      <w:r w:rsidR="00F07411" w:rsidRPr="00E51A5B">
        <w:rPr>
          <w:rFonts w:ascii="Arial" w:hAnsi="Arial" w:cs="Arial"/>
          <w:sz w:val="22"/>
          <w:szCs w:val="22"/>
        </w:rPr>
        <w:t xml:space="preserve">Complete </w:t>
      </w:r>
      <w:r w:rsidRPr="00E51A5B">
        <w:rPr>
          <w:rFonts w:ascii="Arial" w:hAnsi="Arial" w:cs="Arial"/>
          <w:sz w:val="22"/>
          <w:szCs w:val="22"/>
        </w:rPr>
        <w:t xml:space="preserve">a </w:t>
      </w:r>
      <w:r w:rsidR="00F07411" w:rsidRPr="00E51A5B">
        <w:rPr>
          <w:rFonts w:ascii="Arial" w:hAnsi="Arial" w:cs="Arial"/>
          <w:sz w:val="22"/>
          <w:szCs w:val="22"/>
        </w:rPr>
        <w:t xml:space="preserve">detailed plan of the links as required. </w:t>
      </w:r>
    </w:p>
    <w:p w14:paraId="2C08FF8D" w14:textId="77777777" w:rsidR="009E5AEE" w:rsidRPr="00E51A5B" w:rsidRDefault="009E5AEE" w:rsidP="00E51A5B">
      <w:pPr>
        <w:pStyle w:val="ListParagraph"/>
        <w:numPr>
          <w:ilvl w:val="1"/>
          <w:numId w:val="18"/>
        </w:numPr>
        <w:suppressAutoHyphens w:val="0"/>
        <w:autoSpaceDN/>
        <w:jc w:val="both"/>
        <w:rPr>
          <w:rFonts w:ascii="Arial" w:hAnsi="Arial" w:cs="Arial"/>
          <w:sz w:val="22"/>
          <w:szCs w:val="22"/>
        </w:rPr>
      </w:pPr>
      <w:r w:rsidRPr="00E51A5B">
        <w:rPr>
          <w:rFonts w:ascii="Arial" w:hAnsi="Arial" w:cs="Arial"/>
          <w:sz w:val="22"/>
          <w:szCs w:val="22"/>
        </w:rPr>
        <w:t xml:space="preserve"> </w:t>
      </w:r>
      <w:r w:rsidR="00F07411" w:rsidRPr="00E51A5B">
        <w:rPr>
          <w:rFonts w:ascii="Arial" w:hAnsi="Arial" w:cs="Arial"/>
          <w:sz w:val="22"/>
          <w:szCs w:val="22"/>
        </w:rPr>
        <w:t xml:space="preserve">Bill of materials to complete the </w:t>
      </w:r>
      <w:r w:rsidRPr="00E51A5B">
        <w:rPr>
          <w:rFonts w:ascii="Arial" w:hAnsi="Arial" w:cs="Arial"/>
          <w:sz w:val="22"/>
          <w:szCs w:val="22"/>
        </w:rPr>
        <w:t xml:space="preserve">build of the </w:t>
      </w:r>
      <w:r w:rsidR="00F07411" w:rsidRPr="00E51A5B">
        <w:rPr>
          <w:rFonts w:ascii="Arial" w:hAnsi="Arial" w:cs="Arial"/>
          <w:sz w:val="22"/>
          <w:szCs w:val="22"/>
        </w:rPr>
        <w:t>network.</w:t>
      </w:r>
    </w:p>
    <w:p w14:paraId="51E9E6B0" w14:textId="3BFC76BB" w:rsidR="00F07411" w:rsidRPr="00E51A5B" w:rsidRDefault="009E5AEE" w:rsidP="00E51A5B">
      <w:pPr>
        <w:pStyle w:val="ListParagraph"/>
        <w:numPr>
          <w:ilvl w:val="1"/>
          <w:numId w:val="18"/>
        </w:numPr>
        <w:suppressAutoHyphens w:val="0"/>
        <w:autoSpaceDN/>
        <w:jc w:val="both"/>
        <w:rPr>
          <w:rFonts w:ascii="Arial" w:hAnsi="Arial" w:cs="Arial"/>
          <w:sz w:val="22"/>
          <w:szCs w:val="22"/>
        </w:rPr>
      </w:pPr>
      <w:r w:rsidRPr="00E51A5B">
        <w:rPr>
          <w:rFonts w:ascii="Arial" w:hAnsi="Arial" w:cs="Arial"/>
          <w:sz w:val="22"/>
          <w:szCs w:val="22"/>
        </w:rPr>
        <w:t xml:space="preserve"> </w:t>
      </w:r>
      <w:r w:rsidR="00F07411" w:rsidRPr="00E51A5B">
        <w:rPr>
          <w:rFonts w:ascii="Arial" w:hAnsi="Arial" w:cs="Arial"/>
          <w:sz w:val="22"/>
          <w:szCs w:val="22"/>
        </w:rPr>
        <w:t xml:space="preserve">Provide a resource plan, </w:t>
      </w:r>
      <w:r w:rsidRPr="00E51A5B">
        <w:rPr>
          <w:rFonts w:ascii="Arial" w:hAnsi="Arial" w:cs="Arial"/>
          <w:sz w:val="22"/>
          <w:szCs w:val="22"/>
        </w:rPr>
        <w:t>which</w:t>
      </w:r>
      <w:r w:rsidR="00F07411" w:rsidRPr="00E51A5B">
        <w:rPr>
          <w:rFonts w:ascii="Arial" w:hAnsi="Arial" w:cs="Arial"/>
          <w:sz w:val="22"/>
          <w:szCs w:val="22"/>
        </w:rPr>
        <w:t xml:space="preserve"> must include planning and deployment resources </w:t>
      </w:r>
      <w:r w:rsidRPr="00E51A5B">
        <w:rPr>
          <w:rFonts w:ascii="Arial" w:hAnsi="Arial" w:cs="Arial"/>
          <w:sz w:val="22"/>
          <w:szCs w:val="22"/>
        </w:rPr>
        <w:t>re</w:t>
      </w:r>
      <w:r w:rsidR="00CE2099">
        <w:rPr>
          <w:rFonts w:ascii="Arial" w:hAnsi="Arial" w:cs="Arial"/>
          <w:sz w:val="22"/>
          <w:szCs w:val="22"/>
        </w:rPr>
        <w:t>q</w:t>
      </w:r>
      <w:r w:rsidRPr="00E51A5B">
        <w:rPr>
          <w:rFonts w:ascii="Arial" w:hAnsi="Arial" w:cs="Arial"/>
          <w:sz w:val="22"/>
          <w:szCs w:val="22"/>
        </w:rPr>
        <w:t>uired</w:t>
      </w:r>
      <w:r w:rsidR="00F07411" w:rsidRPr="00E51A5B">
        <w:rPr>
          <w:rFonts w:ascii="Arial" w:hAnsi="Arial" w:cs="Arial"/>
          <w:sz w:val="22"/>
          <w:szCs w:val="22"/>
        </w:rPr>
        <w:t xml:space="preserve"> (All installation work needs to be completed within </w:t>
      </w:r>
      <w:r w:rsidRPr="00E51A5B">
        <w:rPr>
          <w:rFonts w:ascii="Arial" w:hAnsi="Arial" w:cs="Arial"/>
          <w:sz w:val="22"/>
          <w:szCs w:val="22"/>
        </w:rPr>
        <w:t>2-3 days</w:t>
      </w:r>
      <w:r w:rsidR="00F07411" w:rsidRPr="00E51A5B">
        <w:rPr>
          <w:rFonts w:ascii="Arial" w:hAnsi="Arial" w:cs="Arial"/>
          <w:sz w:val="22"/>
          <w:szCs w:val="22"/>
        </w:rPr>
        <w:t xml:space="preserve"> from appointment).</w:t>
      </w:r>
    </w:p>
    <w:p w14:paraId="1543D69E" w14:textId="77777777" w:rsidR="00F07411" w:rsidRDefault="00F07411" w:rsidP="00F07411">
      <w:pPr>
        <w:rPr>
          <w:rFonts w:ascii="Arial" w:hAnsi="Arial" w:cs="Arial"/>
          <w:sz w:val="22"/>
          <w:szCs w:val="22"/>
        </w:rPr>
      </w:pPr>
      <w:r w:rsidRPr="00E51A5B">
        <w:rPr>
          <w:rFonts w:ascii="Arial" w:hAnsi="Arial" w:cs="Arial"/>
          <w:sz w:val="22"/>
          <w:szCs w:val="22"/>
        </w:rPr>
        <w:t>The links need to be installed as per the link list below:</w:t>
      </w:r>
    </w:p>
    <w:tbl>
      <w:tblPr>
        <w:tblW w:w="10553" w:type="dxa"/>
        <w:tblInd w:w="-771" w:type="dxa"/>
        <w:tblCellMar>
          <w:top w:w="15" w:type="dxa"/>
          <w:bottom w:w="15" w:type="dxa"/>
        </w:tblCellMar>
        <w:tblLook w:val="04A0" w:firstRow="1" w:lastRow="0" w:firstColumn="1" w:lastColumn="0" w:noHBand="0" w:noVBand="1"/>
      </w:tblPr>
      <w:tblGrid>
        <w:gridCol w:w="2435"/>
        <w:gridCol w:w="1548"/>
        <w:gridCol w:w="1351"/>
        <w:gridCol w:w="2229"/>
        <w:gridCol w:w="1573"/>
        <w:gridCol w:w="1417"/>
      </w:tblGrid>
      <w:tr w:rsidR="00FE7145" w:rsidRPr="00FE7145" w14:paraId="383825A5" w14:textId="77777777" w:rsidTr="0028337C">
        <w:trPr>
          <w:trHeight w:val="300"/>
        </w:trPr>
        <w:tc>
          <w:tcPr>
            <w:tcW w:w="5334" w:type="dxa"/>
            <w:gridSpan w:val="3"/>
            <w:tcBorders>
              <w:top w:val="single" w:sz="8" w:space="0" w:color="000000"/>
              <w:left w:val="single" w:sz="8" w:space="0" w:color="000000"/>
              <w:bottom w:val="single" w:sz="4" w:space="0" w:color="000000"/>
              <w:right w:val="single" w:sz="4" w:space="0" w:color="000000"/>
            </w:tcBorders>
            <w:noWrap/>
            <w:vAlign w:val="bottom"/>
            <w:hideMark/>
          </w:tcPr>
          <w:p w14:paraId="7A164C52" w14:textId="77777777" w:rsidR="00FE7145" w:rsidRPr="00FE7145" w:rsidRDefault="00FE7145" w:rsidP="00FE7145">
            <w:pPr>
              <w:rPr>
                <w:rFonts w:ascii="Arial" w:hAnsi="Arial" w:cs="Arial"/>
                <w:b/>
                <w:bCs/>
                <w:sz w:val="22"/>
                <w:szCs w:val="22"/>
              </w:rPr>
            </w:pPr>
            <w:r w:rsidRPr="00FE7145">
              <w:rPr>
                <w:rFonts w:ascii="Arial" w:hAnsi="Arial" w:cs="Arial"/>
                <w:b/>
                <w:bCs/>
                <w:sz w:val="22"/>
                <w:szCs w:val="22"/>
              </w:rPr>
              <w:t>A-Side</w:t>
            </w:r>
          </w:p>
        </w:tc>
        <w:tc>
          <w:tcPr>
            <w:tcW w:w="5219" w:type="dxa"/>
            <w:gridSpan w:val="3"/>
            <w:tcBorders>
              <w:top w:val="single" w:sz="8" w:space="0" w:color="000000"/>
              <w:left w:val="single" w:sz="4" w:space="0" w:color="000000"/>
              <w:bottom w:val="single" w:sz="4" w:space="0" w:color="000000"/>
              <w:right w:val="single" w:sz="4" w:space="0" w:color="000000"/>
            </w:tcBorders>
            <w:noWrap/>
            <w:vAlign w:val="bottom"/>
            <w:hideMark/>
          </w:tcPr>
          <w:p w14:paraId="447ADB34" w14:textId="77777777" w:rsidR="00FE7145" w:rsidRPr="00FE7145" w:rsidRDefault="00FE7145" w:rsidP="00FE7145">
            <w:pPr>
              <w:rPr>
                <w:rFonts w:ascii="Arial" w:hAnsi="Arial" w:cs="Arial"/>
                <w:b/>
                <w:bCs/>
                <w:sz w:val="22"/>
                <w:szCs w:val="22"/>
              </w:rPr>
            </w:pPr>
            <w:r w:rsidRPr="00FE7145">
              <w:rPr>
                <w:rFonts w:ascii="Arial" w:hAnsi="Arial" w:cs="Arial"/>
                <w:b/>
                <w:bCs/>
                <w:sz w:val="22"/>
                <w:szCs w:val="22"/>
              </w:rPr>
              <w:t>B-Side</w:t>
            </w:r>
          </w:p>
        </w:tc>
      </w:tr>
      <w:tr w:rsidR="00FE7145" w:rsidRPr="00FE7145" w14:paraId="7F802333" w14:textId="77777777" w:rsidTr="0028337C">
        <w:trPr>
          <w:trHeight w:val="300"/>
        </w:trPr>
        <w:tc>
          <w:tcPr>
            <w:tcW w:w="2435" w:type="dxa"/>
            <w:tcBorders>
              <w:top w:val="single" w:sz="4" w:space="0" w:color="000000"/>
              <w:left w:val="single" w:sz="8" w:space="0" w:color="000000"/>
              <w:bottom w:val="single" w:sz="4" w:space="0" w:color="000000"/>
              <w:right w:val="single" w:sz="4" w:space="0" w:color="000000"/>
            </w:tcBorders>
            <w:noWrap/>
            <w:vAlign w:val="bottom"/>
            <w:hideMark/>
          </w:tcPr>
          <w:p w14:paraId="5D08F6EB" w14:textId="77777777" w:rsidR="00FE7145" w:rsidRPr="00FE7145" w:rsidRDefault="00FE7145" w:rsidP="00FE7145">
            <w:pPr>
              <w:rPr>
                <w:rFonts w:ascii="Arial" w:hAnsi="Arial" w:cs="Arial"/>
                <w:b/>
                <w:bCs/>
                <w:sz w:val="22"/>
                <w:szCs w:val="22"/>
              </w:rPr>
            </w:pPr>
            <w:r w:rsidRPr="00FE7145">
              <w:rPr>
                <w:rFonts w:ascii="Arial" w:hAnsi="Arial" w:cs="Arial"/>
                <w:b/>
                <w:bCs/>
                <w:sz w:val="22"/>
                <w:szCs w:val="22"/>
              </w:rPr>
              <w:t>Site Name (A-side)</w:t>
            </w:r>
          </w:p>
        </w:tc>
        <w:tc>
          <w:tcPr>
            <w:tcW w:w="1548" w:type="dxa"/>
            <w:tcBorders>
              <w:top w:val="single" w:sz="4" w:space="0" w:color="000000"/>
              <w:left w:val="single" w:sz="4" w:space="0" w:color="000000"/>
              <w:bottom w:val="single" w:sz="4" w:space="0" w:color="000000"/>
              <w:right w:val="single" w:sz="4" w:space="0" w:color="000000"/>
            </w:tcBorders>
            <w:noWrap/>
            <w:vAlign w:val="bottom"/>
            <w:hideMark/>
          </w:tcPr>
          <w:p w14:paraId="3BF57641" w14:textId="77777777" w:rsidR="00FE7145" w:rsidRPr="00FE7145" w:rsidRDefault="00FE7145" w:rsidP="00FE7145">
            <w:pPr>
              <w:rPr>
                <w:rFonts w:ascii="Arial" w:hAnsi="Arial" w:cs="Arial"/>
                <w:b/>
                <w:bCs/>
                <w:sz w:val="22"/>
                <w:szCs w:val="22"/>
              </w:rPr>
            </w:pPr>
            <w:r w:rsidRPr="00FE7145">
              <w:rPr>
                <w:rFonts w:ascii="Arial" w:hAnsi="Arial" w:cs="Arial"/>
                <w:b/>
                <w:bCs/>
                <w:sz w:val="22"/>
                <w:szCs w:val="22"/>
              </w:rPr>
              <w:t>Latitude</w:t>
            </w:r>
          </w:p>
        </w:tc>
        <w:tc>
          <w:tcPr>
            <w:tcW w:w="1351" w:type="dxa"/>
            <w:tcBorders>
              <w:top w:val="single" w:sz="4" w:space="0" w:color="000000"/>
              <w:left w:val="single" w:sz="4" w:space="0" w:color="000000"/>
              <w:bottom w:val="single" w:sz="4" w:space="0" w:color="000000"/>
              <w:right w:val="single" w:sz="4" w:space="0" w:color="000000"/>
            </w:tcBorders>
            <w:noWrap/>
            <w:vAlign w:val="bottom"/>
            <w:hideMark/>
          </w:tcPr>
          <w:p w14:paraId="52C67022" w14:textId="77777777" w:rsidR="00FE7145" w:rsidRPr="00FE7145" w:rsidRDefault="00FE7145" w:rsidP="00FE7145">
            <w:pPr>
              <w:rPr>
                <w:rFonts w:ascii="Arial" w:hAnsi="Arial" w:cs="Arial"/>
                <w:b/>
                <w:bCs/>
                <w:sz w:val="22"/>
                <w:szCs w:val="22"/>
              </w:rPr>
            </w:pPr>
            <w:r w:rsidRPr="00FE7145">
              <w:rPr>
                <w:rFonts w:ascii="Arial" w:hAnsi="Arial" w:cs="Arial"/>
                <w:b/>
                <w:bCs/>
                <w:sz w:val="22"/>
                <w:szCs w:val="22"/>
              </w:rPr>
              <w:t>Longitude</w:t>
            </w:r>
          </w:p>
        </w:tc>
        <w:tc>
          <w:tcPr>
            <w:tcW w:w="2229" w:type="dxa"/>
            <w:tcBorders>
              <w:top w:val="single" w:sz="4" w:space="0" w:color="000000"/>
              <w:left w:val="single" w:sz="4" w:space="0" w:color="000000"/>
              <w:bottom w:val="single" w:sz="4" w:space="0" w:color="000000"/>
              <w:right w:val="single" w:sz="4" w:space="0" w:color="000000"/>
            </w:tcBorders>
            <w:noWrap/>
            <w:vAlign w:val="bottom"/>
            <w:hideMark/>
          </w:tcPr>
          <w:p w14:paraId="21C89DFF" w14:textId="77777777" w:rsidR="00FE7145" w:rsidRPr="00FE7145" w:rsidRDefault="00FE7145" w:rsidP="00FE7145">
            <w:pPr>
              <w:rPr>
                <w:rFonts w:ascii="Arial" w:hAnsi="Arial" w:cs="Arial"/>
                <w:b/>
                <w:bCs/>
                <w:sz w:val="22"/>
                <w:szCs w:val="22"/>
              </w:rPr>
            </w:pPr>
            <w:r w:rsidRPr="00FE7145">
              <w:rPr>
                <w:rFonts w:ascii="Arial" w:hAnsi="Arial" w:cs="Arial"/>
                <w:b/>
                <w:bCs/>
                <w:sz w:val="22"/>
                <w:szCs w:val="22"/>
              </w:rPr>
              <w:t>Site Name (B-Side)</w:t>
            </w:r>
          </w:p>
        </w:tc>
        <w:tc>
          <w:tcPr>
            <w:tcW w:w="1573" w:type="dxa"/>
            <w:tcBorders>
              <w:top w:val="single" w:sz="4" w:space="0" w:color="000000"/>
              <w:left w:val="single" w:sz="4" w:space="0" w:color="000000"/>
              <w:bottom w:val="single" w:sz="4" w:space="0" w:color="000000"/>
              <w:right w:val="single" w:sz="4" w:space="0" w:color="000000"/>
            </w:tcBorders>
            <w:noWrap/>
            <w:vAlign w:val="bottom"/>
            <w:hideMark/>
          </w:tcPr>
          <w:p w14:paraId="28620AB7" w14:textId="77777777" w:rsidR="00FE7145" w:rsidRPr="00FE7145" w:rsidRDefault="00FE7145" w:rsidP="00FE7145">
            <w:pPr>
              <w:rPr>
                <w:rFonts w:ascii="Arial" w:hAnsi="Arial" w:cs="Arial"/>
                <w:b/>
                <w:bCs/>
                <w:sz w:val="22"/>
                <w:szCs w:val="22"/>
              </w:rPr>
            </w:pPr>
            <w:r w:rsidRPr="00FE7145">
              <w:rPr>
                <w:rFonts w:ascii="Arial" w:hAnsi="Arial" w:cs="Arial"/>
                <w:b/>
                <w:bCs/>
                <w:sz w:val="22"/>
                <w:szCs w:val="22"/>
              </w:rPr>
              <w:t>Latitude</w:t>
            </w:r>
          </w:p>
        </w:tc>
        <w:tc>
          <w:tcPr>
            <w:tcW w:w="1417" w:type="dxa"/>
            <w:tcBorders>
              <w:top w:val="single" w:sz="4" w:space="0" w:color="000000"/>
              <w:left w:val="single" w:sz="4" w:space="0" w:color="000000"/>
              <w:bottom w:val="single" w:sz="4" w:space="0" w:color="000000"/>
              <w:right w:val="single" w:sz="8" w:space="0" w:color="000000"/>
            </w:tcBorders>
            <w:noWrap/>
            <w:vAlign w:val="bottom"/>
            <w:hideMark/>
          </w:tcPr>
          <w:p w14:paraId="5441E878" w14:textId="77777777" w:rsidR="00FE7145" w:rsidRPr="00FE7145" w:rsidRDefault="00FE7145" w:rsidP="00FE7145">
            <w:pPr>
              <w:rPr>
                <w:rFonts w:ascii="Arial" w:hAnsi="Arial" w:cs="Arial"/>
                <w:b/>
                <w:bCs/>
                <w:sz w:val="22"/>
                <w:szCs w:val="22"/>
              </w:rPr>
            </w:pPr>
            <w:r w:rsidRPr="00FE7145">
              <w:rPr>
                <w:rFonts w:ascii="Arial" w:hAnsi="Arial" w:cs="Arial"/>
                <w:b/>
                <w:bCs/>
                <w:sz w:val="22"/>
                <w:szCs w:val="22"/>
              </w:rPr>
              <w:t>Longitude</w:t>
            </w:r>
          </w:p>
        </w:tc>
      </w:tr>
      <w:tr w:rsidR="007D0832" w:rsidRPr="00FE7145" w14:paraId="39C8D5BD" w14:textId="77777777" w:rsidTr="00180AF6">
        <w:trPr>
          <w:trHeight w:val="315"/>
        </w:trPr>
        <w:tc>
          <w:tcPr>
            <w:tcW w:w="2435" w:type="dxa"/>
            <w:tcBorders>
              <w:top w:val="single" w:sz="4" w:space="0" w:color="000000"/>
              <w:left w:val="single" w:sz="8" w:space="0" w:color="000000"/>
              <w:bottom w:val="single" w:sz="4" w:space="0" w:color="000000"/>
              <w:right w:val="single" w:sz="4" w:space="0" w:color="000000"/>
            </w:tcBorders>
            <w:noWrap/>
            <w:hideMark/>
          </w:tcPr>
          <w:p w14:paraId="71D35309" w14:textId="459EAAAF" w:rsidR="007D0832" w:rsidRPr="00FE7145" w:rsidRDefault="007D0832" w:rsidP="007D0832">
            <w:pPr>
              <w:rPr>
                <w:rFonts w:ascii="Arial" w:hAnsi="Arial" w:cs="Arial"/>
                <w:sz w:val="22"/>
                <w:szCs w:val="22"/>
              </w:rPr>
            </w:pPr>
            <w:r w:rsidRPr="007D0832">
              <w:rPr>
                <w:rFonts w:ascii="Arial" w:hAnsi="Arial" w:cs="Arial"/>
                <w:sz w:val="22"/>
                <w:szCs w:val="22"/>
              </w:rPr>
              <w:t>Lifalethu Primary (VDC)</w:t>
            </w:r>
          </w:p>
        </w:tc>
        <w:tc>
          <w:tcPr>
            <w:tcW w:w="1548" w:type="dxa"/>
            <w:tcBorders>
              <w:top w:val="single" w:sz="4" w:space="0" w:color="000000"/>
              <w:left w:val="single" w:sz="4" w:space="0" w:color="000000"/>
              <w:bottom w:val="single" w:sz="4" w:space="0" w:color="000000"/>
              <w:right w:val="single" w:sz="4" w:space="0" w:color="000000"/>
            </w:tcBorders>
            <w:noWrap/>
            <w:hideMark/>
          </w:tcPr>
          <w:p w14:paraId="532575AE" w14:textId="21EE2899" w:rsidR="007D0832" w:rsidRPr="00FE7145" w:rsidRDefault="007D0832" w:rsidP="007D0832">
            <w:pPr>
              <w:rPr>
                <w:rFonts w:ascii="Arial" w:hAnsi="Arial" w:cs="Arial"/>
                <w:sz w:val="22"/>
                <w:szCs w:val="22"/>
              </w:rPr>
            </w:pPr>
            <w:r w:rsidRPr="007D0832">
              <w:rPr>
                <w:rFonts w:ascii="Arial" w:hAnsi="Arial" w:cs="Arial"/>
                <w:sz w:val="22"/>
                <w:szCs w:val="22"/>
              </w:rPr>
              <w:t>-26.538201°</w:t>
            </w:r>
          </w:p>
        </w:tc>
        <w:tc>
          <w:tcPr>
            <w:tcW w:w="1351" w:type="dxa"/>
            <w:tcBorders>
              <w:top w:val="single" w:sz="4" w:space="0" w:color="000000"/>
              <w:left w:val="single" w:sz="4" w:space="0" w:color="000000"/>
              <w:bottom w:val="single" w:sz="4" w:space="0" w:color="000000"/>
              <w:right w:val="single" w:sz="4" w:space="0" w:color="000000"/>
            </w:tcBorders>
            <w:noWrap/>
            <w:hideMark/>
          </w:tcPr>
          <w:p w14:paraId="5F208653" w14:textId="147F672E" w:rsidR="007D0832" w:rsidRPr="00FE7145" w:rsidRDefault="007D0832" w:rsidP="007D0832">
            <w:pPr>
              <w:rPr>
                <w:rFonts w:ascii="Arial" w:hAnsi="Arial" w:cs="Arial"/>
                <w:sz w:val="22"/>
                <w:szCs w:val="22"/>
              </w:rPr>
            </w:pPr>
            <w:r w:rsidRPr="007D0832">
              <w:rPr>
                <w:rFonts w:ascii="Arial" w:hAnsi="Arial" w:cs="Arial"/>
                <w:sz w:val="22"/>
                <w:szCs w:val="22"/>
              </w:rPr>
              <w:t>29.079768°</w:t>
            </w:r>
          </w:p>
        </w:tc>
        <w:tc>
          <w:tcPr>
            <w:tcW w:w="2229" w:type="dxa"/>
            <w:tcBorders>
              <w:top w:val="single" w:sz="4" w:space="0" w:color="000000"/>
              <w:left w:val="single" w:sz="4" w:space="0" w:color="000000"/>
              <w:bottom w:val="single" w:sz="4" w:space="0" w:color="000000"/>
              <w:right w:val="single" w:sz="4" w:space="0" w:color="000000"/>
            </w:tcBorders>
            <w:noWrap/>
            <w:vAlign w:val="bottom"/>
            <w:hideMark/>
          </w:tcPr>
          <w:p w14:paraId="7DCE107D" w14:textId="2DE1FC25" w:rsidR="007D0832" w:rsidRPr="00FE7145" w:rsidRDefault="007D0832" w:rsidP="007D0832">
            <w:pPr>
              <w:rPr>
                <w:rFonts w:ascii="Arial" w:hAnsi="Arial" w:cs="Arial"/>
                <w:sz w:val="22"/>
                <w:szCs w:val="22"/>
              </w:rPr>
            </w:pPr>
            <w:r w:rsidRPr="007D0832">
              <w:rPr>
                <w:rFonts w:ascii="Arial" w:hAnsi="Arial" w:cs="Arial"/>
                <w:sz w:val="22"/>
                <w:szCs w:val="22"/>
              </w:rPr>
              <w:t xml:space="preserve">Zamokuhle Primary </w:t>
            </w:r>
          </w:p>
        </w:tc>
        <w:tc>
          <w:tcPr>
            <w:tcW w:w="1573" w:type="dxa"/>
            <w:tcBorders>
              <w:top w:val="single" w:sz="4" w:space="0" w:color="auto"/>
              <w:left w:val="single" w:sz="4" w:space="0" w:color="auto"/>
              <w:bottom w:val="single" w:sz="4" w:space="0" w:color="auto"/>
              <w:right w:val="single" w:sz="4" w:space="0" w:color="auto"/>
            </w:tcBorders>
            <w:noWrap/>
            <w:vAlign w:val="bottom"/>
            <w:hideMark/>
          </w:tcPr>
          <w:p w14:paraId="655B92A7" w14:textId="4CD29B4B" w:rsidR="007D0832" w:rsidRPr="00FE7145" w:rsidRDefault="007D0832" w:rsidP="007D0832">
            <w:pPr>
              <w:rPr>
                <w:rFonts w:ascii="Arial" w:hAnsi="Arial" w:cs="Arial"/>
                <w:sz w:val="22"/>
                <w:szCs w:val="22"/>
              </w:rPr>
            </w:pPr>
            <w:r w:rsidRPr="007D0832">
              <w:rPr>
                <w:rFonts w:ascii="Arial" w:hAnsi="Arial" w:cs="Arial"/>
                <w:color w:val="000000"/>
                <w:sz w:val="22"/>
                <w:szCs w:val="22"/>
              </w:rPr>
              <w:t>-26.547649°</w:t>
            </w:r>
          </w:p>
        </w:tc>
        <w:tc>
          <w:tcPr>
            <w:tcW w:w="1417" w:type="dxa"/>
            <w:tcBorders>
              <w:top w:val="single" w:sz="4" w:space="0" w:color="auto"/>
              <w:left w:val="nil"/>
              <w:bottom w:val="single" w:sz="4" w:space="0" w:color="auto"/>
              <w:right w:val="single" w:sz="4" w:space="0" w:color="auto"/>
            </w:tcBorders>
            <w:noWrap/>
            <w:vAlign w:val="bottom"/>
            <w:hideMark/>
          </w:tcPr>
          <w:p w14:paraId="05160BA1" w14:textId="77280121" w:rsidR="007D0832" w:rsidRPr="00FE7145" w:rsidRDefault="007D0832" w:rsidP="007D0832">
            <w:pPr>
              <w:rPr>
                <w:rFonts w:ascii="Arial" w:hAnsi="Arial" w:cs="Arial"/>
                <w:sz w:val="22"/>
                <w:szCs w:val="22"/>
              </w:rPr>
            </w:pPr>
            <w:r w:rsidRPr="007D0832">
              <w:rPr>
                <w:rFonts w:ascii="Arial" w:hAnsi="Arial" w:cs="Arial"/>
                <w:color w:val="000000"/>
                <w:sz w:val="22"/>
                <w:szCs w:val="22"/>
              </w:rPr>
              <w:t xml:space="preserve"> 29.067976°</w:t>
            </w:r>
          </w:p>
        </w:tc>
      </w:tr>
      <w:tr w:rsidR="007D0832" w:rsidRPr="00FE7145" w14:paraId="7447B2D2" w14:textId="77777777" w:rsidTr="00551A64">
        <w:trPr>
          <w:trHeight w:val="315"/>
        </w:trPr>
        <w:tc>
          <w:tcPr>
            <w:tcW w:w="2435" w:type="dxa"/>
            <w:tcBorders>
              <w:top w:val="single" w:sz="4" w:space="0" w:color="000000"/>
              <w:left w:val="single" w:sz="8" w:space="0" w:color="000000"/>
              <w:bottom w:val="single" w:sz="4" w:space="0" w:color="000000"/>
              <w:right w:val="single" w:sz="4" w:space="0" w:color="000000"/>
            </w:tcBorders>
            <w:noWrap/>
            <w:vAlign w:val="bottom"/>
            <w:hideMark/>
          </w:tcPr>
          <w:p w14:paraId="68BC7A9D" w14:textId="1A819D42" w:rsidR="007D0832" w:rsidRPr="00FE7145" w:rsidRDefault="007D0832" w:rsidP="007D0832">
            <w:pPr>
              <w:rPr>
                <w:rFonts w:ascii="Arial" w:hAnsi="Arial" w:cs="Arial"/>
                <w:sz w:val="22"/>
                <w:szCs w:val="22"/>
              </w:rPr>
            </w:pPr>
            <w:r w:rsidRPr="007D0832">
              <w:rPr>
                <w:rFonts w:ascii="Arial" w:hAnsi="Arial" w:cs="Arial"/>
                <w:sz w:val="22"/>
                <w:szCs w:val="22"/>
              </w:rPr>
              <w:t>Zamokuhle Primary</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21B8D9C4" w14:textId="5FC8B713" w:rsidR="007D0832" w:rsidRPr="00FE7145" w:rsidRDefault="007D0832" w:rsidP="007D0832">
            <w:pPr>
              <w:rPr>
                <w:rFonts w:ascii="Arial" w:hAnsi="Arial" w:cs="Arial"/>
                <w:sz w:val="22"/>
                <w:szCs w:val="22"/>
              </w:rPr>
            </w:pPr>
            <w:r w:rsidRPr="007D0832">
              <w:rPr>
                <w:rFonts w:ascii="Arial" w:hAnsi="Arial" w:cs="Arial"/>
                <w:color w:val="000000"/>
                <w:sz w:val="22"/>
                <w:szCs w:val="22"/>
              </w:rPr>
              <w:t>-26.547649°</w:t>
            </w:r>
          </w:p>
        </w:tc>
        <w:tc>
          <w:tcPr>
            <w:tcW w:w="1351" w:type="dxa"/>
            <w:tcBorders>
              <w:top w:val="single" w:sz="4" w:space="0" w:color="auto"/>
              <w:left w:val="nil"/>
              <w:bottom w:val="single" w:sz="4" w:space="0" w:color="auto"/>
              <w:right w:val="single" w:sz="4" w:space="0" w:color="auto"/>
            </w:tcBorders>
            <w:noWrap/>
            <w:vAlign w:val="bottom"/>
            <w:hideMark/>
          </w:tcPr>
          <w:p w14:paraId="4B86E9ED" w14:textId="31773E23" w:rsidR="007D0832" w:rsidRPr="00FE7145" w:rsidRDefault="007D0832" w:rsidP="007D0832">
            <w:pPr>
              <w:rPr>
                <w:rFonts w:ascii="Arial" w:hAnsi="Arial" w:cs="Arial"/>
                <w:sz w:val="22"/>
                <w:szCs w:val="22"/>
              </w:rPr>
            </w:pPr>
            <w:r w:rsidRPr="007D0832">
              <w:rPr>
                <w:rFonts w:ascii="Arial" w:hAnsi="Arial" w:cs="Arial"/>
                <w:color w:val="000000"/>
                <w:sz w:val="22"/>
                <w:szCs w:val="22"/>
              </w:rPr>
              <w:t xml:space="preserve"> 29.067976°</w:t>
            </w:r>
          </w:p>
        </w:tc>
        <w:tc>
          <w:tcPr>
            <w:tcW w:w="2229" w:type="dxa"/>
            <w:tcBorders>
              <w:top w:val="single" w:sz="4" w:space="0" w:color="000000"/>
              <w:left w:val="single" w:sz="4" w:space="0" w:color="000000"/>
              <w:bottom w:val="single" w:sz="4" w:space="0" w:color="000000"/>
              <w:right w:val="single" w:sz="4" w:space="0" w:color="000000"/>
            </w:tcBorders>
            <w:noWrap/>
            <w:vAlign w:val="bottom"/>
            <w:hideMark/>
          </w:tcPr>
          <w:p w14:paraId="11C90C02" w14:textId="7B2F2FC4" w:rsidR="007D0832" w:rsidRPr="00FE7145" w:rsidRDefault="007D0832" w:rsidP="007D0832">
            <w:pPr>
              <w:rPr>
                <w:rFonts w:ascii="Arial" w:hAnsi="Arial" w:cs="Arial"/>
                <w:sz w:val="22"/>
                <w:szCs w:val="22"/>
              </w:rPr>
            </w:pPr>
            <w:r w:rsidRPr="007D0832">
              <w:rPr>
                <w:rFonts w:ascii="Arial" w:hAnsi="Arial" w:cs="Arial"/>
                <w:sz w:val="22"/>
                <w:szCs w:val="22"/>
              </w:rPr>
              <w:t>Middelbult</w:t>
            </w:r>
            <w:r>
              <w:rPr>
                <w:rFonts w:ascii="Arial" w:hAnsi="Arial" w:cs="Arial"/>
                <w:sz w:val="22"/>
                <w:szCs w:val="22"/>
              </w:rPr>
              <w:t xml:space="preserve"> (VDC)</w:t>
            </w:r>
          </w:p>
        </w:tc>
        <w:tc>
          <w:tcPr>
            <w:tcW w:w="1573" w:type="dxa"/>
            <w:tcBorders>
              <w:top w:val="single" w:sz="4" w:space="0" w:color="auto"/>
              <w:left w:val="single" w:sz="4" w:space="0" w:color="auto"/>
              <w:bottom w:val="single" w:sz="4" w:space="0" w:color="auto"/>
              <w:right w:val="single" w:sz="4" w:space="0" w:color="auto"/>
            </w:tcBorders>
            <w:noWrap/>
            <w:vAlign w:val="bottom"/>
            <w:hideMark/>
          </w:tcPr>
          <w:p w14:paraId="68DE5335" w14:textId="63A4EF7E" w:rsidR="007D0832" w:rsidRPr="00FE7145" w:rsidRDefault="007D0832" w:rsidP="007D0832">
            <w:pPr>
              <w:rPr>
                <w:rFonts w:ascii="Arial" w:hAnsi="Arial" w:cs="Arial"/>
                <w:sz w:val="22"/>
                <w:szCs w:val="22"/>
              </w:rPr>
            </w:pPr>
            <w:r w:rsidRPr="007D0832">
              <w:rPr>
                <w:rFonts w:ascii="Arial" w:hAnsi="Arial" w:cs="Arial"/>
                <w:color w:val="000000"/>
                <w:sz w:val="22"/>
                <w:szCs w:val="22"/>
              </w:rPr>
              <w:t>-26.568266°</w:t>
            </w:r>
          </w:p>
        </w:tc>
        <w:tc>
          <w:tcPr>
            <w:tcW w:w="1417" w:type="dxa"/>
            <w:tcBorders>
              <w:top w:val="single" w:sz="4" w:space="0" w:color="auto"/>
              <w:left w:val="nil"/>
              <w:bottom w:val="single" w:sz="4" w:space="0" w:color="auto"/>
              <w:right w:val="single" w:sz="4" w:space="0" w:color="auto"/>
            </w:tcBorders>
            <w:noWrap/>
            <w:vAlign w:val="bottom"/>
            <w:hideMark/>
          </w:tcPr>
          <w:p w14:paraId="342B1815" w14:textId="008A8A3E" w:rsidR="007D0832" w:rsidRPr="00FE7145" w:rsidRDefault="007D0832" w:rsidP="007D0832">
            <w:pPr>
              <w:rPr>
                <w:rFonts w:ascii="Arial" w:hAnsi="Arial" w:cs="Arial"/>
                <w:sz w:val="22"/>
                <w:szCs w:val="22"/>
              </w:rPr>
            </w:pPr>
            <w:r w:rsidRPr="007D0832">
              <w:rPr>
                <w:rFonts w:ascii="Arial" w:hAnsi="Arial" w:cs="Arial"/>
                <w:color w:val="000000"/>
                <w:sz w:val="22"/>
                <w:szCs w:val="22"/>
              </w:rPr>
              <w:t xml:space="preserve"> 29.083757°</w:t>
            </w:r>
          </w:p>
        </w:tc>
      </w:tr>
      <w:tr w:rsidR="007D0832" w:rsidRPr="00FE7145" w14:paraId="52453863" w14:textId="77777777" w:rsidTr="00792494">
        <w:trPr>
          <w:trHeight w:val="315"/>
        </w:trPr>
        <w:tc>
          <w:tcPr>
            <w:tcW w:w="2435" w:type="dxa"/>
            <w:tcBorders>
              <w:top w:val="single" w:sz="4" w:space="0" w:color="000000"/>
              <w:left w:val="single" w:sz="8" w:space="0" w:color="000000"/>
              <w:bottom w:val="single" w:sz="4" w:space="0" w:color="000000"/>
              <w:right w:val="single" w:sz="4" w:space="0" w:color="000000"/>
            </w:tcBorders>
            <w:noWrap/>
            <w:vAlign w:val="bottom"/>
            <w:hideMark/>
          </w:tcPr>
          <w:p w14:paraId="7DA41048" w14:textId="7DED7A49" w:rsidR="007D0832" w:rsidRPr="00FE7145" w:rsidRDefault="007D0832" w:rsidP="007D0832">
            <w:pPr>
              <w:rPr>
                <w:rFonts w:ascii="Arial" w:hAnsi="Arial" w:cs="Arial"/>
                <w:sz w:val="22"/>
                <w:szCs w:val="22"/>
              </w:rPr>
            </w:pPr>
            <w:r w:rsidRPr="007D0832">
              <w:rPr>
                <w:rFonts w:ascii="Arial" w:hAnsi="Arial" w:cs="Arial"/>
                <w:sz w:val="22"/>
                <w:szCs w:val="22"/>
              </w:rPr>
              <w:t>Embalenhle Central</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1A118CE0" w14:textId="0F255734" w:rsidR="007D0832" w:rsidRPr="00FE7145" w:rsidRDefault="007D0832" w:rsidP="007D0832">
            <w:pPr>
              <w:rPr>
                <w:rFonts w:ascii="Arial" w:hAnsi="Arial" w:cs="Arial"/>
                <w:sz w:val="22"/>
                <w:szCs w:val="22"/>
              </w:rPr>
            </w:pPr>
            <w:r w:rsidRPr="007D0832">
              <w:rPr>
                <w:rFonts w:ascii="Arial" w:hAnsi="Arial" w:cs="Arial"/>
                <w:color w:val="000000"/>
                <w:sz w:val="22"/>
                <w:szCs w:val="22"/>
              </w:rPr>
              <w:t>-26.526459°</w:t>
            </w:r>
          </w:p>
        </w:tc>
        <w:tc>
          <w:tcPr>
            <w:tcW w:w="1351" w:type="dxa"/>
            <w:tcBorders>
              <w:top w:val="single" w:sz="4" w:space="0" w:color="auto"/>
              <w:left w:val="nil"/>
              <w:bottom w:val="single" w:sz="4" w:space="0" w:color="auto"/>
              <w:right w:val="single" w:sz="4" w:space="0" w:color="auto"/>
            </w:tcBorders>
            <w:noWrap/>
            <w:vAlign w:val="bottom"/>
            <w:hideMark/>
          </w:tcPr>
          <w:p w14:paraId="2E562473" w14:textId="5E5C33D3" w:rsidR="007D0832" w:rsidRPr="00FE7145" w:rsidRDefault="007D0832" w:rsidP="007D0832">
            <w:pPr>
              <w:rPr>
                <w:rFonts w:ascii="Arial" w:hAnsi="Arial" w:cs="Arial"/>
                <w:sz w:val="22"/>
                <w:szCs w:val="22"/>
              </w:rPr>
            </w:pPr>
            <w:r w:rsidRPr="007D0832">
              <w:rPr>
                <w:rFonts w:ascii="Arial" w:hAnsi="Arial" w:cs="Arial"/>
                <w:color w:val="000000"/>
                <w:sz w:val="22"/>
                <w:szCs w:val="22"/>
              </w:rPr>
              <w:t>29.089242°</w:t>
            </w:r>
          </w:p>
        </w:tc>
        <w:tc>
          <w:tcPr>
            <w:tcW w:w="2229" w:type="dxa"/>
            <w:tcBorders>
              <w:top w:val="single" w:sz="4" w:space="0" w:color="000000"/>
              <w:left w:val="single" w:sz="4" w:space="0" w:color="000000"/>
              <w:bottom w:val="single" w:sz="4" w:space="0" w:color="000000"/>
              <w:right w:val="single" w:sz="4" w:space="0" w:color="000000"/>
            </w:tcBorders>
            <w:noWrap/>
            <w:vAlign w:val="bottom"/>
            <w:hideMark/>
          </w:tcPr>
          <w:p w14:paraId="39C116A9" w14:textId="4332EDEA" w:rsidR="007D0832" w:rsidRPr="00FE7145" w:rsidRDefault="007D0832" w:rsidP="007D0832">
            <w:pPr>
              <w:rPr>
                <w:rFonts w:ascii="Arial" w:hAnsi="Arial" w:cs="Arial"/>
                <w:sz w:val="22"/>
                <w:szCs w:val="22"/>
              </w:rPr>
            </w:pPr>
            <w:r w:rsidRPr="007D0832">
              <w:rPr>
                <w:rFonts w:ascii="Arial" w:hAnsi="Arial" w:cs="Arial"/>
                <w:sz w:val="22"/>
                <w:szCs w:val="22"/>
              </w:rPr>
              <w:t>Lifalethu Primary</w:t>
            </w:r>
          </w:p>
        </w:tc>
        <w:tc>
          <w:tcPr>
            <w:tcW w:w="1573" w:type="dxa"/>
            <w:tcBorders>
              <w:top w:val="single" w:sz="4" w:space="0" w:color="000000"/>
              <w:left w:val="single" w:sz="4" w:space="0" w:color="000000"/>
              <w:bottom w:val="single" w:sz="4" w:space="0" w:color="000000"/>
              <w:right w:val="single" w:sz="4" w:space="0" w:color="000000"/>
            </w:tcBorders>
            <w:noWrap/>
            <w:hideMark/>
          </w:tcPr>
          <w:p w14:paraId="3F8F24CA" w14:textId="6E4DFB4F" w:rsidR="007D0832" w:rsidRPr="00FE7145" w:rsidRDefault="007D0832" w:rsidP="007D0832">
            <w:pPr>
              <w:rPr>
                <w:rFonts w:ascii="Arial" w:hAnsi="Arial" w:cs="Arial"/>
                <w:sz w:val="22"/>
                <w:szCs w:val="22"/>
              </w:rPr>
            </w:pPr>
            <w:r w:rsidRPr="007D0832">
              <w:rPr>
                <w:rFonts w:ascii="Arial" w:hAnsi="Arial" w:cs="Arial"/>
                <w:sz w:val="22"/>
                <w:szCs w:val="22"/>
              </w:rPr>
              <w:t>-26.538201°</w:t>
            </w:r>
          </w:p>
        </w:tc>
        <w:tc>
          <w:tcPr>
            <w:tcW w:w="1417" w:type="dxa"/>
            <w:tcBorders>
              <w:top w:val="single" w:sz="4" w:space="0" w:color="000000"/>
              <w:left w:val="single" w:sz="4" w:space="0" w:color="000000"/>
              <w:bottom w:val="single" w:sz="4" w:space="0" w:color="000000"/>
              <w:right w:val="single" w:sz="4" w:space="0" w:color="000000"/>
            </w:tcBorders>
            <w:noWrap/>
            <w:hideMark/>
          </w:tcPr>
          <w:p w14:paraId="71833997" w14:textId="11BF62FF" w:rsidR="007D0832" w:rsidRPr="00FE7145" w:rsidRDefault="007D0832" w:rsidP="007D0832">
            <w:pPr>
              <w:rPr>
                <w:rFonts w:ascii="Arial" w:hAnsi="Arial" w:cs="Arial"/>
                <w:sz w:val="22"/>
                <w:szCs w:val="22"/>
              </w:rPr>
            </w:pPr>
            <w:r w:rsidRPr="007D0832">
              <w:rPr>
                <w:rFonts w:ascii="Arial" w:hAnsi="Arial" w:cs="Arial"/>
                <w:sz w:val="22"/>
                <w:szCs w:val="22"/>
              </w:rPr>
              <w:t>29.079768°</w:t>
            </w:r>
          </w:p>
        </w:tc>
      </w:tr>
    </w:tbl>
    <w:p w14:paraId="071469EC" w14:textId="77777777" w:rsidR="00B313A4" w:rsidRPr="00E51A5B" w:rsidRDefault="00B313A4" w:rsidP="00F07411">
      <w:pPr>
        <w:rPr>
          <w:rFonts w:ascii="Arial" w:hAnsi="Arial" w:cs="Arial"/>
          <w:sz w:val="22"/>
          <w:szCs w:val="22"/>
        </w:rPr>
      </w:pPr>
    </w:p>
    <w:p w14:paraId="68851795" w14:textId="1CEAC12C" w:rsidR="00E51A5B" w:rsidRDefault="00E51A5B" w:rsidP="00E51A5B">
      <w:pPr>
        <w:rPr>
          <w:rFonts w:ascii="Arial" w:hAnsi="Arial" w:cs="Arial"/>
        </w:rPr>
      </w:pPr>
    </w:p>
    <w:p w14:paraId="15758622" w14:textId="77777777" w:rsidR="00F07411" w:rsidRPr="001B1E73" w:rsidRDefault="00F07411" w:rsidP="00F07411">
      <w:pPr>
        <w:pStyle w:val="ListParagraph"/>
        <w:ind w:left="426"/>
        <w:rPr>
          <w:rFonts w:ascii="Arial" w:hAnsi="Arial" w:cs="Arial"/>
          <w:b/>
          <w:bCs/>
        </w:rPr>
      </w:pPr>
    </w:p>
    <w:p w14:paraId="58A77328" w14:textId="6E7D29CF" w:rsidR="00F07411" w:rsidRPr="00E51A5B" w:rsidRDefault="00F07411" w:rsidP="007D0832">
      <w:pPr>
        <w:pStyle w:val="ListParagraph"/>
        <w:numPr>
          <w:ilvl w:val="1"/>
          <w:numId w:val="18"/>
        </w:numPr>
        <w:suppressAutoHyphens w:val="0"/>
        <w:autoSpaceDN/>
        <w:jc w:val="both"/>
        <w:rPr>
          <w:rFonts w:ascii="Arial" w:hAnsi="Arial" w:cs="Arial"/>
          <w:b/>
          <w:bCs/>
          <w:sz w:val="22"/>
          <w:szCs w:val="22"/>
        </w:rPr>
      </w:pPr>
      <w:r w:rsidRPr="00E51A5B">
        <w:rPr>
          <w:rFonts w:ascii="Arial" w:hAnsi="Arial" w:cs="Arial"/>
          <w:b/>
          <w:bCs/>
          <w:sz w:val="22"/>
          <w:szCs w:val="22"/>
        </w:rPr>
        <w:t xml:space="preserve">The Bill of Materials </w:t>
      </w:r>
      <w:r w:rsidR="009E5AEE" w:rsidRPr="00E51A5B">
        <w:rPr>
          <w:rFonts w:ascii="Arial" w:hAnsi="Arial" w:cs="Arial"/>
          <w:b/>
          <w:bCs/>
          <w:sz w:val="22"/>
          <w:szCs w:val="22"/>
        </w:rPr>
        <w:t>should</w:t>
      </w:r>
      <w:r w:rsidRPr="00E51A5B">
        <w:rPr>
          <w:rFonts w:ascii="Arial" w:hAnsi="Arial" w:cs="Arial"/>
          <w:b/>
          <w:bCs/>
          <w:sz w:val="22"/>
          <w:szCs w:val="22"/>
        </w:rPr>
        <w:t xml:space="preserve"> include the following:</w:t>
      </w:r>
    </w:p>
    <w:p w14:paraId="2AF9B733" w14:textId="2AADD3BE" w:rsidR="00F07411" w:rsidRPr="00E51A5B" w:rsidRDefault="00F07411" w:rsidP="007D0832">
      <w:pPr>
        <w:pStyle w:val="ListParagraph"/>
        <w:numPr>
          <w:ilvl w:val="2"/>
          <w:numId w:val="19"/>
        </w:numPr>
        <w:suppressAutoHyphens w:val="0"/>
        <w:autoSpaceDN/>
        <w:jc w:val="both"/>
        <w:rPr>
          <w:rFonts w:ascii="Arial" w:hAnsi="Arial" w:cs="Arial"/>
          <w:sz w:val="22"/>
          <w:szCs w:val="22"/>
        </w:rPr>
      </w:pPr>
      <w:r w:rsidRPr="00E51A5B">
        <w:rPr>
          <w:rFonts w:ascii="Arial" w:hAnsi="Arial" w:cs="Arial"/>
          <w:sz w:val="22"/>
          <w:szCs w:val="22"/>
        </w:rPr>
        <w:t>Link Equipment (Antenna</w:t>
      </w:r>
      <w:r w:rsidR="00FE7145">
        <w:rPr>
          <w:rFonts w:ascii="Arial" w:hAnsi="Arial" w:cs="Arial"/>
          <w:sz w:val="22"/>
          <w:szCs w:val="22"/>
        </w:rPr>
        <w:t xml:space="preserve"> (25dBi)</w:t>
      </w:r>
      <w:r w:rsidRPr="00E51A5B">
        <w:rPr>
          <w:rFonts w:ascii="Arial" w:hAnsi="Arial" w:cs="Arial"/>
          <w:sz w:val="22"/>
          <w:szCs w:val="22"/>
        </w:rPr>
        <w:t>, ODU Specifications, IDU Specifications)</w:t>
      </w:r>
    </w:p>
    <w:p w14:paraId="48F5E80F" w14:textId="535619ED" w:rsidR="00F07411" w:rsidRPr="00E51A5B" w:rsidRDefault="00F07411" w:rsidP="007D0832">
      <w:pPr>
        <w:pStyle w:val="ListParagraph"/>
        <w:numPr>
          <w:ilvl w:val="2"/>
          <w:numId w:val="19"/>
        </w:numPr>
        <w:suppressAutoHyphens w:val="0"/>
        <w:autoSpaceDN/>
        <w:jc w:val="both"/>
        <w:rPr>
          <w:rFonts w:ascii="Arial" w:hAnsi="Arial" w:cs="Arial"/>
          <w:sz w:val="22"/>
          <w:szCs w:val="22"/>
        </w:rPr>
      </w:pPr>
      <w:r w:rsidRPr="00E51A5B">
        <w:rPr>
          <w:rFonts w:ascii="Arial" w:hAnsi="Arial" w:cs="Arial"/>
          <w:sz w:val="22"/>
          <w:szCs w:val="22"/>
        </w:rPr>
        <w:t>All Cabling</w:t>
      </w:r>
      <w:r w:rsidR="00E51A5B" w:rsidRPr="00E51A5B">
        <w:rPr>
          <w:rFonts w:ascii="Arial" w:hAnsi="Arial" w:cs="Arial"/>
          <w:sz w:val="22"/>
          <w:szCs w:val="22"/>
        </w:rPr>
        <w:t xml:space="preserve"> (power with surge arrestors, fibre</w:t>
      </w:r>
      <w:r w:rsidR="00FE7145">
        <w:rPr>
          <w:rFonts w:ascii="Arial" w:hAnsi="Arial" w:cs="Arial"/>
          <w:sz w:val="22"/>
          <w:szCs w:val="22"/>
        </w:rPr>
        <w:t>, sfp’s</w:t>
      </w:r>
      <w:r w:rsidR="007D0832">
        <w:rPr>
          <w:rFonts w:ascii="Arial" w:hAnsi="Arial" w:cs="Arial"/>
          <w:sz w:val="22"/>
          <w:szCs w:val="22"/>
        </w:rPr>
        <w:t>,</w:t>
      </w:r>
      <w:r w:rsidR="00FE7145">
        <w:rPr>
          <w:rFonts w:ascii="Arial" w:hAnsi="Arial" w:cs="Arial"/>
          <w:sz w:val="22"/>
          <w:szCs w:val="22"/>
        </w:rPr>
        <w:t xml:space="preserve"> etc</w:t>
      </w:r>
      <w:r w:rsidR="007D0832">
        <w:rPr>
          <w:rFonts w:ascii="Arial" w:hAnsi="Arial" w:cs="Arial"/>
          <w:sz w:val="22"/>
          <w:szCs w:val="22"/>
        </w:rPr>
        <w:t>.</w:t>
      </w:r>
      <w:r w:rsidR="00E51A5B" w:rsidRPr="00E51A5B">
        <w:rPr>
          <w:rFonts w:ascii="Arial" w:hAnsi="Arial" w:cs="Arial"/>
          <w:sz w:val="22"/>
          <w:szCs w:val="22"/>
        </w:rPr>
        <w:t>)</w:t>
      </w:r>
    </w:p>
    <w:p w14:paraId="1CD45AB2" w14:textId="4CDA9328" w:rsidR="00F07411" w:rsidRPr="00E51A5B" w:rsidRDefault="00F07411" w:rsidP="007D0832">
      <w:pPr>
        <w:pStyle w:val="ListParagraph"/>
        <w:numPr>
          <w:ilvl w:val="2"/>
          <w:numId w:val="19"/>
        </w:numPr>
        <w:suppressAutoHyphens w:val="0"/>
        <w:autoSpaceDN/>
        <w:jc w:val="both"/>
        <w:rPr>
          <w:rFonts w:ascii="Arial" w:hAnsi="Arial" w:cs="Arial"/>
          <w:sz w:val="22"/>
          <w:szCs w:val="22"/>
        </w:rPr>
      </w:pPr>
      <w:r w:rsidRPr="00E51A5B">
        <w:rPr>
          <w:rFonts w:ascii="Arial" w:hAnsi="Arial" w:cs="Arial"/>
          <w:sz w:val="22"/>
          <w:szCs w:val="22"/>
        </w:rPr>
        <w:t>All Installation Materials required</w:t>
      </w:r>
    </w:p>
    <w:p w14:paraId="19A830F0" w14:textId="77777777" w:rsidR="00F07411" w:rsidRPr="00E51A5B" w:rsidRDefault="00F07411" w:rsidP="007D0832">
      <w:pPr>
        <w:pStyle w:val="ListParagraph"/>
        <w:numPr>
          <w:ilvl w:val="2"/>
          <w:numId w:val="19"/>
        </w:numPr>
        <w:suppressAutoHyphens w:val="0"/>
        <w:autoSpaceDN/>
        <w:jc w:val="both"/>
        <w:rPr>
          <w:rFonts w:ascii="Arial" w:hAnsi="Arial" w:cs="Arial"/>
          <w:sz w:val="22"/>
          <w:szCs w:val="22"/>
        </w:rPr>
      </w:pPr>
      <w:r w:rsidRPr="00E51A5B">
        <w:rPr>
          <w:rFonts w:ascii="Arial" w:hAnsi="Arial" w:cs="Arial"/>
          <w:sz w:val="22"/>
          <w:szCs w:val="22"/>
        </w:rPr>
        <w:t>Bracket and pole specifications</w:t>
      </w:r>
    </w:p>
    <w:p w14:paraId="646A2B98" w14:textId="77777777" w:rsidR="00F07411" w:rsidRPr="00E51A5B" w:rsidRDefault="00F07411" w:rsidP="007D0832">
      <w:pPr>
        <w:pStyle w:val="ListParagraph"/>
        <w:numPr>
          <w:ilvl w:val="2"/>
          <w:numId w:val="19"/>
        </w:numPr>
        <w:suppressAutoHyphens w:val="0"/>
        <w:autoSpaceDN/>
        <w:jc w:val="both"/>
        <w:rPr>
          <w:rFonts w:ascii="Arial" w:hAnsi="Arial" w:cs="Arial"/>
          <w:sz w:val="22"/>
          <w:szCs w:val="22"/>
        </w:rPr>
      </w:pPr>
      <w:r w:rsidRPr="00E51A5B">
        <w:rPr>
          <w:rFonts w:ascii="Arial" w:hAnsi="Arial" w:cs="Arial"/>
          <w:sz w:val="22"/>
          <w:szCs w:val="22"/>
        </w:rPr>
        <w:t>Resource requirements</w:t>
      </w:r>
    </w:p>
    <w:p w14:paraId="58176033" w14:textId="2B97670C" w:rsidR="00F07411" w:rsidRPr="00E51A5B" w:rsidRDefault="00F07411" w:rsidP="007D0832">
      <w:pPr>
        <w:pStyle w:val="ListParagraph"/>
        <w:numPr>
          <w:ilvl w:val="2"/>
          <w:numId w:val="19"/>
        </w:numPr>
        <w:suppressAutoHyphens w:val="0"/>
        <w:autoSpaceDN/>
        <w:jc w:val="both"/>
        <w:rPr>
          <w:rFonts w:ascii="Arial" w:hAnsi="Arial" w:cs="Arial"/>
          <w:sz w:val="22"/>
          <w:szCs w:val="22"/>
        </w:rPr>
      </w:pPr>
      <w:r w:rsidRPr="00E51A5B">
        <w:rPr>
          <w:rFonts w:ascii="Arial" w:hAnsi="Arial" w:cs="Arial"/>
          <w:sz w:val="22"/>
          <w:szCs w:val="22"/>
        </w:rPr>
        <w:t xml:space="preserve">Power </w:t>
      </w:r>
      <w:r w:rsidR="00E51A5B" w:rsidRPr="00E51A5B">
        <w:rPr>
          <w:rFonts w:ascii="Arial" w:hAnsi="Arial" w:cs="Arial"/>
          <w:sz w:val="22"/>
          <w:szCs w:val="22"/>
        </w:rPr>
        <w:t xml:space="preserve">requirements &amp; </w:t>
      </w:r>
      <w:r w:rsidRPr="00E51A5B">
        <w:rPr>
          <w:rFonts w:ascii="Arial" w:hAnsi="Arial" w:cs="Arial"/>
          <w:sz w:val="22"/>
          <w:szCs w:val="22"/>
        </w:rPr>
        <w:t>consumption of equipment</w:t>
      </w:r>
    </w:p>
    <w:p w14:paraId="13D279A5" w14:textId="77777777" w:rsidR="00F07411" w:rsidRPr="00E51A5B" w:rsidRDefault="00F07411" w:rsidP="007D0832">
      <w:pPr>
        <w:pStyle w:val="ListParagraph"/>
        <w:numPr>
          <w:ilvl w:val="2"/>
          <w:numId w:val="19"/>
        </w:numPr>
        <w:suppressAutoHyphens w:val="0"/>
        <w:autoSpaceDN/>
        <w:jc w:val="both"/>
        <w:rPr>
          <w:rFonts w:ascii="Arial" w:hAnsi="Arial" w:cs="Arial"/>
          <w:sz w:val="22"/>
          <w:szCs w:val="22"/>
        </w:rPr>
      </w:pPr>
      <w:r w:rsidRPr="00E51A5B">
        <w:rPr>
          <w:rFonts w:ascii="Arial" w:hAnsi="Arial" w:cs="Arial"/>
          <w:sz w:val="22"/>
          <w:szCs w:val="22"/>
        </w:rPr>
        <w:t>As-Built documentation</w:t>
      </w:r>
    </w:p>
    <w:p w14:paraId="0C915EC0" w14:textId="493AA3DA" w:rsidR="00F07411" w:rsidRPr="00E51A5B" w:rsidRDefault="00F07411" w:rsidP="00E51A5B">
      <w:pPr>
        <w:rPr>
          <w:rFonts w:ascii="Arial" w:hAnsi="Arial" w:cs="Arial"/>
          <w:b/>
          <w:bCs/>
          <w:sz w:val="22"/>
          <w:szCs w:val="22"/>
        </w:rPr>
      </w:pPr>
      <w:r w:rsidRPr="00F86962">
        <w:rPr>
          <w:rFonts w:ascii="Arial" w:hAnsi="Arial" w:cs="Arial"/>
          <w:b/>
          <w:bCs/>
          <w:sz w:val="22"/>
          <w:szCs w:val="22"/>
        </w:rPr>
        <w:t xml:space="preserve">(Provide costing in Annexure </w:t>
      </w:r>
      <w:r w:rsidR="00D775D8">
        <w:rPr>
          <w:rFonts w:ascii="Arial" w:hAnsi="Arial" w:cs="Arial"/>
          <w:b/>
          <w:bCs/>
          <w:sz w:val="22"/>
          <w:szCs w:val="22"/>
        </w:rPr>
        <w:t>A</w:t>
      </w:r>
      <w:r w:rsidRPr="00F86962">
        <w:rPr>
          <w:rFonts w:ascii="Arial" w:hAnsi="Arial" w:cs="Arial"/>
          <w:b/>
          <w:bCs/>
          <w:sz w:val="22"/>
          <w:szCs w:val="22"/>
        </w:rPr>
        <w:t>)</w:t>
      </w:r>
    </w:p>
    <w:p w14:paraId="27B57C0D" w14:textId="77777777" w:rsidR="00F07411" w:rsidRPr="00E51A5B" w:rsidRDefault="00F07411" w:rsidP="00E51A5B">
      <w:pPr>
        <w:pStyle w:val="ListParagraph"/>
        <w:numPr>
          <w:ilvl w:val="2"/>
          <w:numId w:val="19"/>
        </w:numPr>
        <w:suppressAutoHyphens w:val="0"/>
        <w:autoSpaceDN/>
        <w:spacing w:line="259" w:lineRule="auto"/>
        <w:ind w:left="426" w:hanging="568"/>
        <w:rPr>
          <w:rFonts w:ascii="Arial" w:hAnsi="Arial" w:cs="Arial"/>
          <w:b/>
          <w:bCs/>
          <w:sz w:val="22"/>
          <w:szCs w:val="22"/>
        </w:rPr>
      </w:pPr>
      <w:r w:rsidRPr="00E51A5B">
        <w:rPr>
          <w:rFonts w:ascii="Arial" w:hAnsi="Arial" w:cs="Arial"/>
          <w:b/>
          <w:bCs/>
          <w:sz w:val="22"/>
          <w:szCs w:val="22"/>
        </w:rPr>
        <w:t>Network (Deployment, Equipment, etc.) Costing must be based on:</w:t>
      </w:r>
    </w:p>
    <w:p w14:paraId="7864B784" w14:textId="77777777" w:rsidR="00F07411" w:rsidRPr="00E51A5B" w:rsidRDefault="00F07411" w:rsidP="007D0832">
      <w:pPr>
        <w:pStyle w:val="ListParagraph"/>
        <w:ind w:left="426" w:hanging="568"/>
        <w:jc w:val="both"/>
        <w:rPr>
          <w:rFonts w:ascii="Arial" w:hAnsi="Arial" w:cs="Arial"/>
          <w:b/>
          <w:bCs/>
          <w:sz w:val="22"/>
          <w:szCs w:val="22"/>
        </w:rPr>
      </w:pPr>
    </w:p>
    <w:p w14:paraId="4AE13704" w14:textId="77777777" w:rsidR="00F07411" w:rsidRPr="00E51A5B" w:rsidRDefault="00F07411" w:rsidP="007D0832">
      <w:pPr>
        <w:pStyle w:val="ListParagraph"/>
        <w:numPr>
          <w:ilvl w:val="3"/>
          <w:numId w:val="19"/>
        </w:numPr>
        <w:suppressAutoHyphens w:val="0"/>
        <w:autoSpaceDN/>
        <w:ind w:left="426" w:hanging="568"/>
        <w:jc w:val="both"/>
        <w:rPr>
          <w:rFonts w:ascii="Arial" w:hAnsi="Arial" w:cs="Arial"/>
          <w:sz w:val="22"/>
          <w:szCs w:val="22"/>
        </w:rPr>
      </w:pPr>
      <w:r w:rsidRPr="00E51A5B">
        <w:rPr>
          <w:rFonts w:ascii="Arial" w:hAnsi="Arial" w:cs="Arial"/>
          <w:sz w:val="22"/>
          <w:szCs w:val="22"/>
        </w:rPr>
        <w:t>Equipment Pricing</w:t>
      </w:r>
    </w:p>
    <w:p w14:paraId="3D087C3B" w14:textId="77777777" w:rsidR="00F07411" w:rsidRPr="00E51A5B" w:rsidRDefault="00F07411" w:rsidP="007D0832">
      <w:pPr>
        <w:pStyle w:val="ListParagraph"/>
        <w:numPr>
          <w:ilvl w:val="3"/>
          <w:numId w:val="19"/>
        </w:numPr>
        <w:suppressAutoHyphens w:val="0"/>
        <w:autoSpaceDN/>
        <w:ind w:left="426" w:hanging="568"/>
        <w:jc w:val="both"/>
        <w:rPr>
          <w:rFonts w:ascii="Arial" w:hAnsi="Arial" w:cs="Arial"/>
          <w:sz w:val="22"/>
          <w:szCs w:val="22"/>
        </w:rPr>
      </w:pPr>
      <w:r w:rsidRPr="00E51A5B">
        <w:rPr>
          <w:rFonts w:ascii="Arial" w:hAnsi="Arial" w:cs="Arial"/>
          <w:sz w:val="22"/>
          <w:szCs w:val="22"/>
        </w:rPr>
        <w:t>Installation Pricing (Must include all Travel and accommodation)</w:t>
      </w:r>
    </w:p>
    <w:p w14:paraId="0992ACDE" w14:textId="50D52D2C" w:rsidR="00F07411" w:rsidRPr="00E51A5B" w:rsidRDefault="00F07411" w:rsidP="007D0832">
      <w:pPr>
        <w:pStyle w:val="ListParagraph"/>
        <w:numPr>
          <w:ilvl w:val="3"/>
          <w:numId w:val="19"/>
        </w:numPr>
        <w:suppressAutoHyphens w:val="0"/>
        <w:autoSpaceDN/>
        <w:ind w:left="426" w:hanging="568"/>
        <w:jc w:val="both"/>
        <w:rPr>
          <w:rFonts w:ascii="Arial" w:hAnsi="Arial" w:cs="Arial"/>
          <w:sz w:val="22"/>
          <w:szCs w:val="22"/>
        </w:rPr>
      </w:pPr>
      <w:r w:rsidRPr="00E51A5B">
        <w:rPr>
          <w:rFonts w:ascii="Arial" w:hAnsi="Arial" w:cs="Arial"/>
          <w:sz w:val="22"/>
          <w:szCs w:val="22"/>
        </w:rPr>
        <w:t>Transport Costs (Courier costs, Delivery costs, Travelling)</w:t>
      </w:r>
    </w:p>
    <w:p w14:paraId="5AFE746C" w14:textId="77777777" w:rsidR="00F07411" w:rsidRPr="00E51A5B" w:rsidRDefault="00F07411" w:rsidP="007D0832">
      <w:pPr>
        <w:pStyle w:val="ListParagraph"/>
        <w:numPr>
          <w:ilvl w:val="3"/>
          <w:numId w:val="19"/>
        </w:numPr>
        <w:suppressAutoHyphens w:val="0"/>
        <w:autoSpaceDN/>
        <w:ind w:left="426" w:hanging="568"/>
        <w:jc w:val="both"/>
        <w:rPr>
          <w:rFonts w:ascii="Arial" w:hAnsi="Arial" w:cs="Arial"/>
          <w:sz w:val="22"/>
          <w:szCs w:val="22"/>
        </w:rPr>
      </w:pPr>
      <w:r w:rsidRPr="00E51A5B">
        <w:rPr>
          <w:rFonts w:ascii="Arial" w:hAnsi="Arial" w:cs="Arial"/>
          <w:sz w:val="22"/>
          <w:szCs w:val="22"/>
        </w:rPr>
        <w:t>Installation Material Costs</w:t>
      </w:r>
    </w:p>
    <w:p w14:paraId="79503A2B" w14:textId="4F99BD29" w:rsidR="00F07411" w:rsidRPr="00E51A5B" w:rsidRDefault="00F07411" w:rsidP="00F86962">
      <w:pPr>
        <w:rPr>
          <w:rFonts w:ascii="Arial" w:hAnsi="Arial" w:cs="Arial"/>
          <w:b/>
          <w:bCs/>
          <w:sz w:val="22"/>
          <w:szCs w:val="22"/>
        </w:rPr>
      </w:pPr>
      <w:r w:rsidRPr="00F86962">
        <w:rPr>
          <w:rFonts w:ascii="Arial" w:hAnsi="Arial" w:cs="Arial"/>
          <w:b/>
          <w:bCs/>
          <w:sz w:val="22"/>
          <w:szCs w:val="22"/>
        </w:rPr>
        <w:t xml:space="preserve">(Provide costing in Annexure </w:t>
      </w:r>
      <w:r w:rsidR="00D775D8">
        <w:rPr>
          <w:rFonts w:ascii="Arial" w:hAnsi="Arial" w:cs="Arial"/>
          <w:b/>
          <w:bCs/>
          <w:sz w:val="22"/>
          <w:szCs w:val="22"/>
        </w:rPr>
        <w:t>A</w:t>
      </w:r>
      <w:r w:rsidRPr="00F86962">
        <w:rPr>
          <w:rFonts w:ascii="Arial" w:hAnsi="Arial" w:cs="Arial"/>
          <w:b/>
          <w:bCs/>
          <w:sz w:val="22"/>
          <w:szCs w:val="22"/>
        </w:rPr>
        <w:t>)</w:t>
      </w:r>
    </w:p>
    <w:p w14:paraId="15D46C26" w14:textId="2DFC82E0" w:rsidR="00F07411" w:rsidRPr="00E51A5B" w:rsidRDefault="007D0832" w:rsidP="00E51A5B">
      <w:pPr>
        <w:pStyle w:val="ListParagraph"/>
        <w:numPr>
          <w:ilvl w:val="2"/>
          <w:numId w:val="19"/>
        </w:numPr>
        <w:suppressAutoHyphens w:val="0"/>
        <w:autoSpaceDN/>
        <w:spacing w:line="259" w:lineRule="auto"/>
        <w:ind w:left="0" w:hanging="142"/>
        <w:rPr>
          <w:rFonts w:ascii="Arial" w:hAnsi="Arial" w:cs="Arial"/>
          <w:b/>
          <w:bCs/>
          <w:sz w:val="22"/>
          <w:szCs w:val="22"/>
        </w:rPr>
      </w:pPr>
      <w:r>
        <w:rPr>
          <w:rFonts w:ascii="Arial" w:hAnsi="Arial" w:cs="Arial"/>
          <w:b/>
          <w:bCs/>
          <w:sz w:val="22"/>
          <w:szCs w:val="22"/>
        </w:rPr>
        <w:t xml:space="preserve">Project Management - </w:t>
      </w:r>
      <w:r w:rsidR="00F07411" w:rsidRPr="00E51A5B">
        <w:rPr>
          <w:rFonts w:ascii="Arial" w:hAnsi="Arial" w:cs="Arial"/>
          <w:b/>
          <w:bCs/>
          <w:sz w:val="22"/>
          <w:szCs w:val="22"/>
        </w:rPr>
        <w:t>The bidder will be responsible for:</w:t>
      </w:r>
    </w:p>
    <w:p w14:paraId="1145B045" w14:textId="77777777" w:rsidR="00F07411" w:rsidRPr="00E51A5B" w:rsidRDefault="00F07411" w:rsidP="00F07411">
      <w:pPr>
        <w:pStyle w:val="ListParagraph"/>
        <w:ind w:left="0" w:hanging="142"/>
        <w:rPr>
          <w:rFonts w:ascii="Arial" w:hAnsi="Arial" w:cs="Arial"/>
          <w:b/>
          <w:bCs/>
          <w:sz w:val="22"/>
          <w:szCs w:val="22"/>
        </w:rPr>
      </w:pPr>
    </w:p>
    <w:p w14:paraId="3987FEF7" w14:textId="77777777" w:rsidR="00F07411" w:rsidRPr="00E51A5B" w:rsidRDefault="00F07411" w:rsidP="00E51A5B">
      <w:pPr>
        <w:pStyle w:val="ListParagraph"/>
        <w:numPr>
          <w:ilvl w:val="3"/>
          <w:numId w:val="19"/>
        </w:numPr>
        <w:suppressAutoHyphens w:val="0"/>
        <w:autoSpaceDN/>
        <w:spacing w:line="259" w:lineRule="auto"/>
        <w:ind w:left="0" w:hanging="142"/>
        <w:rPr>
          <w:rFonts w:ascii="Arial" w:hAnsi="Arial" w:cs="Arial"/>
          <w:sz w:val="22"/>
          <w:szCs w:val="22"/>
        </w:rPr>
      </w:pPr>
      <w:r w:rsidRPr="00E51A5B">
        <w:rPr>
          <w:rFonts w:ascii="Arial" w:hAnsi="Arial" w:cs="Arial"/>
          <w:sz w:val="22"/>
          <w:szCs w:val="22"/>
        </w:rPr>
        <w:t>Complete deployment of the links.</w:t>
      </w:r>
    </w:p>
    <w:p w14:paraId="314D108A" w14:textId="0F071B84" w:rsidR="00F07411" w:rsidRPr="00E51A5B" w:rsidRDefault="00B313A4" w:rsidP="00E51A5B">
      <w:pPr>
        <w:pStyle w:val="ListParagraph"/>
        <w:numPr>
          <w:ilvl w:val="3"/>
          <w:numId w:val="19"/>
        </w:numPr>
        <w:suppressAutoHyphens w:val="0"/>
        <w:autoSpaceDN/>
        <w:spacing w:line="259" w:lineRule="auto"/>
        <w:ind w:left="0" w:hanging="142"/>
        <w:rPr>
          <w:rFonts w:ascii="Arial" w:hAnsi="Arial" w:cs="Arial"/>
          <w:sz w:val="22"/>
          <w:szCs w:val="22"/>
        </w:rPr>
      </w:pPr>
      <w:r>
        <w:rPr>
          <w:rFonts w:ascii="Arial" w:hAnsi="Arial" w:cs="Arial"/>
          <w:sz w:val="22"/>
          <w:szCs w:val="22"/>
        </w:rPr>
        <w:t>Daily</w:t>
      </w:r>
      <w:r w:rsidR="00F07411" w:rsidRPr="00E51A5B">
        <w:rPr>
          <w:rFonts w:ascii="Arial" w:hAnsi="Arial" w:cs="Arial"/>
          <w:sz w:val="22"/>
          <w:szCs w:val="22"/>
        </w:rPr>
        <w:t xml:space="preserve"> updates of the project plan</w:t>
      </w:r>
    </w:p>
    <w:p w14:paraId="74804A8F" w14:textId="77777777" w:rsidR="00F07411" w:rsidRPr="00E51A5B" w:rsidRDefault="00F07411" w:rsidP="00E51A5B">
      <w:pPr>
        <w:pStyle w:val="ListParagraph"/>
        <w:numPr>
          <w:ilvl w:val="3"/>
          <w:numId w:val="19"/>
        </w:numPr>
        <w:suppressAutoHyphens w:val="0"/>
        <w:autoSpaceDN/>
        <w:spacing w:line="259" w:lineRule="auto"/>
        <w:ind w:left="0" w:hanging="142"/>
        <w:rPr>
          <w:rFonts w:ascii="Arial" w:hAnsi="Arial" w:cs="Arial"/>
          <w:sz w:val="22"/>
          <w:szCs w:val="22"/>
        </w:rPr>
      </w:pPr>
      <w:r w:rsidRPr="00E51A5B">
        <w:rPr>
          <w:rFonts w:ascii="Arial" w:hAnsi="Arial" w:cs="Arial"/>
          <w:sz w:val="22"/>
          <w:szCs w:val="22"/>
        </w:rPr>
        <w:t>Daily updates of installed and commissioned sites.</w:t>
      </w:r>
    </w:p>
    <w:p w14:paraId="78B93446" w14:textId="7204F6E7" w:rsidR="00F07411" w:rsidRPr="00E51A5B" w:rsidRDefault="00F07411" w:rsidP="00E51A5B">
      <w:pPr>
        <w:pStyle w:val="ListParagraph"/>
        <w:numPr>
          <w:ilvl w:val="3"/>
          <w:numId w:val="19"/>
        </w:numPr>
        <w:suppressAutoHyphens w:val="0"/>
        <w:autoSpaceDN/>
        <w:spacing w:line="259" w:lineRule="auto"/>
        <w:ind w:left="709" w:hanging="851"/>
        <w:rPr>
          <w:rFonts w:ascii="Arial" w:hAnsi="Arial" w:cs="Arial"/>
          <w:sz w:val="22"/>
          <w:szCs w:val="22"/>
        </w:rPr>
      </w:pPr>
      <w:r w:rsidRPr="00E51A5B">
        <w:rPr>
          <w:rFonts w:ascii="Arial" w:hAnsi="Arial" w:cs="Arial"/>
          <w:sz w:val="22"/>
          <w:szCs w:val="22"/>
        </w:rPr>
        <w:t xml:space="preserve">Handover documentation must be sent to Sentech within a week of the completion of </w:t>
      </w:r>
      <w:r w:rsidR="00B313A4">
        <w:rPr>
          <w:rFonts w:ascii="Arial" w:hAnsi="Arial" w:cs="Arial"/>
          <w:sz w:val="22"/>
          <w:szCs w:val="22"/>
        </w:rPr>
        <w:t>the site build</w:t>
      </w:r>
      <w:r w:rsidRPr="00E51A5B">
        <w:rPr>
          <w:rFonts w:ascii="Arial" w:hAnsi="Arial" w:cs="Arial"/>
          <w:sz w:val="22"/>
          <w:szCs w:val="22"/>
        </w:rPr>
        <w:t xml:space="preserve">. </w:t>
      </w:r>
    </w:p>
    <w:p w14:paraId="414B471D" w14:textId="77777777" w:rsidR="00F07411" w:rsidRPr="001B1E73" w:rsidRDefault="00F07411" w:rsidP="00F07411">
      <w:pPr>
        <w:pStyle w:val="ListParagraph"/>
        <w:ind w:left="0" w:hanging="502"/>
        <w:rPr>
          <w:rFonts w:ascii="Arial" w:hAnsi="Arial" w:cs="Arial"/>
        </w:rPr>
      </w:pPr>
    </w:p>
    <w:p w14:paraId="7FF402C4" w14:textId="239F4C78" w:rsidR="00F07411" w:rsidRPr="00B313A4" w:rsidRDefault="00F07411" w:rsidP="00E51A5B">
      <w:pPr>
        <w:pStyle w:val="ListParagraph"/>
        <w:numPr>
          <w:ilvl w:val="1"/>
          <w:numId w:val="19"/>
        </w:numPr>
        <w:suppressAutoHyphens w:val="0"/>
        <w:autoSpaceDN/>
        <w:spacing w:line="259" w:lineRule="auto"/>
        <w:ind w:hanging="502"/>
        <w:rPr>
          <w:rFonts w:ascii="Arial" w:hAnsi="Arial" w:cs="Arial"/>
          <w:b/>
          <w:bCs/>
          <w:sz w:val="22"/>
          <w:szCs w:val="22"/>
        </w:rPr>
      </w:pPr>
      <w:r w:rsidRPr="00B313A4">
        <w:rPr>
          <w:rFonts w:ascii="Arial" w:hAnsi="Arial" w:cs="Arial"/>
          <w:b/>
          <w:bCs/>
          <w:sz w:val="22"/>
          <w:szCs w:val="22"/>
        </w:rPr>
        <w:t>Annexures</w:t>
      </w:r>
      <w:r w:rsidR="00FC476C">
        <w:rPr>
          <w:rFonts w:ascii="Arial" w:hAnsi="Arial" w:cs="Arial"/>
          <w:b/>
          <w:bCs/>
          <w:sz w:val="22"/>
          <w:szCs w:val="22"/>
        </w:rPr>
        <w:t xml:space="preserve"> </w:t>
      </w:r>
      <w:r w:rsidR="00D775D8">
        <w:rPr>
          <w:rFonts w:ascii="Arial" w:hAnsi="Arial" w:cs="Arial"/>
          <w:b/>
          <w:bCs/>
          <w:sz w:val="22"/>
          <w:szCs w:val="22"/>
        </w:rPr>
        <w:t>A</w:t>
      </w:r>
    </w:p>
    <w:p w14:paraId="4F1B143C" w14:textId="77777777" w:rsidR="00F07411" w:rsidRPr="00B313A4" w:rsidRDefault="00F07411" w:rsidP="00F07411">
      <w:pPr>
        <w:pStyle w:val="ListParagraph"/>
        <w:ind w:hanging="502"/>
        <w:rPr>
          <w:rFonts w:ascii="Arial" w:hAnsi="Arial" w:cs="Arial"/>
          <w:b/>
          <w:bCs/>
          <w:sz w:val="22"/>
          <w:szCs w:val="22"/>
        </w:rPr>
      </w:pPr>
    </w:p>
    <w:p w14:paraId="5CE42586" w14:textId="24B681A3" w:rsidR="00F07411" w:rsidRPr="00B313A4" w:rsidRDefault="00F07411" w:rsidP="00E51A5B">
      <w:pPr>
        <w:pStyle w:val="ListParagraph"/>
        <w:numPr>
          <w:ilvl w:val="2"/>
          <w:numId w:val="19"/>
        </w:numPr>
        <w:suppressAutoHyphens w:val="0"/>
        <w:autoSpaceDN/>
        <w:spacing w:line="259" w:lineRule="auto"/>
        <w:ind w:left="709" w:hanging="851"/>
        <w:rPr>
          <w:rFonts w:ascii="Arial" w:hAnsi="Arial" w:cs="Arial"/>
          <w:sz w:val="22"/>
          <w:szCs w:val="22"/>
        </w:rPr>
      </w:pPr>
      <w:r w:rsidRPr="00B313A4">
        <w:rPr>
          <w:rFonts w:ascii="Arial" w:hAnsi="Arial" w:cs="Arial"/>
          <w:sz w:val="22"/>
          <w:szCs w:val="22"/>
        </w:rPr>
        <w:t>Annexure B: Pricing Template to be used</w:t>
      </w:r>
    </w:p>
    <w:p w14:paraId="5C393D88" w14:textId="77777777" w:rsidR="00F07411" w:rsidRDefault="00F07411" w:rsidP="00F07411">
      <w:pPr>
        <w:tabs>
          <w:tab w:val="left" w:pos="-2520"/>
          <w:tab w:val="left" w:pos="-2160"/>
        </w:tabs>
        <w:rPr>
          <w:rFonts w:ascii="Arial" w:hAnsi="Arial" w:cs="Arial"/>
          <w:sz w:val="22"/>
          <w:szCs w:val="22"/>
        </w:rPr>
      </w:pPr>
    </w:p>
    <w:p w14:paraId="51CBD880" w14:textId="143D9A1E" w:rsidR="000E134B" w:rsidRDefault="000E134B" w:rsidP="000E134B">
      <w:pPr>
        <w:tabs>
          <w:tab w:val="left" w:pos="1690"/>
        </w:tabs>
        <w:rPr>
          <w:rFonts w:ascii="Arial" w:hAnsi="Arial" w:cs="Arial"/>
          <w:sz w:val="22"/>
          <w:szCs w:val="22"/>
        </w:rPr>
      </w:pPr>
      <w:r>
        <w:rPr>
          <w:rFonts w:ascii="Arial" w:hAnsi="Arial" w:cs="Arial"/>
          <w:sz w:val="22"/>
          <w:szCs w:val="22"/>
        </w:rPr>
        <w:tab/>
      </w:r>
    </w:p>
    <w:p w14:paraId="4465D692" w14:textId="77777777" w:rsidR="000E134B" w:rsidRDefault="000E134B" w:rsidP="000E134B">
      <w:pPr>
        <w:tabs>
          <w:tab w:val="left" w:pos="1690"/>
        </w:tabs>
        <w:rPr>
          <w:rFonts w:ascii="Arial" w:hAnsi="Arial" w:cs="Arial"/>
          <w:sz w:val="22"/>
          <w:szCs w:val="22"/>
        </w:rPr>
      </w:pPr>
    </w:p>
    <w:p w14:paraId="5FBD5271" w14:textId="77777777" w:rsidR="007D0832" w:rsidRDefault="007D0832" w:rsidP="000E134B">
      <w:pPr>
        <w:tabs>
          <w:tab w:val="left" w:pos="1690"/>
        </w:tabs>
        <w:rPr>
          <w:rFonts w:ascii="Arial" w:hAnsi="Arial" w:cs="Arial"/>
          <w:sz w:val="22"/>
          <w:szCs w:val="22"/>
        </w:rPr>
      </w:pPr>
    </w:p>
    <w:p w14:paraId="01DCCF9D" w14:textId="77777777" w:rsidR="007D0832" w:rsidRDefault="007D0832" w:rsidP="000E134B">
      <w:pPr>
        <w:tabs>
          <w:tab w:val="left" w:pos="1690"/>
        </w:tabs>
        <w:rPr>
          <w:rFonts w:ascii="Arial" w:hAnsi="Arial" w:cs="Arial"/>
          <w:sz w:val="22"/>
          <w:szCs w:val="22"/>
        </w:rPr>
      </w:pPr>
    </w:p>
    <w:p w14:paraId="43F48DD1" w14:textId="77777777" w:rsidR="007D0832" w:rsidRDefault="007D0832" w:rsidP="000E134B">
      <w:pPr>
        <w:tabs>
          <w:tab w:val="left" w:pos="1690"/>
        </w:tabs>
        <w:rPr>
          <w:rFonts w:ascii="Arial" w:hAnsi="Arial" w:cs="Arial"/>
          <w:sz w:val="22"/>
          <w:szCs w:val="22"/>
        </w:rPr>
      </w:pPr>
    </w:p>
    <w:p w14:paraId="21FE6D06" w14:textId="77777777" w:rsidR="007D0832" w:rsidRDefault="007D0832" w:rsidP="000E134B">
      <w:pPr>
        <w:tabs>
          <w:tab w:val="left" w:pos="1690"/>
        </w:tabs>
        <w:rPr>
          <w:rFonts w:ascii="Arial" w:hAnsi="Arial" w:cs="Arial"/>
          <w:sz w:val="22"/>
          <w:szCs w:val="22"/>
        </w:rPr>
      </w:pPr>
    </w:p>
    <w:p w14:paraId="2BAE7DA9" w14:textId="77777777" w:rsidR="000E134B" w:rsidRDefault="000E134B" w:rsidP="000E134B">
      <w:pPr>
        <w:tabs>
          <w:tab w:val="left" w:pos="1690"/>
        </w:tabs>
        <w:rPr>
          <w:rFonts w:ascii="Arial" w:hAnsi="Arial" w:cs="Arial"/>
          <w:sz w:val="22"/>
          <w:szCs w:val="22"/>
        </w:rPr>
      </w:pPr>
    </w:p>
    <w:p w14:paraId="4DDA53B5" w14:textId="77777777" w:rsidR="00D775D8" w:rsidRDefault="00D775D8" w:rsidP="000E134B">
      <w:pPr>
        <w:tabs>
          <w:tab w:val="left" w:pos="1690"/>
        </w:tabs>
        <w:rPr>
          <w:rFonts w:ascii="Arial" w:hAnsi="Arial" w:cs="Arial"/>
          <w:sz w:val="22"/>
          <w:szCs w:val="22"/>
        </w:rPr>
      </w:pPr>
    </w:p>
    <w:p w14:paraId="26901F07" w14:textId="77777777" w:rsidR="00D775D8" w:rsidRDefault="00D775D8" w:rsidP="000E134B">
      <w:pPr>
        <w:tabs>
          <w:tab w:val="left" w:pos="1690"/>
        </w:tabs>
        <w:rPr>
          <w:rFonts w:ascii="Arial" w:hAnsi="Arial" w:cs="Arial"/>
          <w:sz w:val="22"/>
          <w:szCs w:val="22"/>
        </w:rPr>
      </w:pPr>
    </w:p>
    <w:p w14:paraId="57B0E945" w14:textId="77777777" w:rsidR="00B313A4" w:rsidRDefault="00B313A4" w:rsidP="000E134B">
      <w:pPr>
        <w:tabs>
          <w:tab w:val="left" w:pos="1690"/>
        </w:tabs>
        <w:rPr>
          <w:rFonts w:ascii="Arial" w:hAnsi="Arial" w:cs="Arial"/>
          <w:sz w:val="22"/>
          <w:szCs w:val="22"/>
        </w:rPr>
      </w:pPr>
    </w:p>
    <w:sectPr w:rsidR="00B313A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8FDC" w14:textId="77777777" w:rsidR="00190F6F" w:rsidRDefault="00190F6F">
      <w:pPr>
        <w:spacing w:after="0" w:line="240" w:lineRule="auto"/>
      </w:pPr>
      <w:r>
        <w:separator/>
      </w:r>
    </w:p>
  </w:endnote>
  <w:endnote w:type="continuationSeparator" w:id="0">
    <w:p w14:paraId="5AF624DA" w14:textId="77777777" w:rsidR="00190F6F" w:rsidRDefault="0019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8A12" w14:textId="77777777" w:rsidR="00190F6F" w:rsidRDefault="00190F6F">
      <w:pPr>
        <w:spacing w:after="0" w:line="240" w:lineRule="auto"/>
      </w:pPr>
      <w:r>
        <w:rPr>
          <w:color w:val="000000"/>
        </w:rPr>
        <w:separator/>
      </w:r>
    </w:p>
  </w:footnote>
  <w:footnote w:type="continuationSeparator" w:id="0">
    <w:p w14:paraId="7E096125" w14:textId="77777777" w:rsidR="00190F6F" w:rsidRDefault="00190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C60"/>
    <w:multiLevelType w:val="multilevel"/>
    <w:tmpl w:val="6520D96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 w15:restartNumberingAfterBreak="0">
    <w:nsid w:val="0F556EFE"/>
    <w:multiLevelType w:val="multilevel"/>
    <w:tmpl w:val="EE3884EA"/>
    <w:lvl w:ilvl="0">
      <w:start w:val="3"/>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57928"/>
    <w:multiLevelType w:val="multilevel"/>
    <w:tmpl w:val="81DC354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3" w15:restartNumberingAfterBreak="0">
    <w:nsid w:val="128E0BBC"/>
    <w:multiLevelType w:val="multilevel"/>
    <w:tmpl w:val="D3527D38"/>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4" w15:restartNumberingAfterBreak="0">
    <w:nsid w:val="2ADF6B0F"/>
    <w:multiLevelType w:val="multilevel"/>
    <w:tmpl w:val="F0DEF4B8"/>
    <w:lvl w:ilvl="0">
      <w:start w:val="1"/>
      <w:numFmt w:val="decimal"/>
      <w:lvlText w:val="%1."/>
      <w:lvlJc w:val="left"/>
      <w:pPr>
        <w:ind w:left="1080" w:hanging="360"/>
      </w:pPr>
    </w:lvl>
    <w:lvl w:ilvl="1">
      <w:numFmt w:val="bullet"/>
      <w:lvlText w:val=""/>
      <w:lvlJc w:val="left"/>
      <w:pPr>
        <w:ind w:left="1800" w:hanging="360"/>
      </w:pPr>
      <w:rPr>
        <w:rFonts w:ascii="Wingdings" w:eastAsia="Aptos" w:hAnsi="Wingdings" w:cs="Times New Roman"/>
      </w:rPr>
    </w:lvl>
    <w:lvl w:ilvl="2">
      <w:start w:val="1"/>
      <w:numFmt w:val="decimal"/>
      <w:lvlText w:val="."/>
      <w:lvlJc w:val="left"/>
      <w:pPr>
        <w:ind w:left="2520" w:hanging="360"/>
      </w:pPr>
    </w:lvl>
    <w:lvl w:ilvl="3">
      <w:start w:val="1"/>
      <w:numFmt w:val="decimal"/>
      <w:lvlText w:val="."/>
      <w:lvlJc w:val="left"/>
      <w:pPr>
        <w:ind w:left="3240" w:hanging="360"/>
      </w:pPr>
    </w:lvl>
    <w:lvl w:ilvl="4">
      <w:start w:val="1"/>
      <w:numFmt w:val="decimal"/>
      <w:lvlText w:val="."/>
      <w:lvlJc w:val="left"/>
      <w:pPr>
        <w:ind w:left="3960" w:hanging="360"/>
      </w:pPr>
    </w:lvl>
    <w:lvl w:ilvl="5">
      <w:start w:val="1"/>
      <w:numFmt w:val="decimal"/>
      <w:lvlText w:val="."/>
      <w:lvlJc w:val="left"/>
      <w:pPr>
        <w:ind w:left="4680" w:hanging="360"/>
      </w:pPr>
    </w:lvl>
    <w:lvl w:ilvl="6">
      <w:start w:val="1"/>
      <w:numFmt w:val="decimal"/>
      <w:lvlText w:val="."/>
      <w:lvlJc w:val="left"/>
      <w:pPr>
        <w:ind w:left="5400" w:hanging="360"/>
      </w:pPr>
    </w:lvl>
    <w:lvl w:ilvl="7">
      <w:start w:val="1"/>
      <w:numFmt w:val="decimal"/>
      <w:lvlText w:val="."/>
      <w:lvlJc w:val="left"/>
      <w:pPr>
        <w:ind w:left="6120" w:hanging="360"/>
      </w:pPr>
    </w:lvl>
    <w:lvl w:ilvl="8">
      <w:start w:val="1"/>
      <w:numFmt w:val="decimal"/>
      <w:lvlText w:val="."/>
      <w:lvlJc w:val="left"/>
      <w:pPr>
        <w:ind w:left="6840" w:hanging="360"/>
      </w:pPr>
    </w:lvl>
  </w:abstractNum>
  <w:abstractNum w:abstractNumId="5" w15:restartNumberingAfterBreak="0">
    <w:nsid w:val="2C421B60"/>
    <w:multiLevelType w:val="hybridMultilevel"/>
    <w:tmpl w:val="BFD27B5C"/>
    <w:lvl w:ilvl="0" w:tplc="1C090001">
      <w:start w:val="1"/>
      <w:numFmt w:val="bullet"/>
      <w:lvlText w:val=""/>
      <w:lvlJc w:val="left"/>
      <w:pPr>
        <w:ind w:left="1180" w:hanging="360"/>
      </w:pPr>
      <w:rPr>
        <w:rFonts w:ascii="Symbol" w:hAnsi="Symbol" w:hint="default"/>
      </w:rPr>
    </w:lvl>
    <w:lvl w:ilvl="1" w:tplc="1C090003" w:tentative="1">
      <w:start w:val="1"/>
      <w:numFmt w:val="bullet"/>
      <w:lvlText w:val="o"/>
      <w:lvlJc w:val="left"/>
      <w:pPr>
        <w:ind w:left="1900" w:hanging="360"/>
      </w:pPr>
      <w:rPr>
        <w:rFonts w:ascii="Courier New" w:hAnsi="Courier New" w:cs="Courier New" w:hint="default"/>
      </w:rPr>
    </w:lvl>
    <w:lvl w:ilvl="2" w:tplc="1C090005" w:tentative="1">
      <w:start w:val="1"/>
      <w:numFmt w:val="bullet"/>
      <w:lvlText w:val=""/>
      <w:lvlJc w:val="left"/>
      <w:pPr>
        <w:ind w:left="2620" w:hanging="360"/>
      </w:pPr>
      <w:rPr>
        <w:rFonts w:ascii="Wingdings" w:hAnsi="Wingdings" w:hint="default"/>
      </w:rPr>
    </w:lvl>
    <w:lvl w:ilvl="3" w:tplc="1C090001" w:tentative="1">
      <w:start w:val="1"/>
      <w:numFmt w:val="bullet"/>
      <w:lvlText w:val=""/>
      <w:lvlJc w:val="left"/>
      <w:pPr>
        <w:ind w:left="3340" w:hanging="360"/>
      </w:pPr>
      <w:rPr>
        <w:rFonts w:ascii="Symbol" w:hAnsi="Symbol" w:hint="default"/>
      </w:rPr>
    </w:lvl>
    <w:lvl w:ilvl="4" w:tplc="1C090003" w:tentative="1">
      <w:start w:val="1"/>
      <w:numFmt w:val="bullet"/>
      <w:lvlText w:val="o"/>
      <w:lvlJc w:val="left"/>
      <w:pPr>
        <w:ind w:left="4060" w:hanging="360"/>
      </w:pPr>
      <w:rPr>
        <w:rFonts w:ascii="Courier New" w:hAnsi="Courier New" w:cs="Courier New" w:hint="default"/>
      </w:rPr>
    </w:lvl>
    <w:lvl w:ilvl="5" w:tplc="1C090005" w:tentative="1">
      <w:start w:val="1"/>
      <w:numFmt w:val="bullet"/>
      <w:lvlText w:val=""/>
      <w:lvlJc w:val="left"/>
      <w:pPr>
        <w:ind w:left="4780" w:hanging="360"/>
      </w:pPr>
      <w:rPr>
        <w:rFonts w:ascii="Wingdings" w:hAnsi="Wingdings" w:hint="default"/>
      </w:rPr>
    </w:lvl>
    <w:lvl w:ilvl="6" w:tplc="1C090001" w:tentative="1">
      <w:start w:val="1"/>
      <w:numFmt w:val="bullet"/>
      <w:lvlText w:val=""/>
      <w:lvlJc w:val="left"/>
      <w:pPr>
        <w:ind w:left="5500" w:hanging="360"/>
      </w:pPr>
      <w:rPr>
        <w:rFonts w:ascii="Symbol" w:hAnsi="Symbol" w:hint="default"/>
      </w:rPr>
    </w:lvl>
    <w:lvl w:ilvl="7" w:tplc="1C090003" w:tentative="1">
      <w:start w:val="1"/>
      <w:numFmt w:val="bullet"/>
      <w:lvlText w:val="o"/>
      <w:lvlJc w:val="left"/>
      <w:pPr>
        <w:ind w:left="6220" w:hanging="360"/>
      </w:pPr>
      <w:rPr>
        <w:rFonts w:ascii="Courier New" w:hAnsi="Courier New" w:cs="Courier New" w:hint="default"/>
      </w:rPr>
    </w:lvl>
    <w:lvl w:ilvl="8" w:tplc="1C090005" w:tentative="1">
      <w:start w:val="1"/>
      <w:numFmt w:val="bullet"/>
      <w:lvlText w:val=""/>
      <w:lvlJc w:val="left"/>
      <w:pPr>
        <w:ind w:left="6940" w:hanging="360"/>
      </w:pPr>
      <w:rPr>
        <w:rFonts w:ascii="Wingdings" w:hAnsi="Wingdings" w:hint="default"/>
      </w:rPr>
    </w:lvl>
  </w:abstractNum>
  <w:abstractNum w:abstractNumId="6" w15:restartNumberingAfterBreak="0">
    <w:nsid w:val="2FD66084"/>
    <w:multiLevelType w:val="multilevel"/>
    <w:tmpl w:val="322623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7.%2.3."/>
      <w:lvlJc w:val="left"/>
      <w:pPr>
        <w:ind w:left="1145" w:hanging="720"/>
      </w:pPr>
      <w:rPr>
        <w:rFonts w:hint="default"/>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1B725B"/>
    <w:multiLevelType w:val="multilevel"/>
    <w:tmpl w:val="AABC75D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8" w15:restartNumberingAfterBreak="0">
    <w:nsid w:val="4C715078"/>
    <w:multiLevelType w:val="multilevel"/>
    <w:tmpl w:val="946ED55C"/>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9" w15:restartNumberingAfterBreak="0">
    <w:nsid w:val="5BD71CC0"/>
    <w:multiLevelType w:val="multilevel"/>
    <w:tmpl w:val="61509BE2"/>
    <w:lvl w:ilvl="0">
      <w:start w:val="1"/>
      <w:numFmt w:val="decimal"/>
      <w:lvlText w:val="%1."/>
      <w:lvlJc w:val="left"/>
      <w:pPr>
        <w:ind w:left="1080" w:hanging="360"/>
      </w:pPr>
    </w:lvl>
    <w:lvl w:ilvl="1">
      <w:start w:val="1"/>
      <w:numFmt w:val="decimal"/>
      <w:lvlText w:val="."/>
      <w:lvlJc w:val="left"/>
      <w:pPr>
        <w:ind w:left="1800" w:hanging="360"/>
      </w:pPr>
    </w:lvl>
    <w:lvl w:ilvl="2">
      <w:start w:val="1"/>
      <w:numFmt w:val="decimal"/>
      <w:lvlText w:val="."/>
      <w:lvlJc w:val="left"/>
      <w:pPr>
        <w:ind w:left="2520" w:hanging="360"/>
      </w:pPr>
    </w:lvl>
    <w:lvl w:ilvl="3">
      <w:start w:val="1"/>
      <w:numFmt w:val="decimal"/>
      <w:lvlText w:val="."/>
      <w:lvlJc w:val="left"/>
      <w:pPr>
        <w:ind w:left="3240" w:hanging="360"/>
      </w:pPr>
    </w:lvl>
    <w:lvl w:ilvl="4">
      <w:start w:val="1"/>
      <w:numFmt w:val="decimal"/>
      <w:lvlText w:val="."/>
      <w:lvlJc w:val="left"/>
      <w:pPr>
        <w:ind w:left="3960" w:hanging="360"/>
      </w:pPr>
    </w:lvl>
    <w:lvl w:ilvl="5">
      <w:start w:val="1"/>
      <w:numFmt w:val="decimal"/>
      <w:lvlText w:val="."/>
      <w:lvlJc w:val="left"/>
      <w:pPr>
        <w:ind w:left="4680" w:hanging="360"/>
      </w:pPr>
    </w:lvl>
    <w:lvl w:ilvl="6">
      <w:start w:val="1"/>
      <w:numFmt w:val="decimal"/>
      <w:lvlText w:val="."/>
      <w:lvlJc w:val="left"/>
      <w:pPr>
        <w:ind w:left="5400" w:hanging="360"/>
      </w:pPr>
    </w:lvl>
    <w:lvl w:ilvl="7">
      <w:start w:val="1"/>
      <w:numFmt w:val="decimal"/>
      <w:lvlText w:val="."/>
      <w:lvlJc w:val="left"/>
      <w:pPr>
        <w:ind w:left="6120" w:hanging="360"/>
      </w:pPr>
    </w:lvl>
    <w:lvl w:ilvl="8">
      <w:start w:val="1"/>
      <w:numFmt w:val="decimal"/>
      <w:lvlText w:val="."/>
      <w:lvlJc w:val="left"/>
      <w:pPr>
        <w:ind w:left="6840" w:hanging="360"/>
      </w:pPr>
    </w:lvl>
  </w:abstractNum>
  <w:abstractNum w:abstractNumId="10" w15:restartNumberingAfterBreak="0">
    <w:nsid w:val="5F407163"/>
    <w:multiLevelType w:val="multilevel"/>
    <w:tmpl w:val="52C2449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1" w15:restartNumberingAfterBreak="0">
    <w:nsid w:val="5FAB7452"/>
    <w:multiLevelType w:val="multilevel"/>
    <w:tmpl w:val="69568C80"/>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2" w15:restartNumberingAfterBreak="0">
    <w:nsid w:val="60666B66"/>
    <w:multiLevelType w:val="multilevel"/>
    <w:tmpl w:val="D97C2C5A"/>
    <w:lvl w:ilvl="0">
      <w:start w:val="1"/>
      <w:numFmt w:val="decimal"/>
      <w:lvlText w:val="%1."/>
      <w:lvlJc w:val="left"/>
      <w:pPr>
        <w:ind w:left="360" w:hanging="360"/>
      </w:pPr>
    </w:lvl>
    <w:lvl w:ilvl="1">
      <w:start w:val="1"/>
      <w:numFmt w:val="decimal"/>
      <w:lvlText w:val="%1.%2"/>
      <w:lvlJc w:val="left"/>
      <w:pPr>
        <w:ind w:left="370" w:hanging="3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1097200"/>
    <w:multiLevelType w:val="multilevel"/>
    <w:tmpl w:val="952EB024"/>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4" w15:restartNumberingAfterBreak="0">
    <w:nsid w:val="63CE25FF"/>
    <w:multiLevelType w:val="multilevel"/>
    <w:tmpl w:val="ABA43E94"/>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5" w15:restartNumberingAfterBreak="0">
    <w:nsid w:val="69CC1748"/>
    <w:multiLevelType w:val="multilevel"/>
    <w:tmpl w:val="47F2915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145" w:hanging="720"/>
      </w:pPr>
      <w:rPr>
        <w:rFonts w:hint="default"/>
      </w:rPr>
    </w:lvl>
    <w:lvl w:ilvl="3">
      <w:start w:val="1"/>
      <w:numFmt w:val="decimal"/>
      <w:isLgl/>
      <w:lvlText w:val="%1.%2.%3.%4."/>
      <w:lvlJc w:val="left"/>
      <w:pPr>
        <w:ind w:left="862" w:hanging="720"/>
      </w:pPr>
      <w:rPr>
        <w:rFonts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D470845"/>
    <w:multiLevelType w:val="multilevel"/>
    <w:tmpl w:val="A1FE1D3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79C676F5"/>
    <w:multiLevelType w:val="hybridMultilevel"/>
    <w:tmpl w:val="6BDE98E8"/>
    <w:lvl w:ilvl="0" w:tplc="1C09000F">
      <w:start w:val="3"/>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7E60034E"/>
    <w:multiLevelType w:val="multilevel"/>
    <w:tmpl w:val="DD32736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9" w15:restartNumberingAfterBreak="0">
    <w:nsid w:val="7E903213"/>
    <w:multiLevelType w:val="multilevel"/>
    <w:tmpl w:val="64BAB8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num w:numId="1" w16cid:durableId="10689844">
    <w:abstractNumId w:val="12"/>
  </w:num>
  <w:num w:numId="2" w16cid:durableId="13966155">
    <w:abstractNumId w:val="4"/>
  </w:num>
  <w:num w:numId="3" w16cid:durableId="59210743">
    <w:abstractNumId w:val="14"/>
  </w:num>
  <w:num w:numId="4" w16cid:durableId="1489055272">
    <w:abstractNumId w:val="8"/>
  </w:num>
  <w:num w:numId="5" w16cid:durableId="1658075629">
    <w:abstractNumId w:val="19"/>
  </w:num>
  <w:num w:numId="6" w16cid:durableId="665590628">
    <w:abstractNumId w:val="2"/>
  </w:num>
  <w:num w:numId="7" w16cid:durableId="882980886">
    <w:abstractNumId w:val="0"/>
  </w:num>
  <w:num w:numId="8" w16cid:durableId="462045783">
    <w:abstractNumId w:val="7"/>
  </w:num>
  <w:num w:numId="9" w16cid:durableId="1374883488">
    <w:abstractNumId w:val="9"/>
  </w:num>
  <w:num w:numId="10" w16cid:durableId="1927759919">
    <w:abstractNumId w:val="18"/>
  </w:num>
  <w:num w:numId="11" w16cid:durableId="1466967566">
    <w:abstractNumId w:val="11"/>
  </w:num>
  <w:num w:numId="12" w16cid:durableId="703409317">
    <w:abstractNumId w:val="3"/>
  </w:num>
  <w:num w:numId="13" w16cid:durableId="1619487009">
    <w:abstractNumId w:val="13"/>
  </w:num>
  <w:num w:numId="14" w16cid:durableId="1544488275">
    <w:abstractNumId w:val="10"/>
  </w:num>
  <w:num w:numId="15" w16cid:durableId="283922202">
    <w:abstractNumId w:val="15"/>
  </w:num>
  <w:num w:numId="16" w16cid:durableId="1997686336">
    <w:abstractNumId w:val="6"/>
  </w:num>
  <w:num w:numId="17" w16cid:durableId="29499098">
    <w:abstractNumId w:val="17"/>
  </w:num>
  <w:num w:numId="18" w16cid:durableId="1894581209">
    <w:abstractNumId w:val="16"/>
  </w:num>
  <w:num w:numId="19" w16cid:durableId="880168670">
    <w:abstractNumId w:val="1"/>
  </w:num>
  <w:num w:numId="20" w16cid:durableId="1655177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46"/>
    <w:rsid w:val="000E134B"/>
    <w:rsid w:val="000F3333"/>
    <w:rsid w:val="00190F6F"/>
    <w:rsid w:val="001C552D"/>
    <w:rsid w:val="002E7ED2"/>
    <w:rsid w:val="00483109"/>
    <w:rsid w:val="004E1D32"/>
    <w:rsid w:val="006D3720"/>
    <w:rsid w:val="007D0832"/>
    <w:rsid w:val="0082625A"/>
    <w:rsid w:val="00891D6D"/>
    <w:rsid w:val="009E5AEE"/>
    <w:rsid w:val="00B313A4"/>
    <w:rsid w:val="00B95446"/>
    <w:rsid w:val="00BA123E"/>
    <w:rsid w:val="00BF0ACA"/>
    <w:rsid w:val="00C20D66"/>
    <w:rsid w:val="00CE2099"/>
    <w:rsid w:val="00D775D8"/>
    <w:rsid w:val="00DF587A"/>
    <w:rsid w:val="00E50B72"/>
    <w:rsid w:val="00E51A5B"/>
    <w:rsid w:val="00E55192"/>
    <w:rsid w:val="00EA5F34"/>
    <w:rsid w:val="00F07411"/>
    <w:rsid w:val="00F86962"/>
    <w:rsid w:val="00FC476C"/>
    <w:rsid w:val="00FE148A"/>
    <w:rsid w:val="00FE71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1A38"/>
  <w15:docId w15:val="{153CDE16-4876-46DB-9635-D3E1F263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ZA"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Strong">
    <w:name w:val="Strong"/>
    <w:basedOn w:val="DefaultParagraphFont"/>
    <w:rPr>
      <w:b/>
      <w:bCs/>
    </w:rPr>
  </w:style>
  <w:style w:type="paragraph" w:styleId="NormalWeb">
    <w:name w:val="Normal (Web)"/>
    <w:basedOn w:val="Normal"/>
    <w:pPr>
      <w:spacing w:before="100" w:after="100" w:line="240" w:lineRule="auto"/>
    </w:pPr>
    <w:rPr>
      <w:rFonts w:ascii="Times New Roman" w:eastAsia="Times New Roman" w:hAnsi="Times New Roman"/>
      <w:kern w:val="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2373</Characters>
  <Application>Microsoft Office Word</Application>
  <DocSecurity>0</DocSecurity>
  <Lines>1186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Nkile Motshegwa</dc:creator>
  <dc:description/>
  <cp:lastModifiedBy>Dean Govender</cp:lastModifiedBy>
  <cp:revision>2</cp:revision>
  <dcterms:created xsi:type="dcterms:W3CDTF">2026-02-18T13:34:00Z</dcterms:created>
  <dcterms:modified xsi:type="dcterms:W3CDTF">2026-02-18T13:34:00Z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53876a2c-6040-4aaa-aab2-d44ccf208a72</vt:lpwstr>
  </property>
</Properties>
</file>