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FCD61" w14:textId="77777777" w:rsidR="00DF6207" w:rsidRDefault="00C820D6">
      <w:pPr>
        <w:jc w:val="center"/>
        <w:rPr>
          <w:rFonts w:ascii="Arial" w:hAnsi="Arial" w:cs="Arial"/>
          <w:b/>
          <w:caps/>
          <w:sz w:val="20"/>
        </w:rPr>
      </w:pPr>
      <w:r>
        <w:rPr>
          <w:noProof/>
          <w:lang w:eastAsia="en-ZA"/>
        </w:rPr>
        <mc:AlternateContent>
          <mc:Choice Requires="wps">
            <w:drawing>
              <wp:anchor distT="0" distB="0" distL="0" distR="0" simplePos="0" relativeHeight="3" behindDoc="1" locked="0" layoutInCell="0" allowOverlap="1" wp14:anchorId="5676CD8D" wp14:editId="26B8842C">
                <wp:simplePos x="0" y="0"/>
                <wp:positionH relativeFrom="margin">
                  <wp:align>center</wp:align>
                </wp:positionH>
                <wp:positionV relativeFrom="paragraph">
                  <wp:posOffset>882650</wp:posOffset>
                </wp:positionV>
                <wp:extent cx="7740650" cy="1245870"/>
                <wp:effectExtent l="0" t="0" r="0" b="0"/>
                <wp:wrapNone/>
                <wp:docPr id="1" name="Rectangle 3"/>
                <wp:cNvGraphicFramePr/>
                <a:graphic xmlns:a="http://schemas.openxmlformats.org/drawingml/2006/main">
                  <a:graphicData uri="http://schemas.microsoft.com/office/word/2010/wordprocessingShape">
                    <wps:wsp>
                      <wps:cNvSpPr/>
                      <wps:spPr>
                        <a:xfrm>
                          <a:off x="0" y="0"/>
                          <a:ext cx="7740720" cy="1245960"/>
                        </a:xfrm>
                        <a:prstGeom prst="rect">
                          <a:avLst/>
                        </a:prstGeom>
                        <a:gradFill rotWithShape="0">
                          <a:gsLst>
                            <a:gs pos="0">
                              <a:srgbClr val="FFFFFF"/>
                            </a:gs>
                            <a:gs pos="100000">
                              <a:srgbClr val="F2F2F2"/>
                            </a:gs>
                          </a:gsLst>
                          <a:lin ang="5400000"/>
                        </a:grad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tangle 3" path="m0,0l-2147483645,0l-2147483645,-2147483646l0,-2147483646xe" fillcolor="#f2f2f2" stroked="f" o:allowincell="f" style="position:absolute;margin-left:-79.1pt;margin-top:69.5pt;width:609.45pt;height:98.05pt;mso-wrap-style:none;v-text-anchor:middle;mso-position-horizontal:center;mso-position-horizontal-relative:margin" wp14:anchorId="0B6027BE">
                <v:fill o:detectmouseclick="t" color2="white"/>
                <v:stroke color="#3465a4" joinstyle="round" endcap="flat"/>
                <w10:wrap type="none"/>
              </v:rect>
            </w:pict>
          </mc:Fallback>
        </mc:AlternateContent>
      </w:r>
      <w:r>
        <w:rPr>
          <w:noProof/>
          <w:lang w:eastAsia="en-ZA"/>
        </w:rPr>
        <w:drawing>
          <wp:inline distT="0" distB="0" distL="0" distR="0" wp14:anchorId="0FB35FAF" wp14:editId="6F6A6BED">
            <wp:extent cx="1504950" cy="981075"/>
            <wp:effectExtent l="0" t="0" r="0" b="0"/>
            <wp:docPr id="2" name="Picture 1" descr="ARC logo lowquality 3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RC logo lowquality 300 dpi"/>
                    <pic:cNvPicPr>
                      <a:picLocks noChangeAspect="1" noChangeArrowheads="1"/>
                    </pic:cNvPicPr>
                  </pic:nvPicPr>
                  <pic:blipFill>
                    <a:blip r:embed="rId7"/>
                    <a:stretch>
                      <a:fillRect/>
                    </a:stretch>
                  </pic:blipFill>
                  <pic:spPr bwMode="auto">
                    <a:xfrm>
                      <a:off x="0" y="0"/>
                      <a:ext cx="1504950" cy="981075"/>
                    </a:xfrm>
                    <a:prstGeom prst="rect">
                      <a:avLst/>
                    </a:prstGeom>
                  </pic:spPr>
                </pic:pic>
              </a:graphicData>
            </a:graphic>
          </wp:inline>
        </w:drawing>
      </w:r>
    </w:p>
    <w:p w14:paraId="6256DA47" w14:textId="77777777" w:rsidR="00DF6207" w:rsidRDefault="00DF6207">
      <w:pPr>
        <w:jc w:val="both"/>
        <w:rPr>
          <w:rFonts w:ascii="Arial" w:hAnsi="Arial" w:cs="Arial"/>
          <w:b/>
          <w:caps/>
          <w:sz w:val="20"/>
        </w:rPr>
      </w:pPr>
    </w:p>
    <w:p w14:paraId="3900C00B" w14:textId="77777777" w:rsidR="00DF6207" w:rsidRDefault="00C820D6">
      <w:pPr>
        <w:jc w:val="center"/>
        <w:rPr>
          <w:rFonts w:ascii="Arial" w:hAnsi="Arial" w:cs="Arial"/>
          <w:color w:val="000000"/>
          <w:sz w:val="34"/>
          <w:szCs w:val="34"/>
          <w:lang w:eastAsia="en-ZA"/>
        </w:rPr>
      </w:pPr>
      <w:r>
        <w:rPr>
          <w:rFonts w:ascii="Arial" w:hAnsi="Arial" w:cs="Arial"/>
          <w:color w:val="000000"/>
          <w:sz w:val="34"/>
          <w:szCs w:val="34"/>
          <w:lang w:eastAsia="en-ZA"/>
        </w:rPr>
        <w:t>Agricultural Research Council</w:t>
      </w:r>
    </w:p>
    <w:p w14:paraId="6CD42F33" w14:textId="77777777" w:rsidR="00DF6207" w:rsidRDefault="00C820D6">
      <w:pPr>
        <w:jc w:val="center"/>
        <w:rPr>
          <w:rFonts w:ascii="Arial" w:hAnsi="Arial" w:cs="Arial"/>
          <w:i/>
          <w:color w:val="000000"/>
          <w:sz w:val="30"/>
          <w:szCs w:val="34"/>
          <w:lang w:eastAsia="en-ZA"/>
        </w:rPr>
      </w:pPr>
      <w:r>
        <w:rPr>
          <w:rFonts w:ascii="Arial" w:hAnsi="Arial" w:cs="Arial"/>
          <w:i/>
          <w:color w:val="000000"/>
          <w:sz w:val="30"/>
          <w:szCs w:val="34"/>
          <w:lang w:eastAsia="en-ZA"/>
        </w:rPr>
        <w:t>Plant Health and Protection</w:t>
      </w:r>
    </w:p>
    <w:p w14:paraId="2323A320" w14:textId="77777777" w:rsidR="00DF6207" w:rsidRDefault="00C820D6">
      <w:pPr>
        <w:jc w:val="center"/>
        <w:rPr>
          <w:rFonts w:ascii="Arial" w:hAnsi="Arial" w:cs="Arial"/>
          <w:i/>
          <w:color w:val="000000"/>
          <w:sz w:val="20"/>
          <w:szCs w:val="28"/>
          <w:lang w:eastAsia="en-ZA"/>
        </w:rPr>
      </w:pPr>
      <w:r>
        <w:rPr>
          <w:rFonts w:ascii="Arial" w:hAnsi="Arial" w:cs="Arial"/>
          <w:b/>
          <w:i/>
          <w:color w:val="000000"/>
          <w:sz w:val="20"/>
          <w:szCs w:val="28"/>
          <w:lang w:eastAsia="en-ZA"/>
        </w:rPr>
        <w:t>P/Bag X134, Queenswood, Pretoria 0121</w:t>
      </w:r>
    </w:p>
    <w:p w14:paraId="2935D62C" w14:textId="77777777" w:rsidR="00DF6207" w:rsidRDefault="00DF6207">
      <w:pPr>
        <w:jc w:val="center"/>
        <w:rPr>
          <w:rFonts w:ascii="Arial" w:hAnsi="Arial" w:cs="Arial"/>
          <w:color w:val="000000"/>
        </w:rPr>
      </w:pPr>
    </w:p>
    <w:p w14:paraId="11661DC5" w14:textId="77777777" w:rsidR="00DF6207" w:rsidRDefault="00DF6207">
      <w:pPr>
        <w:jc w:val="center"/>
        <w:rPr>
          <w:rFonts w:ascii="Arial" w:hAnsi="Arial" w:cs="Arial"/>
        </w:rPr>
      </w:pPr>
    </w:p>
    <w:p w14:paraId="1590C27F" w14:textId="77777777" w:rsidR="00DF6207" w:rsidRDefault="00DF6207">
      <w:pPr>
        <w:jc w:val="center"/>
        <w:rPr>
          <w:rFonts w:ascii="Arial" w:hAnsi="Arial" w:cs="Arial"/>
          <w:color w:val="7F7F7F"/>
          <w:sz w:val="10"/>
          <w:szCs w:val="10"/>
          <w:lang w:eastAsia="en-ZA"/>
        </w:rPr>
      </w:pPr>
    </w:p>
    <w:p w14:paraId="6D8230E4" w14:textId="77777777" w:rsidR="00DF6207" w:rsidRDefault="00DF6207">
      <w:pPr>
        <w:jc w:val="center"/>
        <w:rPr>
          <w:rFonts w:ascii="Arial" w:hAnsi="Arial" w:cs="Arial"/>
          <w:color w:val="7F7F7F"/>
          <w:sz w:val="32"/>
          <w:szCs w:val="32"/>
          <w:lang w:eastAsia="en-ZA"/>
        </w:rPr>
      </w:pPr>
    </w:p>
    <w:p w14:paraId="369A81DB" w14:textId="77777777" w:rsidR="00DF6207" w:rsidRDefault="00C820D6">
      <w:pPr>
        <w:spacing w:line="276" w:lineRule="auto"/>
        <w:jc w:val="center"/>
        <w:rPr>
          <w:rFonts w:ascii="Arial" w:hAnsi="Arial" w:cs="Arial"/>
          <w:b/>
          <w:color w:val="595959" w:themeColor="text1" w:themeTint="A6"/>
          <w:sz w:val="36"/>
          <w:szCs w:val="36"/>
          <w:lang w:eastAsia="en-ZA"/>
        </w:rPr>
      </w:pPr>
      <w:r>
        <w:rPr>
          <w:rFonts w:ascii="Arial" w:hAnsi="Arial" w:cs="Arial"/>
          <w:b/>
          <w:color w:val="595959" w:themeColor="text1" w:themeTint="A6"/>
          <w:sz w:val="36"/>
          <w:szCs w:val="36"/>
          <w:lang w:eastAsia="en-ZA"/>
        </w:rPr>
        <w:t>SUPPLY, INSTALLATION AND COMMISSIONING OF SOIL PASTEURISATION EQUIPMENT</w:t>
      </w:r>
    </w:p>
    <w:p w14:paraId="60747F1B" w14:textId="77777777" w:rsidR="00DF6207" w:rsidRDefault="00C820D6">
      <w:pPr>
        <w:jc w:val="center"/>
        <w:rPr>
          <w:rFonts w:ascii="Arial" w:hAnsi="Arial" w:cs="Arial"/>
          <w:b/>
          <w:color w:val="7F7F7F"/>
          <w:sz w:val="44"/>
          <w:szCs w:val="44"/>
          <w:lang w:eastAsia="en-ZA"/>
        </w:rPr>
      </w:pPr>
      <w:r>
        <w:rPr>
          <w:rFonts w:ascii="Arial" w:hAnsi="Arial" w:cs="Arial"/>
          <w:b/>
          <w:noProof/>
          <w:color w:val="7F7F7F"/>
          <w:sz w:val="44"/>
          <w:szCs w:val="44"/>
          <w:lang w:eastAsia="en-ZA"/>
        </w:rPr>
        <mc:AlternateContent>
          <mc:Choice Requires="wps">
            <w:drawing>
              <wp:anchor distT="0" distB="33655" distL="0" distR="38100" simplePos="0" relativeHeight="6" behindDoc="0" locked="0" layoutInCell="0" allowOverlap="0" wp14:anchorId="60BB5B81" wp14:editId="0EB2602C">
                <wp:simplePos x="0" y="0"/>
                <wp:positionH relativeFrom="margin">
                  <wp:align>center</wp:align>
                </wp:positionH>
                <wp:positionV relativeFrom="page">
                  <wp:posOffset>4200525</wp:posOffset>
                </wp:positionV>
                <wp:extent cx="5695950" cy="785495"/>
                <wp:effectExtent l="0" t="0" r="38100" b="33655"/>
                <wp:wrapNone/>
                <wp:docPr id="3" name="Text Box 2"/>
                <wp:cNvGraphicFramePr/>
                <a:graphic xmlns:a="http://schemas.openxmlformats.org/drawingml/2006/main">
                  <a:graphicData uri="http://schemas.microsoft.com/office/word/2010/wordprocessingShape">
                    <wps:wsp>
                      <wps:cNvSpPr/>
                      <wps:spPr>
                        <a:xfrm>
                          <a:off x="0" y="0"/>
                          <a:ext cx="5695920" cy="785520"/>
                        </a:xfrm>
                        <a:prstGeom prst="rect">
                          <a:avLst/>
                        </a:prstGeom>
                        <a:solidFill>
                          <a:schemeClr val="tx1">
                            <a:lumMod val="75000"/>
                            <a:lumOff val="25000"/>
                          </a:schemeClr>
                        </a:solidFill>
                        <a:ln w="0">
                          <a:noFill/>
                        </a:ln>
                        <a:effectLst>
                          <a:outerShdw dist="53966" dir="2700000" algn="ctr" rotWithShape="0">
                            <a:srgbClr val="D8D8D8">
                              <a:alpha val="50000"/>
                            </a:srgbClr>
                          </a:outerShdw>
                        </a:effectLst>
                      </wps:spPr>
                      <wps:style>
                        <a:lnRef idx="0">
                          <a:scrgbClr r="0" g="0" b="0"/>
                        </a:lnRef>
                        <a:fillRef idx="0">
                          <a:scrgbClr r="0" g="0" b="0"/>
                        </a:fillRef>
                        <a:effectRef idx="0">
                          <a:scrgbClr r="0" g="0" b="0"/>
                        </a:effectRef>
                        <a:fontRef idx="minor"/>
                      </wps:style>
                      <wps:txbx>
                        <w:txbxContent>
                          <w:p w14:paraId="6549E217" w14:textId="77777777" w:rsidR="00DF6207" w:rsidRDefault="00DF6207">
                            <w:pPr>
                              <w:pStyle w:val="FrameContents"/>
                              <w:spacing w:before="120"/>
                              <w:jc w:val="center"/>
                              <w:rPr>
                                <w:rFonts w:ascii="Arial" w:hAnsi="Arial" w:cs="Arial"/>
                                <w:b/>
                                <w:color w:val="FFFFFF"/>
                                <w:sz w:val="10"/>
                                <w:szCs w:val="10"/>
                              </w:rPr>
                            </w:pPr>
                          </w:p>
                          <w:p w14:paraId="5E7382F7" w14:textId="77777777" w:rsidR="00DF6207" w:rsidRDefault="00C820D6">
                            <w:pPr>
                              <w:pStyle w:val="FrameContents"/>
                              <w:spacing w:before="120"/>
                              <w:jc w:val="center"/>
                              <w:rPr>
                                <w:rFonts w:ascii="Arial" w:hAnsi="Arial" w:cs="Arial"/>
                                <w:b/>
                                <w:color w:val="FFFFFF"/>
                                <w:sz w:val="36"/>
                                <w:szCs w:val="36"/>
                              </w:rPr>
                            </w:pPr>
                            <w:r>
                              <w:rPr>
                                <w:rFonts w:ascii="Arial" w:hAnsi="Arial" w:cs="Arial"/>
                                <w:b/>
                                <w:color w:val="FFFFFF"/>
                                <w:sz w:val="36"/>
                                <w:szCs w:val="36"/>
                              </w:rPr>
                              <w:t xml:space="preserve">BID SPECIFICATION CRITERIA </w:t>
                            </w:r>
                          </w:p>
                        </w:txbxContent>
                      </wps:txbx>
                      <wps:bodyPr anchor="t"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B5B81" id="Text Box 2" o:spid="_x0000_s1026" style="position:absolute;left:0;text-align:left;margin-left:0;margin-top:330.75pt;width:448.5pt;height:61.85pt;z-index:6;visibility:visible;mso-wrap-style:square;mso-wrap-distance-left:0;mso-wrap-distance-top:0;mso-wrap-distance-right:3pt;mso-wrap-distance-bottom:2.65pt;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" o:allowincell="f" o:allowoverlap="f" fillcolor="#404040 [2429]" stroked="f" strokeweight="0">
                <v:shadow on="t" color="#d8d8d8" opacity=".5" offset="1.06mm,1.06mm"/>
                <v:textbox>
                  <w:txbxContent>
                    <w:p w14:paraId="6549E217" w14:textId="77777777" w:rsidR="00DF6207" w:rsidRDefault="00DF6207">
                      <w:pPr>
                        <w:pStyle w:val="FrameContents"/>
                        <w:spacing w:before="120"/>
                        <w:jc w:val="center"/>
                        <w:rPr>
                          <w:rFonts w:ascii="Arial" w:hAnsi="Arial" w:cs="Arial"/>
                          <w:b/>
                          <w:color w:val="FFFFFF"/>
                          <w:sz w:val="10"/>
                          <w:szCs w:val="10"/>
                        </w:rPr>
                      </w:pPr>
                    </w:p>
                    <w:p w14:paraId="5E7382F7" w14:textId="77777777" w:rsidR="00DF6207" w:rsidRDefault="00C820D6">
                      <w:pPr>
                        <w:pStyle w:val="FrameContents"/>
                        <w:spacing w:before="120"/>
                        <w:jc w:val="center"/>
                        <w:rPr>
                          <w:rFonts w:ascii="Arial" w:hAnsi="Arial" w:cs="Arial"/>
                          <w:b/>
                          <w:color w:val="FFFFFF"/>
                          <w:sz w:val="36"/>
                          <w:szCs w:val="36"/>
                        </w:rPr>
                      </w:pPr>
                      <w:r>
                        <w:rPr>
                          <w:rFonts w:ascii="Arial" w:hAnsi="Arial" w:cs="Arial"/>
                          <w:b/>
                          <w:color w:val="FFFFFF"/>
                          <w:sz w:val="36"/>
                          <w:szCs w:val="36"/>
                        </w:rPr>
                        <w:t xml:space="preserve">BID SPECIFICATION CRITERIA </w:t>
                      </w:r>
                    </w:p>
                  </w:txbxContent>
                </v:textbox>
                <w10:wrap anchorx="margin" anchory="page"/>
              </v:rect>
            </w:pict>
          </mc:Fallback>
        </mc:AlternateContent>
      </w:r>
    </w:p>
    <w:p w14:paraId="703D12C3" w14:textId="77777777" w:rsidR="00DF6207" w:rsidRDefault="00DF6207">
      <w:pPr>
        <w:jc w:val="center"/>
        <w:rPr>
          <w:rFonts w:ascii="Arial" w:hAnsi="Arial" w:cs="Arial"/>
          <w:b/>
          <w:color w:val="7F7F7F"/>
          <w:sz w:val="44"/>
          <w:szCs w:val="44"/>
          <w:lang w:eastAsia="en-ZA"/>
        </w:rPr>
      </w:pPr>
    </w:p>
    <w:p w14:paraId="7205A884" w14:textId="77777777" w:rsidR="00DF6207" w:rsidRDefault="00DF6207">
      <w:pPr>
        <w:jc w:val="center"/>
        <w:rPr>
          <w:rFonts w:ascii="Arial" w:hAnsi="Arial" w:cs="Arial"/>
          <w:color w:val="7F7F7F"/>
          <w:sz w:val="32"/>
          <w:szCs w:val="32"/>
          <w:lang w:eastAsia="en-ZA"/>
        </w:rPr>
      </w:pPr>
    </w:p>
    <w:p w14:paraId="5E1EBC86" w14:textId="77777777" w:rsidR="00DF6207" w:rsidRDefault="00DF6207">
      <w:pPr>
        <w:jc w:val="center"/>
        <w:rPr>
          <w:rFonts w:ascii="Arial" w:hAnsi="Arial" w:cs="Arial"/>
          <w:color w:val="7F7F7F"/>
          <w:sz w:val="32"/>
          <w:szCs w:val="32"/>
          <w:lang w:eastAsia="en-ZA"/>
        </w:rPr>
      </w:pPr>
    </w:p>
    <w:p w14:paraId="5C334229" w14:textId="77777777" w:rsidR="00DF6207" w:rsidRDefault="00DF6207">
      <w:pPr>
        <w:widowControl w:val="0"/>
        <w:ind w:right="284"/>
        <w:rPr>
          <w:rFonts w:ascii="Arial" w:hAnsi="Arial" w:cs="Arial"/>
          <w:color w:val="7F7F7F"/>
          <w:sz w:val="32"/>
          <w:szCs w:val="32"/>
          <w:lang w:eastAsia="en-ZA"/>
        </w:rPr>
      </w:pPr>
    </w:p>
    <w:p w14:paraId="357E04CC" w14:textId="77777777" w:rsidR="00DF6207" w:rsidRPr="00917AD3" w:rsidRDefault="00DF6207">
      <w:pPr>
        <w:widowControl w:val="0"/>
        <w:ind w:right="284"/>
        <w:rPr>
          <w:rFonts w:ascii="Calibri" w:hAnsi="Calibri" w:cs="Calibri"/>
          <w:b/>
          <w:bCs/>
          <w:sz w:val="28"/>
          <w:szCs w:val="28"/>
        </w:rPr>
      </w:pPr>
    </w:p>
    <w:p w14:paraId="3E8AE126" w14:textId="77777777" w:rsidR="00DF6207" w:rsidRPr="00917AD3" w:rsidRDefault="00C820D6">
      <w:pPr>
        <w:pStyle w:val="ListParagraph"/>
        <w:widowControl w:val="0"/>
        <w:numPr>
          <w:ilvl w:val="0"/>
          <w:numId w:val="1"/>
        </w:numPr>
        <w:ind w:right="284"/>
        <w:rPr>
          <w:rFonts w:ascii="Calibri" w:hAnsi="Calibri" w:cs="Calibri"/>
          <w:b/>
          <w:bCs/>
        </w:rPr>
      </w:pPr>
      <w:r w:rsidRPr="00917AD3">
        <w:rPr>
          <w:rFonts w:ascii="Calibri" w:hAnsi="Calibri" w:cs="Calibri"/>
          <w:b/>
          <w:bCs/>
        </w:rPr>
        <w:t>PROJECT LOCATIONS</w:t>
      </w:r>
    </w:p>
    <w:p w14:paraId="70EC3CE1" w14:textId="77777777" w:rsidR="00DF6207" w:rsidRPr="00917AD3" w:rsidRDefault="00DF6207">
      <w:pPr>
        <w:widowControl w:val="0"/>
        <w:ind w:right="284"/>
        <w:rPr>
          <w:rFonts w:ascii="Calibri" w:hAnsi="Calibri" w:cs="Calibri"/>
          <w:bCs/>
        </w:rPr>
      </w:pPr>
    </w:p>
    <w:p w14:paraId="31E867EB" w14:textId="77777777" w:rsidR="00DF6207" w:rsidRPr="00917AD3" w:rsidRDefault="00C820D6">
      <w:pPr>
        <w:pStyle w:val="ListParagraph"/>
        <w:widowControl w:val="0"/>
        <w:numPr>
          <w:ilvl w:val="0"/>
          <w:numId w:val="2"/>
        </w:numPr>
        <w:ind w:right="284"/>
        <w:rPr>
          <w:rFonts w:ascii="Calibri" w:hAnsi="Calibri" w:cs="Calibri"/>
          <w:bCs/>
        </w:rPr>
      </w:pPr>
      <w:r w:rsidRPr="00917AD3">
        <w:rPr>
          <w:rFonts w:ascii="Calibri" w:hAnsi="Calibri" w:cs="Calibri"/>
          <w:bCs/>
        </w:rPr>
        <w:t>Agricultural Research Council - Plant Health and Protection</w:t>
      </w:r>
    </w:p>
    <w:p w14:paraId="3BE776AA" w14:textId="77777777" w:rsidR="00DF6207" w:rsidRPr="00917AD3" w:rsidRDefault="00C820D6">
      <w:pPr>
        <w:pStyle w:val="ListParagraph"/>
        <w:widowControl w:val="0"/>
        <w:ind w:right="284"/>
        <w:rPr>
          <w:rFonts w:ascii="Calibri" w:hAnsi="Calibri" w:cs="Calibri"/>
          <w:b/>
          <w:bCs/>
        </w:rPr>
      </w:pPr>
      <w:r w:rsidRPr="00917AD3">
        <w:rPr>
          <w:rFonts w:ascii="Calibri" w:hAnsi="Calibri" w:cs="Calibri"/>
          <w:b/>
          <w:bCs/>
        </w:rPr>
        <w:t>Vredenburg Research Farm (Western Cape)</w:t>
      </w:r>
    </w:p>
    <w:p w14:paraId="39C03EDC" w14:textId="77777777" w:rsidR="00DF6207" w:rsidRPr="00917AD3" w:rsidRDefault="00C820D6">
      <w:pPr>
        <w:pStyle w:val="ListParagraph"/>
        <w:widowControl w:val="0"/>
        <w:ind w:right="284"/>
        <w:rPr>
          <w:rFonts w:ascii="Calibri" w:hAnsi="Calibri" w:cs="Calibri"/>
          <w:bCs/>
        </w:rPr>
      </w:pPr>
      <w:r w:rsidRPr="00917AD3">
        <w:rPr>
          <w:rFonts w:ascii="Calibri" w:hAnsi="Calibri" w:cs="Calibri"/>
          <w:bCs/>
        </w:rPr>
        <w:t>Winery Way</w:t>
      </w:r>
    </w:p>
    <w:p w14:paraId="1F38555E" w14:textId="77777777" w:rsidR="00DF6207" w:rsidRPr="00917AD3" w:rsidRDefault="00C820D6">
      <w:pPr>
        <w:pStyle w:val="ListParagraph"/>
        <w:widowControl w:val="0"/>
        <w:ind w:right="284"/>
        <w:rPr>
          <w:rFonts w:ascii="Calibri" w:hAnsi="Calibri" w:cs="Calibri"/>
          <w:bCs/>
        </w:rPr>
      </w:pPr>
      <w:r w:rsidRPr="00917AD3">
        <w:rPr>
          <w:rFonts w:ascii="Calibri" w:hAnsi="Calibri" w:cs="Calibri"/>
          <w:bCs/>
        </w:rPr>
        <w:t>Stellenbosch, 7600</w:t>
      </w:r>
    </w:p>
    <w:p w14:paraId="4F2FA9A6" w14:textId="77777777" w:rsidR="00DF6207" w:rsidRPr="00917AD3" w:rsidRDefault="00C820D6">
      <w:pPr>
        <w:widowControl w:val="0"/>
        <w:ind w:right="284" w:firstLine="720"/>
        <w:rPr>
          <w:rFonts w:ascii="Calibri" w:hAnsi="Calibri" w:cs="Calibri"/>
          <w:bCs/>
        </w:rPr>
      </w:pPr>
      <w:r w:rsidRPr="00917AD3">
        <w:rPr>
          <w:rFonts w:ascii="Calibri" w:hAnsi="Calibri" w:cs="Calibri"/>
          <w:bCs/>
        </w:rPr>
        <w:t xml:space="preserve">33°56’55.2”S 18°50’10.9”E </w:t>
      </w:r>
    </w:p>
    <w:p w14:paraId="728C2F7A" w14:textId="77777777" w:rsidR="00DF6207" w:rsidRPr="00917AD3" w:rsidRDefault="00DF6207">
      <w:pPr>
        <w:widowControl w:val="0"/>
        <w:ind w:right="284" w:firstLine="720"/>
        <w:rPr>
          <w:rFonts w:ascii="Calibri" w:hAnsi="Calibri" w:cs="Calibri"/>
          <w:bCs/>
        </w:rPr>
      </w:pPr>
    </w:p>
    <w:p w14:paraId="070643ED" w14:textId="77777777" w:rsidR="00DF6207" w:rsidRPr="00917AD3" w:rsidRDefault="00C820D6">
      <w:pPr>
        <w:pStyle w:val="ListParagraph"/>
        <w:widowControl w:val="0"/>
        <w:numPr>
          <w:ilvl w:val="0"/>
          <w:numId w:val="2"/>
        </w:numPr>
        <w:ind w:right="284"/>
        <w:rPr>
          <w:rFonts w:ascii="Calibri" w:hAnsi="Calibri" w:cs="Calibri"/>
          <w:bCs/>
        </w:rPr>
      </w:pPr>
      <w:r w:rsidRPr="00917AD3">
        <w:rPr>
          <w:rFonts w:ascii="Calibri" w:hAnsi="Calibri" w:cs="Calibri"/>
          <w:bCs/>
        </w:rPr>
        <w:t>Agricultural Research Council - Plant Health and Protection</w:t>
      </w:r>
    </w:p>
    <w:p w14:paraId="16687E18" w14:textId="77777777" w:rsidR="00DF6207" w:rsidRPr="00917AD3" w:rsidRDefault="00C820D6">
      <w:pPr>
        <w:pStyle w:val="ListParagraph"/>
        <w:widowControl w:val="0"/>
        <w:ind w:right="284"/>
        <w:rPr>
          <w:rFonts w:ascii="Calibri" w:hAnsi="Calibri" w:cs="Calibri"/>
          <w:b/>
          <w:bCs/>
        </w:rPr>
      </w:pPr>
      <w:r w:rsidRPr="00917AD3">
        <w:rPr>
          <w:rFonts w:ascii="Calibri" w:hAnsi="Calibri" w:cs="Calibri"/>
          <w:b/>
          <w:bCs/>
        </w:rPr>
        <w:t>Cedara Research Farm (KwaZulu-Natal)</w:t>
      </w:r>
    </w:p>
    <w:p w14:paraId="41BA0B87" w14:textId="77777777" w:rsidR="00DF6207" w:rsidRPr="00917AD3" w:rsidRDefault="00C820D6">
      <w:pPr>
        <w:pStyle w:val="ListParagraph"/>
        <w:widowControl w:val="0"/>
        <w:ind w:right="284"/>
        <w:rPr>
          <w:rFonts w:ascii="Calibri" w:hAnsi="Calibri" w:cs="Calibri"/>
          <w:bCs/>
        </w:rPr>
      </w:pPr>
      <w:r w:rsidRPr="00917AD3">
        <w:rPr>
          <w:rFonts w:ascii="Calibri" w:hAnsi="Calibri" w:cs="Calibri"/>
          <w:bCs/>
        </w:rPr>
        <w:t>Cedara Road, Hilton</w:t>
      </w:r>
    </w:p>
    <w:p w14:paraId="19590559" w14:textId="77777777" w:rsidR="00DF6207" w:rsidRPr="00917AD3" w:rsidRDefault="00C820D6">
      <w:pPr>
        <w:widowControl w:val="0"/>
        <w:ind w:right="284" w:firstLine="720"/>
        <w:rPr>
          <w:rFonts w:ascii="Calibri" w:hAnsi="Calibri" w:cs="Calibri"/>
          <w:bCs/>
        </w:rPr>
      </w:pPr>
      <w:r w:rsidRPr="00917AD3">
        <w:rPr>
          <w:rFonts w:ascii="Calibri" w:hAnsi="Calibri" w:cs="Calibri"/>
          <w:bCs/>
        </w:rPr>
        <w:t>Pietermaritzburg, 3201</w:t>
      </w:r>
    </w:p>
    <w:p w14:paraId="072EEFDE" w14:textId="77777777" w:rsidR="00DF6207" w:rsidRPr="00917AD3" w:rsidRDefault="00C820D6">
      <w:pPr>
        <w:widowControl w:val="0"/>
        <w:ind w:right="284" w:firstLine="720"/>
        <w:rPr>
          <w:rFonts w:ascii="Calibri" w:hAnsi="Calibri" w:cs="Calibri"/>
          <w:bCs/>
        </w:rPr>
      </w:pPr>
      <w:r w:rsidRPr="00917AD3">
        <w:rPr>
          <w:rFonts w:ascii="Calibri" w:hAnsi="Calibri" w:cs="Calibri"/>
          <w:bCs/>
        </w:rPr>
        <w:t xml:space="preserve">29°32’28.9”S 30°16’05.5”E </w:t>
      </w:r>
    </w:p>
    <w:p w14:paraId="2EB4C488" w14:textId="77777777" w:rsidR="00DF6207" w:rsidRPr="00917AD3" w:rsidRDefault="00DF6207">
      <w:pPr>
        <w:widowControl w:val="0"/>
        <w:ind w:right="284"/>
        <w:rPr>
          <w:rFonts w:ascii="Calibri" w:hAnsi="Calibri" w:cs="Calibri"/>
          <w:bCs/>
        </w:rPr>
      </w:pPr>
    </w:p>
    <w:p w14:paraId="67E467AD" w14:textId="77777777" w:rsidR="00DF6207" w:rsidRPr="00917AD3" w:rsidRDefault="00DF6207">
      <w:pPr>
        <w:widowControl w:val="0"/>
        <w:ind w:right="284"/>
        <w:rPr>
          <w:rFonts w:ascii="Calibri" w:hAnsi="Calibri" w:cs="Calibri"/>
          <w:b/>
          <w:bCs/>
        </w:rPr>
      </w:pPr>
    </w:p>
    <w:p w14:paraId="406A429F" w14:textId="77777777" w:rsidR="00DF6207" w:rsidRPr="00917AD3" w:rsidRDefault="00C820D6">
      <w:pPr>
        <w:pStyle w:val="ListParagraph"/>
        <w:widowControl w:val="0"/>
        <w:numPr>
          <w:ilvl w:val="0"/>
          <w:numId w:val="1"/>
        </w:numPr>
        <w:ind w:right="284"/>
        <w:rPr>
          <w:rFonts w:ascii="Calibri" w:hAnsi="Calibri" w:cs="Calibri"/>
          <w:b/>
          <w:bCs/>
        </w:rPr>
      </w:pPr>
      <w:r w:rsidRPr="00917AD3">
        <w:rPr>
          <w:rFonts w:ascii="Calibri" w:hAnsi="Calibri" w:cs="Calibri"/>
          <w:b/>
          <w:bCs/>
        </w:rPr>
        <w:t>ARC-PHP SUPPLY CHAIN MANAGEMENT REPRESENTATIVE</w:t>
      </w:r>
    </w:p>
    <w:p w14:paraId="478AA162" w14:textId="77777777" w:rsidR="00DF6207" w:rsidRPr="00917AD3" w:rsidRDefault="00DF6207">
      <w:pPr>
        <w:pStyle w:val="ListParagraph"/>
        <w:widowControl w:val="0"/>
        <w:ind w:left="357" w:right="284"/>
        <w:rPr>
          <w:rFonts w:ascii="Calibri" w:hAnsi="Calibri" w:cs="Calibri"/>
          <w:b/>
          <w:bCs/>
        </w:rPr>
      </w:pPr>
    </w:p>
    <w:p w14:paraId="2C5DFB5A" w14:textId="77777777" w:rsidR="00DF6207" w:rsidRPr="00917AD3" w:rsidRDefault="00C820D6">
      <w:pPr>
        <w:widowControl w:val="0"/>
        <w:ind w:right="284" w:firstLine="720"/>
        <w:rPr>
          <w:rFonts w:ascii="Calibri" w:hAnsi="Calibri" w:cs="Calibri"/>
          <w:bCs/>
        </w:rPr>
      </w:pPr>
      <w:r w:rsidRPr="00917AD3">
        <w:rPr>
          <w:rFonts w:ascii="Calibri" w:hAnsi="Calibri" w:cs="Calibri"/>
          <w:bCs/>
        </w:rPr>
        <w:t xml:space="preserve">Name: </w:t>
      </w:r>
      <w:r w:rsidRPr="00917AD3">
        <w:rPr>
          <w:rFonts w:ascii="Calibri" w:hAnsi="Calibri" w:cs="Calibri"/>
          <w:bCs/>
        </w:rPr>
        <w:tab/>
        <w:t>Ms. Pontsho Mahloko</w:t>
      </w:r>
    </w:p>
    <w:p w14:paraId="2C8081DD" w14:textId="77777777" w:rsidR="00DF6207" w:rsidRPr="00917AD3" w:rsidRDefault="00C820D6">
      <w:pPr>
        <w:widowControl w:val="0"/>
        <w:ind w:left="720" w:right="284"/>
        <w:rPr>
          <w:rFonts w:ascii="Calibri" w:hAnsi="Calibri" w:cs="Calibri"/>
          <w:bCs/>
        </w:rPr>
      </w:pPr>
      <w:r w:rsidRPr="00917AD3">
        <w:rPr>
          <w:rFonts w:ascii="Calibri" w:hAnsi="Calibri" w:cs="Calibri"/>
          <w:bCs/>
        </w:rPr>
        <w:t>Office:</w:t>
      </w:r>
      <w:r w:rsidRPr="00917AD3">
        <w:rPr>
          <w:rFonts w:ascii="Calibri" w:hAnsi="Calibri" w:cs="Calibri"/>
          <w:bCs/>
        </w:rPr>
        <w:tab/>
        <w:t>012 808 8179</w:t>
      </w:r>
    </w:p>
    <w:p w14:paraId="5902D0C7" w14:textId="77777777" w:rsidR="00DF6207" w:rsidRPr="00917AD3" w:rsidRDefault="00C820D6">
      <w:pPr>
        <w:widowControl w:val="0"/>
        <w:ind w:right="284" w:firstLine="720"/>
        <w:rPr>
          <w:rFonts w:ascii="Calibri" w:hAnsi="Calibri" w:cs="Calibri"/>
          <w:bCs/>
        </w:rPr>
      </w:pPr>
      <w:r w:rsidRPr="00917AD3">
        <w:rPr>
          <w:rFonts w:ascii="Calibri" w:hAnsi="Calibri" w:cs="Calibri"/>
          <w:bCs/>
        </w:rPr>
        <w:t xml:space="preserve">Email: </w:t>
      </w:r>
      <w:r w:rsidRPr="00917AD3">
        <w:rPr>
          <w:rFonts w:ascii="Calibri" w:hAnsi="Calibri" w:cs="Calibri"/>
          <w:bCs/>
        </w:rPr>
        <w:tab/>
        <w:t>MahlokoP@arc.agric.za</w:t>
      </w:r>
    </w:p>
    <w:p w14:paraId="5C1045CC" w14:textId="77777777" w:rsidR="00DF6207" w:rsidRPr="00917AD3" w:rsidRDefault="00DF6207">
      <w:pPr>
        <w:widowControl w:val="0"/>
        <w:ind w:right="284"/>
        <w:rPr>
          <w:rFonts w:ascii="Calibri" w:hAnsi="Calibri" w:cs="Calibri"/>
          <w:bCs/>
        </w:rPr>
      </w:pPr>
    </w:p>
    <w:p w14:paraId="77528556" w14:textId="77777777" w:rsidR="00DF6207" w:rsidRPr="00917AD3" w:rsidRDefault="00DF6207">
      <w:pPr>
        <w:widowControl w:val="0"/>
        <w:ind w:right="284"/>
        <w:rPr>
          <w:rFonts w:ascii="Calibri" w:hAnsi="Calibri" w:cs="Calibri"/>
          <w:bCs/>
        </w:rPr>
      </w:pPr>
    </w:p>
    <w:p w14:paraId="33D23977" w14:textId="77777777" w:rsidR="00DF6207" w:rsidRPr="00917AD3" w:rsidRDefault="00DF6207">
      <w:pPr>
        <w:jc w:val="center"/>
        <w:rPr>
          <w:rFonts w:ascii="Calibri" w:hAnsi="Calibri" w:cs="Calibri"/>
          <w:b/>
        </w:rPr>
      </w:pPr>
    </w:p>
    <w:p w14:paraId="22F36293" w14:textId="77777777" w:rsidR="00DF6207" w:rsidRPr="00917AD3" w:rsidRDefault="00C820D6">
      <w:pPr>
        <w:jc w:val="center"/>
        <w:rPr>
          <w:rFonts w:ascii="Calibri" w:hAnsi="Calibri" w:cs="Calibri"/>
          <w:b/>
        </w:rPr>
      </w:pPr>
      <w:r w:rsidRPr="00917AD3">
        <w:rPr>
          <w:rFonts w:ascii="Calibri" w:hAnsi="Calibri" w:cs="Calibri"/>
          <w:b/>
        </w:rPr>
        <w:lastRenderedPageBreak/>
        <w:t>BID SPECIFICATION CRITERIA: SUPPLY, INSTALLATION AND COMMISSIONING OF SOIL PASTEURISATION EQUIPMENT</w:t>
      </w:r>
    </w:p>
    <w:p w14:paraId="6E195ACC" w14:textId="77777777" w:rsidR="00DF6207" w:rsidRPr="00917AD3" w:rsidRDefault="00DF6207">
      <w:pPr>
        <w:rPr>
          <w:rFonts w:ascii="Calibri" w:hAnsi="Calibri" w:cs="Calibri"/>
          <w:b/>
        </w:rPr>
      </w:pPr>
    </w:p>
    <w:p w14:paraId="5DBD2331" w14:textId="77777777" w:rsidR="00DF6207" w:rsidRPr="00917AD3" w:rsidRDefault="00DF6207">
      <w:pPr>
        <w:rPr>
          <w:rFonts w:ascii="Calibri" w:hAnsi="Calibri" w:cs="Calibri"/>
          <w:b/>
        </w:rPr>
      </w:pPr>
    </w:p>
    <w:p w14:paraId="3BFBFBF9" w14:textId="77777777" w:rsidR="00DF6207" w:rsidRPr="00917AD3" w:rsidRDefault="00DF6207">
      <w:pPr>
        <w:rPr>
          <w:rFonts w:ascii="Calibri" w:hAnsi="Calibri" w:cs="Calibri"/>
          <w:b/>
        </w:rPr>
      </w:pPr>
    </w:p>
    <w:p w14:paraId="4CFE4BE2" w14:textId="77777777" w:rsidR="00DF6207" w:rsidRPr="00917AD3" w:rsidRDefault="00C820D6">
      <w:pPr>
        <w:jc w:val="both"/>
        <w:rPr>
          <w:rFonts w:ascii="Calibri" w:hAnsi="Calibri" w:cs="Calibri"/>
          <w:b/>
        </w:rPr>
      </w:pPr>
      <w:r w:rsidRPr="00917AD3">
        <w:rPr>
          <w:rFonts w:ascii="Calibri" w:hAnsi="Calibri" w:cs="Calibri"/>
          <w:b/>
        </w:rPr>
        <w:t>BACKGROUND</w:t>
      </w:r>
    </w:p>
    <w:p w14:paraId="52B2016E" w14:textId="77777777" w:rsidR="00DF6207" w:rsidRPr="00917AD3" w:rsidRDefault="00DF6207">
      <w:pPr>
        <w:jc w:val="both"/>
        <w:rPr>
          <w:rFonts w:ascii="Calibri" w:hAnsi="Calibri" w:cs="Calibri"/>
          <w:b/>
        </w:rPr>
      </w:pPr>
    </w:p>
    <w:p w14:paraId="11EDBB1F" w14:textId="77777777" w:rsidR="00DF6207" w:rsidRPr="00917AD3" w:rsidRDefault="00C820D6">
      <w:pPr>
        <w:jc w:val="both"/>
        <w:rPr>
          <w:rFonts w:ascii="Calibri" w:hAnsi="Calibri" w:cs="Calibri"/>
        </w:rPr>
      </w:pPr>
      <w:r w:rsidRPr="00917AD3">
        <w:rPr>
          <w:rFonts w:ascii="Calibri" w:hAnsi="Calibri" w:cs="Calibri"/>
        </w:rPr>
        <w:t xml:space="preserve">This specification document covers work to be undertaken for the installation of new pasteurisation equipment at two separate ARC - Plant Health and Protection research campuses. These campuses are located in Stellenbosch in the Western Cape (Vredenburg Research Farm) and just outside Pietermaritzburg in KwaZulu-Natal (Cedara Research Farm). The equipment will primarily be used for the pasteurisation of bulk soil, but also pots, tools and other smaller horticultural equipment, in support of experimental glasshouse trials. Sterilisation cycles will be required to eliminate a variety of plant pathogens and other microorganisms, as well as unwanted seeds that might be present in the soil. The supplied equipment must therefore be robust, accurate, and of a high standard to ensure reliability and long service. Specifications for the equipment required at each research farm are detailed below:  </w:t>
      </w:r>
    </w:p>
    <w:p w14:paraId="683045CA" w14:textId="77777777" w:rsidR="00DF6207" w:rsidRPr="00917AD3" w:rsidRDefault="00DF6207">
      <w:pPr>
        <w:jc w:val="both"/>
        <w:rPr>
          <w:rFonts w:ascii="Calibri" w:hAnsi="Calibri" w:cs="Calibri"/>
        </w:rPr>
      </w:pPr>
    </w:p>
    <w:p w14:paraId="1EF232B2" w14:textId="77777777" w:rsidR="00DF6207" w:rsidRPr="00917AD3" w:rsidRDefault="00DF6207">
      <w:pPr>
        <w:jc w:val="both"/>
        <w:rPr>
          <w:rFonts w:ascii="Calibri" w:hAnsi="Calibri" w:cs="Calibri"/>
        </w:rPr>
      </w:pPr>
    </w:p>
    <w:p w14:paraId="4C8FA81C" w14:textId="77777777" w:rsidR="0085334B" w:rsidRPr="00917AD3" w:rsidRDefault="0085334B">
      <w:pPr>
        <w:jc w:val="both"/>
        <w:rPr>
          <w:rFonts w:ascii="Calibri" w:hAnsi="Calibri" w:cs="Calibri"/>
        </w:rPr>
      </w:pPr>
    </w:p>
    <w:p w14:paraId="3E312505" w14:textId="77777777" w:rsidR="0085334B" w:rsidRPr="00917AD3" w:rsidRDefault="0085334B">
      <w:pPr>
        <w:jc w:val="both"/>
        <w:rPr>
          <w:rFonts w:ascii="Calibri" w:hAnsi="Calibri" w:cs="Calibri"/>
        </w:rPr>
      </w:pPr>
    </w:p>
    <w:p w14:paraId="7E660B67" w14:textId="77777777" w:rsidR="00DF6207" w:rsidRPr="00917AD3" w:rsidRDefault="00C820D6">
      <w:pPr>
        <w:jc w:val="both"/>
        <w:rPr>
          <w:rFonts w:ascii="Calibri" w:hAnsi="Calibri" w:cs="Calibri"/>
          <w:b/>
        </w:rPr>
      </w:pPr>
      <w:r w:rsidRPr="00917AD3">
        <w:rPr>
          <w:rFonts w:ascii="Calibri" w:hAnsi="Calibri" w:cs="Calibri"/>
          <w:b/>
          <w:u w:val="single"/>
        </w:rPr>
        <w:t>1. TECHNICAL SPECIFICATIONS:</w:t>
      </w:r>
      <w:r w:rsidRPr="00917AD3">
        <w:rPr>
          <w:rFonts w:ascii="Calibri" w:hAnsi="Calibri" w:cs="Calibri"/>
          <w:b/>
        </w:rPr>
        <w:t xml:space="preserve"> VREDENBURG RESEARCH FARM (WESTERN CAPE)</w:t>
      </w:r>
    </w:p>
    <w:p w14:paraId="2BD05F69" w14:textId="77777777" w:rsidR="00DF6207" w:rsidRPr="00917AD3" w:rsidRDefault="00DF6207">
      <w:pPr>
        <w:jc w:val="both"/>
        <w:rPr>
          <w:rFonts w:ascii="Calibri" w:hAnsi="Calibri" w:cs="Calibri"/>
          <w:b/>
        </w:rPr>
      </w:pPr>
    </w:p>
    <w:p w14:paraId="73E915AF" w14:textId="77777777" w:rsidR="00DF6207" w:rsidRPr="00917AD3" w:rsidRDefault="00DF6207">
      <w:pPr>
        <w:jc w:val="both"/>
        <w:rPr>
          <w:rFonts w:ascii="Calibri" w:hAnsi="Calibri" w:cs="Calibri"/>
          <w:b/>
        </w:rPr>
      </w:pPr>
    </w:p>
    <w:p w14:paraId="4FF1D2E9" w14:textId="77777777" w:rsidR="00DF6207" w:rsidRPr="00917AD3" w:rsidRDefault="00C820D6">
      <w:pPr>
        <w:jc w:val="both"/>
        <w:rPr>
          <w:rFonts w:ascii="Calibri" w:hAnsi="Calibri" w:cs="Calibri"/>
          <w:b/>
        </w:rPr>
      </w:pPr>
      <w:r w:rsidRPr="00917AD3">
        <w:rPr>
          <w:rFonts w:ascii="Calibri" w:hAnsi="Calibri" w:cs="Calibri"/>
          <w:b/>
        </w:rPr>
        <w:t>1.1. BACKGROUND AND REQUIREMENTS FOR THE SYSTEM</w:t>
      </w:r>
    </w:p>
    <w:p w14:paraId="0B3503B3" w14:textId="77777777" w:rsidR="00DF6207" w:rsidRPr="00917AD3" w:rsidRDefault="00DF6207">
      <w:pPr>
        <w:jc w:val="both"/>
        <w:rPr>
          <w:rFonts w:ascii="Calibri" w:hAnsi="Calibri" w:cs="Calibri"/>
          <w:b/>
        </w:rPr>
      </w:pPr>
    </w:p>
    <w:p w14:paraId="0BDB8F58" w14:textId="77777777" w:rsidR="00DF6207" w:rsidRPr="00917AD3" w:rsidRDefault="00C820D6">
      <w:pPr>
        <w:pStyle w:val="NoSpacing"/>
        <w:jc w:val="both"/>
        <w:rPr>
          <w:rFonts w:ascii="Calibri" w:hAnsi="Calibri" w:cs="Calibri"/>
          <w:lang w:val="en-ZA"/>
        </w:rPr>
      </w:pPr>
      <w:r w:rsidRPr="00917AD3">
        <w:rPr>
          <w:rFonts w:ascii="Calibri" w:hAnsi="Calibri" w:cs="Calibri"/>
          <w:lang w:val="en-ZA"/>
        </w:rPr>
        <w:t>A new pasteuriser is required at ARC-PHP Vredenburg campus in Stellenbosch. This pasteuriser will be used mainly to pasteurise soil and pots for the purpose of glasshouse trials. The purpose of pasteurisation is to eliminate plant pathogens, other microorganisms and weeds that can interfere with trial results. For the most part, soil will be pasteurised in 13 cm diameter plastic pots that each contain ~800 g of soil, but in some cases larger pots will be used, or buckets containing up to ~20 L of soil. The pasteuriser must be able to accommodate a maximum capacity of at least 720 x 13 cm diameter pots filled with soil per batch. On average, the pasteuriser will be used twice every 1–2 weeks.</w:t>
      </w:r>
    </w:p>
    <w:p w14:paraId="0116E7FB" w14:textId="77777777" w:rsidR="00DF6207" w:rsidRPr="00917AD3" w:rsidRDefault="00DF6207">
      <w:pPr>
        <w:jc w:val="both"/>
        <w:rPr>
          <w:rFonts w:ascii="Calibri" w:hAnsi="Calibri" w:cs="Calibri"/>
          <w:b/>
        </w:rPr>
      </w:pPr>
    </w:p>
    <w:p w14:paraId="66CE46D2" w14:textId="77777777" w:rsidR="00DF6207" w:rsidRPr="00917AD3" w:rsidRDefault="00C820D6">
      <w:pPr>
        <w:jc w:val="both"/>
        <w:rPr>
          <w:rFonts w:ascii="Calibri" w:hAnsi="Calibri" w:cs="Calibri"/>
        </w:rPr>
      </w:pPr>
      <w:r w:rsidRPr="00917AD3">
        <w:rPr>
          <w:rFonts w:ascii="Calibri" w:hAnsi="Calibri" w:cs="Calibri"/>
        </w:rPr>
        <w:t>These requirements are based on our current system which is depicted in Figures 1–3.</w:t>
      </w:r>
    </w:p>
    <w:p w14:paraId="127FE0CD" w14:textId="77777777" w:rsidR="00DF6207" w:rsidRPr="00917AD3" w:rsidRDefault="00C820D6">
      <w:pPr>
        <w:jc w:val="both"/>
        <w:rPr>
          <w:rFonts w:ascii="Calibri" w:hAnsi="Calibri" w:cs="Calibri"/>
        </w:rPr>
      </w:pPr>
      <w:r w:rsidRPr="00917AD3">
        <w:rPr>
          <w:rFonts w:ascii="Calibri" w:hAnsi="Calibri" w:cs="Calibri"/>
          <w:noProof/>
          <w:lang w:eastAsia="en-ZA"/>
        </w:rPr>
        <w:lastRenderedPageBreak/>
        <w:drawing>
          <wp:anchor distT="0" distB="0" distL="0" distR="0" simplePos="0" relativeHeight="13" behindDoc="0" locked="0" layoutInCell="0" allowOverlap="1" wp14:anchorId="6C203892" wp14:editId="2B2728E9">
            <wp:simplePos x="0" y="0"/>
            <wp:positionH relativeFrom="column">
              <wp:align>center</wp:align>
            </wp:positionH>
            <wp:positionV relativeFrom="paragraph">
              <wp:posOffset>635</wp:posOffset>
            </wp:positionV>
            <wp:extent cx="5731510" cy="3820795"/>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8"/>
                    <a:stretch>
                      <a:fillRect/>
                    </a:stretch>
                  </pic:blipFill>
                  <pic:spPr bwMode="auto">
                    <a:xfrm>
                      <a:off x="0" y="0"/>
                      <a:ext cx="5731510" cy="3820795"/>
                    </a:xfrm>
                    <a:prstGeom prst="rect">
                      <a:avLst/>
                    </a:prstGeom>
                  </pic:spPr>
                </pic:pic>
              </a:graphicData>
            </a:graphic>
          </wp:anchor>
        </w:drawing>
      </w:r>
      <w:r w:rsidRPr="00917AD3">
        <w:rPr>
          <w:rFonts w:ascii="Calibri" w:hAnsi="Calibri" w:cs="Calibri"/>
          <w:b/>
          <w:bCs/>
        </w:rPr>
        <w:t>Figure 1.</w:t>
      </w:r>
      <w:r w:rsidRPr="00917AD3">
        <w:rPr>
          <w:rFonts w:ascii="Calibri" w:hAnsi="Calibri" w:cs="Calibri"/>
        </w:rPr>
        <w:t xml:space="preserve"> Closed pasteuriser with trolley tracks raised.</w:t>
      </w:r>
    </w:p>
    <w:p w14:paraId="4EDFD6BD" w14:textId="77777777" w:rsidR="00DF6207" w:rsidRPr="00917AD3" w:rsidRDefault="00DF6207">
      <w:pPr>
        <w:jc w:val="both"/>
        <w:rPr>
          <w:rFonts w:ascii="Calibri" w:hAnsi="Calibri" w:cs="Calibri"/>
        </w:rPr>
      </w:pPr>
    </w:p>
    <w:p w14:paraId="7C3DE853" w14:textId="77777777" w:rsidR="00DF6207" w:rsidRPr="00917AD3" w:rsidRDefault="00C820D6">
      <w:pPr>
        <w:jc w:val="both"/>
        <w:rPr>
          <w:rFonts w:ascii="Calibri" w:hAnsi="Calibri" w:cs="Calibri"/>
        </w:rPr>
      </w:pPr>
      <w:r w:rsidRPr="00917AD3">
        <w:rPr>
          <w:rFonts w:ascii="Calibri" w:hAnsi="Calibri" w:cs="Calibri"/>
          <w:noProof/>
          <w:lang w:eastAsia="en-ZA"/>
        </w:rPr>
        <w:drawing>
          <wp:anchor distT="0" distB="0" distL="0" distR="0" simplePos="0" relativeHeight="14" behindDoc="0" locked="0" layoutInCell="0" allowOverlap="1" wp14:anchorId="18592D77" wp14:editId="3031F843">
            <wp:simplePos x="0" y="0"/>
            <wp:positionH relativeFrom="column">
              <wp:align>center</wp:align>
            </wp:positionH>
            <wp:positionV relativeFrom="paragraph">
              <wp:posOffset>635</wp:posOffset>
            </wp:positionV>
            <wp:extent cx="5731510" cy="3820795"/>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9"/>
                    <a:stretch>
                      <a:fillRect/>
                    </a:stretch>
                  </pic:blipFill>
                  <pic:spPr bwMode="auto">
                    <a:xfrm>
                      <a:off x="0" y="0"/>
                      <a:ext cx="5731510" cy="3820795"/>
                    </a:xfrm>
                    <a:prstGeom prst="rect">
                      <a:avLst/>
                    </a:prstGeom>
                  </pic:spPr>
                </pic:pic>
              </a:graphicData>
            </a:graphic>
          </wp:anchor>
        </w:drawing>
      </w:r>
      <w:r w:rsidRPr="00917AD3">
        <w:rPr>
          <w:rFonts w:ascii="Calibri" w:hAnsi="Calibri" w:cs="Calibri"/>
          <w:b/>
          <w:bCs/>
        </w:rPr>
        <w:t>Figure 2.</w:t>
      </w:r>
      <w:r w:rsidRPr="00917AD3">
        <w:rPr>
          <w:rFonts w:ascii="Calibri" w:hAnsi="Calibri" w:cs="Calibri"/>
        </w:rPr>
        <w:t xml:space="preserve"> Open, loaded pasteuriser with one set of trolley tracks lowered.</w:t>
      </w:r>
    </w:p>
    <w:p w14:paraId="6E06A5EB" w14:textId="77777777" w:rsidR="00DF6207" w:rsidRPr="00917AD3" w:rsidRDefault="00DF6207">
      <w:pPr>
        <w:jc w:val="both"/>
        <w:rPr>
          <w:rFonts w:ascii="Calibri" w:hAnsi="Calibri" w:cs="Calibri"/>
        </w:rPr>
      </w:pPr>
    </w:p>
    <w:p w14:paraId="10182C9F" w14:textId="77777777" w:rsidR="00DF6207" w:rsidRPr="00917AD3" w:rsidRDefault="00DF6207">
      <w:pPr>
        <w:jc w:val="both"/>
        <w:rPr>
          <w:rFonts w:ascii="Calibri" w:hAnsi="Calibri" w:cs="Calibri"/>
        </w:rPr>
      </w:pPr>
    </w:p>
    <w:p w14:paraId="0A749A2B" w14:textId="77777777" w:rsidR="00DF6207" w:rsidRPr="00917AD3" w:rsidRDefault="00C820D6">
      <w:pPr>
        <w:jc w:val="both"/>
        <w:rPr>
          <w:rFonts w:ascii="Calibri" w:hAnsi="Calibri" w:cs="Calibri"/>
        </w:rPr>
      </w:pPr>
      <w:r w:rsidRPr="00917AD3">
        <w:rPr>
          <w:rFonts w:ascii="Calibri" w:hAnsi="Calibri" w:cs="Calibri"/>
          <w:noProof/>
          <w:lang w:eastAsia="en-ZA"/>
        </w:rPr>
        <w:lastRenderedPageBreak/>
        <w:drawing>
          <wp:anchor distT="0" distB="0" distL="0" distR="0" simplePos="0" relativeHeight="15" behindDoc="0" locked="0" layoutInCell="0" allowOverlap="1" wp14:anchorId="080DE781" wp14:editId="1876E614">
            <wp:simplePos x="0" y="0"/>
            <wp:positionH relativeFrom="column">
              <wp:align>center</wp:align>
            </wp:positionH>
            <wp:positionV relativeFrom="paragraph">
              <wp:posOffset>635</wp:posOffset>
            </wp:positionV>
            <wp:extent cx="5731510" cy="3820795"/>
            <wp:effectExtent l="0" t="0" r="0" b="0"/>
            <wp:wrapSquare wrapText="largest"/>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0"/>
                    <a:stretch>
                      <a:fillRect/>
                    </a:stretch>
                  </pic:blipFill>
                  <pic:spPr bwMode="auto">
                    <a:xfrm>
                      <a:off x="0" y="0"/>
                      <a:ext cx="5731510" cy="3820795"/>
                    </a:xfrm>
                    <a:prstGeom prst="rect">
                      <a:avLst/>
                    </a:prstGeom>
                  </pic:spPr>
                </pic:pic>
              </a:graphicData>
            </a:graphic>
          </wp:anchor>
        </w:drawing>
      </w:r>
      <w:r w:rsidRPr="00917AD3">
        <w:rPr>
          <w:rFonts w:ascii="Calibri" w:hAnsi="Calibri" w:cs="Calibri"/>
          <w:b/>
          <w:bCs/>
        </w:rPr>
        <w:t>Figure 3.</w:t>
      </w:r>
      <w:r w:rsidRPr="00917AD3">
        <w:rPr>
          <w:rFonts w:ascii="Calibri" w:hAnsi="Calibri" w:cs="Calibri"/>
        </w:rPr>
        <w:t xml:space="preserve"> Open pasteuriser with one trolley pulled out onto the tracks. The trolley is loaded with steel trays containing 13 mm diam. pots with soil.</w:t>
      </w:r>
    </w:p>
    <w:p w14:paraId="364B2542" w14:textId="77777777" w:rsidR="00DF6207" w:rsidRPr="00917AD3" w:rsidRDefault="00DF6207">
      <w:pPr>
        <w:jc w:val="both"/>
        <w:rPr>
          <w:rFonts w:ascii="Calibri" w:hAnsi="Calibri" w:cs="Calibri"/>
        </w:rPr>
      </w:pPr>
    </w:p>
    <w:p w14:paraId="7BE1334F" w14:textId="77777777" w:rsidR="00DF6207" w:rsidRPr="00917AD3" w:rsidRDefault="00DF6207">
      <w:pPr>
        <w:jc w:val="both"/>
        <w:rPr>
          <w:rFonts w:ascii="Calibri" w:hAnsi="Calibri" w:cs="Calibri"/>
          <w:b/>
        </w:rPr>
      </w:pPr>
    </w:p>
    <w:p w14:paraId="097A51D7" w14:textId="77777777" w:rsidR="00DF6207" w:rsidRPr="00917AD3" w:rsidRDefault="00C820D6">
      <w:pPr>
        <w:jc w:val="both"/>
        <w:rPr>
          <w:rFonts w:ascii="Calibri" w:hAnsi="Calibri" w:cs="Calibri"/>
          <w:b/>
        </w:rPr>
      </w:pPr>
      <w:r w:rsidRPr="00917AD3">
        <w:rPr>
          <w:rFonts w:ascii="Calibri" w:hAnsi="Calibri" w:cs="Calibri"/>
          <w:b/>
        </w:rPr>
        <w:t>1.2. TECHNICAL SPECIFICATIONS</w:t>
      </w:r>
    </w:p>
    <w:p w14:paraId="34A26D90" w14:textId="77777777" w:rsidR="00DF6207" w:rsidRPr="00917AD3" w:rsidRDefault="00DF6207">
      <w:pPr>
        <w:jc w:val="both"/>
        <w:rPr>
          <w:rFonts w:ascii="Calibri" w:hAnsi="Calibri" w:cs="Calibri"/>
          <w:b/>
        </w:rPr>
      </w:pPr>
    </w:p>
    <w:p w14:paraId="5651F997" w14:textId="77777777" w:rsidR="00DF6207" w:rsidRPr="00917AD3" w:rsidRDefault="00C820D6">
      <w:pPr>
        <w:pStyle w:val="NoSpacing"/>
        <w:jc w:val="both"/>
        <w:rPr>
          <w:rFonts w:ascii="Calibri" w:hAnsi="Calibri" w:cs="Calibri"/>
          <w:i/>
          <w:color w:val="0000FF"/>
          <w:u w:val="single"/>
          <w:lang w:val="en-ZA"/>
        </w:rPr>
      </w:pPr>
      <w:r w:rsidRPr="00917AD3">
        <w:rPr>
          <w:rFonts w:ascii="Calibri" w:hAnsi="Calibri" w:cs="Calibri"/>
          <w:i/>
          <w:color w:val="0000FF"/>
          <w:u w:val="single"/>
          <w:lang w:val="en-ZA"/>
        </w:rPr>
        <w:t xml:space="preserve">Please Note: </w:t>
      </w:r>
    </w:p>
    <w:p w14:paraId="21E0EC40" w14:textId="77777777" w:rsidR="00DF6207" w:rsidRPr="00917AD3" w:rsidRDefault="00C820D6">
      <w:pPr>
        <w:pStyle w:val="NoSpacing"/>
        <w:jc w:val="both"/>
        <w:rPr>
          <w:rFonts w:ascii="Calibri" w:hAnsi="Calibri" w:cs="Calibri"/>
          <w:i/>
          <w:color w:val="0000FF"/>
          <w:lang w:val="en-ZA"/>
        </w:rPr>
      </w:pPr>
      <w:r w:rsidRPr="00917AD3">
        <w:rPr>
          <w:rFonts w:ascii="Calibri" w:hAnsi="Calibri" w:cs="Calibri"/>
          <w:i/>
          <w:color w:val="0000FF"/>
          <w:lang w:val="en-ZA"/>
        </w:rPr>
        <w:t>Quantities and pricing should be added to the following template so as to enable fair comparison between bids. Any modifications or changes to the proposed specifications listed should be clearly indicated, together with a brief motivation, in a different coloured font under each point or where applicable.</w:t>
      </w:r>
    </w:p>
    <w:p w14:paraId="4CD41749" w14:textId="77777777" w:rsidR="00DF6207" w:rsidRPr="00917AD3" w:rsidRDefault="00DF6207">
      <w:pPr>
        <w:pStyle w:val="NoSpacing"/>
        <w:jc w:val="both"/>
        <w:rPr>
          <w:rFonts w:ascii="Calibri" w:hAnsi="Calibri" w:cs="Calibri"/>
          <w:i/>
          <w:color w:val="0000FF"/>
          <w:lang w:val="en-ZA"/>
        </w:rPr>
      </w:pPr>
    </w:p>
    <w:p w14:paraId="7F8E22A8" w14:textId="77777777" w:rsidR="00DF6207" w:rsidRPr="00917AD3" w:rsidRDefault="00DF6207">
      <w:pPr>
        <w:pStyle w:val="NoSpacing"/>
        <w:rPr>
          <w:rFonts w:ascii="Calibri" w:hAnsi="Calibri" w:cs="Calibri"/>
          <w:lang w:val="en-ZA"/>
        </w:rPr>
      </w:pPr>
    </w:p>
    <w:tbl>
      <w:tblPr>
        <w:tblW w:w="5000" w:type="pct"/>
        <w:tblLayout w:type="fixed"/>
        <w:tblCellMar>
          <w:top w:w="57" w:type="dxa"/>
          <w:left w:w="57" w:type="dxa"/>
          <w:bottom w:w="57" w:type="dxa"/>
          <w:right w:w="57" w:type="dxa"/>
        </w:tblCellMar>
        <w:tblLook w:val="00A0" w:firstRow="1" w:lastRow="0" w:firstColumn="1" w:lastColumn="0" w:noHBand="0" w:noVBand="0"/>
      </w:tblPr>
      <w:tblGrid>
        <w:gridCol w:w="593"/>
        <w:gridCol w:w="5876"/>
        <w:gridCol w:w="778"/>
        <w:gridCol w:w="882"/>
        <w:gridCol w:w="887"/>
      </w:tblGrid>
      <w:tr w:rsidR="00DF6207" w:rsidRPr="00917AD3" w14:paraId="16321769" w14:textId="77777777">
        <w:trPr>
          <w:trHeight w:val="710"/>
          <w:tblHeader/>
        </w:trPr>
        <w:tc>
          <w:tcPr>
            <w:tcW w:w="593"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0AD490C1" w14:textId="77777777" w:rsidR="00DF6207" w:rsidRPr="00917AD3" w:rsidRDefault="00C820D6">
            <w:pPr>
              <w:widowControl w:val="0"/>
              <w:tabs>
                <w:tab w:val="left" w:pos="540"/>
              </w:tabs>
              <w:jc w:val="center"/>
              <w:rPr>
                <w:rFonts w:ascii="Calibri" w:hAnsi="Calibri" w:cs="Calibri"/>
                <w:b/>
                <w:color w:val="FFFFFF" w:themeColor="background1"/>
                <w:sz w:val="22"/>
                <w:szCs w:val="22"/>
              </w:rPr>
            </w:pPr>
            <w:r w:rsidRPr="00917AD3">
              <w:rPr>
                <w:rFonts w:ascii="Calibri" w:hAnsi="Calibri" w:cs="Calibri"/>
                <w:b/>
                <w:color w:val="FFFFFF" w:themeColor="background1"/>
                <w:sz w:val="22"/>
                <w:szCs w:val="22"/>
              </w:rPr>
              <w:t>NO.</w:t>
            </w:r>
          </w:p>
        </w:tc>
        <w:tc>
          <w:tcPr>
            <w:tcW w:w="5883"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17C1EA32" w14:textId="77777777" w:rsidR="00DF6207" w:rsidRPr="00917AD3" w:rsidRDefault="00C820D6">
            <w:pPr>
              <w:pStyle w:val="Subtitle"/>
              <w:widowControl w:val="0"/>
              <w:spacing w:after="0"/>
              <w:jc w:val="left"/>
              <w:rPr>
                <w:rFonts w:ascii="Calibri" w:hAnsi="Calibri" w:cs="Calibri"/>
                <w:color w:val="FFFFFF" w:themeColor="background1"/>
                <w:sz w:val="22"/>
                <w:szCs w:val="22"/>
                <w:lang w:val="en-ZA"/>
              </w:rPr>
            </w:pPr>
            <w:r w:rsidRPr="00917AD3">
              <w:rPr>
                <w:rFonts w:ascii="Calibri" w:hAnsi="Calibri" w:cs="Calibri"/>
                <w:b/>
                <w:color w:val="FFFFFF" w:themeColor="background1"/>
                <w:sz w:val="22"/>
                <w:szCs w:val="22"/>
                <w:lang w:val="en-ZA"/>
              </w:rPr>
              <w:t xml:space="preserve">TECHNICAL SPECIFICATION:    </w:t>
            </w:r>
            <w:r w:rsidRPr="00917AD3">
              <w:rPr>
                <w:rFonts w:ascii="Calibri" w:hAnsi="Calibri" w:cs="Calibri"/>
                <w:b/>
                <w:color w:val="FFFFFF" w:themeColor="background1"/>
                <w:lang w:val="en-ZA"/>
              </w:rPr>
              <w:t>[VREDENBURG]</w:t>
            </w:r>
            <w:r w:rsidRPr="00917AD3">
              <w:rPr>
                <w:rFonts w:ascii="Calibri" w:hAnsi="Calibri" w:cs="Calibri"/>
                <w:b/>
                <w:color w:val="FFFFFF" w:themeColor="background1"/>
                <w:sz w:val="22"/>
                <w:szCs w:val="22"/>
                <w:lang w:val="en-ZA"/>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Mar>
              <w:top w:w="0" w:type="dxa"/>
              <w:bottom w:w="0" w:type="dxa"/>
            </w:tcMar>
            <w:vAlign w:val="center"/>
          </w:tcPr>
          <w:p w14:paraId="05424ED8" w14:textId="77777777" w:rsidR="00DF6207" w:rsidRPr="00917AD3" w:rsidRDefault="00C820D6">
            <w:pPr>
              <w:pStyle w:val="Subtitle"/>
              <w:widowControl w:val="0"/>
              <w:spacing w:after="0"/>
              <w:rPr>
                <w:rFonts w:ascii="Calibri" w:hAnsi="Calibri" w:cs="Calibri"/>
                <w:b/>
                <w:color w:val="FFFFFF" w:themeColor="background1"/>
                <w:sz w:val="22"/>
                <w:szCs w:val="22"/>
                <w:lang w:val="en-ZA"/>
              </w:rPr>
            </w:pPr>
            <w:r w:rsidRPr="00917AD3">
              <w:rPr>
                <w:rFonts w:ascii="Calibri" w:hAnsi="Calibri" w:cs="Calibri"/>
                <w:b/>
                <w:color w:val="FFFFFF" w:themeColor="background1"/>
                <w:sz w:val="22"/>
                <w:szCs w:val="22"/>
                <w:lang w:val="en-ZA"/>
              </w:rPr>
              <w:t>QTY.</w:t>
            </w:r>
          </w:p>
        </w:tc>
        <w:tc>
          <w:tcPr>
            <w:tcW w:w="883"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Mar>
              <w:top w:w="0" w:type="dxa"/>
              <w:bottom w:w="0" w:type="dxa"/>
            </w:tcMar>
            <w:vAlign w:val="center"/>
          </w:tcPr>
          <w:p w14:paraId="5BD75D4E" w14:textId="77777777" w:rsidR="00DF6207" w:rsidRPr="00917AD3" w:rsidRDefault="00C820D6">
            <w:pPr>
              <w:pStyle w:val="Subtitle"/>
              <w:widowControl w:val="0"/>
              <w:spacing w:after="0"/>
              <w:rPr>
                <w:rFonts w:ascii="Calibri" w:hAnsi="Calibri" w:cs="Calibri"/>
                <w:b/>
                <w:color w:val="FFFFFF" w:themeColor="background1"/>
                <w:sz w:val="22"/>
                <w:szCs w:val="22"/>
                <w:lang w:val="en-ZA"/>
              </w:rPr>
            </w:pPr>
            <w:r w:rsidRPr="00917AD3">
              <w:rPr>
                <w:rFonts w:ascii="Calibri" w:hAnsi="Calibri" w:cs="Calibri"/>
                <w:b/>
                <w:color w:val="FFFFFF" w:themeColor="background1"/>
                <w:sz w:val="22"/>
                <w:szCs w:val="22"/>
                <w:lang w:val="en-ZA"/>
              </w:rPr>
              <w:t>UNIT PRICE</w:t>
            </w:r>
          </w:p>
        </w:tc>
        <w:tc>
          <w:tcPr>
            <w:tcW w:w="888"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Mar>
              <w:top w:w="0" w:type="dxa"/>
              <w:bottom w:w="0" w:type="dxa"/>
            </w:tcMar>
            <w:vAlign w:val="center"/>
          </w:tcPr>
          <w:p w14:paraId="702352F3" w14:textId="77777777" w:rsidR="00DF6207" w:rsidRPr="00917AD3" w:rsidRDefault="00C820D6">
            <w:pPr>
              <w:pStyle w:val="Subtitle"/>
              <w:widowControl w:val="0"/>
              <w:spacing w:after="0"/>
              <w:rPr>
                <w:rFonts w:ascii="Calibri" w:hAnsi="Calibri" w:cs="Calibri"/>
                <w:b/>
                <w:color w:val="FFFFFF" w:themeColor="background1"/>
                <w:sz w:val="22"/>
                <w:szCs w:val="22"/>
                <w:lang w:val="en-ZA"/>
              </w:rPr>
            </w:pPr>
            <w:r w:rsidRPr="00917AD3">
              <w:rPr>
                <w:rFonts w:ascii="Calibri" w:hAnsi="Calibri" w:cs="Calibri"/>
                <w:b/>
                <w:color w:val="FFFFFF" w:themeColor="background1"/>
                <w:sz w:val="22"/>
                <w:szCs w:val="22"/>
                <w:lang w:val="en-ZA"/>
              </w:rPr>
              <w:t>TOTAL COST</w:t>
            </w:r>
          </w:p>
        </w:tc>
      </w:tr>
      <w:tr w:rsidR="00DF6207" w:rsidRPr="00917AD3" w14:paraId="26381F3C"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B8D69D" w14:textId="77777777" w:rsidR="00DF6207" w:rsidRPr="00917AD3" w:rsidRDefault="00C820D6">
            <w:pPr>
              <w:widowControl w:val="0"/>
              <w:tabs>
                <w:tab w:val="left" w:pos="540"/>
              </w:tabs>
              <w:jc w:val="center"/>
              <w:rPr>
                <w:rFonts w:ascii="Calibri" w:hAnsi="Calibri" w:cs="Calibri"/>
                <w:b/>
                <w:color w:val="000000" w:themeColor="text1"/>
                <w:sz w:val="20"/>
                <w:szCs w:val="20"/>
              </w:rPr>
            </w:pPr>
            <w:r w:rsidRPr="00917AD3">
              <w:rPr>
                <w:rFonts w:ascii="Calibri" w:hAnsi="Calibri" w:cs="Calibri"/>
                <w:b/>
                <w:color w:val="000000" w:themeColor="text1"/>
                <w:sz w:val="20"/>
                <w:szCs w:val="20"/>
              </w:rPr>
              <w:t>1</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0DF2BE" w14:textId="77777777" w:rsidR="00DF6207" w:rsidRPr="00917AD3" w:rsidRDefault="00C820D6">
            <w:pPr>
              <w:widowControl w:val="0"/>
              <w:rPr>
                <w:rFonts w:ascii="Calibri" w:hAnsi="Calibri" w:cs="Calibri"/>
                <w:b/>
                <w:iCs/>
                <w:color w:val="000000" w:themeColor="text1"/>
                <w:sz w:val="20"/>
                <w:szCs w:val="20"/>
              </w:rPr>
            </w:pPr>
            <w:r w:rsidRPr="00917AD3">
              <w:rPr>
                <w:rFonts w:ascii="Calibri" w:hAnsi="Calibri" w:cs="Calibri"/>
                <w:b/>
                <w:iCs/>
                <w:sz w:val="20"/>
                <w:szCs w:val="20"/>
              </w:rPr>
              <w:t>SCHEMATIC DRAWINGS AND RECORDS UPON COMPLETION</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2263538" w14:textId="77777777" w:rsidR="00DF6207" w:rsidRPr="00917AD3" w:rsidRDefault="00DF6207">
            <w:pPr>
              <w:widowControl w:val="0"/>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3ED48926" w14:textId="77777777" w:rsidR="00DF6207" w:rsidRPr="00917AD3" w:rsidRDefault="00DF6207">
            <w:pPr>
              <w:widowControl w:val="0"/>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A9E4E8B" w14:textId="77777777" w:rsidR="00DF6207" w:rsidRPr="00917AD3" w:rsidRDefault="00DF6207">
            <w:pPr>
              <w:widowControl w:val="0"/>
              <w:rPr>
                <w:rFonts w:ascii="Calibri" w:hAnsi="Calibri" w:cs="Calibri"/>
                <w:b/>
                <w:iCs/>
                <w:sz w:val="20"/>
                <w:szCs w:val="20"/>
              </w:rPr>
            </w:pPr>
          </w:p>
        </w:tc>
      </w:tr>
      <w:tr w:rsidR="00DF6207" w:rsidRPr="00917AD3" w14:paraId="35369D7D"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31AA3"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1.1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1B0E3"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A detailed layout/schematic drawings of the instrument needs to be supplied upon completion of the project. This is to allow easier maintenance of the system by any qualified supplier that were not involved in the construction or design of the system.</w:t>
            </w:r>
          </w:p>
          <w:p w14:paraId="701BCDDA"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This layout should further indicate the:</w:t>
            </w:r>
          </w:p>
          <w:p w14:paraId="75B518C8" w14:textId="77777777" w:rsidR="00DF6207" w:rsidRPr="00917AD3" w:rsidRDefault="00DF6207">
            <w:pPr>
              <w:pStyle w:val="ColorfulList-Accent11"/>
              <w:widowControl w:val="0"/>
              <w:spacing w:after="0" w:line="240" w:lineRule="auto"/>
              <w:ind w:left="0" w:right="-19"/>
              <w:rPr>
                <w:rFonts w:cs="Calibri"/>
                <w:sz w:val="20"/>
                <w:szCs w:val="20"/>
              </w:rPr>
            </w:pPr>
          </w:p>
          <w:p w14:paraId="3F84A2C6" w14:textId="77777777" w:rsidR="00DF6207" w:rsidRPr="00917AD3" w:rsidRDefault="00C820D6">
            <w:pPr>
              <w:pStyle w:val="ColorfulList-Accent11"/>
              <w:widowControl w:val="0"/>
              <w:numPr>
                <w:ilvl w:val="0"/>
                <w:numId w:val="3"/>
              </w:numPr>
              <w:spacing w:after="0" w:line="240" w:lineRule="auto"/>
              <w:ind w:left="210" w:right="-17" w:hanging="210"/>
              <w:rPr>
                <w:rFonts w:cs="Calibri"/>
                <w:sz w:val="20"/>
                <w:szCs w:val="20"/>
              </w:rPr>
            </w:pPr>
            <w:r w:rsidRPr="00917AD3">
              <w:rPr>
                <w:rFonts w:cs="Calibri"/>
                <w:sz w:val="20"/>
                <w:szCs w:val="20"/>
              </w:rPr>
              <w:t xml:space="preserve"> Electrical and water connections to the machine</w:t>
            </w:r>
          </w:p>
          <w:p w14:paraId="5E6551FB" w14:textId="77777777" w:rsidR="00DF6207" w:rsidRPr="00917AD3" w:rsidRDefault="00C820D6">
            <w:pPr>
              <w:pStyle w:val="ColorfulList-Accent11"/>
              <w:widowControl w:val="0"/>
              <w:numPr>
                <w:ilvl w:val="0"/>
                <w:numId w:val="3"/>
              </w:numPr>
              <w:spacing w:after="0" w:line="240" w:lineRule="auto"/>
              <w:ind w:left="210" w:right="-17" w:hanging="210"/>
              <w:rPr>
                <w:rFonts w:cs="Calibri"/>
                <w:sz w:val="20"/>
                <w:szCs w:val="20"/>
              </w:rPr>
            </w:pPr>
            <w:r w:rsidRPr="00917AD3">
              <w:rPr>
                <w:rFonts w:cs="Calibri"/>
                <w:sz w:val="20"/>
                <w:szCs w:val="20"/>
              </w:rPr>
              <w:t xml:space="preserve"> Interior parts and connections</w:t>
            </w:r>
          </w:p>
          <w:p w14:paraId="7006F208" w14:textId="77777777" w:rsidR="00DF6207" w:rsidRPr="00917AD3" w:rsidRDefault="00C820D6">
            <w:pPr>
              <w:pStyle w:val="ColorfulList-Accent11"/>
              <w:widowControl w:val="0"/>
              <w:numPr>
                <w:ilvl w:val="0"/>
                <w:numId w:val="3"/>
              </w:numPr>
              <w:spacing w:after="0" w:line="240" w:lineRule="auto"/>
              <w:ind w:left="210" w:right="-17" w:hanging="210"/>
              <w:rPr>
                <w:rFonts w:cs="Calibri"/>
                <w:sz w:val="20"/>
                <w:szCs w:val="20"/>
              </w:rPr>
            </w:pPr>
            <w:r w:rsidRPr="00917AD3">
              <w:rPr>
                <w:rFonts w:cs="Calibri"/>
                <w:sz w:val="20"/>
                <w:szCs w:val="20"/>
              </w:rPr>
              <w:t xml:space="preserve"> Mechanical operation during working</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58013AB" w14:textId="77777777" w:rsidR="00DF6207" w:rsidRPr="00917AD3" w:rsidRDefault="00DF6207">
            <w:pPr>
              <w:pStyle w:val="ColorfulList-Accent11"/>
              <w:widowControl w:val="0"/>
              <w:spacing w:after="0" w:line="240" w:lineRule="auto"/>
              <w:ind w:left="0" w:right="-19"/>
              <w:rPr>
                <w:rFonts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D7F5D37" w14:textId="77777777" w:rsidR="00DF6207" w:rsidRPr="00917AD3" w:rsidRDefault="00DF6207">
            <w:pPr>
              <w:pStyle w:val="ColorfulList-Accent11"/>
              <w:widowControl w:val="0"/>
              <w:spacing w:after="0" w:line="240" w:lineRule="auto"/>
              <w:ind w:left="0" w:right="-19"/>
              <w:rPr>
                <w:rFonts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A27D582" w14:textId="77777777" w:rsidR="00DF6207" w:rsidRPr="00917AD3" w:rsidRDefault="00DF6207">
            <w:pPr>
              <w:pStyle w:val="ColorfulList-Accent11"/>
              <w:widowControl w:val="0"/>
              <w:spacing w:after="0" w:line="240" w:lineRule="auto"/>
              <w:ind w:left="0" w:right="-19"/>
              <w:rPr>
                <w:rFonts w:cs="Calibri"/>
                <w:sz w:val="20"/>
                <w:szCs w:val="20"/>
              </w:rPr>
            </w:pPr>
          </w:p>
        </w:tc>
      </w:tr>
      <w:tr w:rsidR="00DF6207" w:rsidRPr="00917AD3" w14:paraId="6364F772"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4A645"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lastRenderedPageBreak/>
              <w:t>1.2</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AB6115" w14:textId="77777777" w:rsidR="00DF6207" w:rsidRPr="00917AD3" w:rsidRDefault="00C820D6">
            <w:pPr>
              <w:pStyle w:val="ColorfulList-Accent11"/>
              <w:widowControl w:val="0"/>
              <w:spacing w:after="0" w:line="240" w:lineRule="auto"/>
              <w:ind w:left="0" w:right="-19"/>
              <w:rPr>
                <w:rFonts w:cs="Calibri"/>
                <w:bCs/>
                <w:iCs/>
                <w:sz w:val="20"/>
                <w:szCs w:val="20"/>
              </w:rPr>
            </w:pPr>
            <w:r w:rsidRPr="00917AD3">
              <w:rPr>
                <w:rFonts w:cs="Calibri"/>
                <w:bCs/>
                <w:iCs/>
                <w:sz w:val="20"/>
                <w:szCs w:val="20"/>
              </w:rPr>
              <w:t xml:space="preserve">Certification of key features on completion: </w:t>
            </w:r>
          </w:p>
          <w:p w14:paraId="40B84F6D"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bCs/>
                <w:iCs/>
                <w:sz w:val="20"/>
                <w:szCs w:val="20"/>
              </w:rPr>
              <w:t>Bidders are also to demonstrate key</w:t>
            </w:r>
            <w:r w:rsidRPr="00917AD3">
              <w:rPr>
                <w:rFonts w:cs="Calibri"/>
                <w:sz w:val="20"/>
                <w:szCs w:val="20"/>
              </w:rPr>
              <w:t xml:space="preserve"> features, supply appropriate certification documentation and/or evidence that the required specifications herein have been met. These must include:</w:t>
            </w:r>
          </w:p>
          <w:p w14:paraId="79CBD88B" w14:textId="77777777" w:rsidR="00DF6207" w:rsidRPr="00917AD3" w:rsidRDefault="00DF6207">
            <w:pPr>
              <w:pStyle w:val="ColorfulList-Accent11"/>
              <w:widowControl w:val="0"/>
              <w:spacing w:after="0" w:line="240" w:lineRule="auto"/>
              <w:ind w:left="0" w:right="-19"/>
              <w:rPr>
                <w:rFonts w:cs="Calibri"/>
                <w:sz w:val="20"/>
                <w:szCs w:val="20"/>
              </w:rPr>
            </w:pPr>
          </w:p>
          <w:p w14:paraId="1C3F456F" w14:textId="77777777" w:rsidR="00DF6207" w:rsidRPr="00917AD3" w:rsidRDefault="00C820D6">
            <w:pPr>
              <w:pStyle w:val="ColorfulList-Accent11"/>
              <w:widowControl w:val="0"/>
              <w:numPr>
                <w:ilvl w:val="0"/>
                <w:numId w:val="4"/>
              </w:numPr>
              <w:spacing w:after="0" w:line="240" w:lineRule="auto"/>
              <w:ind w:left="207" w:right="-17" w:hanging="207"/>
              <w:rPr>
                <w:rFonts w:cs="Calibri"/>
                <w:sz w:val="20"/>
                <w:szCs w:val="20"/>
              </w:rPr>
            </w:pPr>
            <w:r w:rsidRPr="00917AD3">
              <w:rPr>
                <w:rFonts w:cs="Calibri"/>
                <w:sz w:val="20"/>
                <w:szCs w:val="20"/>
              </w:rPr>
              <w:t xml:space="preserve"> Temperature distribution test and report.</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42576D65"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F0C8CC4"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F810336" w14:textId="77777777" w:rsidR="00DF6207" w:rsidRPr="00917AD3" w:rsidRDefault="00DF6207">
            <w:pPr>
              <w:pStyle w:val="ColorfulList-Accent11"/>
              <w:widowControl w:val="0"/>
              <w:spacing w:after="0" w:line="240" w:lineRule="auto"/>
              <w:ind w:left="0" w:right="-19"/>
              <w:rPr>
                <w:rFonts w:cs="Calibri"/>
                <w:bCs/>
                <w:iCs/>
                <w:sz w:val="20"/>
                <w:szCs w:val="20"/>
              </w:rPr>
            </w:pPr>
          </w:p>
        </w:tc>
      </w:tr>
      <w:tr w:rsidR="00DF6207" w:rsidRPr="00917AD3" w14:paraId="176FA476"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5BF89"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1.3</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1AC8E" w14:textId="77777777" w:rsidR="00DF6207" w:rsidRPr="00917AD3" w:rsidRDefault="00C820D6">
            <w:pPr>
              <w:pStyle w:val="ColorfulList-Accent11"/>
              <w:widowControl w:val="0"/>
              <w:spacing w:after="0" w:line="240" w:lineRule="auto"/>
              <w:ind w:left="0" w:right="-19"/>
              <w:rPr>
                <w:rFonts w:cs="Calibri"/>
                <w:bCs/>
                <w:iCs/>
                <w:sz w:val="20"/>
                <w:szCs w:val="20"/>
              </w:rPr>
            </w:pPr>
            <w:r w:rsidRPr="00917AD3">
              <w:rPr>
                <w:rFonts w:cs="Calibri"/>
                <w:bCs/>
                <w:iCs/>
                <w:sz w:val="20"/>
                <w:szCs w:val="20"/>
              </w:rPr>
              <w:t>Manuals, training and guarantees:</w:t>
            </w:r>
          </w:p>
          <w:p w14:paraId="3D85AFDC"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sz w:val="20"/>
                <w:szCs w:val="20"/>
              </w:rPr>
              <w:t>Upon completion of work, all instruction manuals (electronic copies), software keys, passwords, written guarantees and warranties of newly installed equipment and materials must be provided. Training of ARC-PHP staff (5 people) in operation and basic maintenance of the machine must also be undertaken.</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4CB85074"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5F3618F"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4F2889B" w14:textId="77777777" w:rsidR="00DF6207" w:rsidRPr="00917AD3" w:rsidRDefault="00DF6207">
            <w:pPr>
              <w:pStyle w:val="ColorfulList-Accent11"/>
              <w:widowControl w:val="0"/>
              <w:spacing w:after="0" w:line="240" w:lineRule="auto"/>
              <w:ind w:left="0" w:right="-19"/>
              <w:rPr>
                <w:rFonts w:cs="Calibri"/>
                <w:bCs/>
                <w:iCs/>
                <w:sz w:val="20"/>
                <w:szCs w:val="20"/>
              </w:rPr>
            </w:pPr>
          </w:p>
        </w:tc>
      </w:tr>
      <w:tr w:rsidR="00DF6207" w:rsidRPr="00917AD3" w14:paraId="2DAF20CD"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310509FA"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1.4</w:t>
            </w:r>
          </w:p>
        </w:tc>
        <w:tc>
          <w:tcPr>
            <w:tcW w:w="5883" w:type="dxa"/>
            <w:tcBorders>
              <w:left w:val="single" w:sz="4" w:space="0" w:color="000000"/>
              <w:bottom w:val="single" w:sz="4" w:space="0" w:color="000000"/>
              <w:right w:val="single" w:sz="4" w:space="0" w:color="000000"/>
            </w:tcBorders>
            <w:shd w:val="clear" w:color="auto" w:fill="FFFFFF"/>
            <w:vAlign w:val="center"/>
          </w:tcPr>
          <w:p w14:paraId="295C7DC2" w14:textId="77777777" w:rsidR="00DF6207" w:rsidRPr="00917AD3" w:rsidRDefault="00C820D6">
            <w:pPr>
              <w:pStyle w:val="ColorfulList-Accent11"/>
              <w:widowControl w:val="0"/>
              <w:spacing w:after="0" w:line="240" w:lineRule="auto"/>
              <w:ind w:left="0" w:right="-19"/>
              <w:rPr>
                <w:rFonts w:cs="Calibri"/>
                <w:bCs/>
                <w:iCs/>
                <w:sz w:val="20"/>
                <w:szCs w:val="20"/>
              </w:rPr>
            </w:pPr>
            <w:r w:rsidRPr="00917AD3">
              <w:rPr>
                <w:rFonts w:cs="Calibri"/>
                <w:bCs/>
                <w:iCs/>
                <w:sz w:val="20"/>
                <w:szCs w:val="20"/>
              </w:rPr>
              <w:t>A maintenance and service plan needs to be included detailing the following:</w:t>
            </w:r>
          </w:p>
          <w:p w14:paraId="5C514F52" w14:textId="77777777" w:rsidR="00DF6207" w:rsidRPr="00917AD3" w:rsidRDefault="00C820D6">
            <w:pPr>
              <w:pStyle w:val="ColorfulList-Accent11"/>
              <w:widowControl w:val="0"/>
              <w:numPr>
                <w:ilvl w:val="0"/>
                <w:numId w:val="14"/>
              </w:numPr>
              <w:spacing w:after="0" w:line="240" w:lineRule="auto"/>
              <w:rPr>
                <w:rFonts w:cs="Calibri"/>
                <w:bCs/>
                <w:iCs/>
                <w:sz w:val="20"/>
                <w:szCs w:val="20"/>
              </w:rPr>
            </w:pPr>
            <w:r w:rsidRPr="00917AD3">
              <w:rPr>
                <w:rFonts w:cs="Calibri"/>
                <w:bCs/>
                <w:iCs/>
                <w:sz w:val="20"/>
                <w:szCs w:val="20"/>
              </w:rPr>
              <w:t>Expected lifetimes of key parts</w:t>
            </w:r>
          </w:p>
          <w:p w14:paraId="365CE072" w14:textId="77777777" w:rsidR="00DF6207" w:rsidRPr="00917AD3" w:rsidRDefault="00C820D6">
            <w:pPr>
              <w:pStyle w:val="ColorfulList-Accent11"/>
              <w:widowControl w:val="0"/>
              <w:numPr>
                <w:ilvl w:val="0"/>
                <w:numId w:val="14"/>
              </w:numPr>
              <w:spacing w:after="0" w:line="240" w:lineRule="auto"/>
              <w:rPr>
                <w:rFonts w:cs="Calibri"/>
                <w:bCs/>
                <w:iCs/>
                <w:sz w:val="20"/>
                <w:szCs w:val="20"/>
              </w:rPr>
            </w:pPr>
            <w:r w:rsidRPr="00917AD3">
              <w:rPr>
                <w:rFonts w:cs="Calibri"/>
                <w:bCs/>
                <w:iCs/>
                <w:sz w:val="20"/>
                <w:szCs w:val="20"/>
              </w:rPr>
              <w:t>Schedule for cleaning or maintenance of specific parts</w:t>
            </w:r>
          </w:p>
          <w:p w14:paraId="241B3F38" w14:textId="77777777" w:rsidR="00DF6207" w:rsidRPr="00917AD3" w:rsidRDefault="00C820D6">
            <w:pPr>
              <w:pStyle w:val="ColorfulList-Accent11"/>
              <w:widowControl w:val="0"/>
              <w:numPr>
                <w:ilvl w:val="0"/>
                <w:numId w:val="14"/>
              </w:numPr>
              <w:spacing w:after="0" w:line="240" w:lineRule="auto"/>
              <w:rPr>
                <w:rFonts w:cs="Calibri"/>
                <w:bCs/>
                <w:iCs/>
                <w:sz w:val="20"/>
                <w:szCs w:val="20"/>
              </w:rPr>
            </w:pPr>
            <w:r w:rsidRPr="00917AD3">
              <w:rPr>
                <w:rFonts w:cs="Calibri"/>
                <w:bCs/>
                <w:iCs/>
                <w:sz w:val="20"/>
                <w:szCs w:val="20"/>
              </w:rPr>
              <w:t>Servicing intervals</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44551DF6"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106B3F4F"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7D688479" w14:textId="77777777" w:rsidR="00DF6207" w:rsidRPr="00917AD3" w:rsidRDefault="00DF6207">
            <w:pPr>
              <w:pStyle w:val="ColorfulList-Accent11"/>
              <w:widowControl w:val="0"/>
              <w:spacing w:after="0" w:line="240" w:lineRule="auto"/>
              <w:ind w:left="0" w:right="-19"/>
              <w:rPr>
                <w:rFonts w:cs="Calibri"/>
                <w:bCs/>
                <w:iCs/>
                <w:sz w:val="20"/>
                <w:szCs w:val="20"/>
              </w:rPr>
            </w:pPr>
          </w:p>
        </w:tc>
      </w:tr>
      <w:tr w:rsidR="00DF6207" w:rsidRPr="00917AD3" w14:paraId="64F468FD" w14:textId="77777777">
        <w:trPr>
          <w:trHeight w:val="159"/>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8A2247"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851D468"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64E9915"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4053ABD9"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55CBE390"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6CA4DA"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b/>
                <w:sz w:val="20"/>
                <w:szCs w:val="20"/>
              </w:rPr>
              <w:t>2.</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FD0B19" w14:textId="77777777" w:rsidR="00DF6207" w:rsidRPr="00917AD3" w:rsidRDefault="00C820D6">
            <w:pPr>
              <w:widowControl w:val="0"/>
              <w:tabs>
                <w:tab w:val="left" w:pos="540"/>
              </w:tabs>
              <w:spacing w:line="276" w:lineRule="auto"/>
              <w:rPr>
                <w:rFonts w:ascii="Calibri" w:hAnsi="Calibri" w:cs="Calibri"/>
                <w:iCs/>
                <w:sz w:val="20"/>
                <w:szCs w:val="20"/>
              </w:rPr>
            </w:pPr>
            <w:r w:rsidRPr="00917AD3">
              <w:rPr>
                <w:rFonts w:ascii="Calibri" w:hAnsi="Calibri" w:cs="Calibri"/>
                <w:b/>
                <w:iCs/>
                <w:sz w:val="20"/>
                <w:szCs w:val="20"/>
              </w:rPr>
              <w:t>PASTEURISATION BOX</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679F97FE"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096EA46"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68A67B0F"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610A2B1D"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5E17C"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2.1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8012D" w14:textId="77777777" w:rsidR="00DF6207" w:rsidRPr="00917AD3" w:rsidRDefault="00C820D6">
            <w:pPr>
              <w:pStyle w:val="ColorfulList-Accent11"/>
              <w:widowControl w:val="0"/>
              <w:numPr>
                <w:ilvl w:val="0"/>
                <w:numId w:val="5"/>
              </w:numPr>
              <w:spacing w:after="0" w:line="240" w:lineRule="auto"/>
              <w:rPr>
                <w:rFonts w:cs="Calibri"/>
                <w:sz w:val="20"/>
                <w:szCs w:val="20"/>
              </w:rPr>
            </w:pPr>
            <w:r w:rsidRPr="00917AD3">
              <w:rPr>
                <w:rFonts w:cs="Calibri"/>
                <w:color w:val="000000" w:themeColor="text1"/>
                <w:sz w:val="20"/>
                <w:szCs w:val="20"/>
              </w:rPr>
              <w:t>The pasteurisation box and doors should be constructed of durable stainless steel that is strong enough to maintain structural integrity of the pasteurisation box, does not corrode, and does not warp, despite frequent exposure to steam and water.</w:t>
            </w:r>
          </w:p>
          <w:p w14:paraId="7521FED9" w14:textId="77777777" w:rsidR="00DF6207" w:rsidRPr="00917AD3" w:rsidRDefault="00C820D6">
            <w:pPr>
              <w:pStyle w:val="ColorfulList-Accent11"/>
              <w:widowControl w:val="0"/>
              <w:numPr>
                <w:ilvl w:val="0"/>
                <w:numId w:val="5"/>
              </w:numPr>
              <w:spacing w:after="0" w:line="240" w:lineRule="auto"/>
              <w:rPr>
                <w:rFonts w:cs="Calibri"/>
                <w:sz w:val="20"/>
                <w:szCs w:val="20"/>
              </w:rPr>
            </w:pPr>
            <w:r w:rsidRPr="00917AD3">
              <w:rPr>
                <w:rFonts w:cs="Calibri"/>
                <w:sz w:val="20"/>
                <w:szCs w:val="20"/>
              </w:rPr>
              <w:t>Maximum capacity of at least 720 x 13 cm diam. pots while allowing for adequate steam penetration of soil in each pot.</w:t>
            </w:r>
          </w:p>
          <w:p w14:paraId="343AD36D" w14:textId="77777777" w:rsidR="00DF6207" w:rsidRPr="00917AD3" w:rsidRDefault="00C820D6">
            <w:pPr>
              <w:pStyle w:val="ColorfulList-Accent11"/>
              <w:widowControl w:val="0"/>
              <w:numPr>
                <w:ilvl w:val="0"/>
                <w:numId w:val="5"/>
              </w:numPr>
              <w:spacing w:after="0" w:line="240" w:lineRule="auto"/>
              <w:rPr>
                <w:rFonts w:cs="Calibri"/>
                <w:sz w:val="20"/>
                <w:szCs w:val="20"/>
              </w:rPr>
            </w:pPr>
            <w:r w:rsidRPr="00917AD3">
              <w:rPr>
                <w:rFonts w:cs="Calibri"/>
                <w:sz w:val="20"/>
                <w:szCs w:val="20"/>
              </w:rPr>
              <w:t>Doors that lock securely during operation.</w:t>
            </w:r>
          </w:p>
          <w:p w14:paraId="4FCDDB88" w14:textId="77777777" w:rsidR="00DF6207" w:rsidRPr="00917AD3" w:rsidRDefault="00C820D6">
            <w:pPr>
              <w:pStyle w:val="ColorfulList-Accent11"/>
              <w:widowControl w:val="0"/>
              <w:numPr>
                <w:ilvl w:val="0"/>
                <w:numId w:val="5"/>
              </w:numPr>
              <w:spacing w:after="0" w:line="240" w:lineRule="auto"/>
              <w:rPr>
                <w:rFonts w:cs="Calibri"/>
                <w:sz w:val="20"/>
                <w:szCs w:val="20"/>
              </w:rPr>
            </w:pPr>
            <w:r w:rsidRPr="00917AD3">
              <w:rPr>
                <w:rFonts w:cs="Calibri"/>
                <w:sz w:val="20"/>
                <w:szCs w:val="20"/>
              </w:rPr>
              <w:t>Doors must seal during operation without allowing steam to escape. Any rubbers or other materials used as seals should be resistant to frequent exposure to steam, moisture and high temperatures.</w:t>
            </w:r>
          </w:p>
          <w:p w14:paraId="276BCF91" w14:textId="77777777" w:rsidR="00DF6207" w:rsidRPr="00917AD3" w:rsidRDefault="00C820D6">
            <w:pPr>
              <w:pStyle w:val="ColorfulList-Accent11"/>
              <w:widowControl w:val="0"/>
              <w:numPr>
                <w:ilvl w:val="0"/>
                <w:numId w:val="5"/>
              </w:numPr>
              <w:spacing w:after="0" w:line="240" w:lineRule="auto"/>
              <w:rPr>
                <w:rFonts w:cs="Calibri"/>
                <w:sz w:val="20"/>
                <w:szCs w:val="20"/>
              </w:rPr>
            </w:pPr>
            <w:r w:rsidRPr="00917AD3">
              <w:rPr>
                <w:rFonts w:cs="Calibri"/>
                <w:sz w:val="20"/>
                <w:szCs w:val="20"/>
              </w:rPr>
              <w:t>If doors are hinged, durable hinges should be used that can carry the weight of doors without warping over time.</w:t>
            </w:r>
          </w:p>
          <w:p w14:paraId="6E06BB60" w14:textId="77777777" w:rsidR="00DF6207" w:rsidRPr="00917AD3" w:rsidRDefault="00C820D6">
            <w:pPr>
              <w:pStyle w:val="ColorfulList-Accent11"/>
              <w:widowControl w:val="0"/>
              <w:numPr>
                <w:ilvl w:val="0"/>
                <w:numId w:val="5"/>
              </w:numPr>
              <w:spacing w:after="0" w:line="240" w:lineRule="auto"/>
              <w:rPr>
                <w:rFonts w:cs="Calibri"/>
                <w:sz w:val="20"/>
                <w:szCs w:val="20"/>
              </w:rPr>
            </w:pPr>
            <w:r w:rsidRPr="00917AD3">
              <w:rPr>
                <w:rFonts w:cs="Calibri"/>
                <w:sz w:val="20"/>
                <w:szCs w:val="20"/>
              </w:rPr>
              <w:t>Doors and walls of the pasteurisation box should be insulated to prevent heat loss and improve energy efficiency.</w:t>
            </w:r>
          </w:p>
          <w:p w14:paraId="134F3994" w14:textId="77777777" w:rsidR="00DF6207" w:rsidRPr="00917AD3" w:rsidRDefault="00DF6207">
            <w:pPr>
              <w:pStyle w:val="ColorfulList-Accent11"/>
              <w:widowControl w:val="0"/>
              <w:spacing w:after="0" w:line="240" w:lineRule="auto"/>
              <w:rPr>
                <w:rFonts w:cs="Calibri"/>
                <w:sz w:val="20"/>
                <w:szCs w:val="20"/>
              </w:rPr>
            </w:pPr>
          </w:p>
          <w:p w14:paraId="6160A53A" w14:textId="77777777" w:rsidR="00DF6207" w:rsidRPr="00917AD3" w:rsidRDefault="00C820D6">
            <w:pPr>
              <w:pStyle w:val="ColorfulList-Accent11"/>
              <w:widowControl w:val="0"/>
              <w:numPr>
                <w:ilvl w:val="0"/>
                <w:numId w:val="5"/>
              </w:numPr>
              <w:spacing w:after="0" w:line="240" w:lineRule="auto"/>
              <w:rPr>
                <w:rFonts w:cs="Calibri"/>
                <w:sz w:val="20"/>
                <w:szCs w:val="20"/>
              </w:rPr>
            </w:pPr>
            <w:r w:rsidRPr="00917AD3">
              <w:rPr>
                <w:rFonts w:cs="Calibri"/>
                <w:sz w:val="20"/>
                <w:szCs w:val="20"/>
              </w:rPr>
              <w:t>The box should be fitted with the necessary drainage and steam outlets.</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3AF8054"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EDB03B1"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329435E"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r>
      <w:tr w:rsidR="00DF6207" w:rsidRPr="00917AD3" w14:paraId="0CC6A5EC"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5E24D9B1"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2.2</w:t>
            </w:r>
          </w:p>
        </w:tc>
        <w:tc>
          <w:tcPr>
            <w:tcW w:w="5883" w:type="dxa"/>
            <w:tcBorders>
              <w:left w:val="single" w:sz="4" w:space="0" w:color="000000"/>
              <w:bottom w:val="single" w:sz="4" w:space="0" w:color="000000"/>
              <w:right w:val="single" w:sz="4" w:space="0" w:color="000000"/>
            </w:tcBorders>
            <w:shd w:val="clear" w:color="auto" w:fill="FFFFFF"/>
            <w:vAlign w:val="center"/>
          </w:tcPr>
          <w:p w14:paraId="46C04A32" w14:textId="77777777" w:rsidR="00DF6207" w:rsidRPr="00917AD3" w:rsidRDefault="00C820D6">
            <w:pPr>
              <w:pStyle w:val="ColorfulList-Accent11"/>
              <w:widowControl w:val="0"/>
              <w:spacing w:after="0" w:line="240" w:lineRule="auto"/>
              <w:ind w:left="0" w:right="-19"/>
              <w:rPr>
                <w:rFonts w:cs="Calibri"/>
                <w:color w:val="000000" w:themeColor="text1"/>
                <w:sz w:val="20"/>
                <w:szCs w:val="20"/>
              </w:rPr>
            </w:pPr>
            <w:r w:rsidRPr="00917AD3">
              <w:rPr>
                <w:rFonts w:cs="Calibri"/>
                <w:color w:val="000000" w:themeColor="text1"/>
                <w:sz w:val="20"/>
                <w:szCs w:val="20"/>
              </w:rPr>
              <w:t>A two-trolley system should be used for the easy loading and off-loading of the pasteurisation box, unless a more efficient system is proposed.</w:t>
            </w:r>
          </w:p>
          <w:p w14:paraId="59EB3368"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Two trolleys with racks to carry removable trays. Each trolley should be able to accommodate 36 stainless steel trays.</w:t>
            </w:r>
          </w:p>
          <w:p w14:paraId="2F20156B"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72 stainless steel trays, each tray with a capacity of 10 x 13 cm pots.</w:t>
            </w:r>
          </w:p>
          <w:p w14:paraId="7CE26E47"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Trays and trolleys should be constructed in such a manner as to allow adequate steam penetration into soil of all pots even when fully loaded.</w:t>
            </w:r>
          </w:p>
          <w:p w14:paraId="15AD93C7"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lastRenderedPageBreak/>
              <w:t>Trolleys, trays, and/or the pasteurisation box should be constructed in such a manner that water condensing against any surfaces in the pasteuriser does not drip or flow into any of the pots or trays, which can cause some pots to be wetter than others.</w:t>
            </w:r>
          </w:p>
          <w:p w14:paraId="3F0B080B"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Tracks should be included to allow for the movement of trolleys in and out of the pasteurisation box.</w:t>
            </w:r>
          </w:p>
          <w:p w14:paraId="2540642A"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 xml:space="preserve">The trolleys, tracks and trays should be constructed of durable stainless steel that can withstand frequent exposure to steam and water, as well as carry the necessary weight without warping or compromising the integrity of any part of the machine. </w:t>
            </w:r>
          </w:p>
          <w:p w14:paraId="324F74C1"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When fully loaded, trolleys should still be able to be moved in and out of the pasteurisation box by a maximum of two people.</w:t>
            </w:r>
          </w:p>
          <w:p w14:paraId="2D3ECD42"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Trolleys and tracks should be constructed in such a manner as to prevent trolleys from falling off tracks.</w:t>
            </w:r>
          </w:p>
          <w:p w14:paraId="5D5518D8"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Trolley wheels should be strong enough to carry the weight of the trolley as well as trays and filled pots.</w:t>
            </w:r>
          </w:p>
          <w:p w14:paraId="24A6F554" w14:textId="77777777" w:rsidR="00DF6207" w:rsidRPr="00917AD3" w:rsidRDefault="00C820D6">
            <w:pPr>
              <w:pStyle w:val="ColorfulList-Accent11"/>
              <w:widowControl w:val="0"/>
              <w:numPr>
                <w:ilvl w:val="0"/>
                <w:numId w:val="11"/>
              </w:numPr>
              <w:spacing w:after="0" w:line="240" w:lineRule="auto"/>
              <w:rPr>
                <w:rFonts w:cs="Calibri"/>
                <w:color w:val="000000" w:themeColor="text1"/>
                <w:sz w:val="20"/>
                <w:szCs w:val="20"/>
              </w:rPr>
            </w:pPr>
            <w:r w:rsidRPr="00917AD3">
              <w:rPr>
                <w:rFonts w:cs="Calibri"/>
                <w:color w:val="000000" w:themeColor="text1"/>
                <w:sz w:val="20"/>
                <w:szCs w:val="20"/>
              </w:rPr>
              <w:t>Trolley tracks should not interfere with opening and closing of pasteurisation box doors.</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341E6FB5"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0EB04494"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1B43A2BB"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r>
      <w:tr w:rsidR="00DF6207" w:rsidRPr="00917AD3" w14:paraId="3A7C171A" w14:textId="77777777">
        <w:trPr>
          <w:trHeight w:val="147"/>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D7F4E0"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6D9FA4F"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36486BC"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291B290"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1AB471C4"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8F23A6"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b/>
                <w:sz w:val="20"/>
                <w:szCs w:val="20"/>
              </w:rPr>
              <w:t>3</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578407"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b/>
                <w:iCs/>
                <w:sz w:val="20"/>
                <w:szCs w:val="20"/>
              </w:rPr>
              <w:t>TEMPERATURE RANGE AND RETENTION TIME CONTROL</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B70C985"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30EFF05F"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FE54C7E"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43C2551A"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D2693"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3.1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D9BFC" w14:textId="77777777" w:rsidR="00DF6207" w:rsidRPr="00917AD3" w:rsidRDefault="00C820D6"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A controller should be included through which the temperature and soak times for each pasteurisation cycle can be set easily.</w:t>
            </w:r>
          </w:p>
          <w:p w14:paraId="5195F06E" w14:textId="77777777" w:rsidR="00DF6207" w:rsidRPr="00917AD3" w:rsidRDefault="00C820D6"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During operation the controller should display the cycle progress at least in terms of duration and current temperature.</w:t>
            </w:r>
          </w:p>
          <w:p w14:paraId="00359CA8" w14:textId="77777777" w:rsidR="00DF6207" w:rsidRPr="00917AD3" w:rsidRDefault="00C820D6"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The controller should be password protected to prevent unauthorised changes to settings.</w:t>
            </w:r>
          </w:p>
          <w:p w14:paraId="23C793B4" w14:textId="77777777" w:rsidR="0085334B" w:rsidRPr="00917AD3" w:rsidRDefault="0085334B"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Temperature and duration data for completed cycles should be stored and downloadable in an easily readable format (e.g. Microsoft Office .xlsx or .csv).</w:t>
            </w:r>
          </w:p>
          <w:p w14:paraId="3A7A1C7C" w14:textId="77777777" w:rsidR="00DF6207" w:rsidRPr="00917AD3" w:rsidRDefault="00C820D6"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The controller should be able to resume incomplete cycles in case of interruptions of 5 minutes or less.</w:t>
            </w:r>
          </w:p>
          <w:p w14:paraId="79A39CD5" w14:textId="77777777" w:rsidR="00DF6207" w:rsidRPr="00917AD3" w:rsidRDefault="00C820D6"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The controller should be connected to the local network to access data of current and completed cycles, but a network connection should not be required for operation of the pasteuriser.</w:t>
            </w:r>
          </w:p>
          <w:p w14:paraId="14C484C7" w14:textId="77777777" w:rsidR="00DF6207" w:rsidRPr="00917AD3" w:rsidRDefault="00C820D6"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The controller must be located in the same room as the pasteuriser and must be able to withstand exposure to high humidity</w:t>
            </w:r>
          </w:p>
          <w:p w14:paraId="52268143" w14:textId="77777777" w:rsidR="00DF6207" w:rsidRPr="00917AD3" w:rsidRDefault="00C820D6" w:rsidP="0085334B">
            <w:pPr>
              <w:pStyle w:val="ColorfulList-Accent11"/>
              <w:widowControl w:val="0"/>
              <w:numPr>
                <w:ilvl w:val="0"/>
                <w:numId w:val="6"/>
              </w:numPr>
              <w:spacing w:after="0" w:line="240" w:lineRule="auto"/>
              <w:rPr>
                <w:rFonts w:cs="Calibri"/>
                <w:sz w:val="20"/>
                <w:szCs w:val="20"/>
              </w:rPr>
            </w:pPr>
            <w:r w:rsidRPr="00917AD3">
              <w:rPr>
                <w:rFonts w:cs="Calibri"/>
                <w:sz w:val="20"/>
                <w:szCs w:val="20"/>
              </w:rPr>
              <w:t>The controller should display at least the following error messages when necessary:</w:t>
            </w:r>
          </w:p>
          <w:p w14:paraId="2A39BF4F" w14:textId="77777777" w:rsidR="00DF6207" w:rsidRPr="00917AD3" w:rsidRDefault="00C820D6" w:rsidP="0085334B">
            <w:pPr>
              <w:pStyle w:val="ColorfulList-Accent11"/>
              <w:widowControl w:val="0"/>
              <w:numPr>
                <w:ilvl w:val="1"/>
                <w:numId w:val="6"/>
              </w:numPr>
              <w:spacing w:after="0" w:line="240" w:lineRule="auto"/>
              <w:rPr>
                <w:rFonts w:cs="Calibri"/>
                <w:sz w:val="20"/>
                <w:szCs w:val="20"/>
              </w:rPr>
            </w:pPr>
            <w:r w:rsidRPr="00917AD3">
              <w:rPr>
                <w:rFonts w:cs="Calibri"/>
                <w:sz w:val="20"/>
                <w:szCs w:val="20"/>
              </w:rPr>
              <w:t>Interrupted cycle</w:t>
            </w:r>
          </w:p>
          <w:p w14:paraId="046CF69F" w14:textId="77777777" w:rsidR="00DF6207" w:rsidRPr="00917AD3" w:rsidRDefault="00C820D6" w:rsidP="0085334B">
            <w:pPr>
              <w:pStyle w:val="ColorfulList-Accent11"/>
              <w:widowControl w:val="0"/>
              <w:numPr>
                <w:ilvl w:val="1"/>
                <w:numId w:val="6"/>
              </w:numPr>
              <w:spacing w:after="0" w:line="240" w:lineRule="auto"/>
              <w:rPr>
                <w:rFonts w:cs="Calibri"/>
                <w:sz w:val="20"/>
                <w:szCs w:val="20"/>
              </w:rPr>
            </w:pPr>
            <w:r w:rsidRPr="00917AD3">
              <w:rPr>
                <w:rFonts w:cs="Calibri"/>
                <w:sz w:val="20"/>
                <w:szCs w:val="20"/>
              </w:rPr>
              <w:t>Incomplete cycle</w:t>
            </w:r>
          </w:p>
          <w:p w14:paraId="633DD8B9" w14:textId="77777777" w:rsidR="00DF6207" w:rsidRPr="00917AD3" w:rsidRDefault="00C820D6" w:rsidP="0085334B">
            <w:pPr>
              <w:pStyle w:val="ColorfulList-Accent11"/>
              <w:widowControl w:val="0"/>
              <w:numPr>
                <w:ilvl w:val="1"/>
                <w:numId w:val="6"/>
              </w:numPr>
              <w:spacing w:after="0" w:line="240" w:lineRule="auto"/>
              <w:rPr>
                <w:rFonts w:cs="Calibri"/>
                <w:sz w:val="20"/>
                <w:szCs w:val="20"/>
              </w:rPr>
            </w:pPr>
            <w:r w:rsidRPr="00917AD3">
              <w:rPr>
                <w:rFonts w:cs="Calibri"/>
                <w:sz w:val="20"/>
                <w:szCs w:val="20"/>
              </w:rPr>
              <w:t>Failure to reach set temperature</w:t>
            </w:r>
          </w:p>
          <w:p w14:paraId="56B01C6E" w14:textId="77777777" w:rsidR="00DF6207" w:rsidRPr="00917AD3" w:rsidRDefault="00C820D6" w:rsidP="0085334B">
            <w:pPr>
              <w:pStyle w:val="ColorfulList-Accent11"/>
              <w:widowControl w:val="0"/>
              <w:numPr>
                <w:ilvl w:val="1"/>
                <w:numId w:val="6"/>
              </w:numPr>
              <w:spacing w:after="0" w:line="240" w:lineRule="auto"/>
              <w:rPr>
                <w:rFonts w:cs="Calibri"/>
                <w:sz w:val="20"/>
                <w:szCs w:val="20"/>
              </w:rPr>
            </w:pPr>
            <w:r w:rsidRPr="00917AD3">
              <w:rPr>
                <w:rFonts w:cs="Calibri"/>
                <w:sz w:val="20"/>
                <w:szCs w:val="20"/>
              </w:rPr>
              <w:t>Inadequate water supply</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D3F7F07" w14:textId="77777777" w:rsidR="00DF6207" w:rsidRPr="00917AD3" w:rsidRDefault="00DF6207">
            <w:pPr>
              <w:pStyle w:val="ColorfulList-Accent11"/>
              <w:widowControl w:val="0"/>
              <w:spacing w:after="0" w:line="240" w:lineRule="auto"/>
              <w:ind w:left="0" w:right="-19"/>
              <w:rPr>
                <w:rFonts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47F90BEE" w14:textId="77777777" w:rsidR="00DF6207" w:rsidRPr="00917AD3" w:rsidRDefault="00DF6207">
            <w:pPr>
              <w:pStyle w:val="ColorfulList-Accent11"/>
              <w:widowControl w:val="0"/>
              <w:spacing w:after="0" w:line="240" w:lineRule="auto"/>
              <w:ind w:left="0" w:right="-19"/>
              <w:rPr>
                <w:rFonts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84B81E1" w14:textId="77777777" w:rsidR="00DF6207" w:rsidRPr="00917AD3" w:rsidRDefault="00DF6207">
            <w:pPr>
              <w:pStyle w:val="ColorfulList-Accent11"/>
              <w:widowControl w:val="0"/>
              <w:spacing w:after="0" w:line="240" w:lineRule="auto"/>
              <w:ind w:left="0" w:right="-19"/>
              <w:rPr>
                <w:rFonts w:cs="Calibri"/>
                <w:sz w:val="20"/>
                <w:szCs w:val="20"/>
              </w:rPr>
            </w:pPr>
          </w:p>
        </w:tc>
      </w:tr>
      <w:tr w:rsidR="00DF6207" w:rsidRPr="00917AD3" w14:paraId="276D0B32"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7A169"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lastRenderedPageBreak/>
              <w:t>3.2</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80041"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The pasteuriser should be able to maintain set temperatures ranging from 50–100 °C for periods of up to 1 h with variation of 2 °C above or below the set temperature for the duration of the retention time.</w:t>
            </w:r>
          </w:p>
          <w:p w14:paraId="41FE7F8D" w14:textId="77777777" w:rsidR="00DF6207" w:rsidRPr="00917AD3" w:rsidRDefault="00C820D6">
            <w:pPr>
              <w:pStyle w:val="ColorfulList-Accent11"/>
              <w:widowControl w:val="0"/>
              <w:numPr>
                <w:ilvl w:val="0"/>
                <w:numId w:val="7"/>
              </w:numPr>
              <w:spacing w:after="0" w:line="240" w:lineRule="auto"/>
              <w:rPr>
                <w:rFonts w:cs="Calibri"/>
                <w:sz w:val="20"/>
                <w:szCs w:val="20"/>
              </w:rPr>
            </w:pPr>
            <w:r w:rsidRPr="00917AD3">
              <w:rPr>
                <w:rFonts w:cs="Calibri"/>
                <w:sz w:val="20"/>
                <w:szCs w:val="20"/>
              </w:rPr>
              <w:t>Temperature range:  50–100 °C</w:t>
            </w:r>
          </w:p>
          <w:p w14:paraId="5B701811" w14:textId="77777777" w:rsidR="00DF6207" w:rsidRPr="00917AD3" w:rsidRDefault="00C820D6">
            <w:pPr>
              <w:pStyle w:val="ColorfulList-Accent11"/>
              <w:widowControl w:val="0"/>
              <w:numPr>
                <w:ilvl w:val="0"/>
                <w:numId w:val="7"/>
              </w:numPr>
              <w:spacing w:after="0" w:line="240" w:lineRule="auto"/>
              <w:rPr>
                <w:rFonts w:cs="Calibri"/>
                <w:sz w:val="20"/>
                <w:szCs w:val="20"/>
              </w:rPr>
            </w:pPr>
            <w:r w:rsidRPr="00917AD3">
              <w:rPr>
                <w:rFonts w:cs="Calibri"/>
                <w:sz w:val="20"/>
                <w:szCs w:val="20"/>
              </w:rPr>
              <w:t>Retention times: up to 1h for the entire temperature range</w:t>
            </w:r>
          </w:p>
          <w:p w14:paraId="765827D4" w14:textId="77777777" w:rsidR="00DF6207" w:rsidRPr="00917AD3" w:rsidRDefault="00C820D6">
            <w:pPr>
              <w:pStyle w:val="ColorfulList-Accent11"/>
              <w:widowControl w:val="0"/>
              <w:numPr>
                <w:ilvl w:val="0"/>
                <w:numId w:val="7"/>
              </w:numPr>
              <w:spacing w:after="0" w:line="240" w:lineRule="auto"/>
              <w:rPr>
                <w:rFonts w:cs="Calibri"/>
                <w:sz w:val="20"/>
                <w:szCs w:val="20"/>
              </w:rPr>
            </w:pPr>
            <w:r w:rsidRPr="00917AD3">
              <w:rPr>
                <w:rFonts w:cs="Calibri"/>
                <w:sz w:val="20"/>
                <w:szCs w:val="20"/>
              </w:rPr>
              <w:t>The heat should be evenly distributed across the pasteurisation space – there should be no cold spots.</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EFCE02F"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63141C4"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AB4DC1D"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7ACA0600"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1D533BA8"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3.3</w:t>
            </w:r>
          </w:p>
        </w:tc>
        <w:tc>
          <w:tcPr>
            <w:tcW w:w="5883" w:type="dxa"/>
            <w:tcBorders>
              <w:left w:val="single" w:sz="4" w:space="0" w:color="000000"/>
              <w:bottom w:val="single" w:sz="4" w:space="0" w:color="000000"/>
              <w:right w:val="single" w:sz="4" w:space="0" w:color="000000"/>
            </w:tcBorders>
            <w:shd w:val="clear" w:color="auto" w:fill="FFFFFF"/>
            <w:vAlign w:val="center"/>
          </w:tcPr>
          <w:p w14:paraId="1D24623E"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Steam and heat generation should be done in an energy-efficient manner.</w:t>
            </w:r>
          </w:p>
          <w:p w14:paraId="17D99F92" w14:textId="77777777" w:rsidR="00DF6207" w:rsidRPr="00917AD3" w:rsidRDefault="00C820D6">
            <w:pPr>
              <w:pStyle w:val="ColorfulList-Accent11"/>
              <w:widowControl w:val="0"/>
              <w:numPr>
                <w:ilvl w:val="0"/>
                <w:numId w:val="10"/>
              </w:numPr>
              <w:spacing w:after="0" w:line="240" w:lineRule="auto"/>
              <w:rPr>
                <w:rFonts w:cs="Calibri"/>
                <w:sz w:val="20"/>
                <w:szCs w:val="20"/>
              </w:rPr>
            </w:pPr>
            <w:r w:rsidRPr="00917AD3">
              <w:rPr>
                <w:rFonts w:cs="Calibri"/>
                <w:sz w:val="20"/>
                <w:szCs w:val="20"/>
              </w:rPr>
              <w:t>Steam supply system must comply with safety regulations.</w:t>
            </w:r>
          </w:p>
          <w:p w14:paraId="12CB5C9D" w14:textId="77777777" w:rsidR="00DF6207" w:rsidRPr="00917AD3" w:rsidRDefault="00C820D6">
            <w:pPr>
              <w:pStyle w:val="ColorfulList-Accent11"/>
              <w:widowControl w:val="0"/>
              <w:numPr>
                <w:ilvl w:val="0"/>
                <w:numId w:val="10"/>
              </w:numPr>
              <w:spacing w:after="0" w:line="240" w:lineRule="auto"/>
              <w:rPr>
                <w:rFonts w:cs="Calibri"/>
                <w:sz w:val="20"/>
                <w:szCs w:val="20"/>
              </w:rPr>
            </w:pPr>
            <w:r w:rsidRPr="00917AD3">
              <w:rPr>
                <w:rFonts w:cs="Calibri"/>
                <w:sz w:val="20"/>
                <w:szCs w:val="20"/>
              </w:rPr>
              <w:t>If applicable to heating system, incorporate return air cowling to recycle hot air back through heating element/boiler.</w:t>
            </w:r>
          </w:p>
          <w:p w14:paraId="1EACABD5" w14:textId="77777777" w:rsidR="00DF6207" w:rsidRPr="00917AD3" w:rsidRDefault="00C820D6">
            <w:pPr>
              <w:pStyle w:val="ColorfulList-Accent11"/>
              <w:widowControl w:val="0"/>
              <w:numPr>
                <w:ilvl w:val="0"/>
                <w:numId w:val="10"/>
              </w:numPr>
              <w:spacing w:after="0" w:line="240" w:lineRule="auto"/>
              <w:rPr>
                <w:rFonts w:cs="Calibri"/>
                <w:sz w:val="20"/>
                <w:szCs w:val="20"/>
              </w:rPr>
            </w:pPr>
            <w:r w:rsidRPr="00917AD3">
              <w:rPr>
                <w:rFonts w:cs="Calibri"/>
                <w:sz w:val="20"/>
                <w:szCs w:val="20"/>
              </w:rPr>
              <w:t>If applicable to heating system, use fan forced circulation of air/steam mixture to accelerate heat up time.</w:t>
            </w:r>
          </w:p>
          <w:p w14:paraId="6148D814" w14:textId="77777777" w:rsidR="00DF6207" w:rsidRPr="00917AD3" w:rsidRDefault="00C820D6">
            <w:pPr>
              <w:pStyle w:val="ColorfulList-Accent11"/>
              <w:widowControl w:val="0"/>
              <w:numPr>
                <w:ilvl w:val="0"/>
                <w:numId w:val="10"/>
              </w:numPr>
              <w:spacing w:after="0" w:line="240" w:lineRule="auto"/>
              <w:rPr>
                <w:rFonts w:cs="Calibri"/>
                <w:sz w:val="20"/>
                <w:szCs w:val="20"/>
              </w:rPr>
            </w:pPr>
            <w:r w:rsidRPr="00917AD3">
              <w:rPr>
                <w:rFonts w:cs="Calibri"/>
                <w:sz w:val="20"/>
                <w:szCs w:val="20"/>
              </w:rPr>
              <w:t>If applicable, steam supply system has to be insulated to prevent heat loss.</w:t>
            </w:r>
          </w:p>
          <w:p w14:paraId="42965EF7" w14:textId="77777777" w:rsidR="00DF6207" w:rsidRPr="00917AD3" w:rsidRDefault="00C820D6">
            <w:pPr>
              <w:pStyle w:val="ColorfulList-Accent11"/>
              <w:widowControl w:val="0"/>
              <w:numPr>
                <w:ilvl w:val="0"/>
                <w:numId w:val="10"/>
              </w:numPr>
              <w:spacing w:after="0" w:line="240" w:lineRule="auto"/>
              <w:rPr>
                <w:rFonts w:cs="Calibri"/>
                <w:sz w:val="20"/>
                <w:szCs w:val="20"/>
              </w:rPr>
            </w:pPr>
            <w:r w:rsidRPr="00917AD3">
              <w:rPr>
                <w:rFonts w:cs="Calibri"/>
                <w:sz w:val="20"/>
                <w:szCs w:val="20"/>
              </w:rPr>
              <w:t>Any ducting should be insulated to prevent heat loss during transfer of steam to pasteurisation box.</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1DC6128F"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52C2AFD8"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11E0DEA4"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4ED6550F"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335538B2"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3.4</w:t>
            </w:r>
          </w:p>
        </w:tc>
        <w:tc>
          <w:tcPr>
            <w:tcW w:w="5883" w:type="dxa"/>
            <w:tcBorders>
              <w:left w:val="single" w:sz="4" w:space="0" w:color="000000"/>
              <w:bottom w:val="single" w:sz="4" w:space="0" w:color="000000"/>
              <w:right w:val="single" w:sz="4" w:space="0" w:color="000000"/>
            </w:tcBorders>
            <w:shd w:val="clear" w:color="auto" w:fill="FFFFFF"/>
            <w:vAlign w:val="center"/>
          </w:tcPr>
          <w:p w14:paraId="676CC088"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Probes should be installed to monitor soil temperatures in the middle of the pots or buckets, regardless of the pot or bucket size.</w:t>
            </w:r>
          </w:p>
          <w:p w14:paraId="52230044" w14:textId="77777777" w:rsidR="00DF6207" w:rsidRPr="00917AD3" w:rsidRDefault="00C820D6">
            <w:pPr>
              <w:pStyle w:val="ColorfulList-Accent11"/>
              <w:widowControl w:val="0"/>
              <w:numPr>
                <w:ilvl w:val="0"/>
                <w:numId w:val="8"/>
              </w:numPr>
              <w:spacing w:after="0" w:line="240" w:lineRule="auto"/>
              <w:rPr>
                <w:rFonts w:cs="Calibri"/>
                <w:sz w:val="20"/>
                <w:szCs w:val="20"/>
              </w:rPr>
            </w:pPr>
            <w:r w:rsidRPr="00917AD3">
              <w:rPr>
                <w:rFonts w:cs="Calibri"/>
                <w:sz w:val="20"/>
                <w:szCs w:val="20"/>
              </w:rPr>
              <w:t>Probes should be firmly secured in pots, but easily transferable to other pots of different sizes when needed.</w:t>
            </w:r>
          </w:p>
          <w:p w14:paraId="23CE08E5" w14:textId="77777777" w:rsidR="00DF6207" w:rsidRPr="00917AD3" w:rsidRDefault="00C820D6">
            <w:pPr>
              <w:pStyle w:val="ColorfulList-Accent11"/>
              <w:widowControl w:val="0"/>
              <w:numPr>
                <w:ilvl w:val="0"/>
                <w:numId w:val="8"/>
              </w:numPr>
              <w:spacing w:after="0" w:line="240" w:lineRule="auto"/>
              <w:rPr>
                <w:rFonts w:cs="Calibri"/>
                <w:sz w:val="20"/>
                <w:szCs w:val="20"/>
              </w:rPr>
            </w:pPr>
            <w:r w:rsidRPr="00917AD3">
              <w:rPr>
                <w:rFonts w:cs="Calibri"/>
                <w:sz w:val="20"/>
                <w:szCs w:val="20"/>
              </w:rPr>
              <w:t>The number of probes needed might depend on the pasteurisation system used.</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32380B04"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2B0B596B"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6D7223DA"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40F24775" w14:textId="77777777">
        <w:trPr>
          <w:trHeight w:val="291"/>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8A0BD3"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DF45C4B"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2857D64"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6283E7E"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0BAE8CA1"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AC2B9F" w14:textId="77777777" w:rsidR="00DF6207" w:rsidRPr="00917AD3" w:rsidRDefault="00C820D6">
            <w:pPr>
              <w:widowControl w:val="0"/>
              <w:tabs>
                <w:tab w:val="left" w:pos="540"/>
              </w:tabs>
              <w:jc w:val="center"/>
              <w:rPr>
                <w:rFonts w:ascii="Calibri" w:hAnsi="Calibri" w:cs="Calibri"/>
                <w:b/>
                <w:bCs/>
                <w:sz w:val="20"/>
                <w:szCs w:val="20"/>
              </w:rPr>
            </w:pPr>
            <w:r w:rsidRPr="00917AD3">
              <w:rPr>
                <w:rFonts w:ascii="Calibri" w:hAnsi="Calibri" w:cs="Calibri"/>
                <w:b/>
                <w:bCs/>
                <w:sz w:val="20"/>
                <w:szCs w:val="20"/>
              </w:rPr>
              <w:t>4</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123D9D"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b/>
                <w:iCs/>
                <w:sz w:val="20"/>
                <w:szCs w:val="20"/>
              </w:rPr>
              <w:t xml:space="preserve">GENERAL REQUIREMENTS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4FD29B7B"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5DA3A9A7"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6AB0620D"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6C002C27"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5B249"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4.1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58464" w14:textId="77777777" w:rsidR="00DF6207" w:rsidRPr="00917AD3" w:rsidRDefault="00C820D6">
            <w:pPr>
              <w:pStyle w:val="ColorfulList-Accent11"/>
              <w:widowControl w:val="0"/>
              <w:numPr>
                <w:ilvl w:val="0"/>
                <w:numId w:val="9"/>
              </w:numPr>
              <w:spacing w:after="0" w:line="240" w:lineRule="auto"/>
              <w:rPr>
                <w:rFonts w:cs="Calibri"/>
                <w:sz w:val="20"/>
                <w:szCs w:val="20"/>
              </w:rPr>
            </w:pPr>
            <w:r w:rsidRPr="00917AD3">
              <w:rPr>
                <w:rFonts w:cs="Calibri"/>
                <w:sz w:val="20"/>
                <w:szCs w:val="20"/>
              </w:rPr>
              <w:t>Connection to the existing electrical supply need to be included.</w:t>
            </w:r>
          </w:p>
          <w:p w14:paraId="24D4E36C" w14:textId="77777777" w:rsidR="00DF6207" w:rsidRPr="00917AD3" w:rsidRDefault="00C820D6">
            <w:pPr>
              <w:pStyle w:val="ColorfulList-Accent11"/>
              <w:widowControl w:val="0"/>
              <w:numPr>
                <w:ilvl w:val="0"/>
                <w:numId w:val="9"/>
              </w:numPr>
              <w:spacing w:after="0" w:line="240" w:lineRule="auto"/>
              <w:rPr>
                <w:rFonts w:cs="Calibri"/>
                <w:sz w:val="20"/>
                <w:szCs w:val="20"/>
              </w:rPr>
            </w:pPr>
            <w:r w:rsidRPr="00917AD3">
              <w:rPr>
                <w:rFonts w:cs="Calibri"/>
                <w:sz w:val="20"/>
                <w:szCs w:val="20"/>
              </w:rPr>
              <w:t>A Certificate of Compliance (COC) needs to be supplied for electrical connections.</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62559B7" w14:textId="77777777" w:rsidR="00DF6207" w:rsidRPr="00917AD3" w:rsidRDefault="00DF6207">
            <w:pPr>
              <w:pStyle w:val="ColorfulList-Accent11"/>
              <w:widowControl w:val="0"/>
              <w:spacing w:after="0" w:line="240" w:lineRule="auto"/>
              <w:ind w:left="0" w:right="-19"/>
              <w:rPr>
                <w:rFonts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1EF6CCA" w14:textId="77777777" w:rsidR="00DF6207" w:rsidRPr="00917AD3" w:rsidRDefault="00DF6207">
            <w:pPr>
              <w:pStyle w:val="ColorfulList-Accent11"/>
              <w:widowControl w:val="0"/>
              <w:spacing w:after="0" w:line="240" w:lineRule="auto"/>
              <w:ind w:left="0" w:right="-19"/>
              <w:rPr>
                <w:rFonts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492D5AC6" w14:textId="77777777" w:rsidR="00DF6207" w:rsidRPr="00917AD3" w:rsidRDefault="00DF6207">
            <w:pPr>
              <w:pStyle w:val="ColorfulList-Accent11"/>
              <w:widowControl w:val="0"/>
              <w:spacing w:after="0" w:line="240" w:lineRule="auto"/>
              <w:ind w:left="0" w:right="-19"/>
              <w:rPr>
                <w:rFonts w:cs="Calibri"/>
                <w:sz w:val="20"/>
                <w:szCs w:val="20"/>
              </w:rPr>
            </w:pPr>
          </w:p>
        </w:tc>
      </w:tr>
      <w:tr w:rsidR="00DF6207" w:rsidRPr="00917AD3" w14:paraId="132BBBCD"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AAC648"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4.2</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85AA92" w14:textId="77777777" w:rsidR="00DF6207" w:rsidRPr="00917AD3" w:rsidRDefault="00C820D6">
            <w:pPr>
              <w:widowControl w:val="0"/>
              <w:numPr>
                <w:ilvl w:val="0"/>
                <w:numId w:val="12"/>
              </w:numPr>
              <w:tabs>
                <w:tab w:val="clear" w:pos="720"/>
                <w:tab w:val="left" w:pos="540"/>
              </w:tabs>
              <w:spacing w:line="276" w:lineRule="auto"/>
              <w:rPr>
                <w:rFonts w:ascii="Calibri" w:hAnsi="Calibri" w:cs="Calibri"/>
                <w:sz w:val="20"/>
                <w:szCs w:val="20"/>
              </w:rPr>
            </w:pPr>
            <w:r w:rsidRPr="00917AD3">
              <w:rPr>
                <w:rFonts w:ascii="Calibri" w:hAnsi="Calibri" w:cs="Calibri"/>
                <w:sz w:val="20"/>
                <w:szCs w:val="20"/>
              </w:rPr>
              <w:t>Connection to the existing water supply and drainage need to be included.</w:t>
            </w:r>
          </w:p>
          <w:p w14:paraId="51ED8AE4" w14:textId="77777777" w:rsidR="00DF6207" w:rsidRPr="00917AD3" w:rsidRDefault="00C820D6" w:rsidP="0085334B">
            <w:pPr>
              <w:widowControl w:val="0"/>
              <w:numPr>
                <w:ilvl w:val="0"/>
                <w:numId w:val="12"/>
              </w:numPr>
              <w:tabs>
                <w:tab w:val="clear" w:pos="720"/>
                <w:tab w:val="left" w:pos="540"/>
              </w:tabs>
              <w:spacing w:line="276" w:lineRule="auto"/>
              <w:rPr>
                <w:rFonts w:ascii="Calibri" w:hAnsi="Calibri" w:cs="Calibri"/>
                <w:sz w:val="20"/>
                <w:szCs w:val="20"/>
              </w:rPr>
            </w:pPr>
            <w:r w:rsidRPr="00917AD3">
              <w:rPr>
                <w:rFonts w:ascii="Calibri" w:hAnsi="Calibri" w:cs="Calibri"/>
                <w:sz w:val="20"/>
                <w:szCs w:val="20"/>
              </w:rPr>
              <w:t xml:space="preserve">Should the system require filtering or </w:t>
            </w:r>
            <w:r w:rsidR="0085334B" w:rsidRPr="00917AD3">
              <w:rPr>
                <w:rFonts w:ascii="Calibri" w:hAnsi="Calibri" w:cs="Calibri"/>
                <w:sz w:val="20"/>
                <w:szCs w:val="20"/>
              </w:rPr>
              <w:t xml:space="preserve">softening of water supply, this </w:t>
            </w:r>
            <w:r w:rsidRPr="00917AD3">
              <w:rPr>
                <w:rFonts w:ascii="Calibri" w:hAnsi="Calibri" w:cs="Calibri"/>
                <w:sz w:val="20"/>
                <w:szCs w:val="20"/>
              </w:rPr>
              <w:t>should be included.</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0F61D61"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CD1CFD5"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81EDDB2"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0E5009B5"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05B8D"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4.3</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4ECEA"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sz w:val="20"/>
                <w:szCs w:val="20"/>
              </w:rPr>
              <w:t>The space allocated for the entire system (pasteuriser, steam supply system and trolley tracks) is inside an enclosed room. The entire system needs to fit in this allocated space. Depending on the system provided, some modifications will be considered for approval.</w:t>
            </w:r>
          </w:p>
          <w:p w14:paraId="2011ABCB" w14:textId="77777777" w:rsidR="00DF6207" w:rsidRPr="00917AD3" w:rsidRDefault="00C820D6">
            <w:pPr>
              <w:widowControl w:val="0"/>
              <w:numPr>
                <w:ilvl w:val="0"/>
                <w:numId w:val="13"/>
              </w:numPr>
              <w:tabs>
                <w:tab w:val="clear" w:pos="720"/>
                <w:tab w:val="left" w:pos="540"/>
              </w:tabs>
              <w:spacing w:line="276" w:lineRule="auto"/>
              <w:rPr>
                <w:rFonts w:ascii="Calibri" w:hAnsi="Calibri" w:cs="Calibri"/>
                <w:sz w:val="20"/>
                <w:szCs w:val="20"/>
              </w:rPr>
            </w:pPr>
            <w:r w:rsidRPr="00917AD3">
              <w:rPr>
                <w:rFonts w:ascii="Calibri" w:hAnsi="Calibri" w:cs="Calibri"/>
                <w:sz w:val="20"/>
                <w:szCs w:val="20"/>
              </w:rPr>
              <w:t>The available space currently measures: 4.5 x 3 x 3 m (L x W x H)</w:t>
            </w:r>
          </w:p>
          <w:p w14:paraId="60F85BF7" w14:textId="77777777" w:rsidR="00DF6207" w:rsidRPr="00917AD3" w:rsidRDefault="00C820D6">
            <w:pPr>
              <w:widowControl w:val="0"/>
              <w:numPr>
                <w:ilvl w:val="0"/>
                <w:numId w:val="13"/>
              </w:numPr>
              <w:tabs>
                <w:tab w:val="clear" w:pos="720"/>
                <w:tab w:val="left" w:pos="540"/>
              </w:tabs>
              <w:spacing w:line="276" w:lineRule="auto"/>
              <w:rPr>
                <w:rFonts w:ascii="Calibri" w:hAnsi="Calibri" w:cs="Calibri"/>
                <w:sz w:val="20"/>
                <w:szCs w:val="20"/>
              </w:rPr>
            </w:pPr>
            <w:r w:rsidRPr="00917AD3">
              <w:rPr>
                <w:rFonts w:ascii="Calibri" w:hAnsi="Calibri" w:cs="Calibri"/>
                <w:sz w:val="20"/>
                <w:szCs w:val="20"/>
              </w:rPr>
              <w:t>If necessary, additional floor space of up to 4.5 x 0.7 m can be freed up through the removal of concrete benches currently built into the wall and floor (to be included in quotation).</w:t>
            </w:r>
          </w:p>
          <w:p w14:paraId="32ED0F0A" w14:textId="77777777" w:rsidR="00DF6207" w:rsidRPr="00917AD3" w:rsidRDefault="00C820D6">
            <w:pPr>
              <w:widowControl w:val="0"/>
              <w:numPr>
                <w:ilvl w:val="1"/>
                <w:numId w:val="13"/>
              </w:numPr>
              <w:tabs>
                <w:tab w:val="left" w:pos="540"/>
              </w:tabs>
              <w:spacing w:line="276" w:lineRule="auto"/>
              <w:rPr>
                <w:rFonts w:ascii="Calibri" w:hAnsi="Calibri" w:cs="Calibri"/>
                <w:sz w:val="20"/>
                <w:szCs w:val="20"/>
              </w:rPr>
            </w:pPr>
            <w:r w:rsidRPr="00917AD3">
              <w:rPr>
                <w:rFonts w:ascii="Calibri" w:hAnsi="Calibri" w:cs="Calibri"/>
                <w:sz w:val="20"/>
                <w:szCs w:val="20"/>
              </w:rPr>
              <w:t>Should this modification be required, all rubble should be removed and walls replastered and repainted.</w:t>
            </w:r>
          </w:p>
          <w:p w14:paraId="4B66B338" w14:textId="77777777" w:rsidR="00DF6207" w:rsidRPr="00917AD3" w:rsidRDefault="00C820D6">
            <w:pPr>
              <w:widowControl w:val="0"/>
              <w:numPr>
                <w:ilvl w:val="0"/>
                <w:numId w:val="13"/>
              </w:numPr>
              <w:tabs>
                <w:tab w:val="clear" w:pos="720"/>
                <w:tab w:val="left" w:pos="540"/>
              </w:tabs>
              <w:spacing w:line="276" w:lineRule="auto"/>
              <w:rPr>
                <w:rFonts w:ascii="Calibri" w:hAnsi="Calibri" w:cs="Calibri"/>
                <w:sz w:val="20"/>
                <w:szCs w:val="20"/>
              </w:rPr>
            </w:pPr>
            <w:r w:rsidRPr="00917AD3">
              <w:rPr>
                <w:rFonts w:ascii="Calibri" w:hAnsi="Calibri" w:cs="Calibri"/>
                <w:sz w:val="20"/>
                <w:szCs w:val="20"/>
              </w:rPr>
              <w:t xml:space="preserve">Any structural changes to the current space need to be included </w:t>
            </w:r>
            <w:r w:rsidRPr="00917AD3">
              <w:rPr>
                <w:rFonts w:ascii="Calibri" w:hAnsi="Calibri" w:cs="Calibri"/>
                <w:sz w:val="20"/>
                <w:szCs w:val="20"/>
              </w:rPr>
              <w:lastRenderedPageBreak/>
              <w:t>in the quotation.</w:t>
            </w:r>
          </w:p>
          <w:p w14:paraId="3DF65B36" w14:textId="77777777" w:rsidR="00DF6207" w:rsidRPr="00917AD3" w:rsidRDefault="00C820D6">
            <w:pPr>
              <w:widowControl w:val="0"/>
              <w:numPr>
                <w:ilvl w:val="0"/>
                <w:numId w:val="13"/>
              </w:numPr>
              <w:tabs>
                <w:tab w:val="clear" w:pos="720"/>
                <w:tab w:val="left" w:pos="540"/>
              </w:tabs>
              <w:spacing w:line="276" w:lineRule="auto"/>
              <w:rPr>
                <w:rFonts w:ascii="Calibri" w:hAnsi="Calibri" w:cs="Calibri"/>
                <w:sz w:val="20"/>
                <w:szCs w:val="20"/>
              </w:rPr>
            </w:pPr>
            <w:r w:rsidRPr="00917AD3">
              <w:rPr>
                <w:rFonts w:ascii="Calibri" w:hAnsi="Calibri" w:cs="Calibri"/>
                <w:sz w:val="20"/>
                <w:szCs w:val="20"/>
              </w:rPr>
              <w:t>Construction and installation should be done without structural changes to the entrances of the room.</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F1607BA"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B332DA1"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56A6921"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6907AD06"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11BD4"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4.4</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55AE5"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sz w:val="20"/>
                <w:szCs w:val="20"/>
              </w:rPr>
              <w:t>The machine should be fully functional once delivered and installed.</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5DCFCF3"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9E0D68F"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41941573"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4DDE9941" w14:textId="77777777">
        <w:trPr>
          <w:trHeight w:val="221"/>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85AD9F"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162A2ED"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01122BC"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C6E4876"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3218B357"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AA29E7" w14:textId="77777777" w:rsidR="00DF6207" w:rsidRPr="00917AD3" w:rsidRDefault="00C820D6">
            <w:pPr>
              <w:widowControl w:val="0"/>
              <w:tabs>
                <w:tab w:val="left" w:pos="540"/>
              </w:tabs>
              <w:jc w:val="center"/>
              <w:rPr>
                <w:rFonts w:ascii="Calibri" w:hAnsi="Calibri" w:cs="Calibri"/>
                <w:b/>
                <w:bCs/>
                <w:color w:val="000000" w:themeColor="text1"/>
                <w:sz w:val="20"/>
                <w:szCs w:val="20"/>
              </w:rPr>
            </w:pPr>
            <w:r w:rsidRPr="00917AD3">
              <w:rPr>
                <w:rFonts w:ascii="Calibri" w:hAnsi="Calibri" w:cs="Calibri"/>
                <w:b/>
                <w:bCs/>
                <w:color w:val="000000" w:themeColor="text1"/>
                <w:sz w:val="20"/>
                <w:szCs w:val="20"/>
              </w:rPr>
              <w:t>5</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167435" w14:textId="77777777" w:rsidR="00DF6207" w:rsidRPr="00917AD3" w:rsidRDefault="00C820D6">
            <w:pPr>
              <w:widowControl w:val="0"/>
              <w:tabs>
                <w:tab w:val="left" w:pos="540"/>
              </w:tabs>
              <w:spacing w:line="276" w:lineRule="auto"/>
              <w:rPr>
                <w:rFonts w:ascii="Calibri" w:hAnsi="Calibri" w:cs="Calibri"/>
                <w:iCs/>
                <w:sz w:val="20"/>
                <w:szCs w:val="20"/>
              </w:rPr>
            </w:pPr>
            <w:r w:rsidRPr="00917AD3">
              <w:rPr>
                <w:rFonts w:ascii="Calibri" w:hAnsi="Calibri" w:cs="Calibri"/>
                <w:b/>
                <w:iCs/>
                <w:sz w:val="20"/>
                <w:szCs w:val="20"/>
              </w:rPr>
              <w:t>MAINTENANCE, SERVICE AND REPAIR</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6E7507AB"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1AB4130D"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094B8ACE"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503FE20D"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4D46A"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5.1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5CF1B"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sz w:val="20"/>
                <w:szCs w:val="20"/>
              </w:rPr>
              <w:t>All parts required for maintenance, service and repair must be available locally.</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0972E87"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2E0C436"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3D43D49" w14:textId="77777777" w:rsidR="00DF6207" w:rsidRPr="00917AD3" w:rsidRDefault="00DF6207">
            <w:pPr>
              <w:widowControl w:val="0"/>
              <w:tabs>
                <w:tab w:val="left" w:pos="540"/>
              </w:tabs>
              <w:spacing w:line="276" w:lineRule="auto"/>
              <w:rPr>
                <w:rFonts w:ascii="Calibri" w:hAnsi="Calibri" w:cs="Calibri"/>
                <w:sz w:val="20"/>
                <w:szCs w:val="20"/>
              </w:rPr>
            </w:pPr>
          </w:p>
        </w:tc>
      </w:tr>
    </w:tbl>
    <w:p w14:paraId="3DCFDFF8" w14:textId="77777777" w:rsidR="00DF6207" w:rsidRPr="00917AD3" w:rsidRDefault="00DF6207">
      <w:pPr>
        <w:rPr>
          <w:rFonts w:ascii="Calibri" w:hAnsi="Calibri" w:cs="Calibri"/>
          <w:b/>
          <w:sz w:val="22"/>
          <w:szCs w:val="22"/>
        </w:rPr>
      </w:pPr>
    </w:p>
    <w:p w14:paraId="6ACFFF5D" w14:textId="77777777" w:rsidR="00DF6207" w:rsidRPr="00917AD3" w:rsidRDefault="00DF6207">
      <w:pPr>
        <w:rPr>
          <w:rFonts w:ascii="Calibri" w:hAnsi="Calibri" w:cs="Calibri"/>
          <w:b/>
          <w:sz w:val="22"/>
          <w:szCs w:val="22"/>
        </w:rPr>
      </w:pPr>
    </w:p>
    <w:p w14:paraId="48847D8F" w14:textId="77777777" w:rsidR="00DF6207" w:rsidRPr="00917AD3" w:rsidRDefault="00DF6207">
      <w:pPr>
        <w:rPr>
          <w:rFonts w:ascii="Calibri" w:hAnsi="Calibri" w:cs="Calibri"/>
          <w:b/>
          <w:sz w:val="22"/>
          <w:szCs w:val="22"/>
        </w:rPr>
      </w:pPr>
    </w:p>
    <w:p w14:paraId="1DD1AAA6" w14:textId="77777777" w:rsidR="0085334B" w:rsidRPr="00917AD3" w:rsidRDefault="0085334B">
      <w:pPr>
        <w:rPr>
          <w:rFonts w:ascii="Calibri" w:hAnsi="Calibri" w:cs="Calibri"/>
          <w:b/>
          <w:sz w:val="22"/>
          <w:szCs w:val="22"/>
        </w:rPr>
      </w:pPr>
    </w:p>
    <w:p w14:paraId="0F8C51AA" w14:textId="77777777" w:rsidR="00DF6207" w:rsidRPr="00917AD3" w:rsidRDefault="00C820D6">
      <w:pPr>
        <w:pStyle w:val="ListParagraph"/>
        <w:numPr>
          <w:ilvl w:val="0"/>
          <w:numId w:val="21"/>
        </w:numPr>
        <w:rPr>
          <w:rFonts w:ascii="Calibri" w:hAnsi="Calibri" w:cs="Calibri"/>
          <w:b/>
        </w:rPr>
      </w:pPr>
      <w:r w:rsidRPr="00917AD3">
        <w:rPr>
          <w:rFonts w:ascii="Calibri" w:hAnsi="Calibri" w:cs="Calibri"/>
          <w:b/>
        </w:rPr>
        <w:t>ARC-PHP VREDENBURG CAMPUS REPRESENTATIVE</w:t>
      </w:r>
    </w:p>
    <w:p w14:paraId="15259272" w14:textId="77777777" w:rsidR="00DF6207" w:rsidRPr="00917AD3" w:rsidRDefault="00DF6207">
      <w:pPr>
        <w:rPr>
          <w:rFonts w:ascii="Calibri" w:hAnsi="Calibri" w:cs="Calibri"/>
          <w:b/>
        </w:rPr>
      </w:pPr>
    </w:p>
    <w:p w14:paraId="5D6FCEEB" w14:textId="77777777" w:rsidR="00DF6207" w:rsidRPr="00917AD3" w:rsidRDefault="00C820D6">
      <w:pPr>
        <w:spacing w:line="276" w:lineRule="auto"/>
        <w:ind w:firstLine="720"/>
        <w:rPr>
          <w:rFonts w:ascii="Calibri" w:hAnsi="Calibri" w:cs="Calibri"/>
        </w:rPr>
      </w:pPr>
      <w:r w:rsidRPr="00917AD3">
        <w:rPr>
          <w:rFonts w:ascii="Calibri" w:hAnsi="Calibri" w:cs="Calibri"/>
        </w:rPr>
        <w:t>Name: Chris Spies</w:t>
      </w:r>
      <w:r w:rsidRPr="00917AD3">
        <w:rPr>
          <w:rFonts w:ascii="Calibri" w:hAnsi="Calibri" w:cs="Calibri"/>
        </w:rPr>
        <w:tab/>
      </w:r>
    </w:p>
    <w:p w14:paraId="2561ED5B" w14:textId="77777777" w:rsidR="00DF6207" w:rsidRPr="00917AD3" w:rsidRDefault="00C820D6">
      <w:pPr>
        <w:spacing w:line="276" w:lineRule="auto"/>
        <w:ind w:firstLine="720"/>
        <w:rPr>
          <w:rFonts w:ascii="Calibri" w:hAnsi="Calibri" w:cs="Calibri"/>
        </w:rPr>
      </w:pPr>
      <w:r w:rsidRPr="00917AD3">
        <w:rPr>
          <w:rFonts w:ascii="Calibri" w:hAnsi="Calibri" w:cs="Calibri"/>
        </w:rPr>
        <w:t>Mobile: 076 838 0088</w:t>
      </w:r>
    </w:p>
    <w:p w14:paraId="38DB89AF" w14:textId="77777777" w:rsidR="00DF6207" w:rsidRPr="00917AD3" w:rsidRDefault="00C820D6">
      <w:pPr>
        <w:spacing w:line="276" w:lineRule="auto"/>
        <w:ind w:firstLine="720"/>
        <w:rPr>
          <w:rFonts w:ascii="Calibri" w:hAnsi="Calibri" w:cs="Calibri"/>
        </w:rPr>
      </w:pPr>
      <w:r w:rsidRPr="00917AD3">
        <w:rPr>
          <w:rFonts w:ascii="Calibri" w:hAnsi="Calibri" w:cs="Calibri"/>
        </w:rPr>
        <w:t>E-mail: spiesc@arc.agric.za</w:t>
      </w:r>
    </w:p>
    <w:p w14:paraId="593DDF4E" w14:textId="77777777" w:rsidR="00DF6207" w:rsidRPr="00917AD3" w:rsidRDefault="00DF6207">
      <w:pPr>
        <w:rPr>
          <w:rFonts w:ascii="Calibri" w:hAnsi="Calibri" w:cs="Calibri"/>
          <w:b/>
          <w:sz w:val="22"/>
          <w:szCs w:val="22"/>
        </w:rPr>
      </w:pPr>
    </w:p>
    <w:p w14:paraId="35ACA048" w14:textId="77777777" w:rsidR="0085334B" w:rsidRPr="00917AD3" w:rsidRDefault="0085334B">
      <w:pPr>
        <w:rPr>
          <w:rFonts w:ascii="Calibri" w:hAnsi="Calibri" w:cs="Calibri"/>
          <w:b/>
          <w:sz w:val="22"/>
          <w:szCs w:val="22"/>
        </w:rPr>
      </w:pPr>
    </w:p>
    <w:p w14:paraId="3A8DC80B" w14:textId="77777777" w:rsidR="0085334B" w:rsidRPr="00917AD3" w:rsidRDefault="0085334B">
      <w:pPr>
        <w:rPr>
          <w:rFonts w:ascii="Calibri" w:hAnsi="Calibri" w:cs="Calibri"/>
          <w:b/>
          <w:sz w:val="22"/>
          <w:szCs w:val="22"/>
        </w:rPr>
      </w:pPr>
    </w:p>
    <w:p w14:paraId="6C401853" w14:textId="77777777" w:rsidR="00DF6207" w:rsidRPr="00917AD3" w:rsidRDefault="00DF6207">
      <w:pPr>
        <w:pBdr>
          <w:bottom w:val="single" w:sz="12" w:space="1" w:color="000000"/>
        </w:pBdr>
        <w:spacing w:after="200" w:line="276" w:lineRule="auto"/>
        <w:rPr>
          <w:rFonts w:ascii="Calibri" w:hAnsi="Calibri" w:cs="Calibri"/>
          <w:b/>
          <w:sz w:val="22"/>
          <w:szCs w:val="22"/>
        </w:rPr>
      </w:pPr>
    </w:p>
    <w:p w14:paraId="71F2092F" w14:textId="77777777" w:rsidR="00DF6207" w:rsidRPr="00917AD3" w:rsidRDefault="00DF6207">
      <w:pPr>
        <w:pStyle w:val="NoSpacing"/>
        <w:jc w:val="both"/>
        <w:rPr>
          <w:rFonts w:ascii="Calibri" w:hAnsi="Calibri" w:cs="Calibri"/>
          <w:i/>
          <w:color w:val="0000FF"/>
          <w:lang w:val="en-ZA"/>
        </w:rPr>
      </w:pPr>
    </w:p>
    <w:p w14:paraId="6D57329A" w14:textId="77777777" w:rsidR="00DF6207" w:rsidRPr="00917AD3" w:rsidRDefault="00DF6207">
      <w:pPr>
        <w:jc w:val="both"/>
        <w:rPr>
          <w:rFonts w:ascii="Calibri" w:hAnsi="Calibri" w:cs="Calibri"/>
          <w:b/>
        </w:rPr>
      </w:pPr>
    </w:p>
    <w:p w14:paraId="453D38C1" w14:textId="77777777" w:rsidR="00DF6207" w:rsidRPr="00917AD3" w:rsidRDefault="00DF6207">
      <w:pPr>
        <w:jc w:val="both"/>
        <w:rPr>
          <w:rFonts w:ascii="Calibri" w:hAnsi="Calibri" w:cs="Calibri"/>
          <w:b/>
        </w:rPr>
      </w:pPr>
    </w:p>
    <w:p w14:paraId="58B712DD" w14:textId="77777777" w:rsidR="00DF6207" w:rsidRPr="00917AD3" w:rsidRDefault="00DF6207">
      <w:pPr>
        <w:jc w:val="both"/>
        <w:rPr>
          <w:rFonts w:ascii="Calibri" w:hAnsi="Calibri" w:cs="Calibri"/>
          <w:b/>
        </w:rPr>
      </w:pPr>
    </w:p>
    <w:p w14:paraId="025B7E75" w14:textId="77777777" w:rsidR="00DF6207" w:rsidRPr="00917AD3" w:rsidRDefault="00C820D6">
      <w:pPr>
        <w:spacing w:after="160" w:line="259" w:lineRule="auto"/>
        <w:rPr>
          <w:rFonts w:ascii="Calibri" w:hAnsi="Calibri" w:cs="Calibri"/>
          <w:b/>
          <w:u w:val="single"/>
        </w:rPr>
      </w:pPr>
      <w:r w:rsidRPr="00917AD3">
        <w:rPr>
          <w:rFonts w:ascii="Calibri" w:hAnsi="Calibri" w:cs="Calibri"/>
        </w:rPr>
        <w:br w:type="page"/>
      </w:r>
    </w:p>
    <w:p w14:paraId="0B0EFDA3" w14:textId="77777777" w:rsidR="00DF6207" w:rsidRPr="00917AD3" w:rsidRDefault="00C820D6">
      <w:pPr>
        <w:jc w:val="both"/>
        <w:rPr>
          <w:rFonts w:ascii="Calibri" w:hAnsi="Calibri" w:cs="Calibri"/>
          <w:b/>
        </w:rPr>
      </w:pPr>
      <w:r w:rsidRPr="00917AD3">
        <w:rPr>
          <w:rFonts w:ascii="Calibri" w:hAnsi="Calibri" w:cs="Calibri"/>
          <w:b/>
          <w:u w:val="single"/>
        </w:rPr>
        <w:lastRenderedPageBreak/>
        <w:t>2. TECHNICAL SPECIFICATIONS:</w:t>
      </w:r>
      <w:r w:rsidRPr="00917AD3">
        <w:rPr>
          <w:rFonts w:ascii="Calibri" w:hAnsi="Calibri" w:cs="Calibri"/>
          <w:b/>
        </w:rPr>
        <w:t xml:space="preserve"> CEDARA RESEARCH FARM (KWAZULU-NATAL)</w:t>
      </w:r>
    </w:p>
    <w:p w14:paraId="5925135C" w14:textId="77777777" w:rsidR="00DF6207" w:rsidRPr="00917AD3" w:rsidRDefault="00DF6207">
      <w:pPr>
        <w:jc w:val="both"/>
        <w:rPr>
          <w:rFonts w:ascii="Calibri" w:hAnsi="Calibri" w:cs="Calibri"/>
          <w:b/>
        </w:rPr>
      </w:pPr>
    </w:p>
    <w:p w14:paraId="7E648348" w14:textId="77777777" w:rsidR="00DF6207" w:rsidRPr="00917AD3" w:rsidRDefault="00DF6207">
      <w:pPr>
        <w:jc w:val="both"/>
        <w:rPr>
          <w:rFonts w:ascii="Calibri" w:hAnsi="Calibri" w:cs="Calibri"/>
          <w:b/>
        </w:rPr>
      </w:pPr>
    </w:p>
    <w:p w14:paraId="710D4E06" w14:textId="77777777" w:rsidR="00DF6207" w:rsidRPr="00917AD3" w:rsidRDefault="00C820D6">
      <w:pPr>
        <w:jc w:val="both"/>
        <w:rPr>
          <w:rFonts w:ascii="Calibri" w:hAnsi="Calibri" w:cs="Calibri"/>
          <w:b/>
        </w:rPr>
      </w:pPr>
      <w:r w:rsidRPr="00917AD3">
        <w:rPr>
          <w:rFonts w:ascii="Calibri" w:hAnsi="Calibri" w:cs="Calibri"/>
          <w:b/>
        </w:rPr>
        <w:t>2.1. BACKGROUND AND REQUIREMENTS FOR THE SYSTEM</w:t>
      </w:r>
    </w:p>
    <w:p w14:paraId="26773989" w14:textId="77777777" w:rsidR="00DF6207" w:rsidRPr="00917AD3" w:rsidRDefault="00DF6207">
      <w:pPr>
        <w:jc w:val="both"/>
        <w:rPr>
          <w:rFonts w:ascii="Calibri" w:hAnsi="Calibri" w:cs="Calibri"/>
          <w:b/>
        </w:rPr>
      </w:pPr>
    </w:p>
    <w:p w14:paraId="46E71243" w14:textId="77777777" w:rsidR="00DF6207" w:rsidRPr="00917AD3" w:rsidRDefault="00C820D6">
      <w:pPr>
        <w:pStyle w:val="NoSpacing"/>
        <w:jc w:val="both"/>
        <w:rPr>
          <w:rFonts w:ascii="Calibri" w:hAnsi="Calibri" w:cs="Calibri"/>
          <w:szCs w:val="24"/>
          <w:lang w:val="en-ZA"/>
        </w:rPr>
      </w:pPr>
      <w:r w:rsidRPr="00917AD3">
        <w:rPr>
          <w:rFonts w:ascii="Calibri" w:hAnsi="Calibri" w:cs="Calibri"/>
          <w:szCs w:val="24"/>
          <w:lang w:val="en-ZA"/>
        </w:rPr>
        <w:t xml:space="preserve">ARC-PHP Cedara (Weeds Division – biological control) continuously grows plants in pots for rearing candidate and approved biological control agents to feed on – these include stock plants (target weed) for both quarantine research and mass-rearing for release; and test plants for quarantine research. A large volume of potting medium is used and recycled. Before re-use, it needs to be treated in order to kill: </w:t>
      </w:r>
    </w:p>
    <w:p w14:paraId="29B477D9" w14:textId="77777777" w:rsidR="00DF6207" w:rsidRPr="00917AD3" w:rsidRDefault="00C820D6">
      <w:pPr>
        <w:pStyle w:val="NoSpacing"/>
        <w:numPr>
          <w:ilvl w:val="0"/>
          <w:numId w:val="15"/>
        </w:numPr>
        <w:ind w:left="567" w:hanging="567"/>
        <w:jc w:val="both"/>
        <w:rPr>
          <w:rFonts w:ascii="Calibri" w:hAnsi="Calibri" w:cs="Calibri"/>
          <w:szCs w:val="24"/>
          <w:lang w:val="en-ZA"/>
        </w:rPr>
      </w:pPr>
      <w:r w:rsidRPr="00917AD3">
        <w:rPr>
          <w:rFonts w:ascii="Calibri" w:hAnsi="Calibri" w:cs="Calibri"/>
          <w:szCs w:val="24"/>
          <w:lang w:val="en-ZA"/>
        </w:rPr>
        <w:t>Biocontrol agents (insects) that may be present on or in the potting medium once the plant has been cut back. Some of these agents pupate in the medium. This is achieved largely through freezing of the potting medium, but an extra precaution would be heat treatment.</w:t>
      </w:r>
    </w:p>
    <w:p w14:paraId="0B667BB4" w14:textId="77777777" w:rsidR="00DF6207" w:rsidRPr="00917AD3" w:rsidRDefault="00C820D6">
      <w:pPr>
        <w:pStyle w:val="NoSpacing"/>
        <w:numPr>
          <w:ilvl w:val="0"/>
          <w:numId w:val="15"/>
        </w:numPr>
        <w:ind w:left="567" w:hanging="567"/>
        <w:jc w:val="both"/>
        <w:rPr>
          <w:rFonts w:ascii="Calibri" w:hAnsi="Calibri" w:cs="Calibri"/>
          <w:szCs w:val="24"/>
          <w:lang w:val="en-ZA"/>
        </w:rPr>
      </w:pPr>
      <w:r w:rsidRPr="00917AD3">
        <w:rPr>
          <w:rFonts w:ascii="Calibri" w:hAnsi="Calibri" w:cs="Calibri"/>
          <w:szCs w:val="24"/>
          <w:lang w:val="en-ZA"/>
        </w:rPr>
        <w:t>Pathogens that may be in the medium (both phyto- and entomopathogens) which may infect plants and insects on re-use. Heat treatment is needed to kill these.</w:t>
      </w:r>
    </w:p>
    <w:p w14:paraId="75A460E2" w14:textId="77777777" w:rsidR="00DF6207" w:rsidRPr="00917AD3" w:rsidRDefault="00C820D6">
      <w:pPr>
        <w:pStyle w:val="NoSpacing"/>
        <w:numPr>
          <w:ilvl w:val="0"/>
          <w:numId w:val="15"/>
        </w:numPr>
        <w:ind w:left="567" w:hanging="567"/>
        <w:jc w:val="both"/>
        <w:rPr>
          <w:rFonts w:ascii="Calibri" w:hAnsi="Calibri" w:cs="Calibri"/>
          <w:szCs w:val="24"/>
          <w:lang w:val="en-ZA"/>
        </w:rPr>
      </w:pPr>
      <w:r w:rsidRPr="00917AD3">
        <w:rPr>
          <w:rFonts w:ascii="Calibri" w:hAnsi="Calibri" w:cs="Calibri"/>
          <w:szCs w:val="24"/>
          <w:lang w:val="en-ZA"/>
        </w:rPr>
        <w:t>Weed seeds which otherwise germinate and compete with the plants, and harbour pests, on re-use. Heat treatment is needed to kill these.</w:t>
      </w:r>
    </w:p>
    <w:p w14:paraId="3E25BCA8" w14:textId="77777777" w:rsidR="00DF6207" w:rsidRPr="00917AD3" w:rsidRDefault="00DF6207">
      <w:pPr>
        <w:pStyle w:val="NoSpacing"/>
        <w:jc w:val="both"/>
        <w:rPr>
          <w:rFonts w:ascii="Calibri" w:hAnsi="Calibri" w:cs="Calibri"/>
          <w:szCs w:val="24"/>
          <w:lang w:val="en-ZA"/>
        </w:rPr>
      </w:pPr>
    </w:p>
    <w:p w14:paraId="48C34AED" w14:textId="77777777" w:rsidR="00DF6207" w:rsidRPr="00917AD3" w:rsidRDefault="00C820D6">
      <w:pPr>
        <w:pStyle w:val="NoSpacing"/>
        <w:jc w:val="both"/>
        <w:rPr>
          <w:rFonts w:ascii="Calibri" w:hAnsi="Calibri" w:cs="Calibri"/>
          <w:szCs w:val="24"/>
          <w:u w:val="single"/>
          <w:lang w:val="en-ZA"/>
        </w:rPr>
      </w:pPr>
      <w:r w:rsidRPr="00917AD3">
        <w:rPr>
          <w:rFonts w:ascii="Calibri" w:hAnsi="Calibri" w:cs="Calibri"/>
          <w:szCs w:val="24"/>
          <w:u w:val="single"/>
          <w:lang w:val="en-ZA"/>
        </w:rPr>
        <w:t>Current system</w:t>
      </w:r>
    </w:p>
    <w:p w14:paraId="071E5465" w14:textId="77777777" w:rsidR="00DF6207" w:rsidRPr="00917AD3" w:rsidRDefault="00C820D6">
      <w:pPr>
        <w:pStyle w:val="NoSpacing"/>
        <w:jc w:val="both"/>
        <w:rPr>
          <w:rFonts w:ascii="Calibri" w:hAnsi="Calibri" w:cs="Calibri"/>
          <w:szCs w:val="24"/>
          <w:lang w:val="en-ZA"/>
        </w:rPr>
      </w:pPr>
      <w:r w:rsidRPr="00917AD3">
        <w:rPr>
          <w:rFonts w:ascii="Calibri" w:hAnsi="Calibri" w:cs="Calibri"/>
          <w:szCs w:val="24"/>
          <w:lang w:val="en-ZA"/>
        </w:rPr>
        <w:t>A large autoclave is used (Fig. 4). The volume of soil in a ‘standard pot’ is around 1.85 dm</w:t>
      </w:r>
      <w:r w:rsidRPr="00917AD3">
        <w:rPr>
          <w:rFonts w:ascii="Calibri" w:hAnsi="Calibri" w:cs="Calibri"/>
          <w:szCs w:val="24"/>
          <w:vertAlign w:val="superscript"/>
          <w:lang w:val="en-ZA"/>
        </w:rPr>
        <w:t>3</w:t>
      </w:r>
      <w:r w:rsidRPr="00917AD3">
        <w:rPr>
          <w:rFonts w:ascii="Calibri" w:hAnsi="Calibri" w:cs="Calibri"/>
          <w:szCs w:val="24"/>
          <w:lang w:val="en-ZA"/>
        </w:rPr>
        <w:t>. The diameter of most of these pots is 175 x 140mm (diameter x height). However, we currently empty the medium out of the pots into a stainless steel tray (140 x 330 x 530mm – height x width x length) before placing it in the autoclave (shallower block of medium than in pot, therefore less distance for steam and heat to penetrate). We put 6-7 standard pots' worth of potting medium (equivalent to 12.03 dm</w:t>
      </w:r>
      <w:r w:rsidRPr="00917AD3">
        <w:rPr>
          <w:rFonts w:ascii="Calibri" w:hAnsi="Calibri" w:cs="Calibri"/>
          <w:szCs w:val="24"/>
          <w:vertAlign w:val="superscript"/>
          <w:lang w:val="en-ZA"/>
        </w:rPr>
        <w:t>3</w:t>
      </w:r>
      <w:r w:rsidRPr="00917AD3">
        <w:rPr>
          <w:rFonts w:ascii="Calibri" w:hAnsi="Calibri" w:cs="Calibri"/>
          <w:szCs w:val="24"/>
          <w:lang w:val="en-ZA"/>
        </w:rPr>
        <w:t xml:space="preserve">) into each tray (otherwise too heavy to lift) (Fig. 5). </w:t>
      </w:r>
    </w:p>
    <w:p w14:paraId="3198688E" w14:textId="77777777" w:rsidR="00DF6207" w:rsidRPr="00917AD3" w:rsidRDefault="00DF6207">
      <w:pPr>
        <w:pStyle w:val="NoSpacing"/>
        <w:rPr>
          <w:rFonts w:ascii="Calibri" w:hAnsi="Calibri" w:cs="Calibri"/>
          <w:lang w:val="en-ZA"/>
        </w:rPr>
      </w:pPr>
    </w:p>
    <w:p w14:paraId="3EEFDC76" w14:textId="77777777" w:rsidR="00DF6207" w:rsidRPr="00917AD3" w:rsidRDefault="00C820D6">
      <w:pPr>
        <w:pStyle w:val="NoSpacing"/>
        <w:rPr>
          <w:rFonts w:ascii="Calibri" w:hAnsi="Calibri" w:cs="Calibri"/>
          <w:lang w:val="en-ZA"/>
        </w:rPr>
      </w:pPr>
      <w:r w:rsidRPr="00917AD3">
        <w:rPr>
          <w:rFonts w:ascii="Calibri" w:hAnsi="Calibri" w:cs="Calibri"/>
          <w:noProof/>
          <w:lang w:val="en-ZA" w:eastAsia="en-ZA"/>
        </w:rPr>
        <w:drawing>
          <wp:anchor distT="0" distB="0" distL="0" distR="0" simplePos="0" relativeHeight="4" behindDoc="1" locked="0" layoutInCell="1" allowOverlap="1" wp14:anchorId="2465592C" wp14:editId="5F1AA089">
            <wp:simplePos x="0" y="0"/>
            <wp:positionH relativeFrom="column">
              <wp:posOffset>28575</wp:posOffset>
            </wp:positionH>
            <wp:positionV relativeFrom="paragraph">
              <wp:posOffset>22225</wp:posOffset>
            </wp:positionV>
            <wp:extent cx="2133600" cy="2895600"/>
            <wp:effectExtent l="0" t="0" r="0" b="0"/>
            <wp:wrapNone/>
            <wp:docPr id="7" name="Picture 37738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77386919"/>
                    <pic:cNvPicPr>
                      <a:picLocks noChangeAspect="1" noChangeArrowheads="1"/>
                    </pic:cNvPicPr>
                  </pic:nvPicPr>
                  <pic:blipFill>
                    <a:blip r:embed="rId11"/>
                    <a:stretch>
                      <a:fillRect/>
                    </a:stretch>
                  </pic:blipFill>
                  <pic:spPr bwMode="auto">
                    <a:xfrm>
                      <a:off x="0" y="0"/>
                      <a:ext cx="2133600" cy="2895600"/>
                    </a:xfrm>
                    <a:prstGeom prst="rect">
                      <a:avLst/>
                    </a:prstGeom>
                  </pic:spPr>
                </pic:pic>
              </a:graphicData>
            </a:graphic>
          </wp:anchor>
        </w:drawing>
      </w:r>
      <w:r w:rsidRPr="00917AD3">
        <w:rPr>
          <w:rFonts w:ascii="Calibri" w:hAnsi="Calibri" w:cs="Calibri"/>
          <w:noProof/>
          <w:lang w:val="en-ZA" w:eastAsia="en-ZA"/>
        </w:rPr>
        <w:drawing>
          <wp:anchor distT="0" distB="0" distL="0" distR="0" simplePos="0" relativeHeight="5" behindDoc="1" locked="0" layoutInCell="1" allowOverlap="1" wp14:anchorId="1B8D806A" wp14:editId="1E84116A">
            <wp:simplePos x="0" y="0"/>
            <wp:positionH relativeFrom="column">
              <wp:posOffset>2345690</wp:posOffset>
            </wp:positionH>
            <wp:positionV relativeFrom="paragraph">
              <wp:posOffset>21590</wp:posOffset>
            </wp:positionV>
            <wp:extent cx="3131185" cy="1952625"/>
            <wp:effectExtent l="0" t="0" r="0" b="0"/>
            <wp:wrapNone/>
            <wp:docPr id="8" name="Picture 70170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01706192"/>
                    <pic:cNvPicPr>
                      <a:picLocks noChangeAspect="1" noChangeArrowheads="1"/>
                    </pic:cNvPicPr>
                  </pic:nvPicPr>
                  <pic:blipFill>
                    <a:blip r:embed="rId12"/>
                    <a:stretch>
                      <a:fillRect/>
                    </a:stretch>
                  </pic:blipFill>
                  <pic:spPr bwMode="auto">
                    <a:xfrm>
                      <a:off x="0" y="0"/>
                      <a:ext cx="3131185" cy="1952625"/>
                    </a:xfrm>
                    <a:prstGeom prst="rect">
                      <a:avLst/>
                    </a:prstGeom>
                  </pic:spPr>
                </pic:pic>
              </a:graphicData>
            </a:graphic>
          </wp:anchor>
        </w:drawing>
      </w:r>
    </w:p>
    <w:p w14:paraId="12E982A5" w14:textId="77777777" w:rsidR="00DF6207" w:rsidRPr="00917AD3" w:rsidRDefault="00DF6207">
      <w:pPr>
        <w:pStyle w:val="NoSpacing"/>
        <w:rPr>
          <w:rFonts w:ascii="Calibri" w:hAnsi="Calibri" w:cs="Calibri"/>
          <w:lang w:val="en-ZA"/>
        </w:rPr>
      </w:pPr>
    </w:p>
    <w:p w14:paraId="2345BD60" w14:textId="77777777" w:rsidR="00DF6207" w:rsidRPr="00917AD3" w:rsidRDefault="00DF6207">
      <w:pPr>
        <w:pStyle w:val="NoSpacing"/>
        <w:rPr>
          <w:rFonts w:ascii="Calibri" w:hAnsi="Calibri" w:cs="Calibri"/>
          <w:lang w:val="en-ZA"/>
        </w:rPr>
      </w:pPr>
    </w:p>
    <w:p w14:paraId="457EBFA7" w14:textId="77777777" w:rsidR="00DF6207" w:rsidRPr="00917AD3" w:rsidRDefault="00DF6207">
      <w:pPr>
        <w:pStyle w:val="NoSpacing"/>
        <w:rPr>
          <w:rFonts w:ascii="Calibri" w:hAnsi="Calibri" w:cs="Calibri"/>
          <w:lang w:val="en-ZA"/>
        </w:rPr>
      </w:pPr>
    </w:p>
    <w:p w14:paraId="2A8B30DA" w14:textId="77777777" w:rsidR="00DF6207" w:rsidRPr="00917AD3" w:rsidRDefault="00DF6207">
      <w:pPr>
        <w:pStyle w:val="NoSpacing"/>
        <w:rPr>
          <w:rFonts w:ascii="Calibri" w:hAnsi="Calibri" w:cs="Calibri"/>
          <w:lang w:val="en-ZA"/>
        </w:rPr>
      </w:pPr>
    </w:p>
    <w:p w14:paraId="38DDE41A" w14:textId="77777777" w:rsidR="00DF6207" w:rsidRPr="00917AD3" w:rsidRDefault="00DF6207">
      <w:pPr>
        <w:pStyle w:val="NoSpacing"/>
        <w:rPr>
          <w:rFonts w:ascii="Calibri" w:hAnsi="Calibri" w:cs="Calibri"/>
          <w:lang w:val="en-ZA"/>
        </w:rPr>
      </w:pPr>
    </w:p>
    <w:p w14:paraId="3384892C" w14:textId="77777777" w:rsidR="00DF6207" w:rsidRPr="00917AD3" w:rsidRDefault="00DF6207">
      <w:pPr>
        <w:pStyle w:val="NoSpacing"/>
        <w:rPr>
          <w:rFonts w:ascii="Calibri" w:hAnsi="Calibri" w:cs="Calibri"/>
          <w:lang w:val="en-ZA"/>
        </w:rPr>
      </w:pPr>
    </w:p>
    <w:p w14:paraId="7E8F1AA6" w14:textId="77777777" w:rsidR="00DF6207" w:rsidRPr="00917AD3" w:rsidRDefault="00DF6207">
      <w:pPr>
        <w:pStyle w:val="NoSpacing"/>
        <w:rPr>
          <w:rFonts w:ascii="Calibri" w:hAnsi="Calibri" w:cs="Calibri"/>
          <w:lang w:val="en-ZA"/>
        </w:rPr>
      </w:pPr>
    </w:p>
    <w:p w14:paraId="52FE3EF3" w14:textId="77777777" w:rsidR="00DF6207" w:rsidRPr="00917AD3" w:rsidRDefault="00DF6207">
      <w:pPr>
        <w:pStyle w:val="NoSpacing"/>
        <w:rPr>
          <w:rFonts w:ascii="Calibri" w:hAnsi="Calibri" w:cs="Calibri"/>
          <w:lang w:val="en-ZA"/>
        </w:rPr>
      </w:pPr>
    </w:p>
    <w:p w14:paraId="7EC1D8CC" w14:textId="77777777" w:rsidR="00DF6207" w:rsidRPr="00917AD3" w:rsidRDefault="00DF6207">
      <w:pPr>
        <w:pStyle w:val="NoSpacing"/>
        <w:rPr>
          <w:rFonts w:ascii="Calibri" w:hAnsi="Calibri" w:cs="Calibri"/>
          <w:lang w:val="en-ZA"/>
        </w:rPr>
      </w:pPr>
    </w:p>
    <w:p w14:paraId="6DA71938" w14:textId="77777777" w:rsidR="00DF6207" w:rsidRPr="00917AD3" w:rsidRDefault="00DF6207">
      <w:pPr>
        <w:pStyle w:val="NoSpacing"/>
        <w:rPr>
          <w:rFonts w:ascii="Calibri" w:hAnsi="Calibri" w:cs="Calibri"/>
          <w:lang w:val="en-ZA"/>
        </w:rPr>
      </w:pPr>
    </w:p>
    <w:p w14:paraId="3E7F7726" w14:textId="77777777" w:rsidR="00DF6207" w:rsidRPr="00917AD3" w:rsidRDefault="00C820D6">
      <w:pPr>
        <w:pStyle w:val="NoSpacing"/>
        <w:rPr>
          <w:rFonts w:ascii="Calibri" w:hAnsi="Calibri" w:cs="Calibri"/>
          <w:lang w:val="en-ZA"/>
        </w:rPr>
      </w:pPr>
      <w:r w:rsidRPr="00917AD3">
        <w:rPr>
          <w:rFonts w:ascii="Calibri" w:hAnsi="Calibri" w:cs="Calibri"/>
          <w:noProof/>
          <w:lang w:val="en-ZA" w:eastAsia="en-ZA"/>
        </w:rPr>
        <mc:AlternateContent>
          <mc:Choice Requires="wps">
            <w:drawing>
              <wp:anchor distT="3175" distB="3175" distL="3810" distR="2540" simplePos="0" relativeHeight="8" behindDoc="0" locked="0" layoutInCell="1" allowOverlap="1" wp14:anchorId="4B9CDE1B" wp14:editId="5C01A067">
                <wp:simplePos x="0" y="0"/>
                <wp:positionH relativeFrom="column">
                  <wp:posOffset>2343150</wp:posOffset>
                </wp:positionH>
                <wp:positionV relativeFrom="paragraph">
                  <wp:posOffset>38100</wp:posOffset>
                </wp:positionV>
                <wp:extent cx="2085975" cy="285750"/>
                <wp:effectExtent l="3810" t="3175" r="2540" b="3175"/>
                <wp:wrapNone/>
                <wp:docPr id="9" name="Text Box 587491743"/>
                <wp:cNvGraphicFramePr/>
                <a:graphic xmlns:a="http://schemas.openxmlformats.org/drawingml/2006/main">
                  <a:graphicData uri="http://schemas.microsoft.com/office/word/2010/wordprocessingShape">
                    <wps:wsp>
                      <wps:cNvSpPr/>
                      <wps:spPr>
                        <a:xfrm>
                          <a:off x="0" y="0"/>
                          <a:ext cx="2085840" cy="2858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53CF8A25" w14:textId="77777777" w:rsidR="00DF6207" w:rsidRDefault="00C820D6">
                            <w:pPr>
                              <w:pStyle w:val="FrameContents"/>
                              <w:rPr>
                                <w:sz w:val="22"/>
                                <w:szCs w:val="22"/>
                                <w:lang w:val="en-US"/>
                              </w:rPr>
                            </w:pPr>
                            <w:r>
                              <w:rPr>
                                <w:color w:val="000000"/>
                                <w:sz w:val="22"/>
                                <w:szCs w:val="22"/>
                                <w:lang w:val="en-US"/>
                              </w:rPr>
                              <w:t>Figure 5. Steel tray and plant pot.</w:t>
                            </w:r>
                          </w:p>
                        </w:txbxContent>
                      </wps:txbx>
                      <wps:bodyPr anchor="t">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9CDE1B" id="Text Box 587491743" o:spid="_x0000_s1027" style="position:absolute;margin-left:184.5pt;margin-top:3pt;width:164.25pt;height:22.5pt;z-index:8;visibility:visible;mso-wrap-style:square;mso-wrap-distance-left:.3pt;mso-wrap-distance-top:.25pt;mso-wrap-distance-right:.2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" fillcolor="white [3201]" strokeweight=".5pt">
                <v:stroke joinstyle="round"/>
                <v:textbox>
                  <w:txbxContent>
                    <w:p w14:paraId="53CF8A25" w14:textId="77777777" w:rsidR="00DF6207" w:rsidRDefault="00C820D6">
                      <w:pPr>
                        <w:pStyle w:val="FrameContents"/>
                        <w:rPr>
                          <w:sz w:val="22"/>
                          <w:szCs w:val="22"/>
                          <w:lang w:val="en-US"/>
                        </w:rPr>
                      </w:pPr>
                      <w:r>
                        <w:rPr>
                          <w:color w:val="000000"/>
                          <w:sz w:val="22"/>
                          <w:szCs w:val="22"/>
                          <w:lang w:val="en-US"/>
                        </w:rPr>
                        <w:t>Figure 5. Steel tray and plant pot.</w:t>
                      </w:r>
                    </w:p>
                  </w:txbxContent>
                </v:textbox>
              </v:rect>
            </w:pict>
          </mc:Fallback>
        </mc:AlternateContent>
      </w:r>
    </w:p>
    <w:p w14:paraId="3B0AC5BF" w14:textId="77777777" w:rsidR="00DF6207" w:rsidRPr="00917AD3" w:rsidRDefault="00DF6207">
      <w:pPr>
        <w:pStyle w:val="NoSpacing"/>
        <w:rPr>
          <w:rFonts w:ascii="Calibri" w:hAnsi="Calibri" w:cs="Calibri"/>
          <w:lang w:val="en-ZA"/>
        </w:rPr>
      </w:pPr>
    </w:p>
    <w:p w14:paraId="2750FB2B" w14:textId="77777777" w:rsidR="00DF6207" w:rsidRPr="00917AD3" w:rsidRDefault="00C820D6">
      <w:pPr>
        <w:pStyle w:val="NoSpacing"/>
        <w:rPr>
          <w:rFonts w:ascii="Calibri" w:hAnsi="Calibri" w:cs="Calibri"/>
          <w:lang w:val="en-ZA"/>
        </w:rPr>
      </w:pPr>
      <w:r w:rsidRPr="00917AD3">
        <w:rPr>
          <w:rFonts w:ascii="Calibri" w:hAnsi="Calibri" w:cs="Calibri"/>
          <w:noProof/>
          <w:lang w:val="en-ZA" w:eastAsia="en-ZA"/>
        </w:rPr>
        <mc:AlternateContent>
          <mc:Choice Requires="wps">
            <w:drawing>
              <wp:anchor distT="3175" distB="3175" distL="3810" distR="2540" simplePos="0" relativeHeight="10" behindDoc="0" locked="0" layoutInCell="1" allowOverlap="1" wp14:anchorId="45736D27" wp14:editId="782F53EC">
                <wp:simplePos x="0" y="0"/>
                <wp:positionH relativeFrom="column">
                  <wp:posOffset>2266950</wp:posOffset>
                </wp:positionH>
                <wp:positionV relativeFrom="paragraph">
                  <wp:posOffset>140335</wp:posOffset>
                </wp:positionV>
                <wp:extent cx="2085975" cy="285750"/>
                <wp:effectExtent l="3810" t="3175" r="2540" b="3175"/>
                <wp:wrapNone/>
                <wp:docPr id="10" name="Text Box 4"/>
                <wp:cNvGraphicFramePr/>
                <a:graphic xmlns:a="http://schemas.openxmlformats.org/drawingml/2006/main">
                  <a:graphicData uri="http://schemas.microsoft.com/office/word/2010/wordprocessingShape">
                    <wps:wsp>
                      <wps:cNvSpPr/>
                      <wps:spPr>
                        <a:xfrm>
                          <a:off x="0" y="0"/>
                          <a:ext cx="2085840" cy="28584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2B2BE937" w14:textId="77777777" w:rsidR="00DF6207" w:rsidRDefault="00C820D6">
                            <w:pPr>
                              <w:pStyle w:val="FrameContents"/>
                              <w:rPr>
                                <w:sz w:val="22"/>
                                <w:szCs w:val="22"/>
                                <w:lang w:val="en-US"/>
                              </w:rPr>
                            </w:pPr>
                            <w:r>
                              <w:rPr>
                                <w:color w:val="000000"/>
                                <w:sz w:val="22"/>
                                <w:szCs w:val="22"/>
                                <w:lang w:val="en-US"/>
                              </w:rPr>
                              <w:t>Figure 4. Current autoclave.</w:t>
                            </w:r>
                          </w:p>
                        </w:txbxContent>
                      </wps:txbx>
                      <wps:bodyPr anchor="t">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736D27" id="Text Box 4" o:spid="_x0000_s1028" style="position:absolute;margin-left:178.5pt;margin-top:11.05pt;width:164.25pt;height:22.5pt;z-index:10;visibility:visible;mso-wrap-style:square;mso-wrap-distance-left:.3pt;mso-wrap-distance-top:.25pt;mso-wrap-distance-right:.2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" fillcolor="white [3201]" strokeweight=".5pt">
                <v:stroke joinstyle="round"/>
                <v:textbox>
                  <w:txbxContent>
                    <w:p w14:paraId="2B2BE937" w14:textId="77777777" w:rsidR="00DF6207" w:rsidRDefault="00C820D6">
                      <w:pPr>
                        <w:pStyle w:val="FrameContents"/>
                        <w:rPr>
                          <w:sz w:val="22"/>
                          <w:szCs w:val="22"/>
                          <w:lang w:val="en-US"/>
                        </w:rPr>
                      </w:pPr>
                      <w:r>
                        <w:rPr>
                          <w:color w:val="000000"/>
                          <w:sz w:val="22"/>
                          <w:szCs w:val="22"/>
                          <w:lang w:val="en-US"/>
                        </w:rPr>
                        <w:t>Figure 4. Current autoclave.</w:t>
                      </w:r>
                    </w:p>
                  </w:txbxContent>
                </v:textbox>
              </v:rect>
            </w:pict>
          </mc:Fallback>
        </mc:AlternateContent>
      </w:r>
    </w:p>
    <w:p w14:paraId="68C05EBC" w14:textId="77777777" w:rsidR="00DF6207" w:rsidRPr="00917AD3" w:rsidRDefault="00DF6207">
      <w:pPr>
        <w:pStyle w:val="NoSpacing"/>
        <w:rPr>
          <w:rFonts w:ascii="Calibri" w:hAnsi="Calibri" w:cs="Calibri"/>
          <w:lang w:val="en-ZA"/>
        </w:rPr>
      </w:pPr>
    </w:p>
    <w:p w14:paraId="36FF4264" w14:textId="77777777" w:rsidR="00DF6207" w:rsidRPr="00917AD3" w:rsidRDefault="00DF6207">
      <w:pPr>
        <w:pStyle w:val="NoSpacing"/>
        <w:rPr>
          <w:rFonts w:ascii="Calibri" w:hAnsi="Calibri" w:cs="Calibri"/>
          <w:lang w:val="en-ZA"/>
        </w:rPr>
      </w:pPr>
    </w:p>
    <w:p w14:paraId="79A2C5F9" w14:textId="77777777" w:rsidR="00DF6207" w:rsidRPr="00917AD3" w:rsidRDefault="00DF6207">
      <w:pPr>
        <w:pStyle w:val="NoSpacing"/>
        <w:rPr>
          <w:rFonts w:ascii="Calibri" w:hAnsi="Calibri" w:cs="Calibri"/>
          <w:lang w:val="en-ZA"/>
        </w:rPr>
      </w:pPr>
    </w:p>
    <w:p w14:paraId="7491E4E1" w14:textId="77777777" w:rsidR="00DF6207" w:rsidRPr="00917AD3" w:rsidRDefault="00C820D6">
      <w:pPr>
        <w:pStyle w:val="NoSpacing"/>
        <w:rPr>
          <w:rFonts w:ascii="Calibri" w:hAnsi="Calibri" w:cs="Calibri"/>
          <w:szCs w:val="24"/>
          <w:lang w:val="en-ZA"/>
        </w:rPr>
      </w:pPr>
      <w:r w:rsidRPr="00917AD3">
        <w:rPr>
          <w:rFonts w:ascii="Calibri" w:hAnsi="Calibri" w:cs="Calibri"/>
          <w:szCs w:val="24"/>
          <w:lang w:val="en-ZA"/>
        </w:rPr>
        <w:t>Six trays (72.15 dm</w:t>
      </w:r>
      <w:r w:rsidRPr="00917AD3">
        <w:rPr>
          <w:rFonts w:ascii="Calibri" w:hAnsi="Calibri" w:cs="Calibri"/>
          <w:szCs w:val="24"/>
          <w:vertAlign w:val="superscript"/>
          <w:lang w:val="en-ZA"/>
        </w:rPr>
        <w:t>3</w:t>
      </w:r>
      <w:r w:rsidRPr="00917AD3">
        <w:rPr>
          <w:rFonts w:ascii="Calibri" w:hAnsi="Calibri" w:cs="Calibri"/>
          <w:szCs w:val="24"/>
          <w:lang w:val="en-ZA"/>
        </w:rPr>
        <w:t>)</w:t>
      </w:r>
      <w:r w:rsidRPr="00917AD3">
        <w:rPr>
          <w:rFonts w:ascii="Calibri" w:hAnsi="Calibri" w:cs="Calibri"/>
          <w:szCs w:val="24"/>
          <w:vertAlign w:val="superscript"/>
          <w:lang w:val="en-ZA"/>
        </w:rPr>
        <w:t xml:space="preserve"> </w:t>
      </w:r>
      <w:r w:rsidRPr="00917AD3">
        <w:rPr>
          <w:rFonts w:ascii="Calibri" w:hAnsi="Calibri" w:cs="Calibri"/>
          <w:szCs w:val="24"/>
          <w:lang w:val="en-ZA"/>
        </w:rPr>
        <w:t xml:space="preserve">are placed in the autoclave per cycle - run on a programme lasting 1 hour, reaching a temperature of 120 °C. In order to process sufficient potting medium, we </w:t>
      </w:r>
      <w:r w:rsidRPr="00917AD3">
        <w:rPr>
          <w:rFonts w:ascii="Calibri" w:hAnsi="Calibri" w:cs="Calibri"/>
          <w:szCs w:val="24"/>
          <w:lang w:val="en-ZA"/>
        </w:rPr>
        <w:lastRenderedPageBreak/>
        <w:t>need to run 3 cycles per day (216.45 dm</w:t>
      </w:r>
      <w:r w:rsidRPr="00917AD3">
        <w:rPr>
          <w:rFonts w:ascii="Calibri" w:hAnsi="Calibri" w:cs="Calibri"/>
          <w:szCs w:val="24"/>
          <w:vertAlign w:val="superscript"/>
          <w:lang w:val="en-ZA"/>
        </w:rPr>
        <w:t>3</w:t>
      </w:r>
      <w:r w:rsidRPr="00917AD3">
        <w:rPr>
          <w:rFonts w:ascii="Calibri" w:hAnsi="Calibri" w:cs="Calibri"/>
          <w:szCs w:val="24"/>
          <w:lang w:val="en-ZA"/>
        </w:rPr>
        <w:t>), 5 days per week (1082.25 dm</w:t>
      </w:r>
      <w:r w:rsidRPr="00917AD3">
        <w:rPr>
          <w:rFonts w:ascii="Calibri" w:hAnsi="Calibri" w:cs="Calibri"/>
          <w:szCs w:val="24"/>
          <w:vertAlign w:val="superscript"/>
          <w:lang w:val="en-ZA"/>
        </w:rPr>
        <w:t>3</w:t>
      </w:r>
      <w:r w:rsidRPr="00917AD3">
        <w:rPr>
          <w:rFonts w:ascii="Calibri" w:hAnsi="Calibri" w:cs="Calibri"/>
          <w:szCs w:val="24"/>
          <w:lang w:val="en-ZA"/>
        </w:rPr>
        <w:t xml:space="preserve"> or 1.08 m</w:t>
      </w:r>
      <w:r w:rsidRPr="00917AD3">
        <w:rPr>
          <w:rFonts w:ascii="Calibri" w:hAnsi="Calibri" w:cs="Calibri"/>
          <w:szCs w:val="24"/>
          <w:vertAlign w:val="superscript"/>
          <w:lang w:val="en-ZA"/>
        </w:rPr>
        <w:t>3</w:t>
      </w:r>
      <w:r w:rsidRPr="00917AD3">
        <w:rPr>
          <w:rFonts w:ascii="Calibri" w:hAnsi="Calibri" w:cs="Calibri"/>
          <w:szCs w:val="24"/>
          <w:lang w:val="en-ZA"/>
        </w:rPr>
        <w:t>). The maximum we will need is up to 2 m</w:t>
      </w:r>
      <w:r w:rsidRPr="00917AD3">
        <w:rPr>
          <w:rFonts w:ascii="Calibri" w:hAnsi="Calibri" w:cs="Calibri"/>
          <w:szCs w:val="24"/>
          <w:vertAlign w:val="superscript"/>
          <w:lang w:val="en-ZA"/>
        </w:rPr>
        <w:t>3</w:t>
      </w:r>
      <w:r w:rsidRPr="00917AD3">
        <w:rPr>
          <w:rFonts w:ascii="Calibri" w:hAnsi="Calibri" w:cs="Calibri"/>
          <w:szCs w:val="24"/>
          <w:lang w:val="en-ZA"/>
        </w:rPr>
        <w:t xml:space="preserve"> per week.</w:t>
      </w:r>
    </w:p>
    <w:p w14:paraId="1C067CA8" w14:textId="77777777" w:rsidR="00DF6207" w:rsidRPr="00917AD3" w:rsidRDefault="00DF6207">
      <w:pPr>
        <w:pStyle w:val="NoSpacing"/>
        <w:rPr>
          <w:rFonts w:ascii="Calibri" w:hAnsi="Calibri" w:cs="Calibri"/>
          <w:szCs w:val="24"/>
          <w:lang w:val="en-ZA"/>
        </w:rPr>
      </w:pPr>
    </w:p>
    <w:p w14:paraId="3FE908AE" w14:textId="77777777" w:rsidR="00DF6207" w:rsidRPr="00917AD3" w:rsidRDefault="00C820D6">
      <w:pPr>
        <w:pStyle w:val="NoSpacing"/>
        <w:rPr>
          <w:rFonts w:ascii="Calibri" w:hAnsi="Calibri" w:cs="Calibri"/>
          <w:szCs w:val="24"/>
          <w:u w:val="single"/>
          <w:lang w:val="en-ZA"/>
        </w:rPr>
      </w:pPr>
      <w:r w:rsidRPr="00917AD3">
        <w:rPr>
          <w:rFonts w:ascii="Calibri" w:hAnsi="Calibri" w:cs="Calibri"/>
          <w:szCs w:val="24"/>
          <w:u w:val="single"/>
          <w:lang w:val="en-ZA"/>
        </w:rPr>
        <w:t>Disadvantages of current setup</w:t>
      </w:r>
    </w:p>
    <w:p w14:paraId="69FED845" w14:textId="77777777" w:rsidR="00DF6207" w:rsidRPr="00917AD3" w:rsidRDefault="00C820D6">
      <w:pPr>
        <w:pStyle w:val="NoSpacing"/>
        <w:numPr>
          <w:ilvl w:val="0"/>
          <w:numId w:val="16"/>
        </w:numPr>
        <w:rPr>
          <w:rFonts w:ascii="Calibri" w:hAnsi="Calibri" w:cs="Calibri"/>
          <w:szCs w:val="24"/>
          <w:lang w:val="en-ZA"/>
        </w:rPr>
      </w:pPr>
      <w:r w:rsidRPr="00917AD3">
        <w:rPr>
          <w:rFonts w:ascii="Calibri" w:hAnsi="Calibri" w:cs="Calibri"/>
          <w:szCs w:val="24"/>
          <w:lang w:val="en-ZA"/>
        </w:rPr>
        <w:t>Very labour-intensive</w:t>
      </w:r>
    </w:p>
    <w:p w14:paraId="70BBBFD5" w14:textId="77777777" w:rsidR="00DF6207" w:rsidRPr="00917AD3" w:rsidRDefault="00C820D6">
      <w:pPr>
        <w:pStyle w:val="NoSpacing"/>
        <w:numPr>
          <w:ilvl w:val="0"/>
          <w:numId w:val="16"/>
        </w:numPr>
        <w:rPr>
          <w:rFonts w:ascii="Calibri" w:hAnsi="Calibri" w:cs="Calibri"/>
          <w:szCs w:val="24"/>
          <w:lang w:val="en-ZA"/>
        </w:rPr>
      </w:pPr>
      <w:r w:rsidRPr="00917AD3">
        <w:rPr>
          <w:rFonts w:ascii="Calibri" w:hAnsi="Calibri" w:cs="Calibri"/>
          <w:szCs w:val="24"/>
          <w:lang w:val="en-ZA"/>
        </w:rPr>
        <w:t>Medium needs to be moved into quarantine</w:t>
      </w:r>
    </w:p>
    <w:p w14:paraId="6DBB3660" w14:textId="77777777" w:rsidR="00DF6207" w:rsidRPr="00917AD3" w:rsidRDefault="00C820D6">
      <w:pPr>
        <w:pStyle w:val="NoSpacing"/>
        <w:numPr>
          <w:ilvl w:val="0"/>
          <w:numId w:val="16"/>
        </w:numPr>
        <w:rPr>
          <w:rFonts w:ascii="Calibri" w:hAnsi="Calibri" w:cs="Calibri"/>
          <w:szCs w:val="24"/>
          <w:lang w:val="en-ZA"/>
        </w:rPr>
      </w:pPr>
      <w:r w:rsidRPr="00917AD3">
        <w:rPr>
          <w:rFonts w:ascii="Calibri" w:hAnsi="Calibri" w:cs="Calibri"/>
          <w:szCs w:val="24"/>
          <w:lang w:val="en-ZA"/>
        </w:rPr>
        <w:t>Probably very energy intensive</w:t>
      </w:r>
    </w:p>
    <w:p w14:paraId="42220593" w14:textId="77777777" w:rsidR="00DF6207" w:rsidRPr="00917AD3" w:rsidRDefault="00C820D6">
      <w:pPr>
        <w:pStyle w:val="NoSpacing"/>
        <w:numPr>
          <w:ilvl w:val="0"/>
          <w:numId w:val="16"/>
        </w:numPr>
        <w:rPr>
          <w:rFonts w:ascii="Calibri" w:hAnsi="Calibri" w:cs="Calibri"/>
          <w:szCs w:val="24"/>
          <w:lang w:val="en-ZA"/>
        </w:rPr>
      </w:pPr>
      <w:r w:rsidRPr="00917AD3">
        <w:rPr>
          <w:rFonts w:ascii="Calibri" w:hAnsi="Calibri" w:cs="Calibri"/>
          <w:szCs w:val="24"/>
          <w:lang w:val="en-ZA"/>
        </w:rPr>
        <w:t>Medium may be treated at too high a temperature (sterilized vs pasteurized)</w:t>
      </w:r>
    </w:p>
    <w:p w14:paraId="2E3CA641" w14:textId="77777777" w:rsidR="00DF6207" w:rsidRPr="00917AD3" w:rsidRDefault="00C820D6">
      <w:pPr>
        <w:pStyle w:val="NoSpacing"/>
        <w:numPr>
          <w:ilvl w:val="0"/>
          <w:numId w:val="16"/>
        </w:numPr>
        <w:rPr>
          <w:rFonts w:ascii="Calibri" w:hAnsi="Calibri" w:cs="Calibri"/>
          <w:sz w:val="22"/>
          <w:lang w:val="en-ZA"/>
        </w:rPr>
      </w:pPr>
      <w:r w:rsidRPr="00917AD3">
        <w:rPr>
          <w:rFonts w:ascii="Calibri" w:hAnsi="Calibri" w:cs="Calibri"/>
          <w:szCs w:val="24"/>
          <w:lang w:val="en-ZA"/>
        </w:rPr>
        <w:t>Loadshedding causes problems – oftentimes insufficient potting</w:t>
      </w:r>
      <w:r w:rsidRPr="00917AD3">
        <w:rPr>
          <w:rFonts w:ascii="Calibri" w:hAnsi="Calibri" w:cs="Calibri"/>
          <w:sz w:val="22"/>
          <w:lang w:val="en-ZA"/>
        </w:rPr>
        <w:t xml:space="preserve"> medium is available </w:t>
      </w:r>
    </w:p>
    <w:p w14:paraId="67C2DAE3" w14:textId="77777777" w:rsidR="00DF6207" w:rsidRPr="00917AD3" w:rsidRDefault="00DF6207">
      <w:pPr>
        <w:jc w:val="both"/>
        <w:rPr>
          <w:rFonts w:ascii="Calibri" w:hAnsi="Calibri" w:cs="Calibri"/>
          <w:b/>
        </w:rPr>
      </w:pPr>
    </w:p>
    <w:p w14:paraId="3954170C" w14:textId="77777777" w:rsidR="00DF6207" w:rsidRPr="00917AD3" w:rsidRDefault="00DF6207">
      <w:pPr>
        <w:jc w:val="both"/>
        <w:rPr>
          <w:rFonts w:ascii="Calibri" w:hAnsi="Calibri" w:cs="Calibri"/>
          <w:b/>
        </w:rPr>
      </w:pPr>
    </w:p>
    <w:p w14:paraId="6A05065E" w14:textId="77777777" w:rsidR="00DF6207" w:rsidRPr="00917AD3" w:rsidRDefault="00C820D6">
      <w:pPr>
        <w:jc w:val="both"/>
        <w:rPr>
          <w:rFonts w:ascii="Calibri" w:hAnsi="Calibri" w:cs="Calibri"/>
          <w:b/>
        </w:rPr>
      </w:pPr>
      <w:r w:rsidRPr="00917AD3">
        <w:rPr>
          <w:rFonts w:ascii="Calibri" w:hAnsi="Calibri" w:cs="Calibri"/>
          <w:b/>
        </w:rPr>
        <w:t>2.2. TECHNICAL SPECIFICATIONS</w:t>
      </w:r>
    </w:p>
    <w:p w14:paraId="5DD22A46" w14:textId="77777777" w:rsidR="00DF6207" w:rsidRPr="00917AD3" w:rsidRDefault="00DF6207">
      <w:pPr>
        <w:jc w:val="both"/>
        <w:rPr>
          <w:rFonts w:ascii="Calibri" w:hAnsi="Calibri" w:cs="Calibri"/>
          <w:b/>
        </w:rPr>
      </w:pPr>
    </w:p>
    <w:p w14:paraId="62ACAF5F" w14:textId="77777777" w:rsidR="00DF6207" w:rsidRPr="00917AD3" w:rsidRDefault="00C820D6">
      <w:pPr>
        <w:pStyle w:val="NoSpacing"/>
        <w:jc w:val="both"/>
        <w:rPr>
          <w:rFonts w:ascii="Calibri" w:hAnsi="Calibri" w:cs="Calibri"/>
          <w:i/>
          <w:color w:val="0000FF"/>
          <w:u w:val="single"/>
          <w:lang w:val="en-ZA"/>
        </w:rPr>
      </w:pPr>
      <w:r w:rsidRPr="00917AD3">
        <w:rPr>
          <w:rFonts w:ascii="Calibri" w:hAnsi="Calibri" w:cs="Calibri"/>
          <w:i/>
          <w:color w:val="0000FF"/>
          <w:u w:val="single"/>
          <w:lang w:val="en-ZA"/>
        </w:rPr>
        <w:t xml:space="preserve">Please Note: </w:t>
      </w:r>
    </w:p>
    <w:p w14:paraId="15D0B797" w14:textId="77777777" w:rsidR="00DF6207" w:rsidRPr="00917AD3" w:rsidRDefault="00C820D6">
      <w:pPr>
        <w:pStyle w:val="NoSpacing"/>
        <w:jc w:val="both"/>
        <w:rPr>
          <w:rFonts w:ascii="Calibri" w:hAnsi="Calibri" w:cs="Calibri"/>
          <w:i/>
          <w:color w:val="0000FF"/>
          <w:lang w:val="en-ZA"/>
        </w:rPr>
      </w:pPr>
      <w:r w:rsidRPr="00917AD3">
        <w:rPr>
          <w:rFonts w:ascii="Calibri" w:hAnsi="Calibri" w:cs="Calibri"/>
          <w:i/>
          <w:color w:val="0000FF"/>
          <w:lang w:val="en-ZA"/>
        </w:rPr>
        <w:t>Quantities and pricing should be added to the following template so as to enable fair comparison between bids. Any modifications or changes to the proposed specifications listed should be clearly indicated, together with a brief motivation, in a different coloured font under each point or where applicable.</w:t>
      </w:r>
    </w:p>
    <w:p w14:paraId="031FDACD" w14:textId="77777777" w:rsidR="0085334B" w:rsidRPr="00917AD3" w:rsidRDefault="0085334B">
      <w:pPr>
        <w:jc w:val="both"/>
        <w:rPr>
          <w:rFonts w:ascii="Calibri" w:hAnsi="Calibri" w:cs="Calibri"/>
          <w:b/>
        </w:rPr>
      </w:pPr>
    </w:p>
    <w:p w14:paraId="78198DC3" w14:textId="77777777" w:rsidR="00DF6207" w:rsidRPr="00917AD3" w:rsidRDefault="00DF6207">
      <w:pPr>
        <w:jc w:val="both"/>
        <w:rPr>
          <w:rFonts w:ascii="Calibri" w:hAnsi="Calibri" w:cs="Calibri"/>
          <w:b/>
        </w:rPr>
      </w:pPr>
    </w:p>
    <w:tbl>
      <w:tblPr>
        <w:tblW w:w="5000" w:type="pct"/>
        <w:tblLayout w:type="fixed"/>
        <w:tblCellMar>
          <w:top w:w="57" w:type="dxa"/>
          <w:left w:w="57" w:type="dxa"/>
          <w:bottom w:w="57" w:type="dxa"/>
          <w:right w:w="57" w:type="dxa"/>
        </w:tblCellMar>
        <w:tblLook w:val="00A0" w:firstRow="1" w:lastRow="0" w:firstColumn="1" w:lastColumn="0" w:noHBand="0" w:noVBand="0"/>
      </w:tblPr>
      <w:tblGrid>
        <w:gridCol w:w="593"/>
        <w:gridCol w:w="5876"/>
        <w:gridCol w:w="778"/>
        <w:gridCol w:w="882"/>
        <w:gridCol w:w="887"/>
      </w:tblGrid>
      <w:tr w:rsidR="00DF6207" w:rsidRPr="00917AD3" w14:paraId="09E8ECC5" w14:textId="77777777">
        <w:trPr>
          <w:trHeight w:val="710"/>
          <w:tblHeader/>
        </w:trPr>
        <w:tc>
          <w:tcPr>
            <w:tcW w:w="593"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076060E4" w14:textId="77777777" w:rsidR="00DF6207" w:rsidRPr="00917AD3" w:rsidRDefault="00C820D6">
            <w:pPr>
              <w:widowControl w:val="0"/>
              <w:tabs>
                <w:tab w:val="left" w:pos="540"/>
              </w:tabs>
              <w:jc w:val="center"/>
              <w:rPr>
                <w:rFonts w:ascii="Calibri" w:hAnsi="Calibri" w:cs="Calibri"/>
                <w:b/>
                <w:color w:val="FFFFFF" w:themeColor="background1"/>
                <w:sz w:val="22"/>
                <w:szCs w:val="22"/>
              </w:rPr>
            </w:pPr>
            <w:r w:rsidRPr="00917AD3">
              <w:rPr>
                <w:rFonts w:ascii="Calibri" w:hAnsi="Calibri" w:cs="Calibri"/>
                <w:b/>
                <w:color w:val="FFFFFF" w:themeColor="background1"/>
                <w:sz w:val="22"/>
                <w:szCs w:val="22"/>
              </w:rPr>
              <w:t>NO.</w:t>
            </w:r>
          </w:p>
        </w:tc>
        <w:tc>
          <w:tcPr>
            <w:tcW w:w="5883"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tcPr>
          <w:p w14:paraId="1771B65D" w14:textId="77777777" w:rsidR="00DF6207" w:rsidRPr="00917AD3" w:rsidRDefault="00C820D6">
            <w:pPr>
              <w:pStyle w:val="Subtitle"/>
              <w:widowControl w:val="0"/>
              <w:spacing w:after="0"/>
              <w:jc w:val="left"/>
              <w:rPr>
                <w:rFonts w:ascii="Calibri" w:hAnsi="Calibri" w:cs="Calibri"/>
                <w:color w:val="FFFFFF" w:themeColor="background1"/>
                <w:sz w:val="22"/>
                <w:szCs w:val="22"/>
                <w:lang w:val="en-ZA"/>
              </w:rPr>
            </w:pPr>
            <w:r w:rsidRPr="00917AD3">
              <w:rPr>
                <w:rFonts w:ascii="Calibri" w:hAnsi="Calibri" w:cs="Calibri"/>
                <w:b/>
                <w:color w:val="FFFFFF" w:themeColor="background1"/>
                <w:sz w:val="22"/>
                <w:szCs w:val="22"/>
                <w:lang w:val="en-ZA"/>
              </w:rPr>
              <w:t xml:space="preserve">TECHNICAL SPECIFICATION:    </w:t>
            </w:r>
            <w:r w:rsidRPr="00917AD3">
              <w:rPr>
                <w:rFonts w:ascii="Calibri" w:hAnsi="Calibri" w:cs="Calibri"/>
                <w:b/>
                <w:color w:val="FFFFFF" w:themeColor="background1"/>
                <w:lang w:val="en-ZA"/>
              </w:rPr>
              <w:t>[CEDARA]</w:t>
            </w:r>
            <w:r w:rsidRPr="00917AD3">
              <w:rPr>
                <w:rFonts w:ascii="Calibri" w:hAnsi="Calibri" w:cs="Calibri"/>
                <w:b/>
                <w:color w:val="FFFFFF" w:themeColor="background1"/>
                <w:sz w:val="22"/>
                <w:szCs w:val="22"/>
                <w:lang w:val="en-ZA"/>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Mar>
              <w:top w:w="0" w:type="dxa"/>
              <w:bottom w:w="0" w:type="dxa"/>
            </w:tcMar>
            <w:vAlign w:val="center"/>
          </w:tcPr>
          <w:p w14:paraId="006DD5B8" w14:textId="77777777" w:rsidR="00DF6207" w:rsidRPr="00917AD3" w:rsidRDefault="00C820D6">
            <w:pPr>
              <w:pStyle w:val="Subtitle"/>
              <w:widowControl w:val="0"/>
              <w:spacing w:after="0"/>
              <w:rPr>
                <w:rFonts w:ascii="Calibri" w:hAnsi="Calibri" w:cs="Calibri"/>
                <w:b/>
                <w:color w:val="FFFFFF" w:themeColor="background1"/>
                <w:sz w:val="22"/>
                <w:szCs w:val="22"/>
                <w:lang w:val="en-ZA"/>
              </w:rPr>
            </w:pPr>
            <w:r w:rsidRPr="00917AD3">
              <w:rPr>
                <w:rFonts w:ascii="Calibri" w:hAnsi="Calibri" w:cs="Calibri"/>
                <w:b/>
                <w:color w:val="FFFFFF" w:themeColor="background1"/>
                <w:sz w:val="22"/>
                <w:szCs w:val="22"/>
                <w:lang w:val="en-ZA"/>
              </w:rPr>
              <w:t>QTY.</w:t>
            </w:r>
          </w:p>
        </w:tc>
        <w:tc>
          <w:tcPr>
            <w:tcW w:w="883"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Mar>
              <w:top w:w="0" w:type="dxa"/>
              <w:bottom w:w="0" w:type="dxa"/>
            </w:tcMar>
            <w:vAlign w:val="center"/>
          </w:tcPr>
          <w:p w14:paraId="10ACB5B5" w14:textId="77777777" w:rsidR="00DF6207" w:rsidRPr="00917AD3" w:rsidRDefault="00C820D6">
            <w:pPr>
              <w:pStyle w:val="Subtitle"/>
              <w:widowControl w:val="0"/>
              <w:spacing w:after="0"/>
              <w:rPr>
                <w:rFonts w:ascii="Calibri" w:hAnsi="Calibri" w:cs="Calibri"/>
                <w:b/>
                <w:color w:val="FFFFFF" w:themeColor="background1"/>
                <w:sz w:val="22"/>
                <w:szCs w:val="22"/>
                <w:lang w:val="en-ZA"/>
              </w:rPr>
            </w:pPr>
            <w:r w:rsidRPr="00917AD3">
              <w:rPr>
                <w:rFonts w:ascii="Calibri" w:hAnsi="Calibri" w:cs="Calibri"/>
                <w:b/>
                <w:color w:val="FFFFFF" w:themeColor="background1"/>
                <w:sz w:val="22"/>
                <w:szCs w:val="22"/>
                <w:lang w:val="en-ZA"/>
              </w:rPr>
              <w:t>UNIT PRICE</w:t>
            </w:r>
          </w:p>
        </w:tc>
        <w:tc>
          <w:tcPr>
            <w:tcW w:w="888" w:type="dxa"/>
            <w:tcBorders>
              <w:top w:val="single" w:sz="4" w:space="0" w:color="000000"/>
              <w:left w:val="single" w:sz="4" w:space="0" w:color="000000"/>
              <w:bottom w:val="single" w:sz="4" w:space="0" w:color="000000"/>
              <w:right w:val="single" w:sz="4" w:space="0" w:color="000000"/>
            </w:tcBorders>
            <w:shd w:val="clear" w:color="auto" w:fill="404040" w:themeFill="text1" w:themeFillTint="BF"/>
            <w:tcMar>
              <w:top w:w="0" w:type="dxa"/>
              <w:bottom w:w="0" w:type="dxa"/>
            </w:tcMar>
            <w:vAlign w:val="center"/>
          </w:tcPr>
          <w:p w14:paraId="4CC3ADA2" w14:textId="77777777" w:rsidR="00DF6207" w:rsidRPr="00917AD3" w:rsidRDefault="00C820D6">
            <w:pPr>
              <w:pStyle w:val="Subtitle"/>
              <w:widowControl w:val="0"/>
              <w:spacing w:after="0"/>
              <w:rPr>
                <w:rFonts w:ascii="Calibri" w:hAnsi="Calibri" w:cs="Calibri"/>
                <w:b/>
                <w:color w:val="FFFFFF" w:themeColor="background1"/>
                <w:sz w:val="22"/>
                <w:szCs w:val="22"/>
                <w:lang w:val="en-ZA"/>
              </w:rPr>
            </w:pPr>
            <w:r w:rsidRPr="00917AD3">
              <w:rPr>
                <w:rFonts w:ascii="Calibri" w:hAnsi="Calibri" w:cs="Calibri"/>
                <w:b/>
                <w:color w:val="FFFFFF" w:themeColor="background1"/>
                <w:sz w:val="22"/>
                <w:szCs w:val="22"/>
                <w:lang w:val="en-ZA"/>
              </w:rPr>
              <w:t>TOTAL COST</w:t>
            </w:r>
          </w:p>
        </w:tc>
      </w:tr>
      <w:tr w:rsidR="00DF6207" w:rsidRPr="00917AD3" w14:paraId="681FE157"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CFF352" w14:textId="77777777" w:rsidR="00DF6207" w:rsidRPr="00917AD3" w:rsidRDefault="00C820D6">
            <w:pPr>
              <w:widowControl w:val="0"/>
              <w:tabs>
                <w:tab w:val="left" w:pos="540"/>
              </w:tabs>
              <w:jc w:val="center"/>
              <w:rPr>
                <w:rFonts w:ascii="Calibri" w:hAnsi="Calibri" w:cs="Calibri"/>
                <w:b/>
                <w:color w:val="000000" w:themeColor="text1"/>
                <w:sz w:val="20"/>
                <w:szCs w:val="20"/>
              </w:rPr>
            </w:pPr>
            <w:r w:rsidRPr="00917AD3">
              <w:rPr>
                <w:rFonts w:ascii="Calibri" w:hAnsi="Calibri" w:cs="Calibri"/>
                <w:b/>
                <w:color w:val="000000" w:themeColor="text1"/>
                <w:sz w:val="20"/>
                <w:szCs w:val="20"/>
              </w:rPr>
              <w:t>1</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B65BA5" w14:textId="77777777" w:rsidR="00DF6207" w:rsidRPr="00917AD3" w:rsidRDefault="00C820D6">
            <w:pPr>
              <w:widowControl w:val="0"/>
              <w:rPr>
                <w:rFonts w:ascii="Calibri" w:hAnsi="Calibri" w:cs="Calibri"/>
                <w:b/>
                <w:iCs/>
                <w:color w:val="000000" w:themeColor="text1"/>
                <w:sz w:val="20"/>
                <w:szCs w:val="20"/>
              </w:rPr>
            </w:pPr>
            <w:r w:rsidRPr="00917AD3">
              <w:rPr>
                <w:rFonts w:ascii="Calibri" w:hAnsi="Calibri" w:cs="Calibri"/>
                <w:b/>
                <w:iCs/>
                <w:sz w:val="20"/>
                <w:szCs w:val="20"/>
              </w:rPr>
              <w:t>SCHEMATIC DRAWINGS AND RECORDS UPON COMPLETION</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61E68E06" w14:textId="77777777" w:rsidR="00DF6207" w:rsidRPr="00917AD3" w:rsidRDefault="00DF6207">
            <w:pPr>
              <w:widowControl w:val="0"/>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64E36826" w14:textId="77777777" w:rsidR="00DF6207" w:rsidRPr="00917AD3" w:rsidRDefault="00DF6207">
            <w:pPr>
              <w:widowControl w:val="0"/>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031F7032" w14:textId="77777777" w:rsidR="00DF6207" w:rsidRPr="00917AD3" w:rsidRDefault="00DF6207">
            <w:pPr>
              <w:widowControl w:val="0"/>
              <w:rPr>
                <w:rFonts w:ascii="Calibri" w:hAnsi="Calibri" w:cs="Calibri"/>
                <w:b/>
                <w:iCs/>
                <w:sz w:val="20"/>
                <w:szCs w:val="20"/>
              </w:rPr>
            </w:pPr>
          </w:p>
        </w:tc>
      </w:tr>
      <w:tr w:rsidR="00DF6207" w:rsidRPr="00917AD3" w14:paraId="3C03237F"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4A2C5"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1.1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53A14"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A detailed layout/schematic drawings of the instrument needs to be supplied upon completion of the project. This is to allow easier maintenance of the system by any qualified supplier that was not involved in the construction or design of the system.</w:t>
            </w:r>
          </w:p>
          <w:p w14:paraId="6781FB49"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This layout should further indicate the:</w:t>
            </w:r>
          </w:p>
          <w:p w14:paraId="009220A0" w14:textId="77777777" w:rsidR="00DF6207" w:rsidRPr="00917AD3" w:rsidRDefault="00DF6207">
            <w:pPr>
              <w:pStyle w:val="ColorfulList-Accent11"/>
              <w:widowControl w:val="0"/>
              <w:spacing w:after="0" w:line="240" w:lineRule="auto"/>
              <w:ind w:left="0" w:right="-19"/>
              <w:rPr>
                <w:rFonts w:cs="Calibri"/>
                <w:sz w:val="20"/>
                <w:szCs w:val="20"/>
              </w:rPr>
            </w:pPr>
          </w:p>
          <w:p w14:paraId="00FA4C55" w14:textId="77777777" w:rsidR="00DF6207" w:rsidRPr="00917AD3" w:rsidRDefault="00C820D6">
            <w:pPr>
              <w:pStyle w:val="ColorfulList-Accent11"/>
              <w:widowControl w:val="0"/>
              <w:numPr>
                <w:ilvl w:val="0"/>
                <w:numId w:val="22"/>
              </w:numPr>
              <w:spacing w:after="0" w:line="240" w:lineRule="auto"/>
              <w:ind w:left="210" w:right="-17" w:hanging="210"/>
              <w:rPr>
                <w:rFonts w:cs="Calibri"/>
                <w:sz w:val="20"/>
                <w:szCs w:val="20"/>
              </w:rPr>
            </w:pPr>
            <w:r w:rsidRPr="00917AD3">
              <w:rPr>
                <w:rFonts w:cs="Calibri"/>
                <w:sz w:val="20"/>
                <w:szCs w:val="20"/>
              </w:rPr>
              <w:t xml:space="preserve"> Electrical and water connections to the machine</w:t>
            </w:r>
          </w:p>
          <w:p w14:paraId="1D4F00D2" w14:textId="77777777" w:rsidR="00DF6207" w:rsidRPr="00917AD3" w:rsidRDefault="00C820D6">
            <w:pPr>
              <w:pStyle w:val="ColorfulList-Accent11"/>
              <w:widowControl w:val="0"/>
              <w:numPr>
                <w:ilvl w:val="0"/>
                <w:numId w:val="22"/>
              </w:numPr>
              <w:spacing w:after="0" w:line="240" w:lineRule="auto"/>
              <w:ind w:left="210" w:right="-17" w:hanging="210"/>
              <w:rPr>
                <w:rFonts w:cs="Calibri"/>
                <w:sz w:val="20"/>
                <w:szCs w:val="20"/>
              </w:rPr>
            </w:pPr>
            <w:r w:rsidRPr="00917AD3">
              <w:rPr>
                <w:rFonts w:cs="Calibri"/>
                <w:sz w:val="20"/>
                <w:szCs w:val="20"/>
              </w:rPr>
              <w:t xml:space="preserve"> Interior parts and connections</w:t>
            </w:r>
          </w:p>
          <w:p w14:paraId="7ADF3024" w14:textId="77777777" w:rsidR="00DF6207" w:rsidRPr="00917AD3" w:rsidRDefault="00C820D6">
            <w:pPr>
              <w:pStyle w:val="ColorfulList-Accent11"/>
              <w:widowControl w:val="0"/>
              <w:numPr>
                <w:ilvl w:val="0"/>
                <w:numId w:val="22"/>
              </w:numPr>
              <w:spacing w:after="0" w:line="240" w:lineRule="auto"/>
              <w:ind w:left="210" w:right="-17" w:hanging="210"/>
              <w:rPr>
                <w:rFonts w:cs="Calibri"/>
                <w:sz w:val="20"/>
                <w:szCs w:val="20"/>
              </w:rPr>
            </w:pPr>
            <w:r w:rsidRPr="00917AD3">
              <w:rPr>
                <w:rFonts w:cs="Calibri"/>
                <w:sz w:val="20"/>
                <w:szCs w:val="20"/>
              </w:rPr>
              <w:t xml:space="preserve"> Mechanical operation during working</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F46E14E" w14:textId="77777777" w:rsidR="00DF6207" w:rsidRPr="00917AD3" w:rsidRDefault="00DF6207">
            <w:pPr>
              <w:pStyle w:val="ColorfulList-Accent11"/>
              <w:widowControl w:val="0"/>
              <w:spacing w:after="0" w:line="240" w:lineRule="auto"/>
              <w:ind w:left="0" w:right="-19"/>
              <w:rPr>
                <w:rFonts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D3E581C" w14:textId="77777777" w:rsidR="00DF6207" w:rsidRPr="00917AD3" w:rsidRDefault="00DF6207">
            <w:pPr>
              <w:pStyle w:val="ColorfulList-Accent11"/>
              <w:widowControl w:val="0"/>
              <w:spacing w:after="0" w:line="240" w:lineRule="auto"/>
              <w:ind w:left="0" w:right="-19"/>
              <w:rPr>
                <w:rFonts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BC6FDCB" w14:textId="77777777" w:rsidR="00DF6207" w:rsidRPr="00917AD3" w:rsidRDefault="00DF6207">
            <w:pPr>
              <w:pStyle w:val="ColorfulList-Accent11"/>
              <w:widowControl w:val="0"/>
              <w:spacing w:after="0" w:line="240" w:lineRule="auto"/>
              <w:ind w:left="0" w:right="-19"/>
              <w:rPr>
                <w:rFonts w:cs="Calibri"/>
                <w:sz w:val="20"/>
                <w:szCs w:val="20"/>
              </w:rPr>
            </w:pPr>
          </w:p>
        </w:tc>
      </w:tr>
      <w:tr w:rsidR="00DF6207" w:rsidRPr="00917AD3" w14:paraId="7B34ED8E"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5954D"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1.2</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DA6D4" w14:textId="77777777" w:rsidR="00DF6207" w:rsidRPr="00917AD3" w:rsidRDefault="00C820D6">
            <w:pPr>
              <w:pStyle w:val="ColorfulList-Accent11"/>
              <w:widowControl w:val="0"/>
              <w:spacing w:after="0" w:line="240" w:lineRule="auto"/>
              <w:ind w:left="0" w:right="-19"/>
              <w:rPr>
                <w:rFonts w:cs="Calibri"/>
                <w:bCs/>
                <w:iCs/>
                <w:sz w:val="20"/>
                <w:szCs w:val="20"/>
              </w:rPr>
            </w:pPr>
            <w:r w:rsidRPr="00917AD3">
              <w:rPr>
                <w:rFonts w:cs="Calibri"/>
                <w:bCs/>
                <w:iCs/>
                <w:sz w:val="20"/>
                <w:szCs w:val="20"/>
              </w:rPr>
              <w:t xml:space="preserve">Certification of key features on completion: </w:t>
            </w:r>
          </w:p>
          <w:p w14:paraId="0425F686"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bCs/>
                <w:iCs/>
                <w:sz w:val="20"/>
                <w:szCs w:val="20"/>
              </w:rPr>
              <w:t>Bidders are also to demonstrate key</w:t>
            </w:r>
            <w:r w:rsidRPr="00917AD3">
              <w:rPr>
                <w:rFonts w:cs="Calibri"/>
                <w:sz w:val="20"/>
                <w:szCs w:val="20"/>
              </w:rPr>
              <w:t xml:space="preserve"> features, supply appropriate certification documentation and/or evidence that the required specifications herein have been met. These must include:</w:t>
            </w:r>
          </w:p>
          <w:p w14:paraId="3F6F2E8C" w14:textId="77777777" w:rsidR="00DF6207" w:rsidRPr="00917AD3" w:rsidRDefault="00DF6207">
            <w:pPr>
              <w:pStyle w:val="ColorfulList-Accent11"/>
              <w:widowControl w:val="0"/>
              <w:spacing w:after="0" w:line="240" w:lineRule="auto"/>
              <w:ind w:left="0" w:right="-19"/>
              <w:rPr>
                <w:rFonts w:cs="Calibri"/>
                <w:sz w:val="20"/>
                <w:szCs w:val="20"/>
              </w:rPr>
            </w:pPr>
          </w:p>
          <w:p w14:paraId="27598FB8" w14:textId="77777777" w:rsidR="00DF6207" w:rsidRPr="00917AD3" w:rsidRDefault="00C820D6">
            <w:pPr>
              <w:pStyle w:val="ColorfulList-Accent11"/>
              <w:widowControl w:val="0"/>
              <w:numPr>
                <w:ilvl w:val="0"/>
                <w:numId w:val="23"/>
              </w:numPr>
              <w:spacing w:after="0" w:line="240" w:lineRule="auto"/>
              <w:ind w:left="207" w:right="-17" w:hanging="207"/>
              <w:rPr>
                <w:rFonts w:cs="Calibri"/>
                <w:sz w:val="20"/>
                <w:szCs w:val="20"/>
              </w:rPr>
            </w:pPr>
            <w:r w:rsidRPr="00917AD3">
              <w:rPr>
                <w:rFonts w:cs="Calibri"/>
                <w:sz w:val="20"/>
                <w:szCs w:val="20"/>
              </w:rPr>
              <w:t xml:space="preserve"> Temperature distribution test and report.</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1EB5E09"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D835118"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1CAC6AF" w14:textId="77777777" w:rsidR="00DF6207" w:rsidRPr="00917AD3" w:rsidRDefault="00DF6207">
            <w:pPr>
              <w:pStyle w:val="ColorfulList-Accent11"/>
              <w:widowControl w:val="0"/>
              <w:spacing w:after="0" w:line="240" w:lineRule="auto"/>
              <w:ind w:left="0" w:right="-19"/>
              <w:rPr>
                <w:rFonts w:cs="Calibri"/>
                <w:bCs/>
                <w:iCs/>
                <w:sz w:val="20"/>
                <w:szCs w:val="20"/>
              </w:rPr>
            </w:pPr>
          </w:p>
        </w:tc>
      </w:tr>
      <w:tr w:rsidR="00DF6207" w:rsidRPr="00917AD3" w14:paraId="14EB0321"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A5374"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1.3</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04E27" w14:textId="77777777" w:rsidR="00DF6207" w:rsidRPr="00917AD3" w:rsidRDefault="00C820D6">
            <w:pPr>
              <w:pStyle w:val="ColorfulList-Accent11"/>
              <w:widowControl w:val="0"/>
              <w:spacing w:after="0" w:line="240" w:lineRule="auto"/>
              <w:ind w:left="0" w:right="-19"/>
              <w:rPr>
                <w:rFonts w:cs="Calibri"/>
                <w:bCs/>
                <w:iCs/>
                <w:sz w:val="20"/>
                <w:szCs w:val="20"/>
              </w:rPr>
            </w:pPr>
            <w:r w:rsidRPr="00917AD3">
              <w:rPr>
                <w:rFonts w:cs="Calibri"/>
                <w:bCs/>
                <w:iCs/>
                <w:sz w:val="20"/>
                <w:szCs w:val="20"/>
              </w:rPr>
              <w:t>Manuals, training and guarantees:</w:t>
            </w:r>
          </w:p>
          <w:p w14:paraId="5FB2ECCE"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sz w:val="20"/>
                <w:szCs w:val="20"/>
              </w:rPr>
              <w:t>Upon completion of work, all instruction manuals (electronic copies), software keys, passwords, written guarantees and warranties of newly installed equipment and materials must be provided. Training of ARC-PHP staff (4 people) in operation and basic maintenance of the machine must also be undertaken.</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E339557"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4BF52A22"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75E3A30" w14:textId="77777777" w:rsidR="00DF6207" w:rsidRPr="00917AD3" w:rsidRDefault="00DF6207">
            <w:pPr>
              <w:pStyle w:val="ColorfulList-Accent11"/>
              <w:widowControl w:val="0"/>
              <w:spacing w:after="0" w:line="240" w:lineRule="auto"/>
              <w:ind w:left="0" w:right="-19"/>
              <w:rPr>
                <w:rFonts w:cs="Calibri"/>
                <w:bCs/>
                <w:iCs/>
                <w:sz w:val="20"/>
                <w:szCs w:val="20"/>
              </w:rPr>
            </w:pPr>
          </w:p>
        </w:tc>
      </w:tr>
      <w:tr w:rsidR="00DF6207" w:rsidRPr="00917AD3" w14:paraId="21F5066D"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16E3CB9A"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1.4</w:t>
            </w:r>
          </w:p>
        </w:tc>
        <w:tc>
          <w:tcPr>
            <w:tcW w:w="5883" w:type="dxa"/>
            <w:tcBorders>
              <w:left w:val="single" w:sz="4" w:space="0" w:color="000000"/>
              <w:bottom w:val="single" w:sz="4" w:space="0" w:color="000000"/>
              <w:right w:val="single" w:sz="4" w:space="0" w:color="000000"/>
            </w:tcBorders>
            <w:shd w:val="clear" w:color="auto" w:fill="FFFFFF"/>
            <w:vAlign w:val="center"/>
          </w:tcPr>
          <w:p w14:paraId="3C0698C7" w14:textId="77777777" w:rsidR="00DF6207" w:rsidRPr="00917AD3" w:rsidRDefault="00C820D6">
            <w:pPr>
              <w:pStyle w:val="ColorfulList-Accent11"/>
              <w:widowControl w:val="0"/>
              <w:spacing w:after="0" w:line="240" w:lineRule="auto"/>
              <w:ind w:left="0" w:right="-19"/>
              <w:rPr>
                <w:rFonts w:cs="Calibri"/>
                <w:bCs/>
                <w:iCs/>
                <w:sz w:val="20"/>
                <w:szCs w:val="20"/>
              </w:rPr>
            </w:pPr>
            <w:r w:rsidRPr="00917AD3">
              <w:rPr>
                <w:rFonts w:cs="Calibri"/>
                <w:bCs/>
                <w:iCs/>
                <w:sz w:val="20"/>
                <w:szCs w:val="20"/>
              </w:rPr>
              <w:t>A maintenance and service plan, and a detailed list of parts available, needs to be included detailing the following:</w:t>
            </w:r>
          </w:p>
          <w:p w14:paraId="641FEF38" w14:textId="77777777" w:rsidR="00DF6207" w:rsidRPr="00917AD3" w:rsidRDefault="00C820D6">
            <w:pPr>
              <w:pStyle w:val="ColorfulList-Accent11"/>
              <w:widowControl w:val="0"/>
              <w:numPr>
                <w:ilvl w:val="0"/>
                <w:numId w:val="33"/>
              </w:numPr>
              <w:spacing w:after="0" w:line="240" w:lineRule="auto"/>
              <w:rPr>
                <w:rFonts w:cs="Calibri"/>
                <w:bCs/>
                <w:iCs/>
                <w:sz w:val="20"/>
                <w:szCs w:val="20"/>
              </w:rPr>
            </w:pPr>
            <w:r w:rsidRPr="00917AD3">
              <w:rPr>
                <w:rFonts w:cs="Calibri"/>
                <w:bCs/>
                <w:iCs/>
                <w:sz w:val="20"/>
                <w:szCs w:val="20"/>
              </w:rPr>
              <w:lastRenderedPageBreak/>
              <w:t>Expected lifetimes of key parts</w:t>
            </w:r>
          </w:p>
          <w:p w14:paraId="38292AE2" w14:textId="77777777" w:rsidR="00DF6207" w:rsidRPr="00917AD3" w:rsidRDefault="00C820D6">
            <w:pPr>
              <w:pStyle w:val="ColorfulList-Accent11"/>
              <w:widowControl w:val="0"/>
              <w:numPr>
                <w:ilvl w:val="0"/>
                <w:numId w:val="33"/>
              </w:numPr>
              <w:spacing w:after="0" w:line="240" w:lineRule="auto"/>
              <w:rPr>
                <w:rFonts w:cs="Calibri"/>
                <w:bCs/>
                <w:iCs/>
                <w:sz w:val="20"/>
                <w:szCs w:val="20"/>
              </w:rPr>
            </w:pPr>
            <w:r w:rsidRPr="00917AD3">
              <w:rPr>
                <w:rFonts w:cs="Calibri"/>
                <w:bCs/>
                <w:iCs/>
                <w:sz w:val="20"/>
                <w:szCs w:val="20"/>
              </w:rPr>
              <w:t>Schedule for cleaning or maintenance of specific parts</w:t>
            </w:r>
          </w:p>
          <w:p w14:paraId="1E5EFD64" w14:textId="77777777" w:rsidR="00DF6207" w:rsidRPr="00917AD3" w:rsidRDefault="00C820D6">
            <w:pPr>
              <w:pStyle w:val="ColorfulList-Accent11"/>
              <w:widowControl w:val="0"/>
              <w:numPr>
                <w:ilvl w:val="0"/>
                <w:numId w:val="33"/>
              </w:numPr>
              <w:spacing w:after="0" w:line="240" w:lineRule="auto"/>
              <w:rPr>
                <w:rFonts w:cs="Calibri"/>
                <w:bCs/>
                <w:iCs/>
                <w:sz w:val="20"/>
                <w:szCs w:val="20"/>
              </w:rPr>
            </w:pPr>
            <w:r w:rsidRPr="00917AD3">
              <w:rPr>
                <w:rFonts w:cs="Calibri"/>
                <w:bCs/>
                <w:iCs/>
                <w:sz w:val="20"/>
                <w:szCs w:val="20"/>
              </w:rPr>
              <w:t>Servicing intervals</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3D2B9E46"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4D63BF11" w14:textId="77777777" w:rsidR="00DF6207" w:rsidRPr="00917AD3" w:rsidRDefault="00DF6207">
            <w:pPr>
              <w:pStyle w:val="ColorfulList-Accent11"/>
              <w:widowControl w:val="0"/>
              <w:spacing w:after="0" w:line="240" w:lineRule="auto"/>
              <w:ind w:left="0" w:right="-19"/>
              <w:rPr>
                <w:rFonts w:cs="Calibri"/>
                <w:bCs/>
                <w:iCs/>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06A5CEA3" w14:textId="77777777" w:rsidR="00DF6207" w:rsidRPr="00917AD3" w:rsidRDefault="00DF6207">
            <w:pPr>
              <w:pStyle w:val="ColorfulList-Accent11"/>
              <w:widowControl w:val="0"/>
              <w:spacing w:after="0" w:line="240" w:lineRule="auto"/>
              <w:ind w:left="0" w:right="-19"/>
              <w:rPr>
                <w:rFonts w:cs="Calibri"/>
                <w:bCs/>
                <w:iCs/>
                <w:sz w:val="20"/>
                <w:szCs w:val="20"/>
              </w:rPr>
            </w:pPr>
          </w:p>
        </w:tc>
      </w:tr>
      <w:tr w:rsidR="00DF6207" w:rsidRPr="00917AD3" w14:paraId="337F3539" w14:textId="77777777">
        <w:trPr>
          <w:trHeight w:val="159"/>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0045AD0"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21CC7E3"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52D1FA4"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F2397B1"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6FE02C72"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298FF8"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b/>
                <w:sz w:val="20"/>
                <w:szCs w:val="20"/>
              </w:rPr>
              <w:t>2.</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84E2C6" w14:textId="77777777" w:rsidR="00DF6207" w:rsidRPr="00917AD3" w:rsidRDefault="00C820D6">
            <w:pPr>
              <w:widowControl w:val="0"/>
              <w:tabs>
                <w:tab w:val="left" w:pos="540"/>
              </w:tabs>
              <w:spacing w:line="276" w:lineRule="auto"/>
              <w:rPr>
                <w:rFonts w:ascii="Calibri" w:hAnsi="Calibri" w:cs="Calibri"/>
                <w:iCs/>
                <w:sz w:val="20"/>
                <w:szCs w:val="20"/>
              </w:rPr>
            </w:pPr>
            <w:r w:rsidRPr="00917AD3">
              <w:rPr>
                <w:rFonts w:ascii="Calibri" w:hAnsi="Calibri" w:cs="Calibri"/>
                <w:b/>
                <w:iCs/>
                <w:sz w:val="20"/>
                <w:szCs w:val="20"/>
              </w:rPr>
              <w:t>PASTEURISATION BOX</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27FCC349"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26DC9D04"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8805F97"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6EF178B6"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616B7"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2.1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2235B" w14:textId="77777777" w:rsidR="00DF6207" w:rsidRPr="00917AD3" w:rsidRDefault="00C820D6">
            <w:pPr>
              <w:pStyle w:val="ColorfulList-Accent11"/>
              <w:widowControl w:val="0"/>
              <w:numPr>
                <w:ilvl w:val="0"/>
                <w:numId w:val="24"/>
              </w:numPr>
              <w:spacing w:after="0" w:line="240" w:lineRule="auto"/>
              <w:rPr>
                <w:rFonts w:cs="Calibri"/>
                <w:sz w:val="20"/>
                <w:szCs w:val="20"/>
              </w:rPr>
            </w:pPr>
            <w:r w:rsidRPr="00917AD3">
              <w:rPr>
                <w:rFonts w:cs="Calibri"/>
                <w:color w:val="000000" w:themeColor="text1"/>
                <w:sz w:val="20"/>
                <w:szCs w:val="20"/>
              </w:rPr>
              <w:t>The pasteurisation box and doors should be constructed of durable stainless steel that is strong enough to maintain structural integrity of the pasteurisation box, does not corrode, and does not warp, despite frequent exposure to steam and water.</w:t>
            </w:r>
          </w:p>
          <w:p w14:paraId="6DC3085D" w14:textId="77777777" w:rsidR="00DF6207" w:rsidRPr="00917AD3" w:rsidRDefault="00C820D6">
            <w:pPr>
              <w:pStyle w:val="ColorfulList-Accent11"/>
              <w:widowControl w:val="0"/>
              <w:numPr>
                <w:ilvl w:val="0"/>
                <w:numId w:val="24"/>
              </w:numPr>
              <w:spacing w:after="0" w:line="240" w:lineRule="auto"/>
              <w:rPr>
                <w:rFonts w:cs="Calibri"/>
                <w:sz w:val="20"/>
                <w:szCs w:val="20"/>
              </w:rPr>
            </w:pPr>
            <w:r w:rsidRPr="00917AD3">
              <w:rPr>
                <w:rFonts w:cs="Calibri"/>
                <w:sz w:val="20"/>
                <w:szCs w:val="20"/>
              </w:rPr>
              <w:t>Maximum capacity of at least 144 x 16 cm diameter pots which can fit into 36 stainless steel trays while allowing for adequate steam penetration of soil in each pot.</w:t>
            </w:r>
          </w:p>
          <w:p w14:paraId="6E24BB5D" w14:textId="77777777" w:rsidR="00DF6207" w:rsidRPr="00917AD3" w:rsidRDefault="00C820D6">
            <w:pPr>
              <w:pStyle w:val="ColorfulList-Accent11"/>
              <w:widowControl w:val="0"/>
              <w:numPr>
                <w:ilvl w:val="0"/>
                <w:numId w:val="24"/>
              </w:numPr>
              <w:spacing w:after="0" w:line="240" w:lineRule="auto"/>
              <w:rPr>
                <w:rFonts w:cs="Calibri"/>
                <w:sz w:val="20"/>
                <w:szCs w:val="20"/>
              </w:rPr>
            </w:pPr>
            <w:r w:rsidRPr="00917AD3">
              <w:rPr>
                <w:rFonts w:cs="Calibri"/>
                <w:sz w:val="20"/>
                <w:szCs w:val="20"/>
              </w:rPr>
              <w:t>Doors that lock securely during operation.</w:t>
            </w:r>
          </w:p>
          <w:p w14:paraId="1234C810" w14:textId="77777777" w:rsidR="00DF6207" w:rsidRPr="00917AD3" w:rsidRDefault="00C820D6">
            <w:pPr>
              <w:pStyle w:val="ColorfulList-Accent11"/>
              <w:widowControl w:val="0"/>
              <w:numPr>
                <w:ilvl w:val="0"/>
                <w:numId w:val="24"/>
              </w:numPr>
              <w:spacing w:after="0" w:line="240" w:lineRule="auto"/>
              <w:rPr>
                <w:rFonts w:cs="Calibri"/>
                <w:sz w:val="20"/>
                <w:szCs w:val="20"/>
              </w:rPr>
            </w:pPr>
            <w:r w:rsidRPr="00917AD3">
              <w:rPr>
                <w:rFonts w:cs="Calibri"/>
                <w:sz w:val="20"/>
                <w:szCs w:val="20"/>
              </w:rPr>
              <w:t>Doors must seal during operation without allowing steam to escape. Any rubbers or other materials used as seals should be resistant to frequent exposure to steam, moisture and high temperatures.</w:t>
            </w:r>
          </w:p>
          <w:p w14:paraId="0DEBC93C" w14:textId="77777777" w:rsidR="00DF6207" w:rsidRPr="00917AD3" w:rsidRDefault="00C820D6">
            <w:pPr>
              <w:pStyle w:val="ColorfulList-Accent11"/>
              <w:widowControl w:val="0"/>
              <w:numPr>
                <w:ilvl w:val="0"/>
                <w:numId w:val="24"/>
              </w:numPr>
              <w:spacing w:after="0" w:line="240" w:lineRule="auto"/>
              <w:rPr>
                <w:rFonts w:cs="Calibri"/>
                <w:sz w:val="20"/>
                <w:szCs w:val="20"/>
              </w:rPr>
            </w:pPr>
            <w:r w:rsidRPr="00917AD3">
              <w:rPr>
                <w:rFonts w:cs="Calibri"/>
                <w:sz w:val="20"/>
                <w:szCs w:val="20"/>
              </w:rPr>
              <w:t>If doors are hinged, durable hinges should be used that can carry the weight of doors without warping over time.</w:t>
            </w:r>
          </w:p>
          <w:p w14:paraId="2993B7D9" w14:textId="77777777" w:rsidR="00DF6207" w:rsidRPr="00917AD3" w:rsidRDefault="00C820D6">
            <w:pPr>
              <w:pStyle w:val="ColorfulList-Accent11"/>
              <w:widowControl w:val="0"/>
              <w:numPr>
                <w:ilvl w:val="0"/>
                <w:numId w:val="24"/>
              </w:numPr>
              <w:spacing w:after="0" w:line="240" w:lineRule="auto"/>
              <w:rPr>
                <w:rFonts w:cs="Calibri"/>
                <w:sz w:val="20"/>
                <w:szCs w:val="20"/>
              </w:rPr>
            </w:pPr>
            <w:r w:rsidRPr="00917AD3">
              <w:rPr>
                <w:rFonts w:cs="Calibri"/>
                <w:sz w:val="20"/>
                <w:szCs w:val="20"/>
              </w:rPr>
              <w:t>Doors and walls of the pasteurisation box should be insulated to prevent heat loss and improve energy efficiency.</w:t>
            </w:r>
          </w:p>
          <w:p w14:paraId="2300CA63" w14:textId="77777777" w:rsidR="00DF6207" w:rsidRPr="00917AD3" w:rsidRDefault="00C820D6">
            <w:pPr>
              <w:pStyle w:val="ColorfulList-Accent11"/>
              <w:widowControl w:val="0"/>
              <w:numPr>
                <w:ilvl w:val="0"/>
                <w:numId w:val="24"/>
              </w:numPr>
              <w:spacing w:after="0" w:line="240" w:lineRule="auto"/>
              <w:rPr>
                <w:rFonts w:cs="Calibri"/>
                <w:sz w:val="20"/>
                <w:szCs w:val="20"/>
              </w:rPr>
            </w:pPr>
            <w:r w:rsidRPr="00917AD3">
              <w:rPr>
                <w:rFonts w:cs="Calibri"/>
                <w:sz w:val="20"/>
                <w:szCs w:val="20"/>
              </w:rPr>
              <w:t>The box should be fitted with the necessary drainage and steam outlets.</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0610789"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56B0F39"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733F2AD"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r>
      <w:tr w:rsidR="00DF6207" w:rsidRPr="00917AD3" w14:paraId="6CB16F36"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40B0E237"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2.2</w:t>
            </w:r>
          </w:p>
        </w:tc>
        <w:tc>
          <w:tcPr>
            <w:tcW w:w="5883" w:type="dxa"/>
            <w:tcBorders>
              <w:left w:val="single" w:sz="4" w:space="0" w:color="000000"/>
              <w:bottom w:val="single" w:sz="4" w:space="0" w:color="000000"/>
              <w:right w:val="single" w:sz="4" w:space="0" w:color="000000"/>
            </w:tcBorders>
            <w:shd w:val="clear" w:color="auto" w:fill="FFFFFF"/>
            <w:vAlign w:val="center"/>
          </w:tcPr>
          <w:p w14:paraId="5CE33ACF" w14:textId="77777777" w:rsidR="00DF6207" w:rsidRPr="00917AD3" w:rsidRDefault="00C820D6">
            <w:pPr>
              <w:pStyle w:val="ColorfulList-Accent11"/>
              <w:widowControl w:val="0"/>
              <w:spacing w:after="0" w:line="240" w:lineRule="auto"/>
              <w:ind w:left="0" w:right="-19"/>
              <w:rPr>
                <w:rFonts w:cs="Calibri"/>
                <w:color w:val="000000" w:themeColor="text1"/>
                <w:sz w:val="20"/>
                <w:szCs w:val="20"/>
              </w:rPr>
            </w:pPr>
            <w:r w:rsidRPr="00917AD3">
              <w:rPr>
                <w:rFonts w:cs="Calibri"/>
                <w:color w:val="000000" w:themeColor="text1"/>
                <w:sz w:val="20"/>
                <w:szCs w:val="20"/>
              </w:rPr>
              <w:t xml:space="preserve">A </w:t>
            </w:r>
            <w:r w:rsidR="00115421" w:rsidRPr="00917AD3">
              <w:rPr>
                <w:rFonts w:cs="Calibri"/>
                <w:color w:val="000000" w:themeColor="text1"/>
                <w:sz w:val="20"/>
                <w:szCs w:val="20"/>
              </w:rPr>
              <w:t>one</w:t>
            </w:r>
            <w:r w:rsidRPr="00917AD3">
              <w:rPr>
                <w:rFonts w:cs="Calibri"/>
                <w:color w:val="000000" w:themeColor="text1"/>
                <w:sz w:val="20"/>
                <w:szCs w:val="20"/>
              </w:rPr>
              <w:t>-trolley system should be used for the easy loading and off-loading of the pasteurisation box, unless a more efficient system is proposed.</w:t>
            </w:r>
          </w:p>
          <w:p w14:paraId="14540772"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One trolley with racks to carry removable trays. This trolley should be able to accommodate 36 stainless steel trays.</w:t>
            </w:r>
          </w:p>
          <w:p w14:paraId="76AE57A2"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36 stainless steel trays, each tray with dimensions 430 x 380 x 75mm.</w:t>
            </w:r>
          </w:p>
          <w:p w14:paraId="1964DD09"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Trays and trolleys should be constructed in such a manner as to allow adequate steam penetration into soil of all pots/trays even when fully loaded.</w:t>
            </w:r>
          </w:p>
          <w:p w14:paraId="4D806D6C" w14:textId="77777777" w:rsidR="00CC58DB" w:rsidRPr="00917AD3" w:rsidRDefault="00CC58DB"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Trolleys, trays, and/or the pasteurisation box should be constructed in such a manner that water condensing against any surfaces in the pasteuriser does not drip or flow into any of the pots or trays, which can cause some pots to be wetter than others.</w:t>
            </w:r>
          </w:p>
          <w:p w14:paraId="52F2A931"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Tracks should be included to allow for the movement of trolleys in and out of the pasteurisation box.</w:t>
            </w:r>
          </w:p>
          <w:p w14:paraId="4251984A"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 xml:space="preserve">The trolleys, tracks and trays should be constructed of durable stainless steel that can withstand frequent exposure to steam and water, as well as carry the necessary weight without warping or compromising the integrity of any part of the machine. </w:t>
            </w:r>
          </w:p>
          <w:p w14:paraId="4F4C2067"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When fully loaded, trolleys should still be able to be moved in and out of the pasteurisation box by a maximum of two people.</w:t>
            </w:r>
          </w:p>
          <w:p w14:paraId="3684013C"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lastRenderedPageBreak/>
              <w:t>Trolleys and tracks should be constructed in such a manner as to prevent trolleys from falling off tracks.</w:t>
            </w:r>
          </w:p>
          <w:p w14:paraId="01303145"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Trolley wheels should be strong enough to carry the weight of the trolley as well as trays and filled pots.</w:t>
            </w:r>
          </w:p>
          <w:p w14:paraId="30DEC8B5" w14:textId="77777777" w:rsidR="00DF6207" w:rsidRPr="00917AD3" w:rsidRDefault="00C820D6" w:rsidP="00CC58DB">
            <w:pPr>
              <w:pStyle w:val="ColorfulList-Accent11"/>
              <w:widowControl w:val="0"/>
              <w:numPr>
                <w:ilvl w:val="0"/>
                <w:numId w:val="30"/>
              </w:numPr>
              <w:spacing w:after="0" w:line="240" w:lineRule="auto"/>
              <w:rPr>
                <w:rFonts w:cs="Calibri"/>
                <w:color w:val="000000" w:themeColor="text1"/>
                <w:sz w:val="20"/>
                <w:szCs w:val="20"/>
              </w:rPr>
            </w:pPr>
            <w:r w:rsidRPr="00917AD3">
              <w:rPr>
                <w:rFonts w:cs="Calibri"/>
                <w:color w:val="000000" w:themeColor="text1"/>
                <w:sz w:val="20"/>
                <w:szCs w:val="20"/>
              </w:rPr>
              <w:t>Trolley tracks should not interfere with opening and closing of pasteurisation box doors.</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6DC69AC6"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772C8D28"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03303D6F" w14:textId="77777777" w:rsidR="00DF6207" w:rsidRPr="00917AD3" w:rsidRDefault="00DF6207">
            <w:pPr>
              <w:pStyle w:val="ColorfulList-Accent11"/>
              <w:widowControl w:val="0"/>
              <w:spacing w:after="0" w:line="240" w:lineRule="auto"/>
              <w:ind w:left="0" w:right="-19"/>
              <w:rPr>
                <w:rFonts w:cs="Calibri"/>
                <w:color w:val="000000" w:themeColor="text1"/>
                <w:sz w:val="20"/>
                <w:szCs w:val="20"/>
              </w:rPr>
            </w:pPr>
          </w:p>
        </w:tc>
      </w:tr>
      <w:tr w:rsidR="00DF6207" w:rsidRPr="00917AD3" w14:paraId="26237098" w14:textId="77777777">
        <w:trPr>
          <w:trHeight w:val="147"/>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E046B0B"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A8B82A7"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5200BAD"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96C9882"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6AF1645C"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A347FE"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b/>
                <w:sz w:val="20"/>
                <w:szCs w:val="20"/>
              </w:rPr>
              <w:t>3</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0DADC4"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b/>
                <w:iCs/>
                <w:sz w:val="20"/>
                <w:szCs w:val="20"/>
              </w:rPr>
              <w:t>TEMPERATURE RANGE AND RETENTION TIME CONTROL</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06D037E2"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CFCA05B"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02A0B94D"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29ED6CF3"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40FC4"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3.1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DA3CD"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A controller should be included through which the temperature and soak times for each pasteurisation cycle can be set easily.</w:t>
            </w:r>
          </w:p>
          <w:p w14:paraId="5E81C1E4"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During operation the controller should display the cycle progress at least in terms of duration and current temperature.</w:t>
            </w:r>
          </w:p>
          <w:p w14:paraId="32F8408A"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The controller should be password protected to prevent unauthorised changes to settings.</w:t>
            </w:r>
          </w:p>
          <w:p w14:paraId="78D0B982"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Temperature and duration data for completed cycles should be stored and downloadable</w:t>
            </w:r>
            <w:r w:rsidR="005E3041" w:rsidRPr="00917AD3">
              <w:rPr>
                <w:rFonts w:cs="Calibri"/>
                <w:sz w:val="20"/>
                <w:szCs w:val="20"/>
              </w:rPr>
              <w:t xml:space="preserve"> in an easily readable format (e.g. Microsoft</w:t>
            </w:r>
            <w:r w:rsidR="0085334B" w:rsidRPr="00917AD3">
              <w:rPr>
                <w:rFonts w:cs="Calibri"/>
                <w:sz w:val="20"/>
                <w:szCs w:val="20"/>
              </w:rPr>
              <w:t xml:space="preserve"> Office .xlsx or .csv</w:t>
            </w:r>
            <w:r w:rsidR="005E3041" w:rsidRPr="00917AD3">
              <w:rPr>
                <w:rFonts w:cs="Calibri"/>
                <w:sz w:val="20"/>
                <w:szCs w:val="20"/>
              </w:rPr>
              <w:t>)</w:t>
            </w:r>
            <w:r w:rsidRPr="00917AD3">
              <w:rPr>
                <w:rFonts w:cs="Calibri"/>
                <w:sz w:val="20"/>
                <w:szCs w:val="20"/>
              </w:rPr>
              <w:t>.</w:t>
            </w:r>
          </w:p>
          <w:p w14:paraId="7A69A616"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The controller should be able to resume incomplete cycles in case of interruptions of 5 minutes or less.</w:t>
            </w:r>
          </w:p>
          <w:p w14:paraId="42158F8E"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As an option, the controller could be connected to the local network to access data of current and completed cycles, but a network connection should not be required for operation of the pasteuriser. In this case, software should be updateable as needed.</w:t>
            </w:r>
          </w:p>
          <w:p w14:paraId="50311446"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The controller must be located in the same room as the pasteuriser and must be able to withstand exposure to high humidity</w:t>
            </w:r>
          </w:p>
          <w:p w14:paraId="05E3AB88" w14:textId="77777777" w:rsidR="00DF6207" w:rsidRPr="00917AD3" w:rsidRDefault="00C820D6">
            <w:pPr>
              <w:pStyle w:val="ColorfulList-Accent11"/>
              <w:widowControl w:val="0"/>
              <w:numPr>
                <w:ilvl w:val="0"/>
                <w:numId w:val="25"/>
              </w:numPr>
              <w:spacing w:after="0" w:line="240" w:lineRule="auto"/>
              <w:rPr>
                <w:rFonts w:cs="Calibri"/>
                <w:sz w:val="20"/>
                <w:szCs w:val="20"/>
              </w:rPr>
            </w:pPr>
            <w:r w:rsidRPr="00917AD3">
              <w:rPr>
                <w:rFonts w:cs="Calibri"/>
                <w:sz w:val="20"/>
                <w:szCs w:val="20"/>
              </w:rPr>
              <w:t>The controller should display at least the following error messages when necessary:</w:t>
            </w:r>
          </w:p>
          <w:p w14:paraId="0A383BAE" w14:textId="77777777" w:rsidR="00DF6207" w:rsidRPr="00917AD3" w:rsidRDefault="00C820D6">
            <w:pPr>
              <w:pStyle w:val="ColorfulList-Accent11"/>
              <w:widowControl w:val="0"/>
              <w:numPr>
                <w:ilvl w:val="1"/>
                <w:numId w:val="25"/>
              </w:numPr>
              <w:spacing w:after="0" w:line="240" w:lineRule="auto"/>
              <w:rPr>
                <w:rFonts w:cs="Calibri"/>
                <w:sz w:val="20"/>
                <w:szCs w:val="20"/>
              </w:rPr>
            </w:pPr>
            <w:r w:rsidRPr="00917AD3">
              <w:rPr>
                <w:rFonts w:cs="Calibri"/>
                <w:sz w:val="20"/>
                <w:szCs w:val="20"/>
              </w:rPr>
              <w:t>Interrupted cycle</w:t>
            </w:r>
          </w:p>
          <w:p w14:paraId="2A562953" w14:textId="77777777" w:rsidR="00DF6207" w:rsidRPr="00917AD3" w:rsidRDefault="00C820D6">
            <w:pPr>
              <w:pStyle w:val="ColorfulList-Accent11"/>
              <w:widowControl w:val="0"/>
              <w:numPr>
                <w:ilvl w:val="1"/>
                <w:numId w:val="25"/>
              </w:numPr>
              <w:spacing w:after="0" w:line="240" w:lineRule="auto"/>
              <w:rPr>
                <w:rFonts w:cs="Calibri"/>
                <w:sz w:val="20"/>
                <w:szCs w:val="20"/>
              </w:rPr>
            </w:pPr>
            <w:r w:rsidRPr="00917AD3">
              <w:rPr>
                <w:rFonts w:cs="Calibri"/>
                <w:sz w:val="20"/>
                <w:szCs w:val="20"/>
              </w:rPr>
              <w:t>Incomplete cycle</w:t>
            </w:r>
          </w:p>
          <w:p w14:paraId="467C27F3" w14:textId="77777777" w:rsidR="00DF6207" w:rsidRPr="00917AD3" w:rsidRDefault="00C820D6">
            <w:pPr>
              <w:pStyle w:val="ColorfulList-Accent11"/>
              <w:widowControl w:val="0"/>
              <w:numPr>
                <w:ilvl w:val="1"/>
                <w:numId w:val="25"/>
              </w:numPr>
              <w:spacing w:after="0" w:line="240" w:lineRule="auto"/>
              <w:rPr>
                <w:rFonts w:cs="Calibri"/>
                <w:sz w:val="20"/>
                <w:szCs w:val="20"/>
              </w:rPr>
            </w:pPr>
            <w:r w:rsidRPr="00917AD3">
              <w:rPr>
                <w:rFonts w:cs="Calibri"/>
                <w:sz w:val="20"/>
                <w:szCs w:val="20"/>
              </w:rPr>
              <w:t>Failure to reach set temperature</w:t>
            </w:r>
          </w:p>
          <w:p w14:paraId="2415641B" w14:textId="77777777" w:rsidR="00DF6207" w:rsidRPr="00917AD3" w:rsidRDefault="00C820D6">
            <w:pPr>
              <w:pStyle w:val="ColorfulList-Accent11"/>
              <w:widowControl w:val="0"/>
              <w:numPr>
                <w:ilvl w:val="1"/>
                <w:numId w:val="25"/>
              </w:numPr>
              <w:spacing w:after="0" w:line="240" w:lineRule="auto"/>
              <w:rPr>
                <w:rFonts w:cs="Calibri"/>
                <w:sz w:val="20"/>
                <w:szCs w:val="20"/>
              </w:rPr>
            </w:pPr>
            <w:r w:rsidRPr="00917AD3">
              <w:rPr>
                <w:rFonts w:cs="Calibri"/>
                <w:sz w:val="20"/>
                <w:szCs w:val="20"/>
              </w:rPr>
              <w:t>Inadequate water supply</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3AE1694" w14:textId="77777777" w:rsidR="00DF6207" w:rsidRPr="00917AD3" w:rsidRDefault="00DF6207">
            <w:pPr>
              <w:pStyle w:val="ColorfulList-Accent11"/>
              <w:widowControl w:val="0"/>
              <w:spacing w:after="0" w:line="240" w:lineRule="auto"/>
              <w:ind w:left="0" w:right="-19"/>
              <w:rPr>
                <w:rFonts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8A52381" w14:textId="77777777" w:rsidR="00DF6207" w:rsidRPr="00917AD3" w:rsidRDefault="00DF6207">
            <w:pPr>
              <w:pStyle w:val="ColorfulList-Accent11"/>
              <w:widowControl w:val="0"/>
              <w:spacing w:after="0" w:line="240" w:lineRule="auto"/>
              <w:ind w:left="0" w:right="-19"/>
              <w:rPr>
                <w:rFonts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24FC961" w14:textId="77777777" w:rsidR="00DF6207" w:rsidRPr="00917AD3" w:rsidRDefault="00DF6207">
            <w:pPr>
              <w:pStyle w:val="ColorfulList-Accent11"/>
              <w:widowControl w:val="0"/>
              <w:spacing w:after="0" w:line="240" w:lineRule="auto"/>
              <w:ind w:left="0" w:right="-19"/>
              <w:rPr>
                <w:rFonts w:cs="Calibri"/>
                <w:sz w:val="20"/>
                <w:szCs w:val="20"/>
              </w:rPr>
            </w:pPr>
          </w:p>
        </w:tc>
      </w:tr>
      <w:tr w:rsidR="00DF6207" w:rsidRPr="00917AD3" w14:paraId="36D3014A"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797089"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3.2</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EEB79"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The pasteuriser should be able to maintain set temperatures ranging from 90–100 °C for periods of up to 1 h with variation of 2 °C above or below the set temperature for the duration of the retention time.</w:t>
            </w:r>
          </w:p>
          <w:p w14:paraId="2FFC412C" w14:textId="77777777" w:rsidR="00DF6207" w:rsidRPr="00917AD3" w:rsidRDefault="00C820D6">
            <w:pPr>
              <w:pStyle w:val="ColorfulList-Accent11"/>
              <w:widowControl w:val="0"/>
              <w:numPr>
                <w:ilvl w:val="0"/>
                <w:numId w:val="26"/>
              </w:numPr>
              <w:spacing w:after="0" w:line="240" w:lineRule="auto"/>
              <w:rPr>
                <w:rFonts w:cs="Calibri"/>
                <w:sz w:val="20"/>
                <w:szCs w:val="20"/>
              </w:rPr>
            </w:pPr>
            <w:r w:rsidRPr="00917AD3">
              <w:rPr>
                <w:rFonts w:cs="Calibri"/>
                <w:sz w:val="20"/>
                <w:szCs w:val="20"/>
              </w:rPr>
              <w:t>Desired temperature range:  90–100 °C</w:t>
            </w:r>
          </w:p>
          <w:p w14:paraId="7B5D0202" w14:textId="77777777" w:rsidR="00DF6207" w:rsidRPr="00917AD3" w:rsidRDefault="00C820D6">
            <w:pPr>
              <w:pStyle w:val="ColorfulList-Accent11"/>
              <w:widowControl w:val="0"/>
              <w:numPr>
                <w:ilvl w:val="0"/>
                <w:numId w:val="26"/>
              </w:numPr>
              <w:spacing w:after="0" w:line="240" w:lineRule="auto"/>
              <w:rPr>
                <w:rFonts w:cs="Calibri"/>
                <w:sz w:val="20"/>
                <w:szCs w:val="20"/>
              </w:rPr>
            </w:pPr>
            <w:r w:rsidRPr="00917AD3">
              <w:rPr>
                <w:rFonts w:cs="Calibri"/>
                <w:sz w:val="20"/>
                <w:szCs w:val="20"/>
              </w:rPr>
              <w:t>Retention times: up to 1h for the entire temperature range</w:t>
            </w:r>
          </w:p>
          <w:p w14:paraId="3A22FC71" w14:textId="77777777" w:rsidR="00DF6207" w:rsidRPr="00917AD3" w:rsidRDefault="00C820D6">
            <w:pPr>
              <w:pStyle w:val="ColorfulList-Accent11"/>
              <w:widowControl w:val="0"/>
              <w:numPr>
                <w:ilvl w:val="0"/>
                <w:numId w:val="26"/>
              </w:numPr>
              <w:spacing w:after="0" w:line="240" w:lineRule="auto"/>
              <w:rPr>
                <w:rFonts w:cs="Calibri"/>
                <w:sz w:val="20"/>
                <w:szCs w:val="20"/>
              </w:rPr>
            </w:pPr>
            <w:r w:rsidRPr="00917AD3">
              <w:rPr>
                <w:rFonts w:cs="Calibri"/>
                <w:sz w:val="20"/>
                <w:szCs w:val="20"/>
              </w:rPr>
              <w:t>The heat should be evenly distributed across the pasteurisation space – there should be no cold spots.</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B3B3C50"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A85AAEB"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4FADBE7"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623A73BD"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57E53B97"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3.3</w:t>
            </w:r>
          </w:p>
        </w:tc>
        <w:tc>
          <w:tcPr>
            <w:tcW w:w="5883" w:type="dxa"/>
            <w:tcBorders>
              <w:left w:val="single" w:sz="4" w:space="0" w:color="000000"/>
              <w:bottom w:val="single" w:sz="4" w:space="0" w:color="000000"/>
              <w:right w:val="single" w:sz="4" w:space="0" w:color="000000"/>
            </w:tcBorders>
            <w:shd w:val="clear" w:color="auto" w:fill="FFFFFF"/>
            <w:vAlign w:val="center"/>
          </w:tcPr>
          <w:p w14:paraId="102BE32E"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Steam and heat generation should be done in an energy-efficient manner.</w:t>
            </w:r>
          </w:p>
          <w:p w14:paraId="7EB70E95" w14:textId="77777777" w:rsidR="00DF6207" w:rsidRPr="00917AD3" w:rsidRDefault="00C820D6">
            <w:pPr>
              <w:pStyle w:val="ColorfulList-Accent11"/>
              <w:widowControl w:val="0"/>
              <w:numPr>
                <w:ilvl w:val="0"/>
                <w:numId w:val="29"/>
              </w:numPr>
              <w:spacing w:after="0" w:line="240" w:lineRule="auto"/>
              <w:rPr>
                <w:rFonts w:cs="Calibri"/>
                <w:sz w:val="20"/>
                <w:szCs w:val="20"/>
              </w:rPr>
            </w:pPr>
            <w:r w:rsidRPr="00917AD3">
              <w:rPr>
                <w:rFonts w:cs="Calibri"/>
                <w:sz w:val="20"/>
                <w:szCs w:val="20"/>
              </w:rPr>
              <w:t>Steam supply system must comply with safety regulations.</w:t>
            </w:r>
          </w:p>
          <w:p w14:paraId="4FB77725" w14:textId="77777777" w:rsidR="00DF6207" w:rsidRPr="00917AD3" w:rsidRDefault="00C820D6">
            <w:pPr>
              <w:pStyle w:val="ColorfulList-Accent11"/>
              <w:widowControl w:val="0"/>
              <w:numPr>
                <w:ilvl w:val="0"/>
                <w:numId w:val="29"/>
              </w:numPr>
              <w:spacing w:after="0" w:line="240" w:lineRule="auto"/>
              <w:rPr>
                <w:rFonts w:cs="Calibri"/>
                <w:sz w:val="20"/>
                <w:szCs w:val="20"/>
              </w:rPr>
            </w:pPr>
            <w:r w:rsidRPr="00917AD3">
              <w:rPr>
                <w:rFonts w:cs="Calibri"/>
                <w:sz w:val="20"/>
                <w:szCs w:val="20"/>
              </w:rPr>
              <w:t>If applicable to heating system, incorporate return air cowling to recycle hot air back through heating element/boiler.</w:t>
            </w:r>
          </w:p>
          <w:p w14:paraId="4C629A96" w14:textId="77777777" w:rsidR="00DF6207" w:rsidRPr="00917AD3" w:rsidRDefault="00C820D6">
            <w:pPr>
              <w:pStyle w:val="ColorfulList-Accent11"/>
              <w:widowControl w:val="0"/>
              <w:numPr>
                <w:ilvl w:val="0"/>
                <w:numId w:val="29"/>
              </w:numPr>
              <w:spacing w:after="0" w:line="240" w:lineRule="auto"/>
              <w:rPr>
                <w:rFonts w:cs="Calibri"/>
                <w:sz w:val="20"/>
                <w:szCs w:val="20"/>
              </w:rPr>
            </w:pPr>
            <w:r w:rsidRPr="00917AD3">
              <w:rPr>
                <w:rFonts w:cs="Calibri"/>
                <w:sz w:val="20"/>
                <w:szCs w:val="20"/>
              </w:rPr>
              <w:t>If applicable to heating system, use fan forced circulation of air/steam mixture to accelerate heat up time.</w:t>
            </w:r>
          </w:p>
          <w:p w14:paraId="7DD145A7" w14:textId="77777777" w:rsidR="00DF6207" w:rsidRPr="00917AD3" w:rsidRDefault="00C820D6">
            <w:pPr>
              <w:pStyle w:val="ColorfulList-Accent11"/>
              <w:widowControl w:val="0"/>
              <w:numPr>
                <w:ilvl w:val="0"/>
                <w:numId w:val="29"/>
              </w:numPr>
              <w:spacing w:after="0" w:line="240" w:lineRule="auto"/>
              <w:rPr>
                <w:rFonts w:cs="Calibri"/>
                <w:sz w:val="20"/>
                <w:szCs w:val="20"/>
              </w:rPr>
            </w:pPr>
            <w:r w:rsidRPr="00917AD3">
              <w:rPr>
                <w:rFonts w:cs="Calibri"/>
                <w:sz w:val="20"/>
                <w:szCs w:val="20"/>
              </w:rPr>
              <w:lastRenderedPageBreak/>
              <w:t>If applicable, steam supply system has to be insulated to prevent heat loss.</w:t>
            </w:r>
          </w:p>
          <w:p w14:paraId="606A1DB7" w14:textId="77777777" w:rsidR="00DF6207" w:rsidRPr="00917AD3" w:rsidRDefault="00C820D6">
            <w:pPr>
              <w:pStyle w:val="ColorfulList-Accent11"/>
              <w:widowControl w:val="0"/>
              <w:numPr>
                <w:ilvl w:val="0"/>
                <w:numId w:val="29"/>
              </w:numPr>
              <w:spacing w:after="0" w:line="240" w:lineRule="auto"/>
              <w:rPr>
                <w:rFonts w:cs="Calibri"/>
                <w:sz w:val="20"/>
                <w:szCs w:val="20"/>
              </w:rPr>
            </w:pPr>
            <w:r w:rsidRPr="00917AD3">
              <w:rPr>
                <w:rFonts w:cs="Calibri"/>
                <w:sz w:val="20"/>
                <w:szCs w:val="20"/>
              </w:rPr>
              <w:t>Any ducting should be insulated to prevent heat loss during transfer of steam to pasteurisation box.</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6202CDAB"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2099114F"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2B39C4AA"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2388CBBA" w14:textId="77777777">
        <w:trPr>
          <w:trHeight w:val="554"/>
        </w:trPr>
        <w:tc>
          <w:tcPr>
            <w:tcW w:w="593" w:type="dxa"/>
            <w:tcBorders>
              <w:left w:val="single" w:sz="4" w:space="0" w:color="000000"/>
              <w:bottom w:val="single" w:sz="4" w:space="0" w:color="000000"/>
              <w:right w:val="single" w:sz="4" w:space="0" w:color="000000"/>
            </w:tcBorders>
            <w:shd w:val="clear" w:color="auto" w:fill="FFFFFF"/>
            <w:vAlign w:val="center"/>
          </w:tcPr>
          <w:p w14:paraId="77770C86"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3.4</w:t>
            </w:r>
          </w:p>
        </w:tc>
        <w:tc>
          <w:tcPr>
            <w:tcW w:w="5883" w:type="dxa"/>
            <w:tcBorders>
              <w:left w:val="single" w:sz="4" w:space="0" w:color="000000"/>
              <w:bottom w:val="single" w:sz="4" w:space="0" w:color="000000"/>
              <w:right w:val="single" w:sz="4" w:space="0" w:color="000000"/>
            </w:tcBorders>
            <w:shd w:val="clear" w:color="auto" w:fill="FFFFFF"/>
            <w:vAlign w:val="center"/>
          </w:tcPr>
          <w:p w14:paraId="2D285BFA" w14:textId="77777777" w:rsidR="00DF6207" w:rsidRPr="00917AD3" w:rsidRDefault="00C820D6">
            <w:pPr>
              <w:pStyle w:val="ColorfulList-Accent11"/>
              <w:widowControl w:val="0"/>
              <w:spacing w:after="0" w:line="240" w:lineRule="auto"/>
              <w:ind w:left="0" w:right="-19"/>
              <w:rPr>
                <w:rFonts w:cs="Calibri"/>
                <w:sz w:val="20"/>
                <w:szCs w:val="20"/>
              </w:rPr>
            </w:pPr>
            <w:r w:rsidRPr="00917AD3">
              <w:rPr>
                <w:rFonts w:cs="Calibri"/>
                <w:sz w:val="20"/>
                <w:szCs w:val="20"/>
              </w:rPr>
              <w:t>Probes should be installed should be installed to monitor soil temperatures in the middle of the pots or buckets, regardless of the pot or bucket size.</w:t>
            </w:r>
          </w:p>
          <w:p w14:paraId="005D63DC" w14:textId="77777777" w:rsidR="00DF6207" w:rsidRPr="00917AD3" w:rsidRDefault="00C820D6">
            <w:pPr>
              <w:pStyle w:val="ColorfulList-Accent11"/>
              <w:widowControl w:val="0"/>
              <w:numPr>
                <w:ilvl w:val="0"/>
                <w:numId w:val="27"/>
              </w:numPr>
              <w:spacing w:after="0" w:line="240" w:lineRule="auto"/>
              <w:rPr>
                <w:rFonts w:cs="Calibri"/>
                <w:sz w:val="20"/>
                <w:szCs w:val="20"/>
              </w:rPr>
            </w:pPr>
            <w:r w:rsidRPr="00917AD3">
              <w:rPr>
                <w:rFonts w:cs="Calibri"/>
                <w:sz w:val="20"/>
                <w:szCs w:val="20"/>
              </w:rPr>
              <w:t>Probes should be firmly secured in pots, but easily transferable to other pots of different sizes when needed.</w:t>
            </w:r>
          </w:p>
          <w:p w14:paraId="19CCA0D4" w14:textId="77777777" w:rsidR="00DF6207" w:rsidRPr="00917AD3" w:rsidRDefault="00C820D6">
            <w:pPr>
              <w:pStyle w:val="ColorfulList-Accent11"/>
              <w:widowControl w:val="0"/>
              <w:numPr>
                <w:ilvl w:val="0"/>
                <w:numId w:val="27"/>
              </w:numPr>
              <w:spacing w:after="0" w:line="240" w:lineRule="auto"/>
              <w:rPr>
                <w:rFonts w:cs="Calibri"/>
                <w:sz w:val="20"/>
                <w:szCs w:val="20"/>
              </w:rPr>
            </w:pPr>
            <w:r w:rsidRPr="00917AD3">
              <w:rPr>
                <w:rFonts w:cs="Calibri"/>
                <w:sz w:val="20"/>
                <w:szCs w:val="20"/>
              </w:rPr>
              <w:t>The number of probes needed might depend on the pasteurisation system used.</w:t>
            </w:r>
          </w:p>
        </w:tc>
        <w:tc>
          <w:tcPr>
            <w:tcW w:w="779" w:type="dxa"/>
            <w:tcBorders>
              <w:left w:val="single" w:sz="4" w:space="0" w:color="000000"/>
              <w:bottom w:val="single" w:sz="4" w:space="0" w:color="000000"/>
              <w:right w:val="single" w:sz="4" w:space="0" w:color="000000"/>
            </w:tcBorders>
            <w:shd w:val="clear" w:color="auto" w:fill="FFFFFF"/>
            <w:tcMar>
              <w:top w:w="0" w:type="dxa"/>
              <w:bottom w:w="0" w:type="dxa"/>
            </w:tcMar>
          </w:tcPr>
          <w:p w14:paraId="5A429771"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left w:val="single" w:sz="4" w:space="0" w:color="000000"/>
              <w:bottom w:val="single" w:sz="4" w:space="0" w:color="000000"/>
              <w:right w:val="single" w:sz="4" w:space="0" w:color="000000"/>
            </w:tcBorders>
            <w:shd w:val="clear" w:color="auto" w:fill="FFFFFF"/>
            <w:tcMar>
              <w:top w:w="0" w:type="dxa"/>
              <w:bottom w:w="0" w:type="dxa"/>
            </w:tcMar>
          </w:tcPr>
          <w:p w14:paraId="47B8BBA0"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left w:val="single" w:sz="4" w:space="0" w:color="000000"/>
              <w:bottom w:val="single" w:sz="4" w:space="0" w:color="000000"/>
              <w:right w:val="single" w:sz="4" w:space="0" w:color="000000"/>
            </w:tcBorders>
            <w:shd w:val="clear" w:color="auto" w:fill="FFFFFF"/>
            <w:tcMar>
              <w:top w:w="0" w:type="dxa"/>
              <w:bottom w:w="0" w:type="dxa"/>
            </w:tcMar>
          </w:tcPr>
          <w:p w14:paraId="1502B28F"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4B13608A" w14:textId="77777777">
        <w:trPr>
          <w:trHeight w:val="291"/>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FC65C0"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AD86604"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ACE9D8A"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37E9B2A"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0FE2D404"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6B7682" w14:textId="77777777" w:rsidR="00DF6207" w:rsidRPr="00917AD3" w:rsidRDefault="00C820D6">
            <w:pPr>
              <w:widowControl w:val="0"/>
              <w:tabs>
                <w:tab w:val="left" w:pos="540"/>
              </w:tabs>
              <w:jc w:val="center"/>
              <w:rPr>
                <w:rFonts w:ascii="Calibri" w:hAnsi="Calibri" w:cs="Calibri"/>
                <w:b/>
                <w:bCs/>
                <w:sz w:val="20"/>
                <w:szCs w:val="20"/>
              </w:rPr>
            </w:pPr>
            <w:r w:rsidRPr="00917AD3">
              <w:rPr>
                <w:rFonts w:ascii="Calibri" w:hAnsi="Calibri" w:cs="Calibri"/>
                <w:b/>
                <w:bCs/>
                <w:sz w:val="20"/>
                <w:szCs w:val="20"/>
              </w:rPr>
              <w:t>4</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AE340A"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b/>
                <w:iCs/>
                <w:sz w:val="20"/>
                <w:szCs w:val="20"/>
              </w:rPr>
              <w:t xml:space="preserve">GENERAL REQUIREMENTS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000F432C"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649092CC"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195C9592"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17E9B560"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EC45FE"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4.1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5DF05" w14:textId="77777777" w:rsidR="00DF6207" w:rsidRPr="00917AD3" w:rsidRDefault="00C820D6">
            <w:pPr>
              <w:pStyle w:val="ColorfulList-Accent11"/>
              <w:widowControl w:val="0"/>
              <w:numPr>
                <w:ilvl w:val="0"/>
                <w:numId w:val="28"/>
              </w:numPr>
              <w:spacing w:after="0" w:line="240" w:lineRule="auto"/>
              <w:rPr>
                <w:rFonts w:cs="Calibri"/>
                <w:sz w:val="20"/>
                <w:szCs w:val="20"/>
              </w:rPr>
            </w:pPr>
            <w:r w:rsidRPr="00917AD3">
              <w:rPr>
                <w:rFonts w:cs="Calibri"/>
                <w:sz w:val="20"/>
                <w:szCs w:val="20"/>
              </w:rPr>
              <w:t>Connection to the existing electrical supply need to be included. This entails providing and installing an electrical 3-phase cable from the mini-substation for about 37m to the machine that will deliver sufficient power (e.g. 30kW) to the machine to run it, and a DB board as necessary. All electrical connections to be made by supplier.</w:t>
            </w:r>
          </w:p>
          <w:p w14:paraId="4D8969B4" w14:textId="77777777" w:rsidR="00DF6207" w:rsidRPr="00917AD3" w:rsidRDefault="00C820D6">
            <w:pPr>
              <w:pStyle w:val="ColorfulList-Accent11"/>
              <w:widowControl w:val="0"/>
              <w:numPr>
                <w:ilvl w:val="0"/>
                <w:numId w:val="28"/>
              </w:numPr>
              <w:spacing w:after="0" w:line="240" w:lineRule="auto"/>
              <w:rPr>
                <w:rFonts w:cs="Calibri"/>
                <w:sz w:val="20"/>
                <w:szCs w:val="20"/>
              </w:rPr>
            </w:pPr>
            <w:r w:rsidRPr="00917AD3">
              <w:rPr>
                <w:rFonts w:cs="Calibri"/>
                <w:sz w:val="20"/>
                <w:szCs w:val="20"/>
              </w:rPr>
              <w:t>A Certificate of Compliance (COC) needs to be supplied for electrical connections.</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BA902A6" w14:textId="77777777" w:rsidR="00DF6207" w:rsidRPr="00917AD3" w:rsidRDefault="00DF6207">
            <w:pPr>
              <w:pStyle w:val="ColorfulList-Accent11"/>
              <w:widowControl w:val="0"/>
              <w:spacing w:after="0" w:line="240" w:lineRule="auto"/>
              <w:ind w:left="0" w:right="-19"/>
              <w:rPr>
                <w:rFonts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DD76623" w14:textId="77777777" w:rsidR="00DF6207" w:rsidRPr="00917AD3" w:rsidRDefault="00DF6207">
            <w:pPr>
              <w:pStyle w:val="ColorfulList-Accent11"/>
              <w:widowControl w:val="0"/>
              <w:spacing w:after="0" w:line="240" w:lineRule="auto"/>
              <w:ind w:left="0" w:right="-19"/>
              <w:rPr>
                <w:rFonts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B75F94D" w14:textId="77777777" w:rsidR="00DF6207" w:rsidRPr="00917AD3" w:rsidRDefault="00DF6207">
            <w:pPr>
              <w:pStyle w:val="ColorfulList-Accent11"/>
              <w:widowControl w:val="0"/>
              <w:spacing w:after="0" w:line="240" w:lineRule="auto"/>
              <w:ind w:left="0" w:right="-19"/>
              <w:rPr>
                <w:rFonts w:cs="Calibri"/>
                <w:sz w:val="20"/>
                <w:szCs w:val="20"/>
              </w:rPr>
            </w:pPr>
          </w:p>
        </w:tc>
      </w:tr>
      <w:tr w:rsidR="00DF6207" w:rsidRPr="00917AD3" w14:paraId="021385B7"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FD267"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color w:val="000000" w:themeColor="text1"/>
                <w:sz w:val="20"/>
                <w:szCs w:val="20"/>
              </w:rPr>
              <w:t>4.2</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7B1E7" w14:textId="77777777" w:rsidR="00DF6207" w:rsidRPr="00917AD3" w:rsidRDefault="00C820D6">
            <w:pPr>
              <w:widowControl w:val="0"/>
              <w:numPr>
                <w:ilvl w:val="0"/>
                <w:numId w:val="31"/>
              </w:numPr>
              <w:tabs>
                <w:tab w:val="clear" w:pos="720"/>
                <w:tab w:val="left" w:pos="901"/>
              </w:tabs>
              <w:spacing w:line="276" w:lineRule="auto"/>
              <w:ind w:left="759" w:hanging="425"/>
              <w:rPr>
                <w:rFonts w:ascii="Calibri" w:hAnsi="Calibri" w:cs="Calibri"/>
                <w:sz w:val="20"/>
                <w:szCs w:val="20"/>
              </w:rPr>
            </w:pPr>
            <w:r w:rsidRPr="00917AD3">
              <w:rPr>
                <w:rFonts w:ascii="Calibri" w:hAnsi="Calibri" w:cs="Calibri"/>
                <w:sz w:val="20"/>
                <w:szCs w:val="20"/>
              </w:rPr>
              <w:t>Connection to the existing water supply and drainage need to be included.</w:t>
            </w:r>
          </w:p>
          <w:p w14:paraId="5A90C7C1" w14:textId="77777777" w:rsidR="00DF6207" w:rsidRPr="00917AD3" w:rsidRDefault="00C820D6">
            <w:pPr>
              <w:widowControl w:val="0"/>
              <w:numPr>
                <w:ilvl w:val="0"/>
                <w:numId w:val="31"/>
              </w:numPr>
              <w:tabs>
                <w:tab w:val="clear" w:pos="720"/>
                <w:tab w:val="left" w:pos="759"/>
              </w:tabs>
              <w:spacing w:line="276" w:lineRule="auto"/>
              <w:ind w:left="759" w:hanging="399"/>
              <w:rPr>
                <w:rFonts w:ascii="Calibri" w:hAnsi="Calibri" w:cs="Calibri"/>
                <w:sz w:val="20"/>
                <w:szCs w:val="20"/>
              </w:rPr>
            </w:pPr>
            <w:r w:rsidRPr="00917AD3">
              <w:rPr>
                <w:rFonts w:ascii="Calibri" w:hAnsi="Calibri" w:cs="Calibri"/>
                <w:sz w:val="20"/>
                <w:szCs w:val="20"/>
              </w:rPr>
              <w:t>Should the system require filtering or softening of water supply, that should be included.</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F4C12F9"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480CED3"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C8B2B92"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62712B87"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D72C1"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4.3</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83593" w14:textId="77777777" w:rsidR="00DF6207" w:rsidRPr="00717211" w:rsidRDefault="00C820D6">
            <w:pPr>
              <w:widowControl w:val="0"/>
              <w:tabs>
                <w:tab w:val="left" w:pos="540"/>
              </w:tabs>
              <w:spacing w:line="276" w:lineRule="auto"/>
              <w:rPr>
                <w:rFonts w:ascii="Calibri" w:hAnsi="Calibri" w:cs="Calibri"/>
                <w:sz w:val="20"/>
                <w:szCs w:val="20"/>
              </w:rPr>
            </w:pPr>
            <w:r w:rsidRPr="00717211">
              <w:rPr>
                <w:rFonts w:ascii="Calibri" w:hAnsi="Calibri" w:cs="Calibri"/>
                <w:sz w:val="20"/>
                <w:szCs w:val="20"/>
              </w:rPr>
              <w:t xml:space="preserve">The space allocated for the entire system (pasteuriser, steam supply system and trolley tracks) is inside a PX container. The entire system needs to fit in this allocated space. </w:t>
            </w:r>
          </w:p>
          <w:p w14:paraId="289C229E" w14:textId="77777777" w:rsidR="00DF6207" w:rsidRPr="00717211" w:rsidRDefault="00C820D6">
            <w:pPr>
              <w:widowControl w:val="0"/>
              <w:numPr>
                <w:ilvl w:val="0"/>
                <w:numId w:val="32"/>
              </w:numPr>
              <w:tabs>
                <w:tab w:val="clear" w:pos="720"/>
                <w:tab w:val="left" w:pos="759"/>
              </w:tabs>
              <w:spacing w:line="276" w:lineRule="auto"/>
              <w:rPr>
                <w:rFonts w:ascii="Calibri" w:hAnsi="Calibri" w:cs="Calibri"/>
                <w:sz w:val="20"/>
                <w:szCs w:val="20"/>
              </w:rPr>
            </w:pPr>
            <w:r w:rsidRPr="00717211">
              <w:rPr>
                <w:rFonts w:ascii="Calibri" w:hAnsi="Calibri" w:cs="Calibri"/>
                <w:sz w:val="20"/>
                <w:szCs w:val="20"/>
              </w:rPr>
              <w:t>The PX container, to be provided and installed by the supplier, should be in good condition, with no rust, with internal dimensions of 5.71 m x 2.34 m x 2.27 m (L x W x H), and a double door at each end of the container (see example illustration below.</w:t>
            </w:r>
          </w:p>
          <w:p w14:paraId="08E8D58D" w14:textId="77777777" w:rsidR="00DF6207" w:rsidRPr="00717211" w:rsidRDefault="00DF6207">
            <w:pPr>
              <w:widowControl w:val="0"/>
              <w:tabs>
                <w:tab w:val="left" w:pos="540"/>
              </w:tabs>
              <w:spacing w:line="276" w:lineRule="auto"/>
              <w:rPr>
                <w:rFonts w:ascii="Calibri" w:hAnsi="Calibri" w:cs="Calibri"/>
                <w:sz w:val="20"/>
                <w:szCs w:val="20"/>
              </w:rPr>
            </w:pPr>
          </w:p>
          <w:p w14:paraId="67554701" w14:textId="77777777" w:rsidR="00DF6207" w:rsidRPr="00717211" w:rsidRDefault="00C820D6">
            <w:pPr>
              <w:widowControl w:val="0"/>
              <w:tabs>
                <w:tab w:val="left" w:pos="540"/>
              </w:tabs>
              <w:spacing w:line="276" w:lineRule="auto"/>
              <w:rPr>
                <w:rFonts w:ascii="Calibri" w:hAnsi="Calibri" w:cs="Calibri"/>
                <w:sz w:val="20"/>
                <w:szCs w:val="20"/>
              </w:rPr>
            </w:pPr>
            <w:r w:rsidRPr="00717211">
              <w:rPr>
                <w:rFonts w:ascii="Calibri" w:hAnsi="Calibri" w:cs="Calibri"/>
                <w:noProof/>
                <w:sz w:val="20"/>
                <w:szCs w:val="20"/>
                <w:lang w:eastAsia="en-ZA"/>
              </w:rPr>
              <w:lastRenderedPageBreak/>
              <w:drawing>
                <wp:anchor distT="0" distB="0" distL="114300" distR="114300" simplePos="0" relativeHeight="12" behindDoc="0" locked="0" layoutInCell="1" allowOverlap="1" wp14:anchorId="4AB36E02" wp14:editId="60902482">
                  <wp:simplePos x="0" y="0"/>
                  <wp:positionH relativeFrom="column">
                    <wp:posOffset>2540</wp:posOffset>
                  </wp:positionH>
                  <wp:positionV relativeFrom="paragraph">
                    <wp:posOffset>635</wp:posOffset>
                  </wp:positionV>
                  <wp:extent cx="3627755" cy="2724150"/>
                  <wp:effectExtent l="0" t="0" r="0" b="0"/>
                  <wp:wrapTopAndBottom/>
                  <wp:docPr id="11" name="Picture 5" descr="Double Door Container Stock Photo - Download Image Now - 2015, Box -  Container, Busines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Double Door Container Stock Photo - Download Image Now - 2015, Box -  Container, Business - iStock"/>
                          <pic:cNvPicPr>
                            <a:picLocks noChangeAspect="1" noChangeArrowheads="1"/>
                          </pic:cNvPicPr>
                        </pic:nvPicPr>
                        <pic:blipFill>
                          <a:blip r:embed="rId13"/>
                          <a:stretch>
                            <a:fillRect/>
                          </a:stretch>
                        </pic:blipFill>
                        <pic:spPr bwMode="auto">
                          <a:xfrm>
                            <a:off x="0" y="0"/>
                            <a:ext cx="3627755" cy="2724150"/>
                          </a:xfrm>
                          <a:prstGeom prst="rect">
                            <a:avLst/>
                          </a:prstGeom>
                        </pic:spPr>
                      </pic:pic>
                    </a:graphicData>
                  </a:graphic>
                </wp:anchor>
              </w:drawing>
            </w:r>
          </w:p>
          <w:p w14:paraId="4D91E7D3" w14:textId="77777777" w:rsidR="00DF6207" w:rsidRPr="00717211" w:rsidRDefault="00C820D6">
            <w:pPr>
              <w:widowControl w:val="0"/>
              <w:numPr>
                <w:ilvl w:val="0"/>
                <w:numId w:val="32"/>
              </w:numPr>
              <w:tabs>
                <w:tab w:val="clear" w:pos="720"/>
                <w:tab w:val="left" w:pos="540"/>
              </w:tabs>
              <w:spacing w:line="276" w:lineRule="auto"/>
              <w:rPr>
                <w:rFonts w:ascii="Calibri" w:hAnsi="Calibri" w:cs="Calibri"/>
                <w:sz w:val="20"/>
                <w:szCs w:val="20"/>
              </w:rPr>
            </w:pPr>
            <w:r w:rsidRPr="00717211">
              <w:rPr>
                <w:rFonts w:ascii="Calibri" w:hAnsi="Calibri" w:cs="Calibri"/>
                <w:sz w:val="20"/>
                <w:szCs w:val="20"/>
              </w:rPr>
              <w:t>Concrete footings for the PX container should be provided and installed by the supplier in order to stabilise it.</w:t>
            </w:r>
          </w:p>
          <w:p w14:paraId="71776A28" w14:textId="77777777" w:rsidR="00DF6207" w:rsidRPr="00717211" w:rsidRDefault="00C820D6">
            <w:pPr>
              <w:widowControl w:val="0"/>
              <w:numPr>
                <w:ilvl w:val="0"/>
                <w:numId w:val="32"/>
              </w:numPr>
              <w:tabs>
                <w:tab w:val="clear" w:pos="720"/>
                <w:tab w:val="left" w:pos="540"/>
              </w:tabs>
              <w:spacing w:line="276" w:lineRule="auto"/>
              <w:rPr>
                <w:rFonts w:ascii="Calibri" w:hAnsi="Calibri" w:cs="Calibri"/>
                <w:sz w:val="20"/>
                <w:szCs w:val="20"/>
              </w:rPr>
            </w:pPr>
            <w:r w:rsidRPr="00717211">
              <w:rPr>
                <w:rFonts w:ascii="Calibri" w:hAnsi="Calibri" w:cs="Calibri"/>
                <w:sz w:val="20"/>
                <w:szCs w:val="20"/>
              </w:rPr>
              <w:t>Two ‘whirlybirds’ should be installed in the roof of the container to allow the escape of heat and moisture.</w:t>
            </w:r>
          </w:p>
          <w:p w14:paraId="4A889CD5" w14:textId="77777777" w:rsidR="00DF6207" w:rsidRPr="00717211" w:rsidRDefault="00C820D6">
            <w:pPr>
              <w:widowControl w:val="0"/>
              <w:numPr>
                <w:ilvl w:val="0"/>
                <w:numId w:val="32"/>
              </w:numPr>
              <w:tabs>
                <w:tab w:val="clear" w:pos="720"/>
                <w:tab w:val="left" w:pos="540"/>
              </w:tabs>
              <w:spacing w:line="276" w:lineRule="auto"/>
              <w:rPr>
                <w:rFonts w:ascii="Calibri" w:hAnsi="Calibri" w:cs="Calibri"/>
                <w:sz w:val="20"/>
                <w:szCs w:val="20"/>
              </w:rPr>
            </w:pPr>
            <w:r w:rsidRPr="00717211">
              <w:rPr>
                <w:rFonts w:ascii="Calibri" w:hAnsi="Calibri" w:cs="Calibri"/>
                <w:sz w:val="20"/>
                <w:szCs w:val="20"/>
              </w:rPr>
              <w:t>Sufficient artificial lighting within the PX container (≥ 500 LUX).</w:t>
            </w:r>
          </w:p>
          <w:p w14:paraId="4F756D10" w14:textId="2DE1DEA9" w:rsidR="008305E4" w:rsidRPr="00717211" w:rsidRDefault="008305E4">
            <w:pPr>
              <w:widowControl w:val="0"/>
              <w:numPr>
                <w:ilvl w:val="0"/>
                <w:numId w:val="32"/>
              </w:numPr>
              <w:tabs>
                <w:tab w:val="clear" w:pos="720"/>
                <w:tab w:val="left" w:pos="540"/>
              </w:tabs>
              <w:spacing w:line="276" w:lineRule="auto"/>
              <w:rPr>
                <w:rFonts w:ascii="Calibri" w:hAnsi="Calibri" w:cs="Calibri"/>
                <w:sz w:val="20"/>
                <w:szCs w:val="20"/>
              </w:rPr>
            </w:pPr>
            <w:r w:rsidRPr="00717211">
              <w:rPr>
                <w:rFonts w:ascii="Calibri" w:hAnsi="Calibri" w:cs="Calibri"/>
                <w:sz w:val="20"/>
                <w:szCs w:val="20"/>
              </w:rPr>
              <w:t>Aluminium</w:t>
            </w:r>
            <w:r w:rsidR="00D31313" w:rsidRPr="00717211">
              <w:rPr>
                <w:rFonts w:ascii="Calibri" w:hAnsi="Calibri" w:cs="Calibri"/>
                <w:sz w:val="20"/>
                <w:szCs w:val="20"/>
              </w:rPr>
              <w:t xml:space="preserve">(3 mm) </w:t>
            </w:r>
            <w:r w:rsidRPr="00717211">
              <w:rPr>
                <w:rFonts w:ascii="Calibri" w:hAnsi="Calibri" w:cs="Calibri"/>
                <w:sz w:val="20"/>
                <w:szCs w:val="20"/>
              </w:rPr>
              <w:t xml:space="preserve"> tread plate on the base of the flooring of the shipping container to cover the whole floor</w:t>
            </w:r>
            <w:r w:rsidR="00184C29" w:rsidRPr="00717211">
              <w:rPr>
                <w:rFonts w:ascii="Calibri" w:hAnsi="Calibri" w:cs="Calibri"/>
                <w:sz w:val="20"/>
                <w:szCs w:val="20"/>
              </w:rPr>
              <w:t xml:space="preserve"> area. Bidder to list the </w:t>
            </w:r>
            <w:r w:rsidRPr="00717211">
              <w:rPr>
                <w:rFonts w:ascii="Calibri" w:hAnsi="Calibri" w:cs="Calibri"/>
                <w:sz w:val="20"/>
                <w:szCs w:val="20"/>
              </w:rPr>
              <w:t xml:space="preserve">grade and thickness of the aluminium tread plate and how many squares it </w:t>
            </w:r>
            <w:r w:rsidR="00184C29" w:rsidRPr="00717211">
              <w:rPr>
                <w:rFonts w:ascii="Calibri" w:hAnsi="Calibri" w:cs="Calibri"/>
                <w:sz w:val="20"/>
                <w:szCs w:val="20"/>
              </w:rPr>
              <w:t>will</w:t>
            </w:r>
            <w:r w:rsidRPr="00717211">
              <w:rPr>
                <w:rFonts w:ascii="Calibri" w:hAnsi="Calibri" w:cs="Calibri"/>
                <w:sz w:val="20"/>
                <w:szCs w:val="20"/>
              </w:rPr>
              <w:t xml:space="preserve"> cover.</w:t>
            </w:r>
          </w:p>
          <w:p w14:paraId="0D307EF0" w14:textId="424CE20E" w:rsidR="008305E4" w:rsidRPr="00717211" w:rsidRDefault="008305E4">
            <w:pPr>
              <w:widowControl w:val="0"/>
              <w:numPr>
                <w:ilvl w:val="0"/>
                <w:numId w:val="32"/>
              </w:numPr>
              <w:tabs>
                <w:tab w:val="clear" w:pos="720"/>
                <w:tab w:val="left" w:pos="540"/>
              </w:tabs>
              <w:spacing w:line="276" w:lineRule="auto"/>
              <w:rPr>
                <w:rFonts w:ascii="Calibri" w:hAnsi="Calibri" w:cs="Calibri"/>
                <w:sz w:val="20"/>
                <w:szCs w:val="20"/>
              </w:rPr>
            </w:pPr>
            <w:r w:rsidRPr="00717211">
              <w:rPr>
                <w:rFonts w:ascii="Calibri" w:hAnsi="Calibri" w:cs="Calibri"/>
                <w:sz w:val="20"/>
                <w:szCs w:val="20"/>
              </w:rPr>
              <w:t>The interior walls and ceiling of the shipping container should be painted with either an epoxy</w:t>
            </w:r>
            <w:r w:rsidR="00184C29" w:rsidRPr="00717211">
              <w:rPr>
                <w:rFonts w:ascii="Calibri" w:hAnsi="Calibri" w:cs="Calibri"/>
                <w:sz w:val="20"/>
                <w:szCs w:val="20"/>
              </w:rPr>
              <w:t>-</w:t>
            </w:r>
            <w:r w:rsidRPr="00717211">
              <w:rPr>
                <w:rFonts w:ascii="Calibri" w:hAnsi="Calibri" w:cs="Calibri"/>
                <w:sz w:val="20"/>
                <w:szCs w:val="20"/>
              </w:rPr>
              <w:t xml:space="preserve">based waterproof paint or a steam and moisture resistant paint. </w:t>
            </w:r>
            <w:r w:rsidR="00184C29" w:rsidRPr="00717211">
              <w:rPr>
                <w:rFonts w:ascii="Calibri" w:hAnsi="Calibri" w:cs="Calibri"/>
                <w:sz w:val="20"/>
                <w:szCs w:val="20"/>
              </w:rPr>
              <w:t xml:space="preserve">Bidder to </w:t>
            </w:r>
            <w:r w:rsidRPr="00717211">
              <w:rPr>
                <w:rFonts w:ascii="Calibri" w:hAnsi="Calibri" w:cs="Calibri"/>
                <w:sz w:val="20"/>
                <w:szCs w:val="20"/>
              </w:rPr>
              <w:t xml:space="preserve">list the make of the paint and the expected area that the paint </w:t>
            </w:r>
            <w:r w:rsidR="00184C29" w:rsidRPr="00717211">
              <w:rPr>
                <w:rFonts w:ascii="Calibri" w:hAnsi="Calibri" w:cs="Calibri"/>
                <w:sz w:val="20"/>
                <w:szCs w:val="20"/>
              </w:rPr>
              <w:t>will</w:t>
            </w:r>
            <w:r w:rsidRPr="00717211">
              <w:rPr>
                <w:rFonts w:ascii="Calibri" w:hAnsi="Calibri" w:cs="Calibri"/>
                <w:sz w:val="20"/>
                <w:szCs w:val="20"/>
              </w:rPr>
              <w:t xml:space="preserve"> cover.</w:t>
            </w:r>
            <w:bookmarkStart w:id="0" w:name="_GoBack"/>
            <w:bookmarkEnd w:id="0"/>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8828126"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1A15EFA"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06C5844D"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1A660047"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FC4AB"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4.4</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899CE"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sz w:val="20"/>
                <w:szCs w:val="20"/>
              </w:rPr>
              <w:t>The machine should be fully functional once delivered and installed.</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52414AD4"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DE07C6F"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8128ADD"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190459C8" w14:textId="77777777">
        <w:trPr>
          <w:trHeight w:val="221"/>
        </w:trPr>
        <w:tc>
          <w:tcPr>
            <w:tcW w:w="64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255BEA" w14:textId="77777777" w:rsidR="00DF6207" w:rsidRPr="00917AD3" w:rsidRDefault="00DF6207">
            <w:pPr>
              <w:widowControl w:val="0"/>
              <w:tabs>
                <w:tab w:val="left" w:pos="540"/>
              </w:tabs>
              <w:spacing w:line="276" w:lineRule="auto"/>
              <w:rPr>
                <w:rFonts w:ascii="Calibri" w:hAnsi="Calibri" w:cs="Calibri"/>
                <w:sz w:val="20"/>
                <w:szCs w:val="20"/>
              </w:rPr>
            </w:pP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7243FBB8"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351CA846"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7704499" w14:textId="77777777" w:rsidR="00DF6207" w:rsidRPr="00917AD3" w:rsidRDefault="00DF6207">
            <w:pPr>
              <w:widowControl w:val="0"/>
              <w:tabs>
                <w:tab w:val="left" w:pos="540"/>
              </w:tabs>
              <w:spacing w:line="276" w:lineRule="auto"/>
              <w:rPr>
                <w:rFonts w:ascii="Calibri" w:hAnsi="Calibri" w:cs="Calibri"/>
                <w:sz w:val="20"/>
                <w:szCs w:val="20"/>
              </w:rPr>
            </w:pPr>
          </w:p>
        </w:tc>
      </w:tr>
      <w:tr w:rsidR="00DF6207" w:rsidRPr="00917AD3" w14:paraId="1141D085"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F509F9" w14:textId="77777777" w:rsidR="00DF6207" w:rsidRPr="00917AD3" w:rsidRDefault="00C820D6">
            <w:pPr>
              <w:widowControl w:val="0"/>
              <w:tabs>
                <w:tab w:val="left" w:pos="540"/>
              </w:tabs>
              <w:jc w:val="center"/>
              <w:rPr>
                <w:rFonts w:ascii="Calibri" w:hAnsi="Calibri" w:cs="Calibri"/>
                <w:b/>
                <w:bCs/>
                <w:color w:val="000000" w:themeColor="text1"/>
                <w:sz w:val="20"/>
                <w:szCs w:val="20"/>
              </w:rPr>
            </w:pPr>
            <w:r w:rsidRPr="00917AD3">
              <w:rPr>
                <w:rFonts w:ascii="Calibri" w:hAnsi="Calibri" w:cs="Calibri"/>
                <w:b/>
                <w:bCs/>
                <w:color w:val="000000" w:themeColor="text1"/>
                <w:sz w:val="20"/>
                <w:szCs w:val="20"/>
              </w:rPr>
              <w:t>5</w:t>
            </w:r>
          </w:p>
        </w:tc>
        <w:tc>
          <w:tcPr>
            <w:tcW w:w="5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8C77C4" w14:textId="77777777" w:rsidR="00DF6207" w:rsidRPr="00917AD3" w:rsidRDefault="00C820D6">
            <w:pPr>
              <w:widowControl w:val="0"/>
              <w:tabs>
                <w:tab w:val="left" w:pos="540"/>
              </w:tabs>
              <w:spacing w:line="276" w:lineRule="auto"/>
              <w:rPr>
                <w:rFonts w:ascii="Calibri" w:hAnsi="Calibri" w:cs="Calibri"/>
                <w:iCs/>
                <w:sz w:val="20"/>
                <w:szCs w:val="20"/>
              </w:rPr>
            </w:pPr>
            <w:r w:rsidRPr="00917AD3">
              <w:rPr>
                <w:rFonts w:ascii="Calibri" w:hAnsi="Calibri" w:cs="Calibri"/>
                <w:b/>
                <w:iCs/>
                <w:sz w:val="20"/>
                <w:szCs w:val="20"/>
              </w:rPr>
              <w:t>MAINTENANCE, SERVICE AND REPAIR</w:t>
            </w:r>
          </w:p>
        </w:tc>
        <w:tc>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54DB59AB"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7E0BC930" w14:textId="77777777" w:rsidR="00DF6207" w:rsidRPr="00917AD3" w:rsidRDefault="00DF6207">
            <w:pPr>
              <w:widowControl w:val="0"/>
              <w:tabs>
                <w:tab w:val="left" w:pos="540"/>
              </w:tabs>
              <w:spacing w:line="276" w:lineRule="auto"/>
              <w:rPr>
                <w:rFonts w:ascii="Calibri" w:hAnsi="Calibri" w:cs="Calibri"/>
                <w:b/>
                <w:iCs/>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bottom w:w="0" w:type="dxa"/>
            </w:tcMar>
          </w:tcPr>
          <w:p w14:paraId="25322F00" w14:textId="77777777" w:rsidR="00DF6207" w:rsidRPr="00917AD3" w:rsidRDefault="00DF6207">
            <w:pPr>
              <w:widowControl w:val="0"/>
              <w:tabs>
                <w:tab w:val="left" w:pos="540"/>
              </w:tabs>
              <w:spacing w:line="276" w:lineRule="auto"/>
              <w:rPr>
                <w:rFonts w:ascii="Calibri" w:hAnsi="Calibri" w:cs="Calibri"/>
                <w:b/>
                <w:iCs/>
                <w:sz w:val="20"/>
                <w:szCs w:val="20"/>
              </w:rPr>
            </w:pPr>
          </w:p>
        </w:tc>
      </w:tr>
      <w:tr w:rsidR="00DF6207" w:rsidRPr="00917AD3" w14:paraId="0EC11EDC" w14:textId="77777777">
        <w:trPr>
          <w:trHeight w:val="554"/>
        </w:trPr>
        <w:tc>
          <w:tcPr>
            <w:tcW w:w="5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936AA" w14:textId="77777777" w:rsidR="00DF6207" w:rsidRPr="00917AD3" w:rsidRDefault="00C820D6">
            <w:pPr>
              <w:widowControl w:val="0"/>
              <w:tabs>
                <w:tab w:val="left" w:pos="540"/>
              </w:tabs>
              <w:jc w:val="center"/>
              <w:rPr>
                <w:rFonts w:ascii="Calibri" w:hAnsi="Calibri" w:cs="Calibri"/>
                <w:color w:val="000000" w:themeColor="text1"/>
                <w:sz w:val="20"/>
                <w:szCs w:val="20"/>
              </w:rPr>
            </w:pPr>
            <w:r w:rsidRPr="00917AD3">
              <w:rPr>
                <w:rFonts w:ascii="Calibri" w:hAnsi="Calibri" w:cs="Calibri"/>
                <w:sz w:val="20"/>
                <w:szCs w:val="20"/>
              </w:rPr>
              <w:t>5.1</w:t>
            </w:r>
          </w:p>
        </w:tc>
        <w:tc>
          <w:tcPr>
            <w:tcW w:w="5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2E204" w14:textId="77777777" w:rsidR="00DF6207" w:rsidRPr="00917AD3" w:rsidRDefault="00C820D6">
            <w:pPr>
              <w:widowControl w:val="0"/>
              <w:tabs>
                <w:tab w:val="left" w:pos="540"/>
              </w:tabs>
              <w:spacing w:line="276" w:lineRule="auto"/>
              <w:rPr>
                <w:rFonts w:ascii="Calibri" w:hAnsi="Calibri" w:cs="Calibri"/>
                <w:sz w:val="20"/>
                <w:szCs w:val="20"/>
              </w:rPr>
            </w:pPr>
            <w:r w:rsidRPr="00917AD3">
              <w:rPr>
                <w:rFonts w:ascii="Calibri" w:hAnsi="Calibri" w:cs="Calibri"/>
                <w:sz w:val="20"/>
                <w:szCs w:val="20"/>
              </w:rPr>
              <w:t>All parts required for maintenance, service and repair must be available locally.</w:t>
            </w:r>
          </w:p>
        </w:tc>
        <w:tc>
          <w:tcPr>
            <w:tcW w:w="779"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18056728" w14:textId="77777777" w:rsidR="00DF6207" w:rsidRPr="00917AD3" w:rsidRDefault="00DF6207">
            <w:pPr>
              <w:widowControl w:val="0"/>
              <w:tabs>
                <w:tab w:val="left" w:pos="540"/>
              </w:tabs>
              <w:spacing w:line="276" w:lineRule="auto"/>
              <w:rPr>
                <w:rFonts w:ascii="Calibri" w:hAnsi="Calibri" w:cs="Calibri"/>
                <w:sz w:val="20"/>
                <w:szCs w:val="20"/>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225329BF" w14:textId="77777777" w:rsidR="00DF6207" w:rsidRPr="00917AD3" w:rsidRDefault="00DF6207">
            <w:pPr>
              <w:widowControl w:val="0"/>
              <w:tabs>
                <w:tab w:val="left" w:pos="540"/>
              </w:tabs>
              <w:spacing w:line="276" w:lineRule="auto"/>
              <w:rPr>
                <w:rFonts w:ascii="Calibri" w:hAnsi="Calibri" w:cs="Calibri"/>
                <w:sz w:val="20"/>
                <w:szCs w:val="20"/>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B755169" w14:textId="77777777" w:rsidR="00DF6207" w:rsidRPr="00917AD3" w:rsidRDefault="00DF6207">
            <w:pPr>
              <w:widowControl w:val="0"/>
              <w:tabs>
                <w:tab w:val="left" w:pos="540"/>
              </w:tabs>
              <w:spacing w:line="276" w:lineRule="auto"/>
              <w:rPr>
                <w:rFonts w:ascii="Calibri" w:hAnsi="Calibri" w:cs="Calibri"/>
                <w:sz w:val="20"/>
                <w:szCs w:val="20"/>
              </w:rPr>
            </w:pPr>
          </w:p>
        </w:tc>
      </w:tr>
    </w:tbl>
    <w:p w14:paraId="21C99F30" w14:textId="77777777" w:rsidR="00DF6207" w:rsidRPr="00917AD3" w:rsidRDefault="00DF6207">
      <w:pPr>
        <w:jc w:val="both"/>
        <w:rPr>
          <w:rFonts w:ascii="Calibri" w:hAnsi="Calibri" w:cs="Calibri"/>
          <w:b/>
        </w:rPr>
      </w:pPr>
    </w:p>
    <w:p w14:paraId="4EECAFEE" w14:textId="77777777" w:rsidR="00DF6207" w:rsidRPr="00917AD3" w:rsidRDefault="00DF6207">
      <w:pPr>
        <w:jc w:val="both"/>
        <w:rPr>
          <w:rFonts w:ascii="Calibri" w:hAnsi="Calibri" w:cs="Calibri"/>
          <w:b/>
        </w:rPr>
      </w:pPr>
    </w:p>
    <w:p w14:paraId="69261FD7" w14:textId="77777777" w:rsidR="00DF6207" w:rsidRPr="00917AD3" w:rsidRDefault="00DF6207">
      <w:pPr>
        <w:jc w:val="both"/>
        <w:rPr>
          <w:rFonts w:ascii="Calibri" w:hAnsi="Calibri" w:cs="Calibri"/>
          <w:b/>
        </w:rPr>
      </w:pPr>
    </w:p>
    <w:p w14:paraId="76A067E6" w14:textId="77777777" w:rsidR="00DF6207" w:rsidRPr="00917AD3" w:rsidRDefault="00C820D6">
      <w:pPr>
        <w:pStyle w:val="ListParagraph"/>
        <w:numPr>
          <w:ilvl w:val="0"/>
          <w:numId w:val="21"/>
        </w:numPr>
        <w:rPr>
          <w:rFonts w:ascii="Calibri" w:hAnsi="Calibri" w:cs="Calibri"/>
          <w:b/>
        </w:rPr>
      </w:pPr>
      <w:r w:rsidRPr="00917AD3">
        <w:rPr>
          <w:rFonts w:ascii="Calibri" w:hAnsi="Calibri" w:cs="Calibri"/>
          <w:b/>
        </w:rPr>
        <w:t>ARC-PHP CEDARA CAMPUS REPRESENTATIVE</w:t>
      </w:r>
    </w:p>
    <w:p w14:paraId="02BED8DF" w14:textId="77777777" w:rsidR="00DF6207" w:rsidRPr="00917AD3" w:rsidRDefault="00DF6207">
      <w:pPr>
        <w:rPr>
          <w:rFonts w:ascii="Calibri" w:hAnsi="Calibri" w:cs="Calibri"/>
          <w:b/>
        </w:rPr>
      </w:pPr>
    </w:p>
    <w:p w14:paraId="6E928F4B" w14:textId="6B70AD13" w:rsidR="00DF6207" w:rsidRPr="00917AD3" w:rsidRDefault="00C820D6">
      <w:pPr>
        <w:spacing w:line="276" w:lineRule="auto"/>
        <w:ind w:firstLine="720"/>
        <w:rPr>
          <w:rFonts w:ascii="Calibri" w:hAnsi="Calibri" w:cs="Calibri"/>
        </w:rPr>
      </w:pPr>
      <w:r w:rsidRPr="00917AD3">
        <w:rPr>
          <w:rFonts w:ascii="Calibri" w:hAnsi="Calibri" w:cs="Calibri"/>
        </w:rPr>
        <w:t>Name:</w:t>
      </w:r>
      <w:r w:rsidRPr="00917AD3">
        <w:rPr>
          <w:rFonts w:ascii="Calibri" w:hAnsi="Calibri" w:cs="Calibri"/>
        </w:rPr>
        <w:tab/>
      </w:r>
      <w:r w:rsidR="00917AD3">
        <w:rPr>
          <w:rFonts w:ascii="Calibri" w:hAnsi="Calibri" w:cs="Calibri"/>
        </w:rPr>
        <w:t xml:space="preserve">     </w:t>
      </w:r>
      <w:r w:rsidRPr="00917AD3">
        <w:rPr>
          <w:rFonts w:ascii="Calibri" w:hAnsi="Calibri" w:cs="Calibri"/>
        </w:rPr>
        <w:t xml:space="preserve">Connel Adey </w:t>
      </w:r>
      <w:r w:rsidRPr="00917AD3">
        <w:rPr>
          <w:rFonts w:ascii="Calibri" w:hAnsi="Calibri" w:cs="Calibri"/>
        </w:rPr>
        <w:tab/>
      </w:r>
    </w:p>
    <w:p w14:paraId="07901781" w14:textId="1900FD83" w:rsidR="00DF6207" w:rsidRPr="00917AD3" w:rsidRDefault="00C820D6">
      <w:pPr>
        <w:spacing w:line="276" w:lineRule="auto"/>
        <w:ind w:firstLine="720"/>
        <w:rPr>
          <w:rFonts w:ascii="Calibri" w:hAnsi="Calibri" w:cs="Calibri"/>
        </w:rPr>
      </w:pPr>
      <w:r w:rsidRPr="00917AD3">
        <w:rPr>
          <w:rFonts w:ascii="Calibri" w:hAnsi="Calibri" w:cs="Calibri"/>
        </w:rPr>
        <w:t xml:space="preserve">Mobile: </w:t>
      </w:r>
      <w:r w:rsidR="00917AD3">
        <w:rPr>
          <w:rFonts w:ascii="Calibri" w:hAnsi="Calibri" w:cs="Calibri"/>
        </w:rPr>
        <w:t xml:space="preserve">   </w:t>
      </w:r>
      <w:r w:rsidRPr="00917AD3">
        <w:rPr>
          <w:rFonts w:ascii="Calibri" w:hAnsi="Calibri" w:cs="Calibri"/>
        </w:rPr>
        <w:t>082 773 9648</w:t>
      </w:r>
    </w:p>
    <w:p w14:paraId="3DE25F98" w14:textId="78A2CF8B" w:rsidR="00DF6207" w:rsidRPr="00917AD3" w:rsidRDefault="00C820D6">
      <w:pPr>
        <w:spacing w:line="276" w:lineRule="auto"/>
        <w:ind w:firstLine="720"/>
        <w:rPr>
          <w:rFonts w:ascii="Calibri" w:hAnsi="Calibri" w:cs="Calibri"/>
        </w:rPr>
      </w:pPr>
      <w:r w:rsidRPr="00917AD3">
        <w:rPr>
          <w:rFonts w:ascii="Calibri" w:hAnsi="Calibri" w:cs="Calibri"/>
        </w:rPr>
        <w:lastRenderedPageBreak/>
        <w:t xml:space="preserve">E-mail: </w:t>
      </w:r>
      <w:r w:rsidR="00917AD3">
        <w:rPr>
          <w:rFonts w:ascii="Calibri" w:hAnsi="Calibri" w:cs="Calibri"/>
        </w:rPr>
        <w:t xml:space="preserve">     </w:t>
      </w:r>
      <w:r w:rsidRPr="00917AD3">
        <w:rPr>
          <w:rFonts w:ascii="Calibri" w:hAnsi="Calibri" w:cs="Calibri"/>
        </w:rPr>
        <w:t>AdeyC@arc.agric.za</w:t>
      </w:r>
    </w:p>
    <w:p w14:paraId="307A18BF" w14:textId="77777777" w:rsidR="00DF6207" w:rsidRPr="00917AD3" w:rsidRDefault="00DF6207">
      <w:pPr>
        <w:rPr>
          <w:rFonts w:ascii="Calibri" w:hAnsi="Calibri" w:cs="Calibri"/>
          <w:b/>
          <w:sz w:val="22"/>
          <w:szCs w:val="22"/>
        </w:rPr>
      </w:pPr>
    </w:p>
    <w:p w14:paraId="571418A6" w14:textId="77777777" w:rsidR="00DF6207" w:rsidRPr="00917AD3" w:rsidRDefault="00DF6207">
      <w:pPr>
        <w:rPr>
          <w:rFonts w:ascii="Calibri" w:hAnsi="Calibri" w:cs="Calibri"/>
          <w:b/>
          <w:sz w:val="22"/>
          <w:szCs w:val="22"/>
        </w:rPr>
      </w:pPr>
    </w:p>
    <w:p w14:paraId="39027A29" w14:textId="77777777" w:rsidR="00DF6207" w:rsidRPr="00917AD3" w:rsidRDefault="00DF6207">
      <w:pPr>
        <w:rPr>
          <w:rFonts w:ascii="Calibri" w:hAnsi="Calibri" w:cs="Calibri"/>
          <w:b/>
          <w:sz w:val="22"/>
          <w:szCs w:val="22"/>
        </w:rPr>
      </w:pPr>
    </w:p>
    <w:p w14:paraId="2F155947" w14:textId="77777777" w:rsidR="00DF6207" w:rsidRPr="00917AD3" w:rsidRDefault="00DF6207">
      <w:pPr>
        <w:rPr>
          <w:rFonts w:ascii="Calibri" w:hAnsi="Calibri" w:cs="Calibri"/>
          <w:b/>
          <w:sz w:val="22"/>
          <w:szCs w:val="22"/>
        </w:rPr>
      </w:pPr>
    </w:p>
    <w:p w14:paraId="610EBF39" w14:textId="77777777" w:rsidR="00DF6207" w:rsidRPr="00917AD3" w:rsidRDefault="00DF6207">
      <w:pPr>
        <w:pBdr>
          <w:bottom w:val="single" w:sz="12" w:space="1" w:color="000000"/>
        </w:pBdr>
        <w:spacing w:after="200" w:line="276" w:lineRule="auto"/>
        <w:rPr>
          <w:rFonts w:ascii="Calibri" w:hAnsi="Calibri" w:cs="Calibri"/>
          <w:b/>
          <w:sz w:val="22"/>
          <w:szCs w:val="22"/>
        </w:rPr>
      </w:pPr>
    </w:p>
    <w:p w14:paraId="0DCAE406" w14:textId="77777777" w:rsidR="00DF6207" w:rsidRPr="00917AD3" w:rsidRDefault="00DF6207">
      <w:pPr>
        <w:spacing w:after="160" w:line="259" w:lineRule="auto"/>
        <w:rPr>
          <w:rFonts w:ascii="Calibri" w:hAnsi="Calibri" w:cs="Calibri"/>
          <w:b/>
        </w:rPr>
      </w:pPr>
    </w:p>
    <w:p w14:paraId="3B9A6663" w14:textId="77777777" w:rsidR="00DF6207" w:rsidRPr="00917AD3" w:rsidRDefault="00C820D6">
      <w:pPr>
        <w:jc w:val="both"/>
        <w:rPr>
          <w:rFonts w:ascii="Calibri" w:hAnsi="Calibri" w:cs="Calibri"/>
          <w:b/>
        </w:rPr>
      </w:pPr>
      <w:r w:rsidRPr="00917AD3">
        <w:rPr>
          <w:rFonts w:ascii="Calibri" w:hAnsi="Calibri" w:cs="Calibri"/>
          <w:b/>
        </w:rPr>
        <w:t>3. BIDDING CRITERIA</w:t>
      </w:r>
    </w:p>
    <w:p w14:paraId="2D56C440" w14:textId="77777777" w:rsidR="00DF6207" w:rsidRPr="00917AD3" w:rsidRDefault="00DF6207">
      <w:pPr>
        <w:jc w:val="both"/>
        <w:rPr>
          <w:rFonts w:ascii="Calibri" w:hAnsi="Calibri" w:cs="Calibri"/>
          <w:b/>
        </w:rPr>
      </w:pPr>
    </w:p>
    <w:p w14:paraId="74B38E62" w14:textId="77777777" w:rsidR="00DF6207" w:rsidRPr="00917AD3" w:rsidRDefault="00C820D6">
      <w:pPr>
        <w:jc w:val="both"/>
        <w:rPr>
          <w:rFonts w:ascii="Calibri" w:hAnsi="Calibri" w:cs="Calibri"/>
          <w:b/>
        </w:rPr>
      </w:pPr>
      <w:r w:rsidRPr="00917AD3">
        <w:rPr>
          <w:rFonts w:ascii="Calibri" w:hAnsi="Calibri" w:cs="Calibri"/>
          <w:b/>
        </w:rPr>
        <w:t>3.1 GENERAL</w:t>
      </w:r>
    </w:p>
    <w:p w14:paraId="276A3C37" w14:textId="77777777" w:rsidR="00DF6207" w:rsidRPr="00917AD3" w:rsidRDefault="00DF6207">
      <w:pPr>
        <w:jc w:val="both"/>
        <w:rPr>
          <w:rFonts w:ascii="Calibri" w:hAnsi="Calibri" w:cs="Calibri"/>
          <w:b/>
        </w:rPr>
      </w:pPr>
    </w:p>
    <w:p w14:paraId="3194D223" w14:textId="77777777" w:rsidR="00DF6207" w:rsidRPr="00917AD3" w:rsidRDefault="00C820D6" w:rsidP="000D4D27">
      <w:pPr>
        <w:pStyle w:val="NoSpacing"/>
        <w:numPr>
          <w:ilvl w:val="0"/>
          <w:numId w:val="20"/>
        </w:numPr>
        <w:ind w:left="425" w:hanging="357"/>
        <w:jc w:val="both"/>
        <w:rPr>
          <w:rFonts w:ascii="Calibri" w:hAnsi="Calibri" w:cs="Calibri"/>
          <w:szCs w:val="24"/>
        </w:rPr>
      </w:pPr>
      <w:r w:rsidRPr="00917AD3">
        <w:rPr>
          <w:rFonts w:ascii="Calibri" w:hAnsi="Calibri" w:cs="Calibri"/>
          <w:szCs w:val="24"/>
        </w:rPr>
        <w:t>Bidders must provide a detailed quote and costing describing the type of steam generating system proposed (incl. kW), components to be used (i.e., control system, number of probes, materials, etc.) and design features incorporated (e.g. trolley system, safety features and failsafe’s, etc.), as well as purchase and fabrication lead times and installation timelines.</w:t>
      </w:r>
    </w:p>
    <w:p w14:paraId="354E5F7C"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 xml:space="preserve">It is desired that bidders provide a detailed written proposal or pre-recorded presentation (e.g. MS PowerPoint) outlining their proposed system and how it will address the needs as stated in the initial background paragraphs. The presentation should address aspects of operation, serviceability, energy efficiency, running cost per cycle and life expectancy of components.  </w:t>
      </w:r>
    </w:p>
    <w:p w14:paraId="1AB1D890"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A CIDB grading of 3ME or above is compulsory.</w:t>
      </w:r>
    </w:p>
    <w:p w14:paraId="33CDCEDA"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color w:val="000000" w:themeColor="text1"/>
        </w:rPr>
        <w:t>Sub-contracting will be permitted. Full details of proposed sub-contractors to be provided with the bid so far as possible.</w:t>
      </w:r>
      <w:r w:rsidRPr="00917AD3">
        <w:rPr>
          <w:rFonts w:ascii="Calibri" w:hAnsi="Calibri" w:cs="Calibri"/>
          <w:color w:val="FF0000"/>
        </w:rPr>
        <w:t xml:space="preserve"> </w:t>
      </w:r>
      <w:r w:rsidRPr="00917AD3">
        <w:rPr>
          <w:rFonts w:ascii="Calibri" w:hAnsi="Calibri" w:cs="Calibri"/>
        </w:rPr>
        <w:t>The appointed contractor will remain responsible for ensuring all work carried out by sub-contractors is to a standard in accordance with the specifications/requirements described herein. Selection and appointment of sub-contractors to be done by the appointed contractor, the ARC-PHP will not appoint sub-contractors.</w:t>
      </w:r>
    </w:p>
    <w:p w14:paraId="7985400F"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Bidders are expected to attend a compulsory site visit at each location at a specified date to be communicated.</w:t>
      </w:r>
    </w:p>
    <w:p w14:paraId="07F76881"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The bidder must give a detailed price breakdown on the template provided for each location with changes and additions clearly marked with a brief motivation.</w:t>
      </w:r>
    </w:p>
    <w:p w14:paraId="3970C374"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A two envelope tendering system will be followed. The bidding price must be in a separate envelope.</w:t>
      </w:r>
    </w:p>
    <w:p w14:paraId="36070186"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The bidder shall guarantee the installation, workmanship, materials and mechanical equipment used under this project for a period of twelve months.</w:t>
      </w:r>
    </w:p>
    <w:p w14:paraId="45D236FD"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 xml:space="preserve">Bidders to clearly indicate any improvements to the proposed specifications, where those changes will increase the overall functionality, safety, efficiency and usability of the system, and/or a cost saving. </w:t>
      </w:r>
    </w:p>
    <w:p w14:paraId="2C94626D" w14:textId="77777777" w:rsidR="00DF6207" w:rsidRPr="00917AD3"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The ARC has the right to choose or omit certain aspects of the quotation.</w:t>
      </w:r>
    </w:p>
    <w:p w14:paraId="5390B342" w14:textId="77777777" w:rsidR="00DF6207" w:rsidRDefault="00C820D6" w:rsidP="000D4D27">
      <w:pPr>
        <w:pStyle w:val="ListParagraph"/>
        <w:numPr>
          <w:ilvl w:val="0"/>
          <w:numId w:val="20"/>
        </w:numPr>
        <w:ind w:left="425" w:hanging="357"/>
        <w:jc w:val="both"/>
        <w:rPr>
          <w:rFonts w:ascii="Calibri" w:hAnsi="Calibri" w:cs="Calibri"/>
        </w:rPr>
      </w:pPr>
      <w:r w:rsidRPr="00917AD3">
        <w:rPr>
          <w:rFonts w:ascii="Calibri" w:hAnsi="Calibri" w:cs="Calibri"/>
        </w:rPr>
        <w:t xml:space="preserve">The specifications of listed herein may contain errors or omissions. Tenderers should familiarise themselves with the requirements of the system and scope of work required prior to submitting their bids. </w:t>
      </w:r>
    </w:p>
    <w:p w14:paraId="0E8FF88C" w14:textId="072827E4" w:rsidR="004308E3" w:rsidRPr="00917AD3" w:rsidRDefault="004308E3" w:rsidP="000D4D27">
      <w:pPr>
        <w:pStyle w:val="ListParagraph"/>
        <w:numPr>
          <w:ilvl w:val="0"/>
          <w:numId w:val="20"/>
        </w:numPr>
        <w:ind w:left="425" w:hanging="357"/>
        <w:jc w:val="both"/>
        <w:rPr>
          <w:rFonts w:ascii="Calibri" w:hAnsi="Calibri" w:cs="Calibri"/>
        </w:rPr>
      </w:pPr>
      <w:r>
        <w:rPr>
          <w:rFonts w:ascii="Calibri" w:hAnsi="Calibri" w:cs="Calibri"/>
        </w:rPr>
        <w:t xml:space="preserve">A contingency amount equivalent to 10% of the total project value should be clearly included in the bid pricing. The ARC reserves the right to not spend this contingency, or </w:t>
      </w:r>
      <w:r>
        <w:rPr>
          <w:rFonts w:ascii="Calibri" w:hAnsi="Calibri" w:cs="Calibri"/>
        </w:rPr>
        <w:lastRenderedPageBreak/>
        <w:t xml:space="preserve">only part of it. </w:t>
      </w:r>
      <w:r w:rsidR="00124C9C">
        <w:rPr>
          <w:rFonts w:ascii="Calibri" w:hAnsi="Calibri" w:cs="Calibri"/>
        </w:rPr>
        <w:t>Variation orders to be drawn from this contingency must be pre-approved by the ARC project manager/representative prior to being actioned.</w:t>
      </w:r>
      <w:r>
        <w:rPr>
          <w:rFonts w:ascii="Calibri" w:hAnsi="Calibri" w:cs="Calibri"/>
        </w:rPr>
        <w:t xml:space="preserve"> </w:t>
      </w:r>
    </w:p>
    <w:p w14:paraId="7139C5A3" w14:textId="77777777" w:rsidR="00DF6207" w:rsidRDefault="00DF6207" w:rsidP="000D4D27">
      <w:pPr>
        <w:pStyle w:val="BodyTextIndent2"/>
        <w:spacing w:after="0" w:line="276" w:lineRule="auto"/>
        <w:ind w:left="0"/>
        <w:rPr>
          <w:rFonts w:ascii="Calibri" w:hAnsi="Calibri" w:cs="Calibri"/>
          <w:sz w:val="24"/>
          <w:szCs w:val="24"/>
        </w:rPr>
      </w:pPr>
    </w:p>
    <w:p w14:paraId="4F5BA4DD" w14:textId="77777777" w:rsidR="00124C9C" w:rsidRDefault="00124C9C" w:rsidP="000D4D27">
      <w:pPr>
        <w:pStyle w:val="BodyTextIndent2"/>
        <w:spacing w:after="0" w:line="276" w:lineRule="auto"/>
        <w:ind w:left="0"/>
        <w:rPr>
          <w:rFonts w:ascii="Calibri" w:hAnsi="Calibri" w:cs="Calibri"/>
          <w:sz w:val="24"/>
          <w:szCs w:val="24"/>
        </w:rPr>
      </w:pPr>
    </w:p>
    <w:p w14:paraId="243A0FA8" w14:textId="77777777" w:rsidR="00124C9C" w:rsidRDefault="00124C9C" w:rsidP="000D4D27">
      <w:pPr>
        <w:pStyle w:val="BodyTextIndent2"/>
        <w:spacing w:after="0" w:line="276" w:lineRule="auto"/>
        <w:ind w:left="0"/>
        <w:rPr>
          <w:rFonts w:ascii="Calibri" w:hAnsi="Calibri" w:cs="Calibri"/>
          <w:sz w:val="24"/>
          <w:szCs w:val="24"/>
        </w:rPr>
      </w:pPr>
    </w:p>
    <w:p w14:paraId="1915D985" w14:textId="77777777" w:rsidR="00124C9C" w:rsidRDefault="00124C9C" w:rsidP="000D4D27">
      <w:pPr>
        <w:pStyle w:val="BodyTextIndent2"/>
        <w:spacing w:after="0" w:line="276" w:lineRule="auto"/>
        <w:ind w:left="0"/>
        <w:rPr>
          <w:rFonts w:ascii="Calibri" w:hAnsi="Calibri" w:cs="Calibri"/>
          <w:sz w:val="24"/>
          <w:szCs w:val="24"/>
        </w:rPr>
      </w:pPr>
    </w:p>
    <w:p w14:paraId="08B55682" w14:textId="77777777" w:rsidR="00124C9C" w:rsidRDefault="00124C9C" w:rsidP="000D4D27">
      <w:pPr>
        <w:pStyle w:val="BodyTextIndent2"/>
        <w:spacing w:after="0" w:line="276" w:lineRule="auto"/>
        <w:ind w:left="0"/>
        <w:rPr>
          <w:rFonts w:ascii="Calibri" w:hAnsi="Calibri" w:cs="Calibri"/>
          <w:sz w:val="24"/>
          <w:szCs w:val="24"/>
        </w:rPr>
      </w:pPr>
    </w:p>
    <w:p w14:paraId="69DD6868" w14:textId="77777777" w:rsidR="00917AD3" w:rsidRPr="00917AD3" w:rsidRDefault="00917AD3" w:rsidP="000D4D27">
      <w:pPr>
        <w:pStyle w:val="BodyTextIndent2"/>
        <w:spacing w:after="0" w:line="276" w:lineRule="auto"/>
        <w:ind w:left="0"/>
        <w:rPr>
          <w:rFonts w:ascii="Calibri" w:hAnsi="Calibri" w:cs="Calibri"/>
          <w:sz w:val="24"/>
          <w:szCs w:val="24"/>
        </w:rPr>
      </w:pPr>
    </w:p>
    <w:p w14:paraId="0C73EED9" w14:textId="77777777" w:rsidR="00DF6207" w:rsidRPr="00320454" w:rsidRDefault="00C820D6">
      <w:pPr>
        <w:pStyle w:val="BodyTextIndent2"/>
        <w:spacing w:after="0" w:line="276" w:lineRule="auto"/>
        <w:ind w:left="0"/>
        <w:rPr>
          <w:rFonts w:ascii="Calibri" w:hAnsi="Calibri" w:cs="Calibri"/>
          <w:b/>
          <w:sz w:val="24"/>
          <w:szCs w:val="24"/>
        </w:rPr>
      </w:pPr>
      <w:r w:rsidRPr="00320454">
        <w:rPr>
          <w:rFonts w:ascii="Calibri" w:hAnsi="Calibri" w:cs="Calibri"/>
          <w:b/>
          <w:sz w:val="24"/>
          <w:szCs w:val="24"/>
        </w:rPr>
        <w:t>3.2. TECHNICAL EVALUATION</w:t>
      </w:r>
    </w:p>
    <w:p w14:paraId="569EADC8" w14:textId="77777777" w:rsidR="00DF6207" w:rsidRPr="00320454" w:rsidRDefault="00DF6207">
      <w:pPr>
        <w:jc w:val="both"/>
        <w:rPr>
          <w:rFonts w:ascii="Calibri" w:hAnsi="Calibri" w:cs="Calibri"/>
          <w:b/>
        </w:rPr>
      </w:pPr>
    </w:p>
    <w:p w14:paraId="207DBF47" w14:textId="118A8400" w:rsidR="00DF6207" w:rsidRPr="00320454" w:rsidRDefault="00C820D6">
      <w:pPr>
        <w:pStyle w:val="BodyTextIndent2"/>
        <w:spacing w:after="0" w:line="276" w:lineRule="auto"/>
        <w:ind w:left="0"/>
        <w:rPr>
          <w:rFonts w:ascii="Calibri" w:hAnsi="Calibri" w:cs="Calibri"/>
          <w:sz w:val="24"/>
          <w:szCs w:val="24"/>
        </w:rPr>
      </w:pPr>
      <w:r w:rsidRPr="00320454">
        <w:rPr>
          <w:rFonts w:ascii="Calibri" w:hAnsi="Calibri" w:cs="Calibri"/>
          <w:sz w:val="24"/>
          <w:szCs w:val="24"/>
        </w:rPr>
        <w:t>All tenderers and proposals will be evaluated according to compliance with the listed specifications, Functionality Criteria of the potential tend</w:t>
      </w:r>
      <w:r w:rsidR="001E783E" w:rsidRPr="00320454">
        <w:rPr>
          <w:rFonts w:ascii="Calibri" w:hAnsi="Calibri" w:cs="Calibri"/>
          <w:sz w:val="24"/>
          <w:szCs w:val="24"/>
        </w:rPr>
        <w:t xml:space="preserve">erer (as per table below), specific goals </w:t>
      </w:r>
      <w:r w:rsidRPr="00320454">
        <w:rPr>
          <w:rFonts w:ascii="Calibri" w:hAnsi="Calibri" w:cs="Calibri"/>
          <w:sz w:val="24"/>
          <w:szCs w:val="24"/>
        </w:rPr>
        <w:t>and price. Points will be allocated and weighed on the following criteria and procedure:</w:t>
      </w:r>
    </w:p>
    <w:p w14:paraId="346BFCE1" w14:textId="77777777" w:rsidR="00DF6207" w:rsidRPr="00917AD3" w:rsidRDefault="00DF6207">
      <w:pPr>
        <w:jc w:val="both"/>
        <w:rPr>
          <w:rFonts w:ascii="Calibri" w:hAnsi="Calibri" w:cs="Calibri"/>
          <w:b/>
        </w:rPr>
      </w:pPr>
    </w:p>
    <w:p w14:paraId="2DD1206D" w14:textId="77777777" w:rsidR="00DF6207" w:rsidRPr="00917AD3" w:rsidRDefault="00DF6207">
      <w:pPr>
        <w:jc w:val="both"/>
        <w:rPr>
          <w:rFonts w:ascii="Calibri" w:hAnsi="Calibri" w:cs="Calibri"/>
          <w:b/>
        </w:rPr>
      </w:pPr>
    </w:p>
    <w:p w14:paraId="4AD5C386" w14:textId="77777777" w:rsidR="00DF6207" w:rsidRPr="00917AD3" w:rsidRDefault="00DF6207">
      <w:pPr>
        <w:jc w:val="both"/>
        <w:rPr>
          <w:rFonts w:ascii="Calibri" w:hAnsi="Calibri" w:cs="Calibri"/>
          <w:b/>
        </w:rPr>
      </w:pPr>
    </w:p>
    <w:tbl>
      <w:tblPr>
        <w:tblW w:w="5000" w:type="pct"/>
        <w:tblInd w:w="-429" w:type="dxa"/>
        <w:tblLayout w:type="fixed"/>
        <w:tblCellMar>
          <w:top w:w="38" w:type="dxa"/>
          <w:left w:w="37" w:type="dxa"/>
          <w:right w:w="102" w:type="dxa"/>
        </w:tblCellMar>
        <w:tblLook w:val="04A0" w:firstRow="1" w:lastRow="0" w:firstColumn="1" w:lastColumn="0" w:noHBand="0" w:noVBand="1"/>
      </w:tblPr>
      <w:tblGrid>
        <w:gridCol w:w="652"/>
        <w:gridCol w:w="6277"/>
        <w:gridCol w:w="1047"/>
        <w:gridCol w:w="1044"/>
      </w:tblGrid>
      <w:tr w:rsidR="00DF6207" w:rsidRPr="00917AD3" w14:paraId="468C08A1" w14:textId="77777777" w:rsidTr="00917AD3">
        <w:trPr>
          <w:trHeight w:val="691"/>
        </w:trPr>
        <w:tc>
          <w:tcPr>
            <w:tcW w:w="652"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14:paraId="68AE5732" w14:textId="77777777" w:rsidR="00DF6207" w:rsidRPr="00917AD3" w:rsidRDefault="00C820D6">
            <w:pPr>
              <w:widowControl w:val="0"/>
              <w:spacing w:line="276" w:lineRule="auto"/>
              <w:jc w:val="center"/>
              <w:rPr>
                <w:rFonts w:ascii="Calibri" w:hAnsi="Calibri" w:cs="Calibri"/>
                <w:b/>
                <w:color w:val="FFFFFF" w:themeColor="background1"/>
                <w:sz w:val="20"/>
                <w:szCs w:val="20"/>
              </w:rPr>
            </w:pPr>
            <w:r w:rsidRPr="00917AD3">
              <w:rPr>
                <w:rFonts w:ascii="Calibri" w:hAnsi="Calibri" w:cs="Calibri"/>
                <w:b/>
                <w:color w:val="FFFFFF" w:themeColor="background1"/>
                <w:sz w:val="20"/>
                <w:szCs w:val="20"/>
              </w:rPr>
              <w:t>NO</w:t>
            </w:r>
          </w:p>
        </w:tc>
        <w:tc>
          <w:tcPr>
            <w:tcW w:w="627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14:paraId="0353F88D" w14:textId="77777777" w:rsidR="00DF6207" w:rsidRPr="00917AD3" w:rsidRDefault="00C820D6">
            <w:pPr>
              <w:widowControl w:val="0"/>
              <w:spacing w:line="276" w:lineRule="auto"/>
              <w:ind w:right="5"/>
              <w:jc w:val="center"/>
              <w:rPr>
                <w:rFonts w:ascii="Calibri" w:hAnsi="Calibri" w:cs="Calibri"/>
                <w:b/>
                <w:color w:val="FFFFFF" w:themeColor="background1"/>
                <w:sz w:val="22"/>
                <w:szCs w:val="22"/>
              </w:rPr>
            </w:pPr>
            <w:r w:rsidRPr="00917AD3">
              <w:rPr>
                <w:rFonts w:ascii="Calibri" w:hAnsi="Calibri" w:cs="Calibri"/>
                <w:b/>
                <w:color w:val="FFFFFF" w:themeColor="background1"/>
                <w:sz w:val="22"/>
                <w:szCs w:val="22"/>
              </w:rPr>
              <w:t xml:space="preserve">FUNCTIONALITY CRITERIA / EVALUATION QUESTIONNAIRE </w:t>
            </w:r>
          </w:p>
        </w:tc>
        <w:tc>
          <w:tcPr>
            <w:tcW w:w="1047"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14:paraId="4772F577" w14:textId="77777777" w:rsidR="00DF6207" w:rsidRPr="00917AD3" w:rsidRDefault="00C820D6">
            <w:pPr>
              <w:widowControl w:val="0"/>
              <w:spacing w:line="276" w:lineRule="auto"/>
              <w:jc w:val="center"/>
              <w:rPr>
                <w:rFonts w:ascii="Calibri" w:hAnsi="Calibri" w:cs="Calibri"/>
                <w:b/>
                <w:color w:val="FFFFFF" w:themeColor="background1"/>
                <w:sz w:val="20"/>
                <w:szCs w:val="20"/>
              </w:rPr>
            </w:pPr>
            <w:r w:rsidRPr="00917AD3">
              <w:rPr>
                <w:rFonts w:ascii="Calibri" w:hAnsi="Calibri" w:cs="Calibri"/>
                <w:b/>
                <w:color w:val="FFFFFF" w:themeColor="background1"/>
                <w:sz w:val="20"/>
                <w:szCs w:val="20"/>
              </w:rPr>
              <w:t>POINTS ALLOCATED</w:t>
            </w:r>
          </w:p>
        </w:tc>
        <w:tc>
          <w:tcPr>
            <w:tcW w:w="1044" w:type="dxa"/>
            <w:tcBorders>
              <w:top w:val="single" w:sz="2" w:space="0" w:color="000000"/>
              <w:left w:val="single" w:sz="2" w:space="0" w:color="000000"/>
              <w:bottom w:val="single" w:sz="2" w:space="0" w:color="000000"/>
              <w:right w:val="single" w:sz="2" w:space="0" w:color="000000"/>
            </w:tcBorders>
            <w:shd w:val="clear" w:color="auto" w:fill="404040" w:themeFill="text1" w:themeFillTint="BF"/>
            <w:vAlign w:val="center"/>
          </w:tcPr>
          <w:p w14:paraId="203FB193" w14:textId="77777777" w:rsidR="00DF6207" w:rsidRPr="00917AD3" w:rsidRDefault="00C820D6">
            <w:pPr>
              <w:widowControl w:val="0"/>
              <w:spacing w:line="276" w:lineRule="auto"/>
              <w:ind w:left="54"/>
              <w:jc w:val="center"/>
              <w:rPr>
                <w:rFonts w:ascii="Calibri" w:hAnsi="Calibri" w:cs="Calibri"/>
                <w:b/>
                <w:color w:val="FFFFFF" w:themeColor="background1"/>
                <w:sz w:val="20"/>
                <w:szCs w:val="20"/>
              </w:rPr>
            </w:pPr>
            <w:r w:rsidRPr="00917AD3">
              <w:rPr>
                <w:rFonts w:ascii="Calibri" w:hAnsi="Calibri" w:cs="Calibri"/>
                <w:b/>
                <w:color w:val="FFFFFF" w:themeColor="background1"/>
                <w:sz w:val="20"/>
                <w:szCs w:val="20"/>
              </w:rPr>
              <w:t>WEIGHT</w:t>
            </w:r>
          </w:p>
        </w:tc>
      </w:tr>
      <w:tr w:rsidR="00DF6207" w:rsidRPr="00917AD3" w14:paraId="16E9470C" w14:textId="77777777" w:rsidTr="00917AD3">
        <w:trPr>
          <w:trHeight w:val="666"/>
        </w:trPr>
        <w:tc>
          <w:tcPr>
            <w:tcW w:w="65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533D31F" w14:textId="77777777" w:rsidR="00DF6207" w:rsidRPr="00917AD3" w:rsidRDefault="00C820D6">
            <w:pPr>
              <w:widowControl w:val="0"/>
              <w:spacing w:line="276" w:lineRule="auto"/>
              <w:ind w:left="67"/>
              <w:jc w:val="center"/>
              <w:rPr>
                <w:rFonts w:ascii="Calibri" w:hAnsi="Calibri" w:cs="Calibri"/>
                <w:b/>
              </w:rPr>
            </w:pPr>
            <w:r w:rsidRPr="00917AD3">
              <w:rPr>
                <w:rFonts w:ascii="Calibri" w:hAnsi="Calibri" w:cs="Calibri"/>
                <w:b/>
              </w:rPr>
              <w:t>1.</w:t>
            </w:r>
          </w:p>
        </w:tc>
        <w:tc>
          <w:tcPr>
            <w:tcW w:w="6277" w:type="dxa"/>
            <w:tcBorders>
              <w:top w:val="single" w:sz="2" w:space="0" w:color="000000"/>
              <w:left w:val="single" w:sz="2" w:space="0" w:color="000000"/>
              <w:bottom w:val="single" w:sz="2" w:space="0" w:color="000000"/>
              <w:right w:val="single" w:sz="2" w:space="0" w:color="000000"/>
            </w:tcBorders>
            <w:shd w:val="clear" w:color="auto" w:fill="auto"/>
          </w:tcPr>
          <w:p w14:paraId="3036FC71" w14:textId="77777777" w:rsidR="00DF6207" w:rsidRPr="00917AD3" w:rsidRDefault="00C820D6">
            <w:pPr>
              <w:widowControl w:val="0"/>
              <w:spacing w:line="276" w:lineRule="auto"/>
              <w:ind w:right="10"/>
              <w:rPr>
                <w:rFonts w:ascii="Calibri" w:hAnsi="Calibri" w:cs="Calibri"/>
                <w:b/>
              </w:rPr>
            </w:pPr>
            <w:r w:rsidRPr="00917AD3">
              <w:rPr>
                <w:rFonts w:ascii="Calibri" w:hAnsi="Calibri" w:cs="Calibri"/>
                <w:b/>
              </w:rPr>
              <w:t>Project team experience:</w:t>
            </w:r>
          </w:p>
          <w:p w14:paraId="487F4D06" w14:textId="77777777" w:rsidR="00DF6207" w:rsidRPr="00917AD3" w:rsidRDefault="00C820D6">
            <w:pPr>
              <w:widowControl w:val="0"/>
              <w:spacing w:line="276" w:lineRule="auto"/>
              <w:ind w:right="10"/>
              <w:rPr>
                <w:rFonts w:ascii="Calibri" w:hAnsi="Calibri" w:cs="Calibri"/>
                <w:sz w:val="20"/>
                <w:szCs w:val="20"/>
              </w:rPr>
            </w:pPr>
            <w:r w:rsidRPr="00917AD3">
              <w:rPr>
                <w:rFonts w:ascii="Calibri" w:hAnsi="Calibri" w:cs="Calibri"/>
                <w:sz w:val="20"/>
                <w:szCs w:val="20"/>
              </w:rPr>
              <w:t>(Technical capability of the team)</w:t>
            </w:r>
          </w:p>
          <w:p w14:paraId="56BAAE14" w14:textId="77777777" w:rsidR="00DF6207" w:rsidRPr="00917AD3" w:rsidRDefault="00DF6207">
            <w:pPr>
              <w:widowControl w:val="0"/>
              <w:spacing w:after="60" w:line="276" w:lineRule="auto"/>
              <w:jc w:val="both"/>
              <w:rPr>
                <w:rFonts w:ascii="Calibri" w:hAnsi="Calibri" w:cs="Calibri"/>
                <w:sz w:val="20"/>
                <w:szCs w:val="20"/>
              </w:rPr>
            </w:pPr>
          </w:p>
          <w:p w14:paraId="52B5195E" w14:textId="77777777" w:rsidR="00DF6207" w:rsidRPr="00917AD3" w:rsidRDefault="00C820D6">
            <w:pPr>
              <w:widowControl w:val="0"/>
              <w:spacing w:after="60" w:line="276" w:lineRule="auto"/>
              <w:jc w:val="both"/>
              <w:rPr>
                <w:rFonts w:ascii="Calibri" w:hAnsi="Calibri" w:cs="Calibri"/>
                <w:sz w:val="20"/>
                <w:szCs w:val="20"/>
              </w:rPr>
            </w:pPr>
            <w:r w:rsidRPr="00917AD3">
              <w:rPr>
                <w:rFonts w:ascii="Calibri" w:hAnsi="Calibri" w:cs="Calibri"/>
                <w:sz w:val="20"/>
                <w:szCs w:val="20"/>
              </w:rPr>
              <w:t>Company’s general experience, level of education and training and positions held in each discipline of the team. The bidder shall include resumes of the project personnel and sub-contractors that will be assigned to this work.</w:t>
            </w:r>
          </w:p>
          <w:p w14:paraId="089B1EC4" w14:textId="77777777" w:rsidR="00DF6207" w:rsidRPr="00917AD3" w:rsidRDefault="00C820D6">
            <w:pPr>
              <w:widowControl w:val="0"/>
              <w:numPr>
                <w:ilvl w:val="0"/>
                <w:numId w:val="18"/>
              </w:numPr>
              <w:spacing w:after="60" w:line="276" w:lineRule="auto"/>
              <w:ind w:left="679"/>
              <w:contextualSpacing/>
              <w:rPr>
                <w:rFonts w:ascii="Calibri" w:hAnsi="Calibri" w:cs="Calibri"/>
                <w:bCs/>
                <w:sz w:val="20"/>
                <w:szCs w:val="20"/>
                <w:lang w:eastAsia="zh-CN"/>
              </w:rPr>
            </w:pPr>
            <w:r w:rsidRPr="00917AD3">
              <w:rPr>
                <w:rFonts w:ascii="Calibri" w:hAnsi="Calibri" w:cs="Calibri"/>
                <w:sz w:val="20"/>
                <w:szCs w:val="20"/>
                <w:lang w:eastAsia="zh-CN"/>
              </w:rPr>
              <w:t>The foreman must have at least a Higher Certificate (NQF Level 5) in Mechanical Engineering or related field recognised by the South African Qualifications Authority (SAQA) with 3 years relevant experience.</w:t>
            </w:r>
          </w:p>
          <w:p w14:paraId="41F80318" w14:textId="77777777" w:rsidR="00DF6207" w:rsidRPr="00917AD3" w:rsidRDefault="00C820D6">
            <w:pPr>
              <w:widowControl w:val="0"/>
              <w:numPr>
                <w:ilvl w:val="0"/>
                <w:numId w:val="18"/>
              </w:numPr>
              <w:spacing w:after="60" w:line="276" w:lineRule="auto"/>
              <w:ind w:left="679"/>
              <w:contextualSpacing/>
              <w:rPr>
                <w:rFonts w:ascii="Calibri" w:hAnsi="Calibri" w:cs="Calibri"/>
                <w:bCs/>
                <w:sz w:val="20"/>
                <w:szCs w:val="20"/>
                <w:lang w:eastAsia="zh-CN"/>
              </w:rPr>
            </w:pPr>
            <w:r w:rsidRPr="00917AD3">
              <w:rPr>
                <w:rFonts w:ascii="Calibri" w:hAnsi="Calibri" w:cs="Calibri"/>
                <w:bCs/>
                <w:sz w:val="20"/>
                <w:szCs w:val="20"/>
                <w:lang w:eastAsia="zh-CN"/>
              </w:rPr>
              <w:t>Qualified electrician that will issue the Electrical Certificate of Compliance with 3 years’ experience.</w:t>
            </w:r>
          </w:p>
          <w:p w14:paraId="629B8AE8" w14:textId="77777777" w:rsidR="00DF6207" w:rsidRPr="00917AD3" w:rsidRDefault="00C820D6">
            <w:pPr>
              <w:widowControl w:val="0"/>
              <w:numPr>
                <w:ilvl w:val="0"/>
                <w:numId w:val="18"/>
              </w:numPr>
              <w:spacing w:after="60" w:line="276" w:lineRule="auto"/>
              <w:ind w:left="679"/>
              <w:contextualSpacing/>
              <w:rPr>
                <w:rFonts w:ascii="Calibri" w:hAnsi="Calibri" w:cs="Calibri"/>
                <w:bCs/>
                <w:sz w:val="20"/>
                <w:szCs w:val="20"/>
                <w:lang w:eastAsia="zh-CN"/>
              </w:rPr>
            </w:pPr>
            <w:r w:rsidRPr="00917AD3">
              <w:rPr>
                <w:rFonts w:ascii="Calibri" w:hAnsi="Calibri" w:cs="Calibri"/>
                <w:bCs/>
                <w:sz w:val="20"/>
                <w:szCs w:val="20"/>
                <w:lang w:eastAsia="zh-CN"/>
              </w:rPr>
              <w:t>Technician(s) with at least</w:t>
            </w:r>
            <w:r w:rsidRPr="00917AD3">
              <w:rPr>
                <w:rFonts w:ascii="Calibri" w:hAnsi="Calibri" w:cs="Calibri"/>
                <w:sz w:val="20"/>
                <w:szCs w:val="20"/>
                <w:lang w:eastAsia="zh-CN"/>
              </w:rPr>
              <w:t xml:space="preserve"> </w:t>
            </w:r>
            <w:r w:rsidRPr="00917AD3">
              <w:rPr>
                <w:rFonts w:ascii="Calibri" w:hAnsi="Calibri" w:cs="Calibri"/>
                <w:bCs/>
                <w:sz w:val="20"/>
                <w:szCs w:val="20"/>
                <w:lang w:eastAsia="zh-CN"/>
              </w:rPr>
              <w:t>3</w:t>
            </w:r>
            <w:r w:rsidRPr="00917AD3">
              <w:rPr>
                <w:rFonts w:ascii="Calibri" w:hAnsi="Calibri" w:cs="Calibri"/>
                <w:sz w:val="20"/>
                <w:szCs w:val="20"/>
              </w:rPr>
              <w:t xml:space="preserve"> years relevant experience. Minimum NQF level 3. </w:t>
            </w:r>
          </w:p>
        </w:tc>
        <w:tc>
          <w:tcPr>
            <w:tcW w:w="1047" w:type="dxa"/>
            <w:tcBorders>
              <w:top w:val="single" w:sz="2" w:space="0" w:color="000000"/>
              <w:left w:val="single" w:sz="2" w:space="0" w:color="000000"/>
              <w:bottom w:val="single" w:sz="2" w:space="0" w:color="000000"/>
              <w:right w:val="single" w:sz="2" w:space="0" w:color="000000"/>
            </w:tcBorders>
            <w:shd w:val="clear" w:color="auto" w:fill="auto"/>
          </w:tcPr>
          <w:p w14:paraId="042CC24C" w14:textId="77777777" w:rsidR="00DF6207" w:rsidRPr="00917AD3" w:rsidRDefault="00DF6207">
            <w:pPr>
              <w:widowControl w:val="0"/>
              <w:spacing w:line="276" w:lineRule="auto"/>
              <w:ind w:left="62"/>
              <w:rPr>
                <w:rFonts w:ascii="Calibri" w:hAnsi="Calibri" w:cs="Calibri"/>
                <w:sz w:val="20"/>
                <w:szCs w:val="20"/>
              </w:rPr>
            </w:pPr>
          </w:p>
        </w:tc>
        <w:tc>
          <w:tcPr>
            <w:tcW w:w="104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26932F" w14:textId="77777777" w:rsidR="00DF6207" w:rsidRPr="00917AD3" w:rsidRDefault="00C820D6">
            <w:pPr>
              <w:widowControl w:val="0"/>
              <w:spacing w:line="276" w:lineRule="auto"/>
              <w:jc w:val="center"/>
              <w:rPr>
                <w:rFonts w:ascii="Calibri" w:hAnsi="Calibri" w:cs="Calibri"/>
                <w:b/>
                <w:sz w:val="20"/>
                <w:szCs w:val="20"/>
              </w:rPr>
            </w:pPr>
            <w:r w:rsidRPr="00917AD3">
              <w:rPr>
                <w:rFonts w:ascii="Calibri" w:hAnsi="Calibri" w:cs="Calibri"/>
                <w:b/>
                <w:sz w:val="20"/>
                <w:szCs w:val="20"/>
              </w:rPr>
              <w:t>30%</w:t>
            </w:r>
          </w:p>
        </w:tc>
      </w:tr>
      <w:tr w:rsidR="00DF6207" w:rsidRPr="00917AD3" w14:paraId="082C17B9" w14:textId="77777777" w:rsidTr="00917AD3">
        <w:trPr>
          <w:trHeight w:val="397"/>
        </w:trPr>
        <w:tc>
          <w:tcPr>
            <w:tcW w:w="652" w:type="dxa"/>
            <w:vMerge/>
            <w:tcBorders>
              <w:left w:val="single" w:sz="2" w:space="0" w:color="000000"/>
              <w:right w:val="single" w:sz="2" w:space="0" w:color="000000"/>
            </w:tcBorders>
            <w:shd w:val="clear" w:color="auto" w:fill="auto"/>
          </w:tcPr>
          <w:p w14:paraId="0E574A17" w14:textId="77777777" w:rsidR="00DF6207" w:rsidRPr="00917AD3" w:rsidRDefault="00DF6207">
            <w:pPr>
              <w:widowControl w:val="0"/>
              <w:spacing w:line="276" w:lineRule="auto"/>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C206B5" w14:textId="77777777" w:rsidR="00DF6207" w:rsidRPr="00917AD3" w:rsidRDefault="00C820D6">
            <w:pPr>
              <w:widowControl w:val="0"/>
              <w:spacing w:line="276" w:lineRule="auto"/>
              <w:ind w:left="5" w:right="10" w:firstLine="67"/>
              <w:rPr>
                <w:rFonts w:ascii="Calibri" w:hAnsi="Calibri" w:cs="Calibri"/>
                <w:sz w:val="20"/>
                <w:szCs w:val="20"/>
              </w:rPr>
            </w:pPr>
            <w:r w:rsidRPr="00917AD3">
              <w:rPr>
                <w:rFonts w:ascii="Calibri" w:hAnsi="Calibri" w:cs="Calibri"/>
                <w:sz w:val="20"/>
                <w:szCs w:val="20"/>
              </w:rPr>
              <w:t xml:space="preserve">Foreman </w:t>
            </w:r>
            <w:r w:rsidRPr="00917AD3">
              <w:rPr>
                <w:rFonts w:ascii="Calibri" w:hAnsi="Calibri" w:cs="Calibri"/>
                <w:bCs/>
                <w:sz w:val="20"/>
                <w:szCs w:val="20"/>
              </w:rPr>
              <w:t xml:space="preserve">(6 years’ experience) </w:t>
            </w:r>
            <w:r w:rsidRPr="00917AD3">
              <w:rPr>
                <w:rFonts w:ascii="Calibri" w:hAnsi="Calibri" w:cs="Calibri"/>
                <w:sz w:val="20"/>
                <w:szCs w:val="20"/>
              </w:rPr>
              <w:t>+</w:t>
            </w:r>
            <w:r w:rsidRPr="00917AD3">
              <w:rPr>
                <w:rFonts w:ascii="Calibri" w:hAnsi="Calibri" w:cs="Calibri"/>
                <w:bCs/>
                <w:sz w:val="20"/>
                <w:szCs w:val="20"/>
              </w:rPr>
              <w:t xml:space="preserve"> 2 of the listed key personnel</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8829FE" w14:textId="77777777" w:rsidR="00DF6207" w:rsidRPr="00917AD3" w:rsidRDefault="00C820D6">
            <w:pPr>
              <w:widowControl w:val="0"/>
              <w:spacing w:line="276" w:lineRule="auto"/>
              <w:ind w:left="40"/>
              <w:jc w:val="center"/>
              <w:rPr>
                <w:rFonts w:ascii="Calibri" w:hAnsi="Calibri" w:cs="Calibri"/>
                <w:sz w:val="20"/>
                <w:szCs w:val="20"/>
              </w:rPr>
            </w:pPr>
            <w:r w:rsidRPr="00917AD3">
              <w:rPr>
                <w:rFonts w:ascii="Calibri" w:hAnsi="Calibri" w:cs="Calibri"/>
                <w:sz w:val="20"/>
                <w:szCs w:val="20"/>
              </w:rPr>
              <w:t>5</w:t>
            </w:r>
          </w:p>
        </w:tc>
        <w:tc>
          <w:tcPr>
            <w:tcW w:w="104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5BFBFC0" w14:textId="77777777" w:rsidR="00DF6207" w:rsidRPr="00917AD3" w:rsidRDefault="00DF6207">
            <w:pPr>
              <w:widowControl w:val="0"/>
              <w:spacing w:line="276" w:lineRule="auto"/>
              <w:ind w:left="40"/>
              <w:rPr>
                <w:rFonts w:ascii="Calibri" w:hAnsi="Calibri" w:cs="Calibri"/>
                <w:sz w:val="20"/>
                <w:szCs w:val="20"/>
              </w:rPr>
            </w:pPr>
          </w:p>
        </w:tc>
      </w:tr>
      <w:tr w:rsidR="00DF6207" w:rsidRPr="00917AD3" w14:paraId="1A48F26B" w14:textId="77777777" w:rsidTr="00917AD3">
        <w:trPr>
          <w:trHeight w:val="397"/>
        </w:trPr>
        <w:tc>
          <w:tcPr>
            <w:tcW w:w="652" w:type="dxa"/>
            <w:vMerge/>
            <w:tcBorders>
              <w:left w:val="single" w:sz="2" w:space="0" w:color="000000"/>
              <w:right w:val="single" w:sz="2" w:space="0" w:color="000000"/>
            </w:tcBorders>
            <w:shd w:val="clear" w:color="auto" w:fill="auto"/>
          </w:tcPr>
          <w:p w14:paraId="1E96C80F" w14:textId="77777777" w:rsidR="00DF6207" w:rsidRPr="00917AD3" w:rsidRDefault="00DF6207">
            <w:pPr>
              <w:widowControl w:val="0"/>
              <w:spacing w:line="276" w:lineRule="auto"/>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85B59A" w14:textId="77777777" w:rsidR="00DF6207" w:rsidRPr="00917AD3" w:rsidRDefault="00C820D6">
            <w:pPr>
              <w:widowControl w:val="0"/>
              <w:spacing w:line="276" w:lineRule="auto"/>
              <w:ind w:left="5" w:right="10" w:firstLine="67"/>
              <w:rPr>
                <w:rFonts w:ascii="Calibri" w:hAnsi="Calibri" w:cs="Calibri"/>
                <w:sz w:val="20"/>
                <w:szCs w:val="20"/>
              </w:rPr>
            </w:pPr>
            <w:r w:rsidRPr="00917AD3">
              <w:rPr>
                <w:rFonts w:ascii="Calibri" w:hAnsi="Calibri" w:cs="Calibri"/>
                <w:sz w:val="20"/>
                <w:szCs w:val="20"/>
              </w:rPr>
              <w:t xml:space="preserve">Foreman </w:t>
            </w:r>
            <w:r w:rsidRPr="00917AD3">
              <w:rPr>
                <w:rFonts w:ascii="Calibri" w:hAnsi="Calibri" w:cs="Calibri"/>
                <w:bCs/>
                <w:sz w:val="20"/>
                <w:szCs w:val="20"/>
              </w:rPr>
              <w:t>(3 years’ experience) + 2 of the listed key personnel</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9499BB" w14:textId="77777777" w:rsidR="00DF6207" w:rsidRPr="00917AD3" w:rsidRDefault="00C820D6">
            <w:pPr>
              <w:widowControl w:val="0"/>
              <w:spacing w:line="276" w:lineRule="auto"/>
              <w:ind w:left="40"/>
              <w:jc w:val="center"/>
              <w:rPr>
                <w:rFonts w:ascii="Calibri" w:hAnsi="Calibri" w:cs="Calibri"/>
                <w:sz w:val="20"/>
                <w:szCs w:val="20"/>
              </w:rPr>
            </w:pPr>
            <w:r w:rsidRPr="00917AD3">
              <w:rPr>
                <w:rFonts w:ascii="Calibri" w:hAnsi="Calibri" w:cs="Calibri"/>
                <w:sz w:val="20"/>
                <w:szCs w:val="20"/>
              </w:rPr>
              <w:t>4</w:t>
            </w:r>
          </w:p>
        </w:tc>
        <w:tc>
          <w:tcPr>
            <w:tcW w:w="1044" w:type="dxa"/>
            <w:vMerge/>
            <w:tcBorders>
              <w:left w:val="single" w:sz="2" w:space="0" w:color="000000"/>
              <w:right w:val="single" w:sz="2" w:space="0" w:color="000000"/>
            </w:tcBorders>
            <w:shd w:val="clear" w:color="auto" w:fill="auto"/>
            <w:vAlign w:val="center"/>
          </w:tcPr>
          <w:p w14:paraId="14DA6B09" w14:textId="77777777" w:rsidR="00DF6207" w:rsidRPr="00917AD3" w:rsidRDefault="00DF6207">
            <w:pPr>
              <w:widowControl w:val="0"/>
              <w:spacing w:line="276" w:lineRule="auto"/>
              <w:ind w:left="40"/>
              <w:rPr>
                <w:rFonts w:ascii="Calibri" w:hAnsi="Calibri" w:cs="Calibri"/>
                <w:sz w:val="20"/>
                <w:szCs w:val="20"/>
              </w:rPr>
            </w:pPr>
          </w:p>
        </w:tc>
      </w:tr>
      <w:tr w:rsidR="00DF6207" w:rsidRPr="00917AD3" w14:paraId="02EA8F4A" w14:textId="77777777" w:rsidTr="00917AD3">
        <w:trPr>
          <w:trHeight w:val="397"/>
        </w:trPr>
        <w:tc>
          <w:tcPr>
            <w:tcW w:w="652" w:type="dxa"/>
            <w:vMerge/>
            <w:tcBorders>
              <w:left w:val="single" w:sz="2" w:space="0" w:color="000000"/>
              <w:right w:val="single" w:sz="2" w:space="0" w:color="000000"/>
            </w:tcBorders>
            <w:shd w:val="clear" w:color="auto" w:fill="auto"/>
          </w:tcPr>
          <w:p w14:paraId="7B88A48C" w14:textId="77777777" w:rsidR="00DF6207" w:rsidRPr="00917AD3" w:rsidRDefault="00DF6207">
            <w:pPr>
              <w:widowControl w:val="0"/>
              <w:spacing w:line="276" w:lineRule="auto"/>
              <w:ind w:left="5" w:right="10" w:firstLine="67"/>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1D791C" w14:textId="77777777" w:rsidR="00DF6207" w:rsidRPr="00917AD3" w:rsidRDefault="00C820D6">
            <w:pPr>
              <w:widowControl w:val="0"/>
              <w:spacing w:line="276" w:lineRule="auto"/>
              <w:ind w:left="5" w:right="10" w:firstLine="67"/>
              <w:rPr>
                <w:rFonts w:ascii="Calibri" w:hAnsi="Calibri" w:cs="Calibri"/>
                <w:sz w:val="20"/>
                <w:szCs w:val="20"/>
              </w:rPr>
            </w:pPr>
            <w:r w:rsidRPr="00917AD3">
              <w:rPr>
                <w:rFonts w:ascii="Calibri" w:hAnsi="Calibri" w:cs="Calibri"/>
                <w:sz w:val="20"/>
                <w:szCs w:val="20"/>
              </w:rPr>
              <w:t>Foreman</w:t>
            </w:r>
            <w:r w:rsidRPr="00917AD3">
              <w:rPr>
                <w:rFonts w:ascii="Calibri" w:hAnsi="Calibri" w:cs="Calibri"/>
                <w:bCs/>
                <w:sz w:val="20"/>
                <w:szCs w:val="20"/>
              </w:rPr>
              <w:t xml:space="preserve"> (3 years’ experience) + 1 of the listed key personnel</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BBF087" w14:textId="77777777" w:rsidR="00DF6207" w:rsidRPr="00917AD3" w:rsidRDefault="00C820D6">
            <w:pPr>
              <w:widowControl w:val="0"/>
              <w:spacing w:line="276" w:lineRule="auto"/>
              <w:ind w:left="5" w:right="10" w:firstLine="67"/>
              <w:jc w:val="center"/>
              <w:rPr>
                <w:rFonts w:ascii="Calibri" w:hAnsi="Calibri" w:cs="Calibri"/>
                <w:sz w:val="20"/>
                <w:szCs w:val="20"/>
              </w:rPr>
            </w:pPr>
            <w:r w:rsidRPr="00917AD3">
              <w:rPr>
                <w:rFonts w:ascii="Calibri" w:hAnsi="Calibri" w:cs="Calibri"/>
                <w:sz w:val="20"/>
                <w:szCs w:val="20"/>
              </w:rPr>
              <w:t>3</w:t>
            </w:r>
          </w:p>
        </w:tc>
        <w:tc>
          <w:tcPr>
            <w:tcW w:w="1044" w:type="dxa"/>
            <w:vMerge/>
            <w:tcBorders>
              <w:left w:val="single" w:sz="2" w:space="0" w:color="000000"/>
              <w:right w:val="single" w:sz="2" w:space="0" w:color="000000"/>
            </w:tcBorders>
            <w:shd w:val="clear" w:color="auto" w:fill="auto"/>
            <w:vAlign w:val="center"/>
          </w:tcPr>
          <w:p w14:paraId="7A073E36" w14:textId="77777777" w:rsidR="00DF6207" w:rsidRPr="00917AD3" w:rsidRDefault="00DF6207">
            <w:pPr>
              <w:widowControl w:val="0"/>
              <w:spacing w:line="276" w:lineRule="auto"/>
              <w:ind w:left="5" w:right="10" w:firstLine="67"/>
              <w:rPr>
                <w:rFonts w:ascii="Calibri" w:hAnsi="Calibri" w:cs="Calibri"/>
                <w:sz w:val="20"/>
                <w:szCs w:val="20"/>
              </w:rPr>
            </w:pPr>
          </w:p>
        </w:tc>
      </w:tr>
      <w:tr w:rsidR="00DF6207" w:rsidRPr="00917AD3" w14:paraId="490BD243" w14:textId="77777777" w:rsidTr="00917AD3">
        <w:trPr>
          <w:trHeight w:val="397"/>
        </w:trPr>
        <w:tc>
          <w:tcPr>
            <w:tcW w:w="652" w:type="dxa"/>
            <w:vMerge/>
            <w:tcBorders>
              <w:left w:val="single" w:sz="2" w:space="0" w:color="000000"/>
              <w:right w:val="single" w:sz="2" w:space="0" w:color="000000"/>
            </w:tcBorders>
            <w:shd w:val="clear" w:color="auto" w:fill="auto"/>
          </w:tcPr>
          <w:p w14:paraId="7B87AC1F" w14:textId="77777777" w:rsidR="00DF6207" w:rsidRPr="00917AD3" w:rsidRDefault="00DF6207">
            <w:pPr>
              <w:widowControl w:val="0"/>
              <w:spacing w:line="276" w:lineRule="auto"/>
              <w:ind w:left="5" w:right="10" w:firstLine="67"/>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E321D8" w14:textId="77777777" w:rsidR="00DF6207" w:rsidRPr="00917AD3" w:rsidRDefault="00C820D6">
            <w:pPr>
              <w:widowControl w:val="0"/>
              <w:spacing w:line="276" w:lineRule="auto"/>
              <w:ind w:left="5" w:right="10" w:firstLine="67"/>
              <w:rPr>
                <w:rFonts w:ascii="Calibri" w:hAnsi="Calibri" w:cs="Calibri"/>
                <w:sz w:val="20"/>
                <w:szCs w:val="20"/>
              </w:rPr>
            </w:pPr>
            <w:r w:rsidRPr="00917AD3">
              <w:rPr>
                <w:rFonts w:ascii="Calibri" w:hAnsi="Calibri" w:cs="Calibri"/>
                <w:sz w:val="20"/>
                <w:szCs w:val="20"/>
              </w:rPr>
              <w:t>Any 2 of the listed key</w:t>
            </w:r>
            <w:r w:rsidRPr="00917AD3">
              <w:rPr>
                <w:rFonts w:ascii="Calibri" w:hAnsi="Calibri" w:cs="Calibri"/>
                <w:bCs/>
                <w:sz w:val="20"/>
                <w:szCs w:val="20"/>
              </w:rPr>
              <w:t xml:space="preserve"> personnel</w:t>
            </w:r>
            <w:r w:rsidRPr="00917AD3">
              <w:rPr>
                <w:rFonts w:ascii="Calibri" w:hAnsi="Calibri" w:cs="Calibri"/>
                <w:color w:val="FF0000"/>
                <w:sz w:val="20"/>
                <w:szCs w:val="20"/>
              </w:rPr>
              <w:t xml:space="preserve"> </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961A56" w14:textId="77777777" w:rsidR="00DF6207" w:rsidRPr="00917AD3" w:rsidRDefault="00C820D6">
            <w:pPr>
              <w:widowControl w:val="0"/>
              <w:spacing w:line="276" w:lineRule="auto"/>
              <w:ind w:left="5" w:right="10" w:firstLine="67"/>
              <w:jc w:val="center"/>
              <w:rPr>
                <w:rFonts w:ascii="Calibri" w:hAnsi="Calibri" w:cs="Calibri"/>
                <w:sz w:val="20"/>
                <w:szCs w:val="20"/>
              </w:rPr>
            </w:pPr>
            <w:r w:rsidRPr="00917AD3">
              <w:rPr>
                <w:rFonts w:ascii="Calibri" w:hAnsi="Calibri" w:cs="Calibri"/>
                <w:sz w:val="20"/>
                <w:szCs w:val="20"/>
              </w:rPr>
              <w:t>2</w:t>
            </w:r>
          </w:p>
        </w:tc>
        <w:tc>
          <w:tcPr>
            <w:tcW w:w="1044" w:type="dxa"/>
            <w:vMerge/>
            <w:tcBorders>
              <w:left w:val="single" w:sz="2" w:space="0" w:color="000000"/>
              <w:right w:val="single" w:sz="2" w:space="0" w:color="000000"/>
            </w:tcBorders>
            <w:shd w:val="clear" w:color="auto" w:fill="auto"/>
            <w:vAlign w:val="center"/>
          </w:tcPr>
          <w:p w14:paraId="3B7D17EE" w14:textId="77777777" w:rsidR="00DF6207" w:rsidRPr="00917AD3" w:rsidRDefault="00DF6207">
            <w:pPr>
              <w:widowControl w:val="0"/>
              <w:spacing w:line="276" w:lineRule="auto"/>
              <w:ind w:left="5" w:right="10" w:firstLine="67"/>
              <w:rPr>
                <w:rFonts w:ascii="Calibri" w:hAnsi="Calibri" w:cs="Calibri"/>
                <w:sz w:val="20"/>
                <w:szCs w:val="20"/>
              </w:rPr>
            </w:pPr>
          </w:p>
        </w:tc>
      </w:tr>
      <w:tr w:rsidR="00DF6207" w:rsidRPr="00917AD3" w14:paraId="532AC1A5" w14:textId="77777777" w:rsidTr="00917AD3">
        <w:trPr>
          <w:trHeight w:val="397"/>
        </w:trPr>
        <w:tc>
          <w:tcPr>
            <w:tcW w:w="652" w:type="dxa"/>
            <w:vMerge/>
            <w:tcBorders>
              <w:left w:val="single" w:sz="2" w:space="0" w:color="000000"/>
              <w:bottom w:val="single" w:sz="2" w:space="0" w:color="000000"/>
              <w:right w:val="single" w:sz="2" w:space="0" w:color="000000"/>
            </w:tcBorders>
            <w:shd w:val="clear" w:color="auto" w:fill="auto"/>
          </w:tcPr>
          <w:p w14:paraId="658E3525" w14:textId="77777777" w:rsidR="00DF6207" w:rsidRPr="00917AD3" w:rsidRDefault="00DF6207">
            <w:pPr>
              <w:widowControl w:val="0"/>
              <w:spacing w:line="276" w:lineRule="auto"/>
              <w:ind w:left="5" w:right="10" w:firstLine="67"/>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99C05C" w14:textId="77777777" w:rsidR="00DF6207" w:rsidRPr="00917AD3" w:rsidRDefault="00C820D6">
            <w:pPr>
              <w:widowControl w:val="0"/>
              <w:spacing w:line="276" w:lineRule="auto"/>
              <w:ind w:left="5" w:right="10"/>
              <w:rPr>
                <w:rFonts w:ascii="Calibri" w:hAnsi="Calibri" w:cs="Calibri"/>
                <w:color w:val="FF0000"/>
                <w:sz w:val="20"/>
                <w:szCs w:val="20"/>
              </w:rPr>
            </w:pPr>
            <w:r w:rsidRPr="00917AD3">
              <w:rPr>
                <w:rFonts w:ascii="Calibri" w:hAnsi="Calibri" w:cs="Calibri"/>
                <w:color w:val="FF0000"/>
                <w:sz w:val="20"/>
                <w:szCs w:val="20"/>
              </w:rPr>
              <w:t xml:space="preserve"> </w:t>
            </w:r>
            <w:r w:rsidRPr="00917AD3">
              <w:rPr>
                <w:rFonts w:ascii="Calibri" w:hAnsi="Calibri" w:cs="Calibri"/>
                <w:sz w:val="20"/>
                <w:szCs w:val="20"/>
              </w:rPr>
              <w:t>Any 1 of the listed</w:t>
            </w:r>
            <w:r w:rsidRPr="00917AD3">
              <w:rPr>
                <w:rFonts w:ascii="Calibri" w:hAnsi="Calibri" w:cs="Calibri"/>
                <w:bCs/>
                <w:sz w:val="20"/>
                <w:szCs w:val="20"/>
              </w:rPr>
              <w:t xml:space="preserve"> key personnel</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753CD2" w14:textId="77777777" w:rsidR="00DF6207" w:rsidRPr="00917AD3" w:rsidRDefault="00C820D6">
            <w:pPr>
              <w:widowControl w:val="0"/>
              <w:spacing w:line="276" w:lineRule="auto"/>
              <w:ind w:left="5" w:right="10" w:firstLine="67"/>
              <w:jc w:val="center"/>
              <w:rPr>
                <w:rFonts w:ascii="Calibri" w:hAnsi="Calibri" w:cs="Calibri"/>
                <w:sz w:val="20"/>
                <w:szCs w:val="20"/>
              </w:rPr>
            </w:pPr>
            <w:r w:rsidRPr="00917AD3">
              <w:rPr>
                <w:rFonts w:ascii="Calibri" w:hAnsi="Calibri" w:cs="Calibri"/>
                <w:sz w:val="20"/>
                <w:szCs w:val="20"/>
              </w:rPr>
              <w:t>1</w:t>
            </w:r>
          </w:p>
        </w:tc>
        <w:tc>
          <w:tcPr>
            <w:tcW w:w="1044" w:type="dxa"/>
            <w:vMerge/>
            <w:tcBorders>
              <w:left w:val="single" w:sz="2" w:space="0" w:color="000000"/>
              <w:bottom w:val="single" w:sz="2" w:space="0" w:color="000000"/>
              <w:right w:val="single" w:sz="2" w:space="0" w:color="000000"/>
            </w:tcBorders>
            <w:shd w:val="clear" w:color="auto" w:fill="auto"/>
            <w:vAlign w:val="center"/>
          </w:tcPr>
          <w:p w14:paraId="50AB355B" w14:textId="77777777" w:rsidR="00DF6207" w:rsidRPr="00917AD3" w:rsidRDefault="00DF6207">
            <w:pPr>
              <w:widowControl w:val="0"/>
              <w:spacing w:line="276" w:lineRule="auto"/>
              <w:ind w:left="5" w:right="10" w:firstLine="67"/>
              <w:rPr>
                <w:rFonts w:ascii="Calibri" w:hAnsi="Calibri" w:cs="Calibri"/>
                <w:sz w:val="20"/>
                <w:szCs w:val="20"/>
              </w:rPr>
            </w:pPr>
          </w:p>
        </w:tc>
      </w:tr>
      <w:tr w:rsidR="00DF6207" w:rsidRPr="00917AD3" w14:paraId="4F8A1264" w14:textId="77777777" w:rsidTr="00917AD3">
        <w:trPr>
          <w:trHeight w:val="1091"/>
        </w:trPr>
        <w:tc>
          <w:tcPr>
            <w:tcW w:w="65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2A53ABC3" w14:textId="77777777" w:rsidR="00DF6207" w:rsidRPr="00917AD3" w:rsidRDefault="00C820D6">
            <w:pPr>
              <w:widowControl w:val="0"/>
              <w:spacing w:line="276" w:lineRule="auto"/>
              <w:jc w:val="center"/>
              <w:rPr>
                <w:rFonts w:ascii="Calibri" w:hAnsi="Calibri" w:cs="Calibri"/>
                <w:b/>
              </w:rPr>
            </w:pPr>
            <w:r w:rsidRPr="00917AD3">
              <w:rPr>
                <w:rFonts w:ascii="Calibri" w:hAnsi="Calibri" w:cs="Calibri"/>
                <w:b/>
              </w:rPr>
              <w:t>2.</w:t>
            </w:r>
          </w:p>
        </w:tc>
        <w:tc>
          <w:tcPr>
            <w:tcW w:w="6277" w:type="dxa"/>
            <w:tcBorders>
              <w:top w:val="single" w:sz="2" w:space="0" w:color="000000"/>
              <w:left w:val="single" w:sz="2" w:space="0" w:color="000000"/>
              <w:bottom w:val="single" w:sz="2" w:space="0" w:color="000000"/>
              <w:right w:val="single" w:sz="2" w:space="0" w:color="000000"/>
            </w:tcBorders>
            <w:shd w:val="clear" w:color="auto" w:fill="auto"/>
          </w:tcPr>
          <w:p w14:paraId="66F122FE" w14:textId="77777777" w:rsidR="00DF6207" w:rsidRPr="00917AD3" w:rsidRDefault="00C820D6">
            <w:pPr>
              <w:widowControl w:val="0"/>
              <w:spacing w:line="276" w:lineRule="auto"/>
              <w:ind w:right="10" w:firstLine="14"/>
              <w:rPr>
                <w:rFonts w:ascii="Calibri" w:hAnsi="Calibri" w:cs="Calibri"/>
                <w:b/>
              </w:rPr>
            </w:pPr>
            <w:r w:rsidRPr="00917AD3">
              <w:rPr>
                <w:rFonts w:ascii="Calibri" w:hAnsi="Calibri" w:cs="Calibri"/>
                <w:b/>
              </w:rPr>
              <w:t>Company experience and past performance:</w:t>
            </w:r>
          </w:p>
          <w:p w14:paraId="4BD84B3B" w14:textId="77777777" w:rsidR="00DF6207" w:rsidRPr="00917AD3" w:rsidRDefault="00DF6207">
            <w:pPr>
              <w:widowControl w:val="0"/>
              <w:spacing w:line="276" w:lineRule="auto"/>
              <w:ind w:right="10" w:firstLine="14"/>
              <w:rPr>
                <w:rFonts w:ascii="Calibri" w:hAnsi="Calibri" w:cs="Calibri"/>
                <w:b/>
                <w:sz w:val="20"/>
                <w:szCs w:val="20"/>
              </w:rPr>
            </w:pPr>
          </w:p>
          <w:p w14:paraId="43CAF1EC" w14:textId="77777777" w:rsidR="00DF6207" w:rsidRPr="00917AD3" w:rsidRDefault="00C820D6">
            <w:pPr>
              <w:widowControl w:val="0"/>
              <w:tabs>
                <w:tab w:val="left" w:pos="902"/>
              </w:tabs>
              <w:spacing w:line="276" w:lineRule="auto"/>
              <w:jc w:val="both"/>
              <w:rPr>
                <w:rFonts w:ascii="Calibri" w:hAnsi="Calibri" w:cs="Calibri"/>
                <w:sz w:val="20"/>
                <w:szCs w:val="20"/>
                <w:lang w:eastAsia="zh-CN"/>
              </w:rPr>
            </w:pPr>
            <w:r w:rsidRPr="00917AD3">
              <w:rPr>
                <w:rFonts w:ascii="Calibri" w:hAnsi="Calibri" w:cs="Calibri"/>
                <w:sz w:val="20"/>
                <w:szCs w:val="20"/>
                <w:lang w:eastAsia="zh-CN"/>
              </w:rPr>
              <w:t xml:space="preserve">Bidders must list, and support with original reference letters or Completion Certificates issued by past clients, projects involving the installation and/or fabrication of pasteurisation and/or sterilisation equipment. This should </w:t>
            </w:r>
            <w:r w:rsidRPr="00917AD3">
              <w:rPr>
                <w:rFonts w:ascii="Calibri" w:hAnsi="Calibri" w:cs="Calibri"/>
                <w:sz w:val="20"/>
                <w:szCs w:val="20"/>
                <w:lang w:eastAsia="zh-CN"/>
              </w:rPr>
              <w:lastRenderedPageBreak/>
              <w:t>include projects that were executed from a minimum value of R400 000, and which are not older than ten years. The ARC evaluation committee has the right to contact these companies. Letters/completion certificates should be on the clients company letterhead and must include the following information:</w:t>
            </w:r>
          </w:p>
          <w:p w14:paraId="5BAFBC41" w14:textId="77777777" w:rsidR="00DF6207" w:rsidRPr="00917AD3" w:rsidRDefault="00C820D6">
            <w:pPr>
              <w:pStyle w:val="ListParagraph"/>
              <w:widowControl w:val="0"/>
              <w:numPr>
                <w:ilvl w:val="0"/>
                <w:numId w:val="19"/>
              </w:numPr>
              <w:tabs>
                <w:tab w:val="left" w:pos="720"/>
              </w:tabs>
              <w:spacing w:line="276" w:lineRule="auto"/>
              <w:ind w:left="619"/>
              <w:contextualSpacing/>
              <w:jc w:val="both"/>
              <w:rPr>
                <w:rFonts w:ascii="Calibri" w:hAnsi="Calibri" w:cs="Calibri"/>
                <w:sz w:val="20"/>
                <w:szCs w:val="20"/>
                <w:lang w:eastAsia="zh-CN"/>
              </w:rPr>
            </w:pPr>
            <w:r w:rsidRPr="00917AD3">
              <w:rPr>
                <w:rFonts w:ascii="Calibri" w:hAnsi="Calibri" w:cs="Calibri"/>
                <w:sz w:val="20"/>
                <w:szCs w:val="20"/>
                <w:lang w:eastAsia="zh-CN"/>
              </w:rPr>
              <w:t>Name of the business (client’s company)</w:t>
            </w:r>
          </w:p>
          <w:p w14:paraId="7FD5FB6D" w14:textId="77777777" w:rsidR="00DF6207" w:rsidRPr="00917AD3" w:rsidRDefault="00C820D6">
            <w:pPr>
              <w:pStyle w:val="ListParagraph"/>
              <w:widowControl w:val="0"/>
              <w:numPr>
                <w:ilvl w:val="0"/>
                <w:numId w:val="19"/>
              </w:numPr>
              <w:tabs>
                <w:tab w:val="left" w:pos="720"/>
              </w:tabs>
              <w:spacing w:line="276" w:lineRule="auto"/>
              <w:ind w:left="619"/>
              <w:contextualSpacing/>
              <w:jc w:val="both"/>
              <w:rPr>
                <w:rFonts w:ascii="Calibri" w:hAnsi="Calibri" w:cs="Calibri"/>
                <w:sz w:val="20"/>
                <w:szCs w:val="20"/>
                <w:lang w:eastAsia="zh-CN"/>
              </w:rPr>
            </w:pPr>
            <w:r w:rsidRPr="00917AD3">
              <w:rPr>
                <w:rFonts w:ascii="Calibri" w:hAnsi="Calibri" w:cs="Calibri"/>
                <w:sz w:val="20"/>
                <w:szCs w:val="20"/>
                <w:lang w:eastAsia="zh-CN"/>
              </w:rPr>
              <w:t xml:space="preserve">Location of the project, your company's role in the project. </w:t>
            </w:r>
          </w:p>
          <w:p w14:paraId="4F1B816D" w14:textId="77777777" w:rsidR="00DF6207" w:rsidRPr="00917AD3" w:rsidRDefault="00C820D6">
            <w:pPr>
              <w:pStyle w:val="ListParagraph"/>
              <w:widowControl w:val="0"/>
              <w:numPr>
                <w:ilvl w:val="0"/>
                <w:numId w:val="19"/>
              </w:numPr>
              <w:tabs>
                <w:tab w:val="left" w:pos="720"/>
              </w:tabs>
              <w:spacing w:line="276" w:lineRule="auto"/>
              <w:ind w:left="619"/>
              <w:contextualSpacing/>
              <w:jc w:val="both"/>
              <w:rPr>
                <w:rFonts w:ascii="Calibri" w:hAnsi="Calibri" w:cs="Calibri"/>
                <w:sz w:val="20"/>
                <w:szCs w:val="20"/>
                <w:lang w:eastAsia="zh-CN"/>
              </w:rPr>
            </w:pPr>
            <w:r w:rsidRPr="00917AD3">
              <w:rPr>
                <w:rFonts w:ascii="Calibri" w:hAnsi="Calibri" w:cs="Calibri"/>
                <w:sz w:val="20"/>
                <w:szCs w:val="20"/>
                <w:lang w:eastAsia="zh-CN"/>
              </w:rPr>
              <w:t xml:space="preserve">The project/contract value. </w:t>
            </w:r>
          </w:p>
          <w:p w14:paraId="6D41241D" w14:textId="77777777" w:rsidR="00DF6207" w:rsidRPr="00917AD3" w:rsidRDefault="00C820D6">
            <w:pPr>
              <w:pStyle w:val="ListParagraph"/>
              <w:widowControl w:val="0"/>
              <w:numPr>
                <w:ilvl w:val="0"/>
                <w:numId w:val="19"/>
              </w:numPr>
              <w:tabs>
                <w:tab w:val="left" w:pos="720"/>
              </w:tabs>
              <w:spacing w:line="276" w:lineRule="auto"/>
              <w:ind w:left="619"/>
              <w:contextualSpacing/>
              <w:jc w:val="both"/>
              <w:rPr>
                <w:rFonts w:ascii="Calibri" w:hAnsi="Calibri" w:cs="Calibri"/>
                <w:sz w:val="20"/>
                <w:szCs w:val="20"/>
                <w:lang w:eastAsia="zh-CN"/>
              </w:rPr>
            </w:pPr>
            <w:r w:rsidRPr="00917AD3">
              <w:rPr>
                <w:rFonts w:ascii="Calibri" w:hAnsi="Calibri" w:cs="Calibri"/>
                <w:sz w:val="20"/>
                <w:szCs w:val="20"/>
                <w:lang w:eastAsia="zh-CN"/>
              </w:rPr>
              <w:t>Elaborate on the project - industry served, purpose of installation.</w:t>
            </w:r>
          </w:p>
          <w:p w14:paraId="77134D7D" w14:textId="77777777" w:rsidR="00DF6207" w:rsidRPr="00917AD3" w:rsidRDefault="00C820D6">
            <w:pPr>
              <w:pStyle w:val="ListParagraph"/>
              <w:widowControl w:val="0"/>
              <w:numPr>
                <w:ilvl w:val="0"/>
                <w:numId w:val="19"/>
              </w:numPr>
              <w:tabs>
                <w:tab w:val="left" w:pos="720"/>
              </w:tabs>
              <w:spacing w:line="276" w:lineRule="auto"/>
              <w:ind w:left="619"/>
              <w:contextualSpacing/>
              <w:jc w:val="both"/>
              <w:rPr>
                <w:rFonts w:ascii="Calibri" w:hAnsi="Calibri" w:cs="Calibri"/>
                <w:sz w:val="20"/>
                <w:szCs w:val="20"/>
                <w:lang w:eastAsia="zh-CN"/>
              </w:rPr>
            </w:pPr>
            <w:r w:rsidRPr="00917AD3">
              <w:rPr>
                <w:rFonts w:ascii="Calibri" w:hAnsi="Calibri" w:cs="Calibri"/>
                <w:sz w:val="20"/>
                <w:szCs w:val="20"/>
                <w:lang w:eastAsia="zh-CN"/>
              </w:rPr>
              <w:t>Contact person, contact numbers, and email address.</w:t>
            </w:r>
          </w:p>
        </w:tc>
        <w:tc>
          <w:tcPr>
            <w:tcW w:w="1047" w:type="dxa"/>
            <w:tcBorders>
              <w:top w:val="single" w:sz="2" w:space="0" w:color="000000"/>
              <w:left w:val="single" w:sz="2" w:space="0" w:color="000000"/>
              <w:bottom w:val="single" w:sz="2" w:space="0" w:color="000000"/>
              <w:right w:val="single" w:sz="2" w:space="0" w:color="000000"/>
            </w:tcBorders>
            <w:shd w:val="clear" w:color="auto" w:fill="auto"/>
          </w:tcPr>
          <w:p w14:paraId="3A90B669" w14:textId="77777777" w:rsidR="00DF6207" w:rsidRPr="00917AD3" w:rsidRDefault="00DF6207">
            <w:pPr>
              <w:widowControl w:val="0"/>
              <w:spacing w:line="276" w:lineRule="auto"/>
              <w:ind w:right="10"/>
              <w:rPr>
                <w:rFonts w:ascii="Calibri" w:hAnsi="Calibri" w:cs="Calibri"/>
                <w:sz w:val="20"/>
                <w:szCs w:val="20"/>
              </w:rPr>
            </w:pPr>
          </w:p>
        </w:tc>
        <w:tc>
          <w:tcPr>
            <w:tcW w:w="104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B2B9AD" w14:textId="77777777" w:rsidR="00DF6207" w:rsidRPr="00917AD3" w:rsidRDefault="00C820D6">
            <w:pPr>
              <w:widowControl w:val="0"/>
              <w:spacing w:line="276" w:lineRule="auto"/>
              <w:jc w:val="center"/>
              <w:rPr>
                <w:rFonts w:ascii="Calibri" w:hAnsi="Calibri" w:cs="Calibri"/>
                <w:b/>
                <w:sz w:val="20"/>
                <w:szCs w:val="20"/>
              </w:rPr>
            </w:pPr>
            <w:r w:rsidRPr="00917AD3">
              <w:rPr>
                <w:rFonts w:ascii="Calibri" w:hAnsi="Calibri" w:cs="Calibri"/>
                <w:b/>
                <w:sz w:val="20"/>
                <w:szCs w:val="20"/>
              </w:rPr>
              <w:t>40%</w:t>
            </w:r>
          </w:p>
        </w:tc>
      </w:tr>
      <w:tr w:rsidR="00DF6207" w:rsidRPr="00917AD3" w14:paraId="3CCB0B3C" w14:textId="77777777" w:rsidTr="00917AD3">
        <w:trPr>
          <w:trHeight w:val="737"/>
        </w:trPr>
        <w:tc>
          <w:tcPr>
            <w:tcW w:w="652" w:type="dxa"/>
            <w:vMerge/>
            <w:tcBorders>
              <w:left w:val="single" w:sz="2" w:space="0" w:color="000000"/>
              <w:right w:val="single" w:sz="2" w:space="0" w:color="000000"/>
            </w:tcBorders>
            <w:shd w:val="clear" w:color="auto" w:fill="auto"/>
          </w:tcPr>
          <w:p w14:paraId="7EF0596C" w14:textId="77777777" w:rsidR="00DF6207" w:rsidRPr="00917AD3" w:rsidRDefault="00DF6207">
            <w:pPr>
              <w:widowControl w:val="0"/>
              <w:spacing w:line="276" w:lineRule="auto"/>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A36EEE" w14:textId="77777777" w:rsidR="00DF6207" w:rsidRPr="00917AD3" w:rsidRDefault="00C820D6">
            <w:pPr>
              <w:widowControl w:val="0"/>
              <w:spacing w:line="276" w:lineRule="auto"/>
              <w:ind w:right="10" w:firstLine="14"/>
              <w:rPr>
                <w:rFonts w:ascii="Calibri" w:hAnsi="Calibri" w:cs="Calibri"/>
                <w:color w:val="000000"/>
                <w:sz w:val="20"/>
                <w:szCs w:val="20"/>
              </w:rPr>
            </w:pPr>
            <w:r w:rsidRPr="00917AD3">
              <w:rPr>
                <w:rFonts w:ascii="Calibri" w:hAnsi="Calibri" w:cs="Calibri"/>
                <w:color w:val="000000"/>
                <w:sz w:val="20"/>
                <w:szCs w:val="20"/>
              </w:rPr>
              <w:t xml:space="preserve">Completion of </w:t>
            </w:r>
            <w:r w:rsidRPr="00917AD3">
              <w:rPr>
                <w:rFonts w:ascii="Calibri" w:hAnsi="Calibri" w:cs="Calibri"/>
                <w:b/>
                <w:color w:val="000000"/>
                <w:sz w:val="20"/>
                <w:szCs w:val="20"/>
              </w:rPr>
              <w:t>4</w:t>
            </w:r>
            <w:r w:rsidRPr="00917AD3">
              <w:rPr>
                <w:rFonts w:ascii="Calibri" w:hAnsi="Calibri" w:cs="Calibri"/>
                <w:color w:val="000000"/>
                <w:sz w:val="20"/>
                <w:szCs w:val="20"/>
              </w:rPr>
              <w:t xml:space="preserve"> projects involving design, component fabrication and installation of pasteurisation </w:t>
            </w:r>
            <w:r w:rsidRPr="00917AD3">
              <w:rPr>
                <w:rFonts w:ascii="Calibri" w:hAnsi="Calibri" w:cs="Calibri"/>
                <w:sz w:val="20"/>
                <w:szCs w:val="20"/>
                <w:lang w:eastAsia="zh-CN"/>
              </w:rPr>
              <w:t xml:space="preserve">equipment </w:t>
            </w:r>
            <w:r w:rsidRPr="00917AD3">
              <w:rPr>
                <w:rFonts w:ascii="Calibri" w:hAnsi="Calibri" w:cs="Calibri"/>
                <w:color w:val="000000"/>
                <w:sz w:val="20"/>
                <w:szCs w:val="20"/>
              </w:rPr>
              <w:t xml:space="preserve">to a value in excess of </w:t>
            </w:r>
            <w:r w:rsidRPr="00917AD3">
              <w:rPr>
                <w:rFonts w:ascii="Calibri" w:hAnsi="Calibri" w:cs="Calibri"/>
                <w:b/>
                <w:color w:val="000000"/>
                <w:sz w:val="20"/>
                <w:szCs w:val="20"/>
              </w:rPr>
              <w:t>R8</w:t>
            </w:r>
            <w:r w:rsidRPr="00917AD3">
              <w:rPr>
                <w:rFonts w:ascii="Calibri" w:hAnsi="Calibri" w:cs="Calibri"/>
                <w:b/>
                <w:bCs/>
                <w:color w:val="000000"/>
                <w:sz w:val="20"/>
                <w:szCs w:val="20"/>
              </w:rPr>
              <w:t xml:space="preserve">00 000 </w:t>
            </w:r>
            <w:r w:rsidRPr="00917AD3">
              <w:rPr>
                <w:rFonts w:ascii="Calibri" w:hAnsi="Calibri" w:cs="Calibri"/>
                <w:bCs/>
                <w:color w:val="000000"/>
                <w:sz w:val="20"/>
                <w:szCs w:val="20"/>
              </w:rPr>
              <w:t>each,</w:t>
            </w:r>
            <w:r w:rsidRPr="00917AD3">
              <w:rPr>
                <w:rFonts w:ascii="Calibri" w:hAnsi="Calibri" w:cs="Calibri"/>
                <w:b/>
                <w:bCs/>
                <w:color w:val="000000"/>
                <w:sz w:val="20"/>
                <w:szCs w:val="20"/>
              </w:rPr>
              <w:t xml:space="preserve"> </w:t>
            </w:r>
            <w:r w:rsidRPr="00917AD3">
              <w:rPr>
                <w:rFonts w:ascii="Calibri" w:hAnsi="Calibri" w:cs="Calibri"/>
                <w:color w:val="000000"/>
                <w:sz w:val="20"/>
                <w:szCs w:val="20"/>
              </w:rPr>
              <w:t xml:space="preserve">that are not older than </w:t>
            </w:r>
            <w:r w:rsidRPr="00917AD3">
              <w:rPr>
                <w:rFonts w:ascii="Calibri" w:hAnsi="Calibri" w:cs="Calibri"/>
                <w:b/>
                <w:bCs/>
                <w:color w:val="000000"/>
                <w:sz w:val="20"/>
                <w:szCs w:val="20"/>
              </w:rPr>
              <w:t>10 years</w:t>
            </w:r>
            <w:r w:rsidRPr="00917AD3">
              <w:rPr>
                <w:rFonts w:ascii="Calibri" w:hAnsi="Calibri" w:cs="Calibri"/>
                <w:color w:val="000000"/>
                <w:sz w:val="20"/>
                <w:szCs w:val="20"/>
              </w:rPr>
              <w:t>.</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E3937A" w14:textId="77777777" w:rsidR="00DF6207" w:rsidRPr="00917AD3" w:rsidRDefault="00C820D6">
            <w:pPr>
              <w:widowControl w:val="0"/>
              <w:spacing w:line="276" w:lineRule="auto"/>
              <w:ind w:right="10"/>
              <w:jc w:val="center"/>
              <w:rPr>
                <w:rFonts w:ascii="Calibri" w:hAnsi="Calibri" w:cs="Calibri"/>
                <w:sz w:val="20"/>
                <w:szCs w:val="20"/>
              </w:rPr>
            </w:pPr>
            <w:r w:rsidRPr="00917AD3">
              <w:rPr>
                <w:rFonts w:ascii="Calibri" w:hAnsi="Calibri" w:cs="Calibri"/>
                <w:sz w:val="20"/>
                <w:szCs w:val="20"/>
              </w:rPr>
              <w:t>5</w:t>
            </w:r>
          </w:p>
        </w:tc>
        <w:tc>
          <w:tcPr>
            <w:tcW w:w="104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A9D8231" w14:textId="77777777" w:rsidR="00DF6207" w:rsidRPr="00917AD3" w:rsidRDefault="00DF6207">
            <w:pPr>
              <w:widowControl w:val="0"/>
              <w:spacing w:line="276" w:lineRule="auto"/>
              <w:ind w:right="10"/>
              <w:rPr>
                <w:rFonts w:ascii="Calibri" w:hAnsi="Calibri" w:cs="Calibri"/>
                <w:sz w:val="20"/>
                <w:szCs w:val="20"/>
              </w:rPr>
            </w:pPr>
          </w:p>
          <w:p w14:paraId="47986798" w14:textId="77777777" w:rsidR="00DF6207" w:rsidRPr="00917AD3" w:rsidRDefault="00DF6207">
            <w:pPr>
              <w:widowControl w:val="0"/>
              <w:spacing w:line="276" w:lineRule="auto"/>
              <w:rPr>
                <w:rFonts w:ascii="Calibri" w:hAnsi="Calibri" w:cs="Calibri"/>
                <w:sz w:val="20"/>
                <w:szCs w:val="20"/>
              </w:rPr>
            </w:pPr>
          </w:p>
        </w:tc>
      </w:tr>
      <w:tr w:rsidR="00DF6207" w:rsidRPr="00917AD3" w14:paraId="26FE42EC" w14:textId="77777777" w:rsidTr="00917AD3">
        <w:trPr>
          <w:trHeight w:val="737"/>
        </w:trPr>
        <w:tc>
          <w:tcPr>
            <w:tcW w:w="652" w:type="dxa"/>
            <w:vMerge/>
            <w:tcBorders>
              <w:left w:val="single" w:sz="2" w:space="0" w:color="000000"/>
              <w:right w:val="single" w:sz="2" w:space="0" w:color="000000"/>
            </w:tcBorders>
            <w:shd w:val="clear" w:color="auto" w:fill="auto"/>
          </w:tcPr>
          <w:p w14:paraId="547ACE8B" w14:textId="77777777" w:rsidR="00DF6207" w:rsidRPr="00917AD3" w:rsidRDefault="00DF6207">
            <w:pPr>
              <w:widowControl w:val="0"/>
              <w:spacing w:line="276" w:lineRule="auto"/>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528ADC" w14:textId="77777777" w:rsidR="00DF6207" w:rsidRPr="00917AD3" w:rsidRDefault="00C820D6">
            <w:pPr>
              <w:widowControl w:val="0"/>
              <w:spacing w:line="276" w:lineRule="auto"/>
              <w:ind w:right="10" w:firstLine="14"/>
              <w:rPr>
                <w:rFonts w:ascii="Calibri" w:hAnsi="Calibri" w:cs="Calibri"/>
                <w:color w:val="000000"/>
                <w:sz w:val="20"/>
                <w:szCs w:val="20"/>
              </w:rPr>
            </w:pPr>
            <w:r w:rsidRPr="00917AD3">
              <w:rPr>
                <w:rFonts w:ascii="Calibri" w:hAnsi="Calibri" w:cs="Calibri"/>
                <w:color w:val="000000"/>
                <w:sz w:val="20"/>
                <w:szCs w:val="20"/>
              </w:rPr>
              <w:t xml:space="preserve">Completion of </w:t>
            </w:r>
            <w:r w:rsidRPr="00917AD3">
              <w:rPr>
                <w:rFonts w:ascii="Calibri" w:hAnsi="Calibri" w:cs="Calibri"/>
                <w:b/>
                <w:color w:val="000000"/>
                <w:sz w:val="20"/>
                <w:szCs w:val="20"/>
              </w:rPr>
              <w:t>4</w:t>
            </w:r>
            <w:r w:rsidRPr="00917AD3">
              <w:rPr>
                <w:rFonts w:ascii="Calibri" w:hAnsi="Calibri" w:cs="Calibri"/>
                <w:color w:val="000000"/>
                <w:sz w:val="20"/>
                <w:szCs w:val="20"/>
              </w:rPr>
              <w:t xml:space="preserve"> projects involving design, component fabrication and installation of pasteurisation </w:t>
            </w:r>
            <w:r w:rsidRPr="00917AD3">
              <w:rPr>
                <w:rFonts w:ascii="Calibri" w:hAnsi="Calibri" w:cs="Calibri"/>
                <w:sz w:val="20"/>
                <w:szCs w:val="20"/>
                <w:lang w:eastAsia="zh-CN"/>
              </w:rPr>
              <w:t xml:space="preserve">equipment </w:t>
            </w:r>
            <w:r w:rsidRPr="00917AD3">
              <w:rPr>
                <w:rFonts w:ascii="Calibri" w:hAnsi="Calibri" w:cs="Calibri"/>
                <w:color w:val="000000"/>
                <w:sz w:val="20"/>
                <w:szCs w:val="20"/>
              </w:rPr>
              <w:t xml:space="preserve">to a value of between </w:t>
            </w:r>
            <w:r w:rsidRPr="00917AD3">
              <w:rPr>
                <w:rFonts w:ascii="Calibri" w:hAnsi="Calibri" w:cs="Calibri"/>
                <w:b/>
                <w:bCs/>
                <w:color w:val="000000"/>
                <w:sz w:val="20"/>
                <w:szCs w:val="20"/>
              </w:rPr>
              <w:t xml:space="preserve">R400 000 </w:t>
            </w:r>
            <w:r w:rsidRPr="00917AD3">
              <w:rPr>
                <w:rFonts w:ascii="Calibri" w:hAnsi="Calibri" w:cs="Calibri"/>
                <w:bCs/>
                <w:color w:val="000000"/>
                <w:sz w:val="20"/>
                <w:szCs w:val="20"/>
              </w:rPr>
              <w:t>and</w:t>
            </w:r>
            <w:r w:rsidRPr="00917AD3">
              <w:rPr>
                <w:rFonts w:ascii="Calibri" w:hAnsi="Calibri" w:cs="Calibri"/>
                <w:b/>
                <w:bCs/>
                <w:color w:val="000000"/>
                <w:sz w:val="20"/>
                <w:szCs w:val="20"/>
              </w:rPr>
              <w:t xml:space="preserve"> R800 000 </w:t>
            </w:r>
            <w:r w:rsidRPr="00917AD3">
              <w:rPr>
                <w:rFonts w:ascii="Calibri" w:hAnsi="Calibri" w:cs="Calibri"/>
                <w:bCs/>
                <w:color w:val="000000"/>
                <w:sz w:val="20"/>
                <w:szCs w:val="20"/>
              </w:rPr>
              <w:t>each,</w:t>
            </w:r>
            <w:r w:rsidRPr="00917AD3">
              <w:rPr>
                <w:rFonts w:ascii="Calibri" w:hAnsi="Calibri" w:cs="Calibri"/>
                <w:b/>
                <w:bCs/>
                <w:color w:val="000000"/>
                <w:sz w:val="20"/>
                <w:szCs w:val="20"/>
              </w:rPr>
              <w:t xml:space="preserve"> </w:t>
            </w:r>
            <w:r w:rsidRPr="00917AD3">
              <w:rPr>
                <w:rFonts w:ascii="Calibri" w:hAnsi="Calibri" w:cs="Calibri"/>
                <w:color w:val="000000"/>
                <w:sz w:val="20"/>
                <w:szCs w:val="20"/>
              </w:rPr>
              <w:t xml:space="preserve">that are not older than </w:t>
            </w:r>
            <w:r w:rsidRPr="00917AD3">
              <w:rPr>
                <w:rFonts w:ascii="Calibri" w:hAnsi="Calibri" w:cs="Calibri"/>
                <w:b/>
                <w:bCs/>
                <w:color w:val="000000"/>
                <w:sz w:val="20"/>
                <w:szCs w:val="20"/>
              </w:rPr>
              <w:t>10 years</w:t>
            </w:r>
            <w:r w:rsidRPr="00917AD3">
              <w:rPr>
                <w:rFonts w:ascii="Calibri" w:hAnsi="Calibri" w:cs="Calibri"/>
                <w:color w:val="000000"/>
                <w:sz w:val="20"/>
                <w:szCs w:val="20"/>
              </w:rPr>
              <w:t>.</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A5BDAA"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4</w:t>
            </w:r>
          </w:p>
        </w:tc>
        <w:tc>
          <w:tcPr>
            <w:tcW w:w="1044" w:type="dxa"/>
            <w:vMerge/>
            <w:tcBorders>
              <w:left w:val="single" w:sz="2" w:space="0" w:color="000000"/>
              <w:right w:val="single" w:sz="2" w:space="0" w:color="000000"/>
            </w:tcBorders>
            <w:shd w:val="clear" w:color="auto" w:fill="auto"/>
          </w:tcPr>
          <w:p w14:paraId="1C69EEE3" w14:textId="77777777" w:rsidR="00DF6207" w:rsidRPr="00917AD3" w:rsidRDefault="00DF6207">
            <w:pPr>
              <w:widowControl w:val="0"/>
              <w:spacing w:line="276" w:lineRule="auto"/>
              <w:rPr>
                <w:rFonts w:ascii="Calibri" w:hAnsi="Calibri" w:cs="Calibri"/>
                <w:sz w:val="20"/>
                <w:szCs w:val="20"/>
              </w:rPr>
            </w:pPr>
          </w:p>
        </w:tc>
      </w:tr>
      <w:tr w:rsidR="00DF6207" w:rsidRPr="00917AD3" w14:paraId="3B10A6FF" w14:textId="77777777" w:rsidTr="00917AD3">
        <w:trPr>
          <w:trHeight w:val="737"/>
        </w:trPr>
        <w:tc>
          <w:tcPr>
            <w:tcW w:w="652" w:type="dxa"/>
            <w:vMerge/>
            <w:tcBorders>
              <w:left w:val="single" w:sz="2" w:space="0" w:color="000000"/>
              <w:right w:val="single" w:sz="2" w:space="0" w:color="000000"/>
            </w:tcBorders>
            <w:shd w:val="clear" w:color="auto" w:fill="auto"/>
          </w:tcPr>
          <w:p w14:paraId="035A2404" w14:textId="77777777" w:rsidR="00DF6207" w:rsidRPr="00917AD3" w:rsidRDefault="00DF6207">
            <w:pPr>
              <w:widowControl w:val="0"/>
              <w:spacing w:line="276" w:lineRule="auto"/>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245D7C" w14:textId="77777777" w:rsidR="00DF6207" w:rsidRPr="00917AD3" w:rsidRDefault="00C820D6">
            <w:pPr>
              <w:widowControl w:val="0"/>
              <w:spacing w:line="276" w:lineRule="auto"/>
              <w:ind w:right="10" w:firstLine="14"/>
              <w:rPr>
                <w:rFonts w:ascii="Calibri" w:hAnsi="Calibri" w:cs="Calibri"/>
                <w:color w:val="000000"/>
                <w:sz w:val="20"/>
                <w:szCs w:val="20"/>
              </w:rPr>
            </w:pPr>
            <w:r w:rsidRPr="00917AD3">
              <w:rPr>
                <w:rFonts w:ascii="Calibri" w:hAnsi="Calibri" w:cs="Calibri"/>
                <w:color w:val="000000"/>
                <w:sz w:val="20"/>
                <w:szCs w:val="20"/>
              </w:rPr>
              <w:t xml:space="preserve">Completion of </w:t>
            </w:r>
            <w:r w:rsidRPr="00917AD3">
              <w:rPr>
                <w:rFonts w:ascii="Calibri" w:hAnsi="Calibri" w:cs="Calibri"/>
                <w:b/>
                <w:color w:val="000000"/>
                <w:sz w:val="20"/>
                <w:szCs w:val="20"/>
              </w:rPr>
              <w:t>3</w:t>
            </w:r>
            <w:r w:rsidRPr="00917AD3">
              <w:rPr>
                <w:rFonts w:ascii="Calibri" w:hAnsi="Calibri" w:cs="Calibri"/>
                <w:color w:val="000000"/>
                <w:sz w:val="20"/>
                <w:szCs w:val="20"/>
              </w:rPr>
              <w:t xml:space="preserve"> projects involving design, component fabrication and installation of pasteurisation </w:t>
            </w:r>
            <w:r w:rsidRPr="00917AD3">
              <w:rPr>
                <w:rFonts w:ascii="Calibri" w:hAnsi="Calibri" w:cs="Calibri"/>
                <w:sz w:val="20"/>
                <w:szCs w:val="20"/>
                <w:lang w:eastAsia="zh-CN"/>
              </w:rPr>
              <w:t xml:space="preserve">equipment </w:t>
            </w:r>
            <w:r w:rsidRPr="00917AD3">
              <w:rPr>
                <w:rFonts w:ascii="Calibri" w:hAnsi="Calibri" w:cs="Calibri"/>
                <w:color w:val="000000"/>
                <w:sz w:val="20"/>
                <w:szCs w:val="20"/>
              </w:rPr>
              <w:t xml:space="preserve">to a value of at least </w:t>
            </w:r>
            <w:r w:rsidRPr="00917AD3">
              <w:rPr>
                <w:rFonts w:ascii="Calibri" w:hAnsi="Calibri" w:cs="Calibri"/>
                <w:b/>
                <w:bCs/>
                <w:color w:val="000000"/>
                <w:sz w:val="20"/>
                <w:szCs w:val="20"/>
              </w:rPr>
              <w:t xml:space="preserve">R400 000 </w:t>
            </w:r>
            <w:r w:rsidRPr="00917AD3">
              <w:rPr>
                <w:rFonts w:ascii="Calibri" w:hAnsi="Calibri" w:cs="Calibri"/>
                <w:bCs/>
                <w:color w:val="000000"/>
                <w:sz w:val="20"/>
                <w:szCs w:val="20"/>
              </w:rPr>
              <w:t>each,</w:t>
            </w:r>
            <w:r w:rsidRPr="00917AD3">
              <w:rPr>
                <w:rFonts w:ascii="Calibri" w:hAnsi="Calibri" w:cs="Calibri"/>
                <w:b/>
                <w:bCs/>
                <w:color w:val="000000"/>
                <w:sz w:val="20"/>
                <w:szCs w:val="20"/>
              </w:rPr>
              <w:t xml:space="preserve"> </w:t>
            </w:r>
            <w:r w:rsidRPr="00917AD3">
              <w:rPr>
                <w:rFonts w:ascii="Calibri" w:hAnsi="Calibri" w:cs="Calibri"/>
                <w:color w:val="000000"/>
                <w:sz w:val="20"/>
                <w:szCs w:val="20"/>
              </w:rPr>
              <w:t xml:space="preserve">that are not older than </w:t>
            </w:r>
            <w:r w:rsidRPr="00917AD3">
              <w:rPr>
                <w:rFonts w:ascii="Calibri" w:hAnsi="Calibri" w:cs="Calibri"/>
                <w:b/>
                <w:bCs/>
                <w:color w:val="000000"/>
                <w:sz w:val="20"/>
                <w:szCs w:val="20"/>
              </w:rPr>
              <w:t>10 years</w:t>
            </w:r>
            <w:r w:rsidRPr="00917AD3">
              <w:rPr>
                <w:rFonts w:ascii="Calibri" w:hAnsi="Calibri" w:cs="Calibri"/>
                <w:color w:val="000000"/>
                <w:sz w:val="20"/>
                <w:szCs w:val="20"/>
              </w:rPr>
              <w:t>.</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232214"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3</w:t>
            </w:r>
          </w:p>
        </w:tc>
        <w:tc>
          <w:tcPr>
            <w:tcW w:w="1044" w:type="dxa"/>
            <w:vMerge/>
            <w:tcBorders>
              <w:left w:val="single" w:sz="2" w:space="0" w:color="000000"/>
              <w:right w:val="single" w:sz="2" w:space="0" w:color="000000"/>
            </w:tcBorders>
            <w:shd w:val="clear" w:color="auto" w:fill="auto"/>
          </w:tcPr>
          <w:p w14:paraId="48DF56C5" w14:textId="77777777" w:rsidR="00DF6207" w:rsidRPr="00917AD3" w:rsidRDefault="00DF6207">
            <w:pPr>
              <w:widowControl w:val="0"/>
              <w:spacing w:line="276" w:lineRule="auto"/>
              <w:rPr>
                <w:rFonts w:ascii="Calibri" w:hAnsi="Calibri" w:cs="Calibri"/>
                <w:sz w:val="20"/>
                <w:szCs w:val="20"/>
              </w:rPr>
            </w:pPr>
          </w:p>
        </w:tc>
      </w:tr>
      <w:tr w:rsidR="00DF6207" w:rsidRPr="00917AD3" w14:paraId="5727824F" w14:textId="77777777" w:rsidTr="00917AD3">
        <w:trPr>
          <w:trHeight w:val="737"/>
        </w:trPr>
        <w:tc>
          <w:tcPr>
            <w:tcW w:w="652" w:type="dxa"/>
            <w:vMerge/>
            <w:tcBorders>
              <w:left w:val="single" w:sz="2" w:space="0" w:color="000000"/>
              <w:right w:val="single" w:sz="2" w:space="0" w:color="000000"/>
            </w:tcBorders>
            <w:shd w:val="clear" w:color="auto" w:fill="auto"/>
          </w:tcPr>
          <w:p w14:paraId="08E35FE7" w14:textId="77777777" w:rsidR="00DF6207" w:rsidRPr="00917AD3" w:rsidRDefault="00DF6207">
            <w:pPr>
              <w:widowControl w:val="0"/>
              <w:spacing w:line="276" w:lineRule="auto"/>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E2DD8A" w14:textId="77777777" w:rsidR="00DF6207" w:rsidRPr="00917AD3" w:rsidRDefault="00C820D6">
            <w:pPr>
              <w:widowControl w:val="0"/>
              <w:spacing w:line="276" w:lineRule="auto"/>
              <w:ind w:right="10" w:firstLine="14"/>
              <w:rPr>
                <w:rFonts w:ascii="Calibri" w:hAnsi="Calibri" w:cs="Calibri"/>
                <w:color w:val="000000"/>
                <w:sz w:val="20"/>
                <w:szCs w:val="20"/>
              </w:rPr>
            </w:pPr>
            <w:r w:rsidRPr="00917AD3">
              <w:rPr>
                <w:rFonts w:ascii="Calibri" w:hAnsi="Calibri" w:cs="Calibri"/>
                <w:color w:val="000000"/>
                <w:sz w:val="20"/>
                <w:szCs w:val="20"/>
              </w:rPr>
              <w:t xml:space="preserve">Completion of </w:t>
            </w:r>
            <w:r w:rsidRPr="00917AD3">
              <w:rPr>
                <w:rFonts w:ascii="Calibri" w:hAnsi="Calibri" w:cs="Calibri"/>
                <w:b/>
                <w:color w:val="000000"/>
                <w:sz w:val="20"/>
                <w:szCs w:val="20"/>
              </w:rPr>
              <w:t>3</w:t>
            </w:r>
            <w:r w:rsidRPr="00917AD3">
              <w:rPr>
                <w:rFonts w:ascii="Calibri" w:hAnsi="Calibri" w:cs="Calibri"/>
                <w:color w:val="000000"/>
                <w:sz w:val="20"/>
                <w:szCs w:val="20"/>
              </w:rPr>
              <w:t xml:space="preserve"> projects involving only installation of pasteurisation </w:t>
            </w:r>
            <w:r w:rsidRPr="00917AD3">
              <w:rPr>
                <w:rFonts w:ascii="Calibri" w:hAnsi="Calibri" w:cs="Calibri"/>
                <w:sz w:val="20"/>
                <w:szCs w:val="20"/>
                <w:lang w:eastAsia="zh-CN"/>
              </w:rPr>
              <w:t xml:space="preserve">and/or sterilisation equipment </w:t>
            </w:r>
            <w:r w:rsidRPr="00917AD3">
              <w:rPr>
                <w:rFonts w:ascii="Calibri" w:hAnsi="Calibri" w:cs="Calibri"/>
                <w:color w:val="000000"/>
                <w:sz w:val="20"/>
                <w:szCs w:val="20"/>
              </w:rPr>
              <w:t xml:space="preserve">to a value of at least </w:t>
            </w:r>
            <w:r w:rsidRPr="00917AD3">
              <w:rPr>
                <w:rFonts w:ascii="Calibri" w:hAnsi="Calibri" w:cs="Calibri"/>
                <w:b/>
                <w:bCs/>
                <w:color w:val="000000"/>
                <w:sz w:val="20"/>
                <w:szCs w:val="20"/>
              </w:rPr>
              <w:t xml:space="preserve">R400 000 </w:t>
            </w:r>
            <w:r w:rsidRPr="00917AD3">
              <w:rPr>
                <w:rFonts w:ascii="Calibri" w:hAnsi="Calibri" w:cs="Calibri"/>
                <w:bCs/>
                <w:color w:val="000000"/>
                <w:sz w:val="20"/>
                <w:szCs w:val="20"/>
              </w:rPr>
              <w:t>each,</w:t>
            </w:r>
            <w:r w:rsidRPr="00917AD3">
              <w:rPr>
                <w:rFonts w:ascii="Calibri" w:hAnsi="Calibri" w:cs="Calibri"/>
                <w:b/>
                <w:bCs/>
                <w:color w:val="000000"/>
                <w:sz w:val="20"/>
                <w:szCs w:val="20"/>
              </w:rPr>
              <w:t xml:space="preserve"> </w:t>
            </w:r>
            <w:r w:rsidRPr="00917AD3">
              <w:rPr>
                <w:rFonts w:ascii="Calibri" w:hAnsi="Calibri" w:cs="Calibri"/>
                <w:color w:val="000000"/>
                <w:sz w:val="20"/>
                <w:szCs w:val="20"/>
              </w:rPr>
              <w:t xml:space="preserve">that are not older than </w:t>
            </w:r>
            <w:r w:rsidRPr="00917AD3">
              <w:rPr>
                <w:rFonts w:ascii="Calibri" w:hAnsi="Calibri" w:cs="Calibri"/>
                <w:b/>
                <w:bCs/>
                <w:color w:val="000000"/>
                <w:sz w:val="20"/>
                <w:szCs w:val="20"/>
              </w:rPr>
              <w:t>10 years</w:t>
            </w:r>
            <w:r w:rsidRPr="00917AD3">
              <w:rPr>
                <w:rFonts w:ascii="Calibri" w:hAnsi="Calibri" w:cs="Calibri"/>
                <w:color w:val="000000"/>
                <w:sz w:val="20"/>
                <w:szCs w:val="20"/>
              </w:rPr>
              <w:t>.</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59A896"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2</w:t>
            </w:r>
          </w:p>
        </w:tc>
        <w:tc>
          <w:tcPr>
            <w:tcW w:w="1044" w:type="dxa"/>
            <w:vMerge/>
            <w:tcBorders>
              <w:left w:val="single" w:sz="2" w:space="0" w:color="000000"/>
              <w:right w:val="single" w:sz="2" w:space="0" w:color="000000"/>
            </w:tcBorders>
            <w:shd w:val="clear" w:color="auto" w:fill="auto"/>
          </w:tcPr>
          <w:p w14:paraId="79A557D5" w14:textId="77777777" w:rsidR="00DF6207" w:rsidRPr="00917AD3" w:rsidRDefault="00DF6207">
            <w:pPr>
              <w:widowControl w:val="0"/>
              <w:spacing w:line="276" w:lineRule="auto"/>
              <w:rPr>
                <w:rFonts w:ascii="Calibri" w:hAnsi="Calibri" w:cs="Calibri"/>
                <w:sz w:val="20"/>
                <w:szCs w:val="20"/>
              </w:rPr>
            </w:pPr>
          </w:p>
        </w:tc>
      </w:tr>
      <w:tr w:rsidR="00DF6207" w:rsidRPr="00917AD3" w14:paraId="508BC204" w14:textId="77777777" w:rsidTr="00917AD3">
        <w:trPr>
          <w:trHeight w:val="737"/>
        </w:trPr>
        <w:tc>
          <w:tcPr>
            <w:tcW w:w="652" w:type="dxa"/>
            <w:vMerge/>
            <w:tcBorders>
              <w:left w:val="single" w:sz="2" w:space="0" w:color="000000"/>
              <w:bottom w:val="single" w:sz="2" w:space="0" w:color="000000"/>
              <w:right w:val="single" w:sz="2" w:space="0" w:color="000000"/>
            </w:tcBorders>
            <w:shd w:val="clear" w:color="auto" w:fill="auto"/>
          </w:tcPr>
          <w:p w14:paraId="21BEFB53" w14:textId="77777777" w:rsidR="00DF6207" w:rsidRPr="00917AD3" w:rsidRDefault="00DF6207">
            <w:pPr>
              <w:widowControl w:val="0"/>
              <w:spacing w:line="276" w:lineRule="auto"/>
              <w:rPr>
                <w:rFonts w:ascii="Calibri" w:hAnsi="Calibri" w:cs="Calibri"/>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BC64D6" w14:textId="77777777" w:rsidR="00DF6207" w:rsidRPr="00917AD3" w:rsidRDefault="00C820D6">
            <w:pPr>
              <w:widowControl w:val="0"/>
              <w:spacing w:line="276" w:lineRule="auto"/>
              <w:ind w:right="10" w:firstLine="14"/>
              <w:rPr>
                <w:rFonts w:ascii="Calibri" w:hAnsi="Calibri" w:cs="Calibri"/>
                <w:color w:val="000000"/>
                <w:sz w:val="20"/>
                <w:szCs w:val="20"/>
              </w:rPr>
            </w:pPr>
            <w:r w:rsidRPr="00917AD3">
              <w:rPr>
                <w:rFonts w:ascii="Calibri" w:hAnsi="Calibri" w:cs="Calibri"/>
                <w:color w:val="000000"/>
                <w:sz w:val="20"/>
                <w:szCs w:val="20"/>
              </w:rPr>
              <w:t xml:space="preserve">Completion of </w:t>
            </w:r>
            <w:r w:rsidRPr="00917AD3">
              <w:rPr>
                <w:rFonts w:ascii="Calibri" w:hAnsi="Calibri" w:cs="Calibri"/>
                <w:b/>
                <w:color w:val="000000"/>
                <w:sz w:val="20"/>
                <w:szCs w:val="20"/>
              </w:rPr>
              <w:t>2</w:t>
            </w:r>
            <w:r w:rsidRPr="00917AD3">
              <w:rPr>
                <w:rFonts w:ascii="Calibri" w:hAnsi="Calibri" w:cs="Calibri"/>
                <w:color w:val="000000"/>
                <w:sz w:val="20"/>
                <w:szCs w:val="20"/>
              </w:rPr>
              <w:t xml:space="preserve"> projects involving only installation of pasteurisation </w:t>
            </w:r>
            <w:r w:rsidRPr="00917AD3">
              <w:rPr>
                <w:rFonts w:ascii="Calibri" w:hAnsi="Calibri" w:cs="Calibri"/>
                <w:sz w:val="20"/>
                <w:szCs w:val="20"/>
                <w:lang w:eastAsia="zh-CN"/>
              </w:rPr>
              <w:t xml:space="preserve">and/or sterilisation equipment </w:t>
            </w:r>
            <w:r w:rsidRPr="00917AD3">
              <w:rPr>
                <w:rFonts w:ascii="Calibri" w:hAnsi="Calibri" w:cs="Calibri"/>
                <w:color w:val="000000"/>
                <w:sz w:val="20"/>
                <w:szCs w:val="20"/>
              </w:rPr>
              <w:t xml:space="preserve">to a value of at least </w:t>
            </w:r>
            <w:r w:rsidRPr="00917AD3">
              <w:rPr>
                <w:rFonts w:ascii="Calibri" w:hAnsi="Calibri" w:cs="Calibri"/>
                <w:b/>
                <w:bCs/>
                <w:color w:val="000000"/>
                <w:sz w:val="20"/>
                <w:szCs w:val="20"/>
              </w:rPr>
              <w:t xml:space="preserve">R400 000 </w:t>
            </w:r>
            <w:r w:rsidRPr="00917AD3">
              <w:rPr>
                <w:rFonts w:ascii="Calibri" w:hAnsi="Calibri" w:cs="Calibri"/>
                <w:bCs/>
                <w:color w:val="000000"/>
                <w:sz w:val="20"/>
                <w:szCs w:val="20"/>
              </w:rPr>
              <w:t>each,</w:t>
            </w:r>
            <w:r w:rsidRPr="00917AD3">
              <w:rPr>
                <w:rFonts w:ascii="Calibri" w:hAnsi="Calibri" w:cs="Calibri"/>
                <w:b/>
                <w:bCs/>
                <w:color w:val="000000"/>
                <w:sz w:val="20"/>
                <w:szCs w:val="20"/>
              </w:rPr>
              <w:t xml:space="preserve"> </w:t>
            </w:r>
            <w:r w:rsidRPr="00917AD3">
              <w:rPr>
                <w:rFonts w:ascii="Calibri" w:hAnsi="Calibri" w:cs="Calibri"/>
                <w:color w:val="000000"/>
                <w:sz w:val="20"/>
                <w:szCs w:val="20"/>
              </w:rPr>
              <w:t xml:space="preserve">that are not older than </w:t>
            </w:r>
            <w:r w:rsidRPr="00917AD3">
              <w:rPr>
                <w:rFonts w:ascii="Calibri" w:hAnsi="Calibri" w:cs="Calibri"/>
                <w:b/>
                <w:bCs/>
                <w:color w:val="000000"/>
                <w:sz w:val="20"/>
                <w:szCs w:val="20"/>
              </w:rPr>
              <w:t>10 years</w:t>
            </w:r>
            <w:r w:rsidRPr="00917AD3">
              <w:rPr>
                <w:rFonts w:ascii="Calibri" w:hAnsi="Calibri" w:cs="Calibri"/>
                <w:color w:val="000000"/>
                <w:sz w:val="20"/>
                <w:szCs w:val="20"/>
              </w:rPr>
              <w:t>.</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753CBB" w14:textId="77777777" w:rsidR="00DF6207" w:rsidRPr="00917AD3" w:rsidRDefault="00C820D6">
            <w:pPr>
              <w:widowControl w:val="0"/>
              <w:spacing w:line="276" w:lineRule="auto"/>
              <w:jc w:val="center"/>
              <w:rPr>
                <w:rFonts w:ascii="Calibri" w:hAnsi="Calibri" w:cs="Calibri"/>
                <w:sz w:val="20"/>
                <w:szCs w:val="20"/>
              </w:rPr>
            </w:pPr>
            <w:r w:rsidRPr="00917AD3">
              <w:rPr>
                <w:rFonts w:ascii="Calibri" w:hAnsi="Calibri" w:cs="Calibri"/>
                <w:sz w:val="20"/>
                <w:szCs w:val="20"/>
              </w:rPr>
              <w:t>1</w:t>
            </w:r>
          </w:p>
        </w:tc>
        <w:tc>
          <w:tcPr>
            <w:tcW w:w="1044" w:type="dxa"/>
            <w:vMerge/>
            <w:tcBorders>
              <w:left w:val="single" w:sz="2" w:space="0" w:color="000000"/>
              <w:bottom w:val="single" w:sz="2" w:space="0" w:color="000000"/>
              <w:right w:val="single" w:sz="2" w:space="0" w:color="000000"/>
            </w:tcBorders>
            <w:shd w:val="clear" w:color="auto" w:fill="auto"/>
          </w:tcPr>
          <w:p w14:paraId="50A7CDB7" w14:textId="77777777" w:rsidR="00DF6207" w:rsidRPr="00917AD3" w:rsidRDefault="00DF6207">
            <w:pPr>
              <w:widowControl w:val="0"/>
              <w:spacing w:line="276" w:lineRule="auto"/>
              <w:rPr>
                <w:rFonts w:ascii="Calibri" w:hAnsi="Calibri" w:cs="Calibri"/>
                <w:sz w:val="20"/>
                <w:szCs w:val="20"/>
              </w:rPr>
            </w:pPr>
          </w:p>
        </w:tc>
      </w:tr>
      <w:tr w:rsidR="00DF6207" w:rsidRPr="00917AD3" w14:paraId="773CDC1E" w14:textId="77777777" w:rsidTr="00917AD3">
        <w:trPr>
          <w:trHeight w:val="2500"/>
        </w:trPr>
        <w:tc>
          <w:tcPr>
            <w:tcW w:w="652"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C9EF9CF" w14:textId="77777777" w:rsidR="00DF6207" w:rsidRPr="00917AD3" w:rsidRDefault="00C820D6">
            <w:pPr>
              <w:widowControl w:val="0"/>
              <w:spacing w:line="276" w:lineRule="auto"/>
              <w:ind w:left="10"/>
              <w:jc w:val="center"/>
              <w:rPr>
                <w:rFonts w:ascii="Calibri" w:hAnsi="Calibri" w:cs="Calibri"/>
                <w:b/>
              </w:rPr>
            </w:pPr>
            <w:r w:rsidRPr="00917AD3">
              <w:rPr>
                <w:rFonts w:ascii="Calibri" w:hAnsi="Calibri" w:cs="Calibri"/>
                <w:b/>
              </w:rPr>
              <w:t>3.</w:t>
            </w:r>
          </w:p>
        </w:tc>
        <w:tc>
          <w:tcPr>
            <w:tcW w:w="6277" w:type="dxa"/>
            <w:tcBorders>
              <w:top w:val="single" w:sz="2" w:space="0" w:color="000000"/>
              <w:left w:val="single" w:sz="2" w:space="0" w:color="000000"/>
              <w:bottom w:val="single" w:sz="2" w:space="0" w:color="000000"/>
              <w:right w:val="single" w:sz="2" w:space="0" w:color="000000"/>
            </w:tcBorders>
            <w:shd w:val="clear" w:color="auto" w:fill="auto"/>
          </w:tcPr>
          <w:p w14:paraId="19E23253" w14:textId="77777777" w:rsidR="00DF6207" w:rsidRPr="00917AD3" w:rsidRDefault="00C820D6">
            <w:pPr>
              <w:widowControl w:val="0"/>
              <w:spacing w:line="276" w:lineRule="auto"/>
              <w:ind w:left="10" w:right="14" w:firstLine="10"/>
              <w:rPr>
                <w:rFonts w:ascii="Calibri" w:hAnsi="Calibri" w:cs="Calibri"/>
              </w:rPr>
            </w:pPr>
            <w:r w:rsidRPr="00917AD3">
              <w:rPr>
                <w:rFonts w:ascii="Calibri" w:hAnsi="Calibri" w:cs="Calibri"/>
                <w:b/>
              </w:rPr>
              <w:t>Technical approach, methodology and work plan</w:t>
            </w:r>
            <w:r w:rsidRPr="00917AD3">
              <w:rPr>
                <w:rFonts w:ascii="Calibri" w:hAnsi="Calibri" w:cs="Calibri"/>
              </w:rPr>
              <w:t>:</w:t>
            </w:r>
          </w:p>
          <w:p w14:paraId="15B14F81" w14:textId="77777777" w:rsidR="00DF6207" w:rsidRPr="00917AD3" w:rsidRDefault="00DF6207">
            <w:pPr>
              <w:widowControl w:val="0"/>
              <w:spacing w:line="276" w:lineRule="auto"/>
              <w:ind w:left="10" w:right="14" w:firstLine="10"/>
              <w:rPr>
                <w:rFonts w:ascii="Calibri" w:hAnsi="Calibri" w:cs="Calibri"/>
                <w:sz w:val="20"/>
                <w:szCs w:val="20"/>
              </w:rPr>
            </w:pPr>
          </w:p>
          <w:p w14:paraId="4E43C7ED" w14:textId="77777777" w:rsidR="00DF6207" w:rsidRPr="00917AD3" w:rsidRDefault="00C820D6">
            <w:pPr>
              <w:pStyle w:val="NoSpacing"/>
              <w:widowControl w:val="0"/>
              <w:spacing w:line="276" w:lineRule="auto"/>
              <w:rPr>
                <w:rFonts w:ascii="Calibri" w:hAnsi="Calibri" w:cs="Calibri"/>
                <w:sz w:val="20"/>
                <w:szCs w:val="20"/>
                <w:lang w:val="en-ZA"/>
              </w:rPr>
            </w:pPr>
            <w:r w:rsidRPr="00917AD3">
              <w:rPr>
                <w:rFonts w:ascii="Calibri" w:hAnsi="Calibri" w:cs="Calibri"/>
                <w:sz w:val="20"/>
                <w:szCs w:val="20"/>
                <w:lang w:val="en-ZA"/>
              </w:rPr>
              <w:t>This should include:</w:t>
            </w:r>
          </w:p>
          <w:p w14:paraId="1959B48E" w14:textId="77777777" w:rsidR="00DF6207" w:rsidRPr="00917AD3" w:rsidRDefault="00C820D6">
            <w:pPr>
              <w:widowControl w:val="0"/>
              <w:numPr>
                <w:ilvl w:val="0"/>
                <w:numId w:val="17"/>
              </w:numPr>
              <w:spacing w:line="276" w:lineRule="auto"/>
              <w:contextualSpacing/>
              <w:rPr>
                <w:rFonts w:ascii="Calibri" w:hAnsi="Calibri" w:cs="Calibri"/>
                <w:bCs/>
                <w:sz w:val="20"/>
                <w:szCs w:val="20"/>
                <w:lang w:eastAsia="zh-CN"/>
              </w:rPr>
            </w:pPr>
            <w:r w:rsidRPr="00917AD3">
              <w:rPr>
                <w:rFonts w:ascii="Calibri" w:hAnsi="Calibri" w:cs="Calibri"/>
                <w:bCs/>
                <w:sz w:val="20"/>
                <w:szCs w:val="20"/>
                <w:lang w:eastAsia="zh-CN"/>
              </w:rPr>
              <w:t xml:space="preserve">A work plan to complete the project within </w:t>
            </w:r>
            <w:r w:rsidRPr="00917AD3">
              <w:rPr>
                <w:rFonts w:ascii="Calibri" w:hAnsi="Calibri" w:cs="Calibri"/>
                <w:b/>
                <w:bCs/>
                <w:sz w:val="20"/>
                <w:szCs w:val="20"/>
                <w:lang w:eastAsia="zh-CN"/>
              </w:rPr>
              <w:t>3 calendar months.</w:t>
            </w:r>
            <w:r w:rsidRPr="00917AD3">
              <w:rPr>
                <w:rFonts w:ascii="Calibri" w:hAnsi="Calibri" w:cs="Calibri"/>
                <w:bCs/>
                <w:sz w:val="20"/>
                <w:szCs w:val="20"/>
                <w:lang w:eastAsia="zh-CN"/>
              </w:rPr>
              <w:t xml:space="preserve"> </w:t>
            </w:r>
          </w:p>
          <w:p w14:paraId="21705CD1" w14:textId="77777777" w:rsidR="00DF6207" w:rsidRPr="00917AD3" w:rsidRDefault="00C820D6">
            <w:pPr>
              <w:widowControl w:val="0"/>
              <w:numPr>
                <w:ilvl w:val="0"/>
                <w:numId w:val="17"/>
              </w:numPr>
              <w:spacing w:line="276" w:lineRule="auto"/>
              <w:contextualSpacing/>
              <w:rPr>
                <w:rFonts w:ascii="Calibri" w:hAnsi="Calibri" w:cs="Calibri"/>
                <w:bCs/>
                <w:sz w:val="20"/>
                <w:szCs w:val="20"/>
                <w:lang w:eastAsia="zh-CN"/>
              </w:rPr>
            </w:pPr>
            <w:r w:rsidRPr="00917AD3">
              <w:rPr>
                <w:rFonts w:ascii="Calibri" w:hAnsi="Calibri" w:cs="Calibri"/>
                <w:bCs/>
                <w:sz w:val="20"/>
                <w:szCs w:val="20"/>
                <w:lang w:eastAsia="zh-CN"/>
              </w:rPr>
              <w:t>Work breakdown with logical sequence of activities, including timelines.</w:t>
            </w:r>
          </w:p>
          <w:p w14:paraId="6EA57E5D" w14:textId="77777777" w:rsidR="00DF6207" w:rsidRPr="00917AD3" w:rsidRDefault="00C820D6">
            <w:pPr>
              <w:widowControl w:val="0"/>
              <w:numPr>
                <w:ilvl w:val="0"/>
                <w:numId w:val="17"/>
              </w:numPr>
              <w:spacing w:line="276" w:lineRule="auto"/>
              <w:contextualSpacing/>
              <w:rPr>
                <w:rFonts w:ascii="Calibri" w:hAnsi="Calibri" w:cs="Calibri"/>
                <w:bCs/>
                <w:sz w:val="20"/>
                <w:szCs w:val="20"/>
                <w:lang w:eastAsia="zh-CN"/>
              </w:rPr>
            </w:pPr>
            <w:r w:rsidRPr="00917AD3">
              <w:rPr>
                <w:rFonts w:ascii="Calibri" w:hAnsi="Calibri" w:cs="Calibri"/>
                <w:bCs/>
                <w:sz w:val="20"/>
                <w:szCs w:val="20"/>
                <w:lang w:eastAsia="zh-CN"/>
              </w:rPr>
              <w:t>Manufacturing capacity and resources to be used.</w:t>
            </w:r>
          </w:p>
          <w:p w14:paraId="5DED97B7" w14:textId="77777777" w:rsidR="00DF6207" w:rsidRPr="00917AD3" w:rsidRDefault="00C820D6">
            <w:pPr>
              <w:widowControl w:val="0"/>
              <w:numPr>
                <w:ilvl w:val="0"/>
                <w:numId w:val="17"/>
              </w:numPr>
              <w:spacing w:line="276" w:lineRule="auto"/>
              <w:contextualSpacing/>
              <w:rPr>
                <w:rFonts w:ascii="Calibri" w:hAnsi="Calibri" w:cs="Calibri"/>
                <w:bCs/>
                <w:sz w:val="20"/>
                <w:szCs w:val="20"/>
                <w:lang w:eastAsia="zh-CN"/>
              </w:rPr>
            </w:pPr>
            <w:r w:rsidRPr="00917AD3">
              <w:rPr>
                <w:rFonts w:ascii="Calibri" w:hAnsi="Calibri" w:cs="Calibri"/>
                <w:bCs/>
                <w:sz w:val="20"/>
                <w:szCs w:val="20"/>
                <w:lang w:eastAsia="zh-CN"/>
              </w:rPr>
              <w:t>Quality management (i.e., milestones, inspections, etc.).</w:t>
            </w:r>
          </w:p>
          <w:p w14:paraId="7EE230E7" w14:textId="77777777" w:rsidR="00DF6207" w:rsidRPr="00917AD3" w:rsidRDefault="00C820D6">
            <w:pPr>
              <w:widowControl w:val="0"/>
              <w:numPr>
                <w:ilvl w:val="0"/>
                <w:numId w:val="17"/>
              </w:numPr>
              <w:spacing w:line="276" w:lineRule="auto"/>
              <w:contextualSpacing/>
              <w:rPr>
                <w:rFonts w:ascii="Calibri" w:hAnsi="Calibri" w:cs="Calibri"/>
                <w:bCs/>
                <w:sz w:val="20"/>
                <w:szCs w:val="20"/>
                <w:lang w:eastAsia="zh-CN"/>
              </w:rPr>
            </w:pPr>
            <w:r w:rsidRPr="00917AD3">
              <w:rPr>
                <w:rFonts w:ascii="Calibri" w:hAnsi="Calibri" w:cs="Calibri"/>
                <w:bCs/>
                <w:sz w:val="20"/>
                <w:szCs w:val="20"/>
                <w:lang w:eastAsia="zh-CN"/>
              </w:rPr>
              <w:t>Risk mitigation (i.e., identification of possible delays or problems and proposed solutions).</w:t>
            </w:r>
          </w:p>
        </w:tc>
        <w:tc>
          <w:tcPr>
            <w:tcW w:w="1047" w:type="dxa"/>
            <w:tcBorders>
              <w:top w:val="single" w:sz="2" w:space="0" w:color="000000"/>
              <w:left w:val="single" w:sz="2" w:space="0" w:color="000000"/>
              <w:bottom w:val="single" w:sz="2" w:space="0" w:color="000000"/>
              <w:right w:val="single" w:sz="2" w:space="0" w:color="000000"/>
            </w:tcBorders>
            <w:shd w:val="clear" w:color="auto" w:fill="auto"/>
          </w:tcPr>
          <w:p w14:paraId="467AFD90" w14:textId="77777777" w:rsidR="00DF6207" w:rsidRPr="00917AD3" w:rsidRDefault="00DF6207">
            <w:pPr>
              <w:widowControl w:val="0"/>
              <w:spacing w:line="276" w:lineRule="auto"/>
              <w:ind w:right="10"/>
              <w:rPr>
                <w:rFonts w:ascii="Calibri" w:hAnsi="Calibri" w:cs="Calibri"/>
                <w:sz w:val="20"/>
                <w:szCs w:val="20"/>
              </w:rPr>
            </w:pPr>
          </w:p>
        </w:tc>
        <w:tc>
          <w:tcPr>
            <w:tcW w:w="104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5E49A9" w14:textId="77777777" w:rsidR="00DF6207" w:rsidRPr="00917AD3" w:rsidRDefault="00C820D6">
            <w:pPr>
              <w:widowControl w:val="0"/>
              <w:spacing w:line="276" w:lineRule="auto"/>
              <w:jc w:val="center"/>
              <w:rPr>
                <w:rFonts w:ascii="Calibri" w:hAnsi="Calibri" w:cs="Calibri"/>
                <w:b/>
                <w:sz w:val="20"/>
                <w:szCs w:val="20"/>
              </w:rPr>
            </w:pPr>
            <w:r w:rsidRPr="00917AD3">
              <w:rPr>
                <w:rFonts w:ascii="Calibri" w:hAnsi="Calibri" w:cs="Calibri"/>
                <w:b/>
                <w:sz w:val="20"/>
                <w:szCs w:val="20"/>
              </w:rPr>
              <w:t>30%</w:t>
            </w:r>
          </w:p>
        </w:tc>
      </w:tr>
      <w:tr w:rsidR="00DF6207" w:rsidRPr="00917AD3" w14:paraId="4A598815" w14:textId="77777777" w:rsidTr="00917AD3">
        <w:trPr>
          <w:trHeight w:val="737"/>
        </w:trPr>
        <w:tc>
          <w:tcPr>
            <w:tcW w:w="652" w:type="dxa"/>
            <w:vMerge/>
            <w:tcBorders>
              <w:left w:val="single" w:sz="2" w:space="0" w:color="000000"/>
              <w:right w:val="single" w:sz="2" w:space="0" w:color="000000"/>
            </w:tcBorders>
            <w:shd w:val="clear" w:color="auto" w:fill="auto"/>
          </w:tcPr>
          <w:p w14:paraId="74D55153" w14:textId="77777777" w:rsidR="00DF6207" w:rsidRPr="00917AD3" w:rsidRDefault="00DF6207">
            <w:pPr>
              <w:widowControl w:val="0"/>
              <w:spacing w:line="276" w:lineRule="auto"/>
              <w:rPr>
                <w:rFonts w:ascii="Calibri" w:hAnsi="Calibri" w:cs="Calibri"/>
                <w:sz w:val="20"/>
                <w:szCs w:val="20"/>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9DC2AE" w14:textId="77777777" w:rsidR="00DF6207" w:rsidRPr="00917AD3" w:rsidRDefault="00C820D6">
            <w:pPr>
              <w:widowControl w:val="0"/>
              <w:spacing w:line="276" w:lineRule="auto"/>
              <w:ind w:left="10" w:right="14" w:firstLine="10"/>
              <w:rPr>
                <w:rFonts w:ascii="Calibri" w:hAnsi="Calibri" w:cs="Calibri"/>
                <w:sz w:val="20"/>
                <w:szCs w:val="20"/>
              </w:rPr>
            </w:pPr>
            <w:r w:rsidRPr="00917AD3">
              <w:rPr>
                <w:rFonts w:ascii="Calibri" w:hAnsi="Calibri" w:cs="Calibri"/>
                <w:sz w:val="20"/>
                <w:szCs w:val="20"/>
              </w:rPr>
              <w:t xml:space="preserve">Provision for all </w:t>
            </w:r>
            <w:r w:rsidRPr="00917AD3">
              <w:rPr>
                <w:rFonts w:ascii="Calibri" w:hAnsi="Calibri" w:cs="Calibri"/>
                <w:b/>
                <w:sz w:val="20"/>
                <w:szCs w:val="20"/>
              </w:rPr>
              <w:t>5</w:t>
            </w:r>
            <w:r w:rsidRPr="00917AD3">
              <w:rPr>
                <w:rFonts w:ascii="Calibri" w:hAnsi="Calibri" w:cs="Calibri"/>
                <w:sz w:val="20"/>
                <w:szCs w:val="20"/>
              </w:rPr>
              <w:t xml:space="preserve"> aspects (work breakdown, timeline, resources, quality management, risk mitigation) clearly explained and demonstrated with detailed GANTT chart.</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426BD8"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5</w:t>
            </w:r>
          </w:p>
        </w:tc>
        <w:tc>
          <w:tcPr>
            <w:tcW w:w="1044"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5830271E" w14:textId="77777777" w:rsidR="00DF6207" w:rsidRPr="00917AD3" w:rsidRDefault="00DF6207">
            <w:pPr>
              <w:widowControl w:val="0"/>
              <w:spacing w:line="276" w:lineRule="auto"/>
              <w:ind w:right="19"/>
              <w:rPr>
                <w:rFonts w:ascii="Calibri" w:hAnsi="Calibri" w:cs="Calibri"/>
                <w:sz w:val="20"/>
                <w:szCs w:val="20"/>
              </w:rPr>
            </w:pPr>
          </w:p>
        </w:tc>
      </w:tr>
      <w:tr w:rsidR="00DF6207" w:rsidRPr="00917AD3" w14:paraId="5D9ADF8D" w14:textId="77777777" w:rsidTr="00917AD3">
        <w:trPr>
          <w:trHeight w:val="737"/>
        </w:trPr>
        <w:tc>
          <w:tcPr>
            <w:tcW w:w="652" w:type="dxa"/>
            <w:vMerge/>
            <w:tcBorders>
              <w:left w:val="single" w:sz="2" w:space="0" w:color="000000"/>
              <w:right w:val="single" w:sz="2" w:space="0" w:color="000000"/>
            </w:tcBorders>
            <w:shd w:val="clear" w:color="auto" w:fill="auto"/>
          </w:tcPr>
          <w:p w14:paraId="67C673D4" w14:textId="77777777" w:rsidR="00DF6207" w:rsidRPr="00917AD3" w:rsidRDefault="00DF6207">
            <w:pPr>
              <w:widowControl w:val="0"/>
              <w:spacing w:line="276" w:lineRule="auto"/>
              <w:rPr>
                <w:rFonts w:ascii="Calibri" w:hAnsi="Calibri" w:cs="Calibri"/>
                <w:sz w:val="20"/>
                <w:szCs w:val="20"/>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5682ED" w14:textId="77777777" w:rsidR="00DF6207" w:rsidRPr="00917AD3" w:rsidRDefault="00C820D6">
            <w:pPr>
              <w:widowControl w:val="0"/>
              <w:spacing w:line="276" w:lineRule="auto"/>
              <w:ind w:left="10" w:right="14" w:firstLine="10"/>
              <w:rPr>
                <w:rFonts w:ascii="Calibri" w:hAnsi="Calibri" w:cs="Calibri"/>
                <w:sz w:val="20"/>
                <w:szCs w:val="20"/>
              </w:rPr>
            </w:pPr>
            <w:r w:rsidRPr="00917AD3">
              <w:rPr>
                <w:rFonts w:ascii="Calibri" w:hAnsi="Calibri" w:cs="Calibri"/>
                <w:sz w:val="20"/>
                <w:szCs w:val="20"/>
              </w:rPr>
              <w:t xml:space="preserve">Provision for </w:t>
            </w:r>
            <w:r w:rsidRPr="00917AD3">
              <w:rPr>
                <w:rFonts w:ascii="Calibri" w:hAnsi="Calibri" w:cs="Calibri"/>
                <w:b/>
                <w:sz w:val="20"/>
                <w:szCs w:val="20"/>
              </w:rPr>
              <w:t>4</w:t>
            </w:r>
            <w:r w:rsidRPr="00917AD3">
              <w:rPr>
                <w:rFonts w:ascii="Calibri" w:hAnsi="Calibri" w:cs="Calibri"/>
                <w:sz w:val="20"/>
                <w:szCs w:val="20"/>
              </w:rPr>
              <w:t xml:space="preserve"> aspects (work breakdown, timeline, resources, quality management, risk mitigation) clearly explained and demonstrated with detailed GANTT chart.</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E9A20D"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4</w:t>
            </w:r>
          </w:p>
        </w:tc>
        <w:tc>
          <w:tcPr>
            <w:tcW w:w="1044" w:type="dxa"/>
            <w:vMerge/>
            <w:tcBorders>
              <w:left w:val="single" w:sz="2" w:space="0" w:color="000000"/>
              <w:right w:val="single" w:sz="2" w:space="0" w:color="000000"/>
            </w:tcBorders>
            <w:shd w:val="clear" w:color="auto" w:fill="auto"/>
          </w:tcPr>
          <w:p w14:paraId="65FAB266" w14:textId="77777777" w:rsidR="00DF6207" w:rsidRPr="00917AD3" w:rsidRDefault="00DF6207">
            <w:pPr>
              <w:widowControl w:val="0"/>
              <w:spacing w:line="276" w:lineRule="auto"/>
              <w:ind w:right="19"/>
              <w:rPr>
                <w:rFonts w:ascii="Calibri" w:hAnsi="Calibri" w:cs="Calibri"/>
                <w:sz w:val="20"/>
                <w:szCs w:val="20"/>
              </w:rPr>
            </w:pPr>
          </w:p>
        </w:tc>
      </w:tr>
      <w:tr w:rsidR="00DF6207" w:rsidRPr="00917AD3" w14:paraId="0840E4B7" w14:textId="77777777" w:rsidTr="00917AD3">
        <w:trPr>
          <w:trHeight w:val="737"/>
        </w:trPr>
        <w:tc>
          <w:tcPr>
            <w:tcW w:w="652" w:type="dxa"/>
            <w:vMerge/>
            <w:tcBorders>
              <w:left w:val="single" w:sz="2" w:space="0" w:color="000000"/>
              <w:right w:val="single" w:sz="2" w:space="0" w:color="000000"/>
            </w:tcBorders>
            <w:shd w:val="clear" w:color="auto" w:fill="auto"/>
          </w:tcPr>
          <w:p w14:paraId="197EFEAA" w14:textId="77777777" w:rsidR="00DF6207" w:rsidRPr="00917AD3" w:rsidRDefault="00DF6207">
            <w:pPr>
              <w:widowControl w:val="0"/>
              <w:spacing w:line="276" w:lineRule="auto"/>
              <w:rPr>
                <w:rFonts w:ascii="Calibri" w:hAnsi="Calibri" w:cs="Calibri"/>
                <w:sz w:val="20"/>
                <w:szCs w:val="20"/>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FC7C73" w14:textId="77777777" w:rsidR="00DF6207" w:rsidRPr="00917AD3" w:rsidRDefault="00C820D6">
            <w:pPr>
              <w:widowControl w:val="0"/>
              <w:spacing w:line="276" w:lineRule="auto"/>
              <w:ind w:left="10" w:right="14" w:firstLine="10"/>
              <w:rPr>
                <w:rFonts w:ascii="Calibri" w:hAnsi="Calibri" w:cs="Calibri"/>
                <w:sz w:val="20"/>
                <w:szCs w:val="20"/>
              </w:rPr>
            </w:pPr>
            <w:r w:rsidRPr="00917AD3">
              <w:rPr>
                <w:rFonts w:ascii="Calibri" w:hAnsi="Calibri" w:cs="Calibri"/>
                <w:sz w:val="20"/>
                <w:szCs w:val="20"/>
              </w:rPr>
              <w:t xml:space="preserve">Provision for </w:t>
            </w:r>
            <w:r w:rsidRPr="00917AD3">
              <w:rPr>
                <w:rFonts w:ascii="Calibri" w:hAnsi="Calibri" w:cs="Calibri"/>
                <w:b/>
                <w:sz w:val="20"/>
                <w:szCs w:val="20"/>
              </w:rPr>
              <w:t>3</w:t>
            </w:r>
            <w:r w:rsidRPr="00917AD3">
              <w:rPr>
                <w:rFonts w:ascii="Calibri" w:hAnsi="Calibri" w:cs="Calibri"/>
                <w:sz w:val="20"/>
                <w:szCs w:val="20"/>
              </w:rPr>
              <w:t xml:space="preserve"> aspects (work breakdown, timeline, resources, quality management, risk mitigation) explained and demonstrated with detailed GANTT chart or activity table.</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C3F268F"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3</w:t>
            </w:r>
          </w:p>
        </w:tc>
        <w:tc>
          <w:tcPr>
            <w:tcW w:w="1044" w:type="dxa"/>
            <w:vMerge/>
            <w:tcBorders>
              <w:left w:val="single" w:sz="2" w:space="0" w:color="000000"/>
              <w:right w:val="single" w:sz="2" w:space="0" w:color="000000"/>
            </w:tcBorders>
            <w:shd w:val="clear" w:color="auto" w:fill="auto"/>
          </w:tcPr>
          <w:p w14:paraId="4DB73389" w14:textId="77777777" w:rsidR="00DF6207" w:rsidRPr="00917AD3" w:rsidRDefault="00DF6207">
            <w:pPr>
              <w:widowControl w:val="0"/>
              <w:spacing w:line="276" w:lineRule="auto"/>
              <w:ind w:right="19"/>
              <w:rPr>
                <w:rFonts w:ascii="Calibri" w:hAnsi="Calibri" w:cs="Calibri"/>
                <w:sz w:val="20"/>
                <w:szCs w:val="20"/>
              </w:rPr>
            </w:pPr>
          </w:p>
        </w:tc>
      </w:tr>
      <w:tr w:rsidR="00DF6207" w:rsidRPr="00917AD3" w14:paraId="2D88464B" w14:textId="77777777" w:rsidTr="00917AD3">
        <w:trPr>
          <w:trHeight w:val="567"/>
        </w:trPr>
        <w:tc>
          <w:tcPr>
            <w:tcW w:w="652" w:type="dxa"/>
            <w:vMerge/>
            <w:tcBorders>
              <w:left w:val="single" w:sz="2" w:space="0" w:color="000000"/>
              <w:right w:val="single" w:sz="2" w:space="0" w:color="000000"/>
            </w:tcBorders>
            <w:shd w:val="clear" w:color="auto" w:fill="auto"/>
          </w:tcPr>
          <w:p w14:paraId="3C930112" w14:textId="77777777" w:rsidR="00DF6207" w:rsidRPr="00917AD3" w:rsidRDefault="00DF6207">
            <w:pPr>
              <w:widowControl w:val="0"/>
              <w:spacing w:line="276" w:lineRule="auto"/>
              <w:rPr>
                <w:rFonts w:ascii="Calibri" w:hAnsi="Calibri" w:cs="Calibri"/>
                <w:sz w:val="20"/>
                <w:szCs w:val="20"/>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9CD90B" w14:textId="77777777" w:rsidR="00DF6207" w:rsidRPr="00917AD3" w:rsidRDefault="00C820D6">
            <w:pPr>
              <w:widowControl w:val="0"/>
              <w:spacing w:line="276" w:lineRule="auto"/>
              <w:ind w:left="10" w:right="14" w:firstLine="10"/>
              <w:rPr>
                <w:rFonts w:ascii="Calibri" w:hAnsi="Calibri" w:cs="Calibri"/>
                <w:sz w:val="20"/>
                <w:szCs w:val="20"/>
              </w:rPr>
            </w:pPr>
            <w:r w:rsidRPr="00917AD3">
              <w:rPr>
                <w:rFonts w:ascii="Calibri" w:hAnsi="Calibri" w:cs="Calibri"/>
                <w:sz w:val="20"/>
                <w:szCs w:val="20"/>
              </w:rPr>
              <w:t xml:space="preserve">Provision for </w:t>
            </w:r>
            <w:r w:rsidRPr="00917AD3">
              <w:rPr>
                <w:rFonts w:ascii="Calibri" w:hAnsi="Calibri" w:cs="Calibri"/>
                <w:b/>
                <w:sz w:val="20"/>
                <w:szCs w:val="20"/>
              </w:rPr>
              <w:t>2</w:t>
            </w:r>
            <w:r w:rsidRPr="00917AD3">
              <w:rPr>
                <w:rFonts w:ascii="Calibri" w:hAnsi="Calibri" w:cs="Calibri"/>
                <w:sz w:val="20"/>
                <w:szCs w:val="20"/>
              </w:rPr>
              <w:t xml:space="preserve"> aspects (work breakdown, timeline, resources, quality management, risk mitigation) demonstrated with GANTT chart or activity table.</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3F5C1B"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2</w:t>
            </w:r>
          </w:p>
        </w:tc>
        <w:tc>
          <w:tcPr>
            <w:tcW w:w="1044" w:type="dxa"/>
            <w:vMerge/>
            <w:tcBorders>
              <w:left w:val="single" w:sz="2" w:space="0" w:color="000000"/>
              <w:right w:val="single" w:sz="2" w:space="0" w:color="000000"/>
            </w:tcBorders>
            <w:shd w:val="clear" w:color="auto" w:fill="auto"/>
          </w:tcPr>
          <w:p w14:paraId="23BD3ADF" w14:textId="77777777" w:rsidR="00DF6207" w:rsidRPr="00917AD3" w:rsidRDefault="00DF6207">
            <w:pPr>
              <w:widowControl w:val="0"/>
              <w:spacing w:line="276" w:lineRule="auto"/>
              <w:ind w:right="19"/>
              <w:rPr>
                <w:rFonts w:ascii="Calibri" w:hAnsi="Calibri" w:cs="Calibri"/>
                <w:sz w:val="20"/>
                <w:szCs w:val="20"/>
              </w:rPr>
            </w:pPr>
          </w:p>
        </w:tc>
      </w:tr>
      <w:tr w:rsidR="00DF6207" w:rsidRPr="00917AD3" w14:paraId="0640B281" w14:textId="77777777" w:rsidTr="00917AD3">
        <w:trPr>
          <w:trHeight w:val="567"/>
        </w:trPr>
        <w:tc>
          <w:tcPr>
            <w:tcW w:w="652" w:type="dxa"/>
            <w:vMerge/>
            <w:tcBorders>
              <w:left w:val="single" w:sz="2" w:space="0" w:color="000000"/>
              <w:bottom w:val="single" w:sz="2" w:space="0" w:color="000000"/>
              <w:right w:val="single" w:sz="2" w:space="0" w:color="000000"/>
            </w:tcBorders>
            <w:shd w:val="clear" w:color="auto" w:fill="auto"/>
          </w:tcPr>
          <w:p w14:paraId="5FFD7772" w14:textId="77777777" w:rsidR="00DF6207" w:rsidRPr="00917AD3" w:rsidRDefault="00DF6207">
            <w:pPr>
              <w:widowControl w:val="0"/>
              <w:spacing w:line="276" w:lineRule="auto"/>
              <w:rPr>
                <w:rFonts w:ascii="Calibri" w:hAnsi="Calibri" w:cs="Calibri"/>
                <w:sz w:val="20"/>
                <w:szCs w:val="20"/>
              </w:rPr>
            </w:pPr>
          </w:p>
        </w:tc>
        <w:tc>
          <w:tcPr>
            <w:tcW w:w="627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DC4634" w14:textId="77777777" w:rsidR="00DF6207" w:rsidRPr="00917AD3" w:rsidRDefault="00C820D6">
            <w:pPr>
              <w:widowControl w:val="0"/>
              <w:spacing w:line="276" w:lineRule="auto"/>
              <w:ind w:left="10" w:right="14" w:firstLine="10"/>
              <w:rPr>
                <w:rFonts w:ascii="Calibri" w:hAnsi="Calibri" w:cs="Calibri"/>
                <w:sz w:val="20"/>
                <w:szCs w:val="20"/>
              </w:rPr>
            </w:pPr>
            <w:r w:rsidRPr="00917AD3">
              <w:rPr>
                <w:rFonts w:ascii="Calibri" w:hAnsi="Calibri" w:cs="Calibri"/>
                <w:sz w:val="20"/>
                <w:szCs w:val="20"/>
              </w:rPr>
              <w:t xml:space="preserve">Provision for </w:t>
            </w:r>
            <w:r w:rsidRPr="00917AD3">
              <w:rPr>
                <w:rFonts w:ascii="Calibri" w:hAnsi="Calibri" w:cs="Calibri"/>
                <w:b/>
                <w:sz w:val="20"/>
                <w:szCs w:val="20"/>
              </w:rPr>
              <w:t>1</w:t>
            </w:r>
            <w:r w:rsidRPr="00917AD3">
              <w:rPr>
                <w:rFonts w:ascii="Calibri" w:hAnsi="Calibri" w:cs="Calibri"/>
                <w:sz w:val="20"/>
                <w:szCs w:val="20"/>
              </w:rPr>
              <w:t xml:space="preserve"> aspects (work breakdown, timeline, resources, quality management, risk mitigation) demonstrated with GANTT chart or activity table.</w:t>
            </w:r>
          </w:p>
        </w:tc>
        <w:tc>
          <w:tcPr>
            <w:tcW w:w="104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27E010C" w14:textId="77777777" w:rsidR="00DF6207" w:rsidRPr="00917AD3" w:rsidRDefault="00C820D6">
            <w:pPr>
              <w:widowControl w:val="0"/>
              <w:spacing w:line="276" w:lineRule="auto"/>
              <w:ind w:right="19"/>
              <w:jc w:val="center"/>
              <w:rPr>
                <w:rFonts w:ascii="Calibri" w:hAnsi="Calibri" w:cs="Calibri"/>
                <w:sz w:val="20"/>
                <w:szCs w:val="20"/>
              </w:rPr>
            </w:pPr>
            <w:r w:rsidRPr="00917AD3">
              <w:rPr>
                <w:rFonts w:ascii="Calibri" w:hAnsi="Calibri" w:cs="Calibri"/>
                <w:sz w:val="20"/>
                <w:szCs w:val="20"/>
              </w:rPr>
              <w:t>1</w:t>
            </w:r>
          </w:p>
        </w:tc>
        <w:tc>
          <w:tcPr>
            <w:tcW w:w="1044" w:type="dxa"/>
            <w:vMerge/>
            <w:tcBorders>
              <w:left w:val="single" w:sz="2" w:space="0" w:color="000000"/>
              <w:bottom w:val="single" w:sz="2" w:space="0" w:color="000000"/>
              <w:right w:val="single" w:sz="2" w:space="0" w:color="000000"/>
            </w:tcBorders>
            <w:shd w:val="clear" w:color="auto" w:fill="auto"/>
          </w:tcPr>
          <w:p w14:paraId="26FB0021" w14:textId="77777777" w:rsidR="00DF6207" w:rsidRPr="00917AD3" w:rsidRDefault="00DF6207">
            <w:pPr>
              <w:widowControl w:val="0"/>
              <w:spacing w:line="276" w:lineRule="auto"/>
              <w:ind w:right="19"/>
              <w:rPr>
                <w:rFonts w:ascii="Calibri" w:hAnsi="Calibri" w:cs="Calibri"/>
                <w:sz w:val="20"/>
                <w:szCs w:val="20"/>
              </w:rPr>
            </w:pPr>
          </w:p>
        </w:tc>
      </w:tr>
    </w:tbl>
    <w:p w14:paraId="7B0CC165" w14:textId="1A9A1CD0" w:rsidR="00DF6207" w:rsidRDefault="00DF6207">
      <w:pPr>
        <w:jc w:val="both"/>
        <w:rPr>
          <w:rFonts w:ascii="Calibri" w:hAnsi="Calibri" w:cs="Calibri"/>
          <w:b/>
        </w:rPr>
      </w:pPr>
    </w:p>
    <w:p w14:paraId="255004BF" w14:textId="7FAD9948" w:rsidR="00320454" w:rsidRDefault="00320454">
      <w:pPr>
        <w:jc w:val="both"/>
        <w:rPr>
          <w:rFonts w:ascii="Calibri" w:hAnsi="Calibri" w:cs="Calibri"/>
          <w:b/>
        </w:rPr>
      </w:pPr>
    </w:p>
    <w:p w14:paraId="41DE6D98" w14:textId="77777777" w:rsidR="00320454" w:rsidRPr="00917AD3" w:rsidRDefault="00320454">
      <w:pPr>
        <w:jc w:val="both"/>
        <w:rPr>
          <w:rFonts w:ascii="Calibri" w:hAnsi="Calibri" w:cs="Calibri"/>
          <w:b/>
        </w:rPr>
      </w:pPr>
    </w:p>
    <w:p w14:paraId="33644B49" w14:textId="77777777" w:rsidR="00DF6207" w:rsidRPr="00320454" w:rsidRDefault="00C820D6">
      <w:pPr>
        <w:spacing w:after="160" w:line="276" w:lineRule="auto"/>
        <w:contextualSpacing/>
        <w:jc w:val="both"/>
        <w:rPr>
          <w:rFonts w:ascii="Calibri" w:hAnsi="Calibri" w:cs="Calibri"/>
          <w:b/>
        </w:rPr>
      </w:pPr>
      <w:r w:rsidRPr="00320454">
        <w:rPr>
          <w:rFonts w:ascii="Calibri" w:hAnsi="Calibri" w:cs="Calibri"/>
          <w:b/>
        </w:rPr>
        <w:t>3.3. TOTAL SCORE FOR FUNCTIONALITY</w:t>
      </w:r>
    </w:p>
    <w:p w14:paraId="29A8F248" w14:textId="77777777" w:rsidR="00DF6207" w:rsidRPr="00320454" w:rsidRDefault="00DF6207">
      <w:pPr>
        <w:spacing w:after="160" w:line="276" w:lineRule="auto"/>
        <w:contextualSpacing/>
        <w:jc w:val="both"/>
        <w:rPr>
          <w:rFonts w:ascii="Calibri" w:hAnsi="Calibri" w:cs="Calibri"/>
          <w:b/>
        </w:rPr>
      </w:pPr>
    </w:p>
    <w:p w14:paraId="516387ED" w14:textId="33B250FF" w:rsidR="00DF6207" w:rsidRPr="00320454" w:rsidRDefault="00C820D6">
      <w:pPr>
        <w:spacing w:after="160" w:line="276" w:lineRule="auto"/>
        <w:contextualSpacing/>
        <w:jc w:val="both"/>
        <w:rPr>
          <w:rFonts w:ascii="Calibri" w:hAnsi="Calibri" w:cs="Calibri"/>
          <w:b/>
        </w:rPr>
      </w:pPr>
      <w:r w:rsidRPr="00320454">
        <w:rPr>
          <w:rFonts w:ascii="Calibri" w:hAnsi="Calibri" w:cs="Calibri"/>
        </w:rPr>
        <w:t>Bids that do not obtain a minimum score of 60% for functionality will be disqualified and will not be evalu</w:t>
      </w:r>
      <w:r w:rsidR="008C6EF0" w:rsidRPr="00320454">
        <w:rPr>
          <w:rFonts w:ascii="Calibri" w:hAnsi="Calibri" w:cs="Calibri"/>
        </w:rPr>
        <w:t>ated further on price and specific goals.</w:t>
      </w:r>
    </w:p>
    <w:p w14:paraId="09D549A4" w14:textId="339B571B" w:rsidR="000D4D27" w:rsidRPr="00320454" w:rsidRDefault="000D4D27" w:rsidP="008C6EF0">
      <w:pPr>
        <w:spacing w:after="120" w:line="276" w:lineRule="auto"/>
        <w:contextualSpacing/>
        <w:jc w:val="both"/>
        <w:rPr>
          <w:rFonts w:ascii="Calibri" w:hAnsi="Calibri" w:cs="Calibri"/>
          <w:b/>
        </w:rPr>
      </w:pPr>
    </w:p>
    <w:sectPr w:rsidR="000D4D27" w:rsidRPr="00320454">
      <w:footerReference w:type="default" r:id="rId14"/>
      <w:pgSz w:w="11906" w:h="16838"/>
      <w:pgMar w:top="1440" w:right="1440" w:bottom="1440" w:left="1440"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E5C81" w14:textId="77777777" w:rsidR="00BA4874" w:rsidRDefault="00BA4874">
      <w:r>
        <w:separator/>
      </w:r>
    </w:p>
  </w:endnote>
  <w:endnote w:type="continuationSeparator" w:id="0">
    <w:p w14:paraId="411560C2" w14:textId="77777777" w:rsidR="00BA4874" w:rsidRDefault="00BA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425711"/>
      <w:docPartObj>
        <w:docPartGallery w:val="Page Numbers (Top of Page)"/>
        <w:docPartUnique/>
      </w:docPartObj>
    </w:sdtPr>
    <w:sdtEndPr/>
    <w:sdtContent>
      <w:p w14:paraId="2E7009DF" w14:textId="4E87D125" w:rsidR="00DF6207" w:rsidRDefault="00C820D6">
        <w:pPr>
          <w:pStyle w:val="Footer"/>
          <w:jc w:val="center"/>
          <w:rPr>
            <w:rFonts w:asciiTheme="minorHAnsi" w:hAnsiTheme="minorHAnsi" w:cstheme="minorHAnsi"/>
            <w:sz w:val="22"/>
            <w:szCs w:val="22"/>
          </w:rPr>
        </w:pPr>
        <w:r>
          <w:rPr>
            <w:rFonts w:asciiTheme="minorHAnsi" w:hAnsiTheme="minorHAnsi" w:cstheme="minorHAnsi"/>
            <w:sz w:val="22"/>
            <w:szCs w:val="22"/>
          </w:rPr>
          <w:t xml:space="preserve">Page </w:t>
        </w:r>
        <w:r>
          <w:rPr>
            <w:rFonts w:ascii="Calibri" w:hAnsi="Calibri" w:cs="Calibri"/>
            <w:b/>
            <w:bCs/>
            <w:sz w:val="22"/>
            <w:szCs w:val="22"/>
          </w:rPr>
          <w:fldChar w:fldCharType="begin"/>
        </w:r>
        <w:r>
          <w:rPr>
            <w:rFonts w:ascii="Calibri" w:hAnsi="Calibri" w:cs="Calibri"/>
            <w:b/>
            <w:bCs/>
            <w:sz w:val="22"/>
            <w:szCs w:val="22"/>
          </w:rPr>
          <w:instrText xml:space="preserve"> PAGE </w:instrText>
        </w:r>
        <w:r>
          <w:rPr>
            <w:rFonts w:ascii="Calibri" w:hAnsi="Calibri" w:cs="Calibri"/>
            <w:b/>
            <w:bCs/>
            <w:sz w:val="22"/>
            <w:szCs w:val="22"/>
          </w:rPr>
          <w:fldChar w:fldCharType="separate"/>
        </w:r>
        <w:r w:rsidR="00717211">
          <w:rPr>
            <w:rFonts w:ascii="Calibri" w:hAnsi="Calibri" w:cs="Calibri"/>
            <w:b/>
            <w:bCs/>
            <w:noProof/>
            <w:sz w:val="22"/>
            <w:szCs w:val="22"/>
          </w:rPr>
          <w:t>14</w:t>
        </w:r>
        <w:r>
          <w:rPr>
            <w:rFonts w:ascii="Calibri" w:hAnsi="Calibri" w:cs="Calibri"/>
            <w:b/>
            <w:bCs/>
            <w:sz w:val="22"/>
            <w:szCs w:val="22"/>
          </w:rPr>
          <w:fldChar w:fldCharType="end"/>
        </w:r>
        <w:r>
          <w:rPr>
            <w:rFonts w:asciiTheme="minorHAnsi" w:hAnsiTheme="minorHAnsi" w:cstheme="minorHAnsi"/>
            <w:sz w:val="22"/>
            <w:szCs w:val="22"/>
          </w:rPr>
          <w:t xml:space="preserve"> of </w:t>
        </w:r>
        <w:r>
          <w:rPr>
            <w:rFonts w:ascii="Calibri" w:hAnsi="Calibri" w:cs="Calibri"/>
            <w:b/>
            <w:bCs/>
            <w:sz w:val="22"/>
            <w:szCs w:val="22"/>
          </w:rPr>
          <w:fldChar w:fldCharType="begin"/>
        </w:r>
        <w:r>
          <w:rPr>
            <w:rFonts w:ascii="Calibri" w:hAnsi="Calibri" w:cs="Calibri"/>
            <w:b/>
            <w:bCs/>
            <w:sz w:val="22"/>
            <w:szCs w:val="22"/>
          </w:rPr>
          <w:instrText xml:space="preserve"> NUMPAGES </w:instrText>
        </w:r>
        <w:r>
          <w:rPr>
            <w:rFonts w:ascii="Calibri" w:hAnsi="Calibri" w:cs="Calibri"/>
            <w:b/>
            <w:bCs/>
            <w:sz w:val="22"/>
            <w:szCs w:val="22"/>
          </w:rPr>
          <w:fldChar w:fldCharType="separate"/>
        </w:r>
        <w:r w:rsidR="00717211">
          <w:rPr>
            <w:rFonts w:ascii="Calibri" w:hAnsi="Calibri" w:cs="Calibri"/>
            <w:b/>
            <w:bCs/>
            <w:noProof/>
            <w:sz w:val="22"/>
            <w:szCs w:val="22"/>
          </w:rPr>
          <w:t>18</w:t>
        </w:r>
        <w:r>
          <w:rPr>
            <w:rFonts w:ascii="Calibri" w:hAnsi="Calibri" w:cs="Calibri"/>
            <w:b/>
            <w:bCs/>
            <w:sz w:val="22"/>
            <w:szCs w:val="22"/>
          </w:rPr>
          <w:fldChar w:fldCharType="end"/>
        </w:r>
      </w:p>
    </w:sdtContent>
  </w:sdt>
  <w:p w14:paraId="1B377FF6" w14:textId="77777777" w:rsidR="00DF6207" w:rsidRDefault="00DF6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6BB7F" w14:textId="77777777" w:rsidR="00BA4874" w:rsidRDefault="00BA4874">
      <w:r>
        <w:separator/>
      </w:r>
    </w:p>
  </w:footnote>
  <w:footnote w:type="continuationSeparator" w:id="0">
    <w:p w14:paraId="3457B236" w14:textId="77777777" w:rsidR="00BA4874" w:rsidRDefault="00BA48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A1C60"/>
    <w:multiLevelType w:val="multilevel"/>
    <w:tmpl w:val="A880D3A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1B73DC4"/>
    <w:multiLevelType w:val="multilevel"/>
    <w:tmpl w:val="92FAFB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9157518"/>
    <w:multiLevelType w:val="multilevel"/>
    <w:tmpl w:val="DC02CB88"/>
    <w:lvl w:ilvl="0">
      <w:start w:val="1"/>
      <w:numFmt w:val="bullet"/>
      <w:lvlText w:val=""/>
      <w:lvlJc w:val="left"/>
      <w:pPr>
        <w:tabs>
          <w:tab w:val="num" w:pos="0"/>
        </w:tabs>
        <w:ind w:left="357" w:hanging="35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4D571A"/>
    <w:multiLevelType w:val="multilevel"/>
    <w:tmpl w:val="7E0E54D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9906837"/>
    <w:multiLevelType w:val="multilevel"/>
    <w:tmpl w:val="C34A5F1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D2D77D9"/>
    <w:multiLevelType w:val="multilevel"/>
    <w:tmpl w:val="04C0717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176638F"/>
    <w:multiLevelType w:val="multilevel"/>
    <w:tmpl w:val="6204AF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2635BAD"/>
    <w:multiLevelType w:val="multilevel"/>
    <w:tmpl w:val="6D641C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3825E19"/>
    <w:multiLevelType w:val="multilevel"/>
    <w:tmpl w:val="7A8027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A8A2F6F"/>
    <w:multiLevelType w:val="multilevel"/>
    <w:tmpl w:val="E37235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B133019"/>
    <w:multiLevelType w:val="multilevel"/>
    <w:tmpl w:val="D376E5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B2A1807"/>
    <w:multiLevelType w:val="multilevel"/>
    <w:tmpl w:val="15526A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DFE20E4"/>
    <w:multiLevelType w:val="multilevel"/>
    <w:tmpl w:val="19DEAE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ECF6D46"/>
    <w:multiLevelType w:val="multilevel"/>
    <w:tmpl w:val="EA5AFBD0"/>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4" w15:restartNumberingAfterBreak="0">
    <w:nsid w:val="32214CE1"/>
    <w:multiLevelType w:val="multilevel"/>
    <w:tmpl w:val="40AEAD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B296289"/>
    <w:multiLevelType w:val="multilevel"/>
    <w:tmpl w:val="EF08AF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EB85CF8"/>
    <w:multiLevelType w:val="multilevel"/>
    <w:tmpl w:val="CCC064B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3FFF561F"/>
    <w:multiLevelType w:val="multilevel"/>
    <w:tmpl w:val="78D611B0"/>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415D40C6"/>
    <w:multiLevelType w:val="multilevel"/>
    <w:tmpl w:val="7D6892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1643D69"/>
    <w:multiLevelType w:val="multilevel"/>
    <w:tmpl w:val="45CAD1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53BA4C69"/>
    <w:multiLevelType w:val="multilevel"/>
    <w:tmpl w:val="2536D3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5C2D7E5A"/>
    <w:multiLevelType w:val="multilevel"/>
    <w:tmpl w:val="1ABE44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DE325B6"/>
    <w:multiLevelType w:val="multilevel"/>
    <w:tmpl w:val="ED429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1F00F18"/>
    <w:multiLevelType w:val="multilevel"/>
    <w:tmpl w:val="9C3299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2BC0AEA"/>
    <w:multiLevelType w:val="multilevel"/>
    <w:tmpl w:val="E370E4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421087A"/>
    <w:multiLevelType w:val="multilevel"/>
    <w:tmpl w:val="D8EC90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514730A"/>
    <w:multiLevelType w:val="multilevel"/>
    <w:tmpl w:val="13FAC606"/>
    <w:lvl w:ilvl="0">
      <w:start w:val="1"/>
      <w:numFmt w:val="decimal"/>
      <w:lvlText w:val="%1."/>
      <w:lvlJc w:val="left"/>
      <w:pPr>
        <w:tabs>
          <w:tab w:val="num" w:pos="0"/>
        </w:tabs>
        <w:ind w:left="357" w:hanging="35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D540625"/>
    <w:multiLevelType w:val="multilevel"/>
    <w:tmpl w:val="C1D6DB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E300062"/>
    <w:multiLevelType w:val="multilevel"/>
    <w:tmpl w:val="A9A0D9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6F544073"/>
    <w:multiLevelType w:val="multilevel"/>
    <w:tmpl w:val="6B9EF90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70983E66"/>
    <w:multiLevelType w:val="multilevel"/>
    <w:tmpl w:val="0BF038F6"/>
    <w:lvl w:ilvl="0">
      <w:start w:val="1"/>
      <w:numFmt w:val="lowerRoman"/>
      <w:lvlText w:val="%1."/>
      <w:lvlJc w:val="righ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7687728D"/>
    <w:multiLevelType w:val="multilevel"/>
    <w:tmpl w:val="DB6C6D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7A251FFE"/>
    <w:multiLevelType w:val="multilevel"/>
    <w:tmpl w:val="0F602580"/>
    <w:lvl w:ilvl="0">
      <w:start w:val="1"/>
      <w:numFmt w:val="bullet"/>
      <w:lvlText w:val=""/>
      <w:lvlJc w:val="left"/>
      <w:pPr>
        <w:tabs>
          <w:tab w:val="num" w:pos="0"/>
        </w:tabs>
        <w:ind w:left="720" w:hanging="360"/>
      </w:pPr>
      <w:rPr>
        <w:rFonts w:ascii="Symbol" w:eastAsiaTheme="minorHAnsi" w:hAnsi="Symbol"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7F9E124C"/>
    <w:multiLevelType w:val="multilevel"/>
    <w:tmpl w:val="44E8C5B2"/>
    <w:lvl w:ilvl="0">
      <w:start w:val="1"/>
      <w:numFmt w:val="decimal"/>
      <w:lvlText w:val="%1."/>
      <w:lvlJc w:val="left"/>
      <w:pPr>
        <w:tabs>
          <w:tab w:val="num" w:pos="0"/>
        </w:tabs>
        <w:ind w:left="357" w:hanging="357"/>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19"/>
  </w:num>
  <w:num w:numId="3">
    <w:abstractNumId w:val="33"/>
  </w:num>
  <w:num w:numId="4">
    <w:abstractNumId w:val="27"/>
  </w:num>
  <w:num w:numId="5">
    <w:abstractNumId w:val="15"/>
  </w:num>
  <w:num w:numId="6">
    <w:abstractNumId w:val="20"/>
  </w:num>
  <w:num w:numId="7">
    <w:abstractNumId w:val="14"/>
  </w:num>
  <w:num w:numId="8">
    <w:abstractNumId w:val="16"/>
  </w:num>
  <w:num w:numId="9">
    <w:abstractNumId w:val="28"/>
  </w:num>
  <w:num w:numId="10">
    <w:abstractNumId w:val="7"/>
  </w:num>
  <w:num w:numId="11">
    <w:abstractNumId w:val="23"/>
  </w:num>
  <w:num w:numId="12">
    <w:abstractNumId w:val="25"/>
  </w:num>
  <w:num w:numId="13">
    <w:abstractNumId w:val="3"/>
  </w:num>
  <w:num w:numId="14">
    <w:abstractNumId w:val="5"/>
  </w:num>
  <w:num w:numId="15">
    <w:abstractNumId w:val="17"/>
  </w:num>
  <w:num w:numId="16">
    <w:abstractNumId w:val="32"/>
  </w:num>
  <w:num w:numId="17">
    <w:abstractNumId w:val="30"/>
  </w:num>
  <w:num w:numId="18">
    <w:abstractNumId w:val="18"/>
  </w:num>
  <w:num w:numId="19">
    <w:abstractNumId w:val="13"/>
  </w:num>
  <w:num w:numId="20">
    <w:abstractNumId w:val="29"/>
  </w:num>
  <w:num w:numId="21">
    <w:abstractNumId w:val="24"/>
  </w:num>
  <w:num w:numId="22">
    <w:abstractNumId w:val="26"/>
  </w:num>
  <w:num w:numId="23">
    <w:abstractNumId w:val="8"/>
  </w:num>
  <w:num w:numId="24">
    <w:abstractNumId w:val="4"/>
  </w:num>
  <w:num w:numId="25">
    <w:abstractNumId w:val="12"/>
  </w:num>
  <w:num w:numId="26">
    <w:abstractNumId w:val="1"/>
  </w:num>
  <w:num w:numId="27">
    <w:abstractNumId w:val="6"/>
  </w:num>
  <w:num w:numId="28">
    <w:abstractNumId w:val="21"/>
  </w:num>
  <w:num w:numId="29">
    <w:abstractNumId w:val="11"/>
  </w:num>
  <w:num w:numId="30">
    <w:abstractNumId w:val="22"/>
  </w:num>
  <w:num w:numId="31">
    <w:abstractNumId w:val="9"/>
  </w:num>
  <w:num w:numId="32">
    <w:abstractNumId w:val="31"/>
  </w:num>
  <w:num w:numId="33">
    <w:abstractNumId w:val="1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207"/>
    <w:rsid w:val="000D4D27"/>
    <w:rsid w:val="00115421"/>
    <w:rsid w:val="00124C9C"/>
    <w:rsid w:val="00184C29"/>
    <w:rsid w:val="001E783E"/>
    <w:rsid w:val="00320454"/>
    <w:rsid w:val="004308E3"/>
    <w:rsid w:val="00531C67"/>
    <w:rsid w:val="005B089A"/>
    <w:rsid w:val="005E3041"/>
    <w:rsid w:val="00717211"/>
    <w:rsid w:val="007456FA"/>
    <w:rsid w:val="0076724F"/>
    <w:rsid w:val="007F2DCE"/>
    <w:rsid w:val="008305E4"/>
    <w:rsid w:val="0085334B"/>
    <w:rsid w:val="008C6EF0"/>
    <w:rsid w:val="00917AD3"/>
    <w:rsid w:val="00B030C3"/>
    <w:rsid w:val="00BA4874"/>
    <w:rsid w:val="00C820D6"/>
    <w:rsid w:val="00CC58DB"/>
    <w:rsid w:val="00CD6A99"/>
    <w:rsid w:val="00D31313"/>
    <w:rsid w:val="00DB3984"/>
    <w:rsid w:val="00DF6207"/>
    <w:rsid w:val="00ED0E68"/>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EC3C"/>
  <w15:docId w15:val="{D05C5F4C-4BD8-455C-AE87-0A3C0730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B53"/>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6005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A7F19"/>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qFormat/>
    <w:rsid w:val="005A7F19"/>
    <w:rPr>
      <w:rFonts w:ascii="Times New Roman" w:eastAsia="Times New Roman" w:hAnsi="Times New Roman" w:cs="Times New Roman"/>
      <w:sz w:val="24"/>
      <w:szCs w:val="24"/>
      <w:lang w:val="en-GB"/>
    </w:rPr>
  </w:style>
  <w:style w:type="character" w:customStyle="1" w:styleId="SubtitleChar">
    <w:name w:val="Subtitle Char"/>
    <w:basedOn w:val="DefaultParagraphFont"/>
    <w:link w:val="Subtitle"/>
    <w:uiPriority w:val="99"/>
    <w:qFormat/>
    <w:rsid w:val="004C0377"/>
    <w:rPr>
      <w:rFonts w:ascii="Cambria" w:eastAsia="Times New Roman" w:hAnsi="Cambria" w:cs="Times New Roman"/>
      <w:sz w:val="24"/>
      <w:szCs w:val="24"/>
      <w:lang w:val="en-US"/>
    </w:rPr>
  </w:style>
  <w:style w:type="character" w:customStyle="1" w:styleId="SubtitleChar1">
    <w:name w:val="Subtitle Char1"/>
    <w:basedOn w:val="DefaultParagraphFont"/>
    <w:uiPriority w:val="11"/>
    <w:qFormat/>
    <w:rsid w:val="004C0377"/>
    <w:rPr>
      <w:rFonts w:eastAsiaTheme="minorEastAsia"/>
      <w:color w:val="5A5A5A" w:themeColor="text1" w:themeTint="A5"/>
      <w:spacing w:val="15"/>
      <w:lang w:val="en-GB"/>
    </w:rPr>
  </w:style>
  <w:style w:type="character" w:customStyle="1" w:styleId="BodyTextIndent2Char">
    <w:name w:val="Body Text Indent 2 Char"/>
    <w:basedOn w:val="DefaultParagraphFont"/>
    <w:link w:val="BodyTextIndent2"/>
    <w:uiPriority w:val="99"/>
    <w:qFormat/>
    <w:rsid w:val="009D64E1"/>
    <w:rPr>
      <w:rFonts w:ascii="Arial" w:eastAsia="Times New Roman" w:hAnsi="Arial" w:cs="Arial"/>
      <w:lang w:val="en-GB"/>
    </w:rPr>
  </w:style>
  <w:style w:type="character" w:customStyle="1" w:styleId="Heading2Char">
    <w:name w:val="Heading 2 Char"/>
    <w:basedOn w:val="DefaultParagraphFont"/>
    <w:link w:val="Heading2"/>
    <w:uiPriority w:val="9"/>
    <w:qFormat/>
    <w:rsid w:val="0060053D"/>
    <w:rPr>
      <w:rFonts w:asciiTheme="majorHAnsi" w:eastAsiaTheme="majorEastAsia" w:hAnsiTheme="majorHAnsi" w:cstheme="majorBidi"/>
      <w:color w:val="2E74B5" w:themeColor="accent1" w:themeShade="BF"/>
      <w:sz w:val="26"/>
      <w:szCs w:val="26"/>
    </w:rPr>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995B53"/>
    <w:pPr>
      <w:ind w:left="72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5A7F19"/>
    <w:pPr>
      <w:tabs>
        <w:tab w:val="center" w:pos="4513"/>
        <w:tab w:val="right" w:pos="9026"/>
      </w:tabs>
    </w:pPr>
  </w:style>
  <w:style w:type="paragraph" w:styleId="Footer">
    <w:name w:val="footer"/>
    <w:basedOn w:val="Normal"/>
    <w:link w:val="FooterChar"/>
    <w:uiPriority w:val="99"/>
    <w:unhideWhenUsed/>
    <w:rsid w:val="005A7F19"/>
    <w:pPr>
      <w:tabs>
        <w:tab w:val="center" w:pos="4513"/>
        <w:tab w:val="right" w:pos="9026"/>
      </w:tabs>
    </w:pPr>
  </w:style>
  <w:style w:type="paragraph" w:styleId="NoSpacing">
    <w:name w:val="No Spacing"/>
    <w:uiPriority w:val="1"/>
    <w:qFormat/>
    <w:rsid w:val="00A63E1D"/>
    <w:rPr>
      <w:sz w:val="24"/>
      <w:lang w:val="en-US"/>
    </w:rPr>
  </w:style>
  <w:style w:type="paragraph" w:customStyle="1" w:styleId="ColorfulList-Accent11">
    <w:name w:val="Colorful List - Accent 11"/>
    <w:basedOn w:val="Normal"/>
    <w:uiPriority w:val="99"/>
    <w:qFormat/>
    <w:rsid w:val="004C0377"/>
    <w:pPr>
      <w:spacing w:after="200" w:line="276" w:lineRule="auto"/>
      <w:ind w:left="720"/>
      <w:contextualSpacing/>
    </w:pPr>
    <w:rPr>
      <w:rFonts w:ascii="Calibri" w:hAnsi="Calibri"/>
      <w:sz w:val="22"/>
      <w:szCs w:val="22"/>
    </w:rPr>
  </w:style>
  <w:style w:type="paragraph" w:styleId="Subtitle">
    <w:name w:val="Subtitle"/>
    <w:basedOn w:val="Normal"/>
    <w:next w:val="Normal"/>
    <w:link w:val="SubtitleChar"/>
    <w:uiPriority w:val="99"/>
    <w:qFormat/>
    <w:rsid w:val="004C0377"/>
    <w:pPr>
      <w:spacing w:after="60"/>
      <w:jc w:val="center"/>
      <w:outlineLvl w:val="1"/>
    </w:pPr>
    <w:rPr>
      <w:rFonts w:ascii="Cambria" w:hAnsi="Cambria"/>
      <w:lang w:val="en-US"/>
    </w:rPr>
  </w:style>
  <w:style w:type="paragraph" w:styleId="BodyTextIndent2">
    <w:name w:val="Body Text Indent 2"/>
    <w:basedOn w:val="Normal"/>
    <w:link w:val="BodyTextIndent2Char"/>
    <w:uiPriority w:val="99"/>
    <w:unhideWhenUsed/>
    <w:qFormat/>
    <w:rsid w:val="009D64E1"/>
    <w:pPr>
      <w:spacing w:after="160" w:line="259" w:lineRule="auto"/>
      <w:ind w:left="1070"/>
      <w:jc w:val="both"/>
    </w:pPr>
    <w:rPr>
      <w:rFonts w:ascii="Arial" w:hAnsi="Arial" w:cs="Arial"/>
      <w:sz w:val="22"/>
      <w:szCs w:val="22"/>
    </w:rPr>
  </w:style>
  <w:style w:type="paragraph" w:customStyle="1" w:styleId="FrameContents">
    <w:name w:val="Frame Contents"/>
    <w:basedOn w:val="Normal"/>
    <w:qFormat/>
  </w:style>
  <w:style w:type="paragraph" w:styleId="BalloonText">
    <w:name w:val="Balloon Text"/>
    <w:basedOn w:val="Normal"/>
    <w:link w:val="BalloonTextChar"/>
    <w:uiPriority w:val="99"/>
    <w:semiHidden/>
    <w:unhideWhenUsed/>
    <w:rsid w:val="001154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4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4394</Words>
  <Characters>25052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King</dc:creator>
  <dc:description/>
  <cp:lastModifiedBy>Pontsho Mahloko</cp:lastModifiedBy>
  <cp:revision>2</cp:revision>
  <dcterms:created xsi:type="dcterms:W3CDTF">2023-11-14T10:16:00Z</dcterms:created>
  <dcterms:modified xsi:type="dcterms:W3CDTF">2023-11-14T10:16:00Z</dcterms:modified>
  <dc:language>en-GB</dc:language>
</cp:coreProperties>
</file>