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C15E" w14:textId="729099E7" w:rsidR="00376EFC" w:rsidRPr="00845A6C" w:rsidRDefault="00C86FBB" w:rsidP="00845A6C">
      <w:pPr>
        <w:pStyle w:val="LetterBody"/>
        <w:ind w:firstLine="0"/>
        <w:rPr>
          <w:rFonts w:cs="Tahoma"/>
          <w:sz w:val="24"/>
          <w:szCs w:val="24"/>
          <w:lang w:val="en-ZA"/>
        </w:rPr>
      </w:pPr>
      <w:r w:rsidRPr="008E4CD3">
        <w:rPr>
          <w:rFonts w:cs="Tahoma"/>
          <w:sz w:val="24"/>
          <w:szCs w:val="24"/>
          <w:lang w:val="en-ZA"/>
        </w:rPr>
        <w:t>Transnet Rail Infrastructure Manager – an Operating Division of Transnet SOC Ltd [Registration No.1990/000900/30]</w:t>
      </w:r>
      <w:r w:rsidR="00E54786" w:rsidRPr="006B5644">
        <w:rPr>
          <w:rFonts w:cs="Tahoma"/>
        </w:rPr>
        <w:t xml:space="preserve">                                                                                                                                                 </w:t>
      </w:r>
    </w:p>
    <w:p w14:paraId="5C8A52C9" w14:textId="77777777" w:rsidR="00097F98" w:rsidRPr="006B5644" w:rsidRDefault="00097F98" w:rsidP="00655108">
      <w:pPr>
        <w:rPr>
          <w:rFonts w:ascii="Tahoma" w:hAnsi="Tahoma" w:cs="Tahoma"/>
          <w:sz w:val="2"/>
        </w:rPr>
      </w:pPr>
    </w:p>
    <w:p w14:paraId="12285F1F" w14:textId="4A09A82A" w:rsidR="00655108" w:rsidRPr="006B5644" w:rsidRDefault="00BC0529" w:rsidP="00655108">
      <w:pPr>
        <w:rPr>
          <w:rFonts w:ascii="Tahoma" w:eastAsia="Calibri" w:hAnsi="Tahoma" w:cs="Tahoma"/>
          <w:b/>
          <w:bCs/>
          <w:sz w:val="32"/>
          <w:szCs w:val="36"/>
        </w:rPr>
      </w:pPr>
      <w:r>
        <w:rPr>
          <w:rFonts w:ascii="Tahoma" w:eastAsia="Calibri" w:hAnsi="Tahoma" w:cs="Tahoma"/>
          <w:b/>
          <w:bCs/>
          <w:sz w:val="32"/>
          <w:szCs w:val="36"/>
        </w:rPr>
        <w:t xml:space="preserve">Request </w:t>
      </w:r>
      <w:r w:rsidR="002D7713">
        <w:rPr>
          <w:rFonts w:ascii="Tahoma" w:eastAsia="Calibri" w:hAnsi="Tahoma" w:cs="Tahoma"/>
          <w:b/>
          <w:bCs/>
          <w:sz w:val="32"/>
          <w:szCs w:val="36"/>
        </w:rPr>
        <w:t>For</w:t>
      </w:r>
      <w:r w:rsidR="00D01249" w:rsidRPr="006B5644">
        <w:rPr>
          <w:rFonts w:ascii="Tahoma" w:eastAsia="Calibri" w:hAnsi="Tahoma" w:cs="Tahoma"/>
          <w:b/>
          <w:bCs/>
          <w:sz w:val="32"/>
          <w:szCs w:val="36"/>
        </w:rPr>
        <w:t xml:space="preserve"> Proposal</w:t>
      </w:r>
    </w:p>
    <w:p w14:paraId="6318D0E8" w14:textId="589EA197" w:rsidR="00EB3783" w:rsidRPr="006B5644" w:rsidRDefault="007B640D" w:rsidP="00655108">
      <w:pPr>
        <w:rPr>
          <w:rFonts w:ascii="Tahoma" w:hAnsi="Tahoma" w:cs="Tahoma"/>
          <w:b/>
          <w:sz w:val="24"/>
        </w:rPr>
      </w:pPr>
      <w:r>
        <w:rPr>
          <w:rFonts w:ascii="Tahoma" w:hAnsi="Tahoma" w:cs="Tahoma"/>
          <w:b/>
          <w:sz w:val="24"/>
        </w:rPr>
        <w:t xml:space="preserve">For </w:t>
      </w:r>
      <w:r w:rsidR="00A53B0B" w:rsidRPr="006B5644">
        <w:rPr>
          <w:rFonts w:ascii="Tahoma" w:hAnsi="Tahoma" w:cs="Tahoma"/>
          <w:b/>
          <w:sz w:val="24"/>
        </w:rPr>
        <w:t xml:space="preserve">Leasing of </w:t>
      </w:r>
      <w:r w:rsidR="0005615B">
        <w:rPr>
          <w:rFonts w:ascii="Tahoma" w:hAnsi="Tahoma" w:cs="Tahoma"/>
          <w:b/>
          <w:sz w:val="24"/>
        </w:rPr>
        <w:t xml:space="preserve">the </w:t>
      </w:r>
      <w:r w:rsidR="0041603E">
        <w:rPr>
          <w:rFonts w:ascii="Tahoma" w:hAnsi="Tahoma" w:cs="Tahoma"/>
          <w:b/>
          <w:sz w:val="24"/>
        </w:rPr>
        <w:t xml:space="preserve">Transnet Rail Infrastructure Manager </w:t>
      </w:r>
      <w:r w:rsidR="0005615B" w:rsidRPr="006B5644">
        <w:rPr>
          <w:rFonts w:ascii="Tahoma" w:hAnsi="Tahoma" w:cs="Tahoma"/>
          <w:b/>
          <w:sz w:val="24"/>
        </w:rPr>
        <w:t>Sidings/</w:t>
      </w:r>
      <w:r w:rsidR="008A63A4" w:rsidRPr="006B5644">
        <w:rPr>
          <w:rFonts w:ascii="Tahoma" w:hAnsi="Tahoma" w:cs="Tahoma"/>
          <w:b/>
          <w:sz w:val="24"/>
        </w:rPr>
        <w:t>Facilities</w:t>
      </w:r>
      <w:r w:rsidR="008A63A4">
        <w:rPr>
          <w:rFonts w:ascii="Tahoma" w:hAnsi="Tahoma" w:cs="Tahoma"/>
          <w:b/>
          <w:sz w:val="24"/>
        </w:rPr>
        <w:t>,</w:t>
      </w:r>
      <w:r w:rsidR="008A63A4" w:rsidRPr="006B5644">
        <w:rPr>
          <w:rFonts w:ascii="Tahoma" w:hAnsi="Tahoma" w:cs="Tahoma"/>
          <w:b/>
          <w:sz w:val="24"/>
        </w:rPr>
        <w:t xml:space="preserve"> </w:t>
      </w:r>
      <w:r w:rsidR="008A63A4" w:rsidRPr="0003519E">
        <w:rPr>
          <w:rFonts w:ascii="Tahoma" w:hAnsi="Tahoma" w:cs="Tahoma"/>
          <w:b/>
          <w:sz w:val="24"/>
        </w:rPr>
        <w:t>Siding</w:t>
      </w:r>
      <w:r w:rsidR="002F061C">
        <w:rPr>
          <w:rFonts w:ascii="Tahoma" w:hAnsi="Tahoma" w:cs="Tahoma"/>
          <w:b/>
          <w:sz w:val="24"/>
        </w:rPr>
        <w:t xml:space="preserve"> </w:t>
      </w:r>
      <w:r w:rsidR="001120E8">
        <w:rPr>
          <w:rFonts w:ascii="Tahoma" w:hAnsi="Tahoma" w:cs="Tahoma"/>
          <w:b/>
          <w:sz w:val="24"/>
        </w:rPr>
        <w:t>Number</w:t>
      </w:r>
      <w:r w:rsidR="00046809">
        <w:rPr>
          <w:rFonts w:ascii="Tahoma" w:hAnsi="Tahoma" w:cs="Tahoma"/>
          <w:b/>
          <w:sz w:val="24"/>
        </w:rPr>
        <w:t xml:space="preserve"> </w:t>
      </w:r>
      <w:r w:rsidR="002E17DD" w:rsidRPr="00146C49">
        <w:rPr>
          <w:rFonts w:ascii="Tahoma" w:hAnsi="Tahoma" w:cs="Tahoma"/>
          <w:b/>
          <w:sz w:val="24"/>
        </w:rPr>
        <w:t>652342 + 652369 (A +</w:t>
      </w:r>
      <w:r w:rsidR="004948B8">
        <w:rPr>
          <w:rFonts w:ascii="Tahoma" w:hAnsi="Tahoma" w:cs="Tahoma"/>
          <w:b/>
          <w:sz w:val="24"/>
        </w:rPr>
        <w:t xml:space="preserve"> </w:t>
      </w:r>
      <w:r w:rsidR="002E17DD" w:rsidRPr="00146C49">
        <w:rPr>
          <w:rFonts w:ascii="Tahoma" w:hAnsi="Tahoma" w:cs="Tahoma"/>
          <w:b/>
          <w:sz w:val="24"/>
        </w:rPr>
        <w:t>B)</w:t>
      </w:r>
      <w:r w:rsidR="002E17DD">
        <w:rPr>
          <w:rFonts w:ascii="Tahoma" w:hAnsi="Tahoma" w:cs="Tahoma"/>
          <w:b/>
          <w:sz w:val="24"/>
        </w:rPr>
        <w:t xml:space="preserve"> for</w:t>
      </w:r>
      <w:r w:rsidR="00A53B0B" w:rsidRPr="006B5644">
        <w:rPr>
          <w:rFonts w:ascii="Tahoma" w:hAnsi="Tahoma" w:cs="Tahoma"/>
          <w:b/>
          <w:sz w:val="24"/>
        </w:rPr>
        <w:t xml:space="preserve"> a minimum period of </w:t>
      </w:r>
      <w:r w:rsidR="00A52E47">
        <w:rPr>
          <w:rFonts w:ascii="Tahoma" w:hAnsi="Tahoma" w:cs="Tahoma"/>
          <w:b/>
          <w:sz w:val="24"/>
        </w:rPr>
        <w:t>t</w:t>
      </w:r>
      <w:r w:rsidR="00A52E47" w:rsidRPr="00A52E47">
        <w:rPr>
          <w:rFonts w:ascii="Tahoma" w:hAnsi="Tahoma" w:cs="Tahoma"/>
          <w:b/>
          <w:sz w:val="24"/>
        </w:rPr>
        <w:t xml:space="preserve">en </w:t>
      </w:r>
      <w:r w:rsidR="00A53B0B" w:rsidRPr="00A52E47">
        <w:rPr>
          <w:rFonts w:ascii="Tahoma" w:hAnsi="Tahoma" w:cs="Tahoma"/>
          <w:b/>
          <w:sz w:val="24"/>
        </w:rPr>
        <w:t>(</w:t>
      </w:r>
      <w:r w:rsidR="00A52E47" w:rsidRPr="00A52E47">
        <w:rPr>
          <w:rFonts w:ascii="Tahoma" w:hAnsi="Tahoma" w:cs="Tahoma"/>
          <w:b/>
          <w:sz w:val="24"/>
        </w:rPr>
        <w:t>10</w:t>
      </w:r>
      <w:r w:rsidR="00A53B0B" w:rsidRPr="00A52E47">
        <w:rPr>
          <w:rFonts w:ascii="Tahoma" w:hAnsi="Tahoma" w:cs="Tahoma"/>
          <w:b/>
          <w:sz w:val="24"/>
        </w:rPr>
        <w:t>) years</w:t>
      </w:r>
      <w:r w:rsidR="00A53B0B" w:rsidRPr="006B5644">
        <w:rPr>
          <w:rFonts w:ascii="Tahoma" w:hAnsi="Tahoma" w:cs="Tahoma"/>
          <w:b/>
          <w:sz w:val="24"/>
        </w:rPr>
        <w:t xml:space="preserve"> </w:t>
      </w:r>
    </w:p>
    <w:p w14:paraId="2800C02C" w14:textId="77777777" w:rsidR="00DD6234" w:rsidRPr="006B5644" w:rsidRDefault="00DD6234" w:rsidP="00655108">
      <w:pPr>
        <w:rPr>
          <w:rFonts w:ascii="Tahoma" w:hAnsi="Tahoma" w:cs="Tahoma"/>
          <w:sz w:val="2"/>
        </w:rPr>
      </w:pPr>
    </w:p>
    <w:p w14:paraId="752AA8C2" w14:textId="222DF863" w:rsidR="0083059D" w:rsidRPr="006B5644" w:rsidRDefault="00DD6234" w:rsidP="00655108">
      <w:pPr>
        <w:rPr>
          <w:rFonts w:ascii="Tahoma" w:hAnsi="Tahoma" w:cs="Tahoma"/>
          <w:sz w:val="24"/>
        </w:rPr>
      </w:pPr>
      <w:r w:rsidRPr="006B5644">
        <w:rPr>
          <w:rFonts w:ascii="Tahoma" w:hAnsi="Tahoma" w:cs="Tahoma"/>
          <w:b/>
          <w:sz w:val="24"/>
        </w:rPr>
        <w:t xml:space="preserve">Siding/ </w:t>
      </w:r>
      <w:r w:rsidR="0083059D" w:rsidRPr="006B5644">
        <w:rPr>
          <w:rFonts w:ascii="Tahoma" w:hAnsi="Tahoma" w:cs="Tahoma"/>
          <w:b/>
          <w:sz w:val="24"/>
        </w:rPr>
        <w:t xml:space="preserve">Facility </w:t>
      </w:r>
      <w:r w:rsidR="00410B59" w:rsidRPr="006B5644">
        <w:rPr>
          <w:rFonts w:ascii="Tahoma" w:hAnsi="Tahoma" w:cs="Tahoma"/>
          <w:b/>
          <w:sz w:val="24"/>
        </w:rPr>
        <w:t>Name:</w:t>
      </w:r>
      <w:r w:rsidR="00410B59" w:rsidRPr="006B5644">
        <w:rPr>
          <w:rFonts w:ascii="Tahoma" w:hAnsi="Tahoma" w:cs="Tahoma"/>
          <w:sz w:val="24"/>
        </w:rPr>
        <w:tab/>
      </w:r>
      <w:r w:rsidR="00410B59" w:rsidRPr="006B5644">
        <w:rPr>
          <w:rFonts w:ascii="Tahoma" w:hAnsi="Tahoma" w:cs="Tahoma"/>
          <w:sz w:val="24"/>
        </w:rPr>
        <w:tab/>
      </w:r>
      <w:r w:rsidR="00DB4C05" w:rsidRPr="006B5644">
        <w:rPr>
          <w:rFonts w:ascii="Tahoma" w:hAnsi="Tahoma" w:cs="Tahoma"/>
          <w:sz w:val="24"/>
        </w:rPr>
        <w:tab/>
      </w:r>
      <w:proofErr w:type="spellStart"/>
      <w:r w:rsidR="00154D31" w:rsidRPr="00146C49">
        <w:rPr>
          <w:rFonts w:ascii="Tahoma" w:hAnsi="Tahoma" w:cs="Tahoma"/>
          <w:sz w:val="24"/>
        </w:rPr>
        <w:t>V</w:t>
      </w:r>
      <w:r w:rsidR="002E17DD" w:rsidRPr="00146C49">
        <w:rPr>
          <w:rFonts w:ascii="Tahoma" w:hAnsi="Tahoma" w:cs="Tahoma"/>
          <w:sz w:val="24"/>
        </w:rPr>
        <w:t>oorslag</w:t>
      </w:r>
      <w:proofErr w:type="spellEnd"/>
      <w:r w:rsidR="002E17DD" w:rsidRPr="00146C49">
        <w:rPr>
          <w:rFonts w:ascii="Tahoma" w:hAnsi="Tahoma" w:cs="Tahoma"/>
          <w:sz w:val="24"/>
        </w:rPr>
        <w:t xml:space="preserve"> A +</w:t>
      </w:r>
      <w:r w:rsidR="004948B8">
        <w:rPr>
          <w:rFonts w:ascii="Tahoma" w:hAnsi="Tahoma" w:cs="Tahoma"/>
          <w:sz w:val="24"/>
        </w:rPr>
        <w:t xml:space="preserve"> </w:t>
      </w:r>
      <w:r w:rsidR="002E17DD" w:rsidRPr="00146C49">
        <w:rPr>
          <w:rFonts w:ascii="Tahoma" w:hAnsi="Tahoma" w:cs="Tahoma"/>
          <w:sz w:val="24"/>
        </w:rPr>
        <w:t>B</w:t>
      </w:r>
    </w:p>
    <w:p w14:paraId="56FDB6C9" w14:textId="46953635" w:rsidR="00A104FE" w:rsidRPr="006B5644" w:rsidRDefault="00C75192" w:rsidP="00A104FE">
      <w:pPr>
        <w:rPr>
          <w:rFonts w:ascii="Tahoma" w:hAnsi="Tahoma" w:cs="Tahoma"/>
          <w:sz w:val="24"/>
        </w:rPr>
      </w:pPr>
      <w:r>
        <w:rPr>
          <w:rFonts w:ascii="Tahoma" w:hAnsi="Tahoma" w:cs="Tahoma"/>
          <w:b/>
          <w:sz w:val="24"/>
        </w:rPr>
        <w:t>Request For</w:t>
      </w:r>
      <w:r w:rsidR="00DB4C05" w:rsidRPr="006B5644">
        <w:rPr>
          <w:rFonts w:ascii="Tahoma" w:hAnsi="Tahoma" w:cs="Tahoma"/>
          <w:b/>
          <w:sz w:val="24"/>
        </w:rPr>
        <w:t xml:space="preserve"> Proposal </w:t>
      </w:r>
      <w:r w:rsidR="00581D60" w:rsidRPr="006B5644">
        <w:rPr>
          <w:rFonts w:ascii="Tahoma" w:hAnsi="Tahoma" w:cs="Tahoma"/>
          <w:b/>
          <w:sz w:val="24"/>
        </w:rPr>
        <w:t>Number</w:t>
      </w:r>
      <w:r w:rsidR="00410B59" w:rsidRPr="006B5644">
        <w:rPr>
          <w:rFonts w:ascii="Tahoma" w:hAnsi="Tahoma" w:cs="Tahoma"/>
          <w:b/>
          <w:sz w:val="24"/>
        </w:rPr>
        <w:t>:</w:t>
      </w:r>
      <w:r w:rsidR="00DB4C05" w:rsidRPr="006B5644">
        <w:rPr>
          <w:rFonts w:ascii="Tahoma" w:hAnsi="Tahoma" w:cs="Tahoma"/>
          <w:b/>
          <w:sz w:val="24"/>
        </w:rPr>
        <w:tab/>
      </w:r>
      <w:r w:rsidR="00046809" w:rsidRPr="00146C49">
        <w:rPr>
          <w:rFonts w:ascii="Tahoma" w:hAnsi="Tahoma" w:cs="Tahoma"/>
          <w:sz w:val="24"/>
        </w:rPr>
        <w:t>HOAC_VAR_</w:t>
      </w:r>
      <w:r w:rsidR="00FA5CFB" w:rsidRPr="00146C49">
        <w:rPr>
          <w:rFonts w:ascii="Tahoma" w:hAnsi="Tahoma" w:cs="Tahoma"/>
          <w:sz w:val="24"/>
        </w:rPr>
        <w:t>555</w:t>
      </w:r>
      <w:r w:rsidR="006A35B0" w:rsidRPr="00146C49">
        <w:rPr>
          <w:rFonts w:ascii="Tahoma" w:hAnsi="Tahoma" w:cs="Tahoma"/>
          <w:sz w:val="24"/>
        </w:rPr>
        <w:t>4</w:t>
      </w:r>
      <w:r w:rsidR="002E17DD" w:rsidRPr="00146C49">
        <w:rPr>
          <w:rFonts w:ascii="Tahoma" w:hAnsi="Tahoma" w:cs="Tahoma"/>
          <w:sz w:val="24"/>
        </w:rPr>
        <w:t>9</w:t>
      </w:r>
    </w:p>
    <w:p w14:paraId="5E5A33B4" w14:textId="3F73CC66" w:rsidR="00A104FE" w:rsidRPr="00146C49" w:rsidRDefault="00581D60" w:rsidP="00A104FE">
      <w:pPr>
        <w:rPr>
          <w:rFonts w:ascii="Tahoma" w:hAnsi="Tahoma" w:cs="Tahoma"/>
          <w:sz w:val="24"/>
        </w:rPr>
      </w:pPr>
      <w:r w:rsidRPr="006B5644">
        <w:rPr>
          <w:rFonts w:ascii="Tahoma" w:hAnsi="Tahoma" w:cs="Tahoma"/>
          <w:b/>
          <w:sz w:val="24"/>
        </w:rPr>
        <w:t>Issue Date</w:t>
      </w:r>
      <w:r w:rsidR="00A104FE" w:rsidRPr="006B5644">
        <w:rPr>
          <w:rFonts w:ascii="Tahoma" w:hAnsi="Tahoma" w:cs="Tahoma"/>
          <w:b/>
          <w:sz w:val="24"/>
        </w:rPr>
        <w:t>:</w:t>
      </w:r>
      <w:r w:rsidR="00410B59" w:rsidRPr="006B5644">
        <w:rPr>
          <w:rFonts w:ascii="Tahoma" w:hAnsi="Tahoma" w:cs="Tahoma"/>
          <w:sz w:val="24"/>
        </w:rPr>
        <w:tab/>
      </w:r>
      <w:r w:rsidR="00410B59" w:rsidRPr="006B5644">
        <w:rPr>
          <w:rFonts w:ascii="Tahoma" w:hAnsi="Tahoma" w:cs="Tahoma"/>
          <w:sz w:val="24"/>
        </w:rPr>
        <w:tab/>
      </w:r>
      <w:r w:rsidR="00410B59" w:rsidRPr="006B5644">
        <w:rPr>
          <w:rFonts w:ascii="Tahoma" w:hAnsi="Tahoma" w:cs="Tahoma"/>
          <w:sz w:val="24"/>
        </w:rPr>
        <w:tab/>
      </w:r>
      <w:r w:rsidR="00A104FE" w:rsidRPr="006B5644">
        <w:rPr>
          <w:rFonts w:ascii="Tahoma" w:hAnsi="Tahoma" w:cs="Tahoma"/>
          <w:sz w:val="24"/>
        </w:rPr>
        <w:t xml:space="preserve">      </w:t>
      </w:r>
      <w:r w:rsidR="00410B59" w:rsidRPr="006B5644">
        <w:rPr>
          <w:rFonts w:ascii="Tahoma" w:hAnsi="Tahoma" w:cs="Tahoma"/>
          <w:sz w:val="24"/>
        </w:rPr>
        <w:tab/>
      </w:r>
      <w:r w:rsidR="00DB4C05" w:rsidRPr="006B5644">
        <w:rPr>
          <w:rFonts w:ascii="Tahoma" w:hAnsi="Tahoma" w:cs="Tahoma"/>
          <w:sz w:val="24"/>
        </w:rPr>
        <w:tab/>
      </w:r>
      <w:r w:rsidR="00046809" w:rsidRPr="00146C49">
        <w:rPr>
          <w:rFonts w:ascii="Tahoma" w:hAnsi="Tahoma" w:cs="Tahoma"/>
          <w:sz w:val="24"/>
        </w:rPr>
        <w:t>1</w:t>
      </w:r>
      <w:r w:rsidR="00146C49" w:rsidRPr="00146C49">
        <w:rPr>
          <w:rFonts w:ascii="Tahoma" w:hAnsi="Tahoma" w:cs="Tahoma"/>
          <w:sz w:val="24"/>
        </w:rPr>
        <w:t>2</w:t>
      </w:r>
      <w:r w:rsidR="00046809" w:rsidRPr="00146C49">
        <w:rPr>
          <w:rFonts w:ascii="Tahoma" w:hAnsi="Tahoma" w:cs="Tahoma"/>
          <w:sz w:val="24"/>
        </w:rPr>
        <w:t xml:space="preserve"> September 2025</w:t>
      </w:r>
    </w:p>
    <w:p w14:paraId="2273E431" w14:textId="1F53A450" w:rsidR="00196297" w:rsidRPr="00146C49" w:rsidRDefault="00196297" w:rsidP="00A104FE">
      <w:pPr>
        <w:rPr>
          <w:rFonts w:ascii="Tahoma" w:hAnsi="Tahoma" w:cs="Tahoma"/>
          <w:sz w:val="24"/>
        </w:rPr>
      </w:pPr>
      <w:r w:rsidRPr="00146C49">
        <w:rPr>
          <w:rFonts w:ascii="Tahoma" w:hAnsi="Tahoma" w:cs="Tahoma"/>
          <w:b/>
          <w:bCs/>
          <w:sz w:val="24"/>
        </w:rPr>
        <w:t>Non-Compulsory Briefing:</w:t>
      </w:r>
      <w:r w:rsidRPr="00146C49">
        <w:rPr>
          <w:rFonts w:ascii="Tahoma" w:hAnsi="Tahoma" w:cs="Tahoma"/>
          <w:b/>
          <w:bCs/>
          <w:sz w:val="24"/>
        </w:rPr>
        <w:tab/>
      </w:r>
      <w:r w:rsidRPr="00146C49">
        <w:rPr>
          <w:rFonts w:ascii="Tahoma" w:hAnsi="Tahoma" w:cs="Tahoma"/>
          <w:sz w:val="24"/>
        </w:rPr>
        <w:tab/>
        <w:t>19 September 2025</w:t>
      </w:r>
    </w:p>
    <w:p w14:paraId="3A9EBC3F" w14:textId="35C2F307" w:rsidR="00A104FE" w:rsidRPr="006B5644" w:rsidRDefault="00581D60" w:rsidP="00655108">
      <w:pPr>
        <w:rPr>
          <w:rFonts w:ascii="Tahoma" w:hAnsi="Tahoma" w:cs="Tahoma"/>
          <w:sz w:val="18"/>
        </w:rPr>
      </w:pPr>
      <w:r w:rsidRPr="00146C49">
        <w:rPr>
          <w:rFonts w:ascii="Tahoma" w:hAnsi="Tahoma" w:cs="Tahoma"/>
          <w:b/>
          <w:sz w:val="24"/>
        </w:rPr>
        <w:t>Closing Date</w:t>
      </w:r>
      <w:r w:rsidR="00A104FE" w:rsidRPr="00146C49">
        <w:rPr>
          <w:rFonts w:ascii="Tahoma" w:hAnsi="Tahoma" w:cs="Tahoma"/>
          <w:b/>
          <w:sz w:val="24"/>
        </w:rPr>
        <w:t>:</w:t>
      </w:r>
      <w:r w:rsidR="00410B59" w:rsidRPr="00146C49">
        <w:rPr>
          <w:rFonts w:ascii="Tahoma" w:hAnsi="Tahoma" w:cs="Tahoma"/>
          <w:sz w:val="24"/>
        </w:rPr>
        <w:t xml:space="preserve"> </w:t>
      </w:r>
      <w:r w:rsidR="00410B59" w:rsidRPr="00146C49">
        <w:rPr>
          <w:rFonts w:ascii="Tahoma" w:hAnsi="Tahoma" w:cs="Tahoma"/>
          <w:sz w:val="24"/>
        </w:rPr>
        <w:tab/>
      </w:r>
      <w:r w:rsidR="00410B59" w:rsidRPr="00146C49">
        <w:rPr>
          <w:rFonts w:ascii="Tahoma" w:hAnsi="Tahoma" w:cs="Tahoma"/>
          <w:sz w:val="24"/>
        </w:rPr>
        <w:tab/>
      </w:r>
      <w:r w:rsidR="00410B59" w:rsidRPr="00146C49">
        <w:rPr>
          <w:rFonts w:ascii="Tahoma" w:hAnsi="Tahoma" w:cs="Tahoma"/>
          <w:sz w:val="24"/>
        </w:rPr>
        <w:tab/>
      </w:r>
      <w:r w:rsidR="00DB4C05" w:rsidRPr="00146C49">
        <w:rPr>
          <w:rFonts w:ascii="Tahoma" w:hAnsi="Tahoma" w:cs="Tahoma"/>
          <w:sz w:val="24"/>
        </w:rPr>
        <w:tab/>
      </w:r>
      <w:r w:rsidR="00146C49" w:rsidRPr="00146C49">
        <w:rPr>
          <w:rFonts w:ascii="Tahoma" w:hAnsi="Tahoma" w:cs="Tahoma"/>
          <w:sz w:val="24"/>
        </w:rPr>
        <w:t>24</w:t>
      </w:r>
      <w:r w:rsidR="00F61D7E" w:rsidRPr="00146C49">
        <w:rPr>
          <w:rFonts w:ascii="Tahoma" w:hAnsi="Tahoma" w:cs="Tahoma"/>
          <w:sz w:val="24"/>
        </w:rPr>
        <w:t xml:space="preserve"> October 2025</w:t>
      </w:r>
    </w:p>
    <w:p w14:paraId="766A8BBE" w14:textId="338382E4" w:rsidR="00E06217" w:rsidRDefault="009E0A9F" w:rsidP="00E06217">
      <w:pPr>
        <w:rPr>
          <w:rFonts w:ascii="Tahoma" w:hAnsi="Tahoma" w:cs="Tahoma"/>
          <w:sz w:val="24"/>
        </w:rPr>
      </w:pPr>
      <w:r>
        <w:rPr>
          <w:rFonts w:ascii="Tahoma" w:hAnsi="Tahoma" w:cs="Tahoma"/>
          <w:b/>
          <w:sz w:val="24"/>
        </w:rPr>
        <w:t>Proposal</w:t>
      </w:r>
      <w:r w:rsidRPr="006B5644">
        <w:rPr>
          <w:rFonts w:ascii="Tahoma" w:hAnsi="Tahoma" w:cs="Tahoma"/>
          <w:b/>
          <w:sz w:val="24"/>
        </w:rPr>
        <w:t xml:space="preserve"> </w:t>
      </w:r>
      <w:r w:rsidR="00E06217" w:rsidRPr="006B5644">
        <w:rPr>
          <w:rFonts w:ascii="Tahoma" w:hAnsi="Tahoma" w:cs="Tahoma"/>
          <w:b/>
          <w:sz w:val="24"/>
        </w:rPr>
        <w:t>Validity Period:</w:t>
      </w:r>
      <w:r w:rsidR="00E06217" w:rsidRPr="006B5644">
        <w:rPr>
          <w:rFonts w:ascii="Tahoma" w:hAnsi="Tahoma" w:cs="Tahoma"/>
          <w:b/>
          <w:sz w:val="24"/>
        </w:rPr>
        <w:tab/>
      </w:r>
      <w:r w:rsidR="00DB4C05" w:rsidRPr="006B5644">
        <w:rPr>
          <w:rFonts w:ascii="Tahoma" w:hAnsi="Tahoma" w:cs="Tahoma"/>
          <w:b/>
          <w:sz w:val="24"/>
        </w:rPr>
        <w:tab/>
      </w:r>
      <w:r w:rsidR="00E06217" w:rsidRPr="006B5644">
        <w:rPr>
          <w:rFonts w:ascii="Tahoma" w:hAnsi="Tahoma" w:cs="Tahoma"/>
          <w:sz w:val="24"/>
        </w:rPr>
        <w:t>180 Business Days from closing date</w:t>
      </w:r>
    </w:p>
    <w:p w14:paraId="5E36C684" w14:textId="5B073CC7" w:rsidR="00E06217" w:rsidRPr="00146C49" w:rsidRDefault="00E06217" w:rsidP="00146C49">
      <w:pPr>
        <w:rPr>
          <w:rFonts w:ascii="Tahoma" w:hAnsi="Tahoma" w:cs="Tahoma"/>
          <w:sz w:val="20"/>
          <w:szCs w:val="18"/>
        </w:rPr>
        <w:sectPr w:rsidR="00E06217" w:rsidRPr="00146C49" w:rsidSect="00E640EC">
          <w:headerReference w:type="default" r:id="rId12"/>
          <w:footerReference w:type="default" r:id="rId13"/>
          <w:pgSz w:w="11906" w:h="16838"/>
          <w:pgMar w:top="1440" w:right="1440" w:bottom="1440" w:left="1440" w:header="170" w:footer="708" w:gutter="0"/>
          <w:cols w:space="708"/>
          <w:docGrid w:linePitch="360"/>
        </w:sectPr>
      </w:pPr>
    </w:p>
    <w:sdt>
      <w:sdtPr>
        <w:rPr>
          <w:rFonts w:ascii="Tahoma" w:eastAsiaTheme="minorEastAsia" w:hAnsi="Tahoma" w:cs="Tahoma"/>
          <w:b/>
          <w:bCs/>
          <w:color w:val="auto"/>
          <w:sz w:val="22"/>
          <w:szCs w:val="22"/>
          <w:lang w:val="en-ZA"/>
        </w:rPr>
        <w:id w:val="-2035716915"/>
        <w:docPartObj>
          <w:docPartGallery w:val="Table of Contents"/>
          <w:docPartUnique/>
        </w:docPartObj>
      </w:sdtPr>
      <w:sdtEndPr>
        <w:rPr>
          <w:noProof/>
        </w:rPr>
      </w:sdtEndPr>
      <w:sdtContent>
        <w:p w14:paraId="27FDC3C6" w14:textId="77777777" w:rsidR="008D7F68" w:rsidRPr="00E46304" w:rsidRDefault="008D7F68">
          <w:pPr>
            <w:pStyle w:val="TOCHeading"/>
            <w:rPr>
              <w:rFonts w:ascii="Tahoma" w:hAnsi="Tahoma" w:cs="Tahoma"/>
              <w:b/>
              <w:color w:val="auto"/>
            </w:rPr>
          </w:pPr>
          <w:r w:rsidRPr="00E46304">
            <w:rPr>
              <w:rFonts w:ascii="Tahoma" w:hAnsi="Tahoma" w:cs="Tahoma"/>
              <w:b/>
              <w:color w:val="auto"/>
            </w:rPr>
            <w:t>Contents</w:t>
          </w:r>
        </w:p>
        <w:p w14:paraId="4F8B7E9F" w14:textId="267C9141" w:rsidR="00446BEA" w:rsidRPr="00E46304" w:rsidRDefault="008D7F68">
          <w:pPr>
            <w:pStyle w:val="TOC1"/>
            <w:tabs>
              <w:tab w:val="right" w:leader="dot" w:pos="9465"/>
            </w:tabs>
            <w:rPr>
              <w:rFonts w:ascii="Tahoma" w:eastAsiaTheme="minorEastAsia" w:hAnsi="Tahoma" w:cs="Tahoma"/>
              <w:noProof/>
              <w:lang w:eastAsia="en-ZA"/>
            </w:rPr>
          </w:pPr>
          <w:r w:rsidRPr="00E46304">
            <w:rPr>
              <w:rFonts w:ascii="Tahoma" w:hAnsi="Tahoma" w:cs="Tahoma"/>
              <w:b/>
              <w:bCs/>
            </w:rPr>
            <w:fldChar w:fldCharType="begin"/>
          </w:r>
          <w:r w:rsidRPr="00BB55E3">
            <w:rPr>
              <w:rFonts w:ascii="Tahoma" w:hAnsi="Tahoma" w:cs="Tahoma"/>
              <w:b/>
              <w:bCs/>
            </w:rPr>
            <w:instrText xml:space="preserve"> TOC \o "1-3" \h \z \u </w:instrText>
          </w:r>
          <w:r w:rsidRPr="00E46304">
            <w:rPr>
              <w:rFonts w:ascii="Tahoma" w:hAnsi="Tahoma" w:cs="Tahoma"/>
              <w:b/>
              <w:bCs/>
            </w:rPr>
            <w:fldChar w:fldCharType="separate"/>
          </w:r>
          <w:hyperlink w:anchor="_Toc100673588" w:history="1">
            <w:r w:rsidR="00BB55E3">
              <w:rPr>
                <w:rStyle w:val="Hyperlink"/>
                <w:rFonts w:ascii="Tahoma" w:hAnsi="Tahoma" w:cs="Tahoma"/>
                <w:b/>
                <w:bCs/>
                <w:noProof/>
              </w:rPr>
              <w:t>S</w:t>
            </w:r>
            <w:r w:rsidR="00BB55E3" w:rsidRPr="00BB55E3">
              <w:rPr>
                <w:rStyle w:val="Hyperlink"/>
                <w:rFonts w:ascii="Tahoma" w:hAnsi="Tahoma" w:cs="Tahoma"/>
                <w:b/>
                <w:bCs/>
                <w:noProof/>
              </w:rPr>
              <w:t>ECTION 1: SBD1 FORM</w:t>
            </w:r>
            <w:r w:rsidR="00446BEA" w:rsidRPr="00E46304">
              <w:rPr>
                <w:rFonts w:ascii="Tahoma" w:hAnsi="Tahoma" w:cs="Tahoma"/>
                <w:noProof/>
                <w:webHidden/>
              </w:rPr>
              <w:tab/>
            </w:r>
            <w:r w:rsidR="00446BEA" w:rsidRPr="00E46304">
              <w:rPr>
                <w:rFonts w:ascii="Tahoma" w:hAnsi="Tahoma" w:cs="Tahoma"/>
                <w:noProof/>
                <w:webHidden/>
              </w:rPr>
              <w:fldChar w:fldCharType="begin"/>
            </w:r>
            <w:r w:rsidR="00446BEA" w:rsidRPr="00E46304">
              <w:rPr>
                <w:rFonts w:ascii="Tahoma" w:hAnsi="Tahoma" w:cs="Tahoma"/>
                <w:noProof/>
                <w:webHidden/>
              </w:rPr>
              <w:instrText xml:space="preserve"> PAGEREF _Toc100673588 \h </w:instrText>
            </w:r>
            <w:r w:rsidR="00446BEA" w:rsidRPr="00E46304">
              <w:rPr>
                <w:rFonts w:ascii="Tahoma" w:hAnsi="Tahoma" w:cs="Tahoma"/>
                <w:noProof/>
                <w:webHidden/>
              </w:rPr>
            </w:r>
            <w:r w:rsidR="00446BEA" w:rsidRPr="00E46304">
              <w:rPr>
                <w:rFonts w:ascii="Tahoma" w:hAnsi="Tahoma" w:cs="Tahoma"/>
                <w:noProof/>
                <w:webHidden/>
              </w:rPr>
              <w:fldChar w:fldCharType="separate"/>
            </w:r>
            <w:r w:rsidR="008E7022">
              <w:rPr>
                <w:rFonts w:ascii="Tahoma" w:hAnsi="Tahoma" w:cs="Tahoma"/>
                <w:noProof/>
                <w:webHidden/>
              </w:rPr>
              <w:t>4</w:t>
            </w:r>
            <w:r w:rsidR="00446BEA" w:rsidRPr="00E46304">
              <w:rPr>
                <w:rFonts w:ascii="Tahoma" w:hAnsi="Tahoma" w:cs="Tahoma"/>
                <w:noProof/>
                <w:webHidden/>
              </w:rPr>
              <w:fldChar w:fldCharType="end"/>
            </w:r>
          </w:hyperlink>
        </w:p>
        <w:p w14:paraId="358578FF" w14:textId="290E1988" w:rsidR="00446BEA" w:rsidRPr="00E46304" w:rsidRDefault="00BB55E3">
          <w:pPr>
            <w:pStyle w:val="TOC1"/>
            <w:tabs>
              <w:tab w:val="right" w:leader="dot" w:pos="9465"/>
            </w:tabs>
            <w:rPr>
              <w:rFonts w:ascii="Tahoma" w:eastAsiaTheme="minorEastAsia" w:hAnsi="Tahoma" w:cs="Tahoma"/>
              <w:noProof/>
              <w:lang w:eastAsia="en-ZA"/>
            </w:rPr>
          </w:pPr>
          <w:hyperlink w:anchor="_Toc100673589" w:history="1">
            <w:r>
              <w:rPr>
                <w:rStyle w:val="Hyperlink"/>
                <w:rFonts w:ascii="Tahoma" w:hAnsi="Tahoma" w:cs="Tahoma"/>
                <w:noProof/>
                <w:snapToGrid w:val="0"/>
                <w:kern w:val="28"/>
              </w:rPr>
              <w:t>P</w:t>
            </w:r>
            <w:r w:rsidR="00446BEA" w:rsidRPr="00BB55E3">
              <w:rPr>
                <w:rStyle w:val="Hyperlink"/>
                <w:rFonts w:ascii="Tahoma" w:hAnsi="Tahoma" w:cs="Tahoma"/>
                <w:noProof/>
                <w:snapToGrid w:val="0"/>
                <w:kern w:val="28"/>
              </w:rPr>
              <w:t>ART A</w:t>
            </w:r>
            <w:r w:rsidR="00446BEA" w:rsidRPr="00E46304">
              <w:rPr>
                <w:rFonts w:ascii="Tahoma" w:hAnsi="Tahoma" w:cs="Tahoma"/>
                <w:noProof/>
                <w:webHidden/>
              </w:rPr>
              <w:tab/>
            </w:r>
            <w:r w:rsidR="00446BEA" w:rsidRPr="00E46304">
              <w:rPr>
                <w:rFonts w:ascii="Tahoma" w:hAnsi="Tahoma" w:cs="Tahoma"/>
                <w:noProof/>
                <w:webHidden/>
              </w:rPr>
              <w:fldChar w:fldCharType="begin"/>
            </w:r>
            <w:r w:rsidR="00446BEA" w:rsidRPr="00E46304">
              <w:rPr>
                <w:rFonts w:ascii="Tahoma" w:hAnsi="Tahoma" w:cs="Tahoma"/>
                <w:noProof/>
                <w:webHidden/>
              </w:rPr>
              <w:instrText xml:space="preserve"> PAGEREF _Toc100673589 \h </w:instrText>
            </w:r>
            <w:r w:rsidR="00446BEA" w:rsidRPr="00E46304">
              <w:rPr>
                <w:rFonts w:ascii="Tahoma" w:hAnsi="Tahoma" w:cs="Tahoma"/>
                <w:noProof/>
                <w:webHidden/>
              </w:rPr>
            </w:r>
            <w:r w:rsidR="00446BEA" w:rsidRPr="00E46304">
              <w:rPr>
                <w:rFonts w:ascii="Tahoma" w:hAnsi="Tahoma" w:cs="Tahoma"/>
                <w:noProof/>
                <w:webHidden/>
              </w:rPr>
              <w:fldChar w:fldCharType="separate"/>
            </w:r>
            <w:r w:rsidR="008E7022">
              <w:rPr>
                <w:rFonts w:ascii="Tahoma" w:hAnsi="Tahoma" w:cs="Tahoma"/>
                <w:noProof/>
                <w:webHidden/>
              </w:rPr>
              <w:t>4</w:t>
            </w:r>
            <w:r w:rsidR="00446BEA" w:rsidRPr="00E46304">
              <w:rPr>
                <w:rFonts w:ascii="Tahoma" w:hAnsi="Tahoma" w:cs="Tahoma"/>
                <w:noProof/>
                <w:webHidden/>
              </w:rPr>
              <w:fldChar w:fldCharType="end"/>
            </w:r>
          </w:hyperlink>
        </w:p>
        <w:p w14:paraId="5C7FA34E" w14:textId="2EBF4617" w:rsidR="00446BEA" w:rsidRPr="00E46304" w:rsidRDefault="00BB55E3">
          <w:pPr>
            <w:pStyle w:val="TOC1"/>
            <w:tabs>
              <w:tab w:val="right" w:leader="dot" w:pos="9465"/>
            </w:tabs>
            <w:rPr>
              <w:rFonts w:ascii="Tahoma" w:eastAsiaTheme="minorEastAsia" w:hAnsi="Tahoma" w:cs="Tahoma"/>
              <w:noProof/>
              <w:lang w:eastAsia="en-ZA"/>
            </w:rPr>
          </w:pPr>
          <w:hyperlink w:anchor="_Toc100673590" w:history="1">
            <w:r>
              <w:rPr>
                <w:rStyle w:val="Hyperlink"/>
                <w:rFonts w:ascii="Tahoma" w:hAnsi="Tahoma" w:cs="Tahoma"/>
                <w:bCs/>
                <w:noProof/>
                <w:snapToGrid w:val="0"/>
              </w:rPr>
              <w:t>P</w:t>
            </w:r>
            <w:r w:rsidR="00446BEA" w:rsidRPr="00BB55E3">
              <w:rPr>
                <w:rStyle w:val="Hyperlink"/>
                <w:rFonts w:ascii="Tahoma" w:hAnsi="Tahoma" w:cs="Tahoma"/>
                <w:bCs/>
                <w:noProof/>
                <w:snapToGrid w:val="0"/>
              </w:rPr>
              <w:t>ART B</w:t>
            </w:r>
            <w:r w:rsidR="00446BEA" w:rsidRPr="00E46304">
              <w:rPr>
                <w:rFonts w:ascii="Tahoma" w:hAnsi="Tahoma" w:cs="Tahoma"/>
                <w:noProof/>
                <w:webHidden/>
              </w:rPr>
              <w:tab/>
            </w:r>
            <w:r w:rsidR="00446BEA" w:rsidRPr="00E46304">
              <w:rPr>
                <w:rFonts w:ascii="Tahoma" w:hAnsi="Tahoma" w:cs="Tahoma"/>
                <w:noProof/>
                <w:webHidden/>
              </w:rPr>
              <w:fldChar w:fldCharType="begin"/>
            </w:r>
            <w:r w:rsidR="00446BEA" w:rsidRPr="00E46304">
              <w:rPr>
                <w:rFonts w:ascii="Tahoma" w:hAnsi="Tahoma" w:cs="Tahoma"/>
                <w:noProof/>
                <w:webHidden/>
              </w:rPr>
              <w:instrText xml:space="preserve"> PAGEREF _Toc100673590 \h </w:instrText>
            </w:r>
            <w:r w:rsidR="00446BEA" w:rsidRPr="00E46304">
              <w:rPr>
                <w:rFonts w:ascii="Tahoma" w:hAnsi="Tahoma" w:cs="Tahoma"/>
                <w:noProof/>
                <w:webHidden/>
              </w:rPr>
            </w:r>
            <w:r w:rsidR="00446BEA" w:rsidRPr="00E46304">
              <w:rPr>
                <w:rFonts w:ascii="Tahoma" w:hAnsi="Tahoma" w:cs="Tahoma"/>
                <w:noProof/>
                <w:webHidden/>
              </w:rPr>
              <w:fldChar w:fldCharType="separate"/>
            </w:r>
            <w:r w:rsidR="008E7022">
              <w:rPr>
                <w:rFonts w:ascii="Tahoma" w:hAnsi="Tahoma" w:cs="Tahoma"/>
                <w:noProof/>
                <w:webHidden/>
              </w:rPr>
              <w:t>6</w:t>
            </w:r>
            <w:r w:rsidR="00446BEA" w:rsidRPr="00E46304">
              <w:rPr>
                <w:rFonts w:ascii="Tahoma" w:hAnsi="Tahoma" w:cs="Tahoma"/>
                <w:noProof/>
                <w:webHidden/>
              </w:rPr>
              <w:fldChar w:fldCharType="end"/>
            </w:r>
          </w:hyperlink>
        </w:p>
        <w:p w14:paraId="27A8CAEB" w14:textId="7B97B636" w:rsidR="00446BEA" w:rsidRPr="00123AF4" w:rsidRDefault="00446BEA">
          <w:pPr>
            <w:pStyle w:val="TOC1"/>
            <w:tabs>
              <w:tab w:val="right" w:leader="dot" w:pos="9465"/>
            </w:tabs>
            <w:rPr>
              <w:rFonts w:ascii="Tahoma" w:eastAsiaTheme="minorEastAsia" w:hAnsi="Tahoma" w:cs="Tahoma"/>
              <w:b/>
              <w:bCs/>
              <w:noProof/>
              <w:lang w:eastAsia="en-ZA"/>
            </w:rPr>
          </w:pPr>
          <w:hyperlink w:anchor="_Toc100673591" w:history="1">
            <w:r w:rsidRPr="00123AF4">
              <w:rPr>
                <w:rStyle w:val="Hyperlink"/>
                <w:rFonts w:ascii="Tahoma" w:hAnsi="Tahoma" w:cs="Tahoma"/>
                <w:b/>
                <w:bCs/>
                <w:noProof/>
              </w:rPr>
              <w:t>SECTION 2: Notice to Bidders</w:t>
            </w:r>
            <w:r w:rsidRPr="00123AF4">
              <w:rPr>
                <w:rFonts w:ascii="Tahoma" w:hAnsi="Tahoma" w:cs="Tahoma"/>
                <w:b/>
                <w:bCs/>
                <w:noProof/>
                <w:webHidden/>
              </w:rPr>
              <w:tab/>
            </w:r>
            <w:r w:rsidRPr="00123AF4">
              <w:rPr>
                <w:rFonts w:ascii="Tahoma" w:hAnsi="Tahoma" w:cs="Tahoma"/>
                <w:b/>
                <w:bCs/>
                <w:noProof/>
                <w:webHidden/>
              </w:rPr>
              <w:fldChar w:fldCharType="begin"/>
            </w:r>
            <w:r w:rsidRPr="00123AF4">
              <w:rPr>
                <w:rFonts w:ascii="Tahoma" w:hAnsi="Tahoma" w:cs="Tahoma"/>
                <w:b/>
                <w:bCs/>
                <w:noProof/>
                <w:webHidden/>
              </w:rPr>
              <w:instrText xml:space="preserve"> PAGEREF _Toc100673591 \h </w:instrText>
            </w:r>
            <w:r w:rsidRPr="00123AF4">
              <w:rPr>
                <w:rFonts w:ascii="Tahoma" w:hAnsi="Tahoma" w:cs="Tahoma"/>
                <w:b/>
                <w:bCs/>
                <w:noProof/>
                <w:webHidden/>
              </w:rPr>
            </w:r>
            <w:r w:rsidRPr="00123AF4">
              <w:rPr>
                <w:rFonts w:ascii="Tahoma" w:hAnsi="Tahoma" w:cs="Tahoma"/>
                <w:b/>
                <w:bCs/>
                <w:noProof/>
                <w:webHidden/>
              </w:rPr>
              <w:fldChar w:fldCharType="separate"/>
            </w:r>
            <w:r w:rsidR="008E7022">
              <w:rPr>
                <w:rFonts w:ascii="Tahoma" w:hAnsi="Tahoma" w:cs="Tahoma"/>
                <w:b/>
                <w:bCs/>
                <w:noProof/>
                <w:webHidden/>
              </w:rPr>
              <w:t>7</w:t>
            </w:r>
            <w:r w:rsidRPr="00123AF4">
              <w:rPr>
                <w:rFonts w:ascii="Tahoma" w:hAnsi="Tahoma" w:cs="Tahoma"/>
                <w:b/>
                <w:bCs/>
                <w:noProof/>
                <w:webHidden/>
              </w:rPr>
              <w:fldChar w:fldCharType="end"/>
            </w:r>
          </w:hyperlink>
        </w:p>
        <w:p w14:paraId="117D5C36" w14:textId="65D5EC66"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592" w:history="1">
            <w:r w:rsidRPr="00E46304">
              <w:rPr>
                <w:rStyle w:val="Hyperlink"/>
                <w:rFonts w:ascii="Tahoma" w:hAnsi="Tahoma" w:cs="Tahoma"/>
                <w:noProof/>
              </w:rPr>
              <w:t>1</w:t>
            </w:r>
            <w:r w:rsidRPr="00E46304">
              <w:rPr>
                <w:rFonts w:ascii="Tahoma" w:eastAsiaTheme="minorEastAsia" w:hAnsi="Tahoma" w:cs="Tahoma"/>
                <w:noProof/>
                <w:lang w:eastAsia="en-ZA"/>
              </w:rPr>
              <w:tab/>
            </w:r>
            <w:r w:rsidRPr="00E46304">
              <w:rPr>
                <w:rStyle w:val="Hyperlink"/>
                <w:rFonts w:ascii="Tahoma" w:hAnsi="Tahoma" w:cs="Tahoma"/>
                <w:noProof/>
              </w:rPr>
              <w:t>Invitation to Bid</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_Toc100673592 \h </w:instrText>
            </w:r>
            <w:r w:rsidRPr="00E46304">
              <w:rPr>
                <w:rFonts w:ascii="Tahoma" w:hAnsi="Tahoma" w:cs="Tahoma"/>
                <w:noProof/>
                <w:webHidden/>
              </w:rPr>
            </w:r>
            <w:r w:rsidRPr="00E46304">
              <w:rPr>
                <w:rFonts w:ascii="Tahoma" w:hAnsi="Tahoma" w:cs="Tahoma"/>
                <w:noProof/>
                <w:webHidden/>
              </w:rPr>
              <w:fldChar w:fldCharType="separate"/>
            </w:r>
            <w:r w:rsidR="008E7022">
              <w:rPr>
                <w:rFonts w:ascii="Tahoma" w:hAnsi="Tahoma" w:cs="Tahoma"/>
                <w:noProof/>
                <w:webHidden/>
              </w:rPr>
              <w:t>7</w:t>
            </w:r>
            <w:r w:rsidRPr="00E46304">
              <w:rPr>
                <w:rFonts w:ascii="Tahoma" w:hAnsi="Tahoma" w:cs="Tahoma"/>
                <w:noProof/>
                <w:webHidden/>
              </w:rPr>
              <w:fldChar w:fldCharType="end"/>
            </w:r>
          </w:hyperlink>
        </w:p>
        <w:p w14:paraId="114737FF" w14:textId="1EBBEE48"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593" w:history="1">
            <w:r w:rsidRPr="00E46304">
              <w:rPr>
                <w:rStyle w:val="Hyperlink"/>
                <w:rFonts w:ascii="Tahoma" w:hAnsi="Tahoma" w:cs="Tahoma"/>
                <w:noProof/>
              </w:rPr>
              <w:t>2</w:t>
            </w:r>
            <w:r w:rsidRPr="00E46304">
              <w:rPr>
                <w:rFonts w:ascii="Tahoma" w:eastAsiaTheme="minorEastAsia" w:hAnsi="Tahoma" w:cs="Tahoma"/>
                <w:noProof/>
                <w:lang w:eastAsia="en-ZA"/>
              </w:rPr>
              <w:tab/>
            </w:r>
            <w:r w:rsidRPr="00E46304">
              <w:rPr>
                <w:rStyle w:val="Hyperlink"/>
                <w:rFonts w:ascii="Tahoma" w:hAnsi="Tahoma" w:cs="Tahoma"/>
                <w:noProof/>
              </w:rPr>
              <w:t>Proposal Submission</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_Toc100673593 \h </w:instrText>
            </w:r>
            <w:r w:rsidRPr="00E46304">
              <w:rPr>
                <w:rFonts w:ascii="Tahoma" w:hAnsi="Tahoma" w:cs="Tahoma"/>
                <w:noProof/>
                <w:webHidden/>
              </w:rPr>
            </w:r>
            <w:r w:rsidRPr="00E46304">
              <w:rPr>
                <w:rFonts w:ascii="Tahoma" w:hAnsi="Tahoma" w:cs="Tahoma"/>
                <w:noProof/>
                <w:webHidden/>
              </w:rPr>
              <w:fldChar w:fldCharType="separate"/>
            </w:r>
            <w:r w:rsidR="008E7022">
              <w:rPr>
                <w:rFonts w:ascii="Tahoma" w:hAnsi="Tahoma" w:cs="Tahoma"/>
                <w:noProof/>
                <w:webHidden/>
              </w:rPr>
              <w:t>8</w:t>
            </w:r>
            <w:r w:rsidRPr="00E46304">
              <w:rPr>
                <w:rFonts w:ascii="Tahoma" w:hAnsi="Tahoma" w:cs="Tahoma"/>
                <w:noProof/>
                <w:webHidden/>
              </w:rPr>
              <w:fldChar w:fldCharType="end"/>
            </w:r>
          </w:hyperlink>
        </w:p>
        <w:p w14:paraId="743BE3D6" w14:textId="635F69ED"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594" w:history="1">
            <w:r w:rsidRPr="00E46304">
              <w:rPr>
                <w:rStyle w:val="Hyperlink"/>
                <w:rFonts w:ascii="Tahoma" w:hAnsi="Tahoma" w:cs="Tahoma"/>
                <w:noProof/>
              </w:rPr>
              <w:t>3</w:t>
            </w:r>
            <w:r w:rsidRPr="00E46304">
              <w:rPr>
                <w:rFonts w:ascii="Tahoma" w:eastAsiaTheme="minorEastAsia" w:hAnsi="Tahoma" w:cs="Tahoma"/>
                <w:noProof/>
                <w:lang w:eastAsia="en-ZA"/>
              </w:rPr>
              <w:tab/>
            </w:r>
            <w:r w:rsidRPr="00E46304">
              <w:rPr>
                <w:rStyle w:val="Hyperlink"/>
                <w:rFonts w:ascii="Tahoma" w:hAnsi="Tahoma" w:cs="Tahoma"/>
                <w:noProof/>
              </w:rPr>
              <w:t>Commercial Proposal Instructions</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_Toc100673594 \h </w:instrText>
            </w:r>
            <w:r w:rsidRPr="00E46304">
              <w:rPr>
                <w:rFonts w:ascii="Tahoma" w:hAnsi="Tahoma" w:cs="Tahoma"/>
                <w:noProof/>
                <w:webHidden/>
              </w:rPr>
            </w:r>
            <w:r w:rsidRPr="00E46304">
              <w:rPr>
                <w:rFonts w:ascii="Tahoma" w:hAnsi="Tahoma" w:cs="Tahoma"/>
                <w:noProof/>
                <w:webHidden/>
              </w:rPr>
              <w:fldChar w:fldCharType="separate"/>
            </w:r>
            <w:r w:rsidR="008E7022">
              <w:rPr>
                <w:rFonts w:ascii="Tahoma" w:hAnsi="Tahoma" w:cs="Tahoma"/>
                <w:noProof/>
                <w:webHidden/>
              </w:rPr>
              <w:t>9</w:t>
            </w:r>
            <w:r w:rsidRPr="00E46304">
              <w:rPr>
                <w:rFonts w:ascii="Tahoma" w:hAnsi="Tahoma" w:cs="Tahoma"/>
                <w:noProof/>
                <w:webHidden/>
              </w:rPr>
              <w:fldChar w:fldCharType="end"/>
            </w:r>
          </w:hyperlink>
        </w:p>
        <w:p w14:paraId="40483BA5" w14:textId="7746DFA0"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599" w:history="1">
            <w:r w:rsidRPr="00E46304">
              <w:rPr>
                <w:rStyle w:val="Hyperlink"/>
                <w:rFonts w:ascii="Tahoma" w:hAnsi="Tahoma" w:cs="Tahoma"/>
                <w:noProof/>
              </w:rPr>
              <w:t>4</w:t>
            </w:r>
            <w:r w:rsidRPr="00E46304">
              <w:rPr>
                <w:rFonts w:ascii="Tahoma" w:eastAsiaTheme="minorEastAsia" w:hAnsi="Tahoma" w:cs="Tahoma"/>
                <w:noProof/>
                <w:lang w:eastAsia="en-ZA"/>
              </w:rPr>
              <w:tab/>
            </w:r>
            <w:r w:rsidRPr="00E46304">
              <w:rPr>
                <w:rStyle w:val="Hyperlink"/>
                <w:rFonts w:ascii="Tahoma" w:hAnsi="Tahoma" w:cs="Tahoma"/>
                <w:noProof/>
              </w:rPr>
              <w:t>Joint Ventures or Consortiums</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_Toc100673599 \h </w:instrText>
            </w:r>
            <w:r w:rsidRPr="00E46304">
              <w:rPr>
                <w:rFonts w:ascii="Tahoma" w:hAnsi="Tahoma" w:cs="Tahoma"/>
                <w:noProof/>
                <w:webHidden/>
              </w:rPr>
            </w:r>
            <w:r w:rsidRPr="00E46304">
              <w:rPr>
                <w:rFonts w:ascii="Tahoma" w:hAnsi="Tahoma" w:cs="Tahoma"/>
                <w:noProof/>
                <w:webHidden/>
              </w:rPr>
              <w:fldChar w:fldCharType="separate"/>
            </w:r>
            <w:r w:rsidR="008E7022">
              <w:rPr>
                <w:rFonts w:ascii="Tahoma" w:hAnsi="Tahoma" w:cs="Tahoma"/>
                <w:noProof/>
                <w:webHidden/>
              </w:rPr>
              <w:t>9</w:t>
            </w:r>
            <w:r w:rsidRPr="00E46304">
              <w:rPr>
                <w:rFonts w:ascii="Tahoma" w:hAnsi="Tahoma" w:cs="Tahoma"/>
                <w:noProof/>
                <w:webHidden/>
              </w:rPr>
              <w:fldChar w:fldCharType="end"/>
            </w:r>
          </w:hyperlink>
        </w:p>
        <w:p w14:paraId="2E250CD2" w14:textId="4AEA1F82"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00" w:history="1">
            <w:r w:rsidRPr="00E46304">
              <w:rPr>
                <w:rStyle w:val="Hyperlink"/>
                <w:rFonts w:ascii="Tahoma" w:hAnsi="Tahoma" w:cs="Tahoma"/>
                <w:noProof/>
              </w:rPr>
              <w:t>5</w:t>
            </w:r>
            <w:r w:rsidRPr="00E46304">
              <w:rPr>
                <w:rFonts w:ascii="Tahoma" w:eastAsiaTheme="minorEastAsia" w:hAnsi="Tahoma" w:cs="Tahoma"/>
                <w:noProof/>
                <w:lang w:eastAsia="en-ZA"/>
              </w:rPr>
              <w:tab/>
            </w:r>
            <w:r w:rsidRPr="00E46304">
              <w:rPr>
                <w:rStyle w:val="Hyperlink"/>
                <w:rFonts w:ascii="Tahoma" w:hAnsi="Tahoma" w:cs="Tahoma"/>
                <w:noProof/>
              </w:rPr>
              <w:t>Compliance to B-BBEE</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_Toc100673600 \h </w:instrText>
            </w:r>
            <w:r w:rsidRPr="00E46304">
              <w:rPr>
                <w:rFonts w:ascii="Tahoma" w:hAnsi="Tahoma" w:cs="Tahoma"/>
                <w:noProof/>
                <w:webHidden/>
              </w:rPr>
            </w:r>
            <w:r w:rsidRPr="00E46304">
              <w:rPr>
                <w:rFonts w:ascii="Tahoma" w:hAnsi="Tahoma" w:cs="Tahoma"/>
                <w:noProof/>
                <w:webHidden/>
              </w:rPr>
              <w:fldChar w:fldCharType="separate"/>
            </w:r>
            <w:r w:rsidR="008E7022">
              <w:rPr>
                <w:rFonts w:ascii="Tahoma" w:hAnsi="Tahoma" w:cs="Tahoma"/>
                <w:noProof/>
                <w:webHidden/>
              </w:rPr>
              <w:t>9</w:t>
            </w:r>
            <w:r w:rsidRPr="00E46304">
              <w:rPr>
                <w:rFonts w:ascii="Tahoma" w:hAnsi="Tahoma" w:cs="Tahoma"/>
                <w:noProof/>
                <w:webHidden/>
              </w:rPr>
              <w:fldChar w:fldCharType="end"/>
            </w:r>
          </w:hyperlink>
        </w:p>
        <w:p w14:paraId="5E69B2FF" w14:textId="0C6CA982"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01" w:history="1">
            <w:r w:rsidRPr="00E46304">
              <w:rPr>
                <w:rStyle w:val="Hyperlink"/>
                <w:rFonts w:ascii="Tahoma" w:hAnsi="Tahoma" w:cs="Tahoma"/>
                <w:noProof/>
              </w:rPr>
              <w:t>6</w:t>
            </w:r>
            <w:r w:rsidRPr="00E46304">
              <w:rPr>
                <w:rFonts w:ascii="Tahoma" w:eastAsiaTheme="minorEastAsia" w:hAnsi="Tahoma" w:cs="Tahoma"/>
                <w:noProof/>
                <w:lang w:eastAsia="en-ZA"/>
              </w:rPr>
              <w:tab/>
            </w:r>
            <w:r w:rsidRPr="00E46304">
              <w:rPr>
                <w:rStyle w:val="Hyperlink"/>
                <w:rFonts w:ascii="Tahoma" w:hAnsi="Tahoma" w:cs="Tahoma"/>
                <w:noProof/>
              </w:rPr>
              <w:t>Bid Queries</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_Toc100673601 \h </w:instrText>
            </w:r>
            <w:r w:rsidRPr="00E46304">
              <w:rPr>
                <w:rFonts w:ascii="Tahoma" w:hAnsi="Tahoma" w:cs="Tahoma"/>
                <w:noProof/>
                <w:webHidden/>
              </w:rPr>
            </w:r>
            <w:r w:rsidRPr="00E46304">
              <w:rPr>
                <w:rFonts w:ascii="Tahoma" w:hAnsi="Tahoma" w:cs="Tahoma"/>
                <w:noProof/>
                <w:webHidden/>
              </w:rPr>
              <w:fldChar w:fldCharType="separate"/>
            </w:r>
            <w:r w:rsidR="008E7022">
              <w:rPr>
                <w:rFonts w:ascii="Tahoma" w:hAnsi="Tahoma" w:cs="Tahoma"/>
                <w:noProof/>
                <w:webHidden/>
              </w:rPr>
              <w:t>10</w:t>
            </w:r>
            <w:r w:rsidRPr="00E46304">
              <w:rPr>
                <w:rFonts w:ascii="Tahoma" w:hAnsi="Tahoma" w:cs="Tahoma"/>
                <w:noProof/>
                <w:webHidden/>
              </w:rPr>
              <w:fldChar w:fldCharType="end"/>
            </w:r>
          </w:hyperlink>
        </w:p>
        <w:p w14:paraId="1804D142" w14:textId="4F93DD1C"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02" w:history="1">
            <w:r w:rsidRPr="00E46304">
              <w:rPr>
                <w:rStyle w:val="Hyperlink"/>
                <w:rFonts w:ascii="Tahoma" w:hAnsi="Tahoma" w:cs="Tahoma"/>
                <w:noProof/>
              </w:rPr>
              <w:t>7</w:t>
            </w:r>
            <w:r w:rsidRPr="00E46304">
              <w:rPr>
                <w:rFonts w:ascii="Tahoma" w:eastAsiaTheme="minorEastAsia" w:hAnsi="Tahoma" w:cs="Tahoma"/>
                <w:noProof/>
                <w:lang w:eastAsia="en-ZA"/>
              </w:rPr>
              <w:tab/>
            </w:r>
            <w:r w:rsidRPr="00E46304">
              <w:rPr>
                <w:rStyle w:val="Hyperlink"/>
                <w:rFonts w:ascii="Tahoma" w:hAnsi="Tahoma" w:cs="Tahoma"/>
                <w:noProof/>
              </w:rPr>
              <w:t>Confidentiality</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_Toc100673602 \h </w:instrText>
            </w:r>
            <w:r w:rsidRPr="00E46304">
              <w:rPr>
                <w:rFonts w:ascii="Tahoma" w:hAnsi="Tahoma" w:cs="Tahoma"/>
                <w:noProof/>
                <w:webHidden/>
              </w:rPr>
            </w:r>
            <w:r w:rsidRPr="00E46304">
              <w:rPr>
                <w:rFonts w:ascii="Tahoma" w:hAnsi="Tahoma" w:cs="Tahoma"/>
                <w:noProof/>
                <w:webHidden/>
              </w:rPr>
              <w:fldChar w:fldCharType="separate"/>
            </w:r>
            <w:r w:rsidR="008E7022">
              <w:rPr>
                <w:rFonts w:ascii="Tahoma" w:hAnsi="Tahoma" w:cs="Tahoma"/>
                <w:noProof/>
                <w:webHidden/>
              </w:rPr>
              <w:t>10</w:t>
            </w:r>
            <w:r w:rsidRPr="00E46304">
              <w:rPr>
                <w:rFonts w:ascii="Tahoma" w:hAnsi="Tahoma" w:cs="Tahoma"/>
                <w:noProof/>
                <w:webHidden/>
              </w:rPr>
              <w:fldChar w:fldCharType="end"/>
            </w:r>
          </w:hyperlink>
        </w:p>
        <w:p w14:paraId="0BDC84AE" w14:textId="03A67EF8"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03" w:history="1">
            <w:r w:rsidRPr="00E46304">
              <w:rPr>
                <w:rStyle w:val="Hyperlink"/>
                <w:rFonts w:ascii="Tahoma" w:hAnsi="Tahoma" w:cs="Tahoma"/>
                <w:noProof/>
              </w:rPr>
              <w:t>8</w:t>
            </w:r>
            <w:r w:rsidRPr="00E46304">
              <w:rPr>
                <w:rFonts w:ascii="Tahoma" w:eastAsiaTheme="minorEastAsia" w:hAnsi="Tahoma" w:cs="Tahoma"/>
                <w:noProof/>
                <w:lang w:eastAsia="en-ZA"/>
              </w:rPr>
              <w:tab/>
            </w:r>
            <w:r w:rsidRPr="00E46304">
              <w:rPr>
                <w:rStyle w:val="Hyperlink"/>
                <w:rFonts w:ascii="Tahoma" w:hAnsi="Tahoma" w:cs="Tahoma"/>
                <w:noProof/>
              </w:rPr>
              <w:t>Disclaimers</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_Toc100673603 \h </w:instrText>
            </w:r>
            <w:r w:rsidRPr="00E46304">
              <w:rPr>
                <w:rFonts w:ascii="Tahoma" w:hAnsi="Tahoma" w:cs="Tahoma"/>
                <w:noProof/>
                <w:webHidden/>
              </w:rPr>
            </w:r>
            <w:r w:rsidRPr="00E46304">
              <w:rPr>
                <w:rFonts w:ascii="Tahoma" w:hAnsi="Tahoma" w:cs="Tahoma"/>
                <w:noProof/>
                <w:webHidden/>
              </w:rPr>
              <w:fldChar w:fldCharType="separate"/>
            </w:r>
            <w:r w:rsidR="008E7022">
              <w:rPr>
                <w:rFonts w:ascii="Tahoma" w:hAnsi="Tahoma" w:cs="Tahoma"/>
                <w:noProof/>
                <w:webHidden/>
              </w:rPr>
              <w:t>11</w:t>
            </w:r>
            <w:r w:rsidRPr="00E46304">
              <w:rPr>
                <w:rFonts w:ascii="Tahoma" w:hAnsi="Tahoma" w:cs="Tahoma"/>
                <w:noProof/>
                <w:webHidden/>
              </w:rPr>
              <w:fldChar w:fldCharType="end"/>
            </w:r>
          </w:hyperlink>
        </w:p>
        <w:p w14:paraId="1C5A8FE2" w14:textId="766FE51E"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17" w:history="1">
            <w:r w:rsidRPr="00E46304">
              <w:rPr>
                <w:rStyle w:val="Hyperlink"/>
                <w:rFonts w:ascii="Tahoma" w:hAnsi="Tahoma" w:cs="Tahoma"/>
                <w:noProof/>
              </w:rPr>
              <w:t>9</w:t>
            </w:r>
            <w:r w:rsidRPr="00E46304">
              <w:rPr>
                <w:rFonts w:ascii="Tahoma" w:eastAsiaTheme="minorEastAsia" w:hAnsi="Tahoma" w:cs="Tahoma"/>
                <w:noProof/>
                <w:lang w:eastAsia="en-ZA"/>
              </w:rPr>
              <w:tab/>
            </w:r>
            <w:r w:rsidRPr="00E46304">
              <w:rPr>
                <w:rStyle w:val="Hyperlink"/>
                <w:rFonts w:ascii="Tahoma" w:hAnsi="Tahoma" w:cs="Tahoma"/>
                <w:noProof/>
              </w:rPr>
              <w:t>National Treasury’s Central Supplier Database</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_Toc100673617 \h </w:instrText>
            </w:r>
            <w:r w:rsidRPr="00E46304">
              <w:rPr>
                <w:rFonts w:ascii="Tahoma" w:hAnsi="Tahoma" w:cs="Tahoma"/>
                <w:noProof/>
                <w:webHidden/>
              </w:rPr>
            </w:r>
            <w:r w:rsidRPr="00E46304">
              <w:rPr>
                <w:rFonts w:ascii="Tahoma" w:hAnsi="Tahoma" w:cs="Tahoma"/>
                <w:noProof/>
                <w:webHidden/>
              </w:rPr>
              <w:fldChar w:fldCharType="separate"/>
            </w:r>
            <w:r w:rsidR="008E7022">
              <w:rPr>
                <w:rFonts w:ascii="Tahoma" w:hAnsi="Tahoma" w:cs="Tahoma"/>
                <w:b/>
                <w:bCs/>
                <w:noProof/>
                <w:webHidden/>
                <w:lang w:val="en-US"/>
              </w:rPr>
              <w:t>Error! Bookmark not defined.</w:t>
            </w:r>
            <w:r w:rsidRPr="00E46304">
              <w:rPr>
                <w:rFonts w:ascii="Tahoma" w:hAnsi="Tahoma" w:cs="Tahoma"/>
                <w:noProof/>
                <w:webHidden/>
              </w:rPr>
              <w:fldChar w:fldCharType="end"/>
            </w:r>
          </w:hyperlink>
        </w:p>
        <w:p w14:paraId="594E9895" w14:textId="7C2C3E78" w:rsidR="00446BEA" w:rsidRPr="00E46304" w:rsidRDefault="00446BEA">
          <w:pPr>
            <w:pStyle w:val="TOC1"/>
            <w:tabs>
              <w:tab w:val="left" w:pos="660"/>
              <w:tab w:val="right" w:leader="dot" w:pos="9465"/>
            </w:tabs>
            <w:rPr>
              <w:rFonts w:ascii="Tahoma" w:eastAsiaTheme="minorEastAsia" w:hAnsi="Tahoma" w:cs="Tahoma"/>
              <w:noProof/>
              <w:lang w:eastAsia="en-ZA"/>
            </w:rPr>
          </w:pPr>
          <w:hyperlink w:anchor="_Toc100673618" w:history="1">
            <w:r w:rsidRPr="00E46304">
              <w:rPr>
                <w:rStyle w:val="Hyperlink"/>
                <w:rFonts w:ascii="Tahoma" w:hAnsi="Tahoma" w:cs="Tahoma"/>
                <w:noProof/>
              </w:rPr>
              <w:t>10</w:t>
            </w:r>
            <w:r w:rsidRPr="00E46304">
              <w:rPr>
                <w:rFonts w:ascii="Tahoma" w:eastAsiaTheme="minorEastAsia" w:hAnsi="Tahoma" w:cs="Tahoma"/>
                <w:noProof/>
                <w:lang w:eastAsia="en-ZA"/>
              </w:rPr>
              <w:tab/>
            </w:r>
            <w:r w:rsidRPr="00E46304">
              <w:rPr>
                <w:rStyle w:val="Hyperlink"/>
                <w:rFonts w:ascii="Tahoma" w:hAnsi="Tahoma" w:cs="Tahoma"/>
                <w:noProof/>
              </w:rPr>
              <w:t>Tax Compliance</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_Toc100673618 \h </w:instrText>
            </w:r>
            <w:r w:rsidRPr="00E46304">
              <w:rPr>
                <w:rFonts w:ascii="Tahoma" w:hAnsi="Tahoma" w:cs="Tahoma"/>
                <w:noProof/>
                <w:webHidden/>
              </w:rPr>
            </w:r>
            <w:r w:rsidRPr="00E46304">
              <w:rPr>
                <w:rFonts w:ascii="Tahoma" w:hAnsi="Tahoma" w:cs="Tahoma"/>
                <w:noProof/>
                <w:webHidden/>
              </w:rPr>
              <w:fldChar w:fldCharType="separate"/>
            </w:r>
            <w:r w:rsidR="008E7022">
              <w:rPr>
                <w:rFonts w:ascii="Tahoma" w:hAnsi="Tahoma" w:cs="Tahoma"/>
                <w:noProof/>
                <w:webHidden/>
              </w:rPr>
              <w:t>12</w:t>
            </w:r>
            <w:r w:rsidRPr="00E46304">
              <w:rPr>
                <w:rFonts w:ascii="Tahoma" w:hAnsi="Tahoma" w:cs="Tahoma"/>
                <w:noProof/>
                <w:webHidden/>
              </w:rPr>
              <w:fldChar w:fldCharType="end"/>
            </w:r>
          </w:hyperlink>
        </w:p>
        <w:p w14:paraId="374070E9" w14:textId="765A01A6" w:rsidR="00446BEA" w:rsidRPr="00E46304" w:rsidRDefault="00446BEA">
          <w:pPr>
            <w:pStyle w:val="TOC1"/>
            <w:tabs>
              <w:tab w:val="left" w:pos="660"/>
              <w:tab w:val="right" w:leader="dot" w:pos="9465"/>
            </w:tabs>
            <w:rPr>
              <w:rFonts w:ascii="Tahoma" w:eastAsiaTheme="minorEastAsia" w:hAnsi="Tahoma" w:cs="Tahoma"/>
              <w:noProof/>
              <w:lang w:eastAsia="en-ZA"/>
            </w:rPr>
          </w:pPr>
          <w:hyperlink w:anchor="_Toc100673619" w:history="1">
            <w:r w:rsidRPr="00E46304">
              <w:rPr>
                <w:rStyle w:val="Hyperlink"/>
                <w:rFonts w:ascii="Tahoma" w:hAnsi="Tahoma" w:cs="Tahoma"/>
                <w:noProof/>
              </w:rPr>
              <w:t>11</w:t>
            </w:r>
            <w:r w:rsidRPr="00E46304">
              <w:rPr>
                <w:rFonts w:ascii="Tahoma" w:eastAsiaTheme="minorEastAsia" w:hAnsi="Tahoma" w:cs="Tahoma"/>
                <w:noProof/>
                <w:lang w:eastAsia="en-ZA"/>
              </w:rPr>
              <w:tab/>
            </w:r>
            <w:r w:rsidRPr="00E46304">
              <w:rPr>
                <w:rStyle w:val="Hyperlink"/>
                <w:rFonts w:ascii="Tahoma" w:hAnsi="Tahoma" w:cs="Tahoma"/>
                <w:noProof/>
              </w:rPr>
              <w:t>Protection of Personal Data</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_Toc100673619 \h </w:instrText>
            </w:r>
            <w:r w:rsidRPr="00E46304">
              <w:rPr>
                <w:rFonts w:ascii="Tahoma" w:hAnsi="Tahoma" w:cs="Tahoma"/>
                <w:noProof/>
                <w:webHidden/>
              </w:rPr>
            </w:r>
            <w:r w:rsidRPr="00E46304">
              <w:rPr>
                <w:rFonts w:ascii="Tahoma" w:hAnsi="Tahoma" w:cs="Tahoma"/>
                <w:noProof/>
                <w:webHidden/>
              </w:rPr>
              <w:fldChar w:fldCharType="separate"/>
            </w:r>
            <w:r w:rsidR="008E7022">
              <w:rPr>
                <w:rFonts w:ascii="Tahoma" w:hAnsi="Tahoma" w:cs="Tahoma"/>
                <w:noProof/>
                <w:webHidden/>
              </w:rPr>
              <w:t>12</w:t>
            </w:r>
            <w:r w:rsidRPr="00E46304">
              <w:rPr>
                <w:rFonts w:ascii="Tahoma" w:hAnsi="Tahoma" w:cs="Tahoma"/>
                <w:noProof/>
                <w:webHidden/>
              </w:rPr>
              <w:fldChar w:fldCharType="end"/>
            </w:r>
          </w:hyperlink>
        </w:p>
        <w:p w14:paraId="3E3859E2" w14:textId="32D5B538" w:rsidR="00446BEA" w:rsidRPr="00123AF4" w:rsidRDefault="00446BEA">
          <w:pPr>
            <w:pStyle w:val="TOC1"/>
            <w:tabs>
              <w:tab w:val="right" w:leader="dot" w:pos="9465"/>
            </w:tabs>
            <w:rPr>
              <w:rFonts w:ascii="Tahoma" w:eastAsiaTheme="minorEastAsia" w:hAnsi="Tahoma" w:cs="Tahoma"/>
              <w:b/>
              <w:bCs/>
              <w:noProof/>
              <w:lang w:eastAsia="en-ZA"/>
            </w:rPr>
          </w:pPr>
          <w:hyperlink w:anchor="_Toc100673620" w:history="1">
            <w:r w:rsidRPr="00123AF4">
              <w:rPr>
                <w:rStyle w:val="Hyperlink"/>
                <w:rFonts w:ascii="Tahoma" w:hAnsi="Tahoma" w:cs="Tahoma"/>
                <w:b/>
                <w:bCs/>
                <w:noProof/>
              </w:rPr>
              <w:t>SECTION 3: Background, Overview and Scope of Requirements</w:t>
            </w:r>
            <w:r w:rsidRPr="00123AF4">
              <w:rPr>
                <w:rFonts w:ascii="Tahoma" w:hAnsi="Tahoma" w:cs="Tahoma"/>
                <w:b/>
                <w:bCs/>
                <w:noProof/>
                <w:webHidden/>
              </w:rPr>
              <w:tab/>
            </w:r>
            <w:r w:rsidRPr="00123AF4">
              <w:rPr>
                <w:rFonts w:ascii="Tahoma" w:hAnsi="Tahoma" w:cs="Tahoma"/>
                <w:b/>
                <w:bCs/>
                <w:noProof/>
                <w:webHidden/>
              </w:rPr>
              <w:fldChar w:fldCharType="begin"/>
            </w:r>
            <w:r w:rsidRPr="00123AF4">
              <w:rPr>
                <w:rFonts w:ascii="Tahoma" w:hAnsi="Tahoma" w:cs="Tahoma"/>
                <w:b/>
                <w:bCs/>
                <w:noProof/>
                <w:webHidden/>
              </w:rPr>
              <w:instrText xml:space="preserve"> PAGEREF _Toc100673620 \h </w:instrText>
            </w:r>
            <w:r w:rsidRPr="00123AF4">
              <w:rPr>
                <w:rFonts w:ascii="Tahoma" w:hAnsi="Tahoma" w:cs="Tahoma"/>
                <w:b/>
                <w:bCs/>
                <w:noProof/>
                <w:webHidden/>
              </w:rPr>
            </w:r>
            <w:r w:rsidRPr="00123AF4">
              <w:rPr>
                <w:rFonts w:ascii="Tahoma" w:hAnsi="Tahoma" w:cs="Tahoma"/>
                <w:b/>
                <w:bCs/>
                <w:noProof/>
                <w:webHidden/>
              </w:rPr>
              <w:fldChar w:fldCharType="separate"/>
            </w:r>
            <w:r w:rsidR="008E7022">
              <w:rPr>
                <w:rFonts w:ascii="Tahoma" w:hAnsi="Tahoma" w:cs="Tahoma"/>
                <w:b/>
                <w:bCs/>
                <w:noProof/>
                <w:webHidden/>
              </w:rPr>
              <w:t>13</w:t>
            </w:r>
            <w:r w:rsidRPr="00123AF4">
              <w:rPr>
                <w:rFonts w:ascii="Tahoma" w:hAnsi="Tahoma" w:cs="Tahoma"/>
                <w:b/>
                <w:bCs/>
                <w:noProof/>
                <w:webHidden/>
              </w:rPr>
              <w:fldChar w:fldCharType="end"/>
            </w:r>
          </w:hyperlink>
        </w:p>
        <w:p w14:paraId="12DD18A2" w14:textId="501031ED"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21" w:history="1">
            <w:r w:rsidRPr="00E46304">
              <w:rPr>
                <w:rStyle w:val="Hyperlink"/>
                <w:rFonts w:ascii="Tahoma" w:hAnsi="Tahoma" w:cs="Tahoma"/>
                <w:noProof/>
              </w:rPr>
              <w:t>1</w:t>
            </w:r>
            <w:r w:rsidRPr="00E46304">
              <w:rPr>
                <w:rFonts w:ascii="Tahoma" w:eastAsiaTheme="minorEastAsia" w:hAnsi="Tahoma" w:cs="Tahoma"/>
                <w:noProof/>
                <w:lang w:eastAsia="en-ZA"/>
              </w:rPr>
              <w:tab/>
            </w:r>
            <w:r w:rsidRPr="00E46304">
              <w:rPr>
                <w:rStyle w:val="Hyperlink"/>
                <w:rFonts w:ascii="Tahoma" w:hAnsi="Tahoma" w:cs="Tahoma"/>
                <w:noProof/>
              </w:rPr>
              <w:t>Background</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_Toc100673621 \h </w:instrText>
            </w:r>
            <w:r w:rsidRPr="00E46304">
              <w:rPr>
                <w:rFonts w:ascii="Tahoma" w:hAnsi="Tahoma" w:cs="Tahoma"/>
                <w:noProof/>
                <w:webHidden/>
              </w:rPr>
            </w:r>
            <w:r w:rsidRPr="00E46304">
              <w:rPr>
                <w:rFonts w:ascii="Tahoma" w:hAnsi="Tahoma" w:cs="Tahoma"/>
                <w:noProof/>
                <w:webHidden/>
              </w:rPr>
              <w:fldChar w:fldCharType="separate"/>
            </w:r>
            <w:r w:rsidR="008E7022">
              <w:rPr>
                <w:rFonts w:ascii="Tahoma" w:hAnsi="Tahoma" w:cs="Tahoma"/>
                <w:noProof/>
                <w:webHidden/>
              </w:rPr>
              <w:t>13</w:t>
            </w:r>
            <w:r w:rsidRPr="00E46304">
              <w:rPr>
                <w:rFonts w:ascii="Tahoma" w:hAnsi="Tahoma" w:cs="Tahoma"/>
                <w:noProof/>
                <w:webHidden/>
              </w:rPr>
              <w:fldChar w:fldCharType="end"/>
            </w:r>
          </w:hyperlink>
        </w:p>
        <w:p w14:paraId="4706B70C" w14:textId="078B60D9"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22" w:history="1">
            <w:r w:rsidRPr="00E46304">
              <w:rPr>
                <w:rStyle w:val="Hyperlink"/>
                <w:rFonts w:ascii="Tahoma" w:hAnsi="Tahoma" w:cs="Tahoma"/>
                <w:noProof/>
              </w:rPr>
              <w:t>2</w:t>
            </w:r>
            <w:r w:rsidRPr="00E46304">
              <w:rPr>
                <w:rFonts w:ascii="Tahoma" w:eastAsiaTheme="minorEastAsia" w:hAnsi="Tahoma" w:cs="Tahoma"/>
                <w:noProof/>
                <w:lang w:eastAsia="en-ZA"/>
              </w:rPr>
              <w:tab/>
            </w:r>
            <w:r w:rsidRPr="00E46304">
              <w:rPr>
                <w:rStyle w:val="Hyperlink"/>
                <w:rFonts w:ascii="Tahoma" w:hAnsi="Tahoma" w:cs="Tahoma"/>
                <w:noProof/>
              </w:rPr>
              <w:t>Scope of Requirements</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_Toc100673622 \h </w:instrText>
            </w:r>
            <w:r w:rsidRPr="00E46304">
              <w:rPr>
                <w:rFonts w:ascii="Tahoma" w:hAnsi="Tahoma" w:cs="Tahoma"/>
                <w:noProof/>
                <w:webHidden/>
              </w:rPr>
            </w:r>
            <w:r w:rsidRPr="00E46304">
              <w:rPr>
                <w:rFonts w:ascii="Tahoma" w:hAnsi="Tahoma" w:cs="Tahoma"/>
                <w:noProof/>
                <w:webHidden/>
              </w:rPr>
              <w:fldChar w:fldCharType="separate"/>
            </w:r>
            <w:r w:rsidR="008E7022">
              <w:rPr>
                <w:rFonts w:ascii="Tahoma" w:hAnsi="Tahoma" w:cs="Tahoma"/>
                <w:noProof/>
                <w:webHidden/>
              </w:rPr>
              <w:t>15</w:t>
            </w:r>
            <w:r w:rsidRPr="00E46304">
              <w:rPr>
                <w:rFonts w:ascii="Tahoma" w:hAnsi="Tahoma" w:cs="Tahoma"/>
                <w:noProof/>
                <w:webHidden/>
              </w:rPr>
              <w:fldChar w:fldCharType="end"/>
            </w:r>
          </w:hyperlink>
        </w:p>
        <w:p w14:paraId="67A92A0A" w14:textId="24944FD2"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23" w:history="1">
            <w:r w:rsidRPr="00E46304">
              <w:rPr>
                <w:rStyle w:val="Hyperlink"/>
                <w:rFonts w:ascii="Tahoma" w:hAnsi="Tahoma" w:cs="Tahoma"/>
                <w:noProof/>
              </w:rPr>
              <w:t>3</w:t>
            </w:r>
            <w:r w:rsidRPr="00E46304">
              <w:rPr>
                <w:rFonts w:ascii="Tahoma" w:eastAsiaTheme="minorEastAsia" w:hAnsi="Tahoma" w:cs="Tahoma"/>
                <w:noProof/>
                <w:lang w:eastAsia="en-ZA"/>
              </w:rPr>
              <w:tab/>
            </w:r>
            <w:r w:rsidRPr="00E46304">
              <w:rPr>
                <w:rStyle w:val="Hyperlink"/>
                <w:rFonts w:ascii="Tahoma" w:hAnsi="Tahoma" w:cs="Tahoma"/>
                <w:noProof/>
              </w:rPr>
              <w:t>General Bidder Obligations</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_Toc100673623 \h </w:instrText>
            </w:r>
            <w:r w:rsidRPr="00E46304">
              <w:rPr>
                <w:rFonts w:ascii="Tahoma" w:hAnsi="Tahoma" w:cs="Tahoma"/>
                <w:noProof/>
                <w:webHidden/>
              </w:rPr>
            </w:r>
            <w:r w:rsidRPr="00E46304">
              <w:rPr>
                <w:rFonts w:ascii="Tahoma" w:hAnsi="Tahoma" w:cs="Tahoma"/>
                <w:noProof/>
                <w:webHidden/>
              </w:rPr>
              <w:fldChar w:fldCharType="separate"/>
            </w:r>
            <w:r w:rsidR="008E7022">
              <w:rPr>
                <w:rFonts w:ascii="Tahoma" w:hAnsi="Tahoma" w:cs="Tahoma"/>
                <w:noProof/>
                <w:webHidden/>
              </w:rPr>
              <w:t>22</w:t>
            </w:r>
            <w:r w:rsidRPr="00E46304">
              <w:rPr>
                <w:rFonts w:ascii="Tahoma" w:hAnsi="Tahoma" w:cs="Tahoma"/>
                <w:noProof/>
                <w:webHidden/>
              </w:rPr>
              <w:fldChar w:fldCharType="end"/>
            </w:r>
          </w:hyperlink>
        </w:p>
        <w:p w14:paraId="5FBEA3F0" w14:textId="31BB8719"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24" w:history="1">
            <w:r w:rsidRPr="00E46304">
              <w:rPr>
                <w:rStyle w:val="Hyperlink"/>
                <w:rFonts w:ascii="Tahoma" w:hAnsi="Tahoma" w:cs="Tahoma"/>
                <w:noProof/>
              </w:rPr>
              <w:t>4</w:t>
            </w:r>
            <w:r w:rsidRPr="00E46304">
              <w:rPr>
                <w:rFonts w:ascii="Tahoma" w:eastAsiaTheme="minorEastAsia" w:hAnsi="Tahoma" w:cs="Tahoma"/>
                <w:noProof/>
                <w:lang w:eastAsia="en-ZA"/>
              </w:rPr>
              <w:tab/>
            </w:r>
            <w:r w:rsidRPr="00E46304">
              <w:rPr>
                <w:rStyle w:val="Hyperlink"/>
                <w:rFonts w:ascii="Tahoma" w:hAnsi="Tahoma" w:cs="Tahoma"/>
                <w:noProof/>
              </w:rPr>
              <w:t>Evaluation Methodology</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_Toc100673624 \h </w:instrText>
            </w:r>
            <w:r w:rsidRPr="00E46304">
              <w:rPr>
                <w:rFonts w:ascii="Tahoma" w:hAnsi="Tahoma" w:cs="Tahoma"/>
                <w:noProof/>
                <w:webHidden/>
              </w:rPr>
            </w:r>
            <w:r w:rsidRPr="00E46304">
              <w:rPr>
                <w:rFonts w:ascii="Tahoma" w:hAnsi="Tahoma" w:cs="Tahoma"/>
                <w:noProof/>
                <w:webHidden/>
              </w:rPr>
              <w:fldChar w:fldCharType="separate"/>
            </w:r>
            <w:r w:rsidR="008E7022">
              <w:rPr>
                <w:rFonts w:ascii="Tahoma" w:hAnsi="Tahoma" w:cs="Tahoma"/>
                <w:noProof/>
                <w:webHidden/>
              </w:rPr>
              <w:t>23</w:t>
            </w:r>
            <w:r w:rsidRPr="00E46304">
              <w:rPr>
                <w:rFonts w:ascii="Tahoma" w:hAnsi="Tahoma" w:cs="Tahoma"/>
                <w:noProof/>
                <w:webHidden/>
              </w:rPr>
              <w:fldChar w:fldCharType="end"/>
            </w:r>
          </w:hyperlink>
        </w:p>
        <w:p w14:paraId="2FA41404" w14:textId="1E02EE2B" w:rsidR="00446BEA" w:rsidRPr="00123AF4" w:rsidRDefault="00446BEA">
          <w:pPr>
            <w:pStyle w:val="TOC2"/>
            <w:tabs>
              <w:tab w:val="left" w:pos="880"/>
              <w:tab w:val="right" w:leader="dot" w:pos="9465"/>
            </w:tabs>
            <w:rPr>
              <w:rFonts w:ascii="Tahoma" w:eastAsiaTheme="minorEastAsia" w:hAnsi="Tahoma" w:cs="Tahoma"/>
              <w:noProof/>
              <w:lang w:eastAsia="en-ZA"/>
            </w:rPr>
          </w:pPr>
          <w:hyperlink w:anchor="_Toc100673625" w:history="1">
            <w:r w:rsidRPr="00123AF4">
              <w:rPr>
                <w:rStyle w:val="Hyperlink"/>
                <w:rFonts w:ascii="Tahoma" w:hAnsi="Tahoma" w:cs="Tahoma"/>
                <w:noProof/>
              </w:rPr>
              <w:t>4.1</w:t>
            </w:r>
            <w:r w:rsidRPr="00123AF4">
              <w:rPr>
                <w:rFonts w:ascii="Tahoma" w:eastAsiaTheme="minorEastAsia" w:hAnsi="Tahoma" w:cs="Tahoma"/>
                <w:noProof/>
                <w:lang w:eastAsia="en-ZA"/>
              </w:rPr>
              <w:tab/>
            </w:r>
            <w:r w:rsidRPr="00123AF4">
              <w:rPr>
                <w:rStyle w:val="Hyperlink"/>
                <w:rFonts w:ascii="Tahoma" w:hAnsi="Tahoma" w:cs="Tahoma"/>
                <w:noProof/>
              </w:rPr>
              <w:t>Step One: Governance and Legal</w:t>
            </w:r>
            <w:r w:rsidRPr="00123AF4">
              <w:rPr>
                <w:rFonts w:ascii="Tahoma" w:hAnsi="Tahoma" w:cs="Tahoma"/>
                <w:noProof/>
                <w:webHidden/>
              </w:rPr>
              <w:tab/>
            </w:r>
            <w:r w:rsidRPr="00123AF4">
              <w:rPr>
                <w:rFonts w:ascii="Tahoma" w:hAnsi="Tahoma" w:cs="Tahoma"/>
                <w:noProof/>
                <w:webHidden/>
              </w:rPr>
              <w:fldChar w:fldCharType="begin"/>
            </w:r>
            <w:r w:rsidRPr="00123AF4">
              <w:rPr>
                <w:rFonts w:ascii="Tahoma" w:hAnsi="Tahoma" w:cs="Tahoma"/>
                <w:noProof/>
                <w:webHidden/>
              </w:rPr>
              <w:instrText xml:space="preserve"> PAGEREF _Toc100673625 \h </w:instrText>
            </w:r>
            <w:r w:rsidRPr="00123AF4">
              <w:rPr>
                <w:rFonts w:ascii="Tahoma" w:hAnsi="Tahoma" w:cs="Tahoma"/>
                <w:noProof/>
                <w:webHidden/>
              </w:rPr>
            </w:r>
            <w:r w:rsidRPr="00123AF4">
              <w:rPr>
                <w:rFonts w:ascii="Tahoma" w:hAnsi="Tahoma" w:cs="Tahoma"/>
                <w:noProof/>
                <w:webHidden/>
              </w:rPr>
              <w:fldChar w:fldCharType="separate"/>
            </w:r>
            <w:r w:rsidR="008E7022">
              <w:rPr>
                <w:rFonts w:ascii="Tahoma" w:hAnsi="Tahoma" w:cs="Tahoma"/>
                <w:noProof/>
                <w:webHidden/>
              </w:rPr>
              <w:t>23</w:t>
            </w:r>
            <w:r w:rsidRPr="00123AF4">
              <w:rPr>
                <w:rFonts w:ascii="Tahoma" w:hAnsi="Tahoma" w:cs="Tahoma"/>
                <w:noProof/>
                <w:webHidden/>
              </w:rPr>
              <w:fldChar w:fldCharType="end"/>
            </w:r>
          </w:hyperlink>
        </w:p>
        <w:p w14:paraId="44A0B186" w14:textId="17041A0D" w:rsidR="00446BEA" w:rsidRPr="00123AF4" w:rsidRDefault="00446BEA">
          <w:pPr>
            <w:pStyle w:val="TOC2"/>
            <w:tabs>
              <w:tab w:val="left" w:pos="880"/>
              <w:tab w:val="right" w:leader="dot" w:pos="9465"/>
            </w:tabs>
            <w:rPr>
              <w:rFonts w:ascii="Tahoma" w:eastAsiaTheme="minorEastAsia" w:hAnsi="Tahoma" w:cs="Tahoma"/>
              <w:noProof/>
              <w:lang w:eastAsia="en-ZA"/>
            </w:rPr>
          </w:pPr>
          <w:hyperlink w:anchor="_Toc100673626" w:history="1">
            <w:r w:rsidRPr="00123AF4">
              <w:rPr>
                <w:rStyle w:val="Hyperlink"/>
                <w:rFonts w:ascii="Tahoma" w:hAnsi="Tahoma" w:cs="Tahoma"/>
                <w:noProof/>
              </w:rPr>
              <w:t>4.2</w:t>
            </w:r>
            <w:r w:rsidRPr="00123AF4">
              <w:rPr>
                <w:rFonts w:ascii="Tahoma" w:eastAsiaTheme="minorEastAsia" w:hAnsi="Tahoma" w:cs="Tahoma"/>
                <w:noProof/>
                <w:lang w:eastAsia="en-ZA"/>
              </w:rPr>
              <w:tab/>
            </w:r>
            <w:r w:rsidRPr="00123AF4">
              <w:rPr>
                <w:rStyle w:val="Hyperlink"/>
                <w:rFonts w:ascii="Tahoma" w:hAnsi="Tahoma" w:cs="Tahoma"/>
                <w:noProof/>
              </w:rPr>
              <w:t>Step Two to Seven: Minimum Threshold 70%</w:t>
            </w:r>
            <w:r w:rsidRPr="00123AF4">
              <w:rPr>
                <w:rFonts w:ascii="Tahoma" w:hAnsi="Tahoma" w:cs="Tahoma"/>
                <w:noProof/>
                <w:webHidden/>
              </w:rPr>
              <w:tab/>
            </w:r>
            <w:r w:rsidRPr="00123AF4">
              <w:rPr>
                <w:rFonts w:ascii="Tahoma" w:hAnsi="Tahoma" w:cs="Tahoma"/>
                <w:noProof/>
                <w:webHidden/>
              </w:rPr>
              <w:fldChar w:fldCharType="begin"/>
            </w:r>
            <w:r w:rsidRPr="00123AF4">
              <w:rPr>
                <w:rFonts w:ascii="Tahoma" w:hAnsi="Tahoma" w:cs="Tahoma"/>
                <w:noProof/>
                <w:webHidden/>
              </w:rPr>
              <w:instrText xml:space="preserve"> PAGEREF _Toc100673626 \h </w:instrText>
            </w:r>
            <w:r w:rsidRPr="00123AF4">
              <w:rPr>
                <w:rFonts w:ascii="Tahoma" w:hAnsi="Tahoma" w:cs="Tahoma"/>
                <w:noProof/>
                <w:webHidden/>
              </w:rPr>
            </w:r>
            <w:r w:rsidRPr="00123AF4">
              <w:rPr>
                <w:rFonts w:ascii="Tahoma" w:hAnsi="Tahoma" w:cs="Tahoma"/>
                <w:noProof/>
                <w:webHidden/>
              </w:rPr>
              <w:fldChar w:fldCharType="separate"/>
            </w:r>
            <w:r w:rsidR="008E7022">
              <w:rPr>
                <w:rFonts w:ascii="Tahoma" w:hAnsi="Tahoma" w:cs="Tahoma"/>
                <w:noProof/>
                <w:webHidden/>
              </w:rPr>
              <w:t>24</w:t>
            </w:r>
            <w:r w:rsidRPr="00123AF4">
              <w:rPr>
                <w:rFonts w:ascii="Tahoma" w:hAnsi="Tahoma" w:cs="Tahoma"/>
                <w:noProof/>
                <w:webHidden/>
              </w:rPr>
              <w:fldChar w:fldCharType="end"/>
            </w:r>
          </w:hyperlink>
        </w:p>
        <w:p w14:paraId="6C1DFC2D" w14:textId="1AEB3469" w:rsidR="00446BEA" w:rsidRPr="00123AF4" w:rsidRDefault="00446BEA">
          <w:pPr>
            <w:pStyle w:val="TOC2"/>
            <w:tabs>
              <w:tab w:val="left" w:pos="880"/>
              <w:tab w:val="right" w:leader="dot" w:pos="9465"/>
            </w:tabs>
            <w:rPr>
              <w:rFonts w:ascii="Tahoma" w:eastAsiaTheme="minorEastAsia" w:hAnsi="Tahoma" w:cs="Tahoma"/>
              <w:noProof/>
              <w:lang w:eastAsia="en-ZA"/>
            </w:rPr>
          </w:pPr>
          <w:hyperlink w:anchor="_Toc100673676" w:history="1">
            <w:r w:rsidRPr="00123AF4">
              <w:rPr>
                <w:rStyle w:val="Hyperlink"/>
                <w:rFonts w:ascii="Tahoma" w:hAnsi="Tahoma" w:cs="Tahoma"/>
                <w:noProof/>
              </w:rPr>
              <w:t>4.3</w:t>
            </w:r>
            <w:r w:rsidRPr="00123AF4">
              <w:rPr>
                <w:rFonts w:ascii="Tahoma" w:eastAsiaTheme="minorEastAsia" w:hAnsi="Tahoma" w:cs="Tahoma"/>
                <w:noProof/>
                <w:lang w:eastAsia="en-ZA"/>
              </w:rPr>
              <w:tab/>
            </w:r>
            <w:r w:rsidRPr="00123AF4">
              <w:rPr>
                <w:rStyle w:val="Hyperlink"/>
                <w:rFonts w:ascii="Tahoma" w:hAnsi="Tahoma" w:cs="Tahoma"/>
                <w:noProof/>
              </w:rPr>
              <w:t>Step Eight: Company and Credit Risk Assessment</w:t>
            </w:r>
            <w:r w:rsidRPr="00123AF4">
              <w:rPr>
                <w:rFonts w:ascii="Tahoma" w:hAnsi="Tahoma" w:cs="Tahoma"/>
                <w:noProof/>
                <w:webHidden/>
              </w:rPr>
              <w:tab/>
            </w:r>
            <w:r w:rsidRPr="00123AF4">
              <w:rPr>
                <w:rFonts w:ascii="Tahoma" w:hAnsi="Tahoma" w:cs="Tahoma"/>
                <w:noProof/>
                <w:webHidden/>
              </w:rPr>
              <w:fldChar w:fldCharType="begin"/>
            </w:r>
            <w:r w:rsidRPr="00123AF4">
              <w:rPr>
                <w:rFonts w:ascii="Tahoma" w:hAnsi="Tahoma" w:cs="Tahoma"/>
                <w:noProof/>
                <w:webHidden/>
              </w:rPr>
              <w:instrText xml:space="preserve"> PAGEREF _Toc100673676 \h </w:instrText>
            </w:r>
            <w:r w:rsidRPr="00123AF4">
              <w:rPr>
                <w:rFonts w:ascii="Tahoma" w:hAnsi="Tahoma" w:cs="Tahoma"/>
                <w:noProof/>
                <w:webHidden/>
              </w:rPr>
            </w:r>
            <w:r w:rsidRPr="00123AF4">
              <w:rPr>
                <w:rFonts w:ascii="Tahoma" w:hAnsi="Tahoma" w:cs="Tahoma"/>
                <w:noProof/>
                <w:webHidden/>
              </w:rPr>
              <w:fldChar w:fldCharType="separate"/>
            </w:r>
            <w:r w:rsidR="008E7022">
              <w:rPr>
                <w:rFonts w:ascii="Tahoma" w:hAnsi="Tahoma" w:cs="Tahoma"/>
                <w:noProof/>
                <w:webHidden/>
              </w:rPr>
              <w:t>29</w:t>
            </w:r>
            <w:r w:rsidRPr="00123AF4">
              <w:rPr>
                <w:rFonts w:ascii="Tahoma" w:hAnsi="Tahoma" w:cs="Tahoma"/>
                <w:noProof/>
                <w:webHidden/>
              </w:rPr>
              <w:fldChar w:fldCharType="end"/>
            </w:r>
          </w:hyperlink>
        </w:p>
        <w:p w14:paraId="55604873" w14:textId="18FD44B7" w:rsidR="00446BEA" w:rsidRPr="00123AF4" w:rsidRDefault="00446BEA">
          <w:pPr>
            <w:pStyle w:val="TOC2"/>
            <w:tabs>
              <w:tab w:val="left" w:pos="880"/>
              <w:tab w:val="right" w:leader="dot" w:pos="9465"/>
            </w:tabs>
            <w:rPr>
              <w:rFonts w:ascii="Tahoma" w:eastAsiaTheme="minorEastAsia" w:hAnsi="Tahoma" w:cs="Tahoma"/>
              <w:noProof/>
              <w:lang w:eastAsia="en-ZA"/>
            </w:rPr>
          </w:pPr>
          <w:hyperlink w:anchor="_Toc100673677" w:history="1">
            <w:r w:rsidRPr="00123AF4">
              <w:rPr>
                <w:rStyle w:val="Hyperlink"/>
                <w:rFonts w:ascii="Tahoma" w:hAnsi="Tahoma" w:cs="Tahoma"/>
                <w:noProof/>
              </w:rPr>
              <w:t>4.4</w:t>
            </w:r>
            <w:r w:rsidRPr="00123AF4">
              <w:rPr>
                <w:rFonts w:ascii="Tahoma" w:eastAsiaTheme="minorEastAsia" w:hAnsi="Tahoma" w:cs="Tahoma"/>
                <w:noProof/>
                <w:lang w:eastAsia="en-ZA"/>
              </w:rPr>
              <w:tab/>
            </w:r>
            <w:r w:rsidRPr="00123AF4">
              <w:rPr>
                <w:rStyle w:val="Hyperlink"/>
                <w:rFonts w:ascii="Tahoma" w:hAnsi="Tahoma" w:cs="Tahoma"/>
                <w:noProof/>
              </w:rPr>
              <w:t xml:space="preserve">Step Nine: Award of business and conclusion of a </w:t>
            </w:r>
            <w:r w:rsidR="00D5215E">
              <w:rPr>
                <w:rStyle w:val="Hyperlink"/>
                <w:rFonts w:ascii="Tahoma" w:hAnsi="Tahoma" w:cs="Tahoma"/>
                <w:noProof/>
              </w:rPr>
              <w:t>lease agreement</w:t>
            </w:r>
            <w:r w:rsidRPr="00123AF4">
              <w:rPr>
                <w:rFonts w:ascii="Tahoma" w:hAnsi="Tahoma" w:cs="Tahoma"/>
                <w:noProof/>
                <w:webHidden/>
              </w:rPr>
              <w:tab/>
            </w:r>
            <w:r w:rsidRPr="00123AF4">
              <w:rPr>
                <w:rFonts w:ascii="Tahoma" w:hAnsi="Tahoma" w:cs="Tahoma"/>
                <w:noProof/>
                <w:webHidden/>
              </w:rPr>
              <w:fldChar w:fldCharType="begin"/>
            </w:r>
            <w:r w:rsidRPr="00123AF4">
              <w:rPr>
                <w:rFonts w:ascii="Tahoma" w:hAnsi="Tahoma" w:cs="Tahoma"/>
                <w:noProof/>
                <w:webHidden/>
              </w:rPr>
              <w:instrText xml:space="preserve"> PAGEREF _Toc100673677 \h </w:instrText>
            </w:r>
            <w:r w:rsidRPr="00123AF4">
              <w:rPr>
                <w:rFonts w:ascii="Tahoma" w:hAnsi="Tahoma" w:cs="Tahoma"/>
                <w:noProof/>
                <w:webHidden/>
              </w:rPr>
            </w:r>
            <w:r w:rsidRPr="00123AF4">
              <w:rPr>
                <w:rFonts w:ascii="Tahoma" w:hAnsi="Tahoma" w:cs="Tahoma"/>
                <w:noProof/>
                <w:webHidden/>
              </w:rPr>
              <w:fldChar w:fldCharType="separate"/>
            </w:r>
            <w:r w:rsidR="008E7022">
              <w:rPr>
                <w:rFonts w:ascii="Tahoma" w:hAnsi="Tahoma" w:cs="Tahoma"/>
                <w:b/>
                <w:bCs/>
                <w:noProof/>
                <w:webHidden/>
                <w:lang w:val="en-US"/>
              </w:rPr>
              <w:t>Error! Bookmark not defined.</w:t>
            </w:r>
            <w:r w:rsidRPr="00123AF4">
              <w:rPr>
                <w:rFonts w:ascii="Tahoma" w:hAnsi="Tahoma" w:cs="Tahoma"/>
                <w:noProof/>
                <w:webHidden/>
              </w:rPr>
              <w:fldChar w:fldCharType="end"/>
            </w:r>
          </w:hyperlink>
        </w:p>
        <w:p w14:paraId="69C85897" w14:textId="42817A48" w:rsidR="00446BEA" w:rsidRPr="00E46304" w:rsidRDefault="00BB55E3">
          <w:pPr>
            <w:pStyle w:val="TOC1"/>
            <w:tabs>
              <w:tab w:val="right" w:leader="dot" w:pos="9465"/>
            </w:tabs>
            <w:rPr>
              <w:rFonts w:ascii="Tahoma" w:eastAsiaTheme="minorEastAsia" w:hAnsi="Tahoma" w:cs="Tahoma"/>
              <w:noProof/>
              <w:lang w:eastAsia="en-ZA"/>
            </w:rPr>
          </w:pPr>
          <w:hyperlink w:anchor="_Toc100673678" w:history="1">
            <w:r>
              <w:rPr>
                <w:rStyle w:val="Hyperlink"/>
                <w:rFonts w:ascii="Tahoma" w:hAnsi="Tahoma" w:cs="Tahoma"/>
                <w:b/>
                <w:noProof/>
              </w:rPr>
              <w:t>S</w:t>
            </w:r>
            <w:r w:rsidR="00446BEA" w:rsidRPr="00BB55E3">
              <w:rPr>
                <w:rStyle w:val="Hyperlink"/>
                <w:rFonts w:ascii="Tahoma" w:hAnsi="Tahoma" w:cs="Tahoma"/>
                <w:b/>
                <w:bCs/>
                <w:noProof/>
              </w:rPr>
              <w:t>ECTION</w:t>
            </w:r>
            <w:r w:rsidR="00446BEA" w:rsidRPr="00123AF4">
              <w:rPr>
                <w:rStyle w:val="Hyperlink"/>
                <w:rFonts w:ascii="Tahoma" w:hAnsi="Tahoma" w:cs="Tahoma"/>
                <w:b/>
                <w:bCs/>
                <w:noProof/>
              </w:rPr>
              <w:t xml:space="preserve"> 4: Summary of Offer</w:t>
            </w:r>
            <w:r w:rsidR="00446BEA" w:rsidRPr="00E46304">
              <w:rPr>
                <w:rStyle w:val="Hyperlink"/>
                <w:rFonts w:ascii="Tahoma" w:hAnsi="Tahoma" w:cs="Tahoma"/>
                <w:noProof/>
              </w:rPr>
              <w:t xml:space="preserve"> </w:t>
            </w:r>
            <w:r w:rsidR="00446BEA" w:rsidRPr="00E46304">
              <w:rPr>
                <w:rFonts w:ascii="Tahoma" w:hAnsi="Tahoma" w:cs="Tahoma"/>
                <w:noProof/>
                <w:webHidden/>
              </w:rPr>
              <w:tab/>
            </w:r>
            <w:r w:rsidR="00446BEA" w:rsidRPr="00E46304">
              <w:rPr>
                <w:rFonts w:ascii="Tahoma" w:hAnsi="Tahoma" w:cs="Tahoma"/>
                <w:noProof/>
                <w:webHidden/>
              </w:rPr>
              <w:fldChar w:fldCharType="begin"/>
            </w:r>
            <w:r w:rsidR="00446BEA" w:rsidRPr="00E46304">
              <w:rPr>
                <w:rFonts w:ascii="Tahoma" w:hAnsi="Tahoma" w:cs="Tahoma"/>
                <w:noProof/>
                <w:webHidden/>
              </w:rPr>
              <w:instrText xml:space="preserve"> PAGEREF _Toc100673678 \h </w:instrText>
            </w:r>
            <w:r w:rsidR="00446BEA" w:rsidRPr="00E46304">
              <w:rPr>
                <w:rFonts w:ascii="Tahoma" w:hAnsi="Tahoma" w:cs="Tahoma"/>
                <w:noProof/>
                <w:webHidden/>
              </w:rPr>
            </w:r>
            <w:r w:rsidR="00446BEA" w:rsidRPr="00E46304">
              <w:rPr>
                <w:rFonts w:ascii="Tahoma" w:hAnsi="Tahoma" w:cs="Tahoma"/>
                <w:noProof/>
                <w:webHidden/>
              </w:rPr>
              <w:fldChar w:fldCharType="separate"/>
            </w:r>
            <w:r w:rsidR="008E7022">
              <w:rPr>
                <w:rFonts w:ascii="Tahoma" w:hAnsi="Tahoma" w:cs="Tahoma"/>
                <w:noProof/>
                <w:webHidden/>
              </w:rPr>
              <w:t>33</w:t>
            </w:r>
            <w:r w:rsidR="00446BEA" w:rsidRPr="00E46304">
              <w:rPr>
                <w:rFonts w:ascii="Tahoma" w:hAnsi="Tahoma" w:cs="Tahoma"/>
                <w:noProof/>
                <w:webHidden/>
              </w:rPr>
              <w:fldChar w:fldCharType="end"/>
            </w:r>
          </w:hyperlink>
        </w:p>
        <w:p w14:paraId="45FB7983" w14:textId="488B16C2"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79" w:history="1">
            <w:r w:rsidRPr="00E46304">
              <w:rPr>
                <w:rStyle w:val="Hyperlink"/>
                <w:rFonts w:ascii="Tahoma" w:hAnsi="Tahoma" w:cs="Tahoma"/>
                <w:noProof/>
              </w:rPr>
              <w:t>1.</w:t>
            </w:r>
            <w:r w:rsidRPr="00E46304">
              <w:rPr>
                <w:rFonts w:ascii="Tahoma" w:eastAsiaTheme="minorEastAsia" w:hAnsi="Tahoma" w:cs="Tahoma"/>
                <w:noProof/>
                <w:lang w:eastAsia="en-ZA"/>
              </w:rPr>
              <w:tab/>
            </w:r>
            <w:r w:rsidRPr="00E46304">
              <w:rPr>
                <w:rStyle w:val="Hyperlink"/>
                <w:rFonts w:ascii="Tahoma" w:hAnsi="Tahoma" w:cs="Tahoma"/>
                <w:noProof/>
              </w:rPr>
              <w:t>National Railway Safety Regulator Act</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_Toc100673679 \h </w:instrText>
            </w:r>
            <w:r w:rsidRPr="00E46304">
              <w:rPr>
                <w:rFonts w:ascii="Tahoma" w:hAnsi="Tahoma" w:cs="Tahoma"/>
                <w:noProof/>
                <w:webHidden/>
              </w:rPr>
            </w:r>
            <w:r w:rsidRPr="00E46304">
              <w:rPr>
                <w:rFonts w:ascii="Tahoma" w:hAnsi="Tahoma" w:cs="Tahoma"/>
                <w:noProof/>
                <w:webHidden/>
              </w:rPr>
              <w:fldChar w:fldCharType="separate"/>
            </w:r>
            <w:r w:rsidR="008E7022">
              <w:rPr>
                <w:rFonts w:ascii="Tahoma" w:hAnsi="Tahoma" w:cs="Tahoma"/>
                <w:noProof/>
                <w:webHidden/>
              </w:rPr>
              <w:t>33</w:t>
            </w:r>
            <w:r w:rsidRPr="00E46304">
              <w:rPr>
                <w:rFonts w:ascii="Tahoma" w:hAnsi="Tahoma" w:cs="Tahoma"/>
                <w:noProof/>
                <w:webHidden/>
              </w:rPr>
              <w:fldChar w:fldCharType="end"/>
            </w:r>
          </w:hyperlink>
        </w:p>
        <w:p w14:paraId="5B717C91" w14:textId="41BF6C3C"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81" w:history="1">
            <w:r w:rsidRPr="00E46304">
              <w:rPr>
                <w:rStyle w:val="Hyperlink"/>
                <w:rFonts w:ascii="Tahoma" w:hAnsi="Tahoma" w:cs="Tahoma"/>
                <w:noProof/>
              </w:rPr>
              <w:t>2.</w:t>
            </w:r>
            <w:r w:rsidRPr="00E46304">
              <w:rPr>
                <w:rFonts w:ascii="Tahoma" w:eastAsiaTheme="minorEastAsia" w:hAnsi="Tahoma" w:cs="Tahoma"/>
                <w:noProof/>
                <w:lang w:eastAsia="en-ZA"/>
              </w:rPr>
              <w:tab/>
            </w:r>
            <w:r w:rsidRPr="00E46304">
              <w:rPr>
                <w:rStyle w:val="Hyperlink"/>
                <w:rFonts w:ascii="Tahoma" w:hAnsi="Tahoma" w:cs="Tahoma"/>
                <w:noProof/>
              </w:rPr>
              <w:t>Service Levels</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_Toc100673681 \h </w:instrText>
            </w:r>
            <w:r w:rsidRPr="00E46304">
              <w:rPr>
                <w:rFonts w:ascii="Tahoma" w:hAnsi="Tahoma" w:cs="Tahoma"/>
                <w:noProof/>
                <w:webHidden/>
              </w:rPr>
            </w:r>
            <w:r w:rsidRPr="00E46304">
              <w:rPr>
                <w:rFonts w:ascii="Tahoma" w:hAnsi="Tahoma" w:cs="Tahoma"/>
                <w:noProof/>
                <w:webHidden/>
              </w:rPr>
              <w:fldChar w:fldCharType="separate"/>
            </w:r>
            <w:r w:rsidR="008E7022">
              <w:rPr>
                <w:rFonts w:ascii="Tahoma" w:hAnsi="Tahoma" w:cs="Tahoma"/>
                <w:noProof/>
                <w:webHidden/>
              </w:rPr>
              <w:t>33</w:t>
            </w:r>
            <w:r w:rsidRPr="00E46304">
              <w:rPr>
                <w:rFonts w:ascii="Tahoma" w:hAnsi="Tahoma" w:cs="Tahoma"/>
                <w:noProof/>
                <w:webHidden/>
              </w:rPr>
              <w:fldChar w:fldCharType="end"/>
            </w:r>
          </w:hyperlink>
        </w:p>
        <w:p w14:paraId="2BC4A8AF" w14:textId="35D26837"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82" w:history="1">
            <w:r w:rsidRPr="00E46304">
              <w:rPr>
                <w:rStyle w:val="Hyperlink"/>
                <w:rFonts w:ascii="Tahoma" w:hAnsi="Tahoma" w:cs="Tahoma"/>
                <w:noProof/>
              </w:rPr>
              <w:t>3.</w:t>
            </w:r>
            <w:r w:rsidRPr="00E46304">
              <w:rPr>
                <w:rFonts w:ascii="Tahoma" w:eastAsiaTheme="minorEastAsia" w:hAnsi="Tahoma" w:cs="Tahoma"/>
                <w:noProof/>
                <w:lang w:eastAsia="en-ZA"/>
              </w:rPr>
              <w:tab/>
            </w:r>
            <w:r w:rsidRPr="00E46304">
              <w:rPr>
                <w:rStyle w:val="Hyperlink"/>
                <w:rFonts w:ascii="Tahoma" w:hAnsi="Tahoma" w:cs="Tahoma"/>
                <w:noProof/>
              </w:rPr>
              <w:t>Total Cost of Ownership and Continuous Improvement Initiatives</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_Toc100673682 \h </w:instrText>
            </w:r>
            <w:r w:rsidRPr="00E46304">
              <w:rPr>
                <w:rFonts w:ascii="Tahoma" w:hAnsi="Tahoma" w:cs="Tahoma"/>
                <w:noProof/>
                <w:webHidden/>
              </w:rPr>
            </w:r>
            <w:r w:rsidRPr="00E46304">
              <w:rPr>
                <w:rFonts w:ascii="Tahoma" w:hAnsi="Tahoma" w:cs="Tahoma"/>
                <w:noProof/>
                <w:webHidden/>
              </w:rPr>
              <w:fldChar w:fldCharType="separate"/>
            </w:r>
            <w:r w:rsidR="008E7022">
              <w:rPr>
                <w:rFonts w:ascii="Tahoma" w:hAnsi="Tahoma" w:cs="Tahoma"/>
                <w:noProof/>
                <w:webHidden/>
              </w:rPr>
              <w:t>33</w:t>
            </w:r>
            <w:r w:rsidRPr="00E46304">
              <w:rPr>
                <w:rFonts w:ascii="Tahoma" w:hAnsi="Tahoma" w:cs="Tahoma"/>
                <w:noProof/>
                <w:webHidden/>
              </w:rPr>
              <w:fldChar w:fldCharType="end"/>
            </w:r>
          </w:hyperlink>
        </w:p>
        <w:p w14:paraId="32880B88" w14:textId="43C85222" w:rsidR="00446BEA" w:rsidRPr="00E46304" w:rsidRDefault="00446BEA">
          <w:pPr>
            <w:pStyle w:val="TOC1"/>
            <w:tabs>
              <w:tab w:val="left" w:pos="440"/>
              <w:tab w:val="right" w:leader="dot" w:pos="9465"/>
            </w:tabs>
            <w:rPr>
              <w:rFonts w:ascii="Tahoma" w:eastAsiaTheme="minorEastAsia" w:hAnsi="Tahoma" w:cs="Tahoma"/>
              <w:noProof/>
              <w:lang w:eastAsia="en-ZA"/>
            </w:rPr>
          </w:pPr>
          <w:hyperlink w:anchor="_Toc100673683" w:history="1">
            <w:r w:rsidRPr="00E46304">
              <w:rPr>
                <w:rStyle w:val="Hyperlink"/>
                <w:rFonts w:ascii="Tahoma" w:hAnsi="Tahoma" w:cs="Tahoma"/>
                <w:noProof/>
              </w:rPr>
              <w:t>4.</w:t>
            </w:r>
            <w:r w:rsidRPr="00E46304">
              <w:rPr>
                <w:rFonts w:ascii="Tahoma" w:eastAsiaTheme="minorEastAsia" w:hAnsi="Tahoma" w:cs="Tahoma"/>
                <w:noProof/>
                <w:lang w:eastAsia="en-ZA"/>
              </w:rPr>
              <w:tab/>
            </w:r>
            <w:r w:rsidRPr="00E46304">
              <w:rPr>
                <w:rStyle w:val="Hyperlink"/>
                <w:rFonts w:ascii="Tahoma" w:hAnsi="Tahoma" w:cs="Tahoma"/>
                <w:noProof/>
              </w:rPr>
              <w:t>Risk</w:t>
            </w:r>
            <w:r w:rsidRPr="00E46304">
              <w:rPr>
                <w:rFonts w:ascii="Tahoma" w:hAnsi="Tahoma" w:cs="Tahoma"/>
                <w:noProof/>
                <w:webHidden/>
              </w:rPr>
              <w:tab/>
            </w:r>
            <w:r w:rsidRPr="00E46304">
              <w:rPr>
                <w:rFonts w:ascii="Tahoma" w:hAnsi="Tahoma" w:cs="Tahoma"/>
                <w:noProof/>
                <w:webHidden/>
              </w:rPr>
              <w:fldChar w:fldCharType="begin"/>
            </w:r>
            <w:r w:rsidRPr="00E46304">
              <w:rPr>
                <w:rFonts w:ascii="Tahoma" w:hAnsi="Tahoma" w:cs="Tahoma"/>
                <w:noProof/>
                <w:webHidden/>
              </w:rPr>
              <w:instrText xml:space="preserve"> PAGEREF _Toc100673683 \h </w:instrText>
            </w:r>
            <w:r w:rsidRPr="00E46304">
              <w:rPr>
                <w:rFonts w:ascii="Tahoma" w:hAnsi="Tahoma" w:cs="Tahoma"/>
                <w:noProof/>
                <w:webHidden/>
              </w:rPr>
            </w:r>
            <w:r w:rsidRPr="00E46304">
              <w:rPr>
                <w:rFonts w:ascii="Tahoma" w:hAnsi="Tahoma" w:cs="Tahoma"/>
                <w:noProof/>
                <w:webHidden/>
              </w:rPr>
              <w:fldChar w:fldCharType="separate"/>
            </w:r>
            <w:r w:rsidR="008E7022">
              <w:rPr>
                <w:rFonts w:ascii="Tahoma" w:hAnsi="Tahoma" w:cs="Tahoma"/>
                <w:noProof/>
                <w:webHidden/>
              </w:rPr>
              <w:t>33</w:t>
            </w:r>
            <w:r w:rsidRPr="00E46304">
              <w:rPr>
                <w:rFonts w:ascii="Tahoma" w:hAnsi="Tahoma" w:cs="Tahoma"/>
                <w:noProof/>
                <w:webHidden/>
              </w:rPr>
              <w:fldChar w:fldCharType="end"/>
            </w:r>
          </w:hyperlink>
        </w:p>
        <w:p w14:paraId="282F1E99" w14:textId="66FB2297" w:rsidR="00446BEA" w:rsidRPr="00E46304" w:rsidRDefault="00BB55E3">
          <w:pPr>
            <w:pStyle w:val="TOC1"/>
            <w:tabs>
              <w:tab w:val="right" w:leader="dot" w:pos="9465"/>
            </w:tabs>
            <w:rPr>
              <w:rFonts w:ascii="Tahoma" w:eastAsiaTheme="minorEastAsia" w:hAnsi="Tahoma" w:cs="Tahoma"/>
              <w:noProof/>
              <w:lang w:eastAsia="en-ZA"/>
            </w:rPr>
          </w:pPr>
          <w:hyperlink w:anchor="_Toc100673684" w:history="1">
            <w:r>
              <w:rPr>
                <w:rStyle w:val="Hyperlink"/>
                <w:rFonts w:ascii="Tahoma" w:hAnsi="Tahoma" w:cs="Tahoma"/>
                <w:b/>
                <w:bCs/>
                <w:noProof/>
              </w:rPr>
              <w:t>S</w:t>
            </w:r>
            <w:r w:rsidR="00446BEA" w:rsidRPr="00BB55E3">
              <w:rPr>
                <w:rStyle w:val="Hyperlink"/>
                <w:rFonts w:ascii="Tahoma" w:hAnsi="Tahoma" w:cs="Tahoma"/>
                <w:b/>
                <w:bCs/>
                <w:noProof/>
              </w:rPr>
              <w:t>ECTION 5:</w:t>
            </w:r>
            <w:r w:rsidR="00446BEA" w:rsidRPr="00E46304">
              <w:rPr>
                <w:rStyle w:val="Hyperlink"/>
                <w:rFonts w:ascii="Tahoma" w:hAnsi="Tahoma" w:cs="Tahoma"/>
                <w:noProof/>
              </w:rPr>
              <w:t xml:space="preserve"> Business Proposal Form and list of required documents</w:t>
            </w:r>
            <w:r w:rsidR="00446BEA" w:rsidRPr="00E46304">
              <w:rPr>
                <w:rFonts w:ascii="Tahoma" w:hAnsi="Tahoma" w:cs="Tahoma"/>
                <w:noProof/>
                <w:webHidden/>
              </w:rPr>
              <w:tab/>
            </w:r>
            <w:r w:rsidR="00446BEA" w:rsidRPr="00E46304">
              <w:rPr>
                <w:rFonts w:ascii="Tahoma" w:hAnsi="Tahoma" w:cs="Tahoma"/>
                <w:noProof/>
                <w:webHidden/>
              </w:rPr>
              <w:fldChar w:fldCharType="begin"/>
            </w:r>
            <w:r w:rsidR="00446BEA" w:rsidRPr="00E46304">
              <w:rPr>
                <w:rFonts w:ascii="Tahoma" w:hAnsi="Tahoma" w:cs="Tahoma"/>
                <w:noProof/>
                <w:webHidden/>
              </w:rPr>
              <w:instrText xml:space="preserve"> PAGEREF _Toc100673684 \h </w:instrText>
            </w:r>
            <w:r w:rsidR="00446BEA" w:rsidRPr="00E46304">
              <w:rPr>
                <w:rFonts w:ascii="Tahoma" w:hAnsi="Tahoma" w:cs="Tahoma"/>
                <w:noProof/>
                <w:webHidden/>
              </w:rPr>
            </w:r>
            <w:r w:rsidR="00446BEA" w:rsidRPr="00E46304">
              <w:rPr>
                <w:rFonts w:ascii="Tahoma" w:hAnsi="Tahoma" w:cs="Tahoma"/>
                <w:noProof/>
                <w:webHidden/>
              </w:rPr>
              <w:fldChar w:fldCharType="separate"/>
            </w:r>
            <w:r w:rsidR="008E7022">
              <w:rPr>
                <w:rFonts w:ascii="Tahoma" w:hAnsi="Tahoma" w:cs="Tahoma"/>
                <w:noProof/>
                <w:webHidden/>
              </w:rPr>
              <w:t>35</w:t>
            </w:r>
            <w:r w:rsidR="00446BEA" w:rsidRPr="00E46304">
              <w:rPr>
                <w:rFonts w:ascii="Tahoma" w:hAnsi="Tahoma" w:cs="Tahoma"/>
                <w:noProof/>
                <w:webHidden/>
              </w:rPr>
              <w:fldChar w:fldCharType="end"/>
            </w:r>
          </w:hyperlink>
        </w:p>
        <w:p w14:paraId="32B5A448" w14:textId="5E2EEE29" w:rsidR="00446BEA" w:rsidRPr="00E46304" w:rsidRDefault="00BB55E3">
          <w:pPr>
            <w:pStyle w:val="TOC1"/>
            <w:tabs>
              <w:tab w:val="right" w:leader="dot" w:pos="9465"/>
            </w:tabs>
            <w:rPr>
              <w:rFonts w:ascii="Tahoma" w:eastAsiaTheme="minorEastAsia" w:hAnsi="Tahoma" w:cs="Tahoma"/>
              <w:noProof/>
              <w:lang w:eastAsia="en-ZA"/>
            </w:rPr>
          </w:pPr>
          <w:hyperlink w:anchor="_Toc100673685" w:history="1">
            <w:r>
              <w:rPr>
                <w:rStyle w:val="Hyperlink"/>
                <w:rFonts w:ascii="Tahoma" w:hAnsi="Tahoma" w:cs="Tahoma"/>
                <w:b/>
                <w:noProof/>
              </w:rPr>
              <w:t>S</w:t>
            </w:r>
            <w:r w:rsidR="00446BEA" w:rsidRPr="00BB55E3">
              <w:rPr>
                <w:rStyle w:val="Hyperlink"/>
                <w:rFonts w:ascii="Tahoma" w:hAnsi="Tahoma" w:cs="Tahoma"/>
                <w:b/>
                <w:bCs/>
                <w:noProof/>
              </w:rPr>
              <w:t>ECTION 6:</w:t>
            </w:r>
            <w:r w:rsidR="00446BEA" w:rsidRPr="00E46304">
              <w:rPr>
                <w:rStyle w:val="Hyperlink"/>
                <w:rFonts w:ascii="Tahoma" w:hAnsi="Tahoma" w:cs="Tahoma"/>
                <w:noProof/>
              </w:rPr>
              <w:t xml:space="preserve"> Certificate of Acquaintance with </w:t>
            </w:r>
            <w:r w:rsidR="00377894">
              <w:rPr>
                <w:rStyle w:val="Hyperlink"/>
                <w:rFonts w:ascii="Tahoma" w:hAnsi="Tahoma" w:cs="Tahoma"/>
                <w:noProof/>
              </w:rPr>
              <w:t>Request For Proposal</w:t>
            </w:r>
            <w:r w:rsidR="00446BEA" w:rsidRPr="00E46304">
              <w:rPr>
                <w:rStyle w:val="Hyperlink"/>
                <w:rFonts w:ascii="Tahoma" w:hAnsi="Tahoma" w:cs="Tahoma"/>
                <w:noProof/>
              </w:rPr>
              <w:t xml:space="preserve">, Master Agreements (Standard Lease Agreement) </w:t>
            </w:r>
            <w:r w:rsidR="00AE26A2">
              <w:rPr>
                <w:rStyle w:val="Hyperlink"/>
                <w:rFonts w:ascii="Tahoma" w:hAnsi="Tahoma" w:cs="Tahoma"/>
                <w:noProof/>
              </w:rPr>
              <w:t>and</w:t>
            </w:r>
            <w:r w:rsidR="00446BEA" w:rsidRPr="00E46304">
              <w:rPr>
                <w:rStyle w:val="Hyperlink"/>
                <w:rFonts w:ascii="Tahoma" w:hAnsi="Tahoma" w:cs="Tahoma"/>
                <w:noProof/>
              </w:rPr>
              <w:t xml:space="preserve"> applicable documents</w:t>
            </w:r>
            <w:r w:rsidR="00446BEA" w:rsidRPr="00E46304">
              <w:rPr>
                <w:rFonts w:ascii="Tahoma" w:hAnsi="Tahoma" w:cs="Tahoma"/>
                <w:noProof/>
                <w:webHidden/>
              </w:rPr>
              <w:tab/>
            </w:r>
            <w:r w:rsidR="00446BEA" w:rsidRPr="00E46304">
              <w:rPr>
                <w:rFonts w:ascii="Tahoma" w:hAnsi="Tahoma" w:cs="Tahoma"/>
                <w:noProof/>
                <w:webHidden/>
              </w:rPr>
              <w:fldChar w:fldCharType="begin"/>
            </w:r>
            <w:r w:rsidR="00446BEA" w:rsidRPr="00E46304">
              <w:rPr>
                <w:rFonts w:ascii="Tahoma" w:hAnsi="Tahoma" w:cs="Tahoma"/>
                <w:noProof/>
                <w:webHidden/>
              </w:rPr>
              <w:instrText xml:space="preserve"> PAGEREF _Toc100673685 \h </w:instrText>
            </w:r>
            <w:r w:rsidR="00446BEA" w:rsidRPr="00E46304">
              <w:rPr>
                <w:rFonts w:ascii="Tahoma" w:hAnsi="Tahoma" w:cs="Tahoma"/>
                <w:noProof/>
                <w:webHidden/>
              </w:rPr>
            </w:r>
            <w:r w:rsidR="00446BEA" w:rsidRPr="00E46304">
              <w:rPr>
                <w:rFonts w:ascii="Tahoma" w:hAnsi="Tahoma" w:cs="Tahoma"/>
                <w:noProof/>
                <w:webHidden/>
              </w:rPr>
              <w:fldChar w:fldCharType="separate"/>
            </w:r>
            <w:r w:rsidR="008E7022">
              <w:rPr>
                <w:rFonts w:ascii="Tahoma" w:hAnsi="Tahoma" w:cs="Tahoma"/>
                <w:noProof/>
                <w:webHidden/>
              </w:rPr>
              <w:t>42</w:t>
            </w:r>
            <w:r w:rsidR="00446BEA" w:rsidRPr="00E46304">
              <w:rPr>
                <w:rFonts w:ascii="Tahoma" w:hAnsi="Tahoma" w:cs="Tahoma"/>
                <w:noProof/>
                <w:webHidden/>
              </w:rPr>
              <w:fldChar w:fldCharType="end"/>
            </w:r>
          </w:hyperlink>
        </w:p>
        <w:p w14:paraId="7D6C29AE" w14:textId="6EA552B5" w:rsidR="00446BEA" w:rsidRPr="00E46304" w:rsidRDefault="00BB55E3">
          <w:pPr>
            <w:pStyle w:val="TOC1"/>
            <w:tabs>
              <w:tab w:val="right" w:leader="dot" w:pos="9465"/>
            </w:tabs>
            <w:rPr>
              <w:rFonts w:ascii="Tahoma" w:eastAsiaTheme="minorEastAsia" w:hAnsi="Tahoma" w:cs="Tahoma"/>
              <w:noProof/>
              <w:lang w:eastAsia="en-ZA"/>
            </w:rPr>
          </w:pPr>
          <w:hyperlink w:anchor="_Toc100673686" w:history="1">
            <w:r>
              <w:rPr>
                <w:rStyle w:val="Hyperlink"/>
                <w:rFonts w:ascii="Tahoma" w:hAnsi="Tahoma" w:cs="Tahoma"/>
                <w:b/>
                <w:bCs/>
                <w:noProof/>
              </w:rPr>
              <w:t>S</w:t>
            </w:r>
            <w:r w:rsidR="00446BEA" w:rsidRPr="00BB55E3">
              <w:rPr>
                <w:rStyle w:val="Hyperlink"/>
                <w:rFonts w:ascii="Tahoma" w:hAnsi="Tahoma" w:cs="Tahoma"/>
                <w:b/>
                <w:bCs/>
                <w:noProof/>
              </w:rPr>
              <w:t>ECTION 7:</w:t>
            </w:r>
            <w:r w:rsidR="00446BEA" w:rsidRPr="00E46304">
              <w:rPr>
                <w:rStyle w:val="Hyperlink"/>
                <w:rFonts w:ascii="Tahoma" w:hAnsi="Tahoma" w:cs="Tahoma"/>
                <w:noProof/>
              </w:rPr>
              <w:t xml:space="preserve"> </w:t>
            </w:r>
            <w:r w:rsidR="00377894">
              <w:rPr>
                <w:rStyle w:val="Hyperlink"/>
                <w:rFonts w:ascii="Tahoma" w:hAnsi="Tahoma" w:cs="Tahoma"/>
                <w:noProof/>
              </w:rPr>
              <w:t>Request For Proposal</w:t>
            </w:r>
            <w:r w:rsidR="00446BEA" w:rsidRPr="00E46304">
              <w:rPr>
                <w:rStyle w:val="Hyperlink"/>
                <w:rFonts w:ascii="Tahoma" w:hAnsi="Tahoma" w:cs="Tahoma"/>
                <w:noProof/>
              </w:rPr>
              <w:t xml:space="preserve"> Declaration and Breach of Law Form</w:t>
            </w:r>
            <w:r w:rsidR="00446BEA" w:rsidRPr="00E46304">
              <w:rPr>
                <w:rFonts w:ascii="Tahoma" w:hAnsi="Tahoma" w:cs="Tahoma"/>
                <w:noProof/>
                <w:webHidden/>
              </w:rPr>
              <w:tab/>
            </w:r>
            <w:r w:rsidR="00446BEA" w:rsidRPr="00E46304">
              <w:rPr>
                <w:rFonts w:ascii="Tahoma" w:hAnsi="Tahoma" w:cs="Tahoma"/>
                <w:noProof/>
                <w:webHidden/>
              </w:rPr>
              <w:fldChar w:fldCharType="begin"/>
            </w:r>
            <w:r w:rsidR="00446BEA" w:rsidRPr="00E46304">
              <w:rPr>
                <w:rFonts w:ascii="Tahoma" w:hAnsi="Tahoma" w:cs="Tahoma"/>
                <w:noProof/>
                <w:webHidden/>
              </w:rPr>
              <w:instrText xml:space="preserve"> PAGEREF _Toc100673686 \h </w:instrText>
            </w:r>
            <w:r w:rsidR="00446BEA" w:rsidRPr="00E46304">
              <w:rPr>
                <w:rFonts w:ascii="Tahoma" w:hAnsi="Tahoma" w:cs="Tahoma"/>
                <w:noProof/>
                <w:webHidden/>
              </w:rPr>
            </w:r>
            <w:r w:rsidR="00446BEA" w:rsidRPr="00E46304">
              <w:rPr>
                <w:rFonts w:ascii="Tahoma" w:hAnsi="Tahoma" w:cs="Tahoma"/>
                <w:noProof/>
                <w:webHidden/>
              </w:rPr>
              <w:fldChar w:fldCharType="separate"/>
            </w:r>
            <w:r w:rsidR="008E7022">
              <w:rPr>
                <w:rFonts w:ascii="Tahoma" w:hAnsi="Tahoma" w:cs="Tahoma"/>
                <w:noProof/>
                <w:webHidden/>
              </w:rPr>
              <w:t>42</w:t>
            </w:r>
            <w:r w:rsidR="00446BEA" w:rsidRPr="00E46304">
              <w:rPr>
                <w:rFonts w:ascii="Tahoma" w:hAnsi="Tahoma" w:cs="Tahoma"/>
                <w:noProof/>
                <w:webHidden/>
              </w:rPr>
              <w:fldChar w:fldCharType="end"/>
            </w:r>
          </w:hyperlink>
        </w:p>
        <w:p w14:paraId="3987FC03" w14:textId="04C25B47" w:rsidR="00446BEA" w:rsidRPr="00E46304" w:rsidRDefault="00BB55E3">
          <w:pPr>
            <w:pStyle w:val="TOC1"/>
            <w:tabs>
              <w:tab w:val="right" w:leader="dot" w:pos="9465"/>
            </w:tabs>
            <w:rPr>
              <w:rFonts w:ascii="Tahoma" w:eastAsiaTheme="minorEastAsia" w:hAnsi="Tahoma" w:cs="Tahoma"/>
              <w:noProof/>
              <w:lang w:eastAsia="en-ZA"/>
            </w:rPr>
          </w:pPr>
          <w:hyperlink w:anchor="_Toc100673687" w:history="1">
            <w:r>
              <w:rPr>
                <w:rStyle w:val="Hyperlink"/>
                <w:rFonts w:ascii="Tahoma" w:hAnsi="Tahoma" w:cs="Tahoma"/>
                <w:b/>
                <w:bCs/>
                <w:noProof/>
              </w:rPr>
              <w:t>S</w:t>
            </w:r>
            <w:r w:rsidR="00446BEA" w:rsidRPr="00BB55E3">
              <w:rPr>
                <w:rStyle w:val="Hyperlink"/>
                <w:rFonts w:ascii="Tahoma" w:hAnsi="Tahoma" w:cs="Tahoma"/>
                <w:b/>
                <w:bCs/>
                <w:noProof/>
              </w:rPr>
              <w:t>ECTION 8:</w:t>
            </w:r>
            <w:r w:rsidR="00446BEA" w:rsidRPr="00E46304">
              <w:rPr>
                <w:rStyle w:val="Hyperlink"/>
                <w:rFonts w:ascii="Tahoma" w:hAnsi="Tahoma" w:cs="Tahoma"/>
                <w:noProof/>
              </w:rPr>
              <w:t xml:space="preserve"> </w:t>
            </w:r>
            <w:r w:rsidR="00377894">
              <w:rPr>
                <w:rStyle w:val="Hyperlink"/>
                <w:rFonts w:ascii="Tahoma" w:hAnsi="Tahoma" w:cs="Tahoma"/>
                <w:noProof/>
              </w:rPr>
              <w:t>Request For Proposal</w:t>
            </w:r>
            <w:r w:rsidR="00446BEA" w:rsidRPr="00E46304">
              <w:rPr>
                <w:rStyle w:val="Hyperlink"/>
                <w:rFonts w:ascii="Tahoma" w:hAnsi="Tahoma" w:cs="Tahoma"/>
                <w:noProof/>
              </w:rPr>
              <w:t xml:space="preserve"> Clarification Request Form</w:t>
            </w:r>
            <w:r w:rsidR="00446BEA" w:rsidRPr="00E46304">
              <w:rPr>
                <w:rFonts w:ascii="Tahoma" w:hAnsi="Tahoma" w:cs="Tahoma"/>
                <w:noProof/>
                <w:webHidden/>
              </w:rPr>
              <w:tab/>
            </w:r>
            <w:r w:rsidR="00446BEA" w:rsidRPr="00E46304">
              <w:rPr>
                <w:rFonts w:ascii="Tahoma" w:hAnsi="Tahoma" w:cs="Tahoma"/>
                <w:noProof/>
                <w:webHidden/>
              </w:rPr>
              <w:fldChar w:fldCharType="begin"/>
            </w:r>
            <w:r w:rsidR="00446BEA" w:rsidRPr="00E46304">
              <w:rPr>
                <w:rFonts w:ascii="Tahoma" w:hAnsi="Tahoma" w:cs="Tahoma"/>
                <w:noProof/>
                <w:webHidden/>
              </w:rPr>
              <w:instrText xml:space="preserve"> PAGEREF _Toc100673687 \h </w:instrText>
            </w:r>
            <w:r w:rsidR="00446BEA" w:rsidRPr="00E46304">
              <w:rPr>
                <w:rFonts w:ascii="Tahoma" w:hAnsi="Tahoma" w:cs="Tahoma"/>
                <w:noProof/>
                <w:webHidden/>
              </w:rPr>
            </w:r>
            <w:r w:rsidR="00446BEA" w:rsidRPr="00E46304">
              <w:rPr>
                <w:rFonts w:ascii="Tahoma" w:hAnsi="Tahoma" w:cs="Tahoma"/>
                <w:noProof/>
                <w:webHidden/>
              </w:rPr>
              <w:fldChar w:fldCharType="separate"/>
            </w:r>
            <w:r w:rsidR="008E7022">
              <w:rPr>
                <w:rFonts w:ascii="Tahoma" w:hAnsi="Tahoma" w:cs="Tahoma"/>
                <w:noProof/>
                <w:webHidden/>
              </w:rPr>
              <w:t>48</w:t>
            </w:r>
            <w:r w:rsidR="00446BEA" w:rsidRPr="00E46304">
              <w:rPr>
                <w:rFonts w:ascii="Tahoma" w:hAnsi="Tahoma" w:cs="Tahoma"/>
                <w:noProof/>
                <w:webHidden/>
              </w:rPr>
              <w:fldChar w:fldCharType="end"/>
            </w:r>
          </w:hyperlink>
        </w:p>
        <w:p w14:paraId="30DBC60C" w14:textId="082A57E8" w:rsidR="00446BEA" w:rsidRPr="00E46304" w:rsidRDefault="00BB55E3">
          <w:pPr>
            <w:pStyle w:val="TOC1"/>
            <w:tabs>
              <w:tab w:val="right" w:leader="dot" w:pos="9465"/>
            </w:tabs>
            <w:rPr>
              <w:rFonts w:ascii="Tahoma" w:eastAsiaTheme="minorEastAsia" w:hAnsi="Tahoma" w:cs="Tahoma"/>
              <w:noProof/>
              <w:lang w:eastAsia="en-ZA"/>
            </w:rPr>
          </w:pPr>
          <w:hyperlink w:anchor="_Toc100673688" w:history="1">
            <w:r>
              <w:rPr>
                <w:rStyle w:val="Hyperlink"/>
                <w:rFonts w:ascii="Tahoma" w:hAnsi="Tahoma" w:cs="Tahoma"/>
                <w:b/>
                <w:bCs/>
                <w:noProof/>
              </w:rPr>
              <w:t>S</w:t>
            </w:r>
            <w:r w:rsidR="00446BEA" w:rsidRPr="00BB55E3">
              <w:rPr>
                <w:rStyle w:val="Hyperlink"/>
                <w:rFonts w:ascii="Tahoma" w:hAnsi="Tahoma" w:cs="Tahoma"/>
                <w:b/>
                <w:bCs/>
                <w:noProof/>
              </w:rPr>
              <w:t>ECTION 9:</w:t>
            </w:r>
            <w:r w:rsidR="00446BEA" w:rsidRPr="00E46304">
              <w:rPr>
                <w:rStyle w:val="Hyperlink"/>
                <w:rFonts w:ascii="Tahoma" w:hAnsi="Tahoma" w:cs="Tahoma"/>
                <w:noProof/>
              </w:rPr>
              <w:t xml:space="preserve"> Job-Creation Schedule</w:t>
            </w:r>
            <w:r w:rsidR="00446BEA" w:rsidRPr="00E46304">
              <w:rPr>
                <w:rFonts w:ascii="Tahoma" w:hAnsi="Tahoma" w:cs="Tahoma"/>
                <w:noProof/>
                <w:webHidden/>
              </w:rPr>
              <w:tab/>
            </w:r>
            <w:r w:rsidR="00446BEA" w:rsidRPr="00E46304">
              <w:rPr>
                <w:rFonts w:ascii="Tahoma" w:hAnsi="Tahoma" w:cs="Tahoma"/>
                <w:noProof/>
                <w:webHidden/>
              </w:rPr>
              <w:fldChar w:fldCharType="begin"/>
            </w:r>
            <w:r w:rsidR="00446BEA" w:rsidRPr="00E46304">
              <w:rPr>
                <w:rFonts w:ascii="Tahoma" w:hAnsi="Tahoma" w:cs="Tahoma"/>
                <w:noProof/>
                <w:webHidden/>
              </w:rPr>
              <w:instrText xml:space="preserve"> PAGEREF _Toc100673688 \h </w:instrText>
            </w:r>
            <w:r w:rsidR="00446BEA" w:rsidRPr="00E46304">
              <w:rPr>
                <w:rFonts w:ascii="Tahoma" w:hAnsi="Tahoma" w:cs="Tahoma"/>
                <w:noProof/>
                <w:webHidden/>
              </w:rPr>
            </w:r>
            <w:r w:rsidR="00446BEA" w:rsidRPr="00E46304">
              <w:rPr>
                <w:rFonts w:ascii="Tahoma" w:hAnsi="Tahoma" w:cs="Tahoma"/>
                <w:noProof/>
                <w:webHidden/>
              </w:rPr>
              <w:fldChar w:fldCharType="separate"/>
            </w:r>
            <w:r w:rsidR="008E7022">
              <w:rPr>
                <w:rFonts w:ascii="Tahoma" w:hAnsi="Tahoma" w:cs="Tahoma"/>
                <w:noProof/>
                <w:webHidden/>
              </w:rPr>
              <w:t>49</w:t>
            </w:r>
            <w:r w:rsidR="00446BEA" w:rsidRPr="00E46304">
              <w:rPr>
                <w:rFonts w:ascii="Tahoma" w:hAnsi="Tahoma" w:cs="Tahoma"/>
                <w:noProof/>
                <w:webHidden/>
              </w:rPr>
              <w:fldChar w:fldCharType="end"/>
            </w:r>
          </w:hyperlink>
        </w:p>
        <w:p w14:paraId="34D7CBD9" w14:textId="7A9BF222" w:rsidR="00787E3F" w:rsidRPr="00E46304" w:rsidRDefault="008D7F68" w:rsidP="006B5644">
          <w:pPr>
            <w:tabs>
              <w:tab w:val="center" w:pos="4737"/>
            </w:tabs>
            <w:rPr>
              <w:rFonts w:ascii="Tahoma" w:hAnsi="Tahoma" w:cs="Tahoma"/>
            </w:rPr>
          </w:pPr>
          <w:r w:rsidRPr="00E46304">
            <w:rPr>
              <w:rFonts w:ascii="Tahoma" w:hAnsi="Tahoma" w:cs="Tahoma"/>
              <w:b/>
              <w:bCs/>
              <w:noProof/>
            </w:rPr>
            <w:fldChar w:fldCharType="end"/>
          </w:r>
          <w:r w:rsidR="006B5644" w:rsidRPr="00E46304">
            <w:rPr>
              <w:rFonts w:ascii="Tahoma" w:hAnsi="Tahoma" w:cs="Tahoma"/>
              <w:b/>
              <w:bCs/>
              <w:noProof/>
            </w:rPr>
            <w:tab/>
          </w:r>
        </w:p>
      </w:sdtContent>
    </w:sdt>
    <w:p w14:paraId="55B4107C" w14:textId="03FA535A" w:rsidR="00787E3F" w:rsidRPr="006B5644" w:rsidRDefault="00FC274C" w:rsidP="00787E3F">
      <w:pPr>
        <w:pStyle w:val="TOC1"/>
        <w:tabs>
          <w:tab w:val="right" w:leader="dot" w:pos="9259"/>
        </w:tabs>
        <w:spacing w:before="60" w:after="60"/>
        <w:rPr>
          <w:rFonts w:ascii="Tahoma" w:hAnsi="Tahoma" w:cs="Tahoma"/>
        </w:rPr>
      </w:pPr>
      <w:r w:rsidRPr="006B5644">
        <w:rPr>
          <w:rFonts w:ascii="Tahoma" w:hAnsi="Tahoma" w:cs="Tahoma"/>
          <w:b/>
        </w:rPr>
        <w:t xml:space="preserve">Commercial Proposal </w:t>
      </w:r>
      <w:r w:rsidR="00531C78" w:rsidRPr="006B5644">
        <w:rPr>
          <w:rFonts w:ascii="Tahoma" w:hAnsi="Tahoma" w:cs="Tahoma"/>
          <w:b/>
        </w:rPr>
        <w:t>Annexure</w:t>
      </w:r>
      <w:r w:rsidR="00715EFC" w:rsidRPr="006B5644">
        <w:rPr>
          <w:rFonts w:ascii="Tahoma" w:hAnsi="Tahoma" w:cs="Tahoma"/>
          <w:b/>
        </w:rPr>
        <w:t>s</w:t>
      </w:r>
      <w:r w:rsidR="00787E3F" w:rsidRPr="006B5644">
        <w:rPr>
          <w:rFonts w:ascii="Tahoma" w:hAnsi="Tahoma" w:cs="Tahoma"/>
          <w:b/>
        </w:rPr>
        <w:t>:</w:t>
      </w:r>
    </w:p>
    <w:p w14:paraId="77E937EA" w14:textId="6B1B929C" w:rsidR="00787E3F" w:rsidRPr="006B5644" w:rsidRDefault="00531C78" w:rsidP="00787E3F">
      <w:pPr>
        <w:pStyle w:val="TransnetNormal"/>
        <w:ind w:left="0"/>
        <w:rPr>
          <w:rStyle w:val="Hyperlink"/>
          <w:rFonts w:cs="Tahoma"/>
          <w:color w:val="auto"/>
          <w:sz w:val="22"/>
          <w:szCs w:val="18"/>
        </w:rPr>
      </w:pPr>
      <w:r w:rsidRPr="006B5644">
        <w:rPr>
          <w:rFonts w:cs="Tahoma"/>
          <w:sz w:val="22"/>
          <w:szCs w:val="18"/>
        </w:rPr>
        <w:t>Annexure</w:t>
      </w:r>
      <w:r w:rsidR="00787E3F" w:rsidRPr="006B5644">
        <w:rPr>
          <w:rFonts w:cs="Tahoma"/>
          <w:sz w:val="22"/>
          <w:szCs w:val="18"/>
        </w:rPr>
        <w:t xml:space="preserve"> A </w:t>
      </w:r>
      <w:r w:rsidR="0041603E">
        <w:rPr>
          <w:rFonts w:cs="Tahoma"/>
          <w:sz w:val="22"/>
          <w:szCs w:val="18"/>
        </w:rPr>
        <w:t>TRIM</w:t>
      </w:r>
      <w:r w:rsidR="00787E3F" w:rsidRPr="006B5644">
        <w:rPr>
          <w:rFonts w:cs="Tahoma"/>
          <w:sz w:val="22"/>
          <w:szCs w:val="18"/>
        </w:rPr>
        <w:t xml:space="preserve"> </w:t>
      </w:r>
      <w:r w:rsidRPr="006B5644">
        <w:rPr>
          <w:rFonts w:cs="Tahoma"/>
          <w:sz w:val="22"/>
          <w:szCs w:val="18"/>
        </w:rPr>
        <w:t>Siding/Facility Profile</w:t>
      </w:r>
      <w:r w:rsidR="00226FCB">
        <w:rPr>
          <w:rFonts w:cs="Tahoma"/>
          <w:sz w:val="22"/>
          <w:szCs w:val="18"/>
        </w:rPr>
        <w:t xml:space="preserve"> </w:t>
      </w:r>
    </w:p>
    <w:p w14:paraId="4913082A" w14:textId="344640DB" w:rsidR="00787E3F" w:rsidRPr="006B5644" w:rsidRDefault="00531C78" w:rsidP="00787E3F">
      <w:pPr>
        <w:pStyle w:val="TransnetNormal"/>
        <w:ind w:left="0"/>
        <w:rPr>
          <w:rFonts w:cs="Tahoma"/>
          <w:sz w:val="22"/>
          <w:szCs w:val="18"/>
        </w:rPr>
      </w:pPr>
      <w:r w:rsidRPr="006B5644">
        <w:rPr>
          <w:rFonts w:cs="Tahoma"/>
          <w:sz w:val="22"/>
          <w:szCs w:val="18"/>
        </w:rPr>
        <w:t xml:space="preserve">Annexure </w:t>
      </w:r>
      <w:r w:rsidR="00787E3F" w:rsidRPr="006B5644">
        <w:rPr>
          <w:rFonts w:cs="Tahoma"/>
          <w:sz w:val="22"/>
          <w:szCs w:val="18"/>
        </w:rPr>
        <w:t xml:space="preserve">B </w:t>
      </w:r>
      <w:r w:rsidRPr="006B5644">
        <w:rPr>
          <w:rFonts w:cs="Tahoma"/>
          <w:sz w:val="22"/>
          <w:szCs w:val="18"/>
        </w:rPr>
        <w:t>Transnet’s General Bid Conditions</w:t>
      </w:r>
      <w:r w:rsidR="000767DB">
        <w:rPr>
          <w:rFonts w:cs="Tahoma"/>
          <w:sz w:val="22"/>
          <w:szCs w:val="18"/>
        </w:rPr>
        <w:t xml:space="preserve"> </w:t>
      </w:r>
    </w:p>
    <w:p w14:paraId="7A2D0C58" w14:textId="0632EF86" w:rsidR="00787E3F" w:rsidRPr="006B5644" w:rsidRDefault="00531C78" w:rsidP="00787E3F">
      <w:pPr>
        <w:pStyle w:val="TransnetNormal"/>
        <w:ind w:left="0"/>
        <w:rPr>
          <w:rFonts w:cs="Tahoma"/>
          <w:sz w:val="22"/>
          <w:szCs w:val="18"/>
        </w:rPr>
      </w:pPr>
      <w:r w:rsidRPr="00423B79">
        <w:rPr>
          <w:rFonts w:cs="Tahoma"/>
          <w:sz w:val="22"/>
          <w:szCs w:val="18"/>
        </w:rPr>
        <w:t xml:space="preserve">Annexure </w:t>
      </w:r>
      <w:r w:rsidR="00787E3F" w:rsidRPr="00423B79">
        <w:rPr>
          <w:rFonts w:cs="Tahoma"/>
          <w:sz w:val="22"/>
          <w:szCs w:val="18"/>
        </w:rPr>
        <w:t xml:space="preserve">C </w:t>
      </w:r>
      <w:r w:rsidRPr="00423B79">
        <w:rPr>
          <w:rFonts w:cs="Tahoma"/>
          <w:sz w:val="22"/>
          <w:szCs w:val="18"/>
        </w:rPr>
        <w:t>Transnet’s Supplier/Lessee Integrity Pact</w:t>
      </w:r>
      <w:r w:rsidR="000767DB" w:rsidRPr="00423B79">
        <w:rPr>
          <w:rFonts w:cs="Tahoma"/>
          <w:sz w:val="22"/>
          <w:szCs w:val="18"/>
        </w:rPr>
        <w:t xml:space="preserve"> </w:t>
      </w:r>
    </w:p>
    <w:p w14:paraId="2D3F8B0C" w14:textId="1BD46DF3" w:rsidR="00787E3F" w:rsidRPr="006B5644" w:rsidRDefault="00531C78" w:rsidP="00787E3F">
      <w:pPr>
        <w:pStyle w:val="TransnetNormal"/>
        <w:ind w:left="0"/>
        <w:rPr>
          <w:rFonts w:cs="Tahoma"/>
          <w:sz w:val="22"/>
          <w:szCs w:val="18"/>
        </w:rPr>
      </w:pPr>
      <w:r w:rsidRPr="006B5644">
        <w:rPr>
          <w:rFonts w:cs="Tahoma"/>
          <w:sz w:val="22"/>
          <w:szCs w:val="18"/>
        </w:rPr>
        <w:t xml:space="preserve">Annexure </w:t>
      </w:r>
      <w:r w:rsidR="00787E3F" w:rsidRPr="006B5644">
        <w:rPr>
          <w:rFonts w:cs="Tahoma"/>
          <w:sz w:val="22"/>
          <w:szCs w:val="18"/>
        </w:rPr>
        <w:t xml:space="preserve">D </w:t>
      </w:r>
      <w:r w:rsidRPr="006B5644">
        <w:rPr>
          <w:rFonts w:cs="Tahoma"/>
          <w:sz w:val="22"/>
          <w:szCs w:val="18"/>
        </w:rPr>
        <w:t>Non-Disclosure Agreement</w:t>
      </w:r>
      <w:r w:rsidR="007C2A11">
        <w:rPr>
          <w:rFonts w:cs="Tahoma"/>
          <w:sz w:val="22"/>
          <w:szCs w:val="18"/>
        </w:rPr>
        <w:t xml:space="preserve"> </w:t>
      </w:r>
    </w:p>
    <w:p w14:paraId="79C62798" w14:textId="3E01346D" w:rsidR="00787E3F" w:rsidRPr="006B5644" w:rsidRDefault="00531C78" w:rsidP="00787E3F">
      <w:pPr>
        <w:pStyle w:val="TransnetNormal"/>
        <w:ind w:left="0"/>
        <w:rPr>
          <w:rFonts w:cs="Tahoma"/>
          <w:sz w:val="22"/>
          <w:szCs w:val="18"/>
        </w:rPr>
      </w:pPr>
      <w:r w:rsidRPr="00124BB8">
        <w:rPr>
          <w:rFonts w:cs="Tahoma"/>
          <w:sz w:val="22"/>
          <w:szCs w:val="18"/>
        </w:rPr>
        <w:t xml:space="preserve">Annexure </w:t>
      </w:r>
      <w:r w:rsidR="00787E3F" w:rsidRPr="00124BB8">
        <w:rPr>
          <w:rFonts w:cs="Tahoma"/>
          <w:sz w:val="22"/>
          <w:szCs w:val="18"/>
        </w:rPr>
        <w:t xml:space="preserve">E </w:t>
      </w:r>
      <w:r w:rsidRPr="00124BB8">
        <w:rPr>
          <w:rFonts w:cs="Tahoma"/>
          <w:sz w:val="22"/>
          <w:szCs w:val="18"/>
        </w:rPr>
        <w:t>Supplier Declaration Form</w:t>
      </w:r>
      <w:r w:rsidR="007C2A11" w:rsidRPr="00124BB8">
        <w:rPr>
          <w:rFonts w:cs="Tahoma"/>
          <w:sz w:val="22"/>
          <w:szCs w:val="18"/>
        </w:rPr>
        <w:t xml:space="preserve"> </w:t>
      </w:r>
    </w:p>
    <w:p w14:paraId="41E9E310" w14:textId="4F44FED5" w:rsidR="00787E3F" w:rsidRPr="006B5644" w:rsidRDefault="00531C78" w:rsidP="00787E3F">
      <w:pPr>
        <w:pStyle w:val="TransnetNormal"/>
        <w:ind w:left="0"/>
        <w:rPr>
          <w:rFonts w:cs="Tahoma"/>
          <w:sz w:val="22"/>
          <w:szCs w:val="18"/>
        </w:rPr>
      </w:pPr>
      <w:r w:rsidRPr="00124BB8">
        <w:rPr>
          <w:rFonts w:cs="Tahoma"/>
          <w:sz w:val="22"/>
          <w:szCs w:val="18"/>
        </w:rPr>
        <w:t xml:space="preserve">Annexure </w:t>
      </w:r>
      <w:r w:rsidR="00787E3F" w:rsidRPr="00124BB8">
        <w:rPr>
          <w:rFonts w:cs="Tahoma"/>
          <w:sz w:val="22"/>
          <w:szCs w:val="18"/>
        </w:rPr>
        <w:t xml:space="preserve">F </w:t>
      </w:r>
      <w:r w:rsidRPr="00124BB8">
        <w:rPr>
          <w:rFonts w:cs="Tahoma"/>
          <w:sz w:val="22"/>
          <w:szCs w:val="18"/>
        </w:rPr>
        <w:t>Bid Evaluation Response</w:t>
      </w:r>
      <w:r w:rsidR="00430EC9" w:rsidRPr="00124BB8">
        <w:rPr>
          <w:rFonts w:cs="Tahoma"/>
          <w:sz w:val="22"/>
          <w:szCs w:val="18"/>
        </w:rPr>
        <w:t xml:space="preserve"> </w:t>
      </w:r>
    </w:p>
    <w:p w14:paraId="44B8A591" w14:textId="3F8ABFBF" w:rsidR="00787E3F" w:rsidRPr="006B5644" w:rsidRDefault="00531C78" w:rsidP="00787E3F">
      <w:pPr>
        <w:pStyle w:val="TransnetNormal"/>
        <w:ind w:left="0"/>
        <w:rPr>
          <w:rFonts w:cs="Tahoma"/>
          <w:sz w:val="22"/>
          <w:szCs w:val="18"/>
        </w:rPr>
      </w:pPr>
      <w:r w:rsidRPr="006B5644">
        <w:rPr>
          <w:rFonts w:cs="Tahoma"/>
          <w:sz w:val="22"/>
          <w:szCs w:val="18"/>
        </w:rPr>
        <w:t xml:space="preserve">Annexure </w:t>
      </w:r>
      <w:r w:rsidR="00787E3F" w:rsidRPr="006B5644">
        <w:rPr>
          <w:rFonts w:cs="Tahoma"/>
          <w:sz w:val="22"/>
          <w:szCs w:val="18"/>
        </w:rPr>
        <w:t xml:space="preserve">G </w:t>
      </w:r>
      <w:r w:rsidRPr="006B5644">
        <w:rPr>
          <w:rFonts w:cs="Tahoma"/>
          <w:sz w:val="22"/>
          <w:szCs w:val="18"/>
        </w:rPr>
        <w:t>Risk Questionnaire</w:t>
      </w:r>
    </w:p>
    <w:p w14:paraId="7AB493D3" w14:textId="48EACC44" w:rsidR="00787E3F" w:rsidRPr="006B5644" w:rsidRDefault="00531C78" w:rsidP="00787E3F">
      <w:pPr>
        <w:pStyle w:val="TransnetNormal"/>
        <w:ind w:left="0"/>
        <w:rPr>
          <w:rFonts w:cs="Tahoma"/>
          <w:sz w:val="22"/>
          <w:szCs w:val="18"/>
        </w:rPr>
      </w:pPr>
      <w:r w:rsidRPr="006B5644">
        <w:rPr>
          <w:rFonts w:cs="Tahoma"/>
          <w:sz w:val="22"/>
          <w:szCs w:val="18"/>
        </w:rPr>
        <w:t xml:space="preserve">Annexure </w:t>
      </w:r>
      <w:r w:rsidR="00787E3F" w:rsidRPr="006B5644">
        <w:rPr>
          <w:rFonts w:cs="Tahoma"/>
          <w:sz w:val="22"/>
          <w:szCs w:val="18"/>
        </w:rPr>
        <w:t xml:space="preserve">H </w:t>
      </w:r>
      <w:r w:rsidRPr="006B5644">
        <w:rPr>
          <w:rFonts w:cs="Tahoma"/>
          <w:sz w:val="22"/>
          <w:szCs w:val="18"/>
        </w:rPr>
        <w:t>Health and Safety Questionnaire</w:t>
      </w:r>
      <w:r w:rsidR="005418D4">
        <w:rPr>
          <w:rFonts w:cs="Tahoma"/>
          <w:sz w:val="22"/>
          <w:szCs w:val="18"/>
        </w:rPr>
        <w:t xml:space="preserve"> </w:t>
      </w:r>
    </w:p>
    <w:p w14:paraId="6C28D6B4" w14:textId="72AB2A49" w:rsidR="00787E3F" w:rsidRPr="006B5644" w:rsidRDefault="00531C78" w:rsidP="00787E3F">
      <w:pPr>
        <w:pStyle w:val="TransnetNormal"/>
        <w:ind w:left="0"/>
        <w:rPr>
          <w:rFonts w:cs="Tahoma"/>
          <w:sz w:val="22"/>
          <w:szCs w:val="18"/>
        </w:rPr>
      </w:pPr>
      <w:r w:rsidRPr="006B5644">
        <w:rPr>
          <w:rFonts w:cs="Tahoma"/>
          <w:sz w:val="22"/>
          <w:szCs w:val="18"/>
        </w:rPr>
        <w:t xml:space="preserve">Annexure </w:t>
      </w:r>
      <w:r w:rsidR="00787E3F" w:rsidRPr="006B5644">
        <w:rPr>
          <w:rFonts w:cs="Tahoma"/>
          <w:sz w:val="22"/>
          <w:szCs w:val="18"/>
        </w:rPr>
        <w:t xml:space="preserve">I </w:t>
      </w:r>
      <w:r w:rsidR="009971A4">
        <w:rPr>
          <w:rFonts w:cs="Tahoma"/>
          <w:sz w:val="22"/>
          <w:szCs w:val="18"/>
        </w:rPr>
        <w:t xml:space="preserve">Lease Agreement </w:t>
      </w:r>
    </w:p>
    <w:p w14:paraId="75C1ADD9" w14:textId="5292A362" w:rsidR="00787E3F" w:rsidRPr="00CE17E7" w:rsidRDefault="00531C78" w:rsidP="00787E3F">
      <w:pPr>
        <w:pStyle w:val="TransnetNormal"/>
        <w:ind w:left="0"/>
        <w:rPr>
          <w:rFonts w:cs="Tahoma"/>
          <w:color w:val="000000" w:themeColor="text1"/>
          <w:sz w:val="22"/>
          <w:szCs w:val="18"/>
        </w:rPr>
      </w:pPr>
      <w:r w:rsidRPr="00CE17E7">
        <w:rPr>
          <w:rFonts w:cs="Tahoma"/>
          <w:color w:val="000000" w:themeColor="text1"/>
          <w:sz w:val="22"/>
          <w:szCs w:val="18"/>
        </w:rPr>
        <w:t xml:space="preserve">Annexure </w:t>
      </w:r>
      <w:r w:rsidR="00C11A93" w:rsidRPr="00CE17E7">
        <w:rPr>
          <w:rFonts w:cs="Tahoma"/>
          <w:color w:val="000000" w:themeColor="text1"/>
          <w:sz w:val="22"/>
          <w:szCs w:val="18"/>
        </w:rPr>
        <w:t>J</w:t>
      </w:r>
      <w:r w:rsidR="00787E3F" w:rsidRPr="00CE17E7">
        <w:rPr>
          <w:rFonts w:cs="Tahoma"/>
          <w:color w:val="000000" w:themeColor="text1"/>
          <w:sz w:val="22"/>
          <w:szCs w:val="18"/>
        </w:rPr>
        <w:t xml:space="preserve"> </w:t>
      </w:r>
      <w:r w:rsidRPr="00CE17E7">
        <w:rPr>
          <w:rFonts w:cs="Tahoma"/>
          <w:color w:val="000000" w:themeColor="text1"/>
          <w:sz w:val="22"/>
          <w:szCs w:val="18"/>
        </w:rPr>
        <w:t>Environmental Management Plan</w:t>
      </w:r>
      <w:r w:rsidR="005418D4" w:rsidRPr="00CE17E7">
        <w:rPr>
          <w:rFonts w:cs="Tahoma"/>
          <w:color w:val="000000" w:themeColor="text1"/>
          <w:sz w:val="22"/>
          <w:szCs w:val="18"/>
        </w:rPr>
        <w:t xml:space="preserve"> </w:t>
      </w:r>
    </w:p>
    <w:p w14:paraId="223764C8" w14:textId="1E534A27" w:rsidR="00787E3F" w:rsidRPr="00CE17E7" w:rsidRDefault="00531C78" w:rsidP="00787E3F">
      <w:pPr>
        <w:pStyle w:val="TransnetNormal"/>
        <w:ind w:left="0"/>
        <w:rPr>
          <w:rFonts w:cs="Tahoma"/>
          <w:color w:val="000000" w:themeColor="text1"/>
          <w:sz w:val="22"/>
          <w:szCs w:val="18"/>
        </w:rPr>
      </w:pPr>
      <w:r w:rsidRPr="00CE17E7">
        <w:rPr>
          <w:rFonts w:cs="Tahoma"/>
          <w:color w:val="000000" w:themeColor="text1"/>
          <w:sz w:val="22"/>
          <w:szCs w:val="18"/>
        </w:rPr>
        <w:t xml:space="preserve">Annexure </w:t>
      </w:r>
      <w:r w:rsidR="00C11A93" w:rsidRPr="00CE17E7">
        <w:rPr>
          <w:rFonts w:cs="Tahoma"/>
          <w:color w:val="000000" w:themeColor="text1"/>
          <w:sz w:val="22"/>
          <w:szCs w:val="18"/>
        </w:rPr>
        <w:t>K</w:t>
      </w:r>
      <w:r w:rsidR="00CE17E7">
        <w:rPr>
          <w:rFonts w:cs="Tahoma"/>
          <w:color w:val="000000" w:themeColor="text1"/>
          <w:sz w:val="22"/>
          <w:szCs w:val="18"/>
        </w:rPr>
        <w:t xml:space="preserve"> Lease Technical Requirements Guidelines</w:t>
      </w:r>
      <w:r w:rsidR="001A0157" w:rsidRPr="00CE17E7">
        <w:rPr>
          <w:rFonts w:cs="Tahoma"/>
          <w:color w:val="000000" w:themeColor="text1"/>
          <w:sz w:val="22"/>
          <w:szCs w:val="18"/>
        </w:rPr>
        <w:t xml:space="preserve"> </w:t>
      </w:r>
    </w:p>
    <w:p w14:paraId="5C108A9F" w14:textId="2B822DB4" w:rsidR="001358DB" w:rsidRDefault="001358DB" w:rsidP="001358DB">
      <w:pPr>
        <w:pStyle w:val="TransnetNormal"/>
        <w:ind w:left="0"/>
        <w:rPr>
          <w:rFonts w:cs="Tahoma"/>
          <w:sz w:val="22"/>
          <w:szCs w:val="18"/>
        </w:rPr>
      </w:pPr>
      <w:r w:rsidRPr="00F07100">
        <w:rPr>
          <w:rFonts w:cs="Tahoma"/>
          <w:sz w:val="22"/>
          <w:szCs w:val="18"/>
        </w:rPr>
        <w:t>Annexure L Security</w:t>
      </w:r>
      <w:r>
        <w:rPr>
          <w:rFonts w:cs="Tahoma"/>
          <w:sz w:val="22"/>
          <w:szCs w:val="18"/>
        </w:rPr>
        <w:t xml:space="preserve"> Plans </w:t>
      </w:r>
    </w:p>
    <w:p w14:paraId="214F92CD" w14:textId="262BE525" w:rsidR="00493C8F" w:rsidRDefault="00493C8F" w:rsidP="001358DB">
      <w:pPr>
        <w:pStyle w:val="TransnetNormal"/>
        <w:ind w:left="0"/>
        <w:rPr>
          <w:rFonts w:cs="Tahoma"/>
          <w:sz w:val="22"/>
          <w:szCs w:val="18"/>
        </w:rPr>
      </w:pPr>
      <w:r>
        <w:rPr>
          <w:rFonts w:cs="Tahoma"/>
          <w:sz w:val="22"/>
          <w:szCs w:val="18"/>
        </w:rPr>
        <w:t>Annexure M Environmental Management Plan Evaluation Schedule</w:t>
      </w:r>
    </w:p>
    <w:p w14:paraId="69CDB8EE" w14:textId="6926922A" w:rsidR="00493C8F" w:rsidRPr="006B5644" w:rsidRDefault="00493C8F" w:rsidP="001358DB">
      <w:pPr>
        <w:pStyle w:val="TransnetNormal"/>
        <w:ind w:left="0"/>
        <w:rPr>
          <w:rFonts w:cs="Tahoma"/>
          <w:sz w:val="22"/>
          <w:szCs w:val="16"/>
          <w:lang w:val="en-US" w:eastAsia="en-US"/>
        </w:rPr>
      </w:pPr>
      <w:r>
        <w:rPr>
          <w:rFonts w:cs="Tahoma"/>
          <w:sz w:val="22"/>
          <w:szCs w:val="18"/>
        </w:rPr>
        <w:t>Annexure N Risk Management Evaluation Criteria</w:t>
      </w:r>
    </w:p>
    <w:p w14:paraId="3A80036F" w14:textId="77777777" w:rsidR="001358DB" w:rsidRPr="006B5644" w:rsidRDefault="001358DB" w:rsidP="00787E3F">
      <w:pPr>
        <w:pStyle w:val="TransnetNormal"/>
        <w:ind w:left="0"/>
        <w:rPr>
          <w:rFonts w:cs="Tahoma"/>
          <w:sz w:val="22"/>
          <w:szCs w:val="16"/>
          <w:lang w:val="en-US" w:eastAsia="en-US"/>
        </w:rPr>
      </w:pPr>
    </w:p>
    <w:p w14:paraId="2E3520F9" w14:textId="77777777" w:rsidR="00787E3F" w:rsidRPr="006B5644" w:rsidRDefault="00787E3F" w:rsidP="00787E3F">
      <w:pPr>
        <w:pStyle w:val="TransnetNormal"/>
        <w:ind w:left="0"/>
        <w:rPr>
          <w:rFonts w:cs="Tahoma"/>
          <w:szCs w:val="18"/>
        </w:rPr>
      </w:pPr>
    </w:p>
    <w:p w14:paraId="55ECEDE3" w14:textId="77777777" w:rsidR="00157E90" w:rsidRPr="006B5644" w:rsidRDefault="00157E90" w:rsidP="00787E3F">
      <w:pPr>
        <w:pStyle w:val="TransnetNormal"/>
        <w:ind w:left="0"/>
        <w:rPr>
          <w:rFonts w:cs="Tahoma"/>
          <w:szCs w:val="18"/>
        </w:rPr>
      </w:pPr>
    </w:p>
    <w:p w14:paraId="473EB5EA" w14:textId="77777777" w:rsidR="00787E3F" w:rsidRPr="006B5644" w:rsidRDefault="00787E3F" w:rsidP="00787E3F">
      <w:pPr>
        <w:pStyle w:val="TransnetNormal"/>
        <w:ind w:left="0"/>
        <w:rPr>
          <w:rFonts w:cs="Tahoma"/>
          <w:szCs w:val="18"/>
        </w:rPr>
      </w:pPr>
    </w:p>
    <w:p w14:paraId="2EE87807" w14:textId="77777777" w:rsidR="00531C78" w:rsidRPr="006B5644" w:rsidRDefault="00531C78" w:rsidP="00787E3F">
      <w:pPr>
        <w:pStyle w:val="TransnetNormal"/>
        <w:ind w:left="0"/>
        <w:rPr>
          <w:rFonts w:cs="Tahoma"/>
          <w:szCs w:val="18"/>
        </w:rPr>
      </w:pPr>
    </w:p>
    <w:p w14:paraId="27517C36" w14:textId="77777777" w:rsidR="00531C78" w:rsidRPr="006B5644" w:rsidRDefault="00531C78" w:rsidP="00787E3F">
      <w:pPr>
        <w:pStyle w:val="TransnetNormal"/>
        <w:ind w:left="0"/>
        <w:rPr>
          <w:rFonts w:cs="Tahoma"/>
          <w:szCs w:val="18"/>
        </w:rPr>
      </w:pPr>
    </w:p>
    <w:p w14:paraId="68004FD9" w14:textId="77777777" w:rsidR="00217687" w:rsidRDefault="00217687" w:rsidP="00787E3F">
      <w:pPr>
        <w:rPr>
          <w:rFonts w:ascii="Tahoma" w:hAnsi="Tahoma" w:cs="Tahoma"/>
          <w:b/>
          <w:sz w:val="20"/>
          <w:szCs w:val="18"/>
        </w:rPr>
      </w:pPr>
    </w:p>
    <w:p w14:paraId="6F042AFF" w14:textId="77777777" w:rsidR="00217687" w:rsidRDefault="00217687" w:rsidP="00787E3F">
      <w:pPr>
        <w:rPr>
          <w:rFonts w:ascii="Tahoma" w:hAnsi="Tahoma" w:cs="Tahoma"/>
          <w:b/>
          <w:sz w:val="20"/>
          <w:szCs w:val="18"/>
        </w:rPr>
      </w:pPr>
    </w:p>
    <w:p w14:paraId="0DF25973" w14:textId="77777777" w:rsidR="00217687" w:rsidRDefault="00217687" w:rsidP="00787E3F">
      <w:pPr>
        <w:rPr>
          <w:rFonts w:ascii="Tahoma" w:hAnsi="Tahoma" w:cs="Tahoma"/>
          <w:b/>
          <w:sz w:val="20"/>
          <w:szCs w:val="18"/>
        </w:rPr>
      </w:pPr>
    </w:p>
    <w:p w14:paraId="519F4AD7" w14:textId="77777777" w:rsidR="00217687" w:rsidRDefault="00217687" w:rsidP="00787E3F">
      <w:pPr>
        <w:rPr>
          <w:rFonts w:ascii="Tahoma" w:hAnsi="Tahoma" w:cs="Tahoma"/>
          <w:b/>
          <w:sz w:val="20"/>
          <w:szCs w:val="18"/>
        </w:rPr>
      </w:pPr>
    </w:p>
    <w:p w14:paraId="20E872E7" w14:textId="77777777" w:rsidR="00C46087" w:rsidRDefault="00C46087" w:rsidP="00787E3F">
      <w:pPr>
        <w:rPr>
          <w:rFonts w:ascii="Tahoma" w:hAnsi="Tahoma" w:cs="Tahoma"/>
          <w:b/>
          <w:sz w:val="20"/>
          <w:szCs w:val="18"/>
        </w:rPr>
      </w:pPr>
    </w:p>
    <w:p w14:paraId="303EBAD2" w14:textId="0060FAD3" w:rsidR="00787E3F" w:rsidRPr="006B5644" w:rsidRDefault="0005615B" w:rsidP="00787E3F">
      <w:pPr>
        <w:spacing w:line="240" w:lineRule="auto"/>
        <w:jc w:val="center"/>
        <w:rPr>
          <w:rFonts w:ascii="Tahoma" w:hAnsi="Tahoma" w:cs="Tahoma"/>
          <w:b/>
          <w:szCs w:val="18"/>
        </w:rPr>
      </w:pPr>
      <w:r w:rsidRPr="0005615B">
        <w:rPr>
          <w:rFonts w:ascii="Tahoma" w:hAnsi="Tahoma" w:cs="Tahoma"/>
          <w:b/>
          <w:sz w:val="20"/>
          <w:szCs w:val="18"/>
        </w:rPr>
        <w:t xml:space="preserve">Leasing of the </w:t>
      </w:r>
      <w:r w:rsidR="0041603E">
        <w:rPr>
          <w:rFonts w:ascii="Tahoma" w:hAnsi="Tahoma" w:cs="Tahoma"/>
          <w:b/>
          <w:sz w:val="20"/>
          <w:szCs w:val="18"/>
        </w:rPr>
        <w:t>Transnet Rail Infrastructure Manager</w:t>
      </w:r>
      <w:r w:rsidRPr="0005615B">
        <w:rPr>
          <w:rFonts w:ascii="Tahoma" w:hAnsi="Tahoma" w:cs="Tahoma"/>
          <w:b/>
          <w:sz w:val="20"/>
          <w:szCs w:val="18"/>
        </w:rPr>
        <w:t xml:space="preserve"> </w:t>
      </w:r>
      <w:r w:rsidR="00872DC6">
        <w:rPr>
          <w:rFonts w:ascii="Tahoma" w:hAnsi="Tahoma" w:cs="Tahoma"/>
          <w:b/>
          <w:sz w:val="20"/>
          <w:szCs w:val="18"/>
        </w:rPr>
        <w:t xml:space="preserve">(TRIM) </w:t>
      </w:r>
      <w:r w:rsidRPr="0005615B">
        <w:rPr>
          <w:rFonts w:ascii="Tahoma" w:hAnsi="Tahoma" w:cs="Tahoma"/>
          <w:b/>
          <w:sz w:val="20"/>
          <w:szCs w:val="18"/>
        </w:rPr>
        <w:t>Sidings/Facilities</w:t>
      </w:r>
      <w:r w:rsidR="00244F74">
        <w:rPr>
          <w:rFonts w:ascii="Tahoma" w:hAnsi="Tahoma" w:cs="Tahoma"/>
          <w:b/>
          <w:sz w:val="20"/>
          <w:szCs w:val="18"/>
        </w:rPr>
        <w:t>,</w:t>
      </w:r>
      <w:r w:rsidRPr="0005615B">
        <w:rPr>
          <w:rFonts w:ascii="Tahoma" w:hAnsi="Tahoma" w:cs="Tahoma"/>
          <w:b/>
          <w:sz w:val="20"/>
          <w:szCs w:val="18"/>
        </w:rPr>
        <w:t xml:space="preserve"> </w:t>
      </w:r>
      <w:r w:rsidR="00910DE5">
        <w:rPr>
          <w:rFonts w:ascii="Tahoma" w:hAnsi="Tahoma" w:cs="Tahoma"/>
          <w:b/>
          <w:sz w:val="20"/>
          <w:szCs w:val="18"/>
        </w:rPr>
        <w:t>Siding number</w:t>
      </w:r>
      <w:r w:rsidR="00672CA0">
        <w:rPr>
          <w:rFonts w:ascii="Tahoma" w:hAnsi="Tahoma" w:cs="Tahoma"/>
          <w:b/>
          <w:sz w:val="20"/>
          <w:szCs w:val="18"/>
        </w:rPr>
        <w:t xml:space="preserve"> </w:t>
      </w:r>
      <w:r w:rsidR="002E17DD" w:rsidRPr="00146C49">
        <w:rPr>
          <w:rFonts w:ascii="Tahoma" w:hAnsi="Tahoma" w:cs="Tahoma"/>
          <w:b/>
          <w:sz w:val="20"/>
          <w:szCs w:val="18"/>
        </w:rPr>
        <w:t>652342</w:t>
      </w:r>
      <w:r w:rsidR="00872DC6" w:rsidRPr="00146C49">
        <w:rPr>
          <w:rFonts w:ascii="Tahoma" w:hAnsi="Tahoma" w:cs="Tahoma"/>
          <w:b/>
          <w:sz w:val="20"/>
          <w:szCs w:val="18"/>
        </w:rPr>
        <w:t xml:space="preserve"> </w:t>
      </w:r>
      <w:r w:rsidR="002E17DD" w:rsidRPr="00146C49">
        <w:rPr>
          <w:rFonts w:ascii="Tahoma" w:hAnsi="Tahoma" w:cs="Tahoma"/>
          <w:b/>
          <w:sz w:val="20"/>
          <w:szCs w:val="18"/>
        </w:rPr>
        <w:t>+ 652369</w:t>
      </w:r>
      <w:r w:rsidR="002E17DD">
        <w:rPr>
          <w:rFonts w:ascii="Tahoma" w:hAnsi="Tahoma" w:cs="Tahoma"/>
          <w:b/>
          <w:sz w:val="20"/>
          <w:szCs w:val="18"/>
        </w:rPr>
        <w:t xml:space="preserve"> </w:t>
      </w:r>
      <w:r w:rsidRPr="0005615B">
        <w:rPr>
          <w:rFonts w:ascii="Tahoma" w:hAnsi="Tahoma" w:cs="Tahoma"/>
          <w:b/>
          <w:sz w:val="20"/>
          <w:szCs w:val="18"/>
        </w:rPr>
        <w:t xml:space="preserve">for a minimum period of </w:t>
      </w:r>
      <w:r w:rsidR="00A52E47">
        <w:rPr>
          <w:rFonts w:ascii="Tahoma" w:hAnsi="Tahoma" w:cs="Tahoma"/>
          <w:b/>
          <w:sz w:val="20"/>
          <w:szCs w:val="18"/>
        </w:rPr>
        <w:t>ten</w:t>
      </w:r>
      <w:r w:rsidRPr="0005615B">
        <w:rPr>
          <w:rFonts w:ascii="Tahoma" w:hAnsi="Tahoma" w:cs="Tahoma"/>
          <w:b/>
          <w:sz w:val="20"/>
          <w:szCs w:val="18"/>
        </w:rPr>
        <w:t xml:space="preserve"> (</w:t>
      </w:r>
      <w:r w:rsidR="00B06917">
        <w:rPr>
          <w:rFonts w:ascii="Tahoma" w:hAnsi="Tahoma" w:cs="Tahoma"/>
          <w:b/>
          <w:sz w:val="20"/>
          <w:szCs w:val="18"/>
        </w:rPr>
        <w:t>10</w:t>
      </w:r>
      <w:r w:rsidRPr="0005615B">
        <w:rPr>
          <w:rFonts w:ascii="Tahoma" w:hAnsi="Tahoma" w:cs="Tahoma"/>
          <w:b/>
          <w:sz w:val="20"/>
          <w:szCs w:val="18"/>
        </w:rPr>
        <w:t xml:space="preserve">) years </w:t>
      </w:r>
      <w:r w:rsidR="00787E3F" w:rsidRPr="006B5644">
        <w:rPr>
          <w:rFonts w:ascii="Tahoma" w:hAnsi="Tahoma" w:cs="Tahoma"/>
          <w:b/>
          <w:szCs w:val="18"/>
        </w:rPr>
        <w:t xml:space="preserve"> </w:t>
      </w:r>
    </w:p>
    <w:p w14:paraId="7191E40D" w14:textId="668F168B" w:rsidR="00787E3F" w:rsidRPr="006B5644" w:rsidRDefault="00E20F7F" w:rsidP="00787E3F">
      <w:pPr>
        <w:pStyle w:val="ScheduleHeading"/>
        <w:spacing w:before="0"/>
        <w:rPr>
          <w:rFonts w:cs="Tahoma"/>
          <w:sz w:val="24"/>
          <w:szCs w:val="20"/>
        </w:rPr>
      </w:pPr>
      <w:bookmarkStart w:id="0" w:name="_Toc99490181"/>
      <w:bookmarkStart w:id="1" w:name="_Toc100673588"/>
      <w:bookmarkStart w:id="2" w:name="_Toc333982431"/>
      <w:bookmarkStart w:id="3" w:name="_Toc340988720"/>
      <w:bookmarkStart w:id="4" w:name="_Toc346095697"/>
      <w:bookmarkStart w:id="5" w:name="_Toc435687424"/>
      <w:r w:rsidRPr="006B5644">
        <w:rPr>
          <w:rFonts w:cs="Tahoma"/>
          <w:sz w:val="24"/>
          <w:szCs w:val="20"/>
        </w:rPr>
        <w:t>SECTION</w:t>
      </w:r>
      <w:r w:rsidR="00787E3F" w:rsidRPr="006B5644">
        <w:rPr>
          <w:rFonts w:cs="Tahoma"/>
          <w:sz w:val="24"/>
          <w:szCs w:val="20"/>
        </w:rPr>
        <w:t xml:space="preserve"> 1: </w:t>
      </w:r>
      <w:bookmarkStart w:id="6" w:name="_Toc25760243"/>
      <w:bookmarkStart w:id="7" w:name="_Toc26182474"/>
      <w:bookmarkStart w:id="8" w:name="_Toc26194797"/>
      <w:bookmarkStart w:id="9" w:name="_Toc26194878"/>
      <w:bookmarkStart w:id="10" w:name="_Toc26196230"/>
      <w:bookmarkStart w:id="11" w:name="_Toc26196430"/>
      <w:bookmarkStart w:id="12" w:name="_Toc34401495"/>
      <w:bookmarkStart w:id="13" w:name="_Toc34401748"/>
      <w:r w:rsidR="00787E3F" w:rsidRPr="006B5644">
        <w:rPr>
          <w:rFonts w:cs="Tahoma"/>
          <w:sz w:val="24"/>
          <w:szCs w:val="20"/>
        </w:rPr>
        <w:t xml:space="preserve">SBD1 </w:t>
      </w:r>
      <w:bookmarkEnd w:id="0"/>
      <w:bookmarkEnd w:id="6"/>
      <w:bookmarkEnd w:id="7"/>
      <w:bookmarkEnd w:id="8"/>
      <w:bookmarkEnd w:id="9"/>
      <w:bookmarkEnd w:id="10"/>
      <w:bookmarkEnd w:id="11"/>
      <w:bookmarkEnd w:id="12"/>
      <w:bookmarkEnd w:id="13"/>
      <w:r w:rsidR="009C0E33" w:rsidRPr="006B5644">
        <w:rPr>
          <w:rFonts w:cs="Tahoma"/>
          <w:sz w:val="24"/>
          <w:szCs w:val="20"/>
        </w:rPr>
        <w:t>Form</w:t>
      </w:r>
      <w:bookmarkEnd w:id="1"/>
    </w:p>
    <w:p w14:paraId="04E6B7CB" w14:textId="0AD68FF6" w:rsidR="00787E3F" w:rsidRPr="006B5644" w:rsidRDefault="00252830" w:rsidP="00787E3F">
      <w:pPr>
        <w:spacing w:before="240" w:after="60" w:line="240" w:lineRule="auto"/>
        <w:ind w:left="4031" w:firstLine="289"/>
        <w:outlineLvl w:val="0"/>
        <w:rPr>
          <w:rFonts w:ascii="Tahoma" w:hAnsi="Tahoma" w:cs="Tahoma"/>
          <w:b/>
          <w:bCs/>
          <w:snapToGrid w:val="0"/>
          <w:kern w:val="28"/>
          <w:sz w:val="24"/>
          <w:szCs w:val="20"/>
        </w:rPr>
      </w:pPr>
      <w:bookmarkStart w:id="14" w:name="_Toc25654335"/>
      <w:bookmarkStart w:id="15" w:name="_Toc25760244"/>
      <w:bookmarkStart w:id="16" w:name="_Toc26182475"/>
      <w:bookmarkStart w:id="17" w:name="_Toc26194798"/>
      <w:bookmarkStart w:id="18" w:name="_Toc26194879"/>
      <w:bookmarkStart w:id="19" w:name="_Toc26196231"/>
      <w:bookmarkStart w:id="20" w:name="_Toc26196431"/>
      <w:bookmarkStart w:id="21" w:name="_Toc34401496"/>
      <w:bookmarkStart w:id="22" w:name="_Toc34401749"/>
      <w:bookmarkStart w:id="23" w:name="_Toc36639871"/>
      <w:bookmarkStart w:id="24" w:name="_Toc52960666"/>
      <w:bookmarkStart w:id="25" w:name="_Toc52969832"/>
      <w:bookmarkStart w:id="26" w:name="_Toc99490182"/>
      <w:bookmarkStart w:id="27" w:name="_Toc100673589"/>
      <w:r w:rsidRPr="006B5644">
        <w:rPr>
          <w:rFonts w:ascii="Tahoma" w:hAnsi="Tahoma" w:cs="Tahoma"/>
          <w:b/>
          <w:bCs/>
          <w:snapToGrid w:val="0"/>
          <w:kern w:val="28"/>
          <w:sz w:val="24"/>
          <w:szCs w:val="20"/>
        </w:rPr>
        <w:t>PART</w:t>
      </w:r>
      <w:r w:rsidR="00AC6FCF" w:rsidRPr="006B5644">
        <w:rPr>
          <w:rFonts w:ascii="Tahoma" w:hAnsi="Tahoma" w:cs="Tahoma"/>
          <w:b/>
          <w:bCs/>
          <w:snapToGrid w:val="0"/>
          <w:kern w:val="28"/>
          <w:sz w:val="24"/>
          <w:szCs w:val="20"/>
        </w:rPr>
        <w:t xml:space="preserve"> A</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22259DF8" w14:textId="0B003F2F" w:rsidR="00787E3F" w:rsidRPr="006B5644" w:rsidRDefault="00252830" w:rsidP="00787E3F">
      <w:pPr>
        <w:widowControl w:val="0"/>
        <w:tabs>
          <w:tab w:val="left" w:pos="720"/>
          <w:tab w:val="left" w:pos="1944"/>
          <w:tab w:val="left" w:pos="3384"/>
          <w:tab w:val="left" w:pos="3744"/>
          <w:tab w:val="left" w:pos="4644"/>
          <w:tab w:val="left" w:pos="5760"/>
          <w:tab w:val="left" w:pos="7920"/>
        </w:tabs>
        <w:spacing w:line="240" w:lineRule="auto"/>
        <w:jc w:val="center"/>
        <w:rPr>
          <w:rFonts w:ascii="Tahoma" w:hAnsi="Tahoma" w:cs="Tahoma"/>
          <w:b/>
          <w:snapToGrid w:val="0"/>
          <w:sz w:val="24"/>
          <w:szCs w:val="20"/>
        </w:rPr>
      </w:pPr>
      <w:r w:rsidRPr="006B5644">
        <w:rPr>
          <w:rFonts w:ascii="Tahoma" w:hAnsi="Tahoma" w:cs="Tahoma"/>
          <w:b/>
          <w:snapToGrid w:val="0"/>
          <w:sz w:val="24"/>
          <w:szCs w:val="20"/>
        </w:rPr>
        <w:t xml:space="preserve">INVITATION </w:t>
      </w:r>
      <w:r w:rsidR="00CA64AF">
        <w:rPr>
          <w:rFonts w:ascii="Tahoma" w:hAnsi="Tahoma" w:cs="Tahoma"/>
          <w:b/>
          <w:snapToGrid w:val="0"/>
          <w:sz w:val="24"/>
          <w:szCs w:val="20"/>
        </w:rPr>
        <w:t xml:space="preserve">For Proposal </w:t>
      </w:r>
    </w:p>
    <w:tbl>
      <w:tblPr>
        <w:tblW w:w="11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15"/>
        <w:gridCol w:w="273"/>
        <w:gridCol w:w="1065"/>
        <w:gridCol w:w="1561"/>
        <w:gridCol w:w="70"/>
        <w:gridCol w:w="905"/>
        <w:gridCol w:w="1316"/>
        <w:gridCol w:w="1585"/>
        <w:gridCol w:w="1662"/>
      </w:tblGrid>
      <w:tr w:rsidR="00532810" w:rsidRPr="00C83D79" w14:paraId="535A3295" w14:textId="77777777" w:rsidTr="001A7630">
        <w:trPr>
          <w:trHeight w:val="228"/>
          <w:jc w:val="center"/>
        </w:trPr>
        <w:tc>
          <w:tcPr>
            <w:tcW w:w="11099" w:type="dxa"/>
            <w:gridSpan w:val="10"/>
            <w:shd w:val="clear" w:color="auto" w:fill="DDD9C3"/>
            <w:vAlign w:val="bottom"/>
          </w:tcPr>
          <w:p w14:paraId="7F895A4D" w14:textId="4E0975B2" w:rsidR="00532810" w:rsidRPr="001F303A" w:rsidRDefault="00532810" w:rsidP="00D24BCC">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b/>
                <w:snapToGrid w:val="0"/>
                <w:sz w:val="18"/>
                <w:szCs w:val="20"/>
              </w:rPr>
            </w:pPr>
            <w:r w:rsidRPr="001F303A">
              <w:rPr>
                <w:rFonts w:ascii="Tahoma" w:hAnsi="Tahoma" w:cs="Tahoma"/>
                <w:b/>
                <w:snapToGrid w:val="0"/>
                <w:sz w:val="18"/>
                <w:szCs w:val="20"/>
                <w:lang w:val="en-US"/>
              </w:rPr>
              <w:t xml:space="preserve">YOU ARE HEREBY INVITED </w:t>
            </w:r>
            <w:r w:rsidR="00CA64AF" w:rsidRPr="001F303A">
              <w:rPr>
                <w:rFonts w:ascii="Tahoma" w:hAnsi="Tahoma" w:cs="Tahoma"/>
                <w:b/>
                <w:snapToGrid w:val="0"/>
                <w:sz w:val="18"/>
                <w:szCs w:val="20"/>
                <w:lang w:val="en-US"/>
              </w:rPr>
              <w:t>SUBMIT A PROPOSAL</w:t>
            </w:r>
            <w:r w:rsidRPr="001F303A">
              <w:rPr>
                <w:rFonts w:ascii="Tahoma" w:hAnsi="Tahoma" w:cs="Tahoma"/>
                <w:b/>
                <w:snapToGrid w:val="0"/>
                <w:sz w:val="18"/>
                <w:szCs w:val="20"/>
                <w:lang w:val="en-US"/>
              </w:rPr>
              <w:t xml:space="preserve"> FOR REQUIREMENTS OF </w:t>
            </w:r>
            <w:r w:rsidR="0041603E">
              <w:rPr>
                <w:rFonts w:ascii="Tahoma" w:hAnsi="Tahoma" w:cs="Tahoma"/>
                <w:b/>
                <w:snapToGrid w:val="0"/>
                <w:sz w:val="18"/>
                <w:szCs w:val="20"/>
                <w:lang w:val="en-US"/>
              </w:rPr>
              <w:t>TRANSNET RAIL INFRASTRUCTURE MANAGER</w:t>
            </w:r>
            <w:r w:rsidR="00872DC6">
              <w:rPr>
                <w:rFonts w:ascii="Tahoma" w:hAnsi="Tahoma" w:cs="Tahoma"/>
                <w:b/>
                <w:snapToGrid w:val="0"/>
                <w:sz w:val="18"/>
                <w:szCs w:val="20"/>
                <w:lang w:val="en-US"/>
              </w:rPr>
              <w:t xml:space="preserve"> (TRIM)</w:t>
            </w:r>
            <w:r w:rsidR="00D24BCC" w:rsidRPr="001F303A">
              <w:rPr>
                <w:rFonts w:ascii="Tahoma" w:hAnsi="Tahoma" w:cs="Tahoma"/>
                <w:b/>
                <w:snapToGrid w:val="0"/>
                <w:sz w:val="18"/>
                <w:szCs w:val="20"/>
                <w:lang w:val="en-US"/>
              </w:rPr>
              <w:t>,</w:t>
            </w:r>
            <w:r w:rsidRPr="001F303A">
              <w:rPr>
                <w:rFonts w:ascii="Tahoma" w:hAnsi="Tahoma" w:cs="Tahoma"/>
                <w:b/>
                <w:snapToGrid w:val="0"/>
                <w:sz w:val="18"/>
                <w:szCs w:val="18"/>
                <w:lang w:val="en-US"/>
              </w:rPr>
              <w:t xml:space="preserve"> </w:t>
            </w:r>
            <w:r w:rsidRPr="001F303A">
              <w:rPr>
                <w:rFonts w:ascii="Tahoma" w:hAnsi="Tahoma" w:cs="Tahoma"/>
                <w:b/>
                <w:snapToGrid w:val="0"/>
                <w:sz w:val="18"/>
                <w:szCs w:val="20"/>
                <w:lang w:val="en-US"/>
              </w:rPr>
              <w:t>A DIVISION TRANSNET SOC LTD</w:t>
            </w:r>
          </w:p>
        </w:tc>
      </w:tr>
      <w:tr w:rsidR="00146C49" w:rsidRPr="00C83D79" w14:paraId="08C85DCB" w14:textId="77777777" w:rsidTr="00067A0C">
        <w:trPr>
          <w:trHeight w:val="228"/>
          <w:jc w:val="center"/>
        </w:trPr>
        <w:tc>
          <w:tcPr>
            <w:tcW w:w="1346" w:type="dxa"/>
            <w:vAlign w:val="bottom"/>
          </w:tcPr>
          <w:p w14:paraId="46536CA6" w14:textId="344D17D7" w:rsidR="00532810" w:rsidRPr="001F303A" w:rsidRDefault="00CA64AF"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 xml:space="preserve">Proposal </w:t>
            </w:r>
            <w:r w:rsidR="00532810" w:rsidRPr="001F303A">
              <w:rPr>
                <w:rFonts w:ascii="Tahoma" w:hAnsi="Tahoma" w:cs="Tahoma"/>
                <w:snapToGrid w:val="0"/>
                <w:sz w:val="18"/>
                <w:szCs w:val="20"/>
              </w:rPr>
              <w:t>NUMBER:</w:t>
            </w:r>
          </w:p>
        </w:tc>
        <w:tc>
          <w:tcPr>
            <w:tcW w:w="1617" w:type="dxa"/>
            <w:gridSpan w:val="2"/>
            <w:vAlign w:val="bottom"/>
          </w:tcPr>
          <w:p w14:paraId="097BF313" w14:textId="248835F8" w:rsidR="00532810" w:rsidRPr="001F303A" w:rsidRDefault="00672CA0" w:rsidP="004372BB">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46C49">
              <w:rPr>
                <w:rFonts w:ascii="Tahoma" w:hAnsi="Tahoma" w:cs="Tahoma"/>
                <w:b/>
                <w:snapToGrid w:val="0"/>
                <w:sz w:val="20"/>
                <w:lang w:val="en-US"/>
              </w:rPr>
              <w:t>HOAC_VAR 555</w:t>
            </w:r>
            <w:r w:rsidR="006A35B0" w:rsidRPr="00146C49">
              <w:rPr>
                <w:rFonts w:ascii="Tahoma" w:hAnsi="Tahoma" w:cs="Tahoma"/>
                <w:b/>
                <w:snapToGrid w:val="0"/>
                <w:sz w:val="20"/>
                <w:lang w:val="en-US"/>
              </w:rPr>
              <w:t>4</w:t>
            </w:r>
            <w:r w:rsidR="002E17DD" w:rsidRPr="00146C49">
              <w:rPr>
                <w:rFonts w:ascii="Tahoma" w:hAnsi="Tahoma" w:cs="Tahoma"/>
                <w:b/>
                <w:snapToGrid w:val="0"/>
                <w:sz w:val="20"/>
                <w:lang w:val="en-US"/>
              </w:rPr>
              <w:t>9</w:t>
            </w:r>
          </w:p>
        </w:tc>
        <w:tc>
          <w:tcPr>
            <w:tcW w:w="1070" w:type="dxa"/>
            <w:vAlign w:val="bottom"/>
          </w:tcPr>
          <w:p w14:paraId="7328E06A"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ISSUE DATE:</w:t>
            </w:r>
          </w:p>
        </w:tc>
        <w:tc>
          <w:tcPr>
            <w:tcW w:w="1367" w:type="dxa"/>
            <w:vAlign w:val="bottom"/>
          </w:tcPr>
          <w:p w14:paraId="02362B69" w14:textId="643F7492" w:rsidR="00532810" w:rsidRPr="00146C49" w:rsidRDefault="00672CA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46C49">
              <w:rPr>
                <w:rFonts w:ascii="Tahoma" w:hAnsi="Tahoma" w:cs="Tahoma"/>
                <w:b/>
                <w:snapToGrid w:val="0"/>
                <w:sz w:val="20"/>
                <w:szCs w:val="20"/>
                <w:lang w:val="en-US"/>
              </w:rPr>
              <w:t>1</w:t>
            </w:r>
            <w:r w:rsidR="00146C49" w:rsidRPr="00146C49">
              <w:rPr>
                <w:rFonts w:ascii="Tahoma" w:hAnsi="Tahoma" w:cs="Tahoma"/>
                <w:b/>
                <w:snapToGrid w:val="0"/>
                <w:sz w:val="20"/>
                <w:szCs w:val="20"/>
                <w:lang w:val="en-US"/>
              </w:rPr>
              <w:t>2</w:t>
            </w:r>
            <w:r w:rsidRPr="00146C49">
              <w:rPr>
                <w:rFonts w:ascii="Tahoma" w:hAnsi="Tahoma" w:cs="Tahoma"/>
                <w:b/>
                <w:snapToGrid w:val="0"/>
                <w:sz w:val="20"/>
                <w:szCs w:val="20"/>
                <w:lang w:val="en-US"/>
              </w:rPr>
              <w:t xml:space="preserve"> September 2025</w:t>
            </w:r>
          </w:p>
        </w:tc>
        <w:tc>
          <w:tcPr>
            <w:tcW w:w="972" w:type="dxa"/>
            <w:gridSpan w:val="2"/>
            <w:vAlign w:val="bottom"/>
          </w:tcPr>
          <w:p w14:paraId="732C1A02" w14:textId="77777777" w:rsidR="00532810" w:rsidRPr="00146C49"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46C49">
              <w:rPr>
                <w:rFonts w:ascii="Tahoma" w:hAnsi="Tahoma" w:cs="Tahoma"/>
                <w:snapToGrid w:val="0"/>
                <w:sz w:val="18"/>
                <w:szCs w:val="20"/>
              </w:rPr>
              <w:t xml:space="preserve">CLOSING DATE: </w:t>
            </w:r>
          </w:p>
        </w:tc>
        <w:tc>
          <w:tcPr>
            <w:tcW w:w="1363" w:type="dxa"/>
            <w:vAlign w:val="center"/>
          </w:tcPr>
          <w:p w14:paraId="7DEEA7C6" w14:textId="556252C0" w:rsidR="00532810" w:rsidRPr="00146C49" w:rsidRDefault="00146C49" w:rsidP="007B6D16">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46C49">
              <w:rPr>
                <w:rFonts w:ascii="Tahoma" w:hAnsi="Tahoma" w:cs="Tahoma"/>
                <w:b/>
                <w:snapToGrid w:val="0"/>
                <w:sz w:val="20"/>
                <w:szCs w:val="20"/>
                <w:lang w:val="en-US"/>
              </w:rPr>
              <w:t>24</w:t>
            </w:r>
            <w:r w:rsidR="00672CA0" w:rsidRPr="00146C49">
              <w:rPr>
                <w:rFonts w:ascii="Tahoma" w:hAnsi="Tahoma" w:cs="Tahoma"/>
                <w:b/>
                <w:snapToGrid w:val="0"/>
                <w:sz w:val="20"/>
                <w:szCs w:val="20"/>
                <w:lang w:val="en-US"/>
              </w:rPr>
              <w:t xml:space="preserve"> October 2025</w:t>
            </w:r>
          </w:p>
        </w:tc>
        <w:tc>
          <w:tcPr>
            <w:tcW w:w="1600" w:type="dxa"/>
            <w:vAlign w:val="bottom"/>
          </w:tcPr>
          <w:p w14:paraId="47A7612C" w14:textId="77777777" w:rsidR="00532810" w:rsidRPr="00146C49"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46C49">
              <w:rPr>
                <w:rFonts w:ascii="Tahoma" w:hAnsi="Tahoma" w:cs="Tahoma"/>
                <w:snapToGrid w:val="0"/>
                <w:sz w:val="18"/>
                <w:szCs w:val="20"/>
              </w:rPr>
              <w:t>CLOSING TIME:</w:t>
            </w:r>
          </w:p>
        </w:tc>
        <w:tc>
          <w:tcPr>
            <w:tcW w:w="1764" w:type="dxa"/>
            <w:vAlign w:val="bottom"/>
          </w:tcPr>
          <w:p w14:paraId="7B47B3C4" w14:textId="2FBF137B" w:rsidR="00532810" w:rsidRPr="00146C49" w:rsidRDefault="000A7D73"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46C49">
              <w:rPr>
                <w:rFonts w:ascii="Tahoma" w:hAnsi="Tahoma" w:cs="Tahoma"/>
                <w:b/>
                <w:snapToGrid w:val="0"/>
                <w:sz w:val="20"/>
                <w:szCs w:val="20"/>
                <w:lang w:val="en-US"/>
              </w:rPr>
              <w:t>1</w:t>
            </w:r>
            <w:r w:rsidR="00CB62EF">
              <w:rPr>
                <w:rFonts w:ascii="Tahoma" w:hAnsi="Tahoma" w:cs="Tahoma"/>
                <w:b/>
                <w:snapToGrid w:val="0"/>
                <w:sz w:val="20"/>
                <w:szCs w:val="20"/>
                <w:lang w:val="en-US"/>
              </w:rPr>
              <w:t>2</w:t>
            </w:r>
            <w:r w:rsidRPr="00146C49">
              <w:rPr>
                <w:rFonts w:ascii="Tahoma" w:hAnsi="Tahoma" w:cs="Tahoma"/>
                <w:b/>
                <w:snapToGrid w:val="0"/>
                <w:sz w:val="20"/>
                <w:szCs w:val="20"/>
                <w:lang w:val="en-US"/>
              </w:rPr>
              <w:t xml:space="preserve">:00 </w:t>
            </w:r>
            <w:r w:rsidR="00CB62EF">
              <w:rPr>
                <w:rFonts w:ascii="Tahoma" w:hAnsi="Tahoma" w:cs="Tahoma"/>
                <w:b/>
                <w:snapToGrid w:val="0"/>
                <w:sz w:val="20"/>
                <w:szCs w:val="20"/>
                <w:lang w:val="en-US"/>
              </w:rPr>
              <w:t>PM</w:t>
            </w:r>
          </w:p>
        </w:tc>
      </w:tr>
      <w:tr w:rsidR="00532810" w:rsidRPr="00C83D79" w14:paraId="5E887450" w14:textId="77777777" w:rsidTr="001A7630">
        <w:trPr>
          <w:trHeight w:val="228"/>
          <w:jc w:val="center"/>
        </w:trPr>
        <w:tc>
          <w:tcPr>
            <w:tcW w:w="1346" w:type="dxa"/>
            <w:tcBorders>
              <w:bottom w:val="single" w:sz="4" w:space="0" w:color="auto"/>
            </w:tcBorders>
            <w:vAlign w:val="bottom"/>
          </w:tcPr>
          <w:p w14:paraId="09C2E454"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DESCRIPTION</w:t>
            </w:r>
          </w:p>
        </w:tc>
        <w:tc>
          <w:tcPr>
            <w:tcW w:w="9753" w:type="dxa"/>
            <w:gridSpan w:val="9"/>
            <w:tcBorders>
              <w:bottom w:val="single" w:sz="4" w:space="0" w:color="auto"/>
            </w:tcBorders>
            <w:vAlign w:val="bottom"/>
          </w:tcPr>
          <w:p w14:paraId="14BE2B1B" w14:textId="13E81B61" w:rsidR="00532810" w:rsidRPr="001F303A" w:rsidRDefault="0005615B"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Pr>
                <w:rFonts w:ascii="Tahoma" w:hAnsi="Tahoma" w:cs="Tahoma"/>
                <w:b/>
                <w:bCs/>
                <w:snapToGrid w:val="0"/>
                <w:sz w:val="20"/>
                <w:szCs w:val="20"/>
              </w:rPr>
              <w:t>P</w:t>
            </w:r>
            <w:r w:rsidRPr="001F303A">
              <w:rPr>
                <w:rFonts w:ascii="Tahoma" w:hAnsi="Tahoma" w:cs="Tahoma"/>
                <w:b/>
                <w:bCs/>
                <w:snapToGrid w:val="0"/>
                <w:sz w:val="20"/>
                <w:szCs w:val="20"/>
              </w:rPr>
              <w:t xml:space="preserve">roposal for the </w:t>
            </w:r>
            <w:r w:rsidRPr="0005615B">
              <w:rPr>
                <w:rFonts w:ascii="Tahoma" w:hAnsi="Tahoma" w:cs="Tahoma"/>
                <w:b/>
                <w:bCs/>
                <w:snapToGrid w:val="0"/>
                <w:sz w:val="20"/>
                <w:szCs w:val="20"/>
              </w:rPr>
              <w:t xml:space="preserve">Leasing of the </w:t>
            </w:r>
            <w:r w:rsidR="0041603E">
              <w:rPr>
                <w:rFonts w:ascii="Tahoma" w:hAnsi="Tahoma" w:cs="Tahoma"/>
                <w:b/>
                <w:bCs/>
                <w:snapToGrid w:val="0"/>
                <w:sz w:val="20"/>
                <w:szCs w:val="20"/>
              </w:rPr>
              <w:t xml:space="preserve">Transnet Rail Infrastructure </w:t>
            </w:r>
            <w:r w:rsidR="008A63A4">
              <w:rPr>
                <w:rFonts w:ascii="Tahoma" w:hAnsi="Tahoma" w:cs="Tahoma"/>
                <w:b/>
                <w:bCs/>
                <w:snapToGrid w:val="0"/>
                <w:sz w:val="20"/>
                <w:szCs w:val="20"/>
              </w:rPr>
              <w:t xml:space="preserve">Manager </w:t>
            </w:r>
            <w:r w:rsidR="008A63A4" w:rsidRPr="0005615B">
              <w:rPr>
                <w:rFonts w:ascii="Tahoma" w:hAnsi="Tahoma" w:cs="Tahoma"/>
                <w:b/>
                <w:bCs/>
                <w:snapToGrid w:val="0"/>
                <w:sz w:val="20"/>
                <w:szCs w:val="20"/>
              </w:rPr>
              <w:t>Sidings</w:t>
            </w:r>
            <w:r w:rsidRPr="0005615B">
              <w:rPr>
                <w:rFonts w:ascii="Tahoma" w:hAnsi="Tahoma" w:cs="Tahoma"/>
                <w:b/>
                <w:bCs/>
                <w:snapToGrid w:val="0"/>
                <w:sz w:val="20"/>
                <w:szCs w:val="20"/>
              </w:rPr>
              <w:t>/Facilities</w:t>
            </w:r>
            <w:r w:rsidR="0030490C">
              <w:rPr>
                <w:rFonts w:ascii="Tahoma" w:hAnsi="Tahoma" w:cs="Tahoma"/>
                <w:b/>
                <w:bCs/>
                <w:snapToGrid w:val="0"/>
                <w:sz w:val="20"/>
                <w:szCs w:val="20"/>
              </w:rPr>
              <w:t>,</w:t>
            </w:r>
            <w:r w:rsidRPr="0005615B">
              <w:rPr>
                <w:rFonts w:ascii="Tahoma" w:hAnsi="Tahoma" w:cs="Tahoma"/>
                <w:b/>
                <w:bCs/>
                <w:snapToGrid w:val="0"/>
                <w:sz w:val="20"/>
                <w:szCs w:val="20"/>
              </w:rPr>
              <w:t xml:space="preserve"> </w:t>
            </w:r>
            <w:r w:rsidR="00B560EC">
              <w:rPr>
                <w:rFonts w:ascii="Tahoma" w:hAnsi="Tahoma" w:cs="Tahoma"/>
                <w:b/>
                <w:bCs/>
                <w:snapToGrid w:val="0"/>
                <w:sz w:val="20"/>
                <w:szCs w:val="20"/>
              </w:rPr>
              <w:t>siding number</w:t>
            </w:r>
            <w:r w:rsidR="00672CA0">
              <w:rPr>
                <w:rFonts w:ascii="Tahoma" w:hAnsi="Tahoma" w:cs="Tahoma"/>
                <w:b/>
                <w:bCs/>
                <w:snapToGrid w:val="0"/>
                <w:sz w:val="20"/>
                <w:szCs w:val="20"/>
              </w:rPr>
              <w:t xml:space="preserve"> </w:t>
            </w:r>
            <w:r w:rsidR="002E17DD" w:rsidRPr="00146C49">
              <w:rPr>
                <w:rFonts w:ascii="Tahoma" w:hAnsi="Tahoma" w:cs="Tahoma"/>
                <w:b/>
                <w:sz w:val="20"/>
                <w:szCs w:val="18"/>
              </w:rPr>
              <w:t>652342 + 652369</w:t>
            </w:r>
            <w:r w:rsidR="002E17DD">
              <w:rPr>
                <w:rFonts w:ascii="Tahoma" w:hAnsi="Tahoma" w:cs="Tahoma"/>
                <w:b/>
                <w:sz w:val="20"/>
                <w:szCs w:val="18"/>
              </w:rPr>
              <w:t xml:space="preserve"> </w:t>
            </w:r>
            <w:r w:rsidRPr="0005615B">
              <w:rPr>
                <w:rFonts w:ascii="Tahoma" w:hAnsi="Tahoma" w:cs="Tahoma"/>
                <w:b/>
                <w:bCs/>
                <w:snapToGrid w:val="0"/>
                <w:sz w:val="20"/>
                <w:szCs w:val="20"/>
              </w:rPr>
              <w:t xml:space="preserve">for a minimum period of </w:t>
            </w:r>
            <w:r w:rsidR="008A16D1">
              <w:rPr>
                <w:rFonts w:ascii="Tahoma" w:hAnsi="Tahoma" w:cs="Tahoma"/>
                <w:b/>
                <w:bCs/>
                <w:snapToGrid w:val="0"/>
                <w:sz w:val="20"/>
                <w:szCs w:val="20"/>
              </w:rPr>
              <w:t xml:space="preserve">ten (10) </w:t>
            </w:r>
            <w:r w:rsidRPr="0005615B">
              <w:rPr>
                <w:rFonts w:ascii="Tahoma" w:hAnsi="Tahoma" w:cs="Tahoma"/>
                <w:b/>
                <w:bCs/>
                <w:snapToGrid w:val="0"/>
                <w:sz w:val="20"/>
                <w:szCs w:val="20"/>
              </w:rPr>
              <w:t>years</w:t>
            </w:r>
          </w:p>
        </w:tc>
      </w:tr>
      <w:tr w:rsidR="00532810" w:rsidRPr="00C83D79" w14:paraId="26D7150C" w14:textId="77777777" w:rsidTr="001A7630">
        <w:trPr>
          <w:trHeight w:val="228"/>
          <w:jc w:val="center"/>
        </w:trPr>
        <w:tc>
          <w:tcPr>
            <w:tcW w:w="11099" w:type="dxa"/>
            <w:gridSpan w:val="10"/>
            <w:tcBorders>
              <w:bottom w:val="single" w:sz="4" w:space="0" w:color="auto"/>
            </w:tcBorders>
            <w:shd w:val="clear" w:color="auto" w:fill="DDD9C3" w:themeFill="background2" w:themeFillShade="E6"/>
            <w:vAlign w:val="bottom"/>
          </w:tcPr>
          <w:p w14:paraId="33E3022C" w14:textId="1D474C80" w:rsidR="00532810" w:rsidRPr="001F303A" w:rsidRDefault="00CA64AF"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b/>
                <w:snapToGrid w:val="0"/>
                <w:sz w:val="18"/>
                <w:szCs w:val="20"/>
              </w:rPr>
            </w:pPr>
            <w:r w:rsidRPr="001F303A">
              <w:rPr>
                <w:rFonts w:ascii="Tahoma" w:hAnsi="Tahoma" w:cs="Tahoma"/>
                <w:b/>
                <w:snapToGrid w:val="0"/>
                <w:sz w:val="18"/>
                <w:szCs w:val="20"/>
              </w:rPr>
              <w:t xml:space="preserve">PROPOSAL </w:t>
            </w:r>
            <w:r w:rsidR="00532810" w:rsidRPr="001F303A">
              <w:rPr>
                <w:rFonts w:ascii="Tahoma" w:hAnsi="Tahoma" w:cs="Tahoma"/>
                <w:b/>
                <w:snapToGrid w:val="0"/>
                <w:sz w:val="18"/>
                <w:szCs w:val="20"/>
              </w:rPr>
              <w:t>RESPONSE DOCUMENTS SUBMISSION</w:t>
            </w:r>
          </w:p>
        </w:tc>
      </w:tr>
      <w:tr w:rsidR="00532810" w:rsidRPr="00C83D79" w14:paraId="4AE7B114" w14:textId="77777777" w:rsidTr="001A7630">
        <w:trPr>
          <w:trHeight w:val="848"/>
          <w:jc w:val="center"/>
        </w:trPr>
        <w:tc>
          <w:tcPr>
            <w:tcW w:w="11099" w:type="dxa"/>
            <w:gridSpan w:val="10"/>
            <w:tcBorders>
              <w:top w:val="single" w:sz="4" w:space="0" w:color="auto"/>
            </w:tcBorders>
            <w:vAlign w:val="bottom"/>
          </w:tcPr>
          <w:p w14:paraId="244F36A4" w14:textId="3B793A4D"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after="60" w:line="240" w:lineRule="auto"/>
              <w:rPr>
                <w:rFonts w:ascii="Tahoma" w:hAnsi="Tahoma" w:cs="Tahoma"/>
                <w:b/>
                <w:sz w:val="18"/>
                <w:lang w:val="en-US"/>
              </w:rPr>
            </w:pPr>
            <w:r w:rsidRPr="001F303A">
              <w:rPr>
                <w:rFonts w:ascii="Tahoma" w:hAnsi="Tahoma" w:cs="Tahoma"/>
                <w:b/>
                <w:snapToGrid w:val="0"/>
                <w:sz w:val="18"/>
                <w:szCs w:val="20"/>
              </w:rPr>
              <w:t xml:space="preserve">RESPONDENTS ARE TO UPLOAD THEIR </w:t>
            </w:r>
            <w:r w:rsidR="00CA64AF" w:rsidRPr="001F303A">
              <w:rPr>
                <w:rFonts w:ascii="Tahoma" w:hAnsi="Tahoma" w:cs="Tahoma"/>
                <w:b/>
                <w:snapToGrid w:val="0"/>
                <w:sz w:val="18"/>
                <w:szCs w:val="20"/>
              </w:rPr>
              <w:t xml:space="preserve">PROPOSAL </w:t>
            </w:r>
            <w:r w:rsidRPr="001F303A">
              <w:rPr>
                <w:rFonts w:ascii="Tahoma" w:hAnsi="Tahoma" w:cs="Tahoma"/>
                <w:b/>
                <w:snapToGrid w:val="0"/>
                <w:sz w:val="18"/>
                <w:szCs w:val="20"/>
              </w:rPr>
              <w:t xml:space="preserve">RESPONSE ONTO THE TRANSNET SYSTEM AGAINST EACH </w:t>
            </w:r>
            <w:r w:rsidR="00CA64AF" w:rsidRPr="001F303A">
              <w:rPr>
                <w:rFonts w:ascii="Tahoma" w:hAnsi="Tahoma" w:cs="Tahoma"/>
                <w:b/>
                <w:snapToGrid w:val="0"/>
                <w:sz w:val="18"/>
                <w:szCs w:val="20"/>
              </w:rPr>
              <w:t xml:space="preserve">PROPOSAL </w:t>
            </w:r>
            <w:r w:rsidRPr="001F303A">
              <w:rPr>
                <w:rFonts w:ascii="Tahoma" w:hAnsi="Tahoma" w:cs="Tahoma"/>
                <w:b/>
                <w:snapToGrid w:val="0"/>
                <w:sz w:val="18"/>
                <w:szCs w:val="20"/>
              </w:rPr>
              <w:t>SELECTED</w:t>
            </w:r>
            <w:r w:rsidRPr="001F303A">
              <w:rPr>
                <w:rFonts w:ascii="Tahoma" w:hAnsi="Tahoma" w:cs="Tahoma"/>
                <w:b/>
                <w:sz w:val="18"/>
                <w:lang w:val="en-US"/>
              </w:rPr>
              <w:t xml:space="preserve"> </w:t>
            </w:r>
            <w:r w:rsidRPr="001F303A">
              <w:rPr>
                <w:rFonts w:ascii="Tahoma" w:hAnsi="Tahoma" w:cs="Tahoma"/>
                <w:sz w:val="18"/>
                <w:lang w:val="en-US"/>
              </w:rPr>
              <w:t>(</w:t>
            </w:r>
            <w:r w:rsidRPr="001F303A">
              <w:rPr>
                <w:rFonts w:ascii="Tahoma" w:hAnsi="Tahoma" w:cs="Tahoma"/>
                <w:i/>
                <w:sz w:val="18"/>
                <w:lang w:val="en-US"/>
              </w:rPr>
              <w:t>please refer to section 2, paragraph 3 for a detailed process on how to upload submissions</w:t>
            </w:r>
            <w:r w:rsidRPr="001F303A">
              <w:rPr>
                <w:rFonts w:ascii="Tahoma" w:hAnsi="Tahoma" w:cs="Tahoma"/>
                <w:sz w:val="18"/>
                <w:lang w:val="en-US"/>
              </w:rPr>
              <w:t>):</w:t>
            </w:r>
          </w:p>
          <w:p w14:paraId="0DEFFDC9" w14:textId="4B2D4EBB" w:rsidR="00532810" w:rsidRPr="001F303A" w:rsidRDefault="00566BC3" w:rsidP="00CD1C7F">
            <w:pPr>
              <w:widowControl w:val="0"/>
              <w:tabs>
                <w:tab w:val="left" w:pos="720"/>
                <w:tab w:val="left" w:pos="1134"/>
                <w:tab w:val="left" w:pos="1944"/>
                <w:tab w:val="left" w:pos="3384"/>
                <w:tab w:val="left" w:pos="3744"/>
                <w:tab w:val="left" w:pos="4644"/>
                <w:tab w:val="left" w:pos="5760"/>
                <w:tab w:val="left" w:pos="7920"/>
              </w:tabs>
              <w:spacing w:after="60" w:line="240" w:lineRule="auto"/>
              <w:rPr>
                <w:rFonts w:ascii="Tahoma" w:hAnsi="Tahoma" w:cs="Tahoma"/>
                <w:b/>
                <w:snapToGrid w:val="0"/>
                <w:sz w:val="18"/>
                <w:szCs w:val="20"/>
              </w:rPr>
            </w:pPr>
            <w:hyperlink r:id="rId14" w:history="1">
              <w:r w:rsidRPr="001F303A">
                <w:rPr>
                  <w:rStyle w:val="Hyperlink"/>
                  <w:rFonts w:ascii="Tahoma" w:hAnsi="Tahoma" w:cs="Tahoma"/>
                  <w:sz w:val="18"/>
                  <w:szCs w:val="18"/>
                </w:rPr>
                <w:t>https://www.transnet.net</w:t>
              </w:r>
            </w:hyperlink>
          </w:p>
        </w:tc>
      </w:tr>
      <w:tr w:rsidR="00672CA0" w:rsidRPr="00C83D79" w14:paraId="0A6C90E6" w14:textId="77777777" w:rsidTr="00067A0C">
        <w:trPr>
          <w:trHeight w:val="413"/>
          <w:jc w:val="center"/>
        </w:trPr>
        <w:tc>
          <w:tcPr>
            <w:tcW w:w="5464" w:type="dxa"/>
            <w:gridSpan w:val="6"/>
            <w:tcBorders>
              <w:top w:val="single" w:sz="4" w:space="0" w:color="auto"/>
            </w:tcBorders>
            <w:shd w:val="clear" w:color="auto" w:fill="DDD9C3"/>
            <w:vAlign w:val="bottom"/>
          </w:tcPr>
          <w:p w14:paraId="35813AC9"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b/>
                <w:snapToGrid w:val="0"/>
                <w:sz w:val="18"/>
                <w:szCs w:val="20"/>
                <w:highlight w:val="lightGray"/>
              </w:rPr>
            </w:pPr>
            <w:r w:rsidRPr="001F303A">
              <w:rPr>
                <w:rFonts w:ascii="Tahoma" w:hAnsi="Tahoma" w:cs="Tahoma"/>
                <w:b/>
                <w:bCs/>
                <w:snapToGrid w:val="0"/>
                <w:sz w:val="18"/>
                <w:szCs w:val="20"/>
                <w:shd w:val="clear" w:color="auto" w:fill="DDD9C3"/>
              </w:rPr>
              <w:t>BIDDING PROCEDURE ENQUIRIES MAY BE DIRECTED TO</w:t>
            </w:r>
          </w:p>
        </w:tc>
        <w:tc>
          <w:tcPr>
            <w:tcW w:w="5635" w:type="dxa"/>
            <w:gridSpan w:val="4"/>
            <w:tcBorders>
              <w:top w:val="single" w:sz="4" w:space="0" w:color="auto"/>
            </w:tcBorders>
            <w:shd w:val="clear" w:color="auto" w:fill="DDD9C3"/>
            <w:vAlign w:val="bottom"/>
          </w:tcPr>
          <w:p w14:paraId="39B907CA" w14:textId="1AC6323A"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b/>
                <w:snapToGrid w:val="0"/>
                <w:sz w:val="18"/>
                <w:szCs w:val="20"/>
                <w:highlight w:val="lightGray"/>
              </w:rPr>
            </w:pPr>
            <w:r w:rsidRPr="001F303A">
              <w:rPr>
                <w:rFonts w:ascii="Tahoma" w:hAnsi="Tahoma" w:cs="Tahoma"/>
                <w:b/>
                <w:bCs/>
                <w:snapToGrid w:val="0"/>
                <w:sz w:val="18"/>
                <w:szCs w:val="20"/>
              </w:rPr>
              <w:t>TECHNICAL ENQUIRIES MAY BE DIRECTED TO:</w:t>
            </w:r>
          </w:p>
        </w:tc>
      </w:tr>
      <w:tr w:rsidR="00146C49" w:rsidRPr="00C83D79" w14:paraId="692389B1" w14:textId="77777777" w:rsidTr="00067A0C">
        <w:trPr>
          <w:trHeight w:val="302"/>
          <w:jc w:val="center"/>
        </w:trPr>
        <w:tc>
          <w:tcPr>
            <w:tcW w:w="2684" w:type="dxa"/>
            <w:gridSpan w:val="2"/>
            <w:tcBorders>
              <w:top w:val="single" w:sz="4" w:space="0" w:color="auto"/>
            </w:tcBorders>
            <w:vAlign w:val="bottom"/>
          </w:tcPr>
          <w:p w14:paraId="01FF8A18" w14:textId="77777777" w:rsidR="001F4DA6" w:rsidRPr="00146C49" w:rsidRDefault="001F4DA6" w:rsidP="001F4DA6">
            <w:pPr>
              <w:widowControl w:val="0"/>
              <w:tabs>
                <w:tab w:val="left" w:pos="720"/>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46C49">
              <w:rPr>
                <w:rFonts w:ascii="Tahoma" w:hAnsi="Tahoma" w:cs="Tahoma"/>
                <w:snapToGrid w:val="0"/>
                <w:sz w:val="18"/>
                <w:szCs w:val="20"/>
              </w:rPr>
              <w:t>CONTACT PERSON</w:t>
            </w:r>
          </w:p>
        </w:tc>
        <w:tc>
          <w:tcPr>
            <w:tcW w:w="2780" w:type="dxa"/>
            <w:gridSpan w:val="4"/>
            <w:tcBorders>
              <w:top w:val="single" w:sz="4" w:space="0" w:color="auto"/>
            </w:tcBorders>
            <w:vAlign w:val="bottom"/>
          </w:tcPr>
          <w:p w14:paraId="43617995" w14:textId="58CE7211" w:rsidR="001F4DA6" w:rsidRPr="00146C49" w:rsidRDefault="00146C49" w:rsidP="0056302A">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b/>
                <w:snapToGrid w:val="0"/>
                <w:sz w:val="18"/>
                <w:szCs w:val="20"/>
              </w:rPr>
            </w:pPr>
            <w:r w:rsidRPr="00146C49">
              <w:rPr>
                <w:rFonts w:ascii="Tahoma" w:hAnsi="Tahoma" w:cs="Tahoma"/>
                <w:b/>
                <w:snapToGrid w:val="0"/>
                <w:sz w:val="18"/>
                <w:szCs w:val="20"/>
              </w:rPr>
              <w:t xml:space="preserve">Ephraim </w:t>
            </w:r>
            <w:proofErr w:type="spellStart"/>
            <w:r w:rsidRPr="00146C49">
              <w:rPr>
                <w:rFonts w:ascii="Tahoma" w:hAnsi="Tahoma" w:cs="Tahoma"/>
                <w:b/>
                <w:snapToGrid w:val="0"/>
                <w:sz w:val="18"/>
                <w:szCs w:val="20"/>
              </w:rPr>
              <w:t>Sebopela</w:t>
            </w:r>
            <w:proofErr w:type="spellEnd"/>
          </w:p>
        </w:tc>
        <w:tc>
          <w:tcPr>
            <w:tcW w:w="2271" w:type="dxa"/>
            <w:gridSpan w:val="2"/>
            <w:tcBorders>
              <w:top w:val="single" w:sz="4" w:space="0" w:color="auto"/>
            </w:tcBorders>
            <w:vAlign w:val="bottom"/>
          </w:tcPr>
          <w:p w14:paraId="0D82322F" w14:textId="77777777" w:rsidR="001F4DA6" w:rsidRPr="00146C49" w:rsidRDefault="001F4DA6" w:rsidP="001F4DA6">
            <w:pPr>
              <w:widowControl w:val="0"/>
              <w:tabs>
                <w:tab w:val="left" w:pos="720"/>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46C49">
              <w:rPr>
                <w:rFonts w:ascii="Tahoma" w:hAnsi="Tahoma" w:cs="Tahoma"/>
                <w:snapToGrid w:val="0"/>
                <w:sz w:val="18"/>
                <w:szCs w:val="20"/>
              </w:rPr>
              <w:t>CONTACT PERSON</w:t>
            </w:r>
          </w:p>
        </w:tc>
        <w:tc>
          <w:tcPr>
            <w:tcW w:w="3364" w:type="dxa"/>
            <w:gridSpan w:val="2"/>
            <w:tcBorders>
              <w:top w:val="single" w:sz="4" w:space="0" w:color="auto"/>
            </w:tcBorders>
            <w:vAlign w:val="bottom"/>
          </w:tcPr>
          <w:p w14:paraId="56CBF284" w14:textId="1DFDFF0C" w:rsidR="001F4DA6" w:rsidRPr="00146C49" w:rsidRDefault="00146C49" w:rsidP="001F4DA6">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b/>
                <w:snapToGrid w:val="0"/>
                <w:sz w:val="18"/>
                <w:szCs w:val="20"/>
              </w:rPr>
            </w:pPr>
            <w:r w:rsidRPr="00146C49">
              <w:rPr>
                <w:rFonts w:ascii="Tahoma" w:hAnsi="Tahoma" w:cs="Tahoma"/>
                <w:b/>
                <w:snapToGrid w:val="0"/>
                <w:sz w:val="18"/>
                <w:szCs w:val="20"/>
              </w:rPr>
              <w:t xml:space="preserve">Ephraim </w:t>
            </w:r>
            <w:proofErr w:type="spellStart"/>
            <w:r w:rsidRPr="00146C49">
              <w:rPr>
                <w:rFonts w:ascii="Tahoma" w:hAnsi="Tahoma" w:cs="Tahoma"/>
                <w:b/>
                <w:snapToGrid w:val="0"/>
                <w:sz w:val="18"/>
                <w:szCs w:val="20"/>
              </w:rPr>
              <w:t>Sebopela</w:t>
            </w:r>
            <w:proofErr w:type="spellEnd"/>
          </w:p>
        </w:tc>
      </w:tr>
      <w:tr w:rsidR="00146C49" w:rsidRPr="00C83D79" w14:paraId="71B8228E" w14:textId="77777777" w:rsidTr="00067A0C">
        <w:trPr>
          <w:trHeight w:val="302"/>
          <w:jc w:val="center"/>
        </w:trPr>
        <w:tc>
          <w:tcPr>
            <w:tcW w:w="2684" w:type="dxa"/>
            <w:gridSpan w:val="2"/>
            <w:tcBorders>
              <w:top w:val="single" w:sz="4" w:space="0" w:color="auto"/>
            </w:tcBorders>
            <w:vAlign w:val="bottom"/>
          </w:tcPr>
          <w:p w14:paraId="1366400B" w14:textId="77777777" w:rsidR="00532810" w:rsidRPr="00146C49" w:rsidRDefault="00532810" w:rsidP="00CD1C7F">
            <w:pPr>
              <w:widowControl w:val="0"/>
              <w:tabs>
                <w:tab w:val="left" w:pos="720"/>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46C49">
              <w:rPr>
                <w:rFonts w:ascii="Tahoma" w:hAnsi="Tahoma" w:cs="Tahoma"/>
                <w:snapToGrid w:val="0"/>
                <w:sz w:val="18"/>
                <w:szCs w:val="20"/>
              </w:rPr>
              <w:t>TELEPHONE NUMBER</w:t>
            </w:r>
          </w:p>
        </w:tc>
        <w:tc>
          <w:tcPr>
            <w:tcW w:w="2780" w:type="dxa"/>
            <w:gridSpan w:val="4"/>
            <w:tcBorders>
              <w:top w:val="single" w:sz="4" w:space="0" w:color="auto"/>
            </w:tcBorders>
            <w:vAlign w:val="bottom"/>
          </w:tcPr>
          <w:p w14:paraId="54B39952" w14:textId="1033E4C4" w:rsidR="00532810" w:rsidRPr="00146C49"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b/>
                <w:snapToGrid w:val="0"/>
                <w:sz w:val="18"/>
                <w:szCs w:val="20"/>
              </w:rPr>
            </w:pPr>
          </w:p>
        </w:tc>
        <w:tc>
          <w:tcPr>
            <w:tcW w:w="2271" w:type="dxa"/>
            <w:gridSpan w:val="2"/>
            <w:tcBorders>
              <w:top w:val="single" w:sz="4" w:space="0" w:color="auto"/>
            </w:tcBorders>
            <w:vAlign w:val="bottom"/>
          </w:tcPr>
          <w:p w14:paraId="090DC8E4" w14:textId="77777777" w:rsidR="00532810" w:rsidRPr="00146C49" w:rsidRDefault="00532810" w:rsidP="00CD1C7F">
            <w:pPr>
              <w:widowControl w:val="0"/>
              <w:tabs>
                <w:tab w:val="left" w:pos="720"/>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46C49">
              <w:rPr>
                <w:rFonts w:ascii="Tahoma" w:hAnsi="Tahoma" w:cs="Tahoma"/>
                <w:snapToGrid w:val="0"/>
                <w:sz w:val="18"/>
                <w:szCs w:val="20"/>
              </w:rPr>
              <w:t>TELEPHONE NUMBER</w:t>
            </w:r>
          </w:p>
        </w:tc>
        <w:tc>
          <w:tcPr>
            <w:tcW w:w="3364" w:type="dxa"/>
            <w:gridSpan w:val="2"/>
            <w:tcBorders>
              <w:top w:val="single" w:sz="4" w:space="0" w:color="auto"/>
            </w:tcBorders>
            <w:vAlign w:val="bottom"/>
          </w:tcPr>
          <w:p w14:paraId="70E08E18" w14:textId="5252E4EF" w:rsidR="00532810" w:rsidRPr="00146C49"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b/>
                <w:snapToGrid w:val="0"/>
                <w:sz w:val="18"/>
                <w:szCs w:val="20"/>
              </w:rPr>
            </w:pPr>
          </w:p>
        </w:tc>
      </w:tr>
      <w:tr w:rsidR="00146C49" w:rsidRPr="00C83D79" w14:paraId="4A3AF146" w14:textId="77777777" w:rsidTr="00067A0C">
        <w:trPr>
          <w:trHeight w:val="268"/>
          <w:jc w:val="center"/>
        </w:trPr>
        <w:tc>
          <w:tcPr>
            <w:tcW w:w="2684" w:type="dxa"/>
            <w:gridSpan w:val="2"/>
            <w:tcBorders>
              <w:top w:val="single" w:sz="4" w:space="0" w:color="auto"/>
            </w:tcBorders>
            <w:vAlign w:val="bottom"/>
          </w:tcPr>
          <w:p w14:paraId="209BC0DD" w14:textId="77777777" w:rsidR="00532810" w:rsidRPr="00146C49" w:rsidRDefault="00532810" w:rsidP="00CD1C7F">
            <w:pPr>
              <w:widowControl w:val="0"/>
              <w:tabs>
                <w:tab w:val="left" w:pos="720"/>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46C49">
              <w:rPr>
                <w:rFonts w:ascii="Tahoma" w:hAnsi="Tahoma" w:cs="Tahoma"/>
                <w:snapToGrid w:val="0"/>
                <w:sz w:val="18"/>
                <w:szCs w:val="20"/>
              </w:rPr>
              <w:t>E-MAIL ADDRESS</w:t>
            </w:r>
          </w:p>
        </w:tc>
        <w:tc>
          <w:tcPr>
            <w:tcW w:w="2780" w:type="dxa"/>
            <w:gridSpan w:val="4"/>
            <w:tcBorders>
              <w:top w:val="single" w:sz="4" w:space="0" w:color="auto"/>
            </w:tcBorders>
            <w:vAlign w:val="bottom"/>
          </w:tcPr>
          <w:p w14:paraId="12429390" w14:textId="08E14348" w:rsidR="00532810" w:rsidRPr="00146C49" w:rsidRDefault="00146C49"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b/>
                <w:snapToGrid w:val="0"/>
                <w:sz w:val="20"/>
                <w:szCs w:val="20"/>
                <w:lang w:val="en-US"/>
              </w:rPr>
            </w:pPr>
            <w:r w:rsidRPr="00146C49">
              <w:rPr>
                <w:rFonts w:ascii="Tahoma" w:hAnsi="Tahoma" w:cs="Tahoma"/>
                <w:b/>
                <w:snapToGrid w:val="0"/>
                <w:sz w:val="20"/>
                <w:szCs w:val="20"/>
                <w:lang w:val="en-US"/>
              </w:rPr>
              <w:t>TRIMSidings</w:t>
            </w:r>
            <w:r w:rsidR="00672CA0" w:rsidRPr="00146C49">
              <w:rPr>
                <w:rFonts w:ascii="Tahoma" w:hAnsi="Tahoma" w:cs="Tahoma"/>
                <w:b/>
                <w:snapToGrid w:val="0"/>
                <w:sz w:val="20"/>
                <w:szCs w:val="20"/>
                <w:lang w:val="en-US"/>
              </w:rPr>
              <w:t>@transnet.net</w:t>
            </w:r>
          </w:p>
        </w:tc>
        <w:tc>
          <w:tcPr>
            <w:tcW w:w="2271" w:type="dxa"/>
            <w:gridSpan w:val="2"/>
            <w:tcBorders>
              <w:top w:val="single" w:sz="4" w:space="0" w:color="auto"/>
            </w:tcBorders>
            <w:vAlign w:val="bottom"/>
          </w:tcPr>
          <w:p w14:paraId="1F23B469" w14:textId="77777777" w:rsidR="00532810" w:rsidRPr="00146C49" w:rsidRDefault="00532810" w:rsidP="00CD1C7F">
            <w:pPr>
              <w:widowControl w:val="0"/>
              <w:tabs>
                <w:tab w:val="left" w:pos="720"/>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46C49">
              <w:rPr>
                <w:rFonts w:ascii="Tahoma" w:hAnsi="Tahoma" w:cs="Tahoma"/>
                <w:snapToGrid w:val="0"/>
                <w:sz w:val="18"/>
                <w:szCs w:val="20"/>
              </w:rPr>
              <w:t>E-MAIL ADDRESS</w:t>
            </w:r>
          </w:p>
        </w:tc>
        <w:tc>
          <w:tcPr>
            <w:tcW w:w="3364" w:type="dxa"/>
            <w:gridSpan w:val="2"/>
            <w:tcBorders>
              <w:top w:val="single" w:sz="4" w:space="0" w:color="auto"/>
            </w:tcBorders>
            <w:vAlign w:val="bottom"/>
          </w:tcPr>
          <w:p w14:paraId="37CCE35B" w14:textId="49FF0930" w:rsidR="00532810" w:rsidRPr="00146C49" w:rsidRDefault="00146C49" w:rsidP="0056302A">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b/>
                <w:snapToGrid w:val="0"/>
                <w:sz w:val="18"/>
                <w:szCs w:val="20"/>
              </w:rPr>
            </w:pPr>
            <w:r w:rsidRPr="00146C49">
              <w:rPr>
                <w:rFonts w:ascii="Tahoma" w:hAnsi="Tahoma" w:cs="Tahoma"/>
                <w:b/>
                <w:snapToGrid w:val="0"/>
                <w:sz w:val="18"/>
                <w:szCs w:val="20"/>
              </w:rPr>
              <w:t>TRIMSidings</w:t>
            </w:r>
            <w:r w:rsidR="00672CA0" w:rsidRPr="00146C49">
              <w:rPr>
                <w:rFonts w:ascii="Tahoma" w:hAnsi="Tahoma" w:cs="Tahoma"/>
                <w:b/>
                <w:snapToGrid w:val="0"/>
                <w:sz w:val="18"/>
                <w:szCs w:val="20"/>
              </w:rPr>
              <w:t>@transnet.net</w:t>
            </w:r>
          </w:p>
        </w:tc>
      </w:tr>
      <w:tr w:rsidR="00532810" w:rsidRPr="00C83D79" w14:paraId="0728604A" w14:textId="77777777" w:rsidTr="001A7630">
        <w:trPr>
          <w:trHeight w:val="228"/>
          <w:jc w:val="center"/>
        </w:trPr>
        <w:tc>
          <w:tcPr>
            <w:tcW w:w="11099" w:type="dxa"/>
            <w:gridSpan w:val="10"/>
            <w:shd w:val="clear" w:color="auto" w:fill="DDD9C3"/>
            <w:vAlign w:val="bottom"/>
          </w:tcPr>
          <w:p w14:paraId="5246F4C1" w14:textId="1513735F" w:rsidR="00532810" w:rsidRPr="001F303A" w:rsidRDefault="00C83D79"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b/>
                <w:snapToGrid w:val="0"/>
                <w:sz w:val="18"/>
                <w:szCs w:val="20"/>
              </w:rPr>
            </w:pPr>
            <w:r>
              <w:rPr>
                <w:rFonts w:ascii="Tahoma" w:hAnsi="Tahoma" w:cs="Tahoma"/>
                <w:b/>
                <w:snapToGrid w:val="0"/>
                <w:sz w:val="18"/>
                <w:szCs w:val="20"/>
              </w:rPr>
              <w:t>BIDDER</w:t>
            </w:r>
            <w:r w:rsidRPr="001F303A">
              <w:rPr>
                <w:rFonts w:ascii="Tahoma" w:hAnsi="Tahoma" w:cs="Tahoma"/>
                <w:b/>
                <w:snapToGrid w:val="0"/>
                <w:sz w:val="18"/>
                <w:szCs w:val="20"/>
              </w:rPr>
              <w:t xml:space="preserve"> </w:t>
            </w:r>
            <w:r w:rsidR="00532810" w:rsidRPr="001F303A">
              <w:rPr>
                <w:rFonts w:ascii="Tahoma" w:hAnsi="Tahoma" w:cs="Tahoma"/>
                <w:b/>
                <w:snapToGrid w:val="0"/>
                <w:sz w:val="18"/>
                <w:szCs w:val="20"/>
              </w:rPr>
              <w:t>INFORMATION</w:t>
            </w:r>
          </w:p>
        </w:tc>
      </w:tr>
      <w:tr w:rsidR="00672CA0" w:rsidRPr="00C83D79" w14:paraId="27658336" w14:textId="77777777" w:rsidTr="00067A0C">
        <w:trPr>
          <w:trHeight w:val="340"/>
          <w:jc w:val="center"/>
        </w:trPr>
        <w:tc>
          <w:tcPr>
            <w:tcW w:w="2684" w:type="dxa"/>
            <w:gridSpan w:val="2"/>
            <w:vAlign w:val="bottom"/>
          </w:tcPr>
          <w:p w14:paraId="3302B7FF"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NAME OF BIDDER</w:t>
            </w:r>
          </w:p>
        </w:tc>
        <w:tc>
          <w:tcPr>
            <w:tcW w:w="8415" w:type="dxa"/>
            <w:gridSpan w:val="8"/>
            <w:vAlign w:val="bottom"/>
          </w:tcPr>
          <w:p w14:paraId="0A59858F"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p>
        </w:tc>
      </w:tr>
      <w:tr w:rsidR="00672CA0" w:rsidRPr="00C83D79" w14:paraId="2B2ACD3A" w14:textId="77777777" w:rsidTr="00067A0C">
        <w:trPr>
          <w:trHeight w:val="340"/>
          <w:jc w:val="center"/>
        </w:trPr>
        <w:tc>
          <w:tcPr>
            <w:tcW w:w="2684" w:type="dxa"/>
            <w:gridSpan w:val="2"/>
            <w:vAlign w:val="bottom"/>
          </w:tcPr>
          <w:p w14:paraId="7C67744C"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POSTAL ADDRESS</w:t>
            </w:r>
          </w:p>
        </w:tc>
        <w:tc>
          <w:tcPr>
            <w:tcW w:w="8415" w:type="dxa"/>
            <w:gridSpan w:val="8"/>
            <w:vAlign w:val="bottom"/>
          </w:tcPr>
          <w:p w14:paraId="27E584F7"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p>
        </w:tc>
      </w:tr>
      <w:tr w:rsidR="00672CA0" w:rsidRPr="00C83D79" w14:paraId="75C937B0" w14:textId="77777777" w:rsidTr="00067A0C">
        <w:trPr>
          <w:trHeight w:val="340"/>
          <w:jc w:val="center"/>
        </w:trPr>
        <w:tc>
          <w:tcPr>
            <w:tcW w:w="2684" w:type="dxa"/>
            <w:gridSpan w:val="2"/>
            <w:vAlign w:val="bottom"/>
          </w:tcPr>
          <w:p w14:paraId="240FE737"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STREET ADDRESS</w:t>
            </w:r>
          </w:p>
        </w:tc>
        <w:tc>
          <w:tcPr>
            <w:tcW w:w="8415" w:type="dxa"/>
            <w:gridSpan w:val="8"/>
            <w:vAlign w:val="bottom"/>
          </w:tcPr>
          <w:p w14:paraId="1125E4DA"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p>
        </w:tc>
      </w:tr>
      <w:tr w:rsidR="00146C49" w:rsidRPr="00C83D79" w14:paraId="460FDCC3" w14:textId="77777777" w:rsidTr="00067A0C">
        <w:trPr>
          <w:trHeight w:val="340"/>
          <w:jc w:val="center"/>
        </w:trPr>
        <w:tc>
          <w:tcPr>
            <w:tcW w:w="2684" w:type="dxa"/>
            <w:gridSpan w:val="2"/>
            <w:vAlign w:val="bottom"/>
          </w:tcPr>
          <w:p w14:paraId="436A597E"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TELEPHONE NUMBER</w:t>
            </w:r>
          </w:p>
        </w:tc>
        <w:tc>
          <w:tcPr>
            <w:tcW w:w="1349" w:type="dxa"/>
            <w:gridSpan w:val="2"/>
            <w:vAlign w:val="bottom"/>
          </w:tcPr>
          <w:p w14:paraId="61F808AB"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CODE</w:t>
            </w:r>
          </w:p>
        </w:tc>
        <w:tc>
          <w:tcPr>
            <w:tcW w:w="2339" w:type="dxa"/>
            <w:gridSpan w:val="3"/>
            <w:vAlign w:val="bottom"/>
          </w:tcPr>
          <w:p w14:paraId="0371766B"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p>
        </w:tc>
        <w:tc>
          <w:tcPr>
            <w:tcW w:w="1363" w:type="dxa"/>
            <w:vAlign w:val="bottom"/>
          </w:tcPr>
          <w:p w14:paraId="32D8A8BC"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NUMBER</w:t>
            </w:r>
          </w:p>
        </w:tc>
        <w:tc>
          <w:tcPr>
            <w:tcW w:w="3364" w:type="dxa"/>
            <w:gridSpan w:val="2"/>
            <w:vAlign w:val="bottom"/>
          </w:tcPr>
          <w:p w14:paraId="3CCE012C"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p>
        </w:tc>
      </w:tr>
      <w:tr w:rsidR="00672CA0" w:rsidRPr="00C83D79" w14:paraId="4F6C636F" w14:textId="77777777" w:rsidTr="00067A0C">
        <w:trPr>
          <w:trHeight w:val="340"/>
          <w:jc w:val="center"/>
        </w:trPr>
        <w:tc>
          <w:tcPr>
            <w:tcW w:w="2684" w:type="dxa"/>
            <w:gridSpan w:val="2"/>
            <w:vAlign w:val="bottom"/>
          </w:tcPr>
          <w:p w14:paraId="6994EE44"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CELLPHONE NUMBER</w:t>
            </w:r>
          </w:p>
        </w:tc>
        <w:tc>
          <w:tcPr>
            <w:tcW w:w="8415" w:type="dxa"/>
            <w:gridSpan w:val="8"/>
            <w:vAlign w:val="bottom"/>
          </w:tcPr>
          <w:p w14:paraId="1185A735"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p>
        </w:tc>
      </w:tr>
      <w:tr w:rsidR="00672CA0" w:rsidRPr="00C83D79" w14:paraId="78705C04" w14:textId="77777777" w:rsidTr="00067A0C">
        <w:trPr>
          <w:trHeight w:val="340"/>
          <w:jc w:val="center"/>
        </w:trPr>
        <w:tc>
          <w:tcPr>
            <w:tcW w:w="2684" w:type="dxa"/>
            <w:gridSpan w:val="2"/>
            <w:vAlign w:val="bottom"/>
          </w:tcPr>
          <w:p w14:paraId="38081386"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E-MAIL ADDRESS</w:t>
            </w:r>
          </w:p>
        </w:tc>
        <w:tc>
          <w:tcPr>
            <w:tcW w:w="8415" w:type="dxa"/>
            <w:gridSpan w:val="8"/>
            <w:vAlign w:val="bottom"/>
          </w:tcPr>
          <w:p w14:paraId="28E1C5DC"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p>
        </w:tc>
      </w:tr>
      <w:tr w:rsidR="00672CA0" w:rsidRPr="00C83D79" w14:paraId="5F6C4F28" w14:textId="77777777" w:rsidTr="00067A0C">
        <w:trPr>
          <w:trHeight w:val="299"/>
          <w:jc w:val="center"/>
        </w:trPr>
        <w:tc>
          <w:tcPr>
            <w:tcW w:w="2684" w:type="dxa"/>
            <w:gridSpan w:val="2"/>
            <w:vAlign w:val="bottom"/>
          </w:tcPr>
          <w:p w14:paraId="0986F028"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VAT REGISTRATION NUMBER</w:t>
            </w:r>
          </w:p>
        </w:tc>
        <w:tc>
          <w:tcPr>
            <w:tcW w:w="8415" w:type="dxa"/>
            <w:gridSpan w:val="8"/>
            <w:vAlign w:val="bottom"/>
          </w:tcPr>
          <w:p w14:paraId="18B7D4D3"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p>
        </w:tc>
      </w:tr>
      <w:tr w:rsidR="00146C49" w:rsidRPr="00C83D79" w14:paraId="52C49BE0" w14:textId="77777777" w:rsidTr="00067A0C">
        <w:trPr>
          <w:trHeight w:val="1439"/>
          <w:jc w:val="center"/>
        </w:trPr>
        <w:tc>
          <w:tcPr>
            <w:tcW w:w="2684" w:type="dxa"/>
            <w:gridSpan w:val="2"/>
          </w:tcPr>
          <w:p w14:paraId="5925ADB0" w14:textId="15A820CD" w:rsidR="00532810" w:rsidRPr="001F303A" w:rsidRDefault="00872DC6"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lang w:val="en-US"/>
              </w:rPr>
            </w:pPr>
            <w:r>
              <w:rPr>
                <w:rFonts w:ascii="Tahoma" w:hAnsi="Tahoma" w:cs="Tahoma"/>
                <w:snapToGrid w:val="0"/>
                <w:sz w:val="18"/>
                <w:szCs w:val="20"/>
                <w:lang w:val="en-US"/>
              </w:rPr>
              <w:lastRenderedPageBreak/>
              <w:t>BIDDER</w:t>
            </w:r>
            <w:r w:rsidRPr="001F303A">
              <w:rPr>
                <w:rFonts w:ascii="Tahoma" w:hAnsi="Tahoma" w:cs="Tahoma"/>
                <w:snapToGrid w:val="0"/>
                <w:sz w:val="18"/>
                <w:szCs w:val="20"/>
                <w:lang w:val="en-US"/>
              </w:rPr>
              <w:t xml:space="preserve"> </w:t>
            </w:r>
            <w:r w:rsidR="00532810" w:rsidRPr="001F303A">
              <w:rPr>
                <w:rFonts w:ascii="Tahoma" w:hAnsi="Tahoma" w:cs="Tahoma"/>
                <w:snapToGrid w:val="0"/>
                <w:sz w:val="18"/>
                <w:szCs w:val="20"/>
                <w:lang w:val="en-US"/>
              </w:rPr>
              <w:t>COMPLIANCE STATUS</w:t>
            </w:r>
          </w:p>
        </w:tc>
        <w:tc>
          <w:tcPr>
            <w:tcW w:w="1349" w:type="dxa"/>
            <w:gridSpan w:val="2"/>
            <w:vAlign w:val="center"/>
          </w:tcPr>
          <w:p w14:paraId="158511F5" w14:textId="77777777" w:rsidR="00532810" w:rsidRPr="001F303A" w:rsidRDefault="00532810" w:rsidP="00872DC6">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lang w:val="en-US"/>
              </w:rPr>
              <w:t>TAX COMPLIANCE SYSTEM PIN:</w:t>
            </w:r>
          </w:p>
        </w:tc>
        <w:tc>
          <w:tcPr>
            <w:tcW w:w="1431" w:type="dxa"/>
            <w:gridSpan w:val="2"/>
            <w:vAlign w:val="center"/>
          </w:tcPr>
          <w:p w14:paraId="2D0E8F64" w14:textId="77777777" w:rsidR="00532810" w:rsidRPr="001F303A" w:rsidRDefault="00532810" w:rsidP="00872DC6">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p>
        </w:tc>
        <w:tc>
          <w:tcPr>
            <w:tcW w:w="908" w:type="dxa"/>
            <w:vAlign w:val="center"/>
          </w:tcPr>
          <w:p w14:paraId="229FA953" w14:textId="77777777" w:rsidR="00532810" w:rsidRPr="00F35168" w:rsidRDefault="00532810" w:rsidP="00F35168">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b/>
                <w:i/>
                <w:iCs/>
                <w:snapToGrid w:val="0"/>
                <w:sz w:val="18"/>
                <w:szCs w:val="20"/>
              </w:rPr>
            </w:pPr>
            <w:r w:rsidRPr="00F35168">
              <w:rPr>
                <w:rFonts w:ascii="Tahoma" w:hAnsi="Tahoma" w:cs="Tahoma"/>
                <w:b/>
                <w:i/>
                <w:iCs/>
                <w:snapToGrid w:val="0"/>
                <w:sz w:val="18"/>
                <w:szCs w:val="20"/>
              </w:rPr>
              <w:t>OR</w:t>
            </w:r>
          </w:p>
        </w:tc>
        <w:tc>
          <w:tcPr>
            <w:tcW w:w="1363" w:type="dxa"/>
            <w:vAlign w:val="center"/>
          </w:tcPr>
          <w:p w14:paraId="622F9F41" w14:textId="77777777" w:rsidR="00532810" w:rsidRPr="001F303A" w:rsidRDefault="00532810" w:rsidP="00F35168">
            <w:pPr>
              <w:widowControl w:val="0"/>
              <w:tabs>
                <w:tab w:val="left" w:pos="720"/>
                <w:tab w:val="left" w:pos="1134"/>
                <w:tab w:val="left" w:pos="1944"/>
                <w:tab w:val="left" w:pos="3384"/>
                <w:tab w:val="left" w:pos="3744"/>
                <w:tab w:val="left" w:pos="4644"/>
                <w:tab w:val="left" w:pos="5760"/>
                <w:tab w:val="left" w:pos="7920"/>
              </w:tabs>
              <w:spacing w:after="240" w:line="240" w:lineRule="auto"/>
              <w:rPr>
                <w:rFonts w:ascii="Tahoma" w:hAnsi="Tahoma" w:cs="Tahoma"/>
                <w:snapToGrid w:val="0"/>
                <w:sz w:val="18"/>
                <w:szCs w:val="20"/>
              </w:rPr>
            </w:pPr>
            <w:r w:rsidRPr="001F303A">
              <w:rPr>
                <w:rFonts w:ascii="Tahoma" w:hAnsi="Tahoma" w:cs="Tahoma"/>
                <w:snapToGrid w:val="0"/>
                <w:sz w:val="18"/>
                <w:szCs w:val="20"/>
                <w:lang w:val="en-US"/>
              </w:rPr>
              <w:t>CENTRAL SUPPLIER DATABASE</w:t>
            </w:r>
          </w:p>
        </w:tc>
        <w:tc>
          <w:tcPr>
            <w:tcW w:w="3364" w:type="dxa"/>
            <w:gridSpan w:val="2"/>
            <w:vAlign w:val="center"/>
          </w:tcPr>
          <w:p w14:paraId="57FD731A" w14:textId="77777777" w:rsidR="00532810" w:rsidRPr="001F303A" w:rsidRDefault="00532810" w:rsidP="00872DC6">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UNIQUE REGISTRATION REFERENCE NUMBER:</w:t>
            </w:r>
          </w:p>
          <w:p w14:paraId="70924BFA" w14:textId="77777777" w:rsidR="00532810" w:rsidRPr="001F303A" w:rsidRDefault="00532810" w:rsidP="00872DC6">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snapToGrid w:val="0"/>
                <w:sz w:val="18"/>
                <w:szCs w:val="20"/>
              </w:rPr>
              <w:t>MAAA</w:t>
            </w:r>
          </w:p>
          <w:p w14:paraId="3779B294" w14:textId="77777777" w:rsidR="00532810" w:rsidRPr="001F303A" w:rsidRDefault="00532810" w:rsidP="00872DC6">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p>
        </w:tc>
      </w:tr>
      <w:tr w:rsidR="00146C49" w:rsidRPr="00C83D79" w14:paraId="094D6AC7" w14:textId="77777777" w:rsidTr="00067A0C">
        <w:trPr>
          <w:trHeight w:val="952"/>
          <w:jc w:val="center"/>
        </w:trPr>
        <w:tc>
          <w:tcPr>
            <w:tcW w:w="2684" w:type="dxa"/>
            <w:gridSpan w:val="2"/>
          </w:tcPr>
          <w:p w14:paraId="5B9CBE7C"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lang w:val="en-US"/>
              </w:rPr>
            </w:pPr>
            <w:r w:rsidRPr="001F303A">
              <w:rPr>
                <w:rFonts w:ascii="Tahoma" w:hAnsi="Tahoma" w:cs="Tahoma"/>
                <w:snapToGrid w:val="0"/>
                <w:sz w:val="18"/>
                <w:szCs w:val="20"/>
                <w:lang w:val="en-US"/>
              </w:rPr>
              <w:t>B-BBEE STATUS LEVEL VERIFICATION CERTIFICATE</w:t>
            </w:r>
          </w:p>
          <w:p w14:paraId="27447A48"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lang w:val="en-US"/>
              </w:rPr>
            </w:pPr>
          </w:p>
        </w:tc>
        <w:tc>
          <w:tcPr>
            <w:tcW w:w="2780" w:type="dxa"/>
            <w:gridSpan w:val="4"/>
          </w:tcPr>
          <w:p w14:paraId="0913F0D4"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jc w:val="center"/>
              <w:rPr>
                <w:rFonts w:ascii="Tahoma" w:hAnsi="Tahoma" w:cs="Tahoma"/>
                <w:snapToGrid w:val="0"/>
                <w:sz w:val="18"/>
                <w:szCs w:val="16"/>
              </w:rPr>
            </w:pPr>
            <w:r w:rsidRPr="001F303A">
              <w:rPr>
                <w:rFonts w:ascii="Tahoma" w:hAnsi="Tahoma" w:cs="Tahoma"/>
                <w:snapToGrid w:val="0"/>
                <w:sz w:val="18"/>
                <w:szCs w:val="16"/>
              </w:rPr>
              <w:t>TICK APPLICABLE BOX]</w:t>
            </w:r>
          </w:p>
          <w:p w14:paraId="5D0AB23B"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jc w:val="center"/>
              <w:rPr>
                <w:rFonts w:ascii="Tahoma" w:hAnsi="Tahoma" w:cs="Tahoma"/>
                <w:snapToGrid w:val="0"/>
                <w:sz w:val="18"/>
                <w:szCs w:val="20"/>
              </w:rPr>
            </w:pPr>
          </w:p>
          <w:p w14:paraId="1A011A6F" w14:textId="414730E1" w:rsidR="00532810" w:rsidRPr="001F303A" w:rsidRDefault="00532810" w:rsidP="004203C8">
            <w:pPr>
              <w:widowControl w:val="0"/>
              <w:tabs>
                <w:tab w:val="left" w:pos="720"/>
                <w:tab w:val="left" w:pos="1134"/>
                <w:tab w:val="left" w:pos="1944"/>
                <w:tab w:val="left" w:pos="3384"/>
                <w:tab w:val="left" w:pos="3744"/>
                <w:tab w:val="left" w:pos="4644"/>
                <w:tab w:val="left" w:pos="5760"/>
                <w:tab w:val="left" w:pos="7920"/>
              </w:tabs>
              <w:spacing w:line="240" w:lineRule="auto"/>
              <w:jc w:val="center"/>
              <w:rPr>
                <w:rFonts w:ascii="Tahoma" w:hAnsi="Tahoma" w:cs="Tahoma"/>
                <w:snapToGrid w:val="0"/>
                <w:sz w:val="18"/>
                <w:szCs w:val="20"/>
              </w:rPr>
            </w:pPr>
            <w:r w:rsidRPr="001F303A">
              <w:rPr>
                <w:rFonts w:ascii="Tahoma" w:hAnsi="Tahoma" w:cs="Tahoma"/>
                <w:snapToGrid w:val="0"/>
                <w:sz w:val="18"/>
                <w:szCs w:val="20"/>
              </w:rPr>
              <w:fldChar w:fldCharType="begin">
                <w:ffData>
                  <w:name w:val="Check1"/>
                  <w:enabled/>
                  <w:calcOnExit w:val="0"/>
                  <w:checkBox>
                    <w:sizeAuto/>
                    <w:default w:val="0"/>
                  </w:checkBox>
                </w:ffData>
              </w:fldChar>
            </w:r>
            <w:r w:rsidRPr="001F303A">
              <w:rPr>
                <w:rFonts w:ascii="Tahoma" w:hAnsi="Tahoma" w:cs="Tahoma"/>
                <w:snapToGrid w:val="0"/>
                <w:sz w:val="18"/>
                <w:szCs w:val="20"/>
              </w:rPr>
              <w:instrText xml:space="preserve"> FORMCHECKBOX </w:instrText>
            </w:r>
            <w:r w:rsidRPr="001F303A">
              <w:rPr>
                <w:rFonts w:ascii="Tahoma" w:hAnsi="Tahoma" w:cs="Tahoma"/>
                <w:snapToGrid w:val="0"/>
                <w:sz w:val="18"/>
                <w:szCs w:val="20"/>
              </w:rPr>
            </w:r>
            <w:r w:rsidRPr="001F303A">
              <w:rPr>
                <w:rFonts w:ascii="Tahoma" w:hAnsi="Tahoma" w:cs="Tahoma"/>
                <w:snapToGrid w:val="0"/>
                <w:sz w:val="18"/>
                <w:szCs w:val="20"/>
              </w:rPr>
              <w:fldChar w:fldCharType="separate"/>
            </w:r>
            <w:r w:rsidRPr="001F303A">
              <w:rPr>
                <w:rFonts w:ascii="Tahoma" w:hAnsi="Tahoma" w:cs="Tahoma"/>
                <w:snapToGrid w:val="0"/>
                <w:sz w:val="18"/>
                <w:szCs w:val="20"/>
              </w:rPr>
              <w:fldChar w:fldCharType="end"/>
            </w:r>
            <w:r w:rsidRPr="001F303A">
              <w:rPr>
                <w:rFonts w:ascii="Tahoma" w:hAnsi="Tahoma" w:cs="Tahoma"/>
                <w:snapToGrid w:val="0"/>
                <w:sz w:val="18"/>
                <w:szCs w:val="20"/>
              </w:rPr>
              <w:t xml:space="preserve"> Yes                     </w:t>
            </w:r>
            <w:r w:rsidRPr="001F303A">
              <w:rPr>
                <w:rFonts w:ascii="Tahoma" w:hAnsi="Tahoma" w:cs="Tahoma"/>
                <w:snapToGrid w:val="0"/>
                <w:sz w:val="18"/>
                <w:szCs w:val="20"/>
              </w:rPr>
              <w:fldChar w:fldCharType="begin">
                <w:ffData>
                  <w:name w:val="Check2"/>
                  <w:enabled/>
                  <w:calcOnExit w:val="0"/>
                  <w:checkBox>
                    <w:sizeAuto/>
                    <w:default w:val="0"/>
                  </w:checkBox>
                </w:ffData>
              </w:fldChar>
            </w:r>
            <w:r w:rsidRPr="001F303A">
              <w:rPr>
                <w:rFonts w:ascii="Tahoma" w:hAnsi="Tahoma" w:cs="Tahoma"/>
                <w:snapToGrid w:val="0"/>
                <w:sz w:val="18"/>
                <w:szCs w:val="20"/>
              </w:rPr>
              <w:instrText xml:space="preserve"> FORMCHECKBOX </w:instrText>
            </w:r>
            <w:r w:rsidRPr="001F303A">
              <w:rPr>
                <w:rFonts w:ascii="Tahoma" w:hAnsi="Tahoma" w:cs="Tahoma"/>
                <w:snapToGrid w:val="0"/>
                <w:sz w:val="18"/>
                <w:szCs w:val="20"/>
              </w:rPr>
            </w:r>
            <w:r w:rsidRPr="001F303A">
              <w:rPr>
                <w:rFonts w:ascii="Tahoma" w:hAnsi="Tahoma" w:cs="Tahoma"/>
                <w:snapToGrid w:val="0"/>
                <w:sz w:val="18"/>
                <w:szCs w:val="20"/>
              </w:rPr>
              <w:fldChar w:fldCharType="separate"/>
            </w:r>
            <w:r w:rsidRPr="001F303A">
              <w:rPr>
                <w:rFonts w:ascii="Tahoma" w:hAnsi="Tahoma" w:cs="Tahoma"/>
                <w:snapToGrid w:val="0"/>
                <w:sz w:val="18"/>
                <w:szCs w:val="20"/>
              </w:rPr>
              <w:fldChar w:fldCharType="end"/>
            </w:r>
            <w:r w:rsidRPr="001F303A">
              <w:rPr>
                <w:rFonts w:ascii="Tahoma" w:hAnsi="Tahoma" w:cs="Tahoma"/>
                <w:snapToGrid w:val="0"/>
                <w:sz w:val="18"/>
                <w:szCs w:val="20"/>
              </w:rPr>
              <w:t xml:space="preserve"> No</w:t>
            </w:r>
          </w:p>
        </w:tc>
        <w:tc>
          <w:tcPr>
            <w:tcW w:w="2271" w:type="dxa"/>
            <w:gridSpan w:val="2"/>
          </w:tcPr>
          <w:p w14:paraId="1EB5FD99" w14:textId="632B07A5"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lang w:val="en-US"/>
              </w:rPr>
            </w:pPr>
            <w:r w:rsidRPr="001F303A">
              <w:rPr>
                <w:rFonts w:ascii="Tahoma" w:hAnsi="Tahoma" w:cs="Tahoma"/>
                <w:snapToGrid w:val="0"/>
                <w:sz w:val="18"/>
                <w:szCs w:val="20"/>
                <w:lang w:val="en-US"/>
              </w:rPr>
              <w:t xml:space="preserve">B-BBEE STATUS LEVEL SWORN AFFIDAVIT  </w:t>
            </w:r>
          </w:p>
        </w:tc>
        <w:tc>
          <w:tcPr>
            <w:tcW w:w="3364" w:type="dxa"/>
            <w:gridSpan w:val="2"/>
          </w:tcPr>
          <w:p w14:paraId="46CE954C"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jc w:val="center"/>
              <w:rPr>
                <w:rFonts w:ascii="Tahoma" w:hAnsi="Tahoma" w:cs="Tahoma"/>
                <w:snapToGrid w:val="0"/>
                <w:sz w:val="18"/>
                <w:szCs w:val="16"/>
              </w:rPr>
            </w:pPr>
            <w:r w:rsidRPr="001F303A">
              <w:rPr>
                <w:rFonts w:ascii="Tahoma" w:hAnsi="Tahoma" w:cs="Tahoma"/>
                <w:snapToGrid w:val="0"/>
                <w:sz w:val="18"/>
                <w:szCs w:val="16"/>
              </w:rPr>
              <w:t>[TICK APPLICABLE BOX]</w:t>
            </w:r>
          </w:p>
          <w:p w14:paraId="7E425FB8"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16"/>
              </w:rPr>
            </w:pPr>
          </w:p>
          <w:p w14:paraId="784850B7" w14:textId="68768F38" w:rsidR="00532810" w:rsidRPr="001F303A" w:rsidRDefault="00532810" w:rsidP="004203C8">
            <w:pPr>
              <w:widowControl w:val="0"/>
              <w:tabs>
                <w:tab w:val="left" w:pos="720"/>
                <w:tab w:val="left" w:pos="1134"/>
                <w:tab w:val="left" w:pos="1944"/>
                <w:tab w:val="left" w:pos="3384"/>
                <w:tab w:val="left" w:pos="3744"/>
                <w:tab w:val="left" w:pos="4644"/>
                <w:tab w:val="left" w:pos="5760"/>
                <w:tab w:val="left" w:pos="7920"/>
              </w:tabs>
              <w:spacing w:line="240" w:lineRule="auto"/>
              <w:jc w:val="center"/>
              <w:rPr>
                <w:rFonts w:ascii="Tahoma" w:hAnsi="Tahoma" w:cs="Tahoma"/>
                <w:snapToGrid w:val="0"/>
                <w:sz w:val="18"/>
                <w:szCs w:val="20"/>
              </w:rPr>
            </w:pPr>
            <w:r w:rsidRPr="001F303A">
              <w:rPr>
                <w:rFonts w:ascii="Tahoma" w:hAnsi="Tahoma" w:cs="Tahoma"/>
                <w:snapToGrid w:val="0"/>
                <w:sz w:val="18"/>
                <w:szCs w:val="20"/>
              </w:rPr>
              <w:fldChar w:fldCharType="begin">
                <w:ffData>
                  <w:name w:val="Check1"/>
                  <w:enabled/>
                  <w:calcOnExit w:val="0"/>
                  <w:checkBox>
                    <w:sizeAuto/>
                    <w:default w:val="0"/>
                  </w:checkBox>
                </w:ffData>
              </w:fldChar>
            </w:r>
            <w:r w:rsidRPr="001F303A">
              <w:rPr>
                <w:rFonts w:ascii="Tahoma" w:hAnsi="Tahoma" w:cs="Tahoma"/>
                <w:snapToGrid w:val="0"/>
                <w:sz w:val="18"/>
                <w:szCs w:val="20"/>
              </w:rPr>
              <w:instrText xml:space="preserve"> FORMCHECKBOX </w:instrText>
            </w:r>
            <w:r w:rsidRPr="001F303A">
              <w:rPr>
                <w:rFonts w:ascii="Tahoma" w:hAnsi="Tahoma" w:cs="Tahoma"/>
                <w:snapToGrid w:val="0"/>
                <w:sz w:val="18"/>
                <w:szCs w:val="20"/>
              </w:rPr>
            </w:r>
            <w:r w:rsidRPr="001F303A">
              <w:rPr>
                <w:rFonts w:ascii="Tahoma" w:hAnsi="Tahoma" w:cs="Tahoma"/>
                <w:snapToGrid w:val="0"/>
                <w:sz w:val="18"/>
                <w:szCs w:val="20"/>
              </w:rPr>
              <w:fldChar w:fldCharType="separate"/>
            </w:r>
            <w:r w:rsidRPr="001F303A">
              <w:rPr>
                <w:rFonts w:ascii="Tahoma" w:hAnsi="Tahoma" w:cs="Tahoma"/>
                <w:snapToGrid w:val="0"/>
                <w:sz w:val="18"/>
                <w:szCs w:val="20"/>
              </w:rPr>
              <w:fldChar w:fldCharType="end"/>
            </w:r>
            <w:r w:rsidRPr="001F303A">
              <w:rPr>
                <w:rFonts w:ascii="Tahoma" w:hAnsi="Tahoma" w:cs="Tahoma"/>
                <w:snapToGrid w:val="0"/>
                <w:sz w:val="18"/>
                <w:szCs w:val="20"/>
              </w:rPr>
              <w:t xml:space="preserve"> Yes                  </w:t>
            </w:r>
            <w:r w:rsidRPr="001F303A">
              <w:rPr>
                <w:rFonts w:ascii="Tahoma" w:hAnsi="Tahoma" w:cs="Tahoma"/>
                <w:snapToGrid w:val="0"/>
                <w:sz w:val="18"/>
                <w:szCs w:val="20"/>
              </w:rPr>
              <w:fldChar w:fldCharType="begin">
                <w:ffData>
                  <w:name w:val="Check2"/>
                  <w:enabled/>
                  <w:calcOnExit w:val="0"/>
                  <w:checkBox>
                    <w:sizeAuto/>
                    <w:default w:val="0"/>
                  </w:checkBox>
                </w:ffData>
              </w:fldChar>
            </w:r>
            <w:r w:rsidRPr="001F303A">
              <w:rPr>
                <w:rFonts w:ascii="Tahoma" w:hAnsi="Tahoma" w:cs="Tahoma"/>
                <w:snapToGrid w:val="0"/>
                <w:sz w:val="18"/>
                <w:szCs w:val="20"/>
              </w:rPr>
              <w:instrText xml:space="preserve"> FORMCHECKBOX </w:instrText>
            </w:r>
            <w:r w:rsidRPr="001F303A">
              <w:rPr>
                <w:rFonts w:ascii="Tahoma" w:hAnsi="Tahoma" w:cs="Tahoma"/>
                <w:snapToGrid w:val="0"/>
                <w:sz w:val="18"/>
                <w:szCs w:val="20"/>
              </w:rPr>
            </w:r>
            <w:r w:rsidRPr="001F303A">
              <w:rPr>
                <w:rFonts w:ascii="Tahoma" w:hAnsi="Tahoma" w:cs="Tahoma"/>
                <w:snapToGrid w:val="0"/>
                <w:sz w:val="18"/>
                <w:szCs w:val="20"/>
              </w:rPr>
              <w:fldChar w:fldCharType="separate"/>
            </w:r>
            <w:r w:rsidRPr="001F303A">
              <w:rPr>
                <w:rFonts w:ascii="Tahoma" w:hAnsi="Tahoma" w:cs="Tahoma"/>
                <w:snapToGrid w:val="0"/>
                <w:sz w:val="18"/>
                <w:szCs w:val="20"/>
              </w:rPr>
              <w:fldChar w:fldCharType="end"/>
            </w:r>
            <w:r w:rsidRPr="001F303A">
              <w:rPr>
                <w:rFonts w:ascii="Tahoma" w:hAnsi="Tahoma" w:cs="Tahoma"/>
                <w:snapToGrid w:val="0"/>
                <w:sz w:val="18"/>
                <w:szCs w:val="20"/>
              </w:rPr>
              <w:t xml:space="preserve"> No</w:t>
            </w:r>
          </w:p>
        </w:tc>
      </w:tr>
      <w:tr w:rsidR="00532810" w:rsidRPr="00C83D79" w14:paraId="4DCC35CD" w14:textId="77777777" w:rsidTr="001A7630">
        <w:trPr>
          <w:trHeight w:val="340"/>
          <w:jc w:val="center"/>
        </w:trPr>
        <w:tc>
          <w:tcPr>
            <w:tcW w:w="11099" w:type="dxa"/>
            <w:gridSpan w:val="10"/>
            <w:shd w:val="clear" w:color="auto" w:fill="DDD9C3"/>
            <w:vAlign w:val="center"/>
          </w:tcPr>
          <w:p w14:paraId="1D6F318A" w14:textId="77777777" w:rsidR="00532810" w:rsidRPr="001F303A"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sz w:val="18"/>
                <w:szCs w:val="20"/>
              </w:rPr>
            </w:pPr>
            <w:r w:rsidRPr="001F303A">
              <w:rPr>
                <w:rFonts w:ascii="Tahoma" w:hAnsi="Tahoma" w:cs="Tahoma"/>
                <w:b/>
                <w:snapToGrid w:val="0"/>
                <w:sz w:val="18"/>
                <w:lang w:val="en-US"/>
              </w:rPr>
              <w:t>QUESTIONNAIRE TO BIDDING FOREIGN SUPPLIERS</w:t>
            </w:r>
          </w:p>
        </w:tc>
      </w:tr>
      <w:tr w:rsidR="00532810" w:rsidRPr="00C83D79" w14:paraId="0A9E647E" w14:textId="77777777" w:rsidTr="001A7630">
        <w:trPr>
          <w:trHeight w:val="20"/>
          <w:jc w:val="center"/>
        </w:trPr>
        <w:tc>
          <w:tcPr>
            <w:tcW w:w="11099" w:type="dxa"/>
            <w:gridSpan w:val="10"/>
            <w:vAlign w:val="center"/>
          </w:tcPr>
          <w:p w14:paraId="2E38DBEE" w14:textId="77777777" w:rsidR="00532810" w:rsidRPr="00D54AD1" w:rsidRDefault="00532810" w:rsidP="00CD1C7F">
            <w:pPr>
              <w:widowControl w:val="0"/>
              <w:tabs>
                <w:tab w:val="left" w:pos="0"/>
                <w:tab w:val="left" w:pos="426"/>
              </w:tabs>
              <w:autoSpaceDE w:val="0"/>
              <w:autoSpaceDN w:val="0"/>
              <w:adjustRightInd w:val="0"/>
              <w:spacing w:before="120" w:line="240" w:lineRule="auto"/>
              <w:rPr>
                <w:rFonts w:ascii="Tahoma" w:hAnsi="Tahoma" w:cs="Tahoma"/>
                <w:b/>
                <w:snapToGrid w:val="0"/>
                <w:sz w:val="18"/>
                <w:szCs w:val="20"/>
                <w:lang w:val="en-US"/>
              </w:rPr>
            </w:pPr>
            <w:r w:rsidRPr="00D54AD1">
              <w:rPr>
                <w:rFonts w:ascii="Tahoma" w:hAnsi="Tahoma" w:cs="Tahoma"/>
                <w:snapToGrid w:val="0"/>
                <w:sz w:val="18"/>
                <w:szCs w:val="20"/>
                <w:lang w:val="en-US"/>
              </w:rPr>
              <w:t>IS THE ENTITY A RESIDENT OF THE REPUBLIC OF SOUTH AFRICA (RSA)?</w:t>
            </w:r>
            <w:r w:rsidRPr="00D54AD1">
              <w:rPr>
                <w:rFonts w:ascii="Tahoma" w:hAnsi="Tahoma" w:cs="Tahoma"/>
                <w:snapToGrid w:val="0"/>
                <w:sz w:val="18"/>
                <w:szCs w:val="20"/>
                <w:lang w:val="en-US"/>
              </w:rPr>
              <w:tab/>
            </w:r>
            <w:r w:rsidRPr="00D54AD1">
              <w:rPr>
                <w:rFonts w:ascii="Tahoma" w:hAnsi="Tahoma" w:cs="Tahoma"/>
                <w:snapToGrid w:val="0"/>
                <w:sz w:val="18"/>
                <w:szCs w:val="20"/>
                <w:lang w:val="en-US"/>
              </w:rPr>
              <w:tab/>
              <w:t xml:space="preserve">                              </w:t>
            </w:r>
            <w:r w:rsidRPr="00D54AD1">
              <w:rPr>
                <w:rFonts w:ascii="Tahoma" w:hAnsi="Tahoma" w:cs="Tahoma"/>
                <w:snapToGrid w:val="0"/>
                <w:sz w:val="18"/>
                <w:szCs w:val="20"/>
              </w:rPr>
              <w:fldChar w:fldCharType="begin">
                <w:ffData>
                  <w:name w:val="Check1"/>
                  <w:enabled/>
                  <w:calcOnExit w:val="0"/>
                  <w:checkBox>
                    <w:sizeAuto/>
                    <w:default w:val="0"/>
                  </w:checkBox>
                </w:ffData>
              </w:fldChar>
            </w:r>
            <w:r w:rsidRPr="00D54AD1">
              <w:rPr>
                <w:rFonts w:ascii="Tahoma" w:hAnsi="Tahoma" w:cs="Tahoma"/>
                <w:snapToGrid w:val="0"/>
                <w:sz w:val="18"/>
                <w:szCs w:val="20"/>
              </w:rPr>
              <w:instrText xml:space="preserve"> FORMCHECKBOX </w:instrText>
            </w:r>
            <w:r w:rsidRPr="00D54AD1">
              <w:rPr>
                <w:rFonts w:ascii="Tahoma" w:hAnsi="Tahoma" w:cs="Tahoma"/>
                <w:snapToGrid w:val="0"/>
                <w:sz w:val="18"/>
                <w:szCs w:val="20"/>
              </w:rPr>
            </w:r>
            <w:r w:rsidRPr="00D54AD1">
              <w:rPr>
                <w:rFonts w:ascii="Tahoma" w:hAnsi="Tahoma" w:cs="Tahoma"/>
                <w:snapToGrid w:val="0"/>
                <w:sz w:val="18"/>
                <w:szCs w:val="20"/>
              </w:rPr>
              <w:fldChar w:fldCharType="separate"/>
            </w:r>
            <w:r w:rsidRPr="00D54AD1">
              <w:rPr>
                <w:rFonts w:ascii="Tahoma" w:hAnsi="Tahoma" w:cs="Tahoma"/>
                <w:snapToGrid w:val="0"/>
                <w:sz w:val="18"/>
                <w:szCs w:val="20"/>
              </w:rPr>
              <w:fldChar w:fldCharType="end"/>
            </w:r>
            <w:r w:rsidRPr="00D54AD1">
              <w:rPr>
                <w:rFonts w:ascii="Tahoma" w:hAnsi="Tahoma" w:cs="Tahoma"/>
                <w:snapToGrid w:val="0"/>
                <w:sz w:val="18"/>
                <w:szCs w:val="20"/>
                <w:lang w:val="en-US"/>
              </w:rPr>
              <w:t xml:space="preserve">  YES  </w:t>
            </w:r>
            <w:r w:rsidRPr="00D54AD1">
              <w:rPr>
                <w:rFonts w:ascii="Tahoma" w:hAnsi="Tahoma" w:cs="Tahoma"/>
                <w:snapToGrid w:val="0"/>
                <w:sz w:val="18"/>
                <w:szCs w:val="20"/>
              </w:rPr>
              <w:fldChar w:fldCharType="begin">
                <w:ffData>
                  <w:name w:val="Check1"/>
                  <w:enabled/>
                  <w:calcOnExit w:val="0"/>
                  <w:checkBox>
                    <w:sizeAuto/>
                    <w:default w:val="0"/>
                  </w:checkBox>
                </w:ffData>
              </w:fldChar>
            </w:r>
            <w:r w:rsidRPr="00D54AD1">
              <w:rPr>
                <w:rFonts w:ascii="Tahoma" w:hAnsi="Tahoma" w:cs="Tahoma"/>
                <w:snapToGrid w:val="0"/>
                <w:sz w:val="18"/>
                <w:szCs w:val="20"/>
              </w:rPr>
              <w:instrText xml:space="preserve"> FORMCHECKBOX </w:instrText>
            </w:r>
            <w:r w:rsidRPr="00D54AD1">
              <w:rPr>
                <w:rFonts w:ascii="Tahoma" w:hAnsi="Tahoma" w:cs="Tahoma"/>
                <w:snapToGrid w:val="0"/>
                <w:sz w:val="18"/>
                <w:szCs w:val="20"/>
              </w:rPr>
            </w:r>
            <w:r w:rsidRPr="00D54AD1">
              <w:rPr>
                <w:rFonts w:ascii="Tahoma" w:hAnsi="Tahoma" w:cs="Tahoma"/>
                <w:snapToGrid w:val="0"/>
                <w:sz w:val="18"/>
                <w:szCs w:val="20"/>
              </w:rPr>
              <w:fldChar w:fldCharType="separate"/>
            </w:r>
            <w:r w:rsidRPr="00D54AD1">
              <w:rPr>
                <w:rFonts w:ascii="Tahoma" w:hAnsi="Tahoma" w:cs="Tahoma"/>
                <w:snapToGrid w:val="0"/>
                <w:sz w:val="18"/>
                <w:szCs w:val="20"/>
              </w:rPr>
              <w:fldChar w:fldCharType="end"/>
            </w:r>
            <w:r w:rsidRPr="00D54AD1">
              <w:rPr>
                <w:rFonts w:ascii="Tahoma" w:hAnsi="Tahoma" w:cs="Tahoma"/>
                <w:snapToGrid w:val="0"/>
                <w:sz w:val="18"/>
                <w:szCs w:val="20"/>
                <w:lang w:val="en-US"/>
              </w:rPr>
              <w:t xml:space="preserve"> NO</w:t>
            </w:r>
          </w:p>
          <w:p w14:paraId="565A06DC" w14:textId="7016BAD4" w:rsidR="00532810" w:rsidRPr="00D54AD1" w:rsidRDefault="00532810" w:rsidP="00CD1C7F">
            <w:pPr>
              <w:widowControl w:val="0"/>
              <w:tabs>
                <w:tab w:val="left" w:pos="0"/>
                <w:tab w:val="left" w:pos="426"/>
              </w:tabs>
              <w:autoSpaceDE w:val="0"/>
              <w:autoSpaceDN w:val="0"/>
              <w:adjustRightInd w:val="0"/>
              <w:spacing w:before="120" w:line="240" w:lineRule="auto"/>
              <w:rPr>
                <w:rFonts w:ascii="Tahoma" w:hAnsi="Tahoma" w:cs="Tahoma"/>
                <w:snapToGrid w:val="0"/>
                <w:sz w:val="18"/>
                <w:szCs w:val="20"/>
                <w:lang w:val="en-US"/>
              </w:rPr>
            </w:pPr>
            <w:r w:rsidRPr="00D54AD1">
              <w:rPr>
                <w:rFonts w:ascii="Tahoma" w:hAnsi="Tahoma" w:cs="Tahoma"/>
                <w:snapToGrid w:val="0"/>
                <w:sz w:val="18"/>
                <w:szCs w:val="20"/>
                <w:lang w:val="en-US"/>
              </w:rPr>
              <w:t>DOES THE ENTITY HAVE A BRANCH IN THE RSA?</w:t>
            </w:r>
            <w:r w:rsidRPr="00D54AD1">
              <w:rPr>
                <w:rFonts w:ascii="Tahoma" w:hAnsi="Tahoma" w:cs="Tahoma"/>
                <w:snapToGrid w:val="0"/>
                <w:sz w:val="18"/>
                <w:szCs w:val="20"/>
                <w:lang w:val="en-US"/>
              </w:rPr>
              <w:tab/>
            </w:r>
            <w:r w:rsidRPr="00D54AD1">
              <w:rPr>
                <w:rFonts w:ascii="Tahoma" w:hAnsi="Tahoma" w:cs="Tahoma"/>
                <w:snapToGrid w:val="0"/>
                <w:sz w:val="18"/>
                <w:szCs w:val="20"/>
                <w:lang w:val="en-US"/>
              </w:rPr>
              <w:tab/>
            </w:r>
            <w:r w:rsidRPr="00D54AD1">
              <w:rPr>
                <w:rFonts w:ascii="Tahoma" w:hAnsi="Tahoma" w:cs="Tahoma"/>
                <w:snapToGrid w:val="0"/>
                <w:sz w:val="18"/>
                <w:szCs w:val="20"/>
                <w:lang w:val="en-US"/>
              </w:rPr>
              <w:tab/>
            </w:r>
            <w:r w:rsidRPr="00D54AD1">
              <w:rPr>
                <w:rFonts w:ascii="Tahoma" w:hAnsi="Tahoma" w:cs="Tahoma"/>
                <w:snapToGrid w:val="0"/>
                <w:sz w:val="18"/>
                <w:szCs w:val="20"/>
                <w:lang w:val="en-US"/>
              </w:rPr>
              <w:tab/>
              <w:t xml:space="preserve">                                           </w:t>
            </w:r>
            <w:r w:rsidRPr="00D54AD1">
              <w:rPr>
                <w:rFonts w:ascii="Tahoma" w:hAnsi="Tahoma" w:cs="Tahoma"/>
                <w:snapToGrid w:val="0"/>
                <w:sz w:val="18"/>
                <w:szCs w:val="20"/>
              </w:rPr>
              <w:fldChar w:fldCharType="begin">
                <w:ffData>
                  <w:name w:val="Check1"/>
                  <w:enabled/>
                  <w:calcOnExit w:val="0"/>
                  <w:checkBox>
                    <w:sizeAuto/>
                    <w:default w:val="0"/>
                  </w:checkBox>
                </w:ffData>
              </w:fldChar>
            </w:r>
            <w:r w:rsidRPr="00D54AD1">
              <w:rPr>
                <w:rFonts w:ascii="Tahoma" w:hAnsi="Tahoma" w:cs="Tahoma"/>
                <w:snapToGrid w:val="0"/>
                <w:sz w:val="18"/>
                <w:szCs w:val="20"/>
              </w:rPr>
              <w:instrText xml:space="preserve"> FORMCHECKBOX </w:instrText>
            </w:r>
            <w:r w:rsidRPr="00D54AD1">
              <w:rPr>
                <w:rFonts w:ascii="Tahoma" w:hAnsi="Tahoma" w:cs="Tahoma"/>
                <w:snapToGrid w:val="0"/>
                <w:sz w:val="18"/>
                <w:szCs w:val="20"/>
              </w:rPr>
            </w:r>
            <w:r w:rsidRPr="00D54AD1">
              <w:rPr>
                <w:rFonts w:ascii="Tahoma" w:hAnsi="Tahoma" w:cs="Tahoma"/>
                <w:snapToGrid w:val="0"/>
                <w:sz w:val="18"/>
                <w:szCs w:val="20"/>
              </w:rPr>
              <w:fldChar w:fldCharType="separate"/>
            </w:r>
            <w:r w:rsidRPr="00D54AD1">
              <w:rPr>
                <w:rFonts w:ascii="Tahoma" w:hAnsi="Tahoma" w:cs="Tahoma"/>
                <w:snapToGrid w:val="0"/>
                <w:sz w:val="18"/>
                <w:szCs w:val="20"/>
              </w:rPr>
              <w:fldChar w:fldCharType="end"/>
            </w:r>
            <w:r w:rsidRPr="00D54AD1">
              <w:rPr>
                <w:rFonts w:ascii="Tahoma" w:hAnsi="Tahoma" w:cs="Tahoma"/>
                <w:snapToGrid w:val="0"/>
                <w:sz w:val="18"/>
                <w:szCs w:val="20"/>
                <w:lang w:val="en-US"/>
              </w:rPr>
              <w:t xml:space="preserve">  YES  </w:t>
            </w:r>
            <w:r w:rsidRPr="00D54AD1">
              <w:rPr>
                <w:rFonts w:ascii="Tahoma" w:hAnsi="Tahoma" w:cs="Tahoma"/>
                <w:snapToGrid w:val="0"/>
                <w:sz w:val="18"/>
                <w:szCs w:val="20"/>
              </w:rPr>
              <w:fldChar w:fldCharType="begin">
                <w:ffData>
                  <w:name w:val="Check1"/>
                  <w:enabled/>
                  <w:calcOnExit w:val="0"/>
                  <w:checkBox>
                    <w:sizeAuto/>
                    <w:default w:val="0"/>
                  </w:checkBox>
                </w:ffData>
              </w:fldChar>
            </w:r>
            <w:r w:rsidRPr="00D54AD1">
              <w:rPr>
                <w:rFonts w:ascii="Tahoma" w:hAnsi="Tahoma" w:cs="Tahoma"/>
                <w:snapToGrid w:val="0"/>
                <w:sz w:val="18"/>
                <w:szCs w:val="20"/>
              </w:rPr>
              <w:instrText xml:space="preserve"> FORMCHECKBOX </w:instrText>
            </w:r>
            <w:r w:rsidRPr="00D54AD1">
              <w:rPr>
                <w:rFonts w:ascii="Tahoma" w:hAnsi="Tahoma" w:cs="Tahoma"/>
                <w:snapToGrid w:val="0"/>
                <w:sz w:val="18"/>
                <w:szCs w:val="20"/>
              </w:rPr>
            </w:r>
            <w:r w:rsidRPr="00D54AD1">
              <w:rPr>
                <w:rFonts w:ascii="Tahoma" w:hAnsi="Tahoma" w:cs="Tahoma"/>
                <w:snapToGrid w:val="0"/>
                <w:sz w:val="18"/>
                <w:szCs w:val="20"/>
              </w:rPr>
              <w:fldChar w:fldCharType="separate"/>
            </w:r>
            <w:r w:rsidRPr="00D54AD1">
              <w:rPr>
                <w:rFonts w:ascii="Tahoma" w:hAnsi="Tahoma" w:cs="Tahoma"/>
                <w:snapToGrid w:val="0"/>
                <w:sz w:val="18"/>
                <w:szCs w:val="20"/>
              </w:rPr>
              <w:fldChar w:fldCharType="end"/>
            </w:r>
            <w:r w:rsidRPr="00D54AD1">
              <w:rPr>
                <w:rFonts w:ascii="Tahoma" w:hAnsi="Tahoma" w:cs="Tahoma"/>
                <w:snapToGrid w:val="0"/>
                <w:sz w:val="18"/>
                <w:szCs w:val="20"/>
                <w:lang w:val="en-US"/>
              </w:rPr>
              <w:t xml:space="preserve"> NO</w:t>
            </w:r>
          </w:p>
          <w:p w14:paraId="56C6181D" w14:textId="3D758C29" w:rsidR="00532810" w:rsidRPr="00D54AD1" w:rsidRDefault="00532810" w:rsidP="00CD1C7F">
            <w:pPr>
              <w:widowControl w:val="0"/>
              <w:tabs>
                <w:tab w:val="left" w:pos="0"/>
                <w:tab w:val="left" w:pos="426"/>
              </w:tabs>
              <w:autoSpaceDE w:val="0"/>
              <w:autoSpaceDN w:val="0"/>
              <w:adjustRightInd w:val="0"/>
              <w:spacing w:before="120" w:line="240" w:lineRule="auto"/>
              <w:rPr>
                <w:rFonts w:ascii="Tahoma" w:hAnsi="Tahoma" w:cs="Tahoma"/>
                <w:snapToGrid w:val="0"/>
                <w:sz w:val="18"/>
                <w:szCs w:val="20"/>
                <w:lang w:val="en-US"/>
              </w:rPr>
            </w:pPr>
            <w:r w:rsidRPr="00D54AD1">
              <w:rPr>
                <w:rFonts w:ascii="Tahoma" w:hAnsi="Tahoma" w:cs="Tahoma"/>
                <w:snapToGrid w:val="0"/>
                <w:sz w:val="18"/>
                <w:szCs w:val="20"/>
                <w:lang w:val="en-US"/>
              </w:rPr>
              <w:t xml:space="preserve">DOES THE ENTITY HAVE A PERMANENT ESTABLISHMENT IN THE </w:t>
            </w:r>
            <w:smartTag w:uri="urn:schemas-microsoft-com:office:smarttags" w:element="stockticker">
              <w:r w:rsidRPr="00D54AD1">
                <w:rPr>
                  <w:rFonts w:ascii="Tahoma" w:hAnsi="Tahoma" w:cs="Tahoma"/>
                  <w:snapToGrid w:val="0"/>
                  <w:sz w:val="18"/>
                  <w:szCs w:val="20"/>
                  <w:lang w:val="en-US"/>
                </w:rPr>
                <w:t>RSA</w:t>
              </w:r>
            </w:smartTag>
            <w:r w:rsidRPr="00D54AD1">
              <w:rPr>
                <w:rFonts w:ascii="Tahoma" w:hAnsi="Tahoma" w:cs="Tahoma"/>
                <w:snapToGrid w:val="0"/>
                <w:sz w:val="18"/>
                <w:szCs w:val="20"/>
                <w:lang w:val="en-US"/>
              </w:rPr>
              <w:t>?</w:t>
            </w:r>
            <w:r w:rsidRPr="00D54AD1">
              <w:rPr>
                <w:rFonts w:ascii="Tahoma" w:hAnsi="Tahoma" w:cs="Tahoma"/>
                <w:snapToGrid w:val="0"/>
                <w:sz w:val="18"/>
                <w:szCs w:val="20"/>
                <w:lang w:val="en-US"/>
              </w:rPr>
              <w:tab/>
              <w:t xml:space="preserve">                                                      </w:t>
            </w:r>
            <w:r w:rsidR="00084986" w:rsidRPr="00D54AD1">
              <w:rPr>
                <w:rFonts w:ascii="Tahoma" w:hAnsi="Tahoma" w:cs="Tahoma"/>
                <w:snapToGrid w:val="0"/>
                <w:sz w:val="18"/>
                <w:szCs w:val="20"/>
                <w:lang w:val="en-US"/>
              </w:rPr>
              <w:t xml:space="preserve"> </w:t>
            </w:r>
            <w:r w:rsidRPr="00D54AD1">
              <w:rPr>
                <w:rFonts w:ascii="Tahoma" w:hAnsi="Tahoma" w:cs="Tahoma"/>
                <w:snapToGrid w:val="0"/>
                <w:sz w:val="18"/>
                <w:szCs w:val="20"/>
                <w:lang w:val="en-US"/>
              </w:rPr>
              <w:t xml:space="preserve"> </w:t>
            </w:r>
            <w:r w:rsidRPr="00D54AD1">
              <w:rPr>
                <w:rFonts w:ascii="Tahoma" w:hAnsi="Tahoma" w:cs="Tahoma"/>
                <w:snapToGrid w:val="0"/>
                <w:sz w:val="18"/>
                <w:szCs w:val="20"/>
              </w:rPr>
              <w:fldChar w:fldCharType="begin">
                <w:ffData>
                  <w:name w:val="Check1"/>
                  <w:enabled/>
                  <w:calcOnExit w:val="0"/>
                  <w:checkBox>
                    <w:sizeAuto/>
                    <w:default w:val="0"/>
                  </w:checkBox>
                </w:ffData>
              </w:fldChar>
            </w:r>
            <w:r w:rsidRPr="00D54AD1">
              <w:rPr>
                <w:rFonts w:ascii="Tahoma" w:hAnsi="Tahoma" w:cs="Tahoma"/>
                <w:snapToGrid w:val="0"/>
                <w:sz w:val="18"/>
                <w:szCs w:val="20"/>
              </w:rPr>
              <w:instrText xml:space="preserve"> FORMCHECKBOX </w:instrText>
            </w:r>
            <w:r w:rsidRPr="00D54AD1">
              <w:rPr>
                <w:rFonts w:ascii="Tahoma" w:hAnsi="Tahoma" w:cs="Tahoma"/>
                <w:snapToGrid w:val="0"/>
                <w:sz w:val="18"/>
                <w:szCs w:val="20"/>
              </w:rPr>
            </w:r>
            <w:r w:rsidRPr="00D54AD1">
              <w:rPr>
                <w:rFonts w:ascii="Tahoma" w:hAnsi="Tahoma" w:cs="Tahoma"/>
                <w:snapToGrid w:val="0"/>
                <w:sz w:val="18"/>
                <w:szCs w:val="20"/>
              </w:rPr>
              <w:fldChar w:fldCharType="separate"/>
            </w:r>
            <w:r w:rsidRPr="00D54AD1">
              <w:rPr>
                <w:rFonts w:ascii="Tahoma" w:hAnsi="Tahoma" w:cs="Tahoma"/>
                <w:snapToGrid w:val="0"/>
                <w:sz w:val="18"/>
                <w:szCs w:val="20"/>
              </w:rPr>
              <w:fldChar w:fldCharType="end"/>
            </w:r>
            <w:r w:rsidRPr="00D54AD1">
              <w:rPr>
                <w:rFonts w:ascii="Tahoma" w:hAnsi="Tahoma" w:cs="Tahoma"/>
                <w:snapToGrid w:val="0"/>
                <w:sz w:val="18"/>
                <w:szCs w:val="20"/>
                <w:lang w:val="en-US"/>
              </w:rPr>
              <w:t xml:space="preserve">  YES  </w:t>
            </w:r>
            <w:r w:rsidRPr="00D54AD1">
              <w:rPr>
                <w:rFonts w:ascii="Tahoma" w:hAnsi="Tahoma" w:cs="Tahoma"/>
                <w:snapToGrid w:val="0"/>
                <w:sz w:val="18"/>
                <w:szCs w:val="20"/>
              </w:rPr>
              <w:fldChar w:fldCharType="begin">
                <w:ffData>
                  <w:name w:val="Check1"/>
                  <w:enabled/>
                  <w:calcOnExit w:val="0"/>
                  <w:checkBox>
                    <w:sizeAuto/>
                    <w:default w:val="0"/>
                  </w:checkBox>
                </w:ffData>
              </w:fldChar>
            </w:r>
            <w:r w:rsidRPr="00D54AD1">
              <w:rPr>
                <w:rFonts w:ascii="Tahoma" w:hAnsi="Tahoma" w:cs="Tahoma"/>
                <w:snapToGrid w:val="0"/>
                <w:sz w:val="18"/>
                <w:szCs w:val="20"/>
              </w:rPr>
              <w:instrText xml:space="preserve"> FORMCHECKBOX </w:instrText>
            </w:r>
            <w:r w:rsidRPr="00D54AD1">
              <w:rPr>
                <w:rFonts w:ascii="Tahoma" w:hAnsi="Tahoma" w:cs="Tahoma"/>
                <w:snapToGrid w:val="0"/>
                <w:sz w:val="18"/>
                <w:szCs w:val="20"/>
              </w:rPr>
            </w:r>
            <w:r w:rsidRPr="00D54AD1">
              <w:rPr>
                <w:rFonts w:ascii="Tahoma" w:hAnsi="Tahoma" w:cs="Tahoma"/>
                <w:snapToGrid w:val="0"/>
                <w:sz w:val="18"/>
                <w:szCs w:val="20"/>
              </w:rPr>
              <w:fldChar w:fldCharType="separate"/>
            </w:r>
            <w:r w:rsidRPr="00D54AD1">
              <w:rPr>
                <w:rFonts w:ascii="Tahoma" w:hAnsi="Tahoma" w:cs="Tahoma"/>
                <w:snapToGrid w:val="0"/>
                <w:sz w:val="18"/>
                <w:szCs w:val="20"/>
              </w:rPr>
              <w:fldChar w:fldCharType="end"/>
            </w:r>
            <w:r w:rsidRPr="00D54AD1">
              <w:rPr>
                <w:rFonts w:ascii="Tahoma" w:hAnsi="Tahoma" w:cs="Tahoma"/>
                <w:snapToGrid w:val="0"/>
                <w:sz w:val="18"/>
                <w:szCs w:val="20"/>
                <w:lang w:val="en-US"/>
              </w:rPr>
              <w:t xml:space="preserve"> NO</w:t>
            </w:r>
          </w:p>
          <w:p w14:paraId="0897E37C" w14:textId="54807EB2" w:rsidR="00532810" w:rsidRPr="00D54AD1" w:rsidRDefault="00532810" w:rsidP="00CD1C7F">
            <w:pPr>
              <w:widowControl w:val="0"/>
              <w:tabs>
                <w:tab w:val="left" w:pos="0"/>
                <w:tab w:val="left" w:pos="426"/>
              </w:tabs>
              <w:autoSpaceDE w:val="0"/>
              <w:autoSpaceDN w:val="0"/>
              <w:adjustRightInd w:val="0"/>
              <w:spacing w:before="120" w:line="240" w:lineRule="auto"/>
              <w:rPr>
                <w:rFonts w:ascii="Tahoma" w:hAnsi="Tahoma" w:cs="Tahoma"/>
                <w:snapToGrid w:val="0"/>
                <w:sz w:val="18"/>
                <w:szCs w:val="20"/>
                <w:lang w:val="en-US"/>
              </w:rPr>
            </w:pPr>
            <w:r w:rsidRPr="00D54AD1">
              <w:rPr>
                <w:rFonts w:ascii="Tahoma" w:hAnsi="Tahoma" w:cs="Tahoma"/>
                <w:snapToGrid w:val="0"/>
                <w:sz w:val="18"/>
                <w:szCs w:val="20"/>
                <w:lang w:val="en-US"/>
              </w:rPr>
              <w:t>DOES THE ENTITY HAVE ANY SOURCE OF INCOME IN THE RSA?</w:t>
            </w:r>
            <w:r w:rsidRPr="00D54AD1">
              <w:rPr>
                <w:rFonts w:ascii="Tahoma" w:hAnsi="Tahoma" w:cs="Tahoma"/>
                <w:snapToGrid w:val="0"/>
                <w:sz w:val="18"/>
                <w:szCs w:val="20"/>
                <w:lang w:val="en-US"/>
              </w:rPr>
              <w:tab/>
            </w:r>
            <w:r w:rsidRPr="00D54AD1">
              <w:rPr>
                <w:rFonts w:ascii="Tahoma" w:hAnsi="Tahoma" w:cs="Tahoma"/>
                <w:snapToGrid w:val="0"/>
                <w:sz w:val="18"/>
                <w:szCs w:val="20"/>
                <w:lang w:val="en-US"/>
              </w:rPr>
              <w:tab/>
              <w:t xml:space="preserve">                                           </w:t>
            </w:r>
            <w:r w:rsidRPr="00D54AD1">
              <w:rPr>
                <w:rFonts w:ascii="Tahoma" w:hAnsi="Tahoma" w:cs="Tahoma"/>
                <w:snapToGrid w:val="0"/>
                <w:sz w:val="18"/>
                <w:szCs w:val="20"/>
              </w:rPr>
              <w:fldChar w:fldCharType="begin">
                <w:ffData>
                  <w:name w:val="Check1"/>
                  <w:enabled/>
                  <w:calcOnExit w:val="0"/>
                  <w:checkBox>
                    <w:sizeAuto/>
                    <w:default w:val="0"/>
                  </w:checkBox>
                </w:ffData>
              </w:fldChar>
            </w:r>
            <w:r w:rsidRPr="00D54AD1">
              <w:rPr>
                <w:rFonts w:ascii="Tahoma" w:hAnsi="Tahoma" w:cs="Tahoma"/>
                <w:snapToGrid w:val="0"/>
                <w:sz w:val="18"/>
                <w:szCs w:val="20"/>
              </w:rPr>
              <w:instrText xml:space="preserve"> FORMCHECKBOX </w:instrText>
            </w:r>
            <w:r w:rsidRPr="00D54AD1">
              <w:rPr>
                <w:rFonts w:ascii="Tahoma" w:hAnsi="Tahoma" w:cs="Tahoma"/>
                <w:snapToGrid w:val="0"/>
                <w:sz w:val="18"/>
                <w:szCs w:val="20"/>
              </w:rPr>
            </w:r>
            <w:r w:rsidRPr="00D54AD1">
              <w:rPr>
                <w:rFonts w:ascii="Tahoma" w:hAnsi="Tahoma" w:cs="Tahoma"/>
                <w:snapToGrid w:val="0"/>
                <w:sz w:val="18"/>
                <w:szCs w:val="20"/>
              </w:rPr>
              <w:fldChar w:fldCharType="separate"/>
            </w:r>
            <w:r w:rsidRPr="00D54AD1">
              <w:rPr>
                <w:rFonts w:ascii="Tahoma" w:hAnsi="Tahoma" w:cs="Tahoma"/>
                <w:snapToGrid w:val="0"/>
                <w:sz w:val="18"/>
                <w:szCs w:val="20"/>
              </w:rPr>
              <w:fldChar w:fldCharType="end"/>
            </w:r>
            <w:r w:rsidRPr="00D54AD1">
              <w:rPr>
                <w:rFonts w:ascii="Tahoma" w:hAnsi="Tahoma" w:cs="Tahoma"/>
                <w:snapToGrid w:val="0"/>
                <w:sz w:val="18"/>
                <w:szCs w:val="20"/>
                <w:lang w:val="en-US"/>
              </w:rPr>
              <w:t xml:space="preserve">  YES  </w:t>
            </w:r>
            <w:r w:rsidRPr="00D54AD1">
              <w:rPr>
                <w:rFonts w:ascii="Tahoma" w:hAnsi="Tahoma" w:cs="Tahoma"/>
                <w:snapToGrid w:val="0"/>
                <w:sz w:val="18"/>
                <w:szCs w:val="20"/>
              </w:rPr>
              <w:fldChar w:fldCharType="begin">
                <w:ffData>
                  <w:name w:val="Check1"/>
                  <w:enabled/>
                  <w:calcOnExit w:val="0"/>
                  <w:checkBox>
                    <w:sizeAuto/>
                    <w:default w:val="0"/>
                  </w:checkBox>
                </w:ffData>
              </w:fldChar>
            </w:r>
            <w:r w:rsidRPr="00D54AD1">
              <w:rPr>
                <w:rFonts w:ascii="Tahoma" w:hAnsi="Tahoma" w:cs="Tahoma"/>
                <w:snapToGrid w:val="0"/>
                <w:sz w:val="18"/>
                <w:szCs w:val="20"/>
              </w:rPr>
              <w:instrText xml:space="preserve"> FORMCHECKBOX </w:instrText>
            </w:r>
            <w:r w:rsidRPr="00D54AD1">
              <w:rPr>
                <w:rFonts w:ascii="Tahoma" w:hAnsi="Tahoma" w:cs="Tahoma"/>
                <w:snapToGrid w:val="0"/>
                <w:sz w:val="18"/>
                <w:szCs w:val="20"/>
              </w:rPr>
            </w:r>
            <w:r w:rsidRPr="00D54AD1">
              <w:rPr>
                <w:rFonts w:ascii="Tahoma" w:hAnsi="Tahoma" w:cs="Tahoma"/>
                <w:snapToGrid w:val="0"/>
                <w:sz w:val="18"/>
                <w:szCs w:val="20"/>
              </w:rPr>
              <w:fldChar w:fldCharType="separate"/>
            </w:r>
            <w:r w:rsidRPr="00D54AD1">
              <w:rPr>
                <w:rFonts w:ascii="Tahoma" w:hAnsi="Tahoma" w:cs="Tahoma"/>
                <w:snapToGrid w:val="0"/>
                <w:sz w:val="18"/>
                <w:szCs w:val="20"/>
              </w:rPr>
              <w:fldChar w:fldCharType="end"/>
            </w:r>
            <w:r w:rsidRPr="00D54AD1">
              <w:rPr>
                <w:rFonts w:ascii="Tahoma" w:hAnsi="Tahoma" w:cs="Tahoma"/>
                <w:snapToGrid w:val="0"/>
                <w:sz w:val="18"/>
                <w:szCs w:val="20"/>
                <w:lang w:val="en-US"/>
              </w:rPr>
              <w:t xml:space="preserve"> NO</w:t>
            </w:r>
          </w:p>
          <w:p w14:paraId="45FEC272" w14:textId="608961B5" w:rsidR="00532810" w:rsidRPr="00D54AD1" w:rsidRDefault="00532810" w:rsidP="00CD1C7F">
            <w:pPr>
              <w:widowControl w:val="0"/>
              <w:tabs>
                <w:tab w:val="left" w:pos="0"/>
                <w:tab w:val="left" w:pos="426"/>
              </w:tabs>
              <w:autoSpaceDE w:val="0"/>
              <w:autoSpaceDN w:val="0"/>
              <w:adjustRightInd w:val="0"/>
              <w:spacing w:before="120" w:line="240" w:lineRule="auto"/>
              <w:rPr>
                <w:rFonts w:ascii="Tahoma" w:hAnsi="Tahoma" w:cs="Tahoma"/>
                <w:snapToGrid w:val="0"/>
                <w:sz w:val="18"/>
                <w:szCs w:val="20"/>
                <w:lang w:val="en-US"/>
              </w:rPr>
            </w:pPr>
            <w:r w:rsidRPr="00D54AD1">
              <w:rPr>
                <w:rFonts w:ascii="Tahoma" w:hAnsi="Tahoma" w:cs="Tahoma"/>
                <w:snapToGrid w:val="0"/>
                <w:sz w:val="18"/>
                <w:szCs w:val="20"/>
                <w:lang w:val="en-US"/>
              </w:rPr>
              <w:t>IS THE ENTITY LIABLE IN THE RSA FOR ANY FORM OF TAXATION?</w:t>
            </w:r>
            <w:r w:rsidRPr="00D54AD1">
              <w:rPr>
                <w:rFonts w:ascii="Tahoma" w:hAnsi="Tahoma" w:cs="Tahoma"/>
                <w:snapToGrid w:val="0"/>
                <w:sz w:val="18"/>
                <w:szCs w:val="20"/>
                <w:lang w:val="en-US"/>
              </w:rPr>
              <w:tab/>
            </w:r>
            <w:r w:rsidRPr="00D54AD1">
              <w:rPr>
                <w:rFonts w:ascii="Tahoma" w:hAnsi="Tahoma" w:cs="Tahoma"/>
                <w:snapToGrid w:val="0"/>
                <w:sz w:val="18"/>
                <w:szCs w:val="20"/>
                <w:lang w:val="en-US"/>
              </w:rPr>
              <w:tab/>
              <w:t xml:space="preserve">                                           </w:t>
            </w:r>
            <w:r w:rsidRPr="00D54AD1">
              <w:rPr>
                <w:rFonts w:ascii="Tahoma" w:hAnsi="Tahoma" w:cs="Tahoma"/>
                <w:snapToGrid w:val="0"/>
                <w:sz w:val="18"/>
                <w:szCs w:val="20"/>
              </w:rPr>
              <w:fldChar w:fldCharType="begin">
                <w:ffData>
                  <w:name w:val="Check1"/>
                  <w:enabled/>
                  <w:calcOnExit w:val="0"/>
                  <w:checkBox>
                    <w:sizeAuto/>
                    <w:default w:val="0"/>
                  </w:checkBox>
                </w:ffData>
              </w:fldChar>
            </w:r>
            <w:r w:rsidRPr="00D54AD1">
              <w:rPr>
                <w:rFonts w:ascii="Tahoma" w:hAnsi="Tahoma" w:cs="Tahoma"/>
                <w:snapToGrid w:val="0"/>
                <w:sz w:val="18"/>
                <w:szCs w:val="20"/>
              </w:rPr>
              <w:instrText xml:space="preserve"> FORMCHECKBOX </w:instrText>
            </w:r>
            <w:r w:rsidRPr="00D54AD1">
              <w:rPr>
                <w:rFonts w:ascii="Tahoma" w:hAnsi="Tahoma" w:cs="Tahoma"/>
                <w:snapToGrid w:val="0"/>
                <w:sz w:val="18"/>
                <w:szCs w:val="20"/>
              </w:rPr>
            </w:r>
            <w:r w:rsidRPr="00D54AD1">
              <w:rPr>
                <w:rFonts w:ascii="Tahoma" w:hAnsi="Tahoma" w:cs="Tahoma"/>
                <w:snapToGrid w:val="0"/>
                <w:sz w:val="18"/>
                <w:szCs w:val="20"/>
              </w:rPr>
              <w:fldChar w:fldCharType="separate"/>
            </w:r>
            <w:r w:rsidRPr="00D54AD1">
              <w:rPr>
                <w:rFonts w:ascii="Tahoma" w:hAnsi="Tahoma" w:cs="Tahoma"/>
                <w:snapToGrid w:val="0"/>
                <w:sz w:val="18"/>
                <w:szCs w:val="20"/>
              </w:rPr>
              <w:fldChar w:fldCharType="end"/>
            </w:r>
            <w:r w:rsidRPr="00D54AD1">
              <w:rPr>
                <w:rFonts w:ascii="Tahoma" w:hAnsi="Tahoma" w:cs="Tahoma"/>
                <w:snapToGrid w:val="0"/>
                <w:sz w:val="18"/>
                <w:szCs w:val="20"/>
                <w:lang w:val="en-US"/>
              </w:rPr>
              <w:t xml:space="preserve">  YES  </w:t>
            </w:r>
            <w:r w:rsidRPr="00D54AD1">
              <w:rPr>
                <w:rFonts w:ascii="Tahoma" w:hAnsi="Tahoma" w:cs="Tahoma"/>
                <w:snapToGrid w:val="0"/>
                <w:sz w:val="18"/>
                <w:szCs w:val="20"/>
              </w:rPr>
              <w:fldChar w:fldCharType="begin">
                <w:ffData>
                  <w:name w:val="Check1"/>
                  <w:enabled/>
                  <w:calcOnExit w:val="0"/>
                  <w:checkBox>
                    <w:sizeAuto/>
                    <w:default w:val="0"/>
                  </w:checkBox>
                </w:ffData>
              </w:fldChar>
            </w:r>
            <w:r w:rsidRPr="00D54AD1">
              <w:rPr>
                <w:rFonts w:ascii="Tahoma" w:hAnsi="Tahoma" w:cs="Tahoma"/>
                <w:snapToGrid w:val="0"/>
                <w:sz w:val="18"/>
                <w:szCs w:val="20"/>
              </w:rPr>
              <w:instrText xml:space="preserve"> FORMCHECKBOX </w:instrText>
            </w:r>
            <w:r w:rsidRPr="00D54AD1">
              <w:rPr>
                <w:rFonts w:ascii="Tahoma" w:hAnsi="Tahoma" w:cs="Tahoma"/>
                <w:snapToGrid w:val="0"/>
                <w:sz w:val="18"/>
                <w:szCs w:val="20"/>
              </w:rPr>
            </w:r>
            <w:r w:rsidRPr="00D54AD1">
              <w:rPr>
                <w:rFonts w:ascii="Tahoma" w:hAnsi="Tahoma" w:cs="Tahoma"/>
                <w:snapToGrid w:val="0"/>
                <w:sz w:val="18"/>
                <w:szCs w:val="20"/>
              </w:rPr>
              <w:fldChar w:fldCharType="separate"/>
            </w:r>
            <w:r w:rsidRPr="00D54AD1">
              <w:rPr>
                <w:rFonts w:ascii="Tahoma" w:hAnsi="Tahoma" w:cs="Tahoma"/>
                <w:snapToGrid w:val="0"/>
                <w:sz w:val="18"/>
                <w:szCs w:val="20"/>
              </w:rPr>
              <w:fldChar w:fldCharType="end"/>
            </w:r>
            <w:r w:rsidRPr="00D54AD1">
              <w:rPr>
                <w:rFonts w:ascii="Tahoma" w:hAnsi="Tahoma" w:cs="Tahoma"/>
                <w:snapToGrid w:val="0"/>
                <w:sz w:val="18"/>
                <w:szCs w:val="20"/>
                <w:lang w:val="en-US"/>
              </w:rPr>
              <w:t xml:space="preserve"> NO</w:t>
            </w:r>
          </w:p>
          <w:p w14:paraId="2DF2FCD2" w14:textId="11763DF0" w:rsidR="00532810" w:rsidRPr="00D54AD1" w:rsidRDefault="00532810" w:rsidP="00084986">
            <w:pPr>
              <w:widowControl w:val="0"/>
              <w:tabs>
                <w:tab w:val="left" w:pos="0"/>
                <w:tab w:val="left" w:pos="426"/>
              </w:tabs>
              <w:autoSpaceDE w:val="0"/>
              <w:autoSpaceDN w:val="0"/>
              <w:adjustRightInd w:val="0"/>
              <w:spacing w:before="120" w:line="240" w:lineRule="auto"/>
              <w:rPr>
                <w:rFonts w:ascii="Tahoma" w:hAnsi="Tahoma" w:cs="Tahoma"/>
                <w:b/>
                <w:snapToGrid w:val="0"/>
                <w:sz w:val="18"/>
                <w:szCs w:val="20"/>
                <w:lang w:val="en-US"/>
              </w:rPr>
            </w:pPr>
            <w:r w:rsidRPr="00D54AD1">
              <w:rPr>
                <w:rFonts w:ascii="Tahoma" w:hAnsi="Tahoma" w:cs="Tahoma"/>
                <w:snapToGrid w:val="0"/>
                <w:sz w:val="18"/>
                <w:szCs w:val="20"/>
                <w:lang w:val="en-US"/>
              </w:rPr>
              <w:t xml:space="preserve"> </w:t>
            </w:r>
            <w:r w:rsidRPr="00D54AD1">
              <w:rPr>
                <w:rFonts w:ascii="Tahoma" w:hAnsi="Tahoma" w:cs="Tahoma"/>
                <w:b/>
                <w:snapToGrid w:val="0"/>
                <w:sz w:val="18"/>
                <w:szCs w:val="20"/>
                <w:lang w:val="en-US"/>
              </w:rPr>
              <w:t>IF THE ANSWER IS “NO” TO ALL OF THE ABOVE, THEN IT IS NOT A REQUIREMENT TO REGISTER FOR A TAX COMPLIANCE STATUS SYSTEM PIN CODE FROM THE SOUTH AFRICAN REVENUE SERVICE (SARS) AND IF NOT REGISTER AS PER 1.3 BELOW.</w:t>
            </w:r>
          </w:p>
          <w:p w14:paraId="5DD9E120" w14:textId="77777777" w:rsidR="00532810" w:rsidRPr="00E9541E" w:rsidRDefault="00532810" w:rsidP="00CD1C7F">
            <w:pPr>
              <w:widowControl w:val="0"/>
              <w:tabs>
                <w:tab w:val="left" w:pos="720"/>
                <w:tab w:val="left" w:pos="1134"/>
                <w:tab w:val="left" w:pos="1944"/>
                <w:tab w:val="left" w:pos="3384"/>
                <w:tab w:val="left" w:pos="3744"/>
                <w:tab w:val="left" w:pos="4644"/>
                <w:tab w:val="left" w:pos="5760"/>
                <w:tab w:val="left" w:pos="7920"/>
              </w:tabs>
              <w:spacing w:line="240" w:lineRule="auto"/>
              <w:rPr>
                <w:rFonts w:ascii="Tahoma" w:hAnsi="Tahoma" w:cs="Tahoma"/>
                <w:snapToGrid w:val="0"/>
                <w:color w:val="FF0000"/>
                <w:sz w:val="18"/>
                <w:szCs w:val="20"/>
              </w:rPr>
            </w:pPr>
          </w:p>
        </w:tc>
      </w:tr>
    </w:tbl>
    <w:p w14:paraId="0787CB27" w14:textId="77777777" w:rsidR="00532810" w:rsidRPr="006B5644" w:rsidRDefault="00532810" w:rsidP="001A7630">
      <w:pPr>
        <w:widowControl w:val="0"/>
        <w:tabs>
          <w:tab w:val="left" w:pos="720"/>
          <w:tab w:val="left" w:pos="1944"/>
          <w:tab w:val="left" w:pos="3384"/>
          <w:tab w:val="left" w:pos="3744"/>
          <w:tab w:val="left" w:pos="4644"/>
          <w:tab w:val="left" w:pos="5760"/>
          <w:tab w:val="left" w:pos="7920"/>
        </w:tabs>
        <w:spacing w:line="215" w:lineRule="auto"/>
        <w:rPr>
          <w:rFonts w:ascii="Tahoma" w:hAnsi="Tahoma" w:cs="Tahoma"/>
          <w:sz w:val="28"/>
          <w:szCs w:val="20"/>
        </w:rPr>
      </w:pPr>
    </w:p>
    <w:p w14:paraId="34B6AE1B" w14:textId="77777777" w:rsidR="009A0F7B" w:rsidRPr="006B5644" w:rsidRDefault="009A0F7B" w:rsidP="001A7630">
      <w:pPr>
        <w:widowControl w:val="0"/>
        <w:tabs>
          <w:tab w:val="left" w:pos="720"/>
          <w:tab w:val="left" w:pos="1944"/>
          <w:tab w:val="left" w:pos="3384"/>
          <w:tab w:val="left" w:pos="3744"/>
          <w:tab w:val="left" w:pos="4644"/>
          <w:tab w:val="left" w:pos="5760"/>
          <w:tab w:val="left" w:pos="7920"/>
        </w:tabs>
        <w:spacing w:line="215" w:lineRule="auto"/>
        <w:rPr>
          <w:rFonts w:ascii="Tahoma" w:hAnsi="Tahoma" w:cs="Tahoma"/>
          <w:sz w:val="28"/>
          <w:szCs w:val="20"/>
        </w:rPr>
      </w:pPr>
    </w:p>
    <w:p w14:paraId="0032EA39" w14:textId="77777777" w:rsidR="00084986" w:rsidRPr="006B5644" w:rsidRDefault="00084986" w:rsidP="001A7630">
      <w:pPr>
        <w:widowControl w:val="0"/>
        <w:tabs>
          <w:tab w:val="left" w:pos="720"/>
          <w:tab w:val="left" w:pos="1944"/>
          <w:tab w:val="left" w:pos="3384"/>
          <w:tab w:val="left" w:pos="3744"/>
          <w:tab w:val="left" w:pos="4644"/>
          <w:tab w:val="left" w:pos="5760"/>
          <w:tab w:val="left" w:pos="7920"/>
        </w:tabs>
        <w:spacing w:line="215" w:lineRule="auto"/>
        <w:rPr>
          <w:rFonts w:ascii="Tahoma" w:hAnsi="Tahoma" w:cs="Tahoma"/>
          <w:sz w:val="28"/>
          <w:szCs w:val="20"/>
        </w:rPr>
      </w:pPr>
    </w:p>
    <w:p w14:paraId="3C502B81" w14:textId="77777777" w:rsidR="00084986" w:rsidRDefault="00084986" w:rsidP="001A7630">
      <w:pPr>
        <w:widowControl w:val="0"/>
        <w:tabs>
          <w:tab w:val="left" w:pos="720"/>
          <w:tab w:val="left" w:pos="1944"/>
          <w:tab w:val="left" w:pos="3384"/>
          <w:tab w:val="left" w:pos="3744"/>
          <w:tab w:val="left" w:pos="4644"/>
          <w:tab w:val="left" w:pos="5760"/>
          <w:tab w:val="left" w:pos="7920"/>
        </w:tabs>
        <w:spacing w:line="215" w:lineRule="auto"/>
        <w:rPr>
          <w:rFonts w:ascii="Tahoma" w:hAnsi="Tahoma" w:cs="Tahoma"/>
          <w:sz w:val="28"/>
          <w:szCs w:val="20"/>
        </w:rPr>
      </w:pPr>
    </w:p>
    <w:p w14:paraId="00210BED" w14:textId="77777777" w:rsidR="00371C94" w:rsidRDefault="00371C94" w:rsidP="001A7630">
      <w:pPr>
        <w:widowControl w:val="0"/>
        <w:tabs>
          <w:tab w:val="left" w:pos="720"/>
          <w:tab w:val="left" w:pos="1944"/>
          <w:tab w:val="left" w:pos="3384"/>
          <w:tab w:val="left" w:pos="3744"/>
          <w:tab w:val="left" w:pos="4644"/>
          <w:tab w:val="left" w:pos="5760"/>
          <w:tab w:val="left" w:pos="7920"/>
        </w:tabs>
        <w:spacing w:line="215" w:lineRule="auto"/>
        <w:rPr>
          <w:rFonts w:ascii="Tahoma" w:hAnsi="Tahoma" w:cs="Tahoma"/>
          <w:sz w:val="28"/>
          <w:szCs w:val="20"/>
        </w:rPr>
      </w:pPr>
    </w:p>
    <w:p w14:paraId="0ED32CD6" w14:textId="77777777" w:rsidR="00371C94" w:rsidRDefault="00371C94" w:rsidP="001A7630">
      <w:pPr>
        <w:widowControl w:val="0"/>
        <w:tabs>
          <w:tab w:val="left" w:pos="720"/>
          <w:tab w:val="left" w:pos="1944"/>
          <w:tab w:val="left" w:pos="3384"/>
          <w:tab w:val="left" w:pos="3744"/>
          <w:tab w:val="left" w:pos="4644"/>
          <w:tab w:val="left" w:pos="5760"/>
          <w:tab w:val="left" w:pos="7920"/>
        </w:tabs>
        <w:spacing w:line="215" w:lineRule="auto"/>
        <w:rPr>
          <w:rFonts w:ascii="Tahoma" w:hAnsi="Tahoma" w:cs="Tahoma"/>
          <w:sz w:val="28"/>
          <w:szCs w:val="20"/>
        </w:rPr>
      </w:pPr>
    </w:p>
    <w:p w14:paraId="2956818C" w14:textId="77777777" w:rsidR="001A2C73" w:rsidRDefault="001A2C73">
      <w:pPr>
        <w:rPr>
          <w:rFonts w:ascii="Tahoma" w:hAnsi="Tahoma" w:cs="Tahoma"/>
          <w:b/>
          <w:snapToGrid w:val="0"/>
          <w:sz w:val="24"/>
          <w:szCs w:val="20"/>
        </w:rPr>
      </w:pPr>
      <w:bookmarkStart w:id="28" w:name="_Toc25654336"/>
      <w:bookmarkStart w:id="29" w:name="_Toc25760245"/>
      <w:bookmarkStart w:id="30" w:name="_Toc26182476"/>
      <w:bookmarkStart w:id="31" w:name="_Toc26194799"/>
      <w:bookmarkStart w:id="32" w:name="_Toc26194880"/>
      <w:bookmarkStart w:id="33" w:name="_Toc26196232"/>
      <w:bookmarkStart w:id="34" w:name="_Toc26196432"/>
      <w:bookmarkStart w:id="35" w:name="_Toc34401497"/>
      <w:bookmarkStart w:id="36" w:name="_Toc34401750"/>
      <w:bookmarkStart w:id="37" w:name="_Toc36639872"/>
      <w:bookmarkStart w:id="38" w:name="_Toc52960667"/>
      <w:bookmarkStart w:id="39" w:name="_Toc52969833"/>
      <w:bookmarkStart w:id="40" w:name="_Toc99490183"/>
      <w:bookmarkStart w:id="41" w:name="_Toc100673590"/>
      <w:r>
        <w:rPr>
          <w:rFonts w:ascii="Tahoma" w:hAnsi="Tahoma" w:cs="Tahoma"/>
          <w:b/>
          <w:snapToGrid w:val="0"/>
          <w:sz w:val="24"/>
          <w:szCs w:val="20"/>
        </w:rPr>
        <w:br w:type="page"/>
      </w:r>
    </w:p>
    <w:p w14:paraId="58542ECB" w14:textId="10E10906" w:rsidR="00872DC6" w:rsidRDefault="00787E3F" w:rsidP="00F35168">
      <w:pPr>
        <w:spacing w:before="240" w:after="60" w:line="240" w:lineRule="auto"/>
        <w:jc w:val="center"/>
        <w:outlineLvl w:val="0"/>
        <w:rPr>
          <w:rFonts w:ascii="Tahoma" w:hAnsi="Tahoma" w:cs="Tahoma"/>
          <w:b/>
          <w:bCs/>
          <w:snapToGrid w:val="0"/>
          <w:sz w:val="24"/>
          <w:szCs w:val="28"/>
        </w:rPr>
      </w:pPr>
      <w:r w:rsidRPr="006B5644">
        <w:rPr>
          <w:rFonts w:ascii="Tahoma" w:hAnsi="Tahoma" w:cs="Tahoma"/>
          <w:b/>
          <w:snapToGrid w:val="0"/>
          <w:sz w:val="24"/>
          <w:szCs w:val="20"/>
        </w:rPr>
        <w:lastRenderedPageBreak/>
        <w:t>PART B</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3C441D5" w14:textId="33C2EEE9" w:rsidR="00787E3F" w:rsidRPr="006B5644" w:rsidRDefault="00787E3F" w:rsidP="00F35168">
      <w:pPr>
        <w:spacing w:before="240" w:after="60" w:line="240" w:lineRule="auto"/>
        <w:jc w:val="center"/>
        <w:outlineLvl w:val="0"/>
        <w:rPr>
          <w:rFonts w:ascii="Tahoma" w:hAnsi="Tahoma" w:cs="Tahoma"/>
          <w:b/>
          <w:bCs/>
          <w:snapToGrid w:val="0"/>
          <w:sz w:val="18"/>
          <w:szCs w:val="20"/>
        </w:rPr>
      </w:pPr>
      <w:r w:rsidRPr="006B5644">
        <w:rPr>
          <w:rFonts w:ascii="Tahoma" w:hAnsi="Tahoma" w:cs="Tahoma"/>
          <w:b/>
          <w:bCs/>
          <w:snapToGrid w:val="0"/>
          <w:sz w:val="24"/>
          <w:szCs w:val="28"/>
        </w:rPr>
        <w:t>TERMS AND CONDITIONS FOR BIDDING</w:t>
      </w:r>
    </w:p>
    <w:p w14:paraId="2B1E69DD" w14:textId="77777777" w:rsidR="00787E3F" w:rsidRPr="006B5644" w:rsidRDefault="00787E3F" w:rsidP="001A7630">
      <w:pPr>
        <w:widowControl w:val="0"/>
        <w:tabs>
          <w:tab w:val="left" w:pos="720"/>
          <w:tab w:val="left" w:pos="8190"/>
        </w:tabs>
        <w:spacing w:line="215" w:lineRule="auto"/>
        <w:rPr>
          <w:rFonts w:ascii="Tahoma" w:hAnsi="Tahoma" w:cs="Tahoma"/>
          <w:snapToGrid w:val="0"/>
          <w:sz w:val="14"/>
          <w:szCs w:val="20"/>
        </w:rPr>
      </w:pPr>
      <w:r w:rsidRPr="006B5644">
        <w:rPr>
          <w:rFonts w:ascii="Tahoma" w:hAnsi="Tahoma" w:cs="Tahoma"/>
          <w:b/>
          <w:bCs/>
          <w:snapToGrid w:val="0"/>
          <w:sz w:val="20"/>
          <w:szCs w:val="20"/>
        </w:rPr>
        <w:tab/>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787E3F" w:rsidRPr="006B5644" w14:paraId="4F10DB60" w14:textId="77777777" w:rsidTr="001A7630">
        <w:trPr>
          <w:jc w:val="center"/>
        </w:trPr>
        <w:tc>
          <w:tcPr>
            <w:tcW w:w="10348" w:type="dxa"/>
            <w:shd w:val="clear" w:color="auto" w:fill="DDD9C3"/>
          </w:tcPr>
          <w:p w14:paraId="48D002D3" w14:textId="77777777" w:rsidR="00787E3F" w:rsidRPr="006B5644" w:rsidRDefault="00787E3F" w:rsidP="00F96B0B">
            <w:pPr>
              <w:widowControl w:val="0"/>
              <w:numPr>
                <w:ilvl w:val="0"/>
                <w:numId w:val="14"/>
              </w:numPr>
              <w:tabs>
                <w:tab w:val="left" w:pos="426"/>
              </w:tabs>
              <w:spacing w:after="0" w:line="215" w:lineRule="auto"/>
              <w:rPr>
                <w:rFonts w:ascii="Tahoma" w:hAnsi="Tahoma" w:cs="Tahoma"/>
                <w:b/>
                <w:bCs/>
                <w:snapToGrid w:val="0"/>
                <w:sz w:val="20"/>
                <w:szCs w:val="20"/>
                <w:lang w:val="en-US"/>
              </w:rPr>
            </w:pPr>
            <w:r w:rsidRPr="006B5644">
              <w:rPr>
                <w:rFonts w:ascii="Tahoma" w:hAnsi="Tahoma" w:cs="Tahoma"/>
                <w:b/>
                <w:bCs/>
                <w:snapToGrid w:val="0"/>
                <w:sz w:val="20"/>
                <w:szCs w:val="20"/>
                <w:lang w:val="en-US"/>
              </w:rPr>
              <w:t>TAX COMPLIANCE REQUIREMENTS</w:t>
            </w:r>
          </w:p>
          <w:p w14:paraId="6F0933B0" w14:textId="77777777" w:rsidR="00787E3F" w:rsidRPr="006B5644" w:rsidRDefault="00787E3F" w:rsidP="00806CC7">
            <w:pPr>
              <w:widowControl w:val="0"/>
              <w:tabs>
                <w:tab w:val="left" w:pos="426"/>
              </w:tabs>
              <w:spacing w:line="215" w:lineRule="auto"/>
              <w:ind w:left="360"/>
              <w:rPr>
                <w:rFonts w:ascii="Tahoma" w:hAnsi="Tahoma" w:cs="Tahoma"/>
                <w:b/>
                <w:bCs/>
                <w:snapToGrid w:val="0"/>
                <w:sz w:val="20"/>
                <w:szCs w:val="20"/>
                <w:lang w:val="en-US"/>
              </w:rPr>
            </w:pPr>
          </w:p>
        </w:tc>
      </w:tr>
      <w:tr w:rsidR="00787E3F" w:rsidRPr="006B5644" w14:paraId="548002F1" w14:textId="77777777" w:rsidTr="001A7630">
        <w:trPr>
          <w:jc w:val="center"/>
        </w:trPr>
        <w:tc>
          <w:tcPr>
            <w:tcW w:w="10348" w:type="dxa"/>
            <w:shd w:val="clear" w:color="auto" w:fill="FFFFFF"/>
          </w:tcPr>
          <w:p w14:paraId="54BCD634" w14:textId="77777777" w:rsidR="00787E3F" w:rsidRPr="006B5644" w:rsidRDefault="00787E3F" w:rsidP="00F96B0B">
            <w:pPr>
              <w:widowControl w:val="0"/>
              <w:numPr>
                <w:ilvl w:val="1"/>
                <w:numId w:val="15"/>
              </w:numPr>
              <w:tabs>
                <w:tab w:val="left" w:pos="426"/>
              </w:tabs>
              <w:autoSpaceDE w:val="0"/>
              <w:autoSpaceDN w:val="0"/>
              <w:adjustRightInd w:val="0"/>
              <w:spacing w:after="120" w:line="240" w:lineRule="auto"/>
              <w:ind w:left="426" w:hanging="426"/>
              <w:rPr>
                <w:rFonts w:ascii="Tahoma" w:hAnsi="Tahoma" w:cs="Tahoma"/>
                <w:snapToGrid w:val="0"/>
                <w:sz w:val="20"/>
                <w:szCs w:val="20"/>
                <w:lang w:val="en-US"/>
              </w:rPr>
            </w:pPr>
            <w:r w:rsidRPr="006B5644">
              <w:rPr>
                <w:rFonts w:ascii="Tahoma" w:hAnsi="Tahoma" w:cs="Tahoma"/>
                <w:snapToGrid w:val="0"/>
                <w:sz w:val="20"/>
                <w:szCs w:val="20"/>
                <w:lang w:val="en-US"/>
              </w:rPr>
              <w:t xml:space="preserve">BIDDERS MUST ENSURE COMPLIANCE WITH THEIR TAX OBLIGATIONS. </w:t>
            </w:r>
          </w:p>
          <w:p w14:paraId="6B726B0B" w14:textId="77777777" w:rsidR="00787E3F" w:rsidRPr="006B5644" w:rsidRDefault="00787E3F" w:rsidP="00F96B0B">
            <w:pPr>
              <w:widowControl w:val="0"/>
              <w:numPr>
                <w:ilvl w:val="1"/>
                <w:numId w:val="15"/>
              </w:numPr>
              <w:tabs>
                <w:tab w:val="left" w:pos="426"/>
              </w:tabs>
              <w:autoSpaceDE w:val="0"/>
              <w:autoSpaceDN w:val="0"/>
              <w:adjustRightInd w:val="0"/>
              <w:spacing w:after="120" w:line="240" w:lineRule="auto"/>
              <w:ind w:left="426" w:hanging="426"/>
              <w:rPr>
                <w:rFonts w:ascii="Tahoma" w:hAnsi="Tahoma" w:cs="Tahoma"/>
                <w:snapToGrid w:val="0"/>
                <w:sz w:val="20"/>
                <w:szCs w:val="20"/>
                <w:lang w:val="en-US"/>
              </w:rPr>
            </w:pPr>
            <w:r w:rsidRPr="006B5644">
              <w:rPr>
                <w:rFonts w:ascii="Tahoma" w:hAnsi="Tahoma" w:cs="Tahoma"/>
                <w:snapToGrid w:val="0"/>
                <w:sz w:val="20"/>
                <w:szCs w:val="20"/>
                <w:lang w:val="en-US"/>
              </w:rPr>
              <w:t>BIDDERS ARE REQUIRED TO SUBMIT THEIR UNIQUE PERSONAL IDENTIFICATION NUMBER (PIN) ISSUED BY SARS TO ENABLE   THE ORGAN OF STATE TO VERIFY THE TAXPAYER’S PROFILE AND TAX STATUS.</w:t>
            </w:r>
          </w:p>
          <w:p w14:paraId="1F818341" w14:textId="77777777" w:rsidR="00787E3F" w:rsidRPr="006B5644" w:rsidRDefault="00787E3F" w:rsidP="00F96B0B">
            <w:pPr>
              <w:widowControl w:val="0"/>
              <w:numPr>
                <w:ilvl w:val="1"/>
                <w:numId w:val="15"/>
              </w:numPr>
              <w:tabs>
                <w:tab w:val="left" w:pos="426"/>
              </w:tabs>
              <w:autoSpaceDE w:val="0"/>
              <w:autoSpaceDN w:val="0"/>
              <w:adjustRightInd w:val="0"/>
              <w:spacing w:after="120" w:line="240" w:lineRule="auto"/>
              <w:ind w:left="426" w:hanging="426"/>
              <w:rPr>
                <w:rFonts w:ascii="Tahoma" w:hAnsi="Tahoma" w:cs="Tahoma"/>
                <w:snapToGrid w:val="0"/>
                <w:sz w:val="20"/>
                <w:szCs w:val="20"/>
                <w:lang w:val="en-US"/>
              </w:rPr>
            </w:pPr>
            <w:r w:rsidRPr="006B5644">
              <w:rPr>
                <w:rFonts w:ascii="Tahoma" w:hAnsi="Tahoma" w:cs="Tahoma"/>
                <w:snapToGrid w:val="0"/>
                <w:sz w:val="20"/>
                <w:szCs w:val="20"/>
                <w:lang w:val="en-US"/>
              </w:rPr>
              <w:t xml:space="preserve">APPLICATION FOR TAX COMPLIANCE STATUS (TCS) PIN MAY BE MADE VIA E-FILING THROUGH THE SARS WEBSITE </w:t>
            </w:r>
            <w:hyperlink r:id="rId15" w:history="1">
              <w:r w:rsidRPr="006B5644">
                <w:rPr>
                  <w:rFonts w:ascii="Tahoma" w:hAnsi="Tahoma" w:cs="Tahoma"/>
                  <w:snapToGrid w:val="0"/>
                  <w:sz w:val="20"/>
                  <w:szCs w:val="20"/>
                  <w:lang w:val="en-US"/>
                </w:rPr>
                <w:t>WWW.SARS.GOV.ZA</w:t>
              </w:r>
            </w:hyperlink>
            <w:r w:rsidRPr="006B5644">
              <w:rPr>
                <w:rFonts w:ascii="Tahoma" w:hAnsi="Tahoma" w:cs="Tahoma"/>
                <w:snapToGrid w:val="0"/>
                <w:sz w:val="20"/>
                <w:szCs w:val="20"/>
                <w:lang w:val="en-US"/>
              </w:rPr>
              <w:t>.</w:t>
            </w:r>
          </w:p>
          <w:p w14:paraId="46950AA3" w14:textId="77777777" w:rsidR="00787E3F" w:rsidRPr="006B5644" w:rsidRDefault="00787E3F" w:rsidP="00F96B0B">
            <w:pPr>
              <w:widowControl w:val="0"/>
              <w:numPr>
                <w:ilvl w:val="1"/>
                <w:numId w:val="15"/>
              </w:numPr>
              <w:tabs>
                <w:tab w:val="left" w:pos="426"/>
              </w:tabs>
              <w:autoSpaceDE w:val="0"/>
              <w:autoSpaceDN w:val="0"/>
              <w:adjustRightInd w:val="0"/>
              <w:spacing w:after="120" w:line="240" w:lineRule="auto"/>
              <w:ind w:left="426" w:hanging="426"/>
              <w:rPr>
                <w:rFonts w:ascii="Tahoma" w:hAnsi="Tahoma" w:cs="Tahoma"/>
                <w:snapToGrid w:val="0"/>
                <w:sz w:val="20"/>
                <w:szCs w:val="20"/>
                <w:lang w:val="en-US"/>
              </w:rPr>
            </w:pPr>
            <w:r w:rsidRPr="006B5644">
              <w:rPr>
                <w:rFonts w:ascii="Tahoma" w:hAnsi="Tahoma" w:cs="Tahoma"/>
                <w:snapToGrid w:val="0"/>
                <w:sz w:val="20"/>
                <w:szCs w:val="20"/>
                <w:lang w:val="en-US"/>
              </w:rPr>
              <w:t xml:space="preserve">BIDDERS MAY ALSO SUBMIT A PRINTED TCS CERTIFICATE TOGETHER WITH THE BID. </w:t>
            </w:r>
          </w:p>
          <w:p w14:paraId="5EC5E7A1" w14:textId="77777777" w:rsidR="00787E3F" w:rsidRPr="001838CD" w:rsidRDefault="00787E3F" w:rsidP="00F96B0B">
            <w:pPr>
              <w:widowControl w:val="0"/>
              <w:numPr>
                <w:ilvl w:val="1"/>
                <w:numId w:val="15"/>
              </w:numPr>
              <w:tabs>
                <w:tab w:val="left" w:pos="426"/>
              </w:tabs>
              <w:autoSpaceDE w:val="0"/>
              <w:autoSpaceDN w:val="0"/>
              <w:adjustRightInd w:val="0"/>
              <w:spacing w:after="120" w:line="240" w:lineRule="auto"/>
              <w:ind w:left="426" w:hanging="426"/>
              <w:rPr>
                <w:rFonts w:ascii="Tahoma" w:hAnsi="Tahoma" w:cs="Tahoma"/>
                <w:snapToGrid w:val="0"/>
                <w:sz w:val="20"/>
                <w:szCs w:val="20"/>
                <w:lang w:val="en-US"/>
              </w:rPr>
            </w:pPr>
            <w:r w:rsidRPr="001838CD">
              <w:rPr>
                <w:rFonts w:ascii="Tahoma" w:hAnsi="Tahoma" w:cs="Tahoma"/>
                <w:snapToGrid w:val="0"/>
                <w:sz w:val="20"/>
                <w:szCs w:val="20"/>
                <w:lang w:val="en-US"/>
              </w:rPr>
              <w:t>IN BIDS WHERE UNINCORPORATED CONSORTIA / JOINT VENTURES / SUB-CONTRACTORS ARE INVOLVED, EACH PARTY MUST SUBMIT A SEPARATE   TCS CERTIFICATE / PIN / CSD NUMBER.</w:t>
            </w:r>
          </w:p>
          <w:p w14:paraId="6953F236" w14:textId="4C86A2C9" w:rsidR="00787E3F" w:rsidRPr="006B5644" w:rsidRDefault="00787E3F" w:rsidP="00D54AD1">
            <w:pPr>
              <w:widowControl w:val="0"/>
              <w:tabs>
                <w:tab w:val="left" w:pos="426"/>
              </w:tabs>
              <w:autoSpaceDE w:val="0"/>
              <w:autoSpaceDN w:val="0"/>
              <w:adjustRightInd w:val="0"/>
              <w:spacing w:after="120" w:line="240" w:lineRule="auto"/>
              <w:rPr>
                <w:rFonts w:ascii="Tahoma" w:hAnsi="Tahoma" w:cs="Tahoma"/>
                <w:snapToGrid w:val="0"/>
                <w:sz w:val="20"/>
                <w:szCs w:val="20"/>
                <w:lang w:val="en-US"/>
              </w:rPr>
            </w:pPr>
          </w:p>
        </w:tc>
      </w:tr>
    </w:tbl>
    <w:p w14:paraId="4DFDC505" w14:textId="77777777" w:rsidR="00787E3F" w:rsidRPr="006B5644" w:rsidRDefault="00787E3F" w:rsidP="001A7630">
      <w:pPr>
        <w:widowControl w:val="0"/>
        <w:tabs>
          <w:tab w:val="left" w:pos="720"/>
          <w:tab w:val="left" w:pos="8190"/>
        </w:tabs>
        <w:spacing w:line="215" w:lineRule="auto"/>
        <w:rPr>
          <w:rFonts w:ascii="Tahoma" w:hAnsi="Tahoma" w:cs="Tahoma"/>
          <w:snapToGrid w:val="0"/>
          <w:sz w:val="14"/>
          <w:szCs w:val="20"/>
        </w:rPr>
      </w:pPr>
      <w:r w:rsidRPr="006B5644">
        <w:rPr>
          <w:rFonts w:ascii="Tahoma" w:hAnsi="Tahoma" w:cs="Tahoma"/>
          <w:b/>
          <w:bCs/>
          <w:snapToGrid w:val="0"/>
          <w:sz w:val="20"/>
          <w:szCs w:val="20"/>
        </w:rPr>
        <w:tab/>
      </w:r>
    </w:p>
    <w:p w14:paraId="576F1681" w14:textId="6FA3BBC7" w:rsidR="008A7A32" w:rsidRDefault="00787E3F" w:rsidP="00C83D79">
      <w:pPr>
        <w:widowControl w:val="0"/>
        <w:autoSpaceDE w:val="0"/>
        <w:autoSpaceDN w:val="0"/>
        <w:adjustRightInd w:val="0"/>
        <w:spacing w:line="240" w:lineRule="auto"/>
        <w:ind w:left="153" w:right="119" w:hanging="11"/>
        <w:jc w:val="center"/>
        <w:rPr>
          <w:rFonts w:ascii="Tahoma" w:hAnsi="Tahoma" w:cs="Tahoma"/>
          <w:b/>
          <w:snapToGrid w:val="0"/>
          <w:sz w:val="20"/>
          <w:szCs w:val="20"/>
          <w:lang w:val="en-US"/>
        </w:rPr>
      </w:pPr>
      <w:r w:rsidRPr="006B5644">
        <w:rPr>
          <w:rFonts w:ascii="Tahoma" w:hAnsi="Tahoma" w:cs="Tahoma"/>
          <w:b/>
          <w:snapToGrid w:val="0"/>
          <w:sz w:val="20"/>
          <w:szCs w:val="20"/>
          <w:lang w:val="en-US"/>
        </w:rPr>
        <w:t>NB:</w:t>
      </w:r>
    </w:p>
    <w:p w14:paraId="1B7C391F" w14:textId="3D9C730D" w:rsidR="00787E3F" w:rsidRPr="006B5644" w:rsidRDefault="00787E3F" w:rsidP="00F35168">
      <w:pPr>
        <w:widowControl w:val="0"/>
        <w:autoSpaceDE w:val="0"/>
        <w:autoSpaceDN w:val="0"/>
        <w:adjustRightInd w:val="0"/>
        <w:spacing w:line="240" w:lineRule="auto"/>
        <w:ind w:right="119" w:hanging="11"/>
        <w:rPr>
          <w:rFonts w:ascii="Tahoma" w:hAnsi="Tahoma" w:cs="Tahoma"/>
          <w:snapToGrid w:val="0"/>
          <w:sz w:val="20"/>
          <w:szCs w:val="20"/>
        </w:rPr>
      </w:pPr>
      <w:r w:rsidRPr="006B5644">
        <w:rPr>
          <w:rFonts w:ascii="Tahoma" w:hAnsi="Tahoma" w:cs="Tahoma"/>
          <w:b/>
          <w:snapToGrid w:val="0"/>
          <w:sz w:val="20"/>
          <w:szCs w:val="20"/>
          <w:lang w:val="en-US"/>
        </w:rPr>
        <w:t>FAILURE TO PROVIDE / OR COMPLY WITH ANY OF THE ABOVE PARTICULARS MAY RENDER THE</w:t>
      </w:r>
      <w:r w:rsidR="008A7A32">
        <w:rPr>
          <w:rFonts w:ascii="Tahoma" w:hAnsi="Tahoma" w:cs="Tahoma"/>
          <w:b/>
          <w:snapToGrid w:val="0"/>
          <w:sz w:val="20"/>
          <w:szCs w:val="20"/>
          <w:lang w:val="en-US"/>
        </w:rPr>
        <w:t xml:space="preserve"> </w:t>
      </w:r>
      <w:r w:rsidRPr="006B5644">
        <w:rPr>
          <w:rFonts w:ascii="Tahoma" w:hAnsi="Tahoma" w:cs="Tahoma"/>
          <w:b/>
          <w:snapToGrid w:val="0"/>
          <w:sz w:val="20"/>
          <w:szCs w:val="20"/>
          <w:lang w:val="en-US"/>
        </w:rPr>
        <w:t>BID INVALID</w:t>
      </w:r>
      <w:r w:rsidRPr="006B5644">
        <w:rPr>
          <w:rFonts w:ascii="Tahoma" w:hAnsi="Tahoma" w:cs="Tahoma"/>
          <w:snapToGrid w:val="0"/>
          <w:sz w:val="20"/>
          <w:szCs w:val="20"/>
          <w:lang w:val="en-US"/>
        </w:rPr>
        <w:t>.</w:t>
      </w:r>
    </w:p>
    <w:p w14:paraId="07A807BF" w14:textId="77777777" w:rsidR="00787E3F" w:rsidRPr="006B5644" w:rsidRDefault="00787E3F" w:rsidP="001A7630">
      <w:pPr>
        <w:widowControl w:val="0"/>
        <w:autoSpaceDE w:val="0"/>
        <w:autoSpaceDN w:val="0"/>
        <w:adjustRightInd w:val="0"/>
        <w:spacing w:line="240" w:lineRule="auto"/>
        <w:ind w:left="153" w:hanging="720"/>
        <w:rPr>
          <w:rFonts w:ascii="Tahoma" w:hAnsi="Tahoma" w:cs="Tahoma"/>
          <w:snapToGrid w:val="0"/>
          <w:sz w:val="20"/>
          <w:szCs w:val="20"/>
        </w:rPr>
      </w:pPr>
    </w:p>
    <w:p w14:paraId="543DE7AD" w14:textId="4D51F821" w:rsidR="00787E3F" w:rsidRPr="00C83D79" w:rsidRDefault="006957FE" w:rsidP="001A7630">
      <w:pPr>
        <w:widowControl w:val="0"/>
        <w:autoSpaceDE w:val="0"/>
        <w:autoSpaceDN w:val="0"/>
        <w:adjustRightInd w:val="0"/>
        <w:ind w:left="153" w:hanging="720"/>
        <w:rPr>
          <w:rFonts w:ascii="Tahoma" w:hAnsi="Tahoma" w:cs="Tahoma"/>
          <w:snapToGrid w:val="0"/>
          <w:lang w:val="en-US"/>
        </w:rPr>
      </w:pPr>
      <w:r w:rsidRPr="00C83D79">
        <w:rPr>
          <w:rFonts w:ascii="Tahoma" w:hAnsi="Tahoma" w:cs="Tahoma"/>
          <w:snapToGrid w:val="0"/>
          <w:lang w:val="en-US"/>
        </w:rPr>
        <w:t>S</w:t>
      </w:r>
      <w:r w:rsidR="00787E3F" w:rsidRPr="00C83D79">
        <w:rPr>
          <w:rFonts w:ascii="Tahoma" w:hAnsi="Tahoma" w:cs="Tahoma"/>
          <w:snapToGrid w:val="0"/>
          <w:lang w:val="en-US"/>
        </w:rPr>
        <w:t>ignature of bidder:</w:t>
      </w:r>
      <w:r w:rsidR="001F303A" w:rsidRPr="00C83D79">
        <w:rPr>
          <w:rFonts w:ascii="Tahoma" w:hAnsi="Tahoma" w:cs="Tahoma"/>
          <w:snapToGrid w:val="0"/>
          <w:lang w:val="en-US"/>
        </w:rPr>
        <w:tab/>
      </w:r>
      <w:r w:rsidR="001F303A" w:rsidRPr="00C83D79">
        <w:rPr>
          <w:rFonts w:ascii="Tahoma" w:hAnsi="Tahoma" w:cs="Tahoma"/>
          <w:snapToGrid w:val="0"/>
          <w:lang w:val="en-US"/>
        </w:rPr>
        <w:tab/>
      </w:r>
      <w:r w:rsidR="001F303A" w:rsidRPr="00C83D79">
        <w:rPr>
          <w:rFonts w:ascii="Tahoma" w:hAnsi="Tahoma" w:cs="Tahoma"/>
          <w:snapToGrid w:val="0"/>
          <w:lang w:val="en-US"/>
        </w:rPr>
        <w:tab/>
      </w:r>
      <w:r w:rsidR="001F303A">
        <w:rPr>
          <w:rFonts w:ascii="Tahoma" w:hAnsi="Tahoma" w:cs="Tahoma"/>
          <w:snapToGrid w:val="0"/>
          <w:lang w:val="en-US"/>
        </w:rPr>
        <w:tab/>
      </w:r>
      <w:r w:rsidR="00787E3F" w:rsidRPr="00C83D79">
        <w:rPr>
          <w:rFonts w:ascii="Tahoma" w:hAnsi="Tahoma" w:cs="Tahoma"/>
          <w:snapToGrid w:val="0"/>
          <w:lang w:val="en-US"/>
        </w:rPr>
        <w:t>………………………………</w:t>
      </w:r>
      <w:r w:rsidR="001F303A" w:rsidRPr="001F303A">
        <w:rPr>
          <w:rFonts w:ascii="Tahoma" w:hAnsi="Tahoma" w:cs="Tahoma"/>
          <w:snapToGrid w:val="0"/>
          <w:lang w:val="en-US"/>
        </w:rPr>
        <w:t>…………………………….</w:t>
      </w:r>
      <w:r w:rsidR="00787E3F" w:rsidRPr="00C83D79">
        <w:rPr>
          <w:rFonts w:ascii="Tahoma" w:hAnsi="Tahoma" w:cs="Tahoma"/>
          <w:snapToGrid w:val="0"/>
          <w:lang w:val="en-US"/>
        </w:rPr>
        <w:t>……………</w:t>
      </w:r>
    </w:p>
    <w:p w14:paraId="65EDC803" w14:textId="77777777" w:rsidR="00787E3F" w:rsidRPr="00C83D79" w:rsidRDefault="00787E3F" w:rsidP="001A7630">
      <w:pPr>
        <w:widowControl w:val="0"/>
        <w:autoSpaceDE w:val="0"/>
        <w:autoSpaceDN w:val="0"/>
        <w:adjustRightInd w:val="0"/>
        <w:rPr>
          <w:rFonts w:ascii="Tahoma" w:hAnsi="Tahoma" w:cs="Tahoma"/>
          <w:snapToGrid w:val="0"/>
          <w:lang w:val="en-US"/>
        </w:rPr>
      </w:pPr>
    </w:p>
    <w:p w14:paraId="6E1F1811" w14:textId="5FF141BD" w:rsidR="00787E3F" w:rsidRPr="00C83D79" w:rsidRDefault="006957FE" w:rsidP="001A7630">
      <w:pPr>
        <w:widowControl w:val="0"/>
        <w:autoSpaceDE w:val="0"/>
        <w:autoSpaceDN w:val="0"/>
        <w:adjustRightInd w:val="0"/>
        <w:ind w:left="153" w:hanging="720"/>
        <w:rPr>
          <w:rFonts w:ascii="Tahoma" w:hAnsi="Tahoma" w:cs="Tahoma"/>
          <w:snapToGrid w:val="0"/>
          <w:lang w:val="en-US"/>
        </w:rPr>
      </w:pPr>
      <w:r w:rsidRPr="00C83D79">
        <w:rPr>
          <w:rFonts w:ascii="Tahoma" w:hAnsi="Tahoma" w:cs="Tahoma"/>
          <w:snapToGrid w:val="0"/>
          <w:lang w:val="en-US"/>
        </w:rPr>
        <w:t>C</w:t>
      </w:r>
      <w:r w:rsidR="00787E3F" w:rsidRPr="00C83D79">
        <w:rPr>
          <w:rFonts w:ascii="Tahoma" w:hAnsi="Tahoma" w:cs="Tahoma"/>
          <w:snapToGrid w:val="0"/>
          <w:lang w:val="en-US"/>
        </w:rPr>
        <w:t>apacity under which this bid is signed:</w:t>
      </w:r>
      <w:r w:rsidR="001F303A">
        <w:rPr>
          <w:rFonts w:ascii="Tahoma" w:hAnsi="Tahoma" w:cs="Tahoma"/>
          <w:snapToGrid w:val="0"/>
          <w:lang w:val="en-US"/>
        </w:rPr>
        <w:tab/>
      </w:r>
      <w:r w:rsidR="00787E3F" w:rsidRPr="00C83D79">
        <w:rPr>
          <w:rFonts w:ascii="Tahoma" w:hAnsi="Tahoma" w:cs="Tahoma"/>
          <w:snapToGrid w:val="0"/>
          <w:lang w:val="en-US"/>
        </w:rPr>
        <w:t>……………………………………</w:t>
      </w:r>
      <w:r w:rsidR="008A7A32">
        <w:rPr>
          <w:rFonts w:ascii="Tahoma" w:hAnsi="Tahoma" w:cs="Tahoma"/>
          <w:snapToGrid w:val="0"/>
          <w:lang w:val="en-US"/>
        </w:rPr>
        <w:t>……………………………</w:t>
      </w:r>
      <w:r w:rsidR="00787E3F" w:rsidRPr="00C83D79">
        <w:rPr>
          <w:rFonts w:ascii="Tahoma" w:hAnsi="Tahoma" w:cs="Tahoma"/>
          <w:snapToGrid w:val="0"/>
          <w:lang w:val="en-US"/>
        </w:rPr>
        <w:t>………</w:t>
      </w:r>
    </w:p>
    <w:p w14:paraId="53244E47" w14:textId="5FF9D8E8" w:rsidR="001F303A" w:rsidRPr="00C83D79" w:rsidRDefault="006957FE" w:rsidP="001F303A">
      <w:pPr>
        <w:widowControl w:val="0"/>
        <w:autoSpaceDE w:val="0"/>
        <w:autoSpaceDN w:val="0"/>
        <w:adjustRightInd w:val="0"/>
        <w:ind w:left="153" w:hanging="720"/>
        <w:rPr>
          <w:rFonts w:ascii="Tahoma" w:hAnsi="Tahoma" w:cs="Tahoma"/>
          <w:snapToGrid w:val="0"/>
          <w:lang w:val="en-US"/>
        </w:rPr>
      </w:pPr>
      <w:r w:rsidRPr="00C83D79">
        <w:rPr>
          <w:rFonts w:ascii="Tahoma" w:hAnsi="Tahoma" w:cs="Tahoma"/>
          <w:i/>
          <w:iCs/>
          <w:snapToGrid w:val="0"/>
          <w:lang w:val="en-US"/>
        </w:rPr>
        <w:t>(P</w:t>
      </w:r>
      <w:r w:rsidR="00787E3F" w:rsidRPr="00C83D79">
        <w:rPr>
          <w:rFonts w:ascii="Tahoma" w:hAnsi="Tahoma" w:cs="Tahoma"/>
          <w:i/>
          <w:iCs/>
          <w:snapToGrid w:val="0"/>
          <w:lang w:val="en-US"/>
        </w:rPr>
        <w:t xml:space="preserve">roof of authority must be submitted </w:t>
      </w:r>
      <w:r w:rsidR="00C83D79" w:rsidRPr="00C83D79">
        <w:rPr>
          <w:rFonts w:ascii="Tahoma" w:hAnsi="Tahoma" w:cs="Tahoma"/>
          <w:i/>
          <w:iCs/>
          <w:snapToGrid w:val="0"/>
          <w:lang w:val="en-US"/>
        </w:rPr>
        <w:t>e.g.,</w:t>
      </w:r>
      <w:r w:rsidR="00787E3F" w:rsidRPr="00C83D79">
        <w:rPr>
          <w:rFonts w:ascii="Tahoma" w:hAnsi="Tahoma" w:cs="Tahoma"/>
          <w:i/>
          <w:iCs/>
          <w:snapToGrid w:val="0"/>
          <w:lang w:val="en-US"/>
        </w:rPr>
        <w:t xml:space="preserve"> company resolution)</w:t>
      </w:r>
    </w:p>
    <w:p w14:paraId="23402A91" w14:textId="77777777" w:rsidR="008A7A32" w:rsidRDefault="008A7A32" w:rsidP="001F303A">
      <w:pPr>
        <w:widowControl w:val="0"/>
        <w:autoSpaceDE w:val="0"/>
        <w:autoSpaceDN w:val="0"/>
        <w:adjustRightInd w:val="0"/>
        <w:ind w:left="153" w:hanging="720"/>
        <w:rPr>
          <w:rFonts w:ascii="Tahoma" w:hAnsi="Tahoma" w:cs="Tahoma"/>
          <w:snapToGrid w:val="0"/>
          <w:lang w:val="en-US"/>
        </w:rPr>
      </w:pPr>
    </w:p>
    <w:p w14:paraId="1188908A" w14:textId="3F16E21E" w:rsidR="00787E3F" w:rsidRPr="00C83D79" w:rsidRDefault="006957FE" w:rsidP="00C83D79">
      <w:pPr>
        <w:widowControl w:val="0"/>
        <w:autoSpaceDE w:val="0"/>
        <w:autoSpaceDN w:val="0"/>
        <w:adjustRightInd w:val="0"/>
        <w:ind w:left="153" w:hanging="720"/>
        <w:rPr>
          <w:rFonts w:ascii="Tahoma" w:hAnsi="Tahoma" w:cs="Tahoma"/>
          <w:snapToGrid w:val="0"/>
          <w:lang w:val="en-US"/>
        </w:rPr>
      </w:pPr>
      <w:r w:rsidRPr="00C83D79">
        <w:rPr>
          <w:rFonts w:ascii="Tahoma" w:hAnsi="Tahoma" w:cs="Tahoma"/>
          <w:snapToGrid w:val="0"/>
          <w:lang w:val="en-US"/>
        </w:rPr>
        <w:t>D</w:t>
      </w:r>
      <w:r w:rsidR="00787E3F" w:rsidRPr="00C83D79">
        <w:rPr>
          <w:rFonts w:ascii="Tahoma" w:hAnsi="Tahoma" w:cs="Tahoma"/>
          <w:snapToGrid w:val="0"/>
          <w:lang w:val="en-US"/>
        </w:rPr>
        <w:t>ate:</w:t>
      </w:r>
      <w:r w:rsidR="008A7A32">
        <w:rPr>
          <w:rFonts w:ascii="Tahoma" w:hAnsi="Tahoma" w:cs="Tahoma"/>
          <w:snapToGrid w:val="0"/>
          <w:lang w:val="en-US"/>
        </w:rPr>
        <w:tab/>
      </w:r>
      <w:r w:rsidR="008A7A32">
        <w:rPr>
          <w:rFonts w:ascii="Tahoma" w:hAnsi="Tahoma" w:cs="Tahoma"/>
          <w:snapToGrid w:val="0"/>
          <w:lang w:val="en-US"/>
        </w:rPr>
        <w:tab/>
      </w:r>
      <w:r w:rsidR="008A7A32">
        <w:rPr>
          <w:rFonts w:ascii="Tahoma" w:hAnsi="Tahoma" w:cs="Tahoma"/>
          <w:snapToGrid w:val="0"/>
          <w:lang w:val="en-US"/>
        </w:rPr>
        <w:tab/>
      </w:r>
      <w:r w:rsidR="008A7A32">
        <w:rPr>
          <w:rFonts w:ascii="Tahoma" w:hAnsi="Tahoma" w:cs="Tahoma"/>
          <w:snapToGrid w:val="0"/>
          <w:lang w:val="en-US"/>
        </w:rPr>
        <w:tab/>
      </w:r>
      <w:r w:rsidR="008A7A32">
        <w:rPr>
          <w:rFonts w:ascii="Tahoma" w:hAnsi="Tahoma" w:cs="Tahoma"/>
          <w:snapToGrid w:val="0"/>
          <w:lang w:val="en-US"/>
        </w:rPr>
        <w:tab/>
      </w:r>
      <w:r w:rsidR="008A7A32">
        <w:rPr>
          <w:rFonts w:ascii="Tahoma" w:hAnsi="Tahoma" w:cs="Tahoma"/>
          <w:snapToGrid w:val="0"/>
          <w:lang w:val="en-US"/>
        </w:rPr>
        <w:tab/>
      </w:r>
      <w:r w:rsidR="008A7A32" w:rsidRPr="005E4D6D">
        <w:rPr>
          <w:rFonts w:ascii="Tahoma" w:hAnsi="Tahoma" w:cs="Tahoma"/>
          <w:snapToGrid w:val="0"/>
          <w:lang w:val="en-US"/>
        </w:rPr>
        <w:t>……………………………………</w:t>
      </w:r>
      <w:r w:rsidR="008A7A32">
        <w:rPr>
          <w:rFonts w:ascii="Tahoma" w:hAnsi="Tahoma" w:cs="Tahoma"/>
          <w:snapToGrid w:val="0"/>
          <w:lang w:val="en-US"/>
        </w:rPr>
        <w:t>……………………………</w:t>
      </w:r>
      <w:r w:rsidR="008A7A32" w:rsidRPr="005E4D6D">
        <w:rPr>
          <w:rFonts w:ascii="Tahoma" w:hAnsi="Tahoma" w:cs="Tahoma"/>
          <w:snapToGrid w:val="0"/>
          <w:lang w:val="en-US"/>
        </w:rPr>
        <w:t>………</w:t>
      </w:r>
    </w:p>
    <w:p w14:paraId="3F1DC338" w14:textId="5D13D94B" w:rsidR="00787E3F" w:rsidRPr="006B5644" w:rsidRDefault="00787E3F" w:rsidP="001A7630">
      <w:pPr>
        <w:pStyle w:val="ScheduleHeading"/>
        <w:spacing w:before="0"/>
        <w:rPr>
          <w:rFonts w:cs="Tahoma"/>
          <w:sz w:val="24"/>
          <w:szCs w:val="20"/>
        </w:rPr>
      </w:pPr>
      <w:r w:rsidRPr="006B5644">
        <w:rPr>
          <w:rFonts w:cs="Tahoma"/>
          <w:snapToGrid w:val="0"/>
          <w:sz w:val="32"/>
          <w:szCs w:val="20"/>
          <w:lang w:val="en-US" w:eastAsia="en-US"/>
        </w:rPr>
        <w:tab/>
      </w:r>
      <w:bookmarkStart w:id="42" w:name="_Toc25654337"/>
      <w:r w:rsidRPr="006B5644">
        <w:rPr>
          <w:rFonts w:cs="Tahoma"/>
          <w:sz w:val="24"/>
          <w:szCs w:val="18"/>
        </w:rPr>
        <w:br w:type="page"/>
      </w:r>
      <w:bookmarkStart w:id="43" w:name="_Toc99490184"/>
      <w:bookmarkStart w:id="44" w:name="_Toc100673591"/>
      <w:r w:rsidRPr="006B5644">
        <w:rPr>
          <w:rFonts w:cs="Tahoma"/>
          <w:sz w:val="24"/>
          <w:szCs w:val="20"/>
        </w:rPr>
        <w:lastRenderedPageBreak/>
        <w:t xml:space="preserve">SECTION 2: </w:t>
      </w:r>
      <w:bookmarkEnd w:id="2"/>
      <w:bookmarkEnd w:id="3"/>
      <w:bookmarkEnd w:id="4"/>
      <w:bookmarkEnd w:id="5"/>
      <w:bookmarkEnd w:id="42"/>
      <w:bookmarkEnd w:id="43"/>
      <w:r w:rsidR="00633A31" w:rsidRPr="006B5644">
        <w:rPr>
          <w:rFonts w:cs="Tahoma"/>
          <w:sz w:val="24"/>
          <w:szCs w:val="20"/>
        </w:rPr>
        <w:t>Notice to Bidders</w:t>
      </w:r>
      <w:bookmarkEnd w:id="44"/>
    </w:p>
    <w:p w14:paraId="73D700F3" w14:textId="43CD0091" w:rsidR="00787E3F" w:rsidRPr="006B5644" w:rsidRDefault="00005494" w:rsidP="00F96B0B">
      <w:pPr>
        <w:pStyle w:val="Heading1"/>
        <w:keepLines w:val="0"/>
        <w:numPr>
          <w:ilvl w:val="0"/>
          <w:numId w:val="16"/>
        </w:numPr>
        <w:tabs>
          <w:tab w:val="clear" w:pos="567"/>
          <w:tab w:val="num" w:pos="-567"/>
        </w:tabs>
        <w:spacing w:before="240" w:line="360" w:lineRule="auto"/>
        <w:ind w:left="0"/>
        <w:rPr>
          <w:rFonts w:ascii="Tahoma" w:hAnsi="Tahoma" w:cs="Tahoma"/>
          <w:color w:val="auto"/>
          <w:sz w:val="24"/>
        </w:rPr>
      </w:pPr>
      <w:bookmarkStart w:id="45" w:name="_Toc374366177"/>
      <w:bookmarkStart w:id="46" w:name="_Toc340988721"/>
      <w:bookmarkStart w:id="47" w:name="_Toc435687425"/>
      <w:bookmarkStart w:id="48" w:name="_Toc26194801"/>
      <w:bookmarkStart w:id="49" w:name="_Toc99490185"/>
      <w:bookmarkStart w:id="50" w:name="_Toc100673592"/>
      <w:r w:rsidRPr="006B5644">
        <w:rPr>
          <w:rFonts w:ascii="Tahoma" w:hAnsi="Tahoma" w:cs="Tahoma"/>
          <w:color w:val="auto"/>
          <w:sz w:val="24"/>
        </w:rPr>
        <w:t>I</w:t>
      </w:r>
      <w:r w:rsidR="005B0EF2" w:rsidRPr="006B5644">
        <w:rPr>
          <w:rFonts w:ascii="Tahoma" w:hAnsi="Tahoma" w:cs="Tahoma"/>
          <w:color w:val="auto"/>
          <w:sz w:val="24"/>
        </w:rPr>
        <w:t>nvitation to B</w:t>
      </w:r>
      <w:r w:rsidR="00787E3F" w:rsidRPr="006B5644">
        <w:rPr>
          <w:rFonts w:ascii="Tahoma" w:hAnsi="Tahoma" w:cs="Tahoma"/>
          <w:color w:val="auto"/>
          <w:sz w:val="24"/>
        </w:rPr>
        <w:t>id</w:t>
      </w:r>
      <w:bookmarkEnd w:id="45"/>
      <w:bookmarkEnd w:id="46"/>
      <w:bookmarkEnd w:id="47"/>
      <w:bookmarkEnd w:id="48"/>
      <w:bookmarkEnd w:id="49"/>
      <w:bookmarkEnd w:id="50"/>
    </w:p>
    <w:p w14:paraId="1A4C60AB" w14:textId="7AE42503" w:rsidR="00787E3F" w:rsidRPr="006B5644" w:rsidRDefault="00787E3F" w:rsidP="001A7630">
      <w:pPr>
        <w:pStyle w:val="Level1Paragraph"/>
        <w:ind w:left="0"/>
        <w:rPr>
          <w:rFonts w:cs="Tahoma"/>
          <w:sz w:val="20"/>
        </w:rPr>
      </w:pPr>
      <w:r w:rsidRPr="006B5644">
        <w:rPr>
          <w:rFonts w:cs="Tahoma"/>
          <w:sz w:val="20"/>
          <w:szCs w:val="18"/>
        </w:rPr>
        <w:t xml:space="preserve">Responses to this </w:t>
      </w:r>
      <w:r w:rsidR="00377894">
        <w:rPr>
          <w:rFonts w:cs="Tahoma"/>
          <w:sz w:val="20"/>
          <w:szCs w:val="18"/>
        </w:rPr>
        <w:t xml:space="preserve">Request </w:t>
      </w:r>
      <w:proofErr w:type="gramStart"/>
      <w:r w:rsidR="00377894">
        <w:rPr>
          <w:rFonts w:cs="Tahoma"/>
          <w:sz w:val="20"/>
          <w:szCs w:val="18"/>
        </w:rPr>
        <w:t>For</w:t>
      </w:r>
      <w:proofErr w:type="gramEnd"/>
      <w:r w:rsidR="00377894">
        <w:rPr>
          <w:rFonts w:cs="Tahoma"/>
          <w:sz w:val="20"/>
          <w:szCs w:val="18"/>
        </w:rPr>
        <w:t xml:space="preserve"> Proposal</w:t>
      </w:r>
      <w:r w:rsidR="00285DED" w:rsidRPr="006B5644">
        <w:rPr>
          <w:rFonts w:cs="Tahoma"/>
          <w:sz w:val="20"/>
          <w:szCs w:val="18"/>
        </w:rPr>
        <w:t xml:space="preserve"> </w:t>
      </w:r>
      <w:r w:rsidRPr="006B5644">
        <w:rPr>
          <w:rFonts w:cs="Tahoma"/>
          <w:sz w:val="20"/>
          <w:szCs w:val="18"/>
        </w:rPr>
        <w:t xml:space="preserve">[hereinafter referred to as a </w:t>
      </w:r>
      <w:r w:rsidRPr="006B5644">
        <w:rPr>
          <w:rFonts w:cs="Tahoma"/>
          <w:b/>
          <w:sz w:val="20"/>
          <w:szCs w:val="18"/>
        </w:rPr>
        <w:t>Bid</w:t>
      </w:r>
      <w:r w:rsidRPr="006B5644">
        <w:rPr>
          <w:rFonts w:cs="Tahoma"/>
          <w:sz w:val="20"/>
          <w:szCs w:val="18"/>
        </w:rPr>
        <w:t xml:space="preserve"> or a </w:t>
      </w:r>
      <w:r w:rsidRPr="006B5644">
        <w:rPr>
          <w:rFonts w:cs="Tahoma"/>
          <w:b/>
          <w:sz w:val="20"/>
          <w:szCs w:val="18"/>
        </w:rPr>
        <w:t>Proposal</w:t>
      </w:r>
      <w:r w:rsidRPr="006B5644">
        <w:rPr>
          <w:rFonts w:cs="Tahoma"/>
          <w:sz w:val="20"/>
          <w:szCs w:val="18"/>
        </w:rPr>
        <w:t>]</w:t>
      </w:r>
      <w:r w:rsidRPr="006B5644">
        <w:rPr>
          <w:rFonts w:cs="Tahoma"/>
          <w:sz w:val="20"/>
        </w:rPr>
        <w:t xml:space="preserve"> are requested from persons, companies, close corporations or enterprises [hereinafter referred to as an </w:t>
      </w:r>
      <w:r w:rsidRPr="006B5644">
        <w:rPr>
          <w:rFonts w:cs="Tahoma"/>
          <w:b/>
          <w:sz w:val="20"/>
        </w:rPr>
        <w:t>entity</w:t>
      </w:r>
      <w:r w:rsidRPr="006B5644">
        <w:rPr>
          <w:rFonts w:cs="Tahoma"/>
          <w:sz w:val="20"/>
        </w:rPr>
        <w:t xml:space="preserve">, </w:t>
      </w:r>
      <w:r w:rsidRPr="006B5644">
        <w:rPr>
          <w:rFonts w:cs="Tahoma"/>
          <w:b/>
          <w:sz w:val="20"/>
        </w:rPr>
        <w:t xml:space="preserve">Respondent </w:t>
      </w:r>
      <w:r w:rsidRPr="006B5644">
        <w:rPr>
          <w:rFonts w:cs="Tahoma"/>
          <w:sz w:val="20"/>
        </w:rPr>
        <w:t>or</w:t>
      </w:r>
      <w:r w:rsidRPr="006B5644">
        <w:rPr>
          <w:rFonts w:cs="Tahoma"/>
          <w:b/>
          <w:sz w:val="20"/>
        </w:rPr>
        <w:t xml:space="preserve"> Bidder</w:t>
      </w:r>
      <w:r w:rsidRPr="006B5644">
        <w:rPr>
          <w:rFonts w:cs="Tahoma"/>
          <w:sz w:val="20"/>
        </w:rPr>
        <w:t>].</w:t>
      </w:r>
    </w:p>
    <w:tbl>
      <w:tblPr>
        <w:tblW w:w="5000" w:type="pct"/>
        <w:tblInd w:w="-5" w:type="dxa"/>
        <w:tblLook w:val="04A0" w:firstRow="1" w:lastRow="0" w:firstColumn="1" w:lastColumn="0" w:noHBand="0" w:noVBand="1"/>
      </w:tblPr>
      <w:tblGrid>
        <w:gridCol w:w="2091"/>
        <w:gridCol w:w="7374"/>
      </w:tblGrid>
      <w:tr w:rsidR="00C61056" w:rsidRPr="006B5644" w14:paraId="642F5D97" w14:textId="77777777" w:rsidTr="001A7630">
        <w:trPr>
          <w:trHeight w:val="470"/>
        </w:trPr>
        <w:tc>
          <w:tcPr>
            <w:tcW w:w="1049" w:type="pct"/>
            <w:tcBorders>
              <w:top w:val="single" w:sz="4" w:space="0" w:color="auto"/>
              <w:left w:val="single" w:sz="4" w:space="0" w:color="auto"/>
              <w:bottom w:val="single" w:sz="4" w:space="0" w:color="auto"/>
              <w:right w:val="single" w:sz="4" w:space="0" w:color="auto"/>
            </w:tcBorders>
          </w:tcPr>
          <w:p w14:paraId="7F25334B" w14:textId="77777777" w:rsidR="00787E3F" w:rsidRPr="006B5644" w:rsidRDefault="00787E3F" w:rsidP="00104103">
            <w:pPr>
              <w:spacing w:line="240" w:lineRule="auto"/>
              <w:ind w:left="34"/>
              <w:rPr>
                <w:rFonts w:ascii="Tahoma" w:hAnsi="Tahoma" w:cs="Tahoma"/>
                <w:b/>
                <w:sz w:val="20"/>
                <w:szCs w:val="18"/>
              </w:rPr>
            </w:pPr>
            <w:r w:rsidRPr="006B5644">
              <w:rPr>
                <w:rFonts w:ascii="Tahoma" w:hAnsi="Tahoma" w:cs="Tahoma"/>
                <w:b/>
                <w:sz w:val="20"/>
                <w:szCs w:val="18"/>
              </w:rPr>
              <w:t>DESCRIPTION</w:t>
            </w:r>
          </w:p>
        </w:tc>
        <w:tc>
          <w:tcPr>
            <w:tcW w:w="3951" w:type="pct"/>
            <w:tcBorders>
              <w:top w:val="single" w:sz="4" w:space="0" w:color="auto"/>
              <w:left w:val="single" w:sz="4" w:space="0" w:color="auto"/>
              <w:bottom w:val="single" w:sz="4" w:space="0" w:color="auto"/>
              <w:right w:val="single" w:sz="4" w:space="0" w:color="auto"/>
            </w:tcBorders>
          </w:tcPr>
          <w:p w14:paraId="512DC6C5" w14:textId="29A158FE" w:rsidR="00787E3F" w:rsidRPr="00E46304" w:rsidRDefault="005C1BF1" w:rsidP="00806CC7">
            <w:pPr>
              <w:rPr>
                <w:rFonts w:ascii="Tahoma" w:hAnsi="Tahoma" w:cs="Tahoma"/>
                <w:sz w:val="18"/>
                <w:szCs w:val="18"/>
              </w:rPr>
            </w:pPr>
            <w:r w:rsidRPr="00E46304">
              <w:rPr>
                <w:rFonts w:ascii="Tahoma" w:hAnsi="Tahoma" w:cs="Tahoma"/>
                <w:sz w:val="18"/>
                <w:szCs w:val="18"/>
              </w:rPr>
              <w:t xml:space="preserve">Leasing of </w:t>
            </w:r>
            <w:r w:rsidR="0041603E">
              <w:rPr>
                <w:rFonts w:ascii="Tahoma" w:hAnsi="Tahoma" w:cs="Tahoma"/>
                <w:sz w:val="18"/>
                <w:szCs w:val="18"/>
              </w:rPr>
              <w:t>Transnet Rail Infrastructure Manager</w:t>
            </w:r>
            <w:r w:rsidR="00872DC6">
              <w:rPr>
                <w:rFonts w:ascii="Tahoma" w:hAnsi="Tahoma" w:cs="Tahoma"/>
                <w:sz w:val="18"/>
                <w:szCs w:val="18"/>
              </w:rPr>
              <w:t xml:space="preserve"> (TRIM)</w:t>
            </w:r>
            <w:r w:rsidRPr="00E46304">
              <w:rPr>
                <w:rFonts w:ascii="Tahoma" w:hAnsi="Tahoma" w:cs="Tahoma"/>
                <w:sz w:val="18"/>
                <w:szCs w:val="18"/>
              </w:rPr>
              <w:t xml:space="preserve"> Sidings/ Facilities for a m</w:t>
            </w:r>
            <w:r w:rsidR="002C6464" w:rsidRPr="00E46304">
              <w:rPr>
                <w:rFonts w:ascii="Tahoma" w:hAnsi="Tahoma" w:cs="Tahoma"/>
                <w:sz w:val="18"/>
                <w:szCs w:val="18"/>
              </w:rPr>
              <w:t xml:space="preserve">inimum period of </w:t>
            </w:r>
            <w:r w:rsidR="00B108AA">
              <w:rPr>
                <w:rFonts w:ascii="Tahoma" w:hAnsi="Tahoma" w:cs="Tahoma"/>
                <w:sz w:val="18"/>
                <w:szCs w:val="18"/>
              </w:rPr>
              <w:t>ten (10) years.</w:t>
            </w:r>
          </w:p>
        </w:tc>
      </w:tr>
      <w:tr w:rsidR="00787E3F" w:rsidRPr="006B5644" w14:paraId="68A6F708" w14:textId="77777777" w:rsidTr="001A7630">
        <w:trPr>
          <w:trHeight w:val="345"/>
        </w:trPr>
        <w:tc>
          <w:tcPr>
            <w:tcW w:w="1049" w:type="pct"/>
            <w:tcBorders>
              <w:top w:val="single" w:sz="4" w:space="0" w:color="auto"/>
              <w:left w:val="single" w:sz="4" w:space="0" w:color="auto"/>
              <w:bottom w:val="single" w:sz="4" w:space="0" w:color="auto"/>
              <w:right w:val="single" w:sz="4" w:space="0" w:color="auto"/>
            </w:tcBorders>
          </w:tcPr>
          <w:p w14:paraId="08264486" w14:textId="4D6BE43E" w:rsidR="00787E3F" w:rsidRPr="006B5644" w:rsidRDefault="008A0125" w:rsidP="00104103">
            <w:pPr>
              <w:spacing w:line="240" w:lineRule="auto"/>
              <w:ind w:left="34"/>
              <w:rPr>
                <w:rFonts w:ascii="Tahoma" w:hAnsi="Tahoma" w:cs="Tahoma"/>
                <w:b/>
                <w:sz w:val="20"/>
                <w:szCs w:val="18"/>
              </w:rPr>
            </w:pPr>
            <w:r>
              <w:rPr>
                <w:rFonts w:ascii="Tahoma" w:hAnsi="Tahoma" w:cs="Tahoma"/>
                <w:b/>
                <w:sz w:val="20"/>
                <w:szCs w:val="18"/>
              </w:rPr>
              <w:t xml:space="preserve">REQUEST FOR </w:t>
            </w:r>
            <w:r w:rsidR="00D01249" w:rsidRPr="006B5644">
              <w:rPr>
                <w:rFonts w:ascii="Tahoma" w:hAnsi="Tahoma" w:cs="Tahoma"/>
                <w:b/>
                <w:sz w:val="20"/>
                <w:szCs w:val="18"/>
              </w:rPr>
              <w:t>PROPOSAL</w:t>
            </w:r>
            <w:r w:rsidR="00787E3F" w:rsidRPr="006B5644">
              <w:rPr>
                <w:rFonts w:ascii="Tahoma" w:hAnsi="Tahoma" w:cs="Tahoma"/>
                <w:b/>
                <w:sz w:val="20"/>
                <w:szCs w:val="18"/>
              </w:rPr>
              <w:t xml:space="preserve"> DOWNLOADING</w:t>
            </w:r>
          </w:p>
        </w:tc>
        <w:tc>
          <w:tcPr>
            <w:tcW w:w="3951" w:type="pct"/>
            <w:tcBorders>
              <w:top w:val="single" w:sz="4" w:space="0" w:color="auto"/>
              <w:left w:val="single" w:sz="4" w:space="0" w:color="auto"/>
              <w:bottom w:val="single" w:sz="4" w:space="0" w:color="auto"/>
              <w:right w:val="single" w:sz="4" w:space="0" w:color="auto"/>
            </w:tcBorders>
          </w:tcPr>
          <w:p w14:paraId="49F4B578" w14:textId="72AD6360" w:rsidR="00EA710C" w:rsidRPr="00E46304" w:rsidRDefault="00EA710C" w:rsidP="00EA710C">
            <w:pPr>
              <w:rPr>
                <w:rFonts w:ascii="Tahoma" w:hAnsi="Tahoma" w:cs="Tahoma"/>
                <w:sz w:val="18"/>
                <w:szCs w:val="18"/>
              </w:rPr>
            </w:pPr>
            <w:r w:rsidRPr="00E46304">
              <w:rPr>
                <w:rFonts w:ascii="Tahoma" w:hAnsi="Tahoma" w:cs="Tahoma"/>
                <w:sz w:val="18"/>
                <w:szCs w:val="18"/>
              </w:rPr>
              <w:t xml:space="preserve">This </w:t>
            </w:r>
            <w:r w:rsidR="00377894">
              <w:rPr>
                <w:rFonts w:ascii="Tahoma" w:hAnsi="Tahoma" w:cs="Tahoma"/>
                <w:sz w:val="18"/>
                <w:szCs w:val="18"/>
              </w:rPr>
              <w:t xml:space="preserve">Request </w:t>
            </w:r>
            <w:proofErr w:type="gramStart"/>
            <w:r w:rsidR="00377894">
              <w:rPr>
                <w:rFonts w:ascii="Tahoma" w:hAnsi="Tahoma" w:cs="Tahoma"/>
                <w:sz w:val="18"/>
                <w:szCs w:val="18"/>
              </w:rPr>
              <w:t>For</w:t>
            </w:r>
            <w:proofErr w:type="gramEnd"/>
            <w:r w:rsidR="00377894">
              <w:rPr>
                <w:rFonts w:ascii="Tahoma" w:hAnsi="Tahoma" w:cs="Tahoma"/>
                <w:sz w:val="18"/>
                <w:szCs w:val="18"/>
              </w:rPr>
              <w:t xml:space="preserve"> Proposal</w:t>
            </w:r>
            <w:r w:rsidR="00285DED" w:rsidRPr="00E46304">
              <w:rPr>
                <w:rFonts w:ascii="Tahoma" w:hAnsi="Tahoma" w:cs="Tahoma"/>
                <w:sz w:val="18"/>
                <w:szCs w:val="18"/>
              </w:rPr>
              <w:t xml:space="preserve"> </w:t>
            </w:r>
            <w:r w:rsidRPr="00E46304">
              <w:rPr>
                <w:rFonts w:ascii="Tahoma" w:hAnsi="Tahoma" w:cs="Tahoma"/>
                <w:sz w:val="18"/>
                <w:szCs w:val="18"/>
              </w:rPr>
              <w:t xml:space="preserve">may be downloaded directly from National Treasury’s e-Tender Publication Portal at </w:t>
            </w:r>
            <w:hyperlink r:id="rId16" w:history="1">
              <w:r w:rsidRPr="00E46304">
                <w:rPr>
                  <w:rFonts w:ascii="Tahoma" w:hAnsi="Tahoma" w:cs="Tahoma"/>
                  <w:color w:val="0000FF"/>
                  <w:sz w:val="18"/>
                  <w:szCs w:val="18"/>
                  <w:u w:val="single"/>
                </w:rPr>
                <w:t>www.etenders.gov.za</w:t>
              </w:r>
            </w:hyperlink>
            <w:r w:rsidRPr="00E46304">
              <w:rPr>
                <w:rFonts w:ascii="Tahoma" w:hAnsi="Tahoma" w:cs="Tahoma"/>
                <w:sz w:val="18"/>
                <w:szCs w:val="18"/>
              </w:rPr>
              <w:t xml:space="preserve"> free of charge.</w:t>
            </w:r>
          </w:p>
          <w:p w14:paraId="4BE28D71" w14:textId="6DA6A651" w:rsidR="00EA710C" w:rsidRPr="00E46304" w:rsidRDefault="00EA710C" w:rsidP="00104103">
            <w:pPr>
              <w:spacing w:after="120"/>
              <w:rPr>
                <w:rFonts w:ascii="Tahoma" w:hAnsi="Tahoma" w:cs="Tahoma"/>
                <w:sz w:val="18"/>
                <w:szCs w:val="18"/>
              </w:rPr>
            </w:pPr>
            <w:r w:rsidRPr="00E46304">
              <w:rPr>
                <w:rFonts w:ascii="Tahoma" w:hAnsi="Tahoma" w:cs="Tahoma"/>
                <w:sz w:val="18"/>
                <w:szCs w:val="18"/>
              </w:rPr>
              <w:t xml:space="preserve">To download </w:t>
            </w:r>
            <w:r w:rsidR="00285DED" w:rsidRPr="00E46304">
              <w:rPr>
                <w:rFonts w:ascii="Tahoma" w:hAnsi="Tahoma" w:cs="Tahoma"/>
                <w:sz w:val="18"/>
                <w:szCs w:val="18"/>
              </w:rPr>
              <w:t xml:space="preserve">the </w:t>
            </w:r>
            <w:r w:rsidR="00377894">
              <w:rPr>
                <w:rFonts w:ascii="Tahoma" w:hAnsi="Tahoma" w:cs="Tahoma"/>
                <w:sz w:val="18"/>
                <w:szCs w:val="18"/>
              </w:rPr>
              <w:t xml:space="preserve">Request </w:t>
            </w:r>
            <w:proofErr w:type="gramStart"/>
            <w:r w:rsidR="00377894">
              <w:rPr>
                <w:rFonts w:ascii="Tahoma" w:hAnsi="Tahoma" w:cs="Tahoma"/>
                <w:sz w:val="18"/>
                <w:szCs w:val="18"/>
              </w:rPr>
              <w:t>For</w:t>
            </w:r>
            <w:proofErr w:type="gramEnd"/>
            <w:r w:rsidR="00377894">
              <w:rPr>
                <w:rFonts w:ascii="Tahoma" w:hAnsi="Tahoma" w:cs="Tahoma"/>
                <w:sz w:val="18"/>
                <w:szCs w:val="18"/>
              </w:rPr>
              <w:t xml:space="preserve"> Proposal</w:t>
            </w:r>
            <w:r w:rsidRPr="00E46304">
              <w:rPr>
                <w:rFonts w:ascii="Tahoma" w:hAnsi="Tahoma" w:cs="Tahoma"/>
                <w:sz w:val="18"/>
                <w:szCs w:val="18"/>
              </w:rPr>
              <w:t xml:space="preserve"> and Annexures:</w:t>
            </w:r>
          </w:p>
          <w:p w14:paraId="4D590184" w14:textId="77777777" w:rsidR="00EA710C" w:rsidRPr="00E46304" w:rsidRDefault="00EA710C" w:rsidP="00872DC6">
            <w:pPr>
              <w:numPr>
                <w:ilvl w:val="0"/>
                <w:numId w:val="21"/>
              </w:numPr>
              <w:spacing w:before="60" w:after="0"/>
              <w:jc w:val="both"/>
              <w:rPr>
                <w:rFonts w:ascii="Tahoma" w:hAnsi="Tahoma" w:cs="Tahoma"/>
                <w:sz w:val="18"/>
                <w:szCs w:val="18"/>
              </w:rPr>
            </w:pPr>
            <w:r w:rsidRPr="00E46304">
              <w:rPr>
                <w:rFonts w:ascii="Tahoma" w:hAnsi="Tahoma" w:cs="Tahoma"/>
                <w:sz w:val="18"/>
                <w:szCs w:val="18"/>
              </w:rPr>
              <w:t>Click on “Tender Opportunities</w:t>
            </w:r>
            <w:proofErr w:type="gramStart"/>
            <w:r w:rsidRPr="00E46304">
              <w:rPr>
                <w:rFonts w:ascii="Tahoma" w:hAnsi="Tahoma" w:cs="Tahoma"/>
                <w:sz w:val="18"/>
                <w:szCs w:val="18"/>
              </w:rPr>
              <w:t>”;</w:t>
            </w:r>
            <w:proofErr w:type="gramEnd"/>
          </w:p>
          <w:p w14:paraId="6A9BFA25" w14:textId="77777777" w:rsidR="00EA710C" w:rsidRPr="00E46304" w:rsidRDefault="00EA710C" w:rsidP="00872DC6">
            <w:pPr>
              <w:numPr>
                <w:ilvl w:val="0"/>
                <w:numId w:val="21"/>
              </w:numPr>
              <w:spacing w:before="60" w:after="0"/>
              <w:jc w:val="both"/>
              <w:rPr>
                <w:rFonts w:ascii="Tahoma" w:hAnsi="Tahoma" w:cs="Tahoma"/>
                <w:sz w:val="18"/>
                <w:szCs w:val="18"/>
              </w:rPr>
            </w:pPr>
            <w:r w:rsidRPr="00E46304">
              <w:rPr>
                <w:rFonts w:ascii="Tahoma" w:hAnsi="Tahoma" w:cs="Tahoma"/>
                <w:sz w:val="18"/>
                <w:szCs w:val="18"/>
              </w:rPr>
              <w:t>Select “Advertised Tenders</w:t>
            </w:r>
            <w:proofErr w:type="gramStart"/>
            <w:r w:rsidRPr="00E46304">
              <w:rPr>
                <w:rFonts w:ascii="Tahoma" w:hAnsi="Tahoma" w:cs="Tahoma"/>
                <w:sz w:val="18"/>
                <w:szCs w:val="18"/>
              </w:rPr>
              <w:t>”;</w:t>
            </w:r>
            <w:proofErr w:type="gramEnd"/>
          </w:p>
          <w:p w14:paraId="7CD84B6F" w14:textId="77777777" w:rsidR="00EA710C" w:rsidRPr="00E46304" w:rsidRDefault="00EA710C" w:rsidP="00104103">
            <w:pPr>
              <w:numPr>
                <w:ilvl w:val="0"/>
                <w:numId w:val="21"/>
              </w:numPr>
              <w:spacing w:before="60" w:after="0"/>
              <w:ind w:left="714" w:hanging="357"/>
              <w:jc w:val="both"/>
              <w:rPr>
                <w:rFonts w:ascii="Tahoma" w:hAnsi="Tahoma" w:cs="Tahoma"/>
                <w:sz w:val="18"/>
                <w:szCs w:val="18"/>
              </w:rPr>
            </w:pPr>
            <w:r w:rsidRPr="00E46304">
              <w:rPr>
                <w:rFonts w:ascii="Tahoma" w:hAnsi="Tahoma" w:cs="Tahoma"/>
                <w:sz w:val="18"/>
                <w:szCs w:val="18"/>
              </w:rPr>
              <w:t>In the “Department” box, select Transnet SOC Ltd.</w:t>
            </w:r>
          </w:p>
          <w:p w14:paraId="031D6113" w14:textId="7046D409" w:rsidR="00EA710C" w:rsidRPr="00E46304" w:rsidRDefault="00EA710C" w:rsidP="00104103">
            <w:pPr>
              <w:spacing w:before="120" w:after="120" w:line="240" w:lineRule="auto"/>
              <w:rPr>
                <w:rFonts w:ascii="Tahoma" w:hAnsi="Tahoma" w:cs="Tahoma"/>
                <w:sz w:val="18"/>
                <w:szCs w:val="18"/>
              </w:rPr>
            </w:pPr>
            <w:r w:rsidRPr="00E46304">
              <w:rPr>
                <w:rFonts w:ascii="Tahoma" w:hAnsi="Tahoma" w:cs="Tahoma"/>
                <w:sz w:val="18"/>
                <w:szCs w:val="18"/>
              </w:rPr>
              <w:t xml:space="preserve">Once the tender has </w:t>
            </w:r>
            <w:proofErr w:type="gramStart"/>
            <w:r w:rsidRPr="00E46304">
              <w:rPr>
                <w:rFonts w:ascii="Tahoma" w:hAnsi="Tahoma" w:cs="Tahoma"/>
                <w:sz w:val="18"/>
                <w:szCs w:val="18"/>
              </w:rPr>
              <w:t>been located in</w:t>
            </w:r>
            <w:proofErr w:type="gramEnd"/>
            <w:r w:rsidRPr="00E46304">
              <w:rPr>
                <w:rFonts w:ascii="Tahoma" w:hAnsi="Tahoma" w:cs="Tahoma"/>
                <w:sz w:val="18"/>
                <w:szCs w:val="18"/>
              </w:rPr>
              <w:t xml:space="preserve"> the list, click on the ‘Tender documents” tab and process to download all uploaded documents.</w:t>
            </w:r>
          </w:p>
          <w:p w14:paraId="5BEE8667" w14:textId="2915A83E" w:rsidR="00787E3F" w:rsidRPr="00E46304" w:rsidRDefault="00EA710C" w:rsidP="00285DED">
            <w:pPr>
              <w:spacing w:after="160" w:line="252" w:lineRule="auto"/>
              <w:contextualSpacing/>
              <w:rPr>
                <w:rFonts w:ascii="Tahoma" w:hAnsi="Tahoma" w:cs="Tahoma"/>
                <w:sz w:val="18"/>
                <w:szCs w:val="18"/>
                <w:lang w:eastAsia="en-ZA"/>
              </w:rPr>
            </w:pPr>
            <w:r w:rsidRPr="00E46304">
              <w:rPr>
                <w:rFonts w:ascii="Tahoma" w:hAnsi="Tahoma" w:cs="Tahoma"/>
                <w:sz w:val="18"/>
                <w:szCs w:val="18"/>
              </w:rPr>
              <w:t xml:space="preserve">The </w:t>
            </w:r>
            <w:r w:rsidR="00377894">
              <w:rPr>
                <w:rFonts w:ascii="Tahoma" w:hAnsi="Tahoma" w:cs="Tahoma"/>
                <w:sz w:val="18"/>
                <w:szCs w:val="18"/>
              </w:rPr>
              <w:t xml:space="preserve">Request </w:t>
            </w:r>
            <w:proofErr w:type="gramStart"/>
            <w:r w:rsidR="00377894">
              <w:rPr>
                <w:rFonts w:ascii="Tahoma" w:hAnsi="Tahoma" w:cs="Tahoma"/>
                <w:sz w:val="18"/>
                <w:szCs w:val="18"/>
              </w:rPr>
              <w:t>For</w:t>
            </w:r>
            <w:proofErr w:type="gramEnd"/>
            <w:r w:rsidR="00377894">
              <w:rPr>
                <w:rFonts w:ascii="Tahoma" w:hAnsi="Tahoma" w:cs="Tahoma"/>
                <w:sz w:val="18"/>
                <w:szCs w:val="18"/>
              </w:rPr>
              <w:t xml:space="preserve"> Proposal</w:t>
            </w:r>
            <w:r w:rsidR="00285DED" w:rsidRPr="00E46304">
              <w:rPr>
                <w:rFonts w:ascii="Tahoma" w:hAnsi="Tahoma" w:cs="Tahoma"/>
                <w:sz w:val="18"/>
                <w:szCs w:val="18"/>
              </w:rPr>
              <w:t xml:space="preserve"> </w:t>
            </w:r>
            <w:r w:rsidRPr="00E46304">
              <w:rPr>
                <w:rFonts w:ascii="Tahoma" w:hAnsi="Tahoma" w:cs="Tahoma"/>
                <w:sz w:val="18"/>
                <w:szCs w:val="18"/>
              </w:rPr>
              <w:t xml:space="preserve">may also be downloaded from the Transnet website at </w:t>
            </w:r>
            <w:hyperlink r:id="rId17" w:history="1">
              <w:r w:rsidRPr="00E46304">
                <w:rPr>
                  <w:rStyle w:val="Hyperlink"/>
                  <w:rFonts w:ascii="Tahoma" w:hAnsi="Tahoma" w:cs="Tahoma"/>
                  <w:sz w:val="18"/>
                  <w:szCs w:val="18"/>
                  <w:lang w:val="en-US"/>
                </w:rPr>
                <w:t>www.transnet.net</w:t>
              </w:r>
            </w:hyperlink>
            <w:r w:rsidRPr="00E46304">
              <w:rPr>
                <w:rFonts w:ascii="Tahoma" w:hAnsi="Tahoma" w:cs="Tahoma"/>
                <w:sz w:val="18"/>
                <w:szCs w:val="18"/>
                <w:lang w:val="en-US"/>
              </w:rPr>
              <w:t xml:space="preserve"> </w:t>
            </w:r>
            <w:r w:rsidRPr="00E46304">
              <w:rPr>
                <w:rFonts w:ascii="Tahoma" w:hAnsi="Tahoma" w:cs="Tahoma"/>
                <w:sz w:val="18"/>
                <w:szCs w:val="18"/>
              </w:rPr>
              <w:t xml:space="preserve">free of charge. </w:t>
            </w:r>
            <w:r w:rsidRPr="00E46304">
              <w:rPr>
                <w:rFonts w:ascii="Tahoma" w:hAnsi="Tahoma" w:cs="Tahoma"/>
                <w:color w:val="000000"/>
                <w:sz w:val="18"/>
                <w:szCs w:val="18"/>
                <w:lang w:val="en-US"/>
              </w:rPr>
              <w:t xml:space="preserve">To access the Transnet </w:t>
            </w:r>
            <w:proofErr w:type="spellStart"/>
            <w:r w:rsidRPr="00E46304">
              <w:rPr>
                <w:rFonts w:ascii="Tahoma" w:hAnsi="Tahoma" w:cs="Tahoma"/>
                <w:color w:val="000000"/>
                <w:sz w:val="18"/>
                <w:szCs w:val="18"/>
                <w:lang w:val="en-US"/>
              </w:rPr>
              <w:t>eTender</w:t>
            </w:r>
            <w:proofErr w:type="spellEnd"/>
            <w:r w:rsidRPr="00E46304">
              <w:rPr>
                <w:rFonts w:ascii="Tahoma" w:hAnsi="Tahoma" w:cs="Tahoma"/>
                <w:color w:val="000000"/>
                <w:sz w:val="18"/>
                <w:szCs w:val="18"/>
                <w:lang w:val="en-US"/>
              </w:rPr>
              <w:t xml:space="preserve"> portal, please click </w:t>
            </w:r>
            <w:hyperlink r:id="rId18" w:history="1">
              <w:r w:rsidRPr="00E46304">
                <w:rPr>
                  <w:rStyle w:val="Hyperlink"/>
                  <w:rFonts w:ascii="Tahoma" w:hAnsi="Tahoma" w:cs="Tahoma"/>
                  <w:b/>
                  <w:bCs/>
                  <w:color w:val="FF0000"/>
                  <w:sz w:val="18"/>
                  <w:szCs w:val="18"/>
                  <w:lang w:val="en-US"/>
                </w:rPr>
                <w:t>here</w:t>
              </w:r>
            </w:hyperlink>
            <w:r w:rsidRPr="00E46304">
              <w:rPr>
                <w:rFonts w:ascii="Tahoma" w:hAnsi="Tahoma" w:cs="Tahoma"/>
                <w:b/>
                <w:bCs/>
                <w:color w:val="FF0000"/>
                <w:sz w:val="18"/>
                <w:szCs w:val="18"/>
                <w:lang w:val="en-US"/>
              </w:rPr>
              <w:t xml:space="preserve"> </w:t>
            </w:r>
            <w:r w:rsidRPr="00E46304">
              <w:rPr>
                <w:rFonts w:ascii="Tahoma" w:hAnsi="Tahoma" w:cs="Tahoma"/>
                <w:i/>
                <w:sz w:val="18"/>
                <w:szCs w:val="18"/>
                <w:lang w:val="en-US"/>
              </w:rPr>
              <w:t>(refer to section 2, paragraph 3 below for detailed steps)</w:t>
            </w:r>
          </w:p>
        </w:tc>
      </w:tr>
      <w:tr w:rsidR="00787E3F" w:rsidRPr="006B5644" w14:paraId="552C8C63" w14:textId="77777777" w:rsidTr="001A7630">
        <w:trPr>
          <w:trHeight w:val="2028"/>
        </w:trPr>
        <w:tc>
          <w:tcPr>
            <w:tcW w:w="1049" w:type="pct"/>
            <w:tcBorders>
              <w:top w:val="single" w:sz="4" w:space="0" w:color="auto"/>
              <w:left w:val="single" w:sz="4" w:space="0" w:color="auto"/>
              <w:bottom w:val="single" w:sz="4" w:space="0" w:color="auto"/>
              <w:right w:val="single" w:sz="4" w:space="0" w:color="auto"/>
            </w:tcBorders>
          </w:tcPr>
          <w:p w14:paraId="685FD109" w14:textId="536BF550" w:rsidR="00787E3F" w:rsidRPr="006B5644" w:rsidRDefault="00787E3F" w:rsidP="00104103">
            <w:pPr>
              <w:spacing w:line="240" w:lineRule="auto"/>
              <w:ind w:left="34"/>
              <w:rPr>
                <w:rFonts w:ascii="Tahoma" w:hAnsi="Tahoma" w:cs="Tahoma"/>
                <w:b/>
                <w:sz w:val="20"/>
                <w:szCs w:val="18"/>
              </w:rPr>
            </w:pPr>
            <w:r w:rsidRPr="006B5644">
              <w:rPr>
                <w:rFonts w:ascii="Tahoma" w:hAnsi="Tahoma" w:cs="Tahoma"/>
                <w:b/>
                <w:sz w:val="20"/>
                <w:szCs w:val="18"/>
              </w:rPr>
              <w:t>COMMUNICATION</w:t>
            </w:r>
          </w:p>
        </w:tc>
        <w:tc>
          <w:tcPr>
            <w:tcW w:w="3951" w:type="pct"/>
            <w:tcBorders>
              <w:top w:val="single" w:sz="4" w:space="0" w:color="auto"/>
              <w:left w:val="single" w:sz="4" w:space="0" w:color="auto"/>
              <w:bottom w:val="single" w:sz="4" w:space="0" w:color="auto"/>
              <w:right w:val="single" w:sz="4" w:space="0" w:color="auto"/>
            </w:tcBorders>
          </w:tcPr>
          <w:p w14:paraId="23E23078" w14:textId="38B8E91B" w:rsidR="00F334D9" w:rsidRPr="00E46304" w:rsidRDefault="00F334D9" w:rsidP="00F334D9">
            <w:pPr>
              <w:rPr>
                <w:rFonts w:ascii="Tahoma" w:hAnsi="Tahoma" w:cs="Tahoma"/>
                <w:sz w:val="18"/>
                <w:szCs w:val="18"/>
              </w:rPr>
            </w:pPr>
            <w:r w:rsidRPr="00E46304">
              <w:rPr>
                <w:rFonts w:ascii="Tahoma" w:hAnsi="Tahoma" w:cs="Tahoma"/>
                <w:sz w:val="18"/>
                <w:szCs w:val="18"/>
              </w:rPr>
              <w:t xml:space="preserve">Any addenda to the </w:t>
            </w:r>
            <w:r w:rsidR="00377894">
              <w:rPr>
                <w:rFonts w:ascii="Tahoma" w:hAnsi="Tahoma" w:cs="Tahoma"/>
                <w:sz w:val="18"/>
                <w:szCs w:val="18"/>
              </w:rPr>
              <w:t xml:space="preserve">Request </w:t>
            </w:r>
            <w:proofErr w:type="gramStart"/>
            <w:r w:rsidR="00377894">
              <w:rPr>
                <w:rFonts w:ascii="Tahoma" w:hAnsi="Tahoma" w:cs="Tahoma"/>
                <w:sz w:val="18"/>
                <w:szCs w:val="18"/>
              </w:rPr>
              <w:t>For</w:t>
            </w:r>
            <w:proofErr w:type="gramEnd"/>
            <w:r w:rsidR="00377894">
              <w:rPr>
                <w:rFonts w:ascii="Tahoma" w:hAnsi="Tahoma" w:cs="Tahoma"/>
                <w:sz w:val="18"/>
                <w:szCs w:val="18"/>
              </w:rPr>
              <w:t xml:space="preserve"> Proposal</w:t>
            </w:r>
            <w:r w:rsidR="00285DED" w:rsidRPr="00E46304">
              <w:rPr>
                <w:rFonts w:ascii="Tahoma" w:hAnsi="Tahoma" w:cs="Tahoma"/>
                <w:sz w:val="18"/>
                <w:szCs w:val="18"/>
              </w:rPr>
              <w:t xml:space="preserve"> </w:t>
            </w:r>
            <w:r w:rsidRPr="00E46304">
              <w:rPr>
                <w:rFonts w:ascii="Tahoma" w:hAnsi="Tahoma" w:cs="Tahoma"/>
                <w:sz w:val="18"/>
                <w:szCs w:val="18"/>
              </w:rPr>
              <w:t>or clarifications will be published on the e-tender portal and Transnet website.</w:t>
            </w:r>
            <w:r w:rsidRPr="00E46304" w:rsidDel="00AF0C8B">
              <w:rPr>
                <w:rFonts w:ascii="Tahoma" w:hAnsi="Tahoma" w:cs="Tahoma"/>
                <w:sz w:val="18"/>
                <w:szCs w:val="18"/>
              </w:rPr>
              <w:t xml:space="preserve"> </w:t>
            </w:r>
            <w:r w:rsidRPr="00E46304">
              <w:rPr>
                <w:rFonts w:ascii="Tahoma" w:hAnsi="Tahoma" w:cs="Tahoma"/>
                <w:sz w:val="18"/>
                <w:szCs w:val="18"/>
              </w:rPr>
              <w:t xml:space="preserve">Bidders are required to check the e-tender portal or Transnet website prior to finalising their bid submissions for any changes or clarifications to the </w:t>
            </w:r>
            <w:r w:rsidR="00377894">
              <w:rPr>
                <w:rFonts w:ascii="Tahoma" w:hAnsi="Tahoma" w:cs="Tahoma"/>
                <w:sz w:val="18"/>
                <w:szCs w:val="18"/>
              </w:rPr>
              <w:t xml:space="preserve">Request </w:t>
            </w:r>
            <w:proofErr w:type="gramStart"/>
            <w:r w:rsidR="00377894">
              <w:rPr>
                <w:rFonts w:ascii="Tahoma" w:hAnsi="Tahoma" w:cs="Tahoma"/>
                <w:sz w:val="18"/>
                <w:szCs w:val="18"/>
              </w:rPr>
              <w:t>For</w:t>
            </w:r>
            <w:proofErr w:type="gramEnd"/>
            <w:r w:rsidR="00377894">
              <w:rPr>
                <w:rFonts w:ascii="Tahoma" w:hAnsi="Tahoma" w:cs="Tahoma"/>
                <w:sz w:val="18"/>
                <w:szCs w:val="18"/>
              </w:rPr>
              <w:t xml:space="preserve"> Proposal</w:t>
            </w:r>
            <w:r w:rsidRPr="00E46304">
              <w:rPr>
                <w:rFonts w:ascii="Tahoma" w:hAnsi="Tahoma" w:cs="Tahoma"/>
                <w:sz w:val="18"/>
                <w:szCs w:val="18"/>
              </w:rPr>
              <w:t>.</w:t>
            </w:r>
          </w:p>
          <w:p w14:paraId="637D3379" w14:textId="53057BCF" w:rsidR="00787E3F" w:rsidRPr="00E46304" w:rsidRDefault="00F334D9" w:rsidP="00285DED">
            <w:pPr>
              <w:rPr>
                <w:rFonts w:ascii="Tahoma" w:hAnsi="Tahoma" w:cs="Tahoma"/>
                <w:sz w:val="18"/>
                <w:szCs w:val="18"/>
              </w:rPr>
            </w:pPr>
            <w:r w:rsidRPr="00E46304">
              <w:rPr>
                <w:rFonts w:ascii="Tahoma" w:hAnsi="Tahoma" w:cs="Tahoma"/>
                <w:sz w:val="18"/>
                <w:szCs w:val="18"/>
              </w:rPr>
              <w:t xml:space="preserve">Transnet will not be held liable if Bidders do not receive the latest information regarding this </w:t>
            </w:r>
            <w:r w:rsidR="00377894">
              <w:rPr>
                <w:rFonts w:ascii="Tahoma" w:hAnsi="Tahoma" w:cs="Tahoma"/>
                <w:sz w:val="18"/>
                <w:szCs w:val="18"/>
              </w:rPr>
              <w:t xml:space="preserve">Request </w:t>
            </w:r>
            <w:proofErr w:type="gramStart"/>
            <w:r w:rsidR="00377894">
              <w:rPr>
                <w:rFonts w:ascii="Tahoma" w:hAnsi="Tahoma" w:cs="Tahoma"/>
                <w:sz w:val="18"/>
                <w:szCs w:val="18"/>
              </w:rPr>
              <w:t>For</w:t>
            </w:r>
            <w:proofErr w:type="gramEnd"/>
            <w:r w:rsidR="00377894">
              <w:rPr>
                <w:rFonts w:ascii="Tahoma" w:hAnsi="Tahoma" w:cs="Tahoma"/>
                <w:sz w:val="18"/>
                <w:szCs w:val="18"/>
              </w:rPr>
              <w:t xml:space="preserve"> Proposal</w:t>
            </w:r>
            <w:r w:rsidR="00285DED" w:rsidRPr="00E46304">
              <w:rPr>
                <w:rFonts w:ascii="Tahoma" w:hAnsi="Tahoma" w:cs="Tahoma"/>
                <w:sz w:val="18"/>
                <w:szCs w:val="18"/>
              </w:rPr>
              <w:t xml:space="preserve"> </w:t>
            </w:r>
            <w:r w:rsidRPr="00E46304">
              <w:rPr>
                <w:rFonts w:ascii="Tahoma" w:hAnsi="Tahoma" w:cs="Tahoma"/>
                <w:sz w:val="18"/>
                <w:szCs w:val="18"/>
              </w:rPr>
              <w:t>with the possible consequence of either being disadvantaged or disqualified as a result thereof.</w:t>
            </w:r>
          </w:p>
        </w:tc>
      </w:tr>
      <w:tr w:rsidR="007443D6" w:rsidRPr="006B5644" w14:paraId="7D12C771" w14:textId="77777777" w:rsidTr="001A7630">
        <w:trPr>
          <w:trHeight w:val="649"/>
        </w:trPr>
        <w:tc>
          <w:tcPr>
            <w:tcW w:w="1049" w:type="pct"/>
            <w:tcBorders>
              <w:top w:val="single" w:sz="4" w:space="0" w:color="auto"/>
              <w:left w:val="single" w:sz="4" w:space="0" w:color="auto"/>
              <w:bottom w:val="single" w:sz="4" w:space="0" w:color="auto"/>
              <w:right w:val="single" w:sz="4" w:space="0" w:color="auto"/>
            </w:tcBorders>
          </w:tcPr>
          <w:p w14:paraId="442D8F23" w14:textId="77777777" w:rsidR="00787E3F" w:rsidRPr="006B5644" w:rsidRDefault="00787E3F" w:rsidP="00104103">
            <w:pPr>
              <w:spacing w:line="240" w:lineRule="auto"/>
              <w:ind w:left="34"/>
              <w:rPr>
                <w:rFonts w:ascii="Tahoma" w:hAnsi="Tahoma" w:cs="Tahoma"/>
                <w:b/>
                <w:sz w:val="20"/>
                <w:szCs w:val="18"/>
              </w:rPr>
            </w:pPr>
            <w:r w:rsidRPr="006B5644">
              <w:rPr>
                <w:rFonts w:ascii="Tahoma" w:hAnsi="Tahoma" w:cs="Tahoma"/>
                <w:b/>
                <w:sz w:val="20"/>
                <w:szCs w:val="18"/>
              </w:rPr>
              <w:t>BRIEFING SESSION</w:t>
            </w:r>
          </w:p>
        </w:tc>
        <w:tc>
          <w:tcPr>
            <w:tcW w:w="3951" w:type="pct"/>
            <w:tcBorders>
              <w:top w:val="single" w:sz="4" w:space="0" w:color="auto"/>
              <w:left w:val="single" w:sz="4" w:space="0" w:color="auto"/>
              <w:bottom w:val="single" w:sz="4" w:space="0" w:color="auto"/>
              <w:right w:val="single" w:sz="4" w:space="0" w:color="auto"/>
            </w:tcBorders>
          </w:tcPr>
          <w:p w14:paraId="22D9154C" w14:textId="7E512705" w:rsidR="00787E3F" w:rsidRPr="00146C49" w:rsidRDefault="00787E3F" w:rsidP="001B375D">
            <w:pPr>
              <w:ind w:right="-85"/>
              <w:contextualSpacing/>
              <w:rPr>
                <w:rFonts w:ascii="Tahoma" w:hAnsi="Tahoma" w:cs="Tahoma"/>
                <w:sz w:val="18"/>
                <w:szCs w:val="18"/>
                <w:lang w:val="en-US"/>
              </w:rPr>
            </w:pPr>
            <w:r w:rsidRPr="00146C49">
              <w:rPr>
                <w:rFonts w:ascii="Tahoma" w:hAnsi="Tahoma" w:cs="Tahoma"/>
                <w:sz w:val="18"/>
                <w:szCs w:val="18"/>
                <w:lang w:val="en-US"/>
              </w:rPr>
              <w:t>There will be a</w:t>
            </w:r>
            <w:r w:rsidR="00466B49" w:rsidRPr="00146C49">
              <w:rPr>
                <w:rFonts w:ascii="Tahoma" w:hAnsi="Tahoma" w:cs="Tahoma"/>
                <w:sz w:val="18"/>
                <w:szCs w:val="18"/>
                <w:lang w:val="en-US"/>
              </w:rPr>
              <w:t xml:space="preserve"> </w:t>
            </w:r>
            <w:r w:rsidR="00466B49" w:rsidRPr="00146C49">
              <w:rPr>
                <w:rFonts w:ascii="Tahoma" w:hAnsi="Tahoma" w:cs="Tahoma"/>
                <w:b/>
                <w:bCs/>
                <w:sz w:val="18"/>
                <w:szCs w:val="18"/>
                <w:lang w:val="en-US"/>
              </w:rPr>
              <w:t>non-</w:t>
            </w:r>
            <w:r w:rsidRPr="00146C49">
              <w:rPr>
                <w:rFonts w:ascii="Tahoma" w:hAnsi="Tahoma" w:cs="Tahoma"/>
                <w:b/>
                <w:bCs/>
                <w:sz w:val="18"/>
                <w:szCs w:val="18"/>
                <w:lang w:val="en-US"/>
              </w:rPr>
              <w:t>compulsory</w:t>
            </w:r>
            <w:r w:rsidRPr="00146C49">
              <w:rPr>
                <w:rFonts w:ascii="Tahoma" w:hAnsi="Tahoma" w:cs="Tahoma"/>
                <w:sz w:val="18"/>
                <w:szCs w:val="18"/>
                <w:lang w:val="en-US"/>
              </w:rPr>
              <w:t xml:space="preserve"> briefing session for this transaction on the </w:t>
            </w:r>
            <w:r w:rsidR="00672CA0" w:rsidRPr="00146C49">
              <w:rPr>
                <w:rFonts w:ascii="Tahoma" w:hAnsi="Tahoma" w:cs="Tahoma"/>
                <w:sz w:val="18"/>
                <w:szCs w:val="18"/>
                <w:lang w:val="en-US"/>
              </w:rPr>
              <w:t>19 September</w:t>
            </w:r>
            <w:r w:rsidR="00270C5F" w:rsidRPr="00146C49">
              <w:rPr>
                <w:rFonts w:ascii="Tahoma" w:hAnsi="Tahoma" w:cs="Tahoma"/>
                <w:sz w:val="18"/>
                <w:szCs w:val="18"/>
                <w:lang w:val="en-US"/>
              </w:rPr>
              <w:t xml:space="preserve"> 2025</w:t>
            </w:r>
            <w:r w:rsidR="00466272" w:rsidRPr="00146C49">
              <w:rPr>
                <w:rFonts w:ascii="Tahoma" w:hAnsi="Tahoma" w:cs="Tahoma"/>
                <w:sz w:val="18"/>
                <w:szCs w:val="18"/>
                <w:lang w:val="en-US"/>
              </w:rPr>
              <w:t xml:space="preserve"> @ 1</w:t>
            </w:r>
            <w:r w:rsidR="00146C49" w:rsidRPr="00146C49">
              <w:rPr>
                <w:rFonts w:ascii="Tahoma" w:hAnsi="Tahoma" w:cs="Tahoma"/>
                <w:sz w:val="18"/>
                <w:szCs w:val="18"/>
                <w:lang w:val="en-US"/>
              </w:rPr>
              <w:t>0</w:t>
            </w:r>
            <w:r w:rsidRPr="00146C49">
              <w:rPr>
                <w:rFonts w:ascii="Tahoma" w:hAnsi="Tahoma" w:cs="Tahoma"/>
                <w:sz w:val="18"/>
                <w:szCs w:val="18"/>
                <w:lang w:val="en-US"/>
              </w:rPr>
              <w:t xml:space="preserve">:00 via MS Teams. Bidders who wish to attend the briefing session must email or leave their email address for </w:t>
            </w:r>
            <w:r w:rsidR="00872DC6" w:rsidRPr="00146C49">
              <w:rPr>
                <w:rFonts w:ascii="Tahoma" w:hAnsi="Tahoma" w:cs="Tahoma"/>
                <w:sz w:val="18"/>
                <w:szCs w:val="18"/>
                <w:lang w:val="en-US"/>
              </w:rPr>
              <w:t>MS T</w:t>
            </w:r>
            <w:r w:rsidRPr="00146C49">
              <w:rPr>
                <w:rFonts w:ascii="Tahoma" w:hAnsi="Tahoma" w:cs="Tahoma"/>
                <w:sz w:val="18"/>
                <w:szCs w:val="18"/>
                <w:lang w:val="en-US"/>
              </w:rPr>
              <w:t xml:space="preserve">eams invitation to </w:t>
            </w:r>
            <w:hyperlink r:id="rId19" w:history="1">
              <w:r w:rsidR="00270C5F" w:rsidRPr="00146C49">
                <w:rPr>
                  <w:rStyle w:val="Hyperlink"/>
                  <w:rFonts w:ascii="Tahoma" w:hAnsi="Tahoma" w:cs="Tahoma"/>
                  <w:sz w:val="18"/>
                  <w:szCs w:val="18"/>
                </w:rPr>
                <w:t>TRIMSidings@transnet.net</w:t>
              </w:r>
            </w:hyperlink>
            <w:r w:rsidR="001B375D" w:rsidRPr="00146C49">
              <w:rPr>
                <w:rFonts w:ascii="Tahoma" w:hAnsi="Tahoma" w:cs="Tahoma"/>
                <w:sz w:val="18"/>
                <w:szCs w:val="18"/>
              </w:rPr>
              <w:t xml:space="preserve"> </w:t>
            </w:r>
            <w:r w:rsidRPr="00146C49">
              <w:rPr>
                <w:rFonts w:ascii="Tahoma" w:hAnsi="Tahoma" w:cs="Tahoma"/>
                <w:sz w:val="18"/>
                <w:szCs w:val="18"/>
              </w:rPr>
              <w:t xml:space="preserve">by no later </w:t>
            </w:r>
            <w:r w:rsidR="00146C49" w:rsidRPr="00146C49">
              <w:rPr>
                <w:rFonts w:ascii="Tahoma" w:hAnsi="Tahoma" w:cs="Tahoma"/>
                <w:sz w:val="18"/>
                <w:szCs w:val="18"/>
              </w:rPr>
              <w:t>than 18</w:t>
            </w:r>
            <w:r w:rsidR="00270C5F" w:rsidRPr="00146C49">
              <w:rPr>
                <w:rFonts w:ascii="Tahoma" w:hAnsi="Tahoma" w:cs="Tahoma"/>
                <w:sz w:val="18"/>
                <w:szCs w:val="18"/>
              </w:rPr>
              <w:t xml:space="preserve"> September </w:t>
            </w:r>
            <w:r w:rsidR="00D64D1A" w:rsidRPr="00146C49">
              <w:rPr>
                <w:rFonts w:ascii="Tahoma" w:hAnsi="Tahoma" w:cs="Tahoma"/>
                <w:sz w:val="18"/>
                <w:szCs w:val="18"/>
              </w:rPr>
              <w:t>2025 @</w:t>
            </w:r>
            <w:r w:rsidRPr="00146C49">
              <w:rPr>
                <w:rFonts w:ascii="Tahoma" w:hAnsi="Tahoma" w:cs="Tahoma"/>
                <w:sz w:val="18"/>
                <w:szCs w:val="18"/>
              </w:rPr>
              <w:t xml:space="preserve"> 12:00</w:t>
            </w:r>
          </w:p>
        </w:tc>
      </w:tr>
      <w:tr w:rsidR="007443D6" w:rsidRPr="006B5644" w14:paraId="36726D35" w14:textId="77777777" w:rsidTr="001A7630">
        <w:trPr>
          <w:trHeight w:val="649"/>
        </w:trPr>
        <w:tc>
          <w:tcPr>
            <w:tcW w:w="1049" w:type="pct"/>
            <w:tcBorders>
              <w:top w:val="single" w:sz="4" w:space="0" w:color="auto"/>
              <w:left w:val="single" w:sz="4" w:space="0" w:color="auto"/>
              <w:bottom w:val="single" w:sz="4" w:space="0" w:color="auto"/>
              <w:right w:val="single" w:sz="4" w:space="0" w:color="auto"/>
            </w:tcBorders>
          </w:tcPr>
          <w:p w14:paraId="547A3B27" w14:textId="77777777" w:rsidR="00787E3F" w:rsidRPr="006B5644" w:rsidRDefault="00787E3F" w:rsidP="00104103">
            <w:pPr>
              <w:spacing w:line="240" w:lineRule="auto"/>
              <w:ind w:left="34"/>
              <w:rPr>
                <w:rFonts w:ascii="Tahoma" w:hAnsi="Tahoma" w:cs="Tahoma"/>
                <w:b/>
                <w:sz w:val="20"/>
                <w:szCs w:val="18"/>
              </w:rPr>
            </w:pPr>
            <w:r w:rsidRPr="006B5644">
              <w:rPr>
                <w:rFonts w:ascii="Tahoma" w:hAnsi="Tahoma" w:cs="Tahoma"/>
                <w:b/>
                <w:sz w:val="20"/>
                <w:szCs w:val="18"/>
              </w:rPr>
              <w:t>SITE VISITS</w:t>
            </w:r>
          </w:p>
        </w:tc>
        <w:tc>
          <w:tcPr>
            <w:tcW w:w="3951" w:type="pct"/>
            <w:tcBorders>
              <w:top w:val="single" w:sz="4" w:space="0" w:color="auto"/>
              <w:left w:val="single" w:sz="4" w:space="0" w:color="auto"/>
              <w:bottom w:val="single" w:sz="4" w:space="0" w:color="auto"/>
              <w:right w:val="single" w:sz="4" w:space="0" w:color="auto"/>
            </w:tcBorders>
          </w:tcPr>
          <w:p w14:paraId="703C1FCE" w14:textId="6E8CF1C9" w:rsidR="00787E3F" w:rsidRPr="00146C49" w:rsidRDefault="00787E3F" w:rsidP="00806CC7">
            <w:pPr>
              <w:widowControl w:val="0"/>
              <w:tabs>
                <w:tab w:val="left" w:pos="426"/>
              </w:tabs>
              <w:autoSpaceDE w:val="0"/>
              <w:autoSpaceDN w:val="0"/>
              <w:adjustRightInd w:val="0"/>
              <w:spacing w:after="120" w:line="240" w:lineRule="auto"/>
              <w:rPr>
                <w:rFonts w:ascii="Tahoma" w:hAnsi="Tahoma" w:cs="Tahoma"/>
                <w:snapToGrid w:val="0"/>
                <w:sz w:val="18"/>
                <w:szCs w:val="18"/>
                <w:lang w:val="en-US"/>
              </w:rPr>
            </w:pPr>
            <w:r w:rsidRPr="00146C49">
              <w:rPr>
                <w:rFonts w:ascii="Tahoma" w:hAnsi="Tahoma" w:cs="Tahoma"/>
                <w:snapToGrid w:val="0"/>
                <w:sz w:val="18"/>
                <w:szCs w:val="18"/>
                <w:lang w:val="en-US"/>
              </w:rPr>
              <w:t xml:space="preserve">There will be </w:t>
            </w:r>
            <w:r w:rsidRPr="00146C49">
              <w:rPr>
                <w:rFonts w:ascii="Tahoma" w:hAnsi="Tahoma" w:cs="Tahoma"/>
                <w:b/>
                <w:snapToGrid w:val="0"/>
                <w:sz w:val="18"/>
                <w:szCs w:val="18"/>
                <w:lang w:val="en-US"/>
              </w:rPr>
              <w:t>non-compulsory</w:t>
            </w:r>
            <w:r w:rsidR="001B375D" w:rsidRPr="00146C49">
              <w:rPr>
                <w:rFonts w:ascii="Tahoma" w:hAnsi="Tahoma" w:cs="Tahoma"/>
                <w:snapToGrid w:val="0"/>
                <w:sz w:val="18"/>
                <w:szCs w:val="18"/>
                <w:lang w:val="en-US"/>
              </w:rPr>
              <w:t xml:space="preserve"> site visits for the rail facility</w:t>
            </w:r>
            <w:r w:rsidRPr="00146C49">
              <w:rPr>
                <w:rFonts w:ascii="Tahoma" w:hAnsi="Tahoma" w:cs="Tahoma"/>
                <w:snapToGrid w:val="0"/>
                <w:sz w:val="18"/>
                <w:szCs w:val="18"/>
                <w:lang w:val="en-US"/>
              </w:rPr>
              <w:t xml:space="preserve"> that have been advertised </w:t>
            </w:r>
            <w:r w:rsidR="00566BC3" w:rsidRPr="00146C49">
              <w:rPr>
                <w:rFonts w:ascii="Tahoma" w:hAnsi="Tahoma" w:cs="Tahoma"/>
                <w:snapToGrid w:val="0"/>
                <w:sz w:val="18"/>
                <w:szCs w:val="18"/>
                <w:lang w:val="en-US"/>
              </w:rPr>
              <w:t xml:space="preserve">on </w:t>
            </w:r>
            <w:r w:rsidR="00154D31" w:rsidRPr="00146C49">
              <w:rPr>
                <w:rFonts w:ascii="Tahoma" w:hAnsi="Tahoma" w:cs="Tahoma"/>
                <w:snapToGrid w:val="0"/>
                <w:sz w:val="18"/>
                <w:szCs w:val="18"/>
                <w:lang w:val="en-US"/>
              </w:rPr>
              <w:t>09</w:t>
            </w:r>
            <w:r w:rsidR="0066205E" w:rsidRPr="00146C49">
              <w:rPr>
                <w:rFonts w:ascii="Tahoma" w:hAnsi="Tahoma" w:cs="Tahoma"/>
                <w:snapToGrid w:val="0"/>
                <w:sz w:val="18"/>
                <w:szCs w:val="18"/>
                <w:lang w:val="en-US"/>
              </w:rPr>
              <w:t xml:space="preserve"> </w:t>
            </w:r>
            <w:r w:rsidR="00154D31" w:rsidRPr="00146C49">
              <w:rPr>
                <w:rFonts w:ascii="Tahoma" w:hAnsi="Tahoma" w:cs="Tahoma"/>
                <w:snapToGrid w:val="0"/>
                <w:sz w:val="18"/>
                <w:szCs w:val="18"/>
                <w:lang w:val="en-US"/>
              </w:rPr>
              <w:t>October</w:t>
            </w:r>
            <w:r w:rsidR="0066205E" w:rsidRPr="00146C49">
              <w:rPr>
                <w:rFonts w:ascii="Tahoma" w:hAnsi="Tahoma" w:cs="Tahoma"/>
                <w:snapToGrid w:val="0"/>
                <w:sz w:val="18"/>
                <w:szCs w:val="18"/>
                <w:lang w:val="en-US"/>
              </w:rPr>
              <w:t xml:space="preserve"> 2025</w:t>
            </w:r>
            <w:r w:rsidR="00845A6C">
              <w:rPr>
                <w:rFonts w:ascii="Tahoma" w:hAnsi="Tahoma" w:cs="Tahoma"/>
                <w:snapToGrid w:val="0"/>
                <w:sz w:val="18"/>
                <w:szCs w:val="18"/>
                <w:lang w:val="en-US"/>
              </w:rPr>
              <w:t xml:space="preserve"> </w:t>
            </w:r>
            <w:r w:rsidR="00845A6C" w:rsidRPr="00845A6C">
              <w:rPr>
                <w:rFonts w:ascii="Tahoma" w:hAnsi="Tahoma" w:cs="Tahoma"/>
                <w:snapToGrid w:val="0"/>
                <w:sz w:val="18"/>
                <w:szCs w:val="18"/>
                <w:highlight w:val="yellow"/>
                <w:lang w:val="en-US"/>
              </w:rPr>
              <w:t>@ 10:00-1</w:t>
            </w:r>
            <w:r w:rsidR="001D3513">
              <w:rPr>
                <w:rFonts w:ascii="Tahoma" w:hAnsi="Tahoma" w:cs="Tahoma"/>
                <w:snapToGrid w:val="0"/>
                <w:sz w:val="18"/>
                <w:szCs w:val="18"/>
                <w:highlight w:val="yellow"/>
                <w:lang w:val="en-US"/>
              </w:rPr>
              <w:t>1</w:t>
            </w:r>
            <w:r w:rsidR="00845A6C" w:rsidRPr="00845A6C">
              <w:rPr>
                <w:rFonts w:ascii="Tahoma" w:hAnsi="Tahoma" w:cs="Tahoma"/>
                <w:snapToGrid w:val="0"/>
                <w:sz w:val="18"/>
                <w:szCs w:val="18"/>
                <w:highlight w:val="yellow"/>
                <w:lang w:val="en-US"/>
              </w:rPr>
              <w:t>:00.</w:t>
            </w:r>
            <w:r w:rsidR="00845A6C">
              <w:rPr>
                <w:rFonts w:ascii="Tahoma" w:hAnsi="Tahoma" w:cs="Tahoma"/>
                <w:snapToGrid w:val="0"/>
                <w:sz w:val="18"/>
                <w:szCs w:val="18"/>
                <w:lang w:val="en-US"/>
              </w:rPr>
              <w:t xml:space="preserve"> </w:t>
            </w:r>
          </w:p>
          <w:p w14:paraId="4D9D1D78" w14:textId="1D5F787B" w:rsidR="00787E3F" w:rsidRPr="00146C49" w:rsidRDefault="00787E3F" w:rsidP="00806CC7">
            <w:pPr>
              <w:ind w:right="-85"/>
              <w:contextualSpacing/>
              <w:rPr>
                <w:rFonts w:ascii="Tahoma" w:hAnsi="Tahoma" w:cs="Tahoma"/>
                <w:snapToGrid w:val="0"/>
                <w:sz w:val="18"/>
                <w:szCs w:val="18"/>
                <w:lang w:val="en-US"/>
              </w:rPr>
            </w:pPr>
            <w:r w:rsidRPr="00146C49">
              <w:rPr>
                <w:rFonts w:ascii="Tahoma" w:hAnsi="Tahoma" w:cs="Tahoma"/>
                <w:snapToGrid w:val="0"/>
                <w:sz w:val="18"/>
                <w:szCs w:val="18"/>
                <w:lang w:val="en-US"/>
              </w:rPr>
              <w:t xml:space="preserve">Refer to </w:t>
            </w:r>
            <w:r w:rsidR="00531C78" w:rsidRPr="00146C49">
              <w:rPr>
                <w:rFonts w:ascii="Tahoma" w:hAnsi="Tahoma" w:cs="Tahoma"/>
                <w:snapToGrid w:val="0"/>
                <w:sz w:val="18"/>
                <w:szCs w:val="18"/>
                <w:lang w:val="en-US"/>
              </w:rPr>
              <w:t>Annexure</w:t>
            </w:r>
            <w:r w:rsidRPr="00146C49">
              <w:rPr>
                <w:rFonts w:ascii="Tahoma" w:hAnsi="Tahoma" w:cs="Tahoma"/>
                <w:snapToGrid w:val="0"/>
                <w:sz w:val="18"/>
                <w:szCs w:val="18"/>
                <w:lang w:val="en-US"/>
              </w:rPr>
              <w:t xml:space="preserve"> A for the facility profile. </w:t>
            </w:r>
          </w:p>
          <w:p w14:paraId="1F805358" w14:textId="5088DF06" w:rsidR="00787E3F" w:rsidRPr="00146C49" w:rsidRDefault="00787E3F" w:rsidP="00806CC7">
            <w:pPr>
              <w:widowControl w:val="0"/>
              <w:tabs>
                <w:tab w:val="left" w:pos="426"/>
              </w:tabs>
              <w:autoSpaceDE w:val="0"/>
              <w:autoSpaceDN w:val="0"/>
              <w:adjustRightInd w:val="0"/>
              <w:spacing w:after="120" w:line="240" w:lineRule="auto"/>
              <w:rPr>
                <w:rFonts w:ascii="Tahoma" w:hAnsi="Tahoma" w:cs="Tahoma"/>
                <w:snapToGrid w:val="0"/>
                <w:sz w:val="18"/>
                <w:szCs w:val="18"/>
                <w:lang w:val="en-US"/>
              </w:rPr>
            </w:pPr>
            <w:r w:rsidRPr="00146C49">
              <w:rPr>
                <w:rFonts w:ascii="Tahoma" w:hAnsi="Tahoma" w:cs="Tahoma"/>
                <w:snapToGrid w:val="0"/>
                <w:sz w:val="18"/>
                <w:szCs w:val="18"/>
                <w:lang w:val="en-US"/>
              </w:rPr>
              <w:t xml:space="preserve">Bidders interested in attending the site visits are requested to communicate their interest by sending an email to </w:t>
            </w:r>
            <w:hyperlink r:id="rId20" w:history="1">
              <w:r w:rsidR="00270C5F" w:rsidRPr="00146C49">
                <w:rPr>
                  <w:rStyle w:val="Hyperlink"/>
                  <w:rFonts w:ascii="Tahoma" w:hAnsi="Tahoma" w:cs="Tahoma"/>
                  <w:sz w:val="18"/>
                  <w:szCs w:val="18"/>
                </w:rPr>
                <w:t>TRIMSidings@transnet.net</w:t>
              </w:r>
            </w:hyperlink>
            <w:r w:rsidR="004C14CC" w:rsidRPr="00146C49">
              <w:rPr>
                <w:rFonts w:ascii="Tahoma" w:hAnsi="Tahoma" w:cs="Tahoma"/>
                <w:snapToGrid w:val="0"/>
                <w:sz w:val="18"/>
                <w:szCs w:val="18"/>
                <w:lang w:val="en-US"/>
              </w:rPr>
              <w:t xml:space="preserve"> </w:t>
            </w:r>
            <w:r w:rsidR="00417F08" w:rsidRPr="00146C49">
              <w:rPr>
                <w:rFonts w:ascii="Tahoma" w:hAnsi="Tahoma" w:cs="Tahoma"/>
                <w:snapToGrid w:val="0"/>
                <w:sz w:val="18"/>
                <w:szCs w:val="18"/>
                <w:lang w:val="en-US"/>
              </w:rPr>
              <w:t>3</w:t>
            </w:r>
            <w:r w:rsidR="003A3E99" w:rsidRPr="00146C49">
              <w:rPr>
                <w:rFonts w:ascii="Tahoma" w:hAnsi="Tahoma" w:cs="Tahoma"/>
                <w:snapToGrid w:val="0"/>
                <w:sz w:val="18"/>
                <w:szCs w:val="18"/>
                <w:lang w:val="en-US"/>
              </w:rPr>
              <w:t xml:space="preserve"> day</w:t>
            </w:r>
            <w:r w:rsidR="00417F08" w:rsidRPr="00146C49">
              <w:rPr>
                <w:rFonts w:ascii="Tahoma" w:hAnsi="Tahoma" w:cs="Tahoma"/>
                <w:snapToGrid w:val="0"/>
                <w:sz w:val="18"/>
                <w:szCs w:val="18"/>
                <w:lang w:val="en-US"/>
              </w:rPr>
              <w:t>s</w:t>
            </w:r>
            <w:r w:rsidRPr="00146C49">
              <w:rPr>
                <w:rFonts w:ascii="Tahoma" w:hAnsi="Tahoma" w:cs="Tahoma"/>
                <w:snapToGrid w:val="0"/>
                <w:sz w:val="18"/>
                <w:szCs w:val="18"/>
                <w:lang w:val="en-US"/>
              </w:rPr>
              <w:t xml:space="preserve"> before the site visit.</w:t>
            </w:r>
          </w:p>
          <w:p w14:paraId="190A2D24" w14:textId="77777777" w:rsidR="00787E3F" w:rsidRPr="00146C49" w:rsidRDefault="00787E3F" w:rsidP="00806CC7">
            <w:pPr>
              <w:ind w:right="-85"/>
              <w:contextualSpacing/>
              <w:rPr>
                <w:rFonts w:ascii="Tahoma" w:hAnsi="Tahoma" w:cs="Tahoma"/>
                <w:sz w:val="18"/>
                <w:szCs w:val="18"/>
                <w:lang w:val="en-US"/>
              </w:rPr>
            </w:pPr>
            <w:r w:rsidRPr="00146C49">
              <w:rPr>
                <w:rFonts w:ascii="Tahoma" w:hAnsi="Tahoma" w:cs="Tahoma"/>
                <w:snapToGrid w:val="0"/>
                <w:sz w:val="18"/>
                <w:szCs w:val="18"/>
                <w:lang w:val="en-US"/>
              </w:rPr>
              <w:t>The subject of email must be the name of Rail Siding in question.</w:t>
            </w:r>
          </w:p>
        </w:tc>
      </w:tr>
      <w:tr w:rsidR="00787E3F" w:rsidRPr="006B5644" w14:paraId="260C34E5" w14:textId="77777777" w:rsidTr="001A7630">
        <w:trPr>
          <w:trHeight w:val="345"/>
        </w:trPr>
        <w:tc>
          <w:tcPr>
            <w:tcW w:w="1049" w:type="pct"/>
            <w:tcBorders>
              <w:top w:val="single" w:sz="4" w:space="0" w:color="auto"/>
              <w:left w:val="single" w:sz="4" w:space="0" w:color="auto"/>
              <w:bottom w:val="single" w:sz="4" w:space="0" w:color="auto"/>
              <w:right w:val="single" w:sz="4" w:space="0" w:color="auto"/>
            </w:tcBorders>
          </w:tcPr>
          <w:p w14:paraId="5ED46DC2" w14:textId="77777777" w:rsidR="00787E3F" w:rsidRPr="006B5644" w:rsidRDefault="00787E3F" w:rsidP="00104103">
            <w:pPr>
              <w:spacing w:line="240" w:lineRule="auto"/>
              <w:ind w:left="34"/>
              <w:rPr>
                <w:rFonts w:ascii="Tahoma" w:hAnsi="Tahoma" w:cs="Tahoma"/>
                <w:b/>
                <w:sz w:val="20"/>
                <w:szCs w:val="18"/>
              </w:rPr>
            </w:pPr>
            <w:r w:rsidRPr="006B5644">
              <w:rPr>
                <w:rFonts w:ascii="Tahoma" w:hAnsi="Tahoma" w:cs="Tahoma"/>
                <w:b/>
                <w:sz w:val="20"/>
                <w:szCs w:val="18"/>
              </w:rPr>
              <w:t>CLOSING DATE</w:t>
            </w:r>
          </w:p>
        </w:tc>
        <w:tc>
          <w:tcPr>
            <w:tcW w:w="3951" w:type="pct"/>
            <w:tcBorders>
              <w:top w:val="single" w:sz="4" w:space="0" w:color="auto"/>
              <w:left w:val="single" w:sz="4" w:space="0" w:color="auto"/>
              <w:bottom w:val="single" w:sz="4" w:space="0" w:color="auto"/>
              <w:right w:val="single" w:sz="4" w:space="0" w:color="auto"/>
            </w:tcBorders>
          </w:tcPr>
          <w:p w14:paraId="16838DB6" w14:textId="153A6237" w:rsidR="00787E3F" w:rsidRPr="00146C49" w:rsidRDefault="00787E3F" w:rsidP="00806CC7">
            <w:pPr>
              <w:spacing w:line="240" w:lineRule="auto"/>
              <w:rPr>
                <w:rFonts w:ascii="Tahoma" w:hAnsi="Tahoma" w:cs="Tahoma"/>
                <w:b/>
                <w:sz w:val="18"/>
                <w:szCs w:val="18"/>
              </w:rPr>
            </w:pPr>
            <w:r w:rsidRPr="00146C49">
              <w:rPr>
                <w:rFonts w:ascii="Tahoma" w:hAnsi="Tahoma" w:cs="Tahoma"/>
                <w:b/>
                <w:sz w:val="18"/>
                <w:szCs w:val="18"/>
              </w:rPr>
              <w:t>1</w:t>
            </w:r>
            <w:r w:rsidR="00146C49" w:rsidRPr="00146C49">
              <w:rPr>
                <w:rFonts w:ascii="Tahoma" w:hAnsi="Tahoma" w:cs="Tahoma"/>
                <w:b/>
                <w:sz w:val="18"/>
                <w:szCs w:val="18"/>
              </w:rPr>
              <w:t>2</w:t>
            </w:r>
            <w:r w:rsidRPr="00146C49">
              <w:rPr>
                <w:rFonts w:ascii="Tahoma" w:hAnsi="Tahoma" w:cs="Tahoma"/>
                <w:b/>
                <w:sz w:val="18"/>
                <w:szCs w:val="18"/>
              </w:rPr>
              <w:t xml:space="preserve">:00 </w:t>
            </w:r>
            <w:r w:rsidR="00146C49" w:rsidRPr="00146C49">
              <w:rPr>
                <w:rFonts w:ascii="Tahoma" w:hAnsi="Tahoma" w:cs="Tahoma"/>
                <w:b/>
                <w:sz w:val="18"/>
                <w:szCs w:val="18"/>
              </w:rPr>
              <w:t>pm</w:t>
            </w:r>
            <w:r w:rsidR="00254ADA" w:rsidRPr="00146C49">
              <w:rPr>
                <w:rFonts w:ascii="Tahoma" w:hAnsi="Tahoma" w:cs="Tahoma"/>
                <w:b/>
                <w:sz w:val="18"/>
                <w:szCs w:val="18"/>
              </w:rPr>
              <w:t xml:space="preserve"> </w:t>
            </w:r>
            <w:r w:rsidRPr="00146C49">
              <w:rPr>
                <w:rFonts w:ascii="Tahoma" w:hAnsi="Tahoma" w:cs="Tahoma"/>
                <w:bCs/>
                <w:sz w:val="18"/>
                <w:szCs w:val="18"/>
              </w:rPr>
              <w:t>on</w:t>
            </w:r>
            <w:r w:rsidRPr="00146C49">
              <w:rPr>
                <w:rFonts w:ascii="Tahoma" w:hAnsi="Tahoma" w:cs="Tahoma"/>
                <w:sz w:val="18"/>
                <w:szCs w:val="18"/>
              </w:rPr>
              <w:t xml:space="preserve"> </w:t>
            </w:r>
            <w:r w:rsidR="00146C49" w:rsidRPr="00146C49">
              <w:rPr>
                <w:rFonts w:ascii="Tahoma" w:hAnsi="Tahoma" w:cs="Tahoma"/>
                <w:sz w:val="18"/>
                <w:szCs w:val="18"/>
              </w:rPr>
              <w:t>24</w:t>
            </w:r>
            <w:r w:rsidR="0066205E" w:rsidRPr="00146C49">
              <w:rPr>
                <w:rFonts w:ascii="Tahoma" w:hAnsi="Tahoma" w:cs="Tahoma"/>
                <w:sz w:val="18"/>
                <w:szCs w:val="18"/>
              </w:rPr>
              <w:t xml:space="preserve"> October 2025</w:t>
            </w:r>
            <w:r w:rsidRPr="00146C49">
              <w:rPr>
                <w:rFonts w:ascii="Tahoma" w:hAnsi="Tahoma" w:cs="Tahoma"/>
                <w:b/>
                <w:sz w:val="18"/>
                <w:szCs w:val="18"/>
              </w:rPr>
              <w:t xml:space="preserve"> </w:t>
            </w:r>
          </w:p>
          <w:p w14:paraId="4FE0379D" w14:textId="77777777" w:rsidR="00787E3F" w:rsidRPr="00146C49" w:rsidRDefault="00787E3F" w:rsidP="00806CC7">
            <w:pPr>
              <w:spacing w:line="240" w:lineRule="auto"/>
              <w:rPr>
                <w:rFonts w:ascii="Tahoma" w:hAnsi="Tahoma" w:cs="Tahoma"/>
                <w:sz w:val="18"/>
                <w:szCs w:val="18"/>
              </w:rPr>
            </w:pPr>
            <w:r w:rsidRPr="00146C49">
              <w:rPr>
                <w:rFonts w:ascii="Tahoma" w:hAnsi="Tahoma" w:cs="Tahoma"/>
                <w:sz w:val="18"/>
                <w:szCs w:val="18"/>
              </w:rPr>
              <w:t xml:space="preserve">Bidders must ensure that bids are delivered timeously to the correct address. </w:t>
            </w:r>
          </w:p>
          <w:p w14:paraId="67C25A39" w14:textId="77777777" w:rsidR="00787E3F" w:rsidRPr="00146C49" w:rsidRDefault="00787E3F" w:rsidP="00806CC7">
            <w:pPr>
              <w:spacing w:line="240" w:lineRule="auto"/>
              <w:rPr>
                <w:rFonts w:ascii="Tahoma" w:hAnsi="Tahoma" w:cs="Tahoma"/>
                <w:sz w:val="18"/>
                <w:szCs w:val="18"/>
              </w:rPr>
            </w:pPr>
            <w:proofErr w:type="gramStart"/>
            <w:r w:rsidRPr="00146C49">
              <w:rPr>
                <w:rFonts w:ascii="Tahoma" w:hAnsi="Tahoma" w:cs="Tahoma"/>
                <w:sz w:val="18"/>
                <w:szCs w:val="18"/>
              </w:rPr>
              <w:t>As a general rule</w:t>
            </w:r>
            <w:proofErr w:type="gramEnd"/>
            <w:r w:rsidRPr="00146C49">
              <w:rPr>
                <w:rFonts w:ascii="Tahoma" w:hAnsi="Tahoma" w:cs="Tahoma"/>
                <w:sz w:val="18"/>
                <w:szCs w:val="18"/>
              </w:rPr>
              <w:t>, if a bid is late or delivered to the incorrect address, it will not be accepted for consideration.</w:t>
            </w:r>
          </w:p>
        </w:tc>
      </w:tr>
      <w:tr w:rsidR="00787E3F" w:rsidRPr="006B5644" w14:paraId="644E9E97" w14:textId="77777777" w:rsidTr="001A7630">
        <w:trPr>
          <w:trHeight w:val="983"/>
        </w:trPr>
        <w:tc>
          <w:tcPr>
            <w:tcW w:w="1049" w:type="pct"/>
            <w:tcBorders>
              <w:top w:val="single" w:sz="4" w:space="0" w:color="auto"/>
              <w:left w:val="single" w:sz="4" w:space="0" w:color="auto"/>
              <w:bottom w:val="single" w:sz="4" w:space="0" w:color="auto"/>
              <w:right w:val="single" w:sz="4" w:space="0" w:color="auto"/>
            </w:tcBorders>
          </w:tcPr>
          <w:p w14:paraId="4139C370" w14:textId="77777777" w:rsidR="00787E3F" w:rsidRPr="006B5644" w:rsidRDefault="00787E3F" w:rsidP="00104103">
            <w:pPr>
              <w:spacing w:line="240" w:lineRule="auto"/>
              <w:ind w:left="34"/>
              <w:rPr>
                <w:rFonts w:ascii="Tahoma" w:hAnsi="Tahoma" w:cs="Tahoma"/>
                <w:b/>
                <w:sz w:val="20"/>
                <w:szCs w:val="18"/>
              </w:rPr>
            </w:pPr>
            <w:r w:rsidRPr="006B5644">
              <w:rPr>
                <w:rFonts w:ascii="Tahoma" w:hAnsi="Tahoma" w:cs="Tahoma"/>
                <w:b/>
                <w:sz w:val="20"/>
                <w:szCs w:val="18"/>
              </w:rPr>
              <w:lastRenderedPageBreak/>
              <w:t>VALIDITY PERIOD</w:t>
            </w:r>
          </w:p>
        </w:tc>
        <w:tc>
          <w:tcPr>
            <w:tcW w:w="3951" w:type="pct"/>
            <w:tcBorders>
              <w:top w:val="single" w:sz="4" w:space="0" w:color="auto"/>
              <w:left w:val="single" w:sz="4" w:space="0" w:color="auto"/>
              <w:bottom w:val="single" w:sz="4" w:space="0" w:color="auto"/>
              <w:right w:val="single" w:sz="4" w:space="0" w:color="auto"/>
            </w:tcBorders>
          </w:tcPr>
          <w:p w14:paraId="600B7DB9" w14:textId="77777777" w:rsidR="00787E3F" w:rsidRPr="00E46304" w:rsidRDefault="00787E3F" w:rsidP="00806CC7">
            <w:pPr>
              <w:spacing w:line="240" w:lineRule="auto"/>
              <w:rPr>
                <w:rFonts w:ascii="Tahoma" w:hAnsi="Tahoma" w:cs="Tahoma"/>
                <w:b/>
                <w:sz w:val="18"/>
                <w:szCs w:val="18"/>
              </w:rPr>
            </w:pPr>
            <w:r w:rsidRPr="00E46304">
              <w:rPr>
                <w:rFonts w:ascii="Tahoma" w:hAnsi="Tahoma" w:cs="Tahoma"/>
                <w:b/>
                <w:sz w:val="18"/>
                <w:szCs w:val="18"/>
              </w:rPr>
              <w:t xml:space="preserve">180 Business Days from Closing Date </w:t>
            </w:r>
          </w:p>
          <w:p w14:paraId="33E2FA79" w14:textId="765FA359" w:rsidR="00787E3F" w:rsidRPr="00E46304" w:rsidRDefault="00787E3F" w:rsidP="00806CC7">
            <w:pPr>
              <w:spacing w:line="240" w:lineRule="auto"/>
              <w:rPr>
                <w:rFonts w:ascii="Tahoma" w:hAnsi="Tahoma" w:cs="Tahoma"/>
                <w:sz w:val="18"/>
                <w:szCs w:val="18"/>
              </w:rPr>
            </w:pPr>
            <w:r w:rsidRPr="00E46304">
              <w:rPr>
                <w:rFonts w:ascii="Tahoma" w:hAnsi="Tahoma" w:cs="Tahoma"/>
                <w:sz w:val="18"/>
                <w:szCs w:val="18"/>
              </w:rPr>
              <w:t xml:space="preserve">Bidders are to note that they may be requested to extend the validity period of their bid, at the same terms and conditions, if the internal evaluation process has not been finalised within the validity period.  However, once the adjudication body has approved the process and award of the business to the successful bidder(s), the validity of the successful bidder(s)’ bid will be deemed to remain valid until a final </w:t>
            </w:r>
            <w:r w:rsidR="00D5215E">
              <w:rPr>
                <w:rFonts w:ascii="Tahoma" w:hAnsi="Tahoma" w:cs="Tahoma"/>
                <w:sz w:val="18"/>
                <w:szCs w:val="18"/>
              </w:rPr>
              <w:t>lease agreement</w:t>
            </w:r>
            <w:r w:rsidR="004E1DA6">
              <w:rPr>
                <w:rFonts w:ascii="Tahoma" w:hAnsi="Tahoma" w:cs="Tahoma"/>
                <w:sz w:val="18"/>
                <w:szCs w:val="18"/>
              </w:rPr>
              <w:t xml:space="preserve"> </w:t>
            </w:r>
            <w:r w:rsidR="00AC6E45">
              <w:rPr>
                <w:rFonts w:ascii="Tahoma" w:hAnsi="Tahoma" w:cs="Tahoma"/>
                <w:sz w:val="18"/>
                <w:szCs w:val="18"/>
              </w:rPr>
              <w:t>(</w:t>
            </w:r>
            <w:r w:rsidR="004E1DA6">
              <w:rPr>
                <w:rFonts w:ascii="Tahoma" w:hAnsi="Tahoma" w:cs="Tahoma"/>
                <w:sz w:val="18"/>
                <w:szCs w:val="18"/>
              </w:rPr>
              <w:t>Annexure</w:t>
            </w:r>
            <w:r w:rsidR="00AC6E45">
              <w:rPr>
                <w:rFonts w:ascii="Tahoma" w:hAnsi="Tahoma" w:cs="Tahoma"/>
                <w:sz w:val="18"/>
                <w:szCs w:val="18"/>
              </w:rPr>
              <w:t xml:space="preserve"> I)</w:t>
            </w:r>
            <w:r w:rsidRPr="00E46304">
              <w:rPr>
                <w:rFonts w:ascii="Tahoma" w:hAnsi="Tahoma" w:cs="Tahoma"/>
                <w:sz w:val="18"/>
                <w:szCs w:val="18"/>
              </w:rPr>
              <w:t xml:space="preserve"> has been concluded. </w:t>
            </w:r>
          </w:p>
          <w:p w14:paraId="25AFCCC0" w14:textId="0A6A0C3E" w:rsidR="00787E3F" w:rsidRPr="00E46304" w:rsidRDefault="00787E3F" w:rsidP="00806CC7">
            <w:pPr>
              <w:spacing w:line="240" w:lineRule="auto"/>
              <w:rPr>
                <w:rFonts w:ascii="Tahoma" w:hAnsi="Tahoma" w:cs="Tahoma"/>
                <w:b/>
                <w:sz w:val="18"/>
                <w:szCs w:val="18"/>
              </w:rPr>
            </w:pPr>
            <w:proofErr w:type="gramStart"/>
            <w:r w:rsidRPr="00E46304">
              <w:rPr>
                <w:rFonts w:ascii="Tahoma" w:hAnsi="Tahoma" w:cs="Tahoma"/>
                <w:sz w:val="18"/>
                <w:szCs w:val="18"/>
              </w:rPr>
              <w:t>With regard to</w:t>
            </w:r>
            <w:proofErr w:type="gramEnd"/>
            <w:r w:rsidRPr="00E46304">
              <w:rPr>
                <w:rFonts w:ascii="Tahoma" w:hAnsi="Tahoma" w:cs="Tahoma"/>
                <w:sz w:val="18"/>
                <w:szCs w:val="18"/>
              </w:rPr>
              <w:t xml:space="preserve"> the validity period of next highest ranked bidders, please refer to Section 2, paragraph </w:t>
            </w:r>
            <w:r w:rsidRPr="00E46304">
              <w:rPr>
                <w:rFonts w:ascii="Tahoma" w:hAnsi="Tahoma" w:cs="Tahoma"/>
                <w:sz w:val="18"/>
                <w:szCs w:val="18"/>
              </w:rPr>
              <w:fldChar w:fldCharType="begin"/>
            </w:r>
            <w:r w:rsidRPr="00E46304">
              <w:rPr>
                <w:rFonts w:ascii="Tahoma" w:hAnsi="Tahoma" w:cs="Tahoma"/>
                <w:sz w:val="18"/>
                <w:szCs w:val="18"/>
              </w:rPr>
              <w:instrText xml:space="preserve"> REF _Ref436726050 \r \h  \* MERGEFORMAT </w:instrText>
            </w:r>
            <w:r w:rsidRPr="00E46304">
              <w:rPr>
                <w:rFonts w:ascii="Tahoma" w:hAnsi="Tahoma" w:cs="Tahoma"/>
                <w:sz w:val="18"/>
                <w:szCs w:val="18"/>
              </w:rPr>
            </w:r>
            <w:r w:rsidRPr="00E46304">
              <w:rPr>
                <w:rFonts w:ascii="Tahoma" w:hAnsi="Tahoma" w:cs="Tahoma"/>
                <w:sz w:val="18"/>
                <w:szCs w:val="18"/>
              </w:rPr>
              <w:fldChar w:fldCharType="separate"/>
            </w:r>
            <w:r w:rsidR="008E7022">
              <w:rPr>
                <w:rFonts w:ascii="Tahoma" w:hAnsi="Tahoma" w:cs="Tahoma"/>
                <w:sz w:val="18"/>
                <w:szCs w:val="18"/>
              </w:rPr>
              <w:t>8</w:t>
            </w:r>
            <w:r w:rsidRPr="00E46304">
              <w:rPr>
                <w:rFonts w:ascii="Tahoma" w:hAnsi="Tahoma" w:cs="Tahoma"/>
                <w:sz w:val="18"/>
                <w:szCs w:val="18"/>
              </w:rPr>
              <w:fldChar w:fldCharType="end"/>
            </w:r>
            <w:r w:rsidRPr="00E46304">
              <w:rPr>
                <w:rFonts w:ascii="Tahoma" w:hAnsi="Tahoma" w:cs="Tahoma"/>
                <w:sz w:val="18"/>
                <w:szCs w:val="18"/>
              </w:rPr>
              <w:t xml:space="preserve">.12    </w:t>
            </w:r>
          </w:p>
        </w:tc>
      </w:tr>
    </w:tbl>
    <w:p w14:paraId="3726F394" w14:textId="77777777" w:rsidR="00787E3F" w:rsidRPr="006B5644" w:rsidRDefault="00787E3F" w:rsidP="001A7630">
      <w:pPr>
        <w:pStyle w:val="Level1Paragraph"/>
        <w:spacing w:line="240" w:lineRule="auto"/>
        <w:ind w:left="0"/>
        <w:rPr>
          <w:rFonts w:cs="Tahoma"/>
        </w:rPr>
      </w:pPr>
    </w:p>
    <w:p w14:paraId="5E9B532D" w14:textId="2C920AA3" w:rsidR="00CB32AE" w:rsidRPr="006B5644" w:rsidRDefault="00787E3F" w:rsidP="001A7630">
      <w:pPr>
        <w:pStyle w:val="Level1Paragraph"/>
        <w:ind w:left="0"/>
        <w:rPr>
          <w:rFonts w:cs="Tahoma"/>
        </w:rPr>
      </w:pPr>
      <w:bookmarkStart w:id="51" w:name="_Toc99490186"/>
      <w:r w:rsidRPr="006B5644">
        <w:rPr>
          <w:rFonts w:cs="Tahoma"/>
          <w:b/>
          <w:sz w:val="20"/>
          <w:szCs w:val="20"/>
        </w:rPr>
        <w:t>Any additional information or clarification will be emailed to all Respondents, if necessary.</w:t>
      </w:r>
      <w:r w:rsidR="00CB32AE" w:rsidRPr="00C4757C">
        <w:rPr>
          <w:rFonts w:cs="Tahoma"/>
          <w:b/>
          <w:sz w:val="22"/>
          <w:szCs w:val="22"/>
        </w:rPr>
        <w:t xml:space="preserve"> </w:t>
      </w:r>
      <w:r w:rsidR="00CB32AE" w:rsidRPr="00C4757C">
        <w:rPr>
          <w:rFonts w:cs="Tahoma"/>
          <w:sz w:val="20"/>
          <w:szCs w:val="28"/>
        </w:rPr>
        <w:t>Any additional information or clarification will be published on the e-Tender portal and Transnet website, if necessary.</w:t>
      </w:r>
    </w:p>
    <w:p w14:paraId="62C437D5" w14:textId="5C525BDF" w:rsidR="005E7140" w:rsidRPr="00D03BB4" w:rsidRDefault="005E7140" w:rsidP="001A7630">
      <w:pPr>
        <w:pStyle w:val="Level1Paragraph"/>
        <w:ind w:left="0"/>
        <w:rPr>
          <w:rFonts w:cs="Tahoma"/>
          <w:b/>
          <w:sz w:val="2"/>
          <w:szCs w:val="2"/>
        </w:rPr>
      </w:pPr>
    </w:p>
    <w:p w14:paraId="7B517B94" w14:textId="3EB92127" w:rsidR="00CB32AE" w:rsidRPr="006B5644" w:rsidRDefault="00CB32AE" w:rsidP="00F96B0B">
      <w:pPr>
        <w:pStyle w:val="Heading1"/>
        <w:keepLines w:val="0"/>
        <w:numPr>
          <w:ilvl w:val="0"/>
          <w:numId w:val="16"/>
        </w:numPr>
        <w:tabs>
          <w:tab w:val="clear" w:pos="567"/>
          <w:tab w:val="num" w:pos="0"/>
        </w:tabs>
        <w:spacing w:before="240" w:line="360" w:lineRule="auto"/>
        <w:ind w:left="0"/>
        <w:rPr>
          <w:rFonts w:ascii="Tahoma" w:hAnsi="Tahoma" w:cs="Tahoma"/>
          <w:color w:val="auto"/>
          <w:sz w:val="24"/>
          <w:szCs w:val="24"/>
        </w:rPr>
      </w:pPr>
      <w:bookmarkStart w:id="52" w:name="_Toc353507784"/>
      <w:bookmarkStart w:id="53" w:name="_Toc353507833"/>
      <w:bookmarkStart w:id="54" w:name="_Toc353507930"/>
      <w:bookmarkStart w:id="55" w:name="_Toc353508009"/>
      <w:bookmarkStart w:id="56" w:name="_Toc99639491"/>
      <w:bookmarkStart w:id="57" w:name="_Toc100673593"/>
      <w:bookmarkStart w:id="58" w:name="_Ref270658279"/>
      <w:bookmarkStart w:id="59" w:name="_Toc340988723"/>
      <w:bookmarkStart w:id="60" w:name="_Toc346095700"/>
      <w:bookmarkStart w:id="61" w:name="_Toc435687427"/>
      <w:bookmarkStart w:id="62" w:name="_Toc26194803"/>
      <w:bookmarkEnd w:id="52"/>
      <w:bookmarkEnd w:id="53"/>
      <w:bookmarkEnd w:id="54"/>
      <w:bookmarkEnd w:id="55"/>
      <w:r w:rsidRPr="006B5644">
        <w:rPr>
          <w:rFonts w:ascii="Tahoma" w:hAnsi="Tahoma" w:cs="Tahoma"/>
          <w:color w:val="auto"/>
          <w:sz w:val="24"/>
          <w:szCs w:val="24"/>
        </w:rPr>
        <w:t>Proposal Submission</w:t>
      </w:r>
      <w:bookmarkEnd w:id="56"/>
      <w:bookmarkEnd w:id="57"/>
    </w:p>
    <w:p w14:paraId="7FFEDD90" w14:textId="190D5434" w:rsidR="00CB32AE" w:rsidRPr="00E46304" w:rsidRDefault="00CB32AE" w:rsidP="001A7630">
      <w:pPr>
        <w:pStyle w:val="Level1Paragraph"/>
        <w:spacing w:before="0"/>
        <w:ind w:left="0"/>
        <w:rPr>
          <w:rFonts w:cs="Tahoma"/>
          <w:sz w:val="20"/>
        </w:rPr>
      </w:pPr>
      <w:r w:rsidRPr="00E46304">
        <w:rPr>
          <w:rFonts w:cs="Tahoma"/>
          <w:sz w:val="20"/>
        </w:rPr>
        <w:t xml:space="preserve">Transnet has implemented </w:t>
      </w:r>
      <w:proofErr w:type="gramStart"/>
      <w:r w:rsidRPr="00E46304">
        <w:rPr>
          <w:rFonts w:cs="Tahoma"/>
          <w:sz w:val="20"/>
        </w:rPr>
        <w:t>a</w:t>
      </w:r>
      <w:proofErr w:type="gramEnd"/>
      <w:r w:rsidRPr="00E46304">
        <w:rPr>
          <w:rFonts w:cs="Tahoma"/>
          <w:color w:val="000000"/>
          <w:sz w:val="20"/>
          <w:lang w:val="en"/>
        </w:rPr>
        <w:t xml:space="preserve"> electronic tender submission system, the e-Tender Submission Portal,</w:t>
      </w:r>
      <w:r w:rsidRPr="00E46304">
        <w:rPr>
          <w:rFonts w:cs="Tahoma"/>
          <w:sz w:val="20"/>
        </w:rPr>
        <w:t xml:space="preserve"> </w:t>
      </w:r>
      <w:r w:rsidRPr="00E46304">
        <w:rPr>
          <w:rFonts w:cs="Tahoma"/>
          <w:color w:val="000000"/>
          <w:sz w:val="20"/>
          <w:lang w:val="en"/>
        </w:rPr>
        <w:t>in line with the overall Transnet digitalization strategy</w:t>
      </w:r>
      <w:r w:rsidRPr="00E46304">
        <w:rPr>
          <w:rFonts w:cs="Tahoma"/>
          <w:sz w:val="20"/>
        </w:rPr>
        <w:t xml:space="preserve"> where suppliers can view advertised tenders, register their information, log their intent to respond to bids and upload their bid proposals/responses on to the system.</w:t>
      </w:r>
    </w:p>
    <w:p w14:paraId="6F86E6CE" w14:textId="77777777" w:rsidR="00CB32AE" w:rsidRPr="00E46304" w:rsidRDefault="00CB32AE" w:rsidP="00CA68A8">
      <w:pPr>
        <w:pStyle w:val="ListParagraph"/>
        <w:numPr>
          <w:ilvl w:val="0"/>
          <w:numId w:val="22"/>
        </w:numPr>
        <w:spacing w:after="0" w:line="360" w:lineRule="auto"/>
        <w:ind w:left="426" w:hanging="426"/>
        <w:contextualSpacing w:val="0"/>
        <w:jc w:val="both"/>
        <w:rPr>
          <w:rFonts w:ascii="Tahoma" w:hAnsi="Tahoma" w:cs="Tahoma"/>
          <w:sz w:val="20"/>
          <w:szCs w:val="18"/>
        </w:rPr>
      </w:pPr>
      <w:r w:rsidRPr="00E46304">
        <w:rPr>
          <w:rFonts w:ascii="Tahoma" w:hAnsi="Tahoma" w:cs="Tahoma"/>
          <w:sz w:val="20"/>
          <w:szCs w:val="18"/>
          <w:lang w:bidi="en-US"/>
        </w:rPr>
        <w:t xml:space="preserve">The Transnet </w:t>
      </w:r>
      <w:r w:rsidRPr="00E46304">
        <w:rPr>
          <w:rFonts w:ascii="Tahoma" w:hAnsi="Tahoma" w:cs="Tahoma"/>
          <w:color w:val="000000"/>
          <w:sz w:val="20"/>
          <w:szCs w:val="18"/>
          <w:lang w:val="en"/>
        </w:rPr>
        <w:t>e-Tender Submission Portal</w:t>
      </w:r>
      <w:r w:rsidRPr="00E46304">
        <w:rPr>
          <w:rFonts w:ascii="Tahoma" w:hAnsi="Tahoma" w:cs="Tahoma"/>
          <w:sz w:val="20"/>
          <w:szCs w:val="18"/>
          <w:lang w:bidi="en-US"/>
        </w:rPr>
        <w:t xml:space="preserve"> can be accessed as follows:</w:t>
      </w:r>
    </w:p>
    <w:p w14:paraId="255152AA" w14:textId="77777777" w:rsidR="00CB32AE" w:rsidRPr="00E46304" w:rsidRDefault="00CB32AE" w:rsidP="00CA68A8">
      <w:pPr>
        <w:pStyle w:val="Level1Paragraph"/>
        <w:numPr>
          <w:ilvl w:val="0"/>
          <w:numId w:val="23"/>
        </w:numPr>
        <w:spacing w:before="0"/>
        <w:ind w:left="1134" w:hanging="283"/>
        <w:rPr>
          <w:rFonts w:cs="Tahoma"/>
          <w:sz w:val="20"/>
          <w:szCs w:val="18"/>
          <w:lang w:val="en-ZA" w:eastAsia="en-US" w:bidi="en-US"/>
        </w:rPr>
      </w:pPr>
      <w:r w:rsidRPr="00E46304">
        <w:rPr>
          <w:rFonts w:cs="Tahoma"/>
          <w:sz w:val="20"/>
          <w:szCs w:val="18"/>
          <w:lang w:val="en-ZA" w:eastAsia="en-US" w:bidi="en-US"/>
        </w:rPr>
        <w:t xml:space="preserve">Log on to the Transnet </w:t>
      </w:r>
      <w:proofErr w:type="spellStart"/>
      <w:r w:rsidRPr="00E46304">
        <w:rPr>
          <w:rFonts w:cs="Tahoma"/>
          <w:sz w:val="20"/>
          <w:szCs w:val="18"/>
        </w:rPr>
        <w:t>eTenders</w:t>
      </w:r>
      <w:proofErr w:type="spellEnd"/>
      <w:r w:rsidRPr="00E46304">
        <w:rPr>
          <w:rFonts w:cs="Tahoma"/>
          <w:sz w:val="20"/>
          <w:szCs w:val="18"/>
        </w:rPr>
        <w:t xml:space="preserve"> management platform</w:t>
      </w:r>
      <w:r w:rsidRPr="00E46304">
        <w:rPr>
          <w:rFonts w:cs="Tahoma"/>
          <w:sz w:val="20"/>
          <w:szCs w:val="18"/>
          <w:lang w:val="en-ZA" w:eastAsia="en-US" w:bidi="en-US"/>
        </w:rPr>
        <w:t xml:space="preserve"> website (</w:t>
      </w:r>
      <w:r w:rsidRPr="00E46304">
        <w:rPr>
          <w:rFonts w:cs="Tahoma"/>
          <w:color w:val="0070C0"/>
          <w:sz w:val="20"/>
          <w:szCs w:val="18"/>
          <w:u w:val="single"/>
          <w:lang w:val="en-US"/>
        </w:rPr>
        <w:t>https://www.transnet.net</w:t>
      </w:r>
      <w:proofErr w:type="gramStart"/>
      <w:r w:rsidRPr="00E46304">
        <w:rPr>
          <w:rFonts w:cs="Tahoma"/>
          <w:sz w:val="20"/>
          <w:szCs w:val="18"/>
          <w:lang w:val="en-ZA" w:eastAsia="en-US" w:bidi="en-US"/>
        </w:rPr>
        <w:t>);</w:t>
      </w:r>
      <w:proofErr w:type="gramEnd"/>
    </w:p>
    <w:p w14:paraId="3BDD17E7" w14:textId="77777777" w:rsidR="00CB32AE" w:rsidRPr="00E46304" w:rsidRDefault="00CB32AE" w:rsidP="00CA68A8">
      <w:pPr>
        <w:pStyle w:val="Level1Paragraph"/>
        <w:numPr>
          <w:ilvl w:val="0"/>
          <w:numId w:val="23"/>
        </w:numPr>
        <w:spacing w:before="0"/>
        <w:ind w:left="1134" w:hanging="283"/>
        <w:rPr>
          <w:rFonts w:cs="Tahoma"/>
          <w:sz w:val="20"/>
          <w:szCs w:val="18"/>
        </w:rPr>
      </w:pPr>
      <w:r w:rsidRPr="00E46304">
        <w:rPr>
          <w:rFonts w:cs="Tahoma"/>
          <w:sz w:val="20"/>
          <w:szCs w:val="18"/>
          <w:lang w:val="en-US"/>
        </w:rPr>
        <w:t>Click on “TENDERS</w:t>
      </w:r>
      <w:proofErr w:type="gramStart"/>
      <w:r w:rsidRPr="00E46304">
        <w:rPr>
          <w:rFonts w:cs="Tahoma"/>
          <w:sz w:val="20"/>
          <w:szCs w:val="18"/>
          <w:lang w:val="en-US"/>
        </w:rPr>
        <w:t>”;</w:t>
      </w:r>
      <w:proofErr w:type="gramEnd"/>
    </w:p>
    <w:p w14:paraId="2BEAD216" w14:textId="77777777" w:rsidR="00CB32AE" w:rsidRPr="00E46304" w:rsidRDefault="00CB32AE" w:rsidP="00CA68A8">
      <w:pPr>
        <w:pStyle w:val="Level1Paragraph"/>
        <w:numPr>
          <w:ilvl w:val="0"/>
          <w:numId w:val="23"/>
        </w:numPr>
        <w:spacing w:before="0"/>
        <w:ind w:left="1134" w:hanging="283"/>
        <w:rPr>
          <w:rFonts w:cs="Tahoma"/>
          <w:sz w:val="20"/>
          <w:szCs w:val="18"/>
          <w:lang w:val="en-US"/>
        </w:rPr>
      </w:pPr>
      <w:r w:rsidRPr="00E46304">
        <w:rPr>
          <w:rFonts w:cs="Tahoma"/>
          <w:sz w:val="20"/>
          <w:szCs w:val="18"/>
          <w:lang w:val="en-US"/>
        </w:rPr>
        <w:t xml:space="preserve">Scroll towards the bottom </w:t>
      </w:r>
      <w:proofErr w:type="gramStart"/>
      <w:r w:rsidRPr="00E46304">
        <w:rPr>
          <w:rFonts w:cs="Tahoma"/>
          <w:sz w:val="20"/>
          <w:szCs w:val="18"/>
          <w:lang w:val="en-US"/>
        </w:rPr>
        <w:t>right hand</w:t>
      </w:r>
      <w:proofErr w:type="gramEnd"/>
      <w:r w:rsidRPr="00E46304">
        <w:rPr>
          <w:rFonts w:cs="Tahoma"/>
          <w:sz w:val="20"/>
          <w:szCs w:val="18"/>
          <w:lang w:val="en-US"/>
        </w:rPr>
        <w:t xml:space="preserve"> side of the </w:t>
      </w:r>
      <w:proofErr w:type="gramStart"/>
      <w:r w:rsidRPr="00E46304">
        <w:rPr>
          <w:rFonts w:cs="Tahoma"/>
          <w:sz w:val="20"/>
          <w:szCs w:val="18"/>
          <w:lang w:val="en-US"/>
        </w:rPr>
        <w:t>page;</w:t>
      </w:r>
      <w:proofErr w:type="gramEnd"/>
    </w:p>
    <w:p w14:paraId="6A8A4F4F" w14:textId="77777777" w:rsidR="00CB32AE" w:rsidRPr="00E46304" w:rsidRDefault="00CB32AE" w:rsidP="00CA68A8">
      <w:pPr>
        <w:pStyle w:val="Level1Paragraph"/>
        <w:numPr>
          <w:ilvl w:val="0"/>
          <w:numId w:val="23"/>
        </w:numPr>
        <w:spacing w:before="0"/>
        <w:ind w:left="1134" w:hanging="283"/>
        <w:rPr>
          <w:rFonts w:cs="Tahoma"/>
          <w:sz w:val="20"/>
          <w:szCs w:val="18"/>
          <w:lang w:val="en-US"/>
        </w:rPr>
      </w:pPr>
      <w:r w:rsidRPr="00E46304">
        <w:rPr>
          <w:rFonts w:cs="Tahoma"/>
          <w:sz w:val="20"/>
          <w:szCs w:val="18"/>
        </w:rPr>
        <w:t>On the blue window c</w:t>
      </w:r>
      <w:proofErr w:type="spellStart"/>
      <w:r w:rsidRPr="00E46304">
        <w:rPr>
          <w:rFonts w:cs="Tahoma"/>
          <w:sz w:val="20"/>
          <w:szCs w:val="18"/>
          <w:lang w:val="en-US"/>
        </w:rPr>
        <w:t>lick</w:t>
      </w:r>
      <w:proofErr w:type="spellEnd"/>
      <w:r w:rsidRPr="00E46304">
        <w:rPr>
          <w:rFonts w:cs="Tahoma"/>
          <w:sz w:val="20"/>
          <w:szCs w:val="18"/>
          <w:lang w:val="en-US"/>
        </w:rPr>
        <w:t xml:space="preserve"> on “register on our new </w:t>
      </w:r>
      <w:proofErr w:type="spellStart"/>
      <w:r w:rsidRPr="00E46304">
        <w:rPr>
          <w:rFonts w:cs="Tahoma"/>
          <w:sz w:val="20"/>
          <w:szCs w:val="18"/>
          <w:lang w:val="en-US"/>
        </w:rPr>
        <w:t>eTender</w:t>
      </w:r>
      <w:proofErr w:type="spellEnd"/>
      <w:r w:rsidRPr="00E46304">
        <w:rPr>
          <w:rFonts w:cs="Tahoma"/>
          <w:sz w:val="20"/>
          <w:szCs w:val="18"/>
          <w:lang w:val="en-US"/>
        </w:rPr>
        <w:t xml:space="preserve"> Portal</w:t>
      </w:r>
      <w:proofErr w:type="gramStart"/>
      <w:r w:rsidRPr="00E46304">
        <w:rPr>
          <w:rFonts w:cs="Tahoma"/>
          <w:sz w:val="20"/>
          <w:szCs w:val="18"/>
          <w:lang w:val="en-US"/>
        </w:rPr>
        <w:t>”;</w:t>
      </w:r>
      <w:proofErr w:type="gramEnd"/>
    </w:p>
    <w:p w14:paraId="5711882D" w14:textId="77777777" w:rsidR="00CB32AE" w:rsidRPr="00E46304" w:rsidRDefault="00CB32AE" w:rsidP="00CA68A8">
      <w:pPr>
        <w:pStyle w:val="Level1Paragraph"/>
        <w:numPr>
          <w:ilvl w:val="0"/>
          <w:numId w:val="23"/>
        </w:numPr>
        <w:spacing w:before="0"/>
        <w:ind w:left="1134" w:hanging="283"/>
        <w:rPr>
          <w:rFonts w:cs="Tahoma"/>
          <w:sz w:val="20"/>
          <w:szCs w:val="18"/>
          <w:lang w:val="en-US"/>
        </w:rPr>
      </w:pPr>
      <w:r w:rsidRPr="00E46304">
        <w:rPr>
          <w:rFonts w:cs="Tahoma"/>
          <w:sz w:val="20"/>
          <w:szCs w:val="18"/>
          <w:lang w:val="en-US"/>
        </w:rPr>
        <w:t xml:space="preserve">Click on “ADVERTISED TENDERS” to view advertised </w:t>
      </w:r>
      <w:proofErr w:type="gramStart"/>
      <w:r w:rsidRPr="00E46304">
        <w:rPr>
          <w:rFonts w:cs="Tahoma"/>
          <w:sz w:val="20"/>
          <w:szCs w:val="18"/>
          <w:lang w:val="en-US"/>
        </w:rPr>
        <w:t>tenders;</w:t>
      </w:r>
      <w:proofErr w:type="gramEnd"/>
    </w:p>
    <w:p w14:paraId="56A21790" w14:textId="77777777" w:rsidR="00CB32AE" w:rsidRPr="00E46304" w:rsidRDefault="00CB32AE" w:rsidP="00CA68A8">
      <w:pPr>
        <w:pStyle w:val="Level1Paragraph"/>
        <w:numPr>
          <w:ilvl w:val="0"/>
          <w:numId w:val="23"/>
        </w:numPr>
        <w:spacing w:before="0"/>
        <w:ind w:left="1134" w:hanging="283"/>
        <w:rPr>
          <w:rFonts w:cs="Tahoma"/>
          <w:sz w:val="20"/>
          <w:szCs w:val="18"/>
        </w:rPr>
      </w:pPr>
      <w:r w:rsidRPr="00E46304">
        <w:rPr>
          <w:rFonts w:cs="Tahoma"/>
          <w:sz w:val="20"/>
          <w:szCs w:val="18"/>
          <w:lang w:val="en-US"/>
        </w:rPr>
        <w:t>Click on “SIGN IN/REGISTER –</w:t>
      </w:r>
      <w:r w:rsidRPr="00E46304">
        <w:rPr>
          <w:rFonts w:cs="Tahoma"/>
          <w:sz w:val="20"/>
          <w:szCs w:val="18"/>
        </w:rPr>
        <w:t xml:space="preserve"> for bidder to register their information </w:t>
      </w:r>
      <w:r w:rsidRPr="00E46304">
        <w:rPr>
          <w:rFonts w:cs="Tahoma"/>
          <w:sz w:val="20"/>
          <w:szCs w:val="18"/>
          <w:lang w:val="en-US"/>
        </w:rPr>
        <w:t>(must fill in all mandatory information</w:t>
      </w:r>
      <w:proofErr w:type="gramStart"/>
      <w:r w:rsidRPr="00E46304">
        <w:rPr>
          <w:rFonts w:cs="Tahoma"/>
          <w:sz w:val="20"/>
          <w:szCs w:val="18"/>
          <w:lang w:val="en-US"/>
        </w:rPr>
        <w:t>);</w:t>
      </w:r>
      <w:proofErr w:type="gramEnd"/>
    </w:p>
    <w:p w14:paraId="236EDAC3" w14:textId="77777777" w:rsidR="00CB32AE" w:rsidRPr="00E46304" w:rsidRDefault="00CB32AE" w:rsidP="00CA68A8">
      <w:pPr>
        <w:pStyle w:val="Level1Paragraph"/>
        <w:numPr>
          <w:ilvl w:val="0"/>
          <w:numId w:val="23"/>
        </w:numPr>
        <w:spacing w:before="0"/>
        <w:ind w:left="1134" w:hanging="283"/>
        <w:rPr>
          <w:rFonts w:cs="Tahoma"/>
          <w:sz w:val="20"/>
          <w:szCs w:val="18"/>
        </w:rPr>
      </w:pPr>
      <w:r w:rsidRPr="00E46304">
        <w:rPr>
          <w:rFonts w:cs="Tahoma"/>
          <w:sz w:val="20"/>
          <w:szCs w:val="18"/>
          <w:lang w:val="en-US"/>
        </w:rPr>
        <w:t xml:space="preserve">Click on “SIGN IN/REGISTER” - to sign in if already </w:t>
      </w:r>
      <w:proofErr w:type="gramStart"/>
      <w:r w:rsidRPr="00E46304">
        <w:rPr>
          <w:rFonts w:cs="Tahoma"/>
          <w:sz w:val="20"/>
          <w:szCs w:val="18"/>
          <w:lang w:val="en-US"/>
        </w:rPr>
        <w:t>registered;</w:t>
      </w:r>
      <w:proofErr w:type="gramEnd"/>
    </w:p>
    <w:p w14:paraId="6ECB3072" w14:textId="77777777" w:rsidR="00CB32AE" w:rsidRPr="00E46304" w:rsidRDefault="00CB32AE" w:rsidP="00CA68A8">
      <w:pPr>
        <w:pStyle w:val="Level1Paragraph"/>
        <w:numPr>
          <w:ilvl w:val="0"/>
          <w:numId w:val="23"/>
        </w:numPr>
        <w:spacing w:before="0"/>
        <w:ind w:left="1134" w:hanging="283"/>
        <w:rPr>
          <w:rFonts w:cs="Tahoma"/>
          <w:sz w:val="20"/>
          <w:szCs w:val="18"/>
        </w:rPr>
      </w:pPr>
      <w:r w:rsidRPr="00E46304">
        <w:rPr>
          <w:rFonts w:cs="Tahoma"/>
          <w:sz w:val="20"/>
          <w:szCs w:val="18"/>
          <w:lang w:val="en-US"/>
        </w:rPr>
        <w:t xml:space="preserve">Toggle (click to switch) the “Log an Intent” button to submit a </w:t>
      </w:r>
      <w:proofErr w:type="gramStart"/>
      <w:r w:rsidRPr="00E46304">
        <w:rPr>
          <w:rFonts w:cs="Tahoma"/>
          <w:sz w:val="20"/>
          <w:szCs w:val="18"/>
          <w:lang w:val="en-US"/>
        </w:rPr>
        <w:t>bid;</w:t>
      </w:r>
      <w:proofErr w:type="gramEnd"/>
    </w:p>
    <w:p w14:paraId="07925B0A" w14:textId="11532E37" w:rsidR="006E157A" w:rsidRPr="00E46304" w:rsidRDefault="00CB32AE" w:rsidP="00CA68A8">
      <w:pPr>
        <w:pStyle w:val="Level1Paragraph"/>
        <w:numPr>
          <w:ilvl w:val="0"/>
          <w:numId w:val="23"/>
        </w:numPr>
        <w:spacing w:before="0"/>
        <w:ind w:left="1134" w:hanging="283"/>
        <w:rPr>
          <w:rFonts w:cs="Tahoma"/>
          <w:sz w:val="20"/>
          <w:szCs w:val="18"/>
        </w:rPr>
      </w:pPr>
      <w:r w:rsidRPr="00E46304">
        <w:rPr>
          <w:rFonts w:cs="Tahoma"/>
          <w:sz w:val="20"/>
          <w:szCs w:val="18"/>
          <w:lang w:val="en-US"/>
        </w:rPr>
        <w:t>Submit bid documents by uploading them into the system against each tender selected.</w:t>
      </w:r>
      <w:bookmarkStart w:id="63" w:name="_Toc34401506"/>
      <w:bookmarkStart w:id="64" w:name="_Toc34401759"/>
      <w:bookmarkStart w:id="65" w:name="_Toc353507786"/>
      <w:bookmarkStart w:id="66" w:name="_Toc353507835"/>
      <w:bookmarkStart w:id="67" w:name="_Toc353507932"/>
      <w:bookmarkStart w:id="68" w:name="_Toc353508011"/>
      <w:bookmarkStart w:id="69" w:name="_Ref249753895"/>
      <w:bookmarkStart w:id="70" w:name="_Toc340988724"/>
      <w:bookmarkStart w:id="71" w:name="_Toc346095701"/>
      <w:bookmarkStart w:id="72" w:name="_Toc435687428"/>
      <w:bookmarkStart w:id="73" w:name="_Toc26194804"/>
      <w:bookmarkStart w:id="74" w:name="_Toc99490187"/>
      <w:bookmarkEnd w:id="51"/>
      <w:bookmarkEnd w:id="58"/>
      <w:bookmarkEnd w:id="59"/>
      <w:bookmarkEnd w:id="60"/>
      <w:bookmarkEnd w:id="61"/>
      <w:bookmarkEnd w:id="62"/>
      <w:bookmarkEnd w:id="63"/>
      <w:bookmarkEnd w:id="64"/>
      <w:bookmarkEnd w:id="65"/>
      <w:bookmarkEnd w:id="66"/>
      <w:bookmarkEnd w:id="67"/>
      <w:bookmarkEnd w:id="68"/>
    </w:p>
    <w:p w14:paraId="47C6D463" w14:textId="0C436F9B" w:rsidR="006E157A" w:rsidRDefault="006E157A" w:rsidP="001A7630">
      <w:pPr>
        <w:pStyle w:val="Level1Paragraph"/>
        <w:spacing w:before="0"/>
        <w:ind w:left="720"/>
        <w:rPr>
          <w:rFonts w:cs="Tahoma"/>
          <w:szCs w:val="18"/>
        </w:rPr>
      </w:pPr>
    </w:p>
    <w:p w14:paraId="121D4788" w14:textId="05DBB9C7" w:rsidR="00D03BB4" w:rsidRDefault="00D03BB4" w:rsidP="001A7630">
      <w:pPr>
        <w:pStyle w:val="Level1Paragraph"/>
        <w:spacing w:before="0"/>
        <w:ind w:left="720"/>
        <w:rPr>
          <w:rFonts w:cs="Tahoma"/>
          <w:szCs w:val="18"/>
        </w:rPr>
      </w:pPr>
    </w:p>
    <w:p w14:paraId="5972C901" w14:textId="239610AB" w:rsidR="00D03BB4" w:rsidRDefault="00D03BB4" w:rsidP="001A7630">
      <w:pPr>
        <w:pStyle w:val="Level1Paragraph"/>
        <w:spacing w:before="0"/>
        <w:ind w:left="720"/>
        <w:rPr>
          <w:rFonts w:cs="Tahoma"/>
          <w:szCs w:val="18"/>
        </w:rPr>
      </w:pPr>
    </w:p>
    <w:p w14:paraId="4F0A39C6" w14:textId="56574FF9" w:rsidR="00D03BB4" w:rsidRDefault="00D03BB4" w:rsidP="001A7630">
      <w:pPr>
        <w:pStyle w:val="Level1Paragraph"/>
        <w:spacing w:before="0"/>
        <w:ind w:left="720"/>
        <w:rPr>
          <w:rFonts w:cs="Tahoma"/>
          <w:szCs w:val="18"/>
        </w:rPr>
      </w:pPr>
    </w:p>
    <w:p w14:paraId="6EA3E4A3" w14:textId="77777777" w:rsidR="00D03BB4" w:rsidRDefault="00D03BB4" w:rsidP="001A7630">
      <w:pPr>
        <w:pStyle w:val="Level1Paragraph"/>
        <w:spacing w:before="0"/>
        <w:ind w:left="720"/>
        <w:rPr>
          <w:rFonts w:cs="Tahoma"/>
          <w:szCs w:val="18"/>
        </w:rPr>
      </w:pPr>
    </w:p>
    <w:p w14:paraId="442F59DB" w14:textId="77777777" w:rsidR="00D03BB4" w:rsidRPr="00E46304" w:rsidRDefault="00D03BB4" w:rsidP="001A7630">
      <w:pPr>
        <w:pStyle w:val="Level1Paragraph"/>
        <w:spacing w:before="0"/>
        <w:ind w:left="720"/>
        <w:rPr>
          <w:rFonts w:cs="Tahoma"/>
          <w:szCs w:val="18"/>
        </w:rPr>
      </w:pPr>
    </w:p>
    <w:p w14:paraId="7115D8D7" w14:textId="41FE38B7" w:rsidR="00787E3F" w:rsidRPr="006B5644" w:rsidRDefault="00F561EB" w:rsidP="00F96B0B">
      <w:pPr>
        <w:pStyle w:val="Heading1"/>
        <w:keepLines w:val="0"/>
        <w:numPr>
          <w:ilvl w:val="0"/>
          <w:numId w:val="16"/>
        </w:numPr>
        <w:tabs>
          <w:tab w:val="clear" w:pos="567"/>
          <w:tab w:val="num" w:pos="0"/>
        </w:tabs>
        <w:spacing w:before="240" w:line="360" w:lineRule="auto"/>
        <w:ind w:left="0"/>
        <w:rPr>
          <w:rFonts w:ascii="Tahoma" w:hAnsi="Tahoma" w:cs="Tahoma"/>
          <w:color w:val="auto"/>
          <w:sz w:val="24"/>
          <w:szCs w:val="24"/>
        </w:rPr>
      </w:pPr>
      <w:bookmarkStart w:id="75" w:name="_Toc100673594"/>
      <w:r>
        <w:rPr>
          <w:rFonts w:ascii="Tahoma" w:hAnsi="Tahoma" w:cs="Tahoma"/>
          <w:color w:val="auto"/>
          <w:sz w:val="24"/>
          <w:szCs w:val="24"/>
        </w:rPr>
        <w:lastRenderedPageBreak/>
        <w:t xml:space="preserve">Request For </w:t>
      </w:r>
      <w:r w:rsidR="00806CC7" w:rsidRPr="006B5644">
        <w:rPr>
          <w:rFonts w:ascii="Tahoma" w:hAnsi="Tahoma" w:cs="Tahoma"/>
          <w:color w:val="auto"/>
          <w:sz w:val="24"/>
          <w:szCs w:val="24"/>
        </w:rPr>
        <w:t>P</w:t>
      </w:r>
      <w:r w:rsidR="002914F6" w:rsidRPr="006B5644">
        <w:rPr>
          <w:rFonts w:ascii="Tahoma" w:hAnsi="Tahoma" w:cs="Tahoma"/>
          <w:color w:val="auto"/>
          <w:sz w:val="24"/>
          <w:szCs w:val="24"/>
        </w:rPr>
        <w:t>roposal</w:t>
      </w:r>
      <w:r w:rsidR="00787E3F" w:rsidRPr="006B5644">
        <w:rPr>
          <w:rFonts w:ascii="Tahoma" w:hAnsi="Tahoma" w:cs="Tahoma"/>
          <w:color w:val="auto"/>
          <w:sz w:val="24"/>
          <w:szCs w:val="24"/>
        </w:rPr>
        <w:t xml:space="preserve"> </w:t>
      </w:r>
      <w:r w:rsidR="00916BFC" w:rsidRPr="006B5644">
        <w:rPr>
          <w:rFonts w:ascii="Tahoma" w:hAnsi="Tahoma" w:cs="Tahoma"/>
          <w:color w:val="auto"/>
          <w:sz w:val="24"/>
          <w:szCs w:val="24"/>
        </w:rPr>
        <w:t>Instructions</w:t>
      </w:r>
      <w:bookmarkEnd w:id="75"/>
      <w:r w:rsidR="00787E3F" w:rsidRPr="006B5644">
        <w:rPr>
          <w:rFonts w:ascii="Tahoma" w:hAnsi="Tahoma" w:cs="Tahoma"/>
          <w:color w:val="auto"/>
          <w:sz w:val="24"/>
          <w:szCs w:val="24"/>
        </w:rPr>
        <w:t xml:space="preserve"> </w:t>
      </w:r>
      <w:bookmarkEnd w:id="69"/>
      <w:bookmarkEnd w:id="70"/>
      <w:bookmarkEnd w:id="71"/>
      <w:bookmarkEnd w:id="72"/>
      <w:bookmarkEnd w:id="73"/>
      <w:bookmarkEnd w:id="74"/>
    </w:p>
    <w:p w14:paraId="3BCDD0BA" w14:textId="5C80766D" w:rsidR="006E157A" w:rsidRPr="006B5644" w:rsidRDefault="006E157A" w:rsidP="00F96B0B">
      <w:pPr>
        <w:pStyle w:val="Heading2"/>
        <w:keepNext w:val="0"/>
        <w:keepLines w:val="0"/>
        <w:numPr>
          <w:ilvl w:val="1"/>
          <w:numId w:val="8"/>
        </w:numPr>
        <w:tabs>
          <w:tab w:val="clear" w:pos="851"/>
          <w:tab w:val="num" w:pos="284"/>
        </w:tabs>
        <w:spacing w:before="60" w:line="360" w:lineRule="auto"/>
        <w:ind w:left="284"/>
        <w:jc w:val="both"/>
        <w:rPr>
          <w:rFonts w:ascii="Tahoma" w:eastAsia="Times New Roman" w:hAnsi="Tahoma" w:cs="Tahoma"/>
          <w:iCs/>
          <w:color w:val="auto"/>
          <w:kern w:val="32"/>
          <w:sz w:val="20"/>
          <w:szCs w:val="18"/>
          <w:lang w:val="en-GB" w:eastAsia="en-GB"/>
        </w:rPr>
      </w:pPr>
      <w:bookmarkStart w:id="76" w:name="_Toc100324573"/>
      <w:bookmarkStart w:id="77" w:name="_Toc100326014"/>
      <w:bookmarkStart w:id="78" w:name="_Toc100505146"/>
      <w:bookmarkStart w:id="79" w:name="_Toc100505696"/>
      <w:bookmarkStart w:id="80" w:name="_Toc100506111"/>
      <w:bookmarkStart w:id="81" w:name="_Toc100673595"/>
      <w:r w:rsidRPr="006B5644">
        <w:rPr>
          <w:rFonts w:ascii="Tahoma" w:eastAsia="Times New Roman" w:hAnsi="Tahoma" w:cs="Tahoma"/>
          <w:iCs/>
          <w:color w:val="auto"/>
          <w:kern w:val="32"/>
          <w:sz w:val="20"/>
          <w:szCs w:val="18"/>
          <w:lang w:val="en-GB" w:eastAsia="en-GB"/>
        </w:rPr>
        <w:t>Please sign documents [sign, stamp and date the bottom of each page] before uploading them on the system. The person or persons signing the submission must be legally authorised by the respondent to do so.</w:t>
      </w:r>
      <w:bookmarkEnd w:id="76"/>
      <w:bookmarkEnd w:id="77"/>
      <w:bookmarkEnd w:id="78"/>
      <w:bookmarkEnd w:id="79"/>
      <w:bookmarkEnd w:id="80"/>
      <w:bookmarkEnd w:id="81"/>
    </w:p>
    <w:p w14:paraId="61CD4DAE" w14:textId="77777777" w:rsidR="006E157A" w:rsidRPr="006B5644" w:rsidRDefault="006E157A" w:rsidP="00F96B0B">
      <w:pPr>
        <w:pStyle w:val="Heading2"/>
        <w:keepNext w:val="0"/>
        <w:keepLines w:val="0"/>
        <w:numPr>
          <w:ilvl w:val="1"/>
          <w:numId w:val="8"/>
        </w:numPr>
        <w:tabs>
          <w:tab w:val="clear" w:pos="851"/>
          <w:tab w:val="num" w:pos="284"/>
        </w:tabs>
        <w:spacing w:before="60" w:line="360" w:lineRule="auto"/>
        <w:ind w:left="284"/>
        <w:jc w:val="both"/>
        <w:rPr>
          <w:rFonts w:ascii="Tahoma" w:eastAsia="Times New Roman" w:hAnsi="Tahoma" w:cs="Tahoma"/>
          <w:iCs/>
          <w:color w:val="auto"/>
          <w:kern w:val="32"/>
          <w:sz w:val="20"/>
          <w:szCs w:val="18"/>
          <w:lang w:val="en-GB" w:eastAsia="en-GB"/>
        </w:rPr>
      </w:pPr>
      <w:bookmarkStart w:id="82" w:name="_Toc100324574"/>
      <w:bookmarkStart w:id="83" w:name="_Toc100326015"/>
      <w:bookmarkStart w:id="84" w:name="_Toc100505147"/>
      <w:bookmarkStart w:id="85" w:name="_Toc100505697"/>
      <w:bookmarkStart w:id="86" w:name="_Toc100506112"/>
      <w:bookmarkStart w:id="87" w:name="_Toc100673596"/>
      <w:r w:rsidRPr="006B5644">
        <w:rPr>
          <w:rFonts w:ascii="Tahoma" w:eastAsia="Times New Roman" w:hAnsi="Tahoma" w:cs="Tahoma"/>
          <w:iCs/>
          <w:color w:val="auto"/>
          <w:kern w:val="32"/>
          <w:sz w:val="20"/>
          <w:szCs w:val="18"/>
          <w:lang w:val="en-GB" w:eastAsia="en-GB"/>
        </w:rPr>
        <w:t>All returnable documents tabled in the Proposal Form [Section 5] must be returned with proposals.</w:t>
      </w:r>
      <w:bookmarkEnd w:id="82"/>
      <w:bookmarkEnd w:id="83"/>
      <w:bookmarkEnd w:id="84"/>
      <w:bookmarkEnd w:id="85"/>
      <w:bookmarkEnd w:id="86"/>
      <w:bookmarkEnd w:id="87"/>
      <w:r w:rsidRPr="006B5644">
        <w:rPr>
          <w:rFonts w:ascii="Tahoma" w:eastAsia="Times New Roman" w:hAnsi="Tahoma" w:cs="Tahoma"/>
          <w:iCs/>
          <w:color w:val="auto"/>
          <w:kern w:val="32"/>
          <w:sz w:val="20"/>
          <w:szCs w:val="18"/>
          <w:lang w:val="en-GB" w:eastAsia="en-GB"/>
        </w:rPr>
        <w:t xml:space="preserve"> </w:t>
      </w:r>
    </w:p>
    <w:p w14:paraId="1C29EB73" w14:textId="63071743" w:rsidR="006E157A" w:rsidRPr="006B5644" w:rsidRDefault="006E157A" w:rsidP="00F96B0B">
      <w:pPr>
        <w:pStyle w:val="Heading2"/>
        <w:keepNext w:val="0"/>
        <w:keepLines w:val="0"/>
        <w:numPr>
          <w:ilvl w:val="1"/>
          <w:numId w:val="8"/>
        </w:numPr>
        <w:tabs>
          <w:tab w:val="clear" w:pos="851"/>
          <w:tab w:val="num" w:pos="284"/>
        </w:tabs>
        <w:spacing w:before="60" w:line="360" w:lineRule="auto"/>
        <w:ind w:left="284"/>
        <w:jc w:val="both"/>
        <w:rPr>
          <w:rFonts w:ascii="Tahoma" w:eastAsia="Times New Roman" w:hAnsi="Tahoma" w:cs="Tahoma"/>
          <w:iCs/>
          <w:color w:val="auto"/>
          <w:kern w:val="32"/>
          <w:sz w:val="20"/>
          <w:szCs w:val="18"/>
          <w:lang w:val="en-GB" w:eastAsia="en-GB"/>
        </w:rPr>
      </w:pPr>
      <w:bookmarkStart w:id="88" w:name="_Toc100324575"/>
      <w:bookmarkStart w:id="89" w:name="_Toc100326016"/>
      <w:bookmarkStart w:id="90" w:name="_Toc100505148"/>
      <w:bookmarkStart w:id="91" w:name="_Toc100505698"/>
      <w:bookmarkStart w:id="92" w:name="_Toc100506113"/>
      <w:bookmarkStart w:id="93" w:name="_Toc100673597"/>
      <w:r w:rsidRPr="006B5644">
        <w:rPr>
          <w:rFonts w:ascii="Tahoma" w:eastAsia="Times New Roman" w:hAnsi="Tahoma" w:cs="Tahoma"/>
          <w:iCs/>
          <w:color w:val="auto"/>
          <w:kern w:val="32"/>
          <w:sz w:val="20"/>
          <w:szCs w:val="18"/>
          <w:lang w:val="en-GB" w:eastAsia="en-GB"/>
        </w:rPr>
        <w:t xml:space="preserve">Unless otherwise expressly stated, all Proposals furnished pursuant to this </w:t>
      </w:r>
      <w:r w:rsidR="002C7042" w:rsidRPr="006B5644">
        <w:rPr>
          <w:rFonts w:ascii="Tahoma" w:eastAsia="Times New Roman" w:hAnsi="Tahoma" w:cs="Tahoma"/>
          <w:iCs/>
          <w:color w:val="auto"/>
          <w:kern w:val="32"/>
          <w:sz w:val="20"/>
          <w:szCs w:val="18"/>
          <w:lang w:val="en-GB" w:eastAsia="en-GB"/>
        </w:rPr>
        <w:t>Commercial Proposal</w:t>
      </w:r>
      <w:r w:rsidRPr="006B5644">
        <w:rPr>
          <w:rFonts w:ascii="Tahoma" w:eastAsia="Times New Roman" w:hAnsi="Tahoma" w:cs="Tahoma"/>
          <w:iCs/>
          <w:color w:val="auto"/>
          <w:kern w:val="32"/>
          <w:sz w:val="20"/>
          <w:szCs w:val="18"/>
          <w:lang w:val="en-GB" w:eastAsia="en-GB"/>
        </w:rPr>
        <w:t xml:space="preserve"> shall be deemed to be offers. Any exceptions to this statement must be clearly and specifically indicated.</w:t>
      </w:r>
      <w:bookmarkEnd w:id="88"/>
      <w:bookmarkEnd w:id="89"/>
      <w:bookmarkEnd w:id="90"/>
      <w:bookmarkEnd w:id="91"/>
      <w:bookmarkEnd w:id="92"/>
      <w:bookmarkEnd w:id="93"/>
    </w:p>
    <w:p w14:paraId="0F3A4916" w14:textId="65671045" w:rsidR="006E157A" w:rsidRPr="006B5644" w:rsidRDefault="006E157A" w:rsidP="00F96B0B">
      <w:pPr>
        <w:pStyle w:val="Heading2"/>
        <w:keepNext w:val="0"/>
        <w:keepLines w:val="0"/>
        <w:numPr>
          <w:ilvl w:val="1"/>
          <w:numId w:val="8"/>
        </w:numPr>
        <w:tabs>
          <w:tab w:val="clear" w:pos="851"/>
          <w:tab w:val="num" w:pos="284"/>
        </w:tabs>
        <w:spacing w:before="60" w:line="360" w:lineRule="auto"/>
        <w:ind w:left="284"/>
        <w:jc w:val="both"/>
        <w:rPr>
          <w:rFonts w:ascii="Tahoma" w:eastAsia="Times New Roman" w:hAnsi="Tahoma" w:cs="Tahoma"/>
          <w:iCs/>
          <w:color w:val="auto"/>
          <w:kern w:val="32"/>
          <w:sz w:val="20"/>
          <w:szCs w:val="18"/>
          <w:lang w:val="en-GB" w:eastAsia="en-GB"/>
        </w:rPr>
      </w:pPr>
      <w:bookmarkStart w:id="94" w:name="_Toc100324576"/>
      <w:bookmarkStart w:id="95" w:name="_Toc100326017"/>
      <w:bookmarkStart w:id="96" w:name="_Toc100505149"/>
      <w:bookmarkStart w:id="97" w:name="_Toc100505699"/>
      <w:bookmarkStart w:id="98" w:name="_Toc100506114"/>
      <w:bookmarkStart w:id="99" w:name="_Toc100673598"/>
      <w:r w:rsidRPr="006B5644">
        <w:rPr>
          <w:rFonts w:ascii="Tahoma" w:eastAsia="Times New Roman" w:hAnsi="Tahoma" w:cs="Tahoma"/>
          <w:iCs/>
          <w:color w:val="auto"/>
          <w:kern w:val="32"/>
          <w:sz w:val="20"/>
          <w:szCs w:val="18"/>
          <w:lang w:val="en-GB" w:eastAsia="en-GB"/>
        </w:rPr>
        <w:t>Any additional conditions must be embodied in an accompanying letter. Subject only to clause 15 [Alterations made by the Respondent to Bid Prices] of the General Bid Conditions</w:t>
      </w:r>
      <w:r w:rsidR="00F20398">
        <w:rPr>
          <w:rFonts w:ascii="Tahoma" w:eastAsia="Times New Roman" w:hAnsi="Tahoma" w:cs="Tahoma"/>
          <w:iCs/>
          <w:color w:val="auto"/>
          <w:kern w:val="32"/>
          <w:sz w:val="20"/>
          <w:szCs w:val="18"/>
          <w:lang w:val="en-GB" w:eastAsia="en-GB"/>
        </w:rPr>
        <w:t xml:space="preserve"> (Annexure B) </w:t>
      </w:r>
      <w:r w:rsidRPr="006B5644">
        <w:rPr>
          <w:rFonts w:ascii="Tahoma" w:eastAsia="Times New Roman" w:hAnsi="Tahoma" w:cs="Tahoma"/>
          <w:iCs/>
          <w:color w:val="auto"/>
          <w:kern w:val="32"/>
          <w:sz w:val="20"/>
          <w:szCs w:val="18"/>
          <w:lang w:val="en-GB" w:eastAsia="en-GB"/>
        </w:rPr>
        <w:t xml:space="preserve">and Section 6 of the </w:t>
      </w:r>
      <w:r w:rsidR="00EB704E" w:rsidRPr="006B5644">
        <w:rPr>
          <w:rFonts w:ascii="Tahoma" w:eastAsia="Times New Roman" w:hAnsi="Tahoma" w:cs="Tahoma"/>
          <w:iCs/>
          <w:color w:val="auto"/>
          <w:kern w:val="32"/>
          <w:sz w:val="20"/>
          <w:szCs w:val="18"/>
          <w:lang w:val="en-GB" w:eastAsia="en-GB"/>
        </w:rPr>
        <w:t>Commercial Proposal</w:t>
      </w:r>
      <w:r w:rsidRPr="006B5644">
        <w:rPr>
          <w:rFonts w:ascii="Tahoma" w:eastAsia="Times New Roman" w:hAnsi="Tahoma" w:cs="Tahoma"/>
          <w:iCs/>
          <w:color w:val="auto"/>
          <w:kern w:val="32"/>
          <w:sz w:val="20"/>
          <w:szCs w:val="18"/>
          <w:lang w:val="en-GB" w:eastAsia="en-GB"/>
        </w:rPr>
        <w:t xml:space="preserve">, alterations, additions or deletions must not be made by the Respondent to the actual </w:t>
      </w:r>
      <w:r w:rsidR="00EB704E" w:rsidRPr="006B5644">
        <w:rPr>
          <w:rFonts w:ascii="Tahoma" w:eastAsia="Times New Roman" w:hAnsi="Tahoma" w:cs="Tahoma"/>
          <w:iCs/>
          <w:color w:val="auto"/>
          <w:kern w:val="32"/>
          <w:sz w:val="20"/>
          <w:szCs w:val="18"/>
          <w:lang w:val="en-GB" w:eastAsia="en-GB"/>
        </w:rPr>
        <w:t xml:space="preserve">Commercial Proposal </w:t>
      </w:r>
      <w:r w:rsidRPr="006B5644">
        <w:rPr>
          <w:rFonts w:ascii="Tahoma" w:eastAsia="Times New Roman" w:hAnsi="Tahoma" w:cs="Tahoma"/>
          <w:iCs/>
          <w:color w:val="auto"/>
          <w:kern w:val="32"/>
          <w:sz w:val="20"/>
          <w:szCs w:val="18"/>
          <w:lang w:val="en-GB" w:eastAsia="en-GB"/>
        </w:rPr>
        <w:t>documents.</w:t>
      </w:r>
      <w:bookmarkEnd w:id="94"/>
      <w:bookmarkEnd w:id="95"/>
      <w:bookmarkEnd w:id="96"/>
      <w:bookmarkEnd w:id="97"/>
      <w:bookmarkEnd w:id="98"/>
      <w:bookmarkEnd w:id="99"/>
    </w:p>
    <w:p w14:paraId="654888A6" w14:textId="1B3F7562" w:rsidR="00787E3F" w:rsidRPr="006B5644" w:rsidRDefault="00787E3F" w:rsidP="00F96B0B">
      <w:pPr>
        <w:pStyle w:val="Heading1"/>
        <w:keepLines w:val="0"/>
        <w:numPr>
          <w:ilvl w:val="0"/>
          <w:numId w:val="16"/>
        </w:numPr>
        <w:tabs>
          <w:tab w:val="clear" w:pos="567"/>
          <w:tab w:val="num" w:pos="0"/>
        </w:tabs>
        <w:spacing w:before="240" w:line="360" w:lineRule="auto"/>
        <w:ind w:left="0"/>
        <w:rPr>
          <w:rFonts w:ascii="Tahoma" w:hAnsi="Tahoma" w:cs="Tahoma"/>
          <w:color w:val="auto"/>
          <w:sz w:val="24"/>
        </w:rPr>
      </w:pPr>
      <w:bookmarkStart w:id="100" w:name="_Toc34401508"/>
      <w:bookmarkStart w:id="101" w:name="_Toc34401761"/>
      <w:bookmarkStart w:id="102" w:name="_Toc34401509"/>
      <w:bookmarkStart w:id="103" w:name="_Toc34401762"/>
      <w:bookmarkStart w:id="104" w:name="_Toc34401510"/>
      <w:bookmarkStart w:id="105" w:name="_Toc34401763"/>
      <w:bookmarkStart w:id="106" w:name="_Toc34401511"/>
      <w:bookmarkStart w:id="107" w:name="_Toc34401764"/>
      <w:bookmarkStart w:id="108" w:name="_Toc34401512"/>
      <w:bookmarkStart w:id="109" w:name="_Toc34401765"/>
      <w:bookmarkStart w:id="110" w:name="_Toc34401513"/>
      <w:bookmarkStart w:id="111" w:name="_Toc34401766"/>
      <w:bookmarkStart w:id="112" w:name="_Toc34401514"/>
      <w:bookmarkStart w:id="113" w:name="_Toc34401767"/>
      <w:bookmarkStart w:id="114" w:name="_Toc34401515"/>
      <w:bookmarkStart w:id="115" w:name="_Toc34401768"/>
      <w:bookmarkStart w:id="116" w:name="_Toc34401516"/>
      <w:bookmarkStart w:id="117" w:name="_Toc34401769"/>
      <w:bookmarkStart w:id="118" w:name="_Toc34401517"/>
      <w:bookmarkStart w:id="119" w:name="_Toc34401770"/>
      <w:bookmarkStart w:id="120" w:name="_Toc34401518"/>
      <w:bookmarkStart w:id="121" w:name="_Toc34401771"/>
      <w:bookmarkStart w:id="122" w:name="_Toc34401519"/>
      <w:bookmarkStart w:id="123" w:name="_Toc34401772"/>
      <w:bookmarkStart w:id="124" w:name="_Toc34401520"/>
      <w:bookmarkStart w:id="125" w:name="_Toc34401773"/>
      <w:bookmarkStart w:id="126" w:name="_Toc34401521"/>
      <w:bookmarkStart w:id="127" w:name="_Toc34401774"/>
      <w:bookmarkStart w:id="128" w:name="_Toc34401522"/>
      <w:bookmarkStart w:id="129" w:name="_Toc34401775"/>
      <w:bookmarkStart w:id="130" w:name="_Toc34401523"/>
      <w:bookmarkStart w:id="131" w:name="_Toc34401776"/>
      <w:bookmarkStart w:id="132" w:name="_Toc34401524"/>
      <w:bookmarkStart w:id="133" w:name="_Toc34401777"/>
      <w:bookmarkStart w:id="134" w:name="_Toc34401525"/>
      <w:bookmarkStart w:id="135" w:name="_Toc34401778"/>
      <w:bookmarkStart w:id="136" w:name="_Toc34401526"/>
      <w:bookmarkStart w:id="137" w:name="_Toc34401779"/>
      <w:bookmarkStart w:id="138" w:name="_Toc34401527"/>
      <w:bookmarkStart w:id="139" w:name="_Toc34401780"/>
      <w:bookmarkStart w:id="140" w:name="_Toc34401542"/>
      <w:bookmarkStart w:id="141" w:name="_Toc34401795"/>
      <w:bookmarkStart w:id="142" w:name="_Toc34401543"/>
      <w:bookmarkStart w:id="143" w:name="_Toc34401796"/>
      <w:bookmarkStart w:id="144" w:name="_Toc34401544"/>
      <w:bookmarkStart w:id="145" w:name="_Toc34401797"/>
      <w:bookmarkStart w:id="146" w:name="_Toc99490188"/>
      <w:bookmarkStart w:id="147" w:name="_Toc1006735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6B5644">
        <w:rPr>
          <w:rFonts w:ascii="Tahoma" w:hAnsi="Tahoma" w:cs="Tahoma"/>
          <w:color w:val="auto"/>
          <w:sz w:val="24"/>
        </w:rPr>
        <w:t>Joint Ventures or Consortiums</w:t>
      </w:r>
      <w:bookmarkEnd w:id="146"/>
      <w:bookmarkEnd w:id="147"/>
      <w:r w:rsidRPr="006B5644">
        <w:rPr>
          <w:rFonts w:ascii="Tahoma" w:hAnsi="Tahoma" w:cs="Tahoma"/>
          <w:color w:val="auto"/>
          <w:sz w:val="24"/>
        </w:rPr>
        <w:t xml:space="preserve"> </w:t>
      </w:r>
    </w:p>
    <w:p w14:paraId="2AAF4669" w14:textId="54569B7E" w:rsidR="00787E3F" w:rsidRPr="006B5644" w:rsidRDefault="00787E3F" w:rsidP="001A7630">
      <w:pPr>
        <w:pStyle w:val="Level2Paragraph"/>
        <w:spacing w:before="60"/>
        <w:ind w:left="0"/>
        <w:rPr>
          <w:rFonts w:cs="Tahoma"/>
          <w:sz w:val="20"/>
          <w:szCs w:val="18"/>
        </w:rPr>
      </w:pPr>
      <w:r w:rsidRPr="006B5644">
        <w:rPr>
          <w:rFonts w:cs="Tahoma"/>
          <w:sz w:val="20"/>
          <w:szCs w:val="18"/>
        </w:rPr>
        <w:t xml:space="preserve">Respondents who would wish to respond to this </w:t>
      </w:r>
      <w:r w:rsidR="00F410D2" w:rsidRPr="006B5644">
        <w:rPr>
          <w:rFonts w:cs="Tahoma"/>
          <w:sz w:val="20"/>
          <w:szCs w:val="18"/>
        </w:rPr>
        <w:t>Commercial Proposal</w:t>
      </w:r>
      <w:r w:rsidRPr="006B5644">
        <w:rPr>
          <w:rFonts w:cs="Tahoma"/>
          <w:sz w:val="20"/>
          <w:szCs w:val="18"/>
        </w:rPr>
        <w:t xml:space="preserve"> as a Joint Venture [JV] or consortium with B-BBEE entities, must state their intention to do so in their </w:t>
      </w:r>
      <w:r w:rsidR="00F410D2" w:rsidRPr="006B5644">
        <w:rPr>
          <w:rFonts w:cs="Tahoma"/>
          <w:sz w:val="20"/>
          <w:szCs w:val="18"/>
        </w:rPr>
        <w:t xml:space="preserve">Commercial Proposal </w:t>
      </w:r>
      <w:r w:rsidRPr="006B5644">
        <w:rPr>
          <w:rFonts w:cs="Tahoma"/>
          <w:sz w:val="20"/>
          <w:szCs w:val="18"/>
        </w:rPr>
        <w:t xml:space="preserve">submission. Such Respondents must also submit a signed JV or consortium agreement between the parties clearly stating the percentage [%] split of business and the associated responsibilities of each party. If at the time of the bid submission such a JV or consortium agreement has not been concluded, the partners must submit confirmation in writing of their intention to enter into a JV or consortium agreement should they be awarded business by Transnet through this </w:t>
      </w:r>
      <w:r w:rsidR="00D01249" w:rsidRPr="006B5644">
        <w:rPr>
          <w:rFonts w:cs="Tahoma"/>
          <w:sz w:val="20"/>
          <w:szCs w:val="18"/>
        </w:rPr>
        <w:t>C</w:t>
      </w:r>
      <w:r w:rsidR="00F410D2" w:rsidRPr="006B5644">
        <w:rPr>
          <w:rFonts w:cs="Tahoma"/>
          <w:sz w:val="20"/>
          <w:szCs w:val="18"/>
        </w:rPr>
        <w:t xml:space="preserve">ommercial Proposal </w:t>
      </w:r>
      <w:r w:rsidRPr="006B5644">
        <w:rPr>
          <w:rFonts w:cs="Tahoma"/>
          <w:sz w:val="20"/>
          <w:szCs w:val="18"/>
        </w:rPr>
        <w:t>process. This written confirmation must clearly indicate the percentage [%] split of business and the responsibilities of each party. In such cases, award of business will only take place once a signed copy of a JV or consortium agreement is submitted to Transnet.</w:t>
      </w:r>
    </w:p>
    <w:p w14:paraId="212CF886" w14:textId="0850D9CB" w:rsidR="00787E3F" w:rsidRPr="00E46304" w:rsidRDefault="00787E3F" w:rsidP="00F96B0B">
      <w:pPr>
        <w:pStyle w:val="Heading1"/>
        <w:keepLines w:val="0"/>
        <w:numPr>
          <w:ilvl w:val="0"/>
          <w:numId w:val="16"/>
        </w:numPr>
        <w:tabs>
          <w:tab w:val="clear" w:pos="567"/>
          <w:tab w:val="num" w:pos="0"/>
        </w:tabs>
        <w:spacing w:before="240" w:line="360" w:lineRule="auto"/>
        <w:ind w:left="0"/>
        <w:rPr>
          <w:rFonts w:ascii="Tahoma" w:hAnsi="Tahoma" w:cs="Tahoma"/>
          <w:color w:val="auto"/>
          <w:sz w:val="24"/>
        </w:rPr>
      </w:pPr>
      <w:bookmarkStart w:id="148" w:name="_Toc34401546"/>
      <w:bookmarkStart w:id="149" w:name="_Toc34401799"/>
      <w:bookmarkStart w:id="150" w:name="_Toc34401547"/>
      <w:bookmarkStart w:id="151" w:name="_Toc34401800"/>
      <w:bookmarkStart w:id="152" w:name="_Toc99490189"/>
      <w:bookmarkStart w:id="153" w:name="_Toc100673600"/>
      <w:bookmarkEnd w:id="148"/>
      <w:bookmarkEnd w:id="149"/>
      <w:bookmarkEnd w:id="150"/>
      <w:bookmarkEnd w:id="151"/>
      <w:r w:rsidRPr="00E46304">
        <w:rPr>
          <w:rFonts w:ascii="Tahoma" w:hAnsi="Tahoma" w:cs="Tahoma"/>
          <w:color w:val="auto"/>
          <w:sz w:val="24"/>
        </w:rPr>
        <w:t>C</w:t>
      </w:r>
      <w:r w:rsidR="0045487C" w:rsidRPr="00E46304">
        <w:rPr>
          <w:rFonts w:ascii="Tahoma" w:hAnsi="Tahoma" w:cs="Tahoma"/>
          <w:color w:val="auto"/>
          <w:sz w:val="24"/>
        </w:rPr>
        <w:t>ompliance to B-BBEE</w:t>
      </w:r>
      <w:bookmarkEnd w:id="152"/>
      <w:bookmarkEnd w:id="153"/>
    </w:p>
    <w:p w14:paraId="1B0C7077" w14:textId="77777777" w:rsidR="00787E3F" w:rsidRPr="006B5644" w:rsidRDefault="00787E3F" w:rsidP="001A7630">
      <w:pPr>
        <w:pStyle w:val="Level2Paragraph"/>
        <w:spacing w:before="60"/>
        <w:ind w:left="0"/>
        <w:rPr>
          <w:rFonts w:cs="Tahoma"/>
          <w:sz w:val="20"/>
          <w:szCs w:val="18"/>
        </w:rPr>
      </w:pPr>
      <w:r w:rsidRPr="006B5644">
        <w:rPr>
          <w:rFonts w:cs="Tahoma"/>
          <w:sz w:val="20"/>
          <w:szCs w:val="18"/>
        </w:rPr>
        <w:t>Bidders to provide a valid B-BBEE certificate issued by a SANAS accredited agency or Sworn Affidavit.</w:t>
      </w:r>
    </w:p>
    <w:p w14:paraId="47434080" w14:textId="77777777" w:rsidR="00787E3F" w:rsidRPr="006B5644" w:rsidRDefault="00787E3F" w:rsidP="001A7630">
      <w:pPr>
        <w:pStyle w:val="Level2Paragraph"/>
        <w:spacing w:before="60"/>
        <w:ind w:left="0"/>
        <w:rPr>
          <w:rFonts w:cs="Tahoma"/>
          <w:sz w:val="20"/>
          <w:szCs w:val="18"/>
        </w:rPr>
      </w:pPr>
      <w:r w:rsidRPr="006B5644">
        <w:rPr>
          <w:rFonts w:cs="Tahoma"/>
          <w:sz w:val="20"/>
          <w:szCs w:val="18"/>
        </w:rPr>
        <w:t>Successful bidder(s) are encouraged to improve their B-BBEE credentials on an annual basis.</w:t>
      </w:r>
    </w:p>
    <w:p w14:paraId="7A0E3BF9" w14:textId="77777777" w:rsidR="00787E3F" w:rsidRPr="006B5644" w:rsidRDefault="00787E3F" w:rsidP="00CA68A8">
      <w:pPr>
        <w:pStyle w:val="Level1Paragraph"/>
        <w:spacing w:after="240"/>
        <w:ind w:left="0"/>
        <w:rPr>
          <w:rStyle w:val="Hyperlink"/>
          <w:rFonts w:cs="Tahoma"/>
          <w:color w:val="auto"/>
          <w:sz w:val="20"/>
          <w:szCs w:val="20"/>
        </w:rPr>
      </w:pPr>
      <w:r w:rsidRPr="006B5644">
        <w:rPr>
          <w:rFonts w:cs="Tahoma"/>
          <w:sz w:val="20"/>
          <w:szCs w:val="20"/>
        </w:rPr>
        <w:t xml:space="preserve">B-BBEE verification agencies can be obtained on website: </w:t>
      </w:r>
      <w:hyperlink r:id="rId21" w:history="1">
        <w:r w:rsidRPr="006B5644">
          <w:rPr>
            <w:rStyle w:val="Hyperlink"/>
            <w:rFonts w:cs="Tahoma"/>
            <w:bCs/>
            <w:color w:val="auto"/>
            <w:sz w:val="20"/>
            <w:szCs w:val="20"/>
          </w:rPr>
          <w:t>www.sanas.co.za</w:t>
        </w:r>
      </w:hyperlink>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2"/>
        <w:gridCol w:w="7088"/>
      </w:tblGrid>
      <w:tr w:rsidR="006046A5" w:rsidRPr="006B5644" w14:paraId="7480CBB6" w14:textId="77777777" w:rsidTr="001A7630">
        <w:trPr>
          <w:trHeight w:val="281"/>
        </w:trPr>
        <w:tc>
          <w:tcPr>
            <w:tcW w:w="1212" w:type="dxa"/>
            <w:shd w:val="clear" w:color="auto" w:fill="E7E6E6"/>
          </w:tcPr>
          <w:p w14:paraId="0F1FB89F" w14:textId="77777777" w:rsidR="00787E3F" w:rsidRPr="006B5644" w:rsidRDefault="00787E3F" w:rsidP="00806CC7">
            <w:pPr>
              <w:pStyle w:val="NormalIndent"/>
              <w:spacing w:line="360" w:lineRule="auto"/>
              <w:ind w:left="0"/>
              <w:rPr>
                <w:rFonts w:ascii="Tahoma" w:hAnsi="Tahoma" w:cs="Tahoma"/>
                <w:b/>
                <w:sz w:val="20"/>
                <w:szCs w:val="20"/>
              </w:rPr>
            </w:pPr>
            <w:r w:rsidRPr="006B5644">
              <w:rPr>
                <w:rFonts w:ascii="Tahoma" w:hAnsi="Tahoma" w:cs="Tahoma"/>
                <w:b/>
                <w:sz w:val="20"/>
                <w:szCs w:val="20"/>
                <w:lang w:val="en-GB"/>
              </w:rPr>
              <w:t>Enterprise</w:t>
            </w:r>
          </w:p>
        </w:tc>
        <w:tc>
          <w:tcPr>
            <w:tcW w:w="7088" w:type="dxa"/>
            <w:shd w:val="clear" w:color="auto" w:fill="E7E6E6"/>
          </w:tcPr>
          <w:p w14:paraId="4EFA544C" w14:textId="659F32C7" w:rsidR="00787E3F" w:rsidRPr="006B5644" w:rsidRDefault="00787E3F" w:rsidP="00806CC7">
            <w:pPr>
              <w:pStyle w:val="NormalIndent"/>
              <w:spacing w:line="360" w:lineRule="auto"/>
              <w:ind w:left="0"/>
              <w:jc w:val="center"/>
              <w:rPr>
                <w:rFonts w:ascii="Tahoma" w:hAnsi="Tahoma" w:cs="Tahoma"/>
                <w:b/>
                <w:sz w:val="20"/>
                <w:szCs w:val="20"/>
              </w:rPr>
            </w:pPr>
            <w:r w:rsidRPr="006B5644">
              <w:rPr>
                <w:rFonts w:ascii="Tahoma" w:hAnsi="Tahoma" w:cs="Tahoma"/>
                <w:b/>
                <w:sz w:val="20"/>
                <w:szCs w:val="20"/>
                <w:lang w:val="en-GB"/>
              </w:rPr>
              <w:t xml:space="preserve">B-BBEE Certificate </w:t>
            </w:r>
            <w:r w:rsidR="00AE26A2">
              <w:rPr>
                <w:rFonts w:ascii="Tahoma" w:hAnsi="Tahoma" w:cs="Tahoma"/>
                <w:b/>
                <w:sz w:val="20"/>
                <w:szCs w:val="20"/>
                <w:lang w:val="en-GB"/>
              </w:rPr>
              <w:t>and</w:t>
            </w:r>
            <w:r w:rsidRPr="006B5644">
              <w:rPr>
                <w:rFonts w:ascii="Tahoma" w:hAnsi="Tahoma" w:cs="Tahoma"/>
                <w:b/>
                <w:sz w:val="20"/>
                <w:szCs w:val="20"/>
                <w:lang w:val="en-GB"/>
              </w:rPr>
              <w:t xml:space="preserve"> Sworn Affidavit</w:t>
            </w:r>
          </w:p>
        </w:tc>
      </w:tr>
      <w:tr w:rsidR="006046A5" w:rsidRPr="006B5644" w14:paraId="4D75A67F" w14:textId="77777777" w:rsidTr="001A7630">
        <w:trPr>
          <w:trHeight w:val="385"/>
        </w:trPr>
        <w:tc>
          <w:tcPr>
            <w:tcW w:w="1212" w:type="dxa"/>
          </w:tcPr>
          <w:p w14:paraId="0C13F8BC" w14:textId="77777777" w:rsidR="00787E3F" w:rsidRPr="006B5644" w:rsidRDefault="00787E3F" w:rsidP="00806CC7">
            <w:pPr>
              <w:pStyle w:val="NormalIndent"/>
              <w:spacing w:line="360" w:lineRule="auto"/>
              <w:ind w:left="0"/>
              <w:rPr>
                <w:rFonts w:ascii="Tahoma" w:hAnsi="Tahoma" w:cs="Tahoma"/>
                <w:b/>
                <w:sz w:val="20"/>
                <w:szCs w:val="20"/>
              </w:rPr>
            </w:pPr>
            <w:r w:rsidRPr="006B5644">
              <w:rPr>
                <w:rFonts w:ascii="Tahoma" w:hAnsi="Tahoma" w:cs="Tahoma"/>
                <w:b/>
                <w:sz w:val="20"/>
                <w:szCs w:val="20"/>
                <w:lang w:val="en-GB"/>
              </w:rPr>
              <w:t>Large</w:t>
            </w:r>
          </w:p>
        </w:tc>
        <w:tc>
          <w:tcPr>
            <w:tcW w:w="7088" w:type="dxa"/>
            <w:vAlign w:val="center"/>
          </w:tcPr>
          <w:p w14:paraId="753A0242" w14:textId="77777777" w:rsidR="00787E3F" w:rsidRPr="006B5644" w:rsidRDefault="00787E3F" w:rsidP="0060071C">
            <w:pPr>
              <w:pStyle w:val="NormalIndent"/>
              <w:numPr>
                <w:ilvl w:val="0"/>
                <w:numId w:val="52"/>
              </w:numPr>
              <w:spacing w:line="360" w:lineRule="auto"/>
              <w:ind w:left="370" w:hanging="283"/>
              <w:rPr>
                <w:rFonts w:ascii="Tahoma" w:hAnsi="Tahoma" w:cs="Tahoma"/>
                <w:sz w:val="20"/>
                <w:szCs w:val="20"/>
                <w:lang w:val="en-GB"/>
              </w:rPr>
            </w:pPr>
            <w:r w:rsidRPr="006B5644">
              <w:rPr>
                <w:rFonts w:ascii="Tahoma" w:hAnsi="Tahoma" w:cs="Tahoma"/>
                <w:sz w:val="20"/>
                <w:szCs w:val="20"/>
                <w:lang w:val="en-GB"/>
              </w:rPr>
              <w:t xml:space="preserve">Certificate issued by SANAS accredited verification agency </w:t>
            </w:r>
          </w:p>
        </w:tc>
      </w:tr>
      <w:tr w:rsidR="006046A5" w:rsidRPr="006B5644" w14:paraId="1645DEF2" w14:textId="77777777" w:rsidTr="001A7630">
        <w:trPr>
          <w:trHeight w:val="423"/>
        </w:trPr>
        <w:tc>
          <w:tcPr>
            <w:tcW w:w="1212" w:type="dxa"/>
          </w:tcPr>
          <w:p w14:paraId="35812E2E" w14:textId="7E61DBB2" w:rsidR="00787E3F" w:rsidRPr="006B5644" w:rsidRDefault="00787E3F" w:rsidP="00806CC7">
            <w:pPr>
              <w:pStyle w:val="NormalIndent"/>
              <w:spacing w:line="360" w:lineRule="auto"/>
              <w:ind w:left="0"/>
              <w:rPr>
                <w:rFonts w:ascii="Tahoma" w:hAnsi="Tahoma" w:cs="Tahoma"/>
                <w:b/>
                <w:sz w:val="20"/>
                <w:szCs w:val="20"/>
              </w:rPr>
            </w:pPr>
            <w:r w:rsidRPr="006B5644">
              <w:rPr>
                <w:rFonts w:ascii="Tahoma" w:hAnsi="Tahoma" w:cs="Tahoma"/>
                <w:b/>
                <w:sz w:val="20"/>
                <w:szCs w:val="20"/>
                <w:lang w:val="en-GB"/>
              </w:rPr>
              <w:t>QSE</w:t>
            </w:r>
            <w:r w:rsidR="00F033C9">
              <w:rPr>
                <w:rFonts w:ascii="Tahoma" w:hAnsi="Tahoma" w:cs="Tahoma"/>
                <w:b/>
                <w:sz w:val="20"/>
                <w:szCs w:val="20"/>
                <w:lang w:val="en-GB"/>
              </w:rPr>
              <w:t xml:space="preserve"> (</w:t>
            </w:r>
            <w:r w:rsidR="00F033C9" w:rsidRPr="00F033C9">
              <w:rPr>
                <w:rFonts w:ascii="Tahoma" w:hAnsi="Tahoma" w:cs="Tahoma"/>
                <w:b/>
                <w:sz w:val="20"/>
                <w:szCs w:val="20"/>
                <w:lang w:val="en-GB"/>
              </w:rPr>
              <w:t xml:space="preserve">Qualifying </w:t>
            </w:r>
            <w:r w:rsidR="00F033C9" w:rsidRPr="00F033C9">
              <w:rPr>
                <w:rFonts w:ascii="Tahoma" w:hAnsi="Tahoma" w:cs="Tahoma"/>
                <w:b/>
                <w:sz w:val="20"/>
                <w:szCs w:val="20"/>
                <w:lang w:val="en-GB"/>
              </w:rPr>
              <w:lastRenderedPageBreak/>
              <w:t>Small Enterprise</w:t>
            </w:r>
            <w:r w:rsidR="00F033C9">
              <w:rPr>
                <w:rFonts w:ascii="Tahoma" w:hAnsi="Tahoma" w:cs="Tahoma"/>
                <w:b/>
                <w:sz w:val="20"/>
                <w:szCs w:val="20"/>
                <w:lang w:val="en-GB"/>
              </w:rPr>
              <w:t>)</w:t>
            </w:r>
          </w:p>
        </w:tc>
        <w:tc>
          <w:tcPr>
            <w:tcW w:w="7088" w:type="dxa"/>
          </w:tcPr>
          <w:p w14:paraId="37D55E99" w14:textId="77777777" w:rsidR="00787E3F" w:rsidRPr="006B5644" w:rsidRDefault="00787E3F" w:rsidP="0060071C">
            <w:pPr>
              <w:pStyle w:val="NormalIndent"/>
              <w:numPr>
                <w:ilvl w:val="0"/>
                <w:numId w:val="52"/>
              </w:numPr>
              <w:spacing w:line="360" w:lineRule="auto"/>
              <w:ind w:left="370" w:hanging="283"/>
              <w:rPr>
                <w:rFonts w:ascii="Tahoma" w:hAnsi="Tahoma" w:cs="Tahoma"/>
                <w:sz w:val="20"/>
                <w:szCs w:val="20"/>
                <w:lang w:val="en-GB"/>
              </w:rPr>
            </w:pPr>
            <w:r w:rsidRPr="006B5644">
              <w:rPr>
                <w:rFonts w:ascii="Tahoma" w:hAnsi="Tahoma" w:cs="Tahoma"/>
                <w:sz w:val="20"/>
                <w:szCs w:val="20"/>
                <w:lang w:val="en-GB"/>
              </w:rPr>
              <w:lastRenderedPageBreak/>
              <w:t>Certificate issued by SANAS accredited verification agency</w:t>
            </w:r>
          </w:p>
          <w:p w14:paraId="0F9ADCCA" w14:textId="77777777" w:rsidR="00787E3F" w:rsidRPr="006B5644" w:rsidRDefault="00787E3F" w:rsidP="0060071C">
            <w:pPr>
              <w:pStyle w:val="NormalIndent"/>
              <w:numPr>
                <w:ilvl w:val="0"/>
                <w:numId w:val="52"/>
              </w:numPr>
              <w:spacing w:line="360" w:lineRule="auto"/>
              <w:ind w:left="370" w:hanging="283"/>
              <w:rPr>
                <w:rFonts w:ascii="Tahoma" w:hAnsi="Tahoma" w:cs="Tahoma"/>
                <w:sz w:val="20"/>
                <w:szCs w:val="20"/>
                <w:lang w:val="en-GB"/>
              </w:rPr>
            </w:pPr>
            <w:proofErr w:type="gramStart"/>
            <w:r w:rsidRPr="006B5644">
              <w:rPr>
                <w:rFonts w:ascii="Tahoma" w:hAnsi="Tahoma" w:cs="Tahoma"/>
                <w:sz w:val="20"/>
                <w:szCs w:val="20"/>
                <w:lang w:val="en-GB"/>
              </w:rPr>
              <w:lastRenderedPageBreak/>
              <w:t>Sworn Affidavit</w:t>
            </w:r>
            <w:proofErr w:type="gramEnd"/>
            <w:r w:rsidRPr="006B5644">
              <w:rPr>
                <w:rFonts w:ascii="Tahoma" w:hAnsi="Tahoma" w:cs="Tahoma"/>
                <w:sz w:val="20"/>
                <w:szCs w:val="20"/>
                <w:lang w:val="en-GB"/>
              </w:rPr>
              <w:t xml:space="preserve"> signed by the authorised QSE representative and attested by a Commissioner of Oaths confirming annual turnover and black ownership (only black-owned QSEs - 51% to 100% Black owned)</w:t>
            </w:r>
          </w:p>
          <w:p w14:paraId="4314F69E" w14:textId="77777777" w:rsidR="00787E3F" w:rsidRPr="00CA68A8" w:rsidRDefault="00787E3F" w:rsidP="00CA68A8">
            <w:pPr>
              <w:pStyle w:val="NormalIndent"/>
              <w:spacing w:line="360" w:lineRule="auto"/>
              <w:ind w:left="87"/>
              <w:rPr>
                <w:rFonts w:ascii="Tahoma" w:hAnsi="Tahoma" w:cs="Tahoma"/>
                <w:i/>
                <w:iCs/>
                <w:sz w:val="20"/>
                <w:szCs w:val="20"/>
                <w:lang w:val="en-GB"/>
              </w:rPr>
            </w:pPr>
            <w:r w:rsidRPr="00CA68A8">
              <w:rPr>
                <w:rFonts w:ascii="Tahoma" w:hAnsi="Tahoma" w:cs="Tahoma"/>
                <w:i/>
                <w:iCs/>
                <w:sz w:val="20"/>
                <w:szCs w:val="20"/>
                <w:lang w:val="en-GB"/>
              </w:rPr>
              <w:t xml:space="preserve">[Sworn affidavits must substantially comply with the format that can be obtained on the DTI’s website at </w:t>
            </w:r>
            <w:hyperlink r:id="rId22" w:history="1">
              <w:r w:rsidRPr="00CA68A8">
                <w:rPr>
                  <w:rFonts w:ascii="Tahoma" w:hAnsi="Tahoma" w:cs="Tahoma"/>
                  <w:i/>
                  <w:iCs/>
                  <w:sz w:val="20"/>
                  <w:szCs w:val="20"/>
                  <w:lang w:val="en-GB"/>
                </w:rPr>
                <w:t>www.dti.gov.za/economic_empowerment/bee_codes.jsp</w:t>
              </w:r>
            </w:hyperlink>
            <w:r w:rsidRPr="00CA68A8">
              <w:rPr>
                <w:rFonts w:ascii="Tahoma" w:hAnsi="Tahoma" w:cs="Tahoma"/>
                <w:i/>
                <w:iCs/>
                <w:sz w:val="20"/>
                <w:szCs w:val="20"/>
                <w:lang w:val="en-GB"/>
              </w:rPr>
              <w:t>.]</w:t>
            </w:r>
          </w:p>
        </w:tc>
      </w:tr>
      <w:tr w:rsidR="006046A5" w:rsidRPr="006B5644" w14:paraId="5B520656" w14:textId="77777777" w:rsidTr="001A7630">
        <w:trPr>
          <w:trHeight w:val="423"/>
        </w:trPr>
        <w:tc>
          <w:tcPr>
            <w:tcW w:w="1212" w:type="dxa"/>
          </w:tcPr>
          <w:p w14:paraId="6DDE1C0F" w14:textId="3B2B1C6F" w:rsidR="00787E3F" w:rsidRDefault="00787E3F" w:rsidP="00806CC7">
            <w:pPr>
              <w:pStyle w:val="NormalIndent"/>
              <w:spacing w:line="360" w:lineRule="auto"/>
              <w:ind w:left="0"/>
              <w:rPr>
                <w:rFonts w:ascii="Tahoma" w:hAnsi="Tahoma" w:cs="Tahoma"/>
                <w:b/>
                <w:sz w:val="20"/>
                <w:szCs w:val="20"/>
              </w:rPr>
            </w:pPr>
            <w:r w:rsidRPr="006B5644">
              <w:rPr>
                <w:rFonts w:ascii="Tahoma" w:hAnsi="Tahoma" w:cs="Tahoma"/>
                <w:b/>
                <w:sz w:val="20"/>
                <w:szCs w:val="20"/>
              </w:rPr>
              <w:lastRenderedPageBreak/>
              <w:t>EME</w:t>
            </w:r>
          </w:p>
          <w:p w14:paraId="1186B1B3" w14:textId="5F58A101" w:rsidR="006A2172" w:rsidRPr="006B5644" w:rsidRDefault="006A2172" w:rsidP="00806CC7">
            <w:pPr>
              <w:pStyle w:val="NormalIndent"/>
              <w:spacing w:line="360" w:lineRule="auto"/>
              <w:ind w:left="0"/>
              <w:rPr>
                <w:rFonts w:ascii="Tahoma" w:hAnsi="Tahoma" w:cs="Tahoma"/>
                <w:b/>
                <w:sz w:val="20"/>
                <w:szCs w:val="20"/>
              </w:rPr>
            </w:pPr>
            <w:r>
              <w:rPr>
                <w:rFonts w:ascii="Tahoma" w:hAnsi="Tahoma" w:cs="Tahoma"/>
                <w:b/>
                <w:sz w:val="20"/>
                <w:szCs w:val="20"/>
              </w:rPr>
              <w:t>(</w:t>
            </w:r>
            <w:r w:rsidRPr="006A2172">
              <w:rPr>
                <w:rFonts w:ascii="Tahoma" w:hAnsi="Tahoma" w:cs="Tahoma"/>
                <w:b/>
                <w:sz w:val="20"/>
                <w:szCs w:val="20"/>
              </w:rPr>
              <w:t>Exempt Micro Enterprise</w:t>
            </w:r>
            <w:r>
              <w:rPr>
                <w:rFonts w:ascii="Tahoma" w:hAnsi="Tahoma" w:cs="Tahoma"/>
                <w:b/>
                <w:sz w:val="20"/>
                <w:szCs w:val="20"/>
              </w:rPr>
              <w:t>)</w:t>
            </w:r>
          </w:p>
        </w:tc>
        <w:tc>
          <w:tcPr>
            <w:tcW w:w="7088" w:type="dxa"/>
          </w:tcPr>
          <w:p w14:paraId="775BD3F3" w14:textId="77777777" w:rsidR="00787E3F" w:rsidRPr="006B5644" w:rsidRDefault="00787E3F" w:rsidP="0060071C">
            <w:pPr>
              <w:pStyle w:val="NormalIndent"/>
              <w:numPr>
                <w:ilvl w:val="0"/>
                <w:numId w:val="52"/>
              </w:numPr>
              <w:spacing w:line="360" w:lineRule="auto"/>
              <w:ind w:left="370" w:hanging="283"/>
              <w:rPr>
                <w:rFonts w:ascii="Tahoma" w:hAnsi="Tahoma" w:cs="Tahoma"/>
                <w:sz w:val="20"/>
                <w:szCs w:val="20"/>
                <w:lang w:val="en-GB"/>
              </w:rPr>
            </w:pPr>
            <w:proofErr w:type="gramStart"/>
            <w:r w:rsidRPr="006B5644">
              <w:rPr>
                <w:rFonts w:ascii="Tahoma" w:hAnsi="Tahoma" w:cs="Tahoma"/>
                <w:sz w:val="20"/>
                <w:szCs w:val="20"/>
                <w:lang w:val="en-GB"/>
              </w:rPr>
              <w:t>Sworn Affidavit</w:t>
            </w:r>
            <w:proofErr w:type="gramEnd"/>
            <w:r w:rsidRPr="006B5644">
              <w:rPr>
                <w:rFonts w:ascii="Tahoma" w:hAnsi="Tahoma" w:cs="Tahoma"/>
                <w:sz w:val="20"/>
                <w:szCs w:val="20"/>
                <w:lang w:val="en-GB"/>
              </w:rPr>
              <w:t xml:space="preserve"> signed by the authorised EME representative and attested by a Commissioner of Oaths confirming annual turnover and black ownership</w:t>
            </w:r>
          </w:p>
          <w:p w14:paraId="18DF0CC3" w14:textId="0FD7E6C7" w:rsidR="00787E3F" w:rsidRPr="006B5644" w:rsidRDefault="00787E3F" w:rsidP="0060071C">
            <w:pPr>
              <w:pStyle w:val="NormalIndent"/>
              <w:numPr>
                <w:ilvl w:val="0"/>
                <w:numId w:val="52"/>
              </w:numPr>
              <w:spacing w:line="360" w:lineRule="auto"/>
              <w:ind w:left="370" w:hanging="283"/>
              <w:rPr>
                <w:rFonts w:ascii="Tahoma" w:hAnsi="Tahoma" w:cs="Tahoma"/>
                <w:sz w:val="20"/>
                <w:szCs w:val="20"/>
                <w:lang w:val="en-GB"/>
              </w:rPr>
            </w:pPr>
            <w:r w:rsidRPr="006B5644">
              <w:rPr>
                <w:rFonts w:ascii="Tahoma" w:hAnsi="Tahoma" w:cs="Tahoma"/>
                <w:sz w:val="20"/>
                <w:szCs w:val="20"/>
                <w:lang w:val="en-GB"/>
              </w:rPr>
              <w:t>Certificate issued by CIPC (formerly CIPRO) confirming annual turnover and black ownership</w:t>
            </w:r>
            <w:r w:rsidR="00340BD1">
              <w:rPr>
                <w:rFonts w:ascii="Tahoma" w:hAnsi="Tahoma" w:cs="Tahoma"/>
                <w:sz w:val="20"/>
                <w:szCs w:val="20"/>
                <w:lang w:val="en-GB"/>
              </w:rPr>
              <w:t>.</w:t>
            </w:r>
          </w:p>
          <w:p w14:paraId="3FF95581" w14:textId="7DFCC1A4" w:rsidR="00787E3F" w:rsidRPr="006B5644" w:rsidRDefault="00787E3F" w:rsidP="0060071C">
            <w:pPr>
              <w:pStyle w:val="NormalIndent"/>
              <w:numPr>
                <w:ilvl w:val="0"/>
                <w:numId w:val="52"/>
              </w:numPr>
              <w:spacing w:line="360" w:lineRule="auto"/>
              <w:ind w:left="370" w:hanging="283"/>
              <w:rPr>
                <w:rFonts w:ascii="Tahoma" w:hAnsi="Tahoma" w:cs="Tahoma"/>
                <w:sz w:val="20"/>
                <w:szCs w:val="20"/>
              </w:rPr>
            </w:pPr>
            <w:r w:rsidRPr="006B5644">
              <w:rPr>
                <w:rFonts w:ascii="Tahoma" w:hAnsi="Tahoma" w:cs="Tahoma"/>
                <w:sz w:val="20"/>
                <w:szCs w:val="20"/>
                <w:lang w:val="en-GB"/>
              </w:rPr>
              <w:t>Certificate issued by SANAS accredited verification agency only if the EME is being measured on the QSE scorecard</w:t>
            </w:r>
            <w:r w:rsidR="00340BD1">
              <w:rPr>
                <w:rFonts w:ascii="Tahoma" w:hAnsi="Tahoma" w:cs="Tahoma"/>
                <w:sz w:val="20"/>
                <w:szCs w:val="20"/>
                <w:lang w:val="en-GB"/>
              </w:rPr>
              <w:t>.</w:t>
            </w:r>
            <w:r w:rsidRPr="006B5644">
              <w:rPr>
                <w:rFonts w:ascii="Tahoma" w:hAnsi="Tahoma" w:cs="Tahoma"/>
                <w:sz w:val="20"/>
                <w:szCs w:val="20"/>
                <w:lang w:val="en-GB"/>
              </w:rPr>
              <w:t xml:space="preserve">      </w:t>
            </w:r>
          </w:p>
        </w:tc>
      </w:tr>
    </w:tbl>
    <w:p w14:paraId="74C9EE3A" w14:textId="77777777" w:rsidR="00787E3F" w:rsidRPr="006B5644" w:rsidRDefault="00787E3F" w:rsidP="001A7630">
      <w:pPr>
        <w:pStyle w:val="Level2Paragraph"/>
        <w:ind w:left="0"/>
        <w:rPr>
          <w:rFonts w:cs="Tahoma"/>
          <w:sz w:val="16"/>
          <w:szCs w:val="16"/>
        </w:rPr>
      </w:pPr>
    </w:p>
    <w:p w14:paraId="039E122E" w14:textId="1CC9E9A0" w:rsidR="00787E3F" w:rsidRPr="006B5644" w:rsidRDefault="00787E3F" w:rsidP="00F96B0B">
      <w:pPr>
        <w:pStyle w:val="Heading1"/>
        <w:keepLines w:val="0"/>
        <w:numPr>
          <w:ilvl w:val="0"/>
          <w:numId w:val="16"/>
        </w:numPr>
        <w:tabs>
          <w:tab w:val="clear" w:pos="567"/>
          <w:tab w:val="num" w:pos="0"/>
        </w:tabs>
        <w:spacing w:before="240" w:line="360" w:lineRule="auto"/>
        <w:ind w:left="0"/>
        <w:rPr>
          <w:rFonts w:ascii="Tahoma" w:hAnsi="Tahoma" w:cs="Tahoma"/>
          <w:color w:val="auto"/>
          <w:sz w:val="24"/>
        </w:rPr>
      </w:pPr>
      <w:bookmarkStart w:id="154" w:name="_Toc99490191"/>
      <w:bookmarkStart w:id="155" w:name="_Toc100673601"/>
      <w:bookmarkStart w:id="156" w:name="_Toc62663833"/>
      <w:r w:rsidRPr="006B5644">
        <w:rPr>
          <w:rFonts w:ascii="Tahoma" w:hAnsi="Tahoma" w:cs="Tahoma"/>
          <w:color w:val="auto"/>
          <w:sz w:val="24"/>
        </w:rPr>
        <w:t>B</w:t>
      </w:r>
      <w:r w:rsidR="000738E1" w:rsidRPr="006B5644">
        <w:rPr>
          <w:rFonts w:ascii="Tahoma" w:hAnsi="Tahoma" w:cs="Tahoma"/>
          <w:color w:val="auto"/>
          <w:sz w:val="24"/>
        </w:rPr>
        <w:t>id Queries</w:t>
      </w:r>
      <w:bookmarkEnd w:id="154"/>
      <w:bookmarkEnd w:id="155"/>
      <w:r w:rsidRPr="006B5644">
        <w:rPr>
          <w:rFonts w:ascii="Tahoma" w:hAnsi="Tahoma" w:cs="Tahoma"/>
          <w:color w:val="auto"/>
          <w:sz w:val="24"/>
        </w:rPr>
        <w:t xml:space="preserve"> </w:t>
      </w:r>
      <w:bookmarkEnd w:id="156"/>
    </w:p>
    <w:p w14:paraId="622C2854" w14:textId="7F3EE1B1" w:rsidR="00787E3F" w:rsidRPr="00530F04" w:rsidRDefault="00787E3F" w:rsidP="00F96B0B">
      <w:pPr>
        <w:pStyle w:val="Heading2"/>
        <w:keepNext w:val="0"/>
        <w:keepLines w:val="0"/>
        <w:numPr>
          <w:ilvl w:val="1"/>
          <w:numId w:val="8"/>
        </w:numPr>
        <w:tabs>
          <w:tab w:val="clear" w:pos="851"/>
          <w:tab w:val="num" w:pos="0"/>
        </w:tabs>
        <w:spacing w:before="60" w:line="360" w:lineRule="auto"/>
        <w:ind w:left="567"/>
        <w:jc w:val="both"/>
        <w:rPr>
          <w:rFonts w:cs="Tahoma"/>
          <w:iCs/>
          <w:kern w:val="32"/>
          <w:sz w:val="20"/>
          <w:szCs w:val="18"/>
        </w:rPr>
      </w:pPr>
      <w:r w:rsidRPr="00FF0F9C">
        <w:rPr>
          <w:rFonts w:ascii="Tahoma" w:eastAsia="Times New Roman" w:hAnsi="Tahoma" w:cs="Tahoma"/>
          <w:iCs/>
          <w:color w:val="auto"/>
          <w:kern w:val="32"/>
          <w:sz w:val="20"/>
          <w:szCs w:val="18"/>
          <w:lang w:val="en-GB" w:eastAsia="en-GB"/>
        </w:rPr>
        <w:t xml:space="preserve">For specific queries relating to this </w:t>
      </w:r>
      <w:r w:rsidR="00377894">
        <w:rPr>
          <w:rFonts w:ascii="Tahoma" w:eastAsia="Times New Roman" w:hAnsi="Tahoma" w:cs="Tahoma"/>
          <w:iCs/>
          <w:color w:val="auto"/>
          <w:kern w:val="32"/>
          <w:sz w:val="20"/>
          <w:szCs w:val="18"/>
          <w:lang w:val="en-GB" w:eastAsia="en-GB"/>
        </w:rPr>
        <w:t xml:space="preserve">Request </w:t>
      </w:r>
      <w:proofErr w:type="gramStart"/>
      <w:r w:rsidR="00377894">
        <w:rPr>
          <w:rFonts w:ascii="Tahoma" w:eastAsia="Times New Roman" w:hAnsi="Tahoma" w:cs="Tahoma"/>
          <w:iCs/>
          <w:color w:val="auto"/>
          <w:kern w:val="32"/>
          <w:sz w:val="20"/>
          <w:szCs w:val="18"/>
          <w:lang w:val="en-GB" w:eastAsia="en-GB"/>
        </w:rPr>
        <w:t>For</w:t>
      </w:r>
      <w:proofErr w:type="gramEnd"/>
      <w:r w:rsidR="00377894">
        <w:rPr>
          <w:rFonts w:ascii="Tahoma" w:eastAsia="Times New Roman" w:hAnsi="Tahoma" w:cs="Tahoma"/>
          <w:iCs/>
          <w:color w:val="auto"/>
          <w:kern w:val="32"/>
          <w:sz w:val="20"/>
          <w:szCs w:val="18"/>
          <w:lang w:val="en-GB" w:eastAsia="en-GB"/>
        </w:rPr>
        <w:t xml:space="preserve"> Proposal</w:t>
      </w:r>
      <w:r w:rsidRPr="00FF0F9C">
        <w:rPr>
          <w:rFonts w:ascii="Tahoma" w:eastAsia="Times New Roman" w:hAnsi="Tahoma" w:cs="Tahoma"/>
          <w:iCs/>
          <w:color w:val="auto"/>
          <w:kern w:val="32"/>
          <w:sz w:val="20"/>
          <w:szCs w:val="18"/>
          <w:lang w:val="en-GB" w:eastAsia="en-GB"/>
        </w:rPr>
        <w:t>, a</w:t>
      </w:r>
      <w:r w:rsidR="00BA7645" w:rsidRPr="00FF0F9C">
        <w:rPr>
          <w:rFonts w:ascii="Tahoma" w:eastAsia="Times New Roman" w:hAnsi="Tahoma" w:cs="Tahoma"/>
          <w:iCs/>
          <w:color w:val="auto"/>
          <w:kern w:val="32"/>
          <w:sz w:val="20"/>
          <w:szCs w:val="18"/>
          <w:lang w:val="en-GB" w:eastAsia="en-GB"/>
        </w:rPr>
        <w:t xml:space="preserve"> Commercial Proposal </w:t>
      </w:r>
      <w:r w:rsidRPr="00FF0F9C">
        <w:rPr>
          <w:rFonts w:ascii="Tahoma" w:eastAsia="Times New Roman" w:hAnsi="Tahoma" w:cs="Tahoma"/>
          <w:iCs/>
          <w:color w:val="auto"/>
          <w:kern w:val="32"/>
          <w:sz w:val="20"/>
          <w:szCs w:val="18"/>
          <w:lang w:val="en-GB" w:eastAsia="en-GB"/>
        </w:rPr>
        <w:t xml:space="preserve">Clarification Request Form should be submitted to </w:t>
      </w:r>
      <w:r w:rsidR="00146C49" w:rsidRPr="00146C49">
        <w:rPr>
          <w:rFonts w:ascii="Tahoma" w:eastAsia="Times New Roman" w:hAnsi="Tahoma" w:cs="Tahoma"/>
          <w:b/>
          <w:bCs/>
          <w:iCs/>
          <w:color w:val="auto"/>
          <w:kern w:val="32"/>
          <w:sz w:val="20"/>
          <w:szCs w:val="18"/>
          <w:lang w:val="en-GB" w:eastAsia="en-GB"/>
        </w:rPr>
        <w:t>Ephraim Sebopela</w:t>
      </w:r>
      <w:r w:rsidR="0057108B" w:rsidRPr="00146C49">
        <w:rPr>
          <w:rFonts w:ascii="Tahoma" w:eastAsia="Times New Roman" w:hAnsi="Tahoma" w:cs="Tahoma"/>
          <w:b/>
          <w:bCs/>
          <w:iCs/>
          <w:color w:val="auto"/>
          <w:kern w:val="32"/>
          <w:sz w:val="20"/>
          <w:szCs w:val="18"/>
          <w:lang w:val="en-GB" w:eastAsia="en-GB"/>
        </w:rPr>
        <w:t xml:space="preserve">; </w:t>
      </w:r>
      <w:r w:rsidR="00146C49" w:rsidRPr="00146C49">
        <w:rPr>
          <w:rFonts w:ascii="Tahoma" w:eastAsia="Times New Roman" w:hAnsi="Tahoma" w:cs="Tahoma"/>
          <w:b/>
          <w:bCs/>
          <w:iCs/>
          <w:color w:val="auto"/>
          <w:kern w:val="32"/>
          <w:sz w:val="20"/>
          <w:szCs w:val="18"/>
          <w:lang w:val="en-GB" w:eastAsia="en-GB"/>
        </w:rPr>
        <w:t>TRIMSidings</w:t>
      </w:r>
      <w:r w:rsidR="0066205E" w:rsidRPr="00146C49">
        <w:rPr>
          <w:rFonts w:ascii="Tahoma" w:eastAsia="Times New Roman" w:hAnsi="Tahoma" w:cs="Tahoma"/>
          <w:b/>
          <w:bCs/>
          <w:iCs/>
          <w:color w:val="auto"/>
          <w:kern w:val="32"/>
          <w:sz w:val="20"/>
          <w:szCs w:val="18"/>
          <w:lang w:val="en-GB" w:eastAsia="en-GB"/>
        </w:rPr>
        <w:t>@transnet.net</w:t>
      </w:r>
      <w:r w:rsidR="008C694C" w:rsidRPr="00FF0F9C">
        <w:rPr>
          <w:rFonts w:ascii="Tahoma" w:eastAsia="Times New Roman" w:hAnsi="Tahoma" w:cs="Tahoma"/>
          <w:iCs/>
          <w:color w:val="auto"/>
          <w:kern w:val="32"/>
          <w:sz w:val="20"/>
          <w:szCs w:val="18"/>
          <w:lang w:val="en-GB" w:eastAsia="en-GB"/>
        </w:rPr>
        <w:t xml:space="preserve"> </w:t>
      </w:r>
      <w:r w:rsidRPr="00FF0F9C">
        <w:rPr>
          <w:rFonts w:ascii="Tahoma" w:eastAsia="Times New Roman" w:hAnsi="Tahoma" w:cs="Tahoma"/>
          <w:iCs/>
          <w:color w:val="auto"/>
          <w:kern w:val="32"/>
          <w:sz w:val="20"/>
          <w:szCs w:val="18"/>
          <w:lang w:val="en-GB" w:eastAsia="en-GB"/>
        </w:rPr>
        <w:t xml:space="preserve">before 12:00 pm on </w:t>
      </w:r>
      <w:r w:rsidR="00146C49" w:rsidRPr="00146C49">
        <w:rPr>
          <w:rFonts w:ascii="Tahoma" w:eastAsia="Times New Roman" w:hAnsi="Tahoma" w:cs="Tahoma"/>
          <w:b/>
          <w:bCs/>
          <w:iCs/>
          <w:color w:val="auto"/>
          <w:kern w:val="32"/>
          <w:sz w:val="20"/>
          <w:szCs w:val="18"/>
          <w:lang w:val="en-GB" w:eastAsia="en-GB"/>
        </w:rPr>
        <w:t>17</w:t>
      </w:r>
      <w:r w:rsidR="0066205E" w:rsidRPr="00146C49">
        <w:rPr>
          <w:rFonts w:ascii="Tahoma" w:eastAsia="Times New Roman" w:hAnsi="Tahoma" w:cs="Tahoma"/>
          <w:b/>
          <w:bCs/>
          <w:iCs/>
          <w:color w:val="auto"/>
          <w:kern w:val="32"/>
          <w:sz w:val="20"/>
          <w:szCs w:val="18"/>
          <w:lang w:val="en-GB" w:eastAsia="en-GB"/>
        </w:rPr>
        <w:t xml:space="preserve"> </w:t>
      </w:r>
      <w:r w:rsidR="00146C49" w:rsidRPr="00146C49">
        <w:rPr>
          <w:rFonts w:ascii="Tahoma" w:eastAsia="Times New Roman" w:hAnsi="Tahoma" w:cs="Tahoma"/>
          <w:b/>
          <w:bCs/>
          <w:iCs/>
          <w:color w:val="auto"/>
          <w:kern w:val="32"/>
          <w:sz w:val="20"/>
          <w:szCs w:val="18"/>
          <w:lang w:val="en-GB" w:eastAsia="en-GB"/>
        </w:rPr>
        <w:t>October</w:t>
      </w:r>
      <w:r w:rsidR="0066205E" w:rsidRPr="00146C49">
        <w:rPr>
          <w:rFonts w:ascii="Tahoma" w:eastAsia="Times New Roman" w:hAnsi="Tahoma" w:cs="Tahoma"/>
          <w:b/>
          <w:bCs/>
          <w:iCs/>
          <w:color w:val="auto"/>
          <w:kern w:val="32"/>
          <w:sz w:val="20"/>
          <w:szCs w:val="18"/>
          <w:lang w:val="en-GB" w:eastAsia="en-GB"/>
        </w:rPr>
        <w:t xml:space="preserve"> 2025</w:t>
      </w:r>
      <w:r w:rsidRPr="00146C49">
        <w:rPr>
          <w:rFonts w:ascii="Tahoma" w:eastAsia="Times New Roman" w:hAnsi="Tahoma" w:cs="Tahoma"/>
          <w:b/>
          <w:bCs/>
          <w:iCs/>
          <w:color w:val="auto"/>
          <w:kern w:val="32"/>
          <w:sz w:val="20"/>
          <w:szCs w:val="18"/>
          <w:lang w:val="en-GB" w:eastAsia="en-GB"/>
        </w:rPr>
        <w:t>,</w:t>
      </w:r>
      <w:r w:rsidRPr="00FF0F9C">
        <w:rPr>
          <w:rFonts w:ascii="Tahoma" w:eastAsia="Times New Roman" w:hAnsi="Tahoma" w:cs="Tahoma"/>
          <w:iCs/>
          <w:color w:val="auto"/>
          <w:kern w:val="32"/>
          <w:sz w:val="20"/>
          <w:szCs w:val="18"/>
          <w:lang w:val="en-GB" w:eastAsia="en-GB"/>
        </w:rPr>
        <w:t xml:space="preserve"> substantially in the form set out Section 8 hereto. In the interest of fairness and transparency, Transnet’s response to such a query will be published on the e-tender portal.</w:t>
      </w:r>
    </w:p>
    <w:p w14:paraId="4416BF99" w14:textId="15231793" w:rsidR="00787E3F" w:rsidRPr="00530F04" w:rsidRDefault="00787E3F" w:rsidP="00F96B0B">
      <w:pPr>
        <w:pStyle w:val="Heading2"/>
        <w:keepNext w:val="0"/>
        <w:keepLines w:val="0"/>
        <w:numPr>
          <w:ilvl w:val="1"/>
          <w:numId w:val="8"/>
        </w:numPr>
        <w:tabs>
          <w:tab w:val="clear" w:pos="851"/>
          <w:tab w:val="num" w:pos="0"/>
        </w:tabs>
        <w:spacing w:before="60" w:line="360" w:lineRule="auto"/>
        <w:ind w:left="567"/>
        <w:jc w:val="both"/>
        <w:rPr>
          <w:rFonts w:cs="Tahoma"/>
          <w:iCs/>
          <w:kern w:val="32"/>
          <w:sz w:val="20"/>
          <w:szCs w:val="18"/>
        </w:rPr>
      </w:pPr>
      <w:r w:rsidRPr="00530F04">
        <w:rPr>
          <w:rFonts w:ascii="Tahoma" w:eastAsia="Times New Roman" w:hAnsi="Tahoma" w:cs="Tahoma"/>
          <w:iCs/>
          <w:color w:val="auto"/>
          <w:kern w:val="32"/>
          <w:sz w:val="20"/>
          <w:szCs w:val="18"/>
          <w:lang w:val="en-GB" w:eastAsia="en-GB"/>
        </w:rPr>
        <w:t xml:space="preserve">After the closing date of the </w:t>
      </w:r>
      <w:r w:rsidR="00377894">
        <w:rPr>
          <w:rFonts w:ascii="Tahoma" w:eastAsia="Times New Roman" w:hAnsi="Tahoma" w:cs="Tahoma"/>
          <w:iCs/>
          <w:color w:val="auto"/>
          <w:kern w:val="32"/>
          <w:sz w:val="20"/>
          <w:szCs w:val="18"/>
          <w:lang w:val="en-GB" w:eastAsia="en-GB"/>
        </w:rPr>
        <w:t xml:space="preserve">Request </w:t>
      </w:r>
      <w:proofErr w:type="gramStart"/>
      <w:r w:rsidR="00377894">
        <w:rPr>
          <w:rFonts w:ascii="Tahoma" w:eastAsia="Times New Roman" w:hAnsi="Tahoma" w:cs="Tahoma"/>
          <w:iCs/>
          <w:color w:val="auto"/>
          <w:kern w:val="32"/>
          <w:sz w:val="20"/>
          <w:szCs w:val="18"/>
          <w:lang w:val="en-GB" w:eastAsia="en-GB"/>
        </w:rPr>
        <w:t>For</w:t>
      </w:r>
      <w:proofErr w:type="gramEnd"/>
      <w:r w:rsidR="00377894">
        <w:rPr>
          <w:rFonts w:ascii="Tahoma" w:eastAsia="Times New Roman" w:hAnsi="Tahoma" w:cs="Tahoma"/>
          <w:iCs/>
          <w:color w:val="auto"/>
          <w:kern w:val="32"/>
          <w:sz w:val="20"/>
          <w:szCs w:val="18"/>
          <w:lang w:val="en-GB" w:eastAsia="en-GB"/>
        </w:rPr>
        <w:t xml:space="preserve"> Proposal</w:t>
      </w:r>
      <w:r w:rsidRPr="00530F04">
        <w:rPr>
          <w:rFonts w:ascii="Tahoma" w:eastAsia="Times New Roman" w:hAnsi="Tahoma" w:cs="Tahoma"/>
          <w:iCs/>
          <w:color w:val="auto"/>
          <w:kern w:val="32"/>
          <w:sz w:val="20"/>
          <w:szCs w:val="18"/>
          <w:lang w:val="en-GB" w:eastAsia="en-GB"/>
        </w:rPr>
        <w:t xml:space="preserve">, a Respondent may only communicate with the </w:t>
      </w:r>
      <w:r w:rsidR="00146C49" w:rsidRPr="00146C49">
        <w:rPr>
          <w:rFonts w:ascii="Tahoma" w:eastAsia="Times New Roman" w:hAnsi="Tahoma" w:cs="Tahoma"/>
          <w:b/>
          <w:bCs/>
          <w:iCs/>
          <w:color w:val="auto"/>
          <w:kern w:val="32"/>
          <w:sz w:val="20"/>
          <w:szCs w:val="18"/>
          <w:lang w:val="en-GB" w:eastAsia="en-GB"/>
        </w:rPr>
        <w:t xml:space="preserve">Ephraim </w:t>
      </w:r>
      <w:proofErr w:type="spellStart"/>
      <w:r w:rsidR="00146C49" w:rsidRPr="00146C49">
        <w:rPr>
          <w:rFonts w:ascii="Tahoma" w:eastAsia="Times New Roman" w:hAnsi="Tahoma" w:cs="Tahoma"/>
          <w:b/>
          <w:bCs/>
          <w:iCs/>
          <w:color w:val="auto"/>
          <w:kern w:val="32"/>
          <w:sz w:val="20"/>
          <w:szCs w:val="18"/>
          <w:lang w:val="en-GB" w:eastAsia="en-GB"/>
        </w:rPr>
        <w:t>Sebopela</w:t>
      </w:r>
      <w:proofErr w:type="spellEnd"/>
      <w:r w:rsidR="009208EF" w:rsidRPr="00146C49">
        <w:rPr>
          <w:rFonts w:ascii="Tahoma" w:eastAsia="Times New Roman" w:hAnsi="Tahoma" w:cs="Tahoma"/>
          <w:b/>
          <w:bCs/>
          <w:iCs/>
          <w:color w:val="auto"/>
          <w:kern w:val="32"/>
          <w:sz w:val="20"/>
          <w:szCs w:val="18"/>
          <w:lang w:val="en-GB" w:eastAsia="en-GB"/>
        </w:rPr>
        <w:t xml:space="preserve">; </w:t>
      </w:r>
      <w:r w:rsidR="00146C49" w:rsidRPr="00146C49">
        <w:rPr>
          <w:rFonts w:ascii="Tahoma" w:eastAsia="Times New Roman" w:hAnsi="Tahoma" w:cs="Tahoma"/>
          <w:b/>
          <w:bCs/>
          <w:iCs/>
          <w:color w:val="auto"/>
          <w:kern w:val="32"/>
          <w:sz w:val="20"/>
          <w:szCs w:val="18"/>
          <w:lang w:val="en-GB" w:eastAsia="en-GB"/>
        </w:rPr>
        <w:t>TRIMSidings</w:t>
      </w:r>
      <w:r w:rsidR="0066205E" w:rsidRPr="00146C49">
        <w:rPr>
          <w:rFonts w:ascii="Tahoma" w:eastAsia="Times New Roman" w:hAnsi="Tahoma" w:cs="Tahoma"/>
          <w:b/>
          <w:bCs/>
          <w:iCs/>
          <w:color w:val="auto"/>
          <w:kern w:val="32"/>
          <w:sz w:val="20"/>
          <w:szCs w:val="18"/>
          <w:lang w:val="en-GB" w:eastAsia="en-GB"/>
        </w:rPr>
        <w:t>@transnet.net</w:t>
      </w:r>
      <w:r w:rsidR="0066205E" w:rsidRPr="00530F04" w:rsidDel="009208EF">
        <w:rPr>
          <w:rFonts w:ascii="Tahoma" w:eastAsia="Times New Roman" w:hAnsi="Tahoma" w:cs="Tahoma"/>
          <w:iCs/>
          <w:color w:val="auto"/>
          <w:kern w:val="32"/>
          <w:sz w:val="20"/>
          <w:szCs w:val="18"/>
          <w:lang w:val="en-GB" w:eastAsia="en-GB"/>
        </w:rPr>
        <w:t xml:space="preserve"> </w:t>
      </w:r>
      <w:r w:rsidR="0066205E" w:rsidRPr="00530F04">
        <w:rPr>
          <w:rFonts w:ascii="Tahoma" w:eastAsia="Times New Roman" w:hAnsi="Tahoma" w:cs="Tahoma"/>
          <w:iCs/>
          <w:color w:val="auto"/>
          <w:kern w:val="32"/>
          <w:sz w:val="20"/>
          <w:szCs w:val="18"/>
          <w:lang w:val="en-GB" w:eastAsia="en-GB"/>
        </w:rPr>
        <w:t>on</w:t>
      </w:r>
      <w:r w:rsidRPr="00530F04">
        <w:rPr>
          <w:rFonts w:ascii="Tahoma" w:eastAsia="Times New Roman" w:hAnsi="Tahoma" w:cs="Tahoma"/>
          <w:iCs/>
          <w:color w:val="auto"/>
          <w:kern w:val="32"/>
          <w:sz w:val="20"/>
          <w:szCs w:val="18"/>
          <w:lang w:val="en-GB" w:eastAsia="en-GB"/>
        </w:rPr>
        <w:t xml:space="preserve"> any matter relating to its </w:t>
      </w:r>
      <w:r w:rsidR="00377894">
        <w:rPr>
          <w:rFonts w:ascii="Tahoma" w:eastAsia="Times New Roman" w:hAnsi="Tahoma" w:cs="Tahoma"/>
          <w:iCs/>
          <w:color w:val="auto"/>
          <w:kern w:val="32"/>
          <w:sz w:val="20"/>
          <w:szCs w:val="18"/>
          <w:lang w:val="en-GB" w:eastAsia="en-GB"/>
        </w:rPr>
        <w:t xml:space="preserve">Request </w:t>
      </w:r>
      <w:proofErr w:type="gramStart"/>
      <w:r w:rsidR="00377894">
        <w:rPr>
          <w:rFonts w:ascii="Tahoma" w:eastAsia="Times New Roman" w:hAnsi="Tahoma" w:cs="Tahoma"/>
          <w:iCs/>
          <w:color w:val="auto"/>
          <w:kern w:val="32"/>
          <w:sz w:val="20"/>
          <w:szCs w:val="18"/>
          <w:lang w:val="en-GB" w:eastAsia="en-GB"/>
        </w:rPr>
        <w:t>For</w:t>
      </w:r>
      <w:proofErr w:type="gramEnd"/>
      <w:r w:rsidR="00377894">
        <w:rPr>
          <w:rFonts w:ascii="Tahoma" w:eastAsia="Times New Roman" w:hAnsi="Tahoma" w:cs="Tahoma"/>
          <w:iCs/>
          <w:color w:val="auto"/>
          <w:kern w:val="32"/>
          <w:sz w:val="20"/>
          <w:szCs w:val="18"/>
          <w:lang w:val="en-GB" w:eastAsia="en-GB"/>
        </w:rPr>
        <w:t xml:space="preserve"> Proposal</w:t>
      </w:r>
      <w:r w:rsidRPr="00530F04">
        <w:rPr>
          <w:rFonts w:ascii="Tahoma" w:eastAsia="Times New Roman" w:hAnsi="Tahoma" w:cs="Tahoma"/>
          <w:iCs/>
          <w:color w:val="auto"/>
          <w:kern w:val="32"/>
          <w:sz w:val="20"/>
          <w:szCs w:val="18"/>
          <w:lang w:val="en-GB" w:eastAsia="en-GB"/>
        </w:rPr>
        <w:t xml:space="preserve">. </w:t>
      </w:r>
    </w:p>
    <w:p w14:paraId="37C1172A" w14:textId="77777777" w:rsidR="00787E3F" w:rsidRPr="00530F04" w:rsidRDefault="00787E3F" w:rsidP="00F96B0B">
      <w:pPr>
        <w:pStyle w:val="Heading2"/>
        <w:keepNext w:val="0"/>
        <w:keepLines w:val="0"/>
        <w:numPr>
          <w:ilvl w:val="1"/>
          <w:numId w:val="8"/>
        </w:numPr>
        <w:tabs>
          <w:tab w:val="clear" w:pos="851"/>
          <w:tab w:val="num" w:pos="0"/>
        </w:tabs>
        <w:spacing w:before="60" w:line="360" w:lineRule="auto"/>
        <w:ind w:left="567"/>
        <w:jc w:val="both"/>
        <w:rPr>
          <w:rFonts w:cs="Tahoma"/>
          <w:iCs/>
          <w:kern w:val="32"/>
          <w:sz w:val="20"/>
          <w:szCs w:val="18"/>
        </w:rPr>
      </w:pPr>
      <w:r w:rsidRPr="00530F04">
        <w:rPr>
          <w:rFonts w:ascii="Tahoma" w:eastAsia="Times New Roman" w:hAnsi="Tahoma" w:cs="Tahoma"/>
          <w:iCs/>
          <w:color w:val="auto"/>
          <w:kern w:val="32"/>
          <w:sz w:val="20"/>
          <w:szCs w:val="18"/>
          <w:lang w:val="en-GB" w:eastAsia="en-GB"/>
        </w:rPr>
        <w:t>Respondents are to note that changes to its submission will not be considered after the closing date.</w:t>
      </w:r>
    </w:p>
    <w:p w14:paraId="05A28426" w14:textId="3F01F73D" w:rsidR="00787E3F" w:rsidRPr="00530F04" w:rsidRDefault="00787E3F" w:rsidP="00F96B0B">
      <w:pPr>
        <w:pStyle w:val="Heading2"/>
        <w:keepNext w:val="0"/>
        <w:keepLines w:val="0"/>
        <w:numPr>
          <w:ilvl w:val="1"/>
          <w:numId w:val="8"/>
        </w:numPr>
        <w:tabs>
          <w:tab w:val="clear" w:pos="851"/>
          <w:tab w:val="num" w:pos="0"/>
        </w:tabs>
        <w:spacing w:before="60" w:line="360" w:lineRule="auto"/>
        <w:ind w:left="567"/>
        <w:jc w:val="both"/>
        <w:rPr>
          <w:rFonts w:cs="Tahoma"/>
          <w:iCs/>
          <w:kern w:val="32"/>
          <w:sz w:val="20"/>
          <w:szCs w:val="18"/>
        </w:rPr>
      </w:pPr>
      <w:r w:rsidRPr="00530F04">
        <w:rPr>
          <w:rFonts w:ascii="Tahoma" w:eastAsia="Times New Roman" w:hAnsi="Tahoma" w:cs="Tahoma"/>
          <w:iCs/>
          <w:color w:val="auto"/>
          <w:kern w:val="32"/>
          <w:sz w:val="20"/>
          <w:szCs w:val="18"/>
          <w:lang w:val="en-GB" w:eastAsia="en-GB"/>
        </w:rPr>
        <w:t xml:space="preserve">It is prohibited for Respondents to attempt, either directly or indirectly, to canvass any officer or employee of Transnet in respect of this </w:t>
      </w:r>
      <w:r w:rsidR="00BA7645" w:rsidRPr="00530F04">
        <w:rPr>
          <w:rFonts w:ascii="Tahoma" w:eastAsia="Times New Roman" w:hAnsi="Tahoma" w:cs="Tahoma"/>
          <w:iCs/>
          <w:color w:val="auto"/>
          <w:kern w:val="32"/>
          <w:sz w:val="20"/>
          <w:szCs w:val="18"/>
          <w:lang w:val="en-GB" w:eastAsia="en-GB"/>
        </w:rPr>
        <w:t>Request Commercial Proposal</w:t>
      </w:r>
      <w:r w:rsidRPr="00530F04">
        <w:rPr>
          <w:rFonts w:ascii="Tahoma" w:eastAsia="Times New Roman" w:hAnsi="Tahoma" w:cs="Tahoma"/>
          <w:iCs/>
          <w:color w:val="auto"/>
          <w:kern w:val="32"/>
          <w:sz w:val="20"/>
          <w:szCs w:val="18"/>
          <w:lang w:val="en-GB" w:eastAsia="en-GB"/>
        </w:rPr>
        <w:t xml:space="preserve"> between the closing date and the date of the award of the business.</w:t>
      </w:r>
    </w:p>
    <w:p w14:paraId="46B449C5" w14:textId="77777777" w:rsidR="00787E3F" w:rsidRPr="00530F04" w:rsidRDefault="00787E3F" w:rsidP="00F96B0B">
      <w:pPr>
        <w:pStyle w:val="Heading2"/>
        <w:keepNext w:val="0"/>
        <w:keepLines w:val="0"/>
        <w:numPr>
          <w:ilvl w:val="1"/>
          <w:numId w:val="8"/>
        </w:numPr>
        <w:tabs>
          <w:tab w:val="clear" w:pos="851"/>
          <w:tab w:val="num" w:pos="0"/>
        </w:tabs>
        <w:spacing w:before="60" w:line="360" w:lineRule="auto"/>
        <w:ind w:left="567"/>
        <w:jc w:val="both"/>
        <w:rPr>
          <w:rFonts w:cs="Tahoma"/>
          <w:iCs/>
          <w:kern w:val="32"/>
          <w:sz w:val="20"/>
          <w:szCs w:val="18"/>
        </w:rPr>
      </w:pPr>
      <w:r w:rsidRPr="00530F04">
        <w:rPr>
          <w:rFonts w:ascii="Tahoma" w:eastAsia="Times New Roman" w:hAnsi="Tahoma" w:cs="Tahoma"/>
          <w:iCs/>
          <w:color w:val="auto"/>
          <w:kern w:val="32"/>
          <w:sz w:val="20"/>
          <w:szCs w:val="18"/>
          <w:lang w:val="en-GB" w:eastAsia="en-GB"/>
        </w:rPr>
        <w:t>Respondents found to be in collusion with one another will be automatically disqualified and restricted from doing business with organs of state for a specified period.</w:t>
      </w:r>
    </w:p>
    <w:p w14:paraId="0D7EEB9A" w14:textId="63020E9B" w:rsidR="00787E3F" w:rsidRPr="006B5644" w:rsidRDefault="00787E3F" w:rsidP="00F96B0B">
      <w:pPr>
        <w:pStyle w:val="Heading1"/>
        <w:keepLines w:val="0"/>
        <w:numPr>
          <w:ilvl w:val="0"/>
          <w:numId w:val="16"/>
        </w:numPr>
        <w:tabs>
          <w:tab w:val="clear" w:pos="567"/>
          <w:tab w:val="num" w:pos="0"/>
        </w:tabs>
        <w:spacing w:before="240" w:line="360" w:lineRule="auto"/>
        <w:ind w:left="0"/>
        <w:rPr>
          <w:rFonts w:ascii="Tahoma" w:hAnsi="Tahoma" w:cs="Tahoma"/>
          <w:color w:val="auto"/>
          <w:sz w:val="24"/>
        </w:rPr>
      </w:pPr>
      <w:bookmarkStart w:id="157" w:name="_Toc396482693"/>
      <w:bookmarkStart w:id="158" w:name="_Toc435687431"/>
      <w:bookmarkStart w:id="159" w:name="_Toc26194808"/>
      <w:bookmarkStart w:id="160" w:name="_Toc99490192"/>
      <w:bookmarkStart w:id="161" w:name="_Toc100673602"/>
      <w:bookmarkStart w:id="162" w:name="_Toc340988727"/>
      <w:bookmarkStart w:id="163" w:name="_Toc346095704"/>
      <w:r w:rsidRPr="006B5644">
        <w:rPr>
          <w:rFonts w:ascii="Tahoma" w:hAnsi="Tahoma" w:cs="Tahoma"/>
          <w:color w:val="auto"/>
          <w:sz w:val="24"/>
        </w:rPr>
        <w:t>C</w:t>
      </w:r>
      <w:r w:rsidR="000738E1" w:rsidRPr="006B5644">
        <w:rPr>
          <w:rFonts w:ascii="Tahoma" w:hAnsi="Tahoma" w:cs="Tahoma"/>
          <w:color w:val="auto"/>
          <w:sz w:val="24"/>
        </w:rPr>
        <w:t>onfidentiality</w:t>
      </w:r>
      <w:bookmarkEnd w:id="157"/>
      <w:bookmarkEnd w:id="158"/>
      <w:bookmarkEnd w:id="159"/>
      <w:bookmarkEnd w:id="160"/>
      <w:bookmarkEnd w:id="161"/>
    </w:p>
    <w:p w14:paraId="59212F09" w14:textId="2C9BB9C8" w:rsidR="00787E3F" w:rsidRPr="006B5644" w:rsidRDefault="00787E3F" w:rsidP="001A7630">
      <w:pPr>
        <w:pStyle w:val="Level2Paragraph"/>
        <w:spacing w:before="60"/>
        <w:ind w:left="0"/>
        <w:rPr>
          <w:rFonts w:cs="Tahoma"/>
          <w:sz w:val="20"/>
          <w:szCs w:val="18"/>
        </w:rPr>
      </w:pPr>
      <w:r w:rsidRPr="006B5644">
        <w:rPr>
          <w:rFonts w:cs="Tahoma"/>
          <w:sz w:val="20"/>
          <w:szCs w:val="18"/>
        </w:rPr>
        <w:t xml:space="preserve">All information related to this </w:t>
      </w:r>
      <w:r w:rsidR="00377894">
        <w:rPr>
          <w:rFonts w:cs="Tahoma"/>
          <w:sz w:val="20"/>
          <w:szCs w:val="18"/>
        </w:rPr>
        <w:t xml:space="preserve">Request </w:t>
      </w:r>
      <w:proofErr w:type="gramStart"/>
      <w:r w:rsidR="00377894">
        <w:rPr>
          <w:rFonts w:cs="Tahoma"/>
          <w:sz w:val="20"/>
          <w:szCs w:val="18"/>
        </w:rPr>
        <w:t>For</w:t>
      </w:r>
      <w:proofErr w:type="gramEnd"/>
      <w:r w:rsidR="00377894">
        <w:rPr>
          <w:rFonts w:cs="Tahoma"/>
          <w:sz w:val="20"/>
          <w:szCs w:val="18"/>
        </w:rPr>
        <w:t xml:space="preserve"> Proposal</w:t>
      </w:r>
      <w:r w:rsidR="005F7312" w:rsidRPr="006B5644">
        <w:rPr>
          <w:rFonts w:cs="Tahoma"/>
          <w:sz w:val="20"/>
          <w:szCs w:val="18"/>
        </w:rPr>
        <w:t xml:space="preserve"> </w:t>
      </w:r>
      <w:r w:rsidRPr="006B5644">
        <w:rPr>
          <w:rFonts w:cs="Tahoma"/>
          <w:sz w:val="20"/>
          <w:szCs w:val="18"/>
        </w:rPr>
        <w:t xml:space="preserve">is to be treated with strict confidence. In this regard Respondents are required to certify that they have acquainted themselves with the Non-Disclosure Agreement. All information related to a subsequent </w:t>
      </w:r>
      <w:r w:rsidR="00D5215E">
        <w:rPr>
          <w:rFonts w:cs="Tahoma"/>
          <w:sz w:val="20"/>
          <w:szCs w:val="18"/>
        </w:rPr>
        <w:t>lease agreement</w:t>
      </w:r>
      <w:r w:rsidRPr="006B5644">
        <w:rPr>
          <w:rFonts w:cs="Tahoma"/>
          <w:sz w:val="20"/>
          <w:szCs w:val="18"/>
        </w:rPr>
        <w:t xml:space="preserve">, both during and after completion </w:t>
      </w:r>
      <w:r w:rsidRPr="006B5644">
        <w:rPr>
          <w:rFonts w:cs="Tahoma"/>
          <w:sz w:val="20"/>
          <w:szCs w:val="18"/>
        </w:rPr>
        <w:lastRenderedPageBreak/>
        <w:t xml:space="preserve">thereof, will be treated with strict confidence. Should the need however arise to divulge any information related to this </w:t>
      </w:r>
      <w:r w:rsidR="00377894">
        <w:rPr>
          <w:rFonts w:cs="Tahoma"/>
          <w:sz w:val="20"/>
          <w:szCs w:val="18"/>
        </w:rPr>
        <w:t xml:space="preserve">Request </w:t>
      </w:r>
      <w:proofErr w:type="gramStart"/>
      <w:r w:rsidR="00377894">
        <w:rPr>
          <w:rFonts w:cs="Tahoma"/>
          <w:sz w:val="20"/>
          <w:szCs w:val="18"/>
        </w:rPr>
        <w:t>For</w:t>
      </w:r>
      <w:proofErr w:type="gramEnd"/>
      <w:r w:rsidR="00377894">
        <w:rPr>
          <w:rFonts w:cs="Tahoma"/>
          <w:sz w:val="20"/>
          <w:szCs w:val="18"/>
        </w:rPr>
        <w:t xml:space="preserve"> Proposal</w:t>
      </w:r>
      <w:r w:rsidRPr="006B5644">
        <w:rPr>
          <w:rFonts w:cs="Tahoma"/>
          <w:sz w:val="20"/>
          <w:szCs w:val="18"/>
        </w:rPr>
        <w:t xml:space="preserve"> or the subsequent </w:t>
      </w:r>
      <w:r w:rsidR="00D5215E">
        <w:rPr>
          <w:rFonts w:cs="Tahoma"/>
          <w:sz w:val="20"/>
          <w:szCs w:val="18"/>
        </w:rPr>
        <w:t>lease agreement</w:t>
      </w:r>
      <w:r w:rsidRPr="006B5644">
        <w:rPr>
          <w:rFonts w:cs="Tahoma"/>
          <w:sz w:val="20"/>
          <w:szCs w:val="18"/>
        </w:rPr>
        <w:t>, written approval must be obtained from Transnet.</w:t>
      </w:r>
    </w:p>
    <w:p w14:paraId="489BE53B" w14:textId="0ADB97E2" w:rsidR="00787E3F" w:rsidRPr="006B5644" w:rsidRDefault="00787E3F" w:rsidP="00F96B0B">
      <w:pPr>
        <w:pStyle w:val="Heading1"/>
        <w:keepLines w:val="0"/>
        <w:numPr>
          <w:ilvl w:val="0"/>
          <w:numId w:val="16"/>
        </w:numPr>
        <w:tabs>
          <w:tab w:val="clear" w:pos="567"/>
          <w:tab w:val="num" w:pos="0"/>
        </w:tabs>
        <w:spacing w:before="240" w:line="360" w:lineRule="auto"/>
        <w:ind w:left="0"/>
        <w:rPr>
          <w:rFonts w:ascii="Tahoma" w:hAnsi="Tahoma" w:cs="Tahoma"/>
          <w:color w:val="auto"/>
          <w:sz w:val="24"/>
        </w:rPr>
      </w:pPr>
      <w:bookmarkStart w:id="164" w:name="_Toc34401602"/>
      <w:bookmarkStart w:id="165" w:name="_Toc34401855"/>
      <w:bookmarkStart w:id="166" w:name="_Toc34401607"/>
      <w:bookmarkStart w:id="167" w:name="_Toc34401860"/>
      <w:bookmarkStart w:id="168" w:name="_Toc34401608"/>
      <w:bookmarkStart w:id="169" w:name="_Toc34401861"/>
      <w:bookmarkStart w:id="170" w:name="_Toc34401609"/>
      <w:bookmarkStart w:id="171" w:name="_Toc34401862"/>
      <w:bookmarkStart w:id="172" w:name="_Toc34401610"/>
      <w:bookmarkStart w:id="173" w:name="_Toc34401863"/>
      <w:bookmarkStart w:id="174" w:name="_Toc34401611"/>
      <w:bookmarkStart w:id="175" w:name="_Toc34401864"/>
      <w:bookmarkStart w:id="176" w:name="_Toc34401612"/>
      <w:bookmarkStart w:id="177" w:name="_Toc34401865"/>
      <w:bookmarkStart w:id="178" w:name="_Toc34401613"/>
      <w:bookmarkStart w:id="179" w:name="_Toc34401866"/>
      <w:bookmarkStart w:id="180" w:name="_Toc34401614"/>
      <w:bookmarkStart w:id="181" w:name="_Toc34401867"/>
      <w:bookmarkStart w:id="182" w:name="_Toc374609422"/>
      <w:bookmarkStart w:id="183" w:name="_Toc374366189"/>
      <w:bookmarkStart w:id="184" w:name="_Toc374578718"/>
      <w:bookmarkStart w:id="185" w:name="_Toc374609424"/>
      <w:bookmarkStart w:id="186" w:name="_Toc374609425"/>
      <w:bookmarkStart w:id="187" w:name="_Toc374609426"/>
      <w:bookmarkStart w:id="188" w:name="_Toc374609427"/>
      <w:bookmarkStart w:id="189" w:name="_Toc374609428"/>
      <w:bookmarkStart w:id="190" w:name="_Toc374609430"/>
      <w:bookmarkStart w:id="191" w:name="_Toc374609431"/>
      <w:bookmarkStart w:id="192" w:name="_Toc374609432"/>
      <w:bookmarkStart w:id="193" w:name="_Toc374609436"/>
      <w:bookmarkStart w:id="194" w:name="_Toc374366191"/>
      <w:bookmarkStart w:id="195" w:name="_Toc374578720"/>
      <w:bookmarkStart w:id="196" w:name="_Toc374366192"/>
      <w:bookmarkStart w:id="197" w:name="_Toc374578721"/>
      <w:bookmarkStart w:id="198" w:name="_Toc374366193"/>
      <w:bookmarkStart w:id="199" w:name="_Toc374578722"/>
      <w:bookmarkStart w:id="200" w:name="_Toc374366196"/>
      <w:bookmarkStart w:id="201" w:name="_Toc374578725"/>
      <w:bookmarkStart w:id="202" w:name="_Toc374366198"/>
      <w:bookmarkStart w:id="203" w:name="_Toc374578727"/>
      <w:bookmarkStart w:id="204" w:name="_Toc374366199"/>
      <w:bookmarkStart w:id="205" w:name="_Toc374578728"/>
      <w:bookmarkStart w:id="206" w:name="_Toc374366200"/>
      <w:bookmarkStart w:id="207" w:name="_Toc374578729"/>
      <w:bookmarkStart w:id="208" w:name="_Toc374366204"/>
      <w:bookmarkStart w:id="209" w:name="_Toc374578733"/>
      <w:bookmarkStart w:id="210" w:name="_Toc340988730"/>
      <w:bookmarkStart w:id="211" w:name="_Toc346095707"/>
      <w:bookmarkStart w:id="212" w:name="_Ref430785667"/>
      <w:bookmarkStart w:id="213" w:name="_Ref430785674"/>
      <w:bookmarkStart w:id="214" w:name="_Ref430785694"/>
      <w:bookmarkStart w:id="215" w:name="_Toc435687434"/>
      <w:bookmarkStart w:id="216" w:name="_Ref436726050"/>
      <w:bookmarkStart w:id="217" w:name="_Toc26194811"/>
      <w:bookmarkStart w:id="218" w:name="_Toc99490195"/>
      <w:bookmarkStart w:id="219" w:name="_Toc100673603"/>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6B5644">
        <w:rPr>
          <w:rFonts w:ascii="Tahoma" w:hAnsi="Tahoma" w:cs="Tahoma"/>
          <w:color w:val="auto"/>
          <w:sz w:val="24"/>
        </w:rPr>
        <w:t>D</w:t>
      </w:r>
      <w:r w:rsidR="00741651" w:rsidRPr="006B5644">
        <w:rPr>
          <w:rFonts w:ascii="Tahoma" w:hAnsi="Tahoma" w:cs="Tahoma"/>
          <w:color w:val="auto"/>
          <w:sz w:val="24"/>
        </w:rPr>
        <w:t>isclaimers</w:t>
      </w:r>
      <w:bookmarkEnd w:id="210"/>
      <w:bookmarkEnd w:id="211"/>
      <w:bookmarkEnd w:id="212"/>
      <w:bookmarkEnd w:id="213"/>
      <w:bookmarkEnd w:id="214"/>
      <w:bookmarkEnd w:id="215"/>
      <w:bookmarkEnd w:id="216"/>
      <w:bookmarkEnd w:id="217"/>
      <w:bookmarkEnd w:id="218"/>
      <w:bookmarkEnd w:id="219"/>
    </w:p>
    <w:p w14:paraId="1FB5DA8F" w14:textId="0B64E0A0" w:rsidR="00787E3F" w:rsidRPr="006B5644" w:rsidRDefault="00787E3F" w:rsidP="001A7630">
      <w:pPr>
        <w:pStyle w:val="Level1Paragraph"/>
        <w:spacing w:before="60"/>
        <w:ind w:left="0"/>
        <w:rPr>
          <w:rFonts w:cs="Tahoma"/>
          <w:sz w:val="20"/>
        </w:rPr>
      </w:pPr>
      <w:bookmarkStart w:id="220" w:name="_Toc374366206"/>
      <w:bookmarkStart w:id="221" w:name="_Toc374578735"/>
      <w:bookmarkStart w:id="222" w:name="_Toc374366207"/>
      <w:bookmarkStart w:id="223" w:name="_Toc374578736"/>
      <w:bookmarkStart w:id="224" w:name="_Toc374366208"/>
      <w:bookmarkStart w:id="225" w:name="_Toc374578737"/>
      <w:bookmarkStart w:id="226" w:name="_Toc374366209"/>
      <w:bookmarkStart w:id="227" w:name="_Toc374578738"/>
      <w:bookmarkStart w:id="228" w:name="_Toc374366210"/>
      <w:bookmarkStart w:id="229" w:name="_Toc374578739"/>
      <w:bookmarkStart w:id="230" w:name="_Toc374366211"/>
      <w:bookmarkStart w:id="231" w:name="_Toc374578740"/>
      <w:bookmarkStart w:id="232" w:name="_Toc374366212"/>
      <w:bookmarkStart w:id="233" w:name="_Toc374578741"/>
      <w:bookmarkStart w:id="234" w:name="_Toc340988731"/>
      <w:bookmarkStart w:id="235" w:name="_Toc456923303"/>
      <w:bookmarkStart w:id="236" w:name="_Toc26194812"/>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6B5644">
        <w:rPr>
          <w:rFonts w:cs="Tahoma"/>
          <w:sz w:val="20"/>
        </w:rPr>
        <w:t xml:space="preserve">Respondents are hereby advised that Transnet is not committed to any course of action </w:t>
      </w:r>
      <w:proofErr w:type="gramStart"/>
      <w:r w:rsidRPr="006B5644">
        <w:rPr>
          <w:rFonts w:cs="Tahoma"/>
          <w:sz w:val="20"/>
        </w:rPr>
        <w:t>as a result of</w:t>
      </w:r>
      <w:proofErr w:type="gramEnd"/>
      <w:r w:rsidRPr="006B5644">
        <w:rPr>
          <w:rFonts w:cs="Tahoma"/>
          <w:sz w:val="20"/>
        </w:rPr>
        <w:t xml:space="preserve"> its issuance of this </w:t>
      </w:r>
      <w:r w:rsidR="00377894">
        <w:rPr>
          <w:rFonts w:cs="Tahoma"/>
          <w:sz w:val="20"/>
          <w:szCs w:val="18"/>
        </w:rPr>
        <w:t xml:space="preserve">Request </w:t>
      </w:r>
      <w:proofErr w:type="gramStart"/>
      <w:r w:rsidR="00377894">
        <w:rPr>
          <w:rFonts w:cs="Tahoma"/>
          <w:sz w:val="20"/>
          <w:szCs w:val="18"/>
        </w:rPr>
        <w:t>For</w:t>
      </w:r>
      <w:proofErr w:type="gramEnd"/>
      <w:r w:rsidR="00377894">
        <w:rPr>
          <w:rFonts w:cs="Tahoma"/>
          <w:sz w:val="20"/>
          <w:szCs w:val="18"/>
        </w:rPr>
        <w:t xml:space="preserve"> Proposal</w:t>
      </w:r>
      <w:r w:rsidR="005F7312" w:rsidRPr="006B5644">
        <w:rPr>
          <w:rFonts w:cs="Tahoma"/>
          <w:sz w:val="20"/>
          <w:szCs w:val="18"/>
        </w:rPr>
        <w:t xml:space="preserve"> </w:t>
      </w:r>
      <w:r w:rsidRPr="006B5644">
        <w:rPr>
          <w:rFonts w:cs="Tahoma"/>
          <w:sz w:val="20"/>
        </w:rPr>
        <w:t xml:space="preserve">and/or its receipt of Proposals. </w:t>
      </w:r>
      <w:proofErr w:type="gramStart"/>
      <w:r w:rsidRPr="006B5644">
        <w:rPr>
          <w:rFonts w:cs="Tahoma"/>
          <w:sz w:val="20"/>
        </w:rPr>
        <w:t>In particular, please</w:t>
      </w:r>
      <w:proofErr w:type="gramEnd"/>
      <w:r w:rsidRPr="006B5644">
        <w:rPr>
          <w:rFonts w:cs="Tahoma"/>
          <w:sz w:val="20"/>
        </w:rPr>
        <w:t xml:space="preserve"> note that Transnet reserves the right to:</w:t>
      </w:r>
    </w:p>
    <w:p w14:paraId="1E8E566D" w14:textId="778CFE06" w:rsidR="00787E3F" w:rsidRPr="006B5644" w:rsidRDefault="00787E3F" w:rsidP="00F96B0B">
      <w:pPr>
        <w:pStyle w:val="Heading2"/>
        <w:keepNext w:val="0"/>
        <w:keepLines w:val="0"/>
        <w:numPr>
          <w:ilvl w:val="1"/>
          <w:numId w:val="8"/>
        </w:numPr>
        <w:tabs>
          <w:tab w:val="clear" w:pos="851"/>
          <w:tab w:val="num" w:pos="0"/>
        </w:tabs>
        <w:spacing w:before="60" w:line="360" w:lineRule="auto"/>
        <w:ind w:left="567"/>
        <w:jc w:val="both"/>
        <w:rPr>
          <w:rFonts w:ascii="Tahoma" w:eastAsia="Times New Roman" w:hAnsi="Tahoma" w:cs="Tahoma"/>
          <w:iCs/>
          <w:color w:val="auto"/>
          <w:kern w:val="32"/>
          <w:sz w:val="20"/>
          <w:szCs w:val="18"/>
          <w:lang w:val="en-GB" w:eastAsia="en-GB"/>
        </w:rPr>
      </w:pPr>
      <w:bookmarkStart w:id="237" w:name="_Toc99676360"/>
      <w:bookmarkStart w:id="238" w:name="_Toc100324585"/>
      <w:bookmarkStart w:id="239" w:name="_Toc100326026"/>
      <w:bookmarkStart w:id="240" w:name="_Toc100505156"/>
      <w:bookmarkStart w:id="241" w:name="_Toc100505706"/>
      <w:bookmarkStart w:id="242" w:name="_Toc100506120"/>
      <w:bookmarkStart w:id="243" w:name="_Toc100673604"/>
      <w:r w:rsidRPr="006B5644">
        <w:rPr>
          <w:rFonts w:ascii="Tahoma" w:eastAsia="Times New Roman" w:hAnsi="Tahoma" w:cs="Tahoma"/>
          <w:iCs/>
          <w:color w:val="auto"/>
          <w:kern w:val="32"/>
          <w:sz w:val="20"/>
          <w:szCs w:val="18"/>
          <w:lang w:val="en-GB" w:eastAsia="en-GB"/>
        </w:rPr>
        <w:t>Modify any aspect of the leasing of sidings set out in this</w:t>
      </w:r>
      <w:r w:rsidR="005F7312" w:rsidRPr="006B5644">
        <w:rPr>
          <w:rFonts w:ascii="Tahoma" w:eastAsia="Times New Roman" w:hAnsi="Tahoma" w:cs="Tahoma"/>
          <w:iCs/>
          <w:color w:val="auto"/>
          <w:kern w:val="32"/>
          <w:sz w:val="20"/>
          <w:szCs w:val="18"/>
          <w:lang w:val="en-GB" w:eastAsia="en-GB"/>
        </w:rPr>
        <w:t xml:space="preserve"> </w:t>
      </w:r>
      <w:r w:rsidR="00377894">
        <w:rPr>
          <w:rFonts w:ascii="Tahoma" w:eastAsia="Times New Roman" w:hAnsi="Tahoma" w:cs="Tahoma"/>
          <w:iCs/>
          <w:color w:val="auto"/>
          <w:kern w:val="32"/>
          <w:sz w:val="20"/>
          <w:szCs w:val="18"/>
          <w:lang w:val="en-GB" w:eastAsia="en-GB"/>
        </w:rPr>
        <w:t xml:space="preserve">Request </w:t>
      </w:r>
      <w:proofErr w:type="gramStart"/>
      <w:r w:rsidR="00377894">
        <w:rPr>
          <w:rFonts w:ascii="Tahoma" w:eastAsia="Times New Roman" w:hAnsi="Tahoma" w:cs="Tahoma"/>
          <w:iCs/>
          <w:color w:val="auto"/>
          <w:kern w:val="32"/>
          <w:sz w:val="20"/>
          <w:szCs w:val="18"/>
          <w:lang w:val="en-GB" w:eastAsia="en-GB"/>
        </w:rPr>
        <w:t>For</w:t>
      </w:r>
      <w:proofErr w:type="gramEnd"/>
      <w:r w:rsidR="00377894">
        <w:rPr>
          <w:rFonts w:ascii="Tahoma" w:eastAsia="Times New Roman" w:hAnsi="Tahoma" w:cs="Tahoma"/>
          <w:iCs/>
          <w:color w:val="auto"/>
          <w:kern w:val="32"/>
          <w:sz w:val="20"/>
          <w:szCs w:val="18"/>
          <w:lang w:val="en-GB" w:eastAsia="en-GB"/>
        </w:rPr>
        <w:t xml:space="preserve"> Proposal</w:t>
      </w:r>
      <w:r w:rsidRPr="006B5644">
        <w:rPr>
          <w:rFonts w:ascii="Tahoma" w:eastAsia="Times New Roman" w:hAnsi="Tahoma" w:cs="Tahoma"/>
          <w:iCs/>
          <w:color w:val="auto"/>
          <w:kern w:val="32"/>
          <w:sz w:val="20"/>
          <w:szCs w:val="18"/>
          <w:lang w:val="en-GB" w:eastAsia="en-GB"/>
        </w:rPr>
        <w:t xml:space="preserve">, and request Respondents to re-bid on any such </w:t>
      </w:r>
      <w:proofErr w:type="gramStart"/>
      <w:r w:rsidRPr="006B5644">
        <w:rPr>
          <w:rFonts w:ascii="Tahoma" w:eastAsia="Times New Roman" w:hAnsi="Tahoma" w:cs="Tahoma"/>
          <w:iCs/>
          <w:color w:val="auto"/>
          <w:kern w:val="32"/>
          <w:sz w:val="20"/>
          <w:szCs w:val="18"/>
          <w:lang w:val="en-GB" w:eastAsia="en-GB"/>
        </w:rPr>
        <w:t>changes;</w:t>
      </w:r>
      <w:bookmarkEnd w:id="237"/>
      <w:bookmarkEnd w:id="238"/>
      <w:bookmarkEnd w:id="239"/>
      <w:bookmarkEnd w:id="240"/>
      <w:bookmarkEnd w:id="241"/>
      <w:bookmarkEnd w:id="242"/>
      <w:bookmarkEnd w:id="243"/>
      <w:proofErr w:type="gramEnd"/>
    </w:p>
    <w:p w14:paraId="55964918" w14:textId="792A2274" w:rsidR="00787E3F" w:rsidRPr="006B5644" w:rsidRDefault="00787E3F" w:rsidP="00F96B0B">
      <w:pPr>
        <w:pStyle w:val="Heading2"/>
        <w:keepNext w:val="0"/>
        <w:keepLines w:val="0"/>
        <w:numPr>
          <w:ilvl w:val="1"/>
          <w:numId w:val="8"/>
        </w:numPr>
        <w:tabs>
          <w:tab w:val="clear" w:pos="851"/>
          <w:tab w:val="num" w:pos="0"/>
        </w:tabs>
        <w:spacing w:before="60" w:line="360" w:lineRule="auto"/>
        <w:ind w:left="567"/>
        <w:jc w:val="both"/>
        <w:rPr>
          <w:rFonts w:ascii="Tahoma" w:eastAsia="Times New Roman" w:hAnsi="Tahoma" w:cs="Tahoma"/>
          <w:iCs/>
          <w:color w:val="auto"/>
          <w:kern w:val="32"/>
          <w:sz w:val="20"/>
          <w:szCs w:val="18"/>
          <w:lang w:val="en-GB" w:eastAsia="en-GB"/>
        </w:rPr>
      </w:pPr>
      <w:bookmarkStart w:id="244" w:name="_Toc99676361"/>
      <w:bookmarkStart w:id="245" w:name="_Toc100324586"/>
      <w:bookmarkStart w:id="246" w:name="_Toc100326027"/>
      <w:bookmarkStart w:id="247" w:name="_Toc100505157"/>
      <w:bookmarkStart w:id="248" w:name="_Toc100505707"/>
      <w:bookmarkStart w:id="249" w:name="_Toc100506121"/>
      <w:bookmarkStart w:id="250" w:name="_Toc100673605"/>
      <w:r w:rsidRPr="006B5644">
        <w:rPr>
          <w:rFonts w:ascii="Tahoma" w:eastAsia="Times New Roman" w:hAnsi="Tahoma" w:cs="Tahoma"/>
          <w:iCs/>
          <w:color w:val="auto"/>
          <w:kern w:val="32"/>
          <w:sz w:val="20"/>
          <w:szCs w:val="18"/>
          <w:lang w:val="en-GB" w:eastAsia="en-GB"/>
        </w:rPr>
        <w:t xml:space="preserve">Reject any Proposal which does not conform to instructions and specifications which are detailed </w:t>
      </w:r>
      <w:proofErr w:type="gramStart"/>
      <w:r w:rsidRPr="006B5644">
        <w:rPr>
          <w:rFonts w:ascii="Tahoma" w:eastAsia="Times New Roman" w:hAnsi="Tahoma" w:cs="Tahoma"/>
          <w:iCs/>
          <w:color w:val="auto"/>
          <w:kern w:val="32"/>
          <w:sz w:val="20"/>
          <w:szCs w:val="18"/>
          <w:lang w:val="en-GB" w:eastAsia="en-GB"/>
        </w:rPr>
        <w:t>herein;</w:t>
      </w:r>
      <w:bookmarkEnd w:id="244"/>
      <w:bookmarkEnd w:id="245"/>
      <w:bookmarkEnd w:id="246"/>
      <w:bookmarkEnd w:id="247"/>
      <w:bookmarkEnd w:id="248"/>
      <w:bookmarkEnd w:id="249"/>
      <w:bookmarkEnd w:id="250"/>
      <w:proofErr w:type="gramEnd"/>
    </w:p>
    <w:p w14:paraId="017F1216" w14:textId="09B1C32C" w:rsidR="00787E3F" w:rsidRPr="006B5644" w:rsidRDefault="00787E3F" w:rsidP="00F96B0B">
      <w:pPr>
        <w:pStyle w:val="Heading2"/>
        <w:keepNext w:val="0"/>
        <w:keepLines w:val="0"/>
        <w:numPr>
          <w:ilvl w:val="1"/>
          <w:numId w:val="8"/>
        </w:numPr>
        <w:tabs>
          <w:tab w:val="clear" w:pos="851"/>
          <w:tab w:val="num" w:pos="567"/>
        </w:tabs>
        <w:spacing w:before="60" w:line="360" w:lineRule="auto"/>
        <w:ind w:left="567"/>
        <w:jc w:val="both"/>
        <w:rPr>
          <w:rFonts w:ascii="Tahoma" w:eastAsia="Times New Roman" w:hAnsi="Tahoma" w:cs="Tahoma"/>
          <w:iCs/>
          <w:color w:val="auto"/>
          <w:kern w:val="32"/>
          <w:sz w:val="20"/>
          <w:szCs w:val="18"/>
          <w:lang w:val="en-GB" w:eastAsia="en-GB"/>
        </w:rPr>
      </w:pPr>
      <w:bookmarkStart w:id="251" w:name="_Toc99676362"/>
      <w:bookmarkStart w:id="252" w:name="_Toc100324587"/>
      <w:bookmarkStart w:id="253" w:name="_Toc100326028"/>
      <w:bookmarkStart w:id="254" w:name="_Toc100505158"/>
      <w:bookmarkStart w:id="255" w:name="_Toc100505708"/>
      <w:bookmarkStart w:id="256" w:name="_Toc100506122"/>
      <w:bookmarkStart w:id="257" w:name="_Toc100673606"/>
      <w:r w:rsidRPr="006B5644">
        <w:rPr>
          <w:rFonts w:ascii="Tahoma" w:eastAsia="Times New Roman" w:hAnsi="Tahoma" w:cs="Tahoma"/>
          <w:iCs/>
          <w:color w:val="auto"/>
          <w:kern w:val="32"/>
          <w:sz w:val="20"/>
          <w:szCs w:val="18"/>
          <w:lang w:val="en-GB" w:eastAsia="en-GB"/>
        </w:rPr>
        <w:t xml:space="preserve">Disqualify Proposals submitted after the stated submission deadline </w:t>
      </w:r>
      <w:r w:rsidR="00146C49" w:rsidRPr="00146C49">
        <w:rPr>
          <w:rFonts w:ascii="Tahoma" w:eastAsia="Times New Roman" w:hAnsi="Tahoma" w:cs="Tahoma"/>
          <w:iCs/>
          <w:color w:val="auto"/>
          <w:kern w:val="32"/>
          <w:sz w:val="20"/>
          <w:szCs w:val="18"/>
          <w:lang w:val="en-GB" w:eastAsia="en-GB"/>
        </w:rPr>
        <w:t>24</w:t>
      </w:r>
      <w:r w:rsidR="0066205E" w:rsidRPr="00146C49">
        <w:rPr>
          <w:rFonts w:ascii="Tahoma" w:eastAsia="Times New Roman" w:hAnsi="Tahoma" w:cs="Tahoma"/>
          <w:iCs/>
          <w:color w:val="auto"/>
          <w:kern w:val="32"/>
          <w:sz w:val="20"/>
          <w:szCs w:val="18"/>
          <w:lang w:val="en-GB" w:eastAsia="en-GB"/>
        </w:rPr>
        <w:t xml:space="preserve"> October </w:t>
      </w:r>
      <w:proofErr w:type="gramStart"/>
      <w:r w:rsidR="0066205E" w:rsidRPr="00146C49">
        <w:rPr>
          <w:rFonts w:ascii="Tahoma" w:eastAsia="Times New Roman" w:hAnsi="Tahoma" w:cs="Tahoma"/>
          <w:iCs/>
          <w:color w:val="auto"/>
          <w:kern w:val="32"/>
          <w:sz w:val="20"/>
          <w:szCs w:val="18"/>
          <w:lang w:val="en-GB" w:eastAsia="en-GB"/>
        </w:rPr>
        <w:t>2025</w:t>
      </w:r>
      <w:bookmarkEnd w:id="251"/>
      <w:bookmarkEnd w:id="252"/>
      <w:bookmarkEnd w:id="253"/>
      <w:bookmarkEnd w:id="254"/>
      <w:bookmarkEnd w:id="255"/>
      <w:bookmarkEnd w:id="256"/>
      <w:bookmarkEnd w:id="257"/>
      <w:r w:rsidR="0066205E" w:rsidRPr="00146C49">
        <w:rPr>
          <w:rFonts w:ascii="Tahoma" w:eastAsia="Times New Roman" w:hAnsi="Tahoma" w:cs="Tahoma"/>
          <w:iCs/>
          <w:color w:val="auto"/>
          <w:kern w:val="32"/>
          <w:sz w:val="20"/>
          <w:szCs w:val="18"/>
          <w:lang w:val="en-GB" w:eastAsia="en-GB"/>
        </w:rPr>
        <w:t>;</w:t>
      </w:r>
      <w:proofErr w:type="gramEnd"/>
    </w:p>
    <w:p w14:paraId="02E58CD8" w14:textId="760CC2C7" w:rsidR="00787E3F" w:rsidRPr="006B5644" w:rsidRDefault="00787E3F" w:rsidP="00F96B0B">
      <w:pPr>
        <w:pStyle w:val="Heading2"/>
        <w:keepNext w:val="0"/>
        <w:keepLines w:val="0"/>
        <w:numPr>
          <w:ilvl w:val="1"/>
          <w:numId w:val="8"/>
        </w:numPr>
        <w:tabs>
          <w:tab w:val="clear" w:pos="851"/>
          <w:tab w:val="num" w:pos="567"/>
        </w:tabs>
        <w:spacing w:before="60" w:line="360" w:lineRule="auto"/>
        <w:ind w:left="567"/>
        <w:jc w:val="both"/>
        <w:rPr>
          <w:rFonts w:ascii="Tahoma" w:eastAsia="Times New Roman" w:hAnsi="Tahoma" w:cs="Tahoma"/>
          <w:iCs/>
          <w:color w:val="auto"/>
          <w:kern w:val="32"/>
          <w:sz w:val="20"/>
          <w:szCs w:val="18"/>
          <w:lang w:val="en-GB" w:eastAsia="en-GB"/>
        </w:rPr>
      </w:pPr>
      <w:bookmarkStart w:id="258" w:name="_Toc99676363"/>
      <w:bookmarkStart w:id="259" w:name="_Toc100324588"/>
      <w:bookmarkStart w:id="260" w:name="_Toc100326029"/>
      <w:bookmarkStart w:id="261" w:name="_Toc100505159"/>
      <w:bookmarkStart w:id="262" w:name="_Toc100505709"/>
      <w:bookmarkStart w:id="263" w:name="_Toc100506123"/>
      <w:bookmarkStart w:id="264" w:name="_Toc100673607"/>
      <w:r w:rsidRPr="006B5644">
        <w:rPr>
          <w:rFonts w:ascii="Tahoma" w:eastAsia="Times New Roman" w:hAnsi="Tahoma" w:cs="Tahoma"/>
          <w:iCs/>
          <w:color w:val="auto"/>
          <w:kern w:val="32"/>
          <w:sz w:val="20"/>
          <w:szCs w:val="18"/>
          <w:lang w:val="en-GB" w:eastAsia="en-GB"/>
        </w:rPr>
        <w:t xml:space="preserve">Award a Lease Agreement in connection with this Proposal at any time after the </w:t>
      </w:r>
      <w:r w:rsidR="00377894">
        <w:rPr>
          <w:rFonts w:ascii="Tahoma" w:eastAsia="Times New Roman" w:hAnsi="Tahoma" w:cs="Tahoma"/>
          <w:iCs/>
          <w:color w:val="auto"/>
          <w:kern w:val="32"/>
          <w:sz w:val="20"/>
          <w:szCs w:val="18"/>
          <w:lang w:val="en-GB" w:eastAsia="en-GB"/>
        </w:rPr>
        <w:t xml:space="preserve">Request </w:t>
      </w:r>
      <w:proofErr w:type="gramStart"/>
      <w:r w:rsidR="00377894">
        <w:rPr>
          <w:rFonts w:ascii="Tahoma" w:eastAsia="Times New Roman" w:hAnsi="Tahoma" w:cs="Tahoma"/>
          <w:iCs/>
          <w:color w:val="auto"/>
          <w:kern w:val="32"/>
          <w:sz w:val="20"/>
          <w:szCs w:val="18"/>
          <w:lang w:val="en-GB" w:eastAsia="en-GB"/>
        </w:rPr>
        <w:t>For</w:t>
      </w:r>
      <w:proofErr w:type="gramEnd"/>
      <w:r w:rsidR="00377894">
        <w:rPr>
          <w:rFonts w:ascii="Tahoma" w:eastAsia="Times New Roman" w:hAnsi="Tahoma" w:cs="Tahoma"/>
          <w:iCs/>
          <w:color w:val="auto"/>
          <w:kern w:val="32"/>
          <w:sz w:val="20"/>
          <w:szCs w:val="18"/>
          <w:lang w:val="en-GB" w:eastAsia="en-GB"/>
        </w:rPr>
        <w:t xml:space="preserve"> Proposal</w:t>
      </w:r>
      <w:r w:rsidRPr="006B5644">
        <w:rPr>
          <w:rFonts w:ascii="Tahoma" w:eastAsia="Times New Roman" w:hAnsi="Tahoma" w:cs="Tahoma"/>
          <w:iCs/>
          <w:color w:val="auto"/>
          <w:kern w:val="32"/>
          <w:sz w:val="20"/>
          <w:szCs w:val="18"/>
          <w:lang w:val="en-GB" w:eastAsia="en-GB"/>
        </w:rPr>
        <w:t xml:space="preserve">’s closing </w:t>
      </w:r>
      <w:proofErr w:type="gramStart"/>
      <w:r w:rsidRPr="006B5644">
        <w:rPr>
          <w:rFonts w:ascii="Tahoma" w:eastAsia="Times New Roman" w:hAnsi="Tahoma" w:cs="Tahoma"/>
          <w:iCs/>
          <w:color w:val="auto"/>
          <w:kern w:val="32"/>
          <w:sz w:val="20"/>
          <w:szCs w:val="18"/>
          <w:lang w:val="en-GB" w:eastAsia="en-GB"/>
        </w:rPr>
        <w:t>date;</w:t>
      </w:r>
      <w:bookmarkEnd w:id="258"/>
      <w:bookmarkEnd w:id="259"/>
      <w:bookmarkEnd w:id="260"/>
      <w:bookmarkEnd w:id="261"/>
      <w:bookmarkEnd w:id="262"/>
      <w:bookmarkEnd w:id="263"/>
      <w:bookmarkEnd w:id="264"/>
      <w:proofErr w:type="gramEnd"/>
    </w:p>
    <w:p w14:paraId="3B58EC73" w14:textId="2C46CAD6" w:rsidR="00787E3F" w:rsidRPr="006B5644" w:rsidRDefault="00787E3F" w:rsidP="00F96B0B">
      <w:pPr>
        <w:pStyle w:val="Heading2"/>
        <w:keepNext w:val="0"/>
        <w:keepLines w:val="0"/>
        <w:numPr>
          <w:ilvl w:val="1"/>
          <w:numId w:val="8"/>
        </w:numPr>
        <w:tabs>
          <w:tab w:val="clear" w:pos="851"/>
          <w:tab w:val="num" w:pos="567"/>
        </w:tabs>
        <w:spacing w:before="60" w:line="360" w:lineRule="auto"/>
        <w:ind w:left="567"/>
        <w:jc w:val="both"/>
        <w:rPr>
          <w:rFonts w:ascii="Tahoma" w:eastAsia="Times New Roman" w:hAnsi="Tahoma" w:cs="Tahoma"/>
          <w:iCs/>
          <w:color w:val="auto"/>
          <w:kern w:val="32"/>
          <w:sz w:val="20"/>
          <w:szCs w:val="18"/>
          <w:lang w:val="en-GB" w:eastAsia="en-GB"/>
        </w:rPr>
      </w:pPr>
      <w:bookmarkStart w:id="265" w:name="_Toc99676364"/>
      <w:bookmarkStart w:id="266" w:name="_Toc100324589"/>
      <w:bookmarkStart w:id="267" w:name="_Toc100326030"/>
      <w:bookmarkStart w:id="268" w:name="_Toc100505160"/>
      <w:bookmarkStart w:id="269" w:name="_Toc100505710"/>
      <w:bookmarkStart w:id="270" w:name="_Toc100506124"/>
      <w:bookmarkStart w:id="271" w:name="_Toc100673608"/>
      <w:r w:rsidRPr="006B5644">
        <w:rPr>
          <w:rFonts w:ascii="Tahoma" w:eastAsia="Times New Roman" w:hAnsi="Tahoma" w:cs="Tahoma"/>
          <w:iCs/>
          <w:color w:val="auto"/>
          <w:kern w:val="32"/>
          <w:sz w:val="20"/>
          <w:szCs w:val="18"/>
          <w:lang w:val="en-GB" w:eastAsia="en-GB"/>
        </w:rPr>
        <w:t xml:space="preserve">Award a </w:t>
      </w:r>
      <w:r w:rsidR="00BC7808">
        <w:rPr>
          <w:rFonts w:ascii="Tahoma" w:eastAsia="Times New Roman" w:hAnsi="Tahoma" w:cs="Tahoma"/>
          <w:iCs/>
          <w:color w:val="auto"/>
          <w:kern w:val="32"/>
          <w:sz w:val="20"/>
          <w:szCs w:val="18"/>
          <w:lang w:val="en-GB" w:eastAsia="en-GB"/>
        </w:rPr>
        <w:t>Lease Agreement</w:t>
      </w:r>
      <w:r w:rsidR="00BC7808" w:rsidRPr="006B5644">
        <w:rPr>
          <w:rFonts w:ascii="Tahoma" w:eastAsia="Times New Roman" w:hAnsi="Tahoma" w:cs="Tahoma"/>
          <w:iCs/>
          <w:color w:val="auto"/>
          <w:kern w:val="32"/>
          <w:sz w:val="20"/>
          <w:szCs w:val="18"/>
          <w:lang w:val="en-GB" w:eastAsia="en-GB"/>
        </w:rPr>
        <w:t xml:space="preserve"> </w:t>
      </w:r>
      <w:r w:rsidRPr="006B5644">
        <w:rPr>
          <w:rFonts w:ascii="Tahoma" w:eastAsia="Times New Roman" w:hAnsi="Tahoma" w:cs="Tahoma"/>
          <w:iCs/>
          <w:color w:val="auto"/>
          <w:kern w:val="32"/>
          <w:sz w:val="20"/>
          <w:szCs w:val="18"/>
          <w:lang w:val="en-GB" w:eastAsia="en-GB"/>
        </w:rPr>
        <w:t xml:space="preserve">for only a portion of the proposed premises which are reflected in the scope of this </w:t>
      </w:r>
      <w:r w:rsidR="00377894">
        <w:rPr>
          <w:rFonts w:ascii="Tahoma" w:eastAsia="Times New Roman" w:hAnsi="Tahoma" w:cs="Tahoma"/>
          <w:iCs/>
          <w:color w:val="auto"/>
          <w:kern w:val="32"/>
          <w:sz w:val="20"/>
          <w:szCs w:val="18"/>
          <w:lang w:val="en-GB" w:eastAsia="en-GB"/>
        </w:rPr>
        <w:t xml:space="preserve">Request For </w:t>
      </w:r>
      <w:proofErr w:type="gramStart"/>
      <w:r w:rsidR="00377894">
        <w:rPr>
          <w:rFonts w:ascii="Tahoma" w:eastAsia="Times New Roman" w:hAnsi="Tahoma" w:cs="Tahoma"/>
          <w:iCs/>
          <w:color w:val="auto"/>
          <w:kern w:val="32"/>
          <w:sz w:val="20"/>
          <w:szCs w:val="18"/>
          <w:lang w:val="en-GB" w:eastAsia="en-GB"/>
        </w:rPr>
        <w:t>Proposal</w:t>
      </w:r>
      <w:r w:rsidRPr="006B5644">
        <w:rPr>
          <w:rFonts w:ascii="Tahoma" w:eastAsia="Times New Roman" w:hAnsi="Tahoma" w:cs="Tahoma"/>
          <w:iCs/>
          <w:color w:val="auto"/>
          <w:kern w:val="32"/>
          <w:sz w:val="20"/>
          <w:szCs w:val="18"/>
          <w:lang w:val="en-GB" w:eastAsia="en-GB"/>
        </w:rPr>
        <w:t>;</w:t>
      </w:r>
      <w:bookmarkEnd w:id="265"/>
      <w:bookmarkEnd w:id="266"/>
      <w:bookmarkEnd w:id="267"/>
      <w:bookmarkEnd w:id="268"/>
      <w:bookmarkEnd w:id="269"/>
      <w:bookmarkEnd w:id="270"/>
      <w:bookmarkEnd w:id="271"/>
      <w:proofErr w:type="gramEnd"/>
    </w:p>
    <w:p w14:paraId="5D73BCAC" w14:textId="0028390C" w:rsidR="00787E3F" w:rsidRPr="006B5644" w:rsidRDefault="00787E3F" w:rsidP="00F96B0B">
      <w:pPr>
        <w:pStyle w:val="Heading2"/>
        <w:keepNext w:val="0"/>
        <w:keepLines w:val="0"/>
        <w:numPr>
          <w:ilvl w:val="1"/>
          <w:numId w:val="8"/>
        </w:numPr>
        <w:tabs>
          <w:tab w:val="clear" w:pos="851"/>
          <w:tab w:val="num" w:pos="567"/>
        </w:tabs>
        <w:spacing w:before="60" w:line="360" w:lineRule="auto"/>
        <w:ind w:left="567"/>
        <w:jc w:val="both"/>
        <w:rPr>
          <w:rFonts w:ascii="Tahoma" w:eastAsia="Times New Roman" w:hAnsi="Tahoma" w:cs="Tahoma"/>
          <w:iCs/>
          <w:color w:val="auto"/>
          <w:kern w:val="32"/>
          <w:sz w:val="20"/>
          <w:szCs w:val="18"/>
          <w:lang w:val="en-GB" w:eastAsia="en-GB"/>
        </w:rPr>
      </w:pPr>
      <w:bookmarkStart w:id="272" w:name="_Toc99676365"/>
      <w:bookmarkStart w:id="273" w:name="_Toc100324590"/>
      <w:bookmarkStart w:id="274" w:name="_Toc100326031"/>
      <w:bookmarkStart w:id="275" w:name="_Toc100505161"/>
      <w:bookmarkStart w:id="276" w:name="_Toc100505711"/>
      <w:bookmarkStart w:id="277" w:name="_Toc100506125"/>
      <w:bookmarkStart w:id="278" w:name="_Toc100673609"/>
      <w:r w:rsidRPr="006B5644">
        <w:rPr>
          <w:rFonts w:ascii="Tahoma" w:eastAsia="Times New Roman" w:hAnsi="Tahoma" w:cs="Tahoma"/>
          <w:iCs/>
          <w:color w:val="auto"/>
          <w:kern w:val="32"/>
          <w:sz w:val="20"/>
          <w:szCs w:val="18"/>
          <w:lang w:val="en-GB" w:eastAsia="en-GB"/>
        </w:rPr>
        <w:t xml:space="preserve">Split the award of the </w:t>
      </w:r>
      <w:r w:rsidR="00BC7808">
        <w:rPr>
          <w:rFonts w:ascii="Tahoma" w:eastAsia="Times New Roman" w:hAnsi="Tahoma" w:cs="Tahoma"/>
          <w:iCs/>
          <w:color w:val="auto"/>
          <w:kern w:val="32"/>
          <w:sz w:val="20"/>
          <w:szCs w:val="18"/>
          <w:lang w:val="en-GB" w:eastAsia="en-GB"/>
        </w:rPr>
        <w:t>Lease Agreement</w:t>
      </w:r>
      <w:r w:rsidRPr="006B5644">
        <w:rPr>
          <w:rFonts w:ascii="Tahoma" w:eastAsia="Times New Roman" w:hAnsi="Tahoma" w:cs="Tahoma"/>
          <w:iCs/>
          <w:color w:val="auto"/>
          <w:kern w:val="32"/>
          <w:sz w:val="20"/>
          <w:szCs w:val="18"/>
          <w:lang w:val="en-GB" w:eastAsia="en-GB"/>
        </w:rPr>
        <w:t xml:space="preserve"> between more than one Bidder, should it at Transnet’s discretion be more advantageous in terms of, amongst others, cost or developmental </w:t>
      </w:r>
      <w:proofErr w:type="gramStart"/>
      <w:r w:rsidRPr="006B5644">
        <w:rPr>
          <w:rFonts w:ascii="Tahoma" w:eastAsia="Times New Roman" w:hAnsi="Tahoma" w:cs="Tahoma"/>
          <w:iCs/>
          <w:color w:val="auto"/>
          <w:kern w:val="32"/>
          <w:sz w:val="20"/>
          <w:szCs w:val="18"/>
          <w:lang w:val="en-GB" w:eastAsia="en-GB"/>
        </w:rPr>
        <w:t>considerations;</w:t>
      </w:r>
      <w:bookmarkEnd w:id="272"/>
      <w:bookmarkEnd w:id="273"/>
      <w:bookmarkEnd w:id="274"/>
      <w:bookmarkEnd w:id="275"/>
      <w:bookmarkEnd w:id="276"/>
      <w:bookmarkEnd w:id="277"/>
      <w:bookmarkEnd w:id="278"/>
      <w:proofErr w:type="gramEnd"/>
      <w:r w:rsidRPr="006B5644">
        <w:rPr>
          <w:rFonts w:ascii="Tahoma" w:eastAsia="Times New Roman" w:hAnsi="Tahoma" w:cs="Tahoma"/>
          <w:iCs/>
          <w:color w:val="auto"/>
          <w:kern w:val="32"/>
          <w:sz w:val="20"/>
          <w:szCs w:val="18"/>
          <w:lang w:val="en-GB" w:eastAsia="en-GB"/>
        </w:rPr>
        <w:t xml:space="preserve"> </w:t>
      </w:r>
    </w:p>
    <w:p w14:paraId="3C19E940" w14:textId="46B01FB4" w:rsidR="00787E3F" w:rsidRPr="006B5644" w:rsidRDefault="00787E3F" w:rsidP="00F96B0B">
      <w:pPr>
        <w:pStyle w:val="Heading2"/>
        <w:keepNext w:val="0"/>
        <w:keepLines w:val="0"/>
        <w:numPr>
          <w:ilvl w:val="1"/>
          <w:numId w:val="8"/>
        </w:numPr>
        <w:tabs>
          <w:tab w:val="clear" w:pos="851"/>
          <w:tab w:val="num" w:pos="567"/>
        </w:tabs>
        <w:spacing w:before="60" w:line="360" w:lineRule="auto"/>
        <w:ind w:left="567"/>
        <w:jc w:val="both"/>
        <w:rPr>
          <w:rFonts w:ascii="Tahoma" w:eastAsia="Times New Roman" w:hAnsi="Tahoma" w:cs="Tahoma"/>
          <w:iCs/>
          <w:color w:val="auto"/>
          <w:kern w:val="32"/>
          <w:sz w:val="20"/>
          <w:szCs w:val="18"/>
          <w:lang w:val="en-GB" w:eastAsia="en-GB"/>
        </w:rPr>
      </w:pPr>
      <w:bookmarkStart w:id="279" w:name="_Toc99676366"/>
      <w:bookmarkStart w:id="280" w:name="_Toc100324591"/>
      <w:bookmarkStart w:id="281" w:name="_Toc100326032"/>
      <w:bookmarkStart w:id="282" w:name="_Toc100505162"/>
      <w:bookmarkStart w:id="283" w:name="_Toc100505712"/>
      <w:bookmarkStart w:id="284" w:name="_Toc100506126"/>
      <w:bookmarkStart w:id="285" w:name="_Toc100673610"/>
      <w:r w:rsidRPr="006B5644">
        <w:rPr>
          <w:rFonts w:ascii="Tahoma" w:eastAsia="Times New Roman" w:hAnsi="Tahoma" w:cs="Tahoma"/>
          <w:iCs/>
          <w:color w:val="auto"/>
          <w:kern w:val="32"/>
          <w:sz w:val="20"/>
          <w:szCs w:val="18"/>
          <w:lang w:val="en-GB" w:eastAsia="en-GB"/>
        </w:rPr>
        <w:t xml:space="preserve">Cancel the bid </w:t>
      </w:r>
      <w:proofErr w:type="gramStart"/>
      <w:r w:rsidRPr="006B5644">
        <w:rPr>
          <w:rFonts w:ascii="Tahoma" w:eastAsia="Times New Roman" w:hAnsi="Tahoma" w:cs="Tahoma"/>
          <w:iCs/>
          <w:color w:val="auto"/>
          <w:kern w:val="32"/>
          <w:sz w:val="20"/>
          <w:szCs w:val="18"/>
          <w:lang w:val="en-GB" w:eastAsia="en-GB"/>
        </w:rPr>
        <w:t>process;</w:t>
      </w:r>
      <w:bookmarkEnd w:id="279"/>
      <w:bookmarkEnd w:id="280"/>
      <w:bookmarkEnd w:id="281"/>
      <w:bookmarkEnd w:id="282"/>
      <w:bookmarkEnd w:id="283"/>
      <w:bookmarkEnd w:id="284"/>
      <w:bookmarkEnd w:id="285"/>
      <w:proofErr w:type="gramEnd"/>
    </w:p>
    <w:p w14:paraId="49162320" w14:textId="451372CA" w:rsidR="00787E3F" w:rsidRPr="006B5644" w:rsidRDefault="00787E3F" w:rsidP="00F96B0B">
      <w:pPr>
        <w:pStyle w:val="Heading2"/>
        <w:keepNext w:val="0"/>
        <w:keepLines w:val="0"/>
        <w:numPr>
          <w:ilvl w:val="1"/>
          <w:numId w:val="8"/>
        </w:numPr>
        <w:tabs>
          <w:tab w:val="clear" w:pos="851"/>
          <w:tab w:val="num" w:pos="567"/>
        </w:tabs>
        <w:spacing w:before="60" w:line="360" w:lineRule="auto"/>
        <w:ind w:left="567"/>
        <w:jc w:val="both"/>
        <w:rPr>
          <w:rFonts w:ascii="Tahoma" w:eastAsia="Times New Roman" w:hAnsi="Tahoma" w:cs="Tahoma"/>
          <w:iCs/>
          <w:color w:val="auto"/>
          <w:kern w:val="32"/>
          <w:sz w:val="20"/>
          <w:szCs w:val="18"/>
          <w:lang w:val="en-GB" w:eastAsia="en-GB"/>
        </w:rPr>
      </w:pPr>
      <w:bookmarkStart w:id="286" w:name="_Toc99676367"/>
      <w:bookmarkStart w:id="287" w:name="_Toc100324592"/>
      <w:bookmarkStart w:id="288" w:name="_Toc100326033"/>
      <w:bookmarkStart w:id="289" w:name="_Toc100505163"/>
      <w:bookmarkStart w:id="290" w:name="_Toc100505713"/>
      <w:bookmarkStart w:id="291" w:name="_Toc100506127"/>
      <w:bookmarkStart w:id="292" w:name="_Toc100673611"/>
      <w:r w:rsidRPr="006B5644">
        <w:rPr>
          <w:rFonts w:ascii="Tahoma" w:eastAsia="Times New Roman" w:hAnsi="Tahoma" w:cs="Tahoma"/>
          <w:iCs/>
          <w:color w:val="auto"/>
          <w:kern w:val="32"/>
          <w:sz w:val="20"/>
          <w:szCs w:val="18"/>
          <w:lang w:val="en-GB" w:eastAsia="en-GB"/>
        </w:rPr>
        <w:t xml:space="preserve">Validate any information submitted by Respondents in response to this bid. This would include, but is not limited to, requesting the Respondents to provide supporting evidence in any medium or form that it requires. By submitting a bid, Respondents hereby irrevocably grant the necessary consent to Transnet to do </w:t>
      </w:r>
      <w:proofErr w:type="gramStart"/>
      <w:r w:rsidRPr="006B5644">
        <w:rPr>
          <w:rFonts w:ascii="Tahoma" w:eastAsia="Times New Roman" w:hAnsi="Tahoma" w:cs="Tahoma"/>
          <w:iCs/>
          <w:color w:val="auto"/>
          <w:kern w:val="32"/>
          <w:sz w:val="20"/>
          <w:szCs w:val="18"/>
          <w:lang w:val="en-GB" w:eastAsia="en-GB"/>
        </w:rPr>
        <w:t>so;</w:t>
      </w:r>
      <w:bookmarkEnd w:id="286"/>
      <w:bookmarkEnd w:id="287"/>
      <w:bookmarkEnd w:id="288"/>
      <w:bookmarkEnd w:id="289"/>
      <w:bookmarkEnd w:id="290"/>
      <w:bookmarkEnd w:id="291"/>
      <w:bookmarkEnd w:id="292"/>
      <w:proofErr w:type="gramEnd"/>
    </w:p>
    <w:p w14:paraId="714E6B86" w14:textId="04986B3B" w:rsidR="00787E3F" w:rsidRPr="006B5644" w:rsidRDefault="00787E3F" w:rsidP="00F96B0B">
      <w:pPr>
        <w:pStyle w:val="Heading2"/>
        <w:keepNext w:val="0"/>
        <w:keepLines w:val="0"/>
        <w:numPr>
          <w:ilvl w:val="1"/>
          <w:numId w:val="8"/>
        </w:numPr>
        <w:tabs>
          <w:tab w:val="clear" w:pos="851"/>
          <w:tab w:val="num" w:pos="567"/>
        </w:tabs>
        <w:spacing w:before="60" w:line="360" w:lineRule="auto"/>
        <w:ind w:left="567"/>
        <w:jc w:val="both"/>
        <w:rPr>
          <w:rFonts w:ascii="Tahoma" w:eastAsia="Times New Roman" w:hAnsi="Tahoma" w:cs="Tahoma"/>
          <w:iCs/>
          <w:color w:val="auto"/>
          <w:kern w:val="32"/>
          <w:sz w:val="20"/>
          <w:szCs w:val="18"/>
          <w:lang w:val="en-GB" w:eastAsia="en-GB"/>
        </w:rPr>
      </w:pPr>
      <w:bookmarkStart w:id="293" w:name="_Toc99676368"/>
      <w:bookmarkStart w:id="294" w:name="_Toc100324593"/>
      <w:bookmarkStart w:id="295" w:name="_Toc100326034"/>
      <w:bookmarkStart w:id="296" w:name="_Toc100505164"/>
      <w:bookmarkStart w:id="297" w:name="_Toc100505714"/>
      <w:bookmarkStart w:id="298" w:name="_Toc100506128"/>
      <w:bookmarkStart w:id="299" w:name="_Toc100673612"/>
      <w:r w:rsidRPr="006B5644">
        <w:rPr>
          <w:rFonts w:ascii="Tahoma" w:eastAsia="Times New Roman" w:hAnsi="Tahoma" w:cs="Tahoma"/>
          <w:iCs/>
          <w:color w:val="auto"/>
          <w:kern w:val="32"/>
          <w:sz w:val="20"/>
          <w:szCs w:val="18"/>
          <w:lang w:val="en-GB" w:eastAsia="en-GB"/>
        </w:rPr>
        <w:t xml:space="preserve">Request audited financial statements or other documentation for the purposes of a due diligence </w:t>
      </w:r>
      <w:proofErr w:type="gramStart"/>
      <w:r w:rsidRPr="006B5644">
        <w:rPr>
          <w:rFonts w:ascii="Tahoma" w:eastAsia="Times New Roman" w:hAnsi="Tahoma" w:cs="Tahoma"/>
          <w:iCs/>
          <w:color w:val="auto"/>
          <w:kern w:val="32"/>
          <w:sz w:val="20"/>
          <w:szCs w:val="18"/>
          <w:lang w:val="en-GB" w:eastAsia="en-GB"/>
        </w:rPr>
        <w:t>exercise;</w:t>
      </w:r>
      <w:bookmarkEnd w:id="293"/>
      <w:bookmarkEnd w:id="294"/>
      <w:bookmarkEnd w:id="295"/>
      <w:bookmarkEnd w:id="296"/>
      <w:bookmarkEnd w:id="297"/>
      <w:bookmarkEnd w:id="298"/>
      <w:bookmarkEnd w:id="299"/>
      <w:proofErr w:type="gramEnd"/>
      <w:r w:rsidRPr="006B5644">
        <w:rPr>
          <w:rFonts w:ascii="Tahoma" w:eastAsia="Times New Roman" w:hAnsi="Tahoma" w:cs="Tahoma"/>
          <w:iCs/>
          <w:color w:val="auto"/>
          <w:kern w:val="32"/>
          <w:sz w:val="20"/>
          <w:szCs w:val="18"/>
          <w:lang w:val="en-GB" w:eastAsia="en-GB"/>
        </w:rPr>
        <w:t xml:space="preserve"> </w:t>
      </w:r>
    </w:p>
    <w:p w14:paraId="687FD8E8" w14:textId="6A757857" w:rsidR="00787E3F" w:rsidRPr="006B5644" w:rsidRDefault="00787E3F" w:rsidP="00F96B0B">
      <w:pPr>
        <w:pStyle w:val="Heading2"/>
        <w:keepNext w:val="0"/>
        <w:keepLines w:val="0"/>
        <w:numPr>
          <w:ilvl w:val="1"/>
          <w:numId w:val="8"/>
        </w:numPr>
        <w:tabs>
          <w:tab w:val="clear" w:pos="851"/>
          <w:tab w:val="num" w:pos="567"/>
        </w:tabs>
        <w:spacing w:before="60" w:line="360" w:lineRule="auto"/>
        <w:ind w:left="567"/>
        <w:jc w:val="both"/>
        <w:rPr>
          <w:rFonts w:ascii="Tahoma" w:eastAsia="Times New Roman" w:hAnsi="Tahoma" w:cs="Tahoma"/>
          <w:iCs/>
          <w:color w:val="auto"/>
          <w:kern w:val="32"/>
          <w:sz w:val="20"/>
          <w:szCs w:val="18"/>
          <w:lang w:val="en-GB" w:eastAsia="en-GB"/>
        </w:rPr>
      </w:pPr>
      <w:bookmarkStart w:id="300" w:name="_Toc99676369"/>
      <w:bookmarkStart w:id="301" w:name="_Toc100324594"/>
      <w:bookmarkStart w:id="302" w:name="_Toc100326035"/>
      <w:bookmarkStart w:id="303" w:name="_Toc100505165"/>
      <w:bookmarkStart w:id="304" w:name="_Toc100505715"/>
      <w:bookmarkStart w:id="305" w:name="_Toc100506129"/>
      <w:bookmarkStart w:id="306" w:name="_Toc100673613"/>
      <w:r w:rsidRPr="006B5644">
        <w:rPr>
          <w:rFonts w:ascii="Tahoma" w:eastAsia="Times New Roman" w:hAnsi="Tahoma" w:cs="Tahoma"/>
          <w:iCs/>
          <w:color w:val="auto"/>
          <w:kern w:val="32"/>
          <w:sz w:val="20"/>
          <w:szCs w:val="18"/>
          <w:lang w:val="en-GB" w:eastAsia="en-GB"/>
        </w:rPr>
        <w:t xml:space="preserve">Not accept any changes or purported changes by the Respondent to </w:t>
      </w:r>
      <w:r w:rsidR="000F0611">
        <w:rPr>
          <w:rFonts w:ascii="Tahoma" w:eastAsia="Times New Roman" w:hAnsi="Tahoma" w:cs="Tahoma"/>
          <w:iCs/>
          <w:color w:val="auto"/>
          <w:kern w:val="32"/>
          <w:sz w:val="20"/>
          <w:szCs w:val="18"/>
          <w:lang w:val="en-GB" w:eastAsia="en-GB"/>
        </w:rPr>
        <w:t xml:space="preserve">any aspects of the proposal </w:t>
      </w:r>
      <w:r w:rsidRPr="006B5644">
        <w:rPr>
          <w:rFonts w:ascii="Tahoma" w:eastAsia="Times New Roman" w:hAnsi="Tahoma" w:cs="Tahoma"/>
          <w:iCs/>
          <w:color w:val="auto"/>
          <w:kern w:val="32"/>
          <w:sz w:val="20"/>
          <w:szCs w:val="18"/>
          <w:lang w:val="en-GB" w:eastAsia="en-GB"/>
        </w:rPr>
        <w:t xml:space="preserve">after the closing date and/or after the award of the business, unless the </w:t>
      </w:r>
      <w:r w:rsidR="00BC7808">
        <w:rPr>
          <w:rFonts w:ascii="Tahoma" w:eastAsia="Times New Roman" w:hAnsi="Tahoma" w:cs="Tahoma"/>
          <w:iCs/>
          <w:color w:val="auto"/>
          <w:kern w:val="32"/>
          <w:sz w:val="20"/>
          <w:szCs w:val="18"/>
          <w:lang w:val="en-GB" w:eastAsia="en-GB"/>
        </w:rPr>
        <w:t>Lease Agreement</w:t>
      </w:r>
      <w:r w:rsidRPr="006B5644">
        <w:rPr>
          <w:rFonts w:ascii="Tahoma" w:eastAsia="Times New Roman" w:hAnsi="Tahoma" w:cs="Tahoma"/>
          <w:iCs/>
          <w:color w:val="auto"/>
          <w:kern w:val="32"/>
          <w:sz w:val="20"/>
          <w:szCs w:val="18"/>
          <w:lang w:val="en-GB" w:eastAsia="en-GB"/>
        </w:rPr>
        <w:t xml:space="preserve"> specifically provided for </w:t>
      </w:r>
      <w:proofErr w:type="gramStart"/>
      <w:r w:rsidRPr="006B5644">
        <w:rPr>
          <w:rFonts w:ascii="Tahoma" w:eastAsia="Times New Roman" w:hAnsi="Tahoma" w:cs="Tahoma"/>
          <w:iCs/>
          <w:color w:val="auto"/>
          <w:kern w:val="32"/>
          <w:sz w:val="20"/>
          <w:szCs w:val="18"/>
          <w:lang w:val="en-GB" w:eastAsia="en-GB"/>
        </w:rPr>
        <w:t>it;</w:t>
      </w:r>
      <w:bookmarkEnd w:id="300"/>
      <w:bookmarkEnd w:id="301"/>
      <w:bookmarkEnd w:id="302"/>
      <w:bookmarkEnd w:id="303"/>
      <w:bookmarkEnd w:id="304"/>
      <w:bookmarkEnd w:id="305"/>
      <w:bookmarkEnd w:id="306"/>
      <w:proofErr w:type="gramEnd"/>
    </w:p>
    <w:p w14:paraId="0BB12569" w14:textId="69997A3F" w:rsidR="00787E3F" w:rsidRDefault="00EA0974" w:rsidP="00F96B0B">
      <w:pPr>
        <w:pStyle w:val="Heading2"/>
        <w:keepNext w:val="0"/>
        <w:keepLines w:val="0"/>
        <w:numPr>
          <w:ilvl w:val="1"/>
          <w:numId w:val="8"/>
        </w:numPr>
        <w:tabs>
          <w:tab w:val="clear" w:pos="851"/>
          <w:tab w:val="num" w:pos="567"/>
        </w:tabs>
        <w:spacing w:before="60" w:line="360" w:lineRule="auto"/>
        <w:ind w:left="567"/>
        <w:jc w:val="both"/>
        <w:rPr>
          <w:rFonts w:ascii="Tahoma" w:eastAsia="Times New Roman" w:hAnsi="Tahoma" w:cs="Tahoma"/>
          <w:iCs/>
          <w:color w:val="auto"/>
          <w:kern w:val="32"/>
          <w:sz w:val="20"/>
          <w:szCs w:val="18"/>
          <w:lang w:val="en-GB" w:eastAsia="en-GB"/>
        </w:rPr>
      </w:pPr>
      <w:bookmarkStart w:id="307" w:name="_Toc99676370"/>
      <w:bookmarkStart w:id="308" w:name="_Toc100324595"/>
      <w:bookmarkStart w:id="309" w:name="_Toc100326036"/>
      <w:bookmarkStart w:id="310" w:name="_Toc100505166"/>
      <w:bookmarkStart w:id="311" w:name="_Toc100505716"/>
      <w:bookmarkStart w:id="312" w:name="_Toc100506130"/>
      <w:bookmarkStart w:id="313" w:name="_Toc100673614"/>
      <w:r w:rsidRPr="006B5644">
        <w:rPr>
          <w:rFonts w:ascii="Tahoma" w:eastAsia="Times New Roman" w:hAnsi="Tahoma" w:cs="Tahoma"/>
          <w:iCs/>
          <w:color w:val="auto"/>
          <w:kern w:val="32"/>
          <w:sz w:val="20"/>
          <w:szCs w:val="18"/>
          <w:lang w:val="en-GB" w:eastAsia="en-GB"/>
        </w:rPr>
        <w:t>T</w:t>
      </w:r>
      <w:r w:rsidR="00787E3F" w:rsidRPr="006B5644">
        <w:rPr>
          <w:rFonts w:ascii="Tahoma" w:eastAsia="Times New Roman" w:hAnsi="Tahoma" w:cs="Tahoma"/>
          <w:iCs/>
          <w:color w:val="auto"/>
          <w:kern w:val="32"/>
          <w:sz w:val="20"/>
          <w:szCs w:val="18"/>
          <w:lang w:val="en-GB" w:eastAsia="en-GB"/>
        </w:rPr>
        <w:t xml:space="preserve">o cancel the </w:t>
      </w:r>
      <w:r w:rsidR="000F0611">
        <w:rPr>
          <w:rFonts w:ascii="Tahoma" w:eastAsia="Times New Roman" w:hAnsi="Tahoma" w:cs="Tahoma"/>
          <w:iCs/>
          <w:color w:val="auto"/>
          <w:kern w:val="32"/>
          <w:sz w:val="20"/>
          <w:szCs w:val="18"/>
          <w:lang w:val="en-GB" w:eastAsia="en-GB"/>
        </w:rPr>
        <w:t>Lease Agreement</w:t>
      </w:r>
      <w:r w:rsidR="00787E3F" w:rsidRPr="006B5644">
        <w:rPr>
          <w:rFonts w:ascii="Tahoma" w:eastAsia="Times New Roman" w:hAnsi="Tahoma" w:cs="Tahoma"/>
          <w:iCs/>
          <w:color w:val="auto"/>
          <w:kern w:val="32"/>
          <w:sz w:val="20"/>
          <w:szCs w:val="18"/>
          <w:lang w:val="en-GB" w:eastAsia="en-GB"/>
        </w:rPr>
        <w:t xml:space="preserve"> and/or request that National Treasury place the Respondent on its Database of Restricted Suppliers for a period not exceeding 10 years, on the basis that a </w:t>
      </w:r>
      <w:r w:rsidR="000F0611">
        <w:rPr>
          <w:rFonts w:ascii="Tahoma" w:eastAsia="Times New Roman" w:hAnsi="Tahoma" w:cs="Tahoma"/>
          <w:iCs/>
          <w:color w:val="auto"/>
          <w:kern w:val="32"/>
          <w:sz w:val="20"/>
          <w:szCs w:val="18"/>
          <w:lang w:val="en-GB" w:eastAsia="en-GB"/>
        </w:rPr>
        <w:t>Lease Agreement</w:t>
      </w:r>
      <w:r w:rsidR="00787E3F" w:rsidRPr="006B5644">
        <w:rPr>
          <w:rFonts w:ascii="Tahoma" w:eastAsia="Times New Roman" w:hAnsi="Tahoma" w:cs="Tahoma"/>
          <w:iCs/>
          <w:color w:val="auto"/>
          <w:kern w:val="32"/>
          <w:sz w:val="20"/>
          <w:szCs w:val="18"/>
          <w:lang w:val="en-GB" w:eastAsia="en-GB"/>
        </w:rPr>
        <w:t xml:space="preserve"> was awarded on the strength of incorrect information furnished by the Respondent, or on any other basis recognised in </w:t>
      </w:r>
      <w:proofErr w:type="gramStart"/>
      <w:r w:rsidR="00787E3F" w:rsidRPr="006B5644">
        <w:rPr>
          <w:rFonts w:ascii="Tahoma" w:eastAsia="Times New Roman" w:hAnsi="Tahoma" w:cs="Tahoma"/>
          <w:iCs/>
          <w:color w:val="auto"/>
          <w:kern w:val="32"/>
          <w:sz w:val="20"/>
          <w:szCs w:val="18"/>
          <w:lang w:val="en-GB" w:eastAsia="en-GB"/>
        </w:rPr>
        <w:t>law;</w:t>
      </w:r>
      <w:bookmarkEnd w:id="307"/>
      <w:bookmarkEnd w:id="308"/>
      <w:bookmarkEnd w:id="309"/>
      <w:bookmarkEnd w:id="310"/>
      <w:bookmarkEnd w:id="311"/>
      <w:bookmarkEnd w:id="312"/>
      <w:bookmarkEnd w:id="313"/>
      <w:proofErr w:type="gramEnd"/>
    </w:p>
    <w:p w14:paraId="25F4DA8E" w14:textId="71F58199" w:rsidR="00787E3F" w:rsidRPr="006B5644" w:rsidRDefault="00787E3F" w:rsidP="00F96B0B">
      <w:pPr>
        <w:pStyle w:val="Heading2"/>
        <w:keepNext w:val="0"/>
        <w:keepLines w:val="0"/>
        <w:numPr>
          <w:ilvl w:val="1"/>
          <w:numId w:val="8"/>
        </w:numPr>
        <w:tabs>
          <w:tab w:val="clear" w:pos="851"/>
          <w:tab w:val="num" w:pos="567"/>
        </w:tabs>
        <w:spacing w:before="60" w:line="360" w:lineRule="auto"/>
        <w:ind w:left="567"/>
        <w:jc w:val="both"/>
        <w:rPr>
          <w:rFonts w:ascii="Tahoma" w:eastAsia="Times New Roman" w:hAnsi="Tahoma" w:cs="Tahoma"/>
          <w:iCs/>
          <w:color w:val="auto"/>
          <w:kern w:val="32"/>
          <w:sz w:val="20"/>
          <w:szCs w:val="18"/>
          <w:lang w:val="en-GB" w:eastAsia="en-GB"/>
        </w:rPr>
      </w:pPr>
      <w:bookmarkStart w:id="314" w:name="_Toc99676371"/>
      <w:bookmarkStart w:id="315" w:name="_Toc100324596"/>
      <w:bookmarkStart w:id="316" w:name="_Toc100326037"/>
      <w:bookmarkStart w:id="317" w:name="_Toc100505167"/>
      <w:bookmarkStart w:id="318" w:name="_Toc100505717"/>
      <w:bookmarkStart w:id="319" w:name="_Toc100506131"/>
      <w:bookmarkStart w:id="320" w:name="_Toc100673615"/>
      <w:r w:rsidRPr="006B5644">
        <w:rPr>
          <w:rFonts w:ascii="Tahoma" w:eastAsia="Times New Roman" w:hAnsi="Tahoma" w:cs="Tahoma"/>
          <w:iCs/>
          <w:color w:val="auto"/>
          <w:kern w:val="32"/>
          <w:sz w:val="20"/>
          <w:szCs w:val="18"/>
          <w:lang w:val="en-GB" w:eastAsia="en-GB"/>
        </w:rPr>
        <w:lastRenderedPageBreak/>
        <w:t xml:space="preserve">To award the business to the next ranked bidder, </w:t>
      </w:r>
      <w:proofErr w:type="gramStart"/>
      <w:r w:rsidRPr="006B5644">
        <w:rPr>
          <w:rFonts w:ascii="Tahoma" w:eastAsia="Times New Roman" w:hAnsi="Tahoma" w:cs="Tahoma"/>
          <w:iCs/>
          <w:color w:val="auto"/>
          <w:kern w:val="32"/>
          <w:sz w:val="20"/>
          <w:szCs w:val="18"/>
          <w:lang w:val="en-GB" w:eastAsia="en-GB"/>
        </w:rPr>
        <w:t>provided that</w:t>
      </w:r>
      <w:proofErr w:type="gramEnd"/>
      <w:r w:rsidRPr="006B5644">
        <w:rPr>
          <w:rFonts w:ascii="Tahoma" w:eastAsia="Times New Roman" w:hAnsi="Tahoma" w:cs="Tahoma"/>
          <w:iCs/>
          <w:color w:val="auto"/>
          <w:kern w:val="32"/>
          <w:sz w:val="20"/>
          <w:szCs w:val="18"/>
          <w:lang w:val="en-GB" w:eastAsia="en-GB"/>
        </w:rPr>
        <w:t xml:space="preserve"> he/she/it is still prepared to lease the siding at the quoted price, should the successful/preferred bidder fail to sign or commence with the </w:t>
      </w:r>
      <w:r w:rsidR="000F0611">
        <w:rPr>
          <w:rFonts w:ascii="Tahoma" w:eastAsia="Times New Roman" w:hAnsi="Tahoma" w:cs="Tahoma"/>
          <w:iCs/>
          <w:color w:val="auto"/>
          <w:kern w:val="32"/>
          <w:sz w:val="20"/>
          <w:szCs w:val="18"/>
          <w:lang w:val="en-GB" w:eastAsia="en-GB"/>
        </w:rPr>
        <w:t>Lease Agreement</w:t>
      </w:r>
      <w:r w:rsidRPr="006B5644">
        <w:rPr>
          <w:rFonts w:ascii="Tahoma" w:eastAsia="Times New Roman" w:hAnsi="Tahoma" w:cs="Tahoma"/>
          <w:iCs/>
          <w:color w:val="auto"/>
          <w:kern w:val="32"/>
          <w:sz w:val="20"/>
          <w:szCs w:val="18"/>
          <w:lang w:val="en-GB" w:eastAsia="en-GB"/>
        </w:rPr>
        <w:t xml:space="preserve"> within a reasonable period after being requested to do so. Under such circumstances, the validity of the bids of the next ranked bidder(s) will be deemed to remain valid, irrespective of whether the next ranked bidder(s) were issued with a Letter of Regret. Bidders may therefore be requested to advise whether they would still be prepared to lease the siding at their quoted price, even after they have been issued with a Letter of Regret.</w:t>
      </w:r>
      <w:bookmarkEnd w:id="314"/>
      <w:bookmarkEnd w:id="315"/>
      <w:bookmarkEnd w:id="316"/>
      <w:bookmarkEnd w:id="317"/>
      <w:bookmarkEnd w:id="318"/>
      <w:bookmarkEnd w:id="319"/>
      <w:bookmarkEnd w:id="320"/>
    </w:p>
    <w:p w14:paraId="3D712FE9" w14:textId="54C5D61C" w:rsidR="00787E3F" w:rsidRPr="006B5644" w:rsidRDefault="00787E3F" w:rsidP="001A7630">
      <w:pPr>
        <w:pStyle w:val="Level1Paragraph"/>
        <w:ind w:left="0"/>
        <w:rPr>
          <w:rFonts w:cs="Tahoma"/>
          <w:sz w:val="20"/>
          <w:szCs w:val="18"/>
        </w:rPr>
      </w:pPr>
      <w:r w:rsidRPr="006B5644">
        <w:rPr>
          <w:rFonts w:cs="Tahoma"/>
          <w:sz w:val="20"/>
          <w:szCs w:val="18"/>
        </w:rPr>
        <w:t xml:space="preserve">Note that Transnet will not reimburse any Respondent for any preparatory costs or other work performed in connection with its Proposal, </w:t>
      </w:r>
      <w:proofErr w:type="gramStart"/>
      <w:r w:rsidRPr="006B5644">
        <w:rPr>
          <w:rFonts w:cs="Tahoma"/>
          <w:sz w:val="20"/>
          <w:szCs w:val="18"/>
        </w:rPr>
        <w:t>whether or not</w:t>
      </w:r>
      <w:proofErr w:type="gramEnd"/>
      <w:r w:rsidRPr="006B5644">
        <w:rPr>
          <w:rFonts w:cs="Tahoma"/>
          <w:sz w:val="20"/>
          <w:szCs w:val="18"/>
        </w:rPr>
        <w:t xml:space="preserve"> the Respondent is awarded a </w:t>
      </w:r>
      <w:r w:rsidR="00D5215E">
        <w:rPr>
          <w:rFonts w:cs="Tahoma"/>
          <w:sz w:val="20"/>
          <w:szCs w:val="18"/>
        </w:rPr>
        <w:t>lease agreement</w:t>
      </w:r>
      <w:r w:rsidRPr="006B5644">
        <w:rPr>
          <w:rFonts w:cs="Tahoma"/>
          <w:sz w:val="20"/>
          <w:szCs w:val="18"/>
        </w:rPr>
        <w:t>.</w:t>
      </w:r>
    </w:p>
    <w:p w14:paraId="32663A79" w14:textId="4C417ED7" w:rsidR="00787E3F" w:rsidRPr="006B5644" w:rsidRDefault="00F3290B" w:rsidP="00F96B0B">
      <w:pPr>
        <w:pStyle w:val="Heading1"/>
        <w:keepLines w:val="0"/>
        <w:numPr>
          <w:ilvl w:val="0"/>
          <w:numId w:val="16"/>
        </w:numPr>
        <w:spacing w:before="240" w:line="360" w:lineRule="auto"/>
        <w:rPr>
          <w:rFonts w:ascii="Tahoma" w:hAnsi="Tahoma" w:cs="Tahoma"/>
          <w:color w:val="auto"/>
          <w:sz w:val="24"/>
        </w:rPr>
      </w:pPr>
      <w:bookmarkStart w:id="321" w:name="_Toc100673616"/>
      <w:bookmarkStart w:id="322" w:name="_Toc34401620"/>
      <w:bookmarkStart w:id="323" w:name="_Toc34401873"/>
      <w:bookmarkStart w:id="324" w:name="_Toc25654352"/>
      <w:bookmarkStart w:id="325" w:name="_Toc25760181"/>
      <w:bookmarkStart w:id="326" w:name="_Toc25760261"/>
      <w:bookmarkStart w:id="327" w:name="_Toc26182492"/>
      <w:bookmarkStart w:id="328" w:name="_Toc26194815"/>
      <w:bookmarkStart w:id="329" w:name="_Toc26194896"/>
      <w:bookmarkStart w:id="330" w:name="_Toc26196248"/>
      <w:bookmarkStart w:id="331" w:name="_Toc26196448"/>
      <w:bookmarkStart w:id="332" w:name="_Toc34401621"/>
      <w:bookmarkStart w:id="333" w:name="_Toc34401874"/>
      <w:bookmarkStart w:id="334" w:name="_Toc25654353"/>
      <w:bookmarkStart w:id="335" w:name="_Toc25760182"/>
      <w:bookmarkStart w:id="336" w:name="_Toc25760262"/>
      <w:bookmarkStart w:id="337" w:name="_Toc26182493"/>
      <w:bookmarkStart w:id="338" w:name="_Toc26194816"/>
      <w:bookmarkStart w:id="339" w:name="_Toc26194897"/>
      <w:bookmarkStart w:id="340" w:name="_Toc26196249"/>
      <w:bookmarkStart w:id="341" w:name="_Toc26196449"/>
      <w:bookmarkStart w:id="342" w:name="_Toc34401622"/>
      <w:bookmarkStart w:id="343" w:name="_Toc34401875"/>
      <w:bookmarkStart w:id="344" w:name="_Toc462061698"/>
      <w:bookmarkStart w:id="345" w:name="_Toc26194817"/>
      <w:bookmarkStart w:id="346" w:name="_Toc99490199"/>
      <w:bookmarkStart w:id="347" w:name="_Toc100673618"/>
      <w:bookmarkEnd w:id="234"/>
      <w:bookmarkEnd w:id="235"/>
      <w:bookmarkEnd w:id="236"/>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6B5644">
        <w:rPr>
          <w:rFonts w:ascii="Tahoma" w:hAnsi="Tahoma" w:cs="Tahoma"/>
          <w:color w:val="auto"/>
          <w:sz w:val="24"/>
        </w:rPr>
        <w:t>Tax C</w:t>
      </w:r>
      <w:r w:rsidR="00787E3F" w:rsidRPr="006B5644">
        <w:rPr>
          <w:rFonts w:ascii="Tahoma" w:hAnsi="Tahoma" w:cs="Tahoma"/>
          <w:color w:val="auto"/>
          <w:sz w:val="24"/>
        </w:rPr>
        <w:t>ompliance</w:t>
      </w:r>
      <w:bookmarkEnd w:id="344"/>
      <w:bookmarkEnd w:id="345"/>
      <w:bookmarkEnd w:id="346"/>
      <w:bookmarkEnd w:id="347"/>
      <w:r w:rsidR="00787E3F" w:rsidRPr="006B5644">
        <w:rPr>
          <w:rFonts w:ascii="Tahoma" w:hAnsi="Tahoma" w:cs="Tahoma"/>
          <w:color w:val="auto"/>
          <w:sz w:val="24"/>
        </w:rPr>
        <w:t xml:space="preserve"> </w:t>
      </w:r>
    </w:p>
    <w:p w14:paraId="16DE1584" w14:textId="3A464A08" w:rsidR="00787E3F" w:rsidRPr="00FF0F9C" w:rsidRDefault="00787E3F" w:rsidP="00F96B0B">
      <w:pPr>
        <w:pStyle w:val="Heading2"/>
        <w:keepNext w:val="0"/>
        <w:keepLines w:val="0"/>
        <w:numPr>
          <w:ilvl w:val="1"/>
          <w:numId w:val="8"/>
        </w:numPr>
        <w:tabs>
          <w:tab w:val="clear" w:pos="851"/>
          <w:tab w:val="num" w:pos="567"/>
        </w:tabs>
        <w:spacing w:before="60" w:line="360" w:lineRule="auto"/>
        <w:ind w:left="567"/>
        <w:jc w:val="both"/>
        <w:rPr>
          <w:rFonts w:cs="Tahoma"/>
          <w:iCs/>
          <w:kern w:val="32"/>
          <w:sz w:val="20"/>
          <w:szCs w:val="18"/>
          <w:lang w:val="en-GB"/>
        </w:rPr>
      </w:pPr>
      <w:r w:rsidRPr="00FF0F9C">
        <w:rPr>
          <w:rFonts w:ascii="Tahoma" w:eastAsia="Times New Roman" w:hAnsi="Tahoma" w:cs="Tahoma"/>
          <w:iCs/>
          <w:color w:val="auto"/>
          <w:kern w:val="32"/>
          <w:sz w:val="20"/>
          <w:szCs w:val="18"/>
          <w:lang w:val="en-GB" w:eastAsia="en-GB"/>
        </w:rPr>
        <w:t xml:space="preserve">Respondents must be compliant when submitting a proposal to Transnet and remain compliant for the entire </w:t>
      </w:r>
      <w:r w:rsidR="000F0611">
        <w:rPr>
          <w:rFonts w:ascii="Tahoma" w:eastAsia="Times New Roman" w:hAnsi="Tahoma" w:cs="Tahoma"/>
          <w:iCs/>
          <w:color w:val="auto"/>
          <w:kern w:val="32"/>
          <w:sz w:val="20"/>
          <w:szCs w:val="18"/>
          <w:lang w:val="en-GB" w:eastAsia="en-GB"/>
        </w:rPr>
        <w:t>lease agreement</w:t>
      </w:r>
      <w:r w:rsidRPr="00FF0F9C">
        <w:rPr>
          <w:rFonts w:ascii="Tahoma" w:eastAsia="Times New Roman" w:hAnsi="Tahoma" w:cs="Tahoma"/>
          <w:iCs/>
          <w:color w:val="auto"/>
          <w:kern w:val="32"/>
          <w:sz w:val="20"/>
          <w:szCs w:val="18"/>
          <w:lang w:val="en-GB" w:eastAsia="en-GB"/>
        </w:rPr>
        <w:t xml:space="preserve"> term with all applicable tax legislation, including but not limited to the Income Tax Act, 1962 (Act No. 58 of 1962) and Value Added Tax Act, 1991 (Act No. 89 of 1991).</w:t>
      </w:r>
    </w:p>
    <w:p w14:paraId="60EC2F75" w14:textId="77777777" w:rsidR="00787E3F" w:rsidRPr="00FF0F9C" w:rsidRDefault="00787E3F" w:rsidP="00F96B0B">
      <w:pPr>
        <w:pStyle w:val="Heading2"/>
        <w:keepNext w:val="0"/>
        <w:keepLines w:val="0"/>
        <w:numPr>
          <w:ilvl w:val="1"/>
          <w:numId w:val="8"/>
        </w:numPr>
        <w:tabs>
          <w:tab w:val="clear" w:pos="851"/>
          <w:tab w:val="num" w:pos="567"/>
        </w:tabs>
        <w:spacing w:before="60" w:line="360" w:lineRule="auto"/>
        <w:ind w:left="567"/>
        <w:jc w:val="both"/>
        <w:rPr>
          <w:rFonts w:cs="Tahoma"/>
          <w:iCs/>
          <w:kern w:val="32"/>
          <w:sz w:val="20"/>
          <w:szCs w:val="18"/>
          <w:lang w:val="en-GB"/>
        </w:rPr>
      </w:pPr>
      <w:r w:rsidRPr="00FF0F9C">
        <w:rPr>
          <w:rFonts w:ascii="Tahoma" w:eastAsia="Times New Roman" w:hAnsi="Tahoma" w:cs="Tahoma"/>
          <w:iCs/>
          <w:color w:val="auto"/>
          <w:kern w:val="32"/>
          <w:sz w:val="20"/>
          <w:szCs w:val="18"/>
          <w:lang w:val="en-GB" w:eastAsia="en-GB"/>
        </w:rPr>
        <w:t xml:space="preserve">It is a condition of this bid that the tax matters of the successful Respondents be in order, or that satisfactory arrangements have been made with South African Revenue Service (SARS) to meet the Respondents tax obligations. </w:t>
      </w:r>
    </w:p>
    <w:p w14:paraId="5FE598C8" w14:textId="77777777" w:rsidR="00787E3F" w:rsidRPr="00FF0F9C" w:rsidRDefault="00787E3F" w:rsidP="00F96B0B">
      <w:pPr>
        <w:pStyle w:val="Heading2"/>
        <w:keepNext w:val="0"/>
        <w:keepLines w:val="0"/>
        <w:numPr>
          <w:ilvl w:val="1"/>
          <w:numId w:val="8"/>
        </w:numPr>
        <w:tabs>
          <w:tab w:val="clear" w:pos="851"/>
          <w:tab w:val="num" w:pos="567"/>
        </w:tabs>
        <w:spacing w:before="60" w:line="360" w:lineRule="auto"/>
        <w:ind w:left="567"/>
        <w:jc w:val="both"/>
        <w:rPr>
          <w:rFonts w:cs="Tahoma"/>
          <w:iCs/>
          <w:kern w:val="32"/>
          <w:sz w:val="20"/>
          <w:szCs w:val="18"/>
          <w:lang w:val="en-GB"/>
        </w:rPr>
      </w:pPr>
      <w:r w:rsidRPr="00FF0F9C">
        <w:rPr>
          <w:rFonts w:ascii="Tahoma" w:eastAsia="Times New Roman" w:hAnsi="Tahoma" w:cs="Tahoma"/>
          <w:iCs/>
          <w:color w:val="auto"/>
          <w:kern w:val="32"/>
          <w:sz w:val="20"/>
          <w:szCs w:val="18"/>
          <w:lang w:val="en-GB" w:eastAsia="en-GB"/>
        </w:rPr>
        <w:t xml:space="preserve">The Tax Compliance status requirements are also applicable to foreign Respondents/ individuals who wish to submit bids. </w:t>
      </w:r>
    </w:p>
    <w:p w14:paraId="79D9C5EA" w14:textId="0D4C8E79" w:rsidR="00D03BB4" w:rsidRPr="00FF0F9C" w:rsidRDefault="00787E3F" w:rsidP="00F96B0B">
      <w:pPr>
        <w:pStyle w:val="Heading2"/>
        <w:keepNext w:val="0"/>
        <w:keepLines w:val="0"/>
        <w:numPr>
          <w:ilvl w:val="1"/>
          <w:numId w:val="8"/>
        </w:numPr>
        <w:tabs>
          <w:tab w:val="clear" w:pos="851"/>
          <w:tab w:val="num" w:pos="567"/>
        </w:tabs>
        <w:spacing w:before="60" w:line="360" w:lineRule="auto"/>
        <w:ind w:left="567"/>
        <w:jc w:val="both"/>
        <w:rPr>
          <w:rFonts w:cs="Tahoma"/>
          <w:iCs/>
          <w:kern w:val="32"/>
          <w:sz w:val="20"/>
          <w:szCs w:val="18"/>
          <w:lang w:val="en-GB"/>
        </w:rPr>
      </w:pPr>
      <w:r w:rsidRPr="00FF0F9C">
        <w:rPr>
          <w:rFonts w:ascii="Tahoma" w:eastAsia="Times New Roman" w:hAnsi="Tahoma" w:cs="Tahoma"/>
          <w:iCs/>
          <w:color w:val="auto"/>
          <w:kern w:val="32"/>
          <w:sz w:val="20"/>
          <w:szCs w:val="18"/>
          <w:lang w:val="en-GB" w:eastAsia="en-GB"/>
        </w:rPr>
        <w:t xml:space="preserve">Where Consortia / Joint Ventures / Sub-contractors are involved, each party must be registered on the Central Supplier </w:t>
      </w:r>
      <w:proofErr w:type="gramStart"/>
      <w:r w:rsidRPr="00FF0F9C">
        <w:rPr>
          <w:rFonts w:ascii="Tahoma" w:eastAsia="Times New Roman" w:hAnsi="Tahoma" w:cs="Tahoma"/>
          <w:iCs/>
          <w:color w:val="auto"/>
          <w:kern w:val="32"/>
          <w:sz w:val="20"/>
          <w:szCs w:val="18"/>
          <w:lang w:val="en-GB" w:eastAsia="en-GB"/>
        </w:rPr>
        <w:t>Database</w:t>
      </w:r>
      <w:proofErr w:type="gramEnd"/>
      <w:r w:rsidRPr="00FF0F9C">
        <w:rPr>
          <w:rFonts w:ascii="Tahoma" w:eastAsia="Times New Roman" w:hAnsi="Tahoma" w:cs="Tahoma"/>
          <w:iCs/>
          <w:color w:val="auto"/>
          <w:kern w:val="32"/>
          <w:sz w:val="20"/>
          <w:szCs w:val="18"/>
          <w:lang w:val="en-GB" w:eastAsia="en-GB"/>
        </w:rPr>
        <w:t xml:space="preserve"> and their tax compliance status will be verified through the Central Supplier Database.</w:t>
      </w:r>
      <w:bookmarkStart w:id="348" w:name="_Toc25654356"/>
      <w:bookmarkStart w:id="349" w:name="_Toc25760185"/>
      <w:bookmarkStart w:id="350" w:name="_Toc25760265"/>
      <w:bookmarkStart w:id="351" w:name="_Toc26182496"/>
      <w:bookmarkStart w:id="352" w:name="_Toc26194819"/>
      <w:bookmarkStart w:id="353" w:name="_Toc26194900"/>
      <w:bookmarkStart w:id="354" w:name="_Toc26196252"/>
      <w:bookmarkStart w:id="355" w:name="_Toc26196452"/>
      <w:bookmarkStart w:id="356" w:name="_Toc34401625"/>
      <w:bookmarkStart w:id="357" w:name="_Toc34401878"/>
      <w:bookmarkStart w:id="358" w:name="_Toc25654357"/>
      <w:bookmarkStart w:id="359" w:name="_Toc25760186"/>
      <w:bookmarkStart w:id="360" w:name="_Toc25760266"/>
      <w:bookmarkStart w:id="361" w:name="_Toc26182497"/>
      <w:bookmarkStart w:id="362" w:name="_Toc26194820"/>
      <w:bookmarkStart w:id="363" w:name="_Toc26194901"/>
      <w:bookmarkStart w:id="364" w:name="_Toc26196253"/>
      <w:bookmarkStart w:id="365" w:name="_Toc26196453"/>
      <w:bookmarkStart w:id="366" w:name="_Toc34401626"/>
      <w:bookmarkStart w:id="367" w:name="_Toc34401879"/>
      <w:bookmarkStart w:id="368" w:name="_Toc25654358"/>
      <w:bookmarkStart w:id="369" w:name="_Toc25760187"/>
      <w:bookmarkStart w:id="370" w:name="_Toc25760267"/>
      <w:bookmarkStart w:id="371" w:name="_Toc26182498"/>
      <w:bookmarkStart w:id="372" w:name="_Toc26194821"/>
      <w:bookmarkStart w:id="373" w:name="_Toc26194902"/>
      <w:bookmarkStart w:id="374" w:name="_Toc26196254"/>
      <w:bookmarkStart w:id="375" w:name="_Toc26196454"/>
      <w:bookmarkStart w:id="376" w:name="_Toc34401627"/>
      <w:bookmarkStart w:id="377" w:name="_Toc34401880"/>
      <w:bookmarkStart w:id="378" w:name="_Toc25654359"/>
      <w:bookmarkStart w:id="379" w:name="_Toc25760188"/>
      <w:bookmarkStart w:id="380" w:name="_Toc25760268"/>
      <w:bookmarkStart w:id="381" w:name="_Toc26182499"/>
      <w:bookmarkStart w:id="382" w:name="_Toc26194822"/>
      <w:bookmarkStart w:id="383" w:name="_Toc26194903"/>
      <w:bookmarkStart w:id="384" w:name="_Toc26196255"/>
      <w:bookmarkStart w:id="385" w:name="_Toc26196455"/>
      <w:bookmarkStart w:id="386" w:name="_Toc34401628"/>
      <w:bookmarkStart w:id="387" w:name="_Toc34401881"/>
      <w:bookmarkStart w:id="388" w:name="_Toc25654360"/>
      <w:bookmarkStart w:id="389" w:name="_Toc25760189"/>
      <w:bookmarkStart w:id="390" w:name="_Toc25760269"/>
      <w:bookmarkStart w:id="391" w:name="_Toc26182500"/>
      <w:bookmarkStart w:id="392" w:name="_Toc26194823"/>
      <w:bookmarkStart w:id="393" w:name="_Toc26194904"/>
      <w:bookmarkStart w:id="394" w:name="_Toc26196256"/>
      <w:bookmarkStart w:id="395" w:name="_Toc26196456"/>
      <w:bookmarkStart w:id="396" w:name="_Toc34401629"/>
      <w:bookmarkStart w:id="397" w:name="_Toc34401882"/>
      <w:bookmarkStart w:id="398" w:name="_Toc25654361"/>
      <w:bookmarkStart w:id="399" w:name="_Toc25760190"/>
      <w:bookmarkStart w:id="400" w:name="_Toc25760270"/>
      <w:bookmarkStart w:id="401" w:name="_Toc26182501"/>
      <w:bookmarkStart w:id="402" w:name="_Toc26194824"/>
      <w:bookmarkStart w:id="403" w:name="_Toc26194905"/>
      <w:bookmarkStart w:id="404" w:name="_Toc26196257"/>
      <w:bookmarkStart w:id="405" w:name="_Toc26196457"/>
      <w:bookmarkStart w:id="406" w:name="_Toc34401630"/>
      <w:bookmarkStart w:id="407" w:name="_Toc34401883"/>
      <w:bookmarkStart w:id="408" w:name="_Toc25654362"/>
      <w:bookmarkStart w:id="409" w:name="_Toc25760191"/>
      <w:bookmarkStart w:id="410" w:name="_Toc25760271"/>
      <w:bookmarkStart w:id="411" w:name="_Toc26182502"/>
      <w:bookmarkStart w:id="412" w:name="_Toc26194825"/>
      <w:bookmarkStart w:id="413" w:name="_Toc26194906"/>
      <w:bookmarkStart w:id="414" w:name="_Toc26196258"/>
      <w:bookmarkStart w:id="415" w:name="_Toc26196458"/>
      <w:bookmarkStart w:id="416" w:name="_Toc34401631"/>
      <w:bookmarkStart w:id="417" w:name="_Toc34401884"/>
      <w:bookmarkStart w:id="418" w:name="_Toc25654363"/>
      <w:bookmarkStart w:id="419" w:name="_Toc25760192"/>
      <w:bookmarkStart w:id="420" w:name="_Toc25760272"/>
      <w:bookmarkStart w:id="421" w:name="_Toc26182503"/>
      <w:bookmarkStart w:id="422" w:name="_Toc26194826"/>
      <w:bookmarkStart w:id="423" w:name="_Toc26194907"/>
      <w:bookmarkStart w:id="424" w:name="_Toc26196259"/>
      <w:bookmarkStart w:id="425" w:name="_Toc26196459"/>
      <w:bookmarkStart w:id="426" w:name="_Toc34401632"/>
      <w:bookmarkStart w:id="427" w:name="_Toc34401885"/>
      <w:bookmarkStart w:id="428" w:name="_Toc25654364"/>
      <w:bookmarkStart w:id="429" w:name="_Toc25760193"/>
      <w:bookmarkStart w:id="430" w:name="_Toc25760273"/>
      <w:bookmarkStart w:id="431" w:name="_Toc26182504"/>
      <w:bookmarkStart w:id="432" w:name="_Toc26194827"/>
      <w:bookmarkStart w:id="433" w:name="_Toc26194908"/>
      <w:bookmarkStart w:id="434" w:name="_Toc26196260"/>
      <w:bookmarkStart w:id="435" w:name="_Toc26196460"/>
      <w:bookmarkStart w:id="436" w:name="_Toc34401633"/>
      <w:bookmarkStart w:id="437" w:name="_Toc34401886"/>
      <w:bookmarkStart w:id="438" w:name="_Toc25654365"/>
      <w:bookmarkStart w:id="439" w:name="_Toc25760194"/>
      <w:bookmarkStart w:id="440" w:name="_Toc25760274"/>
      <w:bookmarkStart w:id="441" w:name="_Toc26182505"/>
      <w:bookmarkStart w:id="442" w:name="_Toc26194828"/>
      <w:bookmarkStart w:id="443" w:name="_Toc26194909"/>
      <w:bookmarkStart w:id="444" w:name="_Toc26196261"/>
      <w:bookmarkStart w:id="445" w:name="_Toc26196461"/>
      <w:bookmarkStart w:id="446" w:name="_Toc34401634"/>
      <w:bookmarkStart w:id="447" w:name="_Toc34401887"/>
      <w:bookmarkStart w:id="448" w:name="_Toc25654366"/>
      <w:bookmarkStart w:id="449" w:name="_Toc25760195"/>
      <w:bookmarkStart w:id="450" w:name="_Toc25760275"/>
      <w:bookmarkStart w:id="451" w:name="_Toc26182506"/>
      <w:bookmarkStart w:id="452" w:name="_Toc26194829"/>
      <w:bookmarkStart w:id="453" w:name="_Toc26194910"/>
      <w:bookmarkStart w:id="454" w:name="_Toc26196262"/>
      <w:bookmarkStart w:id="455" w:name="_Toc26196462"/>
      <w:bookmarkStart w:id="456" w:name="_Toc34401635"/>
      <w:bookmarkStart w:id="457" w:name="_Toc34401888"/>
      <w:bookmarkStart w:id="458" w:name="_Toc25654367"/>
      <w:bookmarkStart w:id="459" w:name="_Toc25760196"/>
      <w:bookmarkStart w:id="460" w:name="_Toc25760276"/>
      <w:bookmarkStart w:id="461" w:name="_Toc26182507"/>
      <w:bookmarkStart w:id="462" w:name="_Toc26194830"/>
      <w:bookmarkStart w:id="463" w:name="_Toc26194911"/>
      <w:bookmarkStart w:id="464" w:name="_Toc26196263"/>
      <w:bookmarkStart w:id="465" w:name="_Toc26196463"/>
      <w:bookmarkStart w:id="466" w:name="_Toc34401636"/>
      <w:bookmarkStart w:id="467" w:name="_Toc34401889"/>
      <w:bookmarkStart w:id="468" w:name="_Toc25654368"/>
      <w:bookmarkStart w:id="469" w:name="_Toc25760197"/>
      <w:bookmarkStart w:id="470" w:name="_Toc25760277"/>
      <w:bookmarkStart w:id="471" w:name="_Toc26182508"/>
      <w:bookmarkStart w:id="472" w:name="_Toc26194831"/>
      <w:bookmarkStart w:id="473" w:name="_Toc26194912"/>
      <w:bookmarkStart w:id="474" w:name="_Toc26196264"/>
      <w:bookmarkStart w:id="475" w:name="_Toc26196464"/>
      <w:bookmarkStart w:id="476" w:name="_Toc34401637"/>
      <w:bookmarkStart w:id="477" w:name="_Toc34401890"/>
      <w:bookmarkStart w:id="478" w:name="_Toc25654369"/>
      <w:bookmarkStart w:id="479" w:name="_Toc25760198"/>
      <w:bookmarkStart w:id="480" w:name="_Toc25760278"/>
      <w:bookmarkStart w:id="481" w:name="_Toc26182509"/>
      <w:bookmarkStart w:id="482" w:name="_Toc26194832"/>
      <w:bookmarkStart w:id="483" w:name="_Toc26194913"/>
      <w:bookmarkStart w:id="484" w:name="_Toc26196265"/>
      <w:bookmarkStart w:id="485" w:name="_Toc26196465"/>
      <w:bookmarkStart w:id="486" w:name="_Toc34401638"/>
      <w:bookmarkStart w:id="487" w:name="_Toc34401891"/>
      <w:bookmarkStart w:id="488" w:name="_Toc25654370"/>
      <w:bookmarkStart w:id="489" w:name="_Toc25760199"/>
      <w:bookmarkStart w:id="490" w:name="_Toc25760279"/>
      <w:bookmarkStart w:id="491" w:name="_Toc26182510"/>
      <w:bookmarkStart w:id="492" w:name="_Toc26194833"/>
      <w:bookmarkStart w:id="493" w:name="_Toc26194914"/>
      <w:bookmarkStart w:id="494" w:name="_Toc26196266"/>
      <w:bookmarkStart w:id="495" w:name="_Toc26196466"/>
      <w:bookmarkStart w:id="496" w:name="_Toc34401639"/>
      <w:bookmarkStart w:id="497" w:name="_Toc34401892"/>
      <w:bookmarkStart w:id="498" w:name="_Toc25654371"/>
      <w:bookmarkStart w:id="499" w:name="_Toc25760200"/>
      <w:bookmarkStart w:id="500" w:name="_Toc25760280"/>
      <w:bookmarkStart w:id="501" w:name="_Toc26182511"/>
      <w:bookmarkStart w:id="502" w:name="_Toc26194834"/>
      <w:bookmarkStart w:id="503" w:name="_Toc26194915"/>
      <w:bookmarkStart w:id="504" w:name="_Toc26196267"/>
      <w:bookmarkStart w:id="505" w:name="_Toc26196467"/>
      <w:bookmarkStart w:id="506" w:name="_Toc34401640"/>
      <w:bookmarkStart w:id="507" w:name="_Toc34401893"/>
      <w:bookmarkStart w:id="508" w:name="_Toc25654372"/>
      <w:bookmarkStart w:id="509" w:name="_Toc25760201"/>
      <w:bookmarkStart w:id="510" w:name="_Toc25760281"/>
      <w:bookmarkStart w:id="511" w:name="_Toc26182512"/>
      <w:bookmarkStart w:id="512" w:name="_Toc26194835"/>
      <w:bookmarkStart w:id="513" w:name="_Toc26194916"/>
      <w:bookmarkStart w:id="514" w:name="_Toc26196268"/>
      <w:bookmarkStart w:id="515" w:name="_Toc26196468"/>
      <w:bookmarkStart w:id="516" w:name="_Toc34401641"/>
      <w:bookmarkStart w:id="517" w:name="_Toc34401894"/>
      <w:bookmarkStart w:id="518" w:name="_Toc25654373"/>
      <w:bookmarkStart w:id="519" w:name="_Toc25760202"/>
      <w:bookmarkStart w:id="520" w:name="_Toc25760282"/>
      <w:bookmarkStart w:id="521" w:name="_Toc26182513"/>
      <w:bookmarkStart w:id="522" w:name="_Toc26194836"/>
      <w:bookmarkStart w:id="523" w:name="_Toc26194917"/>
      <w:bookmarkStart w:id="524" w:name="_Toc26196269"/>
      <w:bookmarkStart w:id="525" w:name="_Toc26196469"/>
      <w:bookmarkStart w:id="526" w:name="_Toc34401642"/>
      <w:bookmarkStart w:id="527" w:name="_Toc34401895"/>
      <w:bookmarkStart w:id="528" w:name="_Toc25654374"/>
      <w:bookmarkStart w:id="529" w:name="_Toc25760203"/>
      <w:bookmarkStart w:id="530" w:name="_Toc25760283"/>
      <w:bookmarkStart w:id="531" w:name="_Toc26182514"/>
      <w:bookmarkStart w:id="532" w:name="_Toc26194837"/>
      <w:bookmarkStart w:id="533" w:name="_Toc26194918"/>
      <w:bookmarkStart w:id="534" w:name="_Toc26196270"/>
      <w:bookmarkStart w:id="535" w:name="_Toc26196470"/>
      <w:bookmarkStart w:id="536" w:name="_Toc34401643"/>
      <w:bookmarkStart w:id="537" w:name="_Toc34401896"/>
      <w:bookmarkStart w:id="538" w:name="_Toc25654375"/>
      <w:bookmarkStart w:id="539" w:name="_Toc25760204"/>
      <w:bookmarkStart w:id="540" w:name="_Toc25760284"/>
      <w:bookmarkStart w:id="541" w:name="_Toc26182515"/>
      <w:bookmarkStart w:id="542" w:name="_Toc26194838"/>
      <w:bookmarkStart w:id="543" w:name="_Toc26194919"/>
      <w:bookmarkStart w:id="544" w:name="_Toc26196271"/>
      <w:bookmarkStart w:id="545" w:name="_Toc26196471"/>
      <w:bookmarkStart w:id="546" w:name="_Toc34401644"/>
      <w:bookmarkStart w:id="547" w:name="_Toc34401897"/>
      <w:bookmarkStart w:id="548" w:name="_Toc25654376"/>
      <w:bookmarkStart w:id="549" w:name="_Toc25760205"/>
      <w:bookmarkStart w:id="550" w:name="_Toc25760285"/>
      <w:bookmarkStart w:id="551" w:name="_Toc26182516"/>
      <w:bookmarkStart w:id="552" w:name="_Toc26194839"/>
      <w:bookmarkStart w:id="553" w:name="_Toc26194920"/>
      <w:bookmarkStart w:id="554" w:name="_Toc26196272"/>
      <w:bookmarkStart w:id="555" w:name="_Toc26196472"/>
      <w:bookmarkStart w:id="556" w:name="_Toc34401645"/>
      <w:bookmarkStart w:id="557" w:name="_Toc34401898"/>
      <w:bookmarkStart w:id="558" w:name="_Toc25654377"/>
      <w:bookmarkStart w:id="559" w:name="_Toc25760206"/>
      <w:bookmarkStart w:id="560" w:name="_Toc25760286"/>
      <w:bookmarkStart w:id="561" w:name="_Toc26182517"/>
      <w:bookmarkStart w:id="562" w:name="_Toc26194840"/>
      <w:bookmarkStart w:id="563" w:name="_Toc26194921"/>
      <w:bookmarkStart w:id="564" w:name="_Toc26196273"/>
      <w:bookmarkStart w:id="565" w:name="_Toc26196473"/>
      <w:bookmarkStart w:id="566" w:name="_Toc34401646"/>
      <w:bookmarkStart w:id="567" w:name="_Toc34401899"/>
      <w:bookmarkStart w:id="568" w:name="_Toc25654378"/>
      <w:bookmarkStart w:id="569" w:name="_Toc25760207"/>
      <w:bookmarkStart w:id="570" w:name="_Toc25760287"/>
      <w:bookmarkStart w:id="571" w:name="_Toc26182518"/>
      <w:bookmarkStart w:id="572" w:name="_Toc26194841"/>
      <w:bookmarkStart w:id="573" w:name="_Toc26194922"/>
      <w:bookmarkStart w:id="574" w:name="_Toc26196274"/>
      <w:bookmarkStart w:id="575" w:name="_Toc26196474"/>
      <w:bookmarkStart w:id="576" w:name="_Toc34401647"/>
      <w:bookmarkStart w:id="577" w:name="_Toc34401900"/>
      <w:bookmarkStart w:id="578" w:name="_Toc25654379"/>
      <w:bookmarkStart w:id="579" w:name="_Toc25760208"/>
      <w:bookmarkStart w:id="580" w:name="_Toc25760288"/>
      <w:bookmarkStart w:id="581" w:name="_Toc26182519"/>
      <w:bookmarkStart w:id="582" w:name="_Toc26194842"/>
      <w:bookmarkStart w:id="583" w:name="_Toc26194923"/>
      <w:bookmarkStart w:id="584" w:name="_Toc26196275"/>
      <w:bookmarkStart w:id="585" w:name="_Toc26196475"/>
      <w:bookmarkStart w:id="586" w:name="_Toc34401648"/>
      <w:bookmarkStart w:id="587" w:name="_Toc34401901"/>
      <w:bookmarkStart w:id="588" w:name="_Toc25654380"/>
      <w:bookmarkStart w:id="589" w:name="_Toc25760209"/>
      <w:bookmarkStart w:id="590" w:name="_Toc25760289"/>
      <w:bookmarkStart w:id="591" w:name="_Toc26182520"/>
      <w:bookmarkStart w:id="592" w:name="_Toc26194843"/>
      <w:bookmarkStart w:id="593" w:name="_Toc26194924"/>
      <w:bookmarkStart w:id="594" w:name="_Toc26196276"/>
      <w:bookmarkStart w:id="595" w:name="_Toc26196476"/>
      <w:bookmarkStart w:id="596" w:name="_Toc34401649"/>
      <w:bookmarkStart w:id="597" w:name="_Toc34401902"/>
      <w:bookmarkStart w:id="598" w:name="_Toc25654381"/>
      <w:bookmarkStart w:id="599" w:name="_Toc25760210"/>
      <w:bookmarkStart w:id="600" w:name="_Toc25760290"/>
      <w:bookmarkStart w:id="601" w:name="_Toc26182521"/>
      <w:bookmarkStart w:id="602" w:name="_Toc26194844"/>
      <w:bookmarkStart w:id="603" w:name="_Toc26194925"/>
      <w:bookmarkStart w:id="604" w:name="_Toc26196277"/>
      <w:bookmarkStart w:id="605" w:name="_Toc26196477"/>
      <w:bookmarkStart w:id="606" w:name="_Toc34401650"/>
      <w:bookmarkStart w:id="607" w:name="_Toc34401903"/>
      <w:bookmarkStart w:id="608" w:name="_Toc25654382"/>
      <w:bookmarkStart w:id="609" w:name="_Toc25760211"/>
      <w:bookmarkStart w:id="610" w:name="_Toc25760291"/>
      <w:bookmarkStart w:id="611" w:name="_Toc26182522"/>
      <w:bookmarkStart w:id="612" w:name="_Toc26194845"/>
      <w:bookmarkStart w:id="613" w:name="_Toc26194926"/>
      <w:bookmarkStart w:id="614" w:name="_Toc26196278"/>
      <w:bookmarkStart w:id="615" w:name="_Toc26196478"/>
      <w:bookmarkStart w:id="616" w:name="_Toc34401651"/>
      <w:bookmarkStart w:id="617" w:name="_Toc34401904"/>
      <w:bookmarkStart w:id="618" w:name="_Toc458043658"/>
      <w:bookmarkStart w:id="619" w:name="_Toc26182523"/>
      <w:bookmarkStart w:id="620" w:name="_Toc26194846"/>
      <w:bookmarkStart w:id="621" w:name="_Toc26194927"/>
      <w:bookmarkStart w:id="622" w:name="_Toc34401652"/>
      <w:bookmarkStart w:id="623" w:name="_Toc99490200"/>
      <w:bookmarkStart w:id="624" w:name="_Toc100673619"/>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0D614D41" w14:textId="31BB4F31" w:rsidR="00787E3F" w:rsidRPr="006B5644" w:rsidRDefault="00787E3F" w:rsidP="00F96B0B">
      <w:pPr>
        <w:pStyle w:val="Heading1"/>
        <w:keepLines w:val="0"/>
        <w:numPr>
          <w:ilvl w:val="0"/>
          <w:numId w:val="16"/>
        </w:numPr>
        <w:spacing w:before="240" w:line="360" w:lineRule="auto"/>
        <w:rPr>
          <w:rFonts w:ascii="Tahoma" w:hAnsi="Tahoma" w:cs="Tahoma"/>
          <w:color w:val="auto"/>
          <w:sz w:val="24"/>
          <w:szCs w:val="24"/>
        </w:rPr>
      </w:pPr>
      <w:r w:rsidRPr="006B5644">
        <w:rPr>
          <w:rFonts w:ascii="Tahoma" w:hAnsi="Tahoma" w:cs="Tahoma"/>
          <w:color w:val="auto"/>
          <w:sz w:val="24"/>
          <w:szCs w:val="24"/>
        </w:rPr>
        <w:t>P</w:t>
      </w:r>
      <w:r w:rsidR="000738E1" w:rsidRPr="006B5644">
        <w:rPr>
          <w:rFonts w:ascii="Tahoma" w:hAnsi="Tahoma" w:cs="Tahoma"/>
          <w:color w:val="auto"/>
          <w:sz w:val="24"/>
          <w:szCs w:val="24"/>
        </w:rPr>
        <w:t>rotection of Personal Data</w:t>
      </w:r>
      <w:bookmarkEnd w:id="618"/>
      <w:bookmarkEnd w:id="619"/>
      <w:bookmarkEnd w:id="620"/>
      <w:bookmarkEnd w:id="621"/>
      <w:bookmarkEnd w:id="622"/>
      <w:bookmarkEnd w:id="623"/>
      <w:bookmarkEnd w:id="624"/>
    </w:p>
    <w:p w14:paraId="0B4418BF" w14:textId="77777777" w:rsidR="00A128BD" w:rsidRDefault="00787E3F" w:rsidP="00A128BD">
      <w:pPr>
        <w:pStyle w:val="Level1Paragraph"/>
        <w:ind w:left="0"/>
        <w:rPr>
          <w:rFonts w:cs="Tahoma"/>
          <w:sz w:val="20"/>
          <w:lang w:val="en-US"/>
        </w:rPr>
      </w:pPr>
      <w:r w:rsidRPr="006B5644">
        <w:rPr>
          <w:rFonts w:cs="Tahoma"/>
          <w:sz w:val="20"/>
          <w:lang w:val="en-US"/>
        </w:rPr>
        <w:t xml:space="preserve">In responding to this bid, Transnet acknowledges that it may obtain and have access to personal data </w:t>
      </w:r>
      <w:proofErr w:type="gramStart"/>
      <w:r w:rsidRPr="006B5644">
        <w:rPr>
          <w:rFonts w:cs="Tahoma"/>
          <w:sz w:val="20"/>
          <w:lang w:val="en-US"/>
        </w:rPr>
        <w:t>of</w:t>
      </w:r>
      <w:proofErr w:type="gramEnd"/>
      <w:r w:rsidRPr="006B5644">
        <w:rPr>
          <w:rFonts w:cs="Tahoma"/>
          <w:sz w:val="20"/>
          <w:lang w:val="en-US"/>
        </w:rPr>
        <w:t xml:space="preserve"> the Respondents. Transnet agrees that it shall only process the information disclosed by Respondents in their response to this bid for the purpose of evaluating and subsequent award of business and in accordance with any applicable law. Furthermore, Transnet will not otherwise modify, amend or alter any personal data submitted by Respondents or disclose or permit the disclosure of any personal data to any Third Party without the prior written consent from the Respondents. Similarly, Transnet requires Respondents to process any personal information disclosed by Transnet in the bidding process in the same manner. The detailed mutual duties of Transnet and the Respondents to protect personal information </w:t>
      </w:r>
      <w:proofErr w:type="gramStart"/>
      <w:r w:rsidRPr="006B5644">
        <w:rPr>
          <w:rFonts w:cs="Tahoma"/>
          <w:sz w:val="20"/>
          <w:lang w:val="en-US"/>
        </w:rPr>
        <w:t>is</w:t>
      </w:r>
      <w:proofErr w:type="gramEnd"/>
      <w:r w:rsidRPr="006B5644">
        <w:rPr>
          <w:rFonts w:cs="Tahoma"/>
          <w:sz w:val="20"/>
          <w:lang w:val="en-US"/>
        </w:rPr>
        <w:t xml:space="preserve"> contained in paragraph 35 of the General Bid Conditions.</w:t>
      </w:r>
    </w:p>
    <w:p w14:paraId="0C14FEEB" w14:textId="739756BE" w:rsidR="00E20F7F" w:rsidRDefault="00787E3F" w:rsidP="004F4B29">
      <w:pPr>
        <w:pStyle w:val="Level1Paragraph"/>
        <w:ind w:left="0"/>
        <w:rPr>
          <w:rFonts w:cs="Tahoma"/>
          <w:b/>
          <w:sz w:val="24"/>
          <w:szCs w:val="20"/>
        </w:rPr>
      </w:pPr>
      <w:r w:rsidRPr="004F4B29">
        <w:rPr>
          <w:rFonts w:cs="Tahoma"/>
          <w:b/>
          <w:sz w:val="14"/>
          <w:szCs w:val="14"/>
        </w:rPr>
        <w:t xml:space="preserve">Transnet urges its clients, suppliers and the </w:t>
      </w:r>
      <w:proofErr w:type="gramStart"/>
      <w:r w:rsidRPr="004F4B29">
        <w:rPr>
          <w:rFonts w:cs="Tahoma"/>
          <w:b/>
          <w:sz w:val="14"/>
          <w:szCs w:val="14"/>
        </w:rPr>
        <w:t>general public</w:t>
      </w:r>
      <w:proofErr w:type="gramEnd"/>
      <w:r w:rsidRPr="004F4B29">
        <w:rPr>
          <w:rFonts w:cs="Tahoma"/>
          <w:b/>
          <w:sz w:val="14"/>
          <w:szCs w:val="14"/>
        </w:rPr>
        <w:t xml:space="preserve"> to report any fraud or corruption to</w:t>
      </w:r>
      <w:r w:rsidR="004F4B29" w:rsidRPr="004F4B29">
        <w:rPr>
          <w:rFonts w:cs="Tahoma"/>
          <w:b/>
          <w:sz w:val="14"/>
          <w:szCs w:val="14"/>
        </w:rPr>
        <w:t xml:space="preserve"> </w:t>
      </w:r>
      <w:r w:rsidRPr="004F4B29">
        <w:rPr>
          <w:rFonts w:cs="Tahoma"/>
          <w:b/>
          <w:sz w:val="14"/>
          <w:szCs w:val="14"/>
        </w:rPr>
        <w:t>TIP-OFFS ANONYMOUS: 0800 003</w:t>
      </w:r>
      <w:r w:rsidR="00F94755" w:rsidRPr="004F4B29">
        <w:rPr>
          <w:rFonts w:cs="Tahoma"/>
          <w:b/>
          <w:sz w:val="14"/>
          <w:szCs w:val="14"/>
        </w:rPr>
        <w:t> </w:t>
      </w:r>
      <w:r w:rsidRPr="004F4B29">
        <w:rPr>
          <w:rFonts w:cs="Tahoma"/>
          <w:b/>
          <w:sz w:val="14"/>
          <w:szCs w:val="14"/>
        </w:rPr>
        <w:t>056</w:t>
      </w:r>
      <w:bookmarkStart w:id="625" w:name="_Toc340988732"/>
      <w:bookmarkStart w:id="626" w:name="_Toc346095709"/>
      <w:bookmarkStart w:id="627" w:name="_Toc435687437"/>
      <w:bookmarkStart w:id="628" w:name="_Toc99490201"/>
      <w:bookmarkStart w:id="629" w:name="_Toc100673620"/>
      <w:r w:rsidR="00E20F7F">
        <w:rPr>
          <w:rFonts w:cs="Tahoma"/>
          <w:sz w:val="24"/>
          <w:szCs w:val="20"/>
        </w:rPr>
        <w:br w:type="page"/>
      </w:r>
    </w:p>
    <w:p w14:paraId="325D54C4" w14:textId="6F402D41" w:rsidR="00787E3F" w:rsidRPr="006B5644" w:rsidRDefault="00787E3F" w:rsidP="00787E3F">
      <w:pPr>
        <w:pStyle w:val="ScheduleHeading"/>
        <w:spacing w:before="0"/>
        <w:rPr>
          <w:rFonts w:cs="Tahoma"/>
          <w:sz w:val="24"/>
          <w:szCs w:val="20"/>
        </w:rPr>
      </w:pPr>
      <w:r w:rsidRPr="006B5644">
        <w:rPr>
          <w:rFonts w:cs="Tahoma"/>
          <w:sz w:val="24"/>
          <w:szCs w:val="20"/>
        </w:rPr>
        <w:lastRenderedPageBreak/>
        <w:t xml:space="preserve">SECTION 3: </w:t>
      </w:r>
      <w:bookmarkStart w:id="630" w:name="_Toc25654385"/>
      <w:bookmarkStart w:id="631" w:name="_Toc25760294"/>
      <w:bookmarkStart w:id="632" w:name="_Toc26182525"/>
      <w:bookmarkStart w:id="633" w:name="_Toc26194848"/>
      <w:bookmarkStart w:id="634" w:name="_Toc26194929"/>
      <w:bookmarkStart w:id="635" w:name="_Toc26196481"/>
      <w:bookmarkStart w:id="636" w:name="_Toc34401654"/>
      <w:bookmarkStart w:id="637" w:name="_Toc34401907"/>
      <w:r w:rsidR="00E16BF7" w:rsidRPr="006B5644">
        <w:rPr>
          <w:rFonts w:cs="Tahoma"/>
          <w:sz w:val="24"/>
          <w:szCs w:val="20"/>
        </w:rPr>
        <w:t>Background, Overview and Scope of Requirements</w:t>
      </w:r>
      <w:bookmarkEnd w:id="625"/>
      <w:bookmarkEnd w:id="626"/>
      <w:bookmarkEnd w:id="627"/>
      <w:bookmarkEnd w:id="628"/>
      <w:bookmarkEnd w:id="629"/>
      <w:bookmarkEnd w:id="630"/>
      <w:bookmarkEnd w:id="631"/>
      <w:bookmarkEnd w:id="632"/>
      <w:bookmarkEnd w:id="633"/>
      <w:bookmarkEnd w:id="634"/>
      <w:bookmarkEnd w:id="635"/>
      <w:bookmarkEnd w:id="636"/>
      <w:bookmarkEnd w:id="637"/>
    </w:p>
    <w:p w14:paraId="4189B28D" w14:textId="49D92AAC" w:rsidR="00787E3F" w:rsidRPr="006B5644" w:rsidRDefault="00787E3F" w:rsidP="00F96B0B">
      <w:pPr>
        <w:pStyle w:val="Heading1"/>
        <w:keepLines w:val="0"/>
        <w:numPr>
          <w:ilvl w:val="0"/>
          <w:numId w:val="6"/>
        </w:numPr>
        <w:spacing w:before="240" w:line="360" w:lineRule="auto"/>
        <w:rPr>
          <w:rFonts w:ascii="Tahoma" w:hAnsi="Tahoma" w:cs="Tahoma"/>
          <w:color w:val="auto"/>
          <w:sz w:val="24"/>
        </w:rPr>
      </w:pPr>
      <w:bookmarkStart w:id="638" w:name="_Toc232319403"/>
      <w:bookmarkStart w:id="639" w:name="_Toc232334561"/>
      <w:bookmarkStart w:id="640" w:name="_Toc232334603"/>
      <w:bookmarkStart w:id="641" w:name="_Toc233109204"/>
      <w:bookmarkStart w:id="642" w:name="_Toc233183563"/>
      <w:bookmarkStart w:id="643" w:name="_Toc233194923"/>
      <w:bookmarkStart w:id="644" w:name="_Toc233195154"/>
      <w:bookmarkStart w:id="645" w:name="_Toc233195234"/>
      <w:bookmarkStart w:id="646" w:name="_Toc233195303"/>
      <w:bookmarkStart w:id="647" w:name="_Toc233195331"/>
      <w:bookmarkStart w:id="648" w:name="_Toc340988733"/>
      <w:bookmarkStart w:id="649" w:name="_Toc346095710"/>
      <w:bookmarkStart w:id="650" w:name="_Toc435687438"/>
      <w:bookmarkStart w:id="651" w:name="_Toc25654386"/>
      <w:bookmarkStart w:id="652" w:name="_Toc25760295"/>
      <w:bookmarkStart w:id="653" w:name="_Toc26182526"/>
      <w:bookmarkStart w:id="654" w:name="_Toc26194849"/>
      <w:bookmarkStart w:id="655" w:name="_Toc26194930"/>
      <w:bookmarkStart w:id="656" w:name="_Toc26196482"/>
      <w:bookmarkStart w:id="657" w:name="_Toc34401655"/>
      <w:bookmarkStart w:id="658" w:name="_Toc34401908"/>
      <w:bookmarkStart w:id="659" w:name="_Toc36639891"/>
      <w:bookmarkStart w:id="660" w:name="_Toc52960687"/>
      <w:bookmarkStart w:id="661" w:name="_Toc52969853"/>
      <w:bookmarkStart w:id="662" w:name="_Toc99490202"/>
      <w:bookmarkStart w:id="663" w:name="_Toc100673621"/>
      <w:bookmarkEnd w:id="638"/>
      <w:bookmarkEnd w:id="639"/>
      <w:bookmarkEnd w:id="640"/>
      <w:bookmarkEnd w:id="641"/>
      <w:bookmarkEnd w:id="642"/>
      <w:bookmarkEnd w:id="643"/>
      <w:bookmarkEnd w:id="644"/>
      <w:bookmarkEnd w:id="645"/>
      <w:bookmarkEnd w:id="646"/>
      <w:bookmarkEnd w:id="647"/>
      <w:r w:rsidRPr="006B5644">
        <w:rPr>
          <w:rFonts w:ascii="Tahoma" w:hAnsi="Tahoma" w:cs="Tahoma"/>
          <w:color w:val="auto"/>
          <w:sz w:val="24"/>
        </w:rPr>
        <w:t>B</w:t>
      </w:r>
      <w:r w:rsidR="0053418F" w:rsidRPr="006B5644">
        <w:rPr>
          <w:rFonts w:ascii="Tahoma" w:hAnsi="Tahoma" w:cs="Tahoma"/>
          <w:color w:val="auto"/>
          <w:sz w:val="24"/>
        </w:rPr>
        <w:t>ackground</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00F75CD5" w14:textId="08232800" w:rsidR="000C38E7" w:rsidRPr="00DD6658" w:rsidRDefault="000C38E7" w:rsidP="000C38E7">
      <w:pPr>
        <w:pStyle w:val="tableheading"/>
        <w:spacing w:before="0" w:after="240" w:line="360" w:lineRule="auto"/>
        <w:jc w:val="both"/>
        <w:rPr>
          <w:rFonts w:ascii="Tahoma" w:hAnsi="Tahoma" w:cs="Tahoma"/>
          <w:i w:val="0"/>
          <w:sz w:val="20"/>
          <w:szCs w:val="16"/>
          <w:lang w:val="en-GB"/>
        </w:rPr>
      </w:pPr>
      <w:bookmarkStart w:id="664" w:name="_Toc340988735"/>
      <w:bookmarkStart w:id="665" w:name="_Toc346095712"/>
      <w:bookmarkStart w:id="666" w:name="_Toc435687440"/>
      <w:bookmarkStart w:id="667" w:name="_Toc25654388"/>
      <w:bookmarkStart w:id="668" w:name="_Toc25760297"/>
      <w:bookmarkStart w:id="669" w:name="_Toc26182528"/>
      <w:bookmarkStart w:id="670" w:name="_Toc26194932"/>
      <w:bookmarkStart w:id="671" w:name="_Toc26196484"/>
      <w:bookmarkStart w:id="672" w:name="_Toc34401657"/>
      <w:bookmarkStart w:id="673" w:name="_Toc34401910"/>
      <w:bookmarkStart w:id="674" w:name="_Toc36639893"/>
      <w:bookmarkStart w:id="675" w:name="_Toc52960689"/>
      <w:bookmarkStart w:id="676" w:name="_Toc52969855"/>
      <w:r w:rsidRPr="00DD6658">
        <w:rPr>
          <w:rFonts w:ascii="Tahoma" w:hAnsi="Tahoma" w:cs="Tahoma"/>
          <w:i w:val="0"/>
          <w:sz w:val="20"/>
          <w:szCs w:val="16"/>
          <w:lang w:val="en-GB"/>
        </w:rPr>
        <w:t>On 1 October 2024, in line with the Rail Reform mandate</w:t>
      </w:r>
      <w:r w:rsidR="00B65A82">
        <w:rPr>
          <w:rFonts w:ascii="Tahoma" w:hAnsi="Tahoma" w:cs="Tahoma"/>
          <w:i w:val="0"/>
          <w:sz w:val="20"/>
          <w:szCs w:val="16"/>
          <w:lang w:val="en-GB"/>
        </w:rPr>
        <w:t>,</w:t>
      </w:r>
      <w:r w:rsidRPr="00DD6658">
        <w:rPr>
          <w:rFonts w:ascii="Tahoma" w:hAnsi="Tahoma" w:cs="Tahoma"/>
          <w:i w:val="0"/>
          <w:sz w:val="20"/>
          <w:szCs w:val="16"/>
          <w:lang w:val="en-GB"/>
        </w:rPr>
        <w:t xml:space="preserve"> Transnet Freight Rail (TFR) </w:t>
      </w:r>
      <w:r w:rsidR="00B65A82">
        <w:rPr>
          <w:rFonts w:ascii="Tahoma" w:hAnsi="Tahoma" w:cs="Tahoma"/>
          <w:i w:val="0"/>
          <w:sz w:val="20"/>
          <w:szCs w:val="16"/>
          <w:lang w:val="en-GB"/>
        </w:rPr>
        <w:t>prior to that</w:t>
      </w:r>
      <w:r w:rsidR="00B65A82" w:rsidRPr="00DD6658">
        <w:rPr>
          <w:rFonts w:ascii="Tahoma" w:hAnsi="Tahoma" w:cs="Tahoma"/>
          <w:i w:val="0"/>
          <w:sz w:val="20"/>
          <w:szCs w:val="16"/>
          <w:lang w:val="en-GB"/>
        </w:rPr>
        <w:t xml:space="preserve"> </w:t>
      </w:r>
      <w:r w:rsidRPr="00DD6658">
        <w:rPr>
          <w:rFonts w:ascii="Tahoma" w:hAnsi="Tahoma" w:cs="Tahoma"/>
          <w:i w:val="0"/>
          <w:sz w:val="20"/>
          <w:szCs w:val="16"/>
          <w:lang w:val="en-GB"/>
        </w:rPr>
        <w:t>a vertically integrated operating division of Transnet</w:t>
      </w:r>
      <w:r w:rsidR="00B65A82">
        <w:rPr>
          <w:rFonts w:ascii="Tahoma" w:hAnsi="Tahoma" w:cs="Tahoma"/>
          <w:i w:val="0"/>
          <w:sz w:val="20"/>
          <w:szCs w:val="16"/>
          <w:lang w:val="en-GB"/>
        </w:rPr>
        <w:t xml:space="preserve">, </w:t>
      </w:r>
      <w:r w:rsidRPr="00DD6658">
        <w:rPr>
          <w:rFonts w:ascii="Tahoma" w:hAnsi="Tahoma" w:cs="Tahoma"/>
          <w:i w:val="0"/>
          <w:sz w:val="20"/>
          <w:szCs w:val="16"/>
          <w:lang w:val="en-GB"/>
        </w:rPr>
        <w:t xml:space="preserve">was vertically separated into TFR, as a Rail Operating division and Transnet Rail Infrastructure Manager (TRIM) as a separate operating division responsible for the rail network and associated rail infrastructure, notably the sidings portfolio. </w:t>
      </w:r>
    </w:p>
    <w:p w14:paraId="2CB0F743" w14:textId="1C2D241C" w:rsidR="000C38E7" w:rsidRPr="00DD6658" w:rsidRDefault="000C38E7" w:rsidP="000C38E7">
      <w:pPr>
        <w:pStyle w:val="tableheading"/>
        <w:spacing w:before="0" w:after="240" w:line="360" w:lineRule="auto"/>
        <w:jc w:val="both"/>
        <w:rPr>
          <w:rFonts w:ascii="Tahoma" w:hAnsi="Tahoma" w:cs="Tahoma"/>
          <w:i w:val="0"/>
          <w:sz w:val="20"/>
          <w:szCs w:val="16"/>
          <w:lang w:val="en-GB"/>
        </w:rPr>
      </w:pPr>
      <w:r w:rsidRPr="00DD6658">
        <w:rPr>
          <w:rFonts w:ascii="Tahoma" w:hAnsi="Tahoma" w:cs="Tahoma"/>
          <w:i w:val="0"/>
          <w:sz w:val="20"/>
          <w:szCs w:val="16"/>
          <w:lang w:val="en-GB"/>
        </w:rPr>
        <w:t>The sidings portfolio</w:t>
      </w:r>
      <w:r w:rsidR="00A2269E">
        <w:rPr>
          <w:rFonts w:ascii="Tahoma" w:hAnsi="Tahoma" w:cs="Tahoma"/>
          <w:i w:val="0"/>
          <w:sz w:val="20"/>
          <w:szCs w:val="16"/>
          <w:lang w:val="en-GB"/>
        </w:rPr>
        <w:t xml:space="preserve"> is</w:t>
      </w:r>
      <w:r w:rsidRPr="00DD6658">
        <w:rPr>
          <w:rFonts w:ascii="Tahoma" w:hAnsi="Tahoma" w:cs="Tahoma"/>
          <w:i w:val="0"/>
          <w:sz w:val="20"/>
          <w:szCs w:val="16"/>
          <w:lang w:val="en-GB"/>
        </w:rPr>
        <w:t xml:space="preserve"> a key enabler to connect to the core network from road to rail</w:t>
      </w:r>
      <w:r>
        <w:rPr>
          <w:rFonts w:ascii="Tahoma" w:hAnsi="Tahoma" w:cs="Tahoma"/>
          <w:i w:val="0"/>
          <w:sz w:val="20"/>
          <w:szCs w:val="16"/>
          <w:lang w:val="en-GB"/>
        </w:rPr>
        <w:t xml:space="preserve"> and a </w:t>
      </w:r>
      <w:r w:rsidRPr="006B5644">
        <w:rPr>
          <w:rFonts w:ascii="Tahoma" w:hAnsi="Tahoma" w:cs="Tahoma"/>
          <w:i w:val="0"/>
          <w:sz w:val="20"/>
          <w:szCs w:val="16"/>
          <w:lang w:val="en-GB"/>
        </w:rPr>
        <w:t>strategic and productive asset</w:t>
      </w:r>
      <w:r w:rsidR="00425EA9">
        <w:rPr>
          <w:rFonts w:ascii="Tahoma" w:hAnsi="Tahoma" w:cs="Tahoma"/>
          <w:i w:val="0"/>
          <w:sz w:val="20"/>
          <w:szCs w:val="16"/>
          <w:lang w:val="en-GB"/>
        </w:rPr>
        <w:t>. It is a</w:t>
      </w:r>
      <w:r w:rsidRPr="006B5644">
        <w:rPr>
          <w:rFonts w:ascii="Tahoma" w:hAnsi="Tahoma" w:cs="Tahoma"/>
          <w:i w:val="0"/>
          <w:sz w:val="20"/>
          <w:szCs w:val="16"/>
          <w:lang w:val="en-GB"/>
        </w:rPr>
        <w:t xml:space="preserve"> vehicle for economic development, service delivery and transformation</w:t>
      </w:r>
      <w:r w:rsidR="00425EA9">
        <w:rPr>
          <w:rFonts w:ascii="Tahoma" w:hAnsi="Tahoma" w:cs="Tahoma"/>
          <w:i w:val="0"/>
          <w:sz w:val="20"/>
          <w:szCs w:val="16"/>
          <w:lang w:val="en-GB"/>
        </w:rPr>
        <w:t xml:space="preserve">. </w:t>
      </w:r>
      <w:r>
        <w:rPr>
          <w:rFonts w:ascii="Tahoma" w:hAnsi="Tahoma" w:cs="Tahoma"/>
          <w:i w:val="0"/>
          <w:sz w:val="20"/>
          <w:szCs w:val="16"/>
          <w:lang w:val="en-GB"/>
        </w:rPr>
        <w:t xml:space="preserve">TRIM is </w:t>
      </w:r>
      <w:r w:rsidRPr="00DD6658">
        <w:rPr>
          <w:rFonts w:ascii="Tahoma" w:hAnsi="Tahoma" w:cs="Tahoma"/>
          <w:i w:val="0"/>
          <w:sz w:val="20"/>
          <w:szCs w:val="16"/>
          <w:lang w:val="en-GB"/>
        </w:rPr>
        <w:t>mandated to ensure compliance to the Rail Reform mandate set out in the National Rail Policy, 2022 and the Roadmap for the Freight Logistics System in South Africa, 2023.</w:t>
      </w:r>
    </w:p>
    <w:p w14:paraId="1C0A970E" w14:textId="3C22C2C9" w:rsidR="000C38E7" w:rsidRPr="00DD6658" w:rsidRDefault="00DE5E24" w:rsidP="000C38E7">
      <w:pPr>
        <w:pStyle w:val="tableheading"/>
        <w:spacing w:before="0" w:after="240" w:line="360" w:lineRule="auto"/>
        <w:jc w:val="both"/>
        <w:rPr>
          <w:rFonts w:ascii="Tahoma" w:hAnsi="Tahoma" w:cs="Tahoma"/>
          <w:i w:val="0"/>
          <w:sz w:val="20"/>
          <w:szCs w:val="16"/>
          <w:lang w:val="en-GB"/>
        </w:rPr>
      </w:pPr>
      <w:r>
        <w:rPr>
          <w:rFonts w:ascii="Tahoma" w:hAnsi="Tahoma" w:cs="Tahoma"/>
          <w:i w:val="0"/>
          <w:sz w:val="20"/>
          <w:szCs w:val="16"/>
          <w:lang w:val="en-GB"/>
        </w:rPr>
        <w:t>In the light of the above,</w:t>
      </w:r>
      <w:r w:rsidR="000C38E7">
        <w:rPr>
          <w:rFonts w:ascii="Tahoma" w:hAnsi="Tahoma" w:cs="Tahoma"/>
          <w:i w:val="0"/>
          <w:sz w:val="20"/>
          <w:szCs w:val="16"/>
          <w:lang w:val="en-GB"/>
        </w:rPr>
        <w:t xml:space="preserve"> TRIM </w:t>
      </w:r>
      <w:r w:rsidR="000C38E7" w:rsidRPr="006B5644">
        <w:rPr>
          <w:rFonts w:ascii="Tahoma" w:hAnsi="Tahoma" w:cs="Tahoma"/>
          <w:i w:val="0"/>
          <w:sz w:val="20"/>
          <w:szCs w:val="16"/>
          <w:lang w:val="en-GB"/>
        </w:rPr>
        <w:t xml:space="preserve">set out to review the processes for leasing / letting </w:t>
      </w:r>
      <w:r w:rsidR="000C38E7">
        <w:rPr>
          <w:rFonts w:ascii="Tahoma" w:hAnsi="Tahoma" w:cs="Tahoma"/>
          <w:i w:val="0"/>
          <w:sz w:val="20"/>
          <w:szCs w:val="16"/>
          <w:lang w:val="en-GB"/>
        </w:rPr>
        <w:t>TRIM</w:t>
      </w:r>
      <w:r w:rsidR="000C38E7" w:rsidRPr="006B5644">
        <w:rPr>
          <w:rFonts w:ascii="Tahoma" w:hAnsi="Tahoma" w:cs="Tahoma"/>
          <w:i w:val="0"/>
          <w:sz w:val="20"/>
          <w:szCs w:val="16"/>
          <w:lang w:val="en-GB"/>
        </w:rPr>
        <w:t xml:space="preserve"> sidings</w:t>
      </w:r>
      <w:r>
        <w:rPr>
          <w:rFonts w:ascii="Tahoma" w:hAnsi="Tahoma" w:cs="Tahoma"/>
          <w:i w:val="0"/>
          <w:sz w:val="20"/>
          <w:szCs w:val="16"/>
          <w:lang w:val="en-GB"/>
        </w:rPr>
        <w:t>/facilities</w:t>
      </w:r>
      <w:r w:rsidR="000C38E7">
        <w:rPr>
          <w:rFonts w:ascii="Tahoma" w:hAnsi="Tahoma" w:cs="Tahoma"/>
          <w:i w:val="0"/>
          <w:sz w:val="20"/>
          <w:szCs w:val="16"/>
          <w:lang w:val="en-GB"/>
        </w:rPr>
        <w:t xml:space="preserve"> t</w:t>
      </w:r>
      <w:r w:rsidR="000C38E7" w:rsidRPr="006B5644">
        <w:rPr>
          <w:rFonts w:ascii="Tahoma" w:hAnsi="Tahoma" w:cs="Tahoma"/>
          <w:i w:val="0"/>
          <w:sz w:val="20"/>
          <w:szCs w:val="16"/>
          <w:lang w:val="en-GB"/>
        </w:rPr>
        <w:t xml:space="preserve">o ensure </w:t>
      </w:r>
      <w:r>
        <w:rPr>
          <w:rFonts w:ascii="Tahoma" w:hAnsi="Tahoma" w:cs="Tahoma"/>
          <w:i w:val="0"/>
          <w:sz w:val="20"/>
          <w:szCs w:val="16"/>
          <w:lang w:val="en-GB"/>
        </w:rPr>
        <w:t xml:space="preserve">the </w:t>
      </w:r>
      <w:r w:rsidR="000C38E7" w:rsidRPr="006B5644">
        <w:rPr>
          <w:rFonts w:ascii="Tahoma" w:hAnsi="Tahoma" w:cs="Tahoma"/>
          <w:i w:val="0"/>
          <w:sz w:val="20"/>
          <w:szCs w:val="16"/>
          <w:lang w:val="en-GB"/>
        </w:rPr>
        <w:t>effective utilisation of these properties as strategic enablers</w:t>
      </w:r>
      <w:r w:rsidR="007E3E62">
        <w:rPr>
          <w:rFonts w:ascii="Tahoma" w:hAnsi="Tahoma" w:cs="Tahoma"/>
          <w:i w:val="0"/>
          <w:sz w:val="20"/>
          <w:szCs w:val="16"/>
          <w:lang w:val="en-GB"/>
        </w:rPr>
        <w:t xml:space="preserve">. TRIM </w:t>
      </w:r>
      <w:r w:rsidR="006F49E4">
        <w:rPr>
          <w:rFonts w:ascii="Tahoma" w:hAnsi="Tahoma" w:cs="Tahoma"/>
          <w:i w:val="0"/>
          <w:sz w:val="20"/>
          <w:szCs w:val="16"/>
          <w:lang w:val="en-GB"/>
        </w:rPr>
        <w:t>has also implemented the necessary policies and governance str</w:t>
      </w:r>
      <w:r w:rsidR="007E522E">
        <w:rPr>
          <w:rFonts w:ascii="Tahoma" w:hAnsi="Tahoma" w:cs="Tahoma"/>
          <w:i w:val="0"/>
          <w:sz w:val="20"/>
          <w:szCs w:val="16"/>
          <w:lang w:val="en-GB"/>
        </w:rPr>
        <w:t>u</w:t>
      </w:r>
      <w:r w:rsidR="006F49E4">
        <w:rPr>
          <w:rFonts w:ascii="Tahoma" w:hAnsi="Tahoma" w:cs="Tahoma"/>
          <w:i w:val="0"/>
          <w:sz w:val="20"/>
          <w:szCs w:val="16"/>
          <w:lang w:val="en-GB"/>
        </w:rPr>
        <w:t xml:space="preserve">ctures to </w:t>
      </w:r>
      <w:r w:rsidR="007E522E">
        <w:rPr>
          <w:rFonts w:ascii="Tahoma" w:hAnsi="Tahoma" w:cs="Tahoma"/>
          <w:i w:val="0"/>
          <w:sz w:val="20"/>
          <w:szCs w:val="16"/>
          <w:lang w:val="en-GB"/>
        </w:rPr>
        <w:t xml:space="preserve">ensure that sidings </w:t>
      </w:r>
      <w:r w:rsidR="000C38E7">
        <w:rPr>
          <w:rFonts w:ascii="Tahoma" w:hAnsi="Tahoma" w:cs="Tahoma"/>
          <w:i w:val="0"/>
          <w:sz w:val="20"/>
          <w:szCs w:val="16"/>
          <w:lang w:val="en-GB"/>
        </w:rPr>
        <w:t>are</w:t>
      </w:r>
      <w:r w:rsidR="000C38E7" w:rsidRPr="00DD6658">
        <w:rPr>
          <w:rFonts w:ascii="Tahoma" w:hAnsi="Tahoma" w:cs="Tahoma"/>
          <w:i w:val="0"/>
          <w:sz w:val="20"/>
          <w:szCs w:val="16"/>
          <w:lang w:val="en-GB"/>
        </w:rPr>
        <w:t xml:space="preserve"> awarded in line with the TRIM strategy. </w:t>
      </w:r>
    </w:p>
    <w:p w14:paraId="5D51A2EA" w14:textId="77777777" w:rsidR="000C38E7" w:rsidRPr="006B5644" w:rsidRDefault="000C38E7" w:rsidP="000C38E7">
      <w:pPr>
        <w:rPr>
          <w:rFonts w:ascii="Tahoma" w:hAnsi="Tahoma" w:cs="Tahoma"/>
          <w:bCs/>
          <w:sz w:val="20"/>
          <w:szCs w:val="16"/>
        </w:rPr>
      </w:pPr>
      <w:r w:rsidRPr="006B5644">
        <w:rPr>
          <w:rFonts w:ascii="Tahoma" w:hAnsi="Tahoma" w:cs="Tahoma"/>
          <w:bCs/>
          <w:sz w:val="20"/>
          <w:szCs w:val="16"/>
        </w:rPr>
        <w:t>These includes but not limited to a process that:</w:t>
      </w:r>
    </w:p>
    <w:p w14:paraId="1FE3D901" w14:textId="7B5EC63B" w:rsidR="000C38E7" w:rsidRPr="006B5644" w:rsidRDefault="000C38E7" w:rsidP="00F96B0B">
      <w:pPr>
        <w:pStyle w:val="ListParagraph"/>
        <w:numPr>
          <w:ilvl w:val="0"/>
          <w:numId w:val="20"/>
        </w:numPr>
        <w:spacing w:line="360" w:lineRule="auto"/>
        <w:jc w:val="both"/>
        <w:rPr>
          <w:rFonts w:ascii="Tahoma" w:hAnsi="Tahoma" w:cs="Tahoma"/>
          <w:bCs/>
          <w:sz w:val="20"/>
          <w:szCs w:val="16"/>
          <w:lang w:val="en-US"/>
        </w:rPr>
      </w:pPr>
      <w:r w:rsidRPr="006B5644">
        <w:rPr>
          <w:rFonts w:ascii="Tahoma" w:hAnsi="Tahoma" w:cs="Tahoma"/>
          <w:bCs/>
          <w:sz w:val="20"/>
          <w:szCs w:val="16"/>
          <w:lang w:val="en-US"/>
        </w:rPr>
        <w:t xml:space="preserve">Ensures effective management of </w:t>
      </w:r>
      <w:r>
        <w:rPr>
          <w:rFonts w:ascii="Tahoma" w:hAnsi="Tahoma" w:cs="Tahoma"/>
          <w:bCs/>
          <w:sz w:val="20"/>
          <w:szCs w:val="16"/>
          <w:lang w:val="en-US"/>
        </w:rPr>
        <w:t>TRIM</w:t>
      </w:r>
      <w:r w:rsidRPr="006B5644">
        <w:rPr>
          <w:rFonts w:ascii="Tahoma" w:hAnsi="Tahoma" w:cs="Tahoma"/>
          <w:bCs/>
          <w:sz w:val="20"/>
          <w:szCs w:val="16"/>
          <w:lang w:val="en-US"/>
        </w:rPr>
        <w:t xml:space="preserve"> Properties as Strategic Enablers for Rail Logistics Solutions through diligent positioning of these to </w:t>
      </w:r>
      <w:proofErr w:type="gramStart"/>
      <w:r w:rsidRPr="006B5644">
        <w:rPr>
          <w:rFonts w:ascii="Tahoma" w:hAnsi="Tahoma" w:cs="Tahoma"/>
          <w:bCs/>
          <w:sz w:val="20"/>
          <w:szCs w:val="16"/>
          <w:lang w:val="en-US"/>
        </w:rPr>
        <w:t>compliment</w:t>
      </w:r>
      <w:proofErr w:type="gramEnd"/>
      <w:r w:rsidRPr="006B5644">
        <w:rPr>
          <w:rFonts w:ascii="Tahoma" w:hAnsi="Tahoma" w:cs="Tahoma"/>
          <w:bCs/>
          <w:sz w:val="20"/>
          <w:szCs w:val="16"/>
          <w:lang w:val="en-US"/>
        </w:rPr>
        <w:t xml:space="preserve"> an end</w:t>
      </w:r>
      <w:r w:rsidR="006E4616">
        <w:rPr>
          <w:rFonts w:ascii="Tahoma" w:hAnsi="Tahoma" w:cs="Tahoma"/>
          <w:bCs/>
          <w:sz w:val="20"/>
          <w:szCs w:val="16"/>
          <w:lang w:val="en-US"/>
        </w:rPr>
        <w:t>-</w:t>
      </w:r>
      <w:r w:rsidRPr="006B5644">
        <w:rPr>
          <w:rFonts w:ascii="Tahoma" w:hAnsi="Tahoma" w:cs="Tahoma"/>
          <w:bCs/>
          <w:sz w:val="20"/>
          <w:szCs w:val="16"/>
          <w:lang w:val="en-US"/>
        </w:rPr>
        <w:t>to</w:t>
      </w:r>
      <w:r w:rsidR="006E4616">
        <w:rPr>
          <w:rFonts w:ascii="Tahoma" w:hAnsi="Tahoma" w:cs="Tahoma"/>
          <w:bCs/>
          <w:sz w:val="20"/>
          <w:szCs w:val="16"/>
          <w:lang w:val="en-US"/>
        </w:rPr>
        <w:t>-</w:t>
      </w:r>
      <w:r w:rsidRPr="006B5644">
        <w:rPr>
          <w:rFonts w:ascii="Tahoma" w:hAnsi="Tahoma" w:cs="Tahoma"/>
          <w:bCs/>
          <w:sz w:val="20"/>
          <w:szCs w:val="16"/>
          <w:lang w:val="en-US"/>
        </w:rPr>
        <w:t xml:space="preserve">end efficient logistics service to the market. </w:t>
      </w:r>
    </w:p>
    <w:p w14:paraId="0308C7B8" w14:textId="2BD060D1" w:rsidR="000C38E7" w:rsidRDefault="00A72DE8" w:rsidP="00F96B0B">
      <w:pPr>
        <w:pStyle w:val="ListParagraph"/>
        <w:numPr>
          <w:ilvl w:val="0"/>
          <w:numId w:val="20"/>
        </w:numPr>
        <w:spacing w:line="360" w:lineRule="auto"/>
        <w:jc w:val="both"/>
        <w:rPr>
          <w:rFonts w:ascii="Tahoma" w:hAnsi="Tahoma" w:cs="Tahoma"/>
          <w:bCs/>
          <w:sz w:val="20"/>
          <w:szCs w:val="16"/>
        </w:rPr>
      </w:pPr>
      <w:r>
        <w:rPr>
          <w:rFonts w:ascii="Tahoma" w:hAnsi="Tahoma" w:cs="Tahoma"/>
          <w:bCs/>
          <w:sz w:val="20"/>
          <w:szCs w:val="16"/>
          <w:lang w:val="en-US"/>
        </w:rPr>
        <w:t>Works</w:t>
      </w:r>
      <w:r w:rsidR="000C38E7" w:rsidRPr="006B5644">
        <w:rPr>
          <w:rFonts w:ascii="Tahoma" w:hAnsi="Tahoma" w:cs="Tahoma"/>
          <w:bCs/>
          <w:sz w:val="20"/>
          <w:szCs w:val="16"/>
          <w:lang w:val="en-US"/>
        </w:rPr>
        <w:t xml:space="preserve"> with </w:t>
      </w:r>
      <w:r>
        <w:rPr>
          <w:rFonts w:ascii="Tahoma" w:hAnsi="Tahoma" w:cs="Tahoma"/>
          <w:bCs/>
          <w:sz w:val="20"/>
          <w:szCs w:val="16"/>
          <w:lang w:val="en-US"/>
        </w:rPr>
        <w:t xml:space="preserve">the </w:t>
      </w:r>
      <w:r w:rsidR="000C38E7" w:rsidRPr="006B5644">
        <w:rPr>
          <w:rFonts w:ascii="Tahoma" w:hAnsi="Tahoma" w:cs="Tahoma"/>
          <w:bCs/>
          <w:sz w:val="20"/>
          <w:szCs w:val="16"/>
          <w:lang w:val="en-US"/>
        </w:rPr>
        <w:t>private sector to unlock investment focused on improved efficiency in the supply chain, reducing complexities and the cost of doing business to enable volume growth from road to rail</w:t>
      </w:r>
      <w:r w:rsidR="000C38E7">
        <w:rPr>
          <w:rFonts w:ascii="Tahoma" w:hAnsi="Tahoma" w:cs="Tahoma"/>
          <w:bCs/>
          <w:sz w:val="20"/>
          <w:szCs w:val="16"/>
        </w:rPr>
        <w:t>.</w:t>
      </w:r>
      <w:r w:rsidR="000C38E7" w:rsidRPr="006B5644">
        <w:rPr>
          <w:rFonts w:ascii="Tahoma" w:hAnsi="Tahoma" w:cs="Tahoma"/>
          <w:bCs/>
          <w:sz w:val="20"/>
          <w:szCs w:val="16"/>
          <w:lang w:val="en-US"/>
        </w:rPr>
        <w:t xml:space="preserve"> </w:t>
      </w:r>
    </w:p>
    <w:p w14:paraId="02E294D8" w14:textId="633E6CF1" w:rsidR="000C38E7" w:rsidRPr="006B5644" w:rsidRDefault="000C38E7" w:rsidP="00F96B0B">
      <w:pPr>
        <w:pStyle w:val="ListParagraph"/>
        <w:numPr>
          <w:ilvl w:val="0"/>
          <w:numId w:val="20"/>
        </w:numPr>
        <w:spacing w:line="360" w:lineRule="auto"/>
        <w:jc w:val="both"/>
        <w:rPr>
          <w:rFonts w:ascii="Tahoma" w:hAnsi="Tahoma" w:cs="Tahoma"/>
          <w:bCs/>
          <w:sz w:val="20"/>
          <w:szCs w:val="16"/>
          <w:lang w:val="en-US"/>
        </w:rPr>
      </w:pPr>
      <w:r>
        <w:rPr>
          <w:rFonts w:ascii="Tahoma" w:hAnsi="Tahoma" w:cs="Tahoma"/>
          <w:bCs/>
          <w:sz w:val="20"/>
          <w:szCs w:val="16"/>
        </w:rPr>
        <w:t>Ensure</w:t>
      </w:r>
      <w:r w:rsidR="00A72DE8">
        <w:rPr>
          <w:rFonts w:ascii="Tahoma" w:hAnsi="Tahoma" w:cs="Tahoma"/>
          <w:bCs/>
          <w:sz w:val="20"/>
          <w:szCs w:val="16"/>
        </w:rPr>
        <w:t>s</w:t>
      </w:r>
      <w:r>
        <w:rPr>
          <w:rFonts w:ascii="Tahoma" w:hAnsi="Tahoma" w:cs="Tahoma"/>
          <w:bCs/>
          <w:sz w:val="20"/>
          <w:szCs w:val="16"/>
        </w:rPr>
        <w:t xml:space="preserve"> sidings enable the TRIM mandate on effective network allocation principles.  </w:t>
      </w:r>
    </w:p>
    <w:p w14:paraId="4974E262" w14:textId="7AF6AACE" w:rsidR="000C38E7" w:rsidRPr="006B5644" w:rsidRDefault="000C38E7" w:rsidP="00F96B0B">
      <w:pPr>
        <w:pStyle w:val="ListParagraph"/>
        <w:numPr>
          <w:ilvl w:val="0"/>
          <w:numId w:val="20"/>
        </w:numPr>
        <w:spacing w:line="360" w:lineRule="auto"/>
        <w:jc w:val="both"/>
        <w:rPr>
          <w:rFonts w:ascii="Tahoma" w:hAnsi="Tahoma" w:cs="Tahoma"/>
          <w:bCs/>
          <w:sz w:val="20"/>
          <w:szCs w:val="16"/>
          <w:lang w:val="en-US"/>
        </w:rPr>
      </w:pPr>
      <w:r w:rsidRPr="006B5644">
        <w:rPr>
          <w:rFonts w:ascii="Tahoma" w:hAnsi="Tahoma" w:cs="Tahoma"/>
          <w:sz w:val="20"/>
          <w:szCs w:val="16"/>
        </w:rPr>
        <w:t>Encourage</w:t>
      </w:r>
      <w:r w:rsidR="007D0BEB">
        <w:rPr>
          <w:rFonts w:ascii="Tahoma" w:hAnsi="Tahoma" w:cs="Tahoma"/>
          <w:sz w:val="20"/>
          <w:szCs w:val="16"/>
        </w:rPr>
        <w:t>s</w:t>
      </w:r>
      <w:r w:rsidRPr="006B5644">
        <w:rPr>
          <w:rFonts w:ascii="Tahoma" w:hAnsi="Tahoma" w:cs="Tahoma"/>
          <w:sz w:val="20"/>
          <w:szCs w:val="16"/>
        </w:rPr>
        <w:t xml:space="preserve"> sustainable development and community upliftment.</w:t>
      </w:r>
    </w:p>
    <w:p w14:paraId="273D58B3" w14:textId="3776BABF" w:rsidR="00787E3F" w:rsidRDefault="002C6ED8" w:rsidP="00787E3F">
      <w:pPr>
        <w:pStyle w:val="tableheading"/>
        <w:spacing w:before="0" w:after="240" w:line="360" w:lineRule="auto"/>
        <w:jc w:val="both"/>
        <w:rPr>
          <w:rFonts w:ascii="Tahoma" w:hAnsi="Tahoma" w:cs="Tahoma"/>
          <w:i w:val="0"/>
          <w:sz w:val="20"/>
          <w:szCs w:val="16"/>
          <w:lang w:val="en-GB"/>
        </w:rPr>
      </w:pPr>
      <w:r>
        <w:rPr>
          <w:rFonts w:ascii="Tahoma" w:hAnsi="Tahoma" w:cs="Tahoma"/>
          <w:i w:val="0"/>
          <w:sz w:val="20"/>
          <w:szCs w:val="16"/>
          <w:lang w:val="en-GB"/>
        </w:rPr>
        <w:t>TRIM</w:t>
      </w:r>
      <w:r w:rsidR="00787E3F" w:rsidRPr="006B5644">
        <w:rPr>
          <w:rFonts w:ascii="Tahoma" w:hAnsi="Tahoma" w:cs="Tahoma"/>
          <w:i w:val="0"/>
          <w:sz w:val="20"/>
          <w:szCs w:val="16"/>
          <w:lang w:val="en-GB"/>
        </w:rPr>
        <w:t xml:space="preserve"> is therefore embarking on an open </w:t>
      </w:r>
      <w:r w:rsidR="007D0BEB">
        <w:rPr>
          <w:rFonts w:ascii="Tahoma" w:hAnsi="Tahoma" w:cs="Tahoma"/>
          <w:i w:val="0"/>
          <w:sz w:val="20"/>
          <w:szCs w:val="16"/>
          <w:lang w:val="en-GB"/>
        </w:rPr>
        <w:t xml:space="preserve">market </w:t>
      </w:r>
      <w:r w:rsidR="00787E3F" w:rsidRPr="006B5644">
        <w:rPr>
          <w:rFonts w:ascii="Tahoma" w:hAnsi="Tahoma" w:cs="Tahoma"/>
          <w:i w:val="0"/>
          <w:sz w:val="20"/>
          <w:szCs w:val="16"/>
          <w:lang w:val="en-GB"/>
        </w:rPr>
        <w:t xml:space="preserve">process </w:t>
      </w:r>
      <w:r w:rsidR="009E7383">
        <w:rPr>
          <w:rFonts w:ascii="Tahoma" w:hAnsi="Tahoma" w:cs="Tahoma"/>
          <w:i w:val="0"/>
          <w:sz w:val="20"/>
          <w:szCs w:val="16"/>
          <w:lang w:val="en-GB"/>
        </w:rPr>
        <w:t xml:space="preserve">for Proposals </w:t>
      </w:r>
      <w:r w:rsidR="00787E3F" w:rsidRPr="006B5644">
        <w:rPr>
          <w:rFonts w:ascii="Tahoma" w:hAnsi="Tahoma" w:cs="Tahoma"/>
          <w:i w:val="0"/>
          <w:sz w:val="20"/>
          <w:szCs w:val="16"/>
          <w:lang w:val="en-GB"/>
        </w:rPr>
        <w:t xml:space="preserve">for leasing </w:t>
      </w:r>
      <w:r w:rsidR="00787E3F" w:rsidRPr="00387518">
        <w:rPr>
          <w:rFonts w:ascii="Tahoma" w:hAnsi="Tahoma" w:cs="Tahoma"/>
          <w:i w:val="0"/>
          <w:sz w:val="20"/>
          <w:szCs w:val="16"/>
          <w:lang w:val="en-GB"/>
        </w:rPr>
        <w:t>of</w:t>
      </w:r>
      <w:r w:rsidR="00360A71" w:rsidRPr="00387518">
        <w:rPr>
          <w:rFonts w:ascii="Tahoma" w:hAnsi="Tahoma" w:cs="Tahoma"/>
          <w:i w:val="0"/>
          <w:sz w:val="20"/>
          <w:szCs w:val="16"/>
          <w:lang w:val="en-GB"/>
        </w:rPr>
        <w:t xml:space="preserve"> </w:t>
      </w:r>
      <w:r w:rsidR="00787E3F" w:rsidRPr="00387518">
        <w:rPr>
          <w:rFonts w:ascii="Tahoma" w:hAnsi="Tahoma" w:cs="Tahoma"/>
          <w:i w:val="0"/>
          <w:sz w:val="20"/>
          <w:szCs w:val="16"/>
          <w:lang w:val="en-GB"/>
        </w:rPr>
        <w:t>sidings</w:t>
      </w:r>
      <w:r w:rsidR="00387518" w:rsidRPr="00387518">
        <w:rPr>
          <w:rFonts w:ascii="Tahoma" w:hAnsi="Tahoma" w:cs="Tahoma"/>
          <w:i w:val="0"/>
          <w:sz w:val="20"/>
          <w:szCs w:val="16"/>
          <w:lang w:val="en-GB"/>
        </w:rPr>
        <w:t>/</w:t>
      </w:r>
      <w:r w:rsidR="00387518">
        <w:rPr>
          <w:rFonts w:ascii="Tahoma" w:hAnsi="Tahoma" w:cs="Tahoma"/>
          <w:i w:val="0"/>
          <w:sz w:val="20"/>
          <w:szCs w:val="16"/>
          <w:lang w:val="en-GB"/>
        </w:rPr>
        <w:t>facilities</w:t>
      </w:r>
      <w:r w:rsidR="00787E3F" w:rsidRPr="006B5644">
        <w:rPr>
          <w:rFonts w:ascii="Tahoma" w:hAnsi="Tahoma" w:cs="Tahoma"/>
          <w:i w:val="0"/>
          <w:sz w:val="20"/>
          <w:szCs w:val="16"/>
          <w:lang w:val="en-GB"/>
        </w:rPr>
        <w:t xml:space="preserve"> to allow all sectors to have open access to compete for the lease of sidings.</w:t>
      </w:r>
    </w:p>
    <w:p w14:paraId="282DEA6D" w14:textId="77777777" w:rsidR="00AC1345" w:rsidRDefault="00AC1345" w:rsidP="00F96B0B">
      <w:pPr>
        <w:pStyle w:val="Level2Paragraph"/>
        <w:numPr>
          <w:ilvl w:val="0"/>
          <w:numId w:val="6"/>
        </w:numPr>
        <w:rPr>
          <w:rFonts w:cs="Tahoma"/>
          <w:b/>
          <w:sz w:val="24"/>
        </w:rPr>
      </w:pPr>
      <w:r>
        <w:rPr>
          <w:rFonts w:cs="Tahoma"/>
          <w:b/>
          <w:sz w:val="24"/>
        </w:rPr>
        <w:t>General</w:t>
      </w:r>
    </w:p>
    <w:p w14:paraId="59FFD0C6" w14:textId="14ED6482" w:rsidR="00AC1345" w:rsidRDefault="006B219F" w:rsidP="0060071C">
      <w:pPr>
        <w:pStyle w:val="Level2Paragraph"/>
        <w:numPr>
          <w:ilvl w:val="1"/>
          <w:numId w:val="25"/>
        </w:numPr>
        <w:rPr>
          <w:rFonts w:cs="Tahoma"/>
          <w:sz w:val="20"/>
        </w:rPr>
      </w:pPr>
      <w:r>
        <w:rPr>
          <w:rFonts w:cs="Tahoma"/>
          <w:sz w:val="20"/>
        </w:rPr>
        <w:t>The successful bidder</w:t>
      </w:r>
      <w:r w:rsidR="00AC1345" w:rsidRPr="006B5644">
        <w:rPr>
          <w:rFonts w:cs="Tahoma"/>
          <w:sz w:val="20"/>
        </w:rPr>
        <w:t xml:space="preserve"> </w:t>
      </w:r>
      <w:r w:rsidR="007D0BEB">
        <w:rPr>
          <w:rFonts w:cs="Tahoma"/>
          <w:sz w:val="20"/>
        </w:rPr>
        <w:t>must</w:t>
      </w:r>
      <w:r w:rsidR="00AC1345">
        <w:rPr>
          <w:rFonts w:cs="Tahoma"/>
          <w:sz w:val="20"/>
        </w:rPr>
        <w:t xml:space="preserve"> </w:t>
      </w:r>
      <w:r w:rsidR="00AC1345" w:rsidRPr="006B5644">
        <w:rPr>
          <w:rFonts w:cs="Tahoma"/>
          <w:sz w:val="20"/>
        </w:rPr>
        <w:t xml:space="preserve">agree to sign the Standard </w:t>
      </w:r>
      <w:r w:rsidR="0041603E">
        <w:rPr>
          <w:rFonts w:cs="Tahoma"/>
          <w:sz w:val="20"/>
        </w:rPr>
        <w:t>TRIM</w:t>
      </w:r>
      <w:r w:rsidR="00AC1345" w:rsidRPr="006B5644">
        <w:rPr>
          <w:rFonts w:cs="Tahoma"/>
          <w:sz w:val="20"/>
        </w:rPr>
        <w:t xml:space="preserve"> Lease Agreement.</w:t>
      </w:r>
    </w:p>
    <w:p w14:paraId="36A903AA" w14:textId="77777777" w:rsidR="009E6541" w:rsidRPr="00484153" w:rsidRDefault="009E6541" w:rsidP="009E6541">
      <w:pPr>
        <w:pStyle w:val="Level2Paragraph"/>
        <w:numPr>
          <w:ilvl w:val="1"/>
          <w:numId w:val="25"/>
        </w:numPr>
        <w:rPr>
          <w:rFonts w:cs="Tahoma"/>
          <w:sz w:val="20"/>
          <w:szCs w:val="20"/>
        </w:rPr>
      </w:pPr>
      <w:r w:rsidRPr="00484153">
        <w:rPr>
          <w:rFonts w:cs="Tahoma"/>
          <w:color w:val="C0504D" w:themeColor="accent2"/>
          <w:sz w:val="20"/>
          <w:szCs w:val="20"/>
        </w:rPr>
        <w:t xml:space="preserve">The sidings are leased for the purpose of storing, loading and movement of cargo to facilitate the transportation of such cargo by the Lessee. The primary purpose of the leased siding should be reserved </w:t>
      </w:r>
      <w:r w:rsidRPr="00484153">
        <w:rPr>
          <w:rFonts w:cs="Tahoma"/>
          <w:color w:val="C0504D" w:themeColor="accent2"/>
          <w:sz w:val="20"/>
          <w:szCs w:val="20"/>
        </w:rPr>
        <w:lastRenderedPageBreak/>
        <w:t>for facilitating the transportation of cargo by rail. Any other models must be done with prior consultation and approval by TRIM.</w:t>
      </w:r>
    </w:p>
    <w:p w14:paraId="0CFE6C66" w14:textId="77777777" w:rsidR="009E6541" w:rsidRDefault="009E6541" w:rsidP="009E6541">
      <w:pPr>
        <w:pStyle w:val="Level2Paragraph"/>
        <w:numPr>
          <w:ilvl w:val="1"/>
          <w:numId w:val="25"/>
        </w:numPr>
        <w:rPr>
          <w:rFonts w:cs="Tahoma"/>
          <w:sz w:val="20"/>
          <w:szCs w:val="20"/>
        </w:rPr>
      </w:pPr>
      <w:r w:rsidRPr="00484153">
        <w:rPr>
          <w:rFonts w:cs="Tahoma"/>
          <w:color w:val="C0504D" w:themeColor="accent2"/>
          <w:sz w:val="20"/>
          <w:szCs w:val="20"/>
        </w:rPr>
        <w:t xml:space="preserve"> The process to allocate rail capacity forms part of the slot allocation process (refer to the Network Statement for more information) and is done independently from the sidings process. </w:t>
      </w:r>
    </w:p>
    <w:p w14:paraId="17913E27" w14:textId="77777777" w:rsidR="009E6541" w:rsidRDefault="009E6541" w:rsidP="009E6541">
      <w:pPr>
        <w:pStyle w:val="Level2Paragraph"/>
        <w:numPr>
          <w:ilvl w:val="1"/>
          <w:numId w:val="25"/>
        </w:numPr>
        <w:rPr>
          <w:rFonts w:cs="Tahoma"/>
          <w:sz w:val="20"/>
          <w:szCs w:val="20"/>
        </w:rPr>
      </w:pPr>
      <w:r w:rsidRPr="00223F87">
        <w:rPr>
          <w:rFonts w:cs="Tahoma"/>
          <w:color w:val="C0504D" w:themeColor="accent2"/>
          <w:sz w:val="20"/>
          <w:szCs w:val="20"/>
        </w:rPr>
        <w:t>It remains lessee’s responsibility to develop the facility and secure the requisite volumes required that underpins the investment within the current transport logistics systems, governances and legislative prescripts. The facilities scalability to the transport systems operating capability will be dealt with during contract negotiations. Therefore, proposals and operating models should respond to the contracted footprint.</w:t>
      </w:r>
    </w:p>
    <w:p w14:paraId="3A0A2161" w14:textId="77777777" w:rsidR="009E6541" w:rsidRDefault="009E6541" w:rsidP="009E6541">
      <w:pPr>
        <w:pStyle w:val="Level2Paragraph"/>
        <w:numPr>
          <w:ilvl w:val="1"/>
          <w:numId w:val="25"/>
        </w:numPr>
        <w:rPr>
          <w:rFonts w:cs="Tahoma"/>
          <w:sz w:val="20"/>
          <w:szCs w:val="20"/>
        </w:rPr>
      </w:pPr>
      <w:r w:rsidRPr="00223F87">
        <w:rPr>
          <w:rFonts w:cs="Tahoma"/>
          <w:color w:val="C0504D" w:themeColor="accent2"/>
          <w:sz w:val="20"/>
          <w:szCs w:val="20"/>
        </w:rPr>
        <w:t>The successful bidder appointed to lease the siding is responsible to directly conclude and/or manage contracts with TOC’s or cargo owners who have contracted with the Siding operator.</w:t>
      </w:r>
    </w:p>
    <w:p w14:paraId="31AF5D75" w14:textId="77777777" w:rsidR="009E6541" w:rsidRPr="00223F87" w:rsidRDefault="009E6541" w:rsidP="009E6541">
      <w:pPr>
        <w:pStyle w:val="Level2Paragraph"/>
        <w:numPr>
          <w:ilvl w:val="1"/>
          <w:numId w:val="25"/>
        </w:numPr>
        <w:rPr>
          <w:rFonts w:cs="Tahoma"/>
          <w:sz w:val="20"/>
          <w:szCs w:val="20"/>
        </w:rPr>
      </w:pPr>
      <w:r w:rsidRPr="00223F87">
        <w:rPr>
          <w:rFonts w:cs="Tahoma"/>
          <w:color w:val="C0504D" w:themeColor="accent2"/>
          <w:sz w:val="20"/>
          <w:szCs w:val="20"/>
        </w:rPr>
        <w:t xml:space="preserve">Successful bidders are required, from time to time and upon due notice being provided, to adhere to any changes to TRIM management policies, procedures or processes which may be applicable to a Lessee.   </w:t>
      </w:r>
    </w:p>
    <w:p w14:paraId="38807BFF" w14:textId="77777777" w:rsidR="00B5505C" w:rsidRPr="00B63280" w:rsidRDefault="00B5505C" w:rsidP="00B5505C">
      <w:pPr>
        <w:pStyle w:val="Level2Paragraph"/>
        <w:ind w:left="444"/>
        <w:rPr>
          <w:rFonts w:cs="Tahoma"/>
          <w:color w:val="C0504D" w:themeColor="accent2"/>
          <w:sz w:val="20"/>
          <w:szCs w:val="20"/>
        </w:rPr>
      </w:pPr>
      <w:r w:rsidRPr="00B63280">
        <w:rPr>
          <w:rFonts w:cs="Tahoma"/>
          <w:color w:val="C0504D" w:themeColor="accent2"/>
          <w:sz w:val="20"/>
          <w:szCs w:val="20"/>
        </w:rPr>
        <w:t xml:space="preserve"> </w:t>
      </w:r>
    </w:p>
    <w:p w14:paraId="0E220E28" w14:textId="77777777" w:rsidR="00845A6C" w:rsidRDefault="00845A6C" w:rsidP="00845A6C">
      <w:pPr>
        <w:pStyle w:val="Level2Paragraph"/>
        <w:ind w:left="444"/>
        <w:rPr>
          <w:rFonts w:cs="Tahoma"/>
          <w:sz w:val="20"/>
        </w:rPr>
      </w:pPr>
    </w:p>
    <w:p w14:paraId="11BC1A4C" w14:textId="77777777" w:rsidR="00A53235" w:rsidRDefault="00A53235" w:rsidP="009C2DFE">
      <w:pPr>
        <w:pStyle w:val="NormalWeb"/>
        <w:ind w:left="444"/>
        <w:rPr>
          <w:noProof/>
        </w:rPr>
      </w:pPr>
    </w:p>
    <w:p w14:paraId="5B908856" w14:textId="77777777" w:rsidR="00A53235" w:rsidRDefault="00A53235" w:rsidP="009C2DFE">
      <w:pPr>
        <w:pStyle w:val="NormalWeb"/>
        <w:ind w:left="444"/>
        <w:rPr>
          <w:noProof/>
        </w:rPr>
      </w:pPr>
    </w:p>
    <w:p w14:paraId="57239F3F" w14:textId="77777777" w:rsidR="00A53235" w:rsidRDefault="00A53235" w:rsidP="009C2DFE">
      <w:pPr>
        <w:pStyle w:val="NormalWeb"/>
        <w:ind w:left="444"/>
        <w:rPr>
          <w:noProof/>
        </w:rPr>
      </w:pPr>
    </w:p>
    <w:p w14:paraId="1C4A4B35" w14:textId="77777777" w:rsidR="00A53235" w:rsidRDefault="00A53235" w:rsidP="009C2DFE">
      <w:pPr>
        <w:pStyle w:val="NormalWeb"/>
        <w:ind w:left="444"/>
        <w:rPr>
          <w:noProof/>
        </w:rPr>
      </w:pPr>
    </w:p>
    <w:p w14:paraId="07E500E7" w14:textId="77777777" w:rsidR="00A53235" w:rsidRDefault="00A53235" w:rsidP="009C2DFE">
      <w:pPr>
        <w:pStyle w:val="NormalWeb"/>
        <w:ind w:left="444"/>
        <w:rPr>
          <w:noProof/>
        </w:rPr>
      </w:pPr>
    </w:p>
    <w:p w14:paraId="42D4FBBF" w14:textId="77777777" w:rsidR="00A53235" w:rsidRDefault="00A53235" w:rsidP="009C2DFE">
      <w:pPr>
        <w:pStyle w:val="NormalWeb"/>
        <w:ind w:left="444"/>
        <w:rPr>
          <w:noProof/>
        </w:rPr>
      </w:pPr>
    </w:p>
    <w:p w14:paraId="1C1A90F4" w14:textId="77777777" w:rsidR="00A53235" w:rsidRDefault="00A53235" w:rsidP="009C2DFE">
      <w:pPr>
        <w:pStyle w:val="NormalWeb"/>
        <w:ind w:left="444"/>
        <w:rPr>
          <w:noProof/>
        </w:rPr>
      </w:pPr>
    </w:p>
    <w:p w14:paraId="6A148ABD" w14:textId="77777777" w:rsidR="00A53235" w:rsidRDefault="00A53235" w:rsidP="009C2DFE">
      <w:pPr>
        <w:pStyle w:val="NormalWeb"/>
        <w:ind w:left="444"/>
        <w:rPr>
          <w:noProof/>
        </w:rPr>
      </w:pPr>
    </w:p>
    <w:p w14:paraId="045C5F9A" w14:textId="77777777" w:rsidR="00A53235" w:rsidRDefault="00A53235" w:rsidP="009C2DFE">
      <w:pPr>
        <w:pStyle w:val="NormalWeb"/>
        <w:ind w:left="444"/>
        <w:rPr>
          <w:noProof/>
        </w:rPr>
      </w:pPr>
    </w:p>
    <w:p w14:paraId="4455F9AB" w14:textId="77777777" w:rsidR="00A53235" w:rsidRDefault="00A53235" w:rsidP="009C2DFE">
      <w:pPr>
        <w:pStyle w:val="NormalWeb"/>
        <w:ind w:left="444"/>
        <w:rPr>
          <w:noProof/>
        </w:rPr>
      </w:pPr>
    </w:p>
    <w:p w14:paraId="14DBEC07" w14:textId="77777777" w:rsidR="00A53235" w:rsidRDefault="00A53235" w:rsidP="009C2DFE">
      <w:pPr>
        <w:pStyle w:val="NormalWeb"/>
        <w:ind w:left="444"/>
        <w:rPr>
          <w:noProof/>
        </w:rPr>
      </w:pPr>
    </w:p>
    <w:p w14:paraId="4A3E2B75" w14:textId="77777777" w:rsidR="00A53235" w:rsidRDefault="00A53235" w:rsidP="009C2DFE">
      <w:pPr>
        <w:pStyle w:val="NormalWeb"/>
        <w:ind w:left="444"/>
        <w:rPr>
          <w:noProof/>
        </w:rPr>
      </w:pPr>
    </w:p>
    <w:p w14:paraId="3AE2B9CD" w14:textId="77777777" w:rsidR="00A53235" w:rsidRDefault="00A53235" w:rsidP="009C2DFE">
      <w:pPr>
        <w:pStyle w:val="NormalWeb"/>
        <w:ind w:left="444"/>
      </w:pPr>
    </w:p>
    <w:p w14:paraId="6BCDDB71" w14:textId="77777777" w:rsidR="00B7406E" w:rsidRDefault="00B7406E" w:rsidP="00B7406E">
      <w:pPr>
        <w:pStyle w:val="Level2Paragraph"/>
        <w:ind w:left="444"/>
        <w:rPr>
          <w:rFonts w:cs="Tahoma"/>
          <w:sz w:val="20"/>
        </w:rPr>
      </w:pPr>
    </w:p>
    <w:p w14:paraId="60055D08" w14:textId="77777777" w:rsidR="00B96F26" w:rsidRDefault="00B96F26" w:rsidP="00B7406E">
      <w:pPr>
        <w:pStyle w:val="Level2Paragraph"/>
        <w:ind w:left="444"/>
        <w:rPr>
          <w:rFonts w:cs="Tahoma"/>
          <w:sz w:val="20"/>
        </w:rPr>
      </w:pPr>
    </w:p>
    <w:p w14:paraId="77808312" w14:textId="26E6CAC3" w:rsidR="00787E3F" w:rsidRPr="00642F08" w:rsidRDefault="0053418F" w:rsidP="00F96B0B">
      <w:pPr>
        <w:pStyle w:val="Heading1"/>
        <w:keepLines w:val="0"/>
        <w:numPr>
          <w:ilvl w:val="0"/>
          <w:numId w:val="6"/>
        </w:numPr>
        <w:spacing w:before="240" w:line="360" w:lineRule="auto"/>
        <w:rPr>
          <w:rFonts w:ascii="Tahoma" w:hAnsi="Tahoma" w:cs="Tahoma"/>
          <w:color w:val="auto"/>
          <w:sz w:val="24"/>
        </w:rPr>
      </w:pPr>
      <w:bookmarkStart w:id="677" w:name="_Toc99490203"/>
      <w:bookmarkStart w:id="678" w:name="_Toc100673622"/>
      <w:r w:rsidRPr="00642F08">
        <w:rPr>
          <w:rFonts w:ascii="Tahoma" w:hAnsi="Tahoma" w:cs="Tahoma"/>
          <w:color w:val="auto"/>
          <w:sz w:val="24"/>
        </w:rPr>
        <w:t>Scope of Requirements</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737D4124" w14:textId="631139BF" w:rsidR="008D71DB" w:rsidRDefault="008D71DB" w:rsidP="00F96B0B">
      <w:pPr>
        <w:pStyle w:val="Level2Paragraph"/>
        <w:numPr>
          <w:ilvl w:val="1"/>
          <w:numId w:val="6"/>
        </w:numPr>
        <w:tabs>
          <w:tab w:val="clear" w:pos="2126"/>
          <w:tab w:val="num" w:pos="709"/>
        </w:tabs>
        <w:ind w:hanging="2126"/>
        <w:rPr>
          <w:rFonts w:cs="Tahoma"/>
          <w:b/>
          <w:sz w:val="24"/>
        </w:rPr>
      </w:pPr>
      <w:r>
        <w:rPr>
          <w:rFonts w:cs="Tahoma"/>
          <w:b/>
          <w:sz w:val="24"/>
        </w:rPr>
        <w:t>Siding information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273"/>
        <w:gridCol w:w="6346"/>
      </w:tblGrid>
      <w:tr w:rsidR="00D653E5" w14:paraId="09CA2B4B" w14:textId="77777777" w:rsidTr="00EA11F4">
        <w:tc>
          <w:tcPr>
            <w:tcW w:w="851" w:type="dxa"/>
          </w:tcPr>
          <w:p w14:paraId="3B8168D4" w14:textId="359E4A10" w:rsidR="00D653E5" w:rsidRDefault="00D653E5" w:rsidP="00EA11F4">
            <w:pPr>
              <w:pStyle w:val="Level2Paragraph"/>
              <w:ind w:left="0"/>
              <w:rPr>
                <w:rFonts w:cs="Tahoma"/>
                <w:b/>
                <w:sz w:val="24"/>
              </w:rPr>
            </w:pPr>
            <w:r>
              <w:rPr>
                <w:rFonts w:cs="Tahoma"/>
                <w:bCs/>
                <w:sz w:val="20"/>
                <w:szCs w:val="20"/>
              </w:rPr>
              <w:t>3</w:t>
            </w:r>
            <w:r w:rsidRPr="00530F04">
              <w:rPr>
                <w:rFonts w:cs="Tahoma"/>
                <w:bCs/>
                <w:sz w:val="20"/>
                <w:szCs w:val="20"/>
              </w:rPr>
              <w:t>.1.1</w:t>
            </w:r>
          </w:p>
        </w:tc>
        <w:tc>
          <w:tcPr>
            <w:tcW w:w="2273" w:type="dxa"/>
          </w:tcPr>
          <w:p w14:paraId="6E9F6488" w14:textId="10023FC0" w:rsidR="00D653E5" w:rsidRDefault="00D653E5" w:rsidP="00EA11F4">
            <w:pPr>
              <w:pStyle w:val="Level2Paragraph"/>
              <w:ind w:left="0"/>
              <w:jc w:val="left"/>
              <w:rPr>
                <w:rFonts w:cs="Tahoma"/>
                <w:b/>
                <w:sz w:val="24"/>
              </w:rPr>
            </w:pPr>
            <w:r w:rsidRPr="00530F04">
              <w:rPr>
                <w:rFonts w:cs="Tahoma"/>
                <w:bCs/>
                <w:sz w:val="20"/>
                <w:szCs w:val="20"/>
              </w:rPr>
              <w:t>Siding:</w:t>
            </w:r>
            <w:r w:rsidRPr="004D490A">
              <w:rPr>
                <w:bCs/>
              </w:rPr>
              <w:tab/>
            </w:r>
          </w:p>
        </w:tc>
        <w:tc>
          <w:tcPr>
            <w:tcW w:w="6346" w:type="dxa"/>
          </w:tcPr>
          <w:p w14:paraId="73E0953D" w14:textId="50D73356" w:rsidR="00D653E5" w:rsidRDefault="00D653E5" w:rsidP="00EA11F4">
            <w:pPr>
              <w:pStyle w:val="Level2Paragraph"/>
              <w:ind w:left="0"/>
              <w:rPr>
                <w:rFonts w:cs="Tahoma"/>
                <w:b/>
                <w:sz w:val="24"/>
              </w:rPr>
            </w:pPr>
            <w:r w:rsidRPr="004D490A">
              <w:rPr>
                <w:rFonts w:cs="Tahoma"/>
                <w:bCs/>
                <w:sz w:val="20"/>
                <w:szCs w:val="20"/>
              </w:rPr>
              <w:t>The lease of siding</w:t>
            </w:r>
            <w:r w:rsidR="00973368">
              <w:rPr>
                <w:rFonts w:cs="Tahoma"/>
                <w:bCs/>
                <w:sz w:val="20"/>
                <w:szCs w:val="20"/>
              </w:rPr>
              <w:t xml:space="preserve"> number </w:t>
            </w:r>
            <w:r w:rsidR="00DF1FBD" w:rsidRPr="00845A6C">
              <w:rPr>
                <w:rFonts w:cs="Tahoma"/>
                <w:b/>
                <w:sz w:val="20"/>
                <w:szCs w:val="18"/>
              </w:rPr>
              <w:t>652342</w:t>
            </w:r>
            <w:r w:rsidR="00845A6C">
              <w:rPr>
                <w:rFonts w:cs="Tahoma"/>
                <w:b/>
                <w:sz w:val="20"/>
                <w:szCs w:val="18"/>
              </w:rPr>
              <w:t xml:space="preserve"> and 652369 </w:t>
            </w:r>
            <w:r w:rsidR="00845A6C" w:rsidRPr="00845A6C">
              <w:rPr>
                <w:rFonts w:cs="Tahoma"/>
                <w:bCs/>
                <w:sz w:val="20"/>
                <w:szCs w:val="18"/>
              </w:rPr>
              <w:t>Sidin</w:t>
            </w:r>
            <w:r w:rsidR="00DF1FBD" w:rsidRPr="00845A6C">
              <w:rPr>
                <w:rFonts w:cs="Tahoma"/>
                <w:bCs/>
                <w:sz w:val="20"/>
                <w:szCs w:val="18"/>
              </w:rPr>
              <w:t>g</w:t>
            </w:r>
            <w:r w:rsidR="009408B8" w:rsidRPr="00146C49">
              <w:rPr>
                <w:rFonts w:cs="Tahoma"/>
                <w:bCs/>
                <w:sz w:val="20"/>
                <w:szCs w:val="20"/>
              </w:rPr>
              <w:t xml:space="preserve"> Name </w:t>
            </w:r>
            <w:proofErr w:type="spellStart"/>
            <w:r w:rsidR="006F3531" w:rsidRPr="00146C49">
              <w:rPr>
                <w:rFonts w:cs="Tahoma"/>
                <w:bCs/>
                <w:sz w:val="20"/>
                <w:szCs w:val="20"/>
              </w:rPr>
              <w:t>Voorslag</w:t>
            </w:r>
            <w:proofErr w:type="spellEnd"/>
            <w:r w:rsidR="006F3531" w:rsidRPr="00146C49">
              <w:rPr>
                <w:rFonts w:cs="Tahoma"/>
                <w:bCs/>
                <w:sz w:val="20"/>
                <w:szCs w:val="20"/>
              </w:rPr>
              <w:t xml:space="preserve"> (A</w:t>
            </w:r>
            <w:r w:rsidR="00845A6C">
              <w:rPr>
                <w:rFonts w:cs="Tahoma"/>
                <w:bCs/>
                <w:sz w:val="20"/>
                <w:szCs w:val="20"/>
              </w:rPr>
              <w:t xml:space="preserve"> + B</w:t>
            </w:r>
            <w:r w:rsidR="006F3531" w:rsidRPr="00146C49">
              <w:rPr>
                <w:rFonts w:cs="Tahoma"/>
                <w:bCs/>
                <w:sz w:val="20"/>
                <w:szCs w:val="20"/>
              </w:rPr>
              <w:t>)</w:t>
            </w:r>
          </w:p>
        </w:tc>
      </w:tr>
      <w:tr w:rsidR="00D653E5" w14:paraId="1326E66B" w14:textId="77777777" w:rsidTr="00EA11F4">
        <w:tc>
          <w:tcPr>
            <w:tcW w:w="851" w:type="dxa"/>
          </w:tcPr>
          <w:p w14:paraId="2BEB7F8A" w14:textId="148C1165" w:rsidR="00D653E5" w:rsidRDefault="00D653E5" w:rsidP="00EA11F4">
            <w:pPr>
              <w:pStyle w:val="Level2Paragraph"/>
              <w:ind w:left="0"/>
              <w:rPr>
                <w:rFonts w:cs="Tahoma"/>
                <w:b/>
                <w:sz w:val="24"/>
              </w:rPr>
            </w:pPr>
            <w:r>
              <w:rPr>
                <w:rFonts w:cs="Tahoma"/>
                <w:bCs/>
                <w:sz w:val="20"/>
                <w:szCs w:val="20"/>
              </w:rPr>
              <w:t>3</w:t>
            </w:r>
            <w:r w:rsidRPr="00530F04">
              <w:rPr>
                <w:rFonts w:cs="Tahoma"/>
                <w:bCs/>
                <w:sz w:val="20"/>
                <w:szCs w:val="20"/>
              </w:rPr>
              <w:t>.1.2</w:t>
            </w:r>
          </w:p>
        </w:tc>
        <w:tc>
          <w:tcPr>
            <w:tcW w:w="2273" w:type="dxa"/>
          </w:tcPr>
          <w:p w14:paraId="048899D1" w14:textId="5D4D43BC" w:rsidR="00D653E5" w:rsidRDefault="00D653E5" w:rsidP="00EA11F4">
            <w:pPr>
              <w:pStyle w:val="Level2Paragraph"/>
              <w:ind w:left="0"/>
              <w:jc w:val="left"/>
              <w:rPr>
                <w:rFonts w:cs="Tahoma"/>
                <w:b/>
                <w:sz w:val="24"/>
              </w:rPr>
            </w:pPr>
            <w:r w:rsidRPr="00530F04">
              <w:rPr>
                <w:rFonts w:cs="Tahoma"/>
                <w:bCs/>
                <w:sz w:val="20"/>
                <w:szCs w:val="20"/>
              </w:rPr>
              <w:t>Siding map:</w:t>
            </w:r>
          </w:p>
        </w:tc>
        <w:tc>
          <w:tcPr>
            <w:tcW w:w="6346" w:type="dxa"/>
          </w:tcPr>
          <w:p w14:paraId="0781A1C0" w14:textId="3C8D4A57" w:rsidR="00D653E5" w:rsidRDefault="00D653E5" w:rsidP="00EA11F4">
            <w:pPr>
              <w:pStyle w:val="Level2Paragraph"/>
              <w:ind w:left="0"/>
              <w:rPr>
                <w:rFonts w:cs="Tahoma"/>
                <w:b/>
                <w:sz w:val="24"/>
              </w:rPr>
            </w:pPr>
            <w:r w:rsidRPr="00146C49">
              <w:rPr>
                <w:rFonts w:cs="Tahoma"/>
                <w:b/>
                <w:sz w:val="20"/>
                <w:szCs w:val="20"/>
              </w:rPr>
              <w:t xml:space="preserve">Refer to Annexure </w:t>
            </w:r>
            <w:r w:rsidR="00146C49">
              <w:rPr>
                <w:rFonts w:cs="Tahoma"/>
                <w:b/>
                <w:sz w:val="20"/>
                <w:szCs w:val="20"/>
              </w:rPr>
              <w:t>A</w:t>
            </w:r>
            <w:r w:rsidR="004A6059">
              <w:rPr>
                <w:rFonts w:cs="Tahoma"/>
                <w:bCs/>
                <w:sz w:val="20"/>
                <w:szCs w:val="20"/>
              </w:rPr>
              <w:t xml:space="preserve"> (</w:t>
            </w:r>
            <w:r w:rsidR="00146C49">
              <w:rPr>
                <w:rFonts w:cs="Tahoma"/>
                <w:bCs/>
                <w:sz w:val="20"/>
                <w:szCs w:val="20"/>
              </w:rPr>
              <w:t xml:space="preserve">Facility </w:t>
            </w:r>
            <w:r w:rsidR="004A6059">
              <w:rPr>
                <w:rFonts w:cs="Tahoma"/>
                <w:bCs/>
                <w:sz w:val="20"/>
                <w:szCs w:val="20"/>
              </w:rPr>
              <w:t>P</w:t>
            </w:r>
            <w:r w:rsidR="00146C49">
              <w:rPr>
                <w:rFonts w:cs="Tahoma"/>
                <w:bCs/>
                <w:sz w:val="20"/>
                <w:szCs w:val="20"/>
              </w:rPr>
              <w:t>rofile</w:t>
            </w:r>
            <w:r w:rsidR="004A6059">
              <w:rPr>
                <w:rFonts w:cs="Tahoma"/>
                <w:bCs/>
                <w:sz w:val="20"/>
                <w:szCs w:val="20"/>
              </w:rPr>
              <w:t>)</w:t>
            </w:r>
          </w:p>
        </w:tc>
      </w:tr>
      <w:tr w:rsidR="00D653E5" w14:paraId="4DE32731" w14:textId="77777777" w:rsidTr="00EA11F4">
        <w:tc>
          <w:tcPr>
            <w:tcW w:w="851" w:type="dxa"/>
          </w:tcPr>
          <w:p w14:paraId="56625C07" w14:textId="2F7AE863" w:rsidR="00D653E5" w:rsidRDefault="00D653E5" w:rsidP="00EA11F4">
            <w:pPr>
              <w:pStyle w:val="Level2Paragraph"/>
              <w:ind w:left="0"/>
              <w:rPr>
                <w:rFonts w:cs="Tahoma"/>
                <w:b/>
                <w:sz w:val="24"/>
              </w:rPr>
            </w:pPr>
            <w:r>
              <w:rPr>
                <w:rFonts w:cs="Tahoma"/>
                <w:bCs/>
                <w:sz w:val="20"/>
                <w:szCs w:val="20"/>
              </w:rPr>
              <w:t>3.</w:t>
            </w:r>
            <w:r w:rsidRPr="004D490A">
              <w:rPr>
                <w:rFonts w:cs="Tahoma"/>
                <w:bCs/>
                <w:sz w:val="20"/>
                <w:szCs w:val="20"/>
              </w:rPr>
              <w:t>1.3</w:t>
            </w:r>
          </w:p>
        </w:tc>
        <w:tc>
          <w:tcPr>
            <w:tcW w:w="2273" w:type="dxa"/>
          </w:tcPr>
          <w:p w14:paraId="16716B7C" w14:textId="4C05C3CD" w:rsidR="00D653E5" w:rsidRDefault="00D653E5" w:rsidP="00EA11F4">
            <w:pPr>
              <w:pStyle w:val="Level2Paragraph"/>
              <w:ind w:left="0"/>
              <w:jc w:val="left"/>
              <w:rPr>
                <w:rFonts w:cs="Tahoma"/>
                <w:b/>
                <w:sz w:val="24"/>
              </w:rPr>
            </w:pPr>
            <w:r w:rsidRPr="004D490A">
              <w:rPr>
                <w:rFonts w:cs="Tahoma"/>
                <w:bCs/>
                <w:sz w:val="20"/>
                <w:szCs w:val="20"/>
              </w:rPr>
              <w:t>Siding capacity:</w:t>
            </w:r>
          </w:p>
        </w:tc>
        <w:tc>
          <w:tcPr>
            <w:tcW w:w="6346" w:type="dxa"/>
          </w:tcPr>
          <w:p w14:paraId="18353FF4" w14:textId="22B0B158" w:rsidR="00845A6C" w:rsidRPr="004948B8" w:rsidRDefault="00D653E5" w:rsidP="00EA11F4">
            <w:pPr>
              <w:pStyle w:val="Level2Paragraph"/>
              <w:ind w:left="0"/>
              <w:rPr>
                <w:rFonts w:cs="Tahoma"/>
                <w:b/>
                <w:sz w:val="20"/>
                <w:szCs w:val="20"/>
                <w:vertAlign w:val="superscript"/>
              </w:rPr>
            </w:pPr>
            <w:r w:rsidRPr="00146C49">
              <w:rPr>
                <w:rFonts w:cs="Tahoma"/>
                <w:b/>
                <w:sz w:val="20"/>
                <w:szCs w:val="20"/>
              </w:rPr>
              <w:t>±</w:t>
            </w:r>
            <w:r w:rsidR="002E17DD" w:rsidRPr="00146C49">
              <w:rPr>
                <w:rFonts w:cs="Tahoma"/>
                <w:b/>
                <w:sz w:val="20"/>
                <w:szCs w:val="20"/>
              </w:rPr>
              <w:t>9 200</w:t>
            </w:r>
            <w:r w:rsidRPr="00146C49">
              <w:rPr>
                <w:rFonts w:cs="Tahoma"/>
                <w:b/>
                <w:sz w:val="20"/>
                <w:szCs w:val="20"/>
              </w:rPr>
              <w:t xml:space="preserve"> m</w:t>
            </w:r>
            <w:r w:rsidRPr="00146C49">
              <w:rPr>
                <w:rFonts w:cs="Tahoma"/>
                <w:b/>
                <w:sz w:val="20"/>
                <w:szCs w:val="20"/>
                <w:vertAlign w:val="superscript"/>
              </w:rPr>
              <w:t>2</w:t>
            </w:r>
            <w:r w:rsidR="00845A6C">
              <w:rPr>
                <w:rFonts w:cs="Tahoma"/>
                <w:b/>
                <w:sz w:val="20"/>
                <w:szCs w:val="20"/>
              </w:rPr>
              <w:t xml:space="preserve"> </w:t>
            </w:r>
            <w:r w:rsidR="004948B8">
              <w:rPr>
                <w:rFonts w:cs="Tahoma"/>
                <w:b/>
                <w:sz w:val="20"/>
                <w:szCs w:val="20"/>
              </w:rPr>
              <w:t>and</w:t>
            </w:r>
            <w:r w:rsidR="00845A6C">
              <w:rPr>
                <w:rFonts w:cs="Tahoma"/>
                <w:b/>
                <w:sz w:val="20"/>
                <w:szCs w:val="20"/>
              </w:rPr>
              <w:t xml:space="preserve"> ±</w:t>
            </w:r>
            <w:r w:rsidR="004948B8">
              <w:rPr>
                <w:rFonts w:cs="Tahoma"/>
                <w:b/>
                <w:sz w:val="20"/>
                <w:szCs w:val="20"/>
              </w:rPr>
              <w:t xml:space="preserve"> 14 920m</w:t>
            </w:r>
            <w:r w:rsidR="004948B8">
              <w:rPr>
                <w:rFonts w:cs="Tahoma"/>
                <w:b/>
                <w:sz w:val="20"/>
                <w:szCs w:val="20"/>
                <w:vertAlign w:val="superscript"/>
              </w:rPr>
              <w:t>2</w:t>
            </w:r>
          </w:p>
        </w:tc>
      </w:tr>
      <w:tr w:rsidR="00D653E5" w14:paraId="64E5278F" w14:textId="77777777" w:rsidTr="00EA11F4">
        <w:tc>
          <w:tcPr>
            <w:tcW w:w="851" w:type="dxa"/>
          </w:tcPr>
          <w:p w14:paraId="1E635B71" w14:textId="5C841167" w:rsidR="00D653E5" w:rsidRDefault="00D653E5" w:rsidP="00EA11F4">
            <w:pPr>
              <w:pStyle w:val="Level2Paragraph"/>
              <w:ind w:left="0"/>
              <w:rPr>
                <w:rFonts w:cs="Tahoma"/>
                <w:b/>
                <w:sz w:val="24"/>
              </w:rPr>
            </w:pPr>
            <w:r>
              <w:rPr>
                <w:rFonts w:cs="Tahoma"/>
                <w:bCs/>
                <w:sz w:val="20"/>
                <w:szCs w:val="20"/>
              </w:rPr>
              <w:t>3</w:t>
            </w:r>
            <w:r w:rsidRPr="00530F04">
              <w:rPr>
                <w:rFonts w:cs="Tahoma"/>
                <w:bCs/>
                <w:sz w:val="20"/>
                <w:szCs w:val="20"/>
              </w:rPr>
              <w:t>.1.4</w:t>
            </w:r>
          </w:p>
        </w:tc>
        <w:tc>
          <w:tcPr>
            <w:tcW w:w="2273" w:type="dxa"/>
          </w:tcPr>
          <w:p w14:paraId="64B7D351" w14:textId="21D98DEF" w:rsidR="00D653E5" w:rsidRDefault="00D653E5" w:rsidP="00EA11F4">
            <w:pPr>
              <w:pStyle w:val="Level2Paragraph"/>
              <w:ind w:left="0"/>
              <w:jc w:val="left"/>
              <w:rPr>
                <w:rFonts w:cs="Tahoma"/>
                <w:b/>
                <w:sz w:val="24"/>
              </w:rPr>
            </w:pPr>
            <w:r w:rsidRPr="00530F04">
              <w:rPr>
                <w:rFonts w:cs="Tahoma"/>
                <w:bCs/>
                <w:sz w:val="20"/>
                <w:szCs w:val="20"/>
              </w:rPr>
              <w:t>Commodity/</w:t>
            </w:r>
            <w:proofErr w:type="spellStart"/>
            <w:r w:rsidRPr="00530F04">
              <w:rPr>
                <w:rFonts w:cs="Tahoma"/>
                <w:bCs/>
                <w:sz w:val="20"/>
                <w:szCs w:val="20"/>
              </w:rPr>
              <w:t>ies</w:t>
            </w:r>
            <w:proofErr w:type="spellEnd"/>
            <w:r w:rsidRPr="00530F04">
              <w:rPr>
                <w:rFonts w:cs="Tahoma"/>
                <w:bCs/>
                <w:sz w:val="20"/>
                <w:szCs w:val="20"/>
              </w:rPr>
              <w:t>:</w:t>
            </w:r>
          </w:p>
        </w:tc>
        <w:tc>
          <w:tcPr>
            <w:tcW w:w="6346" w:type="dxa"/>
          </w:tcPr>
          <w:p w14:paraId="7B32BF63" w14:textId="6413945D" w:rsidR="00D653E5" w:rsidRDefault="00D653E5" w:rsidP="00EA11F4">
            <w:pPr>
              <w:pStyle w:val="Level2Paragraph"/>
              <w:ind w:left="0"/>
              <w:rPr>
                <w:rFonts w:cs="Tahoma"/>
                <w:b/>
                <w:sz w:val="24"/>
              </w:rPr>
            </w:pPr>
            <w:r w:rsidRPr="00642F08">
              <w:rPr>
                <w:bCs/>
                <w:sz w:val="20"/>
                <w:szCs w:val="28"/>
              </w:rPr>
              <w:t>As determined by</w:t>
            </w:r>
            <w:r w:rsidR="00FE152F">
              <w:rPr>
                <w:bCs/>
                <w:sz w:val="20"/>
                <w:szCs w:val="28"/>
              </w:rPr>
              <w:t xml:space="preserve"> TRIM</w:t>
            </w:r>
            <w:r>
              <w:rPr>
                <w:bCs/>
                <w:sz w:val="20"/>
                <w:szCs w:val="28"/>
              </w:rPr>
              <w:t xml:space="preserve">. </w:t>
            </w:r>
            <w:r w:rsidR="00915D95" w:rsidRPr="00146C49">
              <w:rPr>
                <w:bCs/>
                <w:sz w:val="20"/>
                <w:szCs w:val="28"/>
              </w:rPr>
              <w:t>(</w:t>
            </w:r>
            <w:r w:rsidR="004A6059" w:rsidRPr="00146C49">
              <w:rPr>
                <w:b/>
                <w:sz w:val="20"/>
                <w:szCs w:val="28"/>
              </w:rPr>
              <w:t>Co</w:t>
            </w:r>
            <w:r w:rsidR="00C61522" w:rsidRPr="00146C49">
              <w:rPr>
                <w:b/>
                <w:sz w:val="20"/>
                <w:szCs w:val="28"/>
              </w:rPr>
              <w:t>al</w:t>
            </w:r>
            <w:r w:rsidR="00915D95" w:rsidRPr="00146C49">
              <w:rPr>
                <w:b/>
                <w:sz w:val="20"/>
                <w:szCs w:val="28"/>
              </w:rPr>
              <w:t>)</w:t>
            </w:r>
          </w:p>
        </w:tc>
      </w:tr>
      <w:tr w:rsidR="00D653E5" w14:paraId="66B29416" w14:textId="77777777" w:rsidTr="00EA11F4">
        <w:tc>
          <w:tcPr>
            <w:tcW w:w="851" w:type="dxa"/>
          </w:tcPr>
          <w:p w14:paraId="462B76AF" w14:textId="7C295FDC" w:rsidR="00D653E5" w:rsidRDefault="00D653E5" w:rsidP="00EA11F4">
            <w:pPr>
              <w:pStyle w:val="Level2Paragraph"/>
              <w:ind w:left="0"/>
              <w:rPr>
                <w:rFonts w:cs="Tahoma"/>
                <w:b/>
                <w:sz w:val="24"/>
              </w:rPr>
            </w:pPr>
            <w:r>
              <w:rPr>
                <w:rFonts w:cs="Tahoma"/>
                <w:bCs/>
                <w:sz w:val="20"/>
                <w:szCs w:val="20"/>
              </w:rPr>
              <w:t>3</w:t>
            </w:r>
            <w:r w:rsidRPr="00530F04">
              <w:rPr>
                <w:rFonts w:cs="Tahoma"/>
                <w:bCs/>
                <w:sz w:val="20"/>
                <w:szCs w:val="20"/>
              </w:rPr>
              <w:t>.1.5</w:t>
            </w:r>
            <w:r>
              <w:rPr>
                <w:rFonts w:cs="Tahoma"/>
                <w:bCs/>
                <w:sz w:val="20"/>
                <w:szCs w:val="20"/>
              </w:rPr>
              <w:t xml:space="preserve">   </w:t>
            </w:r>
          </w:p>
        </w:tc>
        <w:tc>
          <w:tcPr>
            <w:tcW w:w="2273" w:type="dxa"/>
          </w:tcPr>
          <w:p w14:paraId="0C74FA55" w14:textId="4A0BA0F9" w:rsidR="00D653E5" w:rsidRDefault="00D653E5" w:rsidP="00EA11F4">
            <w:pPr>
              <w:pStyle w:val="Level2Paragraph"/>
              <w:ind w:left="0"/>
              <w:jc w:val="left"/>
              <w:rPr>
                <w:rFonts w:cs="Tahoma"/>
                <w:b/>
                <w:sz w:val="24"/>
              </w:rPr>
            </w:pPr>
            <w:r w:rsidRPr="00530F04">
              <w:rPr>
                <w:rFonts w:cs="Tahoma"/>
                <w:bCs/>
                <w:sz w:val="20"/>
                <w:szCs w:val="20"/>
              </w:rPr>
              <w:t>Purpose:</w:t>
            </w:r>
          </w:p>
        </w:tc>
        <w:tc>
          <w:tcPr>
            <w:tcW w:w="6346" w:type="dxa"/>
          </w:tcPr>
          <w:p w14:paraId="7EB451C9" w14:textId="2F5E9778" w:rsidR="00D653E5" w:rsidRDefault="00D653E5" w:rsidP="00EA11F4">
            <w:pPr>
              <w:pStyle w:val="Level2Paragraph"/>
              <w:ind w:left="0"/>
              <w:rPr>
                <w:rFonts w:cs="Tahoma"/>
                <w:b/>
                <w:sz w:val="24"/>
              </w:rPr>
            </w:pPr>
            <w:r w:rsidRPr="0082030A">
              <w:rPr>
                <w:rFonts w:cs="Tahoma"/>
                <w:bCs/>
                <w:sz w:val="20"/>
                <w:szCs w:val="20"/>
              </w:rPr>
              <w:t xml:space="preserve">The purpose of the </w:t>
            </w:r>
            <w:r w:rsidR="00377894">
              <w:rPr>
                <w:rFonts w:cs="Tahoma"/>
                <w:bCs/>
                <w:sz w:val="20"/>
                <w:szCs w:val="20"/>
              </w:rPr>
              <w:t xml:space="preserve">Request </w:t>
            </w:r>
            <w:proofErr w:type="gramStart"/>
            <w:r w:rsidR="00377894">
              <w:rPr>
                <w:rFonts w:cs="Tahoma"/>
                <w:bCs/>
                <w:sz w:val="20"/>
                <w:szCs w:val="20"/>
              </w:rPr>
              <w:t>For</w:t>
            </w:r>
            <w:proofErr w:type="gramEnd"/>
            <w:r w:rsidR="00377894">
              <w:rPr>
                <w:rFonts w:cs="Tahoma"/>
                <w:bCs/>
                <w:sz w:val="20"/>
                <w:szCs w:val="20"/>
              </w:rPr>
              <w:t xml:space="preserve"> Proposal</w:t>
            </w:r>
            <w:r w:rsidRPr="0082030A">
              <w:rPr>
                <w:rFonts w:cs="Tahoma"/>
                <w:bCs/>
                <w:sz w:val="20"/>
                <w:szCs w:val="20"/>
              </w:rPr>
              <w:t xml:space="preserve"> is to find suitable lessee(s)/ operator(s) for the siding to invest in and develop a consolidation hub and/or a container rail terminal to serve the industry within the Corridor.</w:t>
            </w:r>
          </w:p>
        </w:tc>
      </w:tr>
      <w:tr w:rsidR="00D653E5" w14:paraId="0221CDB9" w14:textId="77777777" w:rsidTr="00EA11F4">
        <w:tc>
          <w:tcPr>
            <w:tcW w:w="851" w:type="dxa"/>
          </w:tcPr>
          <w:p w14:paraId="6BE80ACC" w14:textId="440BDFC7" w:rsidR="00D653E5" w:rsidRDefault="00D653E5" w:rsidP="00EA11F4">
            <w:pPr>
              <w:pStyle w:val="Level2Paragraph"/>
              <w:ind w:left="0"/>
              <w:rPr>
                <w:rFonts w:cs="Tahoma"/>
                <w:b/>
                <w:sz w:val="24"/>
              </w:rPr>
            </w:pPr>
            <w:r>
              <w:rPr>
                <w:rFonts w:cs="Tahoma"/>
                <w:bCs/>
                <w:sz w:val="20"/>
                <w:szCs w:val="20"/>
              </w:rPr>
              <w:t>3</w:t>
            </w:r>
            <w:r w:rsidRPr="00530F04">
              <w:rPr>
                <w:rFonts w:cs="Tahoma"/>
                <w:bCs/>
                <w:sz w:val="20"/>
                <w:szCs w:val="20"/>
              </w:rPr>
              <w:t>.1.</w:t>
            </w:r>
            <w:r>
              <w:rPr>
                <w:rFonts w:cs="Tahoma"/>
                <w:bCs/>
                <w:sz w:val="20"/>
                <w:szCs w:val="20"/>
              </w:rPr>
              <w:t>6</w:t>
            </w:r>
          </w:p>
        </w:tc>
        <w:tc>
          <w:tcPr>
            <w:tcW w:w="2273" w:type="dxa"/>
          </w:tcPr>
          <w:p w14:paraId="3FF32926" w14:textId="4EE0AF79" w:rsidR="00D653E5" w:rsidRDefault="00D653E5" w:rsidP="00EA11F4">
            <w:pPr>
              <w:pStyle w:val="Level2Paragraph"/>
              <w:ind w:left="0"/>
              <w:jc w:val="left"/>
              <w:rPr>
                <w:rFonts w:cs="Tahoma"/>
                <w:b/>
                <w:sz w:val="24"/>
              </w:rPr>
            </w:pPr>
            <w:r>
              <w:rPr>
                <w:rFonts w:cs="Tahoma"/>
                <w:bCs/>
                <w:sz w:val="20"/>
                <w:szCs w:val="20"/>
              </w:rPr>
              <w:t>Market related rental:</w:t>
            </w:r>
          </w:p>
        </w:tc>
        <w:tc>
          <w:tcPr>
            <w:tcW w:w="6346" w:type="dxa"/>
          </w:tcPr>
          <w:p w14:paraId="6E7E6627" w14:textId="6F40C0B6" w:rsidR="00D653E5" w:rsidRDefault="004948B8" w:rsidP="00EA11F4">
            <w:pPr>
              <w:pStyle w:val="Level2Paragraph"/>
              <w:ind w:left="0"/>
              <w:rPr>
                <w:rFonts w:cs="Tahoma"/>
                <w:b/>
                <w:sz w:val="24"/>
              </w:rPr>
            </w:pPr>
            <w:r>
              <w:rPr>
                <w:rFonts w:cs="Tahoma"/>
                <w:b/>
                <w:sz w:val="20"/>
                <w:szCs w:val="20"/>
                <w:highlight w:val="yellow"/>
              </w:rPr>
              <w:t xml:space="preserve">R100 600 </w:t>
            </w:r>
            <w:r w:rsidR="00D653E5" w:rsidRPr="00815DD8">
              <w:rPr>
                <w:rFonts w:cs="Tahoma"/>
                <w:bCs/>
                <w:sz w:val="20"/>
                <w:szCs w:val="20"/>
                <w:highlight w:val="yellow"/>
              </w:rPr>
              <w:t>per month</w:t>
            </w:r>
            <w:r w:rsidR="00D653E5">
              <w:rPr>
                <w:rFonts w:cs="Tahoma"/>
                <w:bCs/>
                <w:sz w:val="20"/>
                <w:szCs w:val="20"/>
              </w:rPr>
              <w:tab/>
            </w:r>
          </w:p>
        </w:tc>
      </w:tr>
      <w:tr w:rsidR="00D653E5" w14:paraId="6A67EB8F" w14:textId="77777777" w:rsidTr="00EA11F4">
        <w:tc>
          <w:tcPr>
            <w:tcW w:w="851" w:type="dxa"/>
          </w:tcPr>
          <w:p w14:paraId="65DDE6E1" w14:textId="2FF36360" w:rsidR="00D653E5" w:rsidRDefault="00D653E5" w:rsidP="00EA11F4">
            <w:pPr>
              <w:pStyle w:val="Level2Paragraph"/>
              <w:ind w:left="0"/>
              <w:rPr>
                <w:rFonts w:cs="Tahoma"/>
                <w:b/>
                <w:sz w:val="24"/>
              </w:rPr>
            </w:pPr>
            <w:r>
              <w:rPr>
                <w:rFonts w:cs="Tahoma"/>
                <w:bCs/>
                <w:sz w:val="20"/>
                <w:szCs w:val="20"/>
              </w:rPr>
              <w:t>3.1.7</w:t>
            </w:r>
          </w:p>
        </w:tc>
        <w:tc>
          <w:tcPr>
            <w:tcW w:w="2273" w:type="dxa"/>
          </w:tcPr>
          <w:p w14:paraId="0CEF3A2F" w14:textId="01315EDA" w:rsidR="00D653E5" w:rsidRDefault="00D653E5" w:rsidP="00EA11F4">
            <w:pPr>
              <w:pStyle w:val="Level2Paragraph"/>
              <w:ind w:left="0"/>
              <w:jc w:val="left"/>
              <w:rPr>
                <w:rFonts w:cs="Tahoma"/>
                <w:b/>
                <w:sz w:val="24"/>
              </w:rPr>
            </w:pPr>
            <w:r w:rsidRPr="00D76A9C">
              <w:rPr>
                <w:rFonts w:cs="Tahoma"/>
                <w:bCs/>
                <w:sz w:val="20"/>
                <w:szCs w:val="20"/>
              </w:rPr>
              <w:t>Market related rental expiry date:</w:t>
            </w:r>
          </w:p>
        </w:tc>
        <w:tc>
          <w:tcPr>
            <w:tcW w:w="6346" w:type="dxa"/>
          </w:tcPr>
          <w:p w14:paraId="5097CB87" w14:textId="76E91694" w:rsidR="00D653E5" w:rsidRDefault="00D653E5" w:rsidP="00EA11F4">
            <w:pPr>
              <w:pStyle w:val="Level2Paragraph"/>
              <w:ind w:left="0"/>
              <w:rPr>
                <w:rFonts w:cs="Tahoma"/>
                <w:b/>
                <w:sz w:val="24"/>
              </w:rPr>
            </w:pPr>
            <w:r>
              <w:rPr>
                <w:rFonts w:cs="Tahoma"/>
                <w:bCs/>
                <w:sz w:val="20"/>
                <w:szCs w:val="20"/>
              </w:rPr>
              <w:t>(</w:t>
            </w:r>
            <w:r w:rsidRPr="001A2C73">
              <w:rPr>
                <w:rFonts w:cs="Tahoma"/>
                <w:bCs/>
                <w:sz w:val="20"/>
                <w:szCs w:val="20"/>
              </w:rPr>
              <w:t xml:space="preserve">If the property valuation expires prior </w:t>
            </w:r>
            <w:r>
              <w:rPr>
                <w:rFonts w:cs="Tahoma"/>
                <w:bCs/>
                <w:sz w:val="20"/>
                <w:szCs w:val="20"/>
              </w:rPr>
              <w:t xml:space="preserve">                                                                                                                                            </w:t>
            </w:r>
            <w:r w:rsidRPr="001A2C73">
              <w:rPr>
                <w:rFonts w:cs="Tahoma"/>
                <w:bCs/>
                <w:sz w:val="20"/>
                <w:szCs w:val="20"/>
              </w:rPr>
              <w:t>to tender award, it will have to be reviewed, and the rental charged could be amended as a result.</w:t>
            </w:r>
            <w:r>
              <w:rPr>
                <w:rFonts w:cs="Tahoma"/>
                <w:bCs/>
                <w:sz w:val="20"/>
                <w:szCs w:val="20"/>
              </w:rPr>
              <w:t>)</w:t>
            </w:r>
          </w:p>
        </w:tc>
      </w:tr>
      <w:tr w:rsidR="00D653E5" w14:paraId="112210D0" w14:textId="77777777" w:rsidTr="00EA11F4">
        <w:tc>
          <w:tcPr>
            <w:tcW w:w="851" w:type="dxa"/>
          </w:tcPr>
          <w:p w14:paraId="2FC4ADE8" w14:textId="1694B893" w:rsidR="00D653E5" w:rsidRDefault="00D653E5" w:rsidP="00EA11F4">
            <w:pPr>
              <w:pStyle w:val="Level2Paragraph"/>
              <w:ind w:left="0"/>
              <w:rPr>
                <w:rFonts w:cs="Tahoma"/>
                <w:b/>
                <w:sz w:val="24"/>
              </w:rPr>
            </w:pPr>
            <w:r w:rsidRPr="00237789">
              <w:rPr>
                <w:rFonts w:cs="Tahoma"/>
                <w:bCs/>
                <w:sz w:val="20"/>
                <w:szCs w:val="20"/>
              </w:rPr>
              <w:t xml:space="preserve">3.1.8    </w:t>
            </w:r>
          </w:p>
        </w:tc>
        <w:tc>
          <w:tcPr>
            <w:tcW w:w="2273" w:type="dxa"/>
          </w:tcPr>
          <w:p w14:paraId="275078C5" w14:textId="3E93EB8C" w:rsidR="00D653E5" w:rsidRDefault="00D653E5" w:rsidP="00EA11F4">
            <w:pPr>
              <w:pStyle w:val="Level2Paragraph"/>
              <w:ind w:left="0"/>
              <w:jc w:val="left"/>
              <w:rPr>
                <w:rFonts w:cs="Tahoma"/>
                <w:b/>
                <w:sz w:val="24"/>
              </w:rPr>
            </w:pPr>
            <w:r w:rsidRPr="00237789">
              <w:rPr>
                <w:rFonts w:cs="Tahoma"/>
                <w:bCs/>
                <w:sz w:val="20"/>
                <w:szCs w:val="20"/>
              </w:rPr>
              <w:t>Siding capacity:</w:t>
            </w:r>
          </w:p>
        </w:tc>
        <w:tc>
          <w:tcPr>
            <w:tcW w:w="6346" w:type="dxa"/>
          </w:tcPr>
          <w:p w14:paraId="5535EF16" w14:textId="67646EE1" w:rsidR="00D653E5" w:rsidRPr="00D60D25" w:rsidRDefault="00F469D2" w:rsidP="00EA11F4">
            <w:pPr>
              <w:pStyle w:val="Level2Paragraph"/>
              <w:ind w:left="0"/>
              <w:rPr>
                <w:rFonts w:cs="Tahoma"/>
                <w:b/>
                <w:sz w:val="24"/>
              </w:rPr>
            </w:pPr>
            <w:r w:rsidRPr="00D60D25">
              <w:rPr>
                <w:rFonts w:cs="Tahoma"/>
                <w:bCs/>
                <w:sz w:val="20"/>
                <w:szCs w:val="20"/>
              </w:rPr>
              <w:t xml:space="preserve">Current capacity quoted is minimum based on existing operations. </w:t>
            </w:r>
            <w:r w:rsidR="00520621" w:rsidRPr="00D60D25">
              <w:rPr>
                <w:rFonts w:cs="Tahoma"/>
                <w:bCs/>
                <w:sz w:val="20"/>
                <w:szCs w:val="20"/>
              </w:rPr>
              <w:t xml:space="preserve">Future </w:t>
            </w:r>
            <w:r w:rsidR="00D653E5" w:rsidRPr="00D60D25">
              <w:rPr>
                <w:rFonts w:cs="Tahoma"/>
                <w:bCs/>
                <w:sz w:val="20"/>
                <w:szCs w:val="20"/>
              </w:rPr>
              <w:t>siding capacity determined by the operational solution and investment made by the bidder.</w:t>
            </w:r>
          </w:p>
        </w:tc>
      </w:tr>
    </w:tbl>
    <w:p w14:paraId="2B7BA451" w14:textId="5FA4AD21" w:rsidR="005B18E5" w:rsidRDefault="00B6530C">
      <w:pPr>
        <w:pStyle w:val="Level2Paragraph"/>
        <w:ind w:left="0"/>
        <w:rPr>
          <w:color w:val="FF0000"/>
        </w:rPr>
      </w:pPr>
      <w:r w:rsidRPr="004D490A">
        <w:rPr>
          <w:bCs/>
        </w:rPr>
        <w:tab/>
      </w:r>
      <w:r w:rsidR="00642F08">
        <w:rPr>
          <w:bCs/>
        </w:rPr>
        <w:tab/>
      </w:r>
    </w:p>
    <w:p w14:paraId="1C345CAB" w14:textId="294EC415" w:rsidR="00E840CA" w:rsidRDefault="00E840CA" w:rsidP="00F96B0B">
      <w:pPr>
        <w:pStyle w:val="Level2Paragraph"/>
        <w:numPr>
          <w:ilvl w:val="1"/>
          <w:numId w:val="6"/>
        </w:numPr>
        <w:tabs>
          <w:tab w:val="clear" w:pos="2126"/>
          <w:tab w:val="num" w:pos="709"/>
        </w:tabs>
        <w:ind w:hanging="2126"/>
        <w:rPr>
          <w:rFonts w:cs="Tahoma"/>
          <w:b/>
          <w:sz w:val="24"/>
        </w:rPr>
      </w:pPr>
      <w:r>
        <w:rPr>
          <w:rFonts w:cs="Tahoma"/>
          <w:b/>
          <w:sz w:val="24"/>
        </w:rPr>
        <w:t>Lease tenure</w:t>
      </w:r>
    </w:p>
    <w:p w14:paraId="30108FFF" w14:textId="204020B4" w:rsidR="00D341DD" w:rsidRPr="00D341DD" w:rsidRDefault="00E840CA" w:rsidP="0060071C">
      <w:pPr>
        <w:pStyle w:val="Level2Paragraph"/>
        <w:numPr>
          <w:ilvl w:val="2"/>
          <w:numId w:val="26"/>
        </w:numPr>
        <w:rPr>
          <w:rFonts w:cs="Tahoma"/>
          <w:sz w:val="20"/>
        </w:rPr>
      </w:pPr>
      <w:r w:rsidRPr="00530F04">
        <w:rPr>
          <w:rFonts w:cs="Tahoma"/>
          <w:sz w:val="20"/>
        </w:rPr>
        <w:t xml:space="preserve">Bidders need to submit a </w:t>
      </w:r>
      <w:r w:rsidR="00377894">
        <w:rPr>
          <w:rFonts w:cs="Tahoma"/>
          <w:sz w:val="20"/>
        </w:rPr>
        <w:t xml:space="preserve">Request </w:t>
      </w:r>
      <w:proofErr w:type="gramStart"/>
      <w:r w:rsidR="00377894">
        <w:rPr>
          <w:rFonts w:cs="Tahoma"/>
          <w:sz w:val="20"/>
        </w:rPr>
        <w:t>For</w:t>
      </w:r>
      <w:proofErr w:type="gramEnd"/>
      <w:r w:rsidR="00377894">
        <w:rPr>
          <w:rFonts w:cs="Tahoma"/>
          <w:sz w:val="20"/>
        </w:rPr>
        <w:t xml:space="preserve"> Proposal</w:t>
      </w:r>
      <w:r w:rsidRPr="00530F04">
        <w:rPr>
          <w:rFonts w:cs="Tahoma"/>
          <w:sz w:val="20"/>
        </w:rPr>
        <w:t xml:space="preserve"> for a minimum </w:t>
      </w:r>
      <w:r w:rsidRPr="007A00E1">
        <w:rPr>
          <w:rFonts w:cs="Tahoma"/>
          <w:sz w:val="20"/>
        </w:rPr>
        <w:t xml:space="preserve">of </w:t>
      </w:r>
      <w:r w:rsidR="007A00E1" w:rsidRPr="007A00E1">
        <w:rPr>
          <w:rFonts w:cs="Tahoma"/>
          <w:sz w:val="20"/>
        </w:rPr>
        <w:t>ten (10)</w:t>
      </w:r>
      <w:r w:rsidR="00FE6DBC" w:rsidRPr="007A00E1">
        <w:rPr>
          <w:rFonts w:cs="Tahoma"/>
          <w:sz w:val="20"/>
        </w:rPr>
        <w:t xml:space="preserve"> y</w:t>
      </w:r>
      <w:r w:rsidR="0092012E" w:rsidRPr="007A00E1">
        <w:rPr>
          <w:rFonts w:cs="Tahoma"/>
          <w:sz w:val="20"/>
        </w:rPr>
        <w:t>ears</w:t>
      </w:r>
      <w:r w:rsidRPr="007A00E1">
        <w:rPr>
          <w:rFonts w:cs="Tahoma"/>
          <w:sz w:val="20"/>
        </w:rPr>
        <w:t>.</w:t>
      </w:r>
      <w:r w:rsidRPr="00530F04">
        <w:rPr>
          <w:rFonts w:cs="Tahoma"/>
          <w:sz w:val="20"/>
        </w:rPr>
        <w:t xml:space="preserve"> </w:t>
      </w:r>
    </w:p>
    <w:p w14:paraId="422A2689" w14:textId="69F2C072" w:rsidR="00D341DD" w:rsidRPr="00D341DD" w:rsidRDefault="00E840CA" w:rsidP="0060071C">
      <w:pPr>
        <w:pStyle w:val="Level2Paragraph"/>
        <w:numPr>
          <w:ilvl w:val="2"/>
          <w:numId w:val="26"/>
        </w:numPr>
        <w:rPr>
          <w:rFonts w:cs="Tahoma"/>
          <w:sz w:val="20"/>
        </w:rPr>
      </w:pPr>
      <w:r w:rsidRPr="00530F04">
        <w:rPr>
          <w:rFonts w:cs="Tahoma"/>
          <w:sz w:val="20"/>
        </w:rPr>
        <w:t xml:space="preserve">The Bidder </w:t>
      </w:r>
      <w:proofErr w:type="gramStart"/>
      <w:r w:rsidRPr="00530F04">
        <w:rPr>
          <w:rFonts w:cs="Tahoma"/>
          <w:sz w:val="20"/>
        </w:rPr>
        <w:t>has to</w:t>
      </w:r>
      <w:proofErr w:type="gramEnd"/>
      <w:r w:rsidRPr="00530F04">
        <w:rPr>
          <w:rFonts w:cs="Tahoma"/>
          <w:sz w:val="20"/>
        </w:rPr>
        <w:t xml:space="preserve"> indicate the number of years that </w:t>
      </w:r>
      <w:r w:rsidR="00A31F5E">
        <w:rPr>
          <w:rFonts w:cs="Tahoma"/>
          <w:sz w:val="20"/>
        </w:rPr>
        <w:t>they bid for</w:t>
      </w:r>
      <w:r w:rsidRPr="00530F04">
        <w:rPr>
          <w:rFonts w:cs="Tahoma"/>
          <w:sz w:val="20"/>
        </w:rPr>
        <w:t xml:space="preserve"> (Annexure</w:t>
      </w:r>
      <w:r w:rsidR="00B97AB5">
        <w:rPr>
          <w:rFonts w:cs="Tahoma"/>
          <w:sz w:val="20"/>
        </w:rPr>
        <w:t xml:space="preserve"> </w:t>
      </w:r>
      <w:r w:rsidR="00BC737C">
        <w:rPr>
          <w:rFonts w:cs="Tahoma"/>
          <w:sz w:val="20"/>
        </w:rPr>
        <w:t>F</w:t>
      </w:r>
      <w:r w:rsidRPr="00530F04">
        <w:rPr>
          <w:rFonts w:cs="Tahoma"/>
          <w:sz w:val="20"/>
        </w:rPr>
        <w:t xml:space="preserve">). </w:t>
      </w:r>
    </w:p>
    <w:p w14:paraId="79CD50D2" w14:textId="4914EB1B" w:rsidR="00E840CA" w:rsidRDefault="0041603E" w:rsidP="0060071C">
      <w:pPr>
        <w:pStyle w:val="Level2Paragraph"/>
        <w:numPr>
          <w:ilvl w:val="2"/>
          <w:numId w:val="26"/>
        </w:numPr>
        <w:rPr>
          <w:rFonts w:cs="Tahoma"/>
          <w:sz w:val="20"/>
        </w:rPr>
      </w:pPr>
      <w:r>
        <w:rPr>
          <w:rFonts w:cs="Tahoma"/>
          <w:sz w:val="20"/>
        </w:rPr>
        <w:t>TRIM</w:t>
      </w:r>
      <w:r w:rsidR="00EF0B7C" w:rsidRPr="00530F04">
        <w:rPr>
          <w:rFonts w:cs="Tahoma"/>
          <w:sz w:val="20"/>
        </w:rPr>
        <w:t xml:space="preserve"> is entitled to offer the winning bidder a lease period shorter than the period that was indicated</w:t>
      </w:r>
      <w:r w:rsidR="00EF0B7C">
        <w:rPr>
          <w:rFonts w:cs="Tahoma"/>
          <w:sz w:val="20"/>
        </w:rPr>
        <w:t xml:space="preserve"> in Annexure F of </w:t>
      </w:r>
      <w:r w:rsidR="00EF0B7C" w:rsidRPr="00530F04">
        <w:rPr>
          <w:rFonts w:cs="Tahoma"/>
          <w:sz w:val="20"/>
        </w:rPr>
        <w:t>the bid submission</w:t>
      </w:r>
      <w:r w:rsidR="00E840CA" w:rsidRPr="00530F04">
        <w:rPr>
          <w:rFonts w:cs="Tahoma"/>
          <w:sz w:val="20"/>
        </w:rPr>
        <w:t xml:space="preserve">. </w:t>
      </w:r>
    </w:p>
    <w:p w14:paraId="73369F5B" w14:textId="07E5B583" w:rsidR="006B0966" w:rsidRPr="00530F04" w:rsidRDefault="0021461A" w:rsidP="0060071C">
      <w:pPr>
        <w:pStyle w:val="Level2Paragraph"/>
        <w:numPr>
          <w:ilvl w:val="2"/>
          <w:numId w:val="26"/>
        </w:numPr>
        <w:rPr>
          <w:rFonts w:cs="Tahoma"/>
          <w:sz w:val="20"/>
        </w:rPr>
      </w:pPr>
      <w:r>
        <w:rPr>
          <w:rFonts w:cs="Tahoma"/>
          <w:sz w:val="20"/>
        </w:rPr>
        <w:lastRenderedPageBreak/>
        <w:t xml:space="preserve">The </w:t>
      </w:r>
      <w:r w:rsidRPr="0021461A">
        <w:rPr>
          <w:rFonts w:cs="Tahoma"/>
          <w:sz w:val="20"/>
        </w:rPr>
        <w:t xml:space="preserve">Bidder’s Business Case and Financial Model must be premised </w:t>
      </w:r>
      <w:r w:rsidR="008A0EA6">
        <w:rPr>
          <w:rFonts w:cs="Tahoma"/>
          <w:sz w:val="20"/>
        </w:rPr>
        <w:t xml:space="preserve">on the lease period. </w:t>
      </w:r>
    </w:p>
    <w:p w14:paraId="630C0B3C" w14:textId="447FA87F" w:rsidR="3CB43B15" w:rsidRDefault="3CB43B15" w:rsidP="3CB43B15">
      <w:pPr>
        <w:pStyle w:val="Level2Paragraph"/>
        <w:ind w:left="774"/>
        <w:rPr>
          <w:rFonts w:cs="Tahoma"/>
          <w:szCs w:val="18"/>
        </w:rPr>
      </w:pPr>
    </w:p>
    <w:p w14:paraId="49548DDB" w14:textId="25340FE6" w:rsidR="00B56A40" w:rsidRPr="00FD7171" w:rsidRDefault="001A7975" w:rsidP="00F96B0B">
      <w:pPr>
        <w:pStyle w:val="Level2Paragraph"/>
        <w:numPr>
          <w:ilvl w:val="1"/>
          <w:numId w:val="6"/>
        </w:numPr>
        <w:tabs>
          <w:tab w:val="clear" w:pos="2126"/>
          <w:tab w:val="num" w:pos="709"/>
        </w:tabs>
        <w:ind w:hanging="2126"/>
        <w:rPr>
          <w:rFonts w:cs="Tahoma"/>
          <w:b/>
          <w:sz w:val="24"/>
        </w:rPr>
      </w:pPr>
      <w:r w:rsidRPr="00FD7171">
        <w:rPr>
          <w:rFonts w:cs="Tahoma"/>
          <w:b/>
          <w:sz w:val="24"/>
        </w:rPr>
        <w:t>Experience</w:t>
      </w:r>
      <w:r w:rsidR="00557DE5">
        <w:rPr>
          <w:rFonts w:cs="Tahoma"/>
          <w:b/>
          <w:sz w:val="24"/>
        </w:rPr>
        <w:t>,</w:t>
      </w:r>
      <w:r w:rsidR="002A1D23">
        <w:rPr>
          <w:rFonts w:cs="Tahoma"/>
          <w:b/>
          <w:sz w:val="24"/>
        </w:rPr>
        <w:t xml:space="preserve"> </w:t>
      </w:r>
      <w:r w:rsidR="00557DE5">
        <w:rPr>
          <w:rFonts w:cs="Tahoma"/>
          <w:b/>
          <w:sz w:val="24"/>
        </w:rPr>
        <w:t xml:space="preserve">Track Record and </w:t>
      </w:r>
      <w:r w:rsidRPr="00FD7171">
        <w:rPr>
          <w:rFonts w:cs="Tahoma"/>
          <w:b/>
          <w:sz w:val="24"/>
        </w:rPr>
        <w:t xml:space="preserve">Expertise  </w:t>
      </w:r>
    </w:p>
    <w:p w14:paraId="7485E4BC" w14:textId="51B14136" w:rsidR="00D1520A" w:rsidRPr="00530F04" w:rsidRDefault="00DE0E71" w:rsidP="0060071C">
      <w:pPr>
        <w:pStyle w:val="Level2Paragraph"/>
        <w:numPr>
          <w:ilvl w:val="2"/>
          <w:numId w:val="37"/>
        </w:numPr>
        <w:rPr>
          <w:rFonts w:cs="Tahoma"/>
          <w:b/>
          <w:sz w:val="22"/>
          <w:szCs w:val="22"/>
        </w:rPr>
      </w:pPr>
      <w:r>
        <w:rPr>
          <w:rFonts w:cs="Tahoma"/>
          <w:b/>
          <w:sz w:val="22"/>
          <w:szCs w:val="22"/>
        </w:rPr>
        <w:t>Experience</w:t>
      </w:r>
      <w:r w:rsidR="00557DE5">
        <w:rPr>
          <w:rFonts w:cs="Tahoma"/>
          <w:b/>
          <w:sz w:val="22"/>
          <w:szCs w:val="22"/>
        </w:rPr>
        <w:t>, Track Record and E</w:t>
      </w:r>
      <w:r w:rsidR="00E95FD0">
        <w:rPr>
          <w:rFonts w:cs="Tahoma"/>
          <w:b/>
          <w:sz w:val="22"/>
          <w:szCs w:val="22"/>
        </w:rPr>
        <w:t xml:space="preserve">xpertise </w:t>
      </w:r>
    </w:p>
    <w:p w14:paraId="4FA4F662" w14:textId="4620EAEB" w:rsidR="00D1520A" w:rsidRPr="006B5644" w:rsidRDefault="00D1520A" w:rsidP="0060071C">
      <w:pPr>
        <w:pStyle w:val="Level2Paragraph"/>
        <w:numPr>
          <w:ilvl w:val="0"/>
          <w:numId w:val="55"/>
        </w:numPr>
        <w:rPr>
          <w:rFonts w:cs="Tahoma"/>
          <w:sz w:val="20"/>
        </w:rPr>
      </w:pPr>
      <w:r w:rsidRPr="006B5644">
        <w:rPr>
          <w:rFonts w:cs="Tahoma"/>
          <w:sz w:val="20"/>
        </w:rPr>
        <w:t xml:space="preserve">Bidders </w:t>
      </w:r>
      <w:r>
        <w:rPr>
          <w:rFonts w:cs="Tahoma"/>
          <w:sz w:val="20"/>
        </w:rPr>
        <w:t xml:space="preserve">are required </w:t>
      </w:r>
      <w:r w:rsidRPr="006B5644">
        <w:rPr>
          <w:rFonts w:cs="Tahoma"/>
          <w:sz w:val="20"/>
        </w:rPr>
        <w:t xml:space="preserve">to provide </w:t>
      </w:r>
      <w:r w:rsidR="00CD79CF">
        <w:rPr>
          <w:rFonts w:cs="Tahoma"/>
          <w:sz w:val="20"/>
        </w:rPr>
        <w:t xml:space="preserve">a company profile of their organisation including holding company. </w:t>
      </w:r>
    </w:p>
    <w:p w14:paraId="59585969" w14:textId="67D429D5" w:rsidR="001426ED" w:rsidRDefault="001426ED" w:rsidP="0060071C">
      <w:pPr>
        <w:pStyle w:val="Level2Paragraph"/>
        <w:numPr>
          <w:ilvl w:val="0"/>
          <w:numId w:val="55"/>
        </w:numPr>
        <w:rPr>
          <w:rFonts w:cs="Tahoma"/>
          <w:sz w:val="20"/>
        </w:rPr>
      </w:pPr>
      <w:r>
        <w:rPr>
          <w:rFonts w:cs="Tahoma"/>
          <w:sz w:val="20"/>
        </w:rPr>
        <w:t xml:space="preserve">Bidders must provide a reference letter of </w:t>
      </w:r>
      <w:r w:rsidR="00CD50EB">
        <w:rPr>
          <w:rFonts w:cs="Tahoma"/>
          <w:sz w:val="20"/>
        </w:rPr>
        <w:t xml:space="preserve">minimum </w:t>
      </w:r>
      <w:r>
        <w:rPr>
          <w:rFonts w:cs="Tahoma"/>
          <w:sz w:val="20"/>
        </w:rPr>
        <w:t xml:space="preserve">one customer what </w:t>
      </w:r>
      <w:r w:rsidR="00321D70">
        <w:rPr>
          <w:rFonts w:cs="Tahoma"/>
          <w:sz w:val="20"/>
        </w:rPr>
        <w:t>has been</w:t>
      </w:r>
      <w:r w:rsidR="00094432">
        <w:rPr>
          <w:rFonts w:cs="Tahoma"/>
          <w:sz w:val="20"/>
        </w:rPr>
        <w:t xml:space="preserve"> serviced by </w:t>
      </w:r>
      <w:r w:rsidR="00B778ED">
        <w:rPr>
          <w:rFonts w:cs="Tahoma"/>
          <w:sz w:val="20"/>
        </w:rPr>
        <w:t>them</w:t>
      </w:r>
      <w:r w:rsidR="00321D70">
        <w:rPr>
          <w:rFonts w:cs="Tahoma"/>
          <w:sz w:val="20"/>
        </w:rPr>
        <w:t xml:space="preserve">. </w:t>
      </w:r>
      <w:r w:rsidR="00466FA4">
        <w:rPr>
          <w:rFonts w:cs="Tahoma"/>
          <w:sz w:val="20"/>
        </w:rPr>
        <w:t xml:space="preserve">The letter should </w:t>
      </w:r>
      <w:r w:rsidR="00152F2A">
        <w:rPr>
          <w:rFonts w:cs="Tahoma"/>
          <w:sz w:val="20"/>
        </w:rPr>
        <w:t>clearly illustrate</w:t>
      </w:r>
      <w:r w:rsidR="00466FA4">
        <w:rPr>
          <w:rFonts w:cs="Tahoma"/>
          <w:sz w:val="20"/>
        </w:rPr>
        <w:t xml:space="preserve"> the scope of service provided, number of </w:t>
      </w:r>
      <w:r w:rsidR="001E7815">
        <w:rPr>
          <w:rFonts w:cs="Tahoma"/>
          <w:sz w:val="20"/>
        </w:rPr>
        <w:t>year</w:t>
      </w:r>
      <w:r w:rsidR="00B778ED">
        <w:rPr>
          <w:rFonts w:cs="Tahoma"/>
          <w:sz w:val="20"/>
        </w:rPr>
        <w:t>s</w:t>
      </w:r>
      <w:r w:rsidR="00152F2A">
        <w:rPr>
          <w:rFonts w:cs="Tahoma"/>
          <w:sz w:val="20"/>
        </w:rPr>
        <w:t xml:space="preserve"> </w:t>
      </w:r>
      <w:r w:rsidR="00B778ED">
        <w:rPr>
          <w:rFonts w:cs="Tahoma"/>
          <w:sz w:val="20"/>
        </w:rPr>
        <w:t xml:space="preserve">of </w:t>
      </w:r>
      <w:r w:rsidR="001E7815">
        <w:rPr>
          <w:rFonts w:cs="Tahoma"/>
          <w:sz w:val="20"/>
        </w:rPr>
        <w:t>service</w:t>
      </w:r>
      <w:r w:rsidR="00466FA4">
        <w:rPr>
          <w:rFonts w:cs="Tahoma"/>
          <w:sz w:val="20"/>
        </w:rPr>
        <w:t xml:space="preserve"> offered and </w:t>
      </w:r>
      <w:r w:rsidR="00CC779E">
        <w:rPr>
          <w:rFonts w:cs="Tahoma"/>
          <w:sz w:val="20"/>
        </w:rPr>
        <w:t xml:space="preserve">contact details of company used as reference. </w:t>
      </w:r>
    </w:p>
    <w:p w14:paraId="64AD9912" w14:textId="72D62CEA" w:rsidR="00E341E7" w:rsidRDefault="00E341E7" w:rsidP="0060071C">
      <w:pPr>
        <w:pStyle w:val="Level2Paragraph"/>
        <w:numPr>
          <w:ilvl w:val="0"/>
          <w:numId w:val="55"/>
        </w:numPr>
        <w:rPr>
          <w:rFonts w:cs="Tahoma"/>
          <w:sz w:val="20"/>
        </w:rPr>
      </w:pPr>
      <w:r w:rsidRPr="00E341E7">
        <w:rPr>
          <w:rFonts w:cs="Tahoma"/>
          <w:sz w:val="20"/>
        </w:rPr>
        <w:t>The portfolio of evidence must be verifiable through relevant contact details and must form part of the Bidder’s Bid Response as this is a critical requirement of the Due Diligence process</w:t>
      </w:r>
    </w:p>
    <w:p w14:paraId="724820A1" w14:textId="0FDE77FB" w:rsidR="004E27F8" w:rsidRDefault="004E27F8" w:rsidP="0060071C">
      <w:pPr>
        <w:pStyle w:val="Level2Paragraph"/>
        <w:numPr>
          <w:ilvl w:val="0"/>
          <w:numId w:val="55"/>
        </w:numPr>
        <w:rPr>
          <w:rFonts w:cs="Tahoma"/>
          <w:sz w:val="20"/>
        </w:rPr>
      </w:pPr>
      <w:r>
        <w:rPr>
          <w:rFonts w:cs="Tahoma"/>
          <w:sz w:val="20"/>
        </w:rPr>
        <w:t>The contact details</w:t>
      </w:r>
      <w:r w:rsidR="005547C0">
        <w:rPr>
          <w:rFonts w:cs="Tahoma"/>
          <w:sz w:val="20"/>
        </w:rPr>
        <w:t xml:space="preserve"> </w:t>
      </w:r>
      <w:r w:rsidR="00434366">
        <w:rPr>
          <w:rFonts w:cs="Tahoma"/>
          <w:sz w:val="20"/>
        </w:rPr>
        <w:t xml:space="preserve">of </w:t>
      </w:r>
      <w:r w:rsidR="000367EF">
        <w:rPr>
          <w:rFonts w:cs="Tahoma"/>
          <w:sz w:val="20"/>
        </w:rPr>
        <w:t xml:space="preserve">the </w:t>
      </w:r>
      <w:r w:rsidR="005547C0">
        <w:rPr>
          <w:rFonts w:cs="Tahoma"/>
          <w:sz w:val="20"/>
        </w:rPr>
        <w:t xml:space="preserve">person </w:t>
      </w:r>
      <w:r w:rsidR="00434366">
        <w:rPr>
          <w:rFonts w:cs="Tahoma"/>
          <w:sz w:val="20"/>
        </w:rPr>
        <w:t xml:space="preserve">who could be </w:t>
      </w:r>
      <w:r w:rsidR="000367EF">
        <w:rPr>
          <w:rFonts w:cs="Tahoma"/>
          <w:sz w:val="20"/>
        </w:rPr>
        <w:t>possibly</w:t>
      </w:r>
      <w:r w:rsidR="00434366">
        <w:rPr>
          <w:rFonts w:cs="Tahoma"/>
          <w:sz w:val="20"/>
        </w:rPr>
        <w:t xml:space="preserve"> interviewed by TRIM</w:t>
      </w:r>
      <w:r w:rsidR="000367EF">
        <w:rPr>
          <w:rFonts w:cs="Tahoma"/>
          <w:sz w:val="20"/>
        </w:rPr>
        <w:t xml:space="preserve"> as part of the due </w:t>
      </w:r>
      <w:r w:rsidR="00E43A3E">
        <w:rPr>
          <w:rFonts w:cs="Tahoma"/>
          <w:sz w:val="20"/>
        </w:rPr>
        <w:t>diligence process</w:t>
      </w:r>
      <w:r w:rsidR="00434366">
        <w:rPr>
          <w:rFonts w:cs="Tahoma"/>
          <w:sz w:val="20"/>
        </w:rPr>
        <w:t xml:space="preserve"> should be</w:t>
      </w:r>
      <w:r w:rsidR="000367EF">
        <w:rPr>
          <w:rFonts w:cs="Tahoma"/>
          <w:sz w:val="20"/>
        </w:rPr>
        <w:t xml:space="preserve"> </w:t>
      </w:r>
      <w:r w:rsidR="00E43A3E">
        <w:rPr>
          <w:rFonts w:cs="Tahoma"/>
          <w:sz w:val="20"/>
        </w:rPr>
        <w:t xml:space="preserve">minimum management level. </w:t>
      </w:r>
    </w:p>
    <w:p w14:paraId="068CF1A2" w14:textId="44710500" w:rsidR="00D1520A" w:rsidRPr="00661FFE" w:rsidRDefault="00D1520A" w:rsidP="0060071C">
      <w:pPr>
        <w:pStyle w:val="Level2Paragraph"/>
        <w:numPr>
          <w:ilvl w:val="0"/>
          <w:numId w:val="55"/>
        </w:numPr>
        <w:rPr>
          <w:rFonts w:cs="Tahoma"/>
          <w:sz w:val="20"/>
        </w:rPr>
      </w:pPr>
      <w:r w:rsidRPr="00661FFE">
        <w:rPr>
          <w:rFonts w:cs="Tahoma"/>
          <w:sz w:val="20"/>
        </w:rPr>
        <w:t>The preferred mode of transport is rail. The bidder to ensure rail has first right of refusal in market opportunities.</w:t>
      </w:r>
      <w:r w:rsidR="009A1747" w:rsidRPr="00661FFE">
        <w:rPr>
          <w:rFonts w:cs="Tahoma"/>
          <w:sz w:val="20"/>
        </w:rPr>
        <w:t xml:space="preserve"> </w:t>
      </w:r>
    </w:p>
    <w:p w14:paraId="1000DF09" w14:textId="103AC4E7" w:rsidR="00342ED7" w:rsidRDefault="0041603E" w:rsidP="0060071C">
      <w:pPr>
        <w:pStyle w:val="Level2Paragraph"/>
        <w:numPr>
          <w:ilvl w:val="0"/>
          <w:numId w:val="55"/>
        </w:numPr>
        <w:rPr>
          <w:rFonts w:cs="Tahoma"/>
          <w:sz w:val="20"/>
        </w:rPr>
      </w:pPr>
      <w:r>
        <w:rPr>
          <w:rFonts w:cs="Tahoma"/>
          <w:sz w:val="20"/>
        </w:rPr>
        <w:t>TRIM</w:t>
      </w:r>
      <w:r w:rsidR="00342ED7" w:rsidRPr="00340F5E">
        <w:rPr>
          <w:rFonts w:cs="Tahoma"/>
          <w:sz w:val="20"/>
        </w:rPr>
        <w:t xml:space="preserve"> reserves the right to revie</w:t>
      </w:r>
      <w:r w:rsidR="004F4111">
        <w:rPr>
          <w:rFonts w:cs="Tahoma"/>
          <w:sz w:val="20"/>
        </w:rPr>
        <w:t xml:space="preserve">w and perform a due diligence on the reference letters </w:t>
      </w:r>
      <w:proofErr w:type="gramStart"/>
      <w:r w:rsidR="004F4111">
        <w:rPr>
          <w:rFonts w:cs="Tahoma"/>
          <w:sz w:val="20"/>
        </w:rPr>
        <w:t>in order to</w:t>
      </w:r>
      <w:proofErr w:type="gramEnd"/>
      <w:r w:rsidR="004F4111">
        <w:rPr>
          <w:rFonts w:cs="Tahoma"/>
          <w:sz w:val="20"/>
        </w:rPr>
        <w:t xml:space="preserve"> auth</w:t>
      </w:r>
      <w:r w:rsidR="00317855">
        <w:rPr>
          <w:rFonts w:cs="Tahoma"/>
          <w:sz w:val="20"/>
        </w:rPr>
        <w:t xml:space="preserve">enticate </w:t>
      </w:r>
      <w:r w:rsidR="00013E65">
        <w:rPr>
          <w:rFonts w:cs="Tahoma"/>
          <w:sz w:val="20"/>
        </w:rPr>
        <w:t>experience</w:t>
      </w:r>
      <w:r w:rsidR="003D7463">
        <w:rPr>
          <w:rFonts w:cs="Tahoma"/>
          <w:sz w:val="20"/>
        </w:rPr>
        <w:t xml:space="preserve">. </w:t>
      </w:r>
    </w:p>
    <w:p w14:paraId="2368A127" w14:textId="5FD3DD5E" w:rsidR="00557DE5" w:rsidRDefault="00557DE5" w:rsidP="00557DE5">
      <w:pPr>
        <w:pStyle w:val="Level2Paragraph"/>
        <w:ind w:left="0"/>
        <w:rPr>
          <w:rFonts w:cs="Tahoma"/>
          <w:sz w:val="20"/>
        </w:rPr>
      </w:pPr>
    </w:p>
    <w:p w14:paraId="26F789D3" w14:textId="2BDBE6F8" w:rsidR="0023639D" w:rsidRPr="006A685B" w:rsidRDefault="0023639D" w:rsidP="0023639D">
      <w:pPr>
        <w:pStyle w:val="Level2Paragraph"/>
        <w:numPr>
          <w:ilvl w:val="1"/>
          <w:numId w:val="37"/>
        </w:numPr>
        <w:rPr>
          <w:rFonts w:cs="Tahoma"/>
          <w:b/>
          <w:sz w:val="22"/>
          <w:szCs w:val="22"/>
        </w:rPr>
      </w:pPr>
      <w:r>
        <w:rPr>
          <w:rFonts w:cs="Tahoma"/>
          <w:b/>
          <w:sz w:val="24"/>
        </w:rPr>
        <w:t>Safety</w:t>
      </w:r>
      <w:r w:rsidRPr="006A685B">
        <w:rPr>
          <w:rFonts w:cs="Tahoma"/>
          <w:b/>
          <w:sz w:val="24"/>
        </w:rPr>
        <w:t xml:space="preserve"> </w:t>
      </w:r>
    </w:p>
    <w:p w14:paraId="004D6CC1" w14:textId="77777777" w:rsidR="0023639D" w:rsidRPr="006A685B" w:rsidRDefault="0023639D" w:rsidP="0023639D">
      <w:pPr>
        <w:pStyle w:val="Level2Paragraph"/>
        <w:numPr>
          <w:ilvl w:val="2"/>
          <w:numId w:val="37"/>
        </w:numPr>
        <w:rPr>
          <w:rFonts w:cs="Tahoma"/>
          <w:b/>
          <w:sz w:val="22"/>
          <w:szCs w:val="22"/>
        </w:rPr>
      </w:pPr>
      <w:r w:rsidRPr="006A685B">
        <w:rPr>
          <w:rFonts w:cs="Tahoma"/>
          <w:b/>
          <w:sz w:val="20"/>
          <w:szCs w:val="16"/>
        </w:rPr>
        <w:t>Legislative Compliance</w:t>
      </w:r>
    </w:p>
    <w:p w14:paraId="12E66F82" w14:textId="77777777" w:rsidR="0023639D" w:rsidRPr="006A685B" w:rsidRDefault="0023639D" w:rsidP="00C858A3">
      <w:pPr>
        <w:tabs>
          <w:tab w:val="left" w:pos="720"/>
        </w:tabs>
        <w:ind w:left="720"/>
        <w:rPr>
          <w:rFonts w:ascii="Tahoma" w:hAnsi="Tahoma" w:cs="Tahoma"/>
          <w:sz w:val="20"/>
          <w:szCs w:val="16"/>
        </w:rPr>
      </w:pPr>
      <w:r w:rsidRPr="006A685B">
        <w:rPr>
          <w:rFonts w:ascii="Tahoma" w:hAnsi="Tahoma" w:cs="Tahoma"/>
          <w:sz w:val="20"/>
          <w:szCs w:val="16"/>
        </w:rPr>
        <w:t>Special consideration must be provided to the Environmental Management Programme (</w:t>
      </w:r>
      <w:proofErr w:type="spellStart"/>
      <w:r w:rsidRPr="006A685B">
        <w:rPr>
          <w:rFonts w:ascii="Tahoma" w:hAnsi="Tahoma" w:cs="Tahoma"/>
          <w:sz w:val="20"/>
          <w:szCs w:val="16"/>
        </w:rPr>
        <w:t>EMPr</w:t>
      </w:r>
      <w:proofErr w:type="spellEnd"/>
      <w:r w:rsidRPr="006A685B">
        <w:rPr>
          <w:rFonts w:ascii="Tahoma" w:hAnsi="Tahoma" w:cs="Tahoma"/>
          <w:sz w:val="20"/>
          <w:szCs w:val="16"/>
        </w:rPr>
        <w:t xml:space="preserve">), Risk Assessment as well as the Business Continuity Plan </w:t>
      </w:r>
      <w:proofErr w:type="gramStart"/>
      <w:r w:rsidRPr="006A685B">
        <w:rPr>
          <w:rFonts w:ascii="Tahoma" w:hAnsi="Tahoma" w:cs="Tahoma"/>
          <w:sz w:val="20"/>
          <w:szCs w:val="16"/>
        </w:rPr>
        <w:t>Guidelines;</w:t>
      </w:r>
      <w:proofErr w:type="gramEnd"/>
    </w:p>
    <w:p w14:paraId="2D509171" w14:textId="7698665A" w:rsidR="0023639D" w:rsidRPr="006A685B" w:rsidRDefault="0023639D" w:rsidP="00C858A3">
      <w:pPr>
        <w:tabs>
          <w:tab w:val="left" w:pos="720"/>
        </w:tabs>
        <w:ind w:left="720"/>
        <w:rPr>
          <w:rFonts w:ascii="Tahoma" w:hAnsi="Tahoma" w:cs="Tahoma"/>
          <w:sz w:val="20"/>
          <w:szCs w:val="16"/>
        </w:rPr>
      </w:pPr>
      <w:r w:rsidRPr="006A685B">
        <w:rPr>
          <w:rFonts w:ascii="Tahoma" w:hAnsi="Tahoma" w:cs="Tahoma"/>
          <w:sz w:val="20"/>
          <w:szCs w:val="16"/>
        </w:rPr>
        <w:t xml:space="preserve">Where relevant, bidders </w:t>
      </w:r>
      <w:r w:rsidR="00BC3558">
        <w:rPr>
          <w:rFonts w:ascii="Tahoma" w:hAnsi="Tahoma" w:cs="Tahoma"/>
          <w:sz w:val="20"/>
          <w:szCs w:val="16"/>
        </w:rPr>
        <w:t>are</w:t>
      </w:r>
      <w:r w:rsidRPr="006A685B">
        <w:rPr>
          <w:rFonts w:ascii="Tahoma" w:hAnsi="Tahoma" w:cs="Tahoma"/>
          <w:sz w:val="20"/>
          <w:szCs w:val="16"/>
        </w:rPr>
        <w:t xml:space="preserve"> required to obtain Water Use Licenses through relevant authorities, i.e., Department of Water and Sanitation. Such licence (s) must be inclusive of all relevant water uses taking place on site (i.e., uses c, </w:t>
      </w:r>
      <w:proofErr w:type="spellStart"/>
      <w:r w:rsidRPr="006A685B">
        <w:rPr>
          <w:rFonts w:ascii="Tahoma" w:hAnsi="Tahoma" w:cs="Tahoma"/>
          <w:sz w:val="20"/>
          <w:szCs w:val="16"/>
        </w:rPr>
        <w:t>i</w:t>
      </w:r>
      <w:proofErr w:type="spellEnd"/>
      <w:r w:rsidRPr="006A685B">
        <w:rPr>
          <w:rFonts w:ascii="Tahoma" w:hAnsi="Tahoma" w:cs="Tahoma"/>
          <w:sz w:val="20"/>
          <w:szCs w:val="16"/>
        </w:rPr>
        <w:t>, h, and g as it relates to section 21 of the said Act</w:t>
      </w:r>
      <w:proofErr w:type="gramStart"/>
      <w:r w:rsidRPr="006A685B">
        <w:rPr>
          <w:rFonts w:ascii="Tahoma" w:hAnsi="Tahoma" w:cs="Tahoma"/>
          <w:sz w:val="20"/>
          <w:szCs w:val="16"/>
        </w:rPr>
        <w:t>);</w:t>
      </w:r>
      <w:proofErr w:type="gramEnd"/>
    </w:p>
    <w:p w14:paraId="06E863E9" w14:textId="77777777" w:rsidR="0023639D" w:rsidRPr="006A685B" w:rsidRDefault="0023639D" w:rsidP="00C858A3">
      <w:pPr>
        <w:pStyle w:val="Level2Paragraph"/>
        <w:ind w:left="720"/>
        <w:rPr>
          <w:rFonts w:cs="Tahoma"/>
          <w:sz w:val="20"/>
          <w:szCs w:val="16"/>
        </w:rPr>
      </w:pPr>
      <w:r w:rsidRPr="006A685B">
        <w:rPr>
          <w:rFonts w:cs="Tahoma"/>
          <w:sz w:val="20"/>
          <w:szCs w:val="16"/>
        </w:rPr>
        <w:t>Bidders will also be required to obtain other Environmental Approvals (i.e. authorisations, air emission licenses and/or permits) relevant to the proposed activities before commencing with operations.</w:t>
      </w:r>
    </w:p>
    <w:p w14:paraId="1C4D9C8A" w14:textId="77777777" w:rsidR="0023639D" w:rsidRPr="006A685B" w:rsidRDefault="0023639D" w:rsidP="00C858A3">
      <w:pPr>
        <w:pStyle w:val="Level2Paragraph"/>
        <w:ind w:left="720"/>
        <w:rPr>
          <w:rFonts w:cs="Tahoma"/>
          <w:sz w:val="20"/>
          <w:szCs w:val="16"/>
        </w:rPr>
      </w:pPr>
      <w:r w:rsidRPr="006A685B">
        <w:rPr>
          <w:rFonts w:cs="Tahoma"/>
          <w:sz w:val="20"/>
          <w:szCs w:val="16"/>
        </w:rPr>
        <w:t xml:space="preserve">Compliance to the Occupational Health and Safety Act, 85 of 1993 (as amended or replaced from time to time) (the “OHS Act”), any regulations made thereunder and any other applicable health and safety legislation, where applicable, </w:t>
      </w:r>
    </w:p>
    <w:p w14:paraId="687B2B21" w14:textId="77777777" w:rsidR="0023639D" w:rsidRDefault="0023639D" w:rsidP="00C858A3">
      <w:pPr>
        <w:pStyle w:val="Level2Paragraph"/>
        <w:ind w:left="720"/>
        <w:rPr>
          <w:rFonts w:cs="Tahoma"/>
          <w:sz w:val="20"/>
          <w:szCs w:val="16"/>
        </w:rPr>
      </w:pPr>
      <w:r w:rsidRPr="006A685B">
        <w:rPr>
          <w:rFonts w:cs="Tahoma"/>
          <w:sz w:val="20"/>
          <w:szCs w:val="16"/>
        </w:rPr>
        <w:lastRenderedPageBreak/>
        <w:t>Compliance to the requirements from time to time of the Railway Safety Regulator, which is established in terms of the Railway Safety Regulator Act (including being in possession of a valid certificate of compliance from the Railway Safety Regulator).</w:t>
      </w:r>
    </w:p>
    <w:p w14:paraId="58327863" w14:textId="4F9B8B1F" w:rsidR="0023639D" w:rsidRPr="006A685B" w:rsidRDefault="0023639D" w:rsidP="00C858A3">
      <w:pPr>
        <w:pStyle w:val="Level2Paragraph"/>
        <w:ind w:left="720"/>
        <w:rPr>
          <w:rFonts w:cs="Tahoma"/>
          <w:sz w:val="20"/>
          <w:szCs w:val="16"/>
        </w:rPr>
      </w:pPr>
      <w:r>
        <w:rPr>
          <w:rFonts w:cs="Tahoma"/>
          <w:sz w:val="20"/>
          <w:szCs w:val="16"/>
        </w:rPr>
        <w:t xml:space="preserve">All successful tenderers </w:t>
      </w:r>
      <w:r w:rsidR="00CD54F0">
        <w:rPr>
          <w:rFonts w:cs="Tahoma"/>
          <w:sz w:val="20"/>
          <w:szCs w:val="16"/>
        </w:rPr>
        <w:t>are</w:t>
      </w:r>
      <w:r>
        <w:rPr>
          <w:rFonts w:cs="Tahoma"/>
          <w:sz w:val="20"/>
          <w:szCs w:val="16"/>
        </w:rPr>
        <w:t xml:space="preserve"> required to comply with all TRIM maintenance standards applicable sidings.</w:t>
      </w:r>
    </w:p>
    <w:p w14:paraId="6A7AE595" w14:textId="77777777" w:rsidR="002A1D23" w:rsidRPr="006B5644" w:rsidRDefault="002A1D23" w:rsidP="00C858A3">
      <w:pPr>
        <w:tabs>
          <w:tab w:val="left" w:pos="720"/>
        </w:tabs>
        <w:ind w:left="720"/>
        <w:rPr>
          <w:rFonts w:ascii="Tahoma" w:hAnsi="Tahoma" w:cs="Tahoma"/>
          <w:b/>
          <w:szCs w:val="18"/>
          <w:lang w:val="en-US"/>
        </w:rPr>
      </w:pPr>
    </w:p>
    <w:p w14:paraId="348BE32C" w14:textId="77777777" w:rsidR="002A1D23" w:rsidRDefault="002A1D23" w:rsidP="002A1D23">
      <w:pPr>
        <w:pStyle w:val="Level2Paragraph"/>
        <w:ind w:left="0"/>
        <w:rPr>
          <w:rFonts w:cs="Tahoma"/>
          <w:iCs/>
          <w:kern w:val="32"/>
          <w:sz w:val="4"/>
          <w:szCs w:val="20"/>
        </w:rPr>
      </w:pPr>
    </w:p>
    <w:p w14:paraId="7596E7FF" w14:textId="77777777" w:rsidR="002A1D23" w:rsidRDefault="002A1D23" w:rsidP="002A1D23">
      <w:pPr>
        <w:tabs>
          <w:tab w:val="left" w:pos="720"/>
        </w:tabs>
        <w:rPr>
          <w:rFonts w:ascii="Tahoma" w:hAnsi="Tahoma" w:cs="Tahoma"/>
          <w:b/>
          <w:sz w:val="24"/>
          <w:szCs w:val="18"/>
          <w:lang w:val="en-US"/>
        </w:rPr>
      </w:pPr>
    </w:p>
    <w:p w14:paraId="0F70ACA4" w14:textId="46673EFC" w:rsidR="007259F4" w:rsidRDefault="00925963" w:rsidP="00523D82">
      <w:pPr>
        <w:pStyle w:val="Level2Paragraph"/>
        <w:numPr>
          <w:ilvl w:val="1"/>
          <w:numId w:val="37"/>
        </w:numPr>
        <w:rPr>
          <w:rFonts w:cs="Tahoma"/>
          <w:b/>
          <w:sz w:val="24"/>
        </w:rPr>
      </w:pPr>
      <w:r w:rsidRPr="00C858A3">
        <w:rPr>
          <w:rFonts w:cs="Tahoma"/>
          <w:b/>
          <w:sz w:val="24"/>
        </w:rPr>
        <w:t>Risk Management and Business Continuity Management Requirements</w:t>
      </w:r>
      <w:r>
        <w:rPr>
          <w:rFonts w:cs="Tahoma"/>
          <w:b/>
          <w:sz w:val="20"/>
          <w:szCs w:val="20"/>
        </w:rPr>
        <w:t xml:space="preserve"> </w:t>
      </w:r>
    </w:p>
    <w:p w14:paraId="04C07D44" w14:textId="77777777" w:rsidR="00C95910" w:rsidRDefault="00C95910" w:rsidP="00C95910">
      <w:pPr>
        <w:pStyle w:val="Level2Paragraph"/>
        <w:ind w:left="612"/>
        <w:rPr>
          <w:rFonts w:cs="Tahoma"/>
          <w:b/>
          <w:sz w:val="20"/>
          <w:szCs w:val="20"/>
        </w:rPr>
      </w:pPr>
      <w:r>
        <w:rPr>
          <w:rFonts w:cs="Tahoma"/>
          <w:b/>
          <w:sz w:val="20"/>
          <w:szCs w:val="20"/>
        </w:rPr>
        <w:t>3.5.1. Risk Management Plan</w:t>
      </w:r>
    </w:p>
    <w:p w14:paraId="54157155" w14:textId="6E7BF98C" w:rsidR="009C119A" w:rsidRDefault="00081459" w:rsidP="00C95910">
      <w:pPr>
        <w:pStyle w:val="Level2Paragraph"/>
        <w:ind w:left="612"/>
        <w:rPr>
          <w:rFonts w:cs="Tahoma"/>
          <w:sz w:val="20"/>
          <w:szCs w:val="16"/>
        </w:rPr>
      </w:pPr>
      <w:r w:rsidRPr="006B5644">
        <w:rPr>
          <w:rFonts w:cs="Tahoma"/>
          <w:sz w:val="20"/>
          <w:szCs w:val="16"/>
        </w:rPr>
        <w:t xml:space="preserve">Bidders </w:t>
      </w:r>
      <w:r w:rsidR="00097D9D">
        <w:rPr>
          <w:rFonts w:cs="Tahoma"/>
          <w:sz w:val="20"/>
          <w:szCs w:val="16"/>
        </w:rPr>
        <w:t>are</w:t>
      </w:r>
      <w:r w:rsidRPr="006B5644">
        <w:rPr>
          <w:rFonts w:cs="Tahoma"/>
          <w:sz w:val="20"/>
          <w:szCs w:val="16"/>
        </w:rPr>
        <w:t xml:space="preserve"> required to submit </w:t>
      </w:r>
      <w:r>
        <w:rPr>
          <w:rFonts w:cs="Tahoma"/>
          <w:sz w:val="20"/>
          <w:szCs w:val="16"/>
        </w:rPr>
        <w:t xml:space="preserve">a Detailed Risk Management Plan to enable TRIM comply with PFMA Section 51 and Section 54 and Transnet Integrated Risk Management Policy based on bidders’ submissions of their respective Risk Management Policy Framework aligned with relevant standard covering all detailed Risk Management elements amongst others business and project risk assessment, risk register, applied business and project risk assessment methodology, risk mitigation strategies and actions </w:t>
      </w:r>
      <w:r w:rsidRPr="006B5644">
        <w:rPr>
          <w:rFonts w:cs="Tahoma"/>
          <w:sz w:val="20"/>
          <w:szCs w:val="16"/>
        </w:rPr>
        <w:t xml:space="preserve">together with application. A </w:t>
      </w:r>
      <w:r>
        <w:rPr>
          <w:rFonts w:cs="Tahoma"/>
          <w:sz w:val="20"/>
          <w:szCs w:val="16"/>
        </w:rPr>
        <w:t xml:space="preserve">detailed </w:t>
      </w:r>
      <w:r w:rsidRPr="006B5644">
        <w:rPr>
          <w:rFonts w:cs="Tahoma"/>
          <w:sz w:val="20"/>
          <w:szCs w:val="16"/>
        </w:rPr>
        <w:t xml:space="preserve">guideline is attached hereto as Annexure </w:t>
      </w:r>
      <w:r>
        <w:rPr>
          <w:rFonts w:cs="Tahoma"/>
          <w:sz w:val="20"/>
          <w:szCs w:val="16"/>
        </w:rPr>
        <w:t>N</w:t>
      </w:r>
    </w:p>
    <w:p w14:paraId="3EA90726" w14:textId="77777777" w:rsidR="006B68FF" w:rsidRDefault="006B68FF" w:rsidP="006B68FF">
      <w:pPr>
        <w:pStyle w:val="Level2Paragraph"/>
        <w:ind w:left="612"/>
        <w:rPr>
          <w:rFonts w:cs="Tahoma"/>
          <w:b/>
          <w:sz w:val="20"/>
          <w:szCs w:val="20"/>
        </w:rPr>
      </w:pPr>
      <w:r w:rsidRPr="00553D3B">
        <w:rPr>
          <w:rFonts w:cs="Tahoma"/>
          <w:b/>
          <w:sz w:val="20"/>
          <w:szCs w:val="20"/>
        </w:rPr>
        <w:t>3.5.2. Business Continuity Management</w:t>
      </w:r>
    </w:p>
    <w:p w14:paraId="43DC7320" w14:textId="0653A00B" w:rsidR="00CB4A6D" w:rsidRDefault="001141DB" w:rsidP="00C858A3">
      <w:pPr>
        <w:pStyle w:val="Level2Paragraph"/>
        <w:ind w:left="612"/>
        <w:rPr>
          <w:rFonts w:cs="Tahoma"/>
          <w:b/>
          <w:sz w:val="24"/>
        </w:rPr>
      </w:pPr>
      <w:r w:rsidRPr="006B5644">
        <w:rPr>
          <w:rFonts w:cs="Tahoma"/>
          <w:sz w:val="20"/>
          <w:szCs w:val="16"/>
        </w:rPr>
        <w:t xml:space="preserve">Bidders </w:t>
      </w:r>
      <w:r w:rsidR="00097D9D">
        <w:rPr>
          <w:rFonts w:cs="Tahoma"/>
          <w:sz w:val="20"/>
          <w:szCs w:val="16"/>
        </w:rPr>
        <w:t>are</w:t>
      </w:r>
      <w:r w:rsidRPr="006B5644">
        <w:rPr>
          <w:rFonts w:cs="Tahoma"/>
          <w:sz w:val="20"/>
          <w:szCs w:val="16"/>
        </w:rPr>
        <w:t xml:space="preserve"> required to submit a </w:t>
      </w:r>
      <w:r>
        <w:rPr>
          <w:rFonts w:cs="Tahoma"/>
          <w:sz w:val="20"/>
          <w:szCs w:val="16"/>
        </w:rPr>
        <w:t>detailed and overall BCM Plan to comply with Disaster Management Act covering the Bidder’s BCM Policy Framework aligned with relevant standard; Business Continuity Plan (BCP); Business Impact Assessment (BIA) and Business Continuity Management Risk</w:t>
      </w:r>
      <w:r w:rsidRPr="006B5644">
        <w:rPr>
          <w:rFonts w:cs="Tahoma"/>
          <w:sz w:val="20"/>
          <w:szCs w:val="16"/>
        </w:rPr>
        <w:t xml:space="preserve"> Assessment Methodology together with application. A guideline is attached hereto as Annexure </w:t>
      </w:r>
      <w:r>
        <w:rPr>
          <w:rFonts w:cs="Tahoma"/>
          <w:sz w:val="20"/>
          <w:szCs w:val="16"/>
        </w:rPr>
        <w:t>N.</w:t>
      </w:r>
    </w:p>
    <w:p w14:paraId="5651FBDD" w14:textId="436CA3C2" w:rsidR="00EB1AD1" w:rsidRPr="00C858A3" w:rsidRDefault="000B454C" w:rsidP="00523D82">
      <w:pPr>
        <w:pStyle w:val="Level2Paragraph"/>
        <w:numPr>
          <w:ilvl w:val="1"/>
          <w:numId w:val="37"/>
        </w:numPr>
        <w:rPr>
          <w:rFonts w:cs="Tahoma"/>
          <w:b/>
          <w:sz w:val="24"/>
        </w:rPr>
      </w:pPr>
      <w:r>
        <w:rPr>
          <w:rFonts w:cs="Tahoma"/>
          <w:b/>
          <w:sz w:val="22"/>
          <w:szCs w:val="22"/>
        </w:rPr>
        <w:t xml:space="preserve">Compliance with relevant Industry Laws and regulations and protection of information </w:t>
      </w:r>
      <w:r w:rsidRPr="00860D87">
        <w:rPr>
          <w:rFonts w:cs="Tahoma"/>
          <w:b/>
          <w:sz w:val="22"/>
          <w:szCs w:val="22"/>
        </w:rPr>
        <w:t>Requirements (bidder to comment)</w:t>
      </w:r>
    </w:p>
    <w:p w14:paraId="7D5FF4E7" w14:textId="5669A151" w:rsidR="000B454C" w:rsidRDefault="005C457F" w:rsidP="000B454C">
      <w:pPr>
        <w:pStyle w:val="Level2Paragraph"/>
        <w:ind w:left="720"/>
        <w:rPr>
          <w:rFonts w:cs="Tahoma"/>
          <w:bCs/>
          <w:sz w:val="20"/>
          <w:szCs w:val="18"/>
        </w:rPr>
      </w:pPr>
      <w:r w:rsidRPr="00C858A3">
        <w:rPr>
          <w:rFonts w:cs="Tahoma"/>
          <w:bCs/>
          <w:sz w:val="20"/>
          <w:szCs w:val="18"/>
        </w:rPr>
        <w:t>Overall Compliance with requirements to conform with reform policy framework and related industry rail related laws and regulations</w:t>
      </w:r>
    </w:p>
    <w:p w14:paraId="1A8FEE32" w14:textId="301A724A" w:rsidR="005C457F" w:rsidRDefault="007C3FA9" w:rsidP="000B454C">
      <w:pPr>
        <w:pStyle w:val="Level2Paragraph"/>
        <w:ind w:left="720"/>
        <w:rPr>
          <w:rFonts w:cs="Tahoma"/>
          <w:sz w:val="20"/>
          <w:szCs w:val="16"/>
        </w:rPr>
      </w:pPr>
      <w:r>
        <w:rPr>
          <w:rFonts w:cs="Tahoma"/>
          <w:sz w:val="20"/>
          <w:szCs w:val="16"/>
        </w:rPr>
        <w:t xml:space="preserve">Bidders </w:t>
      </w:r>
      <w:r w:rsidR="00097D9D">
        <w:rPr>
          <w:rFonts w:cs="Tahoma"/>
          <w:sz w:val="20"/>
          <w:szCs w:val="16"/>
        </w:rPr>
        <w:t>are</w:t>
      </w:r>
      <w:r>
        <w:rPr>
          <w:rFonts w:cs="Tahoma"/>
          <w:sz w:val="20"/>
          <w:szCs w:val="16"/>
        </w:rPr>
        <w:t xml:space="preserve"> required to submit their respective legal compliance universe and commit to comply with relevant industry specific Laws and Regulations and any other newly promulgated related Laws post signing Lease agreement.</w:t>
      </w:r>
      <w:r>
        <w:t xml:space="preserve"> </w:t>
      </w:r>
      <w:r w:rsidRPr="0052517F">
        <w:rPr>
          <w:rFonts w:cs="Tahoma"/>
          <w:sz w:val="20"/>
          <w:szCs w:val="16"/>
        </w:rPr>
        <w:t xml:space="preserve">A guideline is attached hereto as Annexure </w:t>
      </w:r>
      <w:r>
        <w:rPr>
          <w:rFonts w:cs="Tahoma"/>
          <w:sz w:val="20"/>
          <w:szCs w:val="16"/>
        </w:rPr>
        <w:t>O</w:t>
      </w:r>
      <w:r w:rsidRPr="0052517F">
        <w:rPr>
          <w:rFonts w:cs="Tahoma"/>
          <w:sz w:val="20"/>
          <w:szCs w:val="16"/>
        </w:rPr>
        <w:t>.</w:t>
      </w:r>
    </w:p>
    <w:p w14:paraId="1C44AD71" w14:textId="77777777" w:rsidR="007C3FA9" w:rsidRPr="00C858A3" w:rsidRDefault="007C3FA9" w:rsidP="00C858A3">
      <w:pPr>
        <w:pStyle w:val="Level2Paragraph"/>
        <w:ind w:left="0"/>
        <w:rPr>
          <w:rFonts w:cs="Tahoma"/>
          <w:bCs/>
          <w:sz w:val="24"/>
        </w:rPr>
      </w:pPr>
    </w:p>
    <w:p w14:paraId="607D0598" w14:textId="33C98DCF" w:rsidR="00F44702" w:rsidRDefault="000A19F8" w:rsidP="00523D82">
      <w:pPr>
        <w:pStyle w:val="Level2Paragraph"/>
        <w:numPr>
          <w:ilvl w:val="1"/>
          <w:numId w:val="37"/>
        </w:numPr>
        <w:rPr>
          <w:rFonts w:cs="Tahoma"/>
          <w:b/>
          <w:sz w:val="24"/>
        </w:rPr>
      </w:pPr>
      <w:r>
        <w:rPr>
          <w:rFonts w:cs="Tahoma"/>
          <w:b/>
          <w:sz w:val="24"/>
        </w:rPr>
        <w:t>Financial Capacity</w:t>
      </w:r>
    </w:p>
    <w:p w14:paraId="1B273338" w14:textId="12C7B1F0" w:rsidR="00CD360A" w:rsidRDefault="00B206C4" w:rsidP="007259F4">
      <w:pPr>
        <w:pStyle w:val="Level2Paragraph"/>
        <w:numPr>
          <w:ilvl w:val="0"/>
          <w:numId w:val="71"/>
        </w:numPr>
        <w:rPr>
          <w:rFonts w:cs="Tahoma"/>
          <w:bCs/>
          <w:sz w:val="20"/>
          <w:szCs w:val="20"/>
        </w:rPr>
      </w:pPr>
      <w:r w:rsidRPr="00B206C4">
        <w:rPr>
          <w:rFonts w:cs="Tahoma"/>
          <w:bCs/>
          <w:sz w:val="20"/>
          <w:szCs w:val="20"/>
        </w:rPr>
        <w:lastRenderedPageBreak/>
        <w:t>Bidd</w:t>
      </w:r>
      <w:r w:rsidR="00A05532">
        <w:rPr>
          <w:rFonts w:cs="Tahoma"/>
          <w:bCs/>
          <w:sz w:val="20"/>
          <w:szCs w:val="20"/>
        </w:rPr>
        <w:t xml:space="preserve">ers </w:t>
      </w:r>
      <w:proofErr w:type="gramStart"/>
      <w:r w:rsidR="00A05532">
        <w:rPr>
          <w:rFonts w:cs="Tahoma"/>
          <w:bCs/>
          <w:sz w:val="20"/>
          <w:szCs w:val="20"/>
        </w:rPr>
        <w:t>have to</w:t>
      </w:r>
      <w:proofErr w:type="gramEnd"/>
      <w:r w:rsidR="00A05532">
        <w:rPr>
          <w:rFonts w:cs="Tahoma"/>
          <w:bCs/>
          <w:sz w:val="20"/>
          <w:szCs w:val="20"/>
        </w:rPr>
        <w:t xml:space="preserve"> provide a</w:t>
      </w:r>
      <w:r w:rsidRPr="00B206C4">
        <w:rPr>
          <w:rFonts w:cs="Tahoma"/>
          <w:bCs/>
          <w:sz w:val="20"/>
          <w:szCs w:val="20"/>
        </w:rPr>
        <w:t xml:space="preserve"> minimum of 2 years audited and signed Financial Statements or Proof of Funding or Provisional Funding from a recognised Financial Institution or proof of self-funding.</w:t>
      </w:r>
      <w:r w:rsidR="00CD360A">
        <w:rPr>
          <w:rFonts w:cs="Tahoma"/>
          <w:bCs/>
          <w:sz w:val="20"/>
          <w:szCs w:val="20"/>
        </w:rPr>
        <w:t xml:space="preserve"> </w:t>
      </w:r>
      <w:r>
        <w:rPr>
          <w:rFonts w:cs="Tahoma"/>
          <w:bCs/>
          <w:sz w:val="20"/>
          <w:szCs w:val="20"/>
        </w:rPr>
        <w:t xml:space="preserve"> </w:t>
      </w:r>
    </w:p>
    <w:p w14:paraId="794D97C0" w14:textId="1E171CEC" w:rsidR="007259F4" w:rsidRDefault="00CD360A" w:rsidP="007259F4">
      <w:pPr>
        <w:pStyle w:val="Level2Paragraph"/>
        <w:numPr>
          <w:ilvl w:val="0"/>
          <w:numId w:val="71"/>
        </w:numPr>
        <w:rPr>
          <w:rFonts w:cs="Tahoma"/>
          <w:bCs/>
          <w:sz w:val="20"/>
          <w:szCs w:val="20"/>
        </w:rPr>
      </w:pPr>
      <w:r>
        <w:rPr>
          <w:rFonts w:cs="Tahoma"/>
          <w:bCs/>
          <w:sz w:val="20"/>
          <w:szCs w:val="20"/>
        </w:rPr>
        <w:t>In instances where investment is self-funded, bidders are to provide company financials and a letter from the bank that supports financials.</w:t>
      </w:r>
    </w:p>
    <w:p w14:paraId="3929CED6" w14:textId="16703F91" w:rsidR="00352C37" w:rsidRDefault="00352C37" w:rsidP="007259F4">
      <w:pPr>
        <w:pStyle w:val="Level2Paragraph"/>
        <w:numPr>
          <w:ilvl w:val="0"/>
          <w:numId w:val="71"/>
        </w:numPr>
        <w:rPr>
          <w:rFonts w:cs="Tahoma"/>
          <w:bCs/>
          <w:sz w:val="20"/>
          <w:szCs w:val="20"/>
        </w:rPr>
      </w:pPr>
      <w:r w:rsidRPr="00352C37">
        <w:rPr>
          <w:rFonts w:cs="Tahoma"/>
          <w:bCs/>
          <w:sz w:val="20"/>
          <w:szCs w:val="20"/>
        </w:rPr>
        <w:t>T</w:t>
      </w:r>
      <w:r>
        <w:rPr>
          <w:rFonts w:cs="Tahoma"/>
          <w:bCs/>
          <w:sz w:val="20"/>
          <w:szCs w:val="20"/>
        </w:rPr>
        <w:t>RIM</w:t>
      </w:r>
      <w:r w:rsidRPr="00352C37">
        <w:rPr>
          <w:rFonts w:cs="Tahoma"/>
          <w:bCs/>
          <w:sz w:val="20"/>
          <w:szCs w:val="20"/>
        </w:rPr>
        <w:t xml:space="preserve"> will calculate the averaged Key Financial Ratios which will be used to assess the Bidder’s liquidity and solvency</w:t>
      </w:r>
      <w:r>
        <w:rPr>
          <w:rFonts w:cs="Tahoma"/>
          <w:bCs/>
          <w:sz w:val="20"/>
          <w:szCs w:val="20"/>
        </w:rPr>
        <w:t>.</w:t>
      </w:r>
    </w:p>
    <w:p w14:paraId="138F742F" w14:textId="470FB8F6" w:rsidR="00352C37" w:rsidRDefault="00352C37" w:rsidP="007259F4">
      <w:pPr>
        <w:pStyle w:val="Level2Paragraph"/>
        <w:numPr>
          <w:ilvl w:val="0"/>
          <w:numId w:val="71"/>
        </w:numPr>
        <w:rPr>
          <w:rFonts w:cs="Tahoma"/>
          <w:bCs/>
          <w:sz w:val="20"/>
          <w:szCs w:val="20"/>
        </w:rPr>
      </w:pPr>
      <w:r>
        <w:rPr>
          <w:rFonts w:cs="Tahoma"/>
          <w:bCs/>
          <w:sz w:val="20"/>
          <w:szCs w:val="20"/>
        </w:rPr>
        <w:t>The Bidder is responsible to ensure the following data is provided:</w:t>
      </w:r>
    </w:p>
    <w:p w14:paraId="0CE505C3" w14:textId="03FAC262" w:rsidR="00352C37" w:rsidRDefault="00352C37" w:rsidP="00352C37">
      <w:pPr>
        <w:pStyle w:val="Level2Paragraph"/>
        <w:numPr>
          <w:ilvl w:val="1"/>
          <w:numId w:val="71"/>
        </w:numPr>
        <w:rPr>
          <w:rFonts w:cs="Tahoma"/>
          <w:bCs/>
          <w:sz w:val="20"/>
          <w:szCs w:val="20"/>
        </w:rPr>
      </w:pPr>
      <w:r>
        <w:rPr>
          <w:rFonts w:cs="Tahoma"/>
          <w:bCs/>
          <w:sz w:val="20"/>
          <w:szCs w:val="20"/>
        </w:rPr>
        <w:t xml:space="preserve">Current Ratio = Current Assets / Current Liabilities </w:t>
      </w:r>
      <w:bookmarkStart w:id="679" w:name="_Hlk206590179"/>
      <w:r>
        <w:rPr>
          <w:rFonts w:cs="Tahoma"/>
          <w:bCs/>
          <w:sz w:val="20"/>
          <w:szCs w:val="20"/>
        </w:rPr>
        <w:t>(Norm 2:1)</w:t>
      </w:r>
      <w:bookmarkEnd w:id="679"/>
    </w:p>
    <w:p w14:paraId="1E767A62" w14:textId="532B20AD" w:rsidR="00352C37" w:rsidRDefault="00352C37" w:rsidP="00352C37">
      <w:pPr>
        <w:pStyle w:val="Level2Paragraph"/>
        <w:numPr>
          <w:ilvl w:val="1"/>
          <w:numId w:val="71"/>
        </w:numPr>
        <w:rPr>
          <w:rFonts w:cs="Tahoma"/>
          <w:bCs/>
          <w:sz w:val="20"/>
          <w:szCs w:val="20"/>
        </w:rPr>
      </w:pPr>
      <w:r>
        <w:rPr>
          <w:rFonts w:cs="Tahoma"/>
          <w:bCs/>
          <w:sz w:val="20"/>
          <w:szCs w:val="20"/>
        </w:rPr>
        <w:t>Solvency Ratio = Total Assets / Total Liabilities (Norm 1:1)</w:t>
      </w:r>
    </w:p>
    <w:p w14:paraId="73DF6866" w14:textId="671799B5" w:rsidR="00593BB1" w:rsidRDefault="00593BB1" w:rsidP="00523D82">
      <w:pPr>
        <w:pStyle w:val="Level2Paragraph"/>
        <w:numPr>
          <w:ilvl w:val="1"/>
          <w:numId w:val="37"/>
        </w:numPr>
        <w:rPr>
          <w:rFonts w:cs="Tahoma"/>
          <w:b/>
          <w:sz w:val="24"/>
        </w:rPr>
      </w:pPr>
      <w:r w:rsidRPr="00593BB1">
        <w:rPr>
          <w:rFonts w:cs="Tahoma"/>
          <w:b/>
          <w:sz w:val="24"/>
        </w:rPr>
        <w:t>Business Case</w:t>
      </w:r>
    </w:p>
    <w:p w14:paraId="3B7EFAD7" w14:textId="40CC9AE1" w:rsidR="00866F90" w:rsidRPr="00593BB1" w:rsidRDefault="000525BE" w:rsidP="007259F4">
      <w:pPr>
        <w:pStyle w:val="Level2Paragraph"/>
        <w:numPr>
          <w:ilvl w:val="2"/>
          <w:numId w:val="75"/>
        </w:numPr>
        <w:rPr>
          <w:rFonts w:cs="Tahoma"/>
          <w:b/>
          <w:sz w:val="24"/>
        </w:rPr>
      </w:pPr>
      <w:r w:rsidRPr="00593BB1">
        <w:rPr>
          <w:rFonts w:cs="Tahoma"/>
          <w:b/>
          <w:sz w:val="24"/>
        </w:rPr>
        <w:t xml:space="preserve">Operational Model </w:t>
      </w:r>
    </w:p>
    <w:p w14:paraId="14B2ADC2" w14:textId="3C76EA89" w:rsidR="00121445" w:rsidRPr="00F93D05" w:rsidRDefault="008C215A" w:rsidP="000D7478">
      <w:pPr>
        <w:pStyle w:val="Level2Paragraph"/>
        <w:numPr>
          <w:ilvl w:val="0"/>
          <w:numId w:val="56"/>
        </w:numPr>
        <w:rPr>
          <w:rFonts w:cs="Tahoma"/>
          <w:sz w:val="20"/>
        </w:rPr>
      </w:pPr>
      <w:r>
        <w:rPr>
          <w:rFonts w:cs="Tahoma"/>
          <w:sz w:val="20"/>
        </w:rPr>
        <w:t>The o</w:t>
      </w:r>
      <w:r w:rsidR="00121445" w:rsidRPr="00485D59">
        <w:rPr>
          <w:rFonts w:cs="Tahoma"/>
          <w:sz w:val="20"/>
        </w:rPr>
        <w:t xml:space="preserve">perational model used in </w:t>
      </w:r>
      <w:r w:rsidR="00121445">
        <w:rPr>
          <w:rFonts w:cs="Tahoma"/>
          <w:sz w:val="20"/>
        </w:rPr>
        <w:t xml:space="preserve">the </w:t>
      </w:r>
      <w:r w:rsidR="00121445" w:rsidRPr="00485D59">
        <w:rPr>
          <w:rFonts w:cs="Tahoma"/>
          <w:sz w:val="20"/>
        </w:rPr>
        <w:t>siding to deliver on</w:t>
      </w:r>
      <w:r>
        <w:rPr>
          <w:rFonts w:cs="Tahoma"/>
          <w:sz w:val="20"/>
        </w:rPr>
        <w:t xml:space="preserve"> the</w:t>
      </w:r>
      <w:r w:rsidR="00121445" w:rsidRPr="00485D59">
        <w:rPr>
          <w:rFonts w:cs="Tahoma"/>
          <w:sz w:val="20"/>
        </w:rPr>
        <w:t xml:space="preserve"> throughput volume</w:t>
      </w:r>
      <w:r w:rsidR="00121445">
        <w:rPr>
          <w:rFonts w:cs="Tahoma"/>
          <w:sz w:val="20"/>
        </w:rPr>
        <w:t xml:space="preserve"> should align to the investment proposed, design layout, equipment deployed and operational methodology.</w:t>
      </w:r>
      <w:r w:rsidR="00F93D05">
        <w:rPr>
          <w:rFonts w:cs="Tahoma"/>
          <w:sz w:val="20"/>
        </w:rPr>
        <w:t xml:space="preserve"> The bidder </w:t>
      </w:r>
      <w:proofErr w:type="gramStart"/>
      <w:r w:rsidR="00447B2C">
        <w:rPr>
          <w:rFonts w:cs="Tahoma"/>
          <w:sz w:val="20"/>
        </w:rPr>
        <w:t xml:space="preserve">has </w:t>
      </w:r>
      <w:r w:rsidR="00F93D05">
        <w:rPr>
          <w:rFonts w:cs="Tahoma"/>
          <w:sz w:val="20"/>
        </w:rPr>
        <w:t>to</w:t>
      </w:r>
      <w:proofErr w:type="gramEnd"/>
      <w:r w:rsidR="00F93D05">
        <w:rPr>
          <w:rFonts w:cs="Tahoma"/>
          <w:sz w:val="20"/>
        </w:rPr>
        <w:t xml:space="preserve"> provide a high</w:t>
      </w:r>
      <w:r w:rsidR="0091527D">
        <w:rPr>
          <w:rFonts w:cs="Tahoma"/>
          <w:sz w:val="20"/>
        </w:rPr>
        <w:t>-</w:t>
      </w:r>
      <w:r w:rsidR="00F93D05">
        <w:rPr>
          <w:rFonts w:cs="Tahoma"/>
          <w:sz w:val="20"/>
        </w:rPr>
        <w:t xml:space="preserve">level simulation </w:t>
      </w:r>
      <w:r w:rsidR="00AA3DDC">
        <w:rPr>
          <w:rFonts w:cs="Tahoma"/>
          <w:sz w:val="20"/>
        </w:rPr>
        <w:t>of the operational model</w:t>
      </w:r>
      <w:r w:rsidR="00447B2C">
        <w:rPr>
          <w:rFonts w:cs="Tahoma"/>
          <w:sz w:val="20"/>
        </w:rPr>
        <w:t>. The purpose of this is</w:t>
      </w:r>
      <w:r w:rsidR="00AA3DDC">
        <w:rPr>
          <w:rFonts w:cs="Tahoma"/>
          <w:sz w:val="20"/>
        </w:rPr>
        <w:t xml:space="preserve"> to articulate/confirm </w:t>
      </w:r>
      <w:r w:rsidR="00447B2C">
        <w:rPr>
          <w:rFonts w:cs="Tahoma"/>
          <w:sz w:val="20"/>
        </w:rPr>
        <w:t xml:space="preserve">how </w:t>
      </w:r>
      <w:r w:rsidR="00AA3DDC">
        <w:rPr>
          <w:rFonts w:cs="Tahoma"/>
          <w:sz w:val="20"/>
        </w:rPr>
        <w:t>the volume throughput will</w:t>
      </w:r>
      <w:r w:rsidR="00447B2C">
        <w:rPr>
          <w:rFonts w:cs="Tahoma"/>
          <w:sz w:val="20"/>
        </w:rPr>
        <w:t xml:space="preserve"> be</w:t>
      </w:r>
      <w:r w:rsidR="00AA3DDC">
        <w:rPr>
          <w:rFonts w:cs="Tahoma"/>
          <w:sz w:val="20"/>
        </w:rPr>
        <w:t xml:space="preserve"> achieve</w:t>
      </w:r>
      <w:r w:rsidR="00447B2C">
        <w:rPr>
          <w:rFonts w:cs="Tahoma"/>
          <w:sz w:val="20"/>
        </w:rPr>
        <w:t>d</w:t>
      </w:r>
      <w:r w:rsidR="00AA3DDC">
        <w:rPr>
          <w:rFonts w:cs="Tahoma"/>
          <w:sz w:val="20"/>
        </w:rPr>
        <w:t xml:space="preserve">. </w:t>
      </w:r>
    </w:p>
    <w:p w14:paraId="63BCACCB" w14:textId="0D342150" w:rsidR="00C0339A" w:rsidRDefault="00C0339A" w:rsidP="000D7478">
      <w:pPr>
        <w:pStyle w:val="Level2Paragraph"/>
        <w:numPr>
          <w:ilvl w:val="0"/>
          <w:numId w:val="56"/>
        </w:numPr>
        <w:rPr>
          <w:rFonts w:cs="Tahoma"/>
          <w:sz w:val="20"/>
        </w:rPr>
      </w:pPr>
      <w:r w:rsidRPr="00C858A3">
        <w:rPr>
          <w:rFonts w:cs="Tahoma"/>
          <w:sz w:val="20"/>
        </w:rPr>
        <w:t>The winning bidder needs to implement initiatives to reduce the cost of logistics</w:t>
      </w:r>
      <w:r w:rsidRPr="00601EED">
        <w:rPr>
          <w:rFonts w:cs="Tahoma"/>
          <w:sz w:val="20"/>
        </w:rPr>
        <w:t xml:space="preserve">. </w:t>
      </w:r>
      <w:r>
        <w:rPr>
          <w:rFonts w:cs="Tahoma"/>
          <w:sz w:val="20"/>
        </w:rPr>
        <w:t xml:space="preserve">A plan with the initiatives aimed at achieving cost reduction needs to be included in the bid. </w:t>
      </w:r>
      <w:r w:rsidRPr="00601EED">
        <w:rPr>
          <w:rFonts w:cs="Tahoma"/>
          <w:sz w:val="20"/>
        </w:rPr>
        <w:t>This plan will form part of the contracting process</w:t>
      </w:r>
      <w:r>
        <w:rPr>
          <w:rFonts w:cs="Tahoma"/>
          <w:sz w:val="20"/>
        </w:rPr>
        <w:t>.</w:t>
      </w:r>
      <w:r w:rsidRPr="00601EED">
        <w:rPr>
          <w:rFonts w:cs="Tahoma"/>
          <w:sz w:val="20"/>
        </w:rPr>
        <w:t xml:space="preserve"> </w:t>
      </w:r>
    </w:p>
    <w:p w14:paraId="583DE301" w14:textId="77777777" w:rsidR="00C0339A" w:rsidRPr="00494592" w:rsidRDefault="00C0339A" w:rsidP="000D7478">
      <w:pPr>
        <w:pStyle w:val="Level2Paragraph"/>
        <w:numPr>
          <w:ilvl w:val="0"/>
          <w:numId w:val="56"/>
        </w:numPr>
        <w:rPr>
          <w:rFonts w:cs="Tahoma"/>
          <w:sz w:val="20"/>
        </w:rPr>
      </w:pPr>
      <w:r w:rsidRPr="00A46AB5">
        <w:rPr>
          <w:rFonts w:cs="Tahoma"/>
          <w:sz w:val="20"/>
        </w:rPr>
        <w:t>Operational Readiness</w:t>
      </w:r>
      <w:r>
        <w:rPr>
          <w:rFonts w:cs="Tahoma"/>
          <w:sz w:val="20"/>
        </w:rPr>
        <w:t>:</w:t>
      </w:r>
      <w:r w:rsidRPr="00674409">
        <w:rPr>
          <w:rFonts w:cs="Tahoma"/>
          <w:sz w:val="20"/>
        </w:rPr>
        <w:t xml:space="preserve"> </w:t>
      </w:r>
      <w:r w:rsidRPr="00494592">
        <w:rPr>
          <w:rFonts w:cs="Tahoma"/>
          <w:sz w:val="20"/>
        </w:rPr>
        <w:t>The successful bidder must ensure that the siding has all required environmental approvals (i.e. authorisations, permits and licences) before commencing with operations.</w:t>
      </w:r>
    </w:p>
    <w:p w14:paraId="593A6F7C" w14:textId="77777777" w:rsidR="00C0339A" w:rsidRPr="006B5644" w:rsidRDefault="00C0339A" w:rsidP="000D7478">
      <w:pPr>
        <w:pStyle w:val="Level2Paragraph"/>
        <w:numPr>
          <w:ilvl w:val="0"/>
          <w:numId w:val="56"/>
        </w:numPr>
        <w:rPr>
          <w:rFonts w:cs="Tahoma"/>
          <w:sz w:val="20"/>
        </w:rPr>
      </w:pPr>
      <w:r w:rsidRPr="006B5644">
        <w:rPr>
          <w:rFonts w:cs="Tahoma"/>
          <w:sz w:val="20"/>
        </w:rPr>
        <w:t xml:space="preserve">The siding must be managed in accordance with section 28 of the National Environmental Management Act, 1998, as amended and related provisions in other applicable legislations.   </w:t>
      </w:r>
    </w:p>
    <w:p w14:paraId="31D3C4E2" w14:textId="77777777" w:rsidR="00C0339A" w:rsidRDefault="00C0339A" w:rsidP="000D7478">
      <w:pPr>
        <w:pStyle w:val="Level2Paragraph"/>
        <w:numPr>
          <w:ilvl w:val="0"/>
          <w:numId w:val="56"/>
        </w:numPr>
        <w:rPr>
          <w:rFonts w:cs="Tahoma"/>
          <w:sz w:val="20"/>
        </w:rPr>
      </w:pPr>
      <w:r w:rsidRPr="006B5644">
        <w:rPr>
          <w:rFonts w:cs="Tahoma"/>
          <w:sz w:val="20"/>
        </w:rPr>
        <w:t xml:space="preserve">Environmental Incidents must be reported in accordance with section 30 of the National Environmental Management Act, 1998, as amended and related provisions in other applicable legislations.    </w:t>
      </w:r>
    </w:p>
    <w:p w14:paraId="2434EDF7" w14:textId="027D4829" w:rsidR="00C0339A" w:rsidRPr="00C858A3" w:rsidRDefault="00C0339A" w:rsidP="000D7478">
      <w:pPr>
        <w:pStyle w:val="Level2Paragraph"/>
        <w:numPr>
          <w:ilvl w:val="0"/>
          <w:numId w:val="56"/>
        </w:numPr>
        <w:rPr>
          <w:rFonts w:cs="Tahoma"/>
          <w:sz w:val="20"/>
        </w:rPr>
      </w:pPr>
      <w:r w:rsidRPr="00C858A3">
        <w:rPr>
          <w:rFonts w:cs="Tahoma"/>
          <w:sz w:val="20"/>
        </w:rPr>
        <w:t>TRIM reserves the right to review the operational plan times submitted by the bidder, and should they prove not</w:t>
      </w:r>
      <w:r w:rsidR="00C858A3" w:rsidRPr="00C858A3">
        <w:rPr>
          <w:rFonts w:cs="Tahoma"/>
          <w:sz w:val="20"/>
        </w:rPr>
        <w:t xml:space="preserve"> to</w:t>
      </w:r>
      <w:r w:rsidRPr="00C858A3">
        <w:rPr>
          <w:rFonts w:cs="Tahoma"/>
          <w:sz w:val="20"/>
        </w:rPr>
        <w:t xml:space="preserve"> be feasible, adjust these times accordingly.</w:t>
      </w:r>
    </w:p>
    <w:p w14:paraId="5372A04F" w14:textId="77777777" w:rsidR="000D7478" w:rsidRDefault="000D7478" w:rsidP="000D7478">
      <w:pPr>
        <w:pStyle w:val="Level2Paragraph"/>
        <w:ind w:left="720"/>
        <w:rPr>
          <w:rFonts w:cs="Tahoma"/>
          <w:sz w:val="20"/>
        </w:rPr>
      </w:pPr>
    </w:p>
    <w:p w14:paraId="1F531D8B" w14:textId="3B853CA6" w:rsidR="000D0EE2" w:rsidRDefault="000D0EE2" w:rsidP="007259F4">
      <w:pPr>
        <w:pStyle w:val="Level2Paragraph"/>
        <w:numPr>
          <w:ilvl w:val="3"/>
          <w:numId w:val="75"/>
        </w:numPr>
        <w:rPr>
          <w:rFonts w:cs="Tahoma"/>
          <w:b/>
          <w:sz w:val="22"/>
          <w:szCs w:val="22"/>
        </w:rPr>
      </w:pPr>
      <w:r w:rsidRPr="000D0EE2">
        <w:rPr>
          <w:rFonts w:cs="Tahoma"/>
          <w:b/>
          <w:sz w:val="22"/>
          <w:szCs w:val="22"/>
        </w:rPr>
        <w:t>Facility Utili</w:t>
      </w:r>
      <w:r w:rsidR="00E87713">
        <w:rPr>
          <w:rFonts w:cs="Tahoma"/>
          <w:b/>
          <w:sz w:val="22"/>
          <w:szCs w:val="22"/>
        </w:rPr>
        <w:t>s</w:t>
      </w:r>
      <w:r w:rsidRPr="000D0EE2">
        <w:rPr>
          <w:rFonts w:cs="Tahoma"/>
          <w:b/>
          <w:sz w:val="22"/>
          <w:szCs w:val="22"/>
        </w:rPr>
        <w:t xml:space="preserve">ation </w:t>
      </w:r>
      <w:r w:rsidR="00AE26A2">
        <w:rPr>
          <w:rFonts w:cs="Tahoma"/>
          <w:b/>
          <w:sz w:val="22"/>
          <w:szCs w:val="22"/>
        </w:rPr>
        <w:t>and</w:t>
      </w:r>
      <w:r w:rsidRPr="000D0EE2">
        <w:rPr>
          <w:rFonts w:cs="Tahoma"/>
          <w:b/>
          <w:sz w:val="22"/>
          <w:szCs w:val="22"/>
        </w:rPr>
        <w:t xml:space="preserve"> Concept Design (</w:t>
      </w:r>
      <w:r w:rsidR="00BD794F">
        <w:rPr>
          <w:rFonts w:cs="Tahoma"/>
          <w:b/>
          <w:sz w:val="22"/>
          <w:szCs w:val="22"/>
        </w:rPr>
        <w:t>Qualitative Scoring [“QL”]</w:t>
      </w:r>
      <w:r w:rsidRPr="000D0EE2">
        <w:rPr>
          <w:rFonts w:cs="Tahoma"/>
          <w:b/>
          <w:sz w:val="22"/>
          <w:szCs w:val="22"/>
        </w:rPr>
        <w:t>)</w:t>
      </w:r>
    </w:p>
    <w:p w14:paraId="144E7C9A" w14:textId="30337472" w:rsidR="00BE3168" w:rsidRPr="00BE3168" w:rsidRDefault="00BE3168" w:rsidP="0060071C">
      <w:pPr>
        <w:pStyle w:val="Level2Paragraph"/>
        <w:numPr>
          <w:ilvl w:val="0"/>
          <w:numId w:val="54"/>
        </w:numPr>
        <w:rPr>
          <w:rFonts w:cs="Tahoma"/>
          <w:sz w:val="20"/>
        </w:rPr>
      </w:pPr>
      <w:r w:rsidRPr="00BE3168">
        <w:rPr>
          <w:rFonts w:cs="Tahoma"/>
          <w:sz w:val="20"/>
        </w:rPr>
        <w:lastRenderedPageBreak/>
        <w:t>Bidders</w:t>
      </w:r>
      <w:r w:rsidR="00E87713">
        <w:rPr>
          <w:rFonts w:cs="Tahoma"/>
          <w:sz w:val="20"/>
        </w:rPr>
        <w:t xml:space="preserve"> must</w:t>
      </w:r>
      <w:r w:rsidRPr="00BE3168">
        <w:rPr>
          <w:rFonts w:cs="Tahoma"/>
          <w:sz w:val="20"/>
        </w:rPr>
        <w:t xml:space="preserve"> </w:t>
      </w:r>
      <w:r w:rsidR="007E4375">
        <w:rPr>
          <w:rFonts w:cs="Tahoma"/>
          <w:sz w:val="20"/>
        </w:rPr>
        <w:t>submit</w:t>
      </w:r>
      <w:r w:rsidR="00E87713">
        <w:rPr>
          <w:rFonts w:cs="Tahoma"/>
          <w:sz w:val="20"/>
        </w:rPr>
        <w:t xml:space="preserve"> concept designs to d</w:t>
      </w:r>
      <w:r w:rsidRPr="00BE3168">
        <w:rPr>
          <w:rFonts w:cs="Tahoma"/>
          <w:sz w:val="20"/>
        </w:rPr>
        <w:t xml:space="preserve">emonstrate </w:t>
      </w:r>
      <w:r w:rsidR="00E87713">
        <w:rPr>
          <w:rFonts w:cs="Tahoma"/>
          <w:sz w:val="20"/>
        </w:rPr>
        <w:t xml:space="preserve">how the facility would be used </w:t>
      </w:r>
      <w:r w:rsidRPr="00BE3168">
        <w:rPr>
          <w:rFonts w:cs="Tahoma"/>
          <w:sz w:val="20"/>
        </w:rPr>
        <w:t>optimal</w:t>
      </w:r>
      <w:r w:rsidR="00E87713">
        <w:rPr>
          <w:rFonts w:cs="Tahoma"/>
          <w:sz w:val="20"/>
        </w:rPr>
        <w:t xml:space="preserve">ly. This </w:t>
      </w:r>
      <w:r w:rsidR="007E4375">
        <w:rPr>
          <w:rFonts w:cs="Tahoma"/>
          <w:sz w:val="20"/>
        </w:rPr>
        <w:t>must</w:t>
      </w:r>
      <w:r w:rsidR="003C1621">
        <w:rPr>
          <w:rFonts w:cs="Tahoma"/>
          <w:sz w:val="20"/>
        </w:rPr>
        <w:t xml:space="preserve"> include receiving cargo</w:t>
      </w:r>
      <w:r w:rsidR="00490ED4">
        <w:rPr>
          <w:rFonts w:cs="Tahoma"/>
          <w:sz w:val="20"/>
        </w:rPr>
        <w:t xml:space="preserve"> from conv</w:t>
      </w:r>
      <w:r w:rsidR="007E4375">
        <w:rPr>
          <w:rFonts w:cs="Tahoma"/>
          <w:sz w:val="20"/>
        </w:rPr>
        <w:t xml:space="preserve">entional carriers </w:t>
      </w:r>
      <w:r w:rsidR="00490ED4">
        <w:rPr>
          <w:rFonts w:cs="Tahoma"/>
          <w:sz w:val="20"/>
        </w:rPr>
        <w:t>and</w:t>
      </w:r>
      <w:r w:rsidR="003C1621">
        <w:rPr>
          <w:rFonts w:cs="Tahoma"/>
          <w:sz w:val="20"/>
        </w:rPr>
        <w:t xml:space="preserve"> </w:t>
      </w:r>
      <w:r w:rsidR="001F0F58">
        <w:rPr>
          <w:rFonts w:cs="Tahoma"/>
          <w:sz w:val="20"/>
        </w:rPr>
        <w:t xml:space="preserve">cargo </w:t>
      </w:r>
      <w:r w:rsidR="00490ED4">
        <w:rPr>
          <w:rFonts w:cs="Tahoma"/>
          <w:sz w:val="20"/>
        </w:rPr>
        <w:t>storage</w:t>
      </w:r>
      <w:r w:rsidR="007E4375">
        <w:rPr>
          <w:rFonts w:cs="Tahoma"/>
          <w:sz w:val="20"/>
        </w:rPr>
        <w:t>.</w:t>
      </w:r>
      <w:r w:rsidRPr="00BE3168">
        <w:rPr>
          <w:rFonts w:cs="Tahoma"/>
          <w:sz w:val="20"/>
        </w:rPr>
        <w:t xml:space="preserve"> </w:t>
      </w:r>
    </w:p>
    <w:p w14:paraId="220EDF30" w14:textId="67B6C98E" w:rsidR="00BE3168" w:rsidRPr="00BE3168" w:rsidRDefault="006D257A" w:rsidP="0060071C">
      <w:pPr>
        <w:pStyle w:val="Level2Paragraph"/>
        <w:numPr>
          <w:ilvl w:val="0"/>
          <w:numId w:val="54"/>
        </w:numPr>
        <w:spacing w:after="240"/>
        <w:rPr>
          <w:rFonts w:cs="Tahoma"/>
          <w:sz w:val="20"/>
        </w:rPr>
      </w:pPr>
      <w:r>
        <w:rPr>
          <w:rFonts w:cs="Tahoma"/>
          <w:sz w:val="20"/>
        </w:rPr>
        <w:t xml:space="preserve">These </w:t>
      </w:r>
      <w:r w:rsidR="00BE3168" w:rsidRPr="00BE3168">
        <w:rPr>
          <w:rFonts w:cs="Tahoma"/>
          <w:sz w:val="20"/>
        </w:rPr>
        <w:t xml:space="preserve">concept designs </w:t>
      </w:r>
      <w:proofErr w:type="gramStart"/>
      <w:r>
        <w:rPr>
          <w:rFonts w:cs="Tahoma"/>
          <w:sz w:val="20"/>
        </w:rPr>
        <w:t>have to</w:t>
      </w:r>
      <w:proofErr w:type="gramEnd"/>
      <w:r>
        <w:rPr>
          <w:rFonts w:cs="Tahoma"/>
          <w:sz w:val="20"/>
        </w:rPr>
        <w:t xml:space="preserve"> </w:t>
      </w:r>
      <w:r w:rsidR="00BE3168" w:rsidRPr="00BE3168">
        <w:rPr>
          <w:rFonts w:cs="Tahoma"/>
          <w:sz w:val="20"/>
        </w:rPr>
        <w:t>detail material flow, storage optimi</w:t>
      </w:r>
      <w:r w:rsidR="001F0F58">
        <w:rPr>
          <w:rFonts w:cs="Tahoma"/>
          <w:sz w:val="20"/>
        </w:rPr>
        <w:t>s</w:t>
      </w:r>
      <w:r w:rsidR="00BE3168" w:rsidRPr="00BE3168">
        <w:rPr>
          <w:rFonts w:cs="Tahoma"/>
          <w:sz w:val="20"/>
        </w:rPr>
        <w:t>ation, and turnaround time</w:t>
      </w:r>
      <w:r w:rsidR="00D77F22">
        <w:rPr>
          <w:rFonts w:cs="Tahoma"/>
          <w:sz w:val="20"/>
        </w:rPr>
        <w:t>s</w:t>
      </w:r>
      <w:r>
        <w:rPr>
          <w:rFonts w:cs="Tahoma"/>
          <w:sz w:val="20"/>
        </w:rPr>
        <w:t>.</w:t>
      </w:r>
    </w:p>
    <w:p w14:paraId="25353540" w14:textId="7873A8BD" w:rsidR="00D94F79" w:rsidRDefault="00D94F79" w:rsidP="007259F4">
      <w:pPr>
        <w:pStyle w:val="Level2Paragraph"/>
        <w:numPr>
          <w:ilvl w:val="3"/>
          <w:numId w:val="75"/>
        </w:numPr>
        <w:rPr>
          <w:rFonts w:cs="Tahoma"/>
          <w:b/>
          <w:sz w:val="22"/>
          <w:szCs w:val="22"/>
        </w:rPr>
      </w:pPr>
      <w:r w:rsidRPr="00D94F79">
        <w:rPr>
          <w:rFonts w:cs="Tahoma"/>
          <w:b/>
          <w:sz w:val="22"/>
          <w:szCs w:val="22"/>
        </w:rPr>
        <w:t xml:space="preserve">Throughput </w:t>
      </w:r>
      <w:r w:rsidR="00AE26A2">
        <w:rPr>
          <w:rFonts w:cs="Tahoma"/>
          <w:b/>
          <w:sz w:val="22"/>
          <w:szCs w:val="22"/>
        </w:rPr>
        <w:t>and</w:t>
      </w:r>
      <w:r w:rsidRPr="00D94F79">
        <w:rPr>
          <w:rFonts w:cs="Tahoma"/>
          <w:b/>
          <w:sz w:val="22"/>
          <w:szCs w:val="22"/>
        </w:rPr>
        <w:t xml:space="preserve"> Logistics Efficiency (QL)</w:t>
      </w:r>
    </w:p>
    <w:p w14:paraId="621AA2AE" w14:textId="5A2CD49C" w:rsidR="00C34BCA" w:rsidRPr="00C34BCA" w:rsidRDefault="006D257A" w:rsidP="00DD5236">
      <w:pPr>
        <w:pStyle w:val="Level2Paragraph"/>
        <w:numPr>
          <w:ilvl w:val="0"/>
          <w:numId w:val="57"/>
        </w:numPr>
        <w:rPr>
          <w:rFonts w:cs="Tahoma"/>
          <w:sz w:val="20"/>
        </w:rPr>
      </w:pPr>
      <w:r>
        <w:rPr>
          <w:rFonts w:cs="Tahoma"/>
          <w:sz w:val="20"/>
        </w:rPr>
        <w:t xml:space="preserve">The </w:t>
      </w:r>
      <w:r w:rsidR="00E87713">
        <w:rPr>
          <w:rFonts w:cs="Tahoma"/>
          <w:sz w:val="20"/>
        </w:rPr>
        <w:t>t</w:t>
      </w:r>
      <w:r w:rsidRPr="006D257A">
        <w:rPr>
          <w:rFonts w:cs="Tahoma"/>
          <w:sz w:val="20"/>
        </w:rPr>
        <w:t>hroughput</w:t>
      </w:r>
      <w:r w:rsidR="00E87713">
        <w:rPr>
          <w:rFonts w:cs="Tahoma"/>
          <w:sz w:val="20"/>
        </w:rPr>
        <w:t xml:space="preserve"> and</w:t>
      </w:r>
      <w:r w:rsidRPr="006D257A">
        <w:rPr>
          <w:rFonts w:cs="Tahoma"/>
          <w:sz w:val="20"/>
        </w:rPr>
        <w:t xml:space="preserve"> </w:t>
      </w:r>
      <w:r w:rsidR="00E87713">
        <w:rPr>
          <w:rFonts w:cs="Tahoma"/>
          <w:sz w:val="20"/>
        </w:rPr>
        <w:t>l</w:t>
      </w:r>
      <w:r w:rsidRPr="006D257A">
        <w:rPr>
          <w:rFonts w:cs="Tahoma"/>
          <w:sz w:val="20"/>
        </w:rPr>
        <w:t xml:space="preserve">ogistics </w:t>
      </w:r>
      <w:r w:rsidR="00286D27">
        <w:rPr>
          <w:rFonts w:cs="Tahoma"/>
          <w:sz w:val="20"/>
        </w:rPr>
        <w:t>e</w:t>
      </w:r>
      <w:r w:rsidRPr="006D257A">
        <w:rPr>
          <w:rFonts w:cs="Tahoma"/>
          <w:sz w:val="20"/>
        </w:rPr>
        <w:t xml:space="preserve">fficiency </w:t>
      </w:r>
      <w:r w:rsidR="00286D27">
        <w:rPr>
          <w:rFonts w:cs="Tahoma"/>
          <w:sz w:val="20"/>
        </w:rPr>
        <w:t>o</w:t>
      </w:r>
      <w:r w:rsidR="00C34BCA" w:rsidRPr="00C34BCA">
        <w:rPr>
          <w:rFonts w:cs="Tahoma"/>
          <w:sz w:val="20"/>
        </w:rPr>
        <w:t xml:space="preserve">perational model </w:t>
      </w:r>
      <w:r w:rsidR="00286D27">
        <w:rPr>
          <w:rFonts w:cs="Tahoma"/>
          <w:sz w:val="20"/>
        </w:rPr>
        <w:t>must</w:t>
      </w:r>
      <w:r w:rsidR="00286D27" w:rsidRPr="00C34BCA">
        <w:rPr>
          <w:rFonts w:cs="Tahoma"/>
          <w:sz w:val="20"/>
        </w:rPr>
        <w:t xml:space="preserve"> </w:t>
      </w:r>
      <w:r w:rsidR="00B842BD" w:rsidRPr="00C34BCA">
        <w:rPr>
          <w:rFonts w:cs="Tahoma"/>
          <w:sz w:val="20"/>
        </w:rPr>
        <w:t xml:space="preserve">maximize </w:t>
      </w:r>
      <w:r w:rsidR="00C34BCA" w:rsidRPr="00C34BCA">
        <w:rPr>
          <w:rFonts w:cs="Tahoma"/>
          <w:sz w:val="20"/>
        </w:rPr>
        <w:t xml:space="preserve">siding throughput </w:t>
      </w:r>
      <w:r w:rsidR="00C43036">
        <w:rPr>
          <w:rFonts w:cs="Tahoma"/>
          <w:sz w:val="20"/>
        </w:rPr>
        <w:t xml:space="preserve">while ensuring </w:t>
      </w:r>
      <w:r w:rsidR="00C34BCA" w:rsidRPr="00C34BCA">
        <w:rPr>
          <w:rFonts w:cs="Tahoma"/>
          <w:sz w:val="20"/>
        </w:rPr>
        <w:t>cargo safety and operational efficiency.</w:t>
      </w:r>
    </w:p>
    <w:p w14:paraId="32DFDDFB" w14:textId="449BB64C" w:rsidR="00C34BCA" w:rsidRPr="00C34BCA" w:rsidRDefault="00333378" w:rsidP="00DD5236">
      <w:pPr>
        <w:pStyle w:val="Level2Paragraph"/>
        <w:numPr>
          <w:ilvl w:val="0"/>
          <w:numId w:val="57"/>
        </w:numPr>
        <w:rPr>
          <w:rFonts w:cs="Tahoma"/>
          <w:sz w:val="20"/>
        </w:rPr>
      </w:pPr>
      <w:r>
        <w:rPr>
          <w:rFonts w:cs="Tahoma"/>
          <w:sz w:val="20"/>
        </w:rPr>
        <w:t>The operation model must show a</w:t>
      </w:r>
      <w:r w:rsidR="00C34BCA" w:rsidRPr="00C34BCA">
        <w:rPr>
          <w:rFonts w:cs="Tahoma"/>
          <w:sz w:val="20"/>
        </w:rPr>
        <w:t xml:space="preserve">ccess to site via rail </w:t>
      </w:r>
      <w:r w:rsidR="00AE26A2">
        <w:rPr>
          <w:rFonts w:cs="Tahoma"/>
          <w:sz w:val="20"/>
        </w:rPr>
        <w:t>and</w:t>
      </w:r>
      <w:r w:rsidRPr="00C34BCA">
        <w:rPr>
          <w:rFonts w:cs="Tahoma"/>
          <w:sz w:val="20"/>
        </w:rPr>
        <w:t xml:space="preserve"> </w:t>
      </w:r>
      <w:r w:rsidR="00C34BCA" w:rsidRPr="00C34BCA">
        <w:rPr>
          <w:rFonts w:cs="Tahoma"/>
          <w:sz w:val="20"/>
        </w:rPr>
        <w:t>road</w:t>
      </w:r>
      <w:r>
        <w:rPr>
          <w:rFonts w:cs="Tahoma"/>
          <w:sz w:val="20"/>
        </w:rPr>
        <w:t>. If required, it should</w:t>
      </w:r>
      <w:r w:rsidR="00C34BCA" w:rsidRPr="00C34BCA">
        <w:rPr>
          <w:rFonts w:cs="Tahoma"/>
          <w:sz w:val="20"/>
        </w:rPr>
        <w:t xml:space="preserve"> includ</w:t>
      </w:r>
      <w:r>
        <w:rPr>
          <w:rFonts w:cs="Tahoma"/>
          <w:sz w:val="20"/>
        </w:rPr>
        <w:t>e</w:t>
      </w:r>
      <w:r w:rsidR="00C34BCA" w:rsidRPr="00C34BCA">
        <w:rPr>
          <w:rFonts w:cs="Tahoma"/>
          <w:sz w:val="20"/>
        </w:rPr>
        <w:t xml:space="preserve"> a proposal for truck staging/holding areas outside the facility.</w:t>
      </w:r>
    </w:p>
    <w:p w14:paraId="5153A7D2" w14:textId="2F0A345F" w:rsidR="00C34BCA" w:rsidRPr="00C34BCA" w:rsidRDefault="00333378" w:rsidP="00DD5236">
      <w:pPr>
        <w:pStyle w:val="Level2Paragraph"/>
        <w:numPr>
          <w:ilvl w:val="0"/>
          <w:numId w:val="57"/>
        </w:numPr>
        <w:rPr>
          <w:rFonts w:cs="Tahoma"/>
          <w:sz w:val="20"/>
        </w:rPr>
      </w:pPr>
      <w:r>
        <w:rPr>
          <w:rFonts w:cs="Tahoma"/>
          <w:sz w:val="20"/>
        </w:rPr>
        <w:t xml:space="preserve">The plan should </w:t>
      </w:r>
      <w:r w:rsidR="00AE26A2">
        <w:rPr>
          <w:rFonts w:cs="Tahoma"/>
          <w:sz w:val="20"/>
        </w:rPr>
        <w:t>list h</w:t>
      </w:r>
      <w:r w:rsidR="00C34BCA" w:rsidRPr="00C34BCA">
        <w:rPr>
          <w:rFonts w:cs="Tahoma"/>
          <w:sz w:val="20"/>
        </w:rPr>
        <w:t xml:space="preserve">andling equipment, </w:t>
      </w:r>
      <w:r w:rsidR="00AE26A2">
        <w:rPr>
          <w:rFonts w:cs="Tahoma"/>
          <w:sz w:val="20"/>
        </w:rPr>
        <w:t xml:space="preserve">and </w:t>
      </w:r>
      <w:r w:rsidR="00C34BCA" w:rsidRPr="00C34BCA">
        <w:rPr>
          <w:rFonts w:cs="Tahoma"/>
          <w:sz w:val="20"/>
        </w:rPr>
        <w:t xml:space="preserve">plant and machinery acquisition </w:t>
      </w:r>
      <w:r w:rsidR="00AE26A2">
        <w:rPr>
          <w:rFonts w:cs="Tahoma"/>
          <w:sz w:val="20"/>
        </w:rPr>
        <w:t>and</w:t>
      </w:r>
      <w:r w:rsidR="00AE26A2" w:rsidRPr="00C34BCA">
        <w:rPr>
          <w:rFonts w:cs="Tahoma"/>
          <w:sz w:val="20"/>
        </w:rPr>
        <w:t xml:space="preserve"> </w:t>
      </w:r>
      <w:r w:rsidR="00C34BCA" w:rsidRPr="00C34BCA">
        <w:rPr>
          <w:rFonts w:cs="Tahoma"/>
          <w:sz w:val="20"/>
        </w:rPr>
        <w:t>maintenance strategies.</w:t>
      </w:r>
    </w:p>
    <w:p w14:paraId="2EBFF0F7" w14:textId="47037959" w:rsidR="00DF196A" w:rsidRDefault="00DF196A" w:rsidP="007259F4">
      <w:pPr>
        <w:pStyle w:val="Level2Paragraph"/>
        <w:numPr>
          <w:ilvl w:val="3"/>
          <w:numId w:val="75"/>
        </w:numPr>
        <w:rPr>
          <w:rFonts w:cs="Tahoma"/>
          <w:b/>
          <w:sz w:val="22"/>
          <w:szCs w:val="22"/>
        </w:rPr>
      </w:pPr>
      <w:r w:rsidRPr="00DF196A">
        <w:rPr>
          <w:rFonts w:cs="Tahoma"/>
          <w:b/>
          <w:sz w:val="22"/>
          <w:szCs w:val="22"/>
        </w:rPr>
        <w:t>Organi</w:t>
      </w:r>
      <w:r w:rsidR="0048113D">
        <w:rPr>
          <w:rFonts w:cs="Tahoma"/>
          <w:b/>
          <w:sz w:val="22"/>
          <w:szCs w:val="22"/>
        </w:rPr>
        <w:t>s</w:t>
      </w:r>
      <w:r w:rsidRPr="00DF196A">
        <w:rPr>
          <w:rFonts w:cs="Tahoma"/>
          <w:b/>
          <w:sz w:val="22"/>
          <w:szCs w:val="22"/>
        </w:rPr>
        <w:t xml:space="preserve">ational Structure </w:t>
      </w:r>
      <w:r w:rsidR="00AE26A2">
        <w:rPr>
          <w:rFonts w:cs="Tahoma"/>
          <w:b/>
          <w:sz w:val="22"/>
          <w:szCs w:val="22"/>
        </w:rPr>
        <w:t>and</w:t>
      </w:r>
      <w:r w:rsidRPr="00DF196A">
        <w:rPr>
          <w:rFonts w:cs="Tahoma"/>
          <w:b/>
          <w:sz w:val="22"/>
          <w:szCs w:val="22"/>
        </w:rPr>
        <w:t xml:space="preserve"> Skills (QL)</w:t>
      </w:r>
    </w:p>
    <w:p w14:paraId="08F7F49B" w14:textId="78FAAA29" w:rsidR="001348BF" w:rsidRPr="001348BF" w:rsidRDefault="0048113D" w:rsidP="00DD5236">
      <w:pPr>
        <w:pStyle w:val="Level2Paragraph"/>
        <w:numPr>
          <w:ilvl w:val="0"/>
          <w:numId w:val="58"/>
        </w:numPr>
        <w:rPr>
          <w:rFonts w:cs="Tahoma"/>
          <w:sz w:val="20"/>
        </w:rPr>
      </w:pPr>
      <w:r>
        <w:rPr>
          <w:rFonts w:cs="Tahoma"/>
          <w:sz w:val="20"/>
        </w:rPr>
        <w:t>The operational model should contain a d</w:t>
      </w:r>
      <w:r w:rsidR="001348BF" w:rsidRPr="001348BF">
        <w:rPr>
          <w:rFonts w:cs="Tahoma"/>
          <w:sz w:val="20"/>
        </w:rPr>
        <w:t xml:space="preserve">etailed description of the bidder’s </w:t>
      </w:r>
      <w:r w:rsidRPr="001348BF">
        <w:rPr>
          <w:rFonts w:cs="Tahoma"/>
          <w:sz w:val="20"/>
        </w:rPr>
        <w:t>organi</w:t>
      </w:r>
      <w:r>
        <w:rPr>
          <w:rFonts w:cs="Tahoma"/>
          <w:sz w:val="20"/>
        </w:rPr>
        <w:t>s</w:t>
      </w:r>
      <w:r w:rsidRPr="001348BF">
        <w:rPr>
          <w:rFonts w:cs="Tahoma"/>
          <w:sz w:val="20"/>
        </w:rPr>
        <w:t xml:space="preserve">ational </w:t>
      </w:r>
      <w:r w:rsidR="001348BF" w:rsidRPr="001348BF">
        <w:rPr>
          <w:rFonts w:cs="Tahoma"/>
          <w:sz w:val="20"/>
        </w:rPr>
        <w:t>structure, including roles, responsibilities, and reporting lines.</w:t>
      </w:r>
    </w:p>
    <w:p w14:paraId="2C96E330" w14:textId="2AC13FFF" w:rsidR="00C34BCA" w:rsidRPr="00DF196A" w:rsidRDefault="004D4D01" w:rsidP="00DD5236">
      <w:pPr>
        <w:pStyle w:val="Level2Paragraph"/>
        <w:numPr>
          <w:ilvl w:val="0"/>
          <w:numId w:val="58"/>
        </w:numPr>
        <w:rPr>
          <w:rFonts w:cs="Tahoma"/>
          <w:sz w:val="20"/>
        </w:rPr>
      </w:pPr>
      <w:r>
        <w:rPr>
          <w:rFonts w:cs="Tahoma"/>
          <w:sz w:val="20"/>
        </w:rPr>
        <w:t>The s</w:t>
      </w:r>
      <w:r w:rsidR="001348BF" w:rsidRPr="001348BF">
        <w:rPr>
          <w:rFonts w:cs="Tahoma"/>
          <w:sz w:val="20"/>
        </w:rPr>
        <w:t>kills profiles of Board of Directors, Executive Leadership, and key operational personnel</w:t>
      </w:r>
      <w:r>
        <w:rPr>
          <w:rFonts w:cs="Tahoma"/>
          <w:sz w:val="20"/>
        </w:rPr>
        <w:t xml:space="preserve"> need to be </w:t>
      </w:r>
      <w:r w:rsidR="00F51C18">
        <w:rPr>
          <w:rFonts w:cs="Tahoma"/>
          <w:sz w:val="20"/>
        </w:rPr>
        <w:t>included,</w:t>
      </w:r>
      <w:r>
        <w:rPr>
          <w:rFonts w:cs="Tahoma"/>
          <w:sz w:val="20"/>
        </w:rPr>
        <w:t xml:space="preserve"> and </w:t>
      </w:r>
      <w:r w:rsidR="001D6623">
        <w:rPr>
          <w:rFonts w:cs="Tahoma"/>
          <w:sz w:val="20"/>
        </w:rPr>
        <w:t>relevant CVs a</w:t>
      </w:r>
      <w:r>
        <w:rPr>
          <w:rFonts w:cs="Tahoma"/>
          <w:sz w:val="20"/>
        </w:rPr>
        <w:t>ttach</w:t>
      </w:r>
      <w:r w:rsidR="001D6623">
        <w:rPr>
          <w:rFonts w:cs="Tahoma"/>
          <w:sz w:val="20"/>
        </w:rPr>
        <w:t xml:space="preserve">ed. </w:t>
      </w:r>
    </w:p>
    <w:p w14:paraId="0AF97235" w14:textId="2408946A" w:rsidR="00287096" w:rsidRPr="00287096" w:rsidRDefault="00287096" w:rsidP="007259F4">
      <w:pPr>
        <w:pStyle w:val="Level2Paragraph"/>
        <w:numPr>
          <w:ilvl w:val="3"/>
          <w:numId w:val="75"/>
        </w:numPr>
        <w:rPr>
          <w:rFonts w:cs="Tahoma"/>
          <w:b/>
          <w:sz w:val="22"/>
          <w:szCs w:val="22"/>
        </w:rPr>
      </w:pPr>
      <w:r w:rsidRPr="00287096">
        <w:rPr>
          <w:rFonts w:cs="Tahoma"/>
          <w:b/>
          <w:sz w:val="22"/>
          <w:szCs w:val="22"/>
        </w:rPr>
        <w:t xml:space="preserve">Technology </w:t>
      </w:r>
      <w:r w:rsidR="00AE26A2">
        <w:rPr>
          <w:rFonts w:cs="Tahoma"/>
          <w:b/>
          <w:sz w:val="22"/>
          <w:szCs w:val="22"/>
        </w:rPr>
        <w:t>and</w:t>
      </w:r>
      <w:r w:rsidRPr="00287096">
        <w:rPr>
          <w:rFonts w:cs="Tahoma"/>
          <w:b/>
          <w:sz w:val="22"/>
          <w:szCs w:val="22"/>
        </w:rPr>
        <w:t xml:space="preserve"> Innovation (QL)</w:t>
      </w:r>
    </w:p>
    <w:p w14:paraId="7D982A14" w14:textId="3EE9AE59" w:rsidR="00E50E0E" w:rsidRPr="00E50E0E" w:rsidRDefault="00E50E0E" w:rsidP="00DD5236">
      <w:pPr>
        <w:pStyle w:val="Level2Paragraph"/>
        <w:numPr>
          <w:ilvl w:val="2"/>
          <w:numId w:val="27"/>
        </w:numPr>
        <w:ind w:left="709"/>
        <w:rPr>
          <w:rFonts w:cs="Tahoma"/>
          <w:sz w:val="20"/>
        </w:rPr>
      </w:pPr>
      <w:r w:rsidRPr="00E50E0E">
        <w:rPr>
          <w:rFonts w:cs="Tahoma"/>
          <w:sz w:val="20"/>
        </w:rPr>
        <w:t xml:space="preserve">Operational model/ plans for innovation and </w:t>
      </w:r>
      <w:r w:rsidR="001D6623" w:rsidRPr="00E50E0E">
        <w:rPr>
          <w:rFonts w:cs="Tahoma"/>
          <w:sz w:val="20"/>
        </w:rPr>
        <w:t>moderni</w:t>
      </w:r>
      <w:r w:rsidR="001D6623">
        <w:rPr>
          <w:rFonts w:cs="Tahoma"/>
          <w:sz w:val="20"/>
        </w:rPr>
        <w:t>s</w:t>
      </w:r>
      <w:r w:rsidR="001D6623" w:rsidRPr="00E50E0E">
        <w:rPr>
          <w:rFonts w:cs="Tahoma"/>
          <w:sz w:val="20"/>
        </w:rPr>
        <w:t xml:space="preserve">ation </w:t>
      </w:r>
      <w:r w:rsidRPr="00E50E0E">
        <w:rPr>
          <w:rFonts w:cs="Tahoma"/>
          <w:sz w:val="20"/>
        </w:rPr>
        <w:t>in operations and siding efficiency</w:t>
      </w:r>
    </w:p>
    <w:p w14:paraId="519348A9" w14:textId="0EB1FF73" w:rsidR="00E50E0E" w:rsidRDefault="00E50E0E" w:rsidP="00DD5236">
      <w:pPr>
        <w:pStyle w:val="Level2Paragraph"/>
        <w:numPr>
          <w:ilvl w:val="2"/>
          <w:numId w:val="27"/>
        </w:numPr>
        <w:ind w:left="709"/>
        <w:rPr>
          <w:rFonts w:cs="Tahoma"/>
          <w:sz w:val="20"/>
        </w:rPr>
      </w:pPr>
      <w:r w:rsidRPr="00E50E0E">
        <w:rPr>
          <w:rFonts w:cs="Tahoma"/>
          <w:sz w:val="20"/>
        </w:rPr>
        <w:t xml:space="preserve">Technologies </w:t>
      </w:r>
      <w:r w:rsidR="00AE26A2">
        <w:rPr>
          <w:rFonts w:cs="Tahoma"/>
          <w:sz w:val="20"/>
        </w:rPr>
        <w:t>and</w:t>
      </w:r>
      <w:r w:rsidRPr="00E50E0E">
        <w:rPr>
          <w:rFonts w:cs="Tahoma"/>
          <w:sz w:val="20"/>
        </w:rPr>
        <w:t xml:space="preserve"> cargo handling methods to improve safety and operational efficiency.</w:t>
      </w:r>
    </w:p>
    <w:p w14:paraId="78F4D96F" w14:textId="77777777" w:rsidR="00F51C18" w:rsidRPr="00E50E0E" w:rsidRDefault="00F51C18" w:rsidP="003B51B4">
      <w:pPr>
        <w:pStyle w:val="Level2Paragraph"/>
        <w:ind w:left="360"/>
        <w:rPr>
          <w:rFonts w:cs="Tahoma"/>
          <w:sz w:val="20"/>
        </w:rPr>
      </w:pPr>
    </w:p>
    <w:p w14:paraId="7574E015" w14:textId="243D0D7A" w:rsidR="00F51C18" w:rsidRPr="00047108" w:rsidRDefault="00F51C18" w:rsidP="007259F4">
      <w:pPr>
        <w:pStyle w:val="Level2Paragraph"/>
        <w:numPr>
          <w:ilvl w:val="2"/>
          <w:numId w:val="75"/>
        </w:numPr>
        <w:rPr>
          <w:rFonts w:cs="Tahoma"/>
          <w:b/>
          <w:sz w:val="22"/>
          <w:szCs w:val="22"/>
        </w:rPr>
      </w:pPr>
      <w:r w:rsidRPr="001E4090">
        <w:rPr>
          <w:rFonts w:cs="Tahoma"/>
          <w:b/>
          <w:sz w:val="22"/>
          <w:szCs w:val="22"/>
        </w:rPr>
        <w:t xml:space="preserve">Maintenance Commitment </w:t>
      </w:r>
    </w:p>
    <w:p w14:paraId="1FC589A8" w14:textId="77777777" w:rsidR="00F51C18" w:rsidRDefault="00F51C18" w:rsidP="0012721D">
      <w:pPr>
        <w:pStyle w:val="Level2Paragraph"/>
        <w:numPr>
          <w:ilvl w:val="0"/>
          <w:numId w:val="79"/>
        </w:numPr>
        <w:rPr>
          <w:rFonts w:cs="Tahoma"/>
          <w:sz w:val="20"/>
        </w:rPr>
      </w:pPr>
      <w:r>
        <w:rPr>
          <w:rFonts w:cs="Tahoma"/>
          <w:sz w:val="20"/>
        </w:rPr>
        <w:t xml:space="preserve">Bidders are expected to </w:t>
      </w:r>
      <w:r w:rsidRPr="006B5644">
        <w:rPr>
          <w:rFonts w:cs="Tahoma"/>
          <w:sz w:val="20"/>
        </w:rPr>
        <w:t>improve Operational Efficiency</w:t>
      </w:r>
      <w:r>
        <w:rPr>
          <w:rFonts w:cs="Tahoma"/>
          <w:sz w:val="20"/>
        </w:rPr>
        <w:t xml:space="preserve"> and ensure technical maintenance standards are adhered to in line with the TRIM minimum network maintenance standard</w:t>
      </w:r>
      <w:r w:rsidRPr="006B5644">
        <w:rPr>
          <w:rFonts w:cs="Tahoma"/>
          <w:sz w:val="20"/>
        </w:rPr>
        <w:t xml:space="preserve">. </w:t>
      </w:r>
    </w:p>
    <w:p w14:paraId="783EA79A" w14:textId="77777777" w:rsidR="00F51C18" w:rsidRDefault="00F51C18" w:rsidP="0012721D">
      <w:pPr>
        <w:pStyle w:val="Level2Paragraph"/>
        <w:numPr>
          <w:ilvl w:val="0"/>
          <w:numId w:val="79"/>
        </w:numPr>
        <w:rPr>
          <w:rFonts w:cs="Tahoma"/>
          <w:sz w:val="20"/>
        </w:rPr>
      </w:pPr>
      <w:r>
        <w:rPr>
          <w:rFonts w:cs="Tahoma"/>
          <w:sz w:val="20"/>
        </w:rPr>
        <w:t>All maintenance conducted on the siding must comply to all Rail Safety Regulator policy.</w:t>
      </w:r>
    </w:p>
    <w:p w14:paraId="16B0BA48" w14:textId="77777777" w:rsidR="00F51C18" w:rsidRDefault="00F51C18" w:rsidP="00F51C18">
      <w:pPr>
        <w:pStyle w:val="Level2Paragraph"/>
        <w:numPr>
          <w:ilvl w:val="2"/>
          <w:numId w:val="27"/>
        </w:numPr>
        <w:ind w:left="709"/>
        <w:rPr>
          <w:rFonts w:cs="Tahoma"/>
          <w:sz w:val="20"/>
        </w:rPr>
      </w:pPr>
      <w:r w:rsidRPr="00754CC4">
        <w:rPr>
          <w:rFonts w:cs="Tahoma"/>
          <w:sz w:val="20"/>
        </w:rPr>
        <w:t>Bidder</w:t>
      </w:r>
      <w:r>
        <w:rPr>
          <w:rFonts w:cs="Tahoma"/>
          <w:sz w:val="20"/>
        </w:rPr>
        <w:t>’</w:t>
      </w:r>
      <w:r w:rsidRPr="00754CC4">
        <w:rPr>
          <w:rFonts w:cs="Tahoma"/>
          <w:sz w:val="20"/>
        </w:rPr>
        <w:t>s</w:t>
      </w:r>
      <w:r>
        <w:rPr>
          <w:rFonts w:cs="Tahoma"/>
          <w:sz w:val="20"/>
        </w:rPr>
        <w:t xml:space="preserve"> </w:t>
      </w:r>
      <w:r w:rsidRPr="00754CC4">
        <w:rPr>
          <w:rFonts w:cs="Tahoma"/>
          <w:sz w:val="20"/>
        </w:rPr>
        <w:t xml:space="preserve">minimum maintenance spend on rail line should be per km per annum guided by the table below. </w:t>
      </w:r>
    </w:p>
    <w:p w14:paraId="14E70F09" w14:textId="77777777" w:rsidR="00F51C18" w:rsidRPr="00754CC4" w:rsidRDefault="00F51C18" w:rsidP="00F51C18">
      <w:pPr>
        <w:pStyle w:val="Level2Paragraph"/>
        <w:numPr>
          <w:ilvl w:val="2"/>
          <w:numId w:val="27"/>
        </w:numPr>
        <w:ind w:left="709"/>
        <w:rPr>
          <w:rFonts w:cs="Tahoma"/>
          <w:sz w:val="20"/>
        </w:rPr>
      </w:pPr>
      <w:r>
        <w:rPr>
          <w:rFonts w:cs="Tahoma"/>
          <w:sz w:val="20"/>
        </w:rPr>
        <w:t xml:space="preserve">This maintenance plan should form part of the bidders Business Case submission. </w:t>
      </w:r>
    </w:p>
    <w:p w14:paraId="7F388C8E" w14:textId="77777777" w:rsidR="00F51C18" w:rsidRDefault="00F51C18" w:rsidP="00F51C18">
      <w:pPr>
        <w:pStyle w:val="Level2Paragraph"/>
        <w:ind w:left="0"/>
        <w:rPr>
          <w:rFonts w:cs="Tahoma"/>
          <w:sz w:val="20"/>
        </w:rPr>
      </w:pPr>
      <w:r w:rsidRPr="005163F0">
        <w:rPr>
          <w:noProof/>
        </w:rPr>
        <w:lastRenderedPageBreak/>
        <w:drawing>
          <wp:inline distT="0" distB="0" distL="0" distR="0" wp14:anchorId="230A9838" wp14:editId="0EE0922E">
            <wp:extent cx="6528173" cy="20320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34634" cy="2065138"/>
                    </a:xfrm>
                    <a:prstGeom prst="rect">
                      <a:avLst/>
                    </a:prstGeom>
                    <a:noFill/>
                    <a:ln>
                      <a:noFill/>
                    </a:ln>
                  </pic:spPr>
                </pic:pic>
              </a:graphicData>
            </a:graphic>
          </wp:inline>
        </w:drawing>
      </w:r>
    </w:p>
    <w:p w14:paraId="6ECA12AD" w14:textId="37AC5BD6" w:rsidR="00E23D4A" w:rsidRDefault="00E23D4A" w:rsidP="00F51C18">
      <w:pPr>
        <w:pStyle w:val="Level2Paragraph"/>
        <w:ind w:left="0"/>
        <w:rPr>
          <w:rFonts w:cs="Tahoma"/>
          <w:sz w:val="20"/>
        </w:rPr>
      </w:pPr>
      <w:r>
        <w:rPr>
          <w:rFonts w:cs="Tahoma"/>
          <w:sz w:val="20"/>
        </w:rPr>
        <w:t xml:space="preserve">Table 1: Estimated maintenance cost per km per annum over a </w:t>
      </w:r>
      <w:proofErr w:type="gramStart"/>
      <w:r>
        <w:rPr>
          <w:rFonts w:cs="Tahoma"/>
          <w:sz w:val="20"/>
        </w:rPr>
        <w:t>10 year</w:t>
      </w:r>
      <w:proofErr w:type="gramEnd"/>
      <w:r>
        <w:rPr>
          <w:rFonts w:cs="Tahoma"/>
          <w:sz w:val="20"/>
        </w:rPr>
        <w:t xml:space="preserve"> period </w:t>
      </w:r>
    </w:p>
    <w:p w14:paraId="7AC3E890" w14:textId="731F22FA" w:rsidR="00F51C18" w:rsidRDefault="002F7D8F" w:rsidP="007259F4">
      <w:pPr>
        <w:pStyle w:val="Level2Paragraph"/>
        <w:numPr>
          <w:ilvl w:val="2"/>
          <w:numId w:val="75"/>
        </w:numPr>
        <w:rPr>
          <w:rFonts w:cs="Tahoma"/>
          <w:b/>
          <w:sz w:val="24"/>
        </w:rPr>
      </w:pPr>
      <w:r>
        <w:rPr>
          <w:rFonts w:cs="Tahoma"/>
          <w:b/>
          <w:sz w:val="24"/>
        </w:rPr>
        <w:t>Security</w:t>
      </w:r>
    </w:p>
    <w:p w14:paraId="43070004" w14:textId="77777777" w:rsidR="002F7D8F" w:rsidRDefault="002F7D8F" w:rsidP="002F7D8F">
      <w:pPr>
        <w:pStyle w:val="Level2Paragraph"/>
        <w:numPr>
          <w:ilvl w:val="0"/>
          <w:numId w:val="59"/>
        </w:numPr>
        <w:rPr>
          <w:rFonts w:cs="Tahoma"/>
          <w:bCs/>
          <w:sz w:val="20"/>
          <w:szCs w:val="20"/>
        </w:rPr>
      </w:pPr>
      <w:r w:rsidRPr="002F7D8F">
        <w:rPr>
          <w:rFonts w:cs="Tahoma"/>
          <w:bCs/>
          <w:sz w:val="20"/>
          <w:szCs w:val="20"/>
        </w:rPr>
        <w:t>Bidders are re</w:t>
      </w:r>
      <w:r>
        <w:rPr>
          <w:rFonts w:cs="Tahoma"/>
          <w:bCs/>
          <w:sz w:val="20"/>
          <w:szCs w:val="20"/>
        </w:rPr>
        <w:t>sponsible to provide a Security Management Plan and the Security Response Plan</w:t>
      </w:r>
    </w:p>
    <w:p w14:paraId="2F049389" w14:textId="42DA0959" w:rsidR="00253135" w:rsidRPr="00A1751E" w:rsidRDefault="00A1751E" w:rsidP="00A1751E">
      <w:pPr>
        <w:pStyle w:val="Level2Paragraph"/>
        <w:numPr>
          <w:ilvl w:val="0"/>
          <w:numId w:val="59"/>
        </w:numPr>
        <w:rPr>
          <w:rFonts w:cs="Tahoma"/>
          <w:bCs/>
          <w:sz w:val="20"/>
          <w:szCs w:val="20"/>
        </w:rPr>
      </w:pPr>
      <w:r w:rsidRPr="00A1751E">
        <w:rPr>
          <w:rFonts w:cs="Tahoma"/>
          <w:bCs/>
          <w:sz w:val="20"/>
          <w:szCs w:val="20"/>
        </w:rPr>
        <w:t xml:space="preserve">Refer Annexure L for complete security plan template. </w:t>
      </w:r>
    </w:p>
    <w:p w14:paraId="680133CA" w14:textId="64465F53" w:rsidR="00D752E1" w:rsidRPr="003B51B4" w:rsidRDefault="00752D6C" w:rsidP="007259F4">
      <w:pPr>
        <w:pStyle w:val="Level2Paragraph"/>
        <w:numPr>
          <w:ilvl w:val="1"/>
          <w:numId w:val="75"/>
        </w:numPr>
        <w:rPr>
          <w:rFonts w:cs="Tahoma"/>
          <w:b/>
          <w:sz w:val="24"/>
        </w:rPr>
      </w:pPr>
      <w:r w:rsidRPr="003B51B4">
        <w:rPr>
          <w:rFonts w:cs="Tahoma"/>
          <w:b/>
          <w:sz w:val="24"/>
        </w:rPr>
        <w:t xml:space="preserve">Siding Investment </w:t>
      </w:r>
    </w:p>
    <w:p w14:paraId="7C64E813" w14:textId="18AE6796" w:rsidR="00D752E1" w:rsidRPr="00243AC4" w:rsidRDefault="00866832" w:rsidP="007259F4">
      <w:pPr>
        <w:pStyle w:val="Level2Paragraph"/>
        <w:numPr>
          <w:ilvl w:val="2"/>
          <w:numId w:val="75"/>
        </w:numPr>
        <w:rPr>
          <w:rFonts w:cs="Tahoma"/>
          <w:b/>
          <w:sz w:val="22"/>
          <w:szCs w:val="22"/>
        </w:rPr>
      </w:pPr>
      <w:r w:rsidRPr="00ED4305">
        <w:rPr>
          <w:rFonts w:cs="Tahoma"/>
          <w:b/>
          <w:sz w:val="22"/>
          <w:szCs w:val="22"/>
        </w:rPr>
        <w:t xml:space="preserve">Handling </w:t>
      </w:r>
      <w:r w:rsidR="00AE26A2">
        <w:rPr>
          <w:rFonts w:cs="Tahoma"/>
          <w:b/>
          <w:sz w:val="22"/>
          <w:szCs w:val="22"/>
        </w:rPr>
        <w:t>and</w:t>
      </w:r>
      <w:r w:rsidRPr="00ED4305">
        <w:rPr>
          <w:rFonts w:cs="Tahoma"/>
          <w:b/>
          <w:sz w:val="22"/>
          <w:szCs w:val="22"/>
        </w:rPr>
        <w:t xml:space="preserve"> Storage Rate </w:t>
      </w:r>
      <w:r w:rsidR="00D752E1" w:rsidRPr="00ED4305">
        <w:rPr>
          <w:rFonts w:cs="Tahoma"/>
          <w:b/>
          <w:sz w:val="22"/>
          <w:szCs w:val="22"/>
        </w:rPr>
        <w:t>(Rand per Ton/TEU)</w:t>
      </w:r>
    </w:p>
    <w:p w14:paraId="292DCC31" w14:textId="24B5CD7D" w:rsidR="00ED4305" w:rsidRDefault="00ED4305" w:rsidP="006B71AE">
      <w:pPr>
        <w:pStyle w:val="Level2Paragraph"/>
        <w:numPr>
          <w:ilvl w:val="0"/>
          <w:numId w:val="74"/>
        </w:numPr>
        <w:rPr>
          <w:rFonts w:cs="Tahoma"/>
          <w:sz w:val="20"/>
        </w:rPr>
      </w:pPr>
      <w:r w:rsidRPr="00601EED">
        <w:rPr>
          <w:rFonts w:cs="Tahoma"/>
          <w:sz w:val="20"/>
        </w:rPr>
        <w:t>Bidders</w:t>
      </w:r>
      <w:r>
        <w:rPr>
          <w:rFonts w:cs="Tahoma"/>
          <w:sz w:val="20"/>
        </w:rPr>
        <w:t xml:space="preserve"> need</w:t>
      </w:r>
      <w:r w:rsidRPr="00601EED">
        <w:rPr>
          <w:rFonts w:cs="Tahoma"/>
          <w:sz w:val="20"/>
        </w:rPr>
        <w:t xml:space="preserve"> to provide the handling (loading, offloading and all other associated activities) and storage rate </w:t>
      </w:r>
      <w:r w:rsidRPr="00D43074">
        <w:rPr>
          <w:rFonts w:cs="Tahoma"/>
          <w:sz w:val="20"/>
        </w:rPr>
        <w:t xml:space="preserve">(R/ton or R/TEU) </w:t>
      </w:r>
      <w:r w:rsidRPr="00601EED">
        <w:rPr>
          <w:rFonts w:cs="Tahoma"/>
          <w:sz w:val="20"/>
        </w:rPr>
        <w:t>that will be offered to the market.</w:t>
      </w:r>
      <w:r>
        <w:rPr>
          <w:rFonts w:cs="Tahoma"/>
          <w:sz w:val="20"/>
        </w:rPr>
        <w:t xml:space="preserve"> The winning bidder will commit to this rate in the contracting process. </w:t>
      </w:r>
    </w:p>
    <w:p w14:paraId="06C44718" w14:textId="19FEC187" w:rsidR="00787E3F" w:rsidRPr="00047108" w:rsidRDefault="009218E4" w:rsidP="007259F4">
      <w:pPr>
        <w:pStyle w:val="Level2Paragraph"/>
        <w:numPr>
          <w:ilvl w:val="2"/>
          <w:numId w:val="75"/>
        </w:numPr>
        <w:rPr>
          <w:rFonts w:cs="Tahoma"/>
          <w:b/>
          <w:sz w:val="22"/>
          <w:szCs w:val="22"/>
        </w:rPr>
      </w:pPr>
      <w:r w:rsidRPr="00047108">
        <w:rPr>
          <w:rFonts w:cs="Tahoma"/>
          <w:b/>
          <w:sz w:val="22"/>
          <w:szCs w:val="22"/>
        </w:rPr>
        <w:t>I</w:t>
      </w:r>
      <w:r w:rsidR="00787E3F" w:rsidRPr="00047108">
        <w:rPr>
          <w:rFonts w:cs="Tahoma"/>
          <w:b/>
          <w:sz w:val="22"/>
          <w:szCs w:val="22"/>
        </w:rPr>
        <w:t>nvestment Plan</w:t>
      </w:r>
    </w:p>
    <w:p w14:paraId="68DE2134" w14:textId="77777777" w:rsidR="006F20A0" w:rsidRDefault="00B02842" w:rsidP="0060071C">
      <w:pPr>
        <w:pStyle w:val="Level2Paragraph"/>
        <w:numPr>
          <w:ilvl w:val="0"/>
          <w:numId w:val="60"/>
        </w:numPr>
        <w:rPr>
          <w:rFonts w:cs="Tahoma"/>
          <w:sz w:val="20"/>
        </w:rPr>
      </w:pPr>
      <w:r w:rsidRPr="00BA6A9B">
        <w:rPr>
          <w:rFonts w:cs="Tahoma"/>
          <w:sz w:val="20"/>
        </w:rPr>
        <w:t xml:space="preserve">As part of the </w:t>
      </w:r>
      <w:r>
        <w:rPr>
          <w:rFonts w:cs="Tahoma"/>
          <w:sz w:val="20"/>
        </w:rPr>
        <w:t>bid response</w:t>
      </w:r>
      <w:r w:rsidR="004231F2">
        <w:rPr>
          <w:rFonts w:cs="Tahoma"/>
          <w:sz w:val="20"/>
        </w:rPr>
        <w:t xml:space="preserve"> a bidder </w:t>
      </w:r>
      <w:r w:rsidR="00201142">
        <w:rPr>
          <w:rFonts w:cs="Tahoma"/>
          <w:sz w:val="20"/>
        </w:rPr>
        <w:t>must</w:t>
      </w:r>
      <w:r>
        <w:rPr>
          <w:rFonts w:cs="Tahoma"/>
          <w:sz w:val="20"/>
        </w:rPr>
        <w:t xml:space="preserve"> submit a plan that </w:t>
      </w:r>
      <w:r w:rsidR="00F104D9">
        <w:rPr>
          <w:rFonts w:cs="Tahoma"/>
          <w:sz w:val="20"/>
        </w:rPr>
        <w:t>details their</w:t>
      </w:r>
      <w:r>
        <w:rPr>
          <w:rFonts w:cs="Tahoma"/>
          <w:sz w:val="20"/>
        </w:rPr>
        <w:t xml:space="preserve"> </w:t>
      </w:r>
      <w:r w:rsidR="009E16A3">
        <w:rPr>
          <w:rFonts w:cs="Tahoma"/>
          <w:sz w:val="20"/>
        </w:rPr>
        <w:t xml:space="preserve">investment </w:t>
      </w:r>
      <w:r w:rsidR="00F104D9">
        <w:rPr>
          <w:rFonts w:cs="Tahoma"/>
          <w:sz w:val="20"/>
        </w:rPr>
        <w:t>commitment</w:t>
      </w:r>
      <w:r w:rsidR="00256469">
        <w:rPr>
          <w:rFonts w:cs="Tahoma"/>
          <w:sz w:val="20"/>
        </w:rPr>
        <w:t xml:space="preserve"> </w:t>
      </w:r>
      <w:r w:rsidR="00256469" w:rsidRPr="00256469">
        <w:rPr>
          <w:rFonts w:cs="Tahoma"/>
          <w:sz w:val="20"/>
        </w:rPr>
        <w:t>detailing how they would optimally develop the siding</w:t>
      </w:r>
      <w:r w:rsidR="009E16A3">
        <w:rPr>
          <w:rFonts w:cs="Tahoma"/>
          <w:sz w:val="20"/>
        </w:rPr>
        <w:t>.</w:t>
      </w:r>
      <w:r w:rsidR="00F104D9">
        <w:rPr>
          <w:rFonts w:cs="Tahoma"/>
          <w:sz w:val="20"/>
        </w:rPr>
        <w:t xml:space="preserve"> </w:t>
      </w:r>
      <w:r w:rsidR="004231F2">
        <w:rPr>
          <w:rFonts w:cs="Tahoma"/>
          <w:sz w:val="20"/>
        </w:rPr>
        <w:t xml:space="preserve">There are two returnable documents. </w:t>
      </w:r>
    </w:p>
    <w:p w14:paraId="79533096" w14:textId="68C70986" w:rsidR="005F0AEB" w:rsidRDefault="006A6B14" w:rsidP="00F96B0B">
      <w:pPr>
        <w:pStyle w:val="Level2Paragraph"/>
        <w:numPr>
          <w:ilvl w:val="0"/>
          <w:numId w:val="19"/>
        </w:numPr>
        <w:ind w:left="1134" w:hanging="425"/>
        <w:contextualSpacing/>
        <w:rPr>
          <w:rFonts w:cs="Tahoma"/>
          <w:sz w:val="20"/>
        </w:rPr>
      </w:pPr>
      <w:r>
        <w:rPr>
          <w:rFonts w:cs="Tahoma"/>
          <w:sz w:val="20"/>
        </w:rPr>
        <w:t xml:space="preserve">In </w:t>
      </w:r>
      <w:r w:rsidRPr="00E4099C">
        <w:rPr>
          <w:rFonts w:cs="Tahoma"/>
          <w:b/>
          <w:bCs/>
          <w:sz w:val="20"/>
        </w:rPr>
        <w:t>Annexure F</w:t>
      </w:r>
      <w:r w:rsidR="003455A6">
        <w:rPr>
          <w:rFonts w:cs="Tahoma"/>
          <w:b/>
          <w:bCs/>
          <w:sz w:val="20"/>
        </w:rPr>
        <w:t>2</w:t>
      </w:r>
      <w:r w:rsidRPr="00E4099C">
        <w:rPr>
          <w:rFonts w:cs="Tahoma"/>
          <w:b/>
          <w:bCs/>
          <w:sz w:val="20"/>
        </w:rPr>
        <w:t>A_DCF</w:t>
      </w:r>
      <w:r w:rsidRPr="006A6B14">
        <w:rPr>
          <w:rFonts w:cs="Tahoma"/>
          <w:sz w:val="20"/>
        </w:rPr>
        <w:t xml:space="preserve"> </w:t>
      </w:r>
      <w:r>
        <w:rPr>
          <w:rFonts w:cs="Tahoma"/>
          <w:sz w:val="20"/>
        </w:rPr>
        <w:t xml:space="preserve">the bidder needs to provide a discounted cash flow. </w:t>
      </w:r>
    </w:p>
    <w:p w14:paraId="5D75E35D" w14:textId="2B2A3194" w:rsidR="00BA31F6" w:rsidRDefault="00CA3DF0" w:rsidP="00F96B0B">
      <w:pPr>
        <w:pStyle w:val="Level2Paragraph"/>
        <w:numPr>
          <w:ilvl w:val="0"/>
          <w:numId w:val="19"/>
        </w:numPr>
        <w:ind w:left="1134" w:hanging="425"/>
        <w:contextualSpacing/>
        <w:rPr>
          <w:rFonts w:cs="Tahoma"/>
          <w:sz w:val="20"/>
        </w:rPr>
      </w:pPr>
      <w:r w:rsidRPr="00CA3DF0">
        <w:rPr>
          <w:rFonts w:cs="Tahoma"/>
          <w:sz w:val="20"/>
        </w:rPr>
        <w:t>In</w:t>
      </w:r>
      <w:r>
        <w:rPr>
          <w:rFonts w:cs="Tahoma"/>
          <w:b/>
          <w:bCs/>
          <w:sz w:val="20"/>
        </w:rPr>
        <w:t xml:space="preserve"> </w:t>
      </w:r>
      <w:r w:rsidR="00BA31F6" w:rsidRPr="00E4099C">
        <w:rPr>
          <w:rFonts w:cs="Tahoma"/>
          <w:b/>
          <w:bCs/>
          <w:sz w:val="20"/>
        </w:rPr>
        <w:t>Annexure F</w:t>
      </w:r>
      <w:r w:rsidR="003455A6">
        <w:rPr>
          <w:rFonts w:cs="Tahoma"/>
          <w:b/>
          <w:bCs/>
          <w:sz w:val="20"/>
        </w:rPr>
        <w:t>2</w:t>
      </w:r>
      <w:r w:rsidR="00BA31F6" w:rsidRPr="00E4099C">
        <w:rPr>
          <w:rFonts w:cs="Tahoma"/>
          <w:b/>
          <w:bCs/>
          <w:sz w:val="20"/>
        </w:rPr>
        <w:t>B_Detailed Investment</w:t>
      </w:r>
      <w:r w:rsidR="00BA31F6" w:rsidRPr="00BA31F6">
        <w:rPr>
          <w:rFonts w:cs="Tahoma"/>
          <w:sz w:val="20"/>
        </w:rPr>
        <w:t xml:space="preserve"> </w:t>
      </w:r>
      <w:r w:rsidR="00BA31F6">
        <w:rPr>
          <w:rFonts w:cs="Tahoma"/>
          <w:sz w:val="20"/>
        </w:rPr>
        <w:t>needs to be complete</w:t>
      </w:r>
      <w:r w:rsidR="006652BC">
        <w:rPr>
          <w:rFonts w:cs="Tahoma"/>
          <w:sz w:val="20"/>
        </w:rPr>
        <w:t>d</w:t>
      </w:r>
      <w:r w:rsidR="00BA31F6">
        <w:rPr>
          <w:rFonts w:cs="Tahoma"/>
          <w:sz w:val="20"/>
        </w:rPr>
        <w:t xml:space="preserve"> with full details of the intended investment. </w:t>
      </w:r>
    </w:p>
    <w:p w14:paraId="3622AC57" w14:textId="01E81381" w:rsidR="00907040" w:rsidRDefault="00907040" w:rsidP="0060071C">
      <w:pPr>
        <w:pStyle w:val="Level2Paragraph"/>
        <w:numPr>
          <w:ilvl w:val="0"/>
          <w:numId w:val="60"/>
        </w:numPr>
        <w:rPr>
          <w:rFonts w:cs="Tahoma"/>
          <w:sz w:val="20"/>
        </w:rPr>
      </w:pPr>
      <w:r w:rsidRPr="0078703D">
        <w:rPr>
          <w:rFonts w:cs="Tahoma"/>
          <w:sz w:val="20"/>
        </w:rPr>
        <w:t xml:space="preserve">For bid evaluation purposes, the investment commitment would be worked back to a per annum figure. </w:t>
      </w:r>
      <w:r w:rsidRPr="00304495">
        <w:rPr>
          <w:rFonts w:cs="Tahoma"/>
          <w:sz w:val="20"/>
        </w:rPr>
        <w:t xml:space="preserve">Investment commitments beyond the first year </w:t>
      </w:r>
      <w:r w:rsidR="009666EF">
        <w:rPr>
          <w:rFonts w:cs="Tahoma"/>
          <w:sz w:val="20"/>
        </w:rPr>
        <w:t>is</w:t>
      </w:r>
      <w:r w:rsidRPr="00304495">
        <w:rPr>
          <w:rFonts w:cs="Tahoma"/>
          <w:sz w:val="20"/>
        </w:rPr>
        <w:t xml:space="preserve"> discounted at an annual rate of </w:t>
      </w:r>
      <w:r w:rsidR="000F3D0C" w:rsidRPr="00304495">
        <w:rPr>
          <w:rFonts w:cs="Tahoma"/>
          <w:sz w:val="20"/>
        </w:rPr>
        <w:t>12</w:t>
      </w:r>
      <w:r w:rsidRPr="00304495">
        <w:rPr>
          <w:rFonts w:cs="Tahoma"/>
          <w:sz w:val="20"/>
        </w:rPr>
        <w:t>%.</w:t>
      </w:r>
    </w:p>
    <w:p w14:paraId="271E0DAB" w14:textId="77777777" w:rsidR="00AD2650" w:rsidRDefault="00AD2650" w:rsidP="00AD2650">
      <w:pPr>
        <w:pStyle w:val="Level2Paragraph"/>
        <w:ind w:left="720"/>
        <w:rPr>
          <w:rFonts w:cs="Tahoma"/>
          <w:sz w:val="20"/>
        </w:rPr>
      </w:pPr>
    </w:p>
    <w:p w14:paraId="42877BC3" w14:textId="77777777" w:rsidR="00AD2650" w:rsidRDefault="00AD2650" w:rsidP="00AD2650">
      <w:pPr>
        <w:pStyle w:val="Level2Paragraph"/>
        <w:ind w:left="720"/>
        <w:rPr>
          <w:rFonts w:cs="Tahoma"/>
          <w:sz w:val="20"/>
        </w:rPr>
      </w:pPr>
    </w:p>
    <w:p w14:paraId="40AB91FA" w14:textId="77777777" w:rsidR="00AD2650" w:rsidRDefault="00AD2650" w:rsidP="00AD2650">
      <w:pPr>
        <w:pStyle w:val="Level2Paragraph"/>
        <w:ind w:left="720"/>
        <w:rPr>
          <w:rFonts w:cs="Tahoma"/>
          <w:sz w:val="20"/>
        </w:rPr>
      </w:pPr>
    </w:p>
    <w:p w14:paraId="12C47CF1" w14:textId="77777777" w:rsidR="00AD2650" w:rsidRPr="00304495" w:rsidRDefault="00AD2650" w:rsidP="00AD2650">
      <w:pPr>
        <w:pStyle w:val="Level2Paragraph"/>
        <w:ind w:left="720"/>
        <w:rPr>
          <w:rFonts w:cs="Tahoma"/>
          <w:sz w:val="20"/>
        </w:rPr>
      </w:pPr>
    </w:p>
    <w:p w14:paraId="2E5214D7" w14:textId="32CA7FEE" w:rsidR="00141F4A" w:rsidRPr="00141F4A" w:rsidRDefault="007633A0" w:rsidP="007259F4">
      <w:pPr>
        <w:pStyle w:val="Level2Paragraph"/>
        <w:numPr>
          <w:ilvl w:val="2"/>
          <w:numId w:val="75"/>
        </w:numPr>
        <w:rPr>
          <w:rFonts w:cs="Tahoma"/>
          <w:b/>
          <w:sz w:val="22"/>
          <w:szCs w:val="22"/>
        </w:rPr>
      </w:pPr>
      <w:r w:rsidRPr="00141F4A">
        <w:rPr>
          <w:rFonts w:cs="Tahoma"/>
          <w:b/>
          <w:sz w:val="22"/>
          <w:szCs w:val="22"/>
        </w:rPr>
        <w:lastRenderedPageBreak/>
        <w:t>Discounted Cash flow</w:t>
      </w:r>
    </w:p>
    <w:p w14:paraId="3FD6CAB5" w14:textId="361A2F0A" w:rsidR="00574766" w:rsidRDefault="00574766" w:rsidP="0060071C">
      <w:pPr>
        <w:pStyle w:val="Level2Paragraph"/>
        <w:numPr>
          <w:ilvl w:val="3"/>
          <w:numId w:val="28"/>
        </w:numPr>
        <w:ind w:left="709" w:hanging="283"/>
        <w:rPr>
          <w:rFonts w:cs="Tahoma"/>
          <w:sz w:val="20"/>
        </w:rPr>
      </w:pPr>
      <w:r>
        <w:rPr>
          <w:rFonts w:cs="Tahoma"/>
          <w:sz w:val="20"/>
        </w:rPr>
        <w:t>The bidder should submit a detailed Discounted Cash Flow (</w:t>
      </w:r>
      <w:r w:rsidRPr="00530F04">
        <w:rPr>
          <w:rFonts w:cs="Tahoma"/>
          <w:sz w:val="20"/>
        </w:rPr>
        <w:t>Annexure F</w:t>
      </w:r>
      <w:r w:rsidR="005F632B">
        <w:rPr>
          <w:rFonts w:cs="Tahoma"/>
          <w:sz w:val="20"/>
        </w:rPr>
        <w:t>2</w:t>
      </w:r>
      <w:r w:rsidRPr="00530F04">
        <w:rPr>
          <w:rFonts w:cs="Tahoma"/>
          <w:sz w:val="20"/>
        </w:rPr>
        <w:t xml:space="preserve">A_DCF) </w:t>
      </w:r>
      <w:r w:rsidRPr="00486109">
        <w:rPr>
          <w:rFonts w:cs="Tahoma"/>
          <w:sz w:val="20"/>
        </w:rPr>
        <w:t>containing the following information:</w:t>
      </w:r>
      <w:r w:rsidRPr="00530F04">
        <w:rPr>
          <w:rFonts w:cs="Tahoma"/>
          <w:sz w:val="20"/>
        </w:rPr>
        <w:t xml:space="preserve"> </w:t>
      </w:r>
    </w:p>
    <w:p w14:paraId="2E2B5BF8" w14:textId="77777777" w:rsidR="00574766" w:rsidRDefault="00574766" w:rsidP="0060071C">
      <w:pPr>
        <w:pStyle w:val="Level2Paragraph"/>
        <w:numPr>
          <w:ilvl w:val="0"/>
          <w:numId w:val="29"/>
        </w:numPr>
        <w:contextualSpacing/>
        <w:rPr>
          <w:rFonts w:cs="Tahoma"/>
          <w:sz w:val="20"/>
        </w:rPr>
      </w:pPr>
      <w:r>
        <w:rPr>
          <w:rFonts w:cs="Tahoma"/>
          <w:sz w:val="20"/>
        </w:rPr>
        <w:t>A</w:t>
      </w:r>
      <w:r w:rsidRPr="003F0049">
        <w:rPr>
          <w:rFonts w:cs="Tahoma"/>
          <w:sz w:val="20"/>
        </w:rPr>
        <w:t xml:space="preserve">mount/ quantum of the investment </w:t>
      </w:r>
    </w:p>
    <w:p w14:paraId="5074073E" w14:textId="77777777" w:rsidR="00574766" w:rsidRDefault="00574766" w:rsidP="0060071C">
      <w:pPr>
        <w:pStyle w:val="Level2Paragraph"/>
        <w:numPr>
          <w:ilvl w:val="0"/>
          <w:numId w:val="29"/>
        </w:numPr>
        <w:contextualSpacing/>
        <w:rPr>
          <w:rFonts w:cs="Tahoma"/>
          <w:sz w:val="20"/>
        </w:rPr>
      </w:pPr>
      <w:r>
        <w:rPr>
          <w:rFonts w:cs="Tahoma"/>
          <w:sz w:val="20"/>
        </w:rPr>
        <w:t>P</w:t>
      </w:r>
      <w:r w:rsidRPr="003F0049">
        <w:rPr>
          <w:rFonts w:cs="Tahoma"/>
          <w:sz w:val="20"/>
        </w:rPr>
        <w:t xml:space="preserve">rojected Asset Value at the end of Lease tenure. </w:t>
      </w:r>
    </w:p>
    <w:p w14:paraId="0E46C0AD" w14:textId="33C185E2" w:rsidR="00574766" w:rsidRDefault="00574766" w:rsidP="0060071C">
      <w:pPr>
        <w:pStyle w:val="Level2Paragraph"/>
        <w:numPr>
          <w:ilvl w:val="0"/>
          <w:numId w:val="29"/>
        </w:numPr>
        <w:contextualSpacing/>
        <w:rPr>
          <w:rFonts w:cs="Tahoma"/>
          <w:sz w:val="20"/>
        </w:rPr>
      </w:pPr>
      <w:r w:rsidRPr="003F0049">
        <w:rPr>
          <w:rFonts w:cs="Tahoma"/>
          <w:sz w:val="20"/>
        </w:rPr>
        <w:t>A detail</w:t>
      </w:r>
      <w:r>
        <w:rPr>
          <w:rFonts w:cs="Tahoma"/>
          <w:sz w:val="20"/>
        </w:rPr>
        <w:t>ed</w:t>
      </w:r>
      <w:r w:rsidRPr="003F0049">
        <w:rPr>
          <w:rFonts w:cs="Tahoma"/>
          <w:sz w:val="20"/>
        </w:rPr>
        <w:t xml:space="preserve"> Investment Pla</w:t>
      </w:r>
      <w:r w:rsidR="00003FB9">
        <w:rPr>
          <w:rFonts w:cs="Tahoma"/>
          <w:sz w:val="20"/>
        </w:rPr>
        <w:t>n</w:t>
      </w:r>
    </w:p>
    <w:p w14:paraId="69CFA3AC" w14:textId="77B1FBDD" w:rsidR="00574766" w:rsidRPr="00530F04" w:rsidRDefault="00574766" w:rsidP="007259F4">
      <w:pPr>
        <w:pStyle w:val="Level2Paragraph"/>
        <w:numPr>
          <w:ilvl w:val="2"/>
          <w:numId w:val="75"/>
        </w:numPr>
        <w:rPr>
          <w:rFonts w:cs="Tahoma"/>
          <w:b/>
          <w:sz w:val="22"/>
          <w:szCs w:val="22"/>
        </w:rPr>
      </w:pPr>
      <w:r w:rsidRPr="00530F04">
        <w:rPr>
          <w:rFonts w:cs="Tahoma"/>
          <w:b/>
          <w:sz w:val="22"/>
          <w:szCs w:val="22"/>
        </w:rPr>
        <w:t>Detailed Investment Plan</w:t>
      </w:r>
    </w:p>
    <w:p w14:paraId="32EDACB7" w14:textId="6F5D402E" w:rsidR="00AA5641" w:rsidRDefault="00AA5641" w:rsidP="00BE323B">
      <w:pPr>
        <w:pStyle w:val="Level2Paragraph"/>
        <w:ind w:left="0"/>
        <w:rPr>
          <w:rFonts w:cs="Tahoma"/>
          <w:sz w:val="20"/>
        </w:rPr>
      </w:pPr>
      <w:r>
        <w:rPr>
          <w:rFonts w:cs="Tahoma"/>
          <w:sz w:val="20"/>
        </w:rPr>
        <w:t xml:space="preserve">The bidder should submit a detailed investment plan </w:t>
      </w:r>
      <w:r w:rsidRPr="00530F04">
        <w:rPr>
          <w:rFonts w:cs="Tahoma"/>
          <w:b/>
          <w:bCs/>
          <w:sz w:val="20"/>
        </w:rPr>
        <w:t>Annexure F</w:t>
      </w:r>
      <w:r w:rsidR="005F632B">
        <w:rPr>
          <w:rFonts w:cs="Tahoma"/>
          <w:b/>
          <w:bCs/>
          <w:sz w:val="20"/>
        </w:rPr>
        <w:t>2</w:t>
      </w:r>
      <w:r w:rsidRPr="00530F04">
        <w:rPr>
          <w:rFonts w:cs="Tahoma"/>
          <w:b/>
          <w:bCs/>
          <w:sz w:val="20"/>
        </w:rPr>
        <w:t>B_Detailed Investment</w:t>
      </w:r>
      <w:r w:rsidRPr="00BA31F6">
        <w:rPr>
          <w:rFonts w:cs="Tahoma"/>
          <w:sz w:val="20"/>
        </w:rPr>
        <w:t xml:space="preserve"> </w:t>
      </w:r>
      <w:r w:rsidRPr="00486109">
        <w:rPr>
          <w:rFonts w:cs="Tahoma"/>
          <w:sz w:val="20"/>
        </w:rPr>
        <w:t>containing the following information</w:t>
      </w:r>
      <w:r>
        <w:rPr>
          <w:rFonts w:cs="Tahoma"/>
          <w:sz w:val="20"/>
        </w:rPr>
        <w:t xml:space="preserve"> about </w:t>
      </w:r>
      <w:r w:rsidR="00BE323B">
        <w:rPr>
          <w:rFonts w:cs="Tahoma"/>
          <w:sz w:val="20"/>
        </w:rPr>
        <w:t>i</w:t>
      </w:r>
      <w:r w:rsidRPr="00B958C0">
        <w:rPr>
          <w:rFonts w:cs="Tahoma"/>
          <w:sz w:val="20"/>
        </w:rPr>
        <w:t>nvestment within the siding boundary</w:t>
      </w:r>
      <w:r>
        <w:rPr>
          <w:rFonts w:cs="Tahoma"/>
          <w:sz w:val="20"/>
        </w:rPr>
        <w:t xml:space="preserve">; </w:t>
      </w:r>
      <w:r w:rsidR="00BE323B">
        <w:rPr>
          <w:rFonts w:cs="Tahoma"/>
          <w:sz w:val="20"/>
        </w:rPr>
        <w:t>i</w:t>
      </w:r>
      <w:r w:rsidRPr="00A33305">
        <w:rPr>
          <w:rFonts w:cs="Tahoma"/>
          <w:sz w:val="20"/>
        </w:rPr>
        <w:t>nvestment outside the siding boundary</w:t>
      </w:r>
      <w:r>
        <w:rPr>
          <w:rFonts w:cs="Tahoma"/>
          <w:sz w:val="20"/>
        </w:rPr>
        <w:t>; and</w:t>
      </w:r>
      <w:r w:rsidR="00BE323B">
        <w:rPr>
          <w:rFonts w:cs="Tahoma"/>
          <w:sz w:val="20"/>
        </w:rPr>
        <w:t xml:space="preserve"> i</w:t>
      </w:r>
      <w:r>
        <w:rPr>
          <w:rFonts w:cs="Tahoma"/>
          <w:sz w:val="20"/>
        </w:rPr>
        <w:t xml:space="preserve">nvestment in rolling stock. </w:t>
      </w:r>
    </w:p>
    <w:p w14:paraId="38183007" w14:textId="4942AF24" w:rsidR="00003FB9" w:rsidRDefault="00003FB9" w:rsidP="0060071C">
      <w:pPr>
        <w:pStyle w:val="Level2Paragraph"/>
        <w:numPr>
          <w:ilvl w:val="3"/>
          <w:numId w:val="30"/>
        </w:numPr>
        <w:rPr>
          <w:rFonts w:cs="Tahoma"/>
          <w:sz w:val="20"/>
        </w:rPr>
      </w:pPr>
      <w:r>
        <w:rPr>
          <w:rFonts w:cs="Tahoma"/>
          <w:sz w:val="20"/>
        </w:rPr>
        <w:t>The investment plan should distinguish between fixed and moveable assets.</w:t>
      </w:r>
    </w:p>
    <w:p w14:paraId="12F74214" w14:textId="4EE6E2EA" w:rsidR="00003FB9" w:rsidRDefault="00003FB9" w:rsidP="0060071C">
      <w:pPr>
        <w:pStyle w:val="Level2Paragraph"/>
        <w:numPr>
          <w:ilvl w:val="3"/>
          <w:numId w:val="30"/>
        </w:numPr>
        <w:rPr>
          <w:rFonts w:cs="Tahoma"/>
          <w:sz w:val="20"/>
        </w:rPr>
      </w:pPr>
      <w:r>
        <w:rPr>
          <w:rFonts w:cs="Tahoma"/>
          <w:sz w:val="20"/>
        </w:rPr>
        <w:t>The investment plan needs to include all planned investment (fixed and moveable assets)</w:t>
      </w:r>
      <w:r w:rsidR="00C54ED0">
        <w:rPr>
          <w:rFonts w:cs="Tahoma"/>
          <w:sz w:val="20"/>
        </w:rPr>
        <w:t>.</w:t>
      </w:r>
    </w:p>
    <w:p w14:paraId="32AEC252" w14:textId="65907918" w:rsidR="00003FB9" w:rsidRDefault="00003FB9" w:rsidP="0060071C">
      <w:pPr>
        <w:pStyle w:val="Level2Paragraph"/>
        <w:numPr>
          <w:ilvl w:val="3"/>
          <w:numId w:val="30"/>
        </w:numPr>
        <w:rPr>
          <w:rFonts w:cs="Tahoma"/>
          <w:sz w:val="20"/>
        </w:rPr>
      </w:pPr>
      <w:r>
        <w:rPr>
          <w:rFonts w:cs="Tahoma"/>
          <w:sz w:val="20"/>
        </w:rPr>
        <w:t xml:space="preserve">The scoring of the investment plan will only take into consideration investment in </w:t>
      </w:r>
      <w:r w:rsidRPr="008A3904">
        <w:rPr>
          <w:rFonts w:cs="Tahoma"/>
          <w:sz w:val="20"/>
        </w:rPr>
        <w:t xml:space="preserve">fixed items that </w:t>
      </w:r>
      <w:r>
        <w:rPr>
          <w:rFonts w:cs="Tahoma"/>
          <w:sz w:val="20"/>
        </w:rPr>
        <w:t>will</w:t>
      </w:r>
      <w:r w:rsidRPr="008A3904">
        <w:rPr>
          <w:rFonts w:cs="Tahoma"/>
          <w:sz w:val="20"/>
        </w:rPr>
        <w:t xml:space="preserve"> revert to </w:t>
      </w:r>
      <w:r w:rsidR="0041603E">
        <w:rPr>
          <w:rFonts w:cs="Tahoma"/>
          <w:sz w:val="20"/>
        </w:rPr>
        <w:t>TRIM</w:t>
      </w:r>
      <w:r w:rsidRPr="008A3904">
        <w:rPr>
          <w:rFonts w:cs="Tahoma"/>
          <w:sz w:val="20"/>
        </w:rPr>
        <w:t xml:space="preserve"> at the end of the lease period.</w:t>
      </w:r>
      <w:r>
        <w:rPr>
          <w:rFonts w:cs="Tahoma"/>
          <w:sz w:val="20"/>
        </w:rPr>
        <w:t xml:space="preserve"> Temporary structures and moveable assets will not be considered in the evaluation.</w:t>
      </w:r>
    </w:p>
    <w:p w14:paraId="7561A172" w14:textId="3F40FA0E" w:rsidR="00003FB9" w:rsidRDefault="00003FB9" w:rsidP="0060071C">
      <w:pPr>
        <w:pStyle w:val="Level2Paragraph"/>
        <w:numPr>
          <w:ilvl w:val="3"/>
          <w:numId w:val="30"/>
        </w:numPr>
        <w:rPr>
          <w:rFonts w:cs="Tahoma"/>
          <w:sz w:val="20"/>
        </w:rPr>
      </w:pPr>
      <w:r>
        <w:rPr>
          <w:rFonts w:cs="Tahoma"/>
          <w:sz w:val="20"/>
        </w:rPr>
        <w:t xml:space="preserve">All investment commitments in the bid response will form part of </w:t>
      </w:r>
      <w:r w:rsidR="00AD7B6D">
        <w:rPr>
          <w:rFonts w:cs="Tahoma"/>
          <w:sz w:val="20"/>
        </w:rPr>
        <w:t xml:space="preserve">the </w:t>
      </w:r>
      <w:r>
        <w:rPr>
          <w:rFonts w:cs="Tahoma"/>
          <w:sz w:val="20"/>
        </w:rPr>
        <w:t xml:space="preserve">lease agreement and the winning bidder </w:t>
      </w:r>
      <w:r w:rsidR="00FB7EDB">
        <w:rPr>
          <w:rFonts w:cs="Tahoma"/>
          <w:sz w:val="20"/>
        </w:rPr>
        <w:t>is</w:t>
      </w:r>
      <w:r>
        <w:rPr>
          <w:rFonts w:cs="Tahoma"/>
          <w:sz w:val="20"/>
        </w:rPr>
        <w:t xml:space="preserve"> bound to provide investment as required in this plan.</w:t>
      </w:r>
    </w:p>
    <w:p w14:paraId="3D7B9491" w14:textId="3AC5BBC9" w:rsidR="00003FB9" w:rsidRDefault="00003FB9" w:rsidP="0060071C">
      <w:pPr>
        <w:pStyle w:val="Level2Paragraph"/>
        <w:numPr>
          <w:ilvl w:val="3"/>
          <w:numId w:val="30"/>
        </w:numPr>
        <w:rPr>
          <w:rFonts w:cs="Tahoma"/>
          <w:sz w:val="20"/>
        </w:rPr>
      </w:pPr>
      <w:r>
        <w:rPr>
          <w:rFonts w:cs="Tahoma"/>
          <w:sz w:val="20"/>
        </w:rPr>
        <w:t xml:space="preserve">The lease </w:t>
      </w:r>
      <w:proofErr w:type="gramStart"/>
      <w:r w:rsidR="00FB7EDB">
        <w:rPr>
          <w:rFonts w:cs="Tahoma"/>
          <w:sz w:val="20"/>
        </w:rPr>
        <w:t>are</w:t>
      </w:r>
      <w:proofErr w:type="gramEnd"/>
      <w:r>
        <w:rPr>
          <w:rFonts w:cs="Tahoma"/>
          <w:sz w:val="20"/>
        </w:rPr>
        <w:t xml:space="preserve"> managed against the full investment plan</w:t>
      </w:r>
      <w:r w:rsidR="00E64D22">
        <w:rPr>
          <w:rFonts w:cs="Tahoma"/>
          <w:sz w:val="20"/>
        </w:rPr>
        <w:t xml:space="preserve"> (fixed and moveable assets)</w:t>
      </w:r>
      <w:r>
        <w:rPr>
          <w:rFonts w:cs="Tahoma"/>
          <w:sz w:val="20"/>
        </w:rPr>
        <w:t xml:space="preserve">. </w:t>
      </w:r>
    </w:p>
    <w:p w14:paraId="7A785989" w14:textId="5D3BF8A5" w:rsidR="00574766" w:rsidRDefault="00003FB9" w:rsidP="0060071C">
      <w:pPr>
        <w:pStyle w:val="Level2Paragraph"/>
        <w:numPr>
          <w:ilvl w:val="3"/>
          <w:numId w:val="30"/>
        </w:numPr>
        <w:rPr>
          <w:rFonts w:cs="Tahoma"/>
          <w:sz w:val="20"/>
        </w:rPr>
      </w:pPr>
      <w:r>
        <w:rPr>
          <w:rFonts w:cs="Tahoma"/>
          <w:sz w:val="20"/>
        </w:rPr>
        <w:t>Bidders are required to submit one set of figures, and not several scenarios</w:t>
      </w:r>
      <w:r w:rsidR="00157F58">
        <w:rPr>
          <w:rFonts w:cs="Tahoma"/>
          <w:sz w:val="20"/>
        </w:rPr>
        <w:t xml:space="preserve">. </w:t>
      </w:r>
    </w:p>
    <w:p w14:paraId="19D15B7E" w14:textId="72E72BEA" w:rsidR="00EA65DF" w:rsidRDefault="00EA65DF" w:rsidP="0060071C">
      <w:pPr>
        <w:pStyle w:val="Level2Paragraph"/>
        <w:numPr>
          <w:ilvl w:val="3"/>
          <w:numId w:val="30"/>
        </w:numPr>
        <w:rPr>
          <w:rFonts w:cs="Tahoma"/>
          <w:sz w:val="20"/>
        </w:rPr>
      </w:pPr>
      <w:r>
        <w:rPr>
          <w:rFonts w:cs="Tahoma"/>
          <w:sz w:val="20"/>
        </w:rPr>
        <w:t xml:space="preserve">Bidders need to provide information on investment inside the siding boundary. Investment categories </w:t>
      </w:r>
      <w:r w:rsidR="00F47ADB">
        <w:rPr>
          <w:rFonts w:cs="Tahoma"/>
          <w:sz w:val="20"/>
        </w:rPr>
        <w:t xml:space="preserve">include but are not limited to: </w:t>
      </w:r>
    </w:p>
    <w:p w14:paraId="3F5D6BEF" w14:textId="77777777" w:rsidR="00533240" w:rsidRDefault="00533240" w:rsidP="00533240">
      <w:pPr>
        <w:pStyle w:val="Level2Paragraph"/>
        <w:contextualSpacing/>
        <w:rPr>
          <w:rFonts w:cs="Tahoma"/>
          <w:sz w:val="20"/>
        </w:rPr>
      </w:pPr>
    </w:p>
    <w:p w14:paraId="3A2D9B30" w14:textId="6C27AB38" w:rsidR="00533240" w:rsidRPr="00533240" w:rsidRDefault="00533240" w:rsidP="0060071C">
      <w:pPr>
        <w:pStyle w:val="Level2Paragraph"/>
        <w:numPr>
          <w:ilvl w:val="0"/>
          <w:numId w:val="31"/>
        </w:numPr>
        <w:ind w:left="1276"/>
        <w:contextualSpacing/>
        <w:rPr>
          <w:rFonts w:cs="Tahoma"/>
          <w:sz w:val="20"/>
        </w:rPr>
      </w:pPr>
      <w:r w:rsidRPr="00533240">
        <w:rPr>
          <w:rFonts w:cs="Tahoma"/>
          <w:sz w:val="20"/>
        </w:rPr>
        <w:t xml:space="preserve">Rail line refurbishment </w:t>
      </w:r>
      <w:r w:rsidR="00AE26A2">
        <w:rPr>
          <w:rFonts w:cs="Tahoma"/>
          <w:sz w:val="20"/>
        </w:rPr>
        <w:t>and</w:t>
      </w:r>
      <w:r w:rsidRPr="00533240">
        <w:rPr>
          <w:rFonts w:cs="Tahoma"/>
          <w:sz w:val="20"/>
        </w:rPr>
        <w:t xml:space="preserve"> maintenance of siding</w:t>
      </w:r>
    </w:p>
    <w:p w14:paraId="02A75842" w14:textId="71A77A88" w:rsidR="00533240" w:rsidRPr="00533240" w:rsidRDefault="00533240" w:rsidP="0060071C">
      <w:pPr>
        <w:pStyle w:val="Level2Paragraph"/>
        <w:numPr>
          <w:ilvl w:val="0"/>
          <w:numId w:val="31"/>
        </w:numPr>
        <w:ind w:left="1276"/>
        <w:contextualSpacing/>
        <w:rPr>
          <w:rFonts w:cs="Tahoma"/>
          <w:sz w:val="20"/>
        </w:rPr>
      </w:pPr>
      <w:r w:rsidRPr="00533240">
        <w:rPr>
          <w:rFonts w:cs="Tahoma"/>
          <w:sz w:val="20"/>
        </w:rPr>
        <w:t>Loading area surface to accommodate loading equipment</w:t>
      </w:r>
    </w:p>
    <w:p w14:paraId="68F18AF4" w14:textId="4114A8D2" w:rsidR="00533240" w:rsidRPr="00533240" w:rsidRDefault="00533240" w:rsidP="0060071C">
      <w:pPr>
        <w:pStyle w:val="Level2Paragraph"/>
        <w:numPr>
          <w:ilvl w:val="0"/>
          <w:numId w:val="31"/>
        </w:numPr>
        <w:ind w:left="1276"/>
        <w:contextualSpacing/>
        <w:rPr>
          <w:rFonts w:cs="Tahoma"/>
          <w:sz w:val="20"/>
        </w:rPr>
      </w:pPr>
      <w:r w:rsidRPr="00533240">
        <w:rPr>
          <w:rFonts w:cs="Tahoma"/>
          <w:sz w:val="20"/>
        </w:rPr>
        <w:t>Access road to siding to be upgraded and maintained</w:t>
      </w:r>
    </w:p>
    <w:p w14:paraId="156CAE94" w14:textId="509D62F8" w:rsidR="00533240" w:rsidRPr="00533240" w:rsidRDefault="00533240" w:rsidP="0060071C">
      <w:pPr>
        <w:pStyle w:val="Level2Paragraph"/>
        <w:numPr>
          <w:ilvl w:val="0"/>
          <w:numId w:val="31"/>
        </w:numPr>
        <w:ind w:left="1276"/>
        <w:contextualSpacing/>
        <w:rPr>
          <w:rFonts w:cs="Tahoma"/>
          <w:sz w:val="20"/>
        </w:rPr>
      </w:pPr>
      <w:r w:rsidRPr="00533240">
        <w:rPr>
          <w:rFonts w:cs="Tahoma"/>
          <w:sz w:val="20"/>
        </w:rPr>
        <w:t>Drainage in siding to be upgraded and maintained</w:t>
      </w:r>
    </w:p>
    <w:p w14:paraId="05721885" w14:textId="40EAA666" w:rsidR="00533240" w:rsidRPr="00533240" w:rsidRDefault="00533240" w:rsidP="0060071C">
      <w:pPr>
        <w:pStyle w:val="Level2Paragraph"/>
        <w:numPr>
          <w:ilvl w:val="0"/>
          <w:numId w:val="31"/>
        </w:numPr>
        <w:ind w:left="1276"/>
        <w:contextualSpacing/>
        <w:rPr>
          <w:rFonts w:cs="Tahoma"/>
          <w:sz w:val="20"/>
        </w:rPr>
      </w:pPr>
      <w:r w:rsidRPr="00533240">
        <w:rPr>
          <w:rFonts w:cs="Tahoma"/>
          <w:sz w:val="20"/>
        </w:rPr>
        <w:t>Lighting in siding to be provided and maintained</w:t>
      </w:r>
    </w:p>
    <w:p w14:paraId="05235500" w14:textId="04FE7CE3" w:rsidR="00533240" w:rsidRPr="00533240" w:rsidRDefault="00533240" w:rsidP="0060071C">
      <w:pPr>
        <w:pStyle w:val="Level2Paragraph"/>
        <w:numPr>
          <w:ilvl w:val="0"/>
          <w:numId w:val="31"/>
        </w:numPr>
        <w:ind w:left="1276"/>
        <w:contextualSpacing/>
        <w:rPr>
          <w:rFonts w:cs="Tahoma"/>
          <w:sz w:val="20"/>
        </w:rPr>
      </w:pPr>
      <w:r w:rsidRPr="00533240">
        <w:rPr>
          <w:rFonts w:cs="Tahoma"/>
          <w:sz w:val="20"/>
        </w:rPr>
        <w:t>Buildings to be upgraded and maintained</w:t>
      </w:r>
    </w:p>
    <w:p w14:paraId="37809AB2" w14:textId="3209BE2C" w:rsidR="00533240" w:rsidRPr="00533240" w:rsidRDefault="00533240" w:rsidP="0060071C">
      <w:pPr>
        <w:pStyle w:val="Level2Paragraph"/>
        <w:numPr>
          <w:ilvl w:val="0"/>
          <w:numId w:val="31"/>
        </w:numPr>
        <w:ind w:left="1276"/>
        <w:contextualSpacing/>
        <w:rPr>
          <w:rFonts w:cs="Tahoma"/>
          <w:sz w:val="20"/>
        </w:rPr>
      </w:pPr>
      <w:r w:rsidRPr="00533240">
        <w:rPr>
          <w:rFonts w:cs="Tahoma"/>
          <w:sz w:val="20"/>
        </w:rPr>
        <w:t>Fencing to be erected and maintained around siding</w:t>
      </w:r>
    </w:p>
    <w:p w14:paraId="5BBB7342" w14:textId="3AD1702E" w:rsidR="00533240" w:rsidRPr="00533240" w:rsidRDefault="00533240" w:rsidP="0060071C">
      <w:pPr>
        <w:pStyle w:val="Level2Paragraph"/>
        <w:numPr>
          <w:ilvl w:val="0"/>
          <w:numId w:val="31"/>
        </w:numPr>
        <w:ind w:left="1276"/>
        <w:contextualSpacing/>
        <w:rPr>
          <w:rFonts w:cs="Tahoma"/>
          <w:sz w:val="20"/>
        </w:rPr>
      </w:pPr>
      <w:r w:rsidRPr="00533240">
        <w:rPr>
          <w:rFonts w:cs="Tahoma"/>
          <w:sz w:val="20"/>
        </w:rPr>
        <w:t>Security controls to be provided</w:t>
      </w:r>
    </w:p>
    <w:p w14:paraId="78627609" w14:textId="77777777" w:rsidR="00533240" w:rsidRDefault="00533240" w:rsidP="0060071C">
      <w:pPr>
        <w:pStyle w:val="Level2Paragraph"/>
        <w:numPr>
          <w:ilvl w:val="0"/>
          <w:numId w:val="31"/>
        </w:numPr>
        <w:ind w:left="1276"/>
        <w:contextualSpacing/>
        <w:rPr>
          <w:rFonts w:cs="Tahoma"/>
          <w:sz w:val="20"/>
        </w:rPr>
      </w:pPr>
      <w:r w:rsidRPr="00533240">
        <w:rPr>
          <w:rFonts w:cs="Tahoma"/>
          <w:sz w:val="20"/>
        </w:rPr>
        <w:t>Loading and offloading equipment and resources to load/offload train in specified time</w:t>
      </w:r>
    </w:p>
    <w:p w14:paraId="57ECD738" w14:textId="3F2137B2" w:rsidR="00FE2F15" w:rsidRPr="00DD17B6" w:rsidRDefault="00FE2F15" w:rsidP="0060071C">
      <w:pPr>
        <w:pStyle w:val="Level2Paragraph"/>
        <w:numPr>
          <w:ilvl w:val="0"/>
          <w:numId w:val="31"/>
        </w:numPr>
        <w:ind w:left="1276"/>
        <w:contextualSpacing/>
        <w:rPr>
          <w:rFonts w:cs="Tahoma"/>
          <w:sz w:val="20"/>
        </w:rPr>
      </w:pPr>
      <w:r w:rsidRPr="009522C4">
        <w:rPr>
          <w:rFonts w:cs="Tahoma"/>
          <w:sz w:val="20"/>
        </w:rPr>
        <w:lastRenderedPageBreak/>
        <w:t>Rail line refurbishments and upgrades</w:t>
      </w:r>
      <w:r w:rsidR="0099160D" w:rsidRPr="009522C4">
        <w:rPr>
          <w:rFonts w:cs="Tahoma"/>
          <w:sz w:val="20"/>
        </w:rPr>
        <w:t xml:space="preserve"> (</w:t>
      </w:r>
      <w:r w:rsidR="0099160D" w:rsidRPr="00533240">
        <w:rPr>
          <w:rFonts w:cs="Tahoma"/>
          <w:sz w:val="20"/>
        </w:rPr>
        <w:t xml:space="preserve">e.g. </w:t>
      </w:r>
      <w:r w:rsidRPr="00533240">
        <w:rPr>
          <w:rFonts w:cs="Tahoma"/>
          <w:sz w:val="20"/>
        </w:rPr>
        <w:t xml:space="preserve">Rehabilitation of Line </w:t>
      </w:r>
      <w:r w:rsidR="009522C4" w:rsidRPr="00533240">
        <w:rPr>
          <w:rFonts w:cs="Tahoma"/>
          <w:sz w:val="20"/>
        </w:rPr>
        <w:t xml:space="preserve">or </w:t>
      </w:r>
      <w:r w:rsidRPr="00533240">
        <w:rPr>
          <w:rFonts w:cs="Tahoma"/>
          <w:sz w:val="20"/>
        </w:rPr>
        <w:t>Upgrade of line from 40 to 75 wagon</w:t>
      </w:r>
      <w:r w:rsidR="009522C4" w:rsidRPr="00533240">
        <w:rPr>
          <w:rFonts w:cs="Tahoma"/>
          <w:sz w:val="20"/>
        </w:rPr>
        <w:t>s)</w:t>
      </w:r>
      <w:r w:rsidRPr="00533240">
        <w:rPr>
          <w:rFonts w:cs="Tahoma"/>
          <w:sz w:val="20"/>
        </w:rPr>
        <w:t xml:space="preserve"> </w:t>
      </w:r>
    </w:p>
    <w:p w14:paraId="3E77F1FF" w14:textId="202BF981" w:rsidR="00A569C5" w:rsidRPr="007510EC" w:rsidRDefault="002A1B70" w:rsidP="0060071C">
      <w:pPr>
        <w:pStyle w:val="Level2Paragraph"/>
        <w:numPr>
          <w:ilvl w:val="3"/>
          <w:numId w:val="30"/>
        </w:numPr>
        <w:rPr>
          <w:rFonts w:cs="Tahoma"/>
          <w:sz w:val="20"/>
        </w:rPr>
      </w:pPr>
      <w:bookmarkStart w:id="680" w:name="_Hlk208240203"/>
      <w:r>
        <w:rPr>
          <w:rFonts w:cs="Tahoma"/>
          <w:sz w:val="20"/>
        </w:rPr>
        <w:t>In their investment plan, bidders should include plans for i</w:t>
      </w:r>
      <w:r w:rsidR="00A569C5" w:rsidRPr="00530F04">
        <w:rPr>
          <w:rFonts w:cs="Tahoma"/>
          <w:sz w:val="20"/>
        </w:rPr>
        <w:t>nvestment outside the siding boundary</w:t>
      </w:r>
      <w:r>
        <w:rPr>
          <w:rFonts w:cs="Tahoma"/>
          <w:sz w:val="20"/>
        </w:rPr>
        <w:t xml:space="preserve">. Investment categories </w:t>
      </w:r>
      <w:r w:rsidR="00B20616">
        <w:rPr>
          <w:rFonts w:cs="Tahoma"/>
          <w:sz w:val="20"/>
        </w:rPr>
        <w:t>include but not limited t</w:t>
      </w:r>
      <w:r w:rsidR="004276D5">
        <w:rPr>
          <w:rFonts w:cs="Tahoma"/>
          <w:sz w:val="20"/>
        </w:rPr>
        <w:t>o y</w:t>
      </w:r>
      <w:r w:rsidR="007208D1" w:rsidRPr="007510EC">
        <w:rPr>
          <w:rFonts w:cs="Tahoma"/>
          <w:sz w:val="20"/>
        </w:rPr>
        <w:t>ard upgrade</w:t>
      </w:r>
      <w:r w:rsidR="004276D5">
        <w:rPr>
          <w:rFonts w:cs="Tahoma"/>
          <w:sz w:val="20"/>
        </w:rPr>
        <w:t>s</w:t>
      </w:r>
      <w:r w:rsidR="007208D1" w:rsidRPr="007510EC">
        <w:rPr>
          <w:rFonts w:cs="Tahoma"/>
          <w:sz w:val="20"/>
        </w:rPr>
        <w:t xml:space="preserve"> and/or operations</w:t>
      </w:r>
      <w:r w:rsidR="003F1A91">
        <w:rPr>
          <w:rFonts w:cs="Tahoma"/>
          <w:sz w:val="20"/>
        </w:rPr>
        <w:t xml:space="preserve"> that is required to support Siding investments</w:t>
      </w:r>
      <w:r w:rsidR="007208D1" w:rsidRPr="007510EC">
        <w:rPr>
          <w:rFonts w:cs="Tahoma"/>
          <w:sz w:val="20"/>
        </w:rPr>
        <w:t xml:space="preserve"> (as specified above)</w:t>
      </w:r>
      <w:r w:rsidR="004276D5">
        <w:rPr>
          <w:rFonts w:cs="Tahoma"/>
          <w:sz w:val="20"/>
        </w:rPr>
        <w:t>.</w:t>
      </w:r>
    </w:p>
    <w:bookmarkEnd w:id="680"/>
    <w:p w14:paraId="528EF1D6" w14:textId="1EDF3EFF" w:rsidR="00FA71B7" w:rsidRPr="00530F04" w:rsidRDefault="00787E3F" w:rsidP="007259F4">
      <w:pPr>
        <w:pStyle w:val="Level2Paragraph"/>
        <w:numPr>
          <w:ilvl w:val="1"/>
          <w:numId w:val="75"/>
        </w:numPr>
        <w:rPr>
          <w:rFonts w:cs="Tahoma"/>
          <w:b/>
          <w:sz w:val="24"/>
        </w:rPr>
      </w:pPr>
      <w:r w:rsidRPr="00372AB5">
        <w:rPr>
          <w:rFonts w:cs="Tahoma"/>
          <w:b/>
          <w:sz w:val="24"/>
        </w:rPr>
        <w:t>Commercial Rental Offer</w:t>
      </w:r>
    </w:p>
    <w:p w14:paraId="408D2A1F" w14:textId="4EC1F08D" w:rsidR="00427601" w:rsidRPr="00067A0C" w:rsidRDefault="00E213F0" w:rsidP="007259F4">
      <w:pPr>
        <w:pStyle w:val="Level2Paragraph"/>
        <w:numPr>
          <w:ilvl w:val="2"/>
          <w:numId w:val="75"/>
        </w:numPr>
        <w:rPr>
          <w:rFonts w:cs="Tahoma"/>
          <w:bCs/>
          <w:sz w:val="20"/>
          <w:szCs w:val="20"/>
        </w:rPr>
      </w:pPr>
      <w:r w:rsidRPr="00067A0C">
        <w:rPr>
          <w:rFonts w:cs="Tahoma"/>
          <w:bCs/>
          <w:sz w:val="20"/>
          <w:szCs w:val="20"/>
        </w:rPr>
        <w:t xml:space="preserve">Information regarding the market related rental is provided in </w:t>
      </w:r>
      <w:r w:rsidRPr="00803D3F">
        <w:rPr>
          <w:rFonts w:cs="Tahoma"/>
          <w:b/>
          <w:sz w:val="20"/>
          <w:szCs w:val="20"/>
        </w:rPr>
        <w:t>Sections</w:t>
      </w:r>
      <w:r w:rsidR="00803D3F" w:rsidRPr="00803D3F">
        <w:rPr>
          <w:rFonts w:cs="Tahoma"/>
          <w:b/>
          <w:sz w:val="20"/>
          <w:szCs w:val="20"/>
        </w:rPr>
        <w:t xml:space="preserve"> 3</w:t>
      </w:r>
      <w:r w:rsidR="00687C4D">
        <w:rPr>
          <w:rFonts w:cs="Tahoma"/>
          <w:b/>
          <w:sz w:val="20"/>
          <w:szCs w:val="20"/>
        </w:rPr>
        <w:t>:</w:t>
      </w:r>
      <w:r w:rsidRPr="00067A0C">
        <w:rPr>
          <w:rFonts w:cs="Tahoma"/>
          <w:bCs/>
          <w:sz w:val="20"/>
          <w:szCs w:val="20"/>
        </w:rPr>
        <w:t xml:space="preserve"> </w:t>
      </w:r>
      <w:r w:rsidR="00604B61" w:rsidRPr="00067A0C">
        <w:rPr>
          <w:rFonts w:cs="Tahoma"/>
          <w:bCs/>
          <w:sz w:val="20"/>
          <w:szCs w:val="20"/>
        </w:rPr>
        <w:t>3</w:t>
      </w:r>
      <w:r w:rsidRPr="00067A0C">
        <w:rPr>
          <w:rFonts w:cs="Tahoma"/>
          <w:bCs/>
          <w:sz w:val="20"/>
          <w:szCs w:val="20"/>
        </w:rPr>
        <w:t>.1.</w:t>
      </w:r>
      <w:r w:rsidR="00FC4EEF" w:rsidRPr="00067A0C">
        <w:rPr>
          <w:rFonts w:cs="Tahoma"/>
          <w:bCs/>
          <w:sz w:val="20"/>
          <w:szCs w:val="20"/>
        </w:rPr>
        <w:t>6</w:t>
      </w:r>
      <w:r w:rsidRPr="00067A0C">
        <w:rPr>
          <w:rFonts w:cs="Tahoma"/>
          <w:bCs/>
          <w:sz w:val="20"/>
          <w:szCs w:val="20"/>
        </w:rPr>
        <w:t xml:space="preserve"> and </w:t>
      </w:r>
      <w:r w:rsidR="00604B61" w:rsidRPr="00067A0C">
        <w:rPr>
          <w:rFonts w:cs="Tahoma"/>
          <w:bCs/>
          <w:sz w:val="20"/>
          <w:szCs w:val="20"/>
        </w:rPr>
        <w:t>3</w:t>
      </w:r>
      <w:r w:rsidRPr="00067A0C">
        <w:rPr>
          <w:rFonts w:cs="Tahoma"/>
          <w:bCs/>
          <w:sz w:val="20"/>
          <w:szCs w:val="20"/>
        </w:rPr>
        <w:t>.</w:t>
      </w:r>
      <w:r w:rsidR="00FA71B7" w:rsidRPr="00067A0C">
        <w:rPr>
          <w:rFonts w:cs="Tahoma"/>
          <w:bCs/>
          <w:sz w:val="20"/>
          <w:szCs w:val="20"/>
        </w:rPr>
        <w:t>1.</w:t>
      </w:r>
      <w:r w:rsidR="00FC4EEF" w:rsidRPr="00067A0C">
        <w:rPr>
          <w:rFonts w:cs="Tahoma"/>
          <w:bCs/>
          <w:sz w:val="20"/>
          <w:szCs w:val="20"/>
        </w:rPr>
        <w:t>7</w:t>
      </w:r>
    </w:p>
    <w:p w14:paraId="46253FF7" w14:textId="3798418D" w:rsidR="00A4295F" w:rsidRPr="00067A0C" w:rsidRDefault="00A4295F" w:rsidP="007259F4">
      <w:pPr>
        <w:pStyle w:val="Level2Paragraph"/>
        <w:numPr>
          <w:ilvl w:val="2"/>
          <w:numId w:val="75"/>
        </w:numPr>
        <w:rPr>
          <w:rFonts w:cs="Tahoma"/>
          <w:bCs/>
          <w:sz w:val="20"/>
          <w:szCs w:val="20"/>
        </w:rPr>
      </w:pPr>
      <w:r w:rsidRPr="00067A0C">
        <w:rPr>
          <w:rFonts w:cs="Tahoma"/>
          <w:bCs/>
          <w:sz w:val="20"/>
          <w:szCs w:val="20"/>
        </w:rPr>
        <w:t>B</w:t>
      </w:r>
      <w:r w:rsidR="00427601" w:rsidRPr="00067A0C">
        <w:rPr>
          <w:rFonts w:cs="Tahoma"/>
          <w:bCs/>
          <w:sz w:val="20"/>
          <w:szCs w:val="20"/>
        </w:rPr>
        <w:t xml:space="preserve">idder </w:t>
      </w:r>
      <w:r w:rsidRPr="00067A0C">
        <w:rPr>
          <w:rFonts w:cs="Tahoma"/>
          <w:bCs/>
          <w:sz w:val="20"/>
          <w:szCs w:val="20"/>
        </w:rPr>
        <w:t>are required to</w:t>
      </w:r>
      <w:r w:rsidR="00427601" w:rsidRPr="00067A0C">
        <w:rPr>
          <w:rFonts w:cs="Tahoma"/>
          <w:bCs/>
          <w:sz w:val="20"/>
          <w:szCs w:val="20"/>
        </w:rPr>
        <w:t xml:space="preserve"> indicate whether </w:t>
      </w:r>
      <w:r w:rsidR="00FA71B7" w:rsidRPr="00067A0C">
        <w:rPr>
          <w:rFonts w:cs="Tahoma"/>
          <w:bCs/>
          <w:sz w:val="20"/>
          <w:szCs w:val="20"/>
        </w:rPr>
        <w:t xml:space="preserve">they are willing to </w:t>
      </w:r>
      <w:r w:rsidRPr="00067A0C">
        <w:rPr>
          <w:rFonts w:cs="Tahoma"/>
          <w:bCs/>
          <w:sz w:val="20"/>
          <w:szCs w:val="20"/>
        </w:rPr>
        <w:t>pay</w:t>
      </w:r>
      <w:r w:rsidR="006B71AE" w:rsidRPr="00067A0C">
        <w:rPr>
          <w:rFonts w:cs="Tahoma"/>
          <w:bCs/>
          <w:sz w:val="20"/>
          <w:szCs w:val="20"/>
        </w:rPr>
        <w:t xml:space="preserve"> a </w:t>
      </w:r>
      <w:r w:rsidR="007259F4" w:rsidRPr="00067A0C">
        <w:rPr>
          <w:rFonts w:cs="Tahoma"/>
          <w:bCs/>
          <w:sz w:val="20"/>
          <w:szCs w:val="20"/>
        </w:rPr>
        <w:t xml:space="preserve">stipulated </w:t>
      </w:r>
      <w:r w:rsidR="006B71AE" w:rsidRPr="00067A0C">
        <w:rPr>
          <w:rFonts w:cs="Tahoma"/>
          <w:bCs/>
          <w:sz w:val="20"/>
          <w:szCs w:val="20"/>
        </w:rPr>
        <w:t>minimum</w:t>
      </w:r>
      <w:r w:rsidRPr="00067A0C">
        <w:rPr>
          <w:rFonts w:cs="Tahoma"/>
          <w:bCs/>
          <w:sz w:val="20"/>
          <w:szCs w:val="20"/>
        </w:rPr>
        <w:t xml:space="preserve"> market related rental.</w:t>
      </w:r>
      <w:r w:rsidR="007259F4" w:rsidRPr="00067A0C">
        <w:rPr>
          <w:rFonts w:cs="Tahoma"/>
          <w:bCs/>
          <w:sz w:val="20"/>
          <w:szCs w:val="20"/>
        </w:rPr>
        <w:t xml:space="preserve"> Bidders are allowed to propose to offer rentals above market related rentals.</w:t>
      </w:r>
    </w:p>
    <w:p w14:paraId="0F326131" w14:textId="01362599" w:rsidR="00080BBE" w:rsidRPr="00067A0C" w:rsidRDefault="00A4295F" w:rsidP="007259F4">
      <w:pPr>
        <w:pStyle w:val="Level2Paragraph"/>
        <w:numPr>
          <w:ilvl w:val="2"/>
          <w:numId w:val="75"/>
        </w:numPr>
        <w:rPr>
          <w:rFonts w:cs="Tahoma"/>
          <w:bCs/>
          <w:sz w:val="20"/>
          <w:szCs w:val="20"/>
        </w:rPr>
      </w:pPr>
      <w:r w:rsidRPr="00067A0C">
        <w:rPr>
          <w:rFonts w:cs="Tahoma"/>
          <w:bCs/>
          <w:sz w:val="20"/>
          <w:szCs w:val="20"/>
        </w:rPr>
        <w:t xml:space="preserve">In case the valuation had expired by the time of award, rental </w:t>
      </w:r>
      <w:r w:rsidR="00BA07C8">
        <w:rPr>
          <w:rFonts w:cs="Tahoma"/>
          <w:bCs/>
          <w:sz w:val="20"/>
          <w:szCs w:val="20"/>
        </w:rPr>
        <w:t>is</w:t>
      </w:r>
      <w:r w:rsidRPr="00067A0C">
        <w:rPr>
          <w:rFonts w:cs="Tahoma"/>
          <w:bCs/>
          <w:sz w:val="20"/>
          <w:szCs w:val="20"/>
        </w:rPr>
        <w:t xml:space="preserve"> based on an updated market valuation. </w:t>
      </w:r>
      <w:r w:rsidR="006378B8" w:rsidRPr="00067A0C">
        <w:rPr>
          <w:rFonts w:cs="Tahoma"/>
          <w:bCs/>
          <w:sz w:val="20"/>
          <w:szCs w:val="20"/>
        </w:rPr>
        <w:t xml:space="preserve"> </w:t>
      </w:r>
    </w:p>
    <w:p w14:paraId="51E931D4" w14:textId="642C1E2A" w:rsidR="00787E3F" w:rsidRPr="00E46304" w:rsidRDefault="00787E3F" w:rsidP="007259F4">
      <w:pPr>
        <w:pStyle w:val="Level2Paragraph"/>
        <w:numPr>
          <w:ilvl w:val="1"/>
          <w:numId w:val="75"/>
        </w:numPr>
        <w:rPr>
          <w:rFonts w:cs="Tahoma"/>
          <w:b/>
          <w:sz w:val="24"/>
        </w:rPr>
      </w:pPr>
      <w:bookmarkStart w:id="681" w:name="_Toc34401658"/>
      <w:bookmarkStart w:id="682" w:name="_Toc34401911"/>
      <w:bookmarkStart w:id="683" w:name="_Toc34401659"/>
      <w:bookmarkStart w:id="684" w:name="_Toc34401912"/>
      <w:bookmarkStart w:id="685" w:name="_Toc34401660"/>
      <w:bookmarkStart w:id="686" w:name="_Toc34401913"/>
      <w:bookmarkStart w:id="687" w:name="_Toc34401661"/>
      <w:bookmarkStart w:id="688" w:name="_Toc34401914"/>
      <w:bookmarkStart w:id="689" w:name="_Toc34401662"/>
      <w:bookmarkStart w:id="690" w:name="_Toc34401915"/>
      <w:bookmarkStart w:id="691" w:name="_Toc353507800"/>
      <w:bookmarkStart w:id="692" w:name="_Toc353507849"/>
      <w:bookmarkStart w:id="693" w:name="_Toc353507946"/>
      <w:bookmarkStart w:id="694" w:name="_Toc353508025"/>
      <w:bookmarkStart w:id="695" w:name="_Toc328564163"/>
      <w:bookmarkStart w:id="696" w:name="_Toc340988736"/>
      <w:bookmarkStart w:id="697" w:name="_Toc346095713"/>
      <w:bookmarkStart w:id="698" w:name="_Toc435687441"/>
      <w:bookmarkStart w:id="699" w:name="_Toc25654389"/>
      <w:bookmarkStart w:id="700" w:name="_Toc25760298"/>
      <w:bookmarkStart w:id="701" w:name="_Toc26182529"/>
      <w:bookmarkStart w:id="702" w:name="_Toc26194933"/>
      <w:bookmarkStart w:id="703" w:name="_Toc26196485"/>
      <w:bookmarkStart w:id="704" w:name="_Toc34401668"/>
      <w:bookmarkStart w:id="705" w:name="_Toc34401921"/>
      <w:bookmarkStart w:id="706" w:name="_Toc36639894"/>
      <w:bookmarkStart w:id="707" w:name="_Toc52960690"/>
      <w:bookmarkStart w:id="708" w:name="_Toc52969856"/>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r w:rsidRPr="00373D23">
        <w:rPr>
          <w:rFonts w:cs="Tahoma"/>
          <w:b/>
          <w:sz w:val="24"/>
        </w:rPr>
        <w:t xml:space="preserve">Company and Credit Risk Assessment </w:t>
      </w:r>
    </w:p>
    <w:p w14:paraId="7E90CD01" w14:textId="5A2BEE52" w:rsidR="00787E3F" w:rsidRPr="00437551" w:rsidRDefault="00787E3F" w:rsidP="007259F4">
      <w:pPr>
        <w:pStyle w:val="Level2Paragraph"/>
        <w:numPr>
          <w:ilvl w:val="2"/>
          <w:numId w:val="75"/>
        </w:numPr>
        <w:rPr>
          <w:rFonts w:cs="Tahoma"/>
          <w:bCs/>
          <w:sz w:val="22"/>
          <w:szCs w:val="22"/>
        </w:rPr>
      </w:pPr>
      <w:r w:rsidRPr="00437551">
        <w:rPr>
          <w:rFonts w:cs="Tahoma"/>
          <w:bCs/>
          <w:sz w:val="22"/>
          <w:szCs w:val="22"/>
        </w:rPr>
        <w:t xml:space="preserve">Submit minimum 24 months Audited (signed by an auditor) Financial Statements. If </w:t>
      </w:r>
      <w:r w:rsidR="00F65B6F" w:rsidRPr="00437551">
        <w:rPr>
          <w:rFonts w:cs="Tahoma"/>
          <w:bCs/>
          <w:sz w:val="22"/>
          <w:szCs w:val="22"/>
        </w:rPr>
        <w:t xml:space="preserve">the </w:t>
      </w:r>
      <w:r w:rsidRPr="00437551">
        <w:rPr>
          <w:rFonts w:cs="Tahoma"/>
          <w:bCs/>
          <w:sz w:val="22"/>
          <w:szCs w:val="22"/>
        </w:rPr>
        <w:t xml:space="preserve">bidding company is less than 2 years old, </w:t>
      </w:r>
      <w:r w:rsidR="00F65B6F" w:rsidRPr="00437551">
        <w:rPr>
          <w:rFonts w:cs="Tahoma"/>
          <w:bCs/>
          <w:sz w:val="22"/>
          <w:szCs w:val="22"/>
        </w:rPr>
        <w:t xml:space="preserve">the </w:t>
      </w:r>
      <w:r w:rsidRPr="00437551">
        <w:rPr>
          <w:rFonts w:cs="Tahoma"/>
          <w:bCs/>
          <w:sz w:val="22"/>
          <w:szCs w:val="22"/>
        </w:rPr>
        <w:t xml:space="preserve">bidder </w:t>
      </w:r>
      <w:r w:rsidR="00F65B6F" w:rsidRPr="00437551">
        <w:rPr>
          <w:rFonts w:cs="Tahoma"/>
          <w:bCs/>
          <w:sz w:val="22"/>
          <w:szCs w:val="22"/>
        </w:rPr>
        <w:t xml:space="preserve">needs </w:t>
      </w:r>
      <w:r w:rsidRPr="00437551">
        <w:rPr>
          <w:rFonts w:cs="Tahoma"/>
          <w:bCs/>
          <w:sz w:val="22"/>
          <w:szCs w:val="22"/>
        </w:rPr>
        <w:t xml:space="preserve">to provide </w:t>
      </w:r>
      <w:r w:rsidR="00F65B6F" w:rsidRPr="00437551">
        <w:rPr>
          <w:rFonts w:cs="Tahoma"/>
          <w:bCs/>
          <w:sz w:val="22"/>
          <w:szCs w:val="22"/>
        </w:rPr>
        <w:t xml:space="preserve">a </w:t>
      </w:r>
      <w:r w:rsidRPr="00437551">
        <w:rPr>
          <w:rFonts w:cs="Tahoma"/>
          <w:bCs/>
          <w:sz w:val="22"/>
          <w:szCs w:val="22"/>
        </w:rPr>
        <w:t>Letter of Credit from recognized Financial Institution. The Financial Stability and Risk Assessment informs the deposit required from the outcome of the credit risk assessment.</w:t>
      </w:r>
    </w:p>
    <w:p w14:paraId="1415A916" w14:textId="154CFFEE" w:rsidR="00787E3F" w:rsidRPr="00437551" w:rsidRDefault="00787E3F" w:rsidP="007259F4">
      <w:pPr>
        <w:pStyle w:val="Level2Paragraph"/>
        <w:numPr>
          <w:ilvl w:val="2"/>
          <w:numId w:val="75"/>
        </w:numPr>
        <w:rPr>
          <w:rFonts w:cs="Tahoma"/>
          <w:bCs/>
          <w:sz w:val="22"/>
          <w:szCs w:val="22"/>
        </w:rPr>
      </w:pPr>
      <w:r w:rsidRPr="00437551">
        <w:rPr>
          <w:rFonts w:cs="Tahoma"/>
          <w:bCs/>
          <w:sz w:val="22"/>
          <w:szCs w:val="22"/>
        </w:rPr>
        <w:t xml:space="preserve">A previous bad payment history with Transnet might result in the Prospective Tenant, not being recommended. This </w:t>
      </w:r>
      <w:r w:rsidR="00BA07C8">
        <w:rPr>
          <w:rFonts w:cs="Tahoma"/>
          <w:bCs/>
          <w:sz w:val="22"/>
          <w:szCs w:val="22"/>
        </w:rPr>
        <w:t>is</w:t>
      </w:r>
      <w:r w:rsidRPr="00437551">
        <w:rPr>
          <w:rFonts w:cs="Tahoma"/>
          <w:bCs/>
          <w:sz w:val="22"/>
          <w:szCs w:val="22"/>
        </w:rPr>
        <w:t xml:space="preserve"> evaluated during the financial risk assessment</w:t>
      </w:r>
      <w:r w:rsidR="00C03546">
        <w:rPr>
          <w:rFonts w:cs="Tahoma"/>
          <w:bCs/>
          <w:sz w:val="22"/>
          <w:szCs w:val="22"/>
        </w:rPr>
        <w:t xml:space="preserve"> under Probity check</w:t>
      </w:r>
      <w:r w:rsidRPr="00437551">
        <w:rPr>
          <w:rFonts w:cs="Tahoma"/>
          <w:bCs/>
          <w:sz w:val="22"/>
          <w:szCs w:val="22"/>
        </w:rPr>
        <w:t xml:space="preserve">. </w:t>
      </w:r>
    </w:p>
    <w:p w14:paraId="63CF0174" w14:textId="4602FA6B" w:rsidR="0006197A" w:rsidRPr="00437551" w:rsidRDefault="00F65B6F" w:rsidP="007259F4">
      <w:pPr>
        <w:pStyle w:val="Level2Paragraph"/>
        <w:numPr>
          <w:ilvl w:val="2"/>
          <w:numId w:val="75"/>
        </w:numPr>
        <w:rPr>
          <w:rFonts w:cs="Tahoma"/>
          <w:bCs/>
          <w:sz w:val="22"/>
          <w:szCs w:val="22"/>
        </w:rPr>
      </w:pPr>
      <w:r w:rsidRPr="00437551">
        <w:rPr>
          <w:rFonts w:cs="Tahoma"/>
          <w:bCs/>
          <w:sz w:val="22"/>
          <w:szCs w:val="22"/>
        </w:rPr>
        <w:t>The q</w:t>
      </w:r>
      <w:r w:rsidR="00787E3F" w:rsidRPr="00437551">
        <w:rPr>
          <w:rFonts w:cs="Tahoma"/>
          <w:bCs/>
          <w:sz w:val="22"/>
          <w:szCs w:val="22"/>
        </w:rPr>
        <w:t xml:space="preserve">ualifying bidder </w:t>
      </w:r>
      <w:r w:rsidR="00BA07C8">
        <w:rPr>
          <w:rFonts w:cs="Tahoma"/>
          <w:bCs/>
          <w:sz w:val="22"/>
          <w:szCs w:val="22"/>
        </w:rPr>
        <w:t>is</w:t>
      </w:r>
      <w:r w:rsidR="00787E3F" w:rsidRPr="00437551">
        <w:rPr>
          <w:rFonts w:cs="Tahoma"/>
          <w:bCs/>
          <w:sz w:val="22"/>
          <w:szCs w:val="22"/>
        </w:rPr>
        <w:t xml:space="preserve"> subjected to Credit Risk Assessment (risk grade) to determine deposit and guarantees required.</w:t>
      </w:r>
    </w:p>
    <w:p w14:paraId="141A0A1A" w14:textId="2C2516C6" w:rsidR="00787E3F" w:rsidRPr="006B5644" w:rsidRDefault="00787E3F" w:rsidP="00F96B0B">
      <w:pPr>
        <w:pStyle w:val="Heading1"/>
        <w:keepLines w:val="0"/>
        <w:numPr>
          <w:ilvl w:val="0"/>
          <w:numId w:val="6"/>
        </w:numPr>
        <w:spacing w:before="240" w:line="360" w:lineRule="auto"/>
        <w:rPr>
          <w:rFonts w:ascii="Tahoma" w:hAnsi="Tahoma" w:cs="Tahoma"/>
          <w:color w:val="auto"/>
          <w:sz w:val="24"/>
        </w:rPr>
      </w:pPr>
      <w:bookmarkStart w:id="709" w:name="_Toc340988737"/>
      <w:bookmarkStart w:id="710" w:name="_Toc346095714"/>
      <w:bookmarkStart w:id="711" w:name="_Toc435687442"/>
      <w:bookmarkStart w:id="712" w:name="_Toc25654390"/>
      <w:bookmarkStart w:id="713" w:name="_Toc25760299"/>
      <w:bookmarkStart w:id="714" w:name="_Toc26182530"/>
      <w:bookmarkStart w:id="715" w:name="_Toc26194934"/>
      <w:bookmarkStart w:id="716" w:name="_Toc26196486"/>
      <w:bookmarkStart w:id="717" w:name="_Toc34401673"/>
      <w:bookmarkStart w:id="718" w:name="_Toc34401926"/>
      <w:bookmarkStart w:id="719" w:name="_Toc36639895"/>
      <w:bookmarkStart w:id="720" w:name="_Toc52960691"/>
      <w:bookmarkStart w:id="721" w:name="_Toc52969857"/>
      <w:bookmarkStart w:id="722" w:name="_Toc99490205"/>
      <w:bookmarkStart w:id="723" w:name="_Toc100673623"/>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r w:rsidRPr="006B5644">
        <w:rPr>
          <w:rFonts w:ascii="Tahoma" w:hAnsi="Tahoma" w:cs="Tahoma"/>
          <w:color w:val="auto"/>
          <w:sz w:val="24"/>
        </w:rPr>
        <w:t>G</w:t>
      </w:r>
      <w:r w:rsidR="00396465" w:rsidRPr="006B5644">
        <w:rPr>
          <w:rFonts w:ascii="Tahoma" w:hAnsi="Tahoma" w:cs="Tahoma"/>
          <w:color w:val="auto"/>
          <w:sz w:val="24"/>
        </w:rPr>
        <w:t>eneral Bidder Obligations</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460246D6" w14:textId="6F3BF4D0" w:rsidR="00787E3F" w:rsidRPr="00530F04" w:rsidRDefault="00787E3F" w:rsidP="0060071C">
      <w:pPr>
        <w:pStyle w:val="ListParagraph"/>
        <w:numPr>
          <w:ilvl w:val="2"/>
          <w:numId w:val="36"/>
        </w:numPr>
        <w:tabs>
          <w:tab w:val="left" w:pos="2835"/>
        </w:tabs>
        <w:spacing w:before="60" w:after="0" w:line="360" w:lineRule="auto"/>
        <w:jc w:val="both"/>
        <w:rPr>
          <w:rFonts w:ascii="Tahoma" w:hAnsi="Tahoma" w:cs="Tahoma"/>
          <w:sz w:val="20"/>
          <w:szCs w:val="20"/>
          <w:lang w:val="en-US"/>
        </w:rPr>
      </w:pPr>
      <w:bookmarkStart w:id="724" w:name="_Toc99676381"/>
      <w:bookmarkStart w:id="725" w:name="_Toc100324606"/>
      <w:bookmarkStart w:id="726" w:name="_Toc100326047"/>
      <w:bookmarkStart w:id="727" w:name="_Toc100505175"/>
      <w:bookmarkStart w:id="728" w:name="_Toc100505725"/>
      <w:bookmarkStart w:id="729" w:name="_Toc100506139"/>
      <w:r w:rsidRPr="00530F04">
        <w:rPr>
          <w:rFonts w:ascii="Tahoma" w:hAnsi="Tahoma" w:cs="Tahoma"/>
          <w:sz w:val="20"/>
          <w:szCs w:val="20"/>
          <w:lang w:val="en-US"/>
        </w:rPr>
        <w:t xml:space="preserve">The Bidder shall be fully responsible to Transnet for the acts and omissions of </w:t>
      </w:r>
      <w:proofErr w:type="gramStart"/>
      <w:r w:rsidRPr="00530F04">
        <w:rPr>
          <w:rFonts w:ascii="Tahoma" w:hAnsi="Tahoma" w:cs="Tahoma"/>
          <w:sz w:val="20"/>
          <w:szCs w:val="20"/>
          <w:lang w:val="en-US"/>
        </w:rPr>
        <w:t>persons</w:t>
      </w:r>
      <w:proofErr w:type="gramEnd"/>
      <w:r w:rsidRPr="00530F04">
        <w:rPr>
          <w:rFonts w:ascii="Tahoma" w:hAnsi="Tahoma" w:cs="Tahoma"/>
          <w:sz w:val="20"/>
          <w:szCs w:val="20"/>
          <w:lang w:val="en-US"/>
        </w:rPr>
        <w:t xml:space="preserve"> directly or indirectly employed by them.</w:t>
      </w:r>
      <w:bookmarkEnd w:id="724"/>
      <w:bookmarkEnd w:id="725"/>
      <w:bookmarkEnd w:id="726"/>
      <w:bookmarkEnd w:id="727"/>
      <w:bookmarkEnd w:id="728"/>
      <w:bookmarkEnd w:id="729"/>
    </w:p>
    <w:p w14:paraId="49CC5553" w14:textId="38F36FB3" w:rsidR="00032978" w:rsidRPr="00E46304" w:rsidRDefault="00787E3F" w:rsidP="0060071C">
      <w:pPr>
        <w:pStyle w:val="ListParagraph"/>
        <w:numPr>
          <w:ilvl w:val="2"/>
          <w:numId w:val="36"/>
        </w:numPr>
        <w:tabs>
          <w:tab w:val="left" w:pos="2835"/>
        </w:tabs>
        <w:spacing w:before="60" w:after="240" w:line="360" w:lineRule="auto"/>
        <w:jc w:val="both"/>
        <w:rPr>
          <w:rFonts w:ascii="Tahoma" w:hAnsi="Tahoma" w:cs="Tahoma"/>
          <w:sz w:val="20"/>
          <w:szCs w:val="20"/>
          <w:lang w:val="en-US"/>
        </w:rPr>
      </w:pPr>
      <w:bookmarkStart w:id="730" w:name="_Toc99676382"/>
      <w:bookmarkStart w:id="731" w:name="_Toc100324607"/>
      <w:bookmarkStart w:id="732" w:name="_Toc100326048"/>
      <w:bookmarkStart w:id="733" w:name="_Toc100505176"/>
      <w:bookmarkStart w:id="734" w:name="_Toc100505726"/>
      <w:bookmarkStart w:id="735" w:name="_Toc100506140"/>
      <w:r w:rsidRPr="00E46304">
        <w:rPr>
          <w:rFonts w:ascii="Tahoma" w:hAnsi="Tahoma" w:cs="Tahoma"/>
          <w:sz w:val="20"/>
          <w:szCs w:val="20"/>
          <w:lang w:val="en-US"/>
        </w:rPr>
        <w:t xml:space="preserve">The Bidder must comply with the requirements stated in this </w:t>
      </w:r>
      <w:r w:rsidR="00377894">
        <w:rPr>
          <w:rFonts w:ascii="Tahoma" w:hAnsi="Tahoma" w:cs="Tahoma"/>
          <w:sz w:val="20"/>
          <w:szCs w:val="20"/>
          <w:lang w:val="en-US"/>
        </w:rPr>
        <w:t xml:space="preserve">Request </w:t>
      </w:r>
      <w:r w:rsidR="002A1D23">
        <w:rPr>
          <w:rFonts w:ascii="Tahoma" w:hAnsi="Tahoma" w:cs="Tahoma"/>
          <w:sz w:val="20"/>
          <w:szCs w:val="20"/>
          <w:lang w:val="en-US"/>
        </w:rPr>
        <w:t>f</w:t>
      </w:r>
      <w:r w:rsidR="00377894">
        <w:rPr>
          <w:rFonts w:ascii="Tahoma" w:hAnsi="Tahoma" w:cs="Tahoma"/>
          <w:sz w:val="20"/>
          <w:szCs w:val="20"/>
          <w:lang w:val="en-US"/>
        </w:rPr>
        <w:t>or Proposal</w:t>
      </w:r>
      <w:r w:rsidRPr="00E46304">
        <w:rPr>
          <w:rFonts w:ascii="Tahoma" w:hAnsi="Tahoma" w:cs="Tahoma"/>
          <w:sz w:val="20"/>
          <w:szCs w:val="20"/>
          <w:lang w:val="en-US"/>
        </w:rPr>
        <w:t>.</w:t>
      </w:r>
      <w:bookmarkStart w:id="736" w:name="_Toc374366223"/>
      <w:bookmarkStart w:id="737" w:name="_Toc374578752"/>
      <w:bookmarkStart w:id="738" w:name="_Toc347707898"/>
      <w:bookmarkStart w:id="739" w:name="_Toc347707978"/>
      <w:bookmarkStart w:id="740" w:name="_Toc347709026"/>
      <w:bookmarkStart w:id="741" w:name="_Toc347709570"/>
      <w:bookmarkStart w:id="742" w:name="_Toc347707899"/>
      <w:bookmarkStart w:id="743" w:name="_Toc347707979"/>
      <w:bookmarkStart w:id="744" w:name="_Toc347709027"/>
      <w:bookmarkStart w:id="745" w:name="_Toc347709571"/>
      <w:bookmarkStart w:id="746" w:name="_Toc347707900"/>
      <w:bookmarkStart w:id="747" w:name="_Toc347707980"/>
      <w:bookmarkStart w:id="748" w:name="_Toc347709028"/>
      <w:bookmarkStart w:id="749" w:name="_Toc347709572"/>
      <w:bookmarkStart w:id="750" w:name="_Toc374366245"/>
      <w:bookmarkStart w:id="751" w:name="_Toc374578774"/>
      <w:bookmarkStart w:id="752" w:name="_Toc34401674"/>
      <w:bookmarkStart w:id="753" w:name="_Toc34401927"/>
      <w:bookmarkStart w:id="754" w:name="_Toc349139743"/>
      <w:bookmarkStart w:id="755" w:name="_Toc301189363"/>
      <w:bookmarkStart w:id="756" w:name="_Toc303831833"/>
      <w:bookmarkStart w:id="757" w:name="_Toc435687443"/>
      <w:bookmarkStart w:id="758" w:name="_Toc340988751"/>
      <w:bookmarkStart w:id="759" w:name="_Toc346095729"/>
      <w:bookmarkStart w:id="760" w:name="_Toc25654391"/>
      <w:bookmarkStart w:id="761" w:name="_Toc25760300"/>
      <w:bookmarkStart w:id="762" w:name="_Toc26182531"/>
      <w:bookmarkStart w:id="763" w:name="_Toc26194935"/>
      <w:bookmarkStart w:id="764" w:name="_Toc26196487"/>
      <w:bookmarkStart w:id="765" w:name="_Toc34401675"/>
      <w:bookmarkStart w:id="766" w:name="_Toc34401928"/>
      <w:bookmarkStart w:id="767" w:name="_Toc36639896"/>
      <w:bookmarkStart w:id="768" w:name="_Toc52960692"/>
      <w:bookmarkStart w:id="769" w:name="_Toc52969858"/>
      <w:bookmarkStart w:id="770" w:name="_Toc99490206"/>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02E4D0CA" w14:textId="61D4168C" w:rsidR="00787E3F" w:rsidRPr="006B5644" w:rsidRDefault="00787E3F" w:rsidP="00F96B0B">
      <w:pPr>
        <w:pStyle w:val="Heading1"/>
        <w:keepLines w:val="0"/>
        <w:numPr>
          <w:ilvl w:val="0"/>
          <w:numId w:val="6"/>
        </w:numPr>
        <w:spacing w:before="240" w:line="360" w:lineRule="auto"/>
        <w:rPr>
          <w:rFonts w:ascii="Tahoma" w:hAnsi="Tahoma" w:cs="Tahoma"/>
          <w:color w:val="auto"/>
          <w:sz w:val="24"/>
        </w:rPr>
      </w:pPr>
      <w:bookmarkStart w:id="771" w:name="_Toc100673624"/>
      <w:r w:rsidRPr="006B5644">
        <w:rPr>
          <w:rFonts w:ascii="Tahoma" w:hAnsi="Tahoma" w:cs="Tahoma"/>
          <w:color w:val="auto"/>
          <w:sz w:val="24"/>
        </w:rPr>
        <w:lastRenderedPageBreak/>
        <w:t>E</w:t>
      </w:r>
      <w:r w:rsidR="00B458B6" w:rsidRPr="006B5644">
        <w:rPr>
          <w:rFonts w:ascii="Tahoma" w:hAnsi="Tahoma" w:cs="Tahoma"/>
          <w:color w:val="auto"/>
          <w:sz w:val="24"/>
        </w:rPr>
        <w:t>valuation Methodology</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26531AD6" w14:textId="30925818" w:rsidR="0054702B" w:rsidRDefault="00787E3F" w:rsidP="00067A0C">
      <w:pPr>
        <w:pStyle w:val="Level1Paragraph"/>
        <w:spacing w:before="60"/>
        <w:ind w:left="142"/>
        <w:jc w:val="center"/>
        <w:rPr>
          <w:rFonts w:cs="Tahoma"/>
          <w:sz w:val="20"/>
        </w:rPr>
      </w:pPr>
      <w:r w:rsidRPr="006B5644">
        <w:rPr>
          <w:rFonts w:cs="Tahoma"/>
          <w:sz w:val="20"/>
        </w:rPr>
        <w:t>T</w:t>
      </w:r>
      <w:r w:rsidR="0094696B">
        <w:rPr>
          <w:rFonts w:cs="Tahoma"/>
          <w:sz w:val="20"/>
        </w:rPr>
        <w:t>RIM</w:t>
      </w:r>
      <w:r w:rsidRPr="006B5644">
        <w:rPr>
          <w:rFonts w:cs="Tahoma"/>
          <w:sz w:val="20"/>
        </w:rPr>
        <w:t xml:space="preserve"> will utilise the following methodology and criteria in selecting a preferred </w:t>
      </w:r>
      <w:r w:rsidR="0092426C">
        <w:rPr>
          <w:rFonts w:cs="Tahoma"/>
          <w:sz w:val="20"/>
        </w:rPr>
        <w:t>Lessee</w:t>
      </w:r>
      <w:r w:rsidRPr="006B5644">
        <w:rPr>
          <w:rFonts w:cs="Tahoma"/>
          <w:sz w:val="20"/>
        </w:rPr>
        <w:t>:</w:t>
      </w:r>
      <w:r w:rsidRPr="006B5644" w:rsidDel="000B33A0">
        <w:rPr>
          <w:rFonts w:cs="Tahoma"/>
          <w:sz w:val="20"/>
        </w:rPr>
        <w:t xml:space="preserve"> </w:t>
      </w:r>
      <w:r w:rsidR="00010908" w:rsidRPr="00010908">
        <w:rPr>
          <w:noProof/>
        </w:rPr>
        <w:t xml:space="preserve"> </w:t>
      </w:r>
      <w:r w:rsidR="00010908" w:rsidRPr="00010908">
        <w:rPr>
          <w:rFonts w:cs="Tahoma"/>
          <w:noProof/>
          <w:sz w:val="20"/>
        </w:rPr>
        <w:drawing>
          <wp:inline distT="0" distB="0" distL="0" distR="0" wp14:anchorId="1F5B8979" wp14:editId="44845D56">
            <wp:extent cx="5989320" cy="3001645"/>
            <wp:effectExtent l="0" t="0" r="0" b="8255"/>
            <wp:docPr id="203309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9536" name=""/>
                    <pic:cNvPicPr/>
                  </pic:nvPicPr>
                  <pic:blipFill rotWithShape="1">
                    <a:blip r:embed="rId24"/>
                    <a:srcRect r="454"/>
                    <a:stretch>
                      <a:fillRect/>
                    </a:stretch>
                  </pic:blipFill>
                  <pic:spPr bwMode="auto">
                    <a:xfrm>
                      <a:off x="0" y="0"/>
                      <a:ext cx="5989320" cy="3001645"/>
                    </a:xfrm>
                    <a:prstGeom prst="rect">
                      <a:avLst/>
                    </a:prstGeom>
                    <a:ln>
                      <a:noFill/>
                    </a:ln>
                    <a:extLst>
                      <a:ext uri="{53640926-AAD7-44D8-BBD7-CCE9431645EC}">
                        <a14:shadowObscured xmlns:a14="http://schemas.microsoft.com/office/drawing/2010/main"/>
                      </a:ext>
                    </a:extLst>
                  </pic:spPr>
                </pic:pic>
              </a:graphicData>
            </a:graphic>
          </wp:inline>
        </w:drawing>
      </w:r>
    </w:p>
    <w:p w14:paraId="49A91CD4" w14:textId="7BDACD77" w:rsidR="00D023E0" w:rsidRDefault="00D023E0" w:rsidP="00E46304">
      <w:pPr>
        <w:pStyle w:val="Level1Paragraph"/>
        <w:spacing w:before="60"/>
        <w:jc w:val="center"/>
        <w:rPr>
          <w:noProof/>
        </w:rPr>
      </w:pPr>
    </w:p>
    <w:p w14:paraId="73DC5A25" w14:textId="4F6CDFC8" w:rsidR="00787E3F" w:rsidRPr="006B5644" w:rsidRDefault="00A260BC" w:rsidP="00F96B0B">
      <w:pPr>
        <w:pStyle w:val="Heading2"/>
        <w:keepLines w:val="0"/>
        <w:numPr>
          <w:ilvl w:val="1"/>
          <w:numId w:val="6"/>
        </w:numPr>
        <w:spacing w:before="60" w:line="360" w:lineRule="auto"/>
        <w:ind w:left="1134" w:hanging="992"/>
        <w:jc w:val="both"/>
        <w:rPr>
          <w:rFonts w:ascii="Tahoma" w:hAnsi="Tahoma" w:cs="Tahoma"/>
          <w:b/>
          <w:color w:val="auto"/>
          <w:sz w:val="24"/>
        </w:rPr>
      </w:pPr>
      <w:bookmarkStart w:id="772" w:name="_Toc99676384"/>
      <w:bookmarkStart w:id="773" w:name="_Toc100673625"/>
      <w:r>
        <w:rPr>
          <w:rFonts w:ascii="Tahoma" w:hAnsi="Tahoma" w:cs="Tahoma"/>
          <w:b/>
          <w:color w:val="auto"/>
          <w:sz w:val="24"/>
        </w:rPr>
        <w:t>Stage</w:t>
      </w:r>
      <w:r w:rsidR="0016440D">
        <w:rPr>
          <w:rFonts w:ascii="Tahoma" w:hAnsi="Tahoma" w:cs="Tahoma"/>
          <w:b/>
          <w:color w:val="auto"/>
          <w:sz w:val="24"/>
        </w:rPr>
        <w:t xml:space="preserve"> 1</w:t>
      </w:r>
      <w:r w:rsidR="00787E3F" w:rsidRPr="006B5644">
        <w:rPr>
          <w:rFonts w:ascii="Tahoma" w:hAnsi="Tahoma" w:cs="Tahoma"/>
          <w:b/>
          <w:color w:val="auto"/>
          <w:sz w:val="24"/>
        </w:rPr>
        <w:t xml:space="preserve">: </w:t>
      </w:r>
      <w:bookmarkEnd w:id="772"/>
      <w:bookmarkEnd w:id="773"/>
      <w:r w:rsidR="0016440D">
        <w:rPr>
          <w:rFonts w:ascii="Tahoma" w:hAnsi="Tahoma" w:cs="Tahoma"/>
          <w:b/>
          <w:color w:val="auto"/>
          <w:sz w:val="24"/>
        </w:rPr>
        <w:t>Prequ</w:t>
      </w:r>
      <w:r w:rsidR="00C26913">
        <w:rPr>
          <w:rFonts w:ascii="Tahoma" w:hAnsi="Tahoma" w:cs="Tahoma"/>
          <w:b/>
          <w:color w:val="auto"/>
          <w:sz w:val="24"/>
        </w:rPr>
        <w:t xml:space="preserve">alification </w:t>
      </w:r>
      <w:r w:rsidR="00787E3F" w:rsidRPr="006B5644">
        <w:rPr>
          <w:rFonts w:ascii="Tahoma" w:hAnsi="Tahoma" w:cs="Tahoma"/>
          <w:b/>
          <w:color w:val="auto"/>
          <w:sz w:val="24"/>
        </w:rPr>
        <w:t xml:space="preserve"> </w:t>
      </w:r>
    </w:p>
    <w:p w14:paraId="677B39F8" w14:textId="1CE5B90D" w:rsidR="00787E3F" w:rsidRPr="006B5644" w:rsidRDefault="00B14D5D" w:rsidP="00787E3F">
      <w:pPr>
        <w:pStyle w:val="Level2Paragraph"/>
        <w:keepNext/>
        <w:rPr>
          <w:rFonts w:cs="Tahoma"/>
          <w:sz w:val="20"/>
        </w:rPr>
      </w:pPr>
      <w:r>
        <w:rPr>
          <w:rFonts w:cs="Tahoma"/>
          <w:sz w:val="20"/>
        </w:rPr>
        <w:t xml:space="preserve">Step 1: </w:t>
      </w:r>
      <w:r w:rsidR="00787E3F" w:rsidRPr="006B5644">
        <w:rPr>
          <w:rFonts w:cs="Tahoma"/>
          <w:sz w:val="20"/>
        </w:rPr>
        <w:t>The test for administrative responsiveness will include the following:</w:t>
      </w:r>
    </w:p>
    <w:tbl>
      <w:tblPr>
        <w:tblW w:w="9072" w:type="dxa"/>
        <w:tblInd w:w="-5" w:type="dxa"/>
        <w:tblLayout w:type="fixed"/>
        <w:tblLook w:val="04A0" w:firstRow="1" w:lastRow="0" w:firstColumn="1" w:lastColumn="0" w:noHBand="0" w:noVBand="1"/>
      </w:tblPr>
      <w:tblGrid>
        <w:gridCol w:w="9072"/>
      </w:tblGrid>
      <w:tr w:rsidR="002A1D23" w:rsidRPr="006B5644" w14:paraId="69AED1D1" w14:textId="77777777" w:rsidTr="00067A0C">
        <w:trPr>
          <w:trHeight w:val="70"/>
        </w:trPr>
        <w:tc>
          <w:tcPr>
            <w:tcW w:w="9072" w:type="dxa"/>
            <w:tcBorders>
              <w:top w:val="single" w:sz="4" w:space="0" w:color="auto"/>
              <w:left w:val="single" w:sz="4" w:space="0" w:color="auto"/>
              <w:bottom w:val="single" w:sz="4" w:space="0" w:color="auto"/>
              <w:right w:val="single" w:sz="4" w:space="0" w:color="auto"/>
            </w:tcBorders>
          </w:tcPr>
          <w:p w14:paraId="7D6BDB19" w14:textId="77777777" w:rsidR="002A1D23" w:rsidRPr="00067A0C" w:rsidRDefault="002A1D23" w:rsidP="00F96B0B">
            <w:pPr>
              <w:numPr>
                <w:ilvl w:val="0"/>
                <w:numId w:val="7"/>
              </w:numPr>
              <w:spacing w:after="120" w:line="240" w:lineRule="auto"/>
              <w:rPr>
                <w:rFonts w:ascii="Tahoma" w:hAnsi="Tahoma" w:cs="Tahoma"/>
                <w:sz w:val="20"/>
                <w:szCs w:val="18"/>
              </w:rPr>
            </w:pPr>
            <w:r w:rsidRPr="00067A0C">
              <w:rPr>
                <w:rFonts w:ascii="Tahoma" w:hAnsi="Tahoma" w:cs="Tahoma"/>
                <w:sz w:val="20"/>
                <w:szCs w:val="18"/>
              </w:rPr>
              <w:t>Whether the Bid has been lodged on time</w:t>
            </w:r>
          </w:p>
        </w:tc>
      </w:tr>
      <w:tr w:rsidR="002A1D23" w:rsidRPr="006B5644" w14:paraId="74177C15" w14:textId="77777777" w:rsidTr="00067A0C">
        <w:tc>
          <w:tcPr>
            <w:tcW w:w="9072" w:type="dxa"/>
            <w:tcBorders>
              <w:top w:val="single" w:sz="4" w:space="0" w:color="auto"/>
              <w:left w:val="single" w:sz="4" w:space="0" w:color="auto"/>
              <w:bottom w:val="single" w:sz="4" w:space="0" w:color="auto"/>
              <w:right w:val="single" w:sz="4" w:space="0" w:color="auto"/>
            </w:tcBorders>
          </w:tcPr>
          <w:p w14:paraId="72B42C78" w14:textId="77777777" w:rsidR="002A1D23" w:rsidRPr="00067A0C" w:rsidRDefault="002A1D23" w:rsidP="00F96B0B">
            <w:pPr>
              <w:numPr>
                <w:ilvl w:val="0"/>
                <w:numId w:val="7"/>
              </w:numPr>
              <w:spacing w:after="120" w:line="240" w:lineRule="auto"/>
              <w:rPr>
                <w:rFonts w:ascii="Tahoma" w:hAnsi="Tahoma" w:cs="Tahoma"/>
                <w:sz w:val="20"/>
                <w:szCs w:val="18"/>
              </w:rPr>
            </w:pPr>
            <w:r w:rsidRPr="00067A0C">
              <w:rPr>
                <w:rFonts w:ascii="Tahoma" w:hAnsi="Tahoma" w:cs="Tahoma"/>
                <w:sz w:val="20"/>
                <w:szCs w:val="18"/>
              </w:rPr>
              <w:t>Whether all Returnable Documents and/or schedules [where applicable] were completed and returned by the closing date and time</w:t>
            </w:r>
          </w:p>
        </w:tc>
      </w:tr>
      <w:tr w:rsidR="002A1D23" w:rsidRPr="006B5644" w14:paraId="4DD9DF0E" w14:textId="77777777" w:rsidTr="00067A0C">
        <w:trPr>
          <w:trHeight w:val="244"/>
        </w:trPr>
        <w:tc>
          <w:tcPr>
            <w:tcW w:w="9072" w:type="dxa"/>
            <w:tcBorders>
              <w:top w:val="single" w:sz="4" w:space="0" w:color="auto"/>
              <w:left w:val="single" w:sz="4" w:space="0" w:color="auto"/>
              <w:bottom w:val="single" w:sz="4" w:space="0" w:color="auto"/>
              <w:right w:val="single" w:sz="4" w:space="0" w:color="auto"/>
            </w:tcBorders>
          </w:tcPr>
          <w:p w14:paraId="44001CA0" w14:textId="77777777" w:rsidR="002A1D23" w:rsidRPr="002A1D23" w:rsidRDefault="002A1D23" w:rsidP="00F96B0B">
            <w:pPr>
              <w:numPr>
                <w:ilvl w:val="0"/>
                <w:numId w:val="7"/>
              </w:numPr>
              <w:spacing w:after="120" w:line="240" w:lineRule="auto"/>
              <w:rPr>
                <w:rFonts w:ascii="Tahoma" w:hAnsi="Tahoma" w:cs="Tahoma"/>
                <w:sz w:val="20"/>
                <w:szCs w:val="18"/>
              </w:rPr>
            </w:pPr>
            <w:r w:rsidRPr="00067A0C">
              <w:rPr>
                <w:rFonts w:ascii="Tahoma" w:hAnsi="Tahoma" w:cs="Tahoma"/>
                <w:sz w:val="20"/>
                <w:szCs w:val="18"/>
              </w:rPr>
              <w:t>Verify the validity of all returnable documents</w:t>
            </w:r>
          </w:p>
        </w:tc>
      </w:tr>
      <w:tr w:rsidR="002A1D23" w:rsidRPr="006B5644" w14:paraId="60DC8CAC" w14:textId="77777777" w:rsidTr="00067A0C">
        <w:trPr>
          <w:trHeight w:val="108"/>
        </w:trPr>
        <w:tc>
          <w:tcPr>
            <w:tcW w:w="9072" w:type="dxa"/>
            <w:tcBorders>
              <w:top w:val="single" w:sz="4" w:space="0" w:color="auto"/>
              <w:left w:val="single" w:sz="4" w:space="0" w:color="auto"/>
              <w:bottom w:val="single" w:sz="4" w:space="0" w:color="auto"/>
              <w:right w:val="single" w:sz="4" w:space="0" w:color="auto"/>
            </w:tcBorders>
          </w:tcPr>
          <w:p w14:paraId="3A4EF361" w14:textId="77777777" w:rsidR="002A1D23" w:rsidRPr="002A1D23" w:rsidRDefault="002A1D23" w:rsidP="00F96B0B">
            <w:pPr>
              <w:numPr>
                <w:ilvl w:val="0"/>
                <w:numId w:val="7"/>
              </w:numPr>
              <w:spacing w:after="120" w:line="240" w:lineRule="auto"/>
              <w:rPr>
                <w:rFonts w:ascii="Tahoma" w:hAnsi="Tahoma" w:cs="Tahoma"/>
                <w:sz w:val="20"/>
                <w:szCs w:val="18"/>
              </w:rPr>
            </w:pPr>
            <w:r w:rsidRPr="00067A0C">
              <w:rPr>
                <w:rFonts w:ascii="Tahoma" w:hAnsi="Tahoma" w:cs="Tahoma"/>
                <w:sz w:val="20"/>
                <w:szCs w:val="18"/>
              </w:rPr>
              <w:t>Verify if the Bid document has been duly signed by the authorised respondent</w:t>
            </w:r>
          </w:p>
        </w:tc>
      </w:tr>
    </w:tbl>
    <w:p w14:paraId="2C1EBE95" w14:textId="77777777" w:rsidR="000074DB" w:rsidRDefault="000074DB" w:rsidP="00BB2461">
      <w:bookmarkStart w:id="774" w:name="_Toc99676385"/>
    </w:p>
    <w:p w14:paraId="7AFEF98D" w14:textId="6A1E6E5F" w:rsidR="00227A7E" w:rsidRPr="006B5644" w:rsidRDefault="00227A7E" w:rsidP="00227A7E">
      <w:pPr>
        <w:pStyle w:val="Level2Paragraph"/>
        <w:keepNext/>
        <w:rPr>
          <w:rFonts w:cs="Tahoma"/>
          <w:sz w:val="20"/>
        </w:rPr>
      </w:pPr>
      <w:r>
        <w:rPr>
          <w:rFonts w:cs="Tahoma"/>
          <w:sz w:val="20"/>
        </w:rPr>
        <w:t xml:space="preserve">Step 2: </w:t>
      </w:r>
      <w:r w:rsidRPr="006B5644">
        <w:rPr>
          <w:rFonts w:cs="Tahoma"/>
          <w:sz w:val="20"/>
        </w:rPr>
        <w:t xml:space="preserve">The test for </w:t>
      </w:r>
      <w:r>
        <w:rPr>
          <w:rFonts w:cs="Tahoma"/>
          <w:sz w:val="20"/>
        </w:rPr>
        <w:t>substan</w:t>
      </w:r>
      <w:r w:rsidR="0077267A">
        <w:rPr>
          <w:rFonts w:cs="Tahoma"/>
          <w:sz w:val="20"/>
        </w:rPr>
        <w:t>t</w:t>
      </w:r>
      <w:r>
        <w:rPr>
          <w:rFonts w:cs="Tahoma"/>
          <w:sz w:val="20"/>
        </w:rPr>
        <w:t>ive</w:t>
      </w:r>
      <w:r w:rsidRPr="006B5644">
        <w:rPr>
          <w:rFonts w:cs="Tahoma"/>
          <w:sz w:val="20"/>
        </w:rPr>
        <w:t xml:space="preserve"> responsiveness will include the following:</w:t>
      </w:r>
    </w:p>
    <w:tbl>
      <w:tblPr>
        <w:tblW w:w="9072" w:type="dxa"/>
        <w:tblInd w:w="-5" w:type="dxa"/>
        <w:tblLayout w:type="fixed"/>
        <w:tblLook w:val="04A0" w:firstRow="1" w:lastRow="0" w:firstColumn="1" w:lastColumn="0" w:noHBand="0" w:noVBand="1"/>
      </w:tblPr>
      <w:tblGrid>
        <w:gridCol w:w="9072"/>
      </w:tblGrid>
      <w:tr w:rsidR="002A1D23" w:rsidRPr="006B5644" w14:paraId="20F18849" w14:textId="77777777" w:rsidTr="00067A0C">
        <w:trPr>
          <w:trHeight w:val="70"/>
        </w:trPr>
        <w:tc>
          <w:tcPr>
            <w:tcW w:w="9072" w:type="dxa"/>
            <w:tcBorders>
              <w:top w:val="single" w:sz="4" w:space="0" w:color="auto"/>
              <w:left w:val="single" w:sz="4" w:space="0" w:color="auto"/>
              <w:bottom w:val="single" w:sz="4" w:space="0" w:color="auto"/>
              <w:right w:val="single" w:sz="4" w:space="0" w:color="auto"/>
            </w:tcBorders>
          </w:tcPr>
          <w:p w14:paraId="20E9968A" w14:textId="1ADD4613" w:rsidR="002A1D23" w:rsidRPr="003D0D75" w:rsidRDefault="002A1D23" w:rsidP="00F96B0B">
            <w:pPr>
              <w:numPr>
                <w:ilvl w:val="0"/>
                <w:numId w:val="7"/>
              </w:numPr>
              <w:spacing w:after="120" w:line="240" w:lineRule="auto"/>
              <w:rPr>
                <w:rFonts w:ascii="Tahoma" w:hAnsi="Tahoma" w:cs="Tahoma"/>
                <w:sz w:val="20"/>
                <w:szCs w:val="18"/>
              </w:rPr>
            </w:pPr>
            <w:r w:rsidRPr="003D0D75">
              <w:rPr>
                <w:rFonts w:ascii="Tahoma" w:hAnsi="Tahoma" w:cs="Tahoma"/>
                <w:sz w:val="20"/>
                <w:szCs w:val="18"/>
              </w:rPr>
              <w:t xml:space="preserve">Signed Rental offer ≥ TRIM Property Valuation. </w:t>
            </w:r>
          </w:p>
        </w:tc>
      </w:tr>
      <w:tr w:rsidR="002A1D23" w:rsidRPr="006B5644" w14:paraId="6A379966" w14:textId="77777777" w:rsidTr="00067A0C">
        <w:trPr>
          <w:trHeight w:val="70"/>
        </w:trPr>
        <w:tc>
          <w:tcPr>
            <w:tcW w:w="9072" w:type="dxa"/>
            <w:tcBorders>
              <w:top w:val="single" w:sz="4" w:space="0" w:color="auto"/>
              <w:left w:val="single" w:sz="4" w:space="0" w:color="auto"/>
              <w:bottom w:val="single" w:sz="4" w:space="0" w:color="auto"/>
              <w:right w:val="single" w:sz="4" w:space="0" w:color="auto"/>
            </w:tcBorders>
          </w:tcPr>
          <w:p w14:paraId="6D061150" w14:textId="312D3CEF" w:rsidR="002A1D23" w:rsidRPr="003D0D75" w:rsidRDefault="002A1D23" w:rsidP="00F96B0B">
            <w:pPr>
              <w:numPr>
                <w:ilvl w:val="0"/>
                <w:numId w:val="7"/>
              </w:numPr>
              <w:spacing w:after="120" w:line="240" w:lineRule="auto"/>
              <w:rPr>
                <w:rFonts w:ascii="Tahoma" w:hAnsi="Tahoma" w:cs="Tahoma"/>
                <w:sz w:val="20"/>
                <w:szCs w:val="18"/>
              </w:rPr>
            </w:pPr>
            <w:r w:rsidRPr="003D0D75">
              <w:rPr>
                <w:rFonts w:ascii="Tahoma" w:hAnsi="Tahoma" w:cs="Tahoma"/>
                <w:sz w:val="20"/>
                <w:szCs w:val="18"/>
              </w:rPr>
              <w:t xml:space="preserve">B–BBEE certificate/ </w:t>
            </w:r>
            <w:proofErr w:type="gramStart"/>
            <w:r w:rsidRPr="003D0D75">
              <w:rPr>
                <w:rFonts w:ascii="Tahoma" w:hAnsi="Tahoma" w:cs="Tahoma"/>
                <w:sz w:val="20"/>
                <w:szCs w:val="18"/>
              </w:rPr>
              <w:t>Sworn Affidavit</w:t>
            </w:r>
            <w:proofErr w:type="gramEnd"/>
          </w:p>
        </w:tc>
      </w:tr>
      <w:tr w:rsidR="002A1D23" w:rsidRPr="006B5644" w14:paraId="3ABF32B7" w14:textId="77777777" w:rsidTr="00067A0C">
        <w:trPr>
          <w:trHeight w:val="70"/>
        </w:trPr>
        <w:tc>
          <w:tcPr>
            <w:tcW w:w="9072" w:type="dxa"/>
            <w:tcBorders>
              <w:top w:val="single" w:sz="4" w:space="0" w:color="auto"/>
              <w:left w:val="single" w:sz="4" w:space="0" w:color="auto"/>
              <w:bottom w:val="single" w:sz="4" w:space="0" w:color="auto"/>
              <w:right w:val="single" w:sz="4" w:space="0" w:color="auto"/>
            </w:tcBorders>
          </w:tcPr>
          <w:p w14:paraId="7204CDD8" w14:textId="135F5D87" w:rsidR="002A1D23" w:rsidRPr="003D0D75" w:rsidRDefault="002A1D23" w:rsidP="00F96B0B">
            <w:pPr>
              <w:numPr>
                <w:ilvl w:val="0"/>
                <w:numId w:val="7"/>
              </w:numPr>
              <w:spacing w:after="120" w:line="240" w:lineRule="auto"/>
              <w:rPr>
                <w:rFonts w:ascii="Tahoma" w:hAnsi="Tahoma" w:cs="Tahoma"/>
                <w:sz w:val="20"/>
                <w:szCs w:val="18"/>
              </w:rPr>
            </w:pPr>
            <w:r w:rsidRPr="003D0D75">
              <w:rPr>
                <w:rFonts w:ascii="Tahoma" w:hAnsi="Tahoma" w:cs="Tahoma"/>
                <w:sz w:val="20"/>
                <w:szCs w:val="18"/>
                <w:lang w:val="en-US"/>
              </w:rPr>
              <w:t>Completed and Signed Supplier/ Lessee Integrity Pact.</w:t>
            </w:r>
          </w:p>
        </w:tc>
      </w:tr>
      <w:tr w:rsidR="002A1D23" w:rsidRPr="006B5644" w14:paraId="5E6D1A31" w14:textId="77777777" w:rsidTr="00067A0C">
        <w:trPr>
          <w:trHeight w:val="244"/>
        </w:trPr>
        <w:tc>
          <w:tcPr>
            <w:tcW w:w="9072" w:type="dxa"/>
            <w:tcBorders>
              <w:top w:val="single" w:sz="4" w:space="0" w:color="auto"/>
              <w:left w:val="single" w:sz="4" w:space="0" w:color="auto"/>
              <w:bottom w:val="single" w:sz="4" w:space="0" w:color="auto"/>
              <w:right w:val="single" w:sz="4" w:space="0" w:color="auto"/>
            </w:tcBorders>
          </w:tcPr>
          <w:p w14:paraId="68FD9335" w14:textId="027D65A4" w:rsidR="002A1D23" w:rsidRPr="006B5644" w:rsidRDefault="002A1D23" w:rsidP="00067A0C">
            <w:pPr>
              <w:spacing w:after="120" w:line="240" w:lineRule="auto"/>
              <w:ind w:left="360"/>
              <w:rPr>
                <w:rFonts w:ascii="Tahoma" w:hAnsi="Tahoma" w:cs="Tahoma"/>
                <w:sz w:val="20"/>
                <w:szCs w:val="18"/>
              </w:rPr>
            </w:pPr>
          </w:p>
        </w:tc>
      </w:tr>
    </w:tbl>
    <w:p w14:paraId="65002EB5" w14:textId="57BB4BF1" w:rsidR="000074DB" w:rsidRPr="004754B7" w:rsidRDefault="000074DB" w:rsidP="004754B7">
      <w:pPr>
        <w:pBdr>
          <w:top w:val="double" w:sz="4" w:space="1" w:color="auto"/>
          <w:left w:val="double" w:sz="4" w:space="31" w:color="auto"/>
          <w:bottom w:val="double" w:sz="4" w:space="3" w:color="auto"/>
          <w:right w:val="double" w:sz="4" w:space="0" w:color="auto"/>
        </w:pBdr>
        <w:spacing w:after="0"/>
        <w:ind w:left="839" w:right="119" w:hanging="119"/>
        <w:rPr>
          <w:rFonts w:ascii="Tahoma" w:hAnsi="Tahoma" w:cs="Tahoma"/>
          <w:b/>
          <w:i/>
          <w:sz w:val="20"/>
          <w:szCs w:val="20"/>
        </w:rPr>
      </w:pPr>
      <w:r w:rsidRPr="004754B7">
        <w:rPr>
          <w:rFonts w:ascii="Tahoma" w:hAnsi="Tahoma" w:cs="Tahoma"/>
          <w:b/>
          <w:i/>
          <w:sz w:val="20"/>
          <w:szCs w:val="20"/>
        </w:rPr>
        <w:t xml:space="preserve">The </w:t>
      </w:r>
      <w:r w:rsidR="00A65308" w:rsidRPr="004754B7">
        <w:rPr>
          <w:rFonts w:ascii="Tahoma" w:hAnsi="Tahoma" w:cs="Tahoma"/>
          <w:b/>
          <w:i/>
          <w:sz w:val="20"/>
          <w:szCs w:val="20"/>
        </w:rPr>
        <w:t xml:space="preserve">Prequalification </w:t>
      </w:r>
      <w:r w:rsidRPr="004754B7">
        <w:rPr>
          <w:rFonts w:ascii="Tahoma" w:hAnsi="Tahoma" w:cs="Tahoma"/>
          <w:b/>
          <w:i/>
          <w:sz w:val="20"/>
          <w:szCs w:val="20"/>
        </w:rPr>
        <w:t>[St</w:t>
      </w:r>
      <w:r w:rsidR="00CF3569" w:rsidRPr="004754B7">
        <w:rPr>
          <w:rFonts w:ascii="Tahoma" w:hAnsi="Tahoma" w:cs="Tahoma"/>
          <w:b/>
          <w:i/>
          <w:sz w:val="20"/>
          <w:szCs w:val="20"/>
        </w:rPr>
        <w:t>age</w:t>
      </w:r>
      <w:r w:rsidRPr="004754B7">
        <w:rPr>
          <w:rFonts w:ascii="Tahoma" w:hAnsi="Tahoma" w:cs="Tahoma"/>
          <w:b/>
          <w:i/>
          <w:sz w:val="20"/>
          <w:szCs w:val="20"/>
        </w:rPr>
        <w:t xml:space="preserve"> One</w:t>
      </w:r>
      <w:r w:rsidR="00DF7D49" w:rsidRPr="004754B7">
        <w:rPr>
          <w:rFonts w:ascii="Tahoma" w:hAnsi="Tahoma" w:cs="Tahoma"/>
          <w:b/>
          <w:i/>
          <w:sz w:val="20"/>
          <w:szCs w:val="20"/>
        </w:rPr>
        <w:t xml:space="preserve">, Step 1 </w:t>
      </w:r>
      <w:r w:rsidR="00AE26A2">
        <w:rPr>
          <w:rFonts w:ascii="Tahoma" w:hAnsi="Tahoma" w:cs="Tahoma"/>
          <w:b/>
          <w:i/>
          <w:sz w:val="20"/>
          <w:szCs w:val="20"/>
        </w:rPr>
        <w:t>and</w:t>
      </w:r>
      <w:r w:rsidR="00DF7D49" w:rsidRPr="004754B7">
        <w:rPr>
          <w:rFonts w:ascii="Tahoma" w:hAnsi="Tahoma" w:cs="Tahoma"/>
          <w:b/>
          <w:i/>
          <w:sz w:val="20"/>
          <w:szCs w:val="20"/>
        </w:rPr>
        <w:t xml:space="preserve"> 2</w:t>
      </w:r>
      <w:r w:rsidRPr="004754B7">
        <w:rPr>
          <w:rFonts w:ascii="Tahoma" w:hAnsi="Tahoma" w:cs="Tahoma"/>
          <w:b/>
          <w:i/>
          <w:sz w:val="20"/>
          <w:szCs w:val="20"/>
        </w:rPr>
        <w:t>] must be passed for a Respondent’s Proposal to progress to St</w:t>
      </w:r>
      <w:r w:rsidR="00F379D0" w:rsidRPr="004754B7">
        <w:rPr>
          <w:rFonts w:ascii="Tahoma" w:hAnsi="Tahoma" w:cs="Tahoma"/>
          <w:b/>
          <w:i/>
          <w:sz w:val="20"/>
          <w:szCs w:val="20"/>
        </w:rPr>
        <w:t>age</w:t>
      </w:r>
      <w:r w:rsidR="00DF7D49" w:rsidRPr="004754B7">
        <w:rPr>
          <w:rFonts w:ascii="Tahoma" w:hAnsi="Tahoma" w:cs="Tahoma"/>
          <w:b/>
          <w:i/>
          <w:sz w:val="20"/>
          <w:szCs w:val="20"/>
        </w:rPr>
        <w:t xml:space="preserve"> Two</w:t>
      </w:r>
      <w:r w:rsidR="00CE287E" w:rsidRPr="004754B7">
        <w:rPr>
          <w:rFonts w:ascii="Tahoma" w:hAnsi="Tahoma" w:cs="Tahoma"/>
          <w:b/>
          <w:i/>
          <w:sz w:val="20"/>
          <w:szCs w:val="20"/>
        </w:rPr>
        <w:t>,</w:t>
      </w:r>
      <w:r w:rsidRPr="004754B7">
        <w:rPr>
          <w:rFonts w:ascii="Tahoma" w:hAnsi="Tahoma" w:cs="Tahoma"/>
          <w:b/>
          <w:i/>
          <w:sz w:val="20"/>
          <w:szCs w:val="20"/>
        </w:rPr>
        <w:t xml:space="preserve"> </w:t>
      </w:r>
      <w:r w:rsidR="00287493" w:rsidRPr="004754B7">
        <w:rPr>
          <w:rFonts w:ascii="Tahoma" w:hAnsi="Tahoma" w:cs="Tahoma"/>
          <w:b/>
          <w:i/>
          <w:sz w:val="20"/>
          <w:szCs w:val="20"/>
        </w:rPr>
        <w:t>Functional Evaluation</w:t>
      </w:r>
    </w:p>
    <w:p w14:paraId="7DBE7F60" w14:textId="78038776" w:rsidR="004A0D80" w:rsidRDefault="004A0D80" w:rsidP="00BB2461"/>
    <w:p w14:paraId="73A152FB" w14:textId="0A3452B5" w:rsidR="00787E3F" w:rsidRPr="00530F04" w:rsidRDefault="00CE287E" w:rsidP="00F96B0B">
      <w:pPr>
        <w:pStyle w:val="Heading2"/>
        <w:keepLines w:val="0"/>
        <w:numPr>
          <w:ilvl w:val="1"/>
          <w:numId w:val="6"/>
        </w:numPr>
        <w:spacing w:before="60" w:line="360" w:lineRule="auto"/>
        <w:ind w:left="1134" w:hanging="992"/>
        <w:jc w:val="both"/>
        <w:rPr>
          <w:rFonts w:ascii="Tahoma" w:hAnsi="Tahoma" w:cs="Tahoma"/>
          <w:b/>
          <w:color w:val="auto"/>
          <w:sz w:val="24"/>
        </w:rPr>
      </w:pPr>
      <w:bookmarkStart w:id="775" w:name="_Toc100673626"/>
      <w:bookmarkStart w:id="776" w:name="_Hlk198801894"/>
      <w:r>
        <w:rPr>
          <w:rFonts w:ascii="Tahoma" w:hAnsi="Tahoma" w:cs="Tahoma"/>
          <w:b/>
          <w:color w:val="auto"/>
          <w:sz w:val="24"/>
        </w:rPr>
        <w:lastRenderedPageBreak/>
        <w:t>Stage</w:t>
      </w:r>
      <w:r w:rsidRPr="00530F04">
        <w:rPr>
          <w:rFonts w:ascii="Tahoma" w:hAnsi="Tahoma" w:cs="Tahoma"/>
          <w:b/>
          <w:color w:val="auto"/>
          <w:sz w:val="24"/>
        </w:rPr>
        <w:t xml:space="preserve"> </w:t>
      </w:r>
      <w:r w:rsidR="00A318D8" w:rsidRPr="00530F04">
        <w:rPr>
          <w:rFonts w:ascii="Tahoma" w:hAnsi="Tahoma" w:cs="Tahoma"/>
          <w:b/>
          <w:color w:val="auto"/>
          <w:sz w:val="24"/>
        </w:rPr>
        <w:t>Two</w:t>
      </w:r>
      <w:r w:rsidR="00787E3F" w:rsidRPr="00530F04">
        <w:rPr>
          <w:rFonts w:ascii="Tahoma" w:hAnsi="Tahoma" w:cs="Tahoma"/>
          <w:b/>
          <w:color w:val="auto"/>
          <w:sz w:val="24"/>
        </w:rPr>
        <w:t>:</w:t>
      </w:r>
      <w:r w:rsidR="0095724B">
        <w:rPr>
          <w:rFonts w:ascii="Tahoma" w:hAnsi="Tahoma" w:cs="Tahoma"/>
          <w:b/>
          <w:color w:val="auto"/>
          <w:sz w:val="24"/>
        </w:rPr>
        <w:t xml:space="preserve"> Functional Evaluation</w:t>
      </w:r>
      <w:r w:rsidR="0039399A">
        <w:rPr>
          <w:rFonts w:ascii="Tahoma" w:hAnsi="Tahoma" w:cs="Tahoma"/>
          <w:b/>
          <w:color w:val="auto"/>
          <w:sz w:val="24"/>
        </w:rPr>
        <w:t>,</w:t>
      </w:r>
      <w:r w:rsidR="00787E3F" w:rsidRPr="00530F04">
        <w:rPr>
          <w:rFonts w:ascii="Tahoma" w:hAnsi="Tahoma" w:cs="Tahoma"/>
          <w:b/>
          <w:color w:val="auto"/>
          <w:sz w:val="24"/>
        </w:rPr>
        <w:t xml:space="preserve"> Minimum Threshold 70%</w:t>
      </w:r>
      <w:bookmarkEnd w:id="774"/>
      <w:bookmarkEnd w:id="775"/>
    </w:p>
    <w:p w14:paraId="0EF95AF3" w14:textId="78C76FC1" w:rsidR="00787E3F" w:rsidRPr="006B5644" w:rsidRDefault="00D01184" w:rsidP="00530F04">
      <w:pPr>
        <w:pStyle w:val="Heading3"/>
        <w:keepNext/>
        <w:tabs>
          <w:tab w:val="clear" w:pos="1701"/>
        </w:tabs>
        <w:spacing w:before="240"/>
        <w:ind w:hanging="1559"/>
        <w:jc w:val="left"/>
        <w:rPr>
          <w:rFonts w:cs="Tahoma"/>
          <w:sz w:val="20"/>
        </w:rPr>
      </w:pPr>
      <w:bookmarkStart w:id="777" w:name="_Toc100673627"/>
      <w:bookmarkStart w:id="778" w:name="_Toc99676386"/>
      <w:bookmarkStart w:id="779" w:name="_Toc100324611"/>
      <w:bookmarkStart w:id="780" w:name="_Toc100326052"/>
      <w:bookmarkStart w:id="781" w:name="_Toc100505180"/>
      <w:bookmarkStart w:id="782" w:name="_Toc100505730"/>
      <w:bookmarkStart w:id="783" w:name="_Toc100506144"/>
      <w:bookmarkEnd w:id="776"/>
      <w:r>
        <w:rPr>
          <w:rFonts w:cs="Tahoma"/>
          <w:sz w:val="20"/>
        </w:rPr>
        <w:t xml:space="preserve">Step 3: </w:t>
      </w:r>
      <w:r w:rsidR="00787E3F" w:rsidRPr="006B5644">
        <w:rPr>
          <w:rFonts w:cs="Tahoma"/>
          <w:sz w:val="20"/>
        </w:rPr>
        <w:t>The test for the Technical and Functional threshold will include the following:</w:t>
      </w:r>
      <w:bookmarkEnd w:id="777"/>
      <w:r w:rsidR="00787E3F" w:rsidRPr="006B5644">
        <w:rPr>
          <w:rFonts w:cs="Tahoma"/>
          <w:sz w:val="20"/>
        </w:rPr>
        <w:t xml:space="preserve"> </w:t>
      </w:r>
      <w:bookmarkEnd w:id="778"/>
      <w:bookmarkEnd w:id="779"/>
      <w:bookmarkEnd w:id="780"/>
      <w:bookmarkEnd w:id="781"/>
      <w:bookmarkEnd w:id="782"/>
      <w:bookmarkEnd w:id="783"/>
    </w:p>
    <w:tbl>
      <w:tblPr>
        <w:tblpPr w:leftFromText="180" w:rightFromText="180" w:vertAnchor="text" w:tblpXSpec="center" w:tblpY="1"/>
        <w:tblOverlap w:val="neve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3330"/>
        <w:gridCol w:w="900"/>
        <w:gridCol w:w="4830"/>
      </w:tblGrid>
      <w:tr w:rsidR="00415BF3" w:rsidRPr="007B4D9C" w14:paraId="5EC8D48E" w14:textId="77777777" w:rsidTr="000F5118">
        <w:trPr>
          <w:trHeight w:val="450"/>
        </w:trPr>
        <w:tc>
          <w:tcPr>
            <w:tcW w:w="1435" w:type="dxa"/>
            <w:shd w:val="clear" w:color="auto" w:fill="F2F2F2" w:themeFill="background1" w:themeFillShade="F2"/>
            <w:vAlign w:val="center"/>
            <w:hideMark/>
          </w:tcPr>
          <w:p w14:paraId="0F22E82F" w14:textId="77777777" w:rsidR="00787E3F" w:rsidRPr="00530F04" w:rsidRDefault="00787E3F" w:rsidP="00071427">
            <w:pPr>
              <w:spacing w:line="240" w:lineRule="auto"/>
              <w:jc w:val="center"/>
              <w:rPr>
                <w:rFonts w:ascii="Tahoma" w:hAnsi="Tahoma" w:cs="Tahoma"/>
                <w:b/>
                <w:bCs/>
                <w:sz w:val="18"/>
                <w:szCs w:val="18"/>
                <w:lang w:eastAsia="en-ZA"/>
              </w:rPr>
            </w:pPr>
            <w:r w:rsidRPr="00530F04">
              <w:rPr>
                <w:rFonts w:ascii="Tahoma" w:hAnsi="Tahoma" w:cs="Tahoma"/>
                <w:b/>
                <w:bCs/>
                <w:sz w:val="18"/>
                <w:szCs w:val="18"/>
                <w:lang w:eastAsia="en-ZA"/>
              </w:rPr>
              <w:t>Measures</w:t>
            </w:r>
          </w:p>
        </w:tc>
        <w:tc>
          <w:tcPr>
            <w:tcW w:w="3330" w:type="dxa"/>
            <w:shd w:val="clear" w:color="auto" w:fill="F2F2F2" w:themeFill="background1" w:themeFillShade="F2"/>
            <w:vAlign w:val="center"/>
            <w:hideMark/>
          </w:tcPr>
          <w:p w14:paraId="493206A0" w14:textId="77777777" w:rsidR="00787E3F" w:rsidRPr="00530F04" w:rsidRDefault="00787E3F" w:rsidP="00071427">
            <w:pPr>
              <w:spacing w:line="240" w:lineRule="auto"/>
              <w:jc w:val="center"/>
              <w:rPr>
                <w:rFonts w:ascii="Tahoma" w:hAnsi="Tahoma" w:cs="Tahoma"/>
                <w:b/>
                <w:bCs/>
                <w:sz w:val="18"/>
                <w:szCs w:val="18"/>
                <w:lang w:eastAsia="en-ZA"/>
              </w:rPr>
            </w:pPr>
            <w:r w:rsidRPr="00530F04">
              <w:rPr>
                <w:rFonts w:ascii="Tahoma" w:hAnsi="Tahoma" w:cs="Tahoma"/>
                <w:b/>
                <w:bCs/>
                <w:sz w:val="18"/>
                <w:szCs w:val="18"/>
                <w:lang w:eastAsia="en-ZA"/>
              </w:rPr>
              <w:t>Description</w:t>
            </w:r>
          </w:p>
        </w:tc>
        <w:tc>
          <w:tcPr>
            <w:tcW w:w="900" w:type="dxa"/>
            <w:shd w:val="clear" w:color="auto" w:fill="F2F2F2" w:themeFill="background1" w:themeFillShade="F2"/>
            <w:vAlign w:val="center"/>
            <w:hideMark/>
          </w:tcPr>
          <w:p w14:paraId="1F3500C4" w14:textId="77777777" w:rsidR="00787E3F" w:rsidRPr="00530F04" w:rsidRDefault="00787E3F" w:rsidP="00071427">
            <w:pPr>
              <w:spacing w:line="240" w:lineRule="auto"/>
              <w:jc w:val="center"/>
              <w:rPr>
                <w:rFonts w:ascii="Tahoma" w:hAnsi="Tahoma" w:cs="Tahoma"/>
                <w:b/>
                <w:bCs/>
                <w:sz w:val="18"/>
                <w:szCs w:val="18"/>
                <w:lang w:eastAsia="en-ZA"/>
              </w:rPr>
            </w:pPr>
            <w:r w:rsidRPr="00530F04">
              <w:rPr>
                <w:rFonts w:ascii="Tahoma" w:hAnsi="Tahoma" w:cs="Tahoma"/>
                <w:b/>
                <w:bCs/>
                <w:sz w:val="18"/>
                <w:szCs w:val="18"/>
                <w:lang w:eastAsia="en-ZA"/>
              </w:rPr>
              <w:t>Score</w:t>
            </w:r>
          </w:p>
        </w:tc>
        <w:tc>
          <w:tcPr>
            <w:tcW w:w="4830" w:type="dxa"/>
            <w:shd w:val="clear" w:color="auto" w:fill="F2F2F2" w:themeFill="background1" w:themeFillShade="F2"/>
            <w:vAlign w:val="center"/>
            <w:hideMark/>
          </w:tcPr>
          <w:p w14:paraId="4F6B3479" w14:textId="77777777" w:rsidR="00787E3F" w:rsidRPr="00530F04" w:rsidRDefault="00787E3F" w:rsidP="00071427">
            <w:pPr>
              <w:spacing w:line="240" w:lineRule="auto"/>
              <w:jc w:val="center"/>
              <w:rPr>
                <w:rFonts w:ascii="Tahoma" w:hAnsi="Tahoma" w:cs="Tahoma"/>
                <w:b/>
                <w:bCs/>
                <w:sz w:val="18"/>
                <w:szCs w:val="18"/>
                <w:lang w:eastAsia="en-ZA"/>
              </w:rPr>
            </w:pPr>
            <w:r w:rsidRPr="00530F04">
              <w:rPr>
                <w:rFonts w:ascii="Tahoma" w:hAnsi="Tahoma" w:cs="Tahoma"/>
                <w:b/>
                <w:bCs/>
                <w:sz w:val="18"/>
                <w:szCs w:val="18"/>
                <w:lang w:eastAsia="en-ZA"/>
              </w:rPr>
              <w:t>Scoring Table</w:t>
            </w:r>
          </w:p>
        </w:tc>
      </w:tr>
      <w:tr w:rsidR="004C6F7A" w:rsidRPr="007B4D9C" w14:paraId="267F9297" w14:textId="77777777" w:rsidTr="000F5118">
        <w:trPr>
          <w:trHeight w:val="3023"/>
        </w:trPr>
        <w:tc>
          <w:tcPr>
            <w:tcW w:w="1435" w:type="dxa"/>
            <w:vMerge w:val="restart"/>
            <w:shd w:val="clear" w:color="auto" w:fill="F2F2F2" w:themeFill="background1" w:themeFillShade="F2"/>
            <w:vAlign w:val="center"/>
          </w:tcPr>
          <w:p w14:paraId="65F9999D" w14:textId="072191CD" w:rsidR="00D968C3" w:rsidRPr="00D968C3" w:rsidRDefault="00D968C3" w:rsidP="00071427">
            <w:pPr>
              <w:spacing w:line="240" w:lineRule="auto"/>
              <w:rPr>
                <w:rFonts w:ascii="Tahoma" w:hAnsi="Tahoma" w:cs="Tahoma"/>
                <w:b/>
                <w:bCs/>
                <w:sz w:val="18"/>
                <w:szCs w:val="18"/>
                <w:lang w:val="en-US" w:eastAsia="en-ZA"/>
              </w:rPr>
            </w:pPr>
            <w:r w:rsidRPr="00D968C3">
              <w:rPr>
                <w:rFonts w:ascii="Tahoma" w:hAnsi="Tahoma" w:cs="Tahoma"/>
                <w:b/>
                <w:bCs/>
                <w:sz w:val="18"/>
                <w:szCs w:val="18"/>
                <w:lang w:eastAsia="en-ZA"/>
              </w:rPr>
              <w:t xml:space="preserve">Experience  </w:t>
            </w:r>
          </w:p>
          <w:p w14:paraId="33871173" w14:textId="556218D6" w:rsidR="00D968C3" w:rsidRPr="00D968C3" w:rsidRDefault="00AE26A2" w:rsidP="00071427">
            <w:pPr>
              <w:spacing w:line="240" w:lineRule="auto"/>
              <w:rPr>
                <w:rFonts w:ascii="Tahoma" w:hAnsi="Tahoma" w:cs="Tahoma"/>
                <w:b/>
                <w:bCs/>
                <w:sz w:val="18"/>
                <w:szCs w:val="18"/>
                <w:lang w:val="en-US" w:eastAsia="en-ZA"/>
              </w:rPr>
            </w:pPr>
            <w:r>
              <w:rPr>
                <w:rFonts w:ascii="Tahoma" w:hAnsi="Tahoma" w:cs="Tahoma"/>
                <w:b/>
                <w:bCs/>
                <w:sz w:val="18"/>
                <w:szCs w:val="18"/>
                <w:lang w:eastAsia="en-ZA"/>
              </w:rPr>
              <w:t>and</w:t>
            </w:r>
          </w:p>
          <w:p w14:paraId="5FB53474" w14:textId="48E81045" w:rsidR="00D968C3" w:rsidRPr="00D968C3" w:rsidRDefault="00DF7AAF" w:rsidP="00071427">
            <w:pPr>
              <w:spacing w:line="240" w:lineRule="auto"/>
              <w:rPr>
                <w:rFonts w:ascii="Tahoma" w:hAnsi="Tahoma" w:cs="Tahoma"/>
                <w:b/>
                <w:bCs/>
                <w:sz w:val="18"/>
                <w:szCs w:val="18"/>
                <w:lang w:val="en-US" w:eastAsia="en-ZA"/>
              </w:rPr>
            </w:pPr>
            <w:r>
              <w:rPr>
                <w:rFonts w:ascii="Tahoma" w:hAnsi="Tahoma" w:cs="Tahoma"/>
                <w:b/>
                <w:bCs/>
                <w:sz w:val="18"/>
                <w:szCs w:val="18"/>
                <w:lang w:eastAsia="en-ZA"/>
              </w:rPr>
              <w:t xml:space="preserve">Track Record </w:t>
            </w:r>
          </w:p>
          <w:p w14:paraId="66B7D472" w14:textId="77777777" w:rsidR="004C6F7A" w:rsidRPr="00530F04" w:rsidRDefault="004C6F7A" w:rsidP="00071427">
            <w:pPr>
              <w:spacing w:line="240" w:lineRule="auto"/>
              <w:rPr>
                <w:rFonts w:ascii="Tahoma" w:hAnsi="Tahoma" w:cs="Tahoma"/>
                <w:b/>
                <w:bCs/>
                <w:sz w:val="18"/>
                <w:szCs w:val="18"/>
                <w:highlight w:val="yellow"/>
                <w:lang w:eastAsia="en-ZA"/>
              </w:rPr>
            </w:pPr>
          </w:p>
        </w:tc>
        <w:tc>
          <w:tcPr>
            <w:tcW w:w="3330" w:type="dxa"/>
            <w:vAlign w:val="center"/>
          </w:tcPr>
          <w:p w14:paraId="355DFC2C" w14:textId="7D847888" w:rsidR="004C6F7A" w:rsidRPr="009A4864" w:rsidRDefault="00294BA3" w:rsidP="00071427">
            <w:pPr>
              <w:spacing w:line="240" w:lineRule="auto"/>
              <w:rPr>
                <w:rFonts w:ascii="Tahoma" w:hAnsi="Tahoma" w:cs="Tahoma"/>
                <w:sz w:val="18"/>
                <w:szCs w:val="18"/>
                <w:lang w:val="en-US"/>
              </w:rPr>
            </w:pPr>
            <w:r w:rsidRPr="00294BA3">
              <w:rPr>
                <w:rFonts w:ascii="Tahoma" w:hAnsi="Tahoma" w:cs="Tahoma"/>
                <w:sz w:val="18"/>
                <w:szCs w:val="18"/>
                <w:lang w:val="en-US"/>
              </w:rPr>
              <w:t xml:space="preserve">Expertise and experience (years) in integrated logistics planning and operations, warehousing, commercial, industrial engineering and continuous improvement of the end-to-end supply value chains </w:t>
            </w:r>
          </w:p>
        </w:tc>
        <w:tc>
          <w:tcPr>
            <w:tcW w:w="900" w:type="dxa"/>
            <w:noWrap/>
            <w:vAlign w:val="center"/>
          </w:tcPr>
          <w:p w14:paraId="719FE6E5" w14:textId="5E6DAEF8" w:rsidR="004C6F7A" w:rsidRPr="00530F04" w:rsidRDefault="007524DE" w:rsidP="00071427">
            <w:pPr>
              <w:spacing w:line="240" w:lineRule="auto"/>
              <w:jc w:val="center"/>
              <w:rPr>
                <w:rFonts w:ascii="Tahoma" w:hAnsi="Tahoma" w:cs="Tahoma"/>
                <w:sz w:val="18"/>
                <w:szCs w:val="18"/>
                <w:lang w:eastAsia="en-ZA"/>
              </w:rPr>
            </w:pPr>
            <w:r>
              <w:rPr>
                <w:rFonts w:ascii="Tahoma" w:hAnsi="Tahoma" w:cs="Tahoma"/>
                <w:sz w:val="18"/>
                <w:szCs w:val="18"/>
                <w:lang w:eastAsia="en-ZA"/>
              </w:rPr>
              <w:t>10</w:t>
            </w:r>
          </w:p>
        </w:tc>
        <w:tc>
          <w:tcPr>
            <w:tcW w:w="4830" w:type="dxa"/>
            <w:vAlign w:val="center"/>
          </w:tcPr>
          <w:p w14:paraId="59D5F12F" w14:textId="77777777" w:rsidR="00AD0B83" w:rsidRPr="00AD0B83" w:rsidRDefault="00AD0B83" w:rsidP="00071427">
            <w:pPr>
              <w:spacing w:after="120" w:line="240" w:lineRule="auto"/>
              <w:rPr>
                <w:rFonts w:ascii="Tahoma" w:hAnsi="Tahoma" w:cs="Tahoma"/>
                <w:sz w:val="18"/>
                <w:szCs w:val="18"/>
                <w:lang w:val="en-US" w:eastAsia="en-ZA"/>
              </w:rPr>
            </w:pPr>
            <w:r w:rsidRPr="00AD0B83">
              <w:rPr>
                <w:rFonts w:ascii="Tahoma" w:hAnsi="Tahoma" w:cs="Tahoma"/>
                <w:sz w:val="18"/>
                <w:szCs w:val="18"/>
                <w:lang w:val="en-US" w:eastAsia="en-ZA"/>
              </w:rPr>
              <w:t>Provide Company Profile together with portfolio of evidence and minimum 1 reference letter from customer as proof of years of experience aligned to measure</w:t>
            </w:r>
          </w:p>
          <w:p w14:paraId="7F927B20" w14:textId="77777777" w:rsidR="00AD0B83" w:rsidRPr="00AD0B83" w:rsidRDefault="00AD0B83" w:rsidP="0060071C">
            <w:pPr>
              <w:numPr>
                <w:ilvl w:val="0"/>
                <w:numId w:val="63"/>
              </w:numPr>
              <w:spacing w:after="120" w:line="240" w:lineRule="auto"/>
              <w:rPr>
                <w:rFonts w:ascii="Tahoma" w:hAnsi="Tahoma" w:cs="Tahoma"/>
                <w:sz w:val="18"/>
                <w:szCs w:val="18"/>
                <w:lang w:val="en-US" w:eastAsia="en-ZA"/>
              </w:rPr>
            </w:pPr>
            <w:r w:rsidRPr="00AD0B83">
              <w:rPr>
                <w:rFonts w:ascii="Tahoma" w:hAnsi="Tahoma" w:cs="Tahoma"/>
                <w:sz w:val="18"/>
                <w:szCs w:val="18"/>
                <w:lang w:val="en-GB" w:eastAsia="en-ZA"/>
              </w:rPr>
              <w:t xml:space="preserve">0 = Failure to submit all necessary documentation/ No portfolio of evidence </w:t>
            </w:r>
          </w:p>
          <w:p w14:paraId="318A7FC6" w14:textId="77777777" w:rsidR="00AD0B83" w:rsidRPr="00AD0B83" w:rsidRDefault="00AD0B83" w:rsidP="0060071C">
            <w:pPr>
              <w:numPr>
                <w:ilvl w:val="0"/>
                <w:numId w:val="63"/>
              </w:numPr>
              <w:spacing w:after="120" w:line="240" w:lineRule="auto"/>
              <w:rPr>
                <w:rFonts w:ascii="Tahoma" w:hAnsi="Tahoma" w:cs="Tahoma"/>
                <w:sz w:val="18"/>
                <w:szCs w:val="18"/>
                <w:lang w:val="en-US" w:eastAsia="en-ZA"/>
              </w:rPr>
            </w:pPr>
            <w:r w:rsidRPr="00AD0B83">
              <w:rPr>
                <w:rFonts w:ascii="Tahoma" w:hAnsi="Tahoma" w:cs="Tahoma"/>
                <w:sz w:val="18"/>
                <w:szCs w:val="18"/>
                <w:lang w:val="en-GB" w:eastAsia="en-ZA"/>
              </w:rPr>
              <w:t>2 Points = 1 Year</w:t>
            </w:r>
          </w:p>
          <w:p w14:paraId="2954A03B" w14:textId="77777777" w:rsidR="00AD0B83" w:rsidRPr="00AD0B83" w:rsidRDefault="00AD0B83" w:rsidP="0060071C">
            <w:pPr>
              <w:numPr>
                <w:ilvl w:val="0"/>
                <w:numId w:val="63"/>
              </w:numPr>
              <w:spacing w:after="120" w:line="240" w:lineRule="auto"/>
              <w:rPr>
                <w:rFonts w:ascii="Tahoma" w:hAnsi="Tahoma" w:cs="Tahoma"/>
                <w:sz w:val="18"/>
                <w:szCs w:val="18"/>
                <w:lang w:val="en-US" w:eastAsia="en-ZA"/>
              </w:rPr>
            </w:pPr>
            <w:r w:rsidRPr="00AD0B83">
              <w:rPr>
                <w:rFonts w:ascii="Tahoma" w:hAnsi="Tahoma" w:cs="Tahoma"/>
                <w:sz w:val="18"/>
                <w:szCs w:val="18"/>
                <w:lang w:val="en-GB" w:eastAsia="en-ZA"/>
              </w:rPr>
              <w:t xml:space="preserve">4 Points = &gt; 1 Year ≤ 2 Years </w:t>
            </w:r>
          </w:p>
          <w:p w14:paraId="2E93ADFC" w14:textId="77777777" w:rsidR="00AD0B83" w:rsidRPr="00AD0B83" w:rsidRDefault="00AD0B83" w:rsidP="0060071C">
            <w:pPr>
              <w:numPr>
                <w:ilvl w:val="0"/>
                <w:numId w:val="63"/>
              </w:numPr>
              <w:spacing w:after="120" w:line="240" w:lineRule="auto"/>
              <w:rPr>
                <w:rFonts w:ascii="Tahoma" w:hAnsi="Tahoma" w:cs="Tahoma"/>
                <w:sz w:val="18"/>
                <w:szCs w:val="18"/>
                <w:lang w:val="en-US" w:eastAsia="en-ZA"/>
              </w:rPr>
            </w:pPr>
            <w:r w:rsidRPr="00AD0B83">
              <w:rPr>
                <w:rFonts w:ascii="Tahoma" w:hAnsi="Tahoma" w:cs="Tahoma"/>
                <w:sz w:val="18"/>
                <w:szCs w:val="18"/>
                <w:lang w:val="en-GB" w:eastAsia="en-ZA"/>
              </w:rPr>
              <w:t xml:space="preserve">6 Points = &gt; 2 Years and ≤ 3 Years </w:t>
            </w:r>
          </w:p>
          <w:p w14:paraId="57A784BA" w14:textId="77777777" w:rsidR="00AD0B83" w:rsidRPr="00AD0B83" w:rsidRDefault="00AD0B83" w:rsidP="0060071C">
            <w:pPr>
              <w:numPr>
                <w:ilvl w:val="0"/>
                <w:numId w:val="63"/>
              </w:numPr>
              <w:spacing w:after="120" w:line="240" w:lineRule="auto"/>
              <w:rPr>
                <w:rFonts w:ascii="Tahoma" w:hAnsi="Tahoma" w:cs="Tahoma"/>
                <w:sz w:val="18"/>
                <w:szCs w:val="18"/>
                <w:lang w:eastAsia="en-ZA"/>
              </w:rPr>
            </w:pPr>
            <w:r w:rsidRPr="00AD0B83">
              <w:rPr>
                <w:rFonts w:ascii="Tahoma" w:hAnsi="Tahoma" w:cs="Tahoma"/>
                <w:sz w:val="18"/>
                <w:szCs w:val="18"/>
                <w:lang w:val="en-GB" w:eastAsia="en-ZA"/>
              </w:rPr>
              <w:t xml:space="preserve">8 Points = &gt; 3 and ≤ 4 Years </w:t>
            </w:r>
          </w:p>
          <w:p w14:paraId="1B0EEBFA" w14:textId="788D1690" w:rsidR="004C6F7A" w:rsidRPr="00780696" w:rsidRDefault="00AD0B83" w:rsidP="0060071C">
            <w:pPr>
              <w:numPr>
                <w:ilvl w:val="0"/>
                <w:numId w:val="63"/>
              </w:numPr>
              <w:spacing w:after="120" w:line="240" w:lineRule="auto"/>
              <w:rPr>
                <w:rFonts w:ascii="Tahoma" w:hAnsi="Tahoma" w:cs="Tahoma"/>
                <w:sz w:val="18"/>
                <w:szCs w:val="18"/>
                <w:lang w:eastAsia="en-ZA"/>
              </w:rPr>
            </w:pPr>
            <w:r w:rsidRPr="00AD0B83">
              <w:rPr>
                <w:rFonts w:ascii="Tahoma" w:hAnsi="Tahoma" w:cs="Tahoma"/>
                <w:sz w:val="18"/>
                <w:szCs w:val="18"/>
                <w:lang w:val="en-GB" w:eastAsia="en-ZA"/>
              </w:rPr>
              <w:t xml:space="preserve">10 Points = &gt; 4 Years </w:t>
            </w:r>
            <w:r w:rsidR="00370EC4" w:rsidRPr="00370EC4">
              <w:rPr>
                <w:rFonts w:ascii="Tahoma" w:hAnsi="Tahoma" w:cs="Tahoma"/>
                <w:sz w:val="18"/>
                <w:szCs w:val="18"/>
                <w:lang w:val="en-GB" w:eastAsia="en-ZA"/>
              </w:rPr>
              <w:t xml:space="preserve"> </w:t>
            </w:r>
          </w:p>
        </w:tc>
      </w:tr>
      <w:tr w:rsidR="0068207F" w:rsidRPr="007B4D9C" w14:paraId="707BF30D" w14:textId="77777777" w:rsidTr="000F5118">
        <w:trPr>
          <w:trHeight w:val="422"/>
        </w:trPr>
        <w:tc>
          <w:tcPr>
            <w:tcW w:w="1435" w:type="dxa"/>
            <w:vMerge/>
            <w:shd w:val="clear" w:color="auto" w:fill="F2F2F2" w:themeFill="background1" w:themeFillShade="F2"/>
            <w:vAlign w:val="center"/>
          </w:tcPr>
          <w:p w14:paraId="46D7B8B4" w14:textId="77777777" w:rsidR="0068207F" w:rsidRPr="00530F04" w:rsidRDefault="0068207F" w:rsidP="00071427">
            <w:pPr>
              <w:spacing w:line="240" w:lineRule="auto"/>
              <w:rPr>
                <w:rFonts w:ascii="Tahoma" w:hAnsi="Tahoma" w:cs="Tahoma"/>
                <w:b/>
                <w:bCs/>
                <w:sz w:val="18"/>
                <w:szCs w:val="18"/>
                <w:highlight w:val="yellow"/>
                <w:lang w:eastAsia="en-ZA"/>
              </w:rPr>
            </w:pPr>
          </w:p>
        </w:tc>
        <w:tc>
          <w:tcPr>
            <w:tcW w:w="3330" w:type="dxa"/>
            <w:vAlign w:val="center"/>
          </w:tcPr>
          <w:p w14:paraId="428C8152" w14:textId="77777777" w:rsidR="007B68A0" w:rsidRPr="007B68A0" w:rsidRDefault="007B68A0" w:rsidP="00071427">
            <w:pPr>
              <w:spacing w:line="240" w:lineRule="auto"/>
              <w:rPr>
                <w:rFonts w:ascii="Tahoma" w:hAnsi="Tahoma" w:cs="Tahoma"/>
                <w:sz w:val="18"/>
                <w:szCs w:val="18"/>
                <w:lang w:val="en-US"/>
              </w:rPr>
            </w:pPr>
            <w:r w:rsidRPr="007B68A0">
              <w:rPr>
                <w:rFonts w:ascii="Tahoma" w:hAnsi="Tahoma" w:cs="Tahoma"/>
                <w:sz w:val="18"/>
                <w:szCs w:val="18"/>
                <w:lang w:val="en-US"/>
              </w:rPr>
              <w:t xml:space="preserve">Track Record (proof of volume moved) </w:t>
            </w:r>
          </w:p>
          <w:p w14:paraId="5CD5ADED" w14:textId="219A9680" w:rsidR="0068207F" w:rsidRPr="00D40C3B" w:rsidRDefault="0068207F" w:rsidP="00071427">
            <w:pPr>
              <w:spacing w:line="240" w:lineRule="auto"/>
              <w:rPr>
                <w:rFonts w:ascii="Tahoma" w:hAnsi="Tahoma" w:cs="Tahoma"/>
                <w:sz w:val="18"/>
                <w:szCs w:val="18"/>
                <w:lang w:val="en-US"/>
              </w:rPr>
            </w:pPr>
          </w:p>
        </w:tc>
        <w:tc>
          <w:tcPr>
            <w:tcW w:w="900" w:type="dxa"/>
            <w:noWrap/>
            <w:vAlign w:val="center"/>
          </w:tcPr>
          <w:p w14:paraId="0C7E4374" w14:textId="3F75A8FA" w:rsidR="0068207F" w:rsidRPr="00D40C3B" w:rsidRDefault="00F86822" w:rsidP="00071427">
            <w:pPr>
              <w:spacing w:line="240" w:lineRule="auto"/>
              <w:jc w:val="center"/>
              <w:rPr>
                <w:rFonts w:ascii="Tahoma" w:hAnsi="Tahoma" w:cs="Tahoma"/>
                <w:sz w:val="18"/>
                <w:szCs w:val="18"/>
                <w:lang w:eastAsia="en-ZA"/>
              </w:rPr>
            </w:pPr>
            <w:r w:rsidRPr="00D40C3B">
              <w:rPr>
                <w:rFonts w:ascii="Tahoma" w:hAnsi="Tahoma" w:cs="Tahoma"/>
                <w:sz w:val="18"/>
                <w:szCs w:val="18"/>
                <w:lang w:eastAsia="en-ZA"/>
              </w:rPr>
              <w:t>10</w:t>
            </w:r>
          </w:p>
        </w:tc>
        <w:tc>
          <w:tcPr>
            <w:tcW w:w="4830" w:type="dxa"/>
            <w:vAlign w:val="center"/>
          </w:tcPr>
          <w:p w14:paraId="5F10E7AC" w14:textId="77777777" w:rsidR="00B8138B" w:rsidRPr="00B8138B" w:rsidRDefault="00B8138B" w:rsidP="00071427">
            <w:pPr>
              <w:spacing w:after="120" w:line="240" w:lineRule="auto"/>
              <w:rPr>
                <w:rFonts w:ascii="Tahoma" w:hAnsi="Tahoma" w:cs="Tahoma"/>
                <w:sz w:val="18"/>
                <w:szCs w:val="18"/>
                <w:lang w:val="en-US" w:eastAsia="en-ZA"/>
              </w:rPr>
            </w:pPr>
            <w:r w:rsidRPr="00B8138B">
              <w:rPr>
                <w:rFonts w:ascii="Tahoma" w:hAnsi="Tahoma" w:cs="Tahoma"/>
                <w:sz w:val="18"/>
                <w:szCs w:val="18"/>
                <w:lang w:val="en-GB" w:eastAsia="en-ZA"/>
              </w:rPr>
              <w:t>Sidings</w:t>
            </w:r>
            <w:r w:rsidRPr="00B8138B">
              <w:rPr>
                <w:rFonts w:ascii="Tahoma" w:hAnsi="Tahoma" w:cs="Tahoma"/>
                <w:sz w:val="18"/>
                <w:szCs w:val="18"/>
                <w:lang w:val="en-US" w:eastAsia="en-ZA"/>
              </w:rPr>
              <w:t xml:space="preserve"> operated and/or are currently operated supported by portfolio of evidence</w:t>
            </w:r>
          </w:p>
          <w:p w14:paraId="2694A194" w14:textId="77777777" w:rsidR="00B8138B" w:rsidRPr="00B8138B" w:rsidRDefault="00B8138B" w:rsidP="00071427">
            <w:pPr>
              <w:spacing w:after="120" w:line="240" w:lineRule="auto"/>
              <w:rPr>
                <w:rFonts w:ascii="Tahoma" w:hAnsi="Tahoma" w:cs="Tahoma"/>
                <w:sz w:val="18"/>
                <w:szCs w:val="18"/>
                <w:lang w:val="en-US" w:eastAsia="en-ZA"/>
              </w:rPr>
            </w:pPr>
            <w:r w:rsidRPr="00B8138B">
              <w:rPr>
                <w:rFonts w:ascii="Tahoma" w:hAnsi="Tahoma" w:cs="Tahoma"/>
                <w:sz w:val="18"/>
                <w:szCs w:val="18"/>
                <w:lang w:val="en-GB" w:eastAsia="en-ZA"/>
              </w:rPr>
              <w:t xml:space="preserve">Experience aligned to output of sidings put out in the market. (Design output of facility required in market) </w:t>
            </w:r>
          </w:p>
          <w:p w14:paraId="2F077A6A" w14:textId="77777777" w:rsidR="00B8138B" w:rsidRPr="00B8138B" w:rsidRDefault="00B8138B" w:rsidP="0060071C">
            <w:pPr>
              <w:numPr>
                <w:ilvl w:val="0"/>
                <w:numId w:val="64"/>
              </w:numPr>
              <w:spacing w:after="120" w:line="240" w:lineRule="auto"/>
              <w:rPr>
                <w:rFonts w:ascii="Tahoma" w:hAnsi="Tahoma" w:cs="Tahoma"/>
                <w:sz w:val="18"/>
                <w:szCs w:val="18"/>
                <w:lang w:val="en-US" w:eastAsia="en-ZA"/>
              </w:rPr>
            </w:pPr>
            <w:r w:rsidRPr="00B8138B">
              <w:rPr>
                <w:rFonts w:ascii="Tahoma" w:hAnsi="Tahoma" w:cs="Tahoma"/>
                <w:sz w:val="18"/>
                <w:szCs w:val="18"/>
                <w:lang w:eastAsia="en-ZA"/>
              </w:rPr>
              <w:t xml:space="preserve">0 = </w:t>
            </w:r>
            <w:r w:rsidRPr="00B8138B">
              <w:rPr>
                <w:rFonts w:ascii="Tahoma" w:hAnsi="Tahoma" w:cs="Tahoma"/>
                <w:sz w:val="18"/>
                <w:szCs w:val="18"/>
                <w:lang w:val="en-GB" w:eastAsia="en-ZA"/>
              </w:rPr>
              <w:t xml:space="preserve">Failure to submit all necessary documentation/ No portfolio of evidence </w:t>
            </w:r>
          </w:p>
          <w:p w14:paraId="4CF01191" w14:textId="5C17B622" w:rsidR="00B8138B" w:rsidRPr="00B8138B" w:rsidRDefault="00B8138B" w:rsidP="0060071C">
            <w:pPr>
              <w:numPr>
                <w:ilvl w:val="0"/>
                <w:numId w:val="64"/>
              </w:numPr>
              <w:spacing w:after="120" w:line="240" w:lineRule="auto"/>
              <w:rPr>
                <w:rFonts w:ascii="Tahoma" w:hAnsi="Tahoma" w:cs="Tahoma"/>
                <w:sz w:val="18"/>
                <w:szCs w:val="18"/>
                <w:lang w:val="en-US" w:eastAsia="en-ZA"/>
              </w:rPr>
            </w:pPr>
            <w:r w:rsidRPr="00B8138B">
              <w:rPr>
                <w:rFonts w:ascii="Tahoma" w:hAnsi="Tahoma" w:cs="Tahoma"/>
                <w:sz w:val="18"/>
                <w:szCs w:val="18"/>
                <w:lang w:val="en-GB" w:eastAsia="en-ZA"/>
              </w:rPr>
              <w:t xml:space="preserve">2 Point = ≤ 25% of lease siding volume output </w:t>
            </w:r>
          </w:p>
          <w:p w14:paraId="30DED872" w14:textId="77777777" w:rsidR="00B8138B" w:rsidRPr="00B8138B" w:rsidRDefault="00B8138B" w:rsidP="0060071C">
            <w:pPr>
              <w:numPr>
                <w:ilvl w:val="0"/>
                <w:numId w:val="64"/>
              </w:numPr>
              <w:spacing w:after="120" w:line="240" w:lineRule="auto"/>
              <w:rPr>
                <w:rFonts w:ascii="Tahoma" w:hAnsi="Tahoma" w:cs="Tahoma"/>
                <w:sz w:val="18"/>
                <w:szCs w:val="18"/>
                <w:lang w:val="en-US" w:eastAsia="en-ZA"/>
              </w:rPr>
            </w:pPr>
            <w:r w:rsidRPr="00B8138B">
              <w:rPr>
                <w:rFonts w:ascii="Tahoma" w:hAnsi="Tahoma" w:cs="Tahoma"/>
                <w:sz w:val="18"/>
                <w:szCs w:val="18"/>
                <w:lang w:val="en-GB" w:eastAsia="en-ZA"/>
              </w:rPr>
              <w:t xml:space="preserve">4 Points = &gt; 25% ≤ 50% of lease siding volume output </w:t>
            </w:r>
          </w:p>
          <w:p w14:paraId="70224F0C" w14:textId="77777777" w:rsidR="00B8138B" w:rsidRPr="00B8138B" w:rsidRDefault="00B8138B" w:rsidP="0060071C">
            <w:pPr>
              <w:numPr>
                <w:ilvl w:val="0"/>
                <w:numId w:val="64"/>
              </w:numPr>
              <w:spacing w:after="120" w:line="240" w:lineRule="auto"/>
              <w:rPr>
                <w:rFonts w:ascii="Tahoma" w:hAnsi="Tahoma" w:cs="Tahoma"/>
                <w:sz w:val="18"/>
                <w:szCs w:val="18"/>
                <w:lang w:val="en-US" w:eastAsia="en-ZA"/>
              </w:rPr>
            </w:pPr>
            <w:r w:rsidRPr="00B8138B">
              <w:rPr>
                <w:rFonts w:ascii="Tahoma" w:hAnsi="Tahoma" w:cs="Tahoma"/>
                <w:sz w:val="18"/>
                <w:szCs w:val="18"/>
                <w:lang w:val="en-GB" w:eastAsia="en-ZA"/>
              </w:rPr>
              <w:t xml:space="preserve">6 Points = &gt; 50% ≤ 75% of lease siding volume output </w:t>
            </w:r>
          </w:p>
          <w:p w14:paraId="6F3F840E" w14:textId="77777777" w:rsidR="00B8138B" w:rsidRPr="00B8138B" w:rsidRDefault="00B8138B" w:rsidP="0060071C">
            <w:pPr>
              <w:numPr>
                <w:ilvl w:val="0"/>
                <w:numId w:val="64"/>
              </w:numPr>
              <w:spacing w:after="120" w:line="240" w:lineRule="auto"/>
              <w:rPr>
                <w:rFonts w:ascii="Tahoma" w:hAnsi="Tahoma" w:cs="Tahoma"/>
                <w:sz w:val="18"/>
                <w:szCs w:val="18"/>
                <w:lang w:val="en-US" w:eastAsia="en-ZA"/>
              </w:rPr>
            </w:pPr>
            <w:r w:rsidRPr="00B8138B">
              <w:rPr>
                <w:rFonts w:ascii="Tahoma" w:hAnsi="Tahoma" w:cs="Tahoma"/>
                <w:sz w:val="18"/>
                <w:szCs w:val="18"/>
                <w:lang w:val="en-GB" w:eastAsia="en-ZA"/>
              </w:rPr>
              <w:t xml:space="preserve">8 Points = &gt; 75% ≤ 100% of lease siding volume output </w:t>
            </w:r>
          </w:p>
          <w:p w14:paraId="62EE7143" w14:textId="79A0DCF9" w:rsidR="0068207F" w:rsidRPr="00D40C3B" w:rsidRDefault="00B8138B" w:rsidP="0060071C">
            <w:pPr>
              <w:numPr>
                <w:ilvl w:val="0"/>
                <w:numId w:val="64"/>
              </w:numPr>
              <w:spacing w:after="120" w:line="240" w:lineRule="auto"/>
              <w:rPr>
                <w:rFonts w:ascii="Tahoma" w:hAnsi="Tahoma" w:cs="Tahoma"/>
                <w:sz w:val="18"/>
                <w:szCs w:val="18"/>
                <w:lang w:eastAsia="en-ZA"/>
              </w:rPr>
            </w:pPr>
            <w:r w:rsidRPr="00B8138B">
              <w:rPr>
                <w:rFonts w:ascii="Tahoma" w:hAnsi="Tahoma" w:cs="Tahoma"/>
                <w:sz w:val="18"/>
                <w:szCs w:val="18"/>
                <w:lang w:val="en-GB" w:eastAsia="en-ZA"/>
              </w:rPr>
              <w:t>10 Points = &gt; 100% of lease siding volume output</w:t>
            </w:r>
          </w:p>
        </w:tc>
      </w:tr>
    </w:tbl>
    <w:p w14:paraId="4042EF78" w14:textId="62E9B744" w:rsidR="00D51954" w:rsidRDefault="00D51954" w:rsidP="00B87AC7">
      <w:pPr>
        <w:pStyle w:val="Level2Paragraph"/>
        <w:keepNext/>
        <w:ind w:left="567"/>
        <w:rPr>
          <w:rFonts w:cs="Tahoma"/>
          <w:i/>
          <w:sz w:val="2"/>
          <w:szCs w:val="18"/>
        </w:rPr>
      </w:pPr>
    </w:p>
    <w:p w14:paraId="3B28A264" w14:textId="77777777" w:rsidR="00D51954" w:rsidRDefault="00D51954" w:rsidP="00B87AC7">
      <w:pPr>
        <w:pStyle w:val="Level2Paragraph"/>
        <w:keepNext/>
        <w:ind w:left="567"/>
        <w:rPr>
          <w:rFonts w:cs="Tahoma"/>
          <w:i/>
          <w:sz w:val="2"/>
          <w:szCs w:val="18"/>
        </w:rPr>
      </w:pPr>
    </w:p>
    <w:p w14:paraId="74D9CFCA" w14:textId="77777777" w:rsidR="005F7B8E" w:rsidRDefault="005F7B8E" w:rsidP="00B87AC7">
      <w:pPr>
        <w:pStyle w:val="Level2Paragraph"/>
        <w:keepNext/>
        <w:ind w:left="567"/>
        <w:rPr>
          <w:rFonts w:cs="Tahoma"/>
          <w:i/>
          <w:sz w:val="2"/>
          <w:szCs w:val="18"/>
        </w:rPr>
      </w:pPr>
    </w:p>
    <w:tbl>
      <w:tblPr>
        <w:tblW w:w="10495" w:type="dxa"/>
        <w:jc w:val="center"/>
        <w:tblLook w:val="04A0" w:firstRow="1" w:lastRow="0" w:firstColumn="1" w:lastColumn="0" w:noHBand="0" w:noVBand="1"/>
      </w:tblPr>
      <w:tblGrid>
        <w:gridCol w:w="1435"/>
        <w:gridCol w:w="3330"/>
        <w:gridCol w:w="900"/>
        <w:gridCol w:w="4830"/>
      </w:tblGrid>
      <w:tr w:rsidR="000E4D96" w:rsidRPr="002413C2" w14:paraId="082D6451" w14:textId="77777777" w:rsidTr="000F5118">
        <w:trPr>
          <w:trHeight w:val="696"/>
          <w:tblHeade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865CD6" w14:textId="77777777" w:rsidR="000E4D96" w:rsidRPr="00530F04" w:rsidRDefault="000E4D96" w:rsidP="00DA0BCB">
            <w:pPr>
              <w:spacing w:line="240" w:lineRule="auto"/>
              <w:rPr>
                <w:rFonts w:ascii="Tahoma" w:hAnsi="Tahoma" w:cs="Tahoma"/>
                <w:b/>
                <w:bCs/>
                <w:sz w:val="18"/>
                <w:szCs w:val="18"/>
                <w:lang w:eastAsia="en-ZA"/>
              </w:rPr>
            </w:pPr>
            <w:r w:rsidRPr="00530F04">
              <w:rPr>
                <w:rFonts w:ascii="Tahoma" w:hAnsi="Tahoma" w:cs="Tahoma"/>
                <w:b/>
                <w:bCs/>
                <w:sz w:val="18"/>
                <w:szCs w:val="18"/>
                <w:lang w:eastAsia="en-ZA"/>
              </w:rPr>
              <w:t>Measures</w:t>
            </w:r>
          </w:p>
        </w:tc>
        <w:tc>
          <w:tcPr>
            <w:tcW w:w="3330" w:type="dxa"/>
            <w:tcBorders>
              <w:top w:val="single" w:sz="4" w:space="0" w:color="auto"/>
              <w:left w:val="nil"/>
              <w:bottom w:val="single" w:sz="4" w:space="0" w:color="auto"/>
              <w:right w:val="single" w:sz="4" w:space="0" w:color="auto"/>
            </w:tcBorders>
            <w:vAlign w:val="center"/>
          </w:tcPr>
          <w:p w14:paraId="7DA455B4" w14:textId="77777777" w:rsidR="000E4D96" w:rsidRPr="00530F04" w:rsidRDefault="000E4D96" w:rsidP="00DA0BCB">
            <w:pPr>
              <w:spacing w:line="240" w:lineRule="auto"/>
              <w:rPr>
                <w:rFonts w:ascii="Tahoma" w:hAnsi="Tahoma" w:cs="Tahoma"/>
                <w:sz w:val="18"/>
                <w:szCs w:val="18"/>
                <w:lang w:val="en-US" w:eastAsia="en-ZA"/>
              </w:rPr>
            </w:pPr>
            <w:r w:rsidRPr="00530F04">
              <w:rPr>
                <w:rFonts w:ascii="Tahoma" w:hAnsi="Tahoma" w:cs="Tahoma"/>
                <w:b/>
                <w:bCs/>
                <w:sz w:val="18"/>
                <w:szCs w:val="18"/>
                <w:lang w:eastAsia="en-ZA"/>
              </w:rPr>
              <w:t>Description</w:t>
            </w:r>
          </w:p>
        </w:tc>
        <w:tc>
          <w:tcPr>
            <w:tcW w:w="900" w:type="dxa"/>
            <w:tcBorders>
              <w:top w:val="single" w:sz="4" w:space="0" w:color="auto"/>
              <w:left w:val="nil"/>
              <w:bottom w:val="single" w:sz="4" w:space="0" w:color="auto"/>
              <w:right w:val="single" w:sz="4" w:space="0" w:color="auto"/>
            </w:tcBorders>
            <w:noWrap/>
            <w:vAlign w:val="center"/>
          </w:tcPr>
          <w:p w14:paraId="2478E409" w14:textId="77777777" w:rsidR="000E4D96" w:rsidRPr="00530F04" w:rsidRDefault="000E4D96" w:rsidP="00DA0BCB">
            <w:pPr>
              <w:spacing w:line="240" w:lineRule="auto"/>
              <w:jc w:val="center"/>
              <w:rPr>
                <w:rFonts w:ascii="Tahoma" w:hAnsi="Tahoma" w:cs="Tahoma"/>
                <w:sz w:val="18"/>
                <w:szCs w:val="18"/>
                <w:lang w:eastAsia="en-ZA"/>
              </w:rPr>
            </w:pPr>
            <w:r w:rsidRPr="00530F04">
              <w:rPr>
                <w:rFonts w:ascii="Tahoma" w:hAnsi="Tahoma" w:cs="Tahoma"/>
                <w:b/>
                <w:bCs/>
                <w:sz w:val="18"/>
                <w:szCs w:val="18"/>
                <w:lang w:eastAsia="en-ZA"/>
              </w:rPr>
              <w:t>Score</w:t>
            </w:r>
          </w:p>
        </w:tc>
        <w:tc>
          <w:tcPr>
            <w:tcW w:w="4830" w:type="dxa"/>
            <w:tcBorders>
              <w:top w:val="single" w:sz="4" w:space="0" w:color="auto"/>
              <w:left w:val="nil"/>
              <w:bottom w:val="single" w:sz="4" w:space="0" w:color="auto"/>
              <w:right w:val="single" w:sz="4" w:space="0" w:color="auto"/>
            </w:tcBorders>
            <w:vAlign w:val="center"/>
          </w:tcPr>
          <w:p w14:paraId="4CD0FAAC" w14:textId="77777777" w:rsidR="000E4D96" w:rsidRPr="00530F04" w:rsidRDefault="000E4D96" w:rsidP="00DA0BCB">
            <w:pPr>
              <w:spacing w:line="240" w:lineRule="auto"/>
              <w:rPr>
                <w:rFonts w:ascii="Tahoma" w:hAnsi="Tahoma" w:cs="Tahoma"/>
                <w:sz w:val="18"/>
                <w:szCs w:val="18"/>
                <w:lang w:val="en-US" w:eastAsia="en-ZA"/>
              </w:rPr>
            </w:pPr>
            <w:r w:rsidRPr="00530F04">
              <w:rPr>
                <w:rFonts w:ascii="Tahoma" w:hAnsi="Tahoma" w:cs="Tahoma"/>
                <w:b/>
                <w:bCs/>
                <w:sz w:val="18"/>
                <w:szCs w:val="18"/>
                <w:lang w:eastAsia="en-ZA"/>
              </w:rPr>
              <w:t>Scoring Table</w:t>
            </w:r>
          </w:p>
        </w:tc>
      </w:tr>
      <w:tr w:rsidR="0023639D" w:rsidRPr="002413C2" w14:paraId="12CCB33D" w14:textId="77777777" w:rsidTr="000F5118">
        <w:trPr>
          <w:trHeight w:val="696"/>
          <w:jc w:val="center"/>
        </w:trPr>
        <w:tc>
          <w:tcPr>
            <w:tcW w:w="1435" w:type="dxa"/>
            <w:tcBorders>
              <w:left w:val="single" w:sz="4" w:space="0" w:color="auto"/>
              <w:right w:val="single" w:sz="4" w:space="0" w:color="auto"/>
            </w:tcBorders>
            <w:shd w:val="clear" w:color="auto" w:fill="F2F2F2" w:themeFill="background1" w:themeFillShade="F2"/>
            <w:vAlign w:val="center"/>
          </w:tcPr>
          <w:p w14:paraId="013D630A" w14:textId="77777777" w:rsidR="0023639D" w:rsidRPr="004C5D65" w:rsidRDefault="0023639D" w:rsidP="0023639D">
            <w:pPr>
              <w:spacing w:line="240" w:lineRule="auto"/>
              <w:rPr>
                <w:rFonts w:ascii="Tahoma" w:hAnsi="Tahoma" w:cs="Tahoma"/>
                <w:b/>
                <w:bCs/>
                <w:sz w:val="18"/>
                <w:szCs w:val="18"/>
                <w:lang w:eastAsia="en-ZA"/>
              </w:rPr>
            </w:pPr>
          </w:p>
        </w:tc>
        <w:tc>
          <w:tcPr>
            <w:tcW w:w="3330" w:type="dxa"/>
            <w:tcBorders>
              <w:top w:val="single" w:sz="4" w:space="0" w:color="auto"/>
              <w:left w:val="nil"/>
              <w:bottom w:val="single" w:sz="4" w:space="0" w:color="auto"/>
              <w:right w:val="single" w:sz="4" w:space="0" w:color="auto"/>
            </w:tcBorders>
            <w:vAlign w:val="center"/>
          </w:tcPr>
          <w:p w14:paraId="6604D0A9" w14:textId="77777777" w:rsidR="0023639D" w:rsidRPr="00552F8E" w:rsidRDefault="0023639D" w:rsidP="0023639D">
            <w:pPr>
              <w:spacing w:after="0" w:line="240" w:lineRule="auto"/>
              <w:rPr>
                <w:rFonts w:ascii="Tahoma" w:hAnsi="Tahoma" w:cs="Tahoma"/>
                <w:sz w:val="18"/>
                <w:szCs w:val="18"/>
                <w:lang w:val="en-US" w:eastAsia="en-ZA"/>
              </w:rPr>
            </w:pPr>
            <w:r w:rsidRPr="00552F8E">
              <w:rPr>
                <w:rFonts w:ascii="Tahoma" w:hAnsi="Tahoma" w:cs="Tahoma"/>
                <w:sz w:val="18"/>
                <w:szCs w:val="18"/>
                <w:lang w:val="en-US" w:eastAsia="en-ZA"/>
              </w:rPr>
              <w:t xml:space="preserve">Letter of commitment to acquiring railway safety permit </w:t>
            </w:r>
          </w:p>
          <w:p w14:paraId="61C5CE04" w14:textId="77777777" w:rsidR="0023639D" w:rsidRDefault="0023639D" w:rsidP="0023639D">
            <w:pPr>
              <w:pStyle w:val="ListParagraph"/>
              <w:numPr>
                <w:ilvl w:val="0"/>
                <w:numId w:val="81"/>
              </w:numPr>
              <w:spacing w:after="0" w:line="240" w:lineRule="auto"/>
              <w:rPr>
                <w:rFonts w:ascii="Tahoma" w:hAnsi="Tahoma" w:cs="Tahoma"/>
                <w:sz w:val="18"/>
                <w:szCs w:val="18"/>
                <w:lang w:val="en-US" w:eastAsia="en-ZA"/>
              </w:rPr>
            </w:pPr>
            <w:r w:rsidRPr="004C58CF">
              <w:rPr>
                <w:rFonts w:ascii="Tahoma" w:hAnsi="Tahoma" w:cs="Tahoma"/>
                <w:sz w:val="18"/>
                <w:szCs w:val="18"/>
                <w:lang w:val="en-US" w:eastAsia="en-ZA"/>
              </w:rPr>
              <w:t>Statement of commitment</w:t>
            </w:r>
            <w:r>
              <w:rPr>
                <w:rFonts w:ascii="Tahoma" w:hAnsi="Tahoma" w:cs="Tahoma"/>
                <w:sz w:val="18"/>
                <w:szCs w:val="18"/>
                <w:lang w:val="en-US" w:eastAsia="en-ZA"/>
              </w:rPr>
              <w:t xml:space="preserve"> to acquiring railway safety Permit</w:t>
            </w:r>
          </w:p>
          <w:p w14:paraId="7C7D5B7F" w14:textId="77777777" w:rsidR="0023639D" w:rsidRPr="004C58CF" w:rsidRDefault="0023639D" w:rsidP="0023639D">
            <w:pPr>
              <w:pStyle w:val="ListParagraph"/>
              <w:numPr>
                <w:ilvl w:val="0"/>
                <w:numId w:val="81"/>
              </w:numPr>
              <w:spacing w:after="0" w:line="240" w:lineRule="auto"/>
              <w:rPr>
                <w:rFonts w:ascii="Tahoma" w:hAnsi="Tahoma" w:cs="Tahoma"/>
                <w:sz w:val="18"/>
                <w:szCs w:val="18"/>
                <w:lang w:val="en-US" w:eastAsia="en-ZA"/>
              </w:rPr>
            </w:pPr>
            <w:r>
              <w:rPr>
                <w:rFonts w:ascii="Tahoma" w:hAnsi="Tahoma" w:cs="Tahoma"/>
                <w:sz w:val="18"/>
                <w:szCs w:val="18"/>
                <w:lang w:val="en-US" w:eastAsia="en-ZA"/>
              </w:rPr>
              <w:t xml:space="preserve">Statement of commitment to comply with occupational health and safety Act 85 of 1993 and its regulations </w:t>
            </w:r>
          </w:p>
          <w:p w14:paraId="702C147D" w14:textId="77777777" w:rsidR="0023639D" w:rsidRPr="004C58CF" w:rsidRDefault="0023639D" w:rsidP="0023639D">
            <w:pPr>
              <w:pStyle w:val="ListParagraph"/>
              <w:numPr>
                <w:ilvl w:val="0"/>
                <w:numId w:val="81"/>
              </w:numPr>
              <w:spacing w:after="0" w:line="240" w:lineRule="auto"/>
              <w:rPr>
                <w:rFonts w:ascii="Tahoma" w:hAnsi="Tahoma" w:cs="Tahoma"/>
                <w:sz w:val="18"/>
                <w:szCs w:val="18"/>
                <w:lang w:val="en-US" w:eastAsia="en-ZA"/>
              </w:rPr>
            </w:pPr>
            <w:r w:rsidRPr="004C58CF">
              <w:rPr>
                <w:rFonts w:ascii="Tahoma" w:hAnsi="Tahoma" w:cs="Tahoma"/>
                <w:sz w:val="18"/>
                <w:szCs w:val="18"/>
                <w:lang w:val="en-US" w:eastAsia="en-ZA"/>
              </w:rPr>
              <w:t>Letter on company letterhead</w:t>
            </w:r>
          </w:p>
          <w:p w14:paraId="661AFB44" w14:textId="77777777" w:rsidR="0023639D" w:rsidRPr="004C58CF" w:rsidRDefault="0023639D" w:rsidP="0023639D">
            <w:pPr>
              <w:pStyle w:val="ListParagraph"/>
              <w:numPr>
                <w:ilvl w:val="0"/>
                <w:numId w:val="81"/>
              </w:numPr>
              <w:spacing w:after="0" w:line="240" w:lineRule="auto"/>
              <w:rPr>
                <w:rFonts w:ascii="Tahoma" w:hAnsi="Tahoma" w:cs="Tahoma"/>
                <w:sz w:val="18"/>
                <w:szCs w:val="18"/>
                <w:lang w:val="en-US" w:eastAsia="en-ZA"/>
              </w:rPr>
            </w:pPr>
            <w:r w:rsidRPr="004C58CF">
              <w:rPr>
                <w:rFonts w:ascii="Tahoma" w:hAnsi="Tahoma" w:cs="Tahoma"/>
                <w:sz w:val="18"/>
                <w:szCs w:val="18"/>
                <w:lang w:val="en-US" w:eastAsia="en-ZA"/>
              </w:rPr>
              <w:t>Dated and Signed by CEO/Director</w:t>
            </w:r>
          </w:p>
          <w:p w14:paraId="34264349" w14:textId="77777777" w:rsidR="0023639D" w:rsidRPr="004C58CF" w:rsidRDefault="0023639D" w:rsidP="0023639D">
            <w:pPr>
              <w:pStyle w:val="ListParagraph"/>
              <w:numPr>
                <w:ilvl w:val="0"/>
                <w:numId w:val="81"/>
              </w:numPr>
              <w:spacing w:after="0" w:line="240" w:lineRule="auto"/>
              <w:rPr>
                <w:rFonts w:ascii="Tahoma" w:hAnsi="Tahoma" w:cs="Tahoma"/>
                <w:sz w:val="18"/>
                <w:szCs w:val="18"/>
                <w:lang w:val="en-US" w:eastAsia="en-ZA"/>
              </w:rPr>
            </w:pPr>
            <w:r w:rsidRPr="004C58CF">
              <w:rPr>
                <w:rFonts w:ascii="Tahoma" w:hAnsi="Tahoma" w:cs="Tahoma"/>
                <w:sz w:val="18"/>
                <w:szCs w:val="18"/>
                <w:lang w:val="en-US" w:eastAsia="en-ZA"/>
              </w:rPr>
              <w:lastRenderedPageBreak/>
              <w:t>Business address</w:t>
            </w:r>
          </w:p>
          <w:p w14:paraId="2B0D3354" w14:textId="138F3988" w:rsidR="0023639D" w:rsidRPr="00EC0E41" w:rsidRDefault="0023639D" w:rsidP="0023639D">
            <w:pPr>
              <w:spacing w:line="240" w:lineRule="auto"/>
              <w:rPr>
                <w:rFonts w:ascii="Tahoma" w:hAnsi="Tahoma" w:cs="Tahoma"/>
                <w:b/>
                <w:bCs/>
                <w:sz w:val="18"/>
                <w:szCs w:val="18"/>
                <w:lang w:val="en-US" w:eastAsia="en-ZA"/>
              </w:rPr>
            </w:pPr>
            <w:r w:rsidRPr="004C58CF">
              <w:rPr>
                <w:rFonts w:ascii="Tahoma" w:hAnsi="Tahoma" w:cs="Tahoma"/>
                <w:sz w:val="18"/>
                <w:szCs w:val="18"/>
                <w:lang w:val="en-US" w:eastAsia="en-ZA"/>
              </w:rPr>
              <w:t xml:space="preserve">NB: </w:t>
            </w:r>
            <w:r>
              <w:rPr>
                <w:rFonts w:ascii="Tahoma" w:hAnsi="Tahoma" w:cs="Tahoma"/>
                <w:sz w:val="18"/>
                <w:szCs w:val="18"/>
                <w:lang w:val="en-US" w:eastAsia="en-ZA"/>
              </w:rPr>
              <w:t>R</w:t>
            </w:r>
            <w:r w:rsidRPr="004C58CF">
              <w:rPr>
                <w:rFonts w:ascii="Tahoma" w:hAnsi="Tahoma" w:cs="Tahoma"/>
                <w:sz w:val="18"/>
                <w:szCs w:val="18"/>
                <w:lang w:val="en-US" w:eastAsia="en-ZA"/>
              </w:rPr>
              <w:t xml:space="preserve">eference </w:t>
            </w:r>
            <w:r>
              <w:rPr>
                <w:rFonts w:ascii="Tahoma" w:hAnsi="Tahoma" w:cs="Tahoma"/>
                <w:sz w:val="18"/>
                <w:szCs w:val="18"/>
                <w:lang w:val="en-US" w:eastAsia="en-ZA"/>
              </w:rPr>
              <w:t>R</w:t>
            </w:r>
            <w:r w:rsidRPr="004C58CF">
              <w:rPr>
                <w:rFonts w:ascii="Tahoma" w:hAnsi="Tahoma" w:cs="Tahoma"/>
                <w:sz w:val="18"/>
                <w:szCs w:val="18"/>
                <w:lang w:val="en-US" w:eastAsia="en-ZA"/>
              </w:rPr>
              <w:t>ailway</w:t>
            </w:r>
            <w:r>
              <w:rPr>
                <w:rFonts w:ascii="Tahoma" w:hAnsi="Tahoma" w:cs="Tahoma"/>
                <w:sz w:val="18"/>
                <w:szCs w:val="18"/>
                <w:lang w:val="en-US" w:eastAsia="en-ZA"/>
              </w:rPr>
              <w:t xml:space="preserve"> Safety Regulator</w:t>
            </w:r>
            <w:r w:rsidRPr="004C58CF">
              <w:rPr>
                <w:rFonts w:ascii="Tahoma" w:hAnsi="Tahoma" w:cs="Tahoma"/>
                <w:sz w:val="18"/>
                <w:szCs w:val="18"/>
                <w:lang w:val="en-US" w:eastAsia="en-ZA"/>
              </w:rPr>
              <w:t xml:space="preserve"> </w:t>
            </w:r>
            <w:r>
              <w:rPr>
                <w:rFonts w:ascii="Tahoma" w:hAnsi="Tahoma" w:cs="Tahoma"/>
                <w:sz w:val="18"/>
                <w:szCs w:val="18"/>
                <w:lang w:val="en-US" w:eastAsia="en-ZA"/>
              </w:rPr>
              <w:t>(</w:t>
            </w:r>
            <w:r w:rsidRPr="004C58CF">
              <w:rPr>
                <w:rFonts w:ascii="Tahoma" w:hAnsi="Tahoma" w:cs="Tahoma"/>
                <w:sz w:val="18"/>
                <w:szCs w:val="18"/>
                <w:lang w:val="en-US" w:eastAsia="en-ZA"/>
              </w:rPr>
              <w:t>RSR</w:t>
            </w:r>
            <w:r>
              <w:rPr>
                <w:rFonts w:ascii="Tahoma" w:hAnsi="Tahoma" w:cs="Tahoma"/>
                <w:sz w:val="18"/>
                <w:szCs w:val="18"/>
                <w:lang w:val="en-US" w:eastAsia="en-ZA"/>
              </w:rPr>
              <w:t>)</w:t>
            </w:r>
            <w:r w:rsidRPr="004C58CF">
              <w:rPr>
                <w:rFonts w:ascii="Tahoma" w:hAnsi="Tahoma" w:cs="Tahoma"/>
                <w:sz w:val="18"/>
                <w:szCs w:val="18"/>
                <w:lang w:val="en-US" w:eastAsia="en-ZA"/>
              </w:rPr>
              <w:t xml:space="preserve"> website and declare understanding of the requirements </w:t>
            </w:r>
            <w:r>
              <w:rPr>
                <w:rFonts w:ascii="Tahoma" w:hAnsi="Tahoma" w:cs="Tahoma"/>
                <w:sz w:val="18"/>
                <w:szCs w:val="18"/>
                <w:lang w:val="en-US" w:eastAsia="en-ZA"/>
              </w:rPr>
              <w:t>for</w:t>
            </w:r>
            <w:r w:rsidRPr="004C58CF">
              <w:rPr>
                <w:rFonts w:ascii="Tahoma" w:hAnsi="Tahoma" w:cs="Tahoma"/>
                <w:sz w:val="18"/>
                <w:szCs w:val="18"/>
                <w:lang w:val="en-US" w:eastAsia="en-ZA"/>
              </w:rPr>
              <w:t xml:space="preserve"> </w:t>
            </w:r>
            <w:r w:rsidRPr="007C5B13">
              <w:rPr>
                <w:rFonts w:ascii="Tahoma" w:hAnsi="Tahoma" w:cs="Tahoma"/>
                <w:sz w:val="18"/>
                <w:szCs w:val="18"/>
                <w:lang w:val="en-US" w:eastAsia="en-ZA"/>
              </w:rPr>
              <w:t>the safety permits</w:t>
            </w:r>
            <w:r>
              <w:rPr>
                <w:rFonts w:ascii="Tahoma" w:hAnsi="Tahoma" w:cs="Tahoma"/>
                <w:sz w:val="18"/>
                <w:szCs w:val="18"/>
                <w:lang w:val="en-US" w:eastAsia="en-ZA"/>
              </w:rPr>
              <w:t xml:space="preserve"> and if the Tenderer does not put in the statement of commitment score of ZERO will be awarded</w:t>
            </w:r>
          </w:p>
        </w:tc>
        <w:tc>
          <w:tcPr>
            <w:tcW w:w="900" w:type="dxa"/>
            <w:tcBorders>
              <w:top w:val="single" w:sz="4" w:space="0" w:color="auto"/>
              <w:left w:val="nil"/>
              <w:bottom w:val="single" w:sz="4" w:space="0" w:color="auto"/>
              <w:right w:val="single" w:sz="4" w:space="0" w:color="auto"/>
            </w:tcBorders>
            <w:noWrap/>
            <w:vAlign w:val="center"/>
          </w:tcPr>
          <w:p w14:paraId="3476D5F0" w14:textId="0B7662C7" w:rsidR="0023639D" w:rsidRDefault="0023639D" w:rsidP="0023639D">
            <w:pPr>
              <w:spacing w:line="240" w:lineRule="auto"/>
              <w:jc w:val="center"/>
              <w:rPr>
                <w:rFonts w:ascii="Tahoma" w:hAnsi="Tahoma" w:cs="Tahoma"/>
                <w:sz w:val="18"/>
                <w:szCs w:val="18"/>
                <w:lang w:eastAsia="en-ZA"/>
              </w:rPr>
            </w:pPr>
            <w:r>
              <w:rPr>
                <w:rFonts w:ascii="Tahoma" w:hAnsi="Tahoma" w:cs="Tahoma"/>
                <w:sz w:val="18"/>
                <w:szCs w:val="18"/>
                <w:lang w:eastAsia="en-ZA"/>
              </w:rPr>
              <w:lastRenderedPageBreak/>
              <w:t>4</w:t>
            </w:r>
          </w:p>
        </w:tc>
        <w:tc>
          <w:tcPr>
            <w:tcW w:w="4830" w:type="dxa"/>
            <w:tcBorders>
              <w:top w:val="single" w:sz="4" w:space="0" w:color="auto"/>
              <w:left w:val="nil"/>
              <w:bottom w:val="single" w:sz="4" w:space="0" w:color="auto"/>
              <w:right w:val="single" w:sz="4" w:space="0" w:color="auto"/>
            </w:tcBorders>
            <w:vAlign w:val="center"/>
          </w:tcPr>
          <w:p w14:paraId="5C2559DE" w14:textId="77777777" w:rsidR="0023639D" w:rsidRPr="004C58CF" w:rsidRDefault="0023639D" w:rsidP="0023639D">
            <w:pPr>
              <w:pStyle w:val="ListParagraph"/>
              <w:numPr>
                <w:ilvl w:val="0"/>
                <w:numId w:val="67"/>
              </w:numPr>
              <w:spacing w:line="240" w:lineRule="auto"/>
              <w:rPr>
                <w:rFonts w:ascii="Tahoma" w:hAnsi="Tahoma" w:cs="Tahoma"/>
                <w:sz w:val="18"/>
                <w:szCs w:val="18"/>
                <w:lang w:val="en-US" w:eastAsia="en-ZA"/>
              </w:rPr>
            </w:pPr>
            <w:r w:rsidRPr="004C58CF">
              <w:rPr>
                <w:rFonts w:ascii="Tahoma" w:hAnsi="Tahoma" w:cs="Tahoma"/>
                <w:sz w:val="18"/>
                <w:szCs w:val="18"/>
                <w:lang w:val="en-US" w:eastAsia="en-ZA"/>
              </w:rPr>
              <w:t xml:space="preserve">0 = no submission </w:t>
            </w:r>
          </w:p>
          <w:p w14:paraId="1FF570CB" w14:textId="77777777" w:rsidR="0023639D" w:rsidRDefault="0023639D" w:rsidP="0023639D">
            <w:pPr>
              <w:pStyle w:val="ListParagraph"/>
              <w:numPr>
                <w:ilvl w:val="0"/>
                <w:numId w:val="67"/>
              </w:numPr>
              <w:spacing w:line="240" w:lineRule="auto"/>
              <w:rPr>
                <w:rFonts w:ascii="Tahoma" w:hAnsi="Tahoma" w:cs="Tahoma"/>
                <w:sz w:val="18"/>
                <w:szCs w:val="18"/>
                <w:lang w:val="en-US" w:eastAsia="en-ZA"/>
              </w:rPr>
            </w:pPr>
            <w:r>
              <w:rPr>
                <w:rFonts w:ascii="Tahoma" w:hAnsi="Tahoma" w:cs="Tahoma"/>
                <w:sz w:val="18"/>
                <w:szCs w:val="18"/>
                <w:lang w:val="en-US" w:eastAsia="en-ZA"/>
              </w:rPr>
              <w:t>20</w:t>
            </w:r>
            <w:r w:rsidRPr="004C58CF">
              <w:rPr>
                <w:rFonts w:ascii="Tahoma" w:hAnsi="Tahoma" w:cs="Tahoma"/>
                <w:sz w:val="18"/>
                <w:szCs w:val="18"/>
                <w:lang w:val="en-US" w:eastAsia="en-ZA"/>
              </w:rPr>
              <w:t xml:space="preserve">% = 1 element covered </w:t>
            </w:r>
          </w:p>
          <w:p w14:paraId="25F4D8BD" w14:textId="77777777" w:rsidR="0023639D" w:rsidRDefault="0023639D" w:rsidP="0023639D">
            <w:pPr>
              <w:pStyle w:val="ListParagraph"/>
              <w:numPr>
                <w:ilvl w:val="0"/>
                <w:numId w:val="67"/>
              </w:numPr>
              <w:spacing w:line="240" w:lineRule="auto"/>
              <w:rPr>
                <w:rFonts w:ascii="Tahoma" w:hAnsi="Tahoma" w:cs="Tahoma"/>
                <w:sz w:val="18"/>
                <w:szCs w:val="18"/>
                <w:lang w:val="en-US" w:eastAsia="en-ZA"/>
              </w:rPr>
            </w:pPr>
            <w:r>
              <w:rPr>
                <w:rFonts w:ascii="Tahoma" w:hAnsi="Tahoma" w:cs="Tahoma"/>
                <w:sz w:val="18"/>
                <w:szCs w:val="18"/>
                <w:lang w:val="en-US" w:eastAsia="en-ZA"/>
              </w:rPr>
              <w:t>40% = 2 elements covered</w:t>
            </w:r>
          </w:p>
          <w:p w14:paraId="3D2B9EF4" w14:textId="77777777" w:rsidR="0023639D" w:rsidRDefault="0023639D" w:rsidP="0023639D">
            <w:pPr>
              <w:pStyle w:val="ListParagraph"/>
              <w:numPr>
                <w:ilvl w:val="0"/>
                <w:numId w:val="67"/>
              </w:numPr>
              <w:spacing w:line="240" w:lineRule="auto"/>
              <w:rPr>
                <w:rFonts w:ascii="Tahoma" w:hAnsi="Tahoma" w:cs="Tahoma"/>
                <w:sz w:val="18"/>
                <w:szCs w:val="18"/>
                <w:lang w:val="en-US" w:eastAsia="en-ZA"/>
              </w:rPr>
            </w:pPr>
            <w:r>
              <w:rPr>
                <w:rFonts w:ascii="Tahoma" w:hAnsi="Tahoma" w:cs="Tahoma"/>
                <w:sz w:val="18"/>
                <w:szCs w:val="18"/>
                <w:lang w:val="en-US" w:eastAsia="en-ZA"/>
              </w:rPr>
              <w:t>60% = 3 elements covered</w:t>
            </w:r>
          </w:p>
          <w:p w14:paraId="4D7DDDBE" w14:textId="77777777" w:rsidR="0023639D" w:rsidRDefault="0023639D" w:rsidP="0023639D">
            <w:pPr>
              <w:pStyle w:val="ListParagraph"/>
              <w:numPr>
                <w:ilvl w:val="0"/>
                <w:numId w:val="67"/>
              </w:numPr>
              <w:spacing w:line="240" w:lineRule="auto"/>
              <w:rPr>
                <w:rFonts w:ascii="Tahoma" w:hAnsi="Tahoma" w:cs="Tahoma"/>
                <w:sz w:val="18"/>
                <w:szCs w:val="18"/>
                <w:lang w:val="en-US" w:eastAsia="en-ZA"/>
              </w:rPr>
            </w:pPr>
            <w:r>
              <w:rPr>
                <w:rFonts w:ascii="Tahoma" w:hAnsi="Tahoma" w:cs="Tahoma"/>
                <w:sz w:val="18"/>
                <w:szCs w:val="18"/>
                <w:lang w:val="en-US" w:eastAsia="en-ZA"/>
              </w:rPr>
              <w:t>80% = 4 elements covered</w:t>
            </w:r>
          </w:p>
          <w:p w14:paraId="70B09976" w14:textId="77777777" w:rsidR="0023639D" w:rsidRPr="004C58CF" w:rsidRDefault="0023639D" w:rsidP="0023639D">
            <w:pPr>
              <w:pStyle w:val="ListParagraph"/>
              <w:numPr>
                <w:ilvl w:val="0"/>
                <w:numId w:val="67"/>
              </w:numPr>
              <w:spacing w:line="240" w:lineRule="auto"/>
              <w:rPr>
                <w:rFonts w:ascii="Tahoma" w:hAnsi="Tahoma" w:cs="Tahoma"/>
                <w:sz w:val="18"/>
                <w:szCs w:val="18"/>
                <w:lang w:val="en-US" w:eastAsia="en-ZA"/>
              </w:rPr>
            </w:pPr>
            <w:r>
              <w:rPr>
                <w:rFonts w:ascii="Tahoma" w:hAnsi="Tahoma" w:cs="Tahoma"/>
                <w:sz w:val="18"/>
                <w:szCs w:val="18"/>
                <w:lang w:val="en-US" w:eastAsia="en-ZA"/>
              </w:rPr>
              <w:t>100% = 5 elements covered</w:t>
            </w:r>
          </w:p>
          <w:p w14:paraId="4DFA34E9" w14:textId="77777777" w:rsidR="0023639D" w:rsidRPr="00DA49C3" w:rsidRDefault="0023639D" w:rsidP="0023639D">
            <w:pPr>
              <w:spacing w:line="240" w:lineRule="auto"/>
              <w:rPr>
                <w:rFonts w:ascii="Tahoma" w:hAnsi="Tahoma" w:cs="Tahoma"/>
                <w:sz w:val="18"/>
                <w:szCs w:val="18"/>
                <w:lang w:val="en-US" w:eastAsia="en-ZA"/>
              </w:rPr>
            </w:pPr>
          </w:p>
        </w:tc>
      </w:tr>
      <w:tr w:rsidR="0023639D" w:rsidRPr="002413C2" w14:paraId="50DE8C51" w14:textId="77777777" w:rsidTr="000F5118">
        <w:trPr>
          <w:trHeight w:val="2591"/>
          <w:jc w:val="center"/>
        </w:trPr>
        <w:tc>
          <w:tcPr>
            <w:tcW w:w="1435" w:type="dxa"/>
            <w:vMerge w:val="restart"/>
            <w:tcBorders>
              <w:left w:val="single" w:sz="4" w:space="0" w:color="auto"/>
              <w:right w:val="single" w:sz="4" w:space="0" w:color="auto"/>
            </w:tcBorders>
            <w:shd w:val="clear" w:color="auto" w:fill="F2F2F2" w:themeFill="background1" w:themeFillShade="F2"/>
            <w:vAlign w:val="center"/>
          </w:tcPr>
          <w:p w14:paraId="51F17D4F" w14:textId="77777777" w:rsidR="0023639D" w:rsidRPr="004C5D65" w:rsidRDefault="0023639D" w:rsidP="0023639D">
            <w:pPr>
              <w:spacing w:line="240" w:lineRule="auto"/>
              <w:rPr>
                <w:rFonts w:ascii="Tahoma" w:hAnsi="Tahoma" w:cs="Tahoma"/>
                <w:b/>
                <w:bCs/>
                <w:sz w:val="18"/>
                <w:szCs w:val="18"/>
                <w:lang w:val="en-US" w:eastAsia="en-ZA"/>
              </w:rPr>
            </w:pPr>
            <w:r w:rsidRPr="004C5D65">
              <w:rPr>
                <w:rFonts w:ascii="Tahoma" w:hAnsi="Tahoma" w:cs="Tahoma"/>
                <w:b/>
                <w:bCs/>
                <w:sz w:val="18"/>
                <w:szCs w:val="18"/>
                <w:lang w:eastAsia="en-ZA"/>
              </w:rPr>
              <w:t>Safety, Health, Environment &amp; Risk</w:t>
            </w:r>
          </w:p>
          <w:p w14:paraId="3EB2553E" w14:textId="77777777" w:rsidR="0023639D" w:rsidRPr="00530F04" w:rsidRDefault="0023639D" w:rsidP="0023639D">
            <w:pPr>
              <w:spacing w:line="240" w:lineRule="auto"/>
              <w:rPr>
                <w:rFonts w:ascii="Tahoma" w:hAnsi="Tahoma" w:cs="Tahoma"/>
                <w:b/>
                <w:bCs/>
                <w:sz w:val="18"/>
                <w:szCs w:val="18"/>
                <w:lang w:eastAsia="en-ZA"/>
              </w:rPr>
            </w:pPr>
          </w:p>
        </w:tc>
        <w:tc>
          <w:tcPr>
            <w:tcW w:w="3330" w:type="dxa"/>
            <w:tcBorders>
              <w:top w:val="single" w:sz="4" w:space="0" w:color="auto"/>
              <w:left w:val="nil"/>
              <w:bottom w:val="single" w:sz="4" w:space="0" w:color="auto"/>
              <w:right w:val="single" w:sz="4" w:space="0" w:color="auto"/>
            </w:tcBorders>
            <w:vAlign w:val="center"/>
          </w:tcPr>
          <w:p w14:paraId="71AE8796" w14:textId="0FB4C131" w:rsidR="0023639D" w:rsidRPr="006F3596" w:rsidRDefault="0023639D" w:rsidP="0023639D">
            <w:pPr>
              <w:spacing w:line="240" w:lineRule="auto"/>
              <w:rPr>
                <w:rFonts w:ascii="Tahoma" w:hAnsi="Tahoma" w:cs="Tahoma"/>
                <w:b/>
                <w:bCs/>
                <w:sz w:val="18"/>
                <w:szCs w:val="18"/>
                <w:lang w:val="en-US" w:eastAsia="en-ZA"/>
              </w:rPr>
            </w:pPr>
            <w:r w:rsidRPr="006F3596">
              <w:rPr>
                <w:rFonts w:ascii="Tahoma" w:hAnsi="Tahoma" w:cs="Tahoma"/>
                <w:b/>
                <w:bCs/>
                <w:sz w:val="18"/>
                <w:szCs w:val="18"/>
                <w:lang w:val="en-US" w:eastAsia="en-ZA"/>
              </w:rPr>
              <w:t>Environmental Management P</w:t>
            </w:r>
            <w:r w:rsidR="006012C5">
              <w:rPr>
                <w:rFonts w:ascii="Tahoma" w:hAnsi="Tahoma" w:cs="Tahoma"/>
                <w:b/>
                <w:bCs/>
                <w:sz w:val="18"/>
                <w:szCs w:val="18"/>
                <w:lang w:val="en-US" w:eastAsia="en-ZA"/>
              </w:rPr>
              <w:t>lan</w:t>
            </w:r>
            <w:r w:rsidRPr="006F3596">
              <w:rPr>
                <w:rFonts w:ascii="Tahoma" w:hAnsi="Tahoma" w:cs="Tahoma"/>
                <w:b/>
                <w:bCs/>
                <w:sz w:val="18"/>
                <w:szCs w:val="18"/>
                <w:lang w:val="en-US" w:eastAsia="en-ZA"/>
              </w:rPr>
              <w:t xml:space="preserve"> addressing the following:</w:t>
            </w:r>
          </w:p>
          <w:p w14:paraId="069FD1E3" w14:textId="5D7CC664" w:rsidR="009B652E" w:rsidRDefault="009B652E" w:rsidP="0023639D">
            <w:pPr>
              <w:numPr>
                <w:ilvl w:val="0"/>
                <w:numId w:val="45"/>
              </w:numPr>
              <w:spacing w:after="0" w:line="240" w:lineRule="auto"/>
              <w:rPr>
                <w:rFonts w:ascii="Tahoma" w:hAnsi="Tahoma" w:cs="Tahoma"/>
                <w:sz w:val="18"/>
                <w:szCs w:val="18"/>
                <w:lang w:val="en-US" w:eastAsia="en-ZA"/>
              </w:rPr>
            </w:pPr>
            <w:r w:rsidRPr="009B652E">
              <w:rPr>
                <w:rFonts w:ascii="Tahoma" w:hAnsi="Tahoma" w:cs="Tahoma"/>
                <w:sz w:val="18"/>
                <w:szCs w:val="18"/>
                <w:lang w:val="en-US" w:eastAsia="en-ZA"/>
              </w:rPr>
              <w:t xml:space="preserve">Key Environmental Impacts and Possible Mitigation Measures </w:t>
            </w:r>
            <w:r w:rsidR="00313DFF">
              <w:rPr>
                <w:rFonts w:ascii="Tahoma" w:hAnsi="Tahoma" w:cs="Tahoma"/>
                <w:sz w:val="18"/>
                <w:szCs w:val="18"/>
                <w:lang w:val="en-US" w:eastAsia="en-ZA"/>
              </w:rPr>
              <w:t>(</w:t>
            </w:r>
            <w:r w:rsidR="00A550DC">
              <w:rPr>
                <w:rFonts w:ascii="Tahoma" w:hAnsi="Tahoma" w:cs="Tahoma"/>
                <w:sz w:val="18"/>
                <w:szCs w:val="18"/>
                <w:lang w:val="en-US" w:eastAsia="en-ZA"/>
              </w:rPr>
              <w:t>40</w:t>
            </w:r>
            <w:r w:rsidRPr="009B652E">
              <w:rPr>
                <w:rFonts w:ascii="Tahoma" w:hAnsi="Tahoma" w:cs="Tahoma"/>
                <w:sz w:val="18"/>
                <w:szCs w:val="18"/>
                <w:lang w:val="en-US" w:eastAsia="en-ZA"/>
              </w:rPr>
              <w:t>%)</w:t>
            </w:r>
          </w:p>
          <w:p w14:paraId="69A6076D" w14:textId="56FF5870" w:rsidR="0023639D" w:rsidRPr="006F3596" w:rsidRDefault="00B10B3C" w:rsidP="0023639D">
            <w:pPr>
              <w:numPr>
                <w:ilvl w:val="0"/>
                <w:numId w:val="45"/>
              </w:numPr>
              <w:spacing w:after="0" w:line="240" w:lineRule="auto"/>
              <w:rPr>
                <w:rFonts w:ascii="Tahoma" w:hAnsi="Tahoma" w:cs="Tahoma"/>
                <w:sz w:val="18"/>
                <w:szCs w:val="18"/>
                <w:lang w:val="en-US" w:eastAsia="en-ZA"/>
              </w:rPr>
            </w:pPr>
            <w:r w:rsidRPr="00B10B3C">
              <w:rPr>
                <w:rFonts w:ascii="Tahoma" w:hAnsi="Tahoma" w:cs="Tahoma"/>
                <w:sz w:val="18"/>
                <w:szCs w:val="18"/>
                <w:lang w:val="en-US" w:eastAsia="en-ZA"/>
              </w:rPr>
              <w:t>Key Roles and Responsibilities (</w:t>
            </w:r>
            <w:r w:rsidR="00A550DC">
              <w:rPr>
                <w:rFonts w:ascii="Tahoma" w:hAnsi="Tahoma" w:cs="Tahoma"/>
                <w:sz w:val="18"/>
                <w:szCs w:val="18"/>
                <w:lang w:val="en-US" w:eastAsia="en-ZA"/>
              </w:rPr>
              <w:t>20</w:t>
            </w:r>
            <w:r w:rsidRPr="00B10B3C">
              <w:rPr>
                <w:rFonts w:ascii="Tahoma" w:hAnsi="Tahoma" w:cs="Tahoma"/>
                <w:sz w:val="18"/>
                <w:szCs w:val="18"/>
                <w:lang w:val="en-US" w:eastAsia="en-ZA"/>
              </w:rPr>
              <w:t>%)</w:t>
            </w:r>
          </w:p>
          <w:p w14:paraId="2177D6C3" w14:textId="6EB71E69" w:rsidR="0023639D" w:rsidRPr="006F3596" w:rsidRDefault="006012C5" w:rsidP="0023639D">
            <w:pPr>
              <w:numPr>
                <w:ilvl w:val="0"/>
                <w:numId w:val="45"/>
              </w:numPr>
              <w:spacing w:after="0" w:line="240" w:lineRule="auto"/>
              <w:rPr>
                <w:rFonts w:ascii="Tahoma" w:hAnsi="Tahoma" w:cs="Tahoma"/>
                <w:sz w:val="18"/>
                <w:szCs w:val="18"/>
                <w:lang w:val="en-US" w:eastAsia="en-ZA"/>
              </w:rPr>
            </w:pPr>
            <w:r w:rsidRPr="006012C5">
              <w:rPr>
                <w:rFonts w:ascii="Tahoma" w:hAnsi="Tahoma" w:cs="Tahoma"/>
                <w:sz w:val="18"/>
                <w:szCs w:val="18"/>
                <w:lang w:val="en-US" w:eastAsia="en-ZA"/>
              </w:rPr>
              <w:t>Environmental Monitoring, Training and Reporting (</w:t>
            </w:r>
            <w:r w:rsidR="00A550DC">
              <w:rPr>
                <w:rFonts w:ascii="Tahoma" w:hAnsi="Tahoma" w:cs="Tahoma"/>
                <w:sz w:val="18"/>
                <w:szCs w:val="18"/>
                <w:lang w:val="en-US" w:eastAsia="en-ZA"/>
              </w:rPr>
              <w:t>40</w:t>
            </w:r>
            <w:r w:rsidRPr="006012C5">
              <w:rPr>
                <w:rFonts w:ascii="Tahoma" w:hAnsi="Tahoma" w:cs="Tahoma"/>
                <w:sz w:val="18"/>
                <w:szCs w:val="18"/>
                <w:lang w:val="en-US" w:eastAsia="en-ZA"/>
              </w:rPr>
              <w:t>%)</w:t>
            </w:r>
          </w:p>
          <w:p w14:paraId="30BDB479" w14:textId="0216964A" w:rsidR="0023639D" w:rsidRPr="004A145A" w:rsidRDefault="0023639D" w:rsidP="00C858A3">
            <w:pPr>
              <w:spacing w:after="0" w:line="240" w:lineRule="auto"/>
              <w:ind w:left="720"/>
              <w:rPr>
                <w:rFonts w:ascii="Tahoma" w:hAnsi="Tahoma" w:cs="Tahoma"/>
                <w:sz w:val="18"/>
                <w:szCs w:val="18"/>
                <w:lang w:eastAsia="en-ZA"/>
              </w:rPr>
            </w:pPr>
          </w:p>
        </w:tc>
        <w:tc>
          <w:tcPr>
            <w:tcW w:w="900" w:type="dxa"/>
            <w:tcBorders>
              <w:top w:val="single" w:sz="4" w:space="0" w:color="auto"/>
              <w:left w:val="nil"/>
              <w:bottom w:val="single" w:sz="4" w:space="0" w:color="auto"/>
              <w:right w:val="single" w:sz="4" w:space="0" w:color="auto"/>
            </w:tcBorders>
            <w:noWrap/>
            <w:vAlign w:val="center"/>
          </w:tcPr>
          <w:p w14:paraId="78C142DF" w14:textId="77777777" w:rsidR="0023639D" w:rsidRPr="00530F04" w:rsidRDefault="0023639D" w:rsidP="0023639D">
            <w:pPr>
              <w:spacing w:line="240" w:lineRule="auto"/>
              <w:jc w:val="center"/>
              <w:rPr>
                <w:rFonts w:ascii="Tahoma" w:hAnsi="Tahoma" w:cs="Tahoma"/>
                <w:sz w:val="18"/>
                <w:szCs w:val="18"/>
                <w:lang w:eastAsia="en-ZA"/>
              </w:rPr>
            </w:pPr>
            <w:r>
              <w:rPr>
                <w:rFonts w:ascii="Tahoma" w:hAnsi="Tahoma" w:cs="Tahoma"/>
                <w:sz w:val="18"/>
                <w:szCs w:val="18"/>
                <w:lang w:eastAsia="en-ZA"/>
              </w:rPr>
              <w:t>5</w:t>
            </w:r>
          </w:p>
        </w:tc>
        <w:tc>
          <w:tcPr>
            <w:tcW w:w="4830" w:type="dxa"/>
            <w:tcBorders>
              <w:top w:val="single" w:sz="4" w:space="0" w:color="auto"/>
              <w:left w:val="nil"/>
              <w:bottom w:val="single" w:sz="4" w:space="0" w:color="auto"/>
              <w:right w:val="single" w:sz="4" w:space="0" w:color="auto"/>
            </w:tcBorders>
            <w:vAlign w:val="center"/>
          </w:tcPr>
          <w:p w14:paraId="69136A7C" w14:textId="64B556DD" w:rsidR="00A550DC" w:rsidRPr="00C858A3" w:rsidRDefault="00A550DC" w:rsidP="00C858A3">
            <w:pPr>
              <w:spacing w:line="240" w:lineRule="auto"/>
              <w:rPr>
                <w:rFonts w:ascii="Tahoma" w:hAnsi="Tahoma" w:cs="Tahoma"/>
                <w:sz w:val="18"/>
                <w:szCs w:val="18"/>
                <w:lang w:val="en-US" w:eastAsia="en-ZA"/>
              </w:rPr>
            </w:pPr>
            <w:r>
              <w:rPr>
                <w:rFonts w:ascii="Tahoma" w:hAnsi="Tahoma" w:cs="Tahoma"/>
                <w:sz w:val="18"/>
                <w:szCs w:val="18"/>
                <w:lang w:val="en-US" w:eastAsia="en-ZA"/>
              </w:rPr>
              <w:t xml:space="preserve">Refer to annexure M &amp; J </w:t>
            </w:r>
            <w:r w:rsidR="00F81BC8">
              <w:rPr>
                <w:rFonts w:ascii="Tahoma" w:hAnsi="Tahoma" w:cs="Tahoma"/>
                <w:sz w:val="18"/>
                <w:szCs w:val="18"/>
                <w:lang w:val="en-US" w:eastAsia="en-ZA"/>
              </w:rPr>
              <w:t>for detail</w:t>
            </w:r>
          </w:p>
          <w:p w14:paraId="38A92B88" w14:textId="48CEEAEB" w:rsidR="00A550DC" w:rsidRDefault="00A550DC" w:rsidP="0023639D">
            <w:pPr>
              <w:pStyle w:val="ListParagraph"/>
              <w:numPr>
                <w:ilvl w:val="0"/>
                <w:numId w:val="67"/>
              </w:numPr>
              <w:spacing w:line="240" w:lineRule="auto"/>
              <w:rPr>
                <w:rFonts w:ascii="Tahoma" w:hAnsi="Tahoma" w:cs="Tahoma"/>
                <w:sz w:val="18"/>
                <w:szCs w:val="18"/>
                <w:lang w:val="en-US" w:eastAsia="en-ZA"/>
              </w:rPr>
            </w:pPr>
            <w:r>
              <w:rPr>
                <w:rFonts w:ascii="Tahoma" w:hAnsi="Tahoma" w:cs="Tahoma"/>
                <w:sz w:val="18"/>
                <w:szCs w:val="18"/>
                <w:lang w:val="en-US" w:eastAsia="en-ZA"/>
              </w:rPr>
              <w:t>Item 1 = 0 no submission</w:t>
            </w:r>
          </w:p>
          <w:p w14:paraId="4076965F" w14:textId="354360EC" w:rsidR="00A550DC" w:rsidRDefault="00A550DC" w:rsidP="00C858A3">
            <w:pPr>
              <w:pStyle w:val="ListParagraph"/>
              <w:numPr>
                <w:ilvl w:val="2"/>
                <w:numId w:val="67"/>
              </w:numPr>
              <w:spacing w:line="240" w:lineRule="auto"/>
              <w:rPr>
                <w:rFonts w:ascii="Tahoma" w:hAnsi="Tahoma" w:cs="Tahoma"/>
                <w:sz w:val="18"/>
                <w:szCs w:val="18"/>
                <w:lang w:val="en-US" w:eastAsia="en-ZA"/>
              </w:rPr>
            </w:pPr>
            <w:r>
              <w:rPr>
                <w:rFonts w:ascii="Tahoma" w:hAnsi="Tahoma" w:cs="Tahoma"/>
                <w:sz w:val="18"/>
                <w:szCs w:val="18"/>
                <w:lang w:val="en-US" w:eastAsia="en-ZA"/>
              </w:rPr>
              <w:t>1 point = 1-5 items addressed</w:t>
            </w:r>
          </w:p>
          <w:p w14:paraId="4328E3F7" w14:textId="4A266D0B" w:rsidR="00F81BC8" w:rsidRDefault="00F81BC8" w:rsidP="00F81BC8">
            <w:pPr>
              <w:pStyle w:val="ListParagraph"/>
              <w:numPr>
                <w:ilvl w:val="2"/>
                <w:numId w:val="67"/>
              </w:numPr>
              <w:spacing w:line="240" w:lineRule="auto"/>
              <w:rPr>
                <w:rFonts w:ascii="Tahoma" w:hAnsi="Tahoma" w:cs="Tahoma"/>
                <w:sz w:val="18"/>
                <w:szCs w:val="18"/>
                <w:lang w:val="en-US" w:eastAsia="en-ZA"/>
              </w:rPr>
            </w:pPr>
            <w:r>
              <w:rPr>
                <w:rFonts w:ascii="Tahoma" w:hAnsi="Tahoma" w:cs="Tahoma"/>
                <w:sz w:val="18"/>
                <w:szCs w:val="18"/>
                <w:lang w:val="en-US" w:eastAsia="en-ZA"/>
              </w:rPr>
              <w:t>2 points = 6-10 items addressed</w:t>
            </w:r>
          </w:p>
          <w:p w14:paraId="26B9A75E" w14:textId="77777777" w:rsidR="00F81BC8" w:rsidRDefault="00F81BC8" w:rsidP="00C858A3">
            <w:pPr>
              <w:pStyle w:val="ListParagraph"/>
              <w:spacing w:line="240" w:lineRule="auto"/>
              <w:ind w:left="1800"/>
              <w:rPr>
                <w:rFonts w:ascii="Tahoma" w:hAnsi="Tahoma" w:cs="Tahoma"/>
                <w:sz w:val="18"/>
                <w:szCs w:val="18"/>
                <w:lang w:val="en-US" w:eastAsia="en-ZA"/>
              </w:rPr>
            </w:pPr>
          </w:p>
          <w:p w14:paraId="09B57043" w14:textId="716314CC" w:rsidR="00F81BC8" w:rsidRDefault="00F81BC8" w:rsidP="00F81BC8">
            <w:pPr>
              <w:pStyle w:val="ListParagraph"/>
              <w:numPr>
                <w:ilvl w:val="0"/>
                <w:numId w:val="67"/>
              </w:numPr>
              <w:spacing w:line="240" w:lineRule="auto"/>
              <w:rPr>
                <w:rFonts w:ascii="Tahoma" w:hAnsi="Tahoma" w:cs="Tahoma"/>
                <w:sz w:val="18"/>
                <w:szCs w:val="18"/>
                <w:lang w:val="en-US" w:eastAsia="en-ZA"/>
              </w:rPr>
            </w:pPr>
            <w:r>
              <w:rPr>
                <w:rFonts w:ascii="Tahoma" w:hAnsi="Tahoma" w:cs="Tahoma"/>
                <w:sz w:val="18"/>
                <w:szCs w:val="18"/>
                <w:lang w:val="en-US" w:eastAsia="en-ZA"/>
              </w:rPr>
              <w:t>Item 2 = 0 no submission</w:t>
            </w:r>
          </w:p>
          <w:p w14:paraId="10A064AD" w14:textId="578E4125" w:rsidR="00F81BC8" w:rsidRDefault="00F81BC8" w:rsidP="00F81BC8">
            <w:pPr>
              <w:pStyle w:val="ListParagraph"/>
              <w:numPr>
                <w:ilvl w:val="2"/>
                <w:numId w:val="67"/>
              </w:numPr>
              <w:spacing w:line="240" w:lineRule="auto"/>
              <w:rPr>
                <w:rFonts w:ascii="Tahoma" w:hAnsi="Tahoma" w:cs="Tahoma"/>
                <w:sz w:val="18"/>
                <w:szCs w:val="18"/>
                <w:lang w:val="en-US" w:eastAsia="en-ZA"/>
              </w:rPr>
            </w:pPr>
            <w:r>
              <w:rPr>
                <w:rFonts w:ascii="Tahoma" w:hAnsi="Tahoma" w:cs="Tahoma"/>
                <w:sz w:val="18"/>
                <w:szCs w:val="18"/>
                <w:lang w:val="en-US" w:eastAsia="en-ZA"/>
              </w:rPr>
              <w:t>0.5 point = 1-5 items addressed</w:t>
            </w:r>
          </w:p>
          <w:p w14:paraId="74430C5F" w14:textId="47A3CC32" w:rsidR="00F81BC8" w:rsidRDefault="00F81BC8" w:rsidP="00F81BC8">
            <w:pPr>
              <w:pStyle w:val="ListParagraph"/>
              <w:numPr>
                <w:ilvl w:val="2"/>
                <w:numId w:val="67"/>
              </w:numPr>
              <w:spacing w:line="240" w:lineRule="auto"/>
              <w:rPr>
                <w:rFonts w:ascii="Tahoma" w:hAnsi="Tahoma" w:cs="Tahoma"/>
                <w:sz w:val="18"/>
                <w:szCs w:val="18"/>
                <w:lang w:val="en-US" w:eastAsia="en-ZA"/>
              </w:rPr>
            </w:pPr>
            <w:r>
              <w:rPr>
                <w:rFonts w:ascii="Tahoma" w:hAnsi="Tahoma" w:cs="Tahoma"/>
                <w:sz w:val="18"/>
                <w:szCs w:val="18"/>
                <w:lang w:val="en-US" w:eastAsia="en-ZA"/>
              </w:rPr>
              <w:t>1 point = 6-10 items addressed</w:t>
            </w:r>
          </w:p>
          <w:p w14:paraId="4B3E9C4F" w14:textId="77777777" w:rsidR="00F81BC8" w:rsidRDefault="00F81BC8" w:rsidP="00F81BC8">
            <w:pPr>
              <w:pStyle w:val="ListParagraph"/>
              <w:spacing w:line="240" w:lineRule="auto"/>
              <w:ind w:left="1800"/>
              <w:rPr>
                <w:rFonts w:ascii="Tahoma" w:hAnsi="Tahoma" w:cs="Tahoma"/>
                <w:sz w:val="18"/>
                <w:szCs w:val="18"/>
                <w:lang w:val="en-US" w:eastAsia="en-ZA"/>
              </w:rPr>
            </w:pPr>
          </w:p>
          <w:p w14:paraId="3DC6A08F" w14:textId="5711AABA" w:rsidR="00F81BC8" w:rsidRDefault="00F81BC8" w:rsidP="00F81BC8">
            <w:pPr>
              <w:pStyle w:val="ListParagraph"/>
              <w:numPr>
                <w:ilvl w:val="0"/>
                <w:numId w:val="67"/>
              </w:numPr>
              <w:spacing w:line="240" w:lineRule="auto"/>
              <w:rPr>
                <w:rFonts w:ascii="Tahoma" w:hAnsi="Tahoma" w:cs="Tahoma"/>
                <w:sz w:val="18"/>
                <w:szCs w:val="18"/>
                <w:lang w:val="en-US" w:eastAsia="en-ZA"/>
              </w:rPr>
            </w:pPr>
            <w:r>
              <w:rPr>
                <w:rFonts w:ascii="Tahoma" w:hAnsi="Tahoma" w:cs="Tahoma"/>
                <w:sz w:val="18"/>
                <w:szCs w:val="18"/>
                <w:lang w:val="en-US" w:eastAsia="en-ZA"/>
              </w:rPr>
              <w:t>Item 3 = 0 no submission</w:t>
            </w:r>
          </w:p>
          <w:p w14:paraId="080A5416" w14:textId="77777777" w:rsidR="00F81BC8" w:rsidRDefault="00F81BC8" w:rsidP="00F81BC8">
            <w:pPr>
              <w:pStyle w:val="ListParagraph"/>
              <w:numPr>
                <w:ilvl w:val="2"/>
                <w:numId w:val="67"/>
              </w:numPr>
              <w:spacing w:line="240" w:lineRule="auto"/>
              <w:rPr>
                <w:rFonts w:ascii="Tahoma" w:hAnsi="Tahoma" w:cs="Tahoma"/>
                <w:sz w:val="18"/>
                <w:szCs w:val="18"/>
                <w:lang w:val="en-US" w:eastAsia="en-ZA"/>
              </w:rPr>
            </w:pPr>
            <w:r>
              <w:rPr>
                <w:rFonts w:ascii="Tahoma" w:hAnsi="Tahoma" w:cs="Tahoma"/>
                <w:sz w:val="18"/>
                <w:szCs w:val="18"/>
                <w:lang w:val="en-US" w:eastAsia="en-ZA"/>
              </w:rPr>
              <w:t>1 point = 1-5 items addressed</w:t>
            </w:r>
          </w:p>
          <w:p w14:paraId="6BFF633B" w14:textId="61661547" w:rsidR="00F81BC8" w:rsidRPr="00F81BC8" w:rsidRDefault="00F81BC8" w:rsidP="00C858A3">
            <w:pPr>
              <w:pStyle w:val="ListParagraph"/>
              <w:numPr>
                <w:ilvl w:val="2"/>
                <w:numId w:val="67"/>
              </w:numPr>
              <w:spacing w:line="240" w:lineRule="auto"/>
              <w:rPr>
                <w:rFonts w:ascii="Tahoma" w:hAnsi="Tahoma" w:cs="Tahoma"/>
                <w:sz w:val="18"/>
                <w:szCs w:val="18"/>
                <w:lang w:val="en-US" w:eastAsia="en-ZA"/>
              </w:rPr>
            </w:pPr>
            <w:r w:rsidRPr="00F81BC8">
              <w:rPr>
                <w:rFonts w:ascii="Tahoma" w:hAnsi="Tahoma" w:cs="Tahoma"/>
                <w:sz w:val="18"/>
                <w:szCs w:val="18"/>
                <w:lang w:val="en-US" w:eastAsia="en-ZA"/>
              </w:rPr>
              <w:t>2 points = 6-10 items addressed</w:t>
            </w:r>
          </w:p>
          <w:p w14:paraId="186AB641" w14:textId="77777777" w:rsidR="0023639D" w:rsidRPr="00530F04" w:rsidRDefault="0023639D" w:rsidP="00C858A3">
            <w:pPr>
              <w:pStyle w:val="ListParagraph"/>
              <w:spacing w:line="240" w:lineRule="auto"/>
              <w:ind w:left="360"/>
              <w:rPr>
                <w:rFonts w:ascii="Tahoma" w:hAnsi="Tahoma" w:cs="Tahoma"/>
                <w:sz w:val="18"/>
                <w:szCs w:val="18"/>
                <w:lang w:eastAsia="en-ZA"/>
              </w:rPr>
            </w:pPr>
          </w:p>
        </w:tc>
      </w:tr>
      <w:tr w:rsidR="0023639D" w:rsidRPr="002413C2" w14:paraId="074AC5F1" w14:textId="77777777" w:rsidTr="000F5118">
        <w:trPr>
          <w:trHeight w:val="696"/>
          <w:jc w:val="center"/>
        </w:trPr>
        <w:tc>
          <w:tcPr>
            <w:tcW w:w="1435"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04B9DBD1" w14:textId="77777777" w:rsidR="0023639D" w:rsidRPr="00530F04" w:rsidRDefault="0023639D" w:rsidP="0023639D">
            <w:pPr>
              <w:spacing w:line="240" w:lineRule="auto"/>
              <w:rPr>
                <w:rFonts w:ascii="Tahoma" w:hAnsi="Tahoma" w:cs="Tahoma"/>
                <w:b/>
                <w:bCs/>
                <w:sz w:val="18"/>
                <w:szCs w:val="18"/>
                <w:lang w:eastAsia="en-ZA"/>
              </w:rPr>
            </w:pPr>
          </w:p>
        </w:tc>
        <w:tc>
          <w:tcPr>
            <w:tcW w:w="3330" w:type="dxa"/>
            <w:tcBorders>
              <w:top w:val="single" w:sz="4" w:space="0" w:color="auto"/>
              <w:left w:val="nil"/>
              <w:bottom w:val="single" w:sz="4" w:space="0" w:color="auto"/>
              <w:right w:val="single" w:sz="4" w:space="0" w:color="auto"/>
            </w:tcBorders>
            <w:vAlign w:val="center"/>
          </w:tcPr>
          <w:p w14:paraId="2F350E32" w14:textId="77777777" w:rsidR="0023639D" w:rsidRPr="00E6530F" w:rsidRDefault="0023639D" w:rsidP="0023639D">
            <w:pPr>
              <w:spacing w:after="0" w:line="240" w:lineRule="auto"/>
              <w:rPr>
                <w:rFonts w:ascii="Tahoma" w:hAnsi="Tahoma" w:cs="Tahoma"/>
                <w:sz w:val="18"/>
                <w:szCs w:val="18"/>
                <w:lang w:val="en-US" w:eastAsia="en-ZA"/>
              </w:rPr>
            </w:pPr>
            <w:r w:rsidRPr="00E6530F">
              <w:rPr>
                <w:rFonts w:ascii="Tahoma" w:hAnsi="Tahoma" w:cs="Tahoma"/>
                <w:b/>
                <w:bCs/>
                <w:sz w:val="18"/>
                <w:szCs w:val="18"/>
                <w:lang w:val="en-US" w:eastAsia="en-ZA"/>
              </w:rPr>
              <w:t xml:space="preserve">Risk Management </w:t>
            </w:r>
          </w:p>
          <w:p w14:paraId="241D326F" w14:textId="51B5765F" w:rsidR="0023639D" w:rsidRPr="00C858A3" w:rsidRDefault="0023639D" w:rsidP="0023639D">
            <w:pPr>
              <w:numPr>
                <w:ilvl w:val="0"/>
                <w:numId w:val="65"/>
              </w:numPr>
              <w:spacing w:after="0" w:line="240" w:lineRule="auto"/>
              <w:rPr>
                <w:rFonts w:ascii="Tahoma" w:hAnsi="Tahoma" w:cs="Tahoma"/>
                <w:sz w:val="18"/>
                <w:szCs w:val="18"/>
                <w:lang w:val="en-US" w:eastAsia="en-ZA"/>
              </w:rPr>
            </w:pPr>
            <w:r w:rsidRPr="00C858A3">
              <w:rPr>
                <w:rFonts w:ascii="Tahoma" w:hAnsi="Tahoma" w:cs="Tahoma"/>
                <w:sz w:val="18"/>
                <w:szCs w:val="18"/>
                <w:lang w:val="en-US" w:eastAsia="en-ZA"/>
              </w:rPr>
              <w:t xml:space="preserve">Business </w:t>
            </w:r>
            <w:r w:rsidR="001A2FDE" w:rsidRPr="00C858A3">
              <w:rPr>
                <w:rFonts w:ascii="Tahoma" w:hAnsi="Tahoma" w:cs="Tahoma"/>
                <w:sz w:val="18"/>
                <w:szCs w:val="18"/>
                <w:lang w:val="en-US" w:eastAsia="en-ZA"/>
              </w:rPr>
              <w:t>C</w:t>
            </w:r>
            <w:r w:rsidRPr="00C858A3">
              <w:rPr>
                <w:rFonts w:ascii="Tahoma" w:hAnsi="Tahoma" w:cs="Tahoma"/>
                <w:sz w:val="18"/>
                <w:szCs w:val="18"/>
                <w:lang w:val="en-US" w:eastAsia="en-ZA"/>
              </w:rPr>
              <w:t xml:space="preserve">ontinuity </w:t>
            </w:r>
            <w:r w:rsidR="001A2FDE" w:rsidRPr="00C858A3">
              <w:rPr>
                <w:rFonts w:ascii="Tahoma" w:hAnsi="Tahoma" w:cs="Tahoma"/>
                <w:sz w:val="18"/>
                <w:szCs w:val="18"/>
                <w:lang w:val="en-US" w:eastAsia="en-ZA"/>
              </w:rPr>
              <w:t xml:space="preserve">Management </w:t>
            </w:r>
            <w:r w:rsidR="004933E8" w:rsidRPr="00C858A3">
              <w:rPr>
                <w:rFonts w:ascii="Tahoma" w:hAnsi="Tahoma" w:cs="Tahoma"/>
                <w:sz w:val="18"/>
                <w:szCs w:val="18"/>
                <w:lang w:val="en-US" w:eastAsia="en-ZA"/>
              </w:rPr>
              <w:t>p</w:t>
            </w:r>
            <w:r w:rsidR="001A2FDE" w:rsidRPr="00C858A3">
              <w:rPr>
                <w:rFonts w:ascii="Tahoma" w:hAnsi="Tahoma" w:cs="Tahoma"/>
                <w:sz w:val="18"/>
                <w:szCs w:val="18"/>
                <w:lang w:val="en-US" w:eastAsia="en-ZA"/>
              </w:rPr>
              <w:t>lan</w:t>
            </w:r>
            <w:r w:rsidRPr="00C858A3">
              <w:rPr>
                <w:rFonts w:ascii="Tahoma" w:hAnsi="Tahoma" w:cs="Tahoma"/>
                <w:sz w:val="18"/>
                <w:szCs w:val="18"/>
                <w:lang w:val="en-US" w:eastAsia="en-ZA"/>
              </w:rPr>
              <w:t>.</w:t>
            </w:r>
            <w:r w:rsidR="00F81BC8" w:rsidRPr="00C858A3">
              <w:rPr>
                <w:rFonts w:ascii="Tahoma" w:hAnsi="Tahoma" w:cs="Tahoma"/>
                <w:sz w:val="18"/>
                <w:szCs w:val="18"/>
                <w:lang w:val="en-US" w:eastAsia="en-ZA"/>
              </w:rPr>
              <w:t xml:space="preserve"> </w:t>
            </w:r>
          </w:p>
          <w:p w14:paraId="74252A17" w14:textId="4D6CD71C" w:rsidR="00AD6091" w:rsidRPr="00C858A3" w:rsidRDefault="00AD6091" w:rsidP="0023639D">
            <w:pPr>
              <w:numPr>
                <w:ilvl w:val="0"/>
                <w:numId w:val="65"/>
              </w:numPr>
              <w:spacing w:after="0" w:line="240" w:lineRule="auto"/>
              <w:rPr>
                <w:rFonts w:ascii="Tahoma" w:hAnsi="Tahoma" w:cs="Tahoma"/>
                <w:sz w:val="18"/>
                <w:szCs w:val="18"/>
                <w:lang w:val="en-US" w:eastAsia="en-ZA"/>
              </w:rPr>
            </w:pPr>
            <w:r w:rsidRPr="00C858A3">
              <w:rPr>
                <w:rFonts w:ascii="Tahoma" w:hAnsi="Tahoma" w:cs="Tahoma"/>
                <w:sz w:val="18"/>
                <w:szCs w:val="18"/>
                <w:lang w:val="en-US" w:eastAsia="en-ZA"/>
              </w:rPr>
              <w:t>Risk Management Plan</w:t>
            </w:r>
            <w:r w:rsidR="00F81BC8" w:rsidRPr="00C858A3">
              <w:rPr>
                <w:rFonts w:ascii="Tahoma" w:hAnsi="Tahoma" w:cs="Tahoma"/>
                <w:sz w:val="18"/>
                <w:szCs w:val="18"/>
                <w:lang w:val="en-US" w:eastAsia="en-ZA"/>
              </w:rPr>
              <w:t xml:space="preserve"> </w:t>
            </w:r>
          </w:p>
          <w:p w14:paraId="0B960524" w14:textId="7C2B50D5" w:rsidR="0023639D" w:rsidRPr="00231FA9" w:rsidRDefault="0023639D" w:rsidP="00C858A3">
            <w:pPr>
              <w:spacing w:after="0" w:line="240" w:lineRule="auto"/>
              <w:rPr>
                <w:rFonts w:ascii="Tahoma" w:hAnsi="Tahoma" w:cs="Tahoma"/>
                <w:sz w:val="18"/>
                <w:szCs w:val="18"/>
                <w:lang w:eastAsia="en-ZA"/>
              </w:rPr>
            </w:pPr>
          </w:p>
        </w:tc>
        <w:tc>
          <w:tcPr>
            <w:tcW w:w="900" w:type="dxa"/>
            <w:tcBorders>
              <w:top w:val="single" w:sz="4" w:space="0" w:color="auto"/>
              <w:left w:val="nil"/>
              <w:bottom w:val="single" w:sz="4" w:space="0" w:color="auto"/>
              <w:right w:val="single" w:sz="4" w:space="0" w:color="auto"/>
            </w:tcBorders>
            <w:noWrap/>
            <w:vAlign w:val="center"/>
          </w:tcPr>
          <w:p w14:paraId="154FF35F" w14:textId="59F2A62C" w:rsidR="0023639D" w:rsidRPr="00530F04" w:rsidRDefault="0023639D" w:rsidP="0023639D">
            <w:pPr>
              <w:spacing w:line="240" w:lineRule="auto"/>
              <w:jc w:val="center"/>
              <w:rPr>
                <w:rFonts w:ascii="Tahoma" w:hAnsi="Tahoma" w:cs="Tahoma"/>
                <w:sz w:val="18"/>
                <w:szCs w:val="18"/>
                <w:lang w:eastAsia="en-ZA"/>
              </w:rPr>
            </w:pPr>
            <w:r>
              <w:rPr>
                <w:rFonts w:ascii="Tahoma" w:hAnsi="Tahoma" w:cs="Tahoma"/>
                <w:sz w:val="18"/>
                <w:szCs w:val="18"/>
                <w:lang w:eastAsia="en-ZA"/>
              </w:rPr>
              <w:t>6</w:t>
            </w:r>
          </w:p>
        </w:tc>
        <w:tc>
          <w:tcPr>
            <w:tcW w:w="4830" w:type="dxa"/>
            <w:tcBorders>
              <w:top w:val="single" w:sz="4" w:space="0" w:color="auto"/>
              <w:left w:val="nil"/>
              <w:bottom w:val="single" w:sz="4" w:space="0" w:color="auto"/>
              <w:right w:val="single" w:sz="4" w:space="0" w:color="auto"/>
            </w:tcBorders>
            <w:vAlign w:val="center"/>
          </w:tcPr>
          <w:p w14:paraId="4C56B11B" w14:textId="77777777" w:rsidR="004A0F24" w:rsidRDefault="004A0F24" w:rsidP="00C858A3">
            <w:pPr>
              <w:pStyle w:val="ListParagraph"/>
              <w:spacing w:line="240" w:lineRule="auto"/>
              <w:ind w:left="360"/>
              <w:rPr>
                <w:rFonts w:ascii="Tahoma" w:hAnsi="Tahoma" w:cs="Tahoma"/>
                <w:sz w:val="18"/>
                <w:szCs w:val="18"/>
                <w:lang w:val="en-US" w:eastAsia="en-ZA"/>
              </w:rPr>
            </w:pPr>
          </w:p>
          <w:p w14:paraId="73383CEA" w14:textId="77777777" w:rsidR="000E3715" w:rsidRPr="00C858A3" w:rsidRDefault="000E3715" w:rsidP="00C858A3">
            <w:pPr>
              <w:spacing w:line="240" w:lineRule="auto"/>
              <w:rPr>
                <w:rFonts w:ascii="Tahoma" w:hAnsi="Tahoma" w:cs="Tahoma"/>
                <w:sz w:val="18"/>
                <w:szCs w:val="18"/>
                <w:lang w:val="en-US" w:eastAsia="en-ZA"/>
              </w:rPr>
            </w:pPr>
            <w:r w:rsidRPr="00C858A3">
              <w:rPr>
                <w:rFonts w:ascii="Tahoma" w:hAnsi="Tahoma" w:cs="Tahoma"/>
                <w:sz w:val="18"/>
                <w:szCs w:val="18"/>
                <w:lang w:val="en-US" w:eastAsia="en-ZA"/>
              </w:rPr>
              <w:t>Business Continuity Plan and Risk Management Plan covered in annexure N.</w:t>
            </w:r>
          </w:p>
          <w:p w14:paraId="322E207D" w14:textId="48DEC61F" w:rsidR="000E3715" w:rsidRDefault="004A0F24" w:rsidP="0023639D">
            <w:pPr>
              <w:pStyle w:val="ListParagraph"/>
              <w:numPr>
                <w:ilvl w:val="0"/>
                <w:numId w:val="67"/>
              </w:numPr>
              <w:spacing w:line="240" w:lineRule="auto"/>
              <w:rPr>
                <w:rFonts w:ascii="Tahoma" w:hAnsi="Tahoma" w:cs="Tahoma"/>
                <w:sz w:val="18"/>
                <w:szCs w:val="18"/>
                <w:lang w:val="en-US" w:eastAsia="en-ZA"/>
              </w:rPr>
            </w:pPr>
            <w:r>
              <w:rPr>
                <w:rFonts w:ascii="Tahoma" w:hAnsi="Tahoma" w:cs="Tahoma"/>
                <w:sz w:val="18"/>
                <w:szCs w:val="18"/>
                <w:lang w:val="en-US" w:eastAsia="en-ZA"/>
              </w:rPr>
              <w:t xml:space="preserve">Business Continuity is 4 points </w:t>
            </w:r>
          </w:p>
          <w:p w14:paraId="0C85BCBC" w14:textId="145B15C1" w:rsidR="000E3715" w:rsidRDefault="00423E73" w:rsidP="000E3715">
            <w:pPr>
              <w:pStyle w:val="ListParagraph"/>
              <w:numPr>
                <w:ilvl w:val="2"/>
                <w:numId w:val="67"/>
              </w:numPr>
              <w:spacing w:line="240" w:lineRule="auto"/>
              <w:rPr>
                <w:rFonts w:ascii="Tahoma" w:hAnsi="Tahoma" w:cs="Tahoma"/>
                <w:sz w:val="18"/>
                <w:szCs w:val="18"/>
                <w:lang w:val="en-US" w:eastAsia="en-ZA"/>
              </w:rPr>
            </w:pPr>
            <w:r>
              <w:rPr>
                <w:rFonts w:ascii="Tahoma" w:hAnsi="Tahoma" w:cs="Tahoma"/>
                <w:sz w:val="18"/>
                <w:szCs w:val="18"/>
                <w:lang w:val="en-US" w:eastAsia="en-ZA"/>
              </w:rPr>
              <w:t>1</w:t>
            </w:r>
            <w:r w:rsidR="000E3715">
              <w:rPr>
                <w:rFonts w:ascii="Tahoma" w:hAnsi="Tahoma" w:cs="Tahoma"/>
                <w:sz w:val="18"/>
                <w:szCs w:val="18"/>
                <w:lang w:val="en-US" w:eastAsia="en-ZA"/>
              </w:rPr>
              <w:t xml:space="preserve"> points = 1-</w:t>
            </w:r>
            <w:r>
              <w:rPr>
                <w:rFonts w:ascii="Tahoma" w:hAnsi="Tahoma" w:cs="Tahoma"/>
                <w:sz w:val="18"/>
                <w:szCs w:val="18"/>
                <w:lang w:val="en-US" w:eastAsia="en-ZA"/>
              </w:rPr>
              <w:t>5 i</w:t>
            </w:r>
            <w:r w:rsidR="000E3715">
              <w:rPr>
                <w:rFonts w:ascii="Tahoma" w:hAnsi="Tahoma" w:cs="Tahoma"/>
                <w:sz w:val="18"/>
                <w:szCs w:val="18"/>
                <w:lang w:val="en-US" w:eastAsia="en-ZA"/>
              </w:rPr>
              <w:t>tems addressed</w:t>
            </w:r>
          </w:p>
          <w:p w14:paraId="01A6366B" w14:textId="00DFDCBB" w:rsidR="000E3715" w:rsidRDefault="00423E73" w:rsidP="000E3715">
            <w:pPr>
              <w:pStyle w:val="ListParagraph"/>
              <w:numPr>
                <w:ilvl w:val="2"/>
                <w:numId w:val="67"/>
              </w:numPr>
              <w:spacing w:line="240" w:lineRule="auto"/>
              <w:rPr>
                <w:rFonts w:ascii="Tahoma" w:hAnsi="Tahoma" w:cs="Tahoma"/>
                <w:sz w:val="18"/>
                <w:szCs w:val="18"/>
                <w:lang w:val="en-US" w:eastAsia="en-ZA"/>
              </w:rPr>
            </w:pPr>
            <w:r>
              <w:rPr>
                <w:rFonts w:ascii="Tahoma" w:hAnsi="Tahoma" w:cs="Tahoma"/>
                <w:sz w:val="18"/>
                <w:szCs w:val="18"/>
                <w:lang w:val="en-US" w:eastAsia="en-ZA"/>
              </w:rPr>
              <w:t>2</w:t>
            </w:r>
            <w:r w:rsidR="000E3715">
              <w:rPr>
                <w:rFonts w:ascii="Tahoma" w:hAnsi="Tahoma" w:cs="Tahoma"/>
                <w:sz w:val="18"/>
                <w:szCs w:val="18"/>
                <w:lang w:val="en-US" w:eastAsia="en-ZA"/>
              </w:rPr>
              <w:t xml:space="preserve"> points = </w:t>
            </w:r>
            <w:r>
              <w:rPr>
                <w:rFonts w:ascii="Tahoma" w:hAnsi="Tahoma" w:cs="Tahoma"/>
                <w:sz w:val="18"/>
                <w:szCs w:val="18"/>
                <w:lang w:val="en-US" w:eastAsia="en-ZA"/>
              </w:rPr>
              <w:t>6</w:t>
            </w:r>
            <w:r w:rsidR="000E3715">
              <w:rPr>
                <w:rFonts w:ascii="Tahoma" w:hAnsi="Tahoma" w:cs="Tahoma"/>
                <w:sz w:val="18"/>
                <w:szCs w:val="18"/>
                <w:lang w:val="en-US" w:eastAsia="en-ZA"/>
              </w:rPr>
              <w:t>-</w:t>
            </w:r>
            <w:r>
              <w:rPr>
                <w:rFonts w:ascii="Tahoma" w:hAnsi="Tahoma" w:cs="Tahoma"/>
                <w:sz w:val="18"/>
                <w:szCs w:val="18"/>
                <w:lang w:val="en-US" w:eastAsia="en-ZA"/>
              </w:rPr>
              <w:t>10</w:t>
            </w:r>
            <w:r w:rsidR="000E3715">
              <w:rPr>
                <w:rFonts w:ascii="Tahoma" w:hAnsi="Tahoma" w:cs="Tahoma"/>
                <w:sz w:val="18"/>
                <w:szCs w:val="18"/>
                <w:lang w:val="en-US" w:eastAsia="en-ZA"/>
              </w:rPr>
              <w:t xml:space="preserve"> items addressed</w:t>
            </w:r>
          </w:p>
          <w:p w14:paraId="2C56ED83" w14:textId="640E1264" w:rsidR="00423E73" w:rsidRDefault="00423E73" w:rsidP="00423E73">
            <w:pPr>
              <w:pStyle w:val="ListParagraph"/>
              <w:numPr>
                <w:ilvl w:val="2"/>
                <w:numId w:val="67"/>
              </w:numPr>
              <w:spacing w:line="240" w:lineRule="auto"/>
              <w:rPr>
                <w:rFonts w:ascii="Tahoma" w:hAnsi="Tahoma" w:cs="Tahoma"/>
                <w:sz w:val="18"/>
                <w:szCs w:val="18"/>
                <w:lang w:val="en-US" w:eastAsia="en-ZA"/>
              </w:rPr>
            </w:pPr>
            <w:r>
              <w:rPr>
                <w:rFonts w:ascii="Tahoma" w:hAnsi="Tahoma" w:cs="Tahoma"/>
                <w:sz w:val="18"/>
                <w:szCs w:val="18"/>
                <w:lang w:val="en-US" w:eastAsia="en-ZA"/>
              </w:rPr>
              <w:t>3 points = 11-15 items addressed</w:t>
            </w:r>
          </w:p>
          <w:p w14:paraId="23387384" w14:textId="6AADB8AA" w:rsidR="00423E73" w:rsidRDefault="00423E73" w:rsidP="00423E73">
            <w:pPr>
              <w:pStyle w:val="ListParagraph"/>
              <w:numPr>
                <w:ilvl w:val="2"/>
                <w:numId w:val="67"/>
              </w:numPr>
              <w:spacing w:line="240" w:lineRule="auto"/>
              <w:rPr>
                <w:rFonts w:ascii="Tahoma" w:hAnsi="Tahoma" w:cs="Tahoma"/>
                <w:sz w:val="18"/>
                <w:szCs w:val="18"/>
                <w:lang w:val="en-US" w:eastAsia="en-ZA"/>
              </w:rPr>
            </w:pPr>
            <w:r>
              <w:rPr>
                <w:rFonts w:ascii="Tahoma" w:hAnsi="Tahoma" w:cs="Tahoma"/>
                <w:sz w:val="18"/>
                <w:szCs w:val="18"/>
                <w:lang w:val="en-US" w:eastAsia="en-ZA"/>
              </w:rPr>
              <w:t>4 points = 15-21 items addressed</w:t>
            </w:r>
          </w:p>
          <w:p w14:paraId="1BDDBBD8" w14:textId="4A50887D" w:rsidR="00423E73" w:rsidRDefault="00423E73" w:rsidP="00C858A3">
            <w:pPr>
              <w:pStyle w:val="ListParagraph"/>
              <w:spacing w:line="240" w:lineRule="auto"/>
              <w:ind w:left="1800"/>
              <w:rPr>
                <w:rFonts w:ascii="Tahoma" w:hAnsi="Tahoma" w:cs="Tahoma"/>
                <w:sz w:val="18"/>
                <w:szCs w:val="18"/>
                <w:lang w:val="en-US" w:eastAsia="en-ZA"/>
              </w:rPr>
            </w:pPr>
          </w:p>
          <w:p w14:paraId="60824A3C" w14:textId="77777777" w:rsidR="000E3715" w:rsidRDefault="000E3715" w:rsidP="000E3715">
            <w:pPr>
              <w:pStyle w:val="ListParagraph"/>
              <w:spacing w:line="240" w:lineRule="auto"/>
              <w:ind w:left="1800"/>
              <w:rPr>
                <w:rFonts w:ascii="Tahoma" w:hAnsi="Tahoma" w:cs="Tahoma"/>
                <w:sz w:val="18"/>
                <w:szCs w:val="18"/>
                <w:lang w:val="en-US" w:eastAsia="en-ZA"/>
              </w:rPr>
            </w:pPr>
          </w:p>
          <w:p w14:paraId="6D6DD1E4" w14:textId="5DD24C6E" w:rsidR="000E3715" w:rsidRDefault="000E3715" w:rsidP="0023639D">
            <w:pPr>
              <w:pStyle w:val="ListParagraph"/>
              <w:numPr>
                <w:ilvl w:val="0"/>
                <w:numId w:val="67"/>
              </w:numPr>
              <w:spacing w:line="240" w:lineRule="auto"/>
              <w:rPr>
                <w:rFonts w:ascii="Tahoma" w:hAnsi="Tahoma" w:cs="Tahoma"/>
                <w:sz w:val="18"/>
                <w:szCs w:val="18"/>
                <w:lang w:val="en-US" w:eastAsia="en-ZA"/>
              </w:rPr>
            </w:pPr>
            <w:r>
              <w:rPr>
                <w:rFonts w:ascii="Tahoma" w:hAnsi="Tahoma" w:cs="Tahoma"/>
                <w:sz w:val="18"/>
                <w:szCs w:val="18"/>
                <w:lang w:val="en-US" w:eastAsia="en-ZA"/>
              </w:rPr>
              <w:t>Risk Management is 2 points</w:t>
            </w:r>
          </w:p>
          <w:p w14:paraId="0DBA4657" w14:textId="77777777" w:rsidR="000E3715" w:rsidRDefault="000E3715" w:rsidP="000E3715">
            <w:pPr>
              <w:pStyle w:val="ListParagraph"/>
              <w:numPr>
                <w:ilvl w:val="2"/>
                <w:numId w:val="67"/>
              </w:numPr>
              <w:spacing w:line="240" w:lineRule="auto"/>
              <w:rPr>
                <w:rFonts w:ascii="Tahoma" w:hAnsi="Tahoma" w:cs="Tahoma"/>
                <w:sz w:val="18"/>
                <w:szCs w:val="18"/>
                <w:lang w:val="en-US" w:eastAsia="en-ZA"/>
              </w:rPr>
            </w:pPr>
            <w:r>
              <w:rPr>
                <w:rFonts w:ascii="Tahoma" w:hAnsi="Tahoma" w:cs="Tahoma"/>
                <w:sz w:val="18"/>
                <w:szCs w:val="18"/>
                <w:lang w:val="en-US" w:eastAsia="en-ZA"/>
              </w:rPr>
              <w:t>1 point = 1-5 items addressed</w:t>
            </w:r>
          </w:p>
          <w:p w14:paraId="676355A9" w14:textId="789909F9" w:rsidR="004A0F24" w:rsidRPr="00C858A3" w:rsidRDefault="000E3715" w:rsidP="00C858A3">
            <w:pPr>
              <w:pStyle w:val="ListParagraph"/>
              <w:numPr>
                <w:ilvl w:val="2"/>
                <w:numId w:val="67"/>
              </w:numPr>
              <w:spacing w:line="240" w:lineRule="auto"/>
              <w:rPr>
                <w:rFonts w:ascii="Tahoma" w:hAnsi="Tahoma" w:cs="Tahoma"/>
                <w:sz w:val="18"/>
                <w:szCs w:val="18"/>
                <w:lang w:val="en-US" w:eastAsia="en-ZA"/>
              </w:rPr>
            </w:pPr>
            <w:r w:rsidRPr="00F81BC8">
              <w:rPr>
                <w:rFonts w:ascii="Tahoma" w:hAnsi="Tahoma" w:cs="Tahoma"/>
                <w:sz w:val="18"/>
                <w:szCs w:val="18"/>
                <w:lang w:val="en-US" w:eastAsia="en-ZA"/>
              </w:rPr>
              <w:t>2 points = 6-10 items addressed</w:t>
            </w:r>
          </w:p>
          <w:p w14:paraId="05FAF30C" w14:textId="77777777" w:rsidR="0023639D" w:rsidRPr="00530F04" w:rsidRDefault="0023639D" w:rsidP="0023639D">
            <w:pPr>
              <w:spacing w:line="240" w:lineRule="auto"/>
              <w:rPr>
                <w:rFonts w:ascii="Tahoma" w:hAnsi="Tahoma" w:cs="Tahoma"/>
                <w:sz w:val="18"/>
                <w:szCs w:val="18"/>
                <w:lang w:eastAsia="en-ZA"/>
              </w:rPr>
            </w:pPr>
          </w:p>
        </w:tc>
      </w:tr>
    </w:tbl>
    <w:p w14:paraId="5939D1F0" w14:textId="7F542041" w:rsidR="005F7B8E" w:rsidRDefault="005F7B8E" w:rsidP="00E9541E">
      <w:pPr>
        <w:pStyle w:val="Level2Paragraph"/>
        <w:keepNext/>
        <w:ind w:left="0"/>
        <w:rPr>
          <w:rFonts w:eastAsiaTheme="minorHAnsi" w:cs="Tahoma"/>
          <w:szCs w:val="18"/>
          <w:lang w:val="en-US" w:eastAsia="en-US"/>
        </w:rPr>
      </w:pPr>
    </w:p>
    <w:tbl>
      <w:tblPr>
        <w:tblW w:w="10495" w:type="dxa"/>
        <w:jc w:val="center"/>
        <w:tblLook w:val="04A0" w:firstRow="1" w:lastRow="0" w:firstColumn="1" w:lastColumn="0" w:noHBand="0" w:noVBand="1"/>
      </w:tblPr>
      <w:tblGrid>
        <w:gridCol w:w="1435"/>
        <w:gridCol w:w="3330"/>
        <w:gridCol w:w="900"/>
        <w:gridCol w:w="4830"/>
      </w:tblGrid>
      <w:tr w:rsidR="002F383B" w:rsidRPr="002413C2" w14:paraId="2AC98CF7" w14:textId="77777777" w:rsidTr="00DA0BCB">
        <w:trPr>
          <w:trHeight w:val="696"/>
          <w:tblHeade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1B0208" w14:textId="77777777" w:rsidR="002F383B" w:rsidRPr="00530F04" w:rsidRDefault="002F383B" w:rsidP="00DA0BCB">
            <w:pPr>
              <w:spacing w:line="240" w:lineRule="auto"/>
              <w:rPr>
                <w:rFonts w:ascii="Tahoma" w:hAnsi="Tahoma" w:cs="Tahoma"/>
                <w:b/>
                <w:bCs/>
                <w:sz w:val="18"/>
                <w:szCs w:val="18"/>
                <w:lang w:eastAsia="en-ZA"/>
              </w:rPr>
            </w:pPr>
            <w:r w:rsidRPr="00530F04">
              <w:rPr>
                <w:rFonts w:ascii="Tahoma" w:hAnsi="Tahoma" w:cs="Tahoma"/>
                <w:b/>
                <w:bCs/>
                <w:sz w:val="18"/>
                <w:szCs w:val="18"/>
                <w:lang w:eastAsia="en-ZA"/>
              </w:rPr>
              <w:t>Measures</w:t>
            </w:r>
          </w:p>
        </w:tc>
        <w:tc>
          <w:tcPr>
            <w:tcW w:w="3330" w:type="dxa"/>
            <w:tcBorders>
              <w:top w:val="single" w:sz="4" w:space="0" w:color="auto"/>
              <w:left w:val="nil"/>
              <w:bottom w:val="single" w:sz="4" w:space="0" w:color="auto"/>
              <w:right w:val="single" w:sz="4" w:space="0" w:color="auto"/>
            </w:tcBorders>
            <w:vAlign w:val="center"/>
          </w:tcPr>
          <w:p w14:paraId="7D29C3BF" w14:textId="77777777" w:rsidR="002F383B" w:rsidRPr="00530F04" w:rsidRDefault="002F383B" w:rsidP="00DA0BCB">
            <w:pPr>
              <w:spacing w:line="240" w:lineRule="auto"/>
              <w:rPr>
                <w:rFonts w:ascii="Tahoma" w:hAnsi="Tahoma" w:cs="Tahoma"/>
                <w:sz w:val="18"/>
                <w:szCs w:val="18"/>
                <w:lang w:val="en-US" w:eastAsia="en-ZA"/>
              </w:rPr>
            </w:pPr>
            <w:r w:rsidRPr="00530F04">
              <w:rPr>
                <w:rFonts w:ascii="Tahoma" w:hAnsi="Tahoma" w:cs="Tahoma"/>
                <w:b/>
                <w:bCs/>
                <w:sz w:val="18"/>
                <w:szCs w:val="18"/>
                <w:lang w:eastAsia="en-ZA"/>
              </w:rPr>
              <w:t>Description</w:t>
            </w:r>
          </w:p>
        </w:tc>
        <w:tc>
          <w:tcPr>
            <w:tcW w:w="900" w:type="dxa"/>
            <w:tcBorders>
              <w:top w:val="single" w:sz="4" w:space="0" w:color="auto"/>
              <w:left w:val="nil"/>
              <w:bottom w:val="single" w:sz="4" w:space="0" w:color="auto"/>
              <w:right w:val="single" w:sz="4" w:space="0" w:color="auto"/>
            </w:tcBorders>
            <w:noWrap/>
            <w:vAlign w:val="center"/>
          </w:tcPr>
          <w:p w14:paraId="4647643B" w14:textId="77777777" w:rsidR="002F383B" w:rsidRPr="00530F04" w:rsidRDefault="002F383B" w:rsidP="00DA0BCB">
            <w:pPr>
              <w:spacing w:line="240" w:lineRule="auto"/>
              <w:jc w:val="center"/>
              <w:rPr>
                <w:rFonts w:ascii="Tahoma" w:hAnsi="Tahoma" w:cs="Tahoma"/>
                <w:sz w:val="18"/>
                <w:szCs w:val="18"/>
                <w:lang w:eastAsia="en-ZA"/>
              </w:rPr>
            </w:pPr>
            <w:r w:rsidRPr="00530F04">
              <w:rPr>
                <w:rFonts w:ascii="Tahoma" w:hAnsi="Tahoma" w:cs="Tahoma"/>
                <w:b/>
                <w:bCs/>
                <w:sz w:val="18"/>
                <w:szCs w:val="18"/>
                <w:lang w:eastAsia="en-ZA"/>
              </w:rPr>
              <w:t>Score</w:t>
            </w:r>
          </w:p>
        </w:tc>
        <w:tc>
          <w:tcPr>
            <w:tcW w:w="4830" w:type="dxa"/>
            <w:tcBorders>
              <w:top w:val="single" w:sz="4" w:space="0" w:color="auto"/>
              <w:left w:val="nil"/>
              <w:bottom w:val="single" w:sz="4" w:space="0" w:color="auto"/>
              <w:right w:val="single" w:sz="4" w:space="0" w:color="auto"/>
            </w:tcBorders>
            <w:vAlign w:val="center"/>
          </w:tcPr>
          <w:p w14:paraId="3BDD105D" w14:textId="77777777" w:rsidR="002F383B" w:rsidRPr="00530F04" w:rsidRDefault="002F383B" w:rsidP="00DA0BCB">
            <w:pPr>
              <w:spacing w:line="240" w:lineRule="auto"/>
              <w:rPr>
                <w:rFonts w:ascii="Tahoma" w:hAnsi="Tahoma" w:cs="Tahoma"/>
                <w:sz w:val="18"/>
                <w:szCs w:val="18"/>
                <w:lang w:val="en-US" w:eastAsia="en-ZA"/>
              </w:rPr>
            </w:pPr>
            <w:r w:rsidRPr="00530F04">
              <w:rPr>
                <w:rFonts w:ascii="Tahoma" w:hAnsi="Tahoma" w:cs="Tahoma"/>
                <w:b/>
                <w:bCs/>
                <w:sz w:val="18"/>
                <w:szCs w:val="18"/>
                <w:lang w:eastAsia="en-ZA"/>
              </w:rPr>
              <w:t>Scoring Table</w:t>
            </w:r>
          </w:p>
        </w:tc>
      </w:tr>
      <w:tr w:rsidR="002F383B" w:rsidRPr="002413C2" w14:paraId="2AF2CCA4" w14:textId="77777777" w:rsidTr="00DA0BCB">
        <w:trPr>
          <w:trHeight w:val="696"/>
          <w:jc w:val="center"/>
        </w:trPr>
        <w:tc>
          <w:tcPr>
            <w:tcW w:w="1435" w:type="dxa"/>
            <w:tcBorders>
              <w:left w:val="single" w:sz="4" w:space="0" w:color="auto"/>
              <w:right w:val="single" w:sz="4" w:space="0" w:color="auto"/>
            </w:tcBorders>
            <w:shd w:val="clear" w:color="auto" w:fill="F2F2F2" w:themeFill="background1" w:themeFillShade="F2"/>
            <w:vAlign w:val="center"/>
          </w:tcPr>
          <w:p w14:paraId="113196A8" w14:textId="77777777" w:rsidR="002F383B" w:rsidRPr="004C5D65" w:rsidRDefault="002F383B" w:rsidP="00DA0BCB">
            <w:pPr>
              <w:spacing w:line="240" w:lineRule="auto"/>
              <w:rPr>
                <w:rFonts w:ascii="Tahoma" w:hAnsi="Tahoma" w:cs="Tahoma"/>
                <w:b/>
                <w:bCs/>
                <w:sz w:val="18"/>
                <w:szCs w:val="18"/>
                <w:lang w:eastAsia="en-ZA"/>
              </w:rPr>
            </w:pPr>
          </w:p>
        </w:tc>
        <w:tc>
          <w:tcPr>
            <w:tcW w:w="3330" w:type="dxa"/>
            <w:tcBorders>
              <w:top w:val="single" w:sz="4" w:space="0" w:color="auto"/>
              <w:left w:val="nil"/>
              <w:bottom w:val="single" w:sz="4" w:space="0" w:color="auto"/>
              <w:right w:val="single" w:sz="4" w:space="0" w:color="auto"/>
            </w:tcBorders>
            <w:vAlign w:val="center"/>
          </w:tcPr>
          <w:p w14:paraId="3C3185E3" w14:textId="77777777" w:rsidR="009D1EFC" w:rsidRPr="009D1EFC" w:rsidRDefault="009D1EFC" w:rsidP="009D1EFC">
            <w:pPr>
              <w:spacing w:line="240" w:lineRule="auto"/>
              <w:rPr>
                <w:rFonts w:ascii="Tahoma" w:hAnsi="Tahoma" w:cs="Tahoma"/>
                <w:b/>
                <w:bCs/>
                <w:sz w:val="18"/>
                <w:szCs w:val="18"/>
                <w:lang w:val="en-US" w:eastAsia="en-ZA"/>
              </w:rPr>
            </w:pPr>
            <w:r w:rsidRPr="009D1EFC">
              <w:rPr>
                <w:rFonts w:ascii="Tahoma" w:hAnsi="Tahoma" w:cs="Tahoma"/>
                <w:b/>
                <w:bCs/>
                <w:sz w:val="18"/>
                <w:szCs w:val="18"/>
                <w:lang w:val="en-US" w:eastAsia="en-ZA"/>
              </w:rPr>
              <w:t xml:space="preserve">Proof of Funding </w:t>
            </w:r>
          </w:p>
          <w:p w14:paraId="52EA2137" w14:textId="77777777" w:rsidR="009D1EFC" w:rsidRPr="009D1EFC" w:rsidRDefault="009D1EFC" w:rsidP="009D1EFC">
            <w:pPr>
              <w:spacing w:line="240" w:lineRule="auto"/>
              <w:rPr>
                <w:rFonts w:ascii="Tahoma" w:hAnsi="Tahoma" w:cs="Tahoma"/>
                <w:sz w:val="18"/>
                <w:szCs w:val="18"/>
                <w:lang w:val="en-US" w:eastAsia="en-ZA"/>
              </w:rPr>
            </w:pPr>
            <w:r w:rsidRPr="009D1EFC">
              <w:rPr>
                <w:rFonts w:ascii="Tahoma" w:hAnsi="Tahoma" w:cs="Tahoma"/>
                <w:sz w:val="18"/>
                <w:szCs w:val="18"/>
                <w:lang w:val="en-US" w:eastAsia="en-ZA"/>
              </w:rPr>
              <w:t>Proof of funding relating to investment</w:t>
            </w:r>
          </w:p>
          <w:p w14:paraId="295067C3" w14:textId="77777777" w:rsidR="00FE3D57" w:rsidRPr="00FE3D57" w:rsidRDefault="009D1EFC" w:rsidP="0060071C">
            <w:pPr>
              <w:numPr>
                <w:ilvl w:val="0"/>
                <w:numId w:val="66"/>
              </w:numPr>
              <w:spacing w:after="0" w:line="240" w:lineRule="auto"/>
              <w:rPr>
                <w:rFonts w:ascii="Tahoma" w:hAnsi="Tahoma" w:cs="Tahoma"/>
                <w:sz w:val="18"/>
                <w:szCs w:val="18"/>
                <w:lang w:val="en-US" w:eastAsia="en-ZA"/>
              </w:rPr>
            </w:pPr>
            <w:r w:rsidRPr="009D1EFC">
              <w:rPr>
                <w:rFonts w:ascii="Tahoma" w:hAnsi="Tahoma" w:cs="Tahoma"/>
                <w:sz w:val="18"/>
                <w:szCs w:val="18"/>
                <w:lang w:val="en-US" w:eastAsia="en-ZA"/>
              </w:rPr>
              <w:t>Letter from Financial Institution</w:t>
            </w:r>
            <w:r w:rsidR="00FE3D57" w:rsidRPr="00FE3D57">
              <w:rPr>
                <w:rFonts w:ascii="Tahoma" w:hAnsi="Tahoma" w:cs="Tahoma"/>
                <w:sz w:val="18"/>
                <w:szCs w:val="18"/>
                <w:lang w:val="en-US" w:eastAsia="en-ZA"/>
              </w:rPr>
              <w:t>.</w:t>
            </w:r>
          </w:p>
          <w:p w14:paraId="7588FF86" w14:textId="1995F7CE" w:rsidR="002F383B" w:rsidRPr="00FE3D57" w:rsidRDefault="009D1EFC" w:rsidP="0060071C">
            <w:pPr>
              <w:numPr>
                <w:ilvl w:val="0"/>
                <w:numId w:val="66"/>
              </w:numPr>
              <w:spacing w:after="0" w:line="240" w:lineRule="auto"/>
              <w:rPr>
                <w:rFonts w:ascii="Tahoma" w:hAnsi="Tahoma" w:cs="Tahoma"/>
                <w:sz w:val="18"/>
                <w:szCs w:val="18"/>
                <w:lang w:val="en-US" w:eastAsia="en-ZA"/>
              </w:rPr>
            </w:pPr>
            <w:r w:rsidRPr="00FE3D57">
              <w:rPr>
                <w:rFonts w:ascii="Tahoma" w:hAnsi="Tahoma" w:cs="Tahoma"/>
                <w:sz w:val="18"/>
                <w:szCs w:val="18"/>
                <w:lang w:val="en-US" w:eastAsia="en-ZA"/>
              </w:rPr>
              <w:lastRenderedPageBreak/>
              <w:t>If self-funded, Company financials and letter from bank to support</w:t>
            </w:r>
          </w:p>
        </w:tc>
        <w:tc>
          <w:tcPr>
            <w:tcW w:w="900" w:type="dxa"/>
            <w:tcBorders>
              <w:top w:val="single" w:sz="4" w:space="0" w:color="auto"/>
              <w:left w:val="nil"/>
              <w:bottom w:val="single" w:sz="4" w:space="0" w:color="auto"/>
              <w:right w:val="single" w:sz="4" w:space="0" w:color="auto"/>
            </w:tcBorders>
            <w:noWrap/>
            <w:vAlign w:val="center"/>
          </w:tcPr>
          <w:p w14:paraId="23BFAE38" w14:textId="736366F8" w:rsidR="002F383B" w:rsidRDefault="00882672" w:rsidP="00DA0BCB">
            <w:pPr>
              <w:spacing w:line="240" w:lineRule="auto"/>
              <w:jc w:val="center"/>
              <w:rPr>
                <w:rFonts w:ascii="Tahoma" w:hAnsi="Tahoma" w:cs="Tahoma"/>
                <w:sz w:val="18"/>
                <w:szCs w:val="18"/>
                <w:lang w:eastAsia="en-ZA"/>
              </w:rPr>
            </w:pPr>
            <w:r w:rsidRPr="00B5505C">
              <w:rPr>
                <w:rFonts w:ascii="Tahoma" w:hAnsi="Tahoma" w:cs="Tahoma"/>
                <w:color w:val="C00000"/>
                <w:sz w:val="18"/>
                <w:szCs w:val="18"/>
                <w:highlight w:val="yellow"/>
                <w:lang w:eastAsia="en-ZA"/>
              </w:rPr>
              <w:lastRenderedPageBreak/>
              <w:t>1</w:t>
            </w:r>
            <w:r w:rsidR="00B5505C" w:rsidRPr="00B5505C">
              <w:rPr>
                <w:rFonts w:ascii="Tahoma" w:hAnsi="Tahoma" w:cs="Tahoma"/>
                <w:color w:val="C00000"/>
                <w:sz w:val="18"/>
                <w:szCs w:val="18"/>
                <w:highlight w:val="yellow"/>
                <w:lang w:eastAsia="en-ZA"/>
              </w:rPr>
              <w:t>0</w:t>
            </w:r>
          </w:p>
        </w:tc>
        <w:tc>
          <w:tcPr>
            <w:tcW w:w="4830" w:type="dxa"/>
            <w:tcBorders>
              <w:top w:val="single" w:sz="4" w:space="0" w:color="auto"/>
              <w:left w:val="nil"/>
              <w:bottom w:val="single" w:sz="4" w:space="0" w:color="auto"/>
              <w:right w:val="single" w:sz="4" w:space="0" w:color="auto"/>
            </w:tcBorders>
            <w:vAlign w:val="center"/>
          </w:tcPr>
          <w:p w14:paraId="5575DBD0" w14:textId="77777777" w:rsidR="00882672" w:rsidRPr="00882672" w:rsidRDefault="00882672" w:rsidP="0060071C">
            <w:pPr>
              <w:pStyle w:val="ListParagraph"/>
              <w:numPr>
                <w:ilvl w:val="0"/>
                <w:numId w:val="67"/>
              </w:numPr>
              <w:spacing w:line="240" w:lineRule="auto"/>
              <w:rPr>
                <w:rFonts w:ascii="Tahoma" w:hAnsi="Tahoma" w:cs="Tahoma"/>
                <w:sz w:val="18"/>
                <w:szCs w:val="18"/>
                <w:lang w:val="en-US" w:eastAsia="en-ZA"/>
              </w:rPr>
            </w:pPr>
            <w:r w:rsidRPr="00882672">
              <w:rPr>
                <w:rFonts w:ascii="Tahoma" w:hAnsi="Tahoma" w:cs="Tahoma"/>
                <w:sz w:val="18"/>
                <w:szCs w:val="18"/>
                <w:lang w:val="en-US" w:eastAsia="en-ZA"/>
              </w:rPr>
              <w:t>No documentation submitted = Zero</w:t>
            </w:r>
          </w:p>
          <w:p w14:paraId="257E9AB3" w14:textId="02655EB1" w:rsidR="00882672" w:rsidRPr="00882672" w:rsidRDefault="00882672" w:rsidP="0060071C">
            <w:pPr>
              <w:pStyle w:val="ListParagraph"/>
              <w:numPr>
                <w:ilvl w:val="0"/>
                <w:numId w:val="67"/>
              </w:numPr>
              <w:spacing w:line="240" w:lineRule="auto"/>
              <w:rPr>
                <w:rFonts w:ascii="Tahoma" w:hAnsi="Tahoma" w:cs="Tahoma"/>
                <w:sz w:val="18"/>
                <w:szCs w:val="18"/>
                <w:lang w:val="en-US" w:eastAsia="en-ZA"/>
              </w:rPr>
            </w:pPr>
            <w:r w:rsidRPr="00882672">
              <w:rPr>
                <w:rFonts w:ascii="Tahoma" w:hAnsi="Tahoma" w:cs="Tahoma"/>
                <w:sz w:val="18"/>
                <w:szCs w:val="18"/>
                <w:lang w:val="en-US" w:eastAsia="en-ZA"/>
              </w:rPr>
              <w:t xml:space="preserve">Documents in line with RFP request = </w:t>
            </w:r>
            <w:r w:rsidRPr="00B5505C">
              <w:rPr>
                <w:rFonts w:ascii="Tahoma" w:hAnsi="Tahoma" w:cs="Tahoma"/>
                <w:color w:val="C00000"/>
                <w:sz w:val="18"/>
                <w:szCs w:val="18"/>
                <w:highlight w:val="yellow"/>
                <w:lang w:val="en-US" w:eastAsia="en-ZA"/>
              </w:rPr>
              <w:t>1</w:t>
            </w:r>
            <w:r w:rsidR="00B5505C" w:rsidRPr="00B5505C">
              <w:rPr>
                <w:rFonts w:ascii="Tahoma" w:hAnsi="Tahoma" w:cs="Tahoma"/>
                <w:color w:val="C00000"/>
                <w:sz w:val="18"/>
                <w:szCs w:val="18"/>
                <w:highlight w:val="yellow"/>
                <w:lang w:val="en-US" w:eastAsia="en-ZA"/>
              </w:rPr>
              <w:t>0</w:t>
            </w:r>
          </w:p>
          <w:p w14:paraId="7C462B29" w14:textId="77777777" w:rsidR="002F383B" w:rsidRPr="00DA49C3" w:rsidRDefault="002F383B" w:rsidP="00882672">
            <w:pPr>
              <w:spacing w:line="240" w:lineRule="auto"/>
              <w:rPr>
                <w:rFonts w:ascii="Tahoma" w:hAnsi="Tahoma" w:cs="Tahoma"/>
                <w:sz w:val="18"/>
                <w:szCs w:val="18"/>
                <w:lang w:val="en-US" w:eastAsia="en-ZA"/>
              </w:rPr>
            </w:pPr>
          </w:p>
        </w:tc>
      </w:tr>
      <w:tr w:rsidR="003E4CD5" w:rsidRPr="002413C2" w14:paraId="26284BDB" w14:textId="77777777" w:rsidTr="00AF6EE4">
        <w:trPr>
          <w:trHeight w:val="1511"/>
          <w:jc w:val="center"/>
        </w:trPr>
        <w:tc>
          <w:tcPr>
            <w:tcW w:w="1435" w:type="dxa"/>
            <w:vMerge w:val="restart"/>
            <w:tcBorders>
              <w:left w:val="single" w:sz="4" w:space="0" w:color="auto"/>
              <w:right w:val="single" w:sz="4" w:space="0" w:color="auto"/>
            </w:tcBorders>
            <w:shd w:val="clear" w:color="auto" w:fill="F2F2F2" w:themeFill="background1" w:themeFillShade="F2"/>
            <w:vAlign w:val="center"/>
          </w:tcPr>
          <w:p w14:paraId="3FA17616" w14:textId="7DAB928D" w:rsidR="003E4CD5" w:rsidRPr="004C5D65" w:rsidRDefault="003E4CD5" w:rsidP="00DA0BCB">
            <w:pPr>
              <w:spacing w:line="240" w:lineRule="auto"/>
              <w:rPr>
                <w:rFonts w:ascii="Tahoma" w:hAnsi="Tahoma" w:cs="Tahoma"/>
                <w:b/>
                <w:bCs/>
                <w:sz w:val="18"/>
                <w:szCs w:val="18"/>
                <w:lang w:val="en-US" w:eastAsia="en-ZA"/>
              </w:rPr>
            </w:pPr>
            <w:r>
              <w:rPr>
                <w:rFonts w:ascii="Tahoma" w:hAnsi="Tahoma" w:cs="Tahoma"/>
                <w:b/>
                <w:bCs/>
                <w:sz w:val="18"/>
                <w:szCs w:val="18"/>
                <w:lang w:eastAsia="en-ZA"/>
              </w:rPr>
              <w:t xml:space="preserve">Financial Capacity </w:t>
            </w:r>
          </w:p>
          <w:p w14:paraId="303C00E9" w14:textId="77777777" w:rsidR="003E4CD5" w:rsidRPr="00530F04" w:rsidRDefault="003E4CD5" w:rsidP="00DA0BCB">
            <w:pPr>
              <w:spacing w:line="240" w:lineRule="auto"/>
              <w:rPr>
                <w:rFonts w:ascii="Tahoma" w:hAnsi="Tahoma" w:cs="Tahoma"/>
                <w:b/>
                <w:bCs/>
                <w:sz w:val="18"/>
                <w:szCs w:val="18"/>
                <w:lang w:eastAsia="en-ZA"/>
              </w:rPr>
            </w:pPr>
          </w:p>
        </w:tc>
        <w:tc>
          <w:tcPr>
            <w:tcW w:w="3330" w:type="dxa"/>
            <w:tcBorders>
              <w:top w:val="single" w:sz="4" w:space="0" w:color="auto"/>
              <w:left w:val="nil"/>
              <w:bottom w:val="single" w:sz="4" w:space="0" w:color="auto"/>
              <w:right w:val="single" w:sz="4" w:space="0" w:color="auto"/>
            </w:tcBorders>
            <w:vAlign w:val="center"/>
          </w:tcPr>
          <w:p w14:paraId="5A422B6F" w14:textId="77777777" w:rsidR="003E4CD5" w:rsidRPr="00DB04CD" w:rsidRDefault="003E4CD5" w:rsidP="00DB04CD">
            <w:pPr>
              <w:spacing w:after="0" w:line="240" w:lineRule="auto"/>
              <w:rPr>
                <w:rFonts w:ascii="Tahoma" w:hAnsi="Tahoma" w:cs="Tahoma"/>
                <w:b/>
                <w:bCs/>
                <w:sz w:val="18"/>
                <w:szCs w:val="18"/>
                <w:lang w:val="en-US" w:eastAsia="en-ZA"/>
              </w:rPr>
            </w:pPr>
            <w:r w:rsidRPr="00DB04CD">
              <w:rPr>
                <w:rFonts w:ascii="Tahoma" w:hAnsi="Tahoma" w:cs="Tahoma"/>
                <w:b/>
                <w:bCs/>
                <w:sz w:val="18"/>
                <w:szCs w:val="18"/>
                <w:lang w:val="en-US" w:eastAsia="en-ZA"/>
              </w:rPr>
              <w:t>Profitability EBITDA</w:t>
            </w:r>
          </w:p>
          <w:p w14:paraId="1E4C3207" w14:textId="0B5495E1" w:rsidR="003E4CD5" w:rsidRPr="004A145A" w:rsidRDefault="003E4CD5" w:rsidP="0069439A">
            <w:pPr>
              <w:spacing w:after="0" w:line="240" w:lineRule="auto"/>
              <w:rPr>
                <w:rFonts w:ascii="Tahoma" w:hAnsi="Tahoma" w:cs="Tahoma"/>
                <w:sz w:val="18"/>
                <w:szCs w:val="18"/>
                <w:lang w:eastAsia="en-ZA"/>
              </w:rPr>
            </w:pPr>
          </w:p>
        </w:tc>
        <w:tc>
          <w:tcPr>
            <w:tcW w:w="900" w:type="dxa"/>
            <w:tcBorders>
              <w:top w:val="single" w:sz="4" w:space="0" w:color="auto"/>
              <w:left w:val="nil"/>
              <w:bottom w:val="single" w:sz="4" w:space="0" w:color="auto"/>
              <w:right w:val="single" w:sz="4" w:space="0" w:color="auto"/>
            </w:tcBorders>
            <w:noWrap/>
            <w:vAlign w:val="center"/>
          </w:tcPr>
          <w:p w14:paraId="6C27EC57" w14:textId="2740CEDA" w:rsidR="003E4CD5" w:rsidRPr="00530F04" w:rsidRDefault="003E4CD5" w:rsidP="00DA0BCB">
            <w:pPr>
              <w:spacing w:line="240" w:lineRule="auto"/>
              <w:jc w:val="center"/>
              <w:rPr>
                <w:rFonts w:ascii="Tahoma" w:hAnsi="Tahoma" w:cs="Tahoma"/>
                <w:sz w:val="18"/>
                <w:szCs w:val="18"/>
                <w:lang w:eastAsia="en-ZA"/>
              </w:rPr>
            </w:pPr>
            <w:r>
              <w:rPr>
                <w:rFonts w:ascii="Tahoma" w:hAnsi="Tahoma" w:cs="Tahoma"/>
                <w:sz w:val="18"/>
                <w:szCs w:val="18"/>
                <w:lang w:eastAsia="en-ZA"/>
              </w:rPr>
              <w:t>4</w:t>
            </w:r>
          </w:p>
        </w:tc>
        <w:tc>
          <w:tcPr>
            <w:tcW w:w="4830" w:type="dxa"/>
            <w:tcBorders>
              <w:top w:val="single" w:sz="4" w:space="0" w:color="auto"/>
              <w:left w:val="nil"/>
              <w:bottom w:val="single" w:sz="4" w:space="0" w:color="auto"/>
              <w:right w:val="single" w:sz="4" w:space="0" w:color="auto"/>
            </w:tcBorders>
            <w:vAlign w:val="center"/>
          </w:tcPr>
          <w:p w14:paraId="158C4016" w14:textId="77777777" w:rsidR="003E4CD5" w:rsidRDefault="003E4CD5" w:rsidP="00AF6EE4">
            <w:pPr>
              <w:pStyle w:val="ListParagraph"/>
              <w:spacing w:line="240" w:lineRule="auto"/>
              <w:ind w:left="0"/>
              <w:rPr>
                <w:rFonts w:ascii="Tahoma" w:hAnsi="Tahoma" w:cs="Tahoma"/>
                <w:color w:val="000000" w:themeColor="text1"/>
                <w:sz w:val="18"/>
                <w:szCs w:val="18"/>
                <w:lang w:eastAsia="en-ZA"/>
              </w:rPr>
            </w:pPr>
            <w:r w:rsidRPr="00423B32">
              <w:rPr>
                <w:rFonts w:ascii="Tahoma" w:hAnsi="Tahoma" w:cs="Tahoma"/>
                <w:color w:val="000000" w:themeColor="text1"/>
                <w:sz w:val="18"/>
                <w:szCs w:val="18"/>
                <w:lang w:eastAsia="en-ZA"/>
              </w:rPr>
              <w:t>Bidder EBITDA</w:t>
            </w:r>
          </w:p>
          <w:p w14:paraId="137EBB4E" w14:textId="77777777" w:rsidR="003E4CD5" w:rsidRPr="00423B32" w:rsidRDefault="003E4CD5" w:rsidP="00AF6EE4">
            <w:pPr>
              <w:pStyle w:val="ListParagraph"/>
              <w:spacing w:line="240" w:lineRule="auto"/>
              <w:ind w:left="0"/>
              <w:rPr>
                <w:rFonts w:ascii="Tahoma" w:hAnsi="Tahoma" w:cs="Tahoma"/>
                <w:color w:val="000000" w:themeColor="text1"/>
                <w:sz w:val="18"/>
                <w:szCs w:val="18"/>
                <w:lang w:val="en-US" w:eastAsia="en-ZA"/>
              </w:rPr>
            </w:pPr>
          </w:p>
          <w:p w14:paraId="40835858" w14:textId="2F28B5C2" w:rsidR="003E4CD5" w:rsidRPr="00423B32" w:rsidRDefault="003E4CD5" w:rsidP="0060071C">
            <w:pPr>
              <w:pStyle w:val="ListParagraph"/>
              <w:numPr>
                <w:ilvl w:val="0"/>
                <w:numId w:val="67"/>
              </w:numPr>
              <w:spacing w:line="240" w:lineRule="auto"/>
              <w:rPr>
                <w:rFonts w:ascii="Tahoma" w:hAnsi="Tahoma" w:cs="Tahoma"/>
                <w:color w:val="000000" w:themeColor="text1"/>
                <w:sz w:val="18"/>
                <w:szCs w:val="18"/>
                <w:lang w:val="en-US" w:eastAsia="en-ZA"/>
              </w:rPr>
            </w:pPr>
            <w:r w:rsidRPr="00423B32">
              <w:rPr>
                <w:rFonts w:ascii="Tahoma" w:hAnsi="Tahoma" w:cs="Tahoma"/>
                <w:color w:val="000000" w:themeColor="text1"/>
                <w:sz w:val="18"/>
                <w:szCs w:val="18"/>
                <w:lang w:val="en-US" w:eastAsia="en-ZA"/>
              </w:rPr>
              <w:t>0 Point</w:t>
            </w:r>
            <w:r>
              <w:rPr>
                <w:rFonts w:ascii="Tahoma" w:hAnsi="Tahoma" w:cs="Tahoma"/>
                <w:color w:val="000000" w:themeColor="text1"/>
                <w:sz w:val="18"/>
                <w:szCs w:val="18"/>
                <w:lang w:val="en-US" w:eastAsia="en-ZA"/>
              </w:rPr>
              <w:t>=</w:t>
            </w:r>
            <w:r w:rsidRPr="00423B32">
              <w:rPr>
                <w:rFonts w:ascii="Tahoma" w:hAnsi="Tahoma" w:cs="Tahoma"/>
                <w:color w:val="000000" w:themeColor="text1"/>
                <w:sz w:val="18"/>
                <w:szCs w:val="18"/>
                <w:lang w:val="en-US" w:eastAsia="en-ZA"/>
              </w:rPr>
              <w:t xml:space="preserve"> &lt;R1 million</w:t>
            </w:r>
          </w:p>
          <w:p w14:paraId="09E10555" w14:textId="48016A0B" w:rsidR="003E4CD5" w:rsidRDefault="003E4CD5" w:rsidP="0060071C">
            <w:pPr>
              <w:pStyle w:val="ListParagraph"/>
              <w:numPr>
                <w:ilvl w:val="0"/>
                <w:numId w:val="67"/>
              </w:numPr>
              <w:spacing w:line="240" w:lineRule="auto"/>
              <w:rPr>
                <w:rFonts w:ascii="Tahoma" w:hAnsi="Tahoma" w:cs="Tahoma"/>
                <w:color w:val="000000" w:themeColor="text1"/>
                <w:sz w:val="18"/>
                <w:szCs w:val="18"/>
                <w:lang w:val="en-US" w:eastAsia="en-ZA"/>
              </w:rPr>
            </w:pPr>
            <w:r w:rsidRPr="00423B32">
              <w:rPr>
                <w:rFonts w:ascii="Tahoma" w:hAnsi="Tahoma" w:cs="Tahoma"/>
                <w:color w:val="000000" w:themeColor="text1"/>
                <w:sz w:val="18"/>
                <w:szCs w:val="18"/>
                <w:lang w:val="en-US" w:eastAsia="en-ZA"/>
              </w:rPr>
              <w:t xml:space="preserve">1 Points = R1 million </w:t>
            </w:r>
          </w:p>
          <w:p w14:paraId="0F25787B" w14:textId="47D1A526" w:rsidR="003E4CD5" w:rsidRPr="00423B32" w:rsidRDefault="003E4CD5" w:rsidP="00D919EF">
            <w:pPr>
              <w:pStyle w:val="ListParagraph"/>
              <w:numPr>
                <w:ilvl w:val="0"/>
                <w:numId w:val="67"/>
              </w:numPr>
              <w:spacing w:line="240" w:lineRule="auto"/>
              <w:rPr>
                <w:rFonts w:ascii="Tahoma" w:hAnsi="Tahoma" w:cs="Tahoma"/>
                <w:color w:val="000000" w:themeColor="text1"/>
                <w:sz w:val="18"/>
                <w:szCs w:val="18"/>
                <w:lang w:val="en-US" w:eastAsia="en-ZA"/>
              </w:rPr>
            </w:pPr>
            <w:r>
              <w:rPr>
                <w:rFonts w:ascii="Tahoma" w:hAnsi="Tahoma" w:cs="Tahoma"/>
                <w:color w:val="000000" w:themeColor="text1"/>
                <w:sz w:val="18"/>
                <w:szCs w:val="18"/>
                <w:lang w:val="en-US" w:eastAsia="en-ZA"/>
              </w:rPr>
              <w:t>2</w:t>
            </w:r>
            <w:r w:rsidRPr="00423B32">
              <w:rPr>
                <w:rFonts w:ascii="Tahoma" w:hAnsi="Tahoma" w:cs="Tahoma"/>
                <w:color w:val="000000" w:themeColor="text1"/>
                <w:sz w:val="18"/>
                <w:szCs w:val="18"/>
                <w:lang w:val="en-US" w:eastAsia="en-ZA"/>
              </w:rPr>
              <w:t xml:space="preserve"> Points </w:t>
            </w:r>
            <w:r>
              <w:rPr>
                <w:rFonts w:ascii="Tahoma" w:hAnsi="Tahoma" w:cs="Tahoma"/>
                <w:color w:val="000000" w:themeColor="text1"/>
                <w:sz w:val="18"/>
                <w:szCs w:val="18"/>
                <w:lang w:val="en-US" w:eastAsia="en-ZA"/>
              </w:rPr>
              <w:t>=</w:t>
            </w:r>
            <w:r w:rsidRPr="00423B32">
              <w:rPr>
                <w:rFonts w:ascii="Tahoma" w:hAnsi="Tahoma" w:cs="Tahoma"/>
                <w:color w:val="000000" w:themeColor="text1"/>
                <w:sz w:val="18"/>
                <w:szCs w:val="18"/>
                <w:lang w:val="en-US" w:eastAsia="en-ZA"/>
              </w:rPr>
              <w:t>&gt;R1 million ≤ R</w:t>
            </w:r>
            <w:r>
              <w:rPr>
                <w:rFonts w:ascii="Tahoma" w:hAnsi="Tahoma" w:cs="Tahoma"/>
                <w:color w:val="000000" w:themeColor="text1"/>
                <w:sz w:val="18"/>
                <w:szCs w:val="18"/>
                <w:lang w:val="en-US" w:eastAsia="en-ZA"/>
              </w:rPr>
              <w:t>1.5</w:t>
            </w:r>
            <w:r w:rsidRPr="00423B32">
              <w:rPr>
                <w:rFonts w:ascii="Tahoma" w:hAnsi="Tahoma" w:cs="Tahoma"/>
                <w:color w:val="000000" w:themeColor="text1"/>
                <w:sz w:val="18"/>
                <w:szCs w:val="18"/>
                <w:lang w:val="en-US" w:eastAsia="en-ZA"/>
              </w:rPr>
              <w:t xml:space="preserve"> million</w:t>
            </w:r>
          </w:p>
          <w:p w14:paraId="18964DCC" w14:textId="50B97C32" w:rsidR="003E4CD5" w:rsidRPr="00423B32" w:rsidRDefault="003E4CD5" w:rsidP="0060071C">
            <w:pPr>
              <w:pStyle w:val="ListParagraph"/>
              <w:numPr>
                <w:ilvl w:val="0"/>
                <w:numId w:val="67"/>
              </w:numPr>
              <w:spacing w:line="240" w:lineRule="auto"/>
              <w:rPr>
                <w:rFonts w:ascii="Tahoma" w:hAnsi="Tahoma" w:cs="Tahoma"/>
                <w:color w:val="000000" w:themeColor="text1"/>
                <w:sz w:val="18"/>
                <w:szCs w:val="18"/>
                <w:lang w:val="en-US" w:eastAsia="en-ZA"/>
              </w:rPr>
            </w:pPr>
            <w:r>
              <w:rPr>
                <w:rFonts w:ascii="Tahoma" w:hAnsi="Tahoma" w:cs="Tahoma"/>
                <w:color w:val="000000" w:themeColor="text1"/>
                <w:sz w:val="18"/>
                <w:szCs w:val="18"/>
                <w:lang w:val="en-US" w:eastAsia="en-ZA"/>
              </w:rPr>
              <w:t>3</w:t>
            </w:r>
            <w:r w:rsidRPr="00423B32">
              <w:rPr>
                <w:rFonts w:ascii="Tahoma" w:hAnsi="Tahoma" w:cs="Tahoma"/>
                <w:color w:val="000000" w:themeColor="text1"/>
                <w:sz w:val="18"/>
                <w:szCs w:val="18"/>
                <w:lang w:val="en-US" w:eastAsia="en-ZA"/>
              </w:rPr>
              <w:t xml:space="preserve"> Points </w:t>
            </w:r>
            <w:r>
              <w:rPr>
                <w:rFonts w:ascii="Tahoma" w:hAnsi="Tahoma" w:cs="Tahoma"/>
                <w:color w:val="000000" w:themeColor="text1"/>
                <w:sz w:val="18"/>
                <w:szCs w:val="18"/>
                <w:lang w:val="en-US" w:eastAsia="en-ZA"/>
              </w:rPr>
              <w:t>=</w:t>
            </w:r>
            <w:r w:rsidRPr="00423B32">
              <w:rPr>
                <w:rFonts w:ascii="Tahoma" w:hAnsi="Tahoma" w:cs="Tahoma"/>
                <w:color w:val="000000" w:themeColor="text1"/>
                <w:sz w:val="18"/>
                <w:szCs w:val="18"/>
                <w:lang w:val="en-US" w:eastAsia="en-ZA"/>
              </w:rPr>
              <w:t>&gt; R1</w:t>
            </w:r>
            <w:r>
              <w:rPr>
                <w:rFonts w:ascii="Tahoma" w:hAnsi="Tahoma" w:cs="Tahoma"/>
                <w:color w:val="000000" w:themeColor="text1"/>
                <w:sz w:val="18"/>
                <w:szCs w:val="18"/>
                <w:lang w:val="en-US" w:eastAsia="en-ZA"/>
              </w:rPr>
              <w:t>.5</w:t>
            </w:r>
            <w:r w:rsidRPr="00423B32">
              <w:rPr>
                <w:rFonts w:ascii="Tahoma" w:hAnsi="Tahoma" w:cs="Tahoma"/>
                <w:color w:val="000000" w:themeColor="text1"/>
                <w:sz w:val="18"/>
                <w:szCs w:val="18"/>
                <w:lang w:val="en-US" w:eastAsia="en-ZA"/>
              </w:rPr>
              <w:t xml:space="preserve"> million ≤ R2 million</w:t>
            </w:r>
          </w:p>
          <w:p w14:paraId="1D9BB62D" w14:textId="4AF1C015" w:rsidR="003E4CD5" w:rsidRPr="00423B32" w:rsidRDefault="003E4CD5" w:rsidP="0060071C">
            <w:pPr>
              <w:pStyle w:val="ListParagraph"/>
              <w:numPr>
                <w:ilvl w:val="0"/>
                <w:numId w:val="67"/>
              </w:numPr>
              <w:spacing w:line="240" w:lineRule="auto"/>
              <w:rPr>
                <w:rFonts w:ascii="Tahoma" w:hAnsi="Tahoma" w:cs="Tahoma"/>
                <w:color w:val="000000" w:themeColor="text1"/>
                <w:sz w:val="18"/>
                <w:szCs w:val="18"/>
                <w:lang w:val="en-US" w:eastAsia="en-ZA"/>
              </w:rPr>
            </w:pPr>
            <w:r>
              <w:rPr>
                <w:rFonts w:ascii="Tahoma" w:hAnsi="Tahoma" w:cs="Tahoma"/>
                <w:color w:val="000000" w:themeColor="text1"/>
                <w:sz w:val="18"/>
                <w:szCs w:val="18"/>
                <w:lang w:val="en-US" w:eastAsia="en-ZA"/>
              </w:rPr>
              <w:t>4</w:t>
            </w:r>
            <w:r w:rsidRPr="00423B32">
              <w:rPr>
                <w:rFonts w:ascii="Tahoma" w:hAnsi="Tahoma" w:cs="Tahoma"/>
                <w:color w:val="000000" w:themeColor="text1"/>
                <w:sz w:val="18"/>
                <w:szCs w:val="18"/>
                <w:lang w:val="en-US" w:eastAsia="en-ZA"/>
              </w:rPr>
              <w:t xml:space="preserve"> </w:t>
            </w:r>
            <w:r>
              <w:rPr>
                <w:rFonts w:ascii="Tahoma" w:hAnsi="Tahoma" w:cs="Tahoma"/>
                <w:color w:val="000000" w:themeColor="text1"/>
                <w:sz w:val="18"/>
                <w:szCs w:val="18"/>
                <w:lang w:val="en-US" w:eastAsia="en-ZA"/>
              </w:rPr>
              <w:t>P</w:t>
            </w:r>
            <w:r w:rsidRPr="00423B32">
              <w:rPr>
                <w:rFonts w:ascii="Tahoma" w:hAnsi="Tahoma" w:cs="Tahoma"/>
                <w:color w:val="000000" w:themeColor="text1"/>
                <w:sz w:val="18"/>
                <w:szCs w:val="18"/>
                <w:lang w:val="en-US" w:eastAsia="en-ZA"/>
              </w:rPr>
              <w:t>oints</w:t>
            </w:r>
            <w:r>
              <w:rPr>
                <w:rFonts w:ascii="Tahoma" w:hAnsi="Tahoma" w:cs="Tahoma"/>
                <w:color w:val="000000" w:themeColor="text1"/>
                <w:sz w:val="18"/>
                <w:szCs w:val="18"/>
                <w:lang w:val="en-US" w:eastAsia="en-ZA"/>
              </w:rPr>
              <w:t xml:space="preserve"> =</w:t>
            </w:r>
            <w:r w:rsidRPr="00423B32">
              <w:rPr>
                <w:rFonts w:ascii="Tahoma" w:hAnsi="Tahoma" w:cs="Tahoma"/>
                <w:color w:val="000000" w:themeColor="text1"/>
                <w:sz w:val="18"/>
                <w:szCs w:val="18"/>
                <w:lang w:val="en-US" w:eastAsia="en-ZA"/>
              </w:rPr>
              <w:t xml:space="preserve"> &gt; R2 million</w:t>
            </w:r>
          </w:p>
          <w:p w14:paraId="4632CE7C" w14:textId="77777777" w:rsidR="003E4CD5" w:rsidRPr="00530F04" w:rsidRDefault="003E4CD5" w:rsidP="00DA0BCB">
            <w:pPr>
              <w:pStyle w:val="ListParagraph"/>
              <w:spacing w:line="240" w:lineRule="auto"/>
              <w:ind w:left="401"/>
              <w:rPr>
                <w:rFonts w:ascii="Tahoma" w:hAnsi="Tahoma" w:cs="Tahoma"/>
                <w:sz w:val="18"/>
                <w:szCs w:val="18"/>
                <w:lang w:eastAsia="en-ZA"/>
              </w:rPr>
            </w:pPr>
          </w:p>
        </w:tc>
      </w:tr>
      <w:tr w:rsidR="00D44CA4" w:rsidRPr="002413C2" w14:paraId="5E086703" w14:textId="77777777" w:rsidTr="00CA5C3D">
        <w:trPr>
          <w:trHeight w:val="696"/>
          <w:jc w:val="center"/>
        </w:trPr>
        <w:tc>
          <w:tcPr>
            <w:tcW w:w="1435" w:type="dxa"/>
            <w:vMerge/>
            <w:tcBorders>
              <w:left w:val="single" w:sz="4" w:space="0" w:color="auto"/>
              <w:right w:val="single" w:sz="4" w:space="0" w:color="auto"/>
            </w:tcBorders>
            <w:shd w:val="clear" w:color="auto" w:fill="F2F2F2" w:themeFill="background1" w:themeFillShade="F2"/>
            <w:vAlign w:val="center"/>
          </w:tcPr>
          <w:p w14:paraId="72F2DE1B" w14:textId="77777777" w:rsidR="00D44CA4" w:rsidRPr="00530F04" w:rsidRDefault="00D44CA4" w:rsidP="00D44CA4">
            <w:pPr>
              <w:spacing w:line="240" w:lineRule="auto"/>
              <w:rPr>
                <w:rFonts w:ascii="Tahoma" w:hAnsi="Tahoma" w:cs="Tahoma"/>
                <w:b/>
                <w:bCs/>
                <w:sz w:val="18"/>
                <w:szCs w:val="18"/>
                <w:lang w:eastAsia="en-ZA"/>
              </w:rPr>
            </w:pPr>
          </w:p>
        </w:tc>
        <w:tc>
          <w:tcPr>
            <w:tcW w:w="3330" w:type="dxa"/>
            <w:tcBorders>
              <w:top w:val="single" w:sz="4" w:space="0" w:color="auto"/>
              <w:left w:val="nil"/>
              <w:bottom w:val="single" w:sz="4" w:space="0" w:color="auto"/>
              <w:right w:val="single" w:sz="4" w:space="0" w:color="auto"/>
            </w:tcBorders>
            <w:vAlign w:val="center"/>
          </w:tcPr>
          <w:p w14:paraId="33B20992" w14:textId="144822D0" w:rsidR="00D44CA4" w:rsidRDefault="00D44CA4" w:rsidP="00D44CA4">
            <w:pPr>
              <w:spacing w:after="0" w:line="240" w:lineRule="auto"/>
              <w:rPr>
                <w:rFonts w:ascii="Tahoma" w:hAnsi="Tahoma" w:cs="Tahoma"/>
                <w:color w:val="FF0000"/>
                <w:sz w:val="18"/>
                <w:szCs w:val="18"/>
                <w:lang w:eastAsia="en-ZA"/>
              </w:rPr>
            </w:pPr>
            <w:r w:rsidRPr="004945D7">
              <w:rPr>
                <w:rFonts w:cs="Arial"/>
                <w:b/>
                <w:bCs/>
                <w:sz w:val="20"/>
              </w:rPr>
              <w:t>SOLVENCY RATIO (NORM IS 1:1 -TOTAL ASSETS DIVIDED BY TOTAL LIABILITIES)</w:t>
            </w:r>
            <w:r w:rsidRPr="00FC214E">
              <w:rPr>
                <w:rFonts w:ascii="Tahoma" w:hAnsi="Tahoma" w:cs="Tahoma"/>
                <w:color w:val="FF0000"/>
                <w:sz w:val="18"/>
                <w:szCs w:val="18"/>
                <w:lang w:eastAsia="en-ZA"/>
              </w:rPr>
              <w:t xml:space="preserve"> </w:t>
            </w:r>
          </w:p>
          <w:p w14:paraId="41F4A032" w14:textId="30D68289" w:rsidR="00D44CA4" w:rsidRPr="00FC214E" w:rsidRDefault="00D44CA4" w:rsidP="00D44CA4">
            <w:pPr>
              <w:spacing w:after="0" w:line="240" w:lineRule="auto"/>
              <w:ind w:left="720"/>
              <w:rPr>
                <w:rFonts w:ascii="Tahoma" w:hAnsi="Tahoma" w:cs="Tahoma"/>
                <w:color w:val="FF0000"/>
                <w:sz w:val="18"/>
                <w:szCs w:val="18"/>
                <w:lang w:eastAsia="en-ZA"/>
              </w:rPr>
            </w:pPr>
          </w:p>
        </w:tc>
        <w:tc>
          <w:tcPr>
            <w:tcW w:w="900" w:type="dxa"/>
            <w:tcBorders>
              <w:top w:val="single" w:sz="4" w:space="0" w:color="auto"/>
              <w:left w:val="nil"/>
              <w:bottom w:val="single" w:sz="4" w:space="0" w:color="auto"/>
              <w:right w:val="single" w:sz="4" w:space="0" w:color="auto"/>
            </w:tcBorders>
            <w:noWrap/>
            <w:vAlign w:val="center"/>
          </w:tcPr>
          <w:p w14:paraId="60B28809" w14:textId="160B73F0" w:rsidR="00D44CA4" w:rsidRPr="00067A0C" w:rsidRDefault="00D44CA4" w:rsidP="00D44CA4">
            <w:pPr>
              <w:spacing w:line="240" w:lineRule="auto"/>
              <w:jc w:val="center"/>
              <w:rPr>
                <w:rFonts w:ascii="Tahoma" w:hAnsi="Tahoma" w:cs="Tahoma"/>
                <w:sz w:val="18"/>
                <w:szCs w:val="18"/>
                <w:lang w:eastAsia="en-ZA"/>
              </w:rPr>
            </w:pPr>
            <w:r w:rsidRPr="00A05532">
              <w:rPr>
                <w:rFonts w:ascii="Tahoma" w:hAnsi="Tahoma" w:cs="Tahoma"/>
                <w:sz w:val="18"/>
                <w:szCs w:val="18"/>
                <w:lang w:eastAsia="en-ZA"/>
              </w:rPr>
              <w:t>3</w:t>
            </w:r>
          </w:p>
        </w:tc>
        <w:tc>
          <w:tcPr>
            <w:tcW w:w="4830" w:type="dxa"/>
            <w:tcBorders>
              <w:top w:val="single" w:sz="4" w:space="0" w:color="auto"/>
              <w:left w:val="nil"/>
              <w:bottom w:val="single" w:sz="4" w:space="0" w:color="auto"/>
              <w:right w:val="single" w:sz="4" w:space="0" w:color="auto"/>
            </w:tcBorders>
            <w:vAlign w:val="center"/>
          </w:tcPr>
          <w:p w14:paraId="7033F75E" w14:textId="77777777" w:rsidR="00D44CA4" w:rsidRPr="00067A0C" w:rsidRDefault="00D44CA4" w:rsidP="00D44CA4">
            <w:pPr>
              <w:pStyle w:val="ListParagraph"/>
              <w:numPr>
                <w:ilvl w:val="0"/>
                <w:numId w:val="67"/>
              </w:numPr>
              <w:spacing w:line="240" w:lineRule="auto"/>
              <w:rPr>
                <w:rFonts w:ascii="Tahoma" w:hAnsi="Tahoma" w:cs="Tahoma"/>
                <w:sz w:val="18"/>
                <w:szCs w:val="18"/>
                <w:lang w:val="en-US" w:eastAsia="en-ZA"/>
              </w:rPr>
            </w:pPr>
            <w:r w:rsidRPr="00067A0C">
              <w:rPr>
                <w:rFonts w:ascii="Tahoma" w:hAnsi="Tahoma" w:cs="Tahoma"/>
                <w:sz w:val="18"/>
                <w:szCs w:val="18"/>
                <w:lang w:val="en-US" w:eastAsia="en-ZA"/>
              </w:rPr>
              <w:t>0 Point = Ratio &lt; 0.5</w:t>
            </w:r>
            <w:r w:rsidRPr="00067A0C">
              <w:rPr>
                <w:rFonts w:ascii="Tahoma" w:hAnsi="Tahoma" w:cs="Tahoma"/>
                <w:sz w:val="18"/>
                <w:szCs w:val="18"/>
                <w:lang w:val="en-US" w:eastAsia="en-ZA"/>
              </w:rPr>
              <w:tab/>
              <w:t xml:space="preserve">        </w:t>
            </w:r>
          </w:p>
          <w:p w14:paraId="14A5CB82" w14:textId="77777777" w:rsidR="00D44CA4" w:rsidRPr="00067A0C" w:rsidRDefault="00D44CA4" w:rsidP="00D44CA4">
            <w:pPr>
              <w:pStyle w:val="ListParagraph"/>
              <w:numPr>
                <w:ilvl w:val="0"/>
                <w:numId w:val="67"/>
              </w:numPr>
              <w:spacing w:line="240" w:lineRule="auto"/>
              <w:rPr>
                <w:rFonts w:ascii="Tahoma" w:hAnsi="Tahoma" w:cs="Tahoma"/>
                <w:sz w:val="18"/>
                <w:szCs w:val="18"/>
                <w:lang w:val="en-US" w:eastAsia="en-ZA"/>
              </w:rPr>
            </w:pPr>
            <w:r w:rsidRPr="00067A0C">
              <w:rPr>
                <w:rFonts w:ascii="Tahoma" w:hAnsi="Tahoma" w:cs="Tahoma"/>
                <w:sz w:val="18"/>
                <w:szCs w:val="18"/>
                <w:lang w:val="en-US" w:eastAsia="en-ZA"/>
              </w:rPr>
              <w:t xml:space="preserve">1 Point = Ratio ≥ 0.5 &lt; 0.8  </w:t>
            </w:r>
          </w:p>
          <w:p w14:paraId="377D0588" w14:textId="77777777" w:rsidR="00D44CA4" w:rsidRDefault="00D44CA4" w:rsidP="00D44CA4">
            <w:pPr>
              <w:pStyle w:val="ListParagraph"/>
              <w:numPr>
                <w:ilvl w:val="0"/>
                <w:numId w:val="67"/>
              </w:numPr>
              <w:spacing w:line="240" w:lineRule="auto"/>
              <w:rPr>
                <w:rFonts w:ascii="Tahoma" w:hAnsi="Tahoma" w:cs="Tahoma"/>
                <w:color w:val="000000" w:themeColor="text1"/>
                <w:sz w:val="18"/>
                <w:szCs w:val="18"/>
                <w:lang w:val="en-US" w:eastAsia="en-ZA"/>
              </w:rPr>
            </w:pPr>
            <w:r w:rsidRPr="009E6541">
              <w:rPr>
                <w:rFonts w:ascii="Tahoma" w:hAnsi="Tahoma" w:cs="Tahoma"/>
                <w:color w:val="C00000"/>
                <w:sz w:val="18"/>
                <w:szCs w:val="18"/>
                <w:highlight w:val="yellow"/>
                <w:lang w:val="en-US" w:eastAsia="en-ZA"/>
              </w:rPr>
              <w:t>2</w:t>
            </w:r>
            <w:r w:rsidRPr="009E6541">
              <w:rPr>
                <w:rFonts w:ascii="Tahoma" w:hAnsi="Tahoma" w:cs="Tahoma"/>
                <w:color w:val="C00000"/>
                <w:sz w:val="18"/>
                <w:szCs w:val="18"/>
                <w:lang w:val="en-US" w:eastAsia="en-ZA"/>
              </w:rPr>
              <w:t xml:space="preserve"> </w:t>
            </w:r>
            <w:r w:rsidRPr="001B3111">
              <w:rPr>
                <w:rFonts w:ascii="Tahoma" w:hAnsi="Tahoma" w:cs="Tahoma"/>
                <w:color w:val="000000" w:themeColor="text1"/>
                <w:sz w:val="18"/>
                <w:szCs w:val="18"/>
                <w:lang w:val="en-US" w:eastAsia="en-ZA"/>
              </w:rPr>
              <w:t xml:space="preserve">Point = Ratio ≥ 0.8 &lt; 1  </w:t>
            </w:r>
          </w:p>
          <w:p w14:paraId="41290743" w14:textId="35CD9812" w:rsidR="00D44CA4" w:rsidRPr="00B66260" w:rsidRDefault="00B66260" w:rsidP="00D44CA4">
            <w:pPr>
              <w:pStyle w:val="ListParagraph"/>
              <w:numPr>
                <w:ilvl w:val="0"/>
                <w:numId w:val="67"/>
              </w:numPr>
              <w:spacing w:line="240" w:lineRule="auto"/>
              <w:rPr>
                <w:rFonts w:ascii="Tahoma" w:hAnsi="Tahoma" w:cs="Tahoma"/>
                <w:color w:val="000000" w:themeColor="text1"/>
                <w:sz w:val="18"/>
                <w:szCs w:val="18"/>
                <w:lang w:val="en-US" w:eastAsia="en-ZA"/>
              </w:rPr>
            </w:pPr>
            <w:r w:rsidRPr="00260907">
              <w:rPr>
                <w:rFonts w:ascii="Tahoma" w:hAnsi="Tahoma" w:cs="Tahoma"/>
                <w:color w:val="FF0000"/>
                <w:sz w:val="18"/>
                <w:szCs w:val="18"/>
                <w:highlight w:val="yellow"/>
                <w:lang w:val="en-US" w:eastAsia="en-ZA"/>
              </w:rPr>
              <w:t>3</w:t>
            </w:r>
            <w:r w:rsidRPr="00260907">
              <w:rPr>
                <w:rFonts w:ascii="Tahoma" w:hAnsi="Tahoma" w:cs="Tahoma"/>
                <w:color w:val="FF0000"/>
                <w:sz w:val="20"/>
                <w:szCs w:val="20"/>
                <w:highlight w:val="yellow"/>
                <w:lang w:val="en-GB"/>
              </w:rPr>
              <w:t xml:space="preserve"> </w:t>
            </w:r>
            <w:r w:rsidRPr="009E6541">
              <w:rPr>
                <w:rFonts w:ascii="Tahoma" w:hAnsi="Tahoma" w:cs="Tahoma"/>
                <w:sz w:val="18"/>
                <w:szCs w:val="18"/>
                <w:lang w:val="en-US" w:eastAsia="en-ZA"/>
              </w:rPr>
              <w:t>Point = Ratio ≥ 1</w:t>
            </w:r>
            <w:r w:rsidR="00D44CA4" w:rsidRPr="009E6541">
              <w:rPr>
                <w:rFonts w:ascii="Tahoma" w:hAnsi="Tahoma" w:cs="Tahoma"/>
                <w:sz w:val="18"/>
                <w:szCs w:val="18"/>
                <w:lang w:val="en-US" w:eastAsia="en-ZA"/>
              </w:rPr>
              <w:t xml:space="preserve">    </w:t>
            </w:r>
          </w:p>
        </w:tc>
      </w:tr>
      <w:tr w:rsidR="00D44CA4" w:rsidRPr="002413C2" w14:paraId="60832D6A" w14:textId="77777777" w:rsidTr="00DA0BCB">
        <w:trPr>
          <w:trHeight w:val="696"/>
          <w:jc w:val="center"/>
        </w:trPr>
        <w:tc>
          <w:tcPr>
            <w:tcW w:w="1435"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D642CB9" w14:textId="77777777" w:rsidR="00D44CA4" w:rsidRPr="00530F04" w:rsidRDefault="00D44CA4" w:rsidP="00D44CA4">
            <w:pPr>
              <w:spacing w:line="240" w:lineRule="auto"/>
              <w:rPr>
                <w:rFonts w:ascii="Tahoma" w:hAnsi="Tahoma" w:cs="Tahoma"/>
                <w:b/>
                <w:bCs/>
                <w:sz w:val="18"/>
                <w:szCs w:val="18"/>
                <w:lang w:eastAsia="en-ZA"/>
              </w:rPr>
            </w:pPr>
          </w:p>
        </w:tc>
        <w:tc>
          <w:tcPr>
            <w:tcW w:w="3330" w:type="dxa"/>
            <w:tcBorders>
              <w:top w:val="single" w:sz="4" w:space="0" w:color="auto"/>
              <w:left w:val="nil"/>
              <w:bottom w:val="single" w:sz="4" w:space="0" w:color="auto"/>
              <w:right w:val="single" w:sz="4" w:space="0" w:color="auto"/>
            </w:tcBorders>
            <w:vAlign w:val="center"/>
          </w:tcPr>
          <w:p w14:paraId="6714AF0A" w14:textId="73BBBDBA" w:rsidR="00D44CA4" w:rsidRPr="004945D7" w:rsidRDefault="00D44CA4" w:rsidP="00D44CA4">
            <w:pPr>
              <w:spacing w:after="0" w:line="240" w:lineRule="auto"/>
              <w:rPr>
                <w:rFonts w:cs="Arial"/>
                <w:b/>
                <w:bCs/>
                <w:sz w:val="20"/>
              </w:rPr>
            </w:pPr>
            <w:r w:rsidRPr="004945D7">
              <w:rPr>
                <w:rFonts w:cs="Arial"/>
                <w:b/>
                <w:bCs/>
                <w:sz w:val="20"/>
              </w:rPr>
              <w:t xml:space="preserve">CURRENT RATIO </w:t>
            </w:r>
            <w:r w:rsidRPr="004945D7">
              <w:rPr>
                <w:rFonts w:cs="Arial"/>
                <w:b/>
                <w:bCs/>
                <w:sz w:val="20"/>
                <w:lang w:val="en-US"/>
              </w:rPr>
              <w:t>(NORM IS 2:1 – CURRENT ASSETS DIVIDED BY CURRENT LIABILITIES)</w:t>
            </w:r>
          </w:p>
        </w:tc>
        <w:tc>
          <w:tcPr>
            <w:tcW w:w="900" w:type="dxa"/>
            <w:tcBorders>
              <w:top w:val="single" w:sz="4" w:space="0" w:color="auto"/>
              <w:left w:val="nil"/>
              <w:bottom w:val="single" w:sz="4" w:space="0" w:color="auto"/>
              <w:right w:val="single" w:sz="4" w:space="0" w:color="auto"/>
            </w:tcBorders>
            <w:noWrap/>
            <w:vAlign w:val="center"/>
          </w:tcPr>
          <w:p w14:paraId="1F8BF9D0" w14:textId="506B87FE" w:rsidR="00D44CA4" w:rsidRPr="00FD2A69" w:rsidRDefault="00D44CA4" w:rsidP="00D44CA4">
            <w:pPr>
              <w:spacing w:line="240" w:lineRule="auto"/>
              <w:jc w:val="center"/>
              <w:rPr>
                <w:rFonts w:ascii="Tahoma" w:hAnsi="Tahoma" w:cs="Tahoma"/>
                <w:sz w:val="18"/>
                <w:szCs w:val="18"/>
                <w:lang w:eastAsia="en-ZA"/>
              </w:rPr>
            </w:pPr>
            <w:r>
              <w:rPr>
                <w:rFonts w:ascii="Tahoma" w:hAnsi="Tahoma" w:cs="Tahoma"/>
                <w:sz w:val="18"/>
                <w:szCs w:val="18"/>
                <w:lang w:eastAsia="en-ZA"/>
              </w:rPr>
              <w:t>3</w:t>
            </w:r>
          </w:p>
        </w:tc>
        <w:tc>
          <w:tcPr>
            <w:tcW w:w="4830" w:type="dxa"/>
            <w:tcBorders>
              <w:top w:val="single" w:sz="4" w:space="0" w:color="auto"/>
              <w:left w:val="nil"/>
              <w:bottom w:val="single" w:sz="4" w:space="0" w:color="auto"/>
              <w:right w:val="single" w:sz="4" w:space="0" w:color="auto"/>
            </w:tcBorders>
            <w:vAlign w:val="center"/>
          </w:tcPr>
          <w:p w14:paraId="54B46EC6" w14:textId="036197BC" w:rsidR="00D44CA4" w:rsidRPr="00FD2A69" w:rsidRDefault="00D44CA4" w:rsidP="00D44CA4">
            <w:pPr>
              <w:pStyle w:val="ListParagraph"/>
              <w:numPr>
                <w:ilvl w:val="0"/>
                <w:numId w:val="67"/>
              </w:numPr>
              <w:spacing w:line="240" w:lineRule="auto"/>
              <w:rPr>
                <w:rFonts w:ascii="Tahoma" w:hAnsi="Tahoma" w:cs="Tahoma"/>
                <w:color w:val="000000" w:themeColor="text1"/>
                <w:sz w:val="18"/>
                <w:szCs w:val="18"/>
                <w:lang w:val="en-US" w:eastAsia="en-ZA"/>
              </w:rPr>
            </w:pPr>
            <w:r>
              <w:rPr>
                <w:rFonts w:ascii="Tahoma" w:hAnsi="Tahoma" w:cs="Tahoma"/>
                <w:color w:val="000000" w:themeColor="text1"/>
                <w:sz w:val="18"/>
                <w:szCs w:val="18"/>
                <w:lang w:val="en-US" w:eastAsia="en-ZA"/>
              </w:rPr>
              <w:t xml:space="preserve">0 Point = </w:t>
            </w:r>
            <w:r w:rsidRPr="00FD2A69">
              <w:rPr>
                <w:rFonts w:ascii="Tahoma" w:hAnsi="Tahoma" w:cs="Tahoma"/>
                <w:color w:val="000000" w:themeColor="text1"/>
                <w:sz w:val="18"/>
                <w:szCs w:val="18"/>
                <w:lang w:val="en-US" w:eastAsia="en-ZA"/>
              </w:rPr>
              <w:t xml:space="preserve">Ratio &lt; </w:t>
            </w:r>
            <w:r>
              <w:rPr>
                <w:rFonts w:ascii="Tahoma" w:hAnsi="Tahoma" w:cs="Tahoma"/>
                <w:color w:val="000000" w:themeColor="text1"/>
                <w:sz w:val="18"/>
                <w:szCs w:val="18"/>
                <w:lang w:val="en-US" w:eastAsia="en-ZA"/>
              </w:rPr>
              <w:t>1</w:t>
            </w:r>
            <w:r w:rsidRPr="00FD2A69">
              <w:rPr>
                <w:rFonts w:ascii="Tahoma" w:hAnsi="Tahoma" w:cs="Tahoma"/>
                <w:color w:val="000000" w:themeColor="text1"/>
                <w:sz w:val="18"/>
                <w:szCs w:val="18"/>
                <w:lang w:val="en-US" w:eastAsia="en-ZA"/>
              </w:rPr>
              <w:tab/>
              <w:t xml:space="preserve">        </w:t>
            </w:r>
          </w:p>
          <w:p w14:paraId="290A90D3" w14:textId="08E7D193" w:rsidR="00D44CA4" w:rsidRPr="00FD2A69" w:rsidRDefault="00D44CA4" w:rsidP="00D44CA4">
            <w:pPr>
              <w:pStyle w:val="ListParagraph"/>
              <w:numPr>
                <w:ilvl w:val="0"/>
                <w:numId w:val="67"/>
              </w:numPr>
              <w:spacing w:line="240" w:lineRule="auto"/>
              <w:rPr>
                <w:rFonts w:ascii="Tahoma" w:hAnsi="Tahoma" w:cs="Tahoma"/>
                <w:color w:val="000000" w:themeColor="text1"/>
                <w:sz w:val="18"/>
                <w:szCs w:val="18"/>
                <w:lang w:val="en-US" w:eastAsia="en-ZA"/>
              </w:rPr>
            </w:pPr>
            <w:r>
              <w:rPr>
                <w:rFonts w:ascii="Tahoma" w:hAnsi="Tahoma" w:cs="Tahoma"/>
                <w:color w:val="000000" w:themeColor="text1"/>
                <w:sz w:val="18"/>
                <w:szCs w:val="18"/>
                <w:lang w:val="en-US" w:eastAsia="en-ZA"/>
              </w:rPr>
              <w:t xml:space="preserve">1 Point = </w:t>
            </w:r>
            <w:r w:rsidRPr="00FD2A69">
              <w:rPr>
                <w:rFonts w:ascii="Tahoma" w:hAnsi="Tahoma" w:cs="Tahoma"/>
                <w:color w:val="000000" w:themeColor="text1"/>
                <w:sz w:val="18"/>
                <w:szCs w:val="18"/>
                <w:lang w:val="en-US" w:eastAsia="en-ZA"/>
              </w:rPr>
              <w:t>Ratio ≥</w:t>
            </w:r>
            <w:r>
              <w:rPr>
                <w:rFonts w:ascii="Tahoma" w:hAnsi="Tahoma" w:cs="Tahoma"/>
                <w:color w:val="000000" w:themeColor="text1"/>
                <w:sz w:val="18"/>
                <w:szCs w:val="18"/>
                <w:lang w:val="en-US" w:eastAsia="en-ZA"/>
              </w:rPr>
              <w:t xml:space="preserve"> 1</w:t>
            </w:r>
            <w:r w:rsidRPr="00FD2A69">
              <w:rPr>
                <w:rFonts w:ascii="Tahoma" w:hAnsi="Tahoma" w:cs="Tahoma"/>
                <w:color w:val="000000" w:themeColor="text1"/>
                <w:sz w:val="18"/>
                <w:szCs w:val="18"/>
                <w:lang w:val="en-US" w:eastAsia="en-ZA"/>
              </w:rPr>
              <w:t xml:space="preserve"> &lt; </w:t>
            </w:r>
            <w:r>
              <w:rPr>
                <w:rFonts w:ascii="Tahoma" w:hAnsi="Tahoma" w:cs="Tahoma"/>
                <w:color w:val="000000" w:themeColor="text1"/>
                <w:sz w:val="18"/>
                <w:szCs w:val="18"/>
                <w:lang w:val="en-US" w:eastAsia="en-ZA"/>
              </w:rPr>
              <w:t>1</w:t>
            </w:r>
            <w:r w:rsidRPr="00FD2A69">
              <w:rPr>
                <w:rFonts w:ascii="Tahoma" w:hAnsi="Tahoma" w:cs="Tahoma"/>
                <w:color w:val="000000" w:themeColor="text1"/>
                <w:sz w:val="18"/>
                <w:szCs w:val="18"/>
                <w:lang w:val="en-US" w:eastAsia="en-ZA"/>
              </w:rPr>
              <w:t>.</w:t>
            </w:r>
            <w:r>
              <w:rPr>
                <w:rFonts w:ascii="Tahoma" w:hAnsi="Tahoma" w:cs="Tahoma"/>
                <w:color w:val="000000" w:themeColor="text1"/>
                <w:sz w:val="18"/>
                <w:szCs w:val="18"/>
                <w:lang w:val="en-US" w:eastAsia="en-ZA"/>
              </w:rPr>
              <w:t>5</w:t>
            </w:r>
            <w:r w:rsidRPr="00FD2A69">
              <w:rPr>
                <w:rFonts w:ascii="Tahoma" w:hAnsi="Tahoma" w:cs="Tahoma"/>
                <w:color w:val="000000" w:themeColor="text1"/>
                <w:sz w:val="18"/>
                <w:szCs w:val="18"/>
                <w:lang w:val="en-US" w:eastAsia="en-ZA"/>
              </w:rPr>
              <w:t xml:space="preserve">  </w:t>
            </w:r>
          </w:p>
          <w:p w14:paraId="1562C1E7" w14:textId="6674628A" w:rsidR="00D44CA4" w:rsidRPr="00FD2A69" w:rsidRDefault="00D44CA4" w:rsidP="00D44CA4">
            <w:pPr>
              <w:pStyle w:val="ListParagraph"/>
              <w:numPr>
                <w:ilvl w:val="0"/>
                <w:numId w:val="67"/>
              </w:numPr>
              <w:spacing w:line="240" w:lineRule="auto"/>
              <w:rPr>
                <w:rFonts w:ascii="Tahoma" w:hAnsi="Tahoma" w:cs="Tahoma"/>
                <w:color w:val="000000" w:themeColor="text1"/>
                <w:sz w:val="18"/>
                <w:szCs w:val="18"/>
                <w:lang w:val="en-US" w:eastAsia="en-ZA"/>
              </w:rPr>
            </w:pPr>
            <w:r>
              <w:rPr>
                <w:rFonts w:ascii="Tahoma" w:hAnsi="Tahoma" w:cs="Tahoma"/>
                <w:color w:val="000000" w:themeColor="text1"/>
                <w:sz w:val="18"/>
                <w:szCs w:val="18"/>
                <w:lang w:val="en-US" w:eastAsia="en-ZA"/>
              </w:rPr>
              <w:t xml:space="preserve">2 Point = </w:t>
            </w:r>
            <w:r w:rsidRPr="00FD2A69">
              <w:rPr>
                <w:rFonts w:ascii="Tahoma" w:hAnsi="Tahoma" w:cs="Tahoma"/>
                <w:color w:val="000000" w:themeColor="text1"/>
                <w:sz w:val="18"/>
                <w:szCs w:val="18"/>
                <w:lang w:val="en-US" w:eastAsia="en-ZA"/>
              </w:rPr>
              <w:t xml:space="preserve">Ratio ≥ </w:t>
            </w:r>
            <w:r>
              <w:rPr>
                <w:rFonts w:ascii="Tahoma" w:hAnsi="Tahoma" w:cs="Tahoma"/>
                <w:color w:val="000000" w:themeColor="text1"/>
                <w:sz w:val="18"/>
                <w:szCs w:val="18"/>
                <w:lang w:val="en-US" w:eastAsia="en-ZA"/>
              </w:rPr>
              <w:t>1</w:t>
            </w:r>
            <w:r w:rsidRPr="00FD2A69">
              <w:rPr>
                <w:rFonts w:ascii="Tahoma" w:hAnsi="Tahoma" w:cs="Tahoma"/>
                <w:color w:val="000000" w:themeColor="text1"/>
                <w:sz w:val="18"/>
                <w:szCs w:val="18"/>
                <w:lang w:val="en-US" w:eastAsia="en-ZA"/>
              </w:rPr>
              <w:t>.</w:t>
            </w:r>
            <w:r>
              <w:rPr>
                <w:rFonts w:ascii="Tahoma" w:hAnsi="Tahoma" w:cs="Tahoma"/>
                <w:color w:val="000000" w:themeColor="text1"/>
                <w:sz w:val="18"/>
                <w:szCs w:val="18"/>
                <w:lang w:val="en-US" w:eastAsia="en-ZA"/>
              </w:rPr>
              <w:t>5</w:t>
            </w:r>
            <w:r w:rsidRPr="00FD2A69">
              <w:rPr>
                <w:rFonts w:ascii="Tahoma" w:hAnsi="Tahoma" w:cs="Tahoma"/>
                <w:color w:val="000000" w:themeColor="text1"/>
                <w:sz w:val="18"/>
                <w:szCs w:val="18"/>
                <w:lang w:val="en-US" w:eastAsia="en-ZA"/>
              </w:rPr>
              <w:t xml:space="preserve"> &lt; </w:t>
            </w:r>
            <w:r>
              <w:rPr>
                <w:rFonts w:ascii="Tahoma" w:hAnsi="Tahoma" w:cs="Tahoma"/>
                <w:color w:val="000000" w:themeColor="text1"/>
                <w:sz w:val="18"/>
                <w:szCs w:val="18"/>
                <w:lang w:val="en-US" w:eastAsia="en-ZA"/>
              </w:rPr>
              <w:t>2</w:t>
            </w:r>
            <w:r w:rsidRPr="00FD2A69">
              <w:rPr>
                <w:rFonts w:ascii="Tahoma" w:hAnsi="Tahoma" w:cs="Tahoma"/>
                <w:color w:val="000000" w:themeColor="text1"/>
                <w:sz w:val="18"/>
                <w:szCs w:val="18"/>
                <w:lang w:val="en-US" w:eastAsia="en-ZA"/>
              </w:rPr>
              <w:t xml:space="preserve">  </w:t>
            </w:r>
          </w:p>
          <w:p w14:paraId="57FB589C" w14:textId="71B6DEFB" w:rsidR="00D44CA4" w:rsidRDefault="00D44CA4" w:rsidP="00D44CA4">
            <w:pPr>
              <w:pStyle w:val="ListParagraph"/>
              <w:numPr>
                <w:ilvl w:val="0"/>
                <w:numId w:val="67"/>
              </w:numPr>
              <w:spacing w:line="240" w:lineRule="auto"/>
              <w:rPr>
                <w:rFonts w:ascii="Tahoma" w:hAnsi="Tahoma" w:cs="Tahoma"/>
                <w:color w:val="000000" w:themeColor="text1"/>
                <w:sz w:val="18"/>
                <w:szCs w:val="18"/>
                <w:lang w:val="en-US" w:eastAsia="en-ZA"/>
              </w:rPr>
            </w:pPr>
            <w:r>
              <w:rPr>
                <w:rFonts w:ascii="Tahoma" w:hAnsi="Tahoma" w:cs="Tahoma"/>
                <w:color w:val="000000" w:themeColor="text1"/>
                <w:sz w:val="18"/>
                <w:szCs w:val="18"/>
                <w:lang w:val="en-US" w:eastAsia="en-ZA"/>
              </w:rPr>
              <w:t xml:space="preserve">3 Point = </w:t>
            </w:r>
            <w:r w:rsidRPr="00CD360A">
              <w:rPr>
                <w:rFonts w:ascii="Tahoma" w:hAnsi="Tahoma" w:cs="Tahoma"/>
                <w:color w:val="000000" w:themeColor="text1"/>
                <w:sz w:val="18"/>
                <w:szCs w:val="18"/>
                <w:lang w:val="en-US" w:eastAsia="en-ZA"/>
              </w:rPr>
              <w:t xml:space="preserve">Ratio ≥ </w:t>
            </w:r>
            <w:r>
              <w:rPr>
                <w:rFonts w:ascii="Tahoma" w:hAnsi="Tahoma" w:cs="Tahoma"/>
                <w:color w:val="000000" w:themeColor="text1"/>
                <w:sz w:val="18"/>
                <w:szCs w:val="18"/>
                <w:lang w:val="en-US" w:eastAsia="en-ZA"/>
              </w:rPr>
              <w:t>2</w:t>
            </w:r>
            <w:r w:rsidRPr="00CD360A">
              <w:rPr>
                <w:rFonts w:ascii="Tahoma" w:hAnsi="Tahoma" w:cs="Tahoma"/>
                <w:color w:val="000000" w:themeColor="text1"/>
                <w:sz w:val="18"/>
                <w:szCs w:val="18"/>
                <w:lang w:val="en-US" w:eastAsia="en-ZA"/>
              </w:rPr>
              <w:tab/>
            </w:r>
          </w:p>
        </w:tc>
      </w:tr>
    </w:tbl>
    <w:tbl>
      <w:tblPr>
        <w:tblStyle w:val="TableGrid"/>
        <w:tblpPr w:leftFromText="180" w:rightFromText="180" w:vertAnchor="text" w:horzAnchor="margin" w:tblpXSpec="center" w:tblpY="730"/>
        <w:tblW w:w="10567" w:type="dxa"/>
        <w:tblLook w:val="04A0" w:firstRow="1" w:lastRow="0" w:firstColumn="1" w:lastColumn="0" w:noHBand="0" w:noVBand="1"/>
      </w:tblPr>
      <w:tblGrid>
        <w:gridCol w:w="1360"/>
        <w:gridCol w:w="2162"/>
        <w:gridCol w:w="1243"/>
        <w:gridCol w:w="900"/>
        <w:gridCol w:w="1379"/>
        <w:gridCol w:w="3523"/>
      </w:tblGrid>
      <w:tr w:rsidR="006C3E39" w:rsidRPr="007B4D9C" w14:paraId="4CB7C53A" w14:textId="77777777" w:rsidTr="00E86D56">
        <w:trPr>
          <w:trHeight w:val="450"/>
        </w:trPr>
        <w:tc>
          <w:tcPr>
            <w:tcW w:w="1360" w:type="dxa"/>
            <w:hideMark/>
          </w:tcPr>
          <w:p w14:paraId="124F4CE1" w14:textId="77777777" w:rsidR="006C3E39" w:rsidRPr="00181DB8" w:rsidRDefault="006C3E39" w:rsidP="006C3E39">
            <w:pPr>
              <w:jc w:val="center"/>
              <w:rPr>
                <w:rFonts w:ascii="Tahoma" w:hAnsi="Tahoma" w:cs="Tahoma"/>
                <w:b/>
                <w:bCs/>
                <w:sz w:val="18"/>
                <w:szCs w:val="18"/>
                <w:lang w:eastAsia="en-ZA"/>
              </w:rPr>
            </w:pPr>
            <w:r>
              <w:rPr>
                <w:rFonts w:ascii="Tahoma" w:hAnsi="Tahoma" w:cs="Tahoma"/>
                <w:b/>
                <w:bCs/>
                <w:sz w:val="18"/>
                <w:szCs w:val="18"/>
                <w:lang w:eastAsia="en-ZA"/>
              </w:rPr>
              <w:br w:type="textWrapping" w:clear="all"/>
            </w:r>
            <w:r w:rsidRPr="00181DB8">
              <w:rPr>
                <w:rFonts w:ascii="Tahoma" w:hAnsi="Tahoma" w:cs="Tahoma"/>
                <w:b/>
                <w:bCs/>
                <w:sz w:val="18"/>
                <w:szCs w:val="18"/>
                <w:lang w:eastAsia="en-ZA"/>
              </w:rPr>
              <w:t>Measures</w:t>
            </w:r>
          </w:p>
        </w:tc>
        <w:tc>
          <w:tcPr>
            <w:tcW w:w="3405" w:type="dxa"/>
            <w:gridSpan w:val="2"/>
            <w:hideMark/>
          </w:tcPr>
          <w:p w14:paraId="07451215" w14:textId="77777777" w:rsidR="006C3E39" w:rsidRPr="00181DB8" w:rsidRDefault="006C3E39" w:rsidP="006C3E39">
            <w:pPr>
              <w:jc w:val="center"/>
              <w:rPr>
                <w:rFonts w:ascii="Tahoma" w:hAnsi="Tahoma" w:cs="Tahoma"/>
                <w:b/>
                <w:bCs/>
                <w:sz w:val="18"/>
                <w:szCs w:val="18"/>
                <w:lang w:eastAsia="en-ZA"/>
              </w:rPr>
            </w:pPr>
            <w:r w:rsidRPr="00181DB8">
              <w:rPr>
                <w:rFonts w:ascii="Tahoma" w:hAnsi="Tahoma" w:cs="Tahoma"/>
                <w:b/>
                <w:bCs/>
                <w:sz w:val="18"/>
                <w:szCs w:val="18"/>
                <w:lang w:eastAsia="en-ZA"/>
              </w:rPr>
              <w:t>Description</w:t>
            </w:r>
          </w:p>
        </w:tc>
        <w:tc>
          <w:tcPr>
            <w:tcW w:w="900" w:type="dxa"/>
            <w:hideMark/>
          </w:tcPr>
          <w:p w14:paraId="7FD367E6" w14:textId="77777777" w:rsidR="006C3E39" w:rsidRPr="00181DB8" w:rsidRDefault="006C3E39" w:rsidP="006C3E39">
            <w:pPr>
              <w:jc w:val="center"/>
              <w:rPr>
                <w:rFonts w:ascii="Tahoma" w:hAnsi="Tahoma" w:cs="Tahoma"/>
                <w:b/>
                <w:bCs/>
                <w:sz w:val="18"/>
                <w:szCs w:val="18"/>
                <w:lang w:eastAsia="en-ZA"/>
              </w:rPr>
            </w:pPr>
            <w:r w:rsidRPr="00181DB8">
              <w:rPr>
                <w:rFonts w:ascii="Tahoma" w:hAnsi="Tahoma" w:cs="Tahoma"/>
                <w:b/>
                <w:bCs/>
                <w:sz w:val="18"/>
                <w:szCs w:val="18"/>
                <w:lang w:eastAsia="en-ZA"/>
              </w:rPr>
              <w:t>Score</w:t>
            </w:r>
          </w:p>
        </w:tc>
        <w:tc>
          <w:tcPr>
            <w:tcW w:w="4902" w:type="dxa"/>
            <w:gridSpan w:val="2"/>
            <w:hideMark/>
          </w:tcPr>
          <w:p w14:paraId="6C45CC34" w14:textId="77777777" w:rsidR="006C3E39" w:rsidRPr="00181DB8" w:rsidRDefault="006C3E39" w:rsidP="006C3E39">
            <w:pPr>
              <w:jc w:val="center"/>
              <w:rPr>
                <w:rFonts w:ascii="Tahoma" w:hAnsi="Tahoma" w:cs="Tahoma"/>
                <w:b/>
                <w:bCs/>
                <w:sz w:val="18"/>
                <w:szCs w:val="18"/>
                <w:lang w:eastAsia="en-ZA"/>
              </w:rPr>
            </w:pPr>
            <w:r w:rsidRPr="00181DB8">
              <w:rPr>
                <w:rFonts w:ascii="Tahoma" w:hAnsi="Tahoma" w:cs="Tahoma"/>
                <w:b/>
                <w:bCs/>
                <w:sz w:val="18"/>
                <w:szCs w:val="18"/>
                <w:lang w:eastAsia="en-ZA"/>
              </w:rPr>
              <w:t>Scoring Table</w:t>
            </w:r>
          </w:p>
        </w:tc>
      </w:tr>
      <w:tr w:rsidR="006C3E39" w:rsidRPr="007B4D9C" w14:paraId="2159FE2A" w14:textId="77777777" w:rsidTr="00E86D56">
        <w:trPr>
          <w:trHeight w:val="1310"/>
        </w:trPr>
        <w:tc>
          <w:tcPr>
            <w:tcW w:w="1360" w:type="dxa"/>
            <w:shd w:val="clear" w:color="auto" w:fill="F2F2F2" w:themeFill="background1" w:themeFillShade="F2"/>
          </w:tcPr>
          <w:p w14:paraId="41160FEC" w14:textId="77777777" w:rsidR="006C3E39" w:rsidRDefault="006C3E39" w:rsidP="006C3E39">
            <w:pPr>
              <w:jc w:val="center"/>
              <w:rPr>
                <w:rFonts w:ascii="Tahoma" w:hAnsi="Tahoma" w:cs="Tahoma"/>
                <w:b/>
                <w:bCs/>
                <w:sz w:val="18"/>
                <w:szCs w:val="18"/>
                <w:lang w:eastAsia="en-ZA"/>
              </w:rPr>
            </w:pPr>
          </w:p>
          <w:p w14:paraId="066DA003" w14:textId="77777777" w:rsidR="006C3E39" w:rsidRDefault="006C3E39" w:rsidP="006C3E39">
            <w:pPr>
              <w:jc w:val="center"/>
              <w:rPr>
                <w:rFonts w:ascii="Tahoma" w:hAnsi="Tahoma" w:cs="Tahoma"/>
                <w:b/>
                <w:bCs/>
                <w:sz w:val="18"/>
                <w:szCs w:val="18"/>
                <w:lang w:eastAsia="en-ZA"/>
              </w:rPr>
            </w:pPr>
          </w:p>
          <w:p w14:paraId="36A04D4F" w14:textId="77777777" w:rsidR="006C3E39" w:rsidRDefault="006C3E39" w:rsidP="006C3E39">
            <w:pPr>
              <w:jc w:val="center"/>
              <w:rPr>
                <w:rFonts w:ascii="Tahoma" w:hAnsi="Tahoma" w:cs="Tahoma"/>
                <w:b/>
                <w:bCs/>
                <w:sz w:val="18"/>
                <w:szCs w:val="18"/>
                <w:lang w:eastAsia="en-ZA"/>
              </w:rPr>
            </w:pPr>
          </w:p>
          <w:p w14:paraId="3EC2AEB5" w14:textId="77777777" w:rsidR="006C3E39" w:rsidRDefault="006C3E39" w:rsidP="006C3E39">
            <w:pPr>
              <w:jc w:val="center"/>
              <w:rPr>
                <w:rFonts w:ascii="Tahoma" w:hAnsi="Tahoma" w:cs="Tahoma"/>
                <w:b/>
                <w:bCs/>
                <w:sz w:val="18"/>
                <w:szCs w:val="18"/>
                <w:lang w:eastAsia="en-ZA"/>
              </w:rPr>
            </w:pPr>
          </w:p>
          <w:p w14:paraId="4DB53BE1" w14:textId="77777777" w:rsidR="006C3E39" w:rsidRDefault="006C3E39" w:rsidP="006C3E39">
            <w:pPr>
              <w:jc w:val="center"/>
              <w:rPr>
                <w:rFonts w:ascii="Tahoma" w:hAnsi="Tahoma" w:cs="Tahoma"/>
                <w:b/>
                <w:bCs/>
                <w:sz w:val="18"/>
                <w:szCs w:val="18"/>
                <w:lang w:eastAsia="en-ZA"/>
              </w:rPr>
            </w:pPr>
          </w:p>
          <w:p w14:paraId="3CC716AF" w14:textId="77777777" w:rsidR="006C3E39" w:rsidRDefault="006C3E39" w:rsidP="006C3E39">
            <w:pPr>
              <w:jc w:val="center"/>
              <w:rPr>
                <w:rFonts w:ascii="Tahoma" w:hAnsi="Tahoma" w:cs="Tahoma"/>
                <w:b/>
                <w:bCs/>
                <w:sz w:val="18"/>
                <w:szCs w:val="18"/>
                <w:lang w:eastAsia="en-ZA"/>
              </w:rPr>
            </w:pPr>
          </w:p>
          <w:p w14:paraId="3CBDF949" w14:textId="77777777" w:rsidR="006C3E39" w:rsidRDefault="006C3E39" w:rsidP="006C3E39">
            <w:pPr>
              <w:jc w:val="center"/>
              <w:rPr>
                <w:rFonts w:ascii="Tahoma" w:hAnsi="Tahoma" w:cs="Tahoma"/>
                <w:b/>
                <w:bCs/>
                <w:sz w:val="18"/>
                <w:szCs w:val="18"/>
                <w:lang w:eastAsia="en-ZA"/>
              </w:rPr>
            </w:pPr>
          </w:p>
          <w:p w14:paraId="5F114AD2" w14:textId="77777777" w:rsidR="006C3E39" w:rsidRDefault="006C3E39" w:rsidP="006C3E39">
            <w:pPr>
              <w:jc w:val="center"/>
              <w:rPr>
                <w:rFonts w:ascii="Tahoma" w:hAnsi="Tahoma" w:cs="Tahoma"/>
                <w:b/>
                <w:bCs/>
                <w:sz w:val="18"/>
                <w:szCs w:val="18"/>
                <w:lang w:eastAsia="en-ZA"/>
              </w:rPr>
            </w:pPr>
          </w:p>
          <w:p w14:paraId="35704A4F" w14:textId="77777777" w:rsidR="006C3E39" w:rsidRDefault="006C3E39" w:rsidP="006C3E39">
            <w:pPr>
              <w:jc w:val="center"/>
              <w:rPr>
                <w:rFonts w:ascii="Tahoma" w:hAnsi="Tahoma" w:cs="Tahoma"/>
                <w:b/>
                <w:bCs/>
                <w:sz w:val="18"/>
                <w:szCs w:val="18"/>
                <w:lang w:eastAsia="en-ZA"/>
              </w:rPr>
            </w:pPr>
          </w:p>
          <w:p w14:paraId="2FDF8162" w14:textId="36853C94" w:rsidR="006C3E39" w:rsidRDefault="00433E60" w:rsidP="006C3E39">
            <w:pPr>
              <w:jc w:val="center"/>
              <w:rPr>
                <w:rFonts w:ascii="Tahoma" w:hAnsi="Tahoma" w:cs="Tahoma"/>
                <w:b/>
                <w:bCs/>
                <w:sz w:val="18"/>
                <w:szCs w:val="18"/>
                <w:lang w:eastAsia="en-ZA"/>
              </w:rPr>
            </w:pPr>
            <w:r>
              <w:rPr>
                <w:rFonts w:ascii="Tahoma" w:hAnsi="Tahoma" w:cs="Tahoma"/>
                <w:b/>
                <w:bCs/>
                <w:sz w:val="18"/>
                <w:szCs w:val="18"/>
                <w:lang w:eastAsia="en-ZA"/>
              </w:rPr>
              <w:t xml:space="preserve">Business Case </w:t>
            </w:r>
          </w:p>
          <w:p w14:paraId="2C73476C" w14:textId="77777777" w:rsidR="006C3E39" w:rsidRDefault="006C3E39" w:rsidP="006C3E39">
            <w:pPr>
              <w:jc w:val="center"/>
              <w:rPr>
                <w:rFonts w:ascii="Tahoma" w:hAnsi="Tahoma" w:cs="Tahoma"/>
                <w:b/>
                <w:bCs/>
                <w:sz w:val="18"/>
                <w:szCs w:val="18"/>
                <w:lang w:eastAsia="en-ZA"/>
              </w:rPr>
            </w:pPr>
          </w:p>
          <w:p w14:paraId="5D87C443" w14:textId="29985622" w:rsidR="006C3E39" w:rsidRPr="00D968C3" w:rsidRDefault="00E86D56" w:rsidP="006C3E39">
            <w:pPr>
              <w:jc w:val="center"/>
              <w:rPr>
                <w:rFonts w:ascii="Tahoma" w:hAnsi="Tahoma" w:cs="Tahoma"/>
                <w:b/>
                <w:bCs/>
                <w:sz w:val="18"/>
                <w:szCs w:val="18"/>
                <w:lang w:val="en-US" w:eastAsia="en-ZA"/>
              </w:rPr>
            </w:pPr>
            <w:r>
              <w:rPr>
                <w:rFonts w:ascii="Tahoma" w:hAnsi="Tahoma" w:cs="Tahoma"/>
                <w:b/>
                <w:bCs/>
                <w:sz w:val="18"/>
                <w:szCs w:val="18"/>
                <w:lang w:eastAsia="en-ZA"/>
              </w:rPr>
              <w:t>(</w:t>
            </w:r>
            <w:r w:rsidR="006C3E39" w:rsidRPr="00181DB8">
              <w:rPr>
                <w:rFonts w:ascii="Tahoma" w:hAnsi="Tahoma" w:cs="Tahoma"/>
                <w:b/>
                <w:bCs/>
                <w:sz w:val="18"/>
                <w:szCs w:val="18"/>
                <w:lang w:eastAsia="en-ZA"/>
              </w:rPr>
              <w:t>Operational Model</w:t>
            </w:r>
            <w:r>
              <w:rPr>
                <w:rFonts w:ascii="Tahoma" w:hAnsi="Tahoma" w:cs="Tahoma"/>
                <w:b/>
                <w:bCs/>
                <w:sz w:val="18"/>
                <w:szCs w:val="18"/>
                <w:lang w:eastAsia="en-ZA"/>
              </w:rPr>
              <w:t>)</w:t>
            </w:r>
          </w:p>
          <w:p w14:paraId="3C8129DD" w14:textId="77777777" w:rsidR="006C3E39" w:rsidRPr="00181DB8" w:rsidRDefault="006C3E39" w:rsidP="006C3E39">
            <w:pPr>
              <w:rPr>
                <w:rFonts w:ascii="Tahoma" w:hAnsi="Tahoma" w:cs="Tahoma"/>
                <w:b/>
                <w:bCs/>
                <w:sz w:val="18"/>
                <w:szCs w:val="18"/>
                <w:highlight w:val="yellow"/>
                <w:lang w:eastAsia="en-ZA"/>
              </w:rPr>
            </w:pPr>
          </w:p>
        </w:tc>
        <w:tc>
          <w:tcPr>
            <w:tcW w:w="3405" w:type="dxa"/>
            <w:gridSpan w:val="2"/>
          </w:tcPr>
          <w:p w14:paraId="7E7C6080" w14:textId="77777777" w:rsidR="00E86D56" w:rsidRDefault="00E86D56" w:rsidP="006C3E39">
            <w:pPr>
              <w:rPr>
                <w:rFonts w:ascii="Tahoma" w:hAnsi="Tahoma" w:cs="Tahoma"/>
                <w:b/>
                <w:bCs/>
                <w:sz w:val="18"/>
                <w:szCs w:val="18"/>
                <w:lang w:val="en-GB"/>
              </w:rPr>
            </w:pPr>
          </w:p>
          <w:p w14:paraId="7DBB5200" w14:textId="77777777" w:rsidR="00E86D56" w:rsidRDefault="00E86D56" w:rsidP="006C3E39">
            <w:pPr>
              <w:rPr>
                <w:rFonts w:ascii="Tahoma" w:hAnsi="Tahoma" w:cs="Tahoma"/>
                <w:b/>
                <w:bCs/>
                <w:sz w:val="18"/>
                <w:szCs w:val="18"/>
                <w:lang w:val="en-GB"/>
              </w:rPr>
            </w:pPr>
          </w:p>
          <w:p w14:paraId="0EC41AB5" w14:textId="77777777" w:rsidR="00E86D56" w:rsidRDefault="00E86D56" w:rsidP="006C3E39">
            <w:pPr>
              <w:rPr>
                <w:rFonts w:ascii="Tahoma" w:hAnsi="Tahoma" w:cs="Tahoma"/>
                <w:b/>
                <w:bCs/>
                <w:sz w:val="18"/>
                <w:szCs w:val="18"/>
                <w:lang w:val="en-GB"/>
              </w:rPr>
            </w:pPr>
          </w:p>
          <w:p w14:paraId="272958AF" w14:textId="77777777" w:rsidR="00E86D56" w:rsidRDefault="00E86D56" w:rsidP="006C3E39">
            <w:pPr>
              <w:rPr>
                <w:rFonts w:ascii="Tahoma" w:hAnsi="Tahoma" w:cs="Tahoma"/>
                <w:b/>
                <w:bCs/>
                <w:sz w:val="18"/>
                <w:szCs w:val="18"/>
                <w:lang w:val="en-GB"/>
              </w:rPr>
            </w:pPr>
          </w:p>
          <w:p w14:paraId="31721FFC" w14:textId="77777777" w:rsidR="00E86D56" w:rsidRDefault="00E86D56" w:rsidP="006C3E39">
            <w:pPr>
              <w:rPr>
                <w:rFonts w:ascii="Tahoma" w:hAnsi="Tahoma" w:cs="Tahoma"/>
                <w:b/>
                <w:bCs/>
                <w:sz w:val="18"/>
                <w:szCs w:val="18"/>
                <w:lang w:val="en-GB"/>
              </w:rPr>
            </w:pPr>
          </w:p>
          <w:p w14:paraId="32222078" w14:textId="77777777" w:rsidR="00E86D56" w:rsidRDefault="00E86D56" w:rsidP="006C3E39">
            <w:pPr>
              <w:rPr>
                <w:rFonts w:ascii="Tahoma" w:hAnsi="Tahoma" w:cs="Tahoma"/>
                <w:b/>
                <w:bCs/>
                <w:sz w:val="18"/>
                <w:szCs w:val="18"/>
                <w:lang w:val="en-GB"/>
              </w:rPr>
            </w:pPr>
          </w:p>
          <w:p w14:paraId="7520E59A" w14:textId="77777777" w:rsidR="00E86D56" w:rsidRDefault="00E86D56" w:rsidP="006C3E39">
            <w:pPr>
              <w:rPr>
                <w:rFonts w:ascii="Tahoma" w:hAnsi="Tahoma" w:cs="Tahoma"/>
                <w:b/>
                <w:bCs/>
                <w:sz w:val="18"/>
                <w:szCs w:val="18"/>
                <w:lang w:val="en-GB"/>
              </w:rPr>
            </w:pPr>
          </w:p>
          <w:p w14:paraId="6D2A3334" w14:textId="77777777" w:rsidR="00E86D56" w:rsidRDefault="00E86D56" w:rsidP="006C3E39">
            <w:pPr>
              <w:rPr>
                <w:rFonts w:ascii="Tahoma" w:hAnsi="Tahoma" w:cs="Tahoma"/>
                <w:b/>
                <w:bCs/>
                <w:sz w:val="18"/>
                <w:szCs w:val="18"/>
                <w:lang w:val="en-GB"/>
              </w:rPr>
            </w:pPr>
          </w:p>
          <w:p w14:paraId="6DC38B80" w14:textId="77777777" w:rsidR="00E86D56" w:rsidRDefault="00E86D56" w:rsidP="006C3E39">
            <w:pPr>
              <w:rPr>
                <w:rFonts w:ascii="Tahoma" w:hAnsi="Tahoma" w:cs="Tahoma"/>
                <w:b/>
                <w:bCs/>
                <w:sz w:val="18"/>
                <w:szCs w:val="18"/>
                <w:lang w:val="en-GB"/>
              </w:rPr>
            </w:pPr>
          </w:p>
          <w:p w14:paraId="7DDC43D2" w14:textId="77777777" w:rsidR="00E86D56" w:rsidRDefault="00E86D56" w:rsidP="006C3E39">
            <w:pPr>
              <w:rPr>
                <w:rFonts w:ascii="Tahoma" w:hAnsi="Tahoma" w:cs="Tahoma"/>
                <w:b/>
                <w:bCs/>
                <w:sz w:val="18"/>
                <w:szCs w:val="18"/>
                <w:lang w:val="en-GB"/>
              </w:rPr>
            </w:pPr>
          </w:p>
          <w:p w14:paraId="422FCFDD" w14:textId="01CBADEE" w:rsidR="006C3E39" w:rsidRPr="008C0F47" w:rsidRDefault="006C3E39" w:rsidP="006C3E39">
            <w:pPr>
              <w:rPr>
                <w:rFonts w:ascii="Tahoma" w:hAnsi="Tahoma" w:cs="Tahoma"/>
                <w:sz w:val="18"/>
                <w:szCs w:val="18"/>
                <w:lang w:val="en-US"/>
              </w:rPr>
            </w:pPr>
            <w:r w:rsidRPr="008C0F47">
              <w:rPr>
                <w:rFonts w:ascii="Tahoma" w:hAnsi="Tahoma" w:cs="Tahoma"/>
                <w:b/>
                <w:bCs/>
                <w:sz w:val="18"/>
                <w:szCs w:val="18"/>
                <w:lang w:val="en-GB"/>
              </w:rPr>
              <w:t xml:space="preserve">Operational Model </w:t>
            </w:r>
          </w:p>
          <w:p w14:paraId="3F461D30" w14:textId="77777777" w:rsidR="006C3E39" w:rsidRPr="008C0F47" w:rsidRDefault="006C3E39" w:rsidP="006C3E39">
            <w:pPr>
              <w:rPr>
                <w:rFonts w:ascii="Tahoma" w:hAnsi="Tahoma" w:cs="Tahoma"/>
                <w:sz w:val="18"/>
                <w:szCs w:val="18"/>
                <w:lang w:val="en-US"/>
              </w:rPr>
            </w:pPr>
            <w:r w:rsidRPr="008C0F47">
              <w:rPr>
                <w:rFonts w:ascii="Tahoma" w:hAnsi="Tahoma" w:cs="Tahoma"/>
                <w:sz w:val="18"/>
                <w:szCs w:val="18"/>
                <w:lang w:val="en-GB"/>
              </w:rPr>
              <w:t xml:space="preserve">Operational model used in siding to deliver on </w:t>
            </w:r>
            <w:r w:rsidRPr="009231EE">
              <w:rPr>
                <w:rFonts w:ascii="Tahoma" w:hAnsi="Tahoma" w:cs="Tahoma"/>
                <w:sz w:val="18"/>
                <w:szCs w:val="18"/>
                <w:lang w:val="en-GB"/>
              </w:rPr>
              <w:t xml:space="preserve">throughput volume. (Bidder to provide high level simulations of proposed operational model to reflect volume throughput) </w:t>
            </w:r>
          </w:p>
          <w:p w14:paraId="7FDA9459" w14:textId="77777777" w:rsidR="006C3E39" w:rsidRPr="00181DB8" w:rsidRDefault="006C3E39" w:rsidP="006C3E39">
            <w:pPr>
              <w:rPr>
                <w:rFonts w:ascii="Tahoma" w:hAnsi="Tahoma" w:cs="Tahoma"/>
                <w:sz w:val="18"/>
                <w:szCs w:val="18"/>
                <w:lang w:val="en-US"/>
              </w:rPr>
            </w:pPr>
          </w:p>
        </w:tc>
        <w:tc>
          <w:tcPr>
            <w:tcW w:w="900" w:type="dxa"/>
            <w:noWrap/>
          </w:tcPr>
          <w:p w14:paraId="7F7A1955" w14:textId="77777777" w:rsidR="006C3E39" w:rsidRPr="00181DB8" w:rsidRDefault="006C3E39" w:rsidP="006C3E39">
            <w:pPr>
              <w:jc w:val="center"/>
              <w:rPr>
                <w:rFonts w:ascii="Tahoma" w:hAnsi="Tahoma" w:cs="Tahoma"/>
                <w:sz w:val="18"/>
                <w:szCs w:val="18"/>
                <w:lang w:eastAsia="en-ZA"/>
              </w:rPr>
            </w:pPr>
          </w:p>
          <w:p w14:paraId="0A2ACD97" w14:textId="77777777" w:rsidR="006C3E39" w:rsidRPr="00181DB8" w:rsidRDefault="006C3E39" w:rsidP="006C3E39">
            <w:pPr>
              <w:jc w:val="center"/>
              <w:rPr>
                <w:rFonts w:ascii="Tahoma" w:hAnsi="Tahoma" w:cs="Tahoma"/>
                <w:sz w:val="18"/>
                <w:szCs w:val="18"/>
                <w:lang w:eastAsia="en-ZA"/>
              </w:rPr>
            </w:pPr>
          </w:p>
          <w:p w14:paraId="271DC923" w14:textId="77777777" w:rsidR="006C3E39" w:rsidRPr="00181DB8" w:rsidRDefault="006C3E39" w:rsidP="006C3E39">
            <w:pPr>
              <w:jc w:val="center"/>
              <w:rPr>
                <w:rFonts w:ascii="Tahoma" w:hAnsi="Tahoma" w:cs="Tahoma"/>
                <w:sz w:val="18"/>
                <w:szCs w:val="18"/>
                <w:lang w:eastAsia="en-ZA"/>
              </w:rPr>
            </w:pPr>
          </w:p>
          <w:p w14:paraId="3CBA0ECB" w14:textId="77777777" w:rsidR="006C3E39" w:rsidRPr="00181DB8" w:rsidRDefault="006C3E39" w:rsidP="006C3E39">
            <w:pPr>
              <w:jc w:val="center"/>
              <w:rPr>
                <w:rFonts w:ascii="Tahoma" w:hAnsi="Tahoma" w:cs="Tahoma"/>
                <w:sz w:val="18"/>
                <w:szCs w:val="18"/>
                <w:lang w:eastAsia="en-ZA"/>
              </w:rPr>
            </w:pPr>
          </w:p>
          <w:p w14:paraId="48D65BBC" w14:textId="77777777" w:rsidR="006C3E39" w:rsidRPr="00181DB8" w:rsidRDefault="006C3E39" w:rsidP="006C3E39">
            <w:pPr>
              <w:jc w:val="center"/>
              <w:rPr>
                <w:rFonts w:ascii="Tahoma" w:hAnsi="Tahoma" w:cs="Tahoma"/>
                <w:sz w:val="18"/>
                <w:szCs w:val="18"/>
                <w:lang w:eastAsia="en-ZA"/>
              </w:rPr>
            </w:pPr>
            <w:r w:rsidRPr="00181DB8">
              <w:rPr>
                <w:rFonts w:ascii="Tahoma" w:hAnsi="Tahoma" w:cs="Tahoma"/>
                <w:sz w:val="18"/>
                <w:szCs w:val="18"/>
                <w:lang w:eastAsia="en-ZA"/>
              </w:rPr>
              <w:t>5</w:t>
            </w:r>
          </w:p>
          <w:p w14:paraId="628A1AE7" w14:textId="77777777" w:rsidR="006C3E39" w:rsidRPr="00181DB8" w:rsidRDefault="006C3E39" w:rsidP="006C3E39">
            <w:pPr>
              <w:jc w:val="center"/>
              <w:rPr>
                <w:rFonts w:ascii="Tahoma" w:hAnsi="Tahoma" w:cs="Tahoma"/>
                <w:sz w:val="18"/>
                <w:szCs w:val="18"/>
                <w:lang w:eastAsia="en-ZA"/>
              </w:rPr>
            </w:pPr>
          </w:p>
          <w:p w14:paraId="6737076D" w14:textId="77777777" w:rsidR="006C3E39" w:rsidRPr="00181DB8" w:rsidRDefault="006C3E39" w:rsidP="006C3E39">
            <w:pPr>
              <w:jc w:val="center"/>
              <w:rPr>
                <w:rFonts w:ascii="Tahoma" w:hAnsi="Tahoma" w:cs="Tahoma"/>
                <w:sz w:val="18"/>
                <w:szCs w:val="18"/>
                <w:lang w:eastAsia="en-ZA"/>
              </w:rPr>
            </w:pPr>
          </w:p>
          <w:p w14:paraId="4524D5EF" w14:textId="77777777" w:rsidR="006C3E39" w:rsidRPr="00181DB8" w:rsidRDefault="006C3E39" w:rsidP="006C3E39">
            <w:pPr>
              <w:jc w:val="center"/>
              <w:rPr>
                <w:rFonts w:ascii="Tahoma" w:hAnsi="Tahoma" w:cs="Tahoma"/>
                <w:sz w:val="18"/>
                <w:szCs w:val="18"/>
                <w:lang w:eastAsia="en-ZA"/>
              </w:rPr>
            </w:pPr>
          </w:p>
          <w:p w14:paraId="31301CE6" w14:textId="77777777" w:rsidR="006C3E39" w:rsidRPr="00181DB8" w:rsidRDefault="006C3E39" w:rsidP="006C3E39">
            <w:pPr>
              <w:jc w:val="center"/>
              <w:rPr>
                <w:rFonts w:ascii="Tahoma" w:hAnsi="Tahoma" w:cs="Tahoma"/>
                <w:sz w:val="18"/>
                <w:szCs w:val="18"/>
                <w:lang w:eastAsia="en-ZA"/>
              </w:rPr>
            </w:pPr>
          </w:p>
          <w:p w14:paraId="1DD16CB0" w14:textId="77777777" w:rsidR="006C3E39" w:rsidRPr="00181DB8" w:rsidRDefault="006C3E39" w:rsidP="006C3E39">
            <w:pPr>
              <w:jc w:val="center"/>
              <w:rPr>
                <w:rFonts w:ascii="Tahoma" w:hAnsi="Tahoma" w:cs="Tahoma"/>
                <w:sz w:val="18"/>
                <w:szCs w:val="18"/>
                <w:lang w:eastAsia="en-ZA"/>
              </w:rPr>
            </w:pPr>
          </w:p>
          <w:p w14:paraId="06435A35" w14:textId="77777777" w:rsidR="006C3E39" w:rsidRPr="00181DB8" w:rsidRDefault="006C3E39" w:rsidP="006C3E39">
            <w:pPr>
              <w:jc w:val="center"/>
              <w:rPr>
                <w:rFonts w:ascii="Tahoma" w:hAnsi="Tahoma" w:cs="Tahoma"/>
                <w:sz w:val="18"/>
                <w:szCs w:val="18"/>
                <w:lang w:eastAsia="en-ZA"/>
              </w:rPr>
            </w:pPr>
          </w:p>
          <w:p w14:paraId="60E8548E" w14:textId="77777777" w:rsidR="006C3E39" w:rsidRPr="00181DB8" w:rsidRDefault="006C3E39" w:rsidP="006C3E39">
            <w:pPr>
              <w:jc w:val="center"/>
              <w:rPr>
                <w:rFonts w:ascii="Tahoma" w:hAnsi="Tahoma" w:cs="Tahoma"/>
                <w:sz w:val="18"/>
                <w:szCs w:val="18"/>
                <w:lang w:eastAsia="en-ZA"/>
              </w:rPr>
            </w:pPr>
          </w:p>
          <w:p w14:paraId="4C00B95B" w14:textId="77777777" w:rsidR="006C3E39" w:rsidRPr="00181DB8" w:rsidRDefault="006C3E39" w:rsidP="006C3E39">
            <w:pPr>
              <w:jc w:val="center"/>
              <w:rPr>
                <w:rFonts w:ascii="Tahoma" w:hAnsi="Tahoma" w:cs="Tahoma"/>
                <w:sz w:val="18"/>
                <w:szCs w:val="18"/>
                <w:lang w:eastAsia="en-ZA"/>
              </w:rPr>
            </w:pPr>
          </w:p>
          <w:p w14:paraId="52D3B5DE" w14:textId="77777777" w:rsidR="006C3E39" w:rsidRPr="00181DB8" w:rsidRDefault="006C3E39" w:rsidP="006C3E39">
            <w:pPr>
              <w:jc w:val="center"/>
              <w:rPr>
                <w:rFonts w:ascii="Tahoma" w:hAnsi="Tahoma" w:cs="Tahoma"/>
                <w:sz w:val="18"/>
                <w:szCs w:val="18"/>
                <w:lang w:eastAsia="en-ZA"/>
              </w:rPr>
            </w:pPr>
            <w:r w:rsidRPr="00181DB8">
              <w:rPr>
                <w:rFonts w:ascii="Tahoma" w:hAnsi="Tahoma" w:cs="Tahoma"/>
                <w:sz w:val="18"/>
                <w:szCs w:val="18"/>
                <w:lang w:eastAsia="en-ZA"/>
              </w:rPr>
              <w:t>5</w:t>
            </w:r>
          </w:p>
          <w:p w14:paraId="1EF4EF60" w14:textId="77777777" w:rsidR="006C3E39" w:rsidRPr="00181DB8" w:rsidRDefault="006C3E39" w:rsidP="006C3E39">
            <w:pPr>
              <w:jc w:val="center"/>
              <w:rPr>
                <w:rFonts w:ascii="Tahoma" w:hAnsi="Tahoma" w:cs="Tahoma"/>
                <w:sz w:val="18"/>
                <w:szCs w:val="18"/>
                <w:lang w:eastAsia="en-ZA"/>
              </w:rPr>
            </w:pPr>
          </w:p>
          <w:p w14:paraId="358FF4AA" w14:textId="77777777" w:rsidR="006C3E39" w:rsidRPr="00181DB8" w:rsidRDefault="006C3E39" w:rsidP="006C3E39">
            <w:pPr>
              <w:jc w:val="center"/>
              <w:rPr>
                <w:rFonts w:ascii="Tahoma" w:hAnsi="Tahoma" w:cs="Tahoma"/>
                <w:sz w:val="18"/>
                <w:szCs w:val="18"/>
                <w:lang w:eastAsia="en-ZA"/>
              </w:rPr>
            </w:pPr>
          </w:p>
          <w:p w14:paraId="6EA9FFD6" w14:textId="77777777" w:rsidR="006C3E39" w:rsidRPr="00181DB8" w:rsidRDefault="006C3E39" w:rsidP="006C3E39">
            <w:pPr>
              <w:jc w:val="center"/>
              <w:rPr>
                <w:rFonts w:ascii="Tahoma" w:hAnsi="Tahoma" w:cs="Tahoma"/>
                <w:sz w:val="18"/>
                <w:szCs w:val="18"/>
                <w:lang w:eastAsia="en-ZA"/>
              </w:rPr>
            </w:pPr>
          </w:p>
          <w:p w14:paraId="0AC8AC08" w14:textId="77777777" w:rsidR="006C3E39" w:rsidRPr="00181DB8" w:rsidRDefault="006C3E39" w:rsidP="006C3E39">
            <w:pPr>
              <w:jc w:val="center"/>
              <w:rPr>
                <w:rFonts w:ascii="Tahoma" w:hAnsi="Tahoma" w:cs="Tahoma"/>
                <w:sz w:val="18"/>
                <w:szCs w:val="18"/>
                <w:lang w:eastAsia="en-ZA"/>
              </w:rPr>
            </w:pPr>
          </w:p>
          <w:p w14:paraId="4F7C68FA" w14:textId="77777777" w:rsidR="006C3E39" w:rsidRPr="00181DB8" w:rsidRDefault="006C3E39" w:rsidP="006C3E39">
            <w:pPr>
              <w:jc w:val="center"/>
              <w:rPr>
                <w:rFonts w:ascii="Tahoma" w:hAnsi="Tahoma" w:cs="Tahoma"/>
                <w:sz w:val="18"/>
                <w:szCs w:val="18"/>
                <w:lang w:eastAsia="en-ZA"/>
              </w:rPr>
            </w:pPr>
          </w:p>
          <w:p w14:paraId="72D40FE4" w14:textId="77777777" w:rsidR="006C3E39" w:rsidRPr="00181DB8" w:rsidRDefault="006C3E39" w:rsidP="006C3E39">
            <w:pPr>
              <w:jc w:val="center"/>
              <w:rPr>
                <w:rFonts w:ascii="Tahoma" w:hAnsi="Tahoma" w:cs="Tahoma"/>
                <w:sz w:val="18"/>
                <w:szCs w:val="18"/>
                <w:lang w:eastAsia="en-ZA"/>
              </w:rPr>
            </w:pPr>
          </w:p>
          <w:p w14:paraId="4C728C32" w14:textId="77777777" w:rsidR="006C3E39" w:rsidRPr="00181DB8" w:rsidRDefault="006C3E39" w:rsidP="006C3E39">
            <w:pPr>
              <w:jc w:val="center"/>
              <w:rPr>
                <w:rFonts w:ascii="Tahoma" w:hAnsi="Tahoma" w:cs="Tahoma"/>
                <w:sz w:val="18"/>
                <w:szCs w:val="18"/>
                <w:lang w:eastAsia="en-ZA"/>
              </w:rPr>
            </w:pPr>
          </w:p>
          <w:p w14:paraId="6179496E" w14:textId="77777777" w:rsidR="006C3E39" w:rsidRPr="00181DB8" w:rsidRDefault="006C3E39" w:rsidP="006C3E39">
            <w:pPr>
              <w:jc w:val="center"/>
              <w:rPr>
                <w:rFonts w:ascii="Tahoma" w:hAnsi="Tahoma" w:cs="Tahoma"/>
                <w:sz w:val="18"/>
                <w:szCs w:val="18"/>
                <w:lang w:eastAsia="en-ZA"/>
              </w:rPr>
            </w:pPr>
          </w:p>
          <w:p w14:paraId="0502F70D" w14:textId="77777777" w:rsidR="006C3E39" w:rsidRPr="00181DB8" w:rsidRDefault="006C3E39" w:rsidP="006C3E39">
            <w:pPr>
              <w:jc w:val="center"/>
              <w:rPr>
                <w:rFonts w:ascii="Tahoma" w:hAnsi="Tahoma" w:cs="Tahoma"/>
                <w:sz w:val="18"/>
                <w:szCs w:val="18"/>
                <w:lang w:eastAsia="en-ZA"/>
              </w:rPr>
            </w:pPr>
          </w:p>
          <w:p w14:paraId="5DCC6B63" w14:textId="77777777" w:rsidR="006C3E39" w:rsidRPr="00181DB8" w:rsidRDefault="006C3E39" w:rsidP="006C3E39">
            <w:pPr>
              <w:jc w:val="center"/>
              <w:rPr>
                <w:rFonts w:ascii="Tahoma" w:hAnsi="Tahoma" w:cs="Tahoma"/>
                <w:sz w:val="18"/>
                <w:szCs w:val="18"/>
                <w:lang w:eastAsia="en-ZA"/>
              </w:rPr>
            </w:pPr>
            <w:r w:rsidRPr="00181DB8">
              <w:rPr>
                <w:rFonts w:ascii="Tahoma" w:hAnsi="Tahoma" w:cs="Tahoma"/>
                <w:sz w:val="18"/>
                <w:szCs w:val="18"/>
                <w:lang w:eastAsia="en-ZA"/>
              </w:rPr>
              <w:t>5</w:t>
            </w:r>
          </w:p>
          <w:p w14:paraId="0640A19D" w14:textId="77777777" w:rsidR="006C3E39" w:rsidRPr="00181DB8" w:rsidRDefault="006C3E39" w:rsidP="006C3E39">
            <w:pPr>
              <w:jc w:val="center"/>
              <w:rPr>
                <w:rFonts w:ascii="Tahoma" w:hAnsi="Tahoma" w:cs="Tahoma"/>
                <w:sz w:val="18"/>
                <w:szCs w:val="18"/>
                <w:lang w:eastAsia="en-ZA"/>
              </w:rPr>
            </w:pPr>
          </w:p>
          <w:p w14:paraId="7884C60B" w14:textId="77777777" w:rsidR="006C3E39" w:rsidRPr="00181DB8" w:rsidRDefault="006C3E39" w:rsidP="006C3E39">
            <w:pPr>
              <w:jc w:val="center"/>
              <w:rPr>
                <w:rFonts w:ascii="Tahoma" w:hAnsi="Tahoma" w:cs="Tahoma"/>
                <w:sz w:val="18"/>
                <w:szCs w:val="18"/>
                <w:lang w:eastAsia="en-ZA"/>
              </w:rPr>
            </w:pPr>
          </w:p>
          <w:p w14:paraId="18AE952D" w14:textId="77777777" w:rsidR="006C3E39" w:rsidRPr="00181DB8" w:rsidRDefault="006C3E39" w:rsidP="006C3E39">
            <w:pPr>
              <w:jc w:val="center"/>
              <w:rPr>
                <w:rFonts w:ascii="Tahoma" w:hAnsi="Tahoma" w:cs="Tahoma"/>
                <w:sz w:val="18"/>
                <w:szCs w:val="18"/>
                <w:lang w:eastAsia="en-ZA"/>
              </w:rPr>
            </w:pPr>
          </w:p>
          <w:p w14:paraId="7C9D9884" w14:textId="77777777" w:rsidR="006C3E39" w:rsidRPr="00181DB8" w:rsidRDefault="006C3E39" w:rsidP="006C3E39">
            <w:pPr>
              <w:jc w:val="center"/>
              <w:rPr>
                <w:rFonts w:ascii="Tahoma" w:hAnsi="Tahoma" w:cs="Tahoma"/>
                <w:sz w:val="18"/>
                <w:szCs w:val="18"/>
                <w:lang w:eastAsia="en-ZA"/>
              </w:rPr>
            </w:pPr>
          </w:p>
          <w:p w14:paraId="44F0F07F" w14:textId="77777777" w:rsidR="006C3E39" w:rsidRPr="00181DB8" w:rsidRDefault="006C3E39" w:rsidP="006C3E39">
            <w:pPr>
              <w:jc w:val="center"/>
              <w:rPr>
                <w:rFonts w:ascii="Tahoma" w:hAnsi="Tahoma" w:cs="Tahoma"/>
                <w:sz w:val="18"/>
                <w:szCs w:val="18"/>
                <w:lang w:eastAsia="en-ZA"/>
              </w:rPr>
            </w:pPr>
          </w:p>
          <w:p w14:paraId="6A470B61" w14:textId="77777777" w:rsidR="006C3E39" w:rsidRPr="00181DB8" w:rsidRDefault="006C3E39" w:rsidP="006C3E39">
            <w:pPr>
              <w:jc w:val="center"/>
              <w:rPr>
                <w:rFonts w:ascii="Tahoma" w:hAnsi="Tahoma" w:cs="Tahoma"/>
                <w:sz w:val="18"/>
                <w:szCs w:val="18"/>
                <w:lang w:eastAsia="en-ZA"/>
              </w:rPr>
            </w:pPr>
          </w:p>
          <w:p w14:paraId="428C80DF" w14:textId="77777777" w:rsidR="006C3E39" w:rsidRPr="00181DB8" w:rsidRDefault="006C3E39" w:rsidP="006C3E39">
            <w:pPr>
              <w:jc w:val="center"/>
              <w:rPr>
                <w:rFonts w:ascii="Tahoma" w:hAnsi="Tahoma" w:cs="Tahoma"/>
                <w:sz w:val="18"/>
                <w:szCs w:val="18"/>
                <w:lang w:eastAsia="en-ZA"/>
              </w:rPr>
            </w:pPr>
            <w:r w:rsidRPr="00181DB8">
              <w:rPr>
                <w:rFonts w:ascii="Tahoma" w:hAnsi="Tahoma" w:cs="Tahoma"/>
                <w:sz w:val="18"/>
                <w:szCs w:val="18"/>
                <w:lang w:eastAsia="en-ZA"/>
              </w:rPr>
              <w:t>5</w:t>
            </w:r>
          </w:p>
          <w:p w14:paraId="2338D5C9" w14:textId="77777777" w:rsidR="006C3E39" w:rsidRPr="00181DB8" w:rsidRDefault="006C3E39" w:rsidP="006C3E39">
            <w:pPr>
              <w:jc w:val="center"/>
              <w:rPr>
                <w:rFonts w:ascii="Tahoma" w:hAnsi="Tahoma" w:cs="Tahoma"/>
                <w:sz w:val="18"/>
                <w:szCs w:val="18"/>
                <w:lang w:eastAsia="en-ZA"/>
              </w:rPr>
            </w:pPr>
          </w:p>
        </w:tc>
        <w:tc>
          <w:tcPr>
            <w:tcW w:w="4902" w:type="dxa"/>
            <w:gridSpan w:val="2"/>
          </w:tcPr>
          <w:p w14:paraId="566E53A3" w14:textId="77777777" w:rsidR="006C3E39" w:rsidRPr="002A6703" w:rsidRDefault="006C3E39" w:rsidP="006C3E39">
            <w:pPr>
              <w:rPr>
                <w:rFonts w:ascii="Tahoma" w:hAnsi="Tahoma" w:cs="Tahoma"/>
                <w:sz w:val="18"/>
                <w:szCs w:val="18"/>
                <w:lang w:val="en-US" w:eastAsia="en-ZA"/>
              </w:rPr>
            </w:pPr>
            <w:r w:rsidRPr="002A6703">
              <w:rPr>
                <w:rFonts w:ascii="Tahoma" w:hAnsi="Tahoma" w:cs="Tahoma"/>
                <w:b/>
                <w:bCs/>
                <w:sz w:val="18"/>
                <w:szCs w:val="18"/>
                <w:lang w:eastAsia="en-ZA"/>
              </w:rPr>
              <w:lastRenderedPageBreak/>
              <w:t xml:space="preserve">Facility Utilization </w:t>
            </w:r>
            <w:r>
              <w:rPr>
                <w:rFonts w:ascii="Tahoma" w:hAnsi="Tahoma" w:cs="Tahoma"/>
                <w:b/>
                <w:bCs/>
                <w:sz w:val="18"/>
                <w:szCs w:val="18"/>
                <w:lang w:eastAsia="en-ZA"/>
              </w:rPr>
              <w:t>and</w:t>
            </w:r>
            <w:r w:rsidRPr="002A6703">
              <w:rPr>
                <w:rFonts w:ascii="Tahoma" w:hAnsi="Tahoma" w:cs="Tahoma"/>
                <w:b/>
                <w:bCs/>
                <w:sz w:val="18"/>
                <w:szCs w:val="18"/>
                <w:lang w:eastAsia="en-ZA"/>
              </w:rPr>
              <w:t xml:space="preserve"> Concept Design (QL)</w:t>
            </w:r>
          </w:p>
          <w:p w14:paraId="618B8953" w14:textId="77777777" w:rsidR="006C3E39" w:rsidRPr="002A6703" w:rsidRDefault="006C3E39" w:rsidP="0060071C">
            <w:pPr>
              <w:numPr>
                <w:ilvl w:val="0"/>
                <w:numId w:val="38"/>
              </w:numPr>
              <w:spacing w:after="200"/>
              <w:rPr>
                <w:rFonts w:ascii="Tahoma" w:hAnsi="Tahoma" w:cs="Tahoma"/>
                <w:sz w:val="18"/>
                <w:szCs w:val="18"/>
                <w:lang w:val="en-US" w:eastAsia="en-ZA"/>
              </w:rPr>
            </w:pPr>
            <w:r w:rsidRPr="00181DB8">
              <w:rPr>
                <w:rFonts w:ascii="Tahoma" w:hAnsi="Tahoma" w:cs="Tahoma"/>
                <w:sz w:val="18"/>
                <w:szCs w:val="18"/>
                <w:lang w:val="en-US" w:eastAsia="en-ZA"/>
              </w:rPr>
              <w:t>Bidders to demonstrate optimal use of the facility to receive commodities</w:t>
            </w:r>
            <w:r>
              <w:rPr>
                <w:rFonts w:ascii="Tahoma" w:hAnsi="Tahoma" w:cs="Tahoma"/>
                <w:sz w:val="18"/>
                <w:szCs w:val="18"/>
                <w:lang w:val="en-US" w:eastAsia="en-ZA"/>
              </w:rPr>
              <w:t xml:space="preserve"> / cargo</w:t>
            </w:r>
            <w:r w:rsidRPr="00181DB8">
              <w:rPr>
                <w:rFonts w:ascii="Tahoma" w:hAnsi="Tahoma" w:cs="Tahoma"/>
                <w:sz w:val="18"/>
                <w:szCs w:val="18"/>
                <w:lang w:val="en-US" w:eastAsia="en-ZA"/>
              </w:rPr>
              <w:t xml:space="preserve"> directly from conventional carriers and store</w:t>
            </w:r>
            <w:r>
              <w:rPr>
                <w:rFonts w:ascii="Tahoma" w:hAnsi="Tahoma" w:cs="Tahoma"/>
                <w:sz w:val="18"/>
                <w:szCs w:val="18"/>
                <w:lang w:val="en-US" w:eastAsia="en-ZA"/>
              </w:rPr>
              <w:t xml:space="preserve"> cargo</w:t>
            </w:r>
            <w:r w:rsidRPr="00181DB8">
              <w:rPr>
                <w:rFonts w:ascii="Tahoma" w:hAnsi="Tahoma" w:cs="Tahoma"/>
                <w:sz w:val="18"/>
                <w:szCs w:val="18"/>
                <w:lang w:val="en-US" w:eastAsia="en-ZA"/>
              </w:rPr>
              <w:t xml:space="preserve">. Concept designs. </w:t>
            </w:r>
          </w:p>
          <w:p w14:paraId="412031AF" w14:textId="77777777" w:rsidR="006C3E39" w:rsidRPr="002A6703" w:rsidRDefault="006C3E39" w:rsidP="0060071C">
            <w:pPr>
              <w:numPr>
                <w:ilvl w:val="0"/>
                <w:numId w:val="38"/>
              </w:numPr>
              <w:spacing w:after="200"/>
              <w:rPr>
                <w:rFonts w:ascii="Tahoma" w:hAnsi="Tahoma" w:cs="Tahoma"/>
                <w:sz w:val="18"/>
                <w:szCs w:val="18"/>
                <w:lang w:val="en-US" w:eastAsia="en-ZA"/>
              </w:rPr>
            </w:pPr>
            <w:r w:rsidRPr="002A6703">
              <w:rPr>
                <w:rFonts w:ascii="Tahoma" w:hAnsi="Tahoma" w:cs="Tahoma"/>
                <w:sz w:val="18"/>
                <w:szCs w:val="18"/>
                <w:lang w:val="en-US" w:eastAsia="en-ZA"/>
              </w:rPr>
              <w:t>Submission of concept designs detailing material flow, storage optimization, and turnaround time</w:t>
            </w:r>
          </w:p>
          <w:p w14:paraId="0B1EDC12" w14:textId="77777777" w:rsidR="006C3E39" w:rsidRPr="002D1A4A" w:rsidRDefault="006C3E39" w:rsidP="006C3E39">
            <w:pPr>
              <w:rPr>
                <w:rFonts w:ascii="Tahoma" w:hAnsi="Tahoma" w:cs="Tahoma"/>
                <w:sz w:val="18"/>
                <w:szCs w:val="18"/>
                <w:lang w:val="en-US" w:eastAsia="en-ZA"/>
              </w:rPr>
            </w:pPr>
            <w:r w:rsidRPr="002D1A4A">
              <w:rPr>
                <w:rFonts w:ascii="Tahoma" w:hAnsi="Tahoma" w:cs="Tahoma"/>
                <w:b/>
                <w:bCs/>
                <w:sz w:val="18"/>
                <w:szCs w:val="18"/>
                <w:lang w:val="en-US" w:eastAsia="en-ZA"/>
              </w:rPr>
              <w:t xml:space="preserve">Throughput </w:t>
            </w:r>
            <w:r>
              <w:rPr>
                <w:rFonts w:ascii="Tahoma" w:hAnsi="Tahoma" w:cs="Tahoma"/>
                <w:b/>
                <w:bCs/>
                <w:sz w:val="18"/>
                <w:szCs w:val="18"/>
                <w:lang w:val="en-US" w:eastAsia="en-ZA"/>
              </w:rPr>
              <w:t>and</w:t>
            </w:r>
            <w:r w:rsidRPr="002D1A4A">
              <w:rPr>
                <w:rFonts w:ascii="Tahoma" w:hAnsi="Tahoma" w:cs="Tahoma"/>
                <w:b/>
                <w:bCs/>
                <w:sz w:val="18"/>
                <w:szCs w:val="18"/>
                <w:lang w:val="en-US" w:eastAsia="en-ZA"/>
              </w:rPr>
              <w:t xml:space="preserve"> Logistics Efficiency </w:t>
            </w:r>
            <w:r w:rsidRPr="002D1A4A">
              <w:rPr>
                <w:rFonts w:ascii="Tahoma" w:hAnsi="Tahoma" w:cs="Tahoma"/>
                <w:b/>
                <w:bCs/>
                <w:sz w:val="18"/>
                <w:szCs w:val="18"/>
                <w:lang w:eastAsia="en-ZA"/>
              </w:rPr>
              <w:t>(QL)</w:t>
            </w:r>
          </w:p>
          <w:p w14:paraId="39ED5BAE" w14:textId="77777777" w:rsidR="006C3E39" w:rsidRPr="002D1A4A" w:rsidRDefault="006C3E39" w:rsidP="0060071C">
            <w:pPr>
              <w:numPr>
                <w:ilvl w:val="0"/>
                <w:numId w:val="39"/>
              </w:numPr>
              <w:spacing w:after="200"/>
              <w:rPr>
                <w:rFonts w:ascii="Tahoma" w:hAnsi="Tahoma" w:cs="Tahoma"/>
                <w:sz w:val="18"/>
                <w:szCs w:val="18"/>
                <w:lang w:val="en-US" w:eastAsia="en-ZA"/>
              </w:rPr>
            </w:pPr>
            <w:r w:rsidRPr="002D1A4A">
              <w:rPr>
                <w:rFonts w:ascii="Tahoma" w:hAnsi="Tahoma" w:cs="Tahoma"/>
                <w:sz w:val="18"/>
                <w:szCs w:val="18"/>
                <w:lang w:val="en-US" w:eastAsia="en-ZA"/>
              </w:rPr>
              <w:t>Operational model for siding throughput to maximize cargo safety and operational efficiency.</w:t>
            </w:r>
          </w:p>
          <w:p w14:paraId="61E30471" w14:textId="77777777" w:rsidR="006C3E39" w:rsidRPr="002D1A4A" w:rsidRDefault="006C3E39" w:rsidP="0060071C">
            <w:pPr>
              <w:numPr>
                <w:ilvl w:val="0"/>
                <w:numId w:val="39"/>
              </w:numPr>
              <w:spacing w:after="200"/>
              <w:rPr>
                <w:rFonts w:ascii="Tahoma" w:hAnsi="Tahoma" w:cs="Tahoma"/>
                <w:sz w:val="18"/>
                <w:szCs w:val="18"/>
                <w:lang w:val="en-US" w:eastAsia="en-ZA"/>
              </w:rPr>
            </w:pPr>
            <w:r w:rsidRPr="002D1A4A">
              <w:rPr>
                <w:rFonts w:ascii="Tahoma" w:hAnsi="Tahoma" w:cs="Tahoma"/>
                <w:sz w:val="18"/>
                <w:szCs w:val="18"/>
                <w:lang w:val="en-US" w:eastAsia="en-ZA"/>
              </w:rPr>
              <w:t xml:space="preserve">Access to site via rail </w:t>
            </w:r>
            <w:r>
              <w:rPr>
                <w:rFonts w:ascii="Tahoma" w:hAnsi="Tahoma" w:cs="Tahoma"/>
                <w:sz w:val="18"/>
                <w:szCs w:val="18"/>
                <w:lang w:val="en-US" w:eastAsia="en-ZA"/>
              </w:rPr>
              <w:t>and</w:t>
            </w:r>
            <w:r w:rsidRPr="002D1A4A">
              <w:rPr>
                <w:rFonts w:ascii="Tahoma" w:hAnsi="Tahoma" w:cs="Tahoma"/>
                <w:sz w:val="18"/>
                <w:szCs w:val="18"/>
                <w:lang w:val="en-US" w:eastAsia="en-ZA"/>
              </w:rPr>
              <w:t xml:space="preserve"> road including a proposal for truck staging/holding areas outside the facility (if required).</w:t>
            </w:r>
          </w:p>
          <w:p w14:paraId="5D2E41E9" w14:textId="77777777" w:rsidR="006C3E39" w:rsidRPr="002D1A4A" w:rsidRDefault="006C3E39" w:rsidP="0060071C">
            <w:pPr>
              <w:numPr>
                <w:ilvl w:val="0"/>
                <w:numId w:val="39"/>
              </w:numPr>
              <w:spacing w:after="200"/>
              <w:rPr>
                <w:rFonts w:ascii="Tahoma" w:hAnsi="Tahoma" w:cs="Tahoma"/>
                <w:sz w:val="18"/>
                <w:szCs w:val="18"/>
                <w:lang w:val="en-US" w:eastAsia="en-ZA"/>
              </w:rPr>
            </w:pPr>
            <w:r w:rsidRPr="002D1A4A">
              <w:rPr>
                <w:rFonts w:ascii="Tahoma" w:hAnsi="Tahoma" w:cs="Tahoma"/>
                <w:sz w:val="18"/>
                <w:szCs w:val="18"/>
                <w:lang w:val="en-US" w:eastAsia="en-ZA"/>
              </w:rPr>
              <w:t xml:space="preserve">Handling equipment, plant, and machinery acquisition </w:t>
            </w:r>
            <w:r>
              <w:rPr>
                <w:rFonts w:ascii="Tahoma" w:hAnsi="Tahoma" w:cs="Tahoma"/>
                <w:sz w:val="18"/>
                <w:szCs w:val="18"/>
                <w:lang w:val="en-US" w:eastAsia="en-ZA"/>
              </w:rPr>
              <w:t>and</w:t>
            </w:r>
            <w:r w:rsidRPr="002D1A4A">
              <w:rPr>
                <w:rFonts w:ascii="Tahoma" w:hAnsi="Tahoma" w:cs="Tahoma"/>
                <w:sz w:val="18"/>
                <w:szCs w:val="18"/>
                <w:lang w:val="en-US" w:eastAsia="en-ZA"/>
              </w:rPr>
              <w:t xml:space="preserve"> maintenance strategies.</w:t>
            </w:r>
          </w:p>
          <w:p w14:paraId="52A35FD6" w14:textId="77777777" w:rsidR="006C3E39" w:rsidRPr="00AB6FF7" w:rsidRDefault="006C3E39" w:rsidP="006C3E39">
            <w:pPr>
              <w:rPr>
                <w:rFonts w:ascii="Tahoma" w:hAnsi="Tahoma" w:cs="Tahoma"/>
                <w:sz w:val="18"/>
                <w:szCs w:val="18"/>
                <w:lang w:val="en-US" w:eastAsia="en-ZA"/>
              </w:rPr>
            </w:pPr>
            <w:r w:rsidRPr="00AB6FF7">
              <w:rPr>
                <w:rFonts w:ascii="Tahoma" w:hAnsi="Tahoma" w:cs="Tahoma"/>
                <w:b/>
                <w:bCs/>
                <w:sz w:val="18"/>
                <w:szCs w:val="18"/>
                <w:lang w:val="en-GB" w:eastAsia="en-ZA"/>
              </w:rPr>
              <w:t xml:space="preserve">Organizational Structure </w:t>
            </w:r>
            <w:r>
              <w:rPr>
                <w:rFonts w:ascii="Tahoma" w:hAnsi="Tahoma" w:cs="Tahoma"/>
                <w:b/>
                <w:bCs/>
                <w:sz w:val="18"/>
                <w:szCs w:val="18"/>
                <w:lang w:val="en-GB" w:eastAsia="en-ZA"/>
              </w:rPr>
              <w:t>and</w:t>
            </w:r>
            <w:r w:rsidRPr="00AB6FF7">
              <w:rPr>
                <w:rFonts w:ascii="Tahoma" w:hAnsi="Tahoma" w:cs="Tahoma"/>
                <w:b/>
                <w:bCs/>
                <w:sz w:val="18"/>
                <w:szCs w:val="18"/>
                <w:lang w:val="en-GB" w:eastAsia="en-ZA"/>
              </w:rPr>
              <w:t xml:space="preserve"> Skills </w:t>
            </w:r>
            <w:r w:rsidRPr="00AB6FF7">
              <w:rPr>
                <w:rFonts w:ascii="Tahoma" w:hAnsi="Tahoma" w:cs="Tahoma"/>
                <w:b/>
                <w:bCs/>
                <w:sz w:val="18"/>
                <w:szCs w:val="18"/>
                <w:lang w:eastAsia="en-ZA"/>
              </w:rPr>
              <w:t>(QL)</w:t>
            </w:r>
          </w:p>
          <w:p w14:paraId="60A06690" w14:textId="77777777" w:rsidR="006C3E39" w:rsidRPr="00AB6FF7" w:rsidRDefault="006C3E39" w:rsidP="0060071C">
            <w:pPr>
              <w:numPr>
                <w:ilvl w:val="0"/>
                <w:numId w:val="40"/>
              </w:numPr>
              <w:spacing w:after="200"/>
              <w:rPr>
                <w:rFonts w:ascii="Tahoma" w:hAnsi="Tahoma" w:cs="Tahoma"/>
                <w:sz w:val="18"/>
                <w:szCs w:val="18"/>
                <w:lang w:val="en-US" w:eastAsia="en-ZA"/>
              </w:rPr>
            </w:pPr>
            <w:r w:rsidRPr="00AB6FF7">
              <w:rPr>
                <w:rFonts w:ascii="Tahoma" w:hAnsi="Tahoma" w:cs="Tahoma"/>
                <w:sz w:val="18"/>
                <w:szCs w:val="18"/>
                <w:lang w:val="en-US" w:eastAsia="en-ZA"/>
              </w:rPr>
              <w:t xml:space="preserve">Detailed description of the bidder’s </w:t>
            </w:r>
            <w:proofErr w:type="spellStart"/>
            <w:r w:rsidRPr="00AB6FF7">
              <w:rPr>
                <w:rFonts w:ascii="Tahoma" w:hAnsi="Tahoma" w:cs="Tahoma"/>
                <w:sz w:val="18"/>
                <w:szCs w:val="18"/>
                <w:lang w:val="en-US" w:eastAsia="en-ZA"/>
              </w:rPr>
              <w:t>organi</w:t>
            </w:r>
            <w:r>
              <w:rPr>
                <w:rFonts w:ascii="Tahoma" w:hAnsi="Tahoma" w:cs="Tahoma"/>
                <w:sz w:val="18"/>
                <w:szCs w:val="18"/>
                <w:lang w:val="en-US" w:eastAsia="en-ZA"/>
              </w:rPr>
              <w:t>s</w:t>
            </w:r>
            <w:r w:rsidRPr="00AB6FF7">
              <w:rPr>
                <w:rFonts w:ascii="Tahoma" w:hAnsi="Tahoma" w:cs="Tahoma"/>
                <w:sz w:val="18"/>
                <w:szCs w:val="18"/>
                <w:lang w:val="en-US" w:eastAsia="en-ZA"/>
              </w:rPr>
              <w:t>ational</w:t>
            </w:r>
            <w:proofErr w:type="spellEnd"/>
            <w:r w:rsidRPr="00AB6FF7">
              <w:rPr>
                <w:rFonts w:ascii="Tahoma" w:hAnsi="Tahoma" w:cs="Tahoma"/>
                <w:sz w:val="18"/>
                <w:szCs w:val="18"/>
                <w:lang w:val="en-US" w:eastAsia="en-ZA"/>
              </w:rPr>
              <w:t xml:space="preserve"> structure, including roles, responsibilities, and reporting lines.</w:t>
            </w:r>
          </w:p>
          <w:p w14:paraId="048B89A4" w14:textId="77777777" w:rsidR="006C3E39" w:rsidRPr="00AB6FF7" w:rsidRDefault="006C3E39" w:rsidP="0060071C">
            <w:pPr>
              <w:numPr>
                <w:ilvl w:val="0"/>
                <w:numId w:val="40"/>
              </w:numPr>
              <w:spacing w:after="200"/>
              <w:rPr>
                <w:rFonts w:ascii="Tahoma" w:hAnsi="Tahoma" w:cs="Tahoma"/>
                <w:sz w:val="18"/>
                <w:szCs w:val="18"/>
                <w:lang w:val="en-US" w:eastAsia="en-ZA"/>
              </w:rPr>
            </w:pPr>
            <w:r w:rsidRPr="00AB6FF7">
              <w:rPr>
                <w:rFonts w:ascii="Tahoma" w:hAnsi="Tahoma" w:cs="Tahoma"/>
                <w:sz w:val="18"/>
                <w:szCs w:val="18"/>
                <w:lang w:val="en-US" w:eastAsia="en-ZA"/>
              </w:rPr>
              <w:t xml:space="preserve">Skills profiles of Board of Directors, Executive Leadership, and key operational personnel. CVs </w:t>
            </w:r>
            <w:proofErr w:type="gramStart"/>
            <w:r w:rsidRPr="00AB6FF7">
              <w:rPr>
                <w:rFonts w:ascii="Tahoma" w:hAnsi="Tahoma" w:cs="Tahoma"/>
                <w:sz w:val="18"/>
                <w:szCs w:val="18"/>
                <w:lang w:val="en-US" w:eastAsia="en-ZA"/>
              </w:rPr>
              <w:lastRenderedPageBreak/>
              <w:t>needs</w:t>
            </w:r>
            <w:proofErr w:type="gramEnd"/>
            <w:r w:rsidRPr="00AB6FF7">
              <w:rPr>
                <w:rFonts w:ascii="Tahoma" w:hAnsi="Tahoma" w:cs="Tahoma"/>
                <w:sz w:val="18"/>
                <w:szCs w:val="18"/>
                <w:lang w:val="en-US" w:eastAsia="en-ZA"/>
              </w:rPr>
              <w:t xml:space="preserve"> to be included as supporting documentation. </w:t>
            </w:r>
          </w:p>
          <w:p w14:paraId="782C1E8F" w14:textId="77777777" w:rsidR="006C3E39" w:rsidRPr="00AB6FF7" w:rsidRDefault="006C3E39" w:rsidP="006C3E39">
            <w:pPr>
              <w:rPr>
                <w:rFonts w:ascii="Tahoma" w:hAnsi="Tahoma" w:cs="Tahoma"/>
                <w:sz w:val="18"/>
                <w:szCs w:val="18"/>
                <w:lang w:val="en-US" w:eastAsia="en-ZA"/>
              </w:rPr>
            </w:pPr>
            <w:r w:rsidRPr="00AB6FF7">
              <w:rPr>
                <w:rFonts w:ascii="Tahoma" w:hAnsi="Tahoma" w:cs="Tahoma"/>
                <w:b/>
                <w:bCs/>
                <w:sz w:val="18"/>
                <w:szCs w:val="18"/>
                <w:lang w:eastAsia="en-ZA"/>
              </w:rPr>
              <w:t xml:space="preserve">Technology </w:t>
            </w:r>
            <w:r>
              <w:rPr>
                <w:rFonts w:ascii="Tahoma" w:hAnsi="Tahoma" w:cs="Tahoma"/>
                <w:b/>
                <w:bCs/>
                <w:sz w:val="18"/>
                <w:szCs w:val="18"/>
                <w:lang w:eastAsia="en-ZA"/>
              </w:rPr>
              <w:t>and</w:t>
            </w:r>
            <w:r w:rsidRPr="00AB6FF7">
              <w:rPr>
                <w:rFonts w:ascii="Tahoma" w:hAnsi="Tahoma" w:cs="Tahoma"/>
                <w:b/>
                <w:bCs/>
                <w:sz w:val="18"/>
                <w:szCs w:val="18"/>
                <w:lang w:eastAsia="en-ZA"/>
              </w:rPr>
              <w:t xml:space="preserve"> Innovation (QL)</w:t>
            </w:r>
          </w:p>
          <w:p w14:paraId="4F9D46D0" w14:textId="77777777" w:rsidR="006C3E39" w:rsidRPr="00AB6FF7" w:rsidRDefault="006C3E39" w:rsidP="0060071C">
            <w:pPr>
              <w:numPr>
                <w:ilvl w:val="0"/>
                <w:numId w:val="41"/>
              </w:numPr>
              <w:spacing w:after="200"/>
              <w:rPr>
                <w:rFonts w:ascii="Tahoma" w:hAnsi="Tahoma" w:cs="Tahoma"/>
                <w:sz w:val="18"/>
                <w:szCs w:val="18"/>
                <w:lang w:val="en-US" w:eastAsia="en-ZA"/>
              </w:rPr>
            </w:pPr>
            <w:r w:rsidRPr="00AB6FF7">
              <w:rPr>
                <w:rFonts w:ascii="Tahoma" w:hAnsi="Tahoma" w:cs="Tahoma"/>
                <w:sz w:val="18"/>
                <w:szCs w:val="18"/>
                <w:lang w:val="en-US" w:eastAsia="en-ZA"/>
              </w:rPr>
              <w:t>Operational model/ plans for innovation and modernization in operations and siding efficiency</w:t>
            </w:r>
          </w:p>
          <w:p w14:paraId="5FB284EF" w14:textId="77777777" w:rsidR="006C3E39" w:rsidRPr="00CC7597" w:rsidRDefault="006C3E39" w:rsidP="0060071C">
            <w:pPr>
              <w:numPr>
                <w:ilvl w:val="0"/>
                <w:numId w:val="41"/>
              </w:numPr>
              <w:rPr>
                <w:rFonts w:ascii="Tahoma" w:hAnsi="Tahoma" w:cs="Tahoma"/>
                <w:sz w:val="18"/>
                <w:szCs w:val="18"/>
                <w:lang w:eastAsia="en-ZA"/>
              </w:rPr>
            </w:pPr>
            <w:r w:rsidRPr="00AB6FF7">
              <w:rPr>
                <w:rFonts w:ascii="Tahoma" w:hAnsi="Tahoma" w:cs="Tahoma"/>
                <w:sz w:val="18"/>
                <w:szCs w:val="18"/>
                <w:lang w:val="en-US" w:eastAsia="en-ZA"/>
              </w:rPr>
              <w:t xml:space="preserve">Technologies </w:t>
            </w:r>
            <w:r>
              <w:rPr>
                <w:rFonts w:ascii="Tahoma" w:hAnsi="Tahoma" w:cs="Tahoma"/>
                <w:sz w:val="18"/>
                <w:szCs w:val="18"/>
                <w:lang w:val="en-US" w:eastAsia="en-ZA"/>
              </w:rPr>
              <w:t>and</w:t>
            </w:r>
            <w:r w:rsidRPr="00AB6FF7">
              <w:rPr>
                <w:rFonts w:ascii="Tahoma" w:hAnsi="Tahoma" w:cs="Tahoma"/>
                <w:sz w:val="18"/>
                <w:szCs w:val="18"/>
                <w:lang w:val="en-US" w:eastAsia="en-ZA"/>
              </w:rPr>
              <w:t xml:space="preserve"> cargo handling methods to improve safety and operational efficiency.</w:t>
            </w:r>
          </w:p>
          <w:p w14:paraId="5EA2A9D3" w14:textId="77777777" w:rsidR="006C3E39" w:rsidRPr="00181DB8" w:rsidRDefault="006C3E39" w:rsidP="006C3E39">
            <w:pPr>
              <w:rPr>
                <w:rFonts w:ascii="Tahoma" w:hAnsi="Tahoma" w:cs="Tahoma"/>
                <w:sz w:val="18"/>
                <w:szCs w:val="18"/>
                <w:lang w:eastAsia="en-ZA"/>
              </w:rPr>
            </w:pPr>
          </w:p>
        </w:tc>
      </w:tr>
      <w:tr w:rsidR="006C3E39" w:rsidRPr="009A4864" w14:paraId="64D7D321" w14:textId="77777777" w:rsidTr="006C3E39">
        <w:tc>
          <w:tcPr>
            <w:tcW w:w="10567" w:type="dxa"/>
            <w:gridSpan w:val="6"/>
          </w:tcPr>
          <w:p w14:paraId="14784410" w14:textId="77777777" w:rsidR="006C3E39" w:rsidRPr="009A4864" w:rsidRDefault="006C3E39" w:rsidP="006C3E39">
            <w:pPr>
              <w:pStyle w:val="Level2Paragraph"/>
              <w:keepNext/>
              <w:ind w:left="567"/>
              <w:jc w:val="center"/>
              <w:rPr>
                <w:rFonts w:eastAsiaTheme="minorHAnsi" w:cs="Tahoma"/>
                <w:b/>
                <w:bCs/>
                <w:szCs w:val="18"/>
                <w:lang w:val="en-US" w:eastAsia="en-US"/>
              </w:rPr>
            </w:pPr>
            <w:r w:rsidRPr="009A4864">
              <w:rPr>
                <w:rFonts w:eastAsiaTheme="minorHAnsi" w:cs="Tahoma"/>
                <w:b/>
                <w:bCs/>
                <w:szCs w:val="18"/>
                <w:lang w:val="en-US" w:eastAsia="en-US"/>
              </w:rPr>
              <w:lastRenderedPageBreak/>
              <w:t>Qualitative (QL) scoring methodology</w:t>
            </w:r>
          </w:p>
        </w:tc>
      </w:tr>
      <w:tr w:rsidR="006C3E39" w:rsidRPr="009A4864" w14:paraId="0B5D4CE6" w14:textId="77777777" w:rsidTr="00067A0C">
        <w:tc>
          <w:tcPr>
            <w:tcW w:w="3522" w:type="dxa"/>
            <w:gridSpan w:val="2"/>
          </w:tcPr>
          <w:p w14:paraId="46CB9778" w14:textId="77777777" w:rsidR="006C3E39" w:rsidRPr="009A4864" w:rsidRDefault="006C3E39" w:rsidP="006C3E39">
            <w:pPr>
              <w:pStyle w:val="Level2Paragraph"/>
              <w:keepNext/>
              <w:ind w:left="0"/>
              <w:jc w:val="center"/>
              <w:rPr>
                <w:rFonts w:eastAsiaTheme="minorHAnsi" w:cs="Tahoma"/>
                <w:b/>
                <w:bCs/>
                <w:szCs w:val="18"/>
                <w:lang w:val="en-US" w:eastAsia="en-US"/>
              </w:rPr>
            </w:pPr>
            <w:r w:rsidRPr="009A4864">
              <w:rPr>
                <w:rFonts w:eastAsiaTheme="minorHAnsi" w:cs="Tahoma"/>
                <w:b/>
                <w:bCs/>
                <w:szCs w:val="18"/>
                <w:lang w:val="en-US" w:eastAsia="en-US"/>
              </w:rPr>
              <w:t>Poor Response</w:t>
            </w:r>
          </w:p>
        </w:tc>
        <w:tc>
          <w:tcPr>
            <w:tcW w:w="3522" w:type="dxa"/>
            <w:gridSpan w:val="3"/>
          </w:tcPr>
          <w:p w14:paraId="0B7EA173" w14:textId="77777777" w:rsidR="006C3E39" w:rsidRPr="009A4864" w:rsidRDefault="006C3E39" w:rsidP="006C3E39">
            <w:pPr>
              <w:pStyle w:val="Level2Paragraph"/>
              <w:keepNext/>
              <w:ind w:left="0"/>
              <w:jc w:val="center"/>
              <w:rPr>
                <w:rFonts w:eastAsiaTheme="minorHAnsi" w:cs="Tahoma"/>
                <w:b/>
                <w:bCs/>
                <w:szCs w:val="18"/>
                <w:lang w:val="en-US" w:eastAsia="en-US"/>
              </w:rPr>
            </w:pPr>
            <w:r w:rsidRPr="009A4864">
              <w:rPr>
                <w:rFonts w:eastAsiaTheme="minorHAnsi" w:cs="Tahoma"/>
                <w:b/>
                <w:bCs/>
                <w:szCs w:val="18"/>
                <w:lang w:val="en-US" w:eastAsia="en-US"/>
              </w:rPr>
              <w:t>Fair Response</w:t>
            </w:r>
          </w:p>
        </w:tc>
        <w:tc>
          <w:tcPr>
            <w:tcW w:w="3523" w:type="dxa"/>
          </w:tcPr>
          <w:p w14:paraId="14047DDD" w14:textId="77777777" w:rsidR="006C3E39" w:rsidRPr="009A4864" w:rsidRDefault="006C3E39" w:rsidP="006C3E39">
            <w:pPr>
              <w:pStyle w:val="Level2Paragraph"/>
              <w:keepNext/>
              <w:ind w:left="0"/>
              <w:jc w:val="center"/>
              <w:rPr>
                <w:rFonts w:eastAsiaTheme="minorHAnsi" w:cs="Tahoma"/>
                <w:b/>
                <w:bCs/>
                <w:szCs w:val="18"/>
                <w:lang w:val="en-US" w:eastAsia="en-US"/>
              </w:rPr>
            </w:pPr>
            <w:r w:rsidRPr="009A4864">
              <w:rPr>
                <w:rFonts w:eastAsiaTheme="minorHAnsi" w:cs="Tahoma"/>
                <w:b/>
                <w:bCs/>
                <w:szCs w:val="18"/>
                <w:lang w:val="en-US" w:eastAsia="en-US"/>
              </w:rPr>
              <w:t>Good Response</w:t>
            </w:r>
          </w:p>
        </w:tc>
      </w:tr>
      <w:tr w:rsidR="006C3E39" w:rsidRPr="009A4864" w14:paraId="3E0D8EA2" w14:textId="77777777" w:rsidTr="00067A0C">
        <w:trPr>
          <w:trHeight w:val="1223"/>
        </w:trPr>
        <w:tc>
          <w:tcPr>
            <w:tcW w:w="3522" w:type="dxa"/>
            <w:gridSpan w:val="2"/>
          </w:tcPr>
          <w:p w14:paraId="155BBD38" w14:textId="77777777" w:rsidR="006C3E39" w:rsidRPr="00181DB8" w:rsidRDefault="006C3E39" w:rsidP="006C3E39">
            <w:pPr>
              <w:pStyle w:val="Level2Paragraph"/>
              <w:keepNext/>
              <w:ind w:left="0"/>
              <w:rPr>
                <w:rFonts w:eastAsiaTheme="minorEastAsia" w:cs="Tahoma"/>
                <w:szCs w:val="18"/>
                <w:lang w:val="en-US"/>
              </w:rPr>
            </w:pPr>
            <w:r w:rsidRPr="00C3242C">
              <w:rPr>
                <w:rFonts w:eastAsiaTheme="minorEastAsia" w:cs="Tahoma"/>
                <w:szCs w:val="18"/>
                <w:lang w:val="en-US"/>
              </w:rPr>
              <w:t>Score between a minimum of 0% - 19% of the total points allocated per measur</w:t>
            </w:r>
            <w:r>
              <w:rPr>
                <w:rFonts w:eastAsiaTheme="minorEastAsia" w:cs="Tahoma"/>
                <w:szCs w:val="18"/>
                <w:lang w:val="en-US"/>
              </w:rPr>
              <w:t>e.</w:t>
            </w:r>
          </w:p>
        </w:tc>
        <w:tc>
          <w:tcPr>
            <w:tcW w:w="3522" w:type="dxa"/>
            <w:gridSpan w:val="3"/>
          </w:tcPr>
          <w:p w14:paraId="7B76C084" w14:textId="77777777" w:rsidR="006C3E39" w:rsidRPr="009A4864" w:rsidRDefault="006C3E39" w:rsidP="006C3E39">
            <w:pPr>
              <w:pStyle w:val="Level2Paragraph"/>
              <w:keepNext/>
              <w:ind w:left="0"/>
              <w:rPr>
                <w:rFonts w:eastAsiaTheme="minorEastAsia" w:cs="Tahoma"/>
                <w:szCs w:val="18"/>
                <w:lang w:val="en-US"/>
              </w:rPr>
            </w:pPr>
            <w:r w:rsidRPr="00D93D9A">
              <w:rPr>
                <w:rFonts w:eastAsiaTheme="minorEastAsia" w:cs="Tahoma"/>
                <w:szCs w:val="18"/>
                <w:lang w:val="en-US"/>
              </w:rPr>
              <w:t>Score between a minimum of 20% - 69% of the total points allocated per measure</w:t>
            </w:r>
            <w:r>
              <w:rPr>
                <w:rFonts w:eastAsiaTheme="minorEastAsia" w:cs="Tahoma"/>
                <w:szCs w:val="18"/>
                <w:lang w:val="en-US"/>
              </w:rPr>
              <w:t>.</w:t>
            </w:r>
          </w:p>
          <w:p w14:paraId="15C48A7B" w14:textId="77777777" w:rsidR="006C3E39" w:rsidRPr="00181DB8" w:rsidRDefault="006C3E39" w:rsidP="006C3E39">
            <w:pPr>
              <w:pStyle w:val="Level2Paragraph"/>
              <w:keepNext/>
              <w:ind w:left="0"/>
              <w:jc w:val="center"/>
              <w:rPr>
                <w:rFonts w:eastAsiaTheme="minorEastAsia" w:cs="Tahoma"/>
                <w:szCs w:val="18"/>
                <w:lang w:val="en-US"/>
              </w:rPr>
            </w:pPr>
          </w:p>
        </w:tc>
        <w:tc>
          <w:tcPr>
            <w:tcW w:w="3523" w:type="dxa"/>
          </w:tcPr>
          <w:p w14:paraId="30015458" w14:textId="77777777" w:rsidR="006C3E39" w:rsidRPr="00181DB8" w:rsidRDefault="006C3E39" w:rsidP="006C3E39">
            <w:pPr>
              <w:pStyle w:val="Level2Paragraph"/>
              <w:keepNext/>
              <w:ind w:left="0"/>
              <w:jc w:val="left"/>
              <w:rPr>
                <w:rFonts w:eastAsiaTheme="minorEastAsia" w:cs="Tahoma"/>
                <w:szCs w:val="18"/>
                <w:lang w:val="en-US"/>
              </w:rPr>
            </w:pPr>
            <w:r w:rsidRPr="00070E75">
              <w:rPr>
                <w:rFonts w:eastAsiaTheme="minorEastAsia" w:cs="Tahoma"/>
                <w:szCs w:val="18"/>
                <w:lang w:val="en-US"/>
              </w:rPr>
              <w:t>Score between a minimum of 70% - 100% of the total points allocated per measure</w:t>
            </w:r>
            <w:r>
              <w:rPr>
                <w:rFonts w:eastAsiaTheme="minorEastAsia" w:cs="Tahoma"/>
                <w:szCs w:val="18"/>
                <w:lang w:val="en-US"/>
              </w:rPr>
              <w:t>.</w:t>
            </w:r>
          </w:p>
        </w:tc>
      </w:tr>
      <w:tr w:rsidR="006C3E39" w:rsidRPr="009A4864" w14:paraId="67FC1E8A" w14:textId="77777777" w:rsidTr="00067A0C">
        <w:trPr>
          <w:trHeight w:val="2150"/>
        </w:trPr>
        <w:tc>
          <w:tcPr>
            <w:tcW w:w="3522" w:type="dxa"/>
            <w:gridSpan w:val="2"/>
          </w:tcPr>
          <w:p w14:paraId="2925AE73" w14:textId="77777777" w:rsidR="006C3E39" w:rsidRPr="009A4864" w:rsidRDefault="006C3E39" w:rsidP="006C3E39">
            <w:pPr>
              <w:pStyle w:val="Level2Paragraph"/>
              <w:keepNext/>
              <w:ind w:left="0"/>
              <w:rPr>
                <w:rFonts w:eastAsiaTheme="minorEastAsia" w:cs="Tahoma"/>
                <w:szCs w:val="18"/>
                <w:lang w:val="en-US"/>
              </w:rPr>
            </w:pPr>
            <w:r w:rsidRPr="00B5573C">
              <w:rPr>
                <w:rFonts w:eastAsiaTheme="minorEastAsia" w:cs="Tahoma"/>
                <w:szCs w:val="18"/>
                <w:lang w:val="en-US"/>
              </w:rPr>
              <w:t>The Operational Model does not cover and/or lacks the required detail with respect to the requirements outlined above.</w:t>
            </w:r>
          </w:p>
          <w:p w14:paraId="25A24433" w14:textId="77777777" w:rsidR="006C3E39" w:rsidRPr="009A4864" w:rsidRDefault="006C3E39" w:rsidP="006C3E39">
            <w:pPr>
              <w:pStyle w:val="Level2Paragraph"/>
              <w:keepNext/>
              <w:ind w:left="0"/>
              <w:rPr>
                <w:rFonts w:eastAsiaTheme="minorEastAsia" w:cs="Tahoma"/>
                <w:szCs w:val="18"/>
                <w:lang w:val="en-US"/>
              </w:rPr>
            </w:pPr>
          </w:p>
        </w:tc>
        <w:tc>
          <w:tcPr>
            <w:tcW w:w="3522" w:type="dxa"/>
            <w:gridSpan w:val="3"/>
          </w:tcPr>
          <w:p w14:paraId="5D1F2ADF" w14:textId="77777777" w:rsidR="006C3E39" w:rsidRPr="00D93D9A" w:rsidRDefault="006C3E39" w:rsidP="006C3E39">
            <w:pPr>
              <w:pStyle w:val="Level2Paragraph"/>
              <w:keepNext/>
              <w:ind w:left="0"/>
              <w:rPr>
                <w:rFonts w:eastAsiaTheme="minorEastAsia" w:cs="Tahoma"/>
                <w:szCs w:val="18"/>
                <w:lang w:val="en-US"/>
              </w:rPr>
            </w:pPr>
            <w:r w:rsidRPr="00D93D9A">
              <w:rPr>
                <w:rFonts w:eastAsiaTheme="minorEastAsia" w:cs="Tahoma"/>
                <w:szCs w:val="18"/>
                <w:lang w:val="en-US"/>
              </w:rPr>
              <w:t xml:space="preserve">The Operational Model covers sufficient </w:t>
            </w:r>
            <w:proofErr w:type="gramStart"/>
            <w:r w:rsidRPr="00D93D9A">
              <w:rPr>
                <w:rFonts w:eastAsiaTheme="minorEastAsia" w:cs="Tahoma"/>
                <w:szCs w:val="18"/>
                <w:lang w:val="en-US"/>
              </w:rPr>
              <w:t>detail</w:t>
            </w:r>
            <w:proofErr w:type="gramEnd"/>
            <w:r w:rsidRPr="00D93D9A">
              <w:rPr>
                <w:rFonts w:eastAsiaTheme="minorEastAsia" w:cs="Tahoma"/>
                <w:szCs w:val="18"/>
                <w:lang w:val="en-US"/>
              </w:rPr>
              <w:t xml:space="preserve"> and has credible supporting and/or motivating information with respect to the requirements outlined above</w:t>
            </w:r>
            <w:r>
              <w:rPr>
                <w:rFonts w:eastAsiaTheme="minorEastAsia" w:cs="Tahoma"/>
                <w:szCs w:val="18"/>
                <w:lang w:val="en-US"/>
              </w:rPr>
              <w:t>.</w:t>
            </w:r>
          </w:p>
          <w:p w14:paraId="0FBC9EC2" w14:textId="77777777" w:rsidR="006C3E39" w:rsidRPr="009A4864" w:rsidRDefault="006C3E39" w:rsidP="006C3E39">
            <w:pPr>
              <w:pStyle w:val="Level2Paragraph"/>
              <w:keepNext/>
              <w:ind w:left="0"/>
              <w:rPr>
                <w:rFonts w:eastAsiaTheme="minorEastAsia" w:cs="Tahoma"/>
                <w:szCs w:val="18"/>
                <w:lang w:val="en-US"/>
              </w:rPr>
            </w:pPr>
          </w:p>
          <w:p w14:paraId="5223219D" w14:textId="77777777" w:rsidR="006C3E39" w:rsidRPr="009A4864" w:rsidRDefault="006C3E39" w:rsidP="006C3E39">
            <w:pPr>
              <w:pStyle w:val="Level2Paragraph"/>
              <w:keepNext/>
              <w:ind w:left="0"/>
              <w:rPr>
                <w:rFonts w:eastAsiaTheme="minorEastAsia" w:cs="Tahoma"/>
                <w:szCs w:val="18"/>
                <w:lang w:val="en-US"/>
              </w:rPr>
            </w:pPr>
          </w:p>
        </w:tc>
        <w:tc>
          <w:tcPr>
            <w:tcW w:w="3523" w:type="dxa"/>
          </w:tcPr>
          <w:p w14:paraId="28CD5329" w14:textId="77777777" w:rsidR="006C3E39" w:rsidRPr="009A4864" w:rsidRDefault="006C3E39" w:rsidP="006C3E39">
            <w:pPr>
              <w:pStyle w:val="Level2Paragraph"/>
              <w:keepNext/>
              <w:ind w:left="0"/>
              <w:rPr>
                <w:rFonts w:eastAsiaTheme="minorEastAsia" w:cs="Tahoma"/>
                <w:szCs w:val="18"/>
                <w:lang w:val="en-US"/>
              </w:rPr>
            </w:pPr>
            <w:r w:rsidRPr="00DA0481">
              <w:rPr>
                <w:rFonts w:eastAsiaTheme="minorEastAsia" w:cs="Tahoma"/>
                <w:szCs w:val="18"/>
                <w:lang w:val="en-US"/>
              </w:rPr>
              <w:t>The Operational Model covers in comprehensive detail and demonstrates how the targeted performance will be achieved and comprehensively describes and indicates how this will be achieved.</w:t>
            </w:r>
          </w:p>
        </w:tc>
      </w:tr>
    </w:tbl>
    <w:p w14:paraId="5978B61E" w14:textId="77777777" w:rsidR="002F383B" w:rsidRDefault="002F383B" w:rsidP="00B87AC7">
      <w:pPr>
        <w:pStyle w:val="Level2Paragraph"/>
        <w:keepNext/>
        <w:ind w:left="567"/>
        <w:rPr>
          <w:rFonts w:eastAsiaTheme="minorHAnsi" w:cs="Tahoma"/>
          <w:szCs w:val="18"/>
          <w:lang w:val="en-US" w:eastAsia="en-US"/>
        </w:rPr>
      </w:pPr>
    </w:p>
    <w:p w14:paraId="02C8E181" w14:textId="77777777" w:rsidR="00BB353B" w:rsidRDefault="00BB353B" w:rsidP="00B87AC7">
      <w:pPr>
        <w:pStyle w:val="Level2Paragraph"/>
        <w:keepNext/>
        <w:ind w:left="567"/>
        <w:rPr>
          <w:rFonts w:cs="Tahoma"/>
          <w:i/>
          <w:sz w:val="2"/>
          <w:szCs w:val="18"/>
        </w:rPr>
      </w:pPr>
    </w:p>
    <w:tbl>
      <w:tblPr>
        <w:tblW w:w="10495" w:type="dxa"/>
        <w:jc w:val="center"/>
        <w:tblLook w:val="04A0" w:firstRow="1" w:lastRow="0" w:firstColumn="1" w:lastColumn="0" w:noHBand="0" w:noVBand="1"/>
      </w:tblPr>
      <w:tblGrid>
        <w:gridCol w:w="1768"/>
        <w:gridCol w:w="3459"/>
        <w:gridCol w:w="778"/>
        <w:gridCol w:w="4490"/>
      </w:tblGrid>
      <w:tr w:rsidR="00503FC1" w:rsidRPr="007B4D9C" w14:paraId="02ABB34D" w14:textId="77777777" w:rsidTr="00D6643F">
        <w:trPr>
          <w:trHeight w:val="450"/>
          <w:tblHeader/>
          <w:jc w:val="center"/>
        </w:trPr>
        <w:tc>
          <w:tcPr>
            <w:tcW w:w="17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93B64D" w14:textId="77777777" w:rsidR="00503FC1" w:rsidRPr="00530F04" w:rsidRDefault="00503FC1" w:rsidP="00835C58">
            <w:pPr>
              <w:spacing w:line="240" w:lineRule="auto"/>
              <w:jc w:val="center"/>
              <w:rPr>
                <w:rFonts w:ascii="Tahoma" w:hAnsi="Tahoma" w:cs="Tahoma"/>
                <w:b/>
                <w:bCs/>
                <w:sz w:val="18"/>
                <w:szCs w:val="18"/>
                <w:lang w:eastAsia="en-ZA"/>
              </w:rPr>
            </w:pPr>
            <w:r w:rsidRPr="00530F04">
              <w:rPr>
                <w:rFonts w:ascii="Tahoma" w:hAnsi="Tahoma" w:cs="Tahoma"/>
                <w:b/>
                <w:bCs/>
                <w:sz w:val="18"/>
                <w:szCs w:val="18"/>
                <w:lang w:eastAsia="en-ZA"/>
              </w:rPr>
              <w:t>Measures</w:t>
            </w:r>
          </w:p>
        </w:tc>
        <w:tc>
          <w:tcPr>
            <w:tcW w:w="34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C563D6" w14:textId="77777777" w:rsidR="00503FC1" w:rsidRPr="00530F04" w:rsidRDefault="00503FC1" w:rsidP="00835C58">
            <w:pPr>
              <w:spacing w:line="240" w:lineRule="auto"/>
              <w:jc w:val="center"/>
              <w:rPr>
                <w:rFonts w:ascii="Tahoma" w:hAnsi="Tahoma" w:cs="Tahoma"/>
                <w:b/>
                <w:bCs/>
                <w:sz w:val="18"/>
                <w:szCs w:val="18"/>
                <w:lang w:eastAsia="en-ZA"/>
              </w:rPr>
            </w:pPr>
            <w:r w:rsidRPr="00530F04">
              <w:rPr>
                <w:rFonts w:ascii="Tahoma" w:hAnsi="Tahoma" w:cs="Tahoma"/>
                <w:b/>
                <w:bCs/>
                <w:sz w:val="18"/>
                <w:szCs w:val="18"/>
                <w:lang w:eastAsia="en-ZA"/>
              </w:rPr>
              <w:t>Description</w:t>
            </w:r>
          </w:p>
        </w:tc>
        <w:tc>
          <w:tcPr>
            <w:tcW w:w="77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3940DF7" w14:textId="77777777" w:rsidR="00503FC1" w:rsidRPr="00530F04" w:rsidRDefault="00503FC1" w:rsidP="00835C58">
            <w:pPr>
              <w:spacing w:line="240" w:lineRule="auto"/>
              <w:jc w:val="center"/>
              <w:rPr>
                <w:rFonts w:ascii="Tahoma" w:hAnsi="Tahoma" w:cs="Tahoma"/>
                <w:b/>
                <w:bCs/>
                <w:sz w:val="18"/>
                <w:szCs w:val="18"/>
                <w:lang w:eastAsia="en-ZA"/>
              </w:rPr>
            </w:pPr>
            <w:r w:rsidRPr="00530F04">
              <w:rPr>
                <w:rFonts w:ascii="Tahoma" w:hAnsi="Tahoma" w:cs="Tahoma"/>
                <w:b/>
                <w:bCs/>
                <w:sz w:val="18"/>
                <w:szCs w:val="18"/>
                <w:lang w:eastAsia="en-ZA"/>
              </w:rPr>
              <w:t>Score</w:t>
            </w:r>
          </w:p>
        </w:tc>
        <w:tc>
          <w:tcPr>
            <w:tcW w:w="44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1E89511" w14:textId="77777777" w:rsidR="00503FC1" w:rsidRPr="00530F04" w:rsidRDefault="00503FC1" w:rsidP="00835C58">
            <w:pPr>
              <w:spacing w:line="240" w:lineRule="auto"/>
              <w:jc w:val="center"/>
              <w:rPr>
                <w:rFonts w:ascii="Tahoma" w:hAnsi="Tahoma" w:cs="Tahoma"/>
                <w:b/>
                <w:bCs/>
                <w:sz w:val="18"/>
                <w:szCs w:val="18"/>
                <w:lang w:eastAsia="en-ZA"/>
              </w:rPr>
            </w:pPr>
            <w:r w:rsidRPr="00530F04">
              <w:rPr>
                <w:rFonts w:ascii="Tahoma" w:hAnsi="Tahoma" w:cs="Tahoma"/>
                <w:b/>
                <w:bCs/>
                <w:sz w:val="18"/>
                <w:szCs w:val="18"/>
                <w:lang w:eastAsia="en-ZA"/>
              </w:rPr>
              <w:t>Scoring Table</w:t>
            </w:r>
          </w:p>
        </w:tc>
      </w:tr>
      <w:tr w:rsidR="00503FC1" w:rsidRPr="007B4D9C" w14:paraId="0C1ABB8A" w14:textId="77777777" w:rsidTr="00530F04">
        <w:trPr>
          <w:trHeight w:val="502"/>
          <w:jc w:val="center"/>
        </w:trPr>
        <w:tc>
          <w:tcPr>
            <w:tcW w:w="1768" w:type="dxa"/>
            <w:vMerge w:val="restart"/>
            <w:tcBorders>
              <w:left w:val="single" w:sz="4" w:space="0" w:color="auto"/>
              <w:right w:val="single" w:sz="4" w:space="0" w:color="auto"/>
            </w:tcBorders>
            <w:shd w:val="clear" w:color="auto" w:fill="F2F2F2" w:themeFill="background1" w:themeFillShade="F2"/>
            <w:vAlign w:val="center"/>
          </w:tcPr>
          <w:p w14:paraId="30AD08EB" w14:textId="10D82741" w:rsidR="00503FC1" w:rsidRPr="00530F04" w:rsidRDefault="00C946D6" w:rsidP="00835C58">
            <w:pPr>
              <w:spacing w:line="240" w:lineRule="auto"/>
              <w:rPr>
                <w:rFonts w:ascii="Tahoma" w:hAnsi="Tahoma" w:cs="Tahoma"/>
                <w:b/>
                <w:bCs/>
                <w:sz w:val="18"/>
                <w:szCs w:val="18"/>
                <w:lang w:eastAsia="en-ZA"/>
              </w:rPr>
            </w:pPr>
            <w:r>
              <w:rPr>
                <w:rFonts w:ascii="Tahoma" w:hAnsi="Tahoma" w:cs="Tahoma"/>
                <w:b/>
                <w:bCs/>
                <w:sz w:val="18"/>
                <w:szCs w:val="18"/>
                <w:lang w:eastAsia="en-ZA"/>
              </w:rPr>
              <w:t xml:space="preserve">Business Case </w:t>
            </w:r>
          </w:p>
        </w:tc>
        <w:tc>
          <w:tcPr>
            <w:tcW w:w="3459" w:type="dxa"/>
            <w:tcBorders>
              <w:top w:val="nil"/>
              <w:left w:val="nil"/>
              <w:bottom w:val="single" w:sz="4" w:space="0" w:color="auto"/>
              <w:right w:val="single" w:sz="4" w:space="0" w:color="auto"/>
            </w:tcBorders>
            <w:vAlign w:val="center"/>
          </w:tcPr>
          <w:p w14:paraId="62FA6D4D" w14:textId="77777777" w:rsidR="00143664" w:rsidRDefault="00143664" w:rsidP="00143664">
            <w:pPr>
              <w:tabs>
                <w:tab w:val="num" w:pos="720"/>
              </w:tabs>
              <w:rPr>
                <w:rFonts w:ascii="Tahoma" w:hAnsi="Tahoma" w:cs="Tahoma"/>
                <w:b/>
                <w:bCs/>
                <w:sz w:val="18"/>
                <w:szCs w:val="18"/>
                <w:lang w:eastAsia="en-ZA"/>
              </w:rPr>
            </w:pPr>
          </w:p>
          <w:p w14:paraId="0BE2D645" w14:textId="0B8E08F6" w:rsidR="00143664" w:rsidRPr="00143664" w:rsidRDefault="00143664" w:rsidP="00143664">
            <w:pPr>
              <w:tabs>
                <w:tab w:val="num" w:pos="720"/>
              </w:tabs>
              <w:rPr>
                <w:rFonts w:ascii="Tahoma" w:hAnsi="Tahoma" w:cs="Tahoma"/>
                <w:sz w:val="18"/>
                <w:szCs w:val="18"/>
                <w:lang w:val="en-US" w:eastAsia="en-ZA"/>
              </w:rPr>
            </w:pPr>
            <w:r w:rsidRPr="00143664">
              <w:rPr>
                <w:rFonts w:ascii="Tahoma" w:hAnsi="Tahoma" w:cs="Tahoma"/>
                <w:b/>
                <w:bCs/>
                <w:sz w:val="18"/>
                <w:szCs w:val="18"/>
                <w:lang w:eastAsia="en-ZA"/>
              </w:rPr>
              <w:t>Siding Maintenance Plans</w:t>
            </w:r>
          </w:p>
          <w:p w14:paraId="793BDC6F" w14:textId="57CB03C2" w:rsidR="00503FC1" w:rsidRPr="00D94CA3" w:rsidRDefault="00503FC1" w:rsidP="00297FB1">
            <w:pPr>
              <w:tabs>
                <w:tab w:val="num" w:pos="720"/>
              </w:tabs>
              <w:rPr>
                <w:rFonts w:ascii="Tahoma" w:hAnsi="Tahoma" w:cs="Tahoma"/>
                <w:sz w:val="18"/>
                <w:szCs w:val="18"/>
                <w:lang w:eastAsia="en-ZA"/>
              </w:rPr>
            </w:pPr>
          </w:p>
        </w:tc>
        <w:tc>
          <w:tcPr>
            <w:tcW w:w="778" w:type="dxa"/>
            <w:tcBorders>
              <w:top w:val="nil"/>
              <w:left w:val="nil"/>
              <w:bottom w:val="single" w:sz="4" w:space="0" w:color="auto"/>
              <w:right w:val="single" w:sz="4" w:space="0" w:color="auto"/>
            </w:tcBorders>
            <w:noWrap/>
            <w:vAlign w:val="center"/>
          </w:tcPr>
          <w:p w14:paraId="08848FF4" w14:textId="4A4CD01C" w:rsidR="00503FC1" w:rsidRPr="00530F04" w:rsidRDefault="00E9541E" w:rsidP="00835C58">
            <w:pPr>
              <w:spacing w:line="240" w:lineRule="auto"/>
              <w:jc w:val="center"/>
              <w:rPr>
                <w:rFonts w:ascii="Tahoma" w:hAnsi="Tahoma" w:cs="Tahoma"/>
                <w:sz w:val="18"/>
                <w:szCs w:val="18"/>
                <w:lang w:eastAsia="en-ZA"/>
              </w:rPr>
            </w:pPr>
            <w:r>
              <w:rPr>
                <w:rFonts w:ascii="Tahoma" w:hAnsi="Tahoma" w:cs="Tahoma"/>
                <w:sz w:val="18"/>
                <w:szCs w:val="18"/>
                <w:lang w:eastAsia="en-ZA"/>
              </w:rPr>
              <w:t>5</w:t>
            </w:r>
          </w:p>
        </w:tc>
        <w:tc>
          <w:tcPr>
            <w:tcW w:w="4490" w:type="dxa"/>
            <w:tcBorders>
              <w:top w:val="single" w:sz="4" w:space="0" w:color="auto"/>
              <w:left w:val="nil"/>
              <w:bottom w:val="single" w:sz="4" w:space="0" w:color="auto"/>
              <w:right w:val="single" w:sz="4" w:space="0" w:color="auto"/>
            </w:tcBorders>
            <w:vAlign w:val="center"/>
          </w:tcPr>
          <w:p w14:paraId="021437A5" w14:textId="77777777" w:rsidR="0008315C" w:rsidRPr="0008315C" w:rsidRDefault="0008315C" w:rsidP="0060071C">
            <w:pPr>
              <w:pStyle w:val="ListParagraph"/>
              <w:numPr>
                <w:ilvl w:val="0"/>
                <w:numId w:val="68"/>
              </w:numPr>
              <w:rPr>
                <w:rFonts w:ascii="Tahoma" w:hAnsi="Tahoma" w:cs="Tahoma"/>
                <w:sz w:val="18"/>
                <w:szCs w:val="18"/>
                <w:lang w:val="en-US" w:eastAsia="en-ZA"/>
              </w:rPr>
            </w:pPr>
            <w:r w:rsidRPr="0008315C">
              <w:rPr>
                <w:rFonts w:ascii="Tahoma" w:hAnsi="Tahoma" w:cs="Tahoma"/>
                <w:sz w:val="18"/>
                <w:szCs w:val="18"/>
                <w:lang w:val="en-US" w:eastAsia="en-ZA"/>
              </w:rPr>
              <w:t>Sustaining maintenance commitments on TRIM Facility.</w:t>
            </w:r>
          </w:p>
          <w:p w14:paraId="5CA76558" w14:textId="77777777" w:rsidR="0008315C" w:rsidRPr="0008315C" w:rsidRDefault="0008315C" w:rsidP="0060071C">
            <w:pPr>
              <w:pStyle w:val="ListParagraph"/>
              <w:numPr>
                <w:ilvl w:val="0"/>
                <w:numId w:val="68"/>
              </w:numPr>
              <w:rPr>
                <w:rFonts w:ascii="Tahoma" w:hAnsi="Tahoma" w:cs="Tahoma"/>
                <w:sz w:val="18"/>
                <w:szCs w:val="18"/>
                <w:lang w:val="en-US" w:eastAsia="en-ZA"/>
              </w:rPr>
            </w:pPr>
            <w:r w:rsidRPr="0008315C">
              <w:rPr>
                <w:rFonts w:ascii="Tahoma" w:hAnsi="Tahoma" w:cs="Tahoma"/>
                <w:sz w:val="18"/>
                <w:szCs w:val="18"/>
                <w:lang w:val="en-US" w:eastAsia="en-ZA"/>
              </w:rPr>
              <w:t xml:space="preserve">Itemized maintenance including frequency and costing over period of the lease. </w:t>
            </w:r>
          </w:p>
          <w:p w14:paraId="1CE7C7DA" w14:textId="77777777" w:rsidR="0008315C" w:rsidRPr="0008315C" w:rsidRDefault="0008315C" w:rsidP="0060071C">
            <w:pPr>
              <w:pStyle w:val="ListParagraph"/>
              <w:numPr>
                <w:ilvl w:val="0"/>
                <w:numId w:val="68"/>
              </w:numPr>
              <w:rPr>
                <w:rFonts w:ascii="Tahoma" w:hAnsi="Tahoma" w:cs="Tahoma"/>
                <w:sz w:val="18"/>
                <w:szCs w:val="18"/>
                <w:lang w:val="en-US" w:eastAsia="en-ZA"/>
              </w:rPr>
            </w:pPr>
            <w:r w:rsidRPr="0008315C">
              <w:rPr>
                <w:rFonts w:ascii="Tahoma" w:hAnsi="Tahoma" w:cs="Tahoma"/>
                <w:sz w:val="18"/>
                <w:szCs w:val="18"/>
                <w:lang w:val="en-US" w:eastAsia="en-ZA"/>
              </w:rPr>
              <w:t xml:space="preserve">Submission meets each element of the maintenance plan template. </w:t>
            </w:r>
          </w:p>
          <w:p w14:paraId="02EAA960" w14:textId="6D92711F" w:rsidR="0008315C" w:rsidRPr="0008315C" w:rsidRDefault="0008315C" w:rsidP="0060071C">
            <w:pPr>
              <w:pStyle w:val="ListParagraph"/>
              <w:numPr>
                <w:ilvl w:val="0"/>
                <w:numId w:val="68"/>
              </w:numPr>
              <w:rPr>
                <w:rFonts w:ascii="Tahoma" w:hAnsi="Tahoma" w:cs="Tahoma"/>
                <w:sz w:val="18"/>
                <w:szCs w:val="18"/>
                <w:lang w:val="en-US" w:eastAsia="en-ZA"/>
              </w:rPr>
            </w:pPr>
            <w:r w:rsidRPr="0008315C">
              <w:rPr>
                <w:rFonts w:ascii="Tahoma" w:hAnsi="Tahoma" w:cs="Tahoma"/>
                <w:sz w:val="18"/>
                <w:szCs w:val="18"/>
                <w:lang w:val="en-US" w:eastAsia="en-ZA"/>
              </w:rPr>
              <w:t xml:space="preserve">≥ 100% - </w:t>
            </w:r>
            <w:r w:rsidR="00E9541E">
              <w:rPr>
                <w:rFonts w:ascii="Tahoma" w:hAnsi="Tahoma" w:cs="Tahoma"/>
                <w:sz w:val="18"/>
                <w:szCs w:val="18"/>
                <w:lang w:val="en-US" w:eastAsia="en-ZA"/>
              </w:rPr>
              <w:t>5</w:t>
            </w:r>
          </w:p>
          <w:p w14:paraId="0AC01DCF" w14:textId="35A09CD9" w:rsidR="003B21D9" w:rsidRPr="003B21D9" w:rsidRDefault="0008315C" w:rsidP="003B21D9">
            <w:pPr>
              <w:pStyle w:val="ListParagraph"/>
              <w:numPr>
                <w:ilvl w:val="0"/>
                <w:numId w:val="68"/>
              </w:numPr>
              <w:rPr>
                <w:rFonts w:ascii="Tahoma" w:hAnsi="Tahoma" w:cs="Tahoma"/>
                <w:sz w:val="18"/>
                <w:szCs w:val="18"/>
                <w:lang w:eastAsia="en-ZA"/>
              </w:rPr>
            </w:pPr>
            <w:proofErr w:type="gramStart"/>
            <w:r w:rsidRPr="0008315C">
              <w:rPr>
                <w:rFonts w:ascii="Tahoma" w:hAnsi="Tahoma" w:cs="Tahoma"/>
                <w:sz w:val="18"/>
                <w:szCs w:val="18"/>
                <w:lang w:val="en-US" w:eastAsia="en-ZA"/>
              </w:rPr>
              <w:t>≥  80</w:t>
            </w:r>
            <w:proofErr w:type="gramEnd"/>
            <w:r w:rsidRPr="0008315C">
              <w:rPr>
                <w:rFonts w:ascii="Tahoma" w:hAnsi="Tahoma" w:cs="Tahoma"/>
                <w:sz w:val="18"/>
                <w:szCs w:val="18"/>
                <w:lang w:val="en-US" w:eastAsia="en-ZA"/>
              </w:rPr>
              <w:t xml:space="preserve">% - </w:t>
            </w:r>
            <w:r w:rsidR="00E9541E">
              <w:rPr>
                <w:rFonts w:ascii="Tahoma" w:hAnsi="Tahoma" w:cs="Tahoma"/>
                <w:sz w:val="18"/>
                <w:szCs w:val="18"/>
                <w:lang w:val="en-US" w:eastAsia="en-ZA"/>
              </w:rPr>
              <w:t>3</w:t>
            </w:r>
          </w:p>
          <w:p w14:paraId="60934068" w14:textId="25FA3496" w:rsidR="00503FC1" w:rsidRPr="00530F04" w:rsidRDefault="0008315C" w:rsidP="003B21D9">
            <w:pPr>
              <w:pStyle w:val="ListParagraph"/>
              <w:numPr>
                <w:ilvl w:val="0"/>
                <w:numId w:val="68"/>
              </w:numPr>
              <w:rPr>
                <w:rFonts w:ascii="Tahoma" w:hAnsi="Tahoma" w:cs="Tahoma"/>
                <w:sz w:val="18"/>
                <w:szCs w:val="18"/>
                <w:lang w:eastAsia="en-ZA"/>
              </w:rPr>
            </w:pPr>
            <w:proofErr w:type="gramStart"/>
            <w:r w:rsidRPr="0008315C">
              <w:rPr>
                <w:rFonts w:ascii="Tahoma" w:hAnsi="Tahoma" w:cs="Tahoma"/>
                <w:sz w:val="18"/>
                <w:szCs w:val="18"/>
                <w:lang w:val="en-US" w:eastAsia="en-ZA"/>
              </w:rPr>
              <w:t>&lt;  80</w:t>
            </w:r>
            <w:proofErr w:type="gramEnd"/>
            <w:r w:rsidRPr="0008315C">
              <w:rPr>
                <w:rFonts w:ascii="Tahoma" w:hAnsi="Tahoma" w:cs="Tahoma"/>
                <w:sz w:val="18"/>
                <w:szCs w:val="18"/>
                <w:lang w:val="en-US" w:eastAsia="en-ZA"/>
              </w:rPr>
              <w:t>% - 0</w:t>
            </w:r>
          </w:p>
        </w:tc>
      </w:tr>
      <w:tr w:rsidR="00DF1331" w:rsidRPr="007B4D9C" w14:paraId="45979F5E" w14:textId="77777777" w:rsidTr="00530F04">
        <w:trPr>
          <w:trHeight w:val="696"/>
          <w:jc w:val="center"/>
        </w:trPr>
        <w:tc>
          <w:tcPr>
            <w:tcW w:w="1768" w:type="dxa"/>
            <w:vMerge/>
            <w:tcBorders>
              <w:left w:val="single" w:sz="4" w:space="0" w:color="auto"/>
              <w:right w:val="single" w:sz="4" w:space="0" w:color="auto"/>
            </w:tcBorders>
            <w:shd w:val="clear" w:color="auto" w:fill="F2F2F2" w:themeFill="background1" w:themeFillShade="F2"/>
            <w:vAlign w:val="center"/>
          </w:tcPr>
          <w:p w14:paraId="09649EC4" w14:textId="77777777" w:rsidR="00DF1331" w:rsidRPr="00530F04" w:rsidRDefault="00DF1331" w:rsidP="00835C58">
            <w:pPr>
              <w:spacing w:line="240" w:lineRule="auto"/>
              <w:rPr>
                <w:rFonts w:ascii="Tahoma" w:hAnsi="Tahoma" w:cs="Tahoma"/>
                <w:b/>
                <w:bCs/>
                <w:sz w:val="18"/>
                <w:szCs w:val="18"/>
                <w:lang w:eastAsia="en-ZA"/>
              </w:rPr>
            </w:pPr>
          </w:p>
        </w:tc>
        <w:tc>
          <w:tcPr>
            <w:tcW w:w="3459" w:type="dxa"/>
            <w:tcBorders>
              <w:top w:val="nil"/>
              <w:left w:val="nil"/>
              <w:bottom w:val="single" w:sz="4" w:space="0" w:color="auto"/>
              <w:right w:val="single" w:sz="4" w:space="0" w:color="auto"/>
            </w:tcBorders>
            <w:vAlign w:val="center"/>
          </w:tcPr>
          <w:p w14:paraId="70ADC261" w14:textId="77777777" w:rsidR="006E5EDD" w:rsidRPr="006E5EDD" w:rsidRDefault="006E5EDD" w:rsidP="006E5EDD">
            <w:pPr>
              <w:rPr>
                <w:rFonts w:ascii="Tahoma" w:hAnsi="Tahoma" w:cs="Tahoma"/>
                <w:b/>
                <w:bCs/>
                <w:sz w:val="18"/>
                <w:szCs w:val="18"/>
                <w:lang w:eastAsia="en-ZA"/>
              </w:rPr>
            </w:pPr>
            <w:r w:rsidRPr="006E5EDD">
              <w:rPr>
                <w:rFonts w:ascii="Tahoma" w:hAnsi="Tahoma" w:cs="Tahoma"/>
                <w:b/>
                <w:bCs/>
                <w:sz w:val="18"/>
                <w:szCs w:val="18"/>
                <w:lang w:eastAsia="en-ZA"/>
              </w:rPr>
              <w:t>Security</w:t>
            </w:r>
          </w:p>
          <w:p w14:paraId="55070623" w14:textId="77777777" w:rsidR="006E5EDD" w:rsidRPr="006E5EDD" w:rsidRDefault="006E5EDD" w:rsidP="006E5EDD">
            <w:pPr>
              <w:rPr>
                <w:rFonts w:ascii="Tahoma" w:hAnsi="Tahoma" w:cs="Tahoma"/>
                <w:sz w:val="18"/>
                <w:szCs w:val="18"/>
                <w:lang w:eastAsia="en-ZA"/>
              </w:rPr>
            </w:pPr>
            <w:r w:rsidRPr="006E5EDD">
              <w:rPr>
                <w:rFonts w:ascii="Tahoma" w:hAnsi="Tahoma" w:cs="Tahoma"/>
                <w:sz w:val="18"/>
                <w:szCs w:val="18"/>
                <w:lang w:eastAsia="en-ZA"/>
              </w:rPr>
              <w:t>A security management plan that includes the following principles:</w:t>
            </w:r>
          </w:p>
          <w:p w14:paraId="09835325" w14:textId="77777777" w:rsidR="006E5EDD" w:rsidRPr="00133F95" w:rsidRDefault="006E5EDD" w:rsidP="0060071C">
            <w:pPr>
              <w:pStyle w:val="ListParagraph"/>
              <w:numPr>
                <w:ilvl w:val="0"/>
                <w:numId w:val="69"/>
              </w:numPr>
              <w:rPr>
                <w:rFonts w:ascii="Tahoma" w:hAnsi="Tahoma" w:cs="Tahoma"/>
                <w:sz w:val="18"/>
                <w:szCs w:val="18"/>
                <w:lang w:eastAsia="en-ZA"/>
              </w:rPr>
            </w:pPr>
            <w:r w:rsidRPr="00133F95">
              <w:rPr>
                <w:rFonts w:ascii="Tahoma" w:hAnsi="Tahoma" w:cs="Tahoma"/>
                <w:sz w:val="18"/>
                <w:szCs w:val="18"/>
                <w:lang w:eastAsia="en-ZA"/>
              </w:rPr>
              <w:t xml:space="preserve">Legal compliance (PSIRA, PAPA, Firearms) </w:t>
            </w:r>
          </w:p>
          <w:p w14:paraId="0E197189" w14:textId="77777777" w:rsidR="006E5EDD" w:rsidRPr="00133F95" w:rsidRDefault="006E5EDD" w:rsidP="0060071C">
            <w:pPr>
              <w:pStyle w:val="ListParagraph"/>
              <w:numPr>
                <w:ilvl w:val="0"/>
                <w:numId w:val="69"/>
              </w:numPr>
              <w:rPr>
                <w:rFonts w:ascii="Tahoma" w:hAnsi="Tahoma" w:cs="Tahoma"/>
                <w:sz w:val="18"/>
                <w:szCs w:val="18"/>
                <w:lang w:eastAsia="en-ZA"/>
              </w:rPr>
            </w:pPr>
            <w:r w:rsidRPr="00133F95">
              <w:rPr>
                <w:rFonts w:ascii="Tahoma" w:hAnsi="Tahoma" w:cs="Tahoma"/>
                <w:sz w:val="18"/>
                <w:szCs w:val="18"/>
                <w:lang w:eastAsia="en-ZA"/>
              </w:rPr>
              <w:t xml:space="preserve">Technology deployment plan </w:t>
            </w:r>
          </w:p>
          <w:p w14:paraId="01254600" w14:textId="77777777" w:rsidR="006E5EDD" w:rsidRPr="00133F95" w:rsidRDefault="006E5EDD" w:rsidP="0060071C">
            <w:pPr>
              <w:pStyle w:val="ListParagraph"/>
              <w:numPr>
                <w:ilvl w:val="0"/>
                <w:numId w:val="69"/>
              </w:numPr>
              <w:rPr>
                <w:rFonts w:ascii="Tahoma" w:hAnsi="Tahoma" w:cs="Tahoma"/>
                <w:sz w:val="18"/>
                <w:szCs w:val="18"/>
                <w:lang w:eastAsia="en-ZA"/>
              </w:rPr>
            </w:pPr>
            <w:r w:rsidRPr="00133F95">
              <w:rPr>
                <w:rFonts w:ascii="Tahoma" w:hAnsi="Tahoma" w:cs="Tahoma"/>
                <w:sz w:val="18"/>
                <w:szCs w:val="18"/>
                <w:lang w:eastAsia="en-ZA"/>
              </w:rPr>
              <w:lastRenderedPageBreak/>
              <w:t>Target hardening measures in line with Minimum Physical Security Standards (MPSS)</w:t>
            </w:r>
          </w:p>
          <w:p w14:paraId="0DFB2E71" w14:textId="77777777" w:rsidR="006E5EDD" w:rsidRPr="00133F95" w:rsidRDefault="006E5EDD" w:rsidP="0060071C">
            <w:pPr>
              <w:pStyle w:val="ListParagraph"/>
              <w:numPr>
                <w:ilvl w:val="0"/>
                <w:numId w:val="69"/>
              </w:numPr>
              <w:rPr>
                <w:rFonts w:ascii="Tahoma" w:hAnsi="Tahoma" w:cs="Tahoma"/>
                <w:sz w:val="18"/>
                <w:szCs w:val="18"/>
                <w:lang w:eastAsia="en-ZA"/>
              </w:rPr>
            </w:pPr>
            <w:r w:rsidRPr="00133F95">
              <w:rPr>
                <w:rFonts w:ascii="Tahoma" w:hAnsi="Tahoma" w:cs="Tahoma"/>
                <w:sz w:val="18"/>
                <w:szCs w:val="18"/>
                <w:lang w:eastAsia="en-ZA"/>
              </w:rPr>
              <w:t>Security Emergency Response Plan, including:</w:t>
            </w:r>
          </w:p>
          <w:p w14:paraId="7831609E" w14:textId="77777777" w:rsidR="006E5EDD" w:rsidRPr="00133F95" w:rsidRDefault="006E5EDD" w:rsidP="0060071C">
            <w:pPr>
              <w:pStyle w:val="ListParagraph"/>
              <w:numPr>
                <w:ilvl w:val="0"/>
                <w:numId w:val="69"/>
              </w:numPr>
              <w:rPr>
                <w:rFonts w:ascii="Tahoma" w:hAnsi="Tahoma" w:cs="Tahoma"/>
                <w:sz w:val="18"/>
                <w:szCs w:val="18"/>
                <w:lang w:eastAsia="en-ZA"/>
              </w:rPr>
            </w:pPr>
            <w:r w:rsidRPr="00133F95">
              <w:rPr>
                <w:rFonts w:ascii="Tahoma" w:hAnsi="Tahoma" w:cs="Tahoma"/>
                <w:sz w:val="18"/>
                <w:szCs w:val="18"/>
                <w:lang w:eastAsia="en-ZA"/>
              </w:rPr>
              <w:t xml:space="preserve">Incident management system (Smart technology) </w:t>
            </w:r>
          </w:p>
          <w:p w14:paraId="19548240" w14:textId="77777777" w:rsidR="006E5EDD" w:rsidRPr="00133F95" w:rsidRDefault="006E5EDD" w:rsidP="0060071C">
            <w:pPr>
              <w:pStyle w:val="ListParagraph"/>
              <w:numPr>
                <w:ilvl w:val="0"/>
                <w:numId w:val="69"/>
              </w:numPr>
              <w:rPr>
                <w:rFonts w:ascii="Tahoma" w:hAnsi="Tahoma" w:cs="Tahoma"/>
                <w:sz w:val="18"/>
                <w:szCs w:val="18"/>
                <w:lang w:eastAsia="en-ZA"/>
              </w:rPr>
            </w:pPr>
            <w:r w:rsidRPr="00133F95">
              <w:rPr>
                <w:rFonts w:ascii="Tahoma" w:hAnsi="Tahoma" w:cs="Tahoma"/>
                <w:sz w:val="18"/>
                <w:szCs w:val="18"/>
                <w:lang w:eastAsia="en-ZA"/>
              </w:rPr>
              <w:t xml:space="preserve">Deter, deny, delay, detect, defend threat functions </w:t>
            </w:r>
          </w:p>
          <w:p w14:paraId="742B8D82" w14:textId="77777777" w:rsidR="00DF1331" w:rsidRPr="006E5EDD" w:rsidRDefault="00DF1331" w:rsidP="008F5218">
            <w:pPr>
              <w:rPr>
                <w:rFonts w:ascii="Tahoma" w:hAnsi="Tahoma" w:cs="Tahoma"/>
                <w:sz w:val="18"/>
                <w:szCs w:val="18"/>
                <w:lang w:eastAsia="en-ZA"/>
              </w:rPr>
            </w:pPr>
          </w:p>
        </w:tc>
        <w:tc>
          <w:tcPr>
            <w:tcW w:w="778" w:type="dxa"/>
            <w:tcBorders>
              <w:top w:val="nil"/>
              <w:left w:val="nil"/>
              <w:bottom w:val="single" w:sz="4" w:space="0" w:color="auto"/>
              <w:right w:val="single" w:sz="4" w:space="0" w:color="auto"/>
            </w:tcBorders>
            <w:noWrap/>
            <w:vAlign w:val="center"/>
          </w:tcPr>
          <w:p w14:paraId="65BF781C" w14:textId="77777777" w:rsidR="00DF1331" w:rsidRDefault="00DF1331" w:rsidP="00835C58">
            <w:pPr>
              <w:spacing w:line="240" w:lineRule="auto"/>
              <w:jc w:val="center"/>
              <w:rPr>
                <w:rFonts w:ascii="Tahoma" w:hAnsi="Tahoma" w:cs="Tahoma"/>
                <w:sz w:val="18"/>
                <w:szCs w:val="18"/>
                <w:lang w:eastAsia="en-ZA"/>
              </w:rPr>
            </w:pPr>
          </w:p>
          <w:p w14:paraId="44AAF6EF" w14:textId="77777777" w:rsidR="00C66132" w:rsidRDefault="00C66132" w:rsidP="00835C58">
            <w:pPr>
              <w:spacing w:line="240" w:lineRule="auto"/>
              <w:jc w:val="center"/>
              <w:rPr>
                <w:rFonts w:ascii="Tahoma" w:hAnsi="Tahoma" w:cs="Tahoma"/>
                <w:sz w:val="18"/>
                <w:szCs w:val="18"/>
                <w:lang w:eastAsia="en-ZA"/>
              </w:rPr>
            </w:pPr>
          </w:p>
          <w:p w14:paraId="62B51EBC" w14:textId="77777777" w:rsidR="00C66132" w:rsidRDefault="00C66132" w:rsidP="00835C58">
            <w:pPr>
              <w:spacing w:line="240" w:lineRule="auto"/>
              <w:jc w:val="center"/>
              <w:rPr>
                <w:rFonts w:ascii="Tahoma" w:hAnsi="Tahoma" w:cs="Tahoma"/>
                <w:sz w:val="18"/>
                <w:szCs w:val="18"/>
                <w:lang w:eastAsia="en-ZA"/>
              </w:rPr>
            </w:pPr>
          </w:p>
          <w:p w14:paraId="2DD8171B" w14:textId="77777777" w:rsidR="00C66132" w:rsidRDefault="00C66132" w:rsidP="00835C58">
            <w:pPr>
              <w:spacing w:line="240" w:lineRule="auto"/>
              <w:jc w:val="center"/>
              <w:rPr>
                <w:rFonts w:ascii="Tahoma" w:hAnsi="Tahoma" w:cs="Tahoma"/>
                <w:sz w:val="18"/>
                <w:szCs w:val="18"/>
                <w:lang w:eastAsia="en-ZA"/>
              </w:rPr>
            </w:pPr>
          </w:p>
          <w:p w14:paraId="215F43D3" w14:textId="77777777" w:rsidR="00C66132" w:rsidRDefault="00C66132" w:rsidP="00835C58">
            <w:pPr>
              <w:spacing w:line="240" w:lineRule="auto"/>
              <w:jc w:val="center"/>
              <w:rPr>
                <w:rFonts w:ascii="Tahoma" w:hAnsi="Tahoma" w:cs="Tahoma"/>
                <w:sz w:val="18"/>
                <w:szCs w:val="18"/>
                <w:lang w:eastAsia="en-ZA"/>
              </w:rPr>
            </w:pPr>
          </w:p>
          <w:p w14:paraId="1845F2DD" w14:textId="77777777" w:rsidR="00C66132" w:rsidRDefault="00C66132" w:rsidP="00835C58">
            <w:pPr>
              <w:spacing w:line="240" w:lineRule="auto"/>
              <w:jc w:val="center"/>
              <w:rPr>
                <w:rFonts w:ascii="Tahoma" w:hAnsi="Tahoma" w:cs="Tahoma"/>
                <w:sz w:val="18"/>
                <w:szCs w:val="18"/>
                <w:lang w:eastAsia="en-ZA"/>
              </w:rPr>
            </w:pPr>
          </w:p>
          <w:p w14:paraId="0A24A599" w14:textId="6688C78F" w:rsidR="00C66132" w:rsidRDefault="00C66132" w:rsidP="00835C58">
            <w:pPr>
              <w:spacing w:line="240" w:lineRule="auto"/>
              <w:jc w:val="center"/>
              <w:rPr>
                <w:rFonts w:ascii="Tahoma" w:hAnsi="Tahoma" w:cs="Tahoma"/>
                <w:sz w:val="18"/>
                <w:szCs w:val="18"/>
                <w:lang w:eastAsia="en-ZA"/>
              </w:rPr>
            </w:pPr>
            <w:r>
              <w:rPr>
                <w:rFonts w:ascii="Tahoma" w:hAnsi="Tahoma" w:cs="Tahoma"/>
                <w:sz w:val="18"/>
                <w:szCs w:val="18"/>
                <w:lang w:eastAsia="en-ZA"/>
              </w:rPr>
              <w:lastRenderedPageBreak/>
              <w:t>10</w:t>
            </w:r>
          </w:p>
          <w:p w14:paraId="630C7DA2" w14:textId="77777777" w:rsidR="00C66132" w:rsidRDefault="00C66132" w:rsidP="00835C58">
            <w:pPr>
              <w:spacing w:line="240" w:lineRule="auto"/>
              <w:jc w:val="center"/>
              <w:rPr>
                <w:rFonts w:ascii="Tahoma" w:hAnsi="Tahoma" w:cs="Tahoma"/>
                <w:sz w:val="18"/>
                <w:szCs w:val="18"/>
                <w:lang w:eastAsia="en-ZA"/>
              </w:rPr>
            </w:pPr>
          </w:p>
          <w:p w14:paraId="3D553C20" w14:textId="77777777" w:rsidR="00C66132" w:rsidRDefault="00C66132" w:rsidP="00835C58">
            <w:pPr>
              <w:spacing w:line="240" w:lineRule="auto"/>
              <w:jc w:val="center"/>
              <w:rPr>
                <w:rFonts w:ascii="Tahoma" w:hAnsi="Tahoma" w:cs="Tahoma"/>
                <w:sz w:val="18"/>
                <w:szCs w:val="18"/>
                <w:lang w:eastAsia="en-ZA"/>
              </w:rPr>
            </w:pPr>
          </w:p>
          <w:p w14:paraId="45E098EE" w14:textId="77777777" w:rsidR="00C66132" w:rsidRDefault="00C66132" w:rsidP="00835C58">
            <w:pPr>
              <w:spacing w:line="240" w:lineRule="auto"/>
              <w:jc w:val="center"/>
              <w:rPr>
                <w:rFonts w:ascii="Tahoma" w:hAnsi="Tahoma" w:cs="Tahoma"/>
                <w:sz w:val="18"/>
                <w:szCs w:val="18"/>
                <w:lang w:eastAsia="en-ZA"/>
              </w:rPr>
            </w:pPr>
          </w:p>
        </w:tc>
        <w:tc>
          <w:tcPr>
            <w:tcW w:w="4490" w:type="dxa"/>
            <w:tcBorders>
              <w:top w:val="single" w:sz="4" w:space="0" w:color="auto"/>
              <w:left w:val="nil"/>
              <w:bottom w:val="single" w:sz="4" w:space="0" w:color="auto"/>
              <w:right w:val="single" w:sz="4" w:space="0" w:color="auto"/>
            </w:tcBorders>
            <w:vAlign w:val="center"/>
          </w:tcPr>
          <w:p w14:paraId="1B11FCC1" w14:textId="77777777" w:rsidR="004D1DD5" w:rsidRPr="004D1DD5" w:rsidRDefault="004D1DD5" w:rsidP="004D1DD5">
            <w:pPr>
              <w:rPr>
                <w:rFonts w:ascii="Tahoma" w:hAnsi="Tahoma" w:cs="Tahoma"/>
                <w:sz w:val="18"/>
                <w:szCs w:val="18"/>
                <w:lang w:val="en-US" w:eastAsia="en-ZA"/>
              </w:rPr>
            </w:pPr>
            <w:r w:rsidRPr="004D1DD5">
              <w:rPr>
                <w:rFonts w:ascii="Tahoma" w:hAnsi="Tahoma" w:cs="Tahoma"/>
                <w:sz w:val="18"/>
                <w:szCs w:val="18"/>
                <w:lang w:val="en-US" w:eastAsia="en-ZA"/>
              </w:rPr>
              <w:lastRenderedPageBreak/>
              <w:t xml:space="preserve">Effective planning for security inside </w:t>
            </w:r>
            <w:proofErr w:type="gramStart"/>
            <w:r w:rsidRPr="004D1DD5">
              <w:rPr>
                <w:rFonts w:ascii="Tahoma" w:hAnsi="Tahoma" w:cs="Tahoma"/>
                <w:sz w:val="18"/>
                <w:szCs w:val="18"/>
                <w:lang w:val="en-US" w:eastAsia="en-ZA"/>
              </w:rPr>
              <w:t>sidings</w:t>
            </w:r>
            <w:proofErr w:type="gramEnd"/>
            <w:r w:rsidRPr="004D1DD5">
              <w:rPr>
                <w:rFonts w:ascii="Tahoma" w:hAnsi="Tahoma" w:cs="Tahoma"/>
                <w:sz w:val="18"/>
                <w:szCs w:val="18"/>
                <w:lang w:val="en-US" w:eastAsia="en-ZA"/>
              </w:rPr>
              <w:t xml:space="preserve">. </w:t>
            </w:r>
          </w:p>
          <w:p w14:paraId="1C1A4B36" w14:textId="77777777" w:rsidR="004D1DD5" w:rsidRPr="004D1DD5" w:rsidRDefault="004D1DD5" w:rsidP="0060071C">
            <w:pPr>
              <w:pStyle w:val="ListParagraph"/>
              <w:numPr>
                <w:ilvl w:val="0"/>
                <w:numId w:val="68"/>
              </w:numPr>
              <w:rPr>
                <w:rFonts w:ascii="Tahoma" w:hAnsi="Tahoma" w:cs="Tahoma"/>
                <w:sz w:val="18"/>
                <w:szCs w:val="18"/>
                <w:lang w:val="en-US" w:eastAsia="en-ZA"/>
              </w:rPr>
            </w:pPr>
            <w:r w:rsidRPr="004D1DD5">
              <w:rPr>
                <w:rFonts w:ascii="Tahoma" w:hAnsi="Tahoma" w:cs="Tahoma"/>
                <w:sz w:val="18"/>
                <w:szCs w:val="18"/>
                <w:lang w:val="en-US" w:eastAsia="en-ZA"/>
              </w:rPr>
              <w:t>Elements in the Security Management Plan totals 6 points.</w:t>
            </w:r>
          </w:p>
          <w:p w14:paraId="37C41AF4" w14:textId="77777777" w:rsidR="004D1DD5" w:rsidRPr="004D1DD5" w:rsidRDefault="004D1DD5" w:rsidP="0060071C">
            <w:pPr>
              <w:pStyle w:val="ListParagraph"/>
              <w:numPr>
                <w:ilvl w:val="0"/>
                <w:numId w:val="68"/>
              </w:numPr>
              <w:rPr>
                <w:rFonts w:ascii="Tahoma" w:hAnsi="Tahoma" w:cs="Tahoma"/>
                <w:sz w:val="18"/>
                <w:szCs w:val="18"/>
                <w:lang w:val="en-US" w:eastAsia="en-ZA"/>
              </w:rPr>
            </w:pPr>
            <w:r w:rsidRPr="004D1DD5">
              <w:rPr>
                <w:rFonts w:ascii="Tahoma" w:hAnsi="Tahoma" w:cs="Tahoma"/>
                <w:sz w:val="18"/>
                <w:szCs w:val="18"/>
                <w:lang w:val="en-US" w:eastAsia="en-ZA"/>
              </w:rPr>
              <w:t xml:space="preserve">Elements in the Security Emergency Response Plan 4 points. </w:t>
            </w:r>
          </w:p>
          <w:p w14:paraId="5457C118" w14:textId="77777777" w:rsidR="00DF1331" w:rsidRDefault="00DF1331" w:rsidP="00F00AAA">
            <w:pPr>
              <w:spacing w:line="240" w:lineRule="auto"/>
              <w:rPr>
                <w:rFonts w:ascii="Tahoma" w:hAnsi="Tahoma" w:cs="Tahoma"/>
                <w:sz w:val="18"/>
                <w:szCs w:val="18"/>
                <w:lang w:val="en-US" w:eastAsia="en-ZA"/>
              </w:rPr>
            </w:pPr>
          </w:p>
        </w:tc>
      </w:tr>
      <w:tr w:rsidR="00A2269A" w:rsidRPr="007B4D9C" w14:paraId="5659EC86" w14:textId="77777777" w:rsidTr="00530F04">
        <w:trPr>
          <w:trHeight w:val="696"/>
          <w:jc w:val="center"/>
        </w:trPr>
        <w:tc>
          <w:tcPr>
            <w:tcW w:w="1768" w:type="dxa"/>
            <w:vMerge/>
            <w:tcBorders>
              <w:left w:val="single" w:sz="4" w:space="0" w:color="auto"/>
              <w:right w:val="single" w:sz="4" w:space="0" w:color="auto"/>
            </w:tcBorders>
            <w:shd w:val="clear" w:color="auto" w:fill="F2F2F2" w:themeFill="background1" w:themeFillShade="F2"/>
            <w:vAlign w:val="center"/>
          </w:tcPr>
          <w:p w14:paraId="08363720" w14:textId="77777777" w:rsidR="00A2269A" w:rsidRPr="00530F04" w:rsidRDefault="00A2269A" w:rsidP="00A2269A">
            <w:pPr>
              <w:spacing w:line="240" w:lineRule="auto"/>
              <w:rPr>
                <w:rFonts w:ascii="Tahoma" w:hAnsi="Tahoma" w:cs="Tahoma"/>
                <w:b/>
                <w:bCs/>
                <w:sz w:val="18"/>
                <w:szCs w:val="18"/>
                <w:lang w:eastAsia="en-ZA"/>
              </w:rPr>
            </w:pPr>
          </w:p>
        </w:tc>
        <w:tc>
          <w:tcPr>
            <w:tcW w:w="3459" w:type="dxa"/>
            <w:tcBorders>
              <w:top w:val="nil"/>
              <w:left w:val="nil"/>
              <w:bottom w:val="single" w:sz="4" w:space="0" w:color="auto"/>
              <w:right w:val="single" w:sz="4" w:space="0" w:color="auto"/>
            </w:tcBorders>
            <w:vAlign w:val="center"/>
          </w:tcPr>
          <w:p w14:paraId="053E78FB" w14:textId="77777777" w:rsidR="00A2269A" w:rsidRPr="003B21D9" w:rsidRDefault="00A2269A" w:rsidP="00A2269A">
            <w:pPr>
              <w:rPr>
                <w:rFonts w:ascii="Tahoma" w:hAnsi="Tahoma" w:cs="Tahoma"/>
                <w:sz w:val="18"/>
                <w:szCs w:val="18"/>
                <w:lang w:val="en-US" w:eastAsia="en-ZA"/>
              </w:rPr>
            </w:pPr>
            <w:r w:rsidRPr="003B21D9">
              <w:rPr>
                <w:rFonts w:ascii="Tahoma" w:hAnsi="Tahoma" w:cs="Tahoma"/>
                <w:b/>
                <w:bCs/>
                <w:sz w:val="18"/>
                <w:szCs w:val="18"/>
                <w:lang w:eastAsia="en-ZA"/>
              </w:rPr>
              <w:t xml:space="preserve">Handling Rate </w:t>
            </w:r>
          </w:p>
          <w:p w14:paraId="22ED8558" w14:textId="48B3F8FE" w:rsidR="00A2269A" w:rsidRPr="003B21D9" w:rsidRDefault="00A2269A" w:rsidP="00A2269A">
            <w:pPr>
              <w:rPr>
                <w:rFonts w:ascii="Tahoma" w:hAnsi="Tahoma" w:cs="Tahoma"/>
                <w:b/>
                <w:bCs/>
                <w:sz w:val="18"/>
                <w:szCs w:val="18"/>
                <w:lang w:eastAsia="en-ZA"/>
              </w:rPr>
            </w:pPr>
            <w:r w:rsidRPr="003B21D9">
              <w:rPr>
                <w:rFonts w:ascii="Tahoma" w:hAnsi="Tahoma" w:cs="Tahoma"/>
                <w:sz w:val="18"/>
                <w:szCs w:val="18"/>
                <w:lang w:eastAsia="en-ZA"/>
              </w:rPr>
              <w:t>Rate should include storage and handling and should align with cargo handling methods (Front End Loading, Baloon or Rapid Loading)</w:t>
            </w:r>
          </w:p>
        </w:tc>
        <w:tc>
          <w:tcPr>
            <w:tcW w:w="778" w:type="dxa"/>
            <w:tcBorders>
              <w:top w:val="nil"/>
              <w:left w:val="nil"/>
              <w:bottom w:val="single" w:sz="4" w:space="0" w:color="auto"/>
              <w:right w:val="single" w:sz="4" w:space="0" w:color="auto"/>
            </w:tcBorders>
            <w:noWrap/>
            <w:vAlign w:val="center"/>
          </w:tcPr>
          <w:p w14:paraId="0D2135B9" w14:textId="2581161D" w:rsidR="00A2269A" w:rsidRPr="003B21D9" w:rsidRDefault="003B21D9" w:rsidP="00A2269A">
            <w:pPr>
              <w:spacing w:line="240" w:lineRule="auto"/>
              <w:jc w:val="center"/>
              <w:rPr>
                <w:rFonts w:ascii="Tahoma" w:hAnsi="Tahoma" w:cs="Tahoma"/>
                <w:sz w:val="18"/>
                <w:szCs w:val="18"/>
                <w:lang w:eastAsia="en-ZA"/>
              </w:rPr>
            </w:pPr>
            <w:r>
              <w:rPr>
                <w:rFonts w:ascii="Tahoma" w:hAnsi="Tahoma" w:cs="Tahoma"/>
                <w:sz w:val="18"/>
                <w:szCs w:val="18"/>
                <w:lang w:eastAsia="en-ZA"/>
              </w:rPr>
              <w:t>5</w:t>
            </w:r>
          </w:p>
        </w:tc>
        <w:tc>
          <w:tcPr>
            <w:tcW w:w="4490" w:type="dxa"/>
            <w:tcBorders>
              <w:top w:val="single" w:sz="4" w:space="0" w:color="auto"/>
              <w:left w:val="nil"/>
              <w:bottom w:val="single" w:sz="4" w:space="0" w:color="auto"/>
              <w:right w:val="single" w:sz="4" w:space="0" w:color="auto"/>
            </w:tcBorders>
            <w:vAlign w:val="center"/>
          </w:tcPr>
          <w:p w14:paraId="6C93E3A1" w14:textId="77777777" w:rsidR="00A2269A" w:rsidRPr="003B21D9" w:rsidRDefault="00A2269A" w:rsidP="00A2269A">
            <w:pPr>
              <w:spacing w:line="240" w:lineRule="auto"/>
              <w:rPr>
                <w:rFonts w:ascii="Tahoma" w:hAnsi="Tahoma" w:cs="Tahoma"/>
                <w:sz w:val="18"/>
                <w:szCs w:val="18"/>
                <w:lang w:val="en-US" w:eastAsia="en-ZA"/>
              </w:rPr>
            </w:pPr>
            <w:r w:rsidRPr="003B21D9">
              <w:rPr>
                <w:rFonts w:ascii="Tahoma" w:hAnsi="Tahoma" w:cs="Tahoma"/>
                <w:sz w:val="18"/>
                <w:szCs w:val="18"/>
                <w:lang w:val="en-US" w:eastAsia="en-ZA"/>
              </w:rPr>
              <w:t>The lowest rate offer will receive the maximum points allocated to this segment. All other bidders with higher rate offers will receive proportionally less points, based on the formula</w:t>
            </w:r>
          </w:p>
          <w:p w14:paraId="009087A9" w14:textId="77777777" w:rsidR="00A2269A" w:rsidRPr="003B21D9" w:rsidRDefault="00A2269A" w:rsidP="00A2269A">
            <w:pPr>
              <w:spacing w:line="240" w:lineRule="auto"/>
              <w:rPr>
                <w:rFonts w:ascii="Tahoma" w:hAnsi="Tahoma" w:cs="Tahoma"/>
                <w:sz w:val="18"/>
                <w:szCs w:val="18"/>
                <w:lang w:val="en-US" w:eastAsia="en-ZA"/>
              </w:rPr>
            </w:pPr>
            <w:r w:rsidRPr="003B21D9">
              <w:rPr>
                <w:rFonts w:ascii="Tahoma" w:hAnsi="Tahoma" w:cs="Tahoma"/>
                <w:sz w:val="18"/>
                <w:szCs w:val="18"/>
                <w:lang w:val="en-US" w:eastAsia="en-ZA"/>
              </w:rPr>
              <w:t xml:space="preserve">Loading rates for </w:t>
            </w:r>
            <w:proofErr w:type="gramStart"/>
            <w:r w:rsidRPr="003B21D9">
              <w:rPr>
                <w:rFonts w:ascii="Tahoma" w:hAnsi="Tahoma" w:cs="Tahoma"/>
                <w:sz w:val="18"/>
                <w:szCs w:val="18"/>
                <w:lang w:val="en-US" w:eastAsia="en-ZA"/>
              </w:rPr>
              <w:t>sidings</w:t>
            </w:r>
            <w:proofErr w:type="gramEnd"/>
            <w:r w:rsidRPr="003B21D9">
              <w:rPr>
                <w:rFonts w:ascii="Tahoma" w:hAnsi="Tahoma" w:cs="Tahoma"/>
                <w:sz w:val="18"/>
                <w:szCs w:val="18"/>
                <w:lang w:val="en-US" w:eastAsia="en-ZA"/>
              </w:rPr>
              <w:t xml:space="preserve"> that were issued through IDA shall serve as the reference point</w:t>
            </w:r>
          </w:p>
          <w:p w14:paraId="43B10EB9" w14:textId="77777777" w:rsidR="00A2269A" w:rsidRPr="003B21D9" w:rsidRDefault="00A2269A" w:rsidP="00A2269A">
            <w:pPr>
              <w:spacing w:line="240" w:lineRule="auto"/>
              <w:rPr>
                <w:rFonts w:ascii="Tahoma" w:hAnsi="Tahoma" w:cs="Tahoma"/>
                <w:sz w:val="18"/>
                <w:szCs w:val="18"/>
                <w:lang w:val="en-US" w:eastAsia="en-ZA"/>
              </w:rPr>
            </w:pPr>
            <w:r w:rsidRPr="003B21D9">
              <w:rPr>
                <w:rFonts w:ascii="Tahoma" w:hAnsi="Tahoma" w:cs="Tahoma"/>
                <w:sz w:val="18"/>
                <w:szCs w:val="18"/>
                <w:lang w:val="en-US" w:eastAsia="en-ZA"/>
              </w:rPr>
              <w:t xml:space="preserve">Formula </w:t>
            </w:r>
          </w:p>
          <w:p w14:paraId="7A8EAF1D" w14:textId="77777777" w:rsidR="00A2269A" w:rsidRPr="003B21D9" w:rsidRDefault="00D36D11" w:rsidP="00A2269A">
            <w:pPr>
              <w:spacing w:line="240" w:lineRule="auto"/>
              <w:rPr>
                <w:rFonts w:ascii="Tahoma" w:hAnsi="Tahoma" w:cs="Tahoma"/>
                <w:sz w:val="18"/>
                <w:szCs w:val="18"/>
                <w:lang w:val="en-US" w:eastAsia="en-ZA"/>
              </w:rPr>
            </w:pPr>
            <m:oMathPara>
              <m:oMathParaPr>
                <m:jc m:val="centerGroup"/>
              </m:oMathParaPr>
              <m:oMath>
                <m:func>
                  <m:funcPr>
                    <m:ctrlPr>
                      <w:rPr>
                        <w:rFonts w:ascii="Cambria Math" w:hAnsi="Cambria Math" w:cs="Tahoma"/>
                        <w:i/>
                        <w:iCs/>
                        <w:sz w:val="18"/>
                        <w:szCs w:val="18"/>
                        <w:lang w:val="en-US" w:eastAsia="en-ZA"/>
                      </w:rPr>
                    </m:ctrlPr>
                  </m:funcPr>
                  <m:fName>
                    <m:r>
                      <m:rPr>
                        <m:sty m:val="p"/>
                      </m:rPr>
                      <w:rPr>
                        <w:rFonts w:ascii="Cambria Math" w:hAnsi="Cambria Math" w:cs="Tahoma"/>
                        <w:sz w:val="18"/>
                        <w:szCs w:val="18"/>
                        <w:lang w:val="en-US" w:eastAsia="en-ZA"/>
                      </w:rPr>
                      <m:t>Pr</m:t>
                    </m:r>
                  </m:fName>
                  <m:e>
                    <m:r>
                      <w:rPr>
                        <w:rFonts w:ascii="Cambria Math" w:hAnsi="Cambria Math" w:cs="Tahoma"/>
                        <w:sz w:val="18"/>
                        <w:szCs w:val="18"/>
                        <w:lang w:val="en-US" w:eastAsia="en-ZA"/>
                      </w:rPr>
                      <m:t>=Ap(Xlow+</m:t>
                    </m:r>
                    <m:d>
                      <m:dPr>
                        <m:ctrlPr>
                          <w:rPr>
                            <w:rFonts w:ascii="Cambria Math" w:hAnsi="Cambria Math" w:cs="Tahoma"/>
                            <w:i/>
                            <w:iCs/>
                            <w:sz w:val="18"/>
                            <w:szCs w:val="18"/>
                            <w:lang w:val="en-US" w:eastAsia="en-ZA"/>
                          </w:rPr>
                        </m:ctrlPr>
                      </m:dPr>
                      <m:e>
                        <m:r>
                          <w:rPr>
                            <w:rFonts w:ascii="Cambria Math" w:hAnsi="Cambria Math" w:cs="Tahoma"/>
                            <w:sz w:val="18"/>
                            <w:szCs w:val="18"/>
                            <w:lang w:val="en-US" w:eastAsia="en-ZA"/>
                          </w:rPr>
                          <m:t>Pt-Phigh</m:t>
                        </m:r>
                      </m:e>
                    </m:d>
                    <m:f>
                      <m:fPr>
                        <m:ctrlPr>
                          <w:rPr>
                            <w:rFonts w:ascii="Cambria Math" w:hAnsi="Cambria Math" w:cs="Tahoma"/>
                            <w:i/>
                            <w:iCs/>
                            <w:sz w:val="18"/>
                            <w:szCs w:val="18"/>
                            <w:lang w:val="en-US" w:eastAsia="en-ZA"/>
                          </w:rPr>
                        </m:ctrlPr>
                      </m:fPr>
                      <m:num>
                        <m:d>
                          <m:dPr>
                            <m:ctrlPr>
                              <w:rPr>
                                <w:rFonts w:ascii="Cambria Math" w:hAnsi="Cambria Math" w:cs="Tahoma"/>
                                <w:i/>
                                <w:iCs/>
                                <w:sz w:val="18"/>
                                <w:szCs w:val="18"/>
                                <w:lang w:val="en-US" w:eastAsia="en-ZA"/>
                              </w:rPr>
                            </m:ctrlPr>
                          </m:dPr>
                          <m:e>
                            <m:r>
                              <w:rPr>
                                <w:rFonts w:ascii="Cambria Math" w:hAnsi="Cambria Math" w:cs="Tahoma"/>
                                <w:sz w:val="18"/>
                                <w:szCs w:val="18"/>
                                <w:lang w:val="en-US" w:eastAsia="en-ZA"/>
                              </w:rPr>
                              <m:t>Xhigh-Xlow</m:t>
                            </m:r>
                          </m:e>
                        </m:d>
                      </m:num>
                      <m:den>
                        <m:d>
                          <m:dPr>
                            <m:ctrlPr>
                              <w:rPr>
                                <w:rFonts w:ascii="Cambria Math" w:hAnsi="Cambria Math" w:cs="Tahoma"/>
                                <w:i/>
                                <w:iCs/>
                                <w:sz w:val="18"/>
                                <w:szCs w:val="18"/>
                                <w:lang w:val="en-US" w:eastAsia="en-ZA"/>
                              </w:rPr>
                            </m:ctrlPr>
                          </m:dPr>
                          <m:e>
                            <m:r>
                              <w:rPr>
                                <w:rFonts w:ascii="Cambria Math" w:hAnsi="Cambria Math" w:cs="Tahoma"/>
                                <w:sz w:val="18"/>
                                <w:szCs w:val="18"/>
                                <w:lang w:val="en-US" w:eastAsia="en-ZA"/>
                              </w:rPr>
                              <m:t>Plow -Phigh</m:t>
                            </m:r>
                          </m:e>
                        </m:d>
                      </m:den>
                    </m:f>
                    <m:r>
                      <w:rPr>
                        <w:rFonts w:ascii="Cambria Math" w:hAnsi="Cambria Math" w:cs="Tahoma"/>
                        <w:sz w:val="18"/>
                        <w:szCs w:val="18"/>
                        <w:lang w:val="en-US" w:eastAsia="en-ZA"/>
                      </w:rPr>
                      <m:t>)</m:t>
                    </m:r>
                  </m:e>
                </m:func>
              </m:oMath>
            </m:oMathPara>
          </w:p>
          <w:p w14:paraId="4E16A8E3" w14:textId="4EE0E405" w:rsidR="00A2269A" w:rsidRPr="003B21D9" w:rsidRDefault="00A2269A" w:rsidP="00A2269A">
            <w:pPr>
              <w:rPr>
                <w:rFonts w:ascii="Tahoma" w:hAnsi="Tahoma" w:cs="Tahoma"/>
                <w:sz w:val="18"/>
                <w:szCs w:val="18"/>
                <w:lang w:val="en-US" w:eastAsia="en-ZA"/>
              </w:rPr>
            </w:pPr>
            <w:proofErr w:type="spellStart"/>
            <w:r w:rsidRPr="003B21D9">
              <w:rPr>
                <w:rFonts w:ascii="Tahoma" w:hAnsi="Tahoma" w:cs="Tahoma"/>
                <w:sz w:val="18"/>
                <w:szCs w:val="18"/>
                <w:lang w:val="en-US" w:eastAsia="en-ZA"/>
              </w:rPr>
              <w:t>Pr</w:t>
            </w:r>
            <w:proofErr w:type="spellEnd"/>
            <w:r w:rsidRPr="003B21D9">
              <w:rPr>
                <w:rFonts w:ascii="Tahoma" w:hAnsi="Tahoma" w:cs="Tahoma"/>
                <w:sz w:val="18"/>
                <w:szCs w:val="18"/>
                <w:lang w:val="en-US" w:eastAsia="en-ZA"/>
              </w:rPr>
              <w:t>: Points to be awarded for the offer under consideration</w:t>
            </w:r>
            <w:r w:rsidRPr="003B21D9">
              <w:rPr>
                <w:rFonts w:ascii="Tahoma" w:hAnsi="Tahoma" w:cs="Tahoma"/>
                <w:sz w:val="18"/>
                <w:szCs w:val="18"/>
                <w:lang w:val="en-US" w:eastAsia="en-ZA"/>
              </w:rPr>
              <w:br/>
              <w:t>Pt: Offer under consideration</w:t>
            </w:r>
            <w:r w:rsidRPr="003B21D9">
              <w:rPr>
                <w:rFonts w:ascii="Tahoma" w:hAnsi="Tahoma" w:cs="Tahoma"/>
                <w:sz w:val="18"/>
                <w:szCs w:val="18"/>
                <w:lang w:val="en-US" w:eastAsia="en-ZA"/>
              </w:rPr>
              <w:br/>
            </w:r>
            <w:proofErr w:type="spellStart"/>
            <w:r w:rsidRPr="003B21D9">
              <w:rPr>
                <w:rFonts w:ascii="Tahoma" w:hAnsi="Tahoma" w:cs="Tahoma"/>
                <w:sz w:val="18"/>
                <w:szCs w:val="18"/>
                <w:lang w:val="en-US" w:eastAsia="en-ZA"/>
              </w:rPr>
              <w:t>Phigh</w:t>
            </w:r>
            <w:proofErr w:type="spellEnd"/>
            <w:r w:rsidRPr="003B21D9">
              <w:rPr>
                <w:rFonts w:ascii="Tahoma" w:hAnsi="Tahoma" w:cs="Tahoma"/>
                <w:sz w:val="18"/>
                <w:szCs w:val="18"/>
                <w:lang w:val="en-US" w:eastAsia="en-ZA"/>
              </w:rPr>
              <w:t>: Highest offer received</w:t>
            </w:r>
            <w:r w:rsidRPr="003B21D9">
              <w:rPr>
                <w:rFonts w:ascii="Tahoma" w:hAnsi="Tahoma" w:cs="Tahoma"/>
                <w:sz w:val="18"/>
                <w:szCs w:val="18"/>
                <w:lang w:val="en-US" w:eastAsia="en-ZA"/>
              </w:rPr>
              <w:br/>
              <w:t>Plow: Lowest offer received</w:t>
            </w:r>
            <w:r w:rsidRPr="003B21D9">
              <w:rPr>
                <w:rFonts w:ascii="Tahoma" w:hAnsi="Tahoma" w:cs="Tahoma"/>
                <w:sz w:val="18"/>
                <w:szCs w:val="18"/>
                <w:lang w:val="en-US" w:eastAsia="en-ZA"/>
              </w:rPr>
              <w:br/>
            </w:r>
            <w:proofErr w:type="spellStart"/>
            <w:r w:rsidRPr="003B21D9">
              <w:rPr>
                <w:rFonts w:ascii="Tahoma" w:hAnsi="Tahoma" w:cs="Tahoma"/>
                <w:sz w:val="18"/>
                <w:szCs w:val="18"/>
                <w:lang w:val="en-US" w:eastAsia="en-ZA"/>
              </w:rPr>
              <w:t>Xhigh</w:t>
            </w:r>
            <w:proofErr w:type="spellEnd"/>
            <w:r w:rsidRPr="003B21D9">
              <w:rPr>
                <w:rFonts w:ascii="Tahoma" w:hAnsi="Tahoma" w:cs="Tahoma"/>
                <w:sz w:val="18"/>
                <w:szCs w:val="18"/>
                <w:lang w:val="en-US" w:eastAsia="en-ZA"/>
              </w:rPr>
              <w:t>: Score for highest offer received</w:t>
            </w:r>
            <w:r w:rsidRPr="003B21D9">
              <w:rPr>
                <w:rFonts w:ascii="Tahoma" w:hAnsi="Tahoma" w:cs="Tahoma"/>
                <w:sz w:val="18"/>
                <w:szCs w:val="18"/>
                <w:lang w:val="en-US" w:eastAsia="en-ZA"/>
              </w:rPr>
              <w:br/>
            </w:r>
            <w:proofErr w:type="spellStart"/>
            <w:r w:rsidRPr="003B21D9">
              <w:rPr>
                <w:rFonts w:ascii="Tahoma" w:hAnsi="Tahoma" w:cs="Tahoma"/>
                <w:sz w:val="18"/>
                <w:szCs w:val="18"/>
                <w:lang w:val="en-US" w:eastAsia="en-ZA"/>
              </w:rPr>
              <w:t>Xlow</w:t>
            </w:r>
            <w:proofErr w:type="spellEnd"/>
            <w:r w:rsidRPr="003B21D9">
              <w:rPr>
                <w:rFonts w:ascii="Tahoma" w:hAnsi="Tahoma" w:cs="Tahoma"/>
                <w:sz w:val="18"/>
                <w:szCs w:val="18"/>
                <w:lang w:val="en-US" w:eastAsia="en-ZA"/>
              </w:rPr>
              <w:t>: Score for lowest offer received</w:t>
            </w:r>
            <w:r w:rsidRPr="003B21D9">
              <w:rPr>
                <w:rFonts w:ascii="Tahoma" w:hAnsi="Tahoma" w:cs="Tahoma"/>
                <w:sz w:val="18"/>
                <w:szCs w:val="18"/>
                <w:lang w:val="en-US" w:eastAsia="en-ZA"/>
              </w:rPr>
              <w:br/>
              <w:t>Ap: Percentage allocated for this segment.</w:t>
            </w:r>
          </w:p>
        </w:tc>
      </w:tr>
      <w:tr w:rsidR="00A2269A" w:rsidRPr="007B4D9C" w14:paraId="7C525341" w14:textId="77777777" w:rsidTr="00530F04">
        <w:trPr>
          <w:trHeight w:val="696"/>
          <w:jc w:val="center"/>
        </w:trPr>
        <w:tc>
          <w:tcPr>
            <w:tcW w:w="1768" w:type="dxa"/>
            <w:vMerge/>
            <w:tcBorders>
              <w:left w:val="single" w:sz="4" w:space="0" w:color="auto"/>
              <w:right w:val="single" w:sz="4" w:space="0" w:color="auto"/>
            </w:tcBorders>
            <w:shd w:val="clear" w:color="auto" w:fill="F2F2F2" w:themeFill="background1" w:themeFillShade="F2"/>
            <w:vAlign w:val="center"/>
          </w:tcPr>
          <w:p w14:paraId="48214326" w14:textId="77777777" w:rsidR="00A2269A" w:rsidRPr="00530F04" w:rsidRDefault="00A2269A" w:rsidP="00A2269A">
            <w:pPr>
              <w:spacing w:line="240" w:lineRule="auto"/>
              <w:rPr>
                <w:rFonts w:ascii="Tahoma" w:hAnsi="Tahoma" w:cs="Tahoma"/>
                <w:b/>
                <w:bCs/>
                <w:sz w:val="18"/>
                <w:szCs w:val="18"/>
                <w:lang w:eastAsia="en-ZA"/>
              </w:rPr>
            </w:pPr>
          </w:p>
        </w:tc>
        <w:tc>
          <w:tcPr>
            <w:tcW w:w="3459" w:type="dxa"/>
            <w:tcBorders>
              <w:top w:val="nil"/>
              <w:left w:val="nil"/>
              <w:bottom w:val="single" w:sz="4" w:space="0" w:color="auto"/>
              <w:right w:val="single" w:sz="4" w:space="0" w:color="auto"/>
            </w:tcBorders>
            <w:vAlign w:val="center"/>
          </w:tcPr>
          <w:p w14:paraId="7C399813" w14:textId="77777777" w:rsidR="00A2269A" w:rsidRPr="00CA4999" w:rsidRDefault="00A2269A" w:rsidP="00A2269A">
            <w:pPr>
              <w:rPr>
                <w:rFonts w:ascii="Tahoma" w:hAnsi="Tahoma" w:cs="Tahoma"/>
                <w:b/>
                <w:bCs/>
                <w:sz w:val="18"/>
                <w:szCs w:val="18"/>
                <w:lang w:val="en-US" w:eastAsia="en-ZA"/>
              </w:rPr>
            </w:pPr>
            <w:r w:rsidRPr="00CA4999">
              <w:rPr>
                <w:rFonts w:ascii="Tahoma" w:hAnsi="Tahoma" w:cs="Tahoma"/>
                <w:b/>
                <w:bCs/>
                <w:sz w:val="18"/>
                <w:szCs w:val="18"/>
                <w:lang w:eastAsia="en-ZA"/>
              </w:rPr>
              <w:t xml:space="preserve">Project Schedule </w:t>
            </w:r>
          </w:p>
          <w:p w14:paraId="488C0198" w14:textId="2ECE05DC" w:rsidR="00A2269A" w:rsidRPr="00CA4999" w:rsidRDefault="00A2269A" w:rsidP="00A2269A">
            <w:pPr>
              <w:rPr>
                <w:rFonts w:ascii="Tahoma" w:hAnsi="Tahoma" w:cs="Tahoma"/>
                <w:sz w:val="18"/>
                <w:szCs w:val="18"/>
                <w:lang w:val="en-US" w:eastAsia="en-ZA"/>
              </w:rPr>
            </w:pPr>
            <w:r w:rsidRPr="00CA4999">
              <w:rPr>
                <w:rFonts w:ascii="Tahoma" w:hAnsi="Tahoma" w:cs="Tahoma"/>
                <w:sz w:val="18"/>
                <w:szCs w:val="18"/>
                <w:lang w:val="en-US" w:eastAsia="en-ZA"/>
              </w:rPr>
              <w:t>Bidders are required to articulate a clear and concise Siding development</w:t>
            </w:r>
            <w:r w:rsidR="00A05532">
              <w:rPr>
                <w:rFonts w:ascii="Tahoma" w:hAnsi="Tahoma" w:cs="Tahoma"/>
                <w:sz w:val="18"/>
                <w:szCs w:val="18"/>
                <w:lang w:val="en-US" w:eastAsia="en-ZA"/>
              </w:rPr>
              <w:t xml:space="preserve"> </w:t>
            </w:r>
            <w:r w:rsidRPr="00CA4999">
              <w:rPr>
                <w:rFonts w:ascii="Tahoma" w:hAnsi="Tahoma" w:cs="Tahoma"/>
                <w:sz w:val="18"/>
                <w:szCs w:val="18"/>
                <w:lang w:val="en-US" w:eastAsia="en-ZA"/>
              </w:rPr>
              <w:t>/construction plan, which outlines how and within what timeframes it will implement the desired upgrades/ modernization, providing clearly outlined project schedule and project delivery timeframes</w:t>
            </w:r>
          </w:p>
          <w:p w14:paraId="3F19E38B" w14:textId="77777777" w:rsidR="00A2269A" w:rsidRPr="008F5218" w:rsidRDefault="00A2269A" w:rsidP="00A2269A">
            <w:pPr>
              <w:rPr>
                <w:rFonts w:ascii="Tahoma" w:hAnsi="Tahoma" w:cs="Tahoma"/>
                <w:b/>
                <w:bCs/>
                <w:sz w:val="18"/>
                <w:szCs w:val="18"/>
                <w:lang w:eastAsia="en-ZA"/>
              </w:rPr>
            </w:pPr>
          </w:p>
        </w:tc>
        <w:tc>
          <w:tcPr>
            <w:tcW w:w="778" w:type="dxa"/>
            <w:tcBorders>
              <w:top w:val="nil"/>
              <w:left w:val="nil"/>
              <w:bottom w:val="single" w:sz="4" w:space="0" w:color="auto"/>
              <w:right w:val="single" w:sz="4" w:space="0" w:color="auto"/>
            </w:tcBorders>
            <w:noWrap/>
            <w:vAlign w:val="center"/>
          </w:tcPr>
          <w:p w14:paraId="5F3B240F" w14:textId="2D5FA956" w:rsidR="00A2269A" w:rsidRDefault="00310F4A" w:rsidP="00A2269A">
            <w:pPr>
              <w:spacing w:line="240" w:lineRule="auto"/>
              <w:jc w:val="center"/>
              <w:rPr>
                <w:rFonts w:ascii="Tahoma" w:hAnsi="Tahoma" w:cs="Tahoma"/>
                <w:sz w:val="18"/>
                <w:szCs w:val="18"/>
                <w:lang w:eastAsia="en-ZA"/>
              </w:rPr>
            </w:pPr>
            <w:r>
              <w:rPr>
                <w:rFonts w:ascii="Tahoma" w:hAnsi="Tahoma" w:cs="Tahoma"/>
                <w:sz w:val="18"/>
                <w:szCs w:val="18"/>
                <w:lang w:eastAsia="en-ZA"/>
              </w:rPr>
              <w:t>5</w:t>
            </w:r>
          </w:p>
        </w:tc>
        <w:tc>
          <w:tcPr>
            <w:tcW w:w="4490" w:type="dxa"/>
            <w:tcBorders>
              <w:top w:val="single" w:sz="4" w:space="0" w:color="auto"/>
              <w:left w:val="nil"/>
              <w:bottom w:val="single" w:sz="4" w:space="0" w:color="auto"/>
              <w:right w:val="single" w:sz="4" w:space="0" w:color="auto"/>
            </w:tcBorders>
            <w:vAlign w:val="center"/>
          </w:tcPr>
          <w:p w14:paraId="6E01AA26" w14:textId="77777777" w:rsidR="00A2269A" w:rsidRPr="0060071C" w:rsidRDefault="00A2269A" w:rsidP="00A2269A">
            <w:pPr>
              <w:spacing w:line="240" w:lineRule="auto"/>
              <w:rPr>
                <w:rFonts w:ascii="Tahoma" w:hAnsi="Tahoma" w:cs="Tahoma"/>
                <w:sz w:val="18"/>
                <w:szCs w:val="18"/>
                <w:lang w:val="en-US" w:eastAsia="en-ZA"/>
              </w:rPr>
            </w:pPr>
            <w:r w:rsidRPr="0060071C">
              <w:rPr>
                <w:rFonts w:ascii="Tahoma" w:hAnsi="Tahoma" w:cs="Tahoma"/>
                <w:sz w:val="18"/>
                <w:szCs w:val="18"/>
                <w:lang w:val="en-US" w:eastAsia="en-ZA"/>
              </w:rPr>
              <w:t>Project Schedule level (1-3)</w:t>
            </w:r>
          </w:p>
          <w:p w14:paraId="50E96073" w14:textId="77777777" w:rsidR="00A2269A" w:rsidRPr="0060071C" w:rsidRDefault="00A2269A" w:rsidP="00A2269A">
            <w:pPr>
              <w:spacing w:line="240" w:lineRule="auto"/>
              <w:rPr>
                <w:rFonts w:ascii="Tahoma" w:hAnsi="Tahoma" w:cs="Tahoma"/>
                <w:sz w:val="18"/>
                <w:szCs w:val="18"/>
                <w:lang w:val="en-US" w:eastAsia="en-ZA"/>
              </w:rPr>
            </w:pPr>
            <w:r w:rsidRPr="0060071C">
              <w:rPr>
                <w:rFonts w:ascii="Tahoma" w:hAnsi="Tahoma" w:cs="Tahoma"/>
                <w:sz w:val="18"/>
                <w:szCs w:val="18"/>
                <w:lang w:val="en-US" w:eastAsia="en-ZA"/>
              </w:rPr>
              <w:t>Project Delivery schedule timeframes (Shorter highest score)</w:t>
            </w:r>
          </w:p>
          <w:p w14:paraId="7AE3481C" w14:textId="77777777" w:rsidR="00A2269A" w:rsidRDefault="00A2269A" w:rsidP="00A2269A">
            <w:pPr>
              <w:spacing w:line="240" w:lineRule="auto"/>
              <w:rPr>
                <w:rFonts w:ascii="Tahoma" w:hAnsi="Tahoma" w:cs="Tahoma"/>
                <w:sz w:val="18"/>
                <w:szCs w:val="18"/>
                <w:lang w:val="en-US" w:eastAsia="en-ZA"/>
              </w:rPr>
            </w:pPr>
          </w:p>
        </w:tc>
      </w:tr>
    </w:tbl>
    <w:p w14:paraId="78FB9E22" w14:textId="77777777" w:rsidR="00FA5F9C" w:rsidRDefault="00FA5F9C"/>
    <w:p w14:paraId="11666A2A" w14:textId="2E42933D" w:rsidR="00B87AC7" w:rsidRDefault="00787E3F" w:rsidP="00B87AC7">
      <w:pPr>
        <w:pStyle w:val="Level2Paragraph"/>
        <w:keepNext/>
        <w:ind w:left="567"/>
        <w:rPr>
          <w:rFonts w:cs="Tahoma"/>
          <w:i/>
          <w:sz w:val="20"/>
          <w:szCs w:val="18"/>
        </w:rPr>
      </w:pPr>
      <w:r w:rsidRPr="006B5644">
        <w:rPr>
          <w:rFonts w:cs="Tahoma"/>
          <w:i/>
          <w:sz w:val="20"/>
          <w:szCs w:val="18"/>
        </w:rPr>
        <w:lastRenderedPageBreak/>
        <w:t>Respondents are to note that Transnet will round off final technical scores to the nearest 2 (two) decimal places for the purposes of determining whether the technical threshold has been met.</w:t>
      </w:r>
    </w:p>
    <w:p w14:paraId="3062D6A7" w14:textId="7E2C6127" w:rsidR="00787E3F" w:rsidRPr="00981EB1" w:rsidRDefault="00787E3F" w:rsidP="00981EB1">
      <w:pPr>
        <w:pBdr>
          <w:top w:val="double" w:sz="4" w:space="1" w:color="auto"/>
          <w:left w:val="double" w:sz="4" w:space="4" w:color="auto"/>
          <w:bottom w:val="double" w:sz="4" w:space="1" w:color="auto"/>
          <w:right w:val="double" w:sz="4" w:space="4" w:color="auto"/>
        </w:pBdr>
        <w:spacing w:before="180"/>
        <w:jc w:val="center"/>
        <w:rPr>
          <w:rFonts w:ascii="Tahoma" w:hAnsi="Tahoma" w:cs="Tahoma"/>
          <w:b/>
          <w:i/>
        </w:rPr>
      </w:pPr>
      <w:r w:rsidRPr="006B5644">
        <w:rPr>
          <w:rFonts w:ascii="Tahoma" w:hAnsi="Tahoma" w:cs="Tahoma"/>
          <w:b/>
          <w:i/>
        </w:rPr>
        <w:t xml:space="preserve">The minimum threshold </w:t>
      </w:r>
      <w:r w:rsidR="00981EB1">
        <w:rPr>
          <w:rFonts w:ascii="Tahoma" w:hAnsi="Tahoma" w:cs="Tahoma"/>
          <w:b/>
          <w:i/>
        </w:rPr>
        <w:t xml:space="preserve">of 70% </w:t>
      </w:r>
      <w:r w:rsidRPr="006B5644">
        <w:rPr>
          <w:rFonts w:ascii="Tahoma" w:hAnsi="Tahoma" w:cs="Tahoma"/>
          <w:b/>
          <w:i/>
        </w:rPr>
        <w:t>for technical/functionality [St</w:t>
      </w:r>
      <w:r w:rsidR="00442DEB">
        <w:rPr>
          <w:rFonts w:ascii="Tahoma" w:hAnsi="Tahoma" w:cs="Tahoma"/>
          <w:b/>
          <w:i/>
        </w:rPr>
        <w:t xml:space="preserve">age </w:t>
      </w:r>
      <w:r w:rsidR="00981EB1">
        <w:rPr>
          <w:rFonts w:ascii="Tahoma" w:hAnsi="Tahoma" w:cs="Tahoma"/>
          <w:b/>
          <w:i/>
        </w:rPr>
        <w:t>2</w:t>
      </w:r>
      <w:r w:rsidR="0053025A">
        <w:rPr>
          <w:rFonts w:ascii="Tahoma" w:hAnsi="Tahoma" w:cs="Tahoma"/>
          <w:b/>
          <w:i/>
        </w:rPr>
        <w:t>,</w:t>
      </w:r>
      <w:r w:rsidR="00981EB1">
        <w:rPr>
          <w:rFonts w:ascii="Tahoma" w:hAnsi="Tahoma" w:cs="Tahoma"/>
          <w:b/>
          <w:i/>
        </w:rPr>
        <w:t xml:space="preserve"> Step</w:t>
      </w:r>
      <w:r w:rsidRPr="006B5644">
        <w:rPr>
          <w:rFonts w:ascii="Tahoma" w:hAnsi="Tahoma" w:cs="Tahoma"/>
          <w:b/>
          <w:i/>
        </w:rPr>
        <w:t xml:space="preserve"> </w:t>
      </w:r>
      <w:r w:rsidR="00981EB1">
        <w:rPr>
          <w:rFonts w:ascii="Tahoma" w:hAnsi="Tahoma" w:cs="Tahoma"/>
          <w:b/>
          <w:i/>
        </w:rPr>
        <w:t>3</w:t>
      </w:r>
      <w:r w:rsidR="0053025A">
        <w:rPr>
          <w:rFonts w:ascii="Tahoma" w:hAnsi="Tahoma" w:cs="Tahoma"/>
          <w:b/>
          <w:i/>
        </w:rPr>
        <w:t>]</w:t>
      </w:r>
      <w:r w:rsidR="0053025A" w:rsidRPr="006B5644">
        <w:rPr>
          <w:rFonts w:ascii="Tahoma" w:hAnsi="Tahoma" w:cs="Tahoma"/>
          <w:b/>
          <w:i/>
        </w:rPr>
        <w:t xml:space="preserve"> </w:t>
      </w:r>
      <w:r w:rsidRPr="006B5644">
        <w:rPr>
          <w:rFonts w:ascii="Tahoma" w:hAnsi="Tahoma" w:cs="Tahoma"/>
          <w:b/>
          <w:i/>
        </w:rPr>
        <w:t>must be met or exceeded for a Respondent’s Proposal to progress to the St</w:t>
      </w:r>
      <w:r w:rsidR="00785875">
        <w:rPr>
          <w:rFonts w:ascii="Tahoma" w:hAnsi="Tahoma" w:cs="Tahoma"/>
          <w:b/>
          <w:i/>
        </w:rPr>
        <w:t>age</w:t>
      </w:r>
      <w:r w:rsidRPr="006B5644">
        <w:rPr>
          <w:rFonts w:ascii="Tahoma" w:hAnsi="Tahoma" w:cs="Tahoma"/>
          <w:b/>
          <w:i/>
        </w:rPr>
        <w:t xml:space="preserve"> 3 for final evaluation</w:t>
      </w:r>
      <w:r w:rsidR="00AF31EF">
        <w:rPr>
          <w:rFonts w:ascii="Tahoma" w:hAnsi="Tahoma" w:cs="Tahoma"/>
          <w:b/>
          <w:i/>
        </w:rPr>
        <w:t>.</w:t>
      </w:r>
    </w:p>
    <w:p w14:paraId="43891581" w14:textId="5C7C6447" w:rsidR="00986ED5" w:rsidRDefault="00986ED5" w:rsidP="00986ED5">
      <w:pPr>
        <w:pStyle w:val="Heading2"/>
        <w:keepLines w:val="0"/>
        <w:spacing w:before="60" w:line="360" w:lineRule="auto"/>
        <w:ind w:left="1134"/>
        <w:jc w:val="both"/>
        <w:rPr>
          <w:rFonts w:ascii="Tahoma" w:hAnsi="Tahoma" w:cs="Tahoma"/>
          <w:b/>
          <w:color w:val="auto"/>
          <w:sz w:val="24"/>
        </w:rPr>
      </w:pPr>
      <w:bookmarkStart w:id="784" w:name="_Toc100673628"/>
      <w:bookmarkStart w:id="785" w:name="_Toc100673629"/>
      <w:bookmarkStart w:id="786" w:name="_Toc100673630"/>
      <w:bookmarkStart w:id="787" w:name="_Toc100673631"/>
      <w:bookmarkStart w:id="788" w:name="_Toc100673632"/>
      <w:bookmarkStart w:id="789" w:name="_Toc100673675"/>
      <w:bookmarkStart w:id="790" w:name="_Toc99676391"/>
      <w:bookmarkStart w:id="791" w:name="_Toc100673676"/>
      <w:bookmarkEnd w:id="784"/>
      <w:bookmarkEnd w:id="785"/>
      <w:bookmarkEnd w:id="786"/>
      <w:bookmarkEnd w:id="787"/>
      <w:bookmarkEnd w:id="788"/>
      <w:bookmarkEnd w:id="789"/>
    </w:p>
    <w:p w14:paraId="53CDE8F8" w14:textId="180470E9" w:rsidR="00787E3F" w:rsidRDefault="00393323" w:rsidP="00F96B0B">
      <w:pPr>
        <w:pStyle w:val="Heading2"/>
        <w:keepLines w:val="0"/>
        <w:numPr>
          <w:ilvl w:val="1"/>
          <w:numId w:val="6"/>
        </w:numPr>
        <w:spacing w:before="60" w:line="360" w:lineRule="auto"/>
        <w:ind w:left="1134"/>
        <w:jc w:val="both"/>
        <w:rPr>
          <w:rFonts w:ascii="Tahoma" w:hAnsi="Tahoma" w:cs="Tahoma"/>
          <w:b/>
          <w:color w:val="auto"/>
          <w:sz w:val="24"/>
        </w:rPr>
      </w:pPr>
      <w:r>
        <w:rPr>
          <w:rFonts w:ascii="Tahoma" w:hAnsi="Tahoma" w:cs="Tahoma"/>
          <w:b/>
          <w:color w:val="auto"/>
          <w:sz w:val="24"/>
        </w:rPr>
        <w:t>S</w:t>
      </w:r>
      <w:r w:rsidR="00A318D8">
        <w:rPr>
          <w:rFonts w:ascii="Tahoma" w:hAnsi="Tahoma" w:cs="Tahoma"/>
          <w:b/>
          <w:color w:val="auto"/>
          <w:sz w:val="24"/>
        </w:rPr>
        <w:t>t</w:t>
      </w:r>
      <w:r w:rsidR="007F325A">
        <w:rPr>
          <w:rFonts w:ascii="Tahoma" w:hAnsi="Tahoma" w:cs="Tahoma"/>
          <w:b/>
          <w:color w:val="auto"/>
          <w:sz w:val="24"/>
        </w:rPr>
        <w:t>age</w:t>
      </w:r>
      <w:r w:rsidR="0057017C">
        <w:rPr>
          <w:rFonts w:ascii="Tahoma" w:hAnsi="Tahoma" w:cs="Tahoma"/>
          <w:b/>
          <w:color w:val="auto"/>
          <w:sz w:val="24"/>
        </w:rPr>
        <w:t xml:space="preserve"> Three</w:t>
      </w:r>
      <w:r w:rsidR="00787E3F" w:rsidRPr="006B5644">
        <w:rPr>
          <w:rFonts w:ascii="Tahoma" w:hAnsi="Tahoma" w:cs="Tahoma"/>
          <w:b/>
          <w:color w:val="auto"/>
          <w:sz w:val="24"/>
        </w:rPr>
        <w:t xml:space="preserve">: </w:t>
      </w:r>
      <w:bookmarkEnd w:id="790"/>
      <w:bookmarkEnd w:id="791"/>
      <w:r w:rsidR="00D01184">
        <w:rPr>
          <w:rFonts w:ascii="Tahoma" w:hAnsi="Tahoma" w:cs="Tahoma"/>
          <w:b/>
          <w:color w:val="auto"/>
          <w:sz w:val="24"/>
        </w:rPr>
        <w:t xml:space="preserve">Price </w:t>
      </w:r>
      <w:r w:rsidR="00AE26A2">
        <w:rPr>
          <w:rFonts w:ascii="Tahoma" w:hAnsi="Tahoma" w:cs="Tahoma"/>
          <w:b/>
          <w:color w:val="auto"/>
          <w:sz w:val="24"/>
        </w:rPr>
        <w:t>and</w:t>
      </w:r>
      <w:r w:rsidR="00D01184">
        <w:rPr>
          <w:rFonts w:ascii="Tahoma" w:hAnsi="Tahoma" w:cs="Tahoma"/>
          <w:b/>
          <w:color w:val="auto"/>
          <w:sz w:val="24"/>
        </w:rPr>
        <w:t xml:space="preserve"> Preference </w:t>
      </w:r>
    </w:p>
    <w:p w14:paraId="3CA71682" w14:textId="4C0F6234" w:rsidR="00D01184" w:rsidRPr="000B207E" w:rsidRDefault="00D01184" w:rsidP="00DC5A1D">
      <w:pPr>
        <w:pStyle w:val="Level2Paragraph"/>
        <w:keepNext/>
        <w:ind w:left="567"/>
        <w:rPr>
          <w:rFonts w:cs="Tahoma"/>
          <w:b/>
          <w:bCs/>
          <w:sz w:val="20"/>
        </w:rPr>
      </w:pPr>
      <w:r w:rsidRPr="000B207E">
        <w:rPr>
          <w:rFonts w:cs="Tahoma"/>
          <w:b/>
          <w:bCs/>
          <w:sz w:val="20"/>
        </w:rPr>
        <w:t xml:space="preserve">Step 4: </w:t>
      </w:r>
      <w:r w:rsidR="0089258D" w:rsidRPr="000B207E">
        <w:rPr>
          <w:rFonts w:cs="Tahoma"/>
          <w:b/>
          <w:bCs/>
          <w:sz w:val="20"/>
        </w:rPr>
        <w:t>Price 80/Preference 20</w:t>
      </w:r>
    </w:p>
    <w:p w14:paraId="1B829A79" w14:textId="7DFFCA1C" w:rsidR="00B85981" w:rsidRPr="00B85981" w:rsidRDefault="00367210" w:rsidP="00B85981">
      <w:pPr>
        <w:pStyle w:val="Level2Paragraph"/>
        <w:keepNext/>
        <w:ind w:left="567"/>
        <w:jc w:val="center"/>
        <w:rPr>
          <w:rFonts w:cs="Tahoma"/>
          <w:b/>
          <w:bCs/>
          <w:sz w:val="20"/>
        </w:rPr>
      </w:pPr>
      <w:r w:rsidRPr="00B85981">
        <w:rPr>
          <w:rFonts w:cs="Tahoma"/>
          <w:b/>
          <w:bCs/>
          <w:sz w:val="20"/>
        </w:rPr>
        <w:t>PRICE</w:t>
      </w:r>
    </w:p>
    <w:tbl>
      <w:tblPr>
        <w:tblW w:w="10495" w:type="dxa"/>
        <w:jc w:val="center"/>
        <w:tblLook w:val="04A0" w:firstRow="1" w:lastRow="0" w:firstColumn="1" w:lastColumn="0" w:noHBand="0" w:noVBand="1"/>
      </w:tblPr>
      <w:tblGrid>
        <w:gridCol w:w="1431"/>
        <w:gridCol w:w="3252"/>
        <w:gridCol w:w="1228"/>
        <w:gridCol w:w="4584"/>
      </w:tblGrid>
      <w:tr w:rsidR="006833DA" w:rsidRPr="00B94C87" w14:paraId="4516E697" w14:textId="77777777" w:rsidTr="006F73FA">
        <w:trPr>
          <w:trHeight w:val="450"/>
          <w:tblHeade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C3CAC0" w14:textId="77777777" w:rsidR="006833DA" w:rsidRPr="00530F04" w:rsidRDefault="006833DA" w:rsidP="0055580E">
            <w:pPr>
              <w:spacing w:line="240" w:lineRule="auto"/>
              <w:jc w:val="center"/>
              <w:rPr>
                <w:rFonts w:ascii="Tahoma" w:hAnsi="Tahoma" w:cs="Tahoma"/>
                <w:b/>
                <w:bCs/>
                <w:sz w:val="18"/>
                <w:szCs w:val="14"/>
                <w:lang w:eastAsia="en-ZA"/>
              </w:rPr>
            </w:pPr>
            <w:r w:rsidRPr="00530F04">
              <w:rPr>
                <w:rFonts w:ascii="Tahoma" w:hAnsi="Tahoma" w:cs="Tahoma"/>
                <w:b/>
                <w:bCs/>
                <w:sz w:val="18"/>
                <w:szCs w:val="14"/>
                <w:lang w:eastAsia="en-ZA"/>
              </w:rPr>
              <w:t>Measures</w:t>
            </w:r>
          </w:p>
        </w:tc>
        <w:tc>
          <w:tcPr>
            <w:tcW w:w="32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046233B" w14:textId="77777777" w:rsidR="006833DA" w:rsidRPr="00530F04" w:rsidRDefault="006833DA" w:rsidP="0055580E">
            <w:pPr>
              <w:spacing w:line="240" w:lineRule="auto"/>
              <w:jc w:val="center"/>
              <w:rPr>
                <w:rFonts w:ascii="Tahoma" w:hAnsi="Tahoma" w:cs="Tahoma"/>
                <w:b/>
                <w:bCs/>
                <w:sz w:val="18"/>
                <w:szCs w:val="14"/>
                <w:lang w:eastAsia="en-ZA"/>
              </w:rPr>
            </w:pPr>
            <w:r w:rsidRPr="00530F04">
              <w:rPr>
                <w:rFonts w:ascii="Tahoma" w:hAnsi="Tahoma" w:cs="Tahoma"/>
                <w:b/>
                <w:bCs/>
                <w:sz w:val="18"/>
                <w:szCs w:val="14"/>
                <w:lang w:eastAsia="en-ZA"/>
              </w:rPr>
              <w:t>Description</w:t>
            </w:r>
          </w:p>
        </w:tc>
        <w:tc>
          <w:tcPr>
            <w:tcW w:w="11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DC27576" w14:textId="77777777" w:rsidR="006833DA" w:rsidRPr="00530F04" w:rsidRDefault="006833DA" w:rsidP="0055580E">
            <w:pPr>
              <w:spacing w:line="240" w:lineRule="auto"/>
              <w:jc w:val="center"/>
              <w:rPr>
                <w:rFonts w:ascii="Tahoma" w:hAnsi="Tahoma" w:cs="Tahoma"/>
                <w:b/>
                <w:bCs/>
                <w:sz w:val="18"/>
                <w:szCs w:val="14"/>
                <w:lang w:eastAsia="en-ZA"/>
              </w:rPr>
            </w:pPr>
            <w:r w:rsidRPr="00530F04">
              <w:rPr>
                <w:rFonts w:ascii="Tahoma" w:hAnsi="Tahoma" w:cs="Tahoma"/>
                <w:b/>
                <w:bCs/>
                <w:sz w:val="18"/>
                <w:szCs w:val="14"/>
                <w:lang w:eastAsia="en-ZA"/>
              </w:rPr>
              <w:t>Score</w:t>
            </w:r>
          </w:p>
        </w:tc>
        <w:tc>
          <w:tcPr>
            <w:tcW w:w="46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8210058" w14:textId="77777777" w:rsidR="006833DA" w:rsidRPr="00530F04" w:rsidRDefault="006833DA" w:rsidP="0055580E">
            <w:pPr>
              <w:spacing w:line="240" w:lineRule="auto"/>
              <w:jc w:val="center"/>
              <w:rPr>
                <w:rFonts w:ascii="Tahoma" w:hAnsi="Tahoma" w:cs="Tahoma"/>
                <w:b/>
                <w:bCs/>
                <w:sz w:val="18"/>
                <w:szCs w:val="14"/>
                <w:lang w:eastAsia="en-ZA"/>
              </w:rPr>
            </w:pPr>
            <w:r w:rsidRPr="00530F04">
              <w:rPr>
                <w:rFonts w:ascii="Tahoma" w:hAnsi="Tahoma" w:cs="Tahoma"/>
                <w:b/>
                <w:bCs/>
                <w:sz w:val="18"/>
                <w:szCs w:val="14"/>
                <w:lang w:eastAsia="en-ZA"/>
              </w:rPr>
              <w:t>Scoring Table</w:t>
            </w:r>
          </w:p>
        </w:tc>
      </w:tr>
      <w:tr w:rsidR="004F304A" w:rsidRPr="00B94C87" w14:paraId="6D9CF5A6" w14:textId="77777777" w:rsidTr="00057997">
        <w:trPr>
          <w:trHeight w:val="5273"/>
          <w:jc w:val="center"/>
        </w:trPr>
        <w:tc>
          <w:tcPr>
            <w:tcW w:w="1435" w:type="dxa"/>
            <w:tcBorders>
              <w:top w:val="nil"/>
              <w:left w:val="single" w:sz="4" w:space="0" w:color="auto"/>
              <w:right w:val="single" w:sz="4" w:space="0" w:color="auto"/>
            </w:tcBorders>
            <w:vAlign w:val="center"/>
          </w:tcPr>
          <w:p w14:paraId="43A1F099" w14:textId="77777777" w:rsidR="004F304A" w:rsidRPr="00F26D5A" w:rsidRDefault="004F304A" w:rsidP="00F26D5A">
            <w:pPr>
              <w:spacing w:line="240" w:lineRule="auto"/>
              <w:rPr>
                <w:rFonts w:ascii="Tahoma" w:hAnsi="Tahoma" w:cs="Tahoma"/>
                <w:b/>
                <w:bCs/>
                <w:sz w:val="18"/>
                <w:szCs w:val="14"/>
                <w:lang w:eastAsia="en-ZA"/>
              </w:rPr>
            </w:pPr>
          </w:p>
        </w:tc>
        <w:tc>
          <w:tcPr>
            <w:tcW w:w="3291" w:type="dxa"/>
            <w:tcBorders>
              <w:top w:val="nil"/>
              <w:left w:val="nil"/>
              <w:bottom w:val="single" w:sz="4" w:space="0" w:color="auto"/>
              <w:right w:val="single" w:sz="4" w:space="0" w:color="auto"/>
            </w:tcBorders>
            <w:vAlign w:val="center"/>
          </w:tcPr>
          <w:p w14:paraId="4E0CADDC" w14:textId="77777777" w:rsidR="00E51C25" w:rsidRPr="009F3CCD" w:rsidRDefault="00E51C25" w:rsidP="00E51C25">
            <w:pPr>
              <w:pStyle w:val="ListParagraph"/>
              <w:spacing w:line="240" w:lineRule="auto"/>
              <w:ind w:left="0"/>
              <w:rPr>
                <w:rFonts w:ascii="Tahoma" w:hAnsi="Tahoma" w:cs="Tahoma"/>
                <w:sz w:val="18"/>
                <w:szCs w:val="18"/>
                <w:lang w:val="en-US" w:eastAsia="en-ZA"/>
              </w:rPr>
            </w:pPr>
            <w:r w:rsidRPr="009F3CCD">
              <w:rPr>
                <w:rFonts w:ascii="Tahoma" w:hAnsi="Tahoma" w:cs="Tahoma"/>
                <w:b/>
                <w:bCs/>
                <w:sz w:val="18"/>
                <w:szCs w:val="18"/>
                <w:lang w:val="en-US" w:eastAsia="en-ZA"/>
              </w:rPr>
              <w:t xml:space="preserve">Siding Investment </w:t>
            </w:r>
          </w:p>
          <w:p w14:paraId="57769D5A" w14:textId="77777777" w:rsidR="00E51C25" w:rsidRPr="0042299F" w:rsidRDefault="00E51C25" w:rsidP="00E51C25">
            <w:pPr>
              <w:spacing w:line="240" w:lineRule="auto"/>
              <w:rPr>
                <w:rFonts w:ascii="Tahoma" w:hAnsi="Tahoma" w:cs="Tahoma"/>
                <w:sz w:val="18"/>
                <w:szCs w:val="18"/>
                <w:lang w:val="en-US" w:eastAsia="en-ZA"/>
              </w:rPr>
            </w:pPr>
            <w:r w:rsidRPr="0042299F">
              <w:rPr>
                <w:rFonts w:ascii="Tahoma" w:hAnsi="Tahoma" w:cs="Tahoma"/>
                <w:sz w:val="18"/>
                <w:szCs w:val="18"/>
                <w:lang w:val="en-US" w:eastAsia="en-ZA"/>
              </w:rPr>
              <w:t>Investment categories to be covered in plan</w:t>
            </w:r>
            <w:r>
              <w:rPr>
                <w:rFonts w:ascii="Tahoma" w:hAnsi="Tahoma" w:cs="Tahoma"/>
                <w:sz w:val="18"/>
                <w:szCs w:val="18"/>
                <w:lang w:val="en-US" w:eastAsia="en-ZA"/>
              </w:rPr>
              <w:t xml:space="preserve"> can include but is not limited to:</w:t>
            </w:r>
          </w:p>
          <w:p w14:paraId="7C7F5AA9" w14:textId="77777777" w:rsidR="00E51C25" w:rsidRPr="009F3CCD" w:rsidRDefault="00E51C25" w:rsidP="00E51C25">
            <w:pPr>
              <w:pStyle w:val="ListParagraph"/>
              <w:numPr>
                <w:ilvl w:val="0"/>
                <w:numId w:val="42"/>
              </w:numPr>
              <w:ind w:left="412"/>
              <w:rPr>
                <w:rFonts w:ascii="Tahoma" w:hAnsi="Tahoma" w:cs="Tahoma"/>
                <w:sz w:val="18"/>
                <w:szCs w:val="18"/>
                <w:lang w:val="en-US" w:eastAsia="en-ZA"/>
              </w:rPr>
            </w:pPr>
            <w:r w:rsidRPr="009F3CCD">
              <w:rPr>
                <w:rFonts w:ascii="Tahoma" w:hAnsi="Tahoma" w:cs="Tahoma"/>
                <w:sz w:val="18"/>
                <w:szCs w:val="18"/>
                <w:lang w:val="en-US" w:eastAsia="en-ZA"/>
              </w:rPr>
              <w:t>Rail line refurbishments and upgrades</w:t>
            </w:r>
          </w:p>
          <w:p w14:paraId="3CC604D9" w14:textId="77777777" w:rsidR="00E51C25" w:rsidRPr="009F3CCD" w:rsidRDefault="00E51C25" w:rsidP="00E51C25">
            <w:pPr>
              <w:pStyle w:val="ListParagraph"/>
              <w:numPr>
                <w:ilvl w:val="0"/>
                <w:numId w:val="42"/>
              </w:numPr>
              <w:ind w:left="412"/>
              <w:rPr>
                <w:rFonts w:ascii="Tahoma" w:hAnsi="Tahoma" w:cs="Tahoma"/>
                <w:sz w:val="18"/>
                <w:szCs w:val="18"/>
                <w:lang w:val="en-US" w:eastAsia="en-ZA"/>
              </w:rPr>
            </w:pPr>
            <w:r w:rsidRPr="009F3CCD">
              <w:rPr>
                <w:rFonts w:ascii="Tahoma" w:hAnsi="Tahoma" w:cs="Tahoma"/>
                <w:sz w:val="18"/>
                <w:szCs w:val="18"/>
                <w:lang w:val="en-US" w:eastAsia="en-ZA"/>
              </w:rPr>
              <w:t>Land side upgrades on storage and loading area.</w:t>
            </w:r>
          </w:p>
          <w:p w14:paraId="13B4D1A0" w14:textId="77777777" w:rsidR="00E51C25" w:rsidRPr="009F3CCD" w:rsidRDefault="00E51C25" w:rsidP="00E51C25">
            <w:pPr>
              <w:pStyle w:val="ListParagraph"/>
              <w:numPr>
                <w:ilvl w:val="0"/>
                <w:numId w:val="42"/>
              </w:numPr>
              <w:ind w:left="412"/>
              <w:rPr>
                <w:rFonts w:ascii="Tahoma" w:hAnsi="Tahoma" w:cs="Tahoma"/>
                <w:sz w:val="18"/>
                <w:szCs w:val="18"/>
                <w:lang w:val="en-US" w:eastAsia="en-ZA"/>
              </w:rPr>
            </w:pPr>
            <w:r w:rsidRPr="009F3CCD">
              <w:rPr>
                <w:rFonts w:ascii="Tahoma" w:hAnsi="Tahoma" w:cs="Tahoma"/>
                <w:sz w:val="18"/>
                <w:szCs w:val="18"/>
                <w:lang w:val="en-US" w:eastAsia="en-ZA"/>
              </w:rPr>
              <w:t>Building upgrades (e.g., Office, ablution facilities, lighting etc.)</w:t>
            </w:r>
          </w:p>
          <w:p w14:paraId="1ADAA3F8" w14:textId="77777777" w:rsidR="00E51C25" w:rsidRPr="009F3CCD" w:rsidRDefault="00E51C25" w:rsidP="00E51C25">
            <w:pPr>
              <w:pStyle w:val="ListParagraph"/>
              <w:numPr>
                <w:ilvl w:val="0"/>
                <w:numId w:val="42"/>
              </w:numPr>
              <w:ind w:left="412"/>
              <w:rPr>
                <w:rFonts w:ascii="Tahoma" w:hAnsi="Tahoma" w:cs="Tahoma"/>
                <w:sz w:val="18"/>
                <w:szCs w:val="18"/>
                <w:lang w:val="en-US" w:eastAsia="en-ZA"/>
              </w:rPr>
            </w:pPr>
            <w:r w:rsidRPr="009F3CCD">
              <w:rPr>
                <w:rFonts w:ascii="Tahoma" w:hAnsi="Tahoma" w:cs="Tahoma"/>
                <w:sz w:val="18"/>
                <w:szCs w:val="18"/>
                <w:lang w:val="en-US" w:eastAsia="en-ZA"/>
              </w:rPr>
              <w:t xml:space="preserve">Security upgrades at </w:t>
            </w:r>
            <w:proofErr w:type="gramStart"/>
            <w:r w:rsidRPr="009F3CCD">
              <w:rPr>
                <w:rFonts w:ascii="Tahoma" w:hAnsi="Tahoma" w:cs="Tahoma"/>
                <w:sz w:val="18"/>
                <w:szCs w:val="18"/>
                <w:lang w:val="en-US" w:eastAsia="en-ZA"/>
              </w:rPr>
              <w:t>siding</w:t>
            </w:r>
            <w:proofErr w:type="gramEnd"/>
            <w:r w:rsidRPr="009F3CCD">
              <w:rPr>
                <w:rFonts w:ascii="Tahoma" w:hAnsi="Tahoma" w:cs="Tahoma"/>
                <w:sz w:val="18"/>
                <w:szCs w:val="18"/>
                <w:lang w:val="en-US" w:eastAsia="en-ZA"/>
              </w:rPr>
              <w:t xml:space="preserve"> (e.g. fencing/walling, guard house </w:t>
            </w:r>
            <w:proofErr w:type="gramStart"/>
            <w:r w:rsidRPr="009F3CCD">
              <w:rPr>
                <w:rFonts w:ascii="Tahoma" w:hAnsi="Tahoma" w:cs="Tahoma"/>
                <w:sz w:val="18"/>
                <w:szCs w:val="18"/>
                <w:lang w:val="en-US" w:eastAsia="en-ZA"/>
              </w:rPr>
              <w:t>etc.)*</w:t>
            </w:r>
            <w:proofErr w:type="gramEnd"/>
          </w:p>
          <w:p w14:paraId="50D12773" w14:textId="77777777" w:rsidR="00E51C25" w:rsidRDefault="00E51C25" w:rsidP="00E51C25">
            <w:pPr>
              <w:rPr>
                <w:rFonts w:ascii="Tahoma" w:hAnsi="Tahoma" w:cs="Tahoma"/>
                <w:sz w:val="18"/>
                <w:szCs w:val="18"/>
                <w:lang w:val="en-US" w:eastAsia="en-ZA"/>
              </w:rPr>
            </w:pPr>
            <w:r>
              <w:rPr>
                <w:rFonts w:ascii="Tahoma" w:hAnsi="Tahoma" w:cs="Tahoma"/>
                <w:sz w:val="18"/>
                <w:szCs w:val="18"/>
                <w:lang w:val="en-US" w:eastAsia="en-ZA"/>
              </w:rPr>
              <w:t>*</w:t>
            </w:r>
            <w:r w:rsidRPr="00D75783">
              <w:rPr>
                <w:rFonts w:ascii="Tahoma" w:hAnsi="Tahoma" w:cs="Tahoma"/>
                <w:sz w:val="18"/>
                <w:szCs w:val="18"/>
                <w:lang w:val="en-US" w:eastAsia="en-ZA"/>
              </w:rPr>
              <w:t>Minimum investment requirement, all sidings to be fenced.</w:t>
            </w:r>
          </w:p>
          <w:p w14:paraId="3697F938" w14:textId="4887407A" w:rsidR="004F304A" w:rsidRPr="00F26D5A" w:rsidRDefault="00E51C25" w:rsidP="00057997">
            <w:pPr>
              <w:rPr>
                <w:rFonts w:ascii="Tahoma" w:hAnsi="Tahoma" w:cs="Tahoma"/>
                <w:b/>
                <w:bCs/>
                <w:sz w:val="18"/>
                <w:szCs w:val="18"/>
                <w:lang w:val="en-US"/>
              </w:rPr>
            </w:pPr>
            <w:r>
              <w:rPr>
                <w:rFonts w:ascii="Tahoma" w:hAnsi="Tahoma" w:cs="Tahoma"/>
                <w:sz w:val="18"/>
                <w:szCs w:val="18"/>
                <w:lang w:val="en-US" w:eastAsia="en-ZA"/>
              </w:rPr>
              <w:t xml:space="preserve">The timing and cost for each aspect of the investment over the period of the lease need to be included.  </w:t>
            </w:r>
            <w:r w:rsidRPr="0042299F">
              <w:rPr>
                <w:rFonts w:ascii="Tahoma" w:hAnsi="Tahoma" w:cs="Tahoma"/>
                <w:sz w:val="18"/>
                <w:szCs w:val="18"/>
                <w:lang w:val="en-US" w:eastAsia="en-ZA"/>
              </w:rPr>
              <w:t xml:space="preserve"> </w:t>
            </w:r>
          </w:p>
        </w:tc>
        <w:tc>
          <w:tcPr>
            <w:tcW w:w="1119" w:type="dxa"/>
            <w:tcBorders>
              <w:top w:val="nil"/>
              <w:left w:val="nil"/>
              <w:bottom w:val="single" w:sz="4" w:space="0" w:color="auto"/>
              <w:right w:val="single" w:sz="4" w:space="0" w:color="auto"/>
            </w:tcBorders>
            <w:noWrap/>
            <w:vAlign w:val="center"/>
          </w:tcPr>
          <w:p w14:paraId="07A8DC7D" w14:textId="7E51436C" w:rsidR="00E74970" w:rsidRPr="00E74970" w:rsidRDefault="00E74970" w:rsidP="00E74970">
            <w:pPr>
              <w:spacing w:line="240" w:lineRule="auto"/>
              <w:jc w:val="center"/>
              <w:rPr>
                <w:rFonts w:ascii="Tahoma" w:hAnsi="Tahoma" w:cs="Tahoma"/>
                <w:sz w:val="18"/>
                <w:szCs w:val="14"/>
                <w:lang w:val="en-US" w:eastAsia="en-ZA"/>
              </w:rPr>
            </w:pPr>
            <w:r w:rsidRPr="00E74970">
              <w:rPr>
                <w:rFonts w:ascii="Tahoma" w:hAnsi="Tahoma" w:cs="Tahoma"/>
                <w:sz w:val="18"/>
                <w:szCs w:val="14"/>
                <w:lang w:eastAsia="en-ZA"/>
              </w:rPr>
              <w:t>40 Points (Calculations based on Immovable Assets)</w:t>
            </w:r>
          </w:p>
          <w:p w14:paraId="741F5E08" w14:textId="77777777" w:rsidR="00E74970" w:rsidRPr="00E74970" w:rsidRDefault="00E74970" w:rsidP="00E74970">
            <w:pPr>
              <w:spacing w:line="240" w:lineRule="auto"/>
              <w:jc w:val="center"/>
              <w:rPr>
                <w:rFonts w:ascii="Tahoma" w:hAnsi="Tahoma" w:cs="Tahoma"/>
                <w:sz w:val="18"/>
                <w:szCs w:val="14"/>
                <w:lang w:val="en-US" w:eastAsia="en-ZA"/>
              </w:rPr>
            </w:pPr>
            <w:r w:rsidRPr="00E74970">
              <w:rPr>
                <w:rFonts w:ascii="Tahoma" w:hAnsi="Tahoma" w:cs="Tahoma"/>
                <w:sz w:val="18"/>
                <w:szCs w:val="14"/>
                <w:lang w:eastAsia="en-ZA"/>
              </w:rPr>
              <w:br/>
              <w:t>10 Points</w:t>
            </w:r>
          </w:p>
          <w:p w14:paraId="726742B4" w14:textId="77777777" w:rsidR="00E74970" w:rsidRPr="00E74970" w:rsidRDefault="00E74970" w:rsidP="00E74970">
            <w:pPr>
              <w:spacing w:line="240" w:lineRule="auto"/>
              <w:jc w:val="center"/>
              <w:rPr>
                <w:rFonts w:ascii="Tahoma" w:hAnsi="Tahoma" w:cs="Tahoma"/>
                <w:sz w:val="18"/>
                <w:szCs w:val="14"/>
                <w:lang w:val="en-US" w:eastAsia="en-ZA"/>
              </w:rPr>
            </w:pPr>
            <w:r w:rsidRPr="00E74970">
              <w:rPr>
                <w:rFonts w:ascii="Tahoma" w:hAnsi="Tahoma" w:cs="Tahoma"/>
                <w:sz w:val="18"/>
                <w:szCs w:val="14"/>
                <w:lang w:eastAsia="en-ZA"/>
              </w:rPr>
              <w:t xml:space="preserve"> (Calculations based on Moveable Assets) </w:t>
            </w:r>
          </w:p>
          <w:p w14:paraId="7F40B8CD" w14:textId="77777777" w:rsidR="004F304A" w:rsidRDefault="004F304A" w:rsidP="0055580E">
            <w:pPr>
              <w:spacing w:line="240" w:lineRule="auto"/>
              <w:jc w:val="center"/>
              <w:rPr>
                <w:rFonts w:ascii="Tahoma" w:hAnsi="Tahoma" w:cs="Tahoma"/>
                <w:sz w:val="18"/>
                <w:szCs w:val="14"/>
                <w:lang w:eastAsia="en-ZA"/>
              </w:rPr>
            </w:pPr>
          </w:p>
        </w:tc>
        <w:tc>
          <w:tcPr>
            <w:tcW w:w="4650" w:type="dxa"/>
            <w:tcBorders>
              <w:top w:val="single" w:sz="4" w:space="0" w:color="auto"/>
              <w:left w:val="nil"/>
              <w:bottom w:val="single" w:sz="4" w:space="0" w:color="auto"/>
              <w:right w:val="single" w:sz="4" w:space="0" w:color="auto"/>
            </w:tcBorders>
            <w:vAlign w:val="center"/>
          </w:tcPr>
          <w:p w14:paraId="1AF370E5" w14:textId="1E2F63E9" w:rsidR="00AA3031" w:rsidRPr="00E9541E" w:rsidRDefault="00376211" w:rsidP="00AA3031">
            <w:pPr>
              <w:spacing w:line="240" w:lineRule="auto"/>
              <w:rPr>
                <w:rFonts w:ascii="Tahoma" w:hAnsi="Tahoma" w:cs="Tahoma"/>
                <w:sz w:val="18"/>
                <w:szCs w:val="14"/>
                <w:lang w:val="en-US" w:eastAsia="en-ZA"/>
              </w:rPr>
            </w:pPr>
            <w:r w:rsidRPr="00E9541E">
              <w:rPr>
                <w:rFonts w:ascii="Tahoma" w:hAnsi="Tahoma" w:cs="Tahoma"/>
                <w:sz w:val="18"/>
                <w:szCs w:val="14"/>
                <w:lang w:val="en-US" w:eastAsia="en-ZA"/>
              </w:rPr>
              <w:t>The h</w:t>
            </w:r>
            <w:r w:rsidR="00AA3031" w:rsidRPr="00E9541E">
              <w:rPr>
                <w:rFonts w:ascii="Tahoma" w:hAnsi="Tahoma" w:cs="Tahoma"/>
                <w:sz w:val="18"/>
                <w:szCs w:val="14"/>
                <w:lang w:val="en-US" w:eastAsia="en-ZA"/>
              </w:rPr>
              <w:t xml:space="preserve">ighest offer will receive the maximum points allocated to this segment. All other bidders with lower offers will proportionally receive points based on the following formula: </w:t>
            </w:r>
          </w:p>
          <w:p w14:paraId="083EB3B2" w14:textId="77777777" w:rsidR="00AA3031" w:rsidRPr="00E9541E" w:rsidRDefault="00AA3031" w:rsidP="00AA3031">
            <w:pPr>
              <w:spacing w:line="240" w:lineRule="auto"/>
              <w:rPr>
                <w:rFonts w:ascii="Tahoma" w:hAnsi="Tahoma" w:cs="Tahoma"/>
                <w:sz w:val="18"/>
                <w:szCs w:val="14"/>
                <w:lang w:val="en-US" w:eastAsia="en-ZA"/>
              </w:rPr>
            </w:pPr>
            <w:r w:rsidRPr="00E9541E">
              <w:rPr>
                <w:rFonts w:ascii="Tahoma" w:hAnsi="Tahoma" w:cs="Tahoma"/>
                <w:sz w:val="18"/>
                <w:szCs w:val="14"/>
                <w:lang w:val="en-US" w:eastAsia="en-ZA"/>
              </w:rPr>
              <w:t xml:space="preserve">Formula </w:t>
            </w:r>
          </w:p>
          <w:p w14:paraId="68807779" w14:textId="7250DEDD" w:rsidR="00AA3031" w:rsidRPr="00E9541E" w:rsidRDefault="00D36D11" w:rsidP="00AA3031">
            <w:pPr>
              <w:spacing w:line="240" w:lineRule="auto"/>
              <w:rPr>
                <w:rFonts w:ascii="Tahoma" w:hAnsi="Tahoma" w:cs="Tahoma"/>
                <w:sz w:val="18"/>
                <w:szCs w:val="14"/>
                <w:lang w:val="en-US" w:eastAsia="en-ZA"/>
              </w:rPr>
            </w:pPr>
            <m:oMathPara>
              <m:oMathParaPr>
                <m:jc m:val="centerGroup"/>
              </m:oMathParaPr>
              <m:oMath>
                <m:func>
                  <m:funcPr>
                    <m:ctrlPr>
                      <w:rPr>
                        <w:rFonts w:ascii="Cambria Math" w:hAnsi="Cambria Math" w:cs="Tahoma"/>
                        <w:i/>
                        <w:iCs/>
                        <w:sz w:val="18"/>
                        <w:szCs w:val="14"/>
                        <w:lang w:val="en-US" w:eastAsia="en-ZA"/>
                      </w:rPr>
                    </m:ctrlPr>
                  </m:funcPr>
                  <m:fName>
                    <m:r>
                      <m:rPr>
                        <m:sty m:val="p"/>
                      </m:rPr>
                      <w:rPr>
                        <w:rFonts w:ascii="Cambria Math" w:hAnsi="Cambria Math" w:cs="Tahoma"/>
                        <w:sz w:val="18"/>
                        <w:szCs w:val="14"/>
                        <w:lang w:val="en-US" w:eastAsia="en-ZA"/>
                      </w:rPr>
                      <m:t>Pr</m:t>
                    </m:r>
                  </m:fName>
                  <m:e>
                    <m:r>
                      <m:rPr>
                        <m:sty m:val="p"/>
                      </m:rPr>
                      <w:rPr>
                        <w:rFonts w:ascii="Cambria Math" w:hAnsi="Cambria Math" w:cs="Tahoma"/>
                        <w:sz w:val="18"/>
                        <w:szCs w:val="14"/>
                        <w:lang w:val="en-US" w:eastAsia="en-ZA"/>
                      </w:rPr>
                      <m:t>=Ap(Xhigh+</m:t>
                    </m:r>
                    <m:d>
                      <m:dPr>
                        <m:ctrlPr>
                          <w:rPr>
                            <w:rFonts w:ascii="Cambria Math" w:hAnsi="Cambria Math" w:cs="Tahoma"/>
                            <w:i/>
                            <w:iCs/>
                            <w:sz w:val="18"/>
                            <w:szCs w:val="14"/>
                            <w:lang w:val="en-US" w:eastAsia="en-ZA"/>
                          </w:rPr>
                        </m:ctrlPr>
                      </m:dPr>
                      <m:e>
                        <m:r>
                          <m:rPr>
                            <m:sty m:val="p"/>
                          </m:rPr>
                          <w:rPr>
                            <w:rFonts w:ascii="Cambria Math" w:hAnsi="Cambria Math" w:cs="Tahoma"/>
                            <w:sz w:val="18"/>
                            <w:szCs w:val="14"/>
                            <w:lang w:val="en-US" w:eastAsia="en-ZA"/>
                          </w:rPr>
                          <m:t>Pt-Phigh</m:t>
                        </m:r>
                      </m:e>
                    </m:d>
                    <m:f>
                      <m:fPr>
                        <m:ctrlPr>
                          <w:rPr>
                            <w:rFonts w:ascii="Cambria Math" w:hAnsi="Cambria Math" w:cs="Tahoma"/>
                            <w:i/>
                            <w:iCs/>
                            <w:sz w:val="18"/>
                            <w:szCs w:val="14"/>
                            <w:lang w:val="en-US" w:eastAsia="en-ZA"/>
                          </w:rPr>
                        </m:ctrlPr>
                      </m:fPr>
                      <m:num>
                        <m:d>
                          <m:dPr>
                            <m:ctrlPr>
                              <w:rPr>
                                <w:rFonts w:ascii="Cambria Math" w:hAnsi="Cambria Math" w:cs="Tahoma"/>
                                <w:i/>
                                <w:iCs/>
                                <w:sz w:val="18"/>
                                <w:szCs w:val="14"/>
                                <w:lang w:val="en-US" w:eastAsia="en-ZA"/>
                              </w:rPr>
                            </m:ctrlPr>
                          </m:dPr>
                          <m:e>
                            <m:r>
                              <m:rPr>
                                <m:sty m:val="p"/>
                              </m:rPr>
                              <w:rPr>
                                <w:rFonts w:ascii="Cambria Math" w:hAnsi="Cambria Math" w:cs="Tahoma"/>
                                <w:sz w:val="18"/>
                                <w:szCs w:val="14"/>
                                <w:lang w:val="en-US" w:eastAsia="en-ZA"/>
                              </w:rPr>
                              <m:t>Xlow-Xhigh</m:t>
                            </m:r>
                          </m:e>
                        </m:d>
                      </m:num>
                      <m:den>
                        <m:d>
                          <m:dPr>
                            <m:ctrlPr>
                              <w:rPr>
                                <w:rFonts w:ascii="Cambria Math" w:hAnsi="Cambria Math" w:cs="Tahoma"/>
                                <w:i/>
                                <w:iCs/>
                                <w:sz w:val="18"/>
                                <w:szCs w:val="14"/>
                                <w:lang w:val="en-US" w:eastAsia="en-ZA"/>
                              </w:rPr>
                            </m:ctrlPr>
                          </m:dPr>
                          <m:e>
                            <m:r>
                              <m:rPr>
                                <m:sty m:val="p"/>
                              </m:rPr>
                              <w:rPr>
                                <w:rFonts w:ascii="Cambria Math" w:hAnsi="Cambria Math" w:cs="Tahoma"/>
                                <w:sz w:val="18"/>
                                <w:szCs w:val="14"/>
                                <w:lang w:val="en-US" w:eastAsia="en-ZA"/>
                              </w:rPr>
                              <m:t>Plow -Phigh</m:t>
                            </m:r>
                          </m:e>
                        </m:d>
                      </m:den>
                    </m:f>
                    <m:r>
                      <m:rPr>
                        <m:sty m:val="p"/>
                      </m:rPr>
                      <w:rPr>
                        <w:rFonts w:ascii="Cambria Math" w:hAnsi="Cambria Math" w:cs="Tahoma"/>
                        <w:sz w:val="18"/>
                        <w:szCs w:val="14"/>
                        <w:lang w:val="en-US" w:eastAsia="en-ZA"/>
                      </w:rPr>
                      <m:t>)</m:t>
                    </m:r>
                  </m:e>
                </m:func>
              </m:oMath>
            </m:oMathPara>
          </w:p>
          <w:p w14:paraId="2374458F" w14:textId="77777777" w:rsidR="00AA3031" w:rsidRPr="00E9541E" w:rsidRDefault="00AA3031" w:rsidP="00AA3031">
            <w:pPr>
              <w:spacing w:line="240" w:lineRule="auto"/>
              <w:rPr>
                <w:rFonts w:ascii="Tahoma" w:hAnsi="Tahoma" w:cs="Tahoma"/>
                <w:sz w:val="18"/>
                <w:szCs w:val="14"/>
                <w:lang w:val="en-US" w:eastAsia="en-ZA"/>
              </w:rPr>
            </w:pPr>
            <w:r w:rsidRPr="00E9541E">
              <w:rPr>
                <w:rFonts w:ascii="Tahoma" w:hAnsi="Tahoma" w:cs="Tahoma"/>
                <w:b/>
                <w:bCs/>
                <w:sz w:val="18"/>
                <w:szCs w:val="14"/>
                <w:lang w:val="en-US" w:eastAsia="en-ZA"/>
              </w:rPr>
              <w:br/>
            </w:r>
            <w:proofErr w:type="spellStart"/>
            <w:r w:rsidRPr="00E9541E">
              <w:rPr>
                <w:rFonts w:ascii="Tahoma" w:hAnsi="Tahoma" w:cs="Tahoma"/>
                <w:sz w:val="18"/>
                <w:szCs w:val="14"/>
                <w:lang w:val="en-US" w:eastAsia="en-ZA"/>
              </w:rPr>
              <w:t>Pr</w:t>
            </w:r>
            <w:proofErr w:type="spellEnd"/>
            <w:r w:rsidRPr="00E9541E">
              <w:rPr>
                <w:rFonts w:ascii="Tahoma" w:hAnsi="Tahoma" w:cs="Tahoma"/>
                <w:sz w:val="18"/>
                <w:szCs w:val="14"/>
                <w:lang w:val="en-US" w:eastAsia="en-ZA"/>
              </w:rPr>
              <w:t>: Points to be awarded for the offer under consideration</w:t>
            </w:r>
            <w:r w:rsidRPr="00E9541E">
              <w:rPr>
                <w:rFonts w:ascii="Tahoma" w:hAnsi="Tahoma" w:cs="Tahoma"/>
                <w:sz w:val="18"/>
                <w:szCs w:val="14"/>
                <w:lang w:val="en-US" w:eastAsia="en-ZA"/>
              </w:rPr>
              <w:br/>
              <w:t>Pt: Offer under consideration</w:t>
            </w:r>
            <w:r w:rsidRPr="00E9541E">
              <w:rPr>
                <w:rFonts w:ascii="Tahoma" w:hAnsi="Tahoma" w:cs="Tahoma"/>
                <w:sz w:val="18"/>
                <w:szCs w:val="14"/>
                <w:lang w:val="en-US" w:eastAsia="en-ZA"/>
              </w:rPr>
              <w:br/>
            </w:r>
            <w:proofErr w:type="spellStart"/>
            <w:r w:rsidRPr="00E9541E">
              <w:rPr>
                <w:rFonts w:ascii="Tahoma" w:hAnsi="Tahoma" w:cs="Tahoma"/>
                <w:sz w:val="18"/>
                <w:szCs w:val="14"/>
                <w:lang w:val="en-US" w:eastAsia="en-ZA"/>
              </w:rPr>
              <w:t>Phigh</w:t>
            </w:r>
            <w:proofErr w:type="spellEnd"/>
            <w:r w:rsidRPr="00E9541E">
              <w:rPr>
                <w:rFonts w:ascii="Tahoma" w:hAnsi="Tahoma" w:cs="Tahoma"/>
                <w:sz w:val="18"/>
                <w:szCs w:val="14"/>
                <w:lang w:val="en-US" w:eastAsia="en-ZA"/>
              </w:rPr>
              <w:t>: Highest offer received</w:t>
            </w:r>
            <w:r w:rsidRPr="00E9541E">
              <w:rPr>
                <w:rFonts w:ascii="Tahoma" w:hAnsi="Tahoma" w:cs="Tahoma"/>
                <w:sz w:val="18"/>
                <w:szCs w:val="14"/>
                <w:lang w:val="en-US" w:eastAsia="en-ZA"/>
              </w:rPr>
              <w:br/>
              <w:t>Plow: Lowest offer received</w:t>
            </w:r>
            <w:r w:rsidRPr="00E9541E">
              <w:rPr>
                <w:rFonts w:ascii="Tahoma" w:hAnsi="Tahoma" w:cs="Tahoma"/>
                <w:sz w:val="18"/>
                <w:szCs w:val="14"/>
                <w:lang w:val="en-US" w:eastAsia="en-ZA"/>
              </w:rPr>
              <w:br/>
            </w:r>
            <w:proofErr w:type="spellStart"/>
            <w:r w:rsidRPr="00E9541E">
              <w:rPr>
                <w:rFonts w:ascii="Tahoma" w:hAnsi="Tahoma" w:cs="Tahoma"/>
                <w:sz w:val="18"/>
                <w:szCs w:val="14"/>
                <w:lang w:val="en-US" w:eastAsia="en-ZA"/>
              </w:rPr>
              <w:t>Xhigh</w:t>
            </w:r>
            <w:proofErr w:type="spellEnd"/>
            <w:r w:rsidRPr="00E9541E">
              <w:rPr>
                <w:rFonts w:ascii="Tahoma" w:hAnsi="Tahoma" w:cs="Tahoma"/>
                <w:sz w:val="18"/>
                <w:szCs w:val="14"/>
                <w:lang w:val="en-US" w:eastAsia="en-ZA"/>
              </w:rPr>
              <w:t>: Score for highest offer received</w:t>
            </w:r>
            <w:r w:rsidRPr="00E9541E">
              <w:rPr>
                <w:rFonts w:ascii="Tahoma" w:hAnsi="Tahoma" w:cs="Tahoma"/>
                <w:sz w:val="18"/>
                <w:szCs w:val="14"/>
                <w:lang w:val="en-US" w:eastAsia="en-ZA"/>
              </w:rPr>
              <w:br/>
            </w:r>
            <w:proofErr w:type="spellStart"/>
            <w:r w:rsidRPr="00E9541E">
              <w:rPr>
                <w:rFonts w:ascii="Tahoma" w:hAnsi="Tahoma" w:cs="Tahoma"/>
                <w:sz w:val="18"/>
                <w:szCs w:val="14"/>
                <w:lang w:val="en-US" w:eastAsia="en-ZA"/>
              </w:rPr>
              <w:t>Xlow</w:t>
            </w:r>
            <w:proofErr w:type="spellEnd"/>
            <w:r w:rsidRPr="00E9541E">
              <w:rPr>
                <w:rFonts w:ascii="Tahoma" w:hAnsi="Tahoma" w:cs="Tahoma"/>
                <w:sz w:val="18"/>
                <w:szCs w:val="14"/>
                <w:lang w:val="en-US" w:eastAsia="en-ZA"/>
              </w:rPr>
              <w:t>: Score for lowest offer received</w:t>
            </w:r>
            <w:r w:rsidRPr="00E9541E">
              <w:rPr>
                <w:rFonts w:ascii="Tahoma" w:hAnsi="Tahoma" w:cs="Tahoma"/>
                <w:sz w:val="18"/>
                <w:szCs w:val="14"/>
                <w:lang w:val="en-US" w:eastAsia="en-ZA"/>
              </w:rPr>
              <w:br/>
              <w:t>Ap: Percentage allocated for this segment.</w:t>
            </w:r>
          </w:p>
          <w:p w14:paraId="70FE7A0B" w14:textId="77777777" w:rsidR="004F304A" w:rsidRPr="00CD717C" w:rsidRDefault="004F304A" w:rsidP="00CD717C">
            <w:pPr>
              <w:spacing w:line="240" w:lineRule="auto"/>
              <w:rPr>
                <w:rFonts w:ascii="Tahoma" w:hAnsi="Tahoma" w:cs="Tahoma"/>
                <w:b/>
                <w:bCs/>
                <w:sz w:val="18"/>
                <w:szCs w:val="14"/>
                <w:lang w:val="en-US" w:eastAsia="en-ZA"/>
              </w:rPr>
            </w:pPr>
          </w:p>
        </w:tc>
      </w:tr>
      <w:tr w:rsidR="006833DA" w:rsidRPr="00B94C87" w14:paraId="140D1885" w14:textId="77777777" w:rsidTr="006F73FA">
        <w:trPr>
          <w:trHeight w:val="524"/>
          <w:jc w:val="center"/>
        </w:trPr>
        <w:tc>
          <w:tcPr>
            <w:tcW w:w="1435" w:type="dxa"/>
            <w:vMerge w:val="restart"/>
            <w:tcBorders>
              <w:top w:val="nil"/>
              <w:left w:val="single" w:sz="4" w:space="0" w:color="auto"/>
              <w:right w:val="single" w:sz="4" w:space="0" w:color="auto"/>
            </w:tcBorders>
            <w:vAlign w:val="center"/>
          </w:tcPr>
          <w:p w14:paraId="776C42AD" w14:textId="727A4E0B" w:rsidR="00F26D5A" w:rsidRPr="00F26D5A" w:rsidRDefault="00B72B15" w:rsidP="00F26D5A">
            <w:pPr>
              <w:spacing w:line="240" w:lineRule="auto"/>
              <w:rPr>
                <w:rFonts w:ascii="Tahoma" w:hAnsi="Tahoma" w:cs="Tahoma"/>
                <w:b/>
                <w:bCs/>
                <w:sz w:val="18"/>
                <w:szCs w:val="14"/>
                <w:lang w:val="en-US" w:eastAsia="en-ZA"/>
              </w:rPr>
            </w:pPr>
            <w:r>
              <w:rPr>
                <w:rFonts w:ascii="Tahoma" w:hAnsi="Tahoma" w:cs="Tahoma"/>
                <w:b/>
                <w:bCs/>
                <w:sz w:val="18"/>
                <w:szCs w:val="14"/>
                <w:lang w:eastAsia="en-ZA"/>
              </w:rPr>
              <w:t xml:space="preserve">Investment offer and </w:t>
            </w:r>
            <w:r w:rsidR="00EC585B">
              <w:rPr>
                <w:rFonts w:ascii="Tahoma" w:hAnsi="Tahoma" w:cs="Tahoma"/>
                <w:b/>
                <w:bCs/>
                <w:sz w:val="18"/>
                <w:szCs w:val="14"/>
                <w:lang w:eastAsia="en-ZA"/>
              </w:rPr>
              <w:t xml:space="preserve">Rental </w:t>
            </w:r>
            <w:r w:rsidR="00F26D5A" w:rsidRPr="00F26D5A">
              <w:rPr>
                <w:rFonts w:ascii="Tahoma" w:hAnsi="Tahoma" w:cs="Tahoma"/>
                <w:b/>
                <w:bCs/>
                <w:sz w:val="18"/>
                <w:szCs w:val="14"/>
                <w:lang w:eastAsia="en-ZA"/>
              </w:rPr>
              <w:t>Price</w:t>
            </w:r>
            <w:r>
              <w:rPr>
                <w:rFonts w:ascii="Tahoma" w:hAnsi="Tahoma" w:cs="Tahoma"/>
                <w:b/>
                <w:bCs/>
                <w:sz w:val="18"/>
                <w:szCs w:val="14"/>
                <w:lang w:eastAsia="en-ZA"/>
              </w:rPr>
              <w:t xml:space="preserve"> </w:t>
            </w:r>
            <w:r w:rsidR="00EC585B">
              <w:rPr>
                <w:rFonts w:ascii="Tahoma" w:hAnsi="Tahoma" w:cs="Tahoma"/>
                <w:b/>
                <w:bCs/>
                <w:sz w:val="18"/>
                <w:szCs w:val="14"/>
                <w:lang w:eastAsia="en-ZA"/>
              </w:rPr>
              <w:t xml:space="preserve">Offer </w:t>
            </w:r>
            <w:r w:rsidR="00F26D5A" w:rsidRPr="00F26D5A">
              <w:rPr>
                <w:rFonts w:ascii="Tahoma" w:hAnsi="Tahoma" w:cs="Tahoma"/>
                <w:b/>
                <w:bCs/>
                <w:sz w:val="18"/>
                <w:szCs w:val="14"/>
                <w:lang w:eastAsia="en-ZA"/>
              </w:rPr>
              <w:t xml:space="preserve">(80) </w:t>
            </w:r>
          </w:p>
          <w:p w14:paraId="7E53AAC9" w14:textId="77777777" w:rsidR="006833DA" w:rsidRPr="00530F04" w:rsidRDefault="006833DA" w:rsidP="0055580E">
            <w:pPr>
              <w:spacing w:line="240" w:lineRule="auto"/>
              <w:rPr>
                <w:rFonts w:ascii="Tahoma" w:hAnsi="Tahoma" w:cs="Tahoma"/>
                <w:b/>
                <w:bCs/>
                <w:sz w:val="18"/>
                <w:szCs w:val="14"/>
                <w:lang w:eastAsia="en-ZA"/>
              </w:rPr>
            </w:pPr>
          </w:p>
        </w:tc>
        <w:tc>
          <w:tcPr>
            <w:tcW w:w="3291" w:type="dxa"/>
            <w:tcBorders>
              <w:top w:val="nil"/>
              <w:left w:val="nil"/>
              <w:bottom w:val="single" w:sz="4" w:space="0" w:color="auto"/>
              <w:right w:val="single" w:sz="4" w:space="0" w:color="auto"/>
            </w:tcBorders>
            <w:vAlign w:val="center"/>
          </w:tcPr>
          <w:p w14:paraId="6ACBE557" w14:textId="38730EC3" w:rsidR="00DD21A2" w:rsidRPr="00DD21A2" w:rsidRDefault="00F26D5A" w:rsidP="00F26D5A">
            <w:pPr>
              <w:spacing w:line="240" w:lineRule="auto"/>
              <w:rPr>
                <w:rFonts w:ascii="Tahoma" w:hAnsi="Tahoma" w:cs="Tahoma"/>
                <w:sz w:val="18"/>
                <w:szCs w:val="18"/>
                <w:lang w:val="en-US"/>
              </w:rPr>
            </w:pPr>
            <w:r w:rsidRPr="00F26D5A">
              <w:rPr>
                <w:rFonts w:ascii="Tahoma" w:hAnsi="Tahoma" w:cs="Tahoma"/>
                <w:b/>
                <w:bCs/>
                <w:sz w:val="18"/>
                <w:szCs w:val="18"/>
                <w:lang w:val="en-US"/>
              </w:rPr>
              <w:t xml:space="preserve">Rental Offer: </w:t>
            </w:r>
            <w:r w:rsidRPr="00F26D5A">
              <w:rPr>
                <w:rFonts w:ascii="Tahoma" w:hAnsi="Tahoma" w:cs="Tahoma"/>
                <w:sz w:val="18"/>
                <w:szCs w:val="18"/>
                <w:lang w:val="en-US"/>
              </w:rPr>
              <w:t>The highest acceptable annual Basic Rental offer will obtain the maximum percentage allocated for price. The other Applicants with lower Basic Rentals will proportionately obtain lower percentages based on this formula</w:t>
            </w:r>
            <w:r w:rsidR="00EF6194">
              <w:rPr>
                <w:rFonts w:ascii="Tahoma" w:hAnsi="Tahoma" w:cs="Tahoma"/>
                <w:sz w:val="18"/>
                <w:szCs w:val="18"/>
                <w:lang w:val="en-US"/>
              </w:rPr>
              <w:t>.</w:t>
            </w:r>
            <w:r w:rsidRPr="00F26D5A">
              <w:rPr>
                <w:rFonts w:ascii="Tahoma" w:hAnsi="Tahoma" w:cs="Tahoma"/>
                <w:sz w:val="18"/>
                <w:szCs w:val="18"/>
                <w:lang w:val="en-US"/>
              </w:rPr>
              <w:t xml:space="preserve"> </w:t>
            </w:r>
            <w:r w:rsidRPr="00F26D5A">
              <w:rPr>
                <w:rFonts w:ascii="Tahoma" w:hAnsi="Tahoma" w:cs="Tahoma"/>
                <w:sz w:val="18"/>
                <w:szCs w:val="18"/>
                <w:lang w:val="en-US"/>
              </w:rPr>
              <w:tab/>
            </w:r>
          </w:p>
        </w:tc>
        <w:tc>
          <w:tcPr>
            <w:tcW w:w="1119" w:type="dxa"/>
            <w:tcBorders>
              <w:top w:val="nil"/>
              <w:left w:val="nil"/>
              <w:bottom w:val="single" w:sz="4" w:space="0" w:color="auto"/>
              <w:right w:val="single" w:sz="4" w:space="0" w:color="auto"/>
            </w:tcBorders>
            <w:noWrap/>
            <w:vAlign w:val="center"/>
          </w:tcPr>
          <w:p w14:paraId="2B2A326B" w14:textId="1F3B4FD2" w:rsidR="006833DA" w:rsidRPr="00530F04" w:rsidRDefault="003E335C" w:rsidP="0055580E">
            <w:pPr>
              <w:spacing w:line="240" w:lineRule="auto"/>
              <w:jc w:val="center"/>
              <w:rPr>
                <w:rFonts w:ascii="Tahoma" w:hAnsi="Tahoma" w:cs="Tahoma"/>
                <w:sz w:val="18"/>
                <w:szCs w:val="14"/>
                <w:lang w:eastAsia="en-ZA"/>
              </w:rPr>
            </w:pPr>
            <w:r>
              <w:rPr>
                <w:rFonts w:ascii="Tahoma" w:hAnsi="Tahoma" w:cs="Tahoma"/>
                <w:sz w:val="18"/>
                <w:szCs w:val="14"/>
                <w:lang w:eastAsia="en-ZA"/>
              </w:rPr>
              <w:t>30</w:t>
            </w:r>
          </w:p>
        </w:tc>
        <w:tc>
          <w:tcPr>
            <w:tcW w:w="4650" w:type="dxa"/>
            <w:tcBorders>
              <w:top w:val="single" w:sz="4" w:space="0" w:color="auto"/>
              <w:left w:val="nil"/>
              <w:bottom w:val="single" w:sz="4" w:space="0" w:color="auto"/>
              <w:right w:val="single" w:sz="4" w:space="0" w:color="auto"/>
            </w:tcBorders>
            <w:vAlign w:val="center"/>
          </w:tcPr>
          <w:p w14:paraId="2122F8C5" w14:textId="77777777" w:rsidR="00CD717C" w:rsidRPr="00CD717C" w:rsidRDefault="00CD717C" w:rsidP="00CD717C">
            <w:pPr>
              <w:spacing w:line="240" w:lineRule="auto"/>
              <w:rPr>
                <w:rFonts w:ascii="Tahoma" w:hAnsi="Tahoma" w:cs="Tahoma"/>
                <w:sz w:val="18"/>
                <w:szCs w:val="14"/>
                <w:lang w:val="en-US" w:eastAsia="en-ZA"/>
              </w:rPr>
            </w:pPr>
            <w:proofErr w:type="spellStart"/>
            <w:r w:rsidRPr="00CD717C">
              <w:rPr>
                <w:rFonts w:ascii="Tahoma" w:hAnsi="Tahoma" w:cs="Tahoma"/>
                <w:b/>
                <w:bCs/>
                <w:sz w:val="18"/>
                <w:szCs w:val="14"/>
                <w:lang w:val="en-US" w:eastAsia="en-ZA"/>
              </w:rPr>
              <w:t>Pr</w:t>
            </w:r>
            <w:proofErr w:type="spellEnd"/>
            <w:r w:rsidRPr="00CD717C">
              <w:rPr>
                <w:rFonts w:ascii="Tahoma" w:hAnsi="Tahoma" w:cs="Tahoma"/>
                <w:b/>
                <w:bCs/>
                <w:sz w:val="18"/>
                <w:szCs w:val="14"/>
                <w:lang w:val="en-US" w:eastAsia="en-ZA"/>
              </w:rPr>
              <w:t xml:space="preserve"> = (Pt/P high) x Ap </w:t>
            </w:r>
          </w:p>
          <w:p w14:paraId="55AE6712" w14:textId="77777777" w:rsidR="00CD717C" w:rsidRPr="00CD717C" w:rsidRDefault="00CD717C" w:rsidP="00CD717C">
            <w:pPr>
              <w:spacing w:line="240" w:lineRule="auto"/>
              <w:rPr>
                <w:rFonts w:ascii="Tahoma" w:hAnsi="Tahoma" w:cs="Tahoma"/>
                <w:sz w:val="18"/>
                <w:szCs w:val="14"/>
                <w:lang w:val="en-US" w:eastAsia="en-ZA"/>
              </w:rPr>
            </w:pPr>
            <w:r w:rsidRPr="00CD717C">
              <w:rPr>
                <w:rFonts w:ascii="Tahoma" w:hAnsi="Tahoma" w:cs="Tahoma"/>
                <w:sz w:val="18"/>
                <w:szCs w:val="14"/>
                <w:lang w:val="en-US" w:eastAsia="en-ZA"/>
              </w:rPr>
              <w:t xml:space="preserve">Where: </w:t>
            </w:r>
          </w:p>
          <w:p w14:paraId="1EB4FEA6" w14:textId="77777777" w:rsidR="00CD717C" w:rsidRPr="00CD717C" w:rsidRDefault="00CD717C" w:rsidP="00CD717C">
            <w:pPr>
              <w:spacing w:line="240" w:lineRule="auto"/>
              <w:rPr>
                <w:rFonts w:ascii="Tahoma" w:hAnsi="Tahoma" w:cs="Tahoma"/>
                <w:sz w:val="18"/>
                <w:szCs w:val="14"/>
                <w:lang w:val="en-US" w:eastAsia="en-ZA"/>
              </w:rPr>
            </w:pPr>
            <w:proofErr w:type="spellStart"/>
            <w:r w:rsidRPr="00CD717C">
              <w:rPr>
                <w:rFonts w:ascii="Tahoma" w:hAnsi="Tahoma" w:cs="Tahoma"/>
                <w:b/>
                <w:bCs/>
                <w:sz w:val="18"/>
                <w:szCs w:val="14"/>
                <w:lang w:val="en-US" w:eastAsia="en-ZA"/>
              </w:rPr>
              <w:t>Pr</w:t>
            </w:r>
            <w:proofErr w:type="spellEnd"/>
            <w:r w:rsidRPr="00CD717C">
              <w:rPr>
                <w:rFonts w:ascii="Tahoma" w:hAnsi="Tahoma" w:cs="Tahoma"/>
                <w:sz w:val="18"/>
                <w:szCs w:val="14"/>
                <w:lang w:val="en-US" w:eastAsia="en-ZA"/>
              </w:rPr>
              <w:t xml:space="preserve"> = points to be awarded for the offer under consideration </w:t>
            </w:r>
          </w:p>
          <w:p w14:paraId="2099E95E" w14:textId="77777777" w:rsidR="00CD717C" w:rsidRPr="00CD717C" w:rsidRDefault="00CD717C" w:rsidP="00CD717C">
            <w:pPr>
              <w:spacing w:line="240" w:lineRule="auto"/>
              <w:rPr>
                <w:rFonts w:ascii="Tahoma" w:hAnsi="Tahoma" w:cs="Tahoma"/>
                <w:sz w:val="18"/>
                <w:szCs w:val="14"/>
                <w:lang w:val="en-US" w:eastAsia="en-ZA"/>
              </w:rPr>
            </w:pPr>
            <w:r w:rsidRPr="00CD717C">
              <w:rPr>
                <w:rFonts w:ascii="Tahoma" w:hAnsi="Tahoma" w:cs="Tahoma"/>
                <w:b/>
                <w:bCs/>
                <w:sz w:val="18"/>
                <w:szCs w:val="14"/>
                <w:lang w:val="en-US" w:eastAsia="en-ZA"/>
              </w:rPr>
              <w:t>Pt</w:t>
            </w:r>
            <w:r w:rsidRPr="00CD717C">
              <w:rPr>
                <w:rFonts w:ascii="Tahoma" w:hAnsi="Tahoma" w:cs="Tahoma"/>
                <w:sz w:val="18"/>
                <w:szCs w:val="14"/>
                <w:lang w:val="en-US" w:eastAsia="en-ZA"/>
              </w:rPr>
              <w:t xml:space="preserve"> = the annual Basic Rental offer under consideration </w:t>
            </w:r>
          </w:p>
          <w:p w14:paraId="4B9A846E" w14:textId="77777777" w:rsidR="00CD717C" w:rsidRPr="00CD717C" w:rsidRDefault="00CD717C" w:rsidP="00CD717C">
            <w:pPr>
              <w:spacing w:line="240" w:lineRule="auto"/>
              <w:rPr>
                <w:rFonts w:ascii="Tahoma" w:hAnsi="Tahoma" w:cs="Tahoma"/>
                <w:sz w:val="18"/>
                <w:szCs w:val="14"/>
                <w:lang w:val="en-US" w:eastAsia="en-ZA"/>
              </w:rPr>
            </w:pPr>
            <w:r w:rsidRPr="00CD717C">
              <w:rPr>
                <w:rFonts w:ascii="Tahoma" w:hAnsi="Tahoma" w:cs="Tahoma"/>
                <w:b/>
                <w:bCs/>
                <w:sz w:val="18"/>
                <w:szCs w:val="14"/>
                <w:lang w:val="en-US" w:eastAsia="en-ZA"/>
              </w:rPr>
              <w:t xml:space="preserve">P high </w:t>
            </w:r>
            <w:r w:rsidRPr="00CD717C">
              <w:rPr>
                <w:rFonts w:ascii="Tahoma" w:hAnsi="Tahoma" w:cs="Tahoma"/>
                <w:sz w:val="18"/>
                <w:szCs w:val="14"/>
                <w:lang w:val="en-US" w:eastAsia="en-ZA"/>
              </w:rPr>
              <w:t xml:space="preserve">= the highest annual Basic Rental offer received </w:t>
            </w:r>
          </w:p>
          <w:p w14:paraId="0CDCF76F" w14:textId="0D3B209B" w:rsidR="006833DA" w:rsidRPr="00530F04" w:rsidRDefault="00CD717C" w:rsidP="00CD717C">
            <w:pPr>
              <w:spacing w:line="240" w:lineRule="auto"/>
              <w:rPr>
                <w:rFonts w:ascii="Tahoma" w:hAnsi="Tahoma" w:cs="Tahoma"/>
                <w:sz w:val="18"/>
                <w:szCs w:val="14"/>
                <w:lang w:eastAsia="en-ZA"/>
              </w:rPr>
            </w:pPr>
            <w:r w:rsidRPr="00CD717C">
              <w:rPr>
                <w:rFonts w:ascii="Tahoma" w:hAnsi="Tahoma" w:cs="Tahoma"/>
                <w:b/>
                <w:bCs/>
                <w:sz w:val="18"/>
                <w:szCs w:val="14"/>
                <w:lang w:val="en-US" w:eastAsia="en-ZA"/>
              </w:rPr>
              <w:lastRenderedPageBreak/>
              <w:t>Ap</w:t>
            </w:r>
            <w:r w:rsidRPr="00CD717C">
              <w:rPr>
                <w:rFonts w:ascii="Tahoma" w:hAnsi="Tahoma" w:cs="Tahoma"/>
                <w:sz w:val="18"/>
                <w:szCs w:val="14"/>
                <w:lang w:val="en-US" w:eastAsia="en-ZA"/>
              </w:rPr>
              <w:t xml:space="preserve"> = percentage allocated for the price (80 points)</w:t>
            </w:r>
          </w:p>
        </w:tc>
      </w:tr>
      <w:tr w:rsidR="004632A7" w:rsidRPr="00B94C87" w14:paraId="4A9962DB" w14:textId="77777777" w:rsidTr="006F73FA">
        <w:trPr>
          <w:trHeight w:val="524"/>
          <w:jc w:val="center"/>
        </w:trPr>
        <w:tc>
          <w:tcPr>
            <w:tcW w:w="1435" w:type="dxa"/>
            <w:vMerge/>
            <w:tcBorders>
              <w:top w:val="nil"/>
              <w:left w:val="single" w:sz="4" w:space="0" w:color="auto"/>
              <w:bottom w:val="single" w:sz="4" w:space="0" w:color="auto"/>
              <w:right w:val="single" w:sz="4" w:space="0" w:color="auto"/>
            </w:tcBorders>
            <w:vAlign w:val="center"/>
          </w:tcPr>
          <w:p w14:paraId="221772CD" w14:textId="77777777" w:rsidR="004632A7" w:rsidRPr="00F26D5A" w:rsidRDefault="004632A7" w:rsidP="00F26D5A">
            <w:pPr>
              <w:spacing w:line="240" w:lineRule="auto"/>
              <w:rPr>
                <w:rFonts w:ascii="Tahoma" w:hAnsi="Tahoma" w:cs="Tahoma"/>
                <w:b/>
                <w:bCs/>
                <w:sz w:val="18"/>
                <w:szCs w:val="14"/>
                <w:lang w:eastAsia="en-ZA"/>
              </w:rPr>
            </w:pPr>
          </w:p>
        </w:tc>
        <w:tc>
          <w:tcPr>
            <w:tcW w:w="9060" w:type="dxa"/>
            <w:gridSpan w:val="3"/>
            <w:tcBorders>
              <w:top w:val="nil"/>
              <w:left w:val="nil"/>
              <w:bottom w:val="single" w:sz="4" w:space="0" w:color="auto"/>
              <w:right w:val="single" w:sz="4" w:space="0" w:color="auto"/>
            </w:tcBorders>
            <w:vAlign w:val="center"/>
          </w:tcPr>
          <w:p w14:paraId="18CD1AC8" w14:textId="77777777" w:rsidR="004632A7" w:rsidRPr="00FE1B67" w:rsidRDefault="004632A7" w:rsidP="004632A7">
            <w:pPr>
              <w:spacing w:line="240" w:lineRule="auto"/>
              <w:rPr>
                <w:rFonts w:ascii="Tahoma" w:hAnsi="Tahoma" w:cs="Tahoma"/>
                <w:sz w:val="18"/>
                <w:szCs w:val="14"/>
                <w:lang w:val="en-US" w:eastAsia="en-ZA"/>
              </w:rPr>
            </w:pPr>
            <w:r w:rsidRPr="00FE1B67">
              <w:rPr>
                <w:rFonts w:ascii="Tahoma" w:hAnsi="Tahoma" w:cs="Tahoma"/>
                <w:b/>
                <w:bCs/>
                <w:sz w:val="18"/>
                <w:szCs w:val="14"/>
                <w:lang w:val="en-US" w:eastAsia="en-ZA"/>
              </w:rPr>
              <w:t>Notes on the Rental Offer:</w:t>
            </w:r>
          </w:p>
          <w:p w14:paraId="0F8923AE" w14:textId="7450322D" w:rsidR="004632A7" w:rsidRPr="00FE1B67" w:rsidRDefault="008D7905" w:rsidP="004632A7">
            <w:pPr>
              <w:spacing w:line="240" w:lineRule="auto"/>
              <w:rPr>
                <w:rFonts w:ascii="Tahoma" w:hAnsi="Tahoma" w:cs="Tahoma"/>
                <w:sz w:val="18"/>
                <w:szCs w:val="14"/>
                <w:lang w:val="en-US" w:eastAsia="en-ZA"/>
              </w:rPr>
            </w:pPr>
            <w:r>
              <w:rPr>
                <w:rFonts w:ascii="Tahoma" w:hAnsi="Tahoma" w:cs="Tahoma"/>
                <w:sz w:val="18"/>
                <w:szCs w:val="14"/>
                <w:lang w:val="en-US" w:eastAsia="en-ZA"/>
              </w:rPr>
              <w:t>If t</w:t>
            </w:r>
            <w:r w:rsidR="004632A7" w:rsidRPr="00FE1B67">
              <w:rPr>
                <w:rFonts w:ascii="Tahoma" w:hAnsi="Tahoma" w:cs="Tahoma"/>
                <w:sz w:val="18"/>
                <w:szCs w:val="14"/>
                <w:lang w:val="en-US" w:eastAsia="en-ZA"/>
              </w:rPr>
              <w:t>he highest scoring bidder</w:t>
            </w:r>
            <w:r>
              <w:rPr>
                <w:rFonts w:ascii="Tahoma" w:hAnsi="Tahoma" w:cs="Tahoma"/>
                <w:sz w:val="18"/>
                <w:szCs w:val="14"/>
                <w:lang w:val="en-US" w:eastAsia="en-ZA"/>
              </w:rPr>
              <w:t xml:space="preserve"> did not offer a market-related Rental Offer</w:t>
            </w:r>
            <w:r w:rsidR="00691FDD">
              <w:rPr>
                <w:rFonts w:ascii="Tahoma" w:hAnsi="Tahoma" w:cs="Tahoma"/>
                <w:sz w:val="18"/>
                <w:szCs w:val="14"/>
                <w:lang w:val="en-US" w:eastAsia="en-ZA"/>
              </w:rPr>
              <w:t xml:space="preserve">, </w:t>
            </w:r>
            <w:r w:rsidR="004632A7" w:rsidRPr="00FE1B67">
              <w:rPr>
                <w:rFonts w:ascii="Tahoma" w:hAnsi="Tahoma" w:cs="Tahoma"/>
                <w:sz w:val="18"/>
                <w:szCs w:val="14"/>
                <w:lang w:val="en-US" w:eastAsia="en-ZA"/>
              </w:rPr>
              <w:t xml:space="preserve">TRIM </w:t>
            </w:r>
            <w:r w:rsidR="002C5BD4">
              <w:rPr>
                <w:rFonts w:ascii="Tahoma" w:hAnsi="Tahoma" w:cs="Tahoma"/>
                <w:sz w:val="18"/>
                <w:szCs w:val="14"/>
                <w:lang w:val="en-US" w:eastAsia="en-ZA"/>
              </w:rPr>
              <w:t>reserve the right</w:t>
            </w:r>
            <w:r w:rsidR="002C5BD4" w:rsidRPr="00FE1B67">
              <w:rPr>
                <w:rFonts w:ascii="Tahoma" w:hAnsi="Tahoma" w:cs="Tahoma"/>
                <w:sz w:val="18"/>
                <w:szCs w:val="14"/>
                <w:lang w:val="en-US" w:eastAsia="en-ZA"/>
              </w:rPr>
              <w:t xml:space="preserve"> </w:t>
            </w:r>
            <w:r w:rsidR="004632A7" w:rsidRPr="002600ED">
              <w:rPr>
                <w:rFonts w:ascii="Tahoma" w:hAnsi="Tahoma" w:cs="Tahoma"/>
                <w:sz w:val="18"/>
                <w:szCs w:val="14"/>
                <w:lang w:val="en-US" w:eastAsia="en-ZA"/>
              </w:rPr>
              <w:t xml:space="preserve">not </w:t>
            </w:r>
            <w:r w:rsidR="00553C2F" w:rsidRPr="002600ED">
              <w:rPr>
                <w:rFonts w:ascii="Tahoma" w:hAnsi="Tahoma" w:cs="Tahoma"/>
                <w:sz w:val="18"/>
                <w:szCs w:val="14"/>
                <w:lang w:val="en-US" w:eastAsia="en-ZA"/>
              </w:rPr>
              <w:t xml:space="preserve">to </w:t>
            </w:r>
            <w:r w:rsidR="004632A7" w:rsidRPr="00FE1B67">
              <w:rPr>
                <w:rFonts w:ascii="Tahoma" w:hAnsi="Tahoma" w:cs="Tahoma"/>
                <w:sz w:val="18"/>
                <w:szCs w:val="14"/>
                <w:lang w:val="en-US" w:eastAsia="en-ZA"/>
              </w:rPr>
              <w:t xml:space="preserve">award the lease to that Bidder. TRIM may: </w:t>
            </w:r>
            <w:r w:rsidR="004632A7" w:rsidRPr="00FE1B67">
              <w:rPr>
                <w:rFonts w:ascii="Tahoma" w:hAnsi="Tahoma" w:cs="Tahoma"/>
                <w:sz w:val="18"/>
                <w:szCs w:val="14"/>
                <w:lang w:eastAsia="en-ZA"/>
              </w:rPr>
              <w:tab/>
            </w:r>
          </w:p>
          <w:p w14:paraId="1B2A8675" w14:textId="42402256" w:rsidR="00FE1B67" w:rsidRPr="00FE1B67" w:rsidRDefault="004D507F" w:rsidP="0060071C">
            <w:pPr>
              <w:numPr>
                <w:ilvl w:val="1"/>
                <w:numId w:val="61"/>
              </w:numPr>
              <w:spacing w:line="240" w:lineRule="auto"/>
              <w:rPr>
                <w:rFonts w:ascii="Tahoma" w:hAnsi="Tahoma" w:cs="Tahoma"/>
                <w:sz w:val="18"/>
                <w:szCs w:val="14"/>
                <w:lang w:val="en-US" w:eastAsia="en-ZA"/>
              </w:rPr>
            </w:pPr>
            <w:r>
              <w:rPr>
                <w:rFonts w:ascii="Tahoma" w:hAnsi="Tahoma" w:cs="Tahoma"/>
                <w:sz w:val="18"/>
                <w:szCs w:val="14"/>
                <w:lang w:val="en-US" w:eastAsia="en-ZA"/>
              </w:rPr>
              <w:t>N</w:t>
            </w:r>
            <w:r w:rsidR="00FE1B67" w:rsidRPr="00FE1B67">
              <w:rPr>
                <w:rFonts w:ascii="Tahoma" w:hAnsi="Tahoma" w:cs="Tahoma"/>
                <w:sz w:val="18"/>
                <w:szCs w:val="14"/>
                <w:lang w:val="en-US" w:eastAsia="en-ZA"/>
              </w:rPr>
              <w:t xml:space="preserve">egotiate a market-related rental with the Bidder </w:t>
            </w:r>
            <w:r w:rsidR="00431D0D">
              <w:rPr>
                <w:rFonts w:ascii="Tahoma" w:hAnsi="Tahoma" w:cs="Tahoma"/>
                <w:sz w:val="18"/>
                <w:szCs w:val="14"/>
                <w:lang w:val="en-US" w:eastAsia="en-ZA"/>
              </w:rPr>
              <w:t xml:space="preserve">with the highest score </w:t>
            </w:r>
            <w:r w:rsidR="00FE1B67" w:rsidRPr="00FE1B67">
              <w:rPr>
                <w:rFonts w:ascii="Tahoma" w:hAnsi="Tahoma" w:cs="Tahoma"/>
                <w:sz w:val="18"/>
                <w:szCs w:val="14"/>
                <w:lang w:val="en-US" w:eastAsia="en-ZA"/>
              </w:rPr>
              <w:t xml:space="preserve">or cancel the </w:t>
            </w:r>
            <w:proofErr w:type="gramStart"/>
            <w:r w:rsidR="00FE1B67" w:rsidRPr="00FE1B67">
              <w:rPr>
                <w:rFonts w:ascii="Tahoma" w:hAnsi="Tahoma" w:cs="Tahoma"/>
                <w:sz w:val="18"/>
                <w:szCs w:val="14"/>
                <w:lang w:val="en-US" w:eastAsia="en-ZA"/>
              </w:rPr>
              <w:t>RFP;</w:t>
            </w:r>
            <w:proofErr w:type="gramEnd"/>
            <w:r w:rsidR="00FE1B67" w:rsidRPr="00FE1B67">
              <w:rPr>
                <w:rFonts w:ascii="Tahoma" w:hAnsi="Tahoma" w:cs="Tahoma"/>
                <w:sz w:val="18"/>
                <w:szCs w:val="14"/>
                <w:lang w:val="en-US" w:eastAsia="en-ZA"/>
              </w:rPr>
              <w:t xml:space="preserve"> </w:t>
            </w:r>
          </w:p>
          <w:p w14:paraId="4974EB7A" w14:textId="48E05FEC" w:rsidR="00FE1B67" w:rsidRPr="00FE1B67" w:rsidRDefault="004D507F" w:rsidP="0060071C">
            <w:pPr>
              <w:numPr>
                <w:ilvl w:val="1"/>
                <w:numId w:val="61"/>
              </w:numPr>
              <w:spacing w:line="240" w:lineRule="auto"/>
              <w:rPr>
                <w:rFonts w:ascii="Tahoma" w:hAnsi="Tahoma" w:cs="Tahoma"/>
                <w:sz w:val="18"/>
                <w:szCs w:val="14"/>
                <w:lang w:val="en-US" w:eastAsia="en-ZA"/>
              </w:rPr>
            </w:pPr>
            <w:r>
              <w:rPr>
                <w:rFonts w:ascii="Tahoma" w:hAnsi="Tahoma" w:cs="Tahoma"/>
                <w:sz w:val="18"/>
                <w:szCs w:val="14"/>
                <w:lang w:val="en-US" w:eastAsia="en-ZA"/>
              </w:rPr>
              <w:t>I</w:t>
            </w:r>
            <w:r w:rsidR="00FE1B67" w:rsidRPr="00FE1B67">
              <w:rPr>
                <w:rFonts w:ascii="Tahoma" w:hAnsi="Tahoma" w:cs="Tahoma"/>
                <w:sz w:val="18"/>
                <w:szCs w:val="14"/>
                <w:lang w:val="en-US" w:eastAsia="en-ZA"/>
              </w:rPr>
              <w:t xml:space="preserve">f the highest scoring Bidder does not agree to a market-related rental, TRIM may negotiate a market-related rental with the Bidder </w:t>
            </w:r>
            <w:r w:rsidR="008D12A6">
              <w:rPr>
                <w:rFonts w:ascii="Tahoma" w:hAnsi="Tahoma" w:cs="Tahoma"/>
                <w:sz w:val="18"/>
                <w:szCs w:val="14"/>
                <w:lang w:val="en-US" w:eastAsia="en-ZA"/>
              </w:rPr>
              <w:t>with the second highest score</w:t>
            </w:r>
            <w:r w:rsidR="00FE1B67" w:rsidRPr="00FE1B67">
              <w:rPr>
                <w:rFonts w:ascii="Tahoma" w:hAnsi="Tahoma" w:cs="Tahoma"/>
                <w:sz w:val="18"/>
                <w:szCs w:val="14"/>
                <w:lang w:val="en-US" w:eastAsia="en-ZA"/>
              </w:rPr>
              <w:t xml:space="preserve"> or cancel the </w:t>
            </w:r>
            <w:proofErr w:type="gramStart"/>
            <w:r w:rsidR="00FE1B67" w:rsidRPr="00FE1B67">
              <w:rPr>
                <w:rFonts w:ascii="Tahoma" w:hAnsi="Tahoma" w:cs="Tahoma"/>
                <w:sz w:val="18"/>
                <w:szCs w:val="14"/>
                <w:lang w:val="en-US" w:eastAsia="en-ZA"/>
              </w:rPr>
              <w:t>RFP;</w:t>
            </w:r>
            <w:proofErr w:type="gramEnd"/>
            <w:r w:rsidR="00FE1B67" w:rsidRPr="00FE1B67">
              <w:rPr>
                <w:rFonts w:ascii="Tahoma" w:hAnsi="Tahoma" w:cs="Tahoma"/>
                <w:sz w:val="18"/>
                <w:szCs w:val="14"/>
                <w:lang w:val="en-US" w:eastAsia="en-ZA"/>
              </w:rPr>
              <w:t xml:space="preserve"> </w:t>
            </w:r>
          </w:p>
          <w:p w14:paraId="257A9145" w14:textId="12B51163" w:rsidR="00FE1B67" w:rsidRPr="00FE1B67" w:rsidRDefault="004D507F" w:rsidP="0060071C">
            <w:pPr>
              <w:numPr>
                <w:ilvl w:val="1"/>
                <w:numId w:val="61"/>
              </w:numPr>
              <w:spacing w:line="240" w:lineRule="auto"/>
              <w:rPr>
                <w:rFonts w:ascii="Tahoma" w:hAnsi="Tahoma" w:cs="Tahoma"/>
                <w:sz w:val="18"/>
                <w:szCs w:val="14"/>
                <w:lang w:val="en-US" w:eastAsia="en-ZA"/>
              </w:rPr>
            </w:pPr>
            <w:r>
              <w:rPr>
                <w:rFonts w:ascii="Tahoma" w:hAnsi="Tahoma" w:cs="Tahoma"/>
                <w:sz w:val="18"/>
                <w:szCs w:val="14"/>
                <w:lang w:val="en-US" w:eastAsia="en-ZA"/>
              </w:rPr>
              <w:t>I</w:t>
            </w:r>
            <w:r w:rsidR="00FE1B67" w:rsidRPr="00FE1B67">
              <w:rPr>
                <w:rFonts w:ascii="Tahoma" w:hAnsi="Tahoma" w:cs="Tahoma"/>
                <w:sz w:val="18"/>
                <w:szCs w:val="14"/>
                <w:lang w:val="en-US" w:eastAsia="en-ZA"/>
              </w:rPr>
              <w:t xml:space="preserve">f the Bidder </w:t>
            </w:r>
            <w:r w:rsidR="008D12A6">
              <w:rPr>
                <w:rFonts w:ascii="Tahoma" w:hAnsi="Tahoma" w:cs="Tahoma"/>
                <w:sz w:val="18"/>
                <w:szCs w:val="14"/>
                <w:lang w:val="en-US" w:eastAsia="en-ZA"/>
              </w:rPr>
              <w:t>with the second highest score</w:t>
            </w:r>
            <w:r w:rsidR="008D12A6" w:rsidRPr="00FE1B67">
              <w:rPr>
                <w:rFonts w:ascii="Tahoma" w:hAnsi="Tahoma" w:cs="Tahoma"/>
                <w:sz w:val="18"/>
                <w:szCs w:val="14"/>
                <w:lang w:val="en-US" w:eastAsia="en-ZA"/>
              </w:rPr>
              <w:t xml:space="preserve"> </w:t>
            </w:r>
            <w:r w:rsidR="00FE1B67" w:rsidRPr="00FE1B67">
              <w:rPr>
                <w:rFonts w:ascii="Tahoma" w:hAnsi="Tahoma" w:cs="Tahoma"/>
                <w:sz w:val="18"/>
                <w:szCs w:val="14"/>
                <w:lang w:val="en-US" w:eastAsia="en-ZA"/>
              </w:rPr>
              <w:t xml:space="preserve">does not agree to a market-related rental, TRIM may negotiate a market-related rental with the Bidder </w:t>
            </w:r>
            <w:r w:rsidR="00B204EA">
              <w:rPr>
                <w:rFonts w:ascii="Tahoma" w:hAnsi="Tahoma" w:cs="Tahoma"/>
                <w:sz w:val="18"/>
                <w:szCs w:val="14"/>
                <w:lang w:val="en-US" w:eastAsia="en-ZA"/>
              </w:rPr>
              <w:t>with the third highest score</w:t>
            </w:r>
            <w:r w:rsidR="00B204EA" w:rsidRPr="00FE1B67">
              <w:rPr>
                <w:rFonts w:ascii="Tahoma" w:hAnsi="Tahoma" w:cs="Tahoma"/>
                <w:sz w:val="18"/>
                <w:szCs w:val="14"/>
                <w:lang w:val="en-US" w:eastAsia="en-ZA"/>
              </w:rPr>
              <w:t xml:space="preserve"> </w:t>
            </w:r>
            <w:r w:rsidR="00FE1B67" w:rsidRPr="00FE1B67">
              <w:rPr>
                <w:rFonts w:ascii="Tahoma" w:hAnsi="Tahoma" w:cs="Tahoma"/>
                <w:sz w:val="18"/>
                <w:szCs w:val="14"/>
                <w:lang w:val="en-US" w:eastAsia="en-ZA"/>
              </w:rPr>
              <w:t xml:space="preserve">or cancel the RFP. </w:t>
            </w:r>
          </w:p>
          <w:p w14:paraId="6A23D7C2" w14:textId="3AD9370E" w:rsidR="00FE1B67" w:rsidRPr="00FE1B67" w:rsidRDefault="00FE1B67" w:rsidP="0060071C">
            <w:pPr>
              <w:numPr>
                <w:ilvl w:val="1"/>
                <w:numId w:val="61"/>
              </w:numPr>
              <w:spacing w:line="240" w:lineRule="auto"/>
              <w:rPr>
                <w:rFonts w:ascii="Tahoma" w:hAnsi="Tahoma" w:cs="Tahoma"/>
                <w:sz w:val="18"/>
                <w:szCs w:val="14"/>
                <w:lang w:val="en-US" w:eastAsia="en-ZA"/>
              </w:rPr>
            </w:pPr>
            <w:r w:rsidRPr="00FE1B67">
              <w:rPr>
                <w:rFonts w:ascii="Tahoma" w:hAnsi="Tahoma" w:cs="Tahoma"/>
                <w:sz w:val="18"/>
                <w:szCs w:val="14"/>
                <w:lang w:val="en-US" w:eastAsia="en-ZA"/>
              </w:rPr>
              <w:t xml:space="preserve">If a market-related rental is not agreed upon with </w:t>
            </w:r>
            <w:proofErr w:type="gramStart"/>
            <w:r w:rsidRPr="00FE1B67">
              <w:rPr>
                <w:rFonts w:ascii="Tahoma" w:hAnsi="Tahoma" w:cs="Tahoma"/>
                <w:sz w:val="18"/>
                <w:szCs w:val="14"/>
                <w:lang w:val="en-US" w:eastAsia="en-ZA"/>
              </w:rPr>
              <w:t>the Bidder</w:t>
            </w:r>
            <w:proofErr w:type="gramEnd"/>
            <w:r w:rsidRPr="00FE1B67">
              <w:rPr>
                <w:rFonts w:ascii="Tahoma" w:hAnsi="Tahoma" w:cs="Tahoma"/>
                <w:sz w:val="18"/>
                <w:szCs w:val="14"/>
                <w:lang w:val="en-US" w:eastAsia="en-ZA"/>
              </w:rPr>
              <w:t xml:space="preserve"> </w:t>
            </w:r>
            <w:r w:rsidR="00B204EA">
              <w:rPr>
                <w:rFonts w:ascii="Tahoma" w:hAnsi="Tahoma" w:cs="Tahoma"/>
                <w:sz w:val="18"/>
                <w:szCs w:val="14"/>
                <w:lang w:val="en-US" w:eastAsia="en-ZA"/>
              </w:rPr>
              <w:t>with the third highest score</w:t>
            </w:r>
            <w:r w:rsidRPr="00FE1B67">
              <w:rPr>
                <w:rFonts w:ascii="Tahoma" w:hAnsi="Tahoma" w:cs="Tahoma"/>
                <w:sz w:val="18"/>
                <w:szCs w:val="14"/>
                <w:lang w:val="en-US" w:eastAsia="en-ZA"/>
              </w:rPr>
              <w:t xml:space="preserve">, TRIM must cancel the RFP. </w:t>
            </w:r>
          </w:p>
          <w:p w14:paraId="6E5EEC3A" w14:textId="393A5EEE" w:rsidR="004632A7" w:rsidRPr="00CD717C" w:rsidRDefault="004632A7" w:rsidP="004632A7">
            <w:pPr>
              <w:spacing w:line="240" w:lineRule="auto"/>
              <w:rPr>
                <w:rFonts w:ascii="Tahoma" w:hAnsi="Tahoma" w:cs="Tahoma"/>
                <w:b/>
                <w:bCs/>
                <w:sz w:val="18"/>
                <w:szCs w:val="14"/>
                <w:lang w:val="en-US" w:eastAsia="en-ZA"/>
              </w:rPr>
            </w:pPr>
            <w:r w:rsidRPr="00B17C57">
              <w:rPr>
                <w:rFonts w:ascii="Tahoma" w:hAnsi="Tahoma" w:cs="Tahoma"/>
                <w:sz w:val="18"/>
                <w:szCs w:val="14"/>
                <w:lang w:val="en-US"/>
              </w:rPr>
              <w:t xml:space="preserve">*For monthly rental, TRIM shall commission a </w:t>
            </w:r>
            <w:r w:rsidR="00520E08">
              <w:rPr>
                <w:rStyle w:val="cf01"/>
              </w:rPr>
              <w:t xml:space="preserve">Registered Professional Valuer and Member of the South African Institute of </w:t>
            </w:r>
            <w:r w:rsidR="009C454F">
              <w:rPr>
                <w:rStyle w:val="cf01"/>
              </w:rPr>
              <w:t>Valuers</w:t>
            </w:r>
            <w:r w:rsidR="00E0393C">
              <w:rPr>
                <w:rStyle w:val="cf01"/>
              </w:rPr>
              <w:t xml:space="preserve"> to </w:t>
            </w:r>
            <w:r w:rsidR="003D7A2A">
              <w:rPr>
                <w:rStyle w:val="cf01"/>
              </w:rPr>
              <w:t xml:space="preserve">conduct </w:t>
            </w:r>
            <w:r w:rsidRPr="00B17C57">
              <w:rPr>
                <w:rFonts w:ascii="Tahoma" w:hAnsi="Tahoma" w:cs="Tahoma"/>
                <w:sz w:val="18"/>
                <w:szCs w:val="14"/>
                <w:lang w:val="en-US"/>
              </w:rPr>
              <w:t>market evaluation study for each siding it takes out to the market to avoid anti-competitive behaviors from bidders (limit, restrict or eliminate competition/abuse of dominance).</w:t>
            </w:r>
          </w:p>
        </w:tc>
      </w:tr>
    </w:tbl>
    <w:p w14:paraId="380388E9" w14:textId="77777777" w:rsidR="006B5033" w:rsidRDefault="006B5033" w:rsidP="00B85981">
      <w:pPr>
        <w:pStyle w:val="Level2Paragraph"/>
        <w:keepNext/>
        <w:ind w:left="567"/>
        <w:jc w:val="center"/>
        <w:rPr>
          <w:b/>
          <w:bCs/>
        </w:rPr>
      </w:pPr>
    </w:p>
    <w:p w14:paraId="69032499" w14:textId="3CC50F59" w:rsidR="00B85981" w:rsidRPr="00B85981" w:rsidRDefault="00367210" w:rsidP="00B85981">
      <w:pPr>
        <w:pStyle w:val="Level2Paragraph"/>
        <w:keepNext/>
        <w:ind w:left="567"/>
        <w:jc w:val="center"/>
        <w:rPr>
          <w:b/>
          <w:bCs/>
        </w:rPr>
      </w:pPr>
      <w:r w:rsidRPr="00B85981">
        <w:rPr>
          <w:b/>
          <w:bCs/>
        </w:rPr>
        <w:t>PREFERENCE</w:t>
      </w:r>
    </w:p>
    <w:tbl>
      <w:tblPr>
        <w:tblW w:w="10495" w:type="dxa"/>
        <w:jc w:val="center"/>
        <w:tblLook w:val="04A0" w:firstRow="1" w:lastRow="0" w:firstColumn="1" w:lastColumn="0" w:noHBand="0" w:noVBand="1"/>
      </w:tblPr>
      <w:tblGrid>
        <w:gridCol w:w="1615"/>
        <w:gridCol w:w="3150"/>
        <w:gridCol w:w="810"/>
        <w:gridCol w:w="4920"/>
      </w:tblGrid>
      <w:tr w:rsidR="00B85981" w:rsidRPr="00B94C87" w14:paraId="2C38904A" w14:textId="77777777" w:rsidTr="005A220C">
        <w:trPr>
          <w:trHeight w:val="278"/>
          <w:tblHeader/>
          <w:jc w:val="center"/>
        </w:trPr>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D1AFE9" w14:textId="77777777" w:rsidR="00B85981" w:rsidRPr="00530F04" w:rsidRDefault="00B85981" w:rsidP="0055580E">
            <w:pPr>
              <w:spacing w:line="240" w:lineRule="auto"/>
              <w:jc w:val="center"/>
              <w:rPr>
                <w:rFonts w:ascii="Tahoma" w:hAnsi="Tahoma" w:cs="Tahoma"/>
                <w:b/>
                <w:bCs/>
                <w:sz w:val="18"/>
                <w:szCs w:val="14"/>
                <w:lang w:eastAsia="en-ZA"/>
              </w:rPr>
            </w:pPr>
            <w:r w:rsidRPr="00530F04">
              <w:rPr>
                <w:rFonts w:ascii="Tahoma" w:hAnsi="Tahoma" w:cs="Tahoma"/>
                <w:b/>
                <w:bCs/>
                <w:sz w:val="18"/>
                <w:szCs w:val="14"/>
                <w:lang w:eastAsia="en-ZA"/>
              </w:rPr>
              <w:t>Measures</w:t>
            </w:r>
          </w:p>
        </w:tc>
        <w:tc>
          <w:tcPr>
            <w:tcW w:w="31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A565730" w14:textId="77777777" w:rsidR="00B85981" w:rsidRPr="00530F04" w:rsidRDefault="00B85981" w:rsidP="0055580E">
            <w:pPr>
              <w:spacing w:line="240" w:lineRule="auto"/>
              <w:jc w:val="center"/>
              <w:rPr>
                <w:rFonts w:ascii="Tahoma" w:hAnsi="Tahoma" w:cs="Tahoma"/>
                <w:b/>
                <w:bCs/>
                <w:sz w:val="18"/>
                <w:szCs w:val="14"/>
                <w:lang w:eastAsia="en-ZA"/>
              </w:rPr>
            </w:pPr>
            <w:r w:rsidRPr="00530F04">
              <w:rPr>
                <w:rFonts w:ascii="Tahoma" w:hAnsi="Tahoma" w:cs="Tahoma"/>
                <w:b/>
                <w:bCs/>
                <w:sz w:val="18"/>
                <w:szCs w:val="14"/>
                <w:lang w:eastAsia="en-ZA"/>
              </w:rPr>
              <w:t>Description</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D5B823C" w14:textId="77777777" w:rsidR="00B85981" w:rsidRPr="00530F04" w:rsidRDefault="00B85981" w:rsidP="0055580E">
            <w:pPr>
              <w:spacing w:line="240" w:lineRule="auto"/>
              <w:jc w:val="center"/>
              <w:rPr>
                <w:rFonts w:ascii="Tahoma" w:hAnsi="Tahoma" w:cs="Tahoma"/>
                <w:b/>
                <w:bCs/>
                <w:sz w:val="18"/>
                <w:szCs w:val="14"/>
                <w:lang w:eastAsia="en-ZA"/>
              </w:rPr>
            </w:pPr>
            <w:r w:rsidRPr="00530F04">
              <w:rPr>
                <w:rFonts w:ascii="Tahoma" w:hAnsi="Tahoma" w:cs="Tahoma"/>
                <w:b/>
                <w:bCs/>
                <w:sz w:val="18"/>
                <w:szCs w:val="14"/>
                <w:lang w:eastAsia="en-ZA"/>
              </w:rPr>
              <w:t>Score</w:t>
            </w:r>
          </w:p>
        </w:tc>
        <w:tc>
          <w:tcPr>
            <w:tcW w:w="49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AA021AC" w14:textId="77777777" w:rsidR="00B85981" w:rsidRPr="00530F04" w:rsidRDefault="00B85981" w:rsidP="0055580E">
            <w:pPr>
              <w:spacing w:line="240" w:lineRule="auto"/>
              <w:jc w:val="center"/>
              <w:rPr>
                <w:rFonts w:ascii="Tahoma" w:hAnsi="Tahoma" w:cs="Tahoma"/>
                <w:b/>
                <w:bCs/>
                <w:sz w:val="18"/>
                <w:szCs w:val="14"/>
                <w:lang w:eastAsia="en-ZA"/>
              </w:rPr>
            </w:pPr>
            <w:r w:rsidRPr="00530F04">
              <w:rPr>
                <w:rFonts w:ascii="Tahoma" w:hAnsi="Tahoma" w:cs="Tahoma"/>
                <w:b/>
                <w:bCs/>
                <w:sz w:val="18"/>
                <w:szCs w:val="14"/>
                <w:lang w:eastAsia="en-ZA"/>
              </w:rPr>
              <w:t>Scoring Table</w:t>
            </w:r>
          </w:p>
        </w:tc>
      </w:tr>
      <w:tr w:rsidR="00B85981" w:rsidRPr="00B94C87" w14:paraId="35323A7A" w14:textId="77777777" w:rsidTr="006B5033">
        <w:trPr>
          <w:trHeight w:val="524"/>
          <w:jc w:val="center"/>
        </w:trPr>
        <w:tc>
          <w:tcPr>
            <w:tcW w:w="1615" w:type="dxa"/>
            <w:vMerge w:val="restart"/>
            <w:tcBorders>
              <w:top w:val="nil"/>
              <w:left w:val="single" w:sz="4" w:space="0" w:color="auto"/>
              <w:right w:val="single" w:sz="4" w:space="0" w:color="auto"/>
            </w:tcBorders>
            <w:vAlign w:val="center"/>
          </w:tcPr>
          <w:p w14:paraId="11042154" w14:textId="04214F3C" w:rsidR="00B85981" w:rsidRPr="00530F04" w:rsidRDefault="00BE2F57" w:rsidP="0055580E">
            <w:pPr>
              <w:spacing w:line="240" w:lineRule="auto"/>
              <w:rPr>
                <w:rFonts w:ascii="Tahoma" w:hAnsi="Tahoma" w:cs="Tahoma"/>
                <w:b/>
                <w:bCs/>
                <w:sz w:val="18"/>
                <w:szCs w:val="14"/>
                <w:lang w:eastAsia="en-ZA"/>
              </w:rPr>
            </w:pPr>
            <w:r>
              <w:rPr>
                <w:rFonts w:ascii="Tahoma" w:hAnsi="Tahoma" w:cs="Tahoma"/>
                <w:b/>
                <w:bCs/>
                <w:sz w:val="18"/>
                <w:szCs w:val="14"/>
                <w:lang w:eastAsia="en-ZA"/>
              </w:rPr>
              <w:t xml:space="preserve">Specific Goals </w:t>
            </w:r>
          </w:p>
          <w:p w14:paraId="667F6110" w14:textId="77777777" w:rsidR="00B85981" w:rsidRPr="00530F04" w:rsidRDefault="00B85981" w:rsidP="0055580E">
            <w:pPr>
              <w:spacing w:line="240" w:lineRule="auto"/>
              <w:rPr>
                <w:rFonts w:ascii="Tahoma" w:hAnsi="Tahoma" w:cs="Tahoma"/>
                <w:b/>
                <w:bCs/>
                <w:sz w:val="18"/>
                <w:szCs w:val="14"/>
                <w:lang w:eastAsia="en-ZA"/>
              </w:rPr>
            </w:pPr>
          </w:p>
        </w:tc>
        <w:tc>
          <w:tcPr>
            <w:tcW w:w="3150" w:type="dxa"/>
            <w:tcBorders>
              <w:top w:val="nil"/>
              <w:left w:val="nil"/>
              <w:bottom w:val="single" w:sz="4" w:space="0" w:color="auto"/>
              <w:right w:val="single" w:sz="4" w:space="0" w:color="auto"/>
            </w:tcBorders>
            <w:vAlign w:val="center"/>
          </w:tcPr>
          <w:p w14:paraId="226E7F19" w14:textId="77777777" w:rsidR="00BA20B9" w:rsidRPr="00BA20B9" w:rsidRDefault="00BA20B9" w:rsidP="00BA20B9">
            <w:pPr>
              <w:pStyle w:val="ListParagraph"/>
              <w:ind w:left="171"/>
              <w:rPr>
                <w:rFonts w:ascii="Tahoma" w:hAnsi="Tahoma" w:cs="Tahoma"/>
                <w:sz w:val="18"/>
                <w:szCs w:val="18"/>
                <w:lang w:val="en-US"/>
              </w:rPr>
            </w:pPr>
            <w:r w:rsidRPr="00BA20B9">
              <w:rPr>
                <w:rFonts w:ascii="Tahoma" w:hAnsi="Tahoma" w:cs="Tahoma"/>
                <w:b/>
                <w:bCs/>
                <w:sz w:val="18"/>
                <w:szCs w:val="18"/>
                <w:lang w:val="en-US"/>
              </w:rPr>
              <w:t>Job Creation</w:t>
            </w:r>
          </w:p>
          <w:p w14:paraId="040EB70E" w14:textId="77777777" w:rsidR="00BA20B9" w:rsidRPr="00BA20B9" w:rsidRDefault="00BA20B9" w:rsidP="00BA20B9">
            <w:pPr>
              <w:pStyle w:val="ListParagraph"/>
              <w:ind w:left="171"/>
              <w:rPr>
                <w:rFonts w:ascii="Tahoma" w:hAnsi="Tahoma" w:cs="Tahoma"/>
                <w:sz w:val="18"/>
                <w:szCs w:val="18"/>
                <w:lang w:val="en-US"/>
              </w:rPr>
            </w:pPr>
            <w:r w:rsidRPr="00BA20B9">
              <w:rPr>
                <w:rFonts w:ascii="Tahoma" w:hAnsi="Tahoma" w:cs="Tahoma"/>
                <w:sz w:val="18"/>
                <w:szCs w:val="18"/>
                <w:lang w:val="en-US"/>
              </w:rPr>
              <w:t>Jobs created for Citizens, Black People (including Black Women, Black Youth and PWD) and Citizens from Local Communities.</w:t>
            </w:r>
          </w:p>
          <w:p w14:paraId="3FBBA2F1" w14:textId="14827F95" w:rsidR="00B85981" w:rsidRPr="00530F04" w:rsidRDefault="00B85981" w:rsidP="008B2FEC">
            <w:pPr>
              <w:pStyle w:val="ListParagraph"/>
              <w:spacing w:line="240" w:lineRule="auto"/>
              <w:ind w:left="171"/>
              <w:rPr>
                <w:rFonts w:ascii="Tahoma" w:hAnsi="Tahoma" w:cs="Tahoma"/>
                <w:sz w:val="18"/>
                <w:szCs w:val="18"/>
                <w:lang w:val="en-US"/>
              </w:rPr>
            </w:pPr>
          </w:p>
        </w:tc>
        <w:tc>
          <w:tcPr>
            <w:tcW w:w="810" w:type="dxa"/>
            <w:tcBorders>
              <w:top w:val="nil"/>
              <w:left w:val="nil"/>
              <w:bottom w:val="single" w:sz="4" w:space="0" w:color="auto"/>
              <w:right w:val="single" w:sz="4" w:space="0" w:color="auto"/>
            </w:tcBorders>
            <w:noWrap/>
            <w:vAlign w:val="center"/>
          </w:tcPr>
          <w:p w14:paraId="1C66C242" w14:textId="1CD16F66" w:rsidR="00B85981" w:rsidRPr="00530F04" w:rsidRDefault="00CB0901" w:rsidP="0055580E">
            <w:pPr>
              <w:spacing w:line="240" w:lineRule="auto"/>
              <w:jc w:val="center"/>
              <w:rPr>
                <w:rFonts w:ascii="Tahoma" w:hAnsi="Tahoma" w:cs="Tahoma"/>
                <w:sz w:val="18"/>
                <w:szCs w:val="14"/>
                <w:lang w:eastAsia="en-ZA"/>
              </w:rPr>
            </w:pPr>
            <w:r>
              <w:rPr>
                <w:rFonts w:ascii="Tahoma" w:hAnsi="Tahoma" w:cs="Tahoma"/>
                <w:sz w:val="18"/>
                <w:szCs w:val="14"/>
                <w:lang w:eastAsia="en-ZA"/>
              </w:rPr>
              <w:t>4</w:t>
            </w:r>
          </w:p>
        </w:tc>
        <w:tc>
          <w:tcPr>
            <w:tcW w:w="4920" w:type="dxa"/>
            <w:tcBorders>
              <w:top w:val="single" w:sz="4" w:space="0" w:color="auto"/>
              <w:left w:val="nil"/>
              <w:bottom w:val="single" w:sz="4" w:space="0" w:color="auto"/>
              <w:right w:val="single" w:sz="4" w:space="0" w:color="auto"/>
            </w:tcBorders>
            <w:vAlign w:val="center"/>
          </w:tcPr>
          <w:p w14:paraId="1BFED021" w14:textId="77777777" w:rsidR="00F24388" w:rsidRPr="00F24388" w:rsidRDefault="00F24388" w:rsidP="000B1F8D">
            <w:pPr>
              <w:spacing w:line="240" w:lineRule="auto"/>
              <w:rPr>
                <w:rFonts w:ascii="Tahoma" w:hAnsi="Tahoma" w:cs="Tahoma"/>
                <w:sz w:val="18"/>
                <w:szCs w:val="14"/>
                <w:lang w:val="en-US" w:eastAsia="en-ZA"/>
              </w:rPr>
            </w:pPr>
            <w:r w:rsidRPr="00F24388">
              <w:rPr>
                <w:rFonts w:ascii="Tahoma" w:hAnsi="Tahoma" w:cs="Tahoma"/>
                <w:sz w:val="18"/>
                <w:szCs w:val="14"/>
                <w:lang w:val="en-US" w:eastAsia="en-ZA"/>
              </w:rPr>
              <w:t xml:space="preserve">No. of Jobs created in this category as a % of total staff compliment. </w:t>
            </w:r>
          </w:p>
          <w:p w14:paraId="5F4121BC" w14:textId="5B1D7802" w:rsidR="00B85981" w:rsidRPr="00D749DD" w:rsidRDefault="00F24388" w:rsidP="0060071C">
            <w:pPr>
              <w:numPr>
                <w:ilvl w:val="0"/>
                <w:numId w:val="46"/>
              </w:numPr>
              <w:tabs>
                <w:tab w:val="num" w:pos="720"/>
              </w:tabs>
              <w:spacing w:line="240" w:lineRule="auto"/>
              <w:rPr>
                <w:rFonts w:ascii="Tahoma" w:hAnsi="Tahoma" w:cs="Tahoma"/>
                <w:sz w:val="18"/>
                <w:szCs w:val="14"/>
                <w:lang w:eastAsia="en-ZA"/>
              </w:rPr>
            </w:pPr>
            <w:r w:rsidRPr="00F24388">
              <w:rPr>
                <w:rFonts w:ascii="Tahoma" w:hAnsi="Tahoma" w:cs="Tahoma"/>
                <w:sz w:val="18"/>
                <w:szCs w:val="14"/>
                <w:lang w:val="en-US" w:eastAsia="en-ZA"/>
              </w:rPr>
              <w:t xml:space="preserve">Highest </w:t>
            </w:r>
            <w:r w:rsidR="00FB2935">
              <w:rPr>
                <w:rFonts w:ascii="Tahoma" w:hAnsi="Tahoma" w:cs="Tahoma"/>
                <w:sz w:val="18"/>
                <w:szCs w:val="14"/>
                <w:lang w:val="en-US" w:eastAsia="en-ZA"/>
              </w:rPr>
              <w:t>number of jobs created</w:t>
            </w:r>
            <w:r w:rsidR="00FB2935" w:rsidRPr="00F24388">
              <w:rPr>
                <w:rFonts w:ascii="Tahoma" w:hAnsi="Tahoma" w:cs="Tahoma"/>
                <w:sz w:val="18"/>
                <w:szCs w:val="14"/>
                <w:lang w:val="en-US" w:eastAsia="en-ZA"/>
              </w:rPr>
              <w:t xml:space="preserve"> </w:t>
            </w:r>
            <w:r w:rsidRPr="00F24388">
              <w:rPr>
                <w:rFonts w:ascii="Tahoma" w:hAnsi="Tahoma" w:cs="Tahoma"/>
                <w:sz w:val="18"/>
                <w:szCs w:val="14"/>
                <w:lang w:val="en-US" w:eastAsia="en-ZA"/>
              </w:rPr>
              <w:t xml:space="preserve">will receive the maximum points allocated to this segment. All other </w:t>
            </w:r>
            <w:proofErr w:type="gramStart"/>
            <w:r w:rsidRPr="00F24388">
              <w:rPr>
                <w:rFonts w:ascii="Tahoma" w:hAnsi="Tahoma" w:cs="Tahoma"/>
                <w:sz w:val="18"/>
                <w:szCs w:val="14"/>
                <w:lang w:val="en-US" w:eastAsia="en-ZA"/>
              </w:rPr>
              <w:t>bidders</w:t>
            </w:r>
            <w:proofErr w:type="gramEnd"/>
            <w:r w:rsidRPr="00F24388">
              <w:rPr>
                <w:rFonts w:ascii="Tahoma" w:hAnsi="Tahoma" w:cs="Tahoma"/>
                <w:sz w:val="18"/>
                <w:szCs w:val="14"/>
                <w:lang w:val="en-US" w:eastAsia="en-ZA"/>
              </w:rPr>
              <w:t xml:space="preserve"> with </w:t>
            </w:r>
            <w:r w:rsidR="00FB2935">
              <w:rPr>
                <w:rFonts w:ascii="Tahoma" w:hAnsi="Tahoma" w:cs="Tahoma"/>
                <w:sz w:val="18"/>
                <w:szCs w:val="14"/>
                <w:lang w:val="en-US" w:eastAsia="en-ZA"/>
              </w:rPr>
              <w:t xml:space="preserve">fewer </w:t>
            </w:r>
            <w:r w:rsidR="00696514">
              <w:rPr>
                <w:rFonts w:ascii="Tahoma" w:hAnsi="Tahoma" w:cs="Tahoma"/>
                <w:sz w:val="18"/>
                <w:szCs w:val="14"/>
                <w:lang w:val="en-US" w:eastAsia="en-ZA"/>
              </w:rPr>
              <w:t>jobs created</w:t>
            </w:r>
            <w:r w:rsidRPr="00F24388">
              <w:rPr>
                <w:rFonts w:ascii="Tahoma" w:hAnsi="Tahoma" w:cs="Tahoma"/>
                <w:sz w:val="18"/>
                <w:szCs w:val="14"/>
                <w:lang w:val="en-US" w:eastAsia="en-ZA"/>
              </w:rPr>
              <w:t xml:space="preserve"> will </w:t>
            </w:r>
            <w:r w:rsidR="00696514" w:rsidRPr="00F24388">
              <w:rPr>
                <w:rFonts w:ascii="Tahoma" w:hAnsi="Tahoma" w:cs="Tahoma"/>
                <w:sz w:val="18"/>
                <w:szCs w:val="14"/>
                <w:lang w:val="en-US" w:eastAsia="en-ZA"/>
              </w:rPr>
              <w:t xml:space="preserve">receive </w:t>
            </w:r>
            <w:r w:rsidRPr="00F24388">
              <w:rPr>
                <w:rFonts w:ascii="Tahoma" w:hAnsi="Tahoma" w:cs="Tahoma"/>
                <w:sz w:val="18"/>
                <w:szCs w:val="14"/>
                <w:lang w:val="en-US" w:eastAsia="en-ZA"/>
              </w:rPr>
              <w:t xml:space="preserve">proportionally </w:t>
            </w:r>
            <w:r w:rsidR="00696514">
              <w:rPr>
                <w:rFonts w:ascii="Tahoma" w:hAnsi="Tahoma" w:cs="Tahoma"/>
                <w:sz w:val="18"/>
                <w:szCs w:val="14"/>
                <w:lang w:val="en-US" w:eastAsia="en-ZA"/>
              </w:rPr>
              <w:t xml:space="preserve">less </w:t>
            </w:r>
            <w:r w:rsidRPr="00F24388">
              <w:rPr>
                <w:rFonts w:ascii="Tahoma" w:hAnsi="Tahoma" w:cs="Tahoma"/>
                <w:sz w:val="18"/>
                <w:szCs w:val="14"/>
                <w:lang w:val="en-US" w:eastAsia="en-ZA"/>
              </w:rPr>
              <w:t xml:space="preserve">points based on </w:t>
            </w:r>
            <w:r w:rsidR="00696514">
              <w:rPr>
                <w:rFonts w:ascii="Tahoma" w:hAnsi="Tahoma" w:cs="Tahoma"/>
                <w:sz w:val="18"/>
                <w:szCs w:val="14"/>
                <w:lang w:val="en-US" w:eastAsia="en-ZA"/>
              </w:rPr>
              <w:t xml:space="preserve">the </w:t>
            </w:r>
            <w:r w:rsidRPr="00F24388">
              <w:rPr>
                <w:rFonts w:ascii="Tahoma" w:hAnsi="Tahoma" w:cs="Tahoma"/>
                <w:sz w:val="18"/>
                <w:szCs w:val="14"/>
                <w:lang w:val="en-US" w:eastAsia="en-ZA"/>
              </w:rPr>
              <w:t>formula</w:t>
            </w:r>
            <w:r>
              <w:rPr>
                <w:rFonts w:ascii="Tahoma" w:hAnsi="Tahoma" w:cs="Tahoma"/>
                <w:sz w:val="18"/>
                <w:szCs w:val="14"/>
                <w:lang w:val="en-US" w:eastAsia="en-ZA"/>
              </w:rPr>
              <w:t>.</w:t>
            </w:r>
          </w:p>
          <w:p w14:paraId="3D1D9F48" w14:textId="77777777" w:rsidR="00D749DD" w:rsidRPr="00F00AAA" w:rsidRDefault="00D749DD" w:rsidP="00D749DD">
            <w:pPr>
              <w:spacing w:line="240" w:lineRule="auto"/>
              <w:rPr>
                <w:rFonts w:ascii="Tahoma" w:hAnsi="Tahoma" w:cs="Tahoma"/>
                <w:sz w:val="18"/>
                <w:szCs w:val="18"/>
                <w:lang w:val="en-US" w:eastAsia="en-ZA"/>
              </w:rPr>
            </w:pPr>
            <w:r w:rsidRPr="00F00AAA">
              <w:rPr>
                <w:rFonts w:ascii="Tahoma" w:hAnsi="Tahoma" w:cs="Tahoma"/>
                <w:sz w:val="18"/>
                <w:szCs w:val="18"/>
                <w:lang w:val="en-US" w:eastAsia="en-ZA"/>
              </w:rPr>
              <w:t xml:space="preserve">Formula </w:t>
            </w:r>
          </w:p>
          <w:p w14:paraId="34746F63" w14:textId="77777777" w:rsidR="00D749DD" w:rsidRPr="00F00AAA" w:rsidRDefault="00D36D11" w:rsidP="00D749DD">
            <w:pPr>
              <w:spacing w:line="240" w:lineRule="auto"/>
              <w:rPr>
                <w:rFonts w:ascii="Tahoma" w:hAnsi="Tahoma" w:cs="Tahoma"/>
                <w:sz w:val="18"/>
                <w:szCs w:val="18"/>
                <w:lang w:val="en-US" w:eastAsia="en-ZA"/>
              </w:rPr>
            </w:pPr>
            <m:oMathPara>
              <m:oMathParaPr>
                <m:jc m:val="centerGroup"/>
              </m:oMathParaPr>
              <m:oMath>
                <m:func>
                  <m:funcPr>
                    <m:ctrlPr>
                      <w:rPr>
                        <w:rFonts w:ascii="Cambria Math" w:hAnsi="Cambria Math" w:cs="Tahoma"/>
                        <w:i/>
                        <w:iCs/>
                        <w:sz w:val="18"/>
                        <w:szCs w:val="18"/>
                        <w:lang w:val="en-US" w:eastAsia="en-ZA"/>
                      </w:rPr>
                    </m:ctrlPr>
                  </m:funcPr>
                  <m:fName>
                    <m:r>
                      <m:rPr>
                        <m:sty m:val="p"/>
                      </m:rPr>
                      <w:rPr>
                        <w:rFonts w:ascii="Cambria Math" w:hAnsi="Cambria Math" w:cs="Tahoma"/>
                        <w:sz w:val="18"/>
                        <w:szCs w:val="18"/>
                        <w:lang w:val="en-US" w:eastAsia="en-ZA"/>
                      </w:rPr>
                      <m:t>Pr</m:t>
                    </m:r>
                  </m:fName>
                  <m:e>
                    <m:r>
                      <m:rPr>
                        <m:sty m:val="p"/>
                      </m:rPr>
                      <w:rPr>
                        <w:rFonts w:ascii="Cambria Math" w:hAnsi="Cambria Math" w:cs="Tahoma"/>
                        <w:sz w:val="18"/>
                        <w:szCs w:val="18"/>
                        <w:lang w:val="en-US" w:eastAsia="en-ZA"/>
                      </w:rPr>
                      <m:t>=Ap(Xhigh+</m:t>
                    </m:r>
                    <m:d>
                      <m:dPr>
                        <m:ctrlPr>
                          <w:rPr>
                            <w:rFonts w:ascii="Cambria Math" w:hAnsi="Cambria Math" w:cs="Tahoma"/>
                            <w:i/>
                            <w:iCs/>
                            <w:sz w:val="18"/>
                            <w:szCs w:val="18"/>
                            <w:lang w:val="en-US" w:eastAsia="en-ZA"/>
                          </w:rPr>
                        </m:ctrlPr>
                      </m:dPr>
                      <m:e>
                        <m:r>
                          <m:rPr>
                            <m:sty m:val="p"/>
                          </m:rPr>
                          <w:rPr>
                            <w:rFonts w:ascii="Cambria Math" w:hAnsi="Cambria Math" w:cs="Tahoma"/>
                            <w:sz w:val="18"/>
                            <w:szCs w:val="18"/>
                            <w:lang w:val="en-US" w:eastAsia="en-ZA"/>
                          </w:rPr>
                          <m:t>Pt-Phigh</m:t>
                        </m:r>
                      </m:e>
                    </m:d>
                    <m:f>
                      <m:fPr>
                        <m:ctrlPr>
                          <w:rPr>
                            <w:rFonts w:ascii="Cambria Math" w:hAnsi="Cambria Math" w:cs="Tahoma"/>
                            <w:i/>
                            <w:iCs/>
                            <w:sz w:val="18"/>
                            <w:szCs w:val="18"/>
                            <w:lang w:val="en-US" w:eastAsia="en-ZA"/>
                          </w:rPr>
                        </m:ctrlPr>
                      </m:fPr>
                      <m:num>
                        <m:d>
                          <m:dPr>
                            <m:ctrlPr>
                              <w:rPr>
                                <w:rFonts w:ascii="Cambria Math" w:hAnsi="Cambria Math" w:cs="Tahoma"/>
                                <w:i/>
                                <w:iCs/>
                                <w:sz w:val="18"/>
                                <w:szCs w:val="18"/>
                                <w:lang w:val="en-US" w:eastAsia="en-ZA"/>
                              </w:rPr>
                            </m:ctrlPr>
                          </m:dPr>
                          <m:e>
                            <m:r>
                              <m:rPr>
                                <m:sty m:val="p"/>
                              </m:rPr>
                              <w:rPr>
                                <w:rFonts w:ascii="Cambria Math" w:hAnsi="Cambria Math" w:cs="Tahoma"/>
                                <w:sz w:val="18"/>
                                <w:szCs w:val="18"/>
                                <w:lang w:val="en-US" w:eastAsia="en-ZA"/>
                              </w:rPr>
                              <m:t>Xlow-Xhigh</m:t>
                            </m:r>
                          </m:e>
                        </m:d>
                      </m:num>
                      <m:den>
                        <m:d>
                          <m:dPr>
                            <m:ctrlPr>
                              <w:rPr>
                                <w:rFonts w:ascii="Cambria Math" w:hAnsi="Cambria Math" w:cs="Tahoma"/>
                                <w:i/>
                                <w:iCs/>
                                <w:sz w:val="18"/>
                                <w:szCs w:val="18"/>
                                <w:lang w:val="en-US" w:eastAsia="en-ZA"/>
                              </w:rPr>
                            </m:ctrlPr>
                          </m:dPr>
                          <m:e>
                            <m:r>
                              <m:rPr>
                                <m:sty m:val="p"/>
                              </m:rPr>
                              <w:rPr>
                                <w:rFonts w:ascii="Cambria Math" w:hAnsi="Cambria Math" w:cs="Tahoma"/>
                                <w:sz w:val="18"/>
                                <w:szCs w:val="18"/>
                                <w:lang w:val="en-US" w:eastAsia="en-ZA"/>
                              </w:rPr>
                              <m:t>Plow -Phigh</m:t>
                            </m:r>
                          </m:e>
                        </m:d>
                      </m:den>
                    </m:f>
                    <m:r>
                      <m:rPr>
                        <m:sty m:val="p"/>
                      </m:rPr>
                      <w:rPr>
                        <w:rFonts w:ascii="Cambria Math" w:hAnsi="Cambria Math" w:cs="Tahoma"/>
                        <w:sz w:val="18"/>
                        <w:szCs w:val="18"/>
                        <w:lang w:val="en-US" w:eastAsia="en-ZA"/>
                      </w:rPr>
                      <m:t>)</m:t>
                    </m:r>
                  </m:e>
                </m:func>
              </m:oMath>
            </m:oMathPara>
          </w:p>
          <w:p w14:paraId="2D371520" w14:textId="4418427E" w:rsidR="00D749DD" w:rsidRPr="00530F04" w:rsidRDefault="00D749DD" w:rsidP="00D749DD">
            <w:pPr>
              <w:spacing w:line="240" w:lineRule="auto"/>
              <w:rPr>
                <w:rFonts w:ascii="Tahoma" w:hAnsi="Tahoma" w:cs="Tahoma"/>
                <w:sz w:val="18"/>
                <w:szCs w:val="14"/>
                <w:lang w:eastAsia="en-ZA"/>
              </w:rPr>
            </w:pPr>
            <w:proofErr w:type="spellStart"/>
            <w:r w:rsidRPr="00F00AAA">
              <w:rPr>
                <w:rFonts w:ascii="Tahoma" w:hAnsi="Tahoma" w:cs="Tahoma"/>
                <w:sz w:val="18"/>
                <w:szCs w:val="18"/>
                <w:lang w:val="en-US" w:eastAsia="en-ZA"/>
              </w:rPr>
              <w:t>Pr</w:t>
            </w:r>
            <w:proofErr w:type="spellEnd"/>
            <w:r w:rsidRPr="00F00AAA">
              <w:rPr>
                <w:rFonts w:ascii="Tahoma" w:hAnsi="Tahoma" w:cs="Tahoma"/>
                <w:sz w:val="18"/>
                <w:szCs w:val="18"/>
                <w:lang w:val="en-US" w:eastAsia="en-ZA"/>
              </w:rPr>
              <w:t>: Points to be awarded for the offer under consideration</w:t>
            </w:r>
            <w:r w:rsidRPr="00F00AAA">
              <w:rPr>
                <w:rFonts w:ascii="Tahoma" w:hAnsi="Tahoma" w:cs="Tahoma"/>
                <w:sz w:val="18"/>
                <w:szCs w:val="18"/>
                <w:lang w:val="en-US" w:eastAsia="en-ZA"/>
              </w:rPr>
              <w:br/>
              <w:t>Pt: Offer under consideration</w:t>
            </w:r>
            <w:r w:rsidRPr="00F00AAA">
              <w:rPr>
                <w:rFonts w:ascii="Tahoma" w:hAnsi="Tahoma" w:cs="Tahoma"/>
                <w:sz w:val="18"/>
                <w:szCs w:val="18"/>
                <w:lang w:val="en-US" w:eastAsia="en-ZA"/>
              </w:rPr>
              <w:br/>
            </w:r>
            <w:proofErr w:type="spellStart"/>
            <w:r w:rsidRPr="00F00AAA">
              <w:rPr>
                <w:rFonts w:ascii="Tahoma" w:hAnsi="Tahoma" w:cs="Tahoma"/>
                <w:sz w:val="18"/>
                <w:szCs w:val="18"/>
                <w:lang w:val="en-US" w:eastAsia="en-ZA"/>
              </w:rPr>
              <w:t>Phigh</w:t>
            </w:r>
            <w:proofErr w:type="spellEnd"/>
            <w:r w:rsidRPr="00F00AAA">
              <w:rPr>
                <w:rFonts w:ascii="Tahoma" w:hAnsi="Tahoma" w:cs="Tahoma"/>
                <w:sz w:val="18"/>
                <w:szCs w:val="18"/>
                <w:lang w:val="en-US" w:eastAsia="en-ZA"/>
              </w:rPr>
              <w:t>: Highest offer received</w:t>
            </w:r>
            <w:r w:rsidRPr="00F00AAA">
              <w:rPr>
                <w:rFonts w:ascii="Tahoma" w:hAnsi="Tahoma" w:cs="Tahoma"/>
                <w:sz w:val="18"/>
                <w:szCs w:val="18"/>
                <w:lang w:val="en-US" w:eastAsia="en-ZA"/>
              </w:rPr>
              <w:br/>
              <w:t>Plow: Lowest offer received</w:t>
            </w:r>
            <w:r w:rsidRPr="00F00AAA">
              <w:rPr>
                <w:rFonts w:ascii="Tahoma" w:hAnsi="Tahoma" w:cs="Tahoma"/>
                <w:sz w:val="18"/>
                <w:szCs w:val="18"/>
                <w:lang w:val="en-US" w:eastAsia="en-ZA"/>
              </w:rPr>
              <w:br/>
            </w:r>
            <w:proofErr w:type="spellStart"/>
            <w:r w:rsidRPr="00F00AAA">
              <w:rPr>
                <w:rFonts w:ascii="Tahoma" w:hAnsi="Tahoma" w:cs="Tahoma"/>
                <w:sz w:val="18"/>
                <w:szCs w:val="18"/>
                <w:lang w:val="en-US" w:eastAsia="en-ZA"/>
              </w:rPr>
              <w:t>Xhigh</w:t>
            </w:r>
            <w:proofErr w:type="spellEnd"/>
            <w:r w:rsidRPr="00F00AAA">
              <w:rPr>
                <w:rFonts w:ascii="Tahoma" w:hAnsi="Tahoma" w:cs="Tahoma"/>
                <w:sz w:val="18"/>
                <w:szCs w:val="18"/>
                <w:lang w:val="en-US" w:eastAsia="en-ZA"/>
              </w:rPr>
              <w:t>: Score for highest offer received</w:t>
            </w:r>
            <w:r w:rsidRPr="00F00AAA">
              <w:rPr>
                <w:rFonts w:ascii="Tahoma" w:hAnsi="Tahoma" w:cs="Tahoma"/>
                <w:sz w:val="18"/>
                <w:szCs w:val="18"/>
                <w:lang w:val="en-US" w:eastAsia="en-ZA"/>
              </w:rPr>
              <w:br/>
            </w:r>
            <w:proofErr w:type="spellStart"/>
            <w:r w:rsidRPr="00F00AAA">
              <w:rPr>
                <w:rFonts w:ascii="Tahoma" w:hAnsi="Tahoma" w:cs="Tahoma"/>
                <w:sz w:val="18"/>
                <w:szCs w:val="18"/>
                <w:lang w:val="en-US" w:eastAsia="en-ZA"/>
              </w:rPr>
              <w:t>Xlow</w:t>
            </w:r>
            <w:proofErr w:type="spellEnd"/>
            <w:r w:rsidRPr="00F00AAA">
              <w:rPr>
                <w:rFonts w:ascii="Tahoma" w:hAnsi="Tahoma" w:cs="Tahoma"/>
                <w:sz w:val="18"/>
                <w:szCs w:val="18"/>
                <w:lang w:val="en-US" w:eastAsia="en-ZA"/>
              </w:rPr>
              <w:t>: Score for lowest offer received</w:t>
            </w:r>
            <w:r w:rsidRPr="00F00AAA">
              <w:rPr>
                <w:rFonts w:ascii="Tahoma" w:hAnsi="Tahoma" w:cs="Tahoma"/>
                <w:sz w:val="18"/>
                <w:szCs w:val="18"/>
                <w:lang w:val="en-US" w:eastAsia="en-ZA"/>
              </w:rPr>
              <w:br/>
              <w:t>Ap: Percentage allocated for this segment.</w:t>
            </w:r>
          </w:p>
        </w:tc>
      </w:tr>
      <w:tr w:rsidR="00B85981" w:rsidRPr="00B94C87" w14:paraId="649EC424" w14:textId="77777777" w:rsidTr="006B5033">
        <w:trPr>
          <w:trHeight w:val="291"/>
          <w:jc w:val="center"/>
        </w:trPr>
        <w:tc>
          <w:tcPr>
            <w:tcW w:w="1615" w:type="dxa"/>
            <w:vMerge/>
            <w:tcBorders>
              <w:left w:val="single" w:sz="4" w:space="0" w:color="auto"/>
              <w:right w:val="single" w:sz="4" w:space="0" w:color="auto"/>
            </w:tcBorders>
            <w:vAlign w:val="center"/>
          </w:tcPr>
          <w:p w14:paraId="62FA2998" w14:textId="77777777" w:rsidR="00B85981" w:rsidRPr="00530F04" w:rsidRDefault="00B85981" w:rsidP="0055580E">
            <w:pPr>
              <w:spacing w:line="240" w:lineRule="auto"/>
              <w:rPr>
                <w:rFonts w:ascii="Tahoma" w:hAnsi="Tahoma" w:cs="Tahoma"/>
                <w:b/>
                <w:bCs/>
                <w:sz w:val="18"/>
                <w:szCs w:val="14"/>
                <w:lang w:eastAsia="en-ZA"/>
              </w:rPr>
            </w:pPr>
          </w:p>
        </w:tc>
        <w:tc>
          <w:tcPr>
            <w:tcW w:w="3150" w:type="dxa"/>
            <w:tcBorders>
              <w:top w:val="single" w:sz="4" w:space="0" w:color="auto"/>
              <w:left w:val="nil"/>
              <w:bottom w:val="single" w:sz="4" w:space="0" w:color="auto"/>
              <w:right w:val="single" w:sz="4" w:space="0" w:color="auto"/>
            </w:tcBorders>
            <w:vAlign w:val="center"/>
          </w:tcPr>
          <w:p w14:paraId="405549B5" w14:textId="18425CDF" w:rsidR="00644F09" w:rsidRPr="0007616F" w:rsidRDefault="00644F09" w:rsidP="00644F09">
            <w:pPr>
              <w:pStyle w:val="ListParagraph"/>
              <w:ind w:left="171"/>
              <w:rPr>
                <w:rFonts w:ascii="Tahoma" w:hAnsi="Tahoma" w:cs="Tahoma"/>
                <w:sz w:val="18"/>
                <w:szCs w:val="18"/>
                <w:lang w:val="en-US"/>
              </w:rPr>
            </w:pPr>
            <w:r>
              <w:rPr>
                <w:rFonts w:ascii="Tahoma" w:hAnsi="Tahoma" w:cs="Tahoma"/>
                <w:b/>
                <w:bCs/>
                <w:sz w:val="18"/>
                <w:szCs w:val="18"/>
                <w:lang w:val="en-US"/>
              </w:rPr>
              <w:t xml:space="preserve">Company Ownership </w:t>
            </w:r>
          </w:p>
          <w:p w14:paraId="2DEE2334" w14:textId="0DD41854" w:rsidR="00BA20B9" w:rsidRPr="00BA20B9" w:rsidRDefault="00BA20B9" w:rsidP="00BA20B9">
            <w:pPr>
              <w:pStyle w:val="ListParagraph"/>
              <w:ind w:left="171"/>
              <w:rPr>
                <w:rFonts w:ascii="Tahoma" w:hAnsi="Tahoma" w:cs="Tahoma"/>
                <w:sz w:val="18"/>
                <w:szCs w:val="18"/>
                <w:lang w:val="en-US"/>
              </w:rPr>
            </w:pPr>
            <w:r w:rsidRPr="00BA20B9">
              <w:rPr>
                <w:rFonts w:ascii="Tahoma" w:hAnsi="Tahoma" w:cs="Tahoma"/>
                <w:sz w:val="18"/>
                <w:szCs w:val="18"/>
                <w:lang w:val="en-US"/>
              </w:rPr>
              <w:t>Ownership by Black People (including Black Women, Black Youth and PWD), in the Company. Ownership by Local Communities in the company.</w:t>
            </w:r>
          </w:p>
          <w:p w14:paraId="321A8CCD" w14:textId="5EAF895F" w:rsidR="00B85981" w:rsidRPr="00530F04" w:rsidRDefault="00B85981" w:rsidP="008B2FEC">
            <w:pPr>
              <w:pStyle w:val="ListParagraph"/>
              <w:spacing w:line="240" w:lineRule="auto"/>
              <w:ind w:left="171"/>
              <w:rPr>
                <w:rFonts w:ascii="Tahoma" w:hAnsi="Tahoma" w:cs="Tahoma"/>
                <w:sz w:val="18"/>
                <w:szCs w:val="18"/>
                <w:lang w:val="en-US"/>
              </w:rPr>
            </w:pPr>
          </w:p>
        </w:tc>
        <w:tc>
          <w:tcPr>
            <w:tcW w:w="810" w:type="dxa"/>
            <w:tcBorders>
              <w:top w:val="single" w:sz="4" w:space="0" w:color="auto"/>
              <w:left w:val="nil"/>
              <w:bottom w:val="single" w:sz="4" w:space="0" w:color="auto"/>
              <w:right w:val="single" w:sz="4" w:space="0" w:color="auto"/>
            </w:tcBorders>
            <w:noWrap/>
            <w:vAlign w:val="center"/>
          </w:tcPr>
          <w:p w14:paraId="3F98737B" w14:textId="29AB675C" w:rsidR="00B85981" w:rsidRPr="00530F04" w:rsidRDefault="00CB0901" w:rsidP="0055580E">
            <w:pPr>
              <w:spacing w:line="240" w:lineRule="auto"/>
              <w:jc w:val="center"/>
              <w:rPr>
                <w:rFonts w:ascii="Tahoma" w:hAnsi="Tahoma" w:cs="Tahoma"/>
                <w:sz w:val="18"/>
                <w:szCs w:val="14"/>
                <w:lang w:eastAsia="en-ZA"/>
              </w:rPr>
            </w:pPr>
            <w:r>
              <w:rPr>
                <w:rFonts w:ascii="Tahoma" w:hAnsi="Tahoma" w:cs="Tahoma"/>
                <w:sz w:val="18"/>
                <w:szCs w:val="14"/>
                <w:lang w:eastAsia="en-ZA"/>
              </w:rPr>
              <w:lastRenderedPageBreak/>
              <w:t>4</w:t>
            </w:r>
          </w:p>
        </w:tc>
        <w:tc>
          <w:tcPr>
            <w:tcW w:w="4920" w:type="dxa"/>
            <w:tcBorders>
              <w:top w:val="single" w:sz="4" w:space="0" w:color="auto"/>
              <w:left w:val="nil"/>
              <w:bottom w:val="single" w:sz="4" w:space="0" w:color="auto"/>
              <w:right w:val="single" w:sz="4" w:space="0" w:color="auto"/>
            </w:tcBorders>
            <w:vAlign w:val="center"/>
          </w:tcPr>
          <w:p w14:paraId="1FF180C8" w14:textId="77777777" w:rsidR="00BA0562" w:rsidRPr="00BA0562" w:rsidRDefault="00BA0562" w:rsidP="000B1F8D">
            <w:pPr>
              <w:spacing w:line="240" w:lineRule="auto"/>
              <w:rPr>
                <w:rFonts w:ascii="Tahoma" w:hAnsi="Tahoma" w:cs="Tahoma"/>
                <w:sz w:val="18"/>
                <w:szCs w:val="14"/>
                <w:lang w:val="en-US" w:eastAsia="en-ZA"/>
              </w:rPr>
            </w:pPr>
            <w:r w:rsidRPr="00BA0562">
              <w:rPr>
                <w:rFonts w:ascii="Tahoma" w:hAnsi="Tahoma" w:cs="Tahoma"/>
                <w:sz w:val="18"/>
                <w:szCs w:val="14"/>
                <w:lang w:val="en-US" w:eastAsia="en-ZA"/>
              </w:rPr>
              <w:t>Number of individuals in this category as a % of total directorship.  Ownership of the enterprise i.e. 25%+1 voting rights in the hands of Black people</w:t>
            </w:r>
          </w:p>
          <w:p w14:paraId="0EE639C6" w14:textId="77777777" w:rsidR="00BA0562" w:rsidRPr="00BA0562" w:rsidRDefault="00BA0562" w:rsidP="0060071C">
            <w:pPr>
              <w:numPr>
                <w:ilvl w:val="0"/>
                <w:numId w:val="47"/>
              </w:numPr>
              <w:spacing w:line="240" w:lineRule="auto"/>
              <w:ind w:left="360"/>
              <w:rPr>
                <w:rFonts w:ascii="Tahoma" w:hAnsi="Tahoma" w:cs="Tahoma"/>
                <w:sz w:val="18"/>
                <w:szCs w:val="14"/>
                <w:lang w:val="en-US" w:eastAsia="en-ZA"/>
              </w:rPr>
            </w:pPr>
            <w:r w:rsidRPr="00BA0562">
              <w:rPr>
                <w:rFonts w:ascii="Tahoma" w:hAnsi="Tahoma" w:cs="Tahoma"/>
                <w:sz w:val="18"/>
                <w:szCs w:val="14"/>
                <w:lang w:val="en-US" w:eastAsia="en-ZA"/>
              </w:rPr>
              <w:t>≥ 90% - 4</w:t>
            </w:r>
          </w:p>
          <w:p w14:paraId="31430E7D" w14:textId="77777777" w:rsidR="00BA0562" w:rsidRPr="00BA0562" w:rsidRDefault="00BA0562" w:rsidP="0060071C">
            <w:pPr>
              <w:numPr>
                <w:ilvl w:val="0"/>
                <w:numId w:val="47"/>
              </w:numPr>
              <w:spacing w:line="240" w:lineRule="auto"/>
              <w:ind w:left="360"/>
              <w:rPr>
                <w:rFonts w:ascii="Tahoma" w:hAnsi="Tahoma" w:cs="Tahoma"/>
                <w:sz w:val="18"/>
                <w:szCs w:val="14"/>
                <w:lang w:val="en-US" w:eastAsia="en-ZA"/>
              </w:rPr>
            </w:pPr>
            <w:r w:rsidRPr="00BA0562">
              <w:rPr>
                <w:rFonts w:ascii="Tahoma" w:hAnsi="Tahoma" w:cs="Tahoma"/>
                <w:sz w:val="18"/>
                <w:szCs w:val="14"/>
                <w:lang w:val="en-US" w:eastAsia="en-ZA"/>
              </w:rPr>
              <w:lastRenderedPageBreak/>
              <w:t>≥ 80% - 3</w:t>
            </w:r>
          </w:p>
          <w:p w14:paraId="748F95AB" w14:textId="77777777" w:rsidR="00BA0562" w:rsidRPr="00BA0562" w:rsidRDefault="00BA0562" w:rsidP="0060071C">
            <w:pPr>
              <w:numPr>
                <w:ilvl w:val="0"/>
                <w:numId w:val="47"/>
              </w:numPr>
              <w:spacing w:line="240" w:lineRule="auto"/>
              <w:ind w:left="360"/>
              <w:rPr>
                <w:rFonts w:ascii="Tahoma" w:hAnsi="Tahoma" w:cs="Tahoma"/>
                <w:sz w:val="18"/>
                <w:szCs w:val="14"/>
                <w:lang w:val="en-US" w:eastAsia="en-ZA"/>
              </w:rPr>
            </w:pPr>
            <w:r w:rsidRPr="00BA0562">
              <w:rPr>
                <w:rFonts w:ascii="Tahoma" w:hAnsi="Tahoma" w:cs="Tahoma"/>
                <w:sz w:val="18"/>
                <w:szCs w:val="14"/>
                <w:lang w:val="en-US" w:eastAsia="en-ZA"/>
              </w:rPr>
              <w:t>≥ 70% - 2</w:t>
            </w:r>
          </w:p>
          <w:p w14:paraId="56931BCF" w14:textId="436DAD2B" w:rsidR="00B85981" w:rsidRPr="00530F04" w:rsidRDefault="00BA0562" w:rsidP="0060071C">
            <w:pPr>
              <w:numPr>
                <w:ilvl w:val="0"/>
                <w:numId w:val="47"/>
              </w:numPr>
              <w:spacing w:line="240" w:lineRule="auto"/>
              <w:ind w:left="360"/>
              <w:rPr>
                <w:rFonts w:ascii="Tahoma" w:hAnsi="Tahoma" w:cs="Tahoma"/>
                <w:sz w:val="18"/>
                <w:szCs w:val="14"/>
                <w:lang w:eastAsia="en-ZA"/>
              </w:rPr>
            </w:pPr>
            <w:r w:rsidRPr="00BA0562">
              <w:rPr>
                <w:rFonts w:ascii="Tahoma" w:hAnsi="Tahoma" w:cs="Tahoma"/>
                <w:sz w:val="18"/>
                <w:szCs w:val="14"/>
                <w:lang w:val="en-US" w:eastAsia="en-ZA"/>
              </w:rPr>
              <w:t>&lt; 70% - 0</w:t>
            </w:r>
          </w:p>
        </w:tc>
      </w:tr>
      <w:tr w:rsidR="008B2FEC" w:rsidRPr="00B94C87" w14:paraId="33089261" w14:textId="77777777" w:rsidTr="006B5033">
        <w:trPr>
          <w:trHeight w:val="291"/>
          <w:jc w:val="center"/>
        </w:trPr>
        <w:tc>
          <w:tcPr>
            <w:tcW w:w="1615" w:type="dxa"/>
            <w:tcBorders>
              <w:left w:val="single" w:sz="4" w:space="0" w:color="auto"/>
              <w:right w:val="single" w:sz="4" w:space="0" w:color="auto"/>
            </w:tcBorders>
            <w:vAlign w:val="center"/>
          </w:tcPr>
          <w:p w14:paraId="143AE731" w14:textId="77777777" w:rsidR="008B2FEC" w:rsidRPr="00530F04" w:rsidRDefault="008B2FEC" w:rsidP="0055580E">
            <w:pPr>
              <w:spacing w:line="240" w:lineRule="auto"/>
              <w:rPr>
                <w:rFonts w:ascii="Tahoma" w:hAnsi="Tahoma" w:cs="Tahoma"/>
                <w:b/>
                <w:bCs/>
                <w:sz w:val="18"/>
                <w:szCs w:val="14"/>
                <w:lang w:eastAsia="en-ZA"/>
              </w:rPr>
            </w:pPr>
          </w:p>
        </w:tc>
        <w:tc>
          <w:tcPr>
            <w:tcW w:w="3150" w:type="dxa"/>
            <w:tcBorders>
              <w:top w:val="single" w:sz="4" w:space="0" w:color="auto"/>
              <w:left w:val="nil"/>
              <w:bottom w:val="single" w:sz="4" w:space="0" w:color="auto"/>
              <w:right w:val="single" w:sz="4" w:space="0" w:color="auto"/>
            </w:tcBorders>
            <w:vAlign w:val="center"/>
          </w:tcPr>
          <w:p w14:paraId="2CA715F0" w14:textId="77777777" w:rsidR="0007616F" w:rsidRPr="0007616F" w:rsidRDefault="0007616F" w:rsidP="0007616F">
            <w:pPr>
              <w:pStyle w:val="ListParagraph"/>
              <w:ind w:left="171"/>
              <w:rPr>
                <w:rFonts w:ascii="Tahoma" w:hAnsi="Tahoma" w:cs="Tahoma"/>
                <w:sz w:val="18"/>
                <w:szCs w:val="18"/>
                <w:lang w:val="en-US"/>
              </w:rPr>
            </w:pPr>
            <w:r w:rsidRPr="0007616F">
              <w:rPr>
                <w:rFonts w:ascii="Tahoma" w:hAnsi="Tahoma" w:cs="Tahoma"/>
                <w:b/>
                <w:bCs/>
                <w:sz w:val="18"/>
                <w:szCs w:val="18"/>
                <w:lang w:val="en-US"/>
              </w:rPr>
              <w:t>Management Control</w:t>
            </w:r>
          </w:p>
          <w:p w14:paraId="210153AF" w14:textId="77777777" w:rsidR="0007616F" w:rsidRPr="0007616F" w:rsidRDefault="0007616F" w:rsidP="0007616F">
            <w:pPr>
              <w:pStyle w:val="ListParagraph"/>
              <w:ind w:left="171"/>
              <w:rPr>
                <w:rFonts w:ascii="Tahoma" w:hAnsi="Tahoma" w:cs="Tahoma"/>
                <w:sz w:val="18"/>
                <w:szCs w:val="18"/>
                <w:lang w:val="en-US"/>
              </w:rPr>
            </w:pPr>
            <w:r w:rsidRPr="0007616F">
              <w:rPr>
                <w:rFonts w:ascii="Tahoma" w:hAnsi="Tahoma" w:cs="Tahoma"/>
                <w:sz w:val="18"/>
                <w:szCs w:val="18"/>
                <w:lang w:val="en-US"/>
              </w:rPr>
              <w:t>Which focuses on the involvement of Black People (</w:t>
            </w:r>
            <w:proofErr w:type="gramStart"/>
            <w:r w:rsidRPr="0007616F">
              <w:rPr>
                <w:rFonts w:ascii="Tahoma" w:hAnsi="Tahoma" w:cs="Tahoma"/>
                <w:sz w:val="18"/>
                <w:szCs w:val="18"/>
                <w:lang w:val="en-US"/>
              </w:rPr>
              <w:t>in particular Black</w:t>
            </w:r>
            <w:proofErr w:type="gramEnd"/>
            <w:r w:rsidRPr="0007616F">
              <w:rPr>
                <w:rFonts w:ascii="Tahoma" w:hAnsi="Tahoma" w:cs="Tahoma"/>
                <w:sz w:val="18"/>
                <w:szCs w:val="18"/>
                <w:lang w:val="en-US"/>
              </w:rPr>
              <w:t xml:space="preserve"> Women, Black Youth and PWD) in board directorship, Executive Management, and Senior Management.</w:t>
            </w:r>
          </w:p>
          <w:p w14:paraId="32C3F60E" w14:textId="77777777" w:rsidR="008B2FEC" w:rsidRPr="00530F04" w:rsidRDefault="008B2FEC" w:rsidP="008B2FEC">
            <w:pPr>
              <w:pStyle w:val="ListParagraph"/>
              <w:spacing w:line="240" w:lineRule="auto"/>
              <w:ind w:left="171"/>
              <w:rPr>
                <w:rFonts w:ascii="Tahoma" w:hAnsi="Tahoma" w:cs="Tahoma"/>
                <w:sz w:val="18"/>
                <w:szCs w:val="18"/>
                <w:lang w:val="en-US"/>
              </w:rPr>
            </w:pPr>
          </w:p>
        </w:tc>
        <w:tc>
          <w:tcPr>
            <w:tcW w:w="810" w:type="dxa"/>
            <w:tcBorders>
              <w:top w:val="single" w:sz="4" w:space="0" w:color="auto"/>
              <w:left w:val="nil"/>
              <w:bottom w:val="single" w:sz="4" w:space="0" w:color="auto"/>
              <w:right w:val="single" w:sz="4" w:space="0" w:color="auto"/>
            </w:tcBorders>
            <w:noWrap/>
            <w:vAlign w:val="center"/>
          </w:tcPr>
          <w:p w14:paraId="22C333DB" w14:textId="2FA8FCF4" w:rsidR="008B2FEC" w:rsidRPr="00530F04" w:rsidRDefault="00CB0901" w:rsidP="0055580E">
            <w:pPr>
              <w:spacing w:line="240" w:lineRule="auto"/>
              <w:jc w:val="center"/>
              <w:rPr>
                <w:rFonts w:ascii="Tahoma" w:hAnsi="Tahoma" w:cs="Tahoma"/>
                <w:sz w:val="18"/>
                <w:szCs w:val="14"/>
                <w:lang w:eastAsia="en-ZA"/>
              </w:rPr>
            </w:pPr>
            <w:r>
              <w:rPr>
                <w:rFonts w:ascii="Tahoma" w:hAnsi="Tahoma" w:cs="Tahoma"/>
                <w:sz w:val="18"/>
                <w:szCs w:val="14"/>
                <w:lang w:eastAsia="en-ZA"/>
              </w:rPr>
              <w:t>4</w:t>
            </w:r>
          </w:p>
        </w:tc>
        <w:tc>
          <w:tcPr>
            <w:tcW w:w="4920" w:type="dxa"/>
            <w:tcBorders>
              <w:top w:val="single" w:sz="4" w:space="0" w:color="auto"/>
              <w:left w:val="nil"/>
              <w:bottom w:val="single" w:sz="4" w:space="0" w:color="auto"/>
              <w:right w:val="single" w:sz="4" w:space="0" w:color="auto"/>
            </w:tcBorders>
            <w:vAlign w:val="center"/>
          </w:tcPr>
          <w:p w14:paraId="04E0A850" w14:textId="77777777" w:rsidR="006B5033" w:rsidRDefault="000B1F8D" w:rsidP="006B5033">
            <w:pPr>
              <w:spacing w:line="240" w:lineRule="auto"/>
              <w:rPr>
                <w:rFonts w:ascii="Tahoma" w:hAnsi="Tahoma" w:cs="Tahoma"/>
                <w:sz w:val="18"/>
                <w:szCs w:val="14"/>
                <w:lang w:val="en-US" w:eastAsia="en-ZA"/>
              </w:rPr>
            </w:pPr>
            <w:r w:rsidRPr="000B1F8D">
              <w:rPr>
                <w:rFonts w:ascii="Tahoma" w:hAnsi="Tahoma" w:cs="Tahoma"/>
                <w:sz w:val="18"/>
                <w:szCs w:val="14"/>
                <w:lang w:val="en-US" w:eastAsia="en-ZA"/>
              </w:rPr>
              <w:t xml:space="preserve">No. of individuals in this category as a % of total in category. </w:t>
            </w:r>
          </w:p>
          <w:p w14:paraId="51A60B16" w14:textId="4C58C73F" w:rsidR="000B1F8D" w:rsidRPr="000B1F8D" w:rsidRDefault="000B1F8D" w:rsidP="006B5033">
            <w:pPr>
              <w:spacing w:line="240" w:lineRule="auto"/>
              <w:rPr>
                <w:rFonts w:ascii="Tahoma" w:hAnsi="Tahoma" w:cs="Tahoma"/>
                <w:sz w:val="18"/>
                <w:szCs w:val="14"/>
                <w:lang w:val="en-US" w:eastAsia="en-ZA"/>
              </w:rPr>
            </w:pPr>
            <w:r w:rsidRPr="000B1F8D">
              <w:rPr>
                <w:rFonts w:ascii="Tahoma" w:hAnsi="Tahoma" w:cs="Tahoma"/>
                <w:sz w:val="18"/>
                <w:szCs w:val="14"/>
                <w:lang w:val="en-US" w:eastAsia="en-ZA"/>
              </w:rPr>
              <w:t>≥ 90% - 4</w:t>
            </w:r>
          </w:p>
          <w:p w14:paraId="6A04347D" w14:textId="77777777" w:rsidR="000B1F8D" w:rsidRPr="000B1F8D" w:rsidRDefault="000B1F8D" w:rsidP="0060071C">
            <w:pPr>
              <w:numPr>
                <w:ilvl w:val="0"/>
                <w:numId w:val="48"/>
              </w:numPr>
              <w:tabs>
                <w:tab w:val="num" w:pos="720"/>
              </w:tabs>
              <w:spacing w:line="240" w:lineRule="auto"/>
              <w:rPr>
                <w:rFonts w:ascii="Tahoma" w:hAnsi="Tahoma" w:cs="Tahoma"/>
                <w:sz w:val="18"/>
                <w:szCs w:val="14"/>
                <w:lang w:val="en-US" w:eastAsia="en-ZA"/>
              </w:rPr>
            </w:pPr>
            <w:r w:rsidRPr="000B1F8D">
              <w:rPr>
                <w:rFonts w:ascii="Tahoma" w:hAnsi="Tahoma" w:cs="Tahoma"/>
                <w:sz w:val="18"/>
                <w:szCs w:val="14"/>
                <w:lang w:val="en-US" w:eastAsia="en-ZA"/>
              </w:rPr>
              <w:t>≥ 80% - 3</w:t>
            </w:r>
          </w:p>
          <w:p w14:paraId="3E5E9606" w14:textId="77777777" w:rsidR="000B1F8D" w:rsidRPr="000B1F8D" w:rsidRDefault="000B1F8D" w:rsidP="0060071C">
            <w:pPr>
              <w:numPr>
                <w:ilvl w:val="0"/>
                <w:numId w:val="48"/>
              </w:numPr>
              <w:tabs>
                <w:tab w:val="num" w:pos="720"/>
              </w:tabs>
              <w:spacing w:line="240" w:lineRule="auto"/>
              <w:rPr>
                <w:rFonts w:ascii="Tahoma" w:hAnsi="Tahoma" w:cs="Tahoma"/>
                <w:sz w:val="18"/>
                <w:szCs w:val="14"/>
                <w:lang w:val="en-US" w:eastAsia="en-ZA"/>
              </w:rPr>
            </w:pPr>
            <w:r w:rsidRPr="000B1F8D">
              <w:rPr>
                <w:rFonts w:ascii="Tahoma" w:hAnsi="Tahoma" w:cs="Tahoma"/>
                <w:sz w:val="18"/>
                <w:szCs w:val="14"/>
                <w:lang w:val="en-US" w:eastAsia="en-ZA"/>
              </w:rPr>
              <w:t>≥ 70% - 2</w:t>
            </w:r>
          </w:p>
          <w:p w14:paraId="35A917F3" w14:textId="4DAE2C43" w:rsidR="008B2FEC" w:rsidRPr="00530F04" w:rsidRDefault="000B1F8D" w:rsidP="0060071C">
            <w:pPr>
              <w:numPr>
                <w:ilvl w:val="0"/>
                <w:numId w:val="48"/>
              </w:numPr>
              <w:spacing w:line="240" w:lineRule="auto"/>
              <w:rPr>
                <w:rFonts w:ascii="Tahoma" w:hAnsi="Tahoma" w:cs="Tahoma"/>
                <w:sz w:val="18"/>
                <w:szCs w:val="14"/>
                <w:lang w:eastAsia="en-ZA"/>
              </w:rPr>
            </w:pPr>
            <w:r w:rsidRPr="000B1F8D">
              <w:rPr>
                <w:rFonts w:ascii="Tahoma" w:hAnsi="Tahoma" w:cs="Tahoma"/>
                <w:sz w:val="18"/>
                <w:szCs w:val="14"/>
                <w:lang w:val="en-US" w:eastAsia="en-ZA"/>
              </w:rPr>
              <w:t>&lt; 70% - 0</w:t>
            </w:r>
          </w:p>
        </w:tc>
      </w:tr>
      <w:tr w:rsidR="008B2FEC" w:rsidRPr="00B94C87" w14:paraId="24EADDC4" w14:textId="77777777" w:rsidTr="006B5033">
        <w:trPr>
          <w:trHeight w:val="291"/>
          <w:jc w:val="center"/>
        </w:trPr>
        <w:tc>
          <w:tcPr>
            <w:tcW w:w="1615" w:type="dxa"/>
            <w:tcBorders>
              <w:left w:val="single" w:sz="4" w:space="0" w:color="auto"/>
              <w:right w:val="single" w:sz="4" w:space="0" w:color="auto"/>
            </w:tcBorders>
            <w:vAlign w:val="center"/>
          </w:tcPr>
          <w:p w14:paraId="3D3B9821" w14:textId="77777777" w:rsidR="008B2FEC" w:rsidRPr="00530F04" w:rsidRDefault="008B2FEC" w:rsidP="0055580E">
            <w:pPr>
              <w:spacing w:line="240" w:lineRule="auto"/>
              <w:rPr>
                <w:rFonts w:ascii="Tahoma" w:hAnsi="Tahoma" w:cs="Tahoma"/>
                <w:b/>
                <w:bCs/>
                <w:sz w:val="18"/>
                <w:szCs w:val="14"/>
                <w:lang w:eastAsia="en-ZA"/>
              </w:rPr>
            </w:pPr>
          </w:p>
        </w:tc>
        <w:tc>
          <w:tcPr>
            <w:tcW w:w="3150" w:type="dxa"/>
            <w:tcBorders>
              <w:top w:val="single" w:sz="4" w:space="0" w:color="auto"/>
              <w:left w:val="nil"/>
              <w:bottom w:val="single" w:sz="4" w:space="0" w:color="auto"/>
              <w:right w:val="single" w:sz="4" w:space="0" w:color="auto"/>
            </w:tcBorders>
            <w:vAlign w:val="center"/>
          </w:tcPr>
          <w:p w14:paraId="2C23C43F" w14:textId="77777777" w:rsidR="001B77A6" w:rsidRPr="001B77A6" w:rsidRDefault="001B77A6" w:rsidP="001B77A6">
            <w:pPr>
              <w:pStyle w:val="ListParagraph"/>
              <w:ind w:left="171"/>
              <w:rPr>
                <w:rFonts w:ascii="Tahoma" w:hAnsi="Tahoma" w:cs="Tahoma"/>
                <w:sz w:val="18"/>
                <w:szCs w:val="18"/>
                <w:lang w:val="en-US"/>
              </w:rPr>
            </w:pPr>
            <w:r w:rsidRPr="001B77A6">
              <w:rPr>
                <w:rFonts w:ascii="Tahoma" w:hAnsi="Tahoma" w:cs="Tahoma"/>
                <w:b/>
                <w:bCs/>
                <w:sz w:val="18"/>
                <w:szCs w:val="18"/>
                <w:lang w:val="en-US"/>
              </w:rPr>
              <w:t>Skills Development</w:t>
            </w:r>
          </w:p>
          <w:p w14:paraId="732C744F" w14:textId="77777777" w:rsidR="001B77A6" w:rsidRPr="001B77A6" w:rsidRDefault="001B77A6" w:rsidP="001B77A6">
            <w:pPr>
              <w:pStyle w:val="ListParagraph"/>
              <w:ind w:left="171"/>
              <w:rPr>
                <w:rFonts w:ascii="Tahoma" w:hAnsi="Tahoma" w:cs="Tahoma"/>
                <w:sz w:val="18"/>
                <w:szCs w:val="18"/>
                <w:lang w:val="en-US"/>
              </w:rPr>
            </w:pPr>
            <w:r w:rsidRPr="001B77A6">
              <w:rPr>
                <w:rFonts w:ascii="Tahoma" w:hAnsi="Tahoma" w:cs="Tahoma"/>
                <w:sz w:val="18"/>
                <w:szCs w:val="18"/>
                <w:lang w:val="en-US"/>
              </w:rPr>
              <w:t>Which focuses on the contributions made by the Company to improve the skills of Employees, local learners at higher education institutions (Black Women, Black Youth and PWD).</w:t>
            </w:r>
          </w:p>
          <w:p w14:paraId="32480F4B" w14:textId="77777777" w:rsidR="008B2FEC" w:rsidRPr="00530F04" w:rsidRDefault="008B2FEC" w:rsidP="008B2FEC">
            <w:pPr>
              <w:pStyle w:val="ListParagraph"/>
              <w:spacing w:line="240" w:lineRule="auto"/>
              <w:ind w:left="171"/>
              <w:rPr>
                <w:rFonts w:ascii="Tahoma" w:hAnsi="Tahoma" w:cs="Tahoma"/>
                <w:sz w:val="18"/>
                <w:szCs w:val="18"/>
                <w:lang w:val="en-US"/>
              </w:rPr>
            </w:pPr>
          </w:p>
        </w:tc>
        <w:tc>
          <w:tcPr>
            <w:tcW w:w="810" w:type="dxa"/>
            <w:tcBorders>
              <w:top w:val="single" w:sz="4" w:space="0" w:color="auto"/>
              <w:left w:val="nil"/>
              <w:bottom w:val="single" w:sz="4" w:space="0" w:color="auto"/>
              <w:right w:val="single" w:sz="4" w:space="0" w:color="auto"/>
            </w:tcBorders>
            <w:noWrap/>
            <w:vAlign w:val="center"/>
          </w:tcPr>
          <w:p w14:paraId="117F79E7" w14:textId="00FCEFE4" w:rsidR="008B2FEC" w:rsidRPr="00530F04" w:rsidRDefault="00CB0901" w:rsidP="0055580E">
            <w:pPr>
              <w:spacing w:line="240" w:lineRule="auto"/>
              <w:jc w:val="center"/>
              <w:rPr>
                <w:rFonts w:ascii="Tahoma" w:hAnsi="Tahoma" w:cs="Tahoma"/>
                <w:sz w:val="18"/>
                <w:szCs w:val="14"/>
                <w:lang w:eastAsia="en-ZA"/>
              </w:rPr>
            </w:pPr>
            <w:r>
              <w:rPr>
                <w:rFonts w:ascii="Tahoma" w:hAnsi="Tahoma" w:cs="Tahoma"/>
                <w:sz w:val="18"/>
                <w:szCs w:val="14"/>
                <w:lang w:eastAsia="en-ZA"/>
              </w:rPr>
              <w:t>4</w:t>
            </w:r>
          </w:p>
        </w:tc>
        <w:tc>
          <w:tcPr>
            <w:tcW w:w="4920" w:type="dxa"/>
            <w:tcBorders>
              <w:top w:val="single" w:sz="4" w:space="0" w:color="auto"/>
              <w:left w:val="nil"/>
              <w:bottom w:val="single" w:sz="4" w:space="0" w:color="auto"/>
              <w:right w:val="single" w:sz="4" w:space="0" w:color="auto"/>
            </w:tcBorders>
            <w:vAlign w:val="center"/>
          </w:tcPr>
          <w:p w14:paraId="631B635F" w14:textId="77777777" w:rsidR="00D26F96" w:rsidRPr="00D26F96" w:rsidRDefault="00D26F96" w:rsidP="00D26F96">
            <w:pPr>
              <w:spacing w:line="240" w:lineRule="auto"/>
              <w:rPr>
                <w:rFonts w:ascii="Tahoma" w:hAnsi="Tahoma" w:cs="Tahoma"/>
                <w:sz w:val="18"/>
                <w:szCs w:val="14"/>
                <w:lang w:val="en-US" w:eastAsia="en-ZA"/>
              </w:rPr>
            </w:pPr>
            <w:r w:rsidRPr="00D26F96">
              <w:rPr>
                <w:rFonts w:ascii="Tahoma" w:hAnsi="Tahoma" w:cs="Tahoma"/>
                <w:sz w:val="18"/>
                <w:szCs w:val="14"/>
                <w:lang w:val="en-US" w:eastAsia="en-ZA"/>
              </w:rPr>
              <w:t>Amount projected to spend as a % of Turnover.</w:t>
            </w:r>
          </w:p>
          <w:p w14:paraId="62745B99" w14:textId="1A47F273" w:rsidR="008B2FEC" w:rsidRPr="00530F04" w:rsidRDefault="00D26F96" w:rsidP="0060071C">
            <w:pPr>
              <w:numPr>
                <w:ilvl w:val="0"/>
                <w:numId w:val="49"/>
              </w:numPr>
              <w:tabs>
                <w:tab w:val="num" w:pos="720"/>
              </w:tabs>
              <w:spacing w:line="240" w:lineRule="auto"/>
              <w:rPr>
                <w:rFonts w:ascii="Tahoma" w:hAnsi="Tahoma" w:cs="Tahoma"/>
                <w:sz w:val="18"/>
                <w:szCs w:val="14"/>
                <w:lang w:eastAsia="en-ZA"/>
              </w:rPr>
            </w:pPr>
            <w:r w:rsidRPr="00D26F96">
              <w:rPr>
                <w:rFonts w:ascii="Tahoma" w:hAnsi="Tahoma" w:cs="Tahoma"/>
                <w:sz w:val="18"/>
                <w:szCs w:val="14"/>
                <w:lang w:val="en-US" w:eastAsia="en-ZA"/>
              </w:rPr>
              <w:t xml:space="preserve">Highest offer will receive the maximum points allocated to this segment. All other bidders with lower offers </w:t>
            </w:r>
            <w:r w:rsidR="00EF6194" w:rsidRPr="00EF6194">
              <w:rPr>
                <w:rFonts w:ascii="Tahoma" w:hAnsi="Tahoma" w:cs="Tahoma"/>
                <w:sz w:val="18"/>
                <w:szCs w:val="14"/>
                <w:lang w:val="en-US" w:eastAsia="en-ZA"/>
              </w:rPr>
              <w:t>will receive proportionally less points based on the formula</w:t>
            </w:r>
          </w:p>
        </w:tc>
      </w:tr>
      <w:tr w:rsidR="008B2FEC" w:rsidRPr="00B94C87" w14:paraId="4AF89366" w14:textId="77777777" w:rsidTr="006B5033">
        <w:trPr>
          <w:trHeight w:val="291"/>
          <w:jc w:val="center"/>
        </w:trPr>
        <w:tc>
          <w:tcPr>
            <w:tcW w:w="1615" w:type="dxa"/>
            <w:tcBorders>
              <w:left w:val="single" w:sz="4" w:space="0" w:color="auto"/>
              <w:bottom w:val="single" w:sz="4" w:space="0" w:color="auto"/>
              <w:right w:val="single" w:sz="4" w:space="0" w:color="auto"/>
            </w:tcBorders>
            <w:vAlign w:val="center"/>
          </w:tcPr>
          <w:p w14:paraId="0FF347BA" w14:textId="77777777" w:rsidR="008B2FEC" w:rsidRPr="00530F04" w:rsidRDefault="008B2FEC" w:rsidP="0055580E">
            <w:pPr>
              <w:spacing w:line="240" w:lineRule="auto"/>
              <w:rPr>
                <w:rFonts w:ascii="Tahoma" w:hAnsi="Tahoma" w:cs="Tahoma"/>
                <w:b/>
                <w:bCs/>
                <w:sz w:val="18"/>
                <w:szCs w:val="14"/>
                <w:lang w:eastAsia="en-ZA"/>
              </w:rPr>
            </w:pPr>
          </w:p>
        </w:tc>
        <w:tc>
          <w:tcPr>
            <w:tcW w:w="3150" w:type="dxa"/>
            <w:tcBorders>
              <w:top w:val="single" w:sz="4" w:space="0" w:color="auto"/>
              <w:left w:val="nil"/>
              <w:bottom w:val="single" w:sz="4" w:space="0" w:color="auto"/>
              <w:right w:val="single" w:sz="4" w:space="0" w:color="auto"/>
            </w:tcBorders>
            <w:vAlign w:val="center"/>
          </w:tcPr>
          <w:p w14:paraId="5D5606F3" w14:textId="77777777" w:rsidR="001B77A6" w:rsidRPr="001B77A6" w:rsidRDefault="001B77A6" w:rsidP="001B77A6">
            <w:pPr>
              <w:pStyle w:val="ListParagraph"/>
              <w:ind w:left="171"/>
              <w:rPr>
                <w:rFonts w:ascii="Tahoma" w:hAnsi="Tahoma" w:cs="Tahoma"/>
                <w:sz w:val="18"/>
                <w:szCs w:val="18"/>
                <w:lang w:val="en-US"/>
              </w:rPr>
            </w:pPr>
            <w:r w:rsidRPr="001B77A6">
              <w:rPr>
                <w:rFonts w:ascii="Tahoma" w:hAnsi="Tahoma" w:cs="Tahoma"/>
                <w:b/>
                <w:bCs/>
                <w:sz w:val="18"/>
                <w:szCs w:val="18"/>
                <w:lang w:val="en-US"/>
              </w:rPr>
              <w:t>Enterprise and Supplier Development:</w:t>
            </w:r>
          </w:p>
          <w:p w14:paraId="48557291" w14:textId="77777777" w:rsidR="001B77A6" w:rsidRPr="001B77A6" w:rsidRDefault="001B77A6" w:rsidP="001B77A6">
            <w:pPr>
              <w:pStyle w:val="ListParagraph"/>
              <w:ind w:left="171"/>
              <w:rPr>
                <w:rFonts w:ascii="Tahoma" w:hAnsi="Tahoma" w:cs="Tahoma"/>
                <w:sz w:val="18"/>
                <w:szCs w:val="18"/>
                <w:lang w:val="en-US"/>
              </w:rPr>
            </w:pPr>
            <w:r w:rsidRPr="001B77A6">
              <w:rPr>
                <w:rFonts w:ascii="Tahoma" w:hAnsi="Tahoma" w:cs="Tahoma"/>
                <w:sz w:val="18"/>
                <w:szCs w:val="18"/>
                <w:lang w:val="en-US"/>
              </w:rPr>
              <w:t>Which focuses on the contribution by the bidding company towards buying goods and services from local SMMEs and company's plans to supplier development and enterprise development initiatives intended to assist and accelerate growth and sustainability of enterprises owned by Black Women, Youth and PWD</w:t>
            </w:r>
          </w:p>
          <w:p w14:paraId="031367DE" w14:textId="77777777" w:rsidR="008B2FEC" w:rsidRPr="00530F04" w:rsidRDefault="008B2FEC" w:rsidP="008B2FEC">
            <w:pPr>
              <w:pStyle w:val="ListParagraph"/>
              <w:spacing w:line="240" w:lineRule="auto"/>
              <w:ind w:left="171"/>
              <w:rPr>
                <w:rFonts w:ascii="Tahoma" w:hAnsi="Tahoma" w:cs="Tahoma"/>
                <w:sz w:val="18"/>
                <w:szCs w:val="18"/>
                <w:lang w:val="en-US"/>
              </w:rPr>
            </w:pPr>
          </w:p>
        </w:tc>
        <w:tc>
          <w:tcPr>
            <w:tcW w:w="810" w:type="dxa"/>
            <w:tcBorders>
              <w:top w:val="single" w:sz="4" w:space="0" w:color="auto"/>
              <w:left w:val="nil"/>
              <w:bottom w:val="single" w:sz="4" w:space="0" w:color="auto"/>
              <w:right w:val="single" w:sz="4" w:space="0" w:color="auto"/>
            </w:tcBorders>
            <w:noWrap/>
            <w:vAlign w:val="center"/>
          </w:tcPr>
          <w:p w14:paraId="1A845318" w14:textId="028BA9BD" w:rsidR="008B2FEC" w:rsidRPr="00530F04" w:rsidRDefault="00CB0901" w:rsidP="0055580E">
            <w:pPr>
              <w:spacing w:line="240" w:lineRule="auto"/>
              <w:jc w:val="center"/>
              <w:rPr>
                <w:rFonts w:ascii="Tahoma" w:hAnsi="Tahoma" w:cs="Tahoma"/>
                <w:sz w:val="18"/>
                <w:szCs w:val="14"/>
                <w:lang w:eastAsia="en-ZA"/>
              </w:rPr>
            </w:pPr>
            <w:r>
              <w:rPr>
                <w:rFonts w:ascii="Tahoma" w:hAnsi="Tahoma" w:cs="Tahoma"/>
                <w:sz w:val="18"/>
                <w:szCs w:val="14"/>
                <w:lang w:eastAsia="en-ZA"/>
              </w:rPr>
              <w:t>4</w:t>
            </w:r>
          </w:p>
        </w:tc>
        <w:tc>
          <w:tcPr>
            <w:tcW w:w="4920" w:type="dxa"/>
            <w:tcBorders>
              <w:top w:val="single" w:sz="4" w:space="0" w:color="auto"/>
              <w:left w:val="nil"/>
              <w:bottom w:val="single" w:sz="4" w:space="0" w:color="auto"/>
              <w:right w:val="single" w:sz="4" w:space="0" w:color="auto"/>
            </w:tcBorders>
            <w:vAlign w:val="center"/>
          </w:tcPr>
          <w:p w14:paraId="6E750256" w14:textId="77777777" w:rsidR="00DC7E07" w:rsidRPr="00DC7E07" w:rsidRDefault="00DC7E07" w:rsidP="0060071C">
            <w:pPr>
              <w:numPr>
                <w:ilvl w:val="0"/>
                <w:numId w:val="50"/>
              </w:numPr>
              <w:spacing w:line="240" w:lineRule="auto"/>
              <w:rPr>
                <w:rFonts w:ascii="Tahoma" w:hAnsi="Tahoma" w:cs="Tahoma"/>
                <w:sz w:val="18"/>
                <w:szCs w:val="14"/>
                <w:lang w:val="en-US" w:eastAsia="en-ZA"/>
              </w:rPr>
            </w:pPr>
            <w:r w:rsidRPr="00DC7E07">
              <w:rPr>
                <w:rFonts w:ascii="Tahoma" w:hAnsi="Tahoma" w:cs="Tahoma"/>
                <w:sz w:val="18"/>
                <w:szCs w:val="14"/>
                <w:lang w:val="en-US" w:eastAsia="en-ZA"/>
              </w:rPr>
              <w:t>Amount projected to spend as a % of Turnover.</w:t>
            </w:r>
          </w:p>
          <w:p w14:paraId="19E78F96" w14:textId="776F4028" w:rsidR="00DC7E07" w:rsidRPr="00DC7E07" w:rsidRDefault="00DC7E07" w:rsidP="0060071C">
            <w:pPr>
              <w:numPr>
                <w:ilvl w:val="0"/>
                <w:numId w:val="50"/>
              </w:numPr>
              <w:spacing w:line="240" w:lineRule="auto"/>
              <w:rPr>
                <w:rFonts w:ascii="Tahoma" w:hAnsi="Tahoma" w:cs="Tahoma"/>
                <w:sz w:val="18"/>
                <w:szCs w:val="14"/>
                <w:lang w:val="en-US" w:eastAsia="en-ZA"/>
              </w:rPr>
            </w:pPr>
            <w:r w:rsidRPr="00DC7E07">
              <w:rPr>
                <w:rFonts w:ascii="Tahoma" w:hAnsi="Tahoma" w:cs="Tahoma"/>
                <w:sz w:val="18"/>
                <w:szCs w:val="14"/>
                <w:lang w:val="en-US" w:eastAsia="en-ZA"/>
              </w:rPr>
              <w:t xml:space="preserve">Highest offer will receive the maximum points allocated to this segment. All other bidders with lower offers </w:t>
            </w:r>
            <w:r w:rsidR="00EF6194" w:rsidRPr="00EF6194">
              <w:rPr>
                <w:rFonts w:ascii="Tahoma" w:hAnsi="Tahoma" w:cs="Tahoma"/>
                <w:sz w:val="18"/>
                <w:szCs w:val="14"/>
                <w:lang w:val="en-US" w:eastAsia="en-ZA"/>
              </w:rPr>
              <w:t>will receive proportionally less points based on the formula</w:t>
            </w:r>
          </w:p>
          <w:p w14:paraId="61746FF9" w14:textId="77777777" w:rsidR="008B2FEC" w:rsidRPr="00530F04" w:rsidRDefault="008B2FEC" w:rsidP="0055580E">
            <w:pPr>
              <w:spacing w:line="240" w:lineRule="auto"/>
              <w:rPr>
                <w:rFonts w:ascii="Tahoma" w:hAnsi="Tahoma" w:cs="Tahoma"/>
                <w:sz w:val="18"/>
                <w:szCs w:val="14"/>
                <w:lang w:eastAsia="en-ZA"/>
              </w:rPr>
            </w:pPr>
          </w:p>
        </w:tc>
      </w:tr>
    </w:tbl>
    <w:p w14:paraId="193A5EF9" w14:textId="77777777" w:rsidR="006E5E1F" w:rsidRDefault="006E5E1F" w:rsidP="00D023E0">
      <w:pPr>
        <w:pStyle w:val="Level2Paragraph"/>
        <w:keepNext/>
        <w:ind w:left="567"/>
        <w:rPr>
          <w:rFonts w:cs="Tahoma"/>
          <w:b/>
          <w:bCs/>
          <w:sz w:val="20"/>
        </w:rPr>
      </w:pPr>
    </w:p>
    <w:p w14:paraId="4231846C" w14:textId="1B27ABF8" w:rsidR="00D023E0" w:rsidRPr="000B207E" w:rsidRDefault="00D023E0" w:rsidP="005A220C">
      <w:pPr>
        <w:pStyle w:val="Level2Paragraph"/>
        <w:keepNext/>
        <w:ind w:left="0"/>
        <w:rPr>
          <w:rFonts w:cs="Tahoma"/>
          <w:b/>
          <w:bCs/>
          <w:sz w:val="20"/>
        </w:rPr>
      </w:pPr>
      <w:r w:rsidRPr="000B207E">
        <w:rPr>
          <w:rFonts w:cs="Tahoma"/>
          <w:b/>
          <w:bCs/>
          <w:sz w:val="20"/>
        </w:rPr>
        <w:t xml:space="preserve">Step </w:t>
      </w:r>
      <w:r w:rsidR="004A4234">
        <w:rPr>
          <w:rFonts w:cs="Tahoma"/>
          <w:b/>
          <w:bCs/>
          <w:sz w:val="20"/>
        </w:rPr>
        <w:t>5</w:t>
      </w:r>
      <w:r w:rsidRPr="000B207E">
        <w:rPr>
          <w:rFonts w:cs="Tahoma"/>
          <w:b/>
          <w:bCs/>
          <w:sz w:val="20"/>
        </w:rPr>
        <w:t>:</w:t>
      </w:r>
      <w:r w:rsidR="000B207E" w:rsidRPr="000B207E">
        <w:rPr>
          <w:rFonts w:cs="Tahoma"/>
          <w:b/>
          <w:bCs/>
          <w:sz w:val="20"/>
        </w:rPr>
        <w:t xml:space="preserve"> </w:t>
      </w:r>
      <w:r w:rsidR="00F66E26" w:rsidRPr="000B207E">
        <w:rPr>
          <w:rFonts w:cs="Tahoma"/>
          <w:b/>
          <w:bCs/>
          <w:sz w:val="20"/>
        </w:rPr>
        <w:t xml:space="preserve">Objective </w:t>
      </w:r>
      <w:r w:rsidR="003D2D0E" w:rsidRPr="000B207E">
        <w:rPr>
          <w:rFonts w:cs="Tahoma"/>
          <w:b/>
          <w:bCs/>
          <w:sz w:val="20"/>
        </w:rPr>
        <w:t>Criteri</w:t>
      </w:r>
      <w:r w:rsidR="003D2D0E">
        <w:rPr>
          <w:rFonts w:cs="Tahoma"/>
          <w:b/>
          <w:bCs/>
          <w:sz w:val="20"/>
        </w:rPr>
        <w:t>a</w:t>
      </w:r>
    </w:p>
    <w:p w14:paraId="7DF81BA2" w14:textId="2B40C4D6" w:rsidR="002775D4" w:rsidRPr="002775D4" w:rsidRDefault="002775D4" w:rsidP="005A220C">
      <w:pPr>
        <w:pStyle w:val="Level2Paragraph"/>
        <w:keepNext/>
        <w:ind w:left="0"/>
        <w:rPr>
          <w:sz w:val="20"/>
          <w:szCs w:val="28"/>
          <w:lang w:val="en-US"/>
        </w:rPr>
      </w:pPr>
      <w:r w:rsidRPr="002775D4">
        <w:rPr>
          <w:sz w:val="20"/>
          <w:szCs w:val="28"/>
          <w:lang w:val="en-ZA"/>
        </w:rPr>
        <w:t>Selection of the preferred bidder.  </w:t>
      </w:r>
    </w:p>
    <w:p w14:paraId="46217135" w14:textId="261DD71B" w:rsidR="00C92688" w:rsidRPr="00C92688" w:rsidRDefault="00DA3598" w:rsidP="005A220C">
      <w:pPr>
        <w:pStyle w:val="Level2Paragraph"/>
        <w:keepNext/>
        <w:ind w:left="0"/>
        <w:rPr>
          <w:sz w:val="20"/>
          <w:szCs w:val="28"/>
          <w:lang w:val="en-US"/>
        </w:rPr>
      </w:pPr>
      <w:r>
        <w:rPr>
          <w:sz w:val="20"/>
          <w:szCs w:val="28"/>
          <w:lang w:val="en-ZA"/>
        </w:rPr>
        <w:t>O</w:t>
      </w:r>
      <w:r w:rsidR="00C92688" w:rsidRPr="00C92688">
        <w:rPr>
          <w:sz w:val="20"/>
          <w:szCs w:val="28"/>
          <w:lang w:val="en-ZA"/>
        </w:rPr>
        <w:t>bjective criteri</w:t>
      </w:r>
      <w:r w:rsidR="003D2D0E">
        <w:rPr>
          <w:sz w:val="20"/>
          <w:szCs w:val="28"/>
          <w:lang w:val="en-ZA"/>
        </w:rPr>
        <w:t>a</w:t>
      </w:r>
      <w:r w:rsidR="00C92688" w:rsidRPr="00C92688">
        <w:rPr>
          <w:sz w:val="20"/>
          <w:szCs w:val="28"/>
          <w:lang w:val="en-ZA"/>
        </w:rPr>
        <w:t xml:space="preserve"> to justify award to someone other than the highest ranked bidder can be used at this stage, if applicable</w:t>
      </w:r>
      <w:r>
        <w:rPr>
          <w:sz w:val="20"/>
          <w:szCs w:val="28"/>
          <w:lang w:val="en-ZA"/>
        </w:rPr>
        <w:t>,</w:t>
      </w:r>
      <w:r w:rsidR="009B2CF5">
        <w:rPr>
          <w:sz w:val="20"/>
          <w:szCs w:val="28"/>
          <w:lang w:val="en-ZA"/>
        </w:rPr>
        <w:t xml:space="preserve"> </w:t>
      </w:r>
      <w:r w:rsidR="00C92688" w:rsidRPr="00C92688">
        <w:rPr>
          <w:sz w:val="20"/>
          <w:szCs w:val="28"/>
          <w:lang w:val="en-ZA"/>
        </w:rPr>
        <w:t>in a sequential and not simultaneous manner</w:t>
      </w:r>
      <w:r>
        <w:rPr>
          <w:sz w:val="20"/>
          <w:szCs w:val="28"/>
          <w:lang w:val="en-ZA"/>
        </w:rPr>
        <w:t>. The</w:t>
      </w:r>
      <w:r w:rsidR="0003513E">
        <w:rPr>
          <w:sz w:val="20"/>
          <w:szCs w:val="28"/>
          <w:lang w:val="en-ZA"/>
        </w:rPr>
        <w:t xml:space="preserve"> follow</w:t>
      </w:r>
      <w:r>
        <w:rPr>
          <w:sz w:val="20"/>
          <w:szCs w:val="28"/>
          <w:lang w:val="en-ZA"/>
        </w:rPr>
        <w:t xml:space="preserve"> objective </w:t>
      </w:r>
      <w:r w:rsidR="003D2D0E">
        <w:rPr>
          <w:sz w:val="20"/>
          <w:szCs w:val="28"/>
          <w:lang w:val="en-ZA"/>
        </w:rPr>
        <w:t xml:space="preserve">criteria </w:t>
      </w:r>
      <w:r w:rsidR="0003513E">
        <w:rPr>
          <w:sz w:val="20"/>
          <w:szCs w:val="28"/>
          <w:lang w:val="en-ZA"/>
        </w:rPr>
        <w:t>will apply</w:t>
      </w:r>
      <w:r w:rsidR="005C17FB">
        <w:rPr>
          <w:sz w:val="20"/>
          <w:szCs w:val="28"/>
          <w:lang w:val="en-ZA"/>
        </w:rPr>
        <w:t>:</w:t>
      </w:r>
    </w:p>
    <w:p w14:paraId="0C00CA9C" w14:textId="1B458402" w:rsidR="00C92688" w:rsidRPr="00145BD7" w:rsidRDefault="00C92688" w:rsidP="0060071C">
      <w:pPr>
        <w:pStyle w:val="Level2Paragraph"/>
        <w:keepNext/>
        <w:numPr>
          <w:ilvl w:val="0"/>
          <w:numId w:val="51"/>
        </w:numPr>
        <w:rPr>
          <w:sz w:val="20"/>
          <w:szCs w:val="28"/>
          <w:lang w:val="en-US"/>
        </w:rPr>
      </w:pPr>
      <w:r w:rsidRPr="00C92688">
        <w:rPr>
          <w:sz w:val="20"/>
          <w:szCs w:val="28"/>
          <w:lang w:val="en-ZA"/>
        </w:rPr>
        <w:t xml:space="preserve">Outcomes of </w:t>
      </w:r>
      <w:r w:rsidR="00B77E89">
        <w:rPr>
          <w:sz w:val="20"/>
          <w:szCs w:val="28"/>
          <w:lang w:val="en-ZA"/>
        </w:rPr>
        <w:t>a Pr</w:t>
      </w:r>
      <w:r w:rsidR="005741A6">
        <w:rPr>
          <w:sz w:val="20"/>
          <w:szCs w:val="28"/>
          <w:lang w:val="en-ZA"/>
        </w:rPr>
        <w:t>obity check</w:t>
      </w:r>
      <w:r w:rsidR="00145BD7">
        <w:rPr>
          <w:sz w:val="20"/>
          <w:szCs w:val="28"/>
          <w:lang w:val="en-ZA"/>
        </w:rPr>
        <w:t xml:space="preserve">. </w:t>
      </w:r>
      <w:r w:rsidR="00A05532" w:rsidRPr="00A05532">
        <w:rPr>
          <w:sz w:val="20"/>
          <w:szCs w:val="28"/>
          <w:lang w:val="en-ZA"/>
        </w:rPr>
        <w:t xml:space="preserve">A probity check is a due diligence process carried out before awarding a </w:t>
      </w:r>
      <w:r w:rsidR="00A05532">
        <w:rPr>
          <w:sz w:val="20"/>
          <w:szCs w:val="28"/>
          <w:lang w:val="en-ZA"/>
        </w:rPr>
        <w:t>lease</w:t>
      </w:r>
      <w:r w:rsidR="00A05532" w:rsidRPr="00A05532">
        <w:rPr>
          <w:sz w:val="20"/>
          <w:szCs w:val="28"/>
          <w:lang w:val="en-ZA"/>
        </w:rPr>
        <w:t xml:space="preserve"> to a company</w:t>
      </w:r>
      <w:r w:rsidR="00A05532">
        <w:rPr>
          <w:sz w:val="20"/>
          <w:szCs w:val="28"/>
          <w:lang w:val="en-ZA"/>
        </w:rPr>
        <w:t xml:space="preserve">, mitigating risk for Transnet. </w:t>
      </w:r>
    </w:p>
    <w:p w14:paraId="0A64B941" w14:textId="55844527" w:rsidR="00145BD7" w:rsidRPr="00192B3C" w:rsidRDefault="00145BD7" w:rsidP="0060071C">
      <w:pPr>
        <w:pStyle w:val="Level2Paragraph"/>
        <w:keepNext/>
        <w:numPr>
          <w:ilvl w:val="0"/>
          <w:numId w:val="51"/>
        </w:numPr>
        <w:rPr>
          <w:sz w:val="20"/>
          <w:szCs w:val="28"/>
          <w:lang w:val="en-US"/>
        </w:rPr>
      </w:pPr>
      <w:r>
        <w:rPr>
          <w:sz w:val="20"/>
          <w:szCs w:val="28"/>
          <w:lang w:val="en-ZA"/>
        </w:rPr>
        <w:t xml:space="preserve">The following aspects is a broad illustration of what the Probity check </w:t>
      </w:r>
      <w:r w:rsidR="00192B3C">
        <w:rPr>
          <w:sz w:val="20"/>
          <w:szCs w:val="28"/>
          <w:lang w:val="en-ZA"/>
        </w:rPr>
        <w:t>would consider however this list is not full exhaustive,</w:t>
      </w:r>
    </w:p>
    <w:p w14:paraId="7CC74423" w14:textId="3565CCB6" w:rsidR="00192B3C" w:rsidRPr="00192B3C" w:rsidRDefault="00192B3C" w:rsidP="00192B3C">
      <w:pPr>
        <w:pStyle w:val="Level2Paragraph"/>
        <w:keepNext/>
        <w:numPr>
          <w:ilvl w:val="1"/>
          <w:numId w:val="51"/>
        </w:numPr>
        <w:rPr>
          <w:sz w:val="20"/>
          <w:szCs w:val="28"/>
          <w:lang w:val="en-US"/>
        </w:rPr>
      </w:pPr>
      <w:r>
        <w:rPr>
          <w:sz w:val="20"/>
          <w:szCs w:val="28"/>
          <w:lang w:val="en-ZA"/>
        </w:rPr>
        <w:t xml:space="preserve">The company financial position. </w:t>
      </w:r>
    </w:p>
    <w:p w14:paraId="35D99853" w14:textId="74E85C5F" w:rsidR="00192B3C" w:rsidRPr="00067A0C" w:rsidRDefault="00192B3C" w:rsidP="00192B3C">
      <w:pPr>
        <w:pStyle w:val="Level2Paragraph"/>
        <w:keepNext/>
        <w:numPr>
          <w:ilvl w:val="1"/>
          <w:numId w:val="51"/>
        </w:numPr>
        <w:rPr>
          <w:sz w:val="20"/>
          <w:szCs w:val="28"/>
          <w:lang w:val="en-US"/>
        </w:rPr>
      </w:pPr>
      <w:r>
        <w:rPr>
          <w:sz w:val="20"/>
          <w:szCs w:val="28"/>
          <w:lang w:val="en-ZA"/>
        </w:rPr>
        <w:t xml:space="preserve">Credit Risk Assessment. </w:t>
      </w:r>
    </w:p>
    <w:p w14:paraId="36D3AE4F" w14:textId="2306A740" w:rsidR="00B364B5" w:rsidRPr="00C47967" w:rsidRDefault="00B364B5" w:rsidP="00192B3C">
      <w:pPr>
        <w:pStyle w:val="Level2Paragraph"/>
        <w:keepNext/>
        <w:numPr>
          <w:ilvl w:val="1"/>
          <w:numId w:val="51"/>
        </w:numPr>
        <w:rPr>
          <w:sz w:val="20"/>
          <w:szCs w:val="28"/>
          <w:lang w:val="en-US"/>
        </w:rPr>
      </w:pPr>
      <w:r>
        <w:rPr>
          <w:sz w:val="20"/>
          <w:szCs w:val="28"/>
          <w:lang w:val="en-ZA"/>
        </w:rPr>
        <w:t xml:space="preserve">Companies flagged by National Treasury </w:t>
      </w:r>
    </w:p>
    <w:p w14:paraId="48B3C0B0" w14:textId="0AEC7A59" w:rsidR="006B5644" w:rsidRDefault="006B5644" w:rsidP="006B5644">
      <w:pPr>
        <w:pStyle w:val="Heading2"/>
        <w:keepLines w:val="0"/>
        <w:spacing w:before="60" w:line="360" w:lineRule="auto"/>
        <w:ind w:left="1134"/>
        <w:jc w:val="both"/>
        <w:rPr>
          <w:rFonts w:ascii="Tahoma" w:hAnsi="Tahoma" w:cs="Tahoma"/>
          <w:b/>
          <w:color w:val="auto"/>
          <w:sz w:val="24"/>
        </w:rPr>
      </w:pPr>
      <w:bookmarkStart w:id="792" w:name="_Toc99676392"/>
    </w:p>
    <w:bookmarkEnd w:id="792"/>
    <w:p w14:paraId="2ADFCBFB" w14:textId="540E5B49" w:rsidR="004A4234" w:rsidRPr="000B207E" w:rsidRDefault="004A4234" w:rsidP="004A4234">
      <w:pPr>
        <w:pStyle w:val="Level2Paragraph"/>
        <w:keepNext/>
        <w:ind w:left="567"/>
        <w:rPr>
          <w:rFonts w:cs="Tahoma"/>
          <w:b/>
          <w:bCs/>
          <w:sz w:val="20"/>
        </w:rPr>
      </w:pPr>
      <w:r w:rsidRPr="000B207E">
        <w:rPr>
          <w:rFonts w:cs="Tahoma"/>
          <w:b/>
          <w:bCs/>
          <w:sz w:val="20"/>
        </w:rPr>
        <w:t xml:space="preserve">Step </w:t>
      </w:r>
      <w:r>
        <w:rPr>
          <w:rFonts w:cs="Tahoma"/>
          <w:b/>
          <w:bCs/>
          <w:sz w:val="20"/>
        </w:rPr>
        <w:t>5</w:t>
      </w:r>
      <w:r w:rsidRPr="000B207E">
        <w:rPr>
          <w:rFonts w:cs="Tahoma"/>
          <w:b/>
          <w:bCs/>
          <w:sz w:val="20"/>
        </w:rPr>
        <w:t xml:space="preserve">: </w:t>
      </w:r>
      <w:r w:rsidR="00E63165">
        <w:rPr>
          <w:rFonts w:cs="Tahoma"/>
          <w:b/>
          <w:bCs/>
          <w:sz w:val="20"/>
        </w:rPr>
        <w:t>Award of Lease and Conclusion of Lease Agreement</w:t>
      </w:r>
    </w:p>
    <w:p w14:paraId="3B2C5117" w14:textId="4D7C03F7" w:rsidR="009C47F3" w:rsidRDefault="00787E3F" w:rsidP="005A220C">
      <w:pPr>
        <w:pStyle w:val="Level2Paragraph"/>
        <w:ind w:left="567"/>
        <w:rPr>
          <w:rFonts w:cs="Tahoma"/>
          <w:sz w:val="20"/>
        </w:rPr>
      </w:pPr>
      <w:r w:rsidRPr="006B5644">
        <w:rPr>
          <w:rFonts w:cs="Tahoma"/>
          <w:sz w:val="20"/>
        </w:rPr>
        <w:t xml:space="preserve">Immediately after approval to award the </w:t>
      </w:r>
      <w:r w:rsidR="0091104D">
        <w:rPr>
          <w:rFonts w:cs="Tahoma"/>
          <w:sz w:val="20"/>
        </w:rPr>
        <w:t>lease</w:t>
      </w:r>
      <w:r w:rsidRPr="006B5644">
        <w:rPr>
          <w:rFonts w:cs="Tahoma"/>
          <w:sz w:val="20"/>
        </w:rPr>
        <w:t xml:space="preserve"> has been received, the successful or preferred bidder(s) will be informed of the acceptance of his/their Bid either by way of a Letter of Award or Letter of Intent where T</w:t>
      </w:r>
      <w:r w:rsidR="007345E8">
        <w:rPr>
          <w:rFonts w:cs="Tahoma"/>
          <w:sz w:val="20"/>
        </w:rPr>
        <w:t>RIM</w:t>
      </w:r>
      <w:r w:rsidRPr="006B5644">
        <w:rPr>
          <w:rFonts w:cs="Tahoma"/>
          <w:sz w:val="20"/>
        </w:rPr>
        <w:t xml:space="preserve"> will negotiate the final terms and condition</w:t>
      </w:r>
      <w:r w:rsidR="007345E8">
        <w:rPr>
          <w:rFonts w:cs="Tahoma"/>
          <w:sz w:val="20"/>
        </w:rPr>
        <w:t xml:space="preserve"> of</w:t>
      </w:r>
      <w:r w:rsidRPr="006B5644">
        <w:rPr>
          <w:rFonts w:cs="Tahoma"/>
          <w:sz w:val="20"/>
        </w:rPr>
        <w:t xml:space="preserve"> the </w:t>
      </w:r>
      <w:r w:rsidR="000F0611">
        <w:rPr>
          <w:rFonts w:cs="Tahoma"/>
          <w:sz w:val="20"/>
        </w:rPr>
        <w:t>lease agreement</w:t>
      </w:r>
      <w:r w:rsidRPr="006B5644">
        <w:rPr>
          <w:rFonts w:cs="Tahoma"/>
          <w:sz w:val="20"/>
        </w:rPr>
        <w:t xml:space="preserve"> with the successful Respondent(s). </w:t>
      </w:r>
    </w:p>
    <w:p w14:paraId="0B10077A" w14:textId="0382067C" w:rsidR="00787E3F" w:rsidRDefault="00787E3F" w:rsidP="005A220C">
      <w:pPr>
        <w:pStyle w:val="Level2Paragraph"/>
        <w:ind w:left="567"/>
        <w:rPr>
          <w:rFonts w:cs="Tahoma"/>
          <w:sz w:val="20"/>
        </w:rPr>
      </w:pPr>
      <w:r w:rsidRPr="006B5644">
        <w:rPr>
          <w:rFonts w:cs="Tahoma"/>
          <w:sz w:val="20"/>
        </w:rPr>
        <w:t xml:space="preserve">Thereafter the final </w:t>
      </w:r>
      <w:r w:rsidR="000F0611">
        <w:rPr>
          <w:rFonts w:cs="Tahoma"/>
          <w:sz w:val="20"/>
        </w:rPr>
        <w:t>lease agreement</w:t>
      </w:r>
      <w:r w:rsidRPr="006B5644">
        <w:rPr>
          <w:rFonts w:cs="Tahoma"/>
          <w:sz w:val="20"/>
        </w:rPr>
        <w:t xml:space="preserve"> will be concluded with the successful Respondent(s).</w:t>
      </w:r>
    </w:p>
    <w:p w14:paraId="78A89C90" w14:textId="64627370" w:rsidR="00E556EA" w:rsidRPr="006B5644" w:rsidRDefault="00E556EA" w:rsidP="005A220C">
      <w:pPr>
        <w:pStyle w:val="Level2Paragraph"/>
        <w:ind w:left="567"/>
        <w:rPr>
          <w:rFonts w:cs="Tahoma"/>
          <w:sz w:val="20"/>
        </w:rPr>
      </w:pPr>
      <w:r>
        <w:rPr>
          <w:rFonts w:cs="Tahoma"/>
          <w:sz w:val="20"/>
        </w:rPr>
        <w:t xml:space="preserve">Should the parties fail to reach agreement on the terms of the Lease </w:t>
      </w:r>
      <w:r w:rsidR="000F0611">
        <w:rPr>
          <w:rFonts w:cs="Tahoma"/>
          <w:sz w:val="20"/>
        </w:rPr>
        <w:t>Agreement</w:t>
      </w:r>
      <w:r>
        <w:rPr>
          <w:rFonts w:cs="Tahoma"/>
          <w:sz w:val="20"/>
        </w:rPr>
        <w:t xml:space="preserve">, </w:t>
      </w:r>
      <w:r w:rsidR="005B33B4">
        <w:rPr>
          <w:rFonts w:cs="Tahoma"/>
          <w:sz w:val="20"/>
        </w:rPr>
        <w:t xml:space="preserve">TRIM reserves the right to withdraw the award letter and proceed to </w:t>
      </w:r>
      <w:r w:rsidR="00AF06BD">
        <w:rPr>
          <w:rFonts w:cs="Tahoma"/>
          <w:sz w:val="20"/>
        </w:rPr>
        <w:t>engage the next rank</w:t>
      </w:r>
      <w:r w:rsidR="00387836">
        <w:rPr>
          <w:rFonts w:cs="Tahoma"/>
          <w:sz w:val="20"/>
        </w:rPr>
        <w:t>ed</w:t>
      </w:r>
      <w:r w:rsidR="00AF06BD">
        <w:rPr>
          <w:rFonts w:cs="Tahoma"/>
          <w:sz w:val="20"/>
        </w:rPr>
        <w:t xml:space="preserve"> bidder in Stage 3</w:t>
      </w:r>
      <w:r w:rsidR="0089639F">
        <w:rPr>
          <w:rFonts w:cs="Tahoma"/>
          <w:sz w:val="20"/>
        </w:rPr>
        <w:t xml:space="preserve">. </w:t>
      </w:r>
    </w:p>
    <w:p w14:paraId="4C7A9143" w14:textId="77777777" w:rsidR="00787E3F" w:rsidRPr="006B5644" w:rsidRDefault="00787E3F" w:rsidP="00554AF7">
      <w:pPr>
        <w:pStyle w:val="Level2Paragraph"/>
        <w:rPr>
          <w:rFonts w:cs="Tahoma"/>
          <w:sz w:val="16"/>
        </w:rPr>
      </w:pPr>
    </w:p>
    <w:p w14:paraId="4D96D1E9" w14:textId="4FB1F4FE" w:rsidR="00787E3F" w:rsidRPr="006B5644" w:rsidRDefault="004D6AD3" w:rsidP="005A220C">
      <w:pPr>
        <w:pStyle w:val="ScheduleHeading"/>
        <w:tabs>
          <w:tab w:val="clear" w:pos="2078"/>
        </w:tabs>
        <w:rPr>
          <w:rFonts w:cs="Tahoma"/>
          <w:sz w:val="24"/>
          <w:szCs w:val="20"/>
        </w:rPr>
      </w:pPr>
      <w:bookmarkStart w:id="793" w:name="_Toc340988752"/>
      <w:bookmarkStart w:id="794" w:name="_Toc346095730"/>
      <w:bookmarkStart w:id="795" w:name="_Toc435687444"/>
      <w:bookmarkStart w:id="796" w:name="_Toc99490207"/>
      <w:bookmarkStart w:id="797" w:name="_Toc100673678"/>
      <w:r>
        <w:rPr>
          <w:rFonts w:cs="Tahoma"/>
          <w:sz w:val="24"/>
          <w:szCs w:val="20"/>
        </w:rPr>
        <w:br w:type="page"/>
      </w:r>
      <w:r w:rsidR="00787E3F" w:rsidRPr="005A220C">
        <w:rPr>
          <w:rFonts w:cs="Tahoma"/>
          <w:sz w:val="22"/>
        </w:rPr>
        <w:lastRenderedPageBreak/>
        <w:t xml:space="preserve">SECTION 4: </w:t>
      </w:r>
      <w:bookmarkEnd w:id="793"/>
      <w:bookmarkEnd w:id="794"/>
      <w:bookmarkEnd w:id="795"/>
      <w:r w:rsidR="00787E3F" w:rsidRPr="005A220C">
        <w:rPr>
          <w:rFonts w:cs="Tahoma"/>
          <w:sz w:val="22"/>
        </w:rPr>
        <w:t>S</w:t>
      </w:r>
      <w:r w:rsidR="00426FCA" w:rsidRPr="005A220C">
        <w:rPr>
          <w:rFonts w:cs="Tahoma"/>
          <w:sz w:val="22"/>
        </w:rPr>
        <w:t>ummary of Offer</w:t>
      </w:r>
      <w:r w:rsidR="00787E3F" w:rsidRPr="006B5644">
        <w:rPr>
          <w:rFonts w:cs="Tahoma"/>
          <w:sz w:val="24"/>
          <w:szCs w:val="20"/>
        </w:rPr>
        <w:t xml:space="preserve"> </w:t>
      </w:r>
      <w:bookmarkEnd w:id="796"/>
      <w:bookmarkEnd w:id="797"/>
    </w:p>
    <w:p w14:paraId="5A9E84A0" w14:textId="2F536088" w:rsidR="00787E3F" w:rsidRPr="005A220C" w:rsidRDefault="009C4584" w:rsidP="00F96B0B">
      <w:pPr>
        <w:pStyle w:val="Heading1"/>
        <w:keepLines w:val="0"/>
        <w:numPr>
          <w:ilvl w:val="0"/>
          <w:numId w:val="13"/>
        </w:numPr>
        <w:spacing w:before="240" w:line="360" w:lineRule="auto"/>
        <w:rPr>
          <w:rFonts w:ascii="Tahoma" w:hAnsi="Tahoma" w:cs="Tahoma"/>
          <w:color w:val="auto"/>
          <w:sz w:val="22"/>
          <w:szCs w:val="16"/>
        </w:rPr>
      </w:pPr>
      <w:bookmarkStart w:id="798" w:name="_Toc62556681"/>
      <w:bookmarkStart w:id="799" w:name="_Toc62556955"/>
      <w:bookmarkStart w:id="800" w:name="_Toc62557688"/>
      <w:bookmarkStart w:id="801" w:name="_Toc62557792"/>
      <w:bookmarkStart w:id="802" w:name="_Toc62557943"/>
      <w:bookmarkStart w:id="803" w:name="_Toc62558151"/>
      <w:bookmarkStart w:id="804" w:name="_Toc62556682"/>
      <w:bookmarkStart w:id="805" w:name="_Toc62556956"/>
      <w:bookmarkStart w:id="806" w:name="_Toc62557689"/>
      <w:bookmarkStart w:id="807" w:name="_Toc62557793"/>
      <w:bookmarkStart w:id="808" w:name="_Toc62557944"/>
      <w:bookmarkStart w:id="809" w:name="_Toc62558152"/>
      <w:bookmarkStart w:id="810" w:name="_Toc62556683"/>
      <w:bookmarkStart w:id="811" w:name="_Toc62556957"/>
      <w:bookmarkStart w:id="812" w:name="_Toc62557690"/>
      <w:bookmarkStart w:id="813" w:name="_Toc62557794"/>
      <w:bookmarkStart w:id="814" w:name="_Toc62557945"/>
      <w:bookmarkStart w:id="815" w:name="_Toc62558153"/>
      <w:bookmarkStart w:id="816" w:name="_Toc62556690"/>
      <w:bookmarkStart w:id="817" w:name="_Toc62556964"/>
      <w:bookmarkStart w:id="818" w:name="_Toc62557697"/>
      <w:bookmarkStart w:id="819" w:name="_Toc62557801"/>
      <w:bookmarkStart w:id="820" w:name="_Toc62557952"/>
      <w:bookmarkStart w:id="821" w:name="_Toc62558160"/>
      <w:bookmarkStart w:id="822" w:name="_Toc62556691"/>
      <w:bookmarkStart w:id="823" w:name="_Toc62556965"/>
      <w:bookmarkStart w:id="824" w:name="_Toc62557698"/>
      <w:bookmarkStart w:id="825" w:name="_Toc62557802"/>
      <w:bookmarkStart w:id="826" w:name="_Toc62557953"/>
      <w:bookmarkStart w:id="827" w:name="_Toc62558161"/>
      <w:bookmarkStart w:id="828" w:name="_Toc62556692"/>
      <w:bookmarkStart w:id="829" w:name="_Toc62556966"/>
      <w:bookmarkStart w:id="830" w:name="_Toc62557699"/>
      <w:bookmarkStart w:id="831" w:name="_Toc62557803"/>
      <w:bookmarkStart w:id="832" w:name="_Toc62557954"/>
      <w:bookmarkStart w:id="833" w:name="_Toc62558162"/>
      <w:bookmarkStart w:id="834" w:name="_Toc62556693"/>
      <w:bookmarkStart w:id="835" w:name="_Toc62556967"/>
      <w:bookmarkStart w:id="836" w:name="_Toc62557700"/>
      <w:bookmarkStart w:id="837" w:name="_Toc62557804"/>
      <w:bookmarkStart w:id="838" w:name="_Toc62557955"/>
      <w:bookmarkStart w:id="839" w:name="_Toc62558163"/>
      <w:bookmarkStart w:id="840" w:name="_Toc62556694"/>
      <w:bookmarkStart w:id="841" w:name="_Toc62556968"/>
      <w:bookmarkStart w:id="842" w:name="_Toc62557701"/>
      <w:bookmarkStart w:id="843" w:name="_Toc62557805"/>
      <w:bookmarkStart w:id="844" w:name="_Toc62557956"/>
      <w:bookmarkStart w:id="845" w:name="_Toc62558164"/>
      <w:bookmarkStart w:id="846" w:name="_Toc62556695"/>
      <w:bookmarkStart w:id="847" w:name="_Toc62556969"/>
      <w:bookmarkStart w:id="848" w:name="_Toc62557702"/>
      <w:bookmarkStart w:id="849" w:name="_Toc62557806"/>
      <w:bookmarkStart w:id="850" w:name="_Toc62557957"/>
      <w:bookmarkStart w:id="851" w:name="_Toc62558165"/>
      <w:bookmarkStart w:id="852" w:name="_Toc62556696"/>
      <w:bookmarkStart w:id="853" w:name="_Toc62556970"/>
      <w:bookmarkStart w:id="854" w:name="_Toc62557703"/>
      <w:bookmarkStart w:id="855" w:name="_Toc62557807"/>
      <w:bookmarkStart w:id="856" w:name="_Toc62557958"/>
      <w:bookmarkStart w:id="857" w:name="_Toc62558166"/>
      <w:bookmarkStart w:id="858" w:name="_Toc62556697"/>
      <w:bookmarkStart w:id="859" w:name="_Toc62556971"/>
      <w:bookmarkStart w:id="860" w:name="_Toc62557704"/>
      <w:bookmarkStart w:id="861" w:name="_Toc62557808"/>
      <w:bookmarkStart w:id="862" w:name="_Toc62557959"/>
      <w:bookmarkStart w:id="863" w:name="_Toc62558167"/>
      <w:bookmarkStart w:id="864" w:name="_Toc62556698"/>
      <w:bookmarkStart w:id="865" w:name="_Toc62556972"/>
      <w:bookmarkStart w:id="866" w:name="_Toc62557705"/>
      <w:bookmarkStart w:id="867" w:name="_Toc62557809"/>
      <w:bookmarkStart w:id="868" w:name="_Toc62557960"/>
      <w:bookmarkStart w:id="869" w:name="_Toc62558168"/>
      <w:bookmarkStart w:id="870" w:name="_Toc62556699"/>
      <w:bookmarkStart w:id="871" w:name="_Toc62556973"/>
      <w:bookmarkStart w:id="872" w:name="_Toc62557706"/>
      <w:bookmarkStart w:id="873" w:name="_Toc62557810"/>
      <w:bookmarkStart w:id="874" w:name="_Toc62557961"/>
      <w:bookmarkStart w:id="875" w:name="_Toc62558169"/>
      <w:bookmarkStart w:id="876" w:name="_Toc62556705"/>
      <w:bookmarkStart w:id="877" w:name="_Toc62556979"/>
      <w:bookmarkStart w:id="878" w:name="_Toc62557712"/>
      <w:bookmarkStart w:id="879" w:name="_Toc62557816"/>
      <w:bookmarkStart w:id="880" w:name="_Toc62557967"/>
      <w:bookmarkStart w:id="881" w:name="_Toc62558175"/>
      <w:bookmarkStart w:id="882" w:name="_Toc62556709"/>
      <w:bookmarkStart w:id="883" w:name="_Toc62556983"/>
      <w:bookmarkStart w:id="884" w:name="_Toc62557716"/>
      <w:bookmarkStart w:id="885" w:name="_Toc62557820"/>
      <w:bookmarkStart w:id="886" w:name="_Toc62557971"/>
      <w:bookmarkStart w:id="887" w:name="_Toc62558179"/>
      <w:bookmarkStart w:id="888" w:name="_Toc479224132"/>
      <w:bookmarkStart w:id="889" w:name="_Toc34401689"/>
      <w:bookmarkStart w:id="890" w:name="_Toc34401942"/>
      <w:bookmarkStart w:id="891" w:name="_Toc36639909"/>
      <w:bookmarkStart w:id="892" w:name="_Toc52960705"/>
      <w:bookmarkStart w:id="893" w:name="_Toc52969871"/>
      <w:bookmarkStart w:id="894" w:name="_Toc99490210"/>
      <w:bookmarkStart w:id="895" w:name="_Toc100673679"/>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sidRPr="005A220C">
        <w:rPr>
          <w:rFonts w:ascii="Tahoma" w:hAnsi="Tahoma" w:cs="Tahoma"/>
          <w:color w:val="auto"/>
          <w:sz w:val="22"/>
          <w:szCs w:val="24"/>
        </w:rPr>
        <w:t>National Railway Safety Regulator Act</w:t>
      </w:r>
      <w:bookmarkEnd w:id="888"/>
      <w:bookmarkEnd w:id="889"/>
      <w:bookmarkEnd w:id="890"/>
      <w:bookmarkEnd w:id="891"/>
      <w:bookmarkEnd w:id="892"/>
      <w:bookmarkEnd w:id="893"/>
      <w:bookmarkEnd w:id="894"/>
      <w:bookmarkEnd w:id="895"/>
      <w:r w:rsidR="00787E3F" w:rsidRPr="005A220C">
        <w:rPr>
          <w:rFonts w:ascii="Tahoma" w:hAnsi="Tahoma" w:cs="Tahoma"/>
          <w:color w:val="auto"/>
          <w:sz w:val="22"/>
          <w:szCs w:val="16"/>
        </w:rPr>
        <w:t xml:space="preserve"> </w:t>
      </w:r>
    </w:p>
    <w:p w14:paraId="64E429B5" w14:textId="731B67EA" w:rsidR="00E37EB6" w:rsidRDefault="00787E3F" w:rsidP="000A627C">
      <w:pPr>
        <w:pStyle w:val="Level1Paragraph"/>
        <w:spacing w:before="60"/>
        <w:ind w:left="720"/>
        <w:rPr>
          <w:rFonts w:cs="Tahoma"/>
          <w:sz w:val="20"/>
          <w:szCs w:val="18"/>
        </w:rPr>
      </w:pPr>
      <w:r w:rsidRPr="006B5644">
        <w:rPr>
          <w:rFonts w:cs="Tahoma"/>
          <w:sz w:val="20"/>
          <w:szCs w:val="18"/>
        </w:rPr>
        <w:t>In compliance with the National Railway Safety Regulator Act, 16 of 2002, the successful Respondent [</w:t>
      </w:r>
      <w:r w:rsidRPr="006B5644">
        <w:rPr>
          <w:rFonts w:cs="Tahoma"/>
          <w:b/>
          <w:sz w:val="20"/>
          <w:szCs w:val="18"/>
        </w:rPr>
        <w:t>the Bidder</w:t>
      </w:r>
      <w:r w:rsidRPr="006B5644">
        <w:rPr>
          <w:rFonts w:cs="Tahoma"/>
          <w:sz w:val="20"/>
          <w:szCs w:val="18"/>
        </w:rPr>
        <w:t xml:space="preserve">] shall comply fully with the specifications as set out in this </w:t>
      </w:r>
      <w:r w:rsidR="00377894">
        <w:rPr>
          <w:rFonts w:cs="Tahoma"/>
          <w:sz w:val="20"/>
          <w:szCs w:val="18"/>
        </w:rPr>
        <w:t xml:space="preserve">Request For </w:t>
      </w:r>
      <w:proofErr w:type="gramStart"/>
      <w:r w:rsidR="00377894">
        <w:rPr>
          <w:rFonts w:cs="Tahoma"/>
          <w:sz w:val="20"/>
          <w:szCs w:val="18"/>
        </w:rPr>
        <w:t>Proposal</w:t>
      </w:r>
      <w:r w:rsidRPr="006B5644">
        <w:rPr>
          <w:rFonts w:cs="Tahoma"/>
          <w:sz w:val="20"/>
          <w:szCs w:val="18"/>
        </w:rPr>
        <w:t>, and</w:t>
      </w:r>
      <w:proofErr w:type="gramEnd"/>
      <w:r w:rsidRPr="006B5644">
        <w:rPr>
          <w:rFonts w:cs="Tahoma"/>
          <w:sz w:val="20"/>
          <w:szCs w:val="18"/>
        </w:rPr>
        <w:t xml:space="preserve"> shall also adhere to railway safety requirements and/or regulations</w:t>
      </w:r>
      <w:r w:rsidR="0039305F">
        <w:rPr>
          <w:rFonts w:cs="Tahoma"/>
          <w:sz w:val="20"/>
          <w:szCs w:val="18"/>
        </w:rPr>
        <w:t>, where</w:t>
      </w:r>
      <w:r w:rsidRPr="006B5644">
        <w:rPr>
          <w:rFonts w:cs="Tahoma"/>
          <w:sz w:val="20"/>
          <w:szCs w:val="18"/>
        </w:rPr>
        <w:t xml:space="preserve"> applicable. The Bidder shall grant Transnet access, during the term of the </w:t>
      </w:r>
      <w:r w:rsidR="000F0611">
        <w:rPr>
          <w:rFonts w:cs="Tahoma"/>
          <w:sz w:val="20"/>
          <w:szCs w:val="18"/>
        </w:rPr>
        <w:t>lease agreement</w:t>
      </w:r>
      <w:r w:rsidRPr="006B5644">
        <w:rPr>
          <w:rFonts w:cs="Tahoma"/>
          <w:sz w:val="20"/>
          <w:szCs w:val="18"/>
        </w:rPr>
        <w:t>, to review any safety-related activities, including the coordination of such activities across all parts of the organisation.</w:t>
      </w:r>
      <w:bookmarkStart w:id="896" w:name="_Toc34401690"/>
      <w:bookmarkStart w:id="897" w:name="_Toc34401943"/>
      <w:bookmarkStart w:id="898" w:name="_Toc410713004"/>
      <w:bookmarkStart w:id="899" w:name="_Toc396383117"/>
      <w:bookmarkStart w:id="900" w:name="_Toc435687457"/>
      <w:bookmarkStart w:id="901" w:name="_Toc25654398"/>
      <w:bookmarkStart w:id="902" w:name="_Toc25760307"/>
      <w:bookmarkStart w:id="903" w:name="_Toc26182538"/>
      <w:bookmarkStart w:id="904" w:name="_Toc26194942"/>
      <w:bookmarkStart w:id="905" w:name="_Toc26196494"/>
      <w:bookmarkStart w:id="906" w:name="_Toc34401691"/>
      <w:bookmarkStart w:id="907" w:name="_Toc34401944"/>
      <w:bookmarkStart w:id="908" w:name="_Toc36639910"/>
      <w:bookmarkStart w:id="909" w:name="_Toc52960706"/>
      <w:bookmarkStart w:id="910" w:name="_Toc52969872"/>
      <w:bookmarkStart w:id="911" w:name="_Toc99490211"/>
      <w:bookmarkEnd w:id="896"/>
      <w:bookmarkEnd w:id="897"/>
      <w:bookmarkEnd w:id="898"/>
    </w:p>
    <w:p w14:paraId="6D573634" w14:textId="6021BF5D" w:rsidR="00787E3F" w:rsidRPr="005A220C" w:rsidRDefault="009C4584" w:rsidP="00F96B0B">
      <w:pPr>
        <w:pStyle w:val="Heading1"/>
        <w:keepLines w:val="0"/>
        <w:numPr>
          <w:ilvl w:val="0"/>
          <w:numId w:val="13"/>
        </w:numPr>
        <w:spacing w:before="240" w:line="360" w:lineRule="auto"/>
        <w:rPr>
          <w:rFonts w:ascii="Tahoma" w:hAnsi="Tahoma" w:cs="Tahoma"/>
          <w:color w:val="auto"/>
          <w:sz w:val="22"/>
          <w:szCs w:val="16"/>
        </w:rPr>
      </w:pPr>
      <w:bookmarkStart w:id="912" w:name="_Toc100673680"/>
      <w:bookmarkStart w:id="913" w:name="_Toc100673681"/>
      <w:bookmarkEnd w:id="912"/>
      <w:r w:rsidRPr="005A220C">
        <w:rPr>
          <w:rFonts w:ascii="Tahoma" w:hAnsi="Tahoma" w:cs="Tahoma"/>
          <w:color w:val="auto"/>
          <w:sz w:val="22"/>
          <w:szCs w:val="16"/>
        </w:rPr>
        <w:t>Service Levels</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3"/>
      <w:r w:rsidR="00787E3F" w:rsidRPr="005A220C">
        <w:rPr>
          <w:rFonts w:ascii="Tahoma" w:hAnsi="Tahoma" w:cs="Tahoma"/>
          <w:color w:val="auto"/>
          <w:sz w:val="22"/>
          <w:szCs w:val="16"/>
        </w:rPr>
        <w:t xml:space="preserve"> </w:t>
      </w:r>
    </w:p>
    <w:p w14:paraId="45C76233" w14:textId="77777777" w:rsidR="00787E3F" w:rsidRPr="006B5644" w:rsidRDefault="00787E3F" w:rsidP="00F96B0B">
      <w:pPr>
        <w:pStyle w:val="TransnetNormal"/>
        <w:numPr>
          <w:ilvl w:val="1"/>
          <w:numId w:val="13"/>
        </w:numPr>
        <w:ind w:left="1134"/>
        <w:jc w:val="left"/>
        <w:rPr>
          <w:rFonts w:cs="Tahoma"/>
          <w:sz w:val="20"/>
          <w:szCs w:val="18"/>
        </w:rPr>
      </w:pPr>
      <w:r w:rsidRPr="006B5644">
        <w:rPr>
          <w:rFonts w:cs="Tahoma"/>
          <w:sz w:val="20"/>
          <w:szCs w:val="18"/>
        </w:rPr>
        <w:t>Service Levels will be determined and approved as per the Lease Agreement</w:t>
      </w:r>
    </w:p>
    <w:p w14:paraId="0D0F1B5E" w14:textId="24FEDA9F" w:rsidR="00787E3F" w:rsidRPr="005A220C" w:rsidRDefault="009C4584" w:rsidP="00F96B0B">
      <w:pPr>
        <w:pStyle w:val="Heading1"/>
        <w:keepLines w:val="0"/>
        <w:numPr>
          <w:ilvl w:val="0"/>
          <w:numId w:val="13"/>
        </w:numPr>
        <w:spacing w:before="240" w:line="360" w:lineRule="auto"/>
        <w:rPr>
          <w:rFonts w:ascii="Tahoma" w:hAnsi="Tahoma" w:cs="Tahoma"/>
          <w:color w:val="auto"/>
          <w:sz w:val="22"/>
          <w:szCs w:val="24"/>
        </w:rPr>
      </w:pPr>
      <w:bookmarkStart w:id="914" w:name="_Toc62556712"/>
      <w:bookmarkStart w:id="915" w:name="_Toc62556986"/>
      <w:bookmarkStart w:id="916" w:name="_Toc62557719"/>
      <w:bookmarkStart w:id="917" w:name="_Toc62557823"/>
      <w:bookmarkStart w:id="918" w:name="_Toc62557974"/>
      <w:bookmarkStart w:id="919" w:name="_Toc62558182"/>
      <w:bookmarkStart w:id="920" w:name="_Toc62556713"/>
      <w:bookmarkStart w:id="921" w:name="_Toc62556987"/>
      <w:bookmarkStart w:id="922" w:name="_Toc62557720"/>
      <w:bookmarkStart w:id="923" w:name="_Toc62557824"/>
      <w:bookmarkStart w:id="924" w:name="_Toc62557975"/>
      <w:bookmarkStart w:id="925" w:name="_Toc62558183"/>
      <w:bookmarkStart w:id="926" w:name="_Toc62556714"/>
      <w:bookmarkStart w:id="927" w:name="_Toc62556988"/>
      <w:bookmarkStart w:id="928" w:name="_Toc62557721"/>
      <w:bookmarkStart w:id="929" w:name="_Toc62557825"/>
      <w:bookmarkStart w:id="930" w:name="_Toc62557976"/>
      <w:bookmarkStart w:id="931" w:name="_Toc62558184"/>
      <w:bookmarkStart w:id="932" w:name="_Toc62556715"/>
      <w:bookmarkStart w:id="933" w:name="_Toc62556989"/>
      <w:bookmarkStart w:id="934" w:name="_Toc62557722"/>
      <w:bookmarkStart w:id="935" w:name="_Toc62557826"/>
      <w:bookmarkStart w:id="936" w:name="_Toc62557977"/>
      <w:bookmarkStart w:id="937" w:name="_Toc62558185"/>
      <w:bookmarkStart w:id="938" w:name="_Toc62556716"/>
      <w:bookmarkStart w:id="939" w:name="_Toc62556990"/>
      <w:bookmarkStart w:id="940" w:name="_Toc62557723"/>
      <w:bookmarkStart w:id="941" w:name="_Toc62557827"/>
      <w:bookmarkStart w:id="942" w:name="_Toc62557978"/>
      <w:bookmarkStart w:id="943" w:name="_Toc62558186"/>
      <w:bookmarkStart w:id="944" w:name="_Toc62556717"/>
      <w:bookmarkStart w:id="945" w:name="_Toc62556991"/>
      <w:bookmarkStart w:id="946" w:name="_Toc62557724"/>
      <w:bookmarkStart w:id="947" w:name="_Toc62557828"/>
      <w:bookmarkStart w:id="948" w:name="_Toc62557979"/>
      <w:bookmarkStart w:id="949" w:name="_Toc62558187"/>
      <w:bookmarkStart w:id="950" w:name="_Toc62556718"/>
      <w:bookmarkStart w:id="951" w:name="_Toc62556992"/>
      <w:bookmarkStart w:id="952" w:name="_Toc62557725"/>
      <w:bookmarkStart w:id="953" w:name="_Toc62557829"/>
      <w:bookmarkStart w:id="954" w:name="_Toc62557980"/>
      <w:bookmarkStart w:id="955" w:name="_Toc62558188"/>
      <w:bookmarkStart w:id="956" w:name="_Toc435687458"/>
      <w:bookmarkStart w:id="957" w:name="_Toc25654399"/>
      <w:bookmarkStart w:id="958" w:name="_Toc25760308"/>
      <w:bookmarkStart w:id="959" w:name="_Toc26182539"/>
      <w:bookmarkStart w:id="960" w:name="_Toc26194943"/>
      <w:bookmarkStart w:id="961" w:name="_Toc26196495"/>
      <w:bookmarkStart w:id="962" w:name="_Toc34401692"/>
      <w:bookmarkStart w:id="963" w:name="_Toc34401945"/>
      <w:bookmarkStart w:id="964" w:name="_Toc36639911"/>
      <w:bookmarkStart w:id="965" w:name="_Toc52960707"/>
      <w:bookmarkStart w:id="966" w:name="_Toc52969873"/>
      <w:bookmarkStart w:id="967" w:name="_Toc99490212"/>
      <w:bookmarkStart w:id="968" w:name="_Toc100673682"/>
      <w:bookmarkStart w:id="969" w:name="_Toc399489695"/>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r w:rsidRPr="005A220C">
        <w:rPr>
          <w:rFonts w:ascii="Tahoma" w:hAnsi="Tahoma" w:cs="Tahoma"/>
          <w:color w:val="auto"/>
          <w:sz w:val="22"/>
          <w:szCs w:val="16"/>
        </w:rPr>
        <w:t>Total Cost of Ownership and Continuous Improvement Initiatives</w:t>
      </w:r>
      <w:bookmarkEnd w:id="956"/>
      <w:bookmarkEnd w:id="957"/>
      <w:bookmarkEnd w:id="958"/>
      <w:bookmarkEnd w:id="959"/>
      <w:bookmarkEnd w:id="960"/>
      <w:bookmarkEnd w:id="961"/>
      <w:bookmarkEnd w:id="962"/>
      <w:bookmarkEnd w:id="963"/>
      <w:bookmarkEnd w:id="964"/>
      <w:bookmarkEnd w:id="965"/>
      <w:bookmarkEnd w:id="966"/>
      <w:bookmarkEnd w:id="967"/>
      <w:bookmarkEnd w:id="968"/>
      <w:r w:rsidR="00787E3F" w:rsidRPr="005A220C">
        <w:rPr>
          <w:rFonts w:ascii="Tahoma" w:hAnsi="Tahoma" w:cs="Tahoma"/>
          <w:color w:val="auto"/>
          <w:sz w:val="22"/>
          <w:szCs w:val="24"/>
        </w:rPr>
        <w:t xml:space="preserve"> </w:t>
      </w:r>
      <w:bookmarkEnd w:id="969"/>
    </w:p>
    <w:p w14:paraId="17999AA6" w14:textId="10A32C55" w:rsidR="00787E3F" w:rsidRPr="006B5644" w:rsidRDefault="00787E3F" w:rsidP="00F96B0B">
      <w:pPr>
        <w:pStyle w:val="TransnetNormal"/>
        <w:numPr>
          <w:ilvl w:val="1"/>
          <w:numId w:val="13"/>
        </w:numPr>
        <w:ind w:left="1134" w:hanging="425"/>
        <w:jc w:val="left"/>
        <w:rPr>
          <w:rFonts w:cs="Tahoma"/>
          <w:sz w:val="20"/>
          <w:szCs w:val="18"/>
        </w:rPr>
      </w:pPr>
      <w:r w:rsidRPr="006B5644">
        <w:rPr>
          <w:rFonts w:cs="Tahoma"/>
          <w:sz w:val="20"/>
          <w:szCs w:val="18"/>
        </w:rPr>
        <w:t>Respondents commit</w:t>
      </w:r>
      <w:r w:rsidR="008D0504">
        <w:rPr>
          <w:rFonts w:cs="Tahoma"/>
          <w:sz w:val="20"/>
          <w:szCs w:val="18"/>
        </w:rPr>
        <w:t>,</w:t>
      </w:r>
      <w:r w:rsidRPr="006B5644">
        <w:rPr>
          <w:rFonts w:cs="Tahoma"/>
          <w:sz w:val="20"/>
          <w:szCs w:val="18"/>
        </w:rPr>
        <w:t xml:space="preserve"> for the duration of any </w:t>
      </w:r>
      <w:r w:rsidR="000F0611">
        <w:rPr>
          <w:rFonts w:cs="Tahoma"/>
          <w:sz w:val="20"/>
          <w:szCs w:val="18"/>
        </w:rPr>
        <w:t>lease agreement</w:t>
      </w:r>
      <w:r w:rsidRPr="006B5644">
        <w:rPr>
          <w:rFonts w:cs="Tahoma"/>
          <w:sz w:val="20"/>
          <w:szCs w:val="18"/>
        </w:rPr>
        <w:t xml:space="preserve"> which may be awarded through this </w:t>
      </w:r>
      <w:r w:rsidR="00377894">
        <w:rPr>
          <w:rFonts w:cs="Tahoma"/>
          <w:sz w:val="20"/>
          <w:szCs w:val="18"/>
        </w:rPr>
        <w:t xml:space="preserve">Request </w:t>
      </w:r>
      <w:proofErr w:type="gramStart"/>
      <w:r w:rsidR="00377894">
        <w:rPr>
          <w:rFonts w:cs="Tahoma"/>
          <w:sz w:val="20"/>
          <w:szCs w:val="18"/>
        </w:rPr>
        <w:t>For</w:t>
      </w:r>
      <w:proofErr w:type="gramEnd"/>
      <w:r w:rsidR="00377894">
        <w:rPr>
          <w:rFonts w:cs="Tahoma"/>
          <w:sz w:val="20"/>
          <w:szCs w:val="18"/>
        </w:rPr>
        <w:t xml:space="preserve"> Proposal</w:t>
      </w:r>
      <w:r w:rsidR="005E2E54" w:rsidRPr="006B5644">
        <w:rPr>
          <w:rFonts w:cs="Tahoma"/>
          <w:sz w:val="20"/>
          <w:szCs w:val="18"/>
        </w:rPr>
        <w:t xml:space="preserve"> </w:t>
      </w:r>
      <w:r w:rsidRPr="006B5644">
        <w:rPr>
          <w:rFonts w:cs="Tahoma"/>
          <w:sz w:val="20"/>
          <w:szCs w:val="18"/>
        </w:rPr>
        <w:t>process, to participate with Transnet in its continuous improvement initiatives to reduce the total cost of ownership [</w:t>
      </w:r>
      <w:r w:rsidRPr="006B5644">
        <w:rPr>
          <w:rFonts w:cs="Tahoma"/>
          <w:b/>
          <w:sz w:val="20"/>
          <w:szCs w:val="18"/>
        </w:rPr>
        <w:t>TCO</w:t>
      </w:r>
      <w:r w:rsidRPr="006B5644">
        <w:rPr>
          <w:rFonts w:cs="Tahoma"/>
          <w:sz w:val="20"/>
          <w:szCs w:val="18"/>
        </w:rPr>
        <w:t>], which will reduce the overall cost of siding maintenance and logistics provided by Transnet’s operating divisions within South Africa to the ultimate benefit of all end-users.</w:t>
      </w:r>
    </w:p>
    <w:p w14:paraId="667F36A8" w14:textId="77777777" w:rsidR="00787E3F" w:rsidRPr="006B5644" w:rsidRDefault="00787E3F" w:rsidP="000A627C">
      <w:pPr>
        <w:pStyle w:val="Heading2"/>
        <w:rPr>
          <w:rFonts w:ascii="Tahoma" w:hAnsi="Tahoma" w:cs="Tahoma"/>
          <w:color w:val="auto"/>
          <w:szCs w:val="18"/>
        </w:rPr>
      </w:pPr>
    </w:p>
    <w:p w14:paraId="3960C8B0" w14:textId="77777777" w:rsidR="00787E3F" w:rsidRPr="006B5644" w:rsidRDefault="00787E3F" w:rsidP="00F96B0B">
      <w:pPr>
        <w:pStyle w:val="TransnetNormal"/>
        <w:numPr>
          <w:ilvl w:val="1"/>
          <w:numId w:val="13"/>
        </w:numPr>
        <w:ind w:left="1134" w:hanging="425"/>
        <w:jc w:val="left"/>
        <w:rPr>
          <w:rFonts w:cs="Tahoma"/>
          <w:sz w:val="20"/>
          <w:szCs w:val="18"/>
        </w:rPr>
      </w:pPr>
      <w:r w:rsidRPr="006B5644">
        <w:rPr>
          <w:rFonts w:cs="Tahoma"/>
          <w:sz w:val="20"/>
          <w:szCs w:val="18"/>
        </w:rPr>
        <w:t>Respondents must briefly describe their commitment to TCO and continuous improvement initiatives and give examples of specific areas and strategies where cost reduction initiatives can be introduced. Specific areas and proposed potential savings percentages should be included. Additional information can be appended to the Respondent’s Proposal if there is insufficient space available below.</w:t>
      </w:r>
    </w:p>
    <w:p w14:paraId="50FFD2DD" w14:textId="7809840A" w:rsidR="00787E3F" w:rsidRPr="006B5644" w:rsidRDefault="00787E3F" w:rsidP="00787E3F">
      <w:pPr>
        <w:pStyle w:val="Level2Paragraph"/>
        <w:rPr>
          <w:rFonts w:cs="Tahoma"/>
          <w:szCs w:val="18"/>
        </w:rPr>
      </w:pPr>
      <w:r w:rsidRPr="006B5644">
        <w:rPr>
          <w:rFonts w:cs="Tahoma"/>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495AB4" w14:textId="046BE826" w:rsidR="00787E3F" w:rsidRPr="005A220C" w:rsidRDefault="009C4584" w:rsidP="00F96B0B">
      <w:pPr>
        <w:pStyle w:val="Heading1"/>
        <w:keepLines w:val="0"/>
        <w:numPr>
          <w:ilvl w:val="0"/>
          <w:numId w:val="13"/>
        </w:numPr>
        <w:spacing w:before="240" w:line="360" w:lineRule="auto"/>
        <w:rPr>
          <w:rFonts w:ascii="Tahoma" w:hAnsi="Tahoma" w:cs="Tahoma"/>
          <w:color w:val="auto"/>
          <w:sz w:val="22"/>
          <w:szCs w:val="16"/>
        </w:rPr>
      </w:pPr>
      <w:bookmarkStart w:id="970" w:name="_Toc396383119"/>
      <w:bookmarkStart w:id="971" w:name="_Toc435687459"/>
      <w:bookmarkStart w:id="972" w:name="_Toc25654400"/>
      <w:bookmarkStart w:id="973" w:name="_Toc25760309"/>
      <w:bookmarkStart w:id="974" w:name="_Toc26182540"/>
      <w:bookmarkStart w:id="975" w:name="_Toc26194944"/>
      <w:bookmarkStart w:id="976" w:name="_Toc26196496"/>
      <w:bookmarkStart w:id="977" w:name="_Toc34401693"/>
      <w:bookmarkStart w:id="978" w:name="_Toc34401946"/>
      <w:bookmarkStart w:id="979" w:name="_Toc36639912"/>
      <w:bookmarkStart w:id="980" w:name="_Toc52960708"/>
      <w:bookmarkStart w:id="981" w:name="_Toc52969874"/>
      <w:bookmarkStart w:id="982" w:name="_Toc99490213"/>
      <w:bookmarkStart w:id="983" w:name="_Toc100673683"/>
      <w:r w:rsidRPr="005A220C">
        <w:rPr>
          <w:rFonts w:ascii="Tahoma" w:hAnsi="Tahoma" w:cs="Tahoma"/>
          <w:color w:val="auto"/>
          <w:sz w:val="22"/>
          <w:szCs w:val="16"/>
        </w:rPr>
        <w:t>Risk</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p w14:paraId="76296CE0" w14:textId="77777777" w:rsidR="00787E3F" w:rsidRPr="006B5644" w:rsidRDefault="00787E3F" w:rsidP="00787E3F">
      <w:pPr>
        <w:pStyle w:val="Level1Paragraph"/>
        <w:spacing w:before="60"/>
        <w:ind w:left="720"/>
        <w:rPr>
          <w:rFonts w:cs="Tahoma"/>
          <w:sz w:val="20"/>
          <w:szCs w:val="18"/>
        </w:rPr>
      </w:pPr>
      <w:r w:rsidRPr="006B5644">
        <w:rPr>
          <w:rFonts w:cs="Tahoma"/>
          <w:sz w:val="20"/>
          <w:szCs w:val="18"/>
        </w:rPr>
        <w:t xml:space="preserve">Respondents must elaborate on the control measures put in place by their entity, which would mitigate the risk to Transnet pertaining to potential non-performance by the Respondent, in relation to: </w:t>
      </w:r>
    </w:p>
    <w:p w14:paraId="2E42C424" w14:textId="77777777" w:rsidR="00787E3F" w:rsidRPr="006B5644" w:rsidRDefault="00787E3F" w:rsidP="00787E3F">
      <w:pPr>
        <w:ind w:left="1080"/>
        <w:rPr>
          <w:rFonts w:ascii="Tahoma" w:hAnsi="Tahoma" w:cs="Tahoma"/>
          <w:szCs w:val="18"/>
        </w:rPr>
      </w:pPr>
      <w:r w:rsidRPr="006B5644">
        <w:rPr>
          <w:rFonts w:ascii="Tahoma" w:hAnsi="Tahoma" w:cs="Tahoma"/>
          <w:szCs w:val="18"/>
        </w:rPr>
        <w:t>__________________________________________________________________________________________________________________________________________</w:t>
      </w:r>
      <w:r w:rsidRPr="006B5644">
        <w:rPr>
          <w:rFonts w:ascii="Tahoma" w:hAnsi="Tahoma" w:cs="Tahoma"/>
          <w:szCs w:val="18"/>
        </w:rPr>
        <w:lastRenderedPageBreak/>
        <w:t>______________________________________________________________________________________________________</w:t>
      </w:r>
    </w:p>
    <w:p w14:paraId="5E1F3F89" w14:textId="77777777" w:rsidR="00787E3F" w:rsidRPr="006B5644" w:rsidRDefault="00787E3F" w:rsidP="00F96B0B">
      <w:pPr>
        <w:pStyle w:val="TransnetNormal"/>
        <w:numPr>
          <w:ilvl w:val="1"/>
          <w:numId w:val="13"/>
        </w:numPr>
        <w:ind w:left="1080"/>
        <w:jc w:val="left"/>
        <w:rPr>
          <w:rFonts w:cs="Tahoma"/>
          <w:sz w:val="20"/>
          <w:szCs w:val="18"/>
        </w:rPr>
      </w:pPr>
      <w:r w:rsidRPr="006B5644">
        <w:rPr>
          <w:rFonts w:cs="Tahoma"/>
          <w:b/>
          <w:sz w:val="20"/>
          <w:szCs w:val="18"/>
        </w:rPr>
        <w:t>Continuity of service</w:t>
      </w:r>
      <w:r w:rsidRPr="006B5644">
        <w:rPr>
          <w:rFonts w:cs="Tahoma"/>
          <w:sz w:val="20"/>
          <w:szCs w:val="18"/>
        </w:rPr>
        <w:t>:</w:t>
      </w:r>
    </w:p>
    <w:p w14:paraId="6FD54EF2" w14:textId="77777777" w:rsidR="00787E3F" w:rsidRPr="006B5644" w:rsidRDefault="00787E3F" w:rsidP="00787E3F">
      <w:pPr>
        <w:pStyle w:val="Level2Paragraph"/>
        <w:spacing w:before="0"/>
        <w:ind w:left="1080"/>
        <w:rPr>
          <w:rFonts w:cs="Tahoma"/>
          <w:szCs w:val="18"/>
        </w:rPr>
      </w:pPr>
      <w:r w:rsidRPr="006B5644">
        <w:rPr>
          <w:rFonts w:cs="Tahoma"/>
          <w:b/>
          <w:iCs/>
          <w:kern w:val="32"/>
          <w:szCs w:val="18"/>
        </w:rPr>
        <w:t>____________________________________________________________________________________________________________________________________________________________________________________________________________</w:t>
      </w:r>
    </w:p>
    <w:p w14:paraId="6542947F" w14:textId="77777777" w:rsidR="00787E3F" w:rsidRPr="006535C2" w:rsidRDefault="00787E3F" w:rsidP="00F96B0B">
      <w:pPr>
        <w:pStyle w:val="TransnetNormal"/>
        <w:numPr>
          <w:ilvl w:val="1"/>
          <w:numId w:val="13"/>
        </w:numPr>
        <w:ind w:left="1080"/>
        <w:jc w:val="left"/>
        <w:rPr>
          <w:rFonts w:cs="Tahoma"/>
          <w:szCs w:val="18"/>
        </w:rPr>
      </w:pPr>
      <w:r w:rsidRPr="006B5644">
        <w:rPr>
          <w:rFonts w:cs="Tahoma"/>
          <w:b/>
          <w:sz w:val="20"/>
          <w:szCs w:val="18"/>
        </w:rPr>
        <w:t>Compliance with the Occupational Health and Safety Act, 85 of 1993:</w:t>
      </w:r>
      <w:r w:rsidRPr="006B5644">
        <w:rPr>
          <w:rFonts w:cs="Tahoma"/>
          <w:sz w:val="20"/>
          <w:szCs w:val="18"/>
        </w:rPr>
        <w:t xml:space="preserve"> </w:t>
      </w:r>
      <w:r w:rsidRPr="006B5644">
        <w:rPr>
          <w:rFonts w:cs="Tahoma"/>
          <w:b/>
          <w:szCs w:val="18"/>
        </w:rPr>
        <w:t>____________________________________________________________________________________________________________________________________________________________________________________________________________</w:t>
      </w:r>
    </w:p>
    <w:p w14:paraId="1A233F80" w14:textId="77777777" w:rsidR="006535C2" w:rsidRDefault="006535C2" w:rsidP="006535C2">
      <w:pPr>
        <w:pStyle w:val="TransnetNormal"/>
        <w:ind w:left="1080"/>
        <w:jc w:val="left"/>
        <w:rPr>
          <w:rFonts w:cs="Tahoma"/>
          <w:szCs w:val="18"/>
        </w:rPr>
      </w:pPr>
    </w:p>
    <w:p w14:paraId="4647AC45" w14:textId="77777777" w:rsidR="00787E3F" w:rsidRPr="006B5644" w:rsidRDefault="00787E3F" w:rsidP="00F96B0B">
      <w:pPr>
        <w:pStyle w:val="TransnetNormal"/>
        <w:numPr>
          <w:ilvl w:val="1"/>
          <w:numId w:val="13"/>
        </w:numPr>
        <w:ind w:left="1080"/>
        <w:jc w:val="left"/>
        <w:rPr>
          <w:rFonts w:cs="Tahoma"/>
          <w:szCs w:val="18"/>
        </w:rPr>
      </w:pPr>
      <w:r w:rsidRPr="006B5644">
        <w:rPr>
          <w:rFonts w:cs="Tahoma"/>
          <w:b/>
          <w:sz w:val="20"/>
          <w:szCs w:val="18"/>
        </w:rPr>
        <w:t>Compliance with the National Railway Safety Regulator Act, 16 of 2002:</w:t>
      </w:r>
      <w:r w:rsidRPr="006B5644">
        <w:rPr>
          <w:rFonts w:cs="Tahoma"/>
          <w:i/>
          <w:sz w:val="20"/>
          <w:szCs w:val="18"/>
        </w:rPr>
        <w:t xml:space="preserve"> </w:t>
      </w:r>
      <w:r w:rsidRPr="006B5644">
        <w:rPr>
          <w:rFonts w:cs="Tahoma"/>
          <w:b/>
          <w:szCs w:val="18"/>
        </w:rPr>
        <w:t>____________________________________________________________________________________________________________________________________________________________________________________________________________</w:t>
      </w:r>
    </w:p>
    <w:p w14:paraId="46A8AEA1" w14:textId="77777777" w:rsidR="00787E3F" w:rsidRPr="006B5644" w:rsidRDefault="00787E3F" w:rsidP="00787E3F">
      <w:pPr>
        <w:pStyle w:val="TransnetNormal"/>
        <w:ind w:left="0"/>
        <w:rPr>
          <w:rFonts w:cs="Tahoma"/>
          <w:szCs w:val="18"/>
        </w:rPr>
      </w:pPr>
    </w:p>
    <w:p w14:paraId="50402EFA" w14:textId="77777777" w:rsidR="00787E3F" w:rsidRPr="006B5644" w:rsidRDefault="00787E3F" w:rsidP="00787E3F">
      <w:pPr>
        <w:pStyle w:val="TransnetNormal"/>
        <w:ind w:left="0"/>
        <w:rPr>
          <w:rFonts w:cs="Tahoma"/>
          <w:sz w:val="20"/>
          <w:szCs w:val="18"/>
        </w:rPr>
      </w:pPr>
      <w:r w:rsidRPr="006B5644">
        <w:rPr>
          <w:rFonts w:cs="Tahoma"/>
          <w:sz w:val="20"/>
          <w:szCs w:val="18"/>
        </w:rPr>
        <w:t>SIGNED at ___________________________ on this _____ day of __________________________ 20___</w:t>
      </w:r>
    </w:p>
    <w:p w14:paraId="49571A84" w14:textId="77777777" w:rsidR="00787E3F" w:rsidRPr="006B5644" w:rsidRDefault="00787E3F" w:rsidP="00787E3F">
      <w:pPr>
        <w:pStyle w:val="TransnetNormal"/>
        <w:ind w:left="0"/>
        <w:rPr>
          <w:rFonts w:cs="Tahoma"/>
          <w:sz w:val="20"/>
          <w:szCs w:val="18"/>
        </w:rPr>
      </w:pPr>
    </w:p>
    <w:p w14:paraId="2DA110CC" w14:textId="77777777" w:rsidR="00787E3F" w:rsidRPr="006B5644" w:rsidRDefault="00787E3F" w:rsidP="00787E3F">
      <w:pPr>
        <w:pStyle w:val="TransnetNormal"/>
        <w:ind w:left="0"/>
        <w:rPr>
          <w:rFonts w:cs="Tahoma"/>
          <w:sz w:val="20"/>
          <w:szCs w:val="18"/>
        </w:rPr>
      </w:pPr>
      <w:r w:rsidRPr="006B5644">
        <w:rPr>
          <w:rFonts w:cs="Tahoma"/>
          <w:sz w:val="20"/>
          <w:szCs w:val="18"/>
        </w:rPr>
        <w:t>SIGNATURE OF WITNESSES</w:t>
      </w:r>
      <w:r w:rsidRPr="006B5644">
        <w:rPr>
          <w:rFonts w:cs="Tahoma"/>
          <w:sz w:val="20"/>
          <w:szCs w:val="18"/>
        </w:rPr>
        <w:tab/>
      </w:r>
      <w:r w:rsidRPr="006B5644">
        <w:rPr>
          <w:rFonts w:cs="Tahoma"/>
          <w:sz w:val="20"/>
          <w:szCs w:val="18"/>
        </w:rPr>
        <w:tab/>
      </w:r>
      <w:r w:rsidRPr="006B5644">
        <w:rPr>
          <w:rFonts w:cs="Tahoma"/>
          <w:sz w:val="20"/>
          <w:szCs w:val="18"/>
        </w:rPr>
        <w:tab/>
      </w:r>
      <w:r w:rsidRPr="006B5644">
        <w:rPr>
          <w:rFonts w:cs="Tahoma"/>
          <w:sz w:val="20"/>
          <w:szCs w:val="18"/>
        </w:rPr>
        <w:tab/>
        <w:t>ADDRESS OF WITNESSES</w:t>
      </w:r>
    </w:p>
    <w:p w14:paraId="170E2998" w14:textId="77777777" w:rsidR="00787E3F" w:rsidRPr="006B5644" w:rsidRDefault="00787E3F" w:rsidP="00787E3F">
      <w:pPr>
        <w:pStyle w:val="TransnetNormal"/>
        <w:ind w:left="0"/>
        <w:rPr>
          <w:rFonts w:cs="Tahoma"/>
          <w:sz w:val="20"/>
          <w:szCs w:val="18"/>
        </w:rPr>
      </w:pPr>
    </w:p>
    <w:p w14:paraId="155E6AA3" w14:textId="77777777" w:rsidR="00787E3F" w:rsidRPr="006B5644" w:rsidRDefault="00787E3F" w:rsidP="00787E3F">
      <w:pPr>
        <w:pStyle w:val="TransnetNormal"/>
        <w:ind w:left="0"/>
        <w:rPr>
          <w:rFonts w:cs="Tahoma"/>
          <w:sz w:val="20"/>
          <w:szCs w:val="18"/>
        </w:rPr>
      </w:pPr>
      <w:r w:rsidRPr="006B5644">
        <w:rPr>
          <w:rFonts w:cs="Tahoma"/>
          <w:sz w:val="20"/>
          <w:szCs w:val="18"/>
        </w:rPr>
        <w:t>1 _____________________</w:t>
      </w:r>
      <w:r w:rsidRPr="006B5644">
        <w:rPr>
          <w:rFonts w:cs="Tahoma"/>
          <w:sz w:val="20"/>
          <w:szCs w:val="18"/>
        </w:rPr>
        <w:tab/>
      </w:r>
      <w:r w:rsidRPr="006B5644">
        <w:rPr>
          <w:rFonts w:cs="Tahoma"/>
          <w:sz w:val="20"/>
          <w:szCs w:val="18"/>
        </w:rPr>
        <w:tab/>
      </w:r>
      <w:r w:rsidRPr="006B5644">
        <w:rPr>
          <w:rFonts w:cs="Tahoma"/>
          <w:sz w:val="20"/>
          <w:szCs w:val="18"/>
        </w:rPr>
        <w:tab/>
      </w:r>
      <w:r w:rsidRPr="006B5644">
        <w:rPr>
          <w:rFonts w:cs="Tahoma"/>
          <w:sz w:val="20"/>
          <w:szCs w:val="18"/>
        </w:rPr>
        <w:tab/>
        <w:t>_______________________________________</w:t>
      </w:r>
    </w:p>
    <w:p w14:paraId="622DAE74" w14:textId="77777777" w:rsidR="00787E3F" w:rsidRPr="006B5644" w:rsidRDefault="00787E3F" w:rsidP="00787E3F">
      <w:pPr>
        <w:pStyle w:val="TransnetNormal"/>
        <w:ind w:left="0"/>
        <w:rPr>
          <w:rFonts w:cs="Tahoma"/>
          <w:sz w:val="20"/>
          <w:szCs w:val="18"/>
        </w:rPr>
      </w:pPr>
      <w:r w:rsidRPr="006B5644">
        <w:rPr>
          <w:rFonts w:cs="Tahoma"/>
          <w:sz w:val="20"/>
          <w:szCs w:val="18"/>
        </w:rPr>
        <w:t>Name _________________</w:t>
      </w:r>
      <w:r w:rsidRPr="006B5644">
        <w:rPr>
          <w:rFonts w:cs="Tahoma"/>
          <w:sz w:val="20"/>
          <w:szCs w:val="18"/>
        </w:rPr>
        <w:tab/>
      </w:r>
      <w:r w:rsidRPr="006B5644">
        <w:rPr>
          <w:rFonts w:cs="Tahoma"/>
          <w:sz w:val="20"/>
          <w:szCs w:val="18"/>
        </w:rPr>
        <w:tab/>
      </w:r>
      <w:r w:rsidRPr="006B5644">
        <w:rPr>
          <w:rFonts w:cs="Tahoma"/>
          <w:sz w:val="20"/>
          <w:szCs w:val="18"/>
        </w:rPr>
        <w:tab/>
      </w:r>
      <w:r w:rsidRPr="006B5644">
        <w:rPr>
          <w:rFonts w:cs="Tahoma"/>
          <w:sz w:val="20"/>
          <w:szCs w:val="18"/>
        </w:rPr>
        <w:tab/>
        <w:t>_______________________________________</w:t>
      </w:r>
    </w:p>
    <w:p w14:paraId="0D8A7DAC" w14:textId="77777777" w:rsidR="00787E3F" w:rsidRPr="006B5644" w:rsidRDefault="00787E3F" w:rsidP="00787E3F">
      <w:pPr>
        <w:pStyle w:val="TransnetNormal"/>
        <w:ind w:left="0"/>
        <w:rPr>
          <w:rFonts w:cs="Tahoma"/>
          <w:sz w:val="20"/>
          <w:szCs w:val="18"/>
        </w:rPr>
      </w:pPr>
      <w:r w:rsidRPr="006B5644">
        <w:rPr>
          <w:rFonts w:cs="Tahoma"/>
          <w:sz w:val="20"/>
          <w:szCs w:val="18"/>
        </w:rPr>
        <w:t xml:space="preserve"> </w:t>
      </w:r>
      <w:r w:rsidRPr="006B5644">
        <w:rPr>
          <w:rFonts w:cs="Tahoma"/>
          <w:sz w:val="20"/>
          <w:szCs w:val="18"/>
        </w:rPr>
        <w:tab/>
      </w:r>
    </w:p>
    <w:p w14:paraId="1503E7AF" w14:textId="77777777" w:rsidR="00787E3F" w:rsidRPr="006B5644" w:rsidRDefault="00787E3F" w:rsidP="00787E3F">
      <w:pPr>
        <w:pStyle w:val="TransnetNormal"/>
        <w:ind w:left="0"/>
        <w:rPr>
          <w:rFonts w:cs="Tahoma"/>
          <w:sz w:val="20"/>
          <w:szCs w:val="18"/>
        </w:rPr>
      </w:pPr>
      <w:r w:rsidRPr="006B5644">
        <w:rPr>
          <w:rFonts w:cs="Tahoma"/>
          <w:sz w:val="20"/>
          <w:szCs w:val="18"/>
        </w:rPr>
        <w:t xml:space="preserve">2 _____________________ </w:t>
      </w:r>
      <w:r w:rsidRPr="006B5644">
        <w:rPr>
          <w:rFonts w:cs="Tahoma"/>
          <w:sz w:val="20"/>
          <w:szCs w:val="18"/>
        </w:rPr>
        <w:tab/>
      </w:r>
      <w:r w:rsidRPr="006B5644">
        <w:rPr>
          <w:rFonts w:cs="Tahoma"/>
          <w:sz w:val="20"/>
          <w:szCs w:val="18"/>
        </w:rPr>
        <w:tab/>
      </w:r>
      <w:r w:rsidRPr="006B5644">
        <w:rPr>
          <w:rFonts w:cs="Tahoma"/>
          <w:sz w:val="20"/>
          <w:szCs w:val="18"/>
        </w:rPr>
        <w:tab/>
      </w:r>
      <w:r w:rsidRPr="006B5644">
        <w:rPr>
          <w:rFonts w:cs="Tahoma"/>
          <w:sz w:val="20"/>
          <w:szCs w:val="18"/>
        </w:rPr>
        <w:tab/>
        <w:t>_______________________________________</w:t>
      </w:r>
    </w:p>
    <w:p w14:paraId="51DBE0E4" w14:textId="77777777" w:rsidR="00787E3F" w:rsidRPr="006B5644" w:rsidRDefault="00787E3F" w:rsidP="00787E3F">
      <w:pPr>
        <w:pStyle w:val="TransnetNormal"/>
        <w:ind w:left="0"/>
        <w:rPr>
          <w:rFonts w:cs="Tahoma"/>
          <w:sz w:val="20"/>
          <w:szCs w:val="18"/>
        </w:rPr>
      </w:pPr>
      <w:r w:rsidRPr="006B5644">
        <w:rPr>
          <w:rFonts w:cs="Tahoma"/>
          <w:sz w:val="20"/>
          <w:szCs w:val="18"/>
        </w:rPr>
        <w:t>Name _________________</w:t>
      </w:r>
      <w:r w:rsidRPr="006B5644">
        <w:rPr>
          <w:rFonts w:cs="Tahoma"/>
          <w:sz w:val="20"/>
          <w:szCs w:val="18"/>
        </w:rPr>
        <w:tab/>
        <w:t xml:space="preserve"> </w:t>
      </w:r>
      <w:r w:rsidRPr="006B5644">
        <w:rPr>
          <w:rFonts w:cs="Tahoma"/>
          <w:sz w:val="20"/>
          <w:szCs w:val="18"/>
        </w:rPr>
        <w:tab/>
      </w:r>
      <w:r w:rsidRPr="006B5644">
        <w:rPr>
          <w:rFonts w:cs="Tahoma"/>
          <w:sz w:val="20"/>
          <w:szCs w:val="18"/>
        </w:rPr>
        <w:tab/>
      </w:r>
      <w:r w:rsidRPr="006B5644">
        <w:rPr>
          <w:rFonts w:cs="Tahoma"/>
          <w:sz w:val="20"/>
          <w:szCs w:val="18"/>
        </w:rPr>
        <w:tab/>
        <w:t>_______________________________________</w:t>
      </w:r>
    </w:p>
    <w:p w14:paraId="7B4F6D21" w14:textId="77777777" w:rsidR="00787E3F" w:rsidRPr="006B5644" w:rsidRDefault="00787E3F" w:rsidP="00787E3F">
      <w:pPr>
        <w:pStyle w:val="TransnetNormal"/>
        <w:ind w:left="0"/>
        <w:rPr>
          <w:rFonts w:cs="Tahoma"/>
          <w:sz w:val="20"/>
          <w:szCs w:val="18"/>
        </w:rPr>
      </w:pPr>
      <w:r w:rsidRPr="006B5644">
        <w:rPr>
          <w:rFonts w:cs="Tahoma"/>
          <w:sz w:val="20"/>
          <w:szCs w:val="18"/>
        </w:rPr>
        <w:tab/>
      </w:r>
      <w:r w:rsidRPr="006B5644">
        <w:rPr>
          <w:rFonts w:cs="Tahoma"/>
          <w:sz w:val="20"/>
          <w:szCs w:val="18"/>
        </w:rPr>
        <w:tab/>
      </w:r>
    </w:p>
    <w:p w14:paraId="311A972E" w14:textId="77777777" w:rsidR="00787E3F" w:rsidRPr="006B5644" w:rsidRDefault="00787E3F" w:rsidP="00787E3F">
      <w:pPr>
        <w:pStyle w:val="TransnetNormal"/>
        <w:ind w:left="0"/>
        <w:jc w:val="left"/>
        <w:rPr>
          <w:rFonts w:cs="Tahoma"/>
          <w:sz w:val="20"/>
          <w:szCs w:val="18"/>
        </w:rPr>
      </w:pPr>
      <w:r w:rsidRPr="006B5644">
        <w:rPr>
          <w:rFonts w:cs="Tahoma"/>
          <w:sz w:val="20"/>
          <w:szCs w:val="18"/>
        </w:rPr>
        <w:t>SIGNATURE OF RESPONDENT’S AUTHORISED REPRESENTATIVE: ___________________________</w:t>
      </w:r>
    </w:p>
    <w:p w14:paraId="642693DB" w14:textId="77777777" w:rsidR="00787E3F" w:rsidRPr="006B5644" w:rsidRDefault="00787E3F" w:rsidP="00787E3F">
      <w:pPr>
        <w:pStyle w:val="TransnetNormal"/>
        <w:ind w:left="0"/>
        <w:jc w:val="left"/>
        <w:rPr>
          <w:rFonts w:cs="Tahoma"/>
          <w:sz w:val="20"/>
          <w:szCs w:val="18"/>
        </w:rPr>
      </w:pPr>
      <w:r w:rsidRPr="006B5644">
        <w:rPr>
          <w:rFonts w:cs="Tahoma"/>
          <w:sz w:val="20"/>
          <w:szCs w:val="18"/>
        </w:rPr>
        <w:t>NAME: ____________________________________________</w:t>
      </w:r>
    </w:p>
    <w:p w14:paraId="370311B9" w14:textId="77777777" w:rsidR="00787E3F" w:rsidRPr="006B5644" w:rsidRDefault="00787E3F" w:rsidP="00787E3F">
      <w:pPr>
        <w:pStyle w:val="TransnetNormal"/>
        <w:ind w:left="0"/>
        <w:jc w:val="left"/>
        <w:rPr>
          <w:rFonts w:cs="Tahoma"/>
          <w:sz w:val="20"/>
          <w:szCs w:val="18"/>
        </w:rPr>
      </w:pPr>
      <w:r w:rsidRPr="006B5644">
        <w:rPr>
          <w:rFonts w:cs="Tahoma"/>
          <w:sz w:val="20"/>
          <w:szCs w:val="18"/>
        </w:rPr>
        <w:t>DESIGNATION: _____________________________________</w:t>
      </w:r>
    </w:p>
    <w:p w14:paraId="725359FC" w14:textId="77777777" w:rsidR="00CE1E5B" w:rsidRDefault="00CE1E5B" w:rsidP="006C301D">
      <w:pPr>
        <w:pStyle w:val="ScheduleHeading"/>
        <w:tabs>
          <w:tab w:val="clear" w:pos="2078"/>
        </w:tabs>
        <w:rPr>
          <w:rFonts w:cs="Tahoma"/>
          <w:sz w:val="22"/>
        </w:rPr>
      </w:pPr>
      <w:bookmarkStart w:id="984" w:name="_Toc340988753"/>
      <w:bookmarkStart w:id="985" w:name="_Toc396383122"/>
      <w:bookmarkStart w:id="986" w:name="_Toc435687462"/>
      <w:bookmarkStart w:id="987" w:name="_Toc99490214"/>
      <w:bookmarkStart w:id="988" w:name="_Toc100673684"/>
    </w:p>
    <w:p w14:paraId="5CB99B81" w14:textId="77777777" w:rsidR="00CE1E5B" w:rsidRDefault="00CE1E5B" w:rsidP="006C301D">
      <w:pPr>
        <w:pStyle w:val="ScheduleHeading"/>
        <w:tabs>
          <w:tab w:val="clear" w:pos="2078"/>
        </w:tabs>
        <w:rPr>
          <w:rFonts w:cs="Tahoma"/>
          <w:sz w:val="22"/>
        </w:rPr>
      </w:pPr>
    </w:p>
    <w:p w14:paraId="67662F26" w14:textId="77777777" w:rsidR="00CE1E5B" w:rsidRDefault="00CE1E5B" w:rsidP="006C301D">
      <w:pPr>
        <w:pStyle w:val="ScheduleHeading"/>
        <w:tabs>
          <w:tab w:val="clear" w:pos="2078"/>
        </w:tabs>
        <w:rPr>
          <w:rFonts w:cs="Tahoma"/>
          <w:sz w:val="22"/>
        </w:rPr>
      </w:pPr>
    </w:p>
    <w:p w14:paraId="531206B4" w14:textId="77777777" w:rsidR="00CE1E5B" w:rsidRDefault="00CE1E5B" w:rsidP="006C301D">
      <w:pPr>
        <w:pStyle w:val="ScheduleHeading"/>
        <w:tabs>
          <w:tab w:val="clear" w:pos="2078"/>
        </w:tabs>
        <w:rPr>
          <w:rFonts w:cs="Tahoma"/>
          <w:sz w:val="22"/>
        </w:rPr>
      </w:pPr>
    </w:p>
    <w:p w14:paraId="1A55CBA7" w14:textId="74509932" w:rsidR="00787E3F" w:rsidRPr="006B5644" w:rsidRDefault="00787E3F" w:rsidP="006C301D">
      <w:pPr>
        <w:pStyle w:val="ScheduleHeading"/>
        <w:tabs>
          <w:tab w:val="clear" w:pos="2078"/>
        </w:tabs>
        <w:rPr>
          <w:rFonts w:cs="Tahoma"/>
          <w:szCs w:val="18"/>
        </w:rPr>
      </w:pPr>
      <w:r w:rsidRPr="006B5644">
        <w:rPr>
          <w:rFonts w:cs="Tahoma"/>
          <w:sz w:val="22"/>
        </w:rPr>
        <w:lastRenderedPageBreak/>
        <w:t xml:space="preserve">SECTION 5: </w:t>
      </w:r>
      <w:r w:rsidR="00BC3286" w:rsidRPr="006B5644">
        <w:rPr>
          <w:rFonts w:cs="Tahoma"/>
          <w:sz w:val="22"/>
        </w:rPr>
        <w:t>Business</w:t>
      </w:r>
      <w:r w:rsidR="00426FCA" w:rsidRPr="006B5644">
        <w:rPr>
          <w:rFonts w:cs="Tahoma"/>
          <w:sz w:val="22"/>
        </w:rPr>
        <w:t xml:space="preserve"> Proposal Form and list of required documents</w:t>
      </w:r>
      <w:bookmarkEnd w:id="984"/>
      <w:bookmarkEnd w:id="985"/>
      <w:bookmarkEnd w:id="986"/>
      <w:bookmarkEnd w:id="987"/>
      <w:bookmarkEnd w:id="988"/>
    </w:p>
    <w:p w14:paraId="674B869E" w14:textId="77777777" w:rsidR="006C301D" w:rsidRDefault="006C301D" w:rsidP="00787E3F">
      <w:pPr>
        <w:pStyle w:val="TransnetNormal"/>
        <w:ind w:left="0"/>
        <w:rPr>
          <w:rFonts w:cs="Tahoma"/>
          <w:szCs w:val="18"/>
        </w:rPr>
      </w:pPr>
    </w:p>
    <w:p w14:paraId="68728B46" w14:textId="4E27C8B4" w:rsidR="00787E3F" w:rsidRPr="00D6643F" w:rsidRDefault="00787E3F" w:rsidP="00787E3F">
      <w:pPr>
        <w:pStyle w:val="TransnetNormal"/>
        <w:ind w:left="0"/>
        <w:rPr>
          <w:rFonts w:cs="Tahoma"/>
          <w:sz w:val="20"/>
          <w:szCs w:val="20"/>
        </w:rPr>
      </w:pPr>
      <w:r w:rsidRPr="00D6643F">
        <w:rPr>
          <w:rFonts w:cs="Tahoma"/>
          <w:sz w:val="20"/>
          <w:szCs w:val="20"/>
        </w:rPr>
        <w:t>I/We__________________________________________________________________________________</w:t>
      </w:r>
    </w:p>
    <w:p w14:paraId="62A73B1C" w14:textId="77777777" w:rsidR="00D6643F" w:rsidRDefault="00787E3F" w:rsidP="00D6643F">
      <w:pPr>
        <w:pStyle w:val="TransnetNormal"/>
        <w:ind w:left="0"/>
        <w:jc w:val="left"/>
        <w:rPr>
          <w:rFonts w:cs="Tahoma"/>
          <w:sz w:val="20"/>
          <w:szCs w:val="20"/>
        </w:rPr>
      </w:pPr>
      <w:r w:rsidRPr="00D6643F">
        <w:rPr>
          <w:rFonts w:cs="Tahoma"/>
          <w:i/>
          <w:sz w:val="20"/>
          <w:szCs w:val="20"/>
        </w:rPr>
        <w:t xml:space="preserve">[name of entity, company, close corporation or partnership] </w:t>
      </w:r>
      <w:r w:rsidRPr="00D6643F">
        <w:rPr>
          <w:rFonts w:cs="Tahoma"/>
          <w:sz w:val="20"/>
          <w:szCs w:val="20"/>
        </w:rPr>
        <w:t xml:space="preserve">of </w:t>
      </w:r>
      <w:r w:rsidRPr="00D6643F">
        <w:rPr>
          <w:rFonts w:cs="Tahoma"/>
          <w:i/>
          <w:sz w:val="20"/>
          <w:szCs w:val="20"/>
        </w:rPr>
        <w:t>[full address]</w:t>
      </w:r>
      <w:r w:rsidRPr="00D6643F">
        <w:rPr>
          <w:rFonts w:cs="Tahoma"/>
          <w:sz w:val="20"/>
          <w:szCs w:val="20"/>
        </w:rPr>
        <w:t xml:space="preserve"> </w:t>
      </w:r>
    </w:p>
    <w:p w14:paraId="2D6BB01D" w14:textId="77777777" w:rsidR="00D6643F" w:rsidRDefault="00D6643F" w:rsidP="00D6643F">
      <w:pPr>
        <w:pStyle w:val="TransnetNormal"/>
        <w:ind w:left="0"/>
        <w:jc w:val="left"/>
        <w:rPr>
          <w:rFonts w:cs="Tahoma"/>
          <w:sz w:val="20"/>
          <w:szCs w:val="20"/>
        </w:rPr>
      </w:pPr>
    </w:p>
    <w:p w14:paraId="3917E8A0" w14:textId="77777777" w:rsidR="00D6643F" w:rsidRDefault="00787E3F" w:rsidP="00D6643F">
      <w:pPr>
        <w:pStyle w:val="TransnetNormal"/>
        <w:ind w:left="0"/>
        <w:jc w:val="left"/>
        <w:rPr>
          <w:rFonts w:cs="Tahoma"/>
          <w:sz w:val="20"/>
          <w:szCs w:val="20"/>
        </w:rPr>
      </w:pPr>
      <w:r w:rsidRPr="00D6643F">
        <w:rPr>
          <w:rFonts w:cs="Tahoma"/>
          <w:sz w:val="20"/>
          <w:szCs w:val="20"/>
        </w:rPr>
        <w:t>______________________________________________________________________________________</w:t>
      </w:r>
    </w:p>
    <w:p w14:paraId="5E4673DB" w14:textId="77777777" w:rsidR="00D6643F" w:rsidRDefault="00D6643F" w:rsidP="00D6643F">
      <w:pPr>
        <w:pStyle w:val="TransnetNormal"/>
        <w:ind w:left="0"/>
        <w:jc w:val="left"/>
        <w:rPr>
          <w:rFonts w:cs="Tahoma"/>
          <w:sz w:val="20"/>
          <w:szCs w:val="20"/>
        </w:rPr>
      </w:pPr>
    </w:p>
    <w:p w14:paraId="0D55F2D2" w14:textId="45CCD64F" w:rsidR="00787E3F" w:rsidRPr="00D6643F" w:rsidRDefault="00787E3F" w:rsidP="00D6643F">
      <w:pPr>
        <w:pStyle w:val="TransnetNormal"/>
        <w:ind w:left="0"/>
        <w:jc w:val="left"/>
        <w:rPr>
          <w:rFonts w:cs="Tahoma"/>
          <w:sz w:val="20"/>
          <w:szCs w:val="20"/>
        </w:rPr>
      </w:pPr>
      <w:r w:rsidRPr="00D6643F">
        <w:rPr>
          <w:rFonts w:cs="Tahoma"/>
          <w:sz w:val="20"/>
          <w:szCs w:val="20"/>
        </w:rPr>
        <w:t>______________________________________________________________________________________</w:t>
      </w:r>
    </w:p>
    <w:p w14:paraId="35511577" w14:textId="622AD4F4" w:rsidR="00787E3F" w:rsidRPr="00D6643F" w:rsidRDefault="00787E3F" w:rsidP="00787E3F">
      <w:pPr>
        <w:pStyle w:val="TransnetNormal"/>
        <w:ind w:left="0"/>
        <w:jc w:val="left"/>
        <w:rPr>
          <w:rFonts w:cs="Tahoma"/>
          <w:sz w:val="20"/>
          <w:szCs w:val="20"/>
        </w:rPr>
      </w:pPr>
      <w:r w:rsidRPr="00D6643F">
        <w:rPr>
          <w:rFonts w:cs="Tahoma"/>
          <w:sz w:val="20"/>
          <w:szCs w:val="20"/>
        </w:rPr>
        <w:t>carrying on business trading/operating as</w:t>
      </w:r>
      <w:r w:rsidRPr="00D6643F">
        <w:rPr>
          <w:rFonts w:cs="Tahoma"/>
          <w:i/>
          <w:sz w:val="20"/>
          <w:szCs w:val="20"/>
        </w:rPr>
        <w:t xml:space="preserve"> </w:t>
      </w:r>
      <w:r w:rsidRPr="00D6643F">
        <w:rPr>
          <w:rFonts w:cs="Tahoma"/>
          <w:sz w:val="20"/>
          <w:szCs w:val="20"/>
        </w:rPr>
        <w:t>______________________________________________________________________________________</w:t>
      </w:r>
    </w:p>
    <w:p w14:paraId="7E8B5D81" w14:textId="77777777" w:rsidR="00D6643F" w:rsidRDefault="00D6643F" w:rsidP="00787E3F">
      <w:pPr>
        <w:pStyle w:val="TransnetNormal"/>
        <w:ind w:left="0"/>
        <w:rPr>
          <w:rFonts w:cs="Tahoma"/>
          <w:sz w:val="20"/>
          <w:szCs w:val="20"/>
        </w:rPr>
      </w:pPr>
    </w:p>
    <w:p w14:paraId="02B15265" w14:textId="47AF509D" w:rsidR="00787E3F" w:rsidRPr="00D6643F" w:rsidRDefault="00787E3F" w:rsidP="00787E3F">
      <w:pPr>
        <w:pStyle w:val="TransnetNormal"/>
        <w:ind w:left="0"/>
        <w:rPr>
          <w:rFonts w:cs="Tahoma"/>
          <w:sz w:val="20"/>
          <w:szCs w:val="20"/>
        </w:rPr>
      </w:pPr>
      <w:r w:rsidRPr="00D6643F">
        <w:rPr>
          <w:rFonts w:cs="Tahoma"/>
          <w:sz w:val="20"/>
          <w:szCs w:val="20"/>
        </w:rPr>
        <w:t>represented by</w:t>
      </w:r>
      <w:r w:rsidR="00D6643F">
        <w:rPr>
          <w:rFonts w:cs="Tahoma"/>
          <w:sz w:val="20"/>
          <w:szCs w:val="20"/>
        </w:rPr>
        <w:t xml:space="preserve"> </w:t>
      </w:r>
      <w:r w:rsidRPr="00D6643F">
        <w:rPr>
          <w:rFonts w:cs="Tahoma"/>
          <w:sz w:val="20"/>
          <w:szCs w:val="20"/>
        </w:rPr>
        <w:t>__________________________________________________________________________</w:t>
      </w:r>
    </w:p>
    <w:p w14:paraId="67B2B033" w14:textId="4BEBA722" w:rsidR="00787E3F" w:rsidRPr="00D6643F" w:rsidRDefault="00787E3F" w:rsidP="00787E3F">
      <w:pPr>
        <w:pStyle w:val="TransnetNormal"/>
        <w:ind w:left="0"/>
        <w:jc w:val="left"/>
        <w:rPr>
          <w:rFonts w:cs="Tahoma"/>
          <w:sz w:val="20"/>
          <w:szCs w:val="20"/>
        </w:rPr>
      </w:pPr>
      <w:r w:rsidRPr="00D6643F">
        <w:rPr>
          <w:rFonts w:cs="Tahoma"/>
          <w:sz w:val="20"/>
          <w:szCs w:val="20"/>
        </w:rPr>
        <w:t>in</w:t>
      </w:r>
      <w:r w:rsidR="00D6643F">
        <w:rPr>
          <w:rFonts w:cs="Tahoma"/>
          <w:sz w:val="20"/>
          <w:szCs w:val="20"/>
        </w:rPr>
        <w:t xml:space="preserve"> </w:t>
      </w:r>
      <w:r w:rsidR="00D20495">
        <w:rPr>
          <w:rFonts w:cs="Tahoma"/>
          <w:sz w:val="20"/>
          <w:szCs w:val="20"/>
        </w:rPr>
        <w:t>his / her</w:t>
      </w:r>
      <w:r w:rsidR="00D20495" w:rsidRPr="00D6643F">
        <w:rPr>
          <w:rFonts w:cs="Tahoma"/>
          <w:sz w:val="20"/>
          <w:szCs w:val="20"/>
        </w:rPr>
        <w:t xml:space="preserve"> </w:t>
      </w:r>
      <w:r w:rsidRPr="00D6643F">
        <w:rPr>
          <w:rFonts w:cs="Tahoma"/>
          <w:sz w:val="20"/>
          <w:szCs w:val="20"/>
        </w:rPr>
        <w:t>capacity as _____________________________________________________________________________</w:t>
      </w:r>
    </w:p>
    <w:p w14:paraId="4D1E879E" w14:textId="77777777" w:rsidR="00787E3F" w:rsidRPr="00D6643F" w:rsidRDefault="00787E3F" w:rsidP="00787E3F">
      <w:pPr>
        <w:pStyle w:val="TransnetNormal"/>
        <w:ind w:left="0"/>
        <w:rPr>
          <w:rFonts w:cs="Tahoma"/>
          <w:sz w:val="20"/>
          <w:szCs w:val="20"/>
        </w:rPr>
      </w:pPr>
      <w:r w:rsidRPr="00D6643F">
        <w:rPr>
          <w:rFonts w:cs="Tahoma"/>
          <w:sz w:val="20"/>
          <w:szCs w:val="20"/>
        </w:rPr>
        <w:t xml:space="preserve">being duly authorised thereto by a Resolution of the Board of Directors or Members or Certificate of Partners, dated _________________to </w:t>
      </w:r>
      <w:proofErr w:type="gramStart"/>
      <w:r w:rsidRPr="00D6643F">
        <w:rPr>
          <w:rFonts w:cs="Tahoma"/>
          <w:sz w:val="20"/>
          <w:szCs w:val="20"/>
        </w:rPr>
        <w:t>enter into</w:t>
      </w:r>
      <w:proofErr w:type="gramEnd"/>
      <w:r w:rsidRPr="00D6643F">
        <w:rPr>
          <w:rFonts w:cs="Tahoma"/>
          <w:sz w:val="20"/>
          <w:szCs w:val="20"/>
        </w:rPr>
        <w:t xml:space="preserve">, sign execute and complete any documents relating to this proposal and any subsequent Agreement. The following list of persons are hereby authorised to negotiate on behalf of the abovementioned entity, should Transnet decide to </w:t>
      </w:r>
      <w:proofErr w:type="gramStart"/>
      <w:r w:rsidRPr="00D6643F">
        <w:rPr>
          <w:rFonts w:cs="Tahoma"/>
          <w:sz w:val="20"/>
          <w:szCs w:val="20"/>
        </w:rPr>
        <w:t>enter into</w:t>
      </w:r>
      <w:proofErr w:type="gramEnd"/>
      <w:r w:rsidRPr="00D6643F">
        <w:rPr>
          <w:rFonts w:cs="Tahoma"/>
          <w:sz w:val="20"/>
          <w:szCs w:val="20"/>
        </w:rPr>
        <w:t xml:space="preserve"> Post Tender Negotiations with highest ranked bidder(s). </w:t>
      </w:r>
    </w:p>
    <w:p w14:paraId="17AAEE3F" w14:textId="77777777" w:rsidR="00D6643F" w:rsidRDefault="00D6643F" w:rsidP="00787E3F">
      <w:pPr>
        <w:rPr>
          <w:rFonts w:ascii="Tahoma" w:hAnsi="Tahoma" w:cs="Tahoma"/>
          <w:sz w:val="20"/>
          <w:szCs w:val="20"/>
        </w:rPr>
      </w:pPr>
    </w:p>
    <w:p w14:paraId="2745A93E" w14:textId="6AFD6F7D" w:rsidR="00787E3F" w:rsidRPr="00D6643F" w:rsidRDefault="00787E3F" w:rsidP="00787E3F">
      <w:pPr>
        <w:rPr>
          <w:rFonts w:ascii="Tahoma" w:hAnsi="Tahoma" w:cs="Tahoma"/>
          <w:sz w:val="20"/>
          <w:szCs w:val="20"/>
        </w:rPr>
      </w:pPr>
      <w:r w:rsidRPr="00D6643F">
        <w:rPr>
          <w:rFonts w:ascii="Tahoma" w:hAnsi="Tahoma" w:cs="Tahoma"/>
          <w:sz w:val="20"/>
          <w:szCs w:val="20"/>
        </w:rPr>
        <w:t>FULL NAME(S)</w:t>
      </w:r>
      <w:r w:rsidRPr="00D6643F">
        <w:rPr>
          <w:rFonts w:ascii="Tahoma" w:hAnsi="Tahoma" w:cs="Tahoma"/>
          <w:sz w:val="20"/>
          <w:szCs w:val="20"/>
        </w:rPr>
        <w:tab/>
      </w:r>
      <w:r w:rsidRPr="00D6643F">
        <w:rPr>
          <w:rFonts w:ascii="Tahoma" w:hAnsi="Tahoma" w:cs="Tahoma"/>
          <w:sz w:val="20"/>
          <w:szCs w:val="20"/>
        </w:rPr>
        <w:tab/>
      </w:r>
      <w:r w:rsidRPr="00D6643F">
        <w:rPr>
          <w:rFonts w:ascii="Tahoma" w:hAnsi="Tahoma" w:cs="Tahoma"/>
          <w:sz w:val="20"/>
          <w:szCs w:val="20"/>
        </w:rPr>
        <w:tab/>
        <w:t>CAPACITY</w:t>
      </w:r>
      <w:r w:rsidRPr="00D6643F">
        <w:rPr>
          <w:rFonts w:ascii="Tahoma" w:hAnsi="Tahoma" w:cs="Tahoma"/>
          <w:sz w:val="20"/>
          <w:szCs w:val="20"/>
        </w:rPr>
        <w:tab/>
      </w:r>
      <w:r w:rsidRPr="00D6643F">
        <w:rPr>
          <w:rFonts w:ascii="Tahoma" w:hAnsi="Tahoma" w:cs="Tahoma"/>
          <w:sz w:val="20"/>
          <w:szCs w:val="20"/>
        </w:rPr>
        <w:tab/>
      </w:r>
      <w:r w:rsidRPr="00D6643F">
        <w:rPr>
          <w:rFonts w:ascii="Tahoma" w:hAnsi="Tahoma" w:cs="Tahoma"/>
          <w:sz w:val="20"/>
          <w:szCs w:val="20"/>
        </w:rPr>
        <w:tab/>
      </w:r>
      <w:r w:rsidRPr="00D6643F">
        <w:rPr>
          <w:rFonts w:ascii="Tahoma" w:hAnsi="Tahoma" w:cs="Tahoma"/>
          <w:sz w:val="20"/>
          <w:szCs w:val="20"/>
        </w:rPr>
        <w:tab/>
        <w:t>SIGNATURE</w:t>
      </w:r>
    </w:p>
    <w:p w14:paraId="367A7821" w14:textId="77777777" w:rsidR="00787E3F" w:rsidRPr="00D6643F" w:rsidRDefault="00787E3F" w:rsidP="00787E3F">
      <w:pPr>
        <w:ind w:left="562"/>
        <w:rPr>
          <w:rFonts w:ascii="Tahoma" w:hAnsi="Tahoma" w:cs="Tahoma"/>
          <w:sz w:val="20"/>
          <w:szCs w:val="20"/>
        </w:rPr>
      </w:pPr>
    </w:p>
    <w:p w14:paraId="135F6434" w14:textId="68A87212" w:rsidR="00787E3F" w:rsidRPr="00D6643F" w:rsidRDefault="00787E3F" w:rsidP="00D6643F">
      <w:pPr>
        <w:rPr>
          <w:rFonts w:ascii="Tahoma" w:hAnsi="Tahoma" w:cs="Tahoma"/>
          <w:sz w:val="20"/>
          <w:szCs w:val="20"/>
        </w:rPr>
      </w:pPr>
      <w:r w:rsidRPr="00D6643F">
        <w:rPr>
          <w:rFonts w:ascii="Tahoma" w:hAnsi="Tahoma" w:cs="Tahoma"/>
          <w:sz w:val="20"/>
          <w:szCs w:val="20"/>
        </w:rPr>
        <w:t>________________________</w:t>
      </w:r>
      <w:r w:rsidRPr="00D6643F">
        <w:rPr>
          <w:rFonts w:ascii="Tahoma" w:hAnsi="Tahoma" w:cs="Tahoma"/>
          <w:sz w:val="20"/>
          <w:szCs w:val="20"/>
        </w:rPr>
        <w:tab/>
        <w:t>______________________________       ___________________</w:t>
      </w:r>
    </w:p>
    <w:p w14:paraId="4D93ED0A" w14:textId="77777777" w:rsidR="00787E3F" w:rsidRPr="00D6643F" w:rsidRDefault="00787E3F" w:rsidP="00787E3F">
      <w:pPr>
        <w:ind w:left="562"/>
        <w:rPr>
          <w:rFonts w:ascii="Tahoma" w:hAnsi="Tahoma" w:cs="Tahoma"/>
          <w:sz w:val="20"/>
          <w:szCs w:val="20"/>
        </w:rPr>
      </w:pPr>
    </w:p>
    <w:p w14:paraId="3EF983C8" w14:textId="77777777" w:rsidR="00787E3F" w:rsidRPr="00D6643F" w:rsidRDefault="00787E3F" w:rsidP="00D20495">
      <w:pPr>
        <w:rPr>
          <w:rFonts w:ascii="Tahoma" w:hAnsi="Tahoma" w:cs="Tahoma"/>
          <w:sz w:val="20"/>
          <w:szCs w:val="20"/>
        </w:rPr>
      </w:pPr>
      <w:r w:rsidRPr="00D6643F">
        <w:rPr>
          <w:rFonts w:ascii="Tahoma" w:hAnsi="Tahoma" w:cs="Tahoma"/>
          <w:sz w:val="20"/>
          <w:szCs w:val="20"/>
        </w:rPr>
        <w:t>________________________</w:t>
      </w:r>
      <w:r w:rsidRPr="00D6643F">
        <w:rPr>
          <w:rFonts w:ascii="Tahoma" w:hAnsi="Tahoma" w:cs="Tahoma"/>
          <w:sz w:val="20"/>
          <w:szCs w:val="20"/>
        </w:rPr>
        <w:tab/>
        <w:t>______________________________        ____________________</w:t>
      </w:r>
    </w:p>
    <w:p w14:paraId="05415FC2" w14:textId="77777777" w:rsidR="00787E3F" w:rsidRPr="00D6643F" w:rsidRDefault="00787E3F" w:rsidP="00787E3F">
      <w:pPr>
        <w:ind w:left="562"/>
        <w:rPr>
          <w:rFonts w:ascii="Tahoma" w:hAnsi="Tahoma" w:cs="Tahoma"/>
          <w:sz w:val="20"/>
          <w:szCs w:val="20"/>
        </w:rPr>
      </w:pPr>
    </w:p>
    <w:p w14:paraId="38034F9F" w14:textId="77777777" w:rsidR="00787E3F" w:rsidRPr="00D6643F" w:rsidRDefault="00787E3F" w:rsidP="00D20495">
      <w:pPr>
        <w:rPr>
          <w:rFonts w:ascii="Tahoma" w:hAnsi="Tahoma" w:cs="Tahoma"/>
          <w:sz w:val="20"/>
          <w:szCs w:val="20"/>
        </w:rPr>
      </w:pPr>
      <w:r w:rsidRPr="00D6643F">
        <w:rPr>
          <w:rFonts w:ascii="Tahoma" w:hAnsi="Tahoma" w:cs="Tahoma"/>
          <w:sz w:val="20"/>
          <w:szCs w:val="20"/>
        </w:rPr>
        <w:t>________________________</w:t>
      </w:r>
      <w:r w:rsidRPr="00D6643F">
        <w:rPr>
          <w:rFonts w:ascii="Tahoma" w:hAnsi="Tahoma" w:cs="Tahoma"/>
          <w:sz w:val="20"/>
          <w:szCs w:val="20"/>
        </w:rPr>
        <w:tab/>
        <w:t>______________________________        ____________________</w:t>
      </w:r>
    </w:p>
    <w:p w14:paraId="72125ECD" w14:textId="77777777" w:rsidR="00787E3F" w:rsidRPr="00D6643F" w:rsidRDefault="00787E3F" w:rsidP="00787E3F">
      <w:pPr>
        <w:ind w:left="562"/>
        <w:rPr>
          <w:rFonts w:ascii="Tahoma" w:hAnsi="Tahoma" w:cs="Tahoma"/>
          <w:sz w:val="20"/>
          <w:szCs w:val="20"/>
        </w:rPr>
      </w:pPr>
    </w:p>
    <w:p w14:paraId="45CBC8B9" w14:textId="77777777" w:rsidR="00787E3F" w:rsidRPr="00D6643F" w:rsidRDefault="00787E3F" w:rsidP="00D20495">
      <w:pPr>
        <w:rPr>
          <w:rFonts w:ascii="Tahoma" w:hAnsi="Tahoma" w:cs="Tahoma"/>
          <w:sz w:val="20"/>
          <w:szCs w:val="20"/>
        </w:rPr>
      </w:pPr>
      <w:r w:rsidRPr="00D6643F">
        <w:rPr>
          <w:rFonts w:ascii="Tahoma" w:hAnsi="Tahoma" w:cs="Tahoma"/>
          <w:sz w:val="20"/>
          <w:szCs w:val="20"/>
        </w:rPr>
        <w:t>________________________</w:t>
      </w:r>
      <w:r w:rsidRPr="00D6643F">
        <w:rPr>
          <w:rFonts w:ascii="Tahoma" w:hAnsi="Tahoma" w:cs="Tahoma"/>
          <w:sz w:val="20"/>
          <w:szCs w:val="20"/>
        </w:rPr>
        <w:tab/>
        <w:t>______________________________        ____________________</w:t>
      </w:r>
    </w:p>
    <w:p w14:paraId="35E02A90" w14:textId="77777777" w:rsidR="00787E3F" w:rsidRPr="00D6643F" w:rsidRDefault="00787E3F" w:rsidP="00787E3F">
      <w:pPr>
        <w:pStyle w:val="TransnetNormal"/>
        <w:ind w:left="0"/>
        <w:rPr>
          <w:rFonts w:cs="Tahoma"/>
          <w:sz w:val="20"/>
          <w:szCs w:val="20"/>
        </w:rPr>
      </w:pPr>
    </w:p>
    <w:p w14:paraId="359F4F33" w14:textId="77777777" w:rsidR="00644E4F" w:rsidRPr="00D6643F" w:rsidRDefault="00644E4F" w:rsidP="00787E3F">
      <w:pPr>
        <w:pStyle w:val="TransnetNormal"/>
        <w:ind w:left="0"/>
        <w:rPr>
          <w:rFonts w:cs="Tahoma"/>
          <w:sz w:val="20"/>
          <w:szCs w:val="20"/>
        </w:rPr>
      </w:pPr>
    </w:p>
    <w:p w14:paraId="73CDA97B" w14:textId="418570F3" w:rsidR="00787E3F" w:rsidRDefault="00787E3F" w:rsidP="00787E3F">
      <w:pPr>
        <w:pStyle w:val="TransnetNormal"/>
        <w:ind w:left="0"/>
        <w:rPr>
          <w:rFonts w:cs="Tahoma"/>
          <w:sz w:val="20"/>
        </w:rPr>
      </w:pPr>
      <w:r w:rsidRPr="006B5644">
        <w:rPr>
          <w:rFonts w:cs="Tahoma"/>
          <w:sz w:val="20"/>
        </w:rPr>
        <w:lastRenderedPageBreak/>
        <w:t xml:space="preserve">I/We hereby offer to lease the abovementioned siding at the </w:t>
      </w:r>
      <w:r w:rsidR="0077648A">
        <w:rPr>
          <w:rFonts w:cs="Tahoma"/>
          <w:sz w:val="20"/>
        </w:rPr>
        <w:t>Rental Offer</w:t>
      </w:r>
      <w:r w:rsidR="0077648A" w:rsidRPr="006B5644">
        <w:rPr>
          <w:rFonts w:cs="Tahoma"/>
          <w:sz w:val="20"/>
        </w:rPr>
        <w:t xml:space="preserve"> </w:t>
      </w:r>
      <w:r w:rsidRPr="006B5644">
        <w:rPr>
          <w:rFonts w:cs="Tahoma"/>
          <w:sz w:val="20"/>
        </w:rPr>
        <w:t xml:space="preserve">quoted in the </w:t>
      </w:r>
      <w:r w:rsidR="0077648A">
        <w:rPr>
          <w:rFonts w:cs="Tahoma"/>
          <w:sz w:val="20"/>
        </w:rPr>
        <w:t xml:space="preserve">bid </w:t>
      </w:r>
      <w:r w:rsidR="00E715BD">
        <w:rPr>
          <w:rFonts w:cs="Tahoma"/>
          <w:sz w:val="20"/>
        </w:rPr>
        <w:t>submission</w:t>
      </w:r>
      <w:r w:rsidR="003C5E92">
        <w:rPr>
          <w:rFonts w:cs="Tahoma"/>
          <w:sz w:val="20"/>
        </w:rPr>
        <w:t>. The offer to lease also includes delivering on all commitments in the bid submission including but not limited to the implementation of the Operational Model and investment in the siding. This will be done i</w:t>
      </w:r>
      <w:r w:rsidRPr="006B5644">
        <w:rPr>
          <w:rFonts w:cs="Tahoma"/>
          <w:sz w:val="20"/>
        </w:rPr>
        <w:t xml:space="preserve">n accordance with the terms set forth in the documents listed in the accompanying schedule of </w:t>
      </w:r>
      <w:r w:rsidR="00D62205" w:rsidRPr="006B5644">
        <w:rPr>
          <w:rFonts w:cs="Tahoma"/>
          <w:sz w:val="20"/>
        </w:rPr>
        <w:t xml:space="preserve">Request Commercial Proposal </w:t>
      </w:r>
      <w:r w:rsidRPr="006B5644">
        <w:rPr>
          <w:rFonts w:cs="Tahoma"/>
          <w:sz w:val="20"/>
        </w:rPr>
        <w:t>documents.</w:t>
      </w:r>
    </w:p>
    <w:p w14:paraId="33EBC55A" w14:textId="77777777" w:rsidR="00787E3F" w:rsidRPr="006B5644" w:rsidRDefault="00787E3F" w:rsidP="00787E3F">
      <w:pPr>
        <w:pStyle w:val="TransnetNormal"/>
        <w:spacing w:before="180"/>
        <w:ind w:left="0"/>
        <w:rPr>
          <w:rFonts w:cs="Tahoma"/>
          <w:sz w:val="20"/>
          <w:szCs w:val="18"/>
        </w:rPr>
      </w:pPr>
      <w:r w:rsidRPr="006B5644">
        <w:rPr>
          <w:rFonts w:cs="Tahoma"/>
          <w:sz w:val="20"/>
          <w:szCs w:val="18"/>
        </w:rPr>
        <w:t>I/We agree to be bound by those conditions in Transnet’s:</w:t>
      </w:r>
    </w:p>
    <w:p w14:paraId="76FED64C" w14:textId="619CE1DA" w:rsidR="00787E3F" w:rsidRPr="006B5644" w:rsidRDefault="00787E3F" w:rsidP="00F96B0B">
      <w:pPr>
        <w:pStyle w:val="Heading4"/>
        <w:numPr>
          <w:ilvl w:val="3"/>
          <w:numId w:val="12"/>
        </w:numPr>
        <w:ind w:left="567"/>
        <w:rPr>
          <w:rFonts w:cs="Tahoma"/>
          <w:sz w:val="20"/>
          <w:szCs w:val="18"/>
        </w:rPr>
      </w:pPr>
      <w:r w:rsidRPr="006B5644">
        <w:rPr>
          <w:rFonts w:cs="Tahoma"/>
          <w:sz w:val="20"/>
          <w:szCs w:val="18"/>
        </w:rPr>
        <w:t xml:space="preserve">Standard Lease Agreement (which may be subject to amendment at </w:t>
      </w:r>
      <w:r w:rsidR="00E732F5" w:rsidRPr="006B5644">
        <w:rPr>
          <w:rFonts w:cs="Tahoma"/>
          <w:sz w:val="20"/>
          <w:szCs w:val="18"/>
        </w:rPr>
        <w:t>T</w:t>
      </w:r>
      <w:r w:rsidR="00E732F5">
        <w:rPr>
          <w:rFonts w:cs="Tahoma"/>
          <w:sz w:val="20"/>
          <w:szCs w:val="18"/>
        </w:rPr>
        <w:t>RIM’s</w:t>
      </w:r>
      <w:r w:rsidR="00E732F5" w:rsidRPr="006B5644">
        <w:rPr>
          <w:rFonts w:cs="Tahoma"/>
          <w:sz w:val="20"/>
          <w:szCs w:val="18"/>
        </w:rPr>
        <w:t xml:space="preserve"> </w:t>
      </w:r>
      <w:r w:rsidRPr="006B5644">
        <w:rPr>
          <w:rFonts w:cs="Tahoma"/>
          <w:sz w:val="20"/>
          <w:szCs w:val="18"/>
        </w:rPr>
        <w:t>discretion if applicable</w:t>
      </w:r>
      <w:proofErr w:type="gramStart"/>
      <w:r w:rsidRPr="006B5644">
        <w:rPr>
          <w:rFonts w:cs="Tahoma"/>
          <w:sz w:val="20"/>
          <w:szCs w:val="18"/>
        </w:rPr>
        <w:t>);</w:t>
      </w:r>
      <w:proofErr w:type="gramEnd"/>
    </w:p>
    <w:p w14:paraId="7025C16F" w14:textId="24682C98" w:rsidR="00822C2F" w:rsidRDefault="00787E3F" w:rsidP="00F96B0B">
      <w:pPr>
        <w:pStyle w:val="Heading4"/>
        <w:numPr>
          <w:ilvl w:val="3"/>
          <w:numId w:val="12"/>
        </w:numPr>
        <w:ind w:left="567"/>
        <w:rPr>
          <w:rFonts w:cs="Tahoma"/>
          <w:sz w:val="20"/>
          <w:szCs w:val="18"/>
        </w:rPr>
      </w:pPr>
      <w:r w:rsidRPr="006B5644">
        <w:rPr>
          <w:rFonts w:cs="Tahoma"/>
          <w:sz w:val="20"/>
          <w:szCs w:val="18"/>
        </w:rPr>
        <w:t xml:space="preserve">General Bid Conditions; </w:t>
      </w:r>
      <w:r w:rsidR="00E715BD">
        <w:rPr>
          <w:rFonts w:cs="Tahoma"/>
          <w:sz w:val="20"/>
          <w:szCs w:val="18"/>
        </w:rPr>
        <w:t>and</w:t>
      </w:r>
    </w:p>
    <w:p w14:paraId="4DDC5996" w14:textId="17AE186C" w:rsidR="00787E3F" w:rsidRPr="006B5644" w:rsidRDefault="00787E3F" w:rsidP="00F96B0B">
      <w:pPr>
        <w:pStyle w:val="Heading4"/>
        <w:numPr>
          <w:ilvl w:val="3"/>
          <w:numId w:val="12"/>
        </w:numPr>
        <w:tabs>
          <w:tab w:val="clear" w:pos="2268"/>
          <w:tab w:val="num" w:pos="1276"/>
        </w:tabs>
        <w:ind w:left="567"/>
        <w:rPr>
          <w:rFonts w:cs="Tahoma"/>
          <w:sz w:val="20"/>
          <w:szCs w:val="18"/>
        </w:rPr>
      </w:pPr>
      <w:r w:rsidRPr="006B5644">
        <w:rPr>
          <w:rFonts w:cs="Tahoma"/>
          <w:sz w:val="20"/>
          <w:szCs w:val="18"/>
        </w:rPr>
        <w:t xml:space="preserve">any other standard or special conditions mentioned and/or embodied in this </w:t>
      </w:r>
      <w:r w:rsidR="00377894">
        <w:rPr>
          <w:rFonts w:cs="Tahoma"/>
          <w:sz w:val="20"/>
          <w:szCs w:val="18"/>
        </w:rPr>
        <w:t xml:space="preserve">Request </w:t>
      </w:r>
      <w:proofErr w:type="gramStart"/>
      <w:r w:rsidR="00377894">
        <w:rPr>
          <w:rFonts w:cs="Tahoma"/>
          <w:sz w:val="20"/>
          <w:szCs w:val="18"/>
        </w:rPr>
        <w:t>For</w:t>
      </w:r>
      <w:proofErr w:type="gramEnd"/>
      <w:r w:rsidR="00377894">
        <w:rPr>
          <w:rFonts w:cs="Tahoma"/>
          <w:sz w:val="20"/>
          <w:szCs w:val="18"/>
        </w:rPr>
        <w:t xml:space="preserve"> Proposal</w:t>
      </w:r>
      <w:r w:rsidRPr="006B5644">
        <w:rPr>
          <w:rFonts w:cs="Tahoma"/>
          <w:sz w:val="20"/>
          <w:szCs w:val="18"/>
        </w:rPr>
        <w:t xml:space="preserve"> (</w:t>
      </w:r>
      <w:r w:rsidR="0003553E" w:rsidRPr="006B5644">
        <w:rPr>
          <w:rFonts w:cs="Tahoma"/>
          <w:sz w:val="20"/>
          <w:szCs w:val="18"/>
        </w:rPr>
        <w:t>Commercial Proposal</w:t>
      </w:r>
      <w:r w:rsidRPr="006B5644">
        <w:rPr>
          <w:rFonts w:cs="Tahoma"/>
          <w:sz w:val="20"/>
          <w:szCs w:val="18"/>
        </w:rPr>
        <w:t>).</w:t>
      </w:r>
    </w:p>
    <w:p w14:paraId="1965BAA4" w14:textId="1579A8C2" w:rsidR="00787E3F" w:rsidRPr="006B5644" w:rsidRDefault="00787E3F" w:rsidP="00787E3F">
      <w:pPr>
        <w:pStyle w:val="TransnetNormal"/>
        <w:spacing w:before="180"/>
        <w:ind w:left="0"/>
        <w:rPr>
          <w:rFonts w:cs="Tahoma"/>
          <w:sz w:val="20"/>
          <w:szCs w:val="18"/>
        </w:rPr>
      </w:pPr>
      <w:r w:rsidRPr="006B5644">
        <w:rPr>
          <w:rFonts w:cs="Tahoma"/>
          <w:sz w:val="20"/>
          <w:szCs w:val="18"/>
        </w:rPr>
        <w:t xml:space="preserve">Should Transnet decide that a formal </w:t>
      </w:r>
      <w:r w:rsidR="000F0611">
        <w:rPr>
          <w:rFonts w:cs="Tahoma"/>
          <w:sz w:val="20"/>
          <w:szCs w:val="18"/>
        </w:rPr>
        <w:t>lease agreement</w:t>
      </w:r>
      <w:r w:rsidRPr="006B5644">
        <w:rPr>
          <w:rFonts w:cs="Tahoma"/>
          <w:sz w:val="20"/>
          <w:szCs w:val="18"/>
        </w:rPr>
        <w:t xml:space="preserve"> should be signed and so inform me/us in a letter of </w:t>
      </w:r>
      <w:r w:rsidRPr="00B96C68">
        <w:rPr>
          <w:rFonts w:cs="Tahoma"/>
          <w:sz w:val="20"/>
          <w:szCs w:val="18"/>
        </w:rPr>
        <w:t xml:space="preserve">intent [the </w:t>
      </w:r>
      <w:r w:rsidRPr="00B96C68">
        <w:rPr>
          <w:rFonts w:cs="Tahoma"/>
          <w:b/>
          <w:sz w:val="20"/>
          <w:szCs w:val="18"/>
        </w:rPr>
        <w:t>Letter of Intent</w:t>
      </w:r>
      <w:r w:rsidRPr="00B96C68">
        <w:rPr>
          <w:rFonts w:cs="Tahoma"/>
          <w:sz w:val="20"/>
          <w:szCs w:val="18"/>
        </w:rPr>
        <w:t>],</w:t>
      </w:r>
      <w:r w:rsidRPr="006B5644">
        <w:rPr>
          <w:rFonts w:cs="Tahoma"/>
          <w:sz w:val="20"/>
          <w:szCs w:val="18"/>
        </w:rPr>
        <w:t xml:space="preserve"> this Proposal [and, if any, its covering letter and any subsequent exchange of correspondence] together with Transnet’s Letter of Intent, shall constitute a binding contract between Transnet and me/us until the formal </w:t>
      </w:r>
      <w:r w:rsidR="000F0611">
        <w:rPr>
          <w:rFonts w:cs="Tahoma"/>
          <w:sz w:val="20"/>
          <w:szCs w:val="18"/>
        </w:rPr>
        <w:t>lease agreement</w:t>
      </w:r>
      <w:r w:rsidRPr="006B5644">
        <w:rPr>
          <w:rFonts w:cs="Tahoma"/>
          <w:sz w:val="20"/>
          <w:szCs w:val="18"/>
        </w:rPr>
        <w:t xml:space="preserve"> is signed.</w:t>
      </w:r>
    </w:p>
    <w:p w14:paraId="6EB5F5AD" w14:textId="56B5795E" w:rsidR="00787E3F" w:rsidRPr="006B5644" w:rsidRDefault="00787E3F" w:rsidP="00787E3F">
      <w:pPr>
        <w:pStyle w:val="TransnetNormal"/>
        <w:spacing w:before="180"/>
        <w:ind w:left="0"/>
        <w:rPr>
          <w:rFonts w:cs="Tahoma"/>
          <w:sz w:val="20"/>
          <w:szCs w:val="18"/>
        </w:rPr>
      </w:pPr>
      <w:r w:rsidRPr="006B5644">
        <w:rPr>
          <w:rFonts w:cs="Tahoma"/>
          <w:sz w:val="20"/>
          <w:szCs w:val="18"/>
        </w:rPr>
        <w:t xml:space="preserve">I/We further agree that if, after I/we have been notified of the acceptance of my/our Proposal, I/we fail to enter into a formal written </w:t>
      </w:r>
      <w:r w:rsidR="000F0611">
        <w:rPr>
          <w:rFonts w:cs="Tahoma"/>
          <w:sz w:val="20"/>
          <w:szCs w:val="18"/>
        </w:rPr>
        <w:t>lease agreement</w:t>
      </w:r>
      <w:r w:rsidRPr="006B5644">
        <w:rPr>
          <w:rFonts w:cs="Tahoma"/>
          <w:sz w:val="20"/>
          <w:szCs w:val="18"/>
        </w:rPr>
        <w:t xml:space="preserve"> if called upon to do so, or fail to commence the occupation and use of the leased siding within the time period, or on the date stipulated by Transnet, Transnet may, without prejudice to any other legal remedy which it may have, recover from me/us any expense to which it may have been put in calling for Proposals afresh and/or having to accept any less favourable Proposal.</w:t>
      </w:r>
    </w:p>
    <w:p w14:paraId="559ECE5B" w14:textId="446A577F" w:rsidR="00787E3F" w:rsidRPr="006B5644" w:rsidRDefault="00787E3F" w:rsidP="00787E3F">
      <w:pPr>
        <w:pStyle w:val="TransnetNormal"/>
        <w:spacing w:before="180"/>
        <w:ind w:left="0"/>
        <w:rPr>
          <w:rFonts w:cs="Tahoma"/>
          <w:sz w:val="20"/>
          <w:szCs w:val="18"/>
        </w:rPr>
      </w:pPr>
      <w:r w:rsidRPr="006B5644">
        <w:rPr>
          <w:rFonts w:cs="Tahoma"/>
          <w:sz w:val="20"/>
          <w:szCs w:val="18"/>
        </w:rPr>
        <w:t xml:space="preserve">Furthermore, in the absence of a formal written </w:t>
      </w:r>
      <w:r w:rsidR="000F0611">
        <w:rPr>
          <w:rFonts w:cs="Tahoma"/>
          <w:sz w:val="20"/>
          <w:szCs w:val="18"/>
        </w:rPr>
        <w:t>lease agreement</w:t>
      </w:r>
      <w:r w:rsidRPr="006B5644">
        <w:rPr>
          <w:rFonts w:cs="Tahoma"/>
          <w:sz w:val="20"/>
          <w:szCs w:val="18"/>
        </w:rPr>
        <w:t xml:space="preserve">, I/we agree to a penalty clause/s which will allow Transnet to invoke a penalty against us for non-compliance with material terms of this </w:t>
      </w:r>
      <w:r w:rsidR="00377894">
        <w:rPr>
          <w:rFonts w:cs="Tahoma"/>
          <w:sz w:val="20"/>
          <w:szCs w:val="18"/>
        </w:rPr>
        <w:t xml:space="preserve">Request </w:t>
      </w:r>
      <w:proofErr w:type="gramStart"/>
      <w:r w:rsidR="00377894">
        <w:rPr>
          <w:rFonts w:cs="Tahoma"/>
          <w:sz w:val="20"/>
          <w:szCs w:val="18"/>
        </w:rPr>
        <w:t>For</w:t>
      </w:r>
      <w:proofErr w:type="gramEnd"/>
      <w:r w:rsidR="00377894">
        <w:rPr>
          <w:rFonts w:cs="Tahoma"/>
          <w:sz w:val="20"/>
          <w:szCs w:val="18"/>
        </w:rPr>
        <w:t xml:space="preserve"> Proposal</w:t>
      </w:r>
      <w:r w:rsidRPr="006B5644">
        <w:rPr>
          <w:rFonts w:cs="Tahoma"/>
          <w:sz w:val="20"/>
          <w:szCs w:val="18"/>
        </w:rPr>
        <w:t xml:space="preserve"> including non-performance by ourselves. etc. </w:t>
      </w:r>
    </w:p>
    <w:p w14:paraId="485F5119" w14:textId="3C74236A" w:rsidR="00787E3F" w:rsidRPr="006B5644" w:rsidRDefault="00787E3F" w:rsidP="00787E3F">
      <w:pPr>
        <w:pStyle w:val="TransnetNormal"/>
        <w:spacing w:before="180"/>
        <w:ind w:left="0"/>
        <w:rPr>
          <w:rFonts w:cs="Tahoma"/>
          <w:sz w:val="20"/>
          <w:szCs w:val="18"/>
        </w:rPr>
      </w:pPr>
      <w:r w:rsidRPr="006B5644">
        <w:rPr>
          <w:rFonts w:cs="Tahoma"/>
          <w:sz w:val="20"/>
          <w:szCs w:val="18"/>
        </w:rPr>
        <w:t xml:space="preserve">I/we agree that in the absence of a formal written </w:t>
      </w:r>
      <w:r w:rsidR="000F0611">
        <w:rPr>
          <w:rFonts w:cs="Tahoma"/>
          <w:sz w:val="20"/>
          <w:szCs w:val="18"/>
        </w:rPr>
        <w:t>lease agreement</w:t>
      </w:r>
      <w:r w:rsidRPr="006B5644">
        <w:rPr>
          <w:rFonts w:cs="Tahoma"/>
          <w:sz w:val="20"/>
          <w:szCs w:val="18"/>
        </w:rPr>
        <w:t xml:space="preserve">, non-compliance with any of the material terms of this </w:t>
      </w:r>
      <w:r w:rsidR="00377894">
        <w:rPr>
          <w:rFonts w:cs="Tahoma"/>
          <w:sz w:val="20"/>
          <w:szCs w:val="18"/>
        </w:rPr>
        <w:t xml:space="preserve">Request </w:t>
      </w:r>
      <w:proofErr w:type="gramStart"/>
      <w:r w:rsidR="00377894">
        <w:rPr>
          <w:rFonts w:cs="Tahoma"/>
          <w:sz w:val="20"/>
          <w:szCs w:val="18"/>
        </w:rPr>
        <w:t>For</w:t>
      </w:r>
      <w:proofErr w:type="gramEnd"/>
      <w:r w:rsidR="00377894">
        <w:rPr>
          <w:rFonts w:cs="Tahoma"/>
          <w:sz w:val="20"/>
          <w:szCs w:val="18"/>
        </w:rPr>
        <w:t xml:space="preserve"> Proposal</w:t>
      </w:r>
      <w:r w:rsidRPr="006B5644">
        <w:rPr>
          <w:rFonts w:cs="Tahoma"/>
          <w:sz w:val="20"/>
          <w:szCs w:val="18"/>
        </w:rPr>
        <w:t xml:space="preserve">, including those mentioned above, will constitute a material breach of the terms of this </w:t>
      </w:r>
      <w:r w:rsidR="00377894">
        <w:rPr>
          <w:rFonts w:cs="Tahoma"/>
          <w:sz w:val="20"/>
          <w:szCs w:val="18"/>
        </w:rPr>
        <w:t xml:space="preserve">Request </w:t>
      </w:r>
      <w:proofErr w:type="gramStart"/>
      <w:r w:rsidR="00377894">
        <w:rPr>
          <w:rFonts w:cs="Tahoma"/>
          <w:sz w:val="20"/>
          <w:szCs w:val="18"/>
        </w:rPr>
        <w:t>For</w:t>
      </w:r>
      <w:proofErr w:type="gramEnd"/>
      <w:r w:rsidR="00377894">
        <w:rPr>
          <w:rFonts w:cs="Tahoma"/>
          <w:sz w:val="20"/>
          <w:szCs w:val="18"/>
        </w:rPr>
        <w:t xml:space="preserve"> Proposal</w:t>
      </w:r>
      <w:r w:rsidRPr="006B5644">
        <w:rPr>
          <w:rFonts w:cs="Tahoma"/>
          <w:sz w:val="20"/>
          <w:szCs w:val="18"/>
        </w:rPr>
        <w:t>, and provide Transnet with cause for cancellation.</w:t>
      </w:r>
    </w:p>
    <w:p w14:paraId="0BB71655" w14:textId="05413EB8" w:rsidR="00787E3F" w:rsidRPr="006B5644" w:rsidRDefault="00787E3F" w:rsidP="00787E3F">
      <w:pPr>
        <w:pStyle w:val="TransnetNormal"/>
        <w:spacing w:before="180"/>
        <w:ind w:left="0"/>
        <w:rPr>
          <w:rFonts w:cs="Tahoma"/>
          <w:b/>
          <w:sz w:val="20"/>
          <w:szCs w:val="18"/>
        </w:rPr>
      </w:pPr>
      <w:r w:rsidRPr="006B5644">
        <w:rPr>
          <w:rFonts w:cs="Tahoma"/>
          <w:b/>
          <w:sz w:val="20"/>
          <w:szCs w:val="18"/>
        </w:rPr>
        <w:t>A</w:t>
      </w:r>
      <w:r w:rsidR="00382A1E" w:rsidRPr="006B5644">
        <w:rPr>
          <w:rFonts w:cs="Tahoma"/>
          <w:b/>
          <w:sz w:val="20"/>
          <w:szCs w:val="18"/>
        </w:rPr>
        <w:t>ddress for Notices</w:t>
      </w:r>
    </w:p>
    <w:p w14:paraId="48A97CCA" w14:textId="43262606" w:rsidR="00A51193" w:rsidRDefault="00787E3F" w:rsidP="00787E3F">
      <w:pPr>
        <w:pStyle w:val="TransnetNormal"/>
        <w:spacing w:before="60"/>
        <w:ind w:left="0"/>
        <w:rPr>
          <w:rFonts w:cs="Tahoma"/>
          <w:sz w:val="20"/>
          <w:szCs w:val="18"/>
        </w:rPr>
      </w:pPr>
      <w:r w:rsidRPr="006B5644">
        <w:rPr>
          <w:rFonts w:cs="Tahoma"/>
          <w:sz w:val="20"/>
          <w:szCs w:val="18"/>
        </w:rPr>
        <w:t xml:space="preserve">The law of the Republic of South Africa shall govern this </w:t>
      </w:r>
      <w:r w:rsidR="00377894">
        <w:rPr>
          <w:rFonts w:cs="Tahoma"/>
          <w:sz w:val="20"/>
          <w:szCs w:val="18"/>
        </w:rPr>
        <w:t xml:space="preserve">Request </w:t>
      </w:r>
      <w:proofErr w:type="gramStart"/>
      <w:r w:rsidR="00377894">
        <w:rPr>
          <w:rFonts w:cs="Tahoma"/>
          <w:sz w:val="20"/>
          <w:szCs w:val="18"/>
        </w:rPr>
        <w:t>For</w:t>
      </w:r>
      <w:proofErr w:type="gramEnd"/>
      <w:r w:rsidR="00377894">
        <w:rPr>
          <w:rFonts w:cs="Tahoma"/>
          <w:sz w:val="20"/>
          <w:szCs w:val="18"/>
        </w:rPr>
        <w:t xml:space="preserve"> Proposal</w:t>
      </w:r>
      <w:r w:rsidRPr="006B5644">
        <w:rPr>
          <w:rFonts w:cs="Tahoma"/>
          <w:sz w:val="20"/>
          <w:szCs w:val="18"/>
        </w:rPr>
        <w:t xml:space="preserve">, and any contract </w:t>
      </w:r>
      <w:r w:rsidR="00D5215E">
        <w:rPr>
          <w:rFonts w:cs="Tahoma"/>
          <w:sz w:val="20"/>
          <w:szCs w:val="18"/>
        </w:rPr>
        <w:t xml:space="preserve">or lease agreement </w:t>
      </w:r>
      <w:r w:rsidRPr="006B5644">
        <w:rPr>
          <w:rFonts w:cs="Tahoma"/>
          <w:sz w:val="20"/>
          <w:szCs w:val="18"/>
        </w:rPr>
        <w:t xml:space="preserve">created by the acceptance of this </w:t>
      </w:r>
      <w:r w:rsidR="00377894">
        <w:rPr>
          <w:rFonts w:cs="Tahoma"/>
          <w:sz w:val="20"/>
          <w:szCs w:val="18"/>
        </w:rPr>
        <w:t xml:space="preserve">Request </w:t>
      </w:r>
      <w:proofErr w:type="gramStart"/>
      <w:r w:rsidR="00377894">
        <w:rPr>
          <w:rFonts w:cs="Tahoma"/>
          <w:sz w:val="20"/>
          <w:szCs w:val="18"/>
        </w:rPr>
        <w:t>For</w:t>
      </w:r>
      <w:proofErr w:type="gramEnd"/>
      <w:r w:rsidR="00377894">
        <w:rPr>
          <w:rFonts w:cs="Tahoma"/>
          <w:sz w:val="20"/>
          <w:szCs w:val="18"/>
        </w:rPr>
        <w:t xml:space="preserve"> Proposal</w:t>
      </w:r>
      <w:r w:rsidR="005D44CC">
        <w:rPr>
          <w:rFonts w:cs="Tahoma"/>
          <w:sz w:val="20"/>
          <w:szCs w:val="18"/>
        </w:rPr>
        <w:t xml:space="preserve"> or </w:t>
      </w:r>
      <w:proofErr w:type="gramStart"/>
      <w:r w:rsidRPr="006B5644">
        <w:rPr>
          <w:rFonts w:cs="Tahoma"/>
          <w:sz w:val="20"/>
          <w:szCs w:val="18"/>
        </w:rPr>
        <w:t>entered into</w:t>
      </w:r>
      <w:proofErr w:type="gramEnd"/>
      <w:r w:rsidRPr="006B5644">
        <w:rPr>
          <w:rFonts w:cs="Tahoma"/>
          <w:sz w:val="20"/>
          <w:szCs w:val="18"/>
        </w:rPr>
        <w:t xml:space="preserve"> pursuant to this </w:t>
      </w:r>
      <w:r w:rsidR="00377894">
        <w:rPr>
          <w:rFonts w:cs="Tahoma"/>
          <w:sz w:val="20"/>
          <w:szCs w:val="18"/>
        </w:rPr>
        <w:t xml:space="preserve">Request </w:t>
      </w:r>
      <w:proofErr w:type="gramStart"/>
      <w:r w:rsidR="00377894">
        <w:rPr>
          <w:rFonts w:cs="Tahoma"/>
          <w:sz w:val="20"/>
          <w:szCs w:val="18"/>
        </w:rPr>
        <w:t>For</w:t>
      </w:r>
      <w:proofErr w:type="gramEnd"/>
      <w:r w:rsidR="00377894">
        <w:rPr>
          <w:rFonts w:cs="Tahoma"/>
          <w:sz w:val="20"/>
          <w:szCs w:val="18"/>
        </w:rPr>
        <w:t xml:space="preserve"> Proposal</w:t>
      </w:r>
      <w:r w:rsidRPr="006B5644">
        <w:rPr>
          <w:rFonts w:cs="Tahoma"/>
          <w:sz w:val="20"/>
          <w:szCs w:val="18"/>
        </w:rPr>
        <w:t xml:space="preserve">. </w:t>
      </w:r>
    </w:p>
    <w:p w14:paraId="09E08416" w14:textId="095F7911" w:rsidR="00787E3F" w:rsidRPr="006B5644" w:rsidRDefault="00787E3F" w:rsidP="00787E3F">
      <w:pPr>
        <w:pStyle w:val="TransnetNormal"/>
        <w:spacing w:before="60"/>
        <w:ind w:left="0"/>
        <w:rPr>
          <w:rFonts w:cs="Tahoma"/>
          <w:sz w:val="20"/>
          <w:szCs w:val="18"/>
        </w:rPr>
      </w:pPr>
      <w:r w:rsidRPr="006B5644">
        <w:rPr>
          <w:rFonts w:cs="Tahoma"/>
          <w:sz w:val="20"/>
          <w:szCs w:val="18"/>
        </w:rPr>
        <w:t xml:space="preserve">The </w:t>
      </w:r>
      <w:proofErr w:type="spellStart"/>
      <w:r w:rsidRPr="006B5644">
        <w:rPr>
          <w:rFonts w:cs="Tahoma"/>
          <w:i/>
          <w:sz w:val="20"/>
          <w:szCs w:val="18"/>
        </w:rPr>
        <w:t>domicilium</w:t>
      </w:r>
      <w:proofErr w:type="spellEnd"/>
      <w:r w:rsidRPr="006B5644">
        <w:rPr>
          <w:rFonts w:cs="Tahoma"/>
          <w:i/>
          <w:sz w:val="20"/>
          <w:szCs w:val="18"/>
        </w:rPr>
        <w:t xml:space="preserve"> </w:t>
      </w:r>
      <w:proofErr w:type="spellStart"/>
      <w:r w:rsidRPr="006B5644">
        <w:rPr>
          <w:rFonts w:cs="Tahoma"/>
          <w:i/>
          <w:sz w:val="20"/>
          <w:szCs w:val="18"/>
        </w:rPr>
        <w:t>citandi</w:t>
      </w:r>
      <w:proofErr w:type="spellEnd"/>
      <w:r w:rsidRPr="006B5644">
        <w:rPr>
          <w:rFonts w:cs="Tahoma"/>
          <w:i/>
          <w:sz w:val="20"/>
          <w:szCs w:val="18"/>
        </w:rPr>
        <w:t xml:space="preserve"> et </w:t>
      </w:r>
      <w:proofErr w:type="spellStart"/>
      <w:r w:rsidRPr="006B5644">
        <w:rPr>
          <w:rFonts w:cs="Tahoma"/>
          <w:i/>
          <w:sz w:val="20"/>
          <w:szCs w:val="18"/>
        </w:rPr>
        <w:t>executandi</w:t>
      </w:r>
      <w:proofErr w:type="spellEnd"/>
      <w:r w:rsidRPr="006B5644">
        <w:rPr>
          <w:rFonts w:cs="Tahoma"/>
          <w:sz w:val="20"/>
          <w:szCs w:val="18"/>
        </w:rPr>
        <w:t xml:space="preserve"> shall be an address in the Republic of South Africa to be specified by the Respondent hereunder, at which all legal documents may be served on the Respondent, who shall agree </w:t>
      </w:r>
      <w:r w:rsidRPr="006B5644">
        <w:rPr>
          <w:rFonts w:cs="Tahoma"/>
          <w:sz w:val="20"/>
          <w:szCs w:val="18"/>
        </w:rPr>
        <w:lastRenderedPageBreak/>
        <w:t xml:space="preserve">to submit to the jurisdiction of the courts of the Republic of South Africa. Foreign Respondents shall, therefore, state hereunder the name of their authorised representative in the Republic of South Africa who has the power of attorney to sign any </w:t>
      </w:r>
      <w:r w:rsidR="00D5215E">
        <w:rPr>
          <w:rFonts w:cs="Tahoma"/>
          <w:sz w:val="20"/>
          <w:szCs w:val="18"/>
        </w:rPr>
        <w:t>lease agreement</w:t>
      </w:r>
      <w:r w:rsidRPr="006B5644">
        <w:rPr>
          <w:rFonts w:cs="Tahoma"/>
          <w:sz w:val="20"/>
          <w:szCs w:val="18"/>
        </w:rPr>
        <w:t xml:space="preserve"> which may have to be entered into in the event of their Proposal being accepted, and to act on their behalf in all matters relating to such </w:t>
      </w:r>
      <w:r w:rsidR="00D5215E">
        <w:rPr>
          <w:rFonts w:cs="Tahoma"/>
          <w:sz w:val="20"/>
          <w:szCs w:val="18"/>
        </w:rPr>
        <w:t>lease agreement</w:t>
      </w:r>
      <w:r w:rsidRPr="006B5644">
        <w:rPr>
          <w:rFonts w:cs="Tahoma"/>
          <w:sz w:val="20"/>
          <w:szCs w:val="18"/>
        </w:rPr>
        <w:t>.</w:t>
      </w:r>
    </w:p>
    <w:p w14:paraId="47F99975" w14:textId="77777777" w:rsidR="005D44CC" w:rsidRDefault="005D44CC" w:rsidP="00787E3F">
      <w:pPr>
        <w:pStyle w:val="TransnetNormal"/>
        <w:ind w:left="0"/>
        <w:rPr>
          <w:rFonts w:cs="Tahoma"/>
          <w:sz w:val="20"/>
          <w:szCs w:val="18"/>
        </w:rPr>
      </w:pPr>
    </w:p>
    <w:p w14:paraId="0538053B" w14:textId="1F9C3DBF" w:rsidR="00787E3F" w:rsidRPr="006B5644" w:rsidRDefault="00787E3F" w:rsidP="00787E3F">
      <w:pPr>
        <w:pStyle w:val="TransnetNormal"/>
        <w:ind w:left="0"/>
        <w:rPr>
          <w:rFonts w:cs="Tahoma"/>
          <w:sz w:val="20"/>
          <w:szCs w:val="18"/>
        </w:rPr>
      </w:pPr>
      <w:r w:rsidRPr="006B5644">
        <w:rPr>
          <w:rFonts w:cs="Tahoma"/>
          <w:sz w:val="20"/>
          <w:szCs w:val="18"/>
        </w:rPr>
        <w:t xml:space="preserve">Respondent to indicate the details of its </w:t>
      </w:r>
      <w:proofErr w:type="spellStart"/>
      <w:r w:rsidRPr="006B5644">
        <w:rPr>
          <w:rFonts w:cs="Tahoma"/>
          <w:i/>
          <w:sz w:val="20"/>
          <w:szCs w:val="18"/>
        </w:rPr>
        <w:t>domicilium</w:t>
      </w:r>
      <w:proofErr w:type="spellEnd"/>
      <w:r w:rsidRPr="006B5644">
        <w:rPr>
          <w:rFonts w:cs="Tahoma"/>
          <w:i/>
          <w:sz w:val="20"/>
          <w:szCs w:val="18"/>
        </w:rPr>
        <w:t xml:space="preserve"> </w:t>
      </w:r>
      <w:proofErr w:type="spellStart"/>
      <w:r w:rsidRPr="006B5644">
        <w:rPr>
          <w:rFonts w:cs="Tahoma"/>
          <w:i/>
          <w:sz w:val="20"/>
          <w:szCs w:val="18"/>
        </w:rPr>
        <w:t>citandi</w:t>
      </w:r>
      <w:proofErr w:type="spellEnd"/>
      <w:r w:rsidRPr="006B5644">
        <w:rPr>
          <w:rFonts w:cs="Tahoma"/>
          <w:i/>
          <w:sz w:val="20"/>
          <w:szCs w:val="18"/>
        </w:rPr>
        <w:t xml:space="preserve"> et </w:t>
      </w:r>
      <w:proofErr w:type="spellStart"/>
      <w:r w:rsidRPr="006B5644">
        <w:rPr>
          <w:rFonts w:cs="Tahoma"/>
          <w:i/>
          <w:sz w:val="20"/>
          <w:szCs w:val="18"/>
        </w:rPr>
        <w:t>executandi</w:t>
      </w:r>
      <w:proofErr w:type="spellEnd"/>
      <w:r w:rsidRPr="006B5644">
        <w:rPr>
          <w:rFonts w:cs="Tahoma"/>
          <w:sz w:val="20"/>
          <w:szCs w:val="18"/>
        </w:rPr>
        <w:t xml:space="preserve"> hereunder: </w:t>
      </w:r>
    </w:p>
    <w:p w14:paraId="37F228F3" w14:textId="77777777" w:rsidR="00243F5B" w:rsidRDefault="00243F5B" w:rsidP="006C301D">
      <w:pPr>
        <w:pStyle w:val="TransnetNormal"/>
        <w:spacing w:after="240"/>
        <w:ind w:left="0"/>
        <w:jc w:val="left"/>
        <w:rPr>
          <w:rFonts w:cs="Tahoma"/>
          <w:sz w:val="20"/>
          <w:szCs w:val="18"/>
        </w:rPr>
      </w:pPr>
    </w:p>
    <w:p w14:paraId="512D559D" w14:textId="1BD7A3FC" w:rsidR="00787E3F" w:rsidRPr="006B5644" w:rsidRDefault="00787E3F" w:rsidP="00D20495">
      <w:pPr>
        <w:pStyle w:val="TransnetNormal"/>
        <w:spacing w:after="240"/>
        <w:ind w:left="0"/>
        <w:jc w:val="left"/>
        <w:rPr>
          <w:rFonts w:cs="Tahoma"/>
          <w:szCs w:val="18"/>
        </w:rPr>
      </w:pPr>
      <w:r w:rsidRPr="006B5644">
        <w:rPr>
          <w:rFonts w:cs="Tahoma"/>
          <w:sz w:val="20"/>
          <w:szCs w:val="18"/>
        </w:rPr>
        <w:t>Name of Entity</w:t>
      </w:r>
      <w:r w:rsidRPr="006B5644">
        <w:rPr>
          <w:rFonts w:cs="Tahoma"/>
          <w:szCs w:val="18"/>
        </w:rPr>
        <w:t>:</w:t>
      </w:r>
      <w:r w:rsidR="006C301D">
        <w:rPr>
          <w:rFonts w:cs="Tahoma"/>
          <w:szCs w:val="18"/>
        </w:rPr>
        <w:t xml:space="preserve"> </w:t>
      </w:r>
      <w:r w:rsidRPr="006B5644">
        <w:rPr>
          <w:rFonts w:cs="Tahoma"/>
          <w:szCs w:val="18"/>
        </w:rPr>
        <w:t>______________________________________________________________________________</w:t>
      </w:r>
    </w:p>
    <w:p w14:paraId="0008FD01" w14:textId="1F9CEB73" w:rsidR="00787E3F" w:rsidRPr="006B5644" w:rsidRDefault="00787E3F" w:rsidP="00D20495">
      <w:pPr>
        <w:pStyle w:val="TransnetNormal"/>
        <w:spacing w:after="240"/>
        <w:ind w:left="0"/>
        <w:rPr>
          <w:rFonts w:cs="Tahoma"/>
          <w:szCs w:val="18"/>
        </w:rPr>
      </w:pPr>
      <w:r w:rsidRPr="006B5644">
        <w:rPr>
          <w:rFonts w:cs="Tahoma"/>
          <w:sz w:val="20"/>
          <w:szCs w:val="18"/>
        </w:rPr>
        <w:t>Address</w:t>
      </w:r>
      <w:r w:rsidRPr="006B5644">
        <w:rPr>
          <w:rFonts w:cs="Tahoma"/>
          <w:szCs w:val="18"/>
        </w:rPr>
        <w:t>: ____________________________________________________________________________________</w:t>
      </w:r>
    </w:p>
    <w:p w14:paraId="73DEBE1E" w14:textId="77777777" w:rsidR="00787E3F" w:rsidRPr="006B5644" w:rsidRDefault="00787E3F" w:rsidP="00D20495">
      <w:pPr>
        <w:pStyle w:val="TransnetNormal"/>
        <w:spacing w:after="240"/>
        <w:ind w:left="0"/>
        <w:rPr>
          <w:rFonts w:cs="Tahoma"/>
          <w:szCs w:val="18"/>
        </w:rPr>
      </w:pPr>
      <w:r w:rsidRPr="006B5644">
        <w:rPr>
          <w:rFonts w:cs="Tahoma"/>
          <w:szCs w:val="18"/>
        </w:rPr>
        <w:t>______________________________________________________________________________________</w:t>
      </w:r>
    </w:p>
    <w:p w14:paraId="43306BED" w14:textId="77777777" w:rsidR="00787E3F" w:rsidRPr="006B5644" w:rsidRDefault="00787E3F" w:rsidP="00787E3F">
      <w:pPr>
        <w:pStyle w:val="TransnetNormal"/>
        <w:ind w:left="0"/>
        <w:rPr>
          <w:rFonts w:cs="Tahoma"/>
          <w:b/>
          <w:szCs w:val="18"/>
        </w:rPr>
      </w:pPr>
    </w:p>
    <w:p w14:paraId="33A94149" w14:textId="38BBCE66" w:rsidR="00787E3F" w:rsidRPr="006B5644" w:rsidRDefault="00787E3F" w:rsidP="0060071C">
      <w:pPr>
        <w:pStyle w:val="TransnetNormal"/>
        <w:numPr>
          <w:ilvl w:val="0"/>
          <w:numId w:val="62"/>
        </w:numPr>
        <w:ind w:hanging="720"/>
        <w:rPr>
          <w:rFonts w:cs="Tahoma"/>
          <w:b/>
          <w:sz w:val="22"/>
          <w:szCs w:val="18"/>
        </w:rPr>
      </w:pPr>
      <w:r w:rsidRPr="006B5644">
        <w:rPr>
          <w:rFonts w:cs="Tahoma"/>
          <w:b/>
          <w:sz w:val="22"/>
          <w:szCs w:val="18"/>
        </w:rPr>
        <w:t>N</w:t>
      </w:r>
      <w:r w:rsidR="00CB73E7" w:rsidRPr="006B5644">
        <w:rPr>
          <w:rFonts w:cs="Tahoma"/>
          <w:b/>
          <w:sz w:val="22"/>
          <w:szCs w:val="18"/>
        </w:rPr>
        <w:t xml:space="preserve">otification of award of </w:t>
      </w:r>
      <w:r w:rsidR="00377894">
        <w:rPr>
          <w:rFonts w:cs="Tahoma"/>
          <w:b/>
          <w:sz w:val="22"/>
          <w:szCs w:val="18"/>
        </w:rPr>
        <w:t xml:space="preserve">Request </w:t>
      </w:r>
      <w:proofErr w:type="gramStart"/>
      <w:r w:rsidR="00377894">
        <w:rPr>
          <w:rFonts w:cs="Tahoma"/>
          <w:b/>
          <w:sz w:val="22"/>
          <w:szCs w:val="18"/>
        </w:rPr>
        <w:t>For</w:t>
      </w:r>
      <w:proofErr w:type="gramEnd"/>
      <w:r w:rsidR="00377894">
        <w:rPr>
          <w:rFonts w:cs="Tahoma"/>
          <w:b/>
          <w:sz w:val="22"/>
          <w:szCs w:val="18"/>
        </w:rPr>
        <w:t xml:space="preserve"> Proposal</w:t>
      </w:r>
    </w:p>
    <w:p w14:paraId="7F3A4D5B" w14:textId="1DF1EB97" w:rsidR="00787E3F" w:rsidRPr="006B5644" w:rsidRDefault="00787E3F" w:rsidP="005A220C">
      <w:pPr>
        <w:pStyle w:val="TransnetNormal"/>
        <w:spacing w:after="360"/>
        <w:ind w:left="0"/>
        <w:rPr>
          <w:rFonts w:cs="Tahoma"/>
          <w:sz w:val="20"/>
          <w:szCs w:val="18"/>
        </w:rPr>
      </w:pPr>
      <w:r w:rsidRPr="006B5644">
        <w:rPr>
          <w:rFonts w:cs="Tahoma"/>
          <w:sz w:val="20"/>
          <w:szCs w:val="18"/>
        </w:rPr>
        <w:t>As soon as possible after internal approval to award the contract(s)/lease(s), the successful Respondent [</w:t>
      </w:r>
      <w:r w:rsidR="006858FE" w:rsidRPr="006B5644">
        <w:rPr>
          <w:rFonts w:cs="Tahoma"/>
          <w:b/>
          <w:sz w:val="20"/>
          <w:szCs w:val="18"/>
        </w:rPr>
        <w:t xml:space="preserve">the </w:t>
      </w:r>
      <w:r w:rsidRPr="006B5644">
        <w:rPr>
          <w:rFonts w:cs="Tahoma"/>
          <w:b/>
          <w:sz w:val="20"/>
          <w:szCs w:val="18"/>
        </w:rPr>
        <w:t>Bidder</w:t>
      </w:r>
      <w:r w:rsidRPr="006B5644">
        <w:rPr>
          <w:rFonts w:cs="Tahoma"/>
          <w:sz w:val="20"/>
          <w:szCs w:val="18"/>
        </w:rPr>
        <w:t>] will be informed in writing of the acceptance of its Proposal.  Unsuccessful Respondents will be advised in writing of the name of the successful Bidder and the reason as to why their Proposals have been unsuccessful, for example, in the category of price, delivery period, quality, B-BBEE status or for any other reason.</w:t>
      </w:r>
    </w:p>
    <w:p w14:paraId="7B7749FB" w14:textId="221F44EE" w:rsidR="00787E3F" w:rsidRPr="00545C97" w:rsidRDefault="00B43716" w:rsidP="0060071C">
      <w:pPr>
        <w:pStyle w:val="TransnetNormal"/>
        <w:numPr>
          <w:ilvl w:val="0"/>
          <w:numId w:val="62"/>
        </w:numPr>
        <w:ind w:hanging="720"/>
        <w:rPr>
          <w:rFonts w:cs="Tahoma"/>
          <w:b/>
          <w:sz w:val="22"/>
          <w:szCs w:val="18"/>
        </w:rPr>
      </w:pPr>
      <w:r w:rsidRPr="00545C97">
        <w:rPr>
          <w:rFonts w:cs="Tahoma"/>
          <w:b/>
          <w:sz w:val="22"/>
          <w:szCs w:val="18"/>
        </w:rPr>
        <w:t>Validity Period</w:t>
      </w:r>
      <w:r w:rsidR="00787E3F" w:rsidRPr="00545C97">
        <w:rPr>
          <w:rFonts w:cs="Tahoma"/>
          <w:b/>
          <w:sz w:val="22"/>
          <w:szCs w:val="18"/>
        </w:rPr>
        <w:t xml:space="preserve"> </w:t>
      </w:r>
    </w:p>
    <w:p w14:paraId="2A5E1187" w14:textId="06D8B10A" w:rsidR="00787E3F" w:rsidRPr="006B5644" w:rsidRDefault="00787E3F" w:rsidP="005A220C">
      <w:pPr>
        <w:pStyle w:val="TransnetNormal"/>
        <w:spacing w:after="360"/>
        <w:ind w:left="0"/>
        <w:rPr>
          <w:rFonts w:cs="Tahoma"/>
          <w:sz w:val="20"/>
          <w:szCs w:val="18"/>
        </w:rPr>
      </w:pPr>
      <w:r w:rsidRPr="006B5644">
        <w:rPr>
          <w:rFonts w:cs="Tahoma"/>
          <w:sz w:val="20"/>
          <w:szCs w:val="18"/>
        </w:rPr>
        <w:t xml:space="preserve">Transnet requires a validity period of 180 Business Days against this </w:t>
      </w:r>
      <w:r w:rsidR="00377894">
        <w:rPr>
          <w:rFonts w:cs="Tahoma"/>
          <w:sz w:val="20"/>
          <w:szCs w:val="18"/>
        </w:rPr>
        <w:t xml:space="preserve">Request </w:t>
      </w:r>
      <w:proofErr w:type="gramStart"/>
      <w:r w:rsidR="00377894">
        <w:rPr>
          <w:rFonts w:cs="Tahoma"/>
          <w:sz w:val="20"/>
          <w:szCs w:val="18"/>
        </w:rPr>
        <w:t>For</w:t>
      </w:r>
      <w:proofErr w:type="gramEnd"/>
      <w:r w:rsidR="00377894">
        <w:rPr>
          <w:rFonts w:cs="Tahoma"/>
          <w:sz w:val="20"/>
          <w:szCs w:val="18"/>
        </w:rPr>
        <w:t xml:space="preserve"> Proposal</w:t>
      </w:r>
      <w:r w:rsidRPr="006B5644">
        <w:rPr>
          <w:rFonts w:cs="Tahoma"/>
          <w:sz w:val="20"/>
          <w:szCs w:val="18"/>
        </w:rPr>
        <w:t xml:space="preserve">, excluding the first day and including the last day. </w:t>
      </w:r>
    </w:p>
    <w:p w14:paraId="75D33EE2" w14:textId="681A2833" w:rsidR="00787E3F" w:rsidRPr="005A220C" w:rsidRDefault="00797298" w:rsidP="0060071C">
      <w:pPr>
        <w:pStyle w:val="TransnetNormal"/>
        <w:numPr>
          <w:ilvl w:val="0"/>
          <w:numId w:val="62"/>
        </w:numPr>
        <w:ind w:hanging="720"/>
        <w:rPr>
          <w:rFonts w:cs="Tahoma"/>
          <w:b/>
          <w:sz w:val="22"/>
          <w:szCs w:val="18"/>
        </w:rPr>
      </w:pPr>
      <w:r w:rsidRPr="00797298">
        <w:rPr>
          <w:rFonts w:cs="Tahoma"/>
          <w:b/>
          <w:sz w:val="22"/>
          <w:szCs w:val="18"/>
        </w:rPr>
        <w:t xml:space="preserve">Name(s) and </w:t>
      </w:r>
      <w:r>
        <w:rPr>
          <w:rFonts w:cs="Tahoma"/>
          <w:b/>
          <w:sz w:val="22"/>
          <w:szCs w:val="18"/>
        </w:rPr>
        <w:t>A</w:t>
      </w:r>
      <w:r w:rsidRPr="00797298">
        <w:rPr>
          <w:rFonts w:cs="Tahoma"/>
          <w:b/>
          <w:sz w:val="22"/>
          <w:szCs w:val="18"/>
        </w:rPr>
        <w:t xml:space="preserve">ddress </w:t>
      </w:r>
      <w:r>
        <w:rPr>
          <w:rFonts w:cs="Tahoma"/>
          <w:b/>
          <w:sz w:val="22"/>
          <w:szCs w:val="18"/>
        </w:rPr>
        <w:t>(A</w:t>
      </w:r>
      <w:r w:rsidRPr="00797298">
        <w:rPr>
          <w:rFonts w:cs="Tahoma"/>
          <w:b/>
          <w:sz w:val="22"/>
          <w:szCs w:val="18"/>
        </w:rPr>
        <w:t>ddresses</w:t>
      </w:r>
      <w:r>
        <w:rPr>
          <w:rFonts w:cs="Tahoma"/>
          <w:b/>
          <w:sz w:val="22"/>
          <w:szCs w:val="18"/>
        </w:rPr>
        <w:t>)</w:t>
      </w:r>
      <w:r w:rsidRPr="00797298">
        <w:rPr>
          <w:rFonts w:cs="Tahoma"/>
          <w:b/>
          <w:sz w:val="22"/>
          <w:szCs w:val="18"/>
        </w:rPr>
        <w:t xml:space="preserve"> of </w:t>
      </w:r>
      <w:r>
        <w:rPr>
          <w:rFonts w:cs="Tahoma"/>
          <w:b/>
          <w:sz w:val="22"/>
          <w:szCs w:val="18"/>
        </w:rPr>
        <w:t>D</w:t>
      </w:r>
      <w:r w:rsidRPr="00797298">
        <w:rPr>
          <w:rFonts w:cs="Tahoma"/>
          <w:b/>
          <w:sz w:val="22"/>
          <w:szCs w:val="18"/>
        </w:rPr>
        <w:t xml:space="preserve">irector(s) or </w:t>
      </w:r>
      <w:r>
        <w:rPr>
          <w:rFonts w:cs="Tahoma"/>
          <w:b/>
          <w:sz w:val="22"/>
          <w:szCs w:val="18"/>
        </w:rPr>
        <w:t>M</w:t>
      </w:r>
      <w:r w:rsidRPr="00797298">
        <w:rPr>
          <w:rFonts w:cs="Tahoma"/>
          <w:b/>
          <w:sz w:val="22"/>
          <w:szCs w:val="18"/>
        </w:rPr>
        <w:t>ember(s)</w:t>
      </w:r>
    </w:p>
    <w:p w14:paraId="442051F2" w14:textId="7398CF7B" w:rsidR="00787E3F" w:rsidRPr="00243F5B" w:rsidRDefault="00787E3F" w:rsidP="00787E3F">
      <w:pPr>
        <w:pStyle w:val="TransnetNormal"/>
        <w:ind w:left="0"/>
        <w:rPr>
          <w:rFonts w:cs="Tahoma"/>
          <w:sz w:val="20"/>
          <w:szCs w:val="20"/>
        </w:rPr>
      </w:pPr>
      <w:r w:rsidRPr="00243F5B">
        <w:rPr>
          <w:rFonts w:cs="Tahoma"/>
          <w:sz w:val="20"/>
          <w:szCs w:val="20"/>
        </w:rPr>
        <w:t>The Respondent must disclose hereunder the full name(s) and address(s) of the director(s) or members of the company or close corporation [</w:t>
      </w:r>
      <w:r w:rsidRPr="00243F5B">
        <w:rPr>
          <w:rFonts w:cs="Tahoma"/>
          <w:b/>
          <w:sz w:val="20"/>
          <w:szCs w:val="20"/>
        </w:rPr>
        <w:t>C.C.</w:t>
      </w:r>
      <w:r w:rsidRPr="00243F5B">
        <w:rPr>
          <w:rFonts w:cs="Tahoma"/>
          <w:sz w:val="20"/>
          <w:szCs w:val="20"/>
        </w:rPr>
        <w:t xml:space="preserve">] on whose behalf the </w:t>
      </w:r>
      <w:r w:rsidR="00377894">
        <w:rPr>
          <w:rFonts w:cs="Tahoma"/>
          <w:sz w:val="20"/>
          <w:szCs w:val="20"/>
        </w:rPr>
        <w:t xml:space="preserve">Request </w:t>
      </w:r>
      <w:proofErr w:type="gramStart"/>
      <w:r w:rsidR="00377894">
        <w:rPr>
          <w:rFonts w:cs="Tahoma"/>
          <w:sz w:val="20"/>
          <w:szCs w:val="20"/>
        </w:rPr>
        <w:t>For</w:t>
      </w:r>
      <w:proofErr w:type="gramEnd"/>
      <w:r w:rsidR="00377894">
        <w:rPr>
          <w:rFonts w:cs="Tahoma"/>
          <w:sz w:val="20"/>
          <w:szCs w:val="20"/>
        </w:rPr>
        <w:t xml:space="preserve"> Proposal</w:t>
      </w:r>
      <w:r w:rsidR="00F416C5" w:rsidRPr="00243F5B">
        <w:rPr>
          <w:rFonts w:cs="Tahoma"/>
          <w:sz w:val="20"/>
          <w:szCs w:val="20"/>
        </w:rPr>
        <w:t xml:space="preserve"> </w:t>
      </w:r>
      <w:r w:rsidRPr="00243F5B">
        <w:rPr>
          <w:rFonts w:cs="Tahoma"/>
          <w:sz w:val="20"/>
          <w:szCs w:val="20"/>
        </w:rPr>
        <w:t>is submitted.</w:t>
      </w:r>
    </w:p>
    <w:p w14:paraId="41BF80AB" w14:textId="77777777" w:rsidR="00243F5B" w:rsidRDefault="00787E3F" w:rsidP="00F96B0B">
      <w:pPr>
        <w:pStyle w:val="Heading4"/>
        <w:numPr>
          <w:ilvl w:val="3"/>
          <w:numId w:val="3"/>
        </w:numPr>
        <w:tabs>
          <w:tab w:val="clear" w:pos="1134"/>
          <w:tab w:val="num" w:pos="567"/>
        </w:tabs>
        <w:spacing w:before="120" w:after="240"/>
        <w:ind w:left="567" w:hanging="567"/>
        <w:jc w:val="left"/>
        <w:rPr>
          <w:rFonts w:cs="Tahoma"/>
          <w:sz w:val="20"/>
          <w:szCs w:val="20"/>
        </w:rPr>
      </w:pPr>
      <w:r w:rsidRPr="00D20495">
        <w:rPr>
          <w:rFonts w:cs="Tahoma"/>
          <w:sz w:val="20"/>
          <w:szCs w:val="20"/>
        </w:rPr>
        <w:t xml:space="preserve">Registration number of company / C.C.  </w:t>
      </w:r>
    </w:p>
    <w:p w14:paraId="26F495D8" w14:textId="01DACB8D" w:rsidR="00787E3F" w:rsidRPr="00D20495" w:rsidRDefault="00787E3F" w:rsidP="00D20495">
      <w:pPr>
        <w:pStyle w:val="Heading4"/>
        <w:tabs>
          <w:tab w:val="clear" w:pos="2268"/>
        </w:tabs>
        <w:spacing w:before="120" w:after="240"/>
        <w:ind w:left="0" w:firstLine="567"/>
        <w:jc w:val="left"/>
        <w:rPr>
          <w:rFonts w:cs="Tahoma"/>
          <w:sz w:val="20"/>
          <w:szCs w:val="20"/>
        </w:rPr>
      </w:pPr>
      <w:r w:rsidRPr="00D20495">
        <w:rPr>
          <w:rFonts w:cs="Tahoma"/>
          <w:sz w:val="20"/>
          <w:szCs w:val="20"/>
        </w:rPr>
        <w:t>__________________________________________________</w:t>
      </w:r>
    </w:p>
    <w:p w14:paraId="0925A830" w14:textId="77777777" w:rsidR="00243F5B" w:rsidRDefault="00787E3F" w:rsidP="00F96B0B">
      <w:pPr>
        <w:pStyle w:val="Heading4"/>
        <w:numPr>
          <w:ilvl w:val="3"/>
          <w:numId w:val="3"/>
        </w:numPr>
        <w:tabs>
          <w:tab w:val="clear" w:pos="1134"/>
          <w:tab w:val="num" w:pos="567"/>
        </w:tabs>
        <w:spacing w:before="120"/>
        <w:ind w:left="567" w:hanging="567"/>
        <w:jc w:val="left"/>
        <w:rPr>
          <w:rFonts w:cs="Tahoma"/>
          <w:sz w:val="20"/>
          <w:szCs w:val="20"/>
        </w:rPr>
      </w:pPr>
      <w:r w:rsidRPr="00D20495">
        <w:rPr>
          <w:rFonts w:cs="Tahoma"/>
          <w:sz w:val="20"/>
          <w:szCs w:val="20"/>
        </w:rPr>
        <w:t xml:space="preserve">Registered name of company / C.C.  </w:t>
      </w:r>
    </w:p>
    <w:p w14:paraId="10254CA6" w14:textId="308C159B" w:rsidR="00787E3F" w:rsidRPr="00D20495" w:rsidRDefault="00787E3F" w:rsidP="005A220C">
      <w:pPr>
        <w:pStyle w:val="Heading4"/>
        <w:tabs>
          <w:tab w:val="clear" w:pos="2268"/>
        </w:tabs>
        <w:spacing w:before="120" w:after="360"/>
        <w:ind w:left="0" w:firstLine="567"/>
        <w:jc w:val="left"/>
        <w:rPr>
          <w:rFonts w:cs="Tahoma"/>
          <w:sz w:val="20"/>
          <w:szCs w:val="20"/>
        </w:rPr>
      </w:pPr>
      <w:r w:rsidRPr="00D20495">
        <w:rPr>
          <w:rFonts w:cs="Tahoma"/>
          <w:sz w:val="20"/>
          <w:szCs w:val="20"/>
        </w:rPr>
        <w:t>_____________________________________________________</w:t>
      </w:r>
    </w:p>
    <w:p w14:paraId="01FA333B" w14:textId="52C24B17" w:rsidR="00787E3F" w:rsidRPr="00D20495" w:rsidRDefault="00787E3F" w:rsidP="00F96B0B">
      <w:pPr>
        <w:pStyle w:val="Heading4"/>
        <w:numPr>
          <w:ilvl w:val="3"/>
          <w:numId w:val="3"/>
        </w:numPr>
        <w:tabs>
          <w:tab w:val="clear" w:pos="1134"/>
          <w:tab w:val="num" w:pos="567"/>
        </w:tabs>
        <w:spacing w:before="120"/>
        <w:ind w:left="567" w:hanging="567"/>
        <w:rPr>
          <w:rFonts w:cs="Tahoma"/>
          <w:sz w:val="20"/>
          <w:szCs w:val="20"/>
        </w:rPr>
      </w:pPr>
      <w:r w:rsidRPr="00D20495">
        <w:rPr>
          <w:rFonts w:cs="Tahoma"/>
          <w:sz w:val="20"/>
          <w:szCs w:val="20"/>
        </w:rPr>
        <w:lastRenderedPageBreak/>
        <w:t>Ful</w:t>
      </w:r>
      <w:r w:rsidR="00243F5B" w:rsidRPr="00D20495">
        <w:rPr>
          <w:rFonts w:cs="Tahoma"/>
          <w:sz w:val="20"/>
          <w:szCs w:val="20"/>
        </w:rPr>
        <w:t>l</w:t>
      </w:r>
      <w:r w:rsidRPr="00D20495">
        <w:rPr>
          <w:rFonts w:cs="Tahoma"/>
          <w:sz w:val="20"/>
          <w:szCs w:val="20"/>
        </w:rPr>
        <w:t xml:space="preserve"> name(s) of director/member(s) </w:t>
      </w:r>
      <w:r w:rsidRPr="00D20495">
        <w:rPr>
          <w:rFonts w:cs="Tahoma"/>
          <w:sz w:val="20"/>
          <w:szCs w:val="20"/>
        </w:rPr>
        <w:tab/>
      </w:r>
      <w:r w:rsidRPr="00D20495">
        <w:rPr>
          <w:rFonts w:cs="Tahoma"/>
          <w:sz w:val="20"/>
          <w:szCs w:val="20"/>
        </w:rPr>
        <w:tab/>
        <w:t>Address/Addresses</w:t>
      </w:r>
      <w:r w:rsidRPr="00D20495">
        <w:rPr>
          <w:rFonts w:cs="Tahoma"/>
          <w:sz w:val="20"/>
          <w:szCs w:val="20"/>
        </w:rPr>
        <w:tab/>
      </w:r>
      <w:r w:rsidRPr="00D20495">
        <w:rPr>
          <w:rFonts w:cs="Tahoma"/>
          <w:sz w:val="20"/>
          <w:szCs w:val="20"/>
        </w:rPr>
        <w:tab/>
        <w:t>ID Number(s)</w:t>
      </w:r>
    </w:p>
    <w:p w14:paraId="6A44E30C" w14:textId="51E4ED45" w:rsidR="00243F5B" w:rsidRDefault="00787E3F" w:rsidP="00787E3F">
      <w:pPr>
        <w:rPr>
          <w:rFonts w:ascii="Tahoma" w:hAnsi="Tahoma" w:cs="Tahoma"/>
          <w:sz w:val="20"/>
          <w:szCs w:val="20"/>
        </w:rPr>
      </w:pPr>
      <w:r w:rsidRPr="00D20495">
        <w:rPr>
          <w:rFonts w:ascii="Tahoma" w:hAnsi="Tahoma" w:cs="Tahoma"/>
          <w:sz w:val="20"/>
          <w:szCs w:val="20"/>
        </w:rPr>
        <w:t>___________________________________________________________________________________</w:t>
      </w:r>
    </w:p>
    <w:p w14:paraId="039BFA3A" w14:textId="566F5DFC" w:rsidR="00243F5B" w:rsidRDefault="00787E3F" w:rsidP="00787E3F">
      <w:pPr>
        <w:rPr>
          <w:rFonts w:ascii="Tahoma" w:hAnsi="Tahoma" w:cs="Tahoma"/>
          <w:sz w:val="20"/>
          <w:szCs w:val="20"/>
        </w:rPr>
      </w:pPr>
      <w:r w:rsidRPr="003D5445">
        <w:rPr>
          <w:rFonts w:ascii="Tahoma" w:hAnsi="Tahoma" w:cs="Tahoma"/>
          <w:sz w:val="20"/>
          <w:szCs w:val="20"/>
        </w:rPr>
        <w:t>___________________________________________________________________________________</w:t>
      </w:r>
    </w:p>
    <w:p w14:paraId="768C1760" w14:textId="52362E53" w:rsidR="00787E3F" w:rsidRDefault="00787E3F" w:rsidP="00787E3F">
      <w:pPr>
        <w:rPr>
          <w:rFonts w:ascii="Tahoma" w:hAnsi="Tahoma" w:cs="Tahoma"/>
          <w:sz w:val="20"/>
          <w:szCs w:val="20"/>
        </w:rPr>
      </w:pPr>
      <w:r w:rsidRPr="003D5445">
        <w:rPr>
          <w:rFonts w:ascii="Tahoma" w:hAnsi="Tahoma" w:cs="Tahoma"/>
          <w:sz w:val="20"/>
          <w:szCs w:val="20"/>
        </w:rPr>
        <w:t>___________________________________________________________________________________</w:t>
      </w:r>
    </w:p>
    <w:p w14:paraId="5B9243D6" w14:textId="2DFFAFAE" w:rsidR="00797298" w:rsidRDefault="00797298" w:rsidP="00787E3F">
      <w:pPr>
        <w:rPr>
          <w:rFonts w:ascii="Tahoma" w:hAnsi="Tahoma" w:cs="Tahoma"/>
          <w:sz w:val="20"/>
          <w:szCs w:val="20"/>
        </w:rPr>
      </w:pPr>
      <w:r w:rsidRPr="003D5445">
        <w:rPr>
          <w:rFonts w:ascii="Tahoma" w:hAnsi="Tahoma" w:cs="Tahoma"/>
          <w:sz w:val="20"/>
          <w:szCs w:val="20"/>
        </w:rPr>
        <w:t>___________________________________________________________________________________</w:t>
      </w:r>
    </w:p>
    <w:p w14:paraId="3F34CFE5" w14:textId="1F2865E8" w:rsidR="007130AD" w:rsidRPr="003D5445" w:rsidRDefault="007130AD" w:rsidP="005A220C">
      <w:pPr>
        <w:spacing w:after="360"/>
        <w:rPr>
          <w:rFonts w:ascii="Tahoma" w:hAnsi="Tahoma" w:cs="Tahoma"/>
          <w:sz w:val="20"/>
          <w:szCs w:val="20"/>
        </w:rPr>
      </w:pPr>
      <w:r w:rsidRPr="003D5445">
        <w:rPr>
          <w:rFonts w:ascii="Tahoma" w:hAnsi="Tahoma" w:cs="Tahoma"/>
          <w:sz w:val="20"/>
          <w:szCs w:val="20"/>
        </w:rPr>
        <w:t>___________________________________________________________________________________</w:t>
      </w:r>
    </w:p>
    <w:p w14:paraId="7769BFE0" w14:textId="7084D488" w:rsidR="00787E3F" w:rsidRPr="005A220C" w:rsidRDefault="00787E3F" w:rsidP="0060071C">
      <w:pPr>
        <w:pStyle w:val="TransnetNormal"/>
        <w:numPr>
          <w:ilvl w:val="0"/>
          <w:numId w:val="62"/>
        </w:numPr>
        <w:ind w:hanging="720"/>
        <w:rPr>
          <w:rFonts w:cs="Tahoma"/>
          <w:b/>
          <w:sz w:val="22"/>
          <w:szCs w:val="18"/>
        </w:rPr>
      </w:pPr>
      <w:r w:rsidRPr="005A220C">
        <w:rPr>
          <w:rFonts w:cs="Tahoma"/>
          <w:b/>
          <w:sz w:val="22"/>
          <w:szCs w:val="18"/>
        </w:rPr>
        <w:t>R</w:t>
      </w:r>
      <w:r w:rsidR="00165A1D" w:rsidRPr="005A220C">
        <w:rPr>
          <w:rFonts w:cs="Tahoma"/>
          <w:b/>
          <w:sz w:val="22"/>
          <w:szCs w:val="18"/>
        </w:rPr>
        <w:t>eturnable Documents</w:t>
      </w:r>
      <w:r w:rsidRPr="005A220C">
        <w:rPr>
          <w:rFonts w:cs="Tahoma"/>
          <w:b/>
          <w:sz w:val="22"/>
          <w:szCs w:val="18"/>
        </w:rPr>
        <w:t xml:space="preserve"> </w:t>
      </w:r>
    </w:p>
    <w:p w14:paraId="47358474" w14:textId="77777777" w:rsidR="00235D2B" w:rsidRPr="006B5644" w:rsidRDefault="00235D2B" w:rsidP="00235D2B">
      <w:pPr>
        <w:pStyle w:val="TemplateNormal"/>
        <w:spacing w:before="240"/>
        <w:ind w:left="0"/>
        <w:rPr>
          <w:rFonts w:cs="Tahoma"/>
          <w:b/>
          <w:sz w:val="20"/>
          <w:szCs w:val="18"/>
        </w:rPr>
      </w:pPr>
      <w:r w:rsidRPr="006B5644">
        <w:rPr>
          <w:rFonts w:cs="Tahoma"/>
          <w:sz w:val="20"/>
          <w:szCs w:val="18"/>
        </w:rPr>
        <w:t xml:space="preserve">Returnable Documents means all the documents, Sections and Annexures, as listed in the tables below. There are three types of returnable documents as indicated </w:t>
      </w:r>
      <w:proofErr w:type="gramStart"/>
      <w:r w:rsidRPr="006B5644">
        <w:rPr>
          <w:rFonts w:cs="Tahoma"/>
          <w:sz w:val="20"/>
          <w:szCs w:val="18"/>
        </w:rPr>
        <w:t>below</w:t>
      </w:r>
      <w:proofErr w:type="gramEnd"/>
      <w:r w:rsidRPr="006B5644">
        <w:rPr>
          <w:rFonts w:cs="Tahoma"/>
          <w:sz w:val="20"/>
          <w:szCs w:val="18"/>
        </w:rPr>
        <w:t xml:space="preserve"> and Respondents are urged to ensure that these documents are returned with their bids based on the consequences of non-submission as indicated below:</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79"/>
      </w:tblGrid>
      <w:tr w:rsidR="00235D2B" w:rsidRPr="006B5644" w14:paraId="01FB62E8" w14:textId="77777777" w:rsidTr="0077345E">
        <w:trPr>
          <w:trHeight w:val="975"/>
        </w:trPr>
        <w:tc>
          <w:tcPr>
            <w:tcW w:w="2835" w:type="dxa"/>
          </w:tcPr>
          <w:p w14:paraId="6B272317" w14:textId="7BF60465" w:rsidR="00235D2B" w:rsidRPr="005A220C" w:rsidRDefault="005967EF" w:rsidP="0077345E">
            <w:pPr>
              <w:tabs>
                <w:tab w:val="left" w:pos="567"/>
              </w:tabs>
              <w:rPr>
                <w:rFonts w:ascii="Tahoma" w:hAnsi="Tahoma" w:cs="Tahoma"/>
                <w:b/>
                <w:bCs/>
                <w:sz w:val="20"/>
              </w:rPr>
            </w:pPr>
            <w:r>
              <w:rPr>
                <w:rFonts w:ascii="Tahoma" w:hAnsi="Tahoma" w:cs="Tahoma"/>
                <w:b/>
                <w:bCs/>
                <w:sz w:val="20"/>
              </w:rPr>
              <w:t xml:space="preserve">Mandatory </w:t>
            </w:r>
            <w:r w:rsidR="00235D2B" w:rsidRPr="005A220C">
              <w:rPr>
                <w:rFonts w:ascii="Tahoma" w:hAnsi="Tahoma" w:cs="Tahoma"/>
                <w:b/>
                <w:bCs/>
                <w:sz w:val="20"/>
              </w:rPr>
              <w:t>Returnable Documents</w:t>
            </w:r>
          </w:p>
        </w:tc>
        <w:tc>
          <w:tcPr>
            <w:tcW w:w="6379" w:type="dxa"/>
          </w:tcPr>
          <w:p w14:paraId="577A1819" w14:textId="22C169FA" w:rsidR="00235D2B" w:rsidRPr="005967EF" w:rsidRDefault="00235D2B" w:rsidP="0077345E">
            <w:pPr>
              <w:rPr>
                <w:rFonts w:ascii="Tahoma" w:hAnsi="Tahoma" w:cs="Tahoma"/>
                <w:bCs/>
                <w:iCs/>
                <w:sz w:val="20"/>
                <w:szCs w:val="18"/>
              </w:rPr>
            </w:pPr>
            <w:r w:rsidRPr="005A220C">
              <w:rPr>
                <w:rFonts w:ascii="Tahoma" w:hAnsi="Tahoma" w:cs="Tahoma"/>
                <w:bCs/>
                <w:iCs/>
                <w:sz w:val="20"/>
                <w:szCs w:val="18"/>
              </w:rPr>
              <w:t xml:space="preserve">Failure to provide all these Mandatory Returnable Documents at the Closing Date and time of this </w:t>
            </w:r>
            <w:r w:rsidR="00377894">
              <w:rPr>
                <w:rFonts w:ascii="Tahoma" w:hAnsi="Tahoma" w:cs="Tahoma"/>
                <w:bCs/>
                <w:iCs/>
                <w:sz w:val="20"/>
                <w:szCs w:val="18"/>
              </w:rPr>
              <w:t xml:space="preserve">Request </w:t>
            </w:r>
            <w:proofErr w:type="gramStart"/>
            <w:r w:rsidR="00377894">
              <w:rPr>
                <w:rFonts w:ascii="Tahoma" w:hAnsi="Tahoma" w:cs="Tahoma"/>
                <w:bCs/>
                <w:iCs/>
                <w:sz w:val="20"/>
                <w:szCs w:val="18"/>
              </w:rPr>
              <w:t>For</w:t>
            </w:r>
            <w:proofErr w:type="gramEnd"/>
            <w:r w:rsidR="00377894">
              <w:rPr>
                <w:rFonts w:ascii="Tahoma" w:hAnsi="Tahoma" w:cs="Tahoma"/>
                <w:bCs/>
                <w:iCs/>
                <w:sz w:val="20"/>
                <w:szCs w:val="18"/>
              </w:rPr>
              <w:t xml:space="preserve"> Proposal</w:t>
            </w:r>
            <w:r w:rsidRPr="005A220C">
              <w:rPr>
                <w:rFonts w:ascii="Tahoma" w:hAnsi="Tahoma" w:cs="Tahoma"/>
                <w:bCs/>
                <w:iCs/>
                <w:sz w:val="20"/>
                <w:szCs w:val="18"/>
              </w:rPr>
              <w:t xml:space="preserve"> </w:t>
            </w:r>
            <w:r w:rsidRPr="005A220C">
              <w:rPr>
                <w:rFonts w:ascii="Tahoma" w:hAnsi="Tahoma" w:cs="Tahoma"/>
                <w:bCs/>
                <w:iCs/>
                <w:sz w:val="20"/>
                <w:szCs w:val="18"/>
                <w:u w:val="single"/>
              </w:rPr>
              <w:t>will</w:t>
            </w:r>
            <w:r w:rsidRPr="005A220C">
              <w:rPr>
                <w:rFonts w:ascii="Tahoma" w:hAnsi="Tahoma" w:cs="Tahoma"/>
                <w:bCs/>
                <w:iCs/>
                <w:sz w:val="20"/>
                <w:szCs w:val="18"/>
              </w:rPr>
              <w:t xml:space="preserve"> result in a Respondent’s disqualification. </w:t>
            </w:r>
          </w:p>
        </w:tc>
      </w:tr>
      <w:tr w:rsidR="00235D2B" w:rsidRPr="006B5644" w14:paraId="115D77E1" w14:textId="77777777" w:rsidTr="0077345E">
        <w:trPr>
          <w:trHeight w:val="1256"/>
        </w:trPr>
        <w:tc>
          <w:tcPr>
            <w:tcW w:w="2835" w:type="dxa"/>
          </w:tcPr>
          <w:p w14:paraId="240E205F" w14:textId="77777777" w:rsidR="00235D2B" w:rsidRPr="005A220C" w:rsidRDefault="00235D2B" w:rsidP="0077345E">
            <w:pPr>
              <w:rPr>
                <w:rFonts w:ascii="Tahoma" w:hAnsi="Tahoma" w:cs="Tahoma"/>
                <w:b/>
                <w:bCs/>
                <w:sz w:val="20"/>
              </w:rPr>
            </w:pPr>
            <w:r w:rsidRPr="005A220C">
              <w:rPr>
                <w:rFonts w:ascii="Tahoma" w:hAnsi="Tahoma" w:cs="Tahoma"/>
                <w:b/>
                <w:bCs/>
                <w:sz w:val="20"/>
              </w:rPr>
              <w:t>Returnable Documents Used for Scoring</w:t>
            </w:r>
          </w:p>
        </w:tc>
        <w:tc>
          <w:tcPr>
            <w:tcW w:w="6379" w:type="dxa"/>
          </w:tcPr>
          <w:p w14:paraId="4CFC97EF" w14:textId="77777777" w:rsidR="00235D2B" w:rsidRPr="005967EF" w:rsidRDefault="00235D2B" w:rsidP="0077345E">
            <w:pPr>
              <w:rPr>
                <w:rFonts w:ascii="Tahoma" w:hAnsi="Tahoma" w:cs="Tahoma"/>
                <w:bCs/>
                <w:iCs/>
                <w:sz w:val="20"/>
                <w:szCs w:val="18"/>
              </w:rPr>
            </w:pPr>
            <w:r w:rsidRPr="005A220C">
              <w:rPr>
                <w:rFonts w:ascii="Tahoma" w:hAnsi="Tahoma" w:cs="Tahoma"/>
                <w:bCs/>
                <w:iCs/>
                <w:sz w:val="20"/>
                <w:szCs w:val="18"/>
              </w:rPr>
              <w:t xml:space="preserve">Failure to provide all Returnable Documents used for purposes of scoring a bid, by the closing date and time of this bid will not result in a Respondent’s disqualification. However, Bidders will receive an automatic score of zero for the applicable evaluation criterion. </w:t>
            </w:r>
          </w:p>
        </w:tc>
      </w:tr>
      <w:tr w:rsidR="00235D2B" w:rsidRPr="006B5644" w14:paraId="01B2029E" w14:textId="77777777" w:rsidTr="0077345E">
        <w:trPr>
          <w:trHeight w:val="1256"/>
        </w:trPr>
        <w:tc>
          <w:tcPr>
            <w:tcW w:w="2835" w:type="dxa"/>
          </w:tcPr>
          <w:p w14:paraId="49CCB43A" w14:textId="77777777" w:rsidR="00235D2B" w:rsidRPr="005A220C" w:rsidRDefault="00235D2B" w:rsidP="0077345E">
            <w:pPr>
              <w:rPr>
                <w:rFonts w:ascii="Tahoma" w:hAnsi="Tahoma" w:cs="Tahoma"/>
                <w:b/>
                <w:bCs/>
                <w:sz w:val="20"/>
                <w:szCs w:val="20"/>
              </w:rPr>
            </w:pPr>
            <w:r w:rsidRPr="005A220C">
              <w:rPr>
                <w:rFonts w:ascii="Tahoma" w:hAnsi="Tahoma" w:cs="Tahoma"/>
                <w:b/>
                <w:bCs/>
                <w:sz w:val="20"/>
                <w:szCs w:val="20"/>
              </w:rPr>
              <w:t>Essential Returnable Documents</w:t>
            </w:r>
          </w:p>
        </w:tc>
        <w:tc>
          <w:tcPr>
            <w:tcW w:w="6379" w:type="dxa"/>
          </w:tcPr>
          <w:p w14:paraId="4D2AE578" w14:textId="77777777" w:rsidR="00235D2B" w:rsidRPr="005A220C" w:rsidRDefault="00235D2B" w:rsidP="0077345E">
            <w:pPr>
              <w:rPr>
                <w:rFonts w:ascii="Tahoma" w:hAnsi="Tahoma" w:cs="Tahoma"/>
                <w:bCs/>
                <w:iCs/>
                <w:sz w:val="20"/>
                <w:szCs w:val="20"/>
              </w:rPr>
            </w:pPr>
            <w:r w:rsidRPr="005A220C">
              <w:rPr>
                <w:rFonts w:ascii="Tahoma" w:hAnsi="Tahoma" w:cs="Tahoma"/>
                <w:bCs/>
                <w:iCs/>
                <w:sz w:val="20"/>
                <w:szCs w:val="20"/>
              </w:rPr>
              <w:t xml:space="preserve">Failure to provide essential Returnable Documents </w:t>
            </w:r>
            <w:r w:rsidRPr="005A220C">
              <w:rPr>
                <w:rFonts w:ascii="Tahoma" w:hAnsi="Tahoma" w:cs="Tahoma"/>
                <w:bCs/>
                <w:iCs/>
                <w:sz w:val="20"/>
                <w:szCs w:val="20"/>
                <w:u w:val="single"/>
              </w:rPr>
              <w:t>will</w:t>
            </w:r>
            <w:r w:rsidRPr="005A220C">
              <w:rPr>
                <w:rFonts w:ascii="Tahoma" w:hAnsi="Tahoma" w:cs="Tahoma"/>
                <w:bCs/>
                <w:iCs/>
                <w:sz w:val="20"/>
                <w:szCs w:val="20"/>
              </w:rPr>
              <w:t xml:space="preserve"> result in Transnet affording Respondents a further opportunity to submit by a set deadline. Should a Respondent thereafter fail to submit the requested documents, this may result in a Respondent’s disqualification.</w:t>
            </w:r>
          </w:p>
        </w:tc>
      </w:tr>
    </w:tbl>
    <w:p w14:paraId="251B0898" w14:textId="77777777" w:rsidR="00235D2B" w:rsidRPr="006B5644" w:rsidRDefault="00235D2B" w:rsidP="005A220C">
      <w:pPr>
        <w:pStyle w:val="Level1Paragraph"/>
        <w:ind w:left="0" w:right="261"/>
        <w:rPr>
          <w:rFonts w:cs="Tahoma"/>
          <w:b/>
          <w:sz w:val="20"/>
          <w:szCs w:val="16"/>
        </w:rPr>
      </w:pPr>
      <w:r w:rsidRPr="006B5644">
        <w:rPr>
          <w:rFonts w:cs="Tahoma"/>
          <w:b/>
          <w:sz w:val="20"/>
          <w:szCs w:val="16"/>
        </w:rPr>
        <w:t>All Returnable Sections, as indicated in the header and footer of the relevant pages, must be signed, stamped and dated by the Respondent.</w:t>
      </w:r>
    </w:p>
    <w:p w14:paraId="1141D4A8" w14:textId="77777777" w:rsidR="00644E4F" w:rsidRPr="006B5644" w:rsidRDefault="00644E4F" w:rsidP="005A220C">
      <w:pPr>
        <w:pStyle w:val="Level1Paragraph"/>
        <w:ind w:right="261"/>
        <w:rPr>
          <w:rFonts w:cs="Tahoma"/>
          <w:b/>
          <w:sz w:val="16"/>
          <w:szCs w:val="16"/>
        </w:rPr>
      </w:pPr>
    </w:p>
    <w:p w14:paraId="721D237F" w14:textId="299A0CD1" w:rsidR="00787E3F" w:rsidRPr="005A220C" w:rsidRDefault="005967EF" w:rsidP="005A220C">
      <w:pPr>
        <w:pStyle w:val="TransnetNormal"/>
        <w:numPr>
          <w:ilvl w:val="0"/>
          <w:numId w:val="10"/>
        </w:numPr>
        <w:spacing w:before="120"/>
        <w:ind w:left="567" w:right="261" w:hanging="567"/>
        <w:rPr>
          <w:rFonts w:cs="Tahoma"/>
          <w:b/>
          <w:sz w:val="20"/>
          <w:szCs w:val="16"/>
        </w:rPr>
      </w:pPr>
      <w:r w:rsidRPr="005A220C">
        <w:rPr>
          <w:rFonts w:cs="Tahoma"/>
          <w:b/>
          <w:sz w:val="20"/>
          <w:szCs w:val="16"/>
        </w:rPr>
        <w:t xml:space="preserve">Mandatory </w:t>
      </w:r>
      <w:r w:rsidR="00787E3F" w:rsidRPr="005A220C">
        <w:rPr>
          <w:rFonts w:cs="Tahoma"/>
          <w:b/>
          <w:sz w:val="20"/>
          <w:szCs w:val="16"/>
        </w:rPr>
        <w:t>Returnable Documents</w:t>
      </w:r>
    </w:p>
    <w:p w14:paraId="62E7C52E" w14:textId="77777777" w:rsidR="00787E3F" w:rsidRDefault="00787E3F" w:rsidP="005A220C">
      <w:pPr>
        <w:pStyle w:val="TransnetNormal"/>
        <w:spacing w:before="120"/>
        <w:ind w:left="0" w:right="261"/>
        <w:rPr>
          <w:rFonts w:cs="Tahoma"/>
          <w:sz w:val="20"/>
        </w:rPr>
      </w:pPr>
      <w:r w:rsidRPr="006B5644">
        <w:rPr>
          <w:rFonts w:cs="Tahoma"/>
          <w:sz w:val="20"/>
        </w:rPr>
        <w:t xml:space="preserve">Respondents are required to submit with their bid submissions the following </w:t>
      </w:r>
      <w:r w:rsidRPr="006B5644">
        <w:rPr>
          <w:rFonts w:cs="Tahoma"/>
          <w:b/>
          <w:sz w:val="20"/>
          <w:u w:val="single"/>
        </w:rPr>
        <w:t>Mandatory Returnable Documents</w:t>
      </w:r>
      <w:r w:rsidRPr="006B5644">
        <w:rPr>
          <w:rFonts w:cs="Tahoma"/>
          <w:b/>
          <w:sz w:val="20"/>
        </w:rPr>
        <w:t>,</w:t>
      </w:r>
      <w:r w:rsidRPr="006B5644">
        <w:rPr>
          <w:rFonts w:cs="Tahoma"/>
          <w:sz w:val="20"/>
        </w:rPr>
        <w:t xml:space="preserve"> </w:t>
      </w:r>
      <w:proofErr w:type="gramStart"/>
      <w:r w:rsidRPr="006B5644">
        <w:rPr>
          <w:rFonts w:cs="Tahoma"/>
          <w:sz w:val="20"/>
        </w:rPr>
        <w:t>and also</w:t>
      </w:r>
      <w:proofErr w:type="gramEnd"/>
      <w:r w:rsidRPr="006B5644">
        <w:rPr>
          <w:rFonts w:cs="Tahoma"/>
          <w:sz w:val="20"/>
        </w:rPr>
        <w:t xml:space="preserve"> to confirm submission of these documents by so indicating [Yes or No] in the tables below:</w:t>
      </w:r>
    </w:p>
    <w:p w14:paraId="6982F76C" w14:textId="77777777" w:rsidR="00C858A3" w:rsidRPr="006B5644" w:rsidRDefault="00C858A3" w:rsidP="005A220C">
      <w:pPr>
        <w:pStyle w:val="TransnetNormal"/>
        <w:spacing w:before="120"/>
        <w:ind w:left="0" w:right="261"/>
        <w:rPr>
          <w:rFonts w:cs="Tahoma"/>
          <w:sz w:val="20"/>
        </w:rPr>
      </w:pPr>
    </w:p>
    <w:tbl>
      <w:tblPr>
        <w:tblW w:w="9021" w:type="dxa"/>
        <w:tblInd w:w="-5" w:type="dxa"/>
        <w:tblLook w:val="04A0" w:firstRow="1" w:lastRow="0" w:firstColumn="1" w:lastColumn="0" w:noHBand="0" w:noVBand="1"/>
      </w:tblPr>
      <w:tblGrid>
        <w:gridCol w:w="7139"/>
        <w:gridCol w:w="1882"/>
      </w:tblGrid>
      <w:tr w:rsidR="00787E3F" w:rsidRPr="006B5644" w14:paraId="643174B5" w14:textId="77777777" w:rsidTr="005A220C">
        <w:trPr>
          <w:trHeight w:val="463"/>
        </w:trPr>
        <w:tc>
          <w:tcPr>
            <w:tcW w:w="7139" w:type="dxa"/>
            <w:tcBorders>
              <w:top w:val="single" w:sz="4" w:space="0" w:color="auto"/>
              <w:left w:val="single" w:sz="4" w:space="0" w:color="auto"/>
              <w:bottom w:val="single" w:sz="4" w:space="0" w:color="auto"/>
              <w:right w:val="single" w:sz="4" w:space="0" w:color="auto"/>
            </w:tcBorders>
            <w:shd w:val="clear" w:color="auto" w:fill="EEECE1" w:themeFill="background2"/>
          </w:tcPr>
          <w:p w14:paraId="70847443" w14:textId="73526111" w:rsidR="00787E3F" w:rsidRPr="006B5644" w:rsidRDefault="00235D2B" w:rsidP="00806CC7">
            <w:pPr>
              <w:spacing w:before="120" w:after="60" w:line="240" w:lineRule="auto"/>
              <w:rPr>
                <w:rFonts w:ascii="Tahoma" w:hAnsi="Tahoma" w:cs="Tahoma"/>
                <w:b/>
                <w:sz w:val="20"/>
                <w:szCs w:val="18"/>
              </w:rPr>
            </w:pPr>
            <w:r>
              <w:rPr>
                <w:rFonts w:ascii="Tahoma" w:hAnsi="Tahoma" w:cs="Tahoma"/>
                <w:b/>
                <w:sz w:val="20"/>
                <w:szCs w:val="18"/>
              </w:rPr>
              <w:lastRenderedPageBreak/>
              <w:t xml:space="preserve">MANDATORY </w:t>
            </w:r>
            <w:r w:rsidR="00787E3F" w:rsidRPr="006B5644">
              <w:rPr>
                <w:rFonts w:ascii="Tahoma" w:hAnsi="Tahoma" w:cs="Tahoma"/>
                <w:b/>
                <w:sz w:val="20"/>
                <w:szCs w:val="18"/>
              </w:rPr>
              <w:t>RETURNABLE DOCUMENT</w:t>
            </w:r>
            <w:r w:rsidR="00BD4EC0">
              <w:rPr>
                <w:rFonts w:ascii="Tahoma" w:hAnsi="Tahoma" w:cs="Tahoma"/>
                <w:b/>
                <w:sz w:val="20"/>
                <w:szCs w:val="18"/>
              </w:rPr>
              <w:t>S</w:t>
            </w:r>
            <w:r w:rsidR="00787E3F" w:rsidRPr="006B5644">
              <w:rPr>
                <w:rFonts w:ascii="Tahoma" w:hAnsi="Tahoma" w:cs="Tahoma"/>
                <w:b/>
                <w:sz w:val="20"/>
                <w:szCs w:val="18"/>
              </w:rPr>
              <w:tab/>
            </w:r>
          </w:p>
        </w:tc>
        <w:tc>
          <w:tcPr>
            <w:tcW w:w="1882" w:type="dxa"/>
            <w:tcBorders>
              <w:top w:val="single" w:sz="4" w:space="0" w:color="auto"/>
              <w:left w:val="single" w:sz="4" w:space="0" w:color="auto"/>
              <w:bottom w:val="single" w:sz="4" w:space="0" w:color="auto"/>
              <w:right w:val="single" w:sz="4" w:space="0" w:color="auto"/>
            </w:tcBorders>
            <w:shd w:val="clear" w:color="auto" w:fill="EEECE1" w:themeFill="background2"/>
          </w:tcPr>
          <w:p w14:paraId="488BEFBA" w14:textId="7DFA60A4" w:rsidR="00253636" w:rsidRPr="006B5644" w:rsidRDefault="00787E3F" w:rsidP="005A220C">
            <w:pPr>
              <w:spacing w:before="120" w:after="60" w:line="240" w:lineRule="auto"/>
              <w:rPr>
                <w:rFonts w:ascii="Tahoma" w:hAnsi="Tahoma" w:cs="Tahoma"/>
                <w:b/>
                <w:sz w:val="20"/>
                <w:szCs w:val="18"/>
              </w:rPr>
            </w:pPr>
            <w:r w:rsidRPr="006B5644">
              <w:rPr>
                <w:rFonts w:ascii="Tahoma" w:hAnsi="Tahoma" w:cs="Tahoma"/>
                <w:b/>
                <w:sz w:val="20"/>
                <w:szCs w:val="18"/>
              </w:rPr>
              <w:t>SUBMITTED</w:t>
            </w:r>
          </w:p>
          <w:p w14:paraId="0A6BCA02" w14:textId="095A5C1B" w:rsidR="00787E3F" w:rsidRPr="006B5644" w:rsidRDefault="00787E3F" w:rsidP="005A220C">
            <w:pPr>
              <w:spacing w:before="120" w:after="60" w:line="240" w:lineRule="auto"/>
              <w:rPr>
                <w:rFonts w:ascii="Tahoma" w:hAnsi="Tahoma" w:cs="Tahoma"/>
                <w:b/>
                <w:sz w:val="20"/>
                <w:szCs w:val="18"/>
              </w:rPr>
            </w:pPr>
            <w:r w:rsidRPr="006B5644">
              <w:rPr>
                <w:rFonts w:ascii="Tahoma" w:hAnsi="Tahoma" w:cs="Tahoma"/>
                <w:b/>
                <w:sz w:val="20"/>
                <w:szCs w:val="18"/>
              </w:rPr>
              <w:t>[Yes/No]</w:t>
            </w:r>
          </w:p>
        </w:tc>
      </w:tr>
      <w:tr w:rsidR="00787E3F" w:rsidRPr="006B5644" w14:paraId="6F5A28B2" w14:textId="77777777" w:rsidTr="00806CC7">
        <w:trPr>
          <w:trHeight w:val="491"/>
        </w:trPr>
        <w:tc>
          <w:tcPr>
            <w:tcW w:w="7139" w:type="dxa"/>
            <w:tcBorders>
              <w:top w:val="single" w:sz="4" w:space="0" w:color="auto"/>
              <w:left w:val="single" w:sz="4" w:space="0" w:color="auto"/>
              <w:bottom w:val="single" w:sz="4" w:space="0" w:color="auto"/>
              <w:right w:val="single" w:sz="4" w:space="0" w:color="auto"/>
            </w:tcBorders>
          </w:tcPr>
          <w:p w14:paraId="5857369E" w14:textId="77777777" w:rsidR="00787E3F" w:rsidRPr="006B5644" w:rsidRDefault="00787E3F" w:rsidP="00806CC7">
            <w:pPr>
              <w:spacing w:before="120" w:after="60" w:line="240" w:lineRule="auto"/>
              <w:rPr>
                <w:rFonts w:ascii="Tahoma" w:hAnsi="Tahoma" w:cs="Tahoma"/>
                <w:sz w:val="20"/>
                <w:szCs w:val="18"/>
              </w:rPr>
            </w:pPr>
            <w:r w:rsidRPr="006B5644">
              <w:rPr>
                <w:rFonts w:ascii="Tahoma" w:hAnsi="Tahoma" w:cs="Tahoma"/>
                <w:sz w:val="20"/>
                <w:szCs w:val="18"/>
              </w:rPr>
              <w:t>Bid documentation duly signed by the bidder</w:t>
            </w:r>
          </w:p>
        </w:tc>
        <w:tc>
          <w:tcPr>
            <w:tcW w:w="1882" w:type="dxa"/>
            <w:tcBorders>
              <w:top w:val="single" w:sz="4" w:space="0" w:color="auto"/>
              <w:left w:val="single" w:sz="4" w:space="0" w:color="auto"/>
              <w:bottom w:val="single" w:sz="4" w:space="0" w:color="auto"/>
              <w:right w:val="single" w:sz="4" w:space="0" w:color="auto"/>
            </w:tcBorders>
          </w:tcPr>
          <w:p w14:paraId="24D736B3" w14:textId="77777777" w:rsidR="00787E3F" w:rsidRPr="006B5644" w:rsidRDefault="00787E3F" w:rsidP="00806CC7">
            <w:pPr>
              <w:spacing w:before="120" w:after="60" w:line="240" w:lineRule="auto"/>
              <w:rPr>
                <w:rFonts w:ascii="Tahoma" w:hAnsi="Tahoma" w:cs="Tahoma"/>
                <w:sz w:val="20"/>
                <w:szCs w:val="18"/>
              </w:rPr>
            </w:pPr>
          </w:p>
        </w:tc>
      </w:tr>
      <w:tr w:rsidR="00787E3F" w:rsidRPr="006B5644" w14:paraId="09667070" w14:textId="77777777" w:rsidTr="00806CC7">
        <w:trPr>
          <w:trHeight w:val="491"/>
        </w:trPr>
        <w:tc>
          <w:tcPr>
            <w:tcW w:w="7139" w:type="dxa"/>
            <w:tcBorders>
              <w:top w:val="single" w:sz="4" w:space="0" w:color="auto"/>
              <w:left w:val="single" w:sz="4" w:space="0" w:color="auto"/>
              <w:bottom w:val="single" w:sz="4" w:space="0" w:color="auto"/>
              <w:right w:val="single" w:sz="4" w:space="0" w:color="auto"/>
            </w:tcBorders>
          </w:tcPr>
          <w:p w14:paraId="70D8334A" w14:textId="77777777" w:rsidR="00787E3F" w:rsidRPr="006B5644" w:rsidRDefault="00787E3F" w:rsidP="00806CC7">
            <w:pPr>
              <w:spacing w:before="120" w:after="60" w:line="240" w:lineRule="auto"/>
              <w:rPr>
                <w:rFonts w:ascii="Tahoma" w:hAnsi="Tahoma" w:cs="Tahoma"/>
                <w:sz w:val="20"/>
                <w:szCs w:val="18"/>
              </w:rPr>
            </w:pPr>
            <w:r w:rsidRPr="006B5644">
              <w:rPr>
                <w:rFonts w:ascii="Tahoma" w:hAnsi="Tahoma" w:cs="Tahoma"/>
                <w:sz w:val="20"/>
                <w:szCs w:val="18"/>
              </w:rPr>
              <w:t xml:space="preserve">Minimum of 2 year audited and signed Financial Statements </w:t>
            </w:r>
          </w:p>
          <w:p w14:paraId="31349D30" w14:textId="77777777" w:rsidR="00787E3F" w:rsidRPr="006B5644" w:rsidRDefault="00787E3F" w:rsidP="00806CC7">
            <w:pPr>
              <w:spacing w:before="120" w:after="60" w:line="240" w:lineRule="auto"/>
              <w:rPr>
                <w:rFonts w:ascii="Tahoma" w:hAnsi="Tahoma" w:cs="Tahoma"/>
                <w:sz w:val="20"/>
                <w:szCs w:val="18"/>
              </w:rPr>
            </w:pPr>
            <w:r w:rsidRPr="006B5644">
              <w:rPr>
                <w:rFonts w:ascii="Tahoma" w:hAnsi="Tahoma" w:cs="Tahoma"/>
                <w:sz w:val="20"/>
                <w:szCs w:val="18"/>
              </w:rPr>
              <w:t xml:space="preserve">* </w:t>
            </w:r>
            <w:proofErr w:type="gramStart"/>
            <w:r w:rsidRPr="006B5644">
              <w:rPr>
                <w:rFonts w:ascii="Tahoma" w:hAnsi="Tahoma" w:cs="Tahoma"/>
                <w:sz w:val="20"/>
                <w:szCs w:val="18"/>
              </w:rPr>
              <w:t>if</w:t>
            </w:r>
            <w:proofErr w:type="gramEnd"/>
            <w:r w:rsidRPr="006B5644">
              <w:rPr>
                <w:rFonts w:ascii="Tahoma" w:hAnsi="Tahoma" w:cs="Tahoma"/>
                <w:sz w:val="20"/>
                <w:szCs w:val="18"/>
              </w:rPr>
              <w:t xml:space="preserve"> not audited and signed by an auditor, bidder will be disqualified </w:t>
            </w:r>
          </w:p>
          <w:p w14:paraId="4A7F054A" w14:textId="77777777" w:rsidR="00787E3F" w:rsidRPr="006B5644" w:rsidRDefault="00787E3F" w:rsidP="00806CC7">
            <w:pPr>
              <w:spacing w:before="120" w:after="60" w:line="240" w:lineRule="auto"/>
              <w:rPr>
                <w:rFonts w:ascii="Tahoma" w:hAnsi="Tahoma" w:cs="Tahoma"/>
                <w:sz w:val="20"/>
                <w:szCs w:val="18"/>
              </w:rPr>
            </w:pPr>
            <w:r w:rsidRPr="006B5644">
              <w:rPr>
                <w:rFonts w:ascii="Tahoma" w:hAnsi="Tahoma" w:cs="Tahoma"/>
                <w:sz w:val="20"/>
                <w:szCs w:val="18"/>
              </w:rPr>
              <w:t xml:space="preserve">* Financial Statements must come from the bidding company and not a Holding Company or Group </w:t>
            </w:r>
          </w:p>
          <w:p w14:paraId="05FAD355" w14:textId="27251BEA" w:rsidR="00787E3F" w:rsidRPr="006B5644" w:rsidRDefault="00787E3F" w:rsidP="00806CC7">
            <w:pPr>
              <w:spacing w:before="120" w:after="60" w:line="240" w:lineRule="auto"/>
              <w:rPr>
                <w:rFonts w:ascii="Tahoma" w:hAnsi="Tahoma" w:cs="Tahoma"/>
                <w:sz w:val="20"/>
                <w:szCs w:val="18"/>
              </w:rPr>
            </w:pPr>
            <w:r w:rsidRPr="006B5644">
              <w:rPr>
                <w:rFonts w:ascii="Tahoma" w:hAnsi="Tahoma" w:cs="Tahoma"/>
                <w:sz w:val="20"/>
                <w:szCs w:val="18"/>
              </w:rPr>
              <w:t xml:space="preserve">If bidding company </w:t>
            </w:r>
            <w:r w:rsidR="0043407E">
              <w:rPr>
                <w:rFonts w:ascii="Tahoma" w:hAnsi="Tahoma" w:cs="Tahoma"/>
                <w:sz w:val="20"/>
                <w:szCs w:val="18"/>
              </w:rPr>
              <w:t>has been in existence for less than</w:t>
            </w:r>
            <w:r w:rsidRPr="006B5644">
              <w:rPr>
                <w:rFonts w:ascii="Tahoma" w:hAnsi="Tahoma" w:cs="Tahoma"/>
                <w:sz w:val="20"/>
                <w:szCs w:val="18"/>
              </w:rPr>
              <w:t xml:space="preserve"> 2 years, </w:t>
            </w:r>
            <w:r w:rsidR="0043407E">
              <w:rPr>
                <w:rFonts w:ascii="Tahoma" w:hAnsi="Tahoma" w:cs="Tahoma"/>
                <w:sz w:val="20"/>
                <w:szCs w:val="18"/>
              </w:rPr>
              <w:t xml:space="preserve">the </w:t>
            </w:r>
            <w:r w:rsidRPr="006B5644">
              <w:rPr>
                <w:rFonts w:ascii="Tahoma" w:hAnsi="Tahoma" w:cs="Tahoma"/>
                <w:sz w:val="20"/>
                <w:szCs w:val="18"/>
              </w:rPr>
              <w:t xml:space="preserve">bidder </w:t>
            </w:r>
            <w:r w:rsidR="0043407E">
              <w:rPr>
                <w:rFonts w:ascii="Tahoma" w:hAnsi="Tahoma" w:cs="Tahoma"/>
                <w:sz w:val="20"/>
                <w:szCs w:val="18"/>
              </w:rPr>
              <w:t xml:space="preserve">needs to </w:t>
            </w:r>
            <w:r w:rsidRPr="006B5644">
              <w:rPr>
                <w:rFonts w:ascii="Tahoma" w:hAnsi="Tahoma" w:cs="Tahoma"/>
                <w:sz w:val="20"/>
                <w:szCs w:val="18"/>
              </w:rPr>
              <w:t xml:space="preserve">provide </w:t>
            </w:r>
            <w:r w:rsidR="0043407E">
              <w:rPr>
                <w:rFonts w:ascii="Tahoma" w:hAnsi="Tahoma" w:cs="Tahoma"/>
                <w:sz w:val="20"/>
                <w:szCs w:val="18"/>
              </w:rPr>
              <w:t xml:space="preserve">a </w:t>
            </w:r>
            <w:r w:rsidRPr="006B5644">
              <w:rPr>
                <w:rFonts w:ascii="Tahoma" w:hAnsi="Tahoma" w:cs="Tahoma"/>
                <w:sz w:val="20"/>
                <w:szCs w:val="18"/>
              </w:rPr>
              <w:t xml:space="preserve">Letter of Credit from </w:t>
            </w:r>
            <w:r w:rsidR="0043407E" w:rsidRPr="006B5644">
              <w:rPr>
                <w:rFonts w:ascii="Tahoma" w:hAnsi="Tahoma" w:cs="Tahoma"/>
                <w:sz w:val="20"/>
                <w:szCs w:val="18"/>
              </w:rPr>
              <w:t>recogni</w:t>
            </w:r>
            <w:r w:rsidR="0043407E">
              <w:rPr>
                <w:rFonts w:ascii="Tahoma" w:hAnsi="Tahoma" w:cs="Tahoma"/>
                <w:sz w:val="20"/>
                <w:szCs w:val="18"/>
              </w:rPr>
              <w:t>s</w:t>
            </w:r>
            <w:r w:rsidR="0043407E" w:rsidRPr="006B5644">
              <w:rPr>
                <w:rFonts w:ascii="Tahoma" w:hAnsi="Tahoma" w:cs="Tahoma"/>
                <w:sz w:val="20"/>
                <w:szCs w:val="18"/>
              </w:rPr>
              <w:t xml:space="preserve">ed </w:t>
            </w:r>
            <w:r w:rsidRPr="006B5644">
              <w:rPr>
                <w:rFonts w:ascii="Tahoma" w:hAnsi="Tahoma" w:cs="Tahoma"/>
                <w:sz w:val="20"/>
                <w:szCs w:val="18"/>
              </w:rPr>
              <w:t xml:space="preserve">Financial Institution </w:t>
            </w:r>
            <w:r w:rsidRPr="008D7054">
              <w:rPr>
                <w:rFonts w:ascii="Tahoma" w:hAnsi="Tahoma" w:cs="Tahoma"/>
                <w:sz w:val="20"/>
                <w:szCs w:val="18"/>
              </w:rPr>
              <w:t>(obtain rating of financial institutions from Finance)</w:t>
            </w:r>
          </w:p>
        </w:tc>
        <w:tc>
          <w:tcPr>
            <w:tcW w:w="1882" w:type="dxa"/>
            <w:tcBorders>
              <w:top w:val="single" w:sz="4" w:space="0" w:color="auto"/>
              <w:left w:val="single" w:sz="4" w:space="0" w:color="auto"/>
              <w:bottom w:val="single" w:sz="4" w:space="0" w:color="auto"/>
              <w:right w:val="single" w:sz="4" w:space="0" w:color="auto"/>
            </w:tcBorders>
          </w:tcPr>
          <w:p w14:paraId="028A297E" w14:textId="77777777" w:rsidR="00787E3F" w:rsidRPr="006B5644" w:rsidRDefault="00787E3F" w:rsidP="00806CC7">
            <w:pPr>
              <w:spacing w:before="120" w:after="60" w:line="240" w:lineRule="auto"/>
              <w:rPr>
                <w:rFonts w:ascii="Tahoma" w:hAnsi="Tahoma" w:cs="Tahoma"/>
                <w:sz w:val="20"/>
                <w:szCs w:val="18"/>
              </w:rPr>
            </w:pPr>
          </w:p>
        </w:tc>
      </w:tr>
      <w:tr w:rsidR="00787E3F" w:rsidRPr="006B5644" w14:paraId="2AD4B093" w14:textId="77777777" w:rsidTr="00806CC7">
        <w:trPr>
          <w:trHeight w:val="482"/>
        </w:trPr>
        <w:tc>
          <w:tcPr>
            <w:tcW w:w="7139" w:type="dxa"/>
            <w:tcBorders>
              <w:top w:val="single" w:sz="4" w:space="0" w:color="auto"/>
              <w:left w:val="single" w:sz="4" w:space="0" w:color="auto"/>
              <w:bottom w:val="single" w:sz="4" w:space="0" w:color="auto"/>
              <w:right w:val="single" w:sz="4" w:space="0" w:color="auto"/>
            </w:tcBorders>
          </w:tcPr>
          <w:p w14:paraId="39F42BDE" w14:textId="77777777" w:rsidR="00787E3F" w:rsidRPr="006B5644" w:rsidRDefault="00787E3F" w:rsidP="00806CC7">
            <w:pPr>
              <w:spacing w:before="120" w:after="60" w:line="240" w:lineRule="auto"/>
              <w:rPr>
                <w:rFonts w:ascii="Tahoma" w:hAnsi="Tahoma" w:cs="Tahoma"/>
                <w:sz w:val="20"/>
                <w:szCs w:val="18"/>
              </w:rPr>
            </w:pPr>
            <w:r w:rsidRPr="006B5644">
              <w:rPr>
                <w:rFonts w:ascii="Tahoma" w:hAnsi="Tahoma" w:cs="Tahoma"/>
                <w:sz w:val="20"/>
                <w:szCs w:val="18"/>
              </w:rPr>
              <w:t>SBD1 form Section 1</w:t>
            </w:r>
          </w:p>
        </w:tc>
        <w:tc>
          <w:tcPr>
            <w:tcW w:w="1882" w:type="dxa"/>
            <w:tcBorders>
              <w:top w:val="single" w:sz="4" w:space="0" w:color="auto"/>
              <w:left w:val="single" w:sz="4" w:space="0" w:color="auto"/>
              <w:bottom w:val="single" w:sz="4" w:space="0" w:color="auto"/>
              <w:right w:val="single" w:sz="4" w:space="0" w:color="auto"/>
            </w:tcBorders>
          </w:tcPr>
          <w:p w14:paraId="6743B070" w14:textId="77777777" w:rsidR="00787E3F" w:rsidRPr="006B5644" w:rsidRDefault="00787E3F" w:rsidP="00806CC7">
            <w:pPr>
              <w:spacing w:before="120" w:after="60" w:line="240" w:lineRule="auto"/>
              <w:rPr>
                <w:rFonts w:ascii="Tahoma" w:hAnsi="Tahoma" w:cs="Tahoma"/>
                <w:sz w:val="20"/>
                <w:szCs w:val="18"/>
              </w:rPr>
            </w:pPr>
          </w:p>
        </w:tc>
      </w:tr>
      <w:tr w:rsidR="00787E3F" w:rsidRPr="006B5644" w14:paraId="029C318D" w14:textId="77777777" w:rsidTr="00806CC7">
        <w:trPr>
          <w:trHeight w:val="482"/>
        </w:trPr>
        <w:tc>
          <w:tcPr>
            <w:tcW w:w="7139" w:type="dxa"/>
            <w:tcBorders>
              <w:top w:val="single" w:sz="4" w:space="0" w:color="auto"/>
              <w:left w:val="single" w:sz="4" w:space="0" w:color="auto"/>
              <w:bottom w:val="single" w:sz="4" w:space="0" w:color="auto"/>
              <w:right w:val="single" w:sz="4" w:space="0" w:color="auto"/>
            </w:tcBorders>
          </w:tcPr>
          <w:p w14:paraId="3C86C2DB" w14:textId="5A5E033C" w:rsidR="00787E3F" w:rsidRPr="006B5644" w:rsidRDefault="00787E3F" w:rsidP="00BF408D">
            <w:pPr>
              <w:spacing w:before="120" w:after="60" w:line="240" w:lineRule="auto"/>
              <w:rPr>
                <w:rFonts w:ascii="Tahoma" w:hAnsi="Tahoma" w:cs="Tahoma"/>
                <w:sz w:val="20"/>
                <w:szCs w:val="18"/>
              </w:rPr>
            </w:pPr>
            <w:r w:rsidRPr="006B5644">
              <w:rPr>
                <w:rFonts w:ascii="Tahoma" w:hAnsi="Tahoma" w:cs="Tahoma"/>
                <w:sz w:val="20"/>
                <w:szCs w:val="18"/>
              </w:rPr>
              <w:t xml:space="preserve">Valid proof of Bidder’s compliance to B-BBEE requirements stipulated in Section 9 of this </w:t>
            </w:r>
            <w:r w:rsidR="00377894">
              <w:rPr>
                <w:rFonts w:ascii="Tahoma" w:hAnsi="Tahoma" w:cs="Tahoma"/>
                <w:sz w:val="20"/>
                <w:szCs w:val="18"/>
              </w:rPr>
              <w:t xml:space="preserve">Request </w:t>
            </w:r>
            <w:proofErr w:type="gramStart"/>
            <w:r w:rsidR="00377894">
              <w:rPr>
                <w:rFonts w:ascii="Tahoma" w:hAnsi="Tahoma" w:cs="Tahoma"/>
                <w:sz w:val="20"/>
                <w:szCs w:val="18"/>
              </w:rPr>
              <w:t>For</w:t>
            </w:r>
            <w:proofErr w:type="gramEnd"/>
            <w:r w:rsidR="00377894">
              <w:rPr>
                <w:rFonts w:ascii="Tahoma" w:hAnsi="Tahoma" w:cs="Tahoma"/>
                <w:sz w:val="20"/>
                <w:szCs w:val="18"/>
              </w:rPr>
              <w:t xml:space="preserve"> Proposal</w:t>
            </w:r>
          </w:p>
        </w:tc>
        <w:tc>
          <w:tcPr>
            <w:tcW w:w="1882" w:type="dxa"/>
            <w:tcBorders>
              <w:top w:val="single" w:sz="4" w:space="0" w:color="auto"/>
              <w:left w:val="single" w:sz="4" w:space="0" w:color="auto"/>
              <w:bottom w:val="single" w:sz="4" w:space="0" w:color="auto"/>
              <w:right w:val="single" w:sz="4" w:space="0" w:color="auto"/>
            </w:tcBorders>
          </w:tcPr>
          <w:p w14:paraId="18EE2207" w14:textId="77777777" w:rsidR="00787E3F" w:rsidRPr="006B5644" w:rsidRDefault="00787E3F" w:rsidP="00806CC7">
            <w:pPr>
              <w:spacing w:before="120" w:after="60" w:line="240" w:lineRule="auto"/>
              <w:rPr>
                <w:rFonts w:ascii="Tahoma" w:hAnsi="Tahoma" w:cs="Tahoma"/>
                <w:sz w:val="20"/>
                <w:szCs w:val="18"/>
              </w:rPr>
            </w:pPr>
          </w:p>
        </w:tc>
      </w:tr>
    </w:tbl>
    <w:p w14:paraId="701831F0" w14:textId="77777777" w:rsidR="00787E3F" w:rsidRPr="006B5644" w:rsidRDefault="00787E3F" w:rsidP="00BD4EC0">
      <w:pPr>
        <w:pStyle w:val="TransnetNormal"/>
        <w:ind w:left="0"/>
        <w:rPr>
          <w:rFonts w:cs="Tahoma"/>
          <w:szCs w:val="18"/>
        </w:rPr>
      </w:pPr>
    </w:p>
    <w:p w14:paraId="371E2340" w14:textId="77777777" w:rsidR="00050D62" w:rsidRPr="006B5644" w:rsidRDefault="00050D62" w:rsidP="00050D62">
      <w:pPr>
        <w:pStyle w:val="TransnetNormal"/>
        <w:ind w:left="927"/>
        <w:rPr>
          <w:rFonts w:cs="Tahoma"/>
          <w:b/>
          <w:sz w:val="20"/>
          <w:szCs w:val="18"/>
        </w:rPr>
      </w:pPr>
    </w:p>
    <w:p w14:paraId="6B40C4B0" w14:textId="77777777" w:rsidR="00787E3F" w:rsidRPr="005A220C" w:rsidRDefault="00787E3F" w:rsidP="005A220C">
      <w:pPr>
        <w:pStyle w:val="TransnetNormal"/>
        <w:numPr>
          <w:ilvl w:val="0"/>
          <w:numId w:val="10"/>
        </w:numPr>
        <w:spacing w:before="120"/>
        <w:ind w:left="567" w:hanging="567"/>
        <w:rPr>
          <w:rFonts w:cs="Tahoma"/>
          <w:b/>
          <w:sz w:val="20"/>
          <w:szCs w:val="16"/>
        </w:rPr>
      </w:pPr>
      <w:r w:rsidRPr="005A220C">
        <w:rPr>
          <w:rFonts w:cs="Tahoma"/>
          <w:b/>
          <w:sz w:val="20"/>
          <w:szCs w:val="16"/>
        </w:rPr>
        <w:t xml:space="preserve">Returnable Documents Used for Scoring </w:t>
      </w:r>
    </w:p>
    <w:p w14:paraId="2EC6818F" w14:textId="77777777" w:rsidR="00787E3F" w:rsidRDefault="00787E3F" w:rsidP="005A220C">
      <w:pPr>
        <w:pStyle w:val="TransnetNormal"/>
        <w:ind w:left="0" w:right="403"/>
        <w:rPr>
          <w:rFonts w:cs="Tahoma"/>
          <w:sz w:val="20"/>
          <w:szCs w:val="18"/>
        </w:rPr>
      </w:pPr>
      <w:r w:rsidRPr="006B5644">
        <w:rPr>
          <w:rFonts w:cs="Tahoma"/>
          <w:sz w:val="20"/>
          <w:szCs w:val="18"/>
        </w:rPr>
        <w:t xml:space="preserve">In addition to the requirements of section (a) above, Respondents are further required to submit with their Proposals the following </w:t>
      </w:r>
      <w:r w:rsidRPr="006B5644">
        <w:rPr>
          <w:rFonts w:cs="Tahoma"/>
          <w:b/>
          <w:sz w:val="20"/>
          <w:szCs w:val="18"/>
          <w:u w:val="single"/>
        </w:rPr>
        <w:t>Returnable Documents Used for Scoring</w:t>
      </w:r>
      <w:r w:rsidRPr="006B5644">
        <w:rPr>
          <w:rFonts w:cs="Tahoma"/>
          <w:b/>
          <w:sz w:val="20"/>
          <w:szCs w:val="18"/>
        </w:rPr>
        <w:t xml:space="preserve"> </w:t>
      </w:r>
      <w:proofErr w:type="gramStart"/>
      <w:r w:rsidRPr="006B5644">
        <w:rPr>
          <w:rFonts w:cs="Tahoma"/>
          <w:sz w:val="20"/>
          <w:szCs w:val="18"/>
        </w:rPr>
        <w:t>and also</w:t>
      </w:r>
      <w:proofErr w:type="gramEnd"/>
      <w:r w:rsidRPr="006B5644">
        <w:rPr>
          <w:rFonts w:cs="Tahoma"/>
          <w:sz w:val="20"/>
          <w:szCs w:val="18"/>
        </w:rPr>
        <w:t xml:space="preserve"> to confirm submission of these documents by so indicating [Yes or No] in the table below:</w:t>
      </w:r>
    </w:p>
    <w:p w14:paraId="6F014F63" w14:textId="77777777" w:rsidR="002306F8" w:rsidRPr="006B5644" w:rsidRDefault="002306F8" w:rsidP="00787E3F">
      <w:pPr>
        <w:pStyle w:val="TransnetNormal"/>
        <w:ind w:left="927"/>
        <w:rPr>
          <w:rFonts w:cs="Tahoma"/>
          <w:sz w:val="20"/>
          <w:szCs w:val="18"/>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3"/>
        <w:gridCol w:w="1984"/>
      </w:tblGrid>
      <w:tr w:rsidR="00BD4EC0" w:rsidRPr="006B5644" w14:paraId="440968C8" w14:textId="77777777" w:rsidTr="00BD4EC0">
        <w:trPr>
          <w:trHeight w:val="881"/>
          <w:tblHeader/>
        </w:trPr>
        <w:tc>
          <w:tcPr>
            <w:tcW w:w="7083" w:type="dxa"/>
            <w:shd w:val="clear" w:color="auto" w:fill="EEECE1" w:themeFill="background2"/>
            <w:vAlign w:val="center"/>
          </w:tcPr>
          <w:p w14:paraId="10651AE7" w14:textId="77777777" w:rsidR="00787E3F" w:rsidRPr="00BD4EC0" w:rsidRDefault="00787E3F" w:rsidP="005A220C">
            <w:pPr>
              <w:rPr>
                <w:rFonts w:ascii="Tahoma" w:hAnsi="Tahoma" w:cs="Tahoma"/>
                <w:b/>
                <w:sz w:val="20"/>
                <w:szCs w:val="18"/>
              </w:rPr>
            </w:pPr>
            <w:r w:rsidRPr="005A220C">
              <w:rPr>
                <w:rFonts w:ascii="Tahoma" w:hAnsi="Tahoma" w:cs="Tahoma"/>
                <w:b/>
                <w:sz w:val="20"/>
                <w:szCs w:val="18"/>
              </w:rPr>
              <w:t>RETURNABLE DOCUMENTS USED FOR SCORING</w:t>
            </w:r>
          </w:p>
        </w:tc>
        <w:tc>
          <w:tcPr>
            <w:tcW w:w="1984" w:type="dxa"/>
            <w:shd w:val="clear" w:color="auto" w:fill="EEECE1" w:themeFill="background2"/>
          </w:tcPr>
          <w:p w14:paraId="308F41F5" w14:textId="77777777" w:rsidR="00BD4EC0" w:rsidRPr="006B5644" w:rsidRDefault="00BD4EC0" w:rsidP="00BD4EC0">
            <w:pPr>
              <w:spacing w:before="120" w:after="60" w:line="240" w:lineRule="auto"/>
              <w:rPr>
                <w:rFonts w:ascii="Tahoma" w:hAnsi="Tahoma" w:cs="Tahoma"/>
                <w:b/>
                <w:sz w:val="20"/>
                <w:szCs w:val="18"/>
              </w:rPr>
            </w:pPr>
            <w:r w:rsidRPr="006B5644">
              <w:rPr>
                <w:rFonts w:ascii="Tahoma" w:hAnsi="Tahoma" w:cs="Tahoma"/>
                <w:b/>
                <w:sz w:val="20"/>
                <w:szCs w:val="18"/>
              </w:rPr>
              <w:t>SUBMITTED</w:t>
            </w:r>
          </w:p>
          <w:p w14:paraId="69CEF7E8" w14:textId="748B29EE" w:rsidR="00787E3F" w:rsidRPr="006B5644" w:rsidRDefault="00BD4EC0" w:rsidP="00806CC7">
            <w:pPr>
              <w:spacing w:line="240" w:lineRule="auto"/>
              <w:ind w:hanging="425"/>
              <w:jc w:val="center"/>
              <w:rPr>
                <w:rFonts w:ascii="Tahoma" w:hAnsi="Tahoma" w:cs="Tahoma"/>
                <w:b/>
                <w:sz w:val="20"/>
                <w:szCs w:val="18"/>
              </w:rPr>
            </w:pPr>
            <w:r w:rsidRPr="006B5644">
              <w:rPr>
                <w:rFonts w:ascii="Tahoma" w:hAnsi="Tahoma" w:cs="Tahoma"/>
                <w:b/>
                <w:sz w:val="20"/>
                <w:szCs w:val="18"/>
              </w:rPr>
              <w:t>[Yes/No]</w:t>
            </w:r>
          </w:p>
        </w:tc>
      </w:tr>
      <w:tr w:rsidR="00787E3F" w:rsidRPr="006B5644" w14:paraId="6631CCA1" w14:textId="77777777" w:rsidTr="005A220C">
        <w:trPr>
          <w:trHeight w:val="144"/>
        </w:trPr>
        <w:tc>
          <w:tcPr>
            <w:tcW w:w="7083" w:type="dxa"/>
          </w:tcPr>
          <w:p w14:paraId="73815E20" w14:textId="19D495E3" w:rsidR="00787E3F" w:rsidRPr="00800BF9" w:rsidRDefault="00787E3F" w:rsidP="005A220C">
            <w:pPr>
              <w:spacing w:before="120" w:after="60" w:line="240" w:lineRule="auto"/>
              <w:ind w:left="32"/>
              <w:jc w:val="both"/>
              <w:rPr>
                <w:rFonts w:ascii="Tahoma" w:hAnsi="Tahoma" w:cs="Tahoma"/>
                <w:sz w:val="20"/>
                <w:szCs w:val="18"/>
              </w:rPr>
            </w:pPr>
            <w:r w:rsidRPr="00800BF9">
              <w:rPr>
                <w:rFonts w:ascii="Tahoma" w:hAnsi="Tahoma" w:cs="Tahoma"/>
                <w:sz w:val="20"/>
                <w:szCs w:val="18"/>
              </w:rPr>
              <w:t xml:space="preserve">Operational plan to introduce innovation </w:t>
            </w:r>
            <w:proofErr w:type="gramStart"/>
            <w:r w:rsidRPr="00800BF9">
              <w:rPr>
                <w:rFonts w:ascii="Tahoma" w:hAnsi="Tahoma" w:cs="Tahoma"/>
                <w:sz w:val="20"/>
                <w:szCs w:val="18"/>
              </w:rPr>
              <w:t>in order to</w:t>
            </w:r>
            <w:proofErr w:type="gramEnd"/>
            <w:r w:rsidRPr="00800BF9">
              <w:rPr>
                <w:rFonts w:ascii="Tahoma" w:hAnsi="Tahoma" w:cs="Tahoma"/>
                <w:sz w:val="20"/>
                <w:szCs w:val="18"/>
              </w:rPr>
              <w:t xml:space="preserve"> improve Operational Efficiency. Bidders to provide operational plan which addresses the following topics: Daily loading </w:t>
            </w:r>
            <w:r w:rsidR="00AE26A2">
              <w:rPr>
                <w:rFonts w:ascii="Tahoma" w:hAnsi="Tahoma" w:cs="Tahoma"/>
                <w:sz w:val="20"/>
                <w:szCs w:val="18"/>
              </w:rPr>
              <w:t>and</w:t>
            </w:r>
            <w:r w:rsidRPr="00800BF9">
              <w:rPr>
                <w:rFonts w:ascii="Tahoma" w:hAnsi="Tahoma" w:cs="Tahoma"/>
                <w:sz w:val="20"/>
                <w:szCs w:val="18"/>
              </w:rPr>
              <w:t xml:space="preserve"> offloading capabilities (Number of trains/wagons); Operational hours/ days (</w:t>
            </w:r>
            <w:r w:rsidR="00CE2009" w:rsidRPr="00800BF9">
              <w:rPr>
                <w:rFonts w:ascii="Tahoma" w:hAnsi="Tahoma" w:cs="Tahoma"/>
                <w:sz w:val="20"/>
                <w:szCs w:val="18"/>
              </w:rPr>
              <w:t>i.e.,</w:t>
            </w:r>
            <w:r w:rsidRPr="00800BF9">
              <w:rPr>
                <w:rFonts w:ascii="Tahoma" w:hAnsi="Tahoma" w:cs="Tahoma"/>
                <w:sz w:val="20"/>
                <w:szCs w:val="18"/>
              </w:rPr>
              <w:t xml:space="preserve"> 24/7)</w:t>
            </w:r>
          </w:p>
        </w:tc>
        <w:tc>
          <w:tcPr>
            <w:tcW w:w="1984" w:type="dxa"/>
          </w:tcPr>
          <w:p w14:paraId="4504DA26" w14:textId="77777777" w:rsidR="00787E3F" w:rsidRPr="006B5644" w:rsidRDefault="00787E3F" w:rsidP="005A220C">
            <w:pPr>
              <w:spacing w:before="120" w:after="60" w:line="240" w:lineRule="auto"/>
              <w:ind w:left="720"/>
              <w:rPr>
                <w:rFonts w:ascii="Tahoma" w:hAnsi="Tahoma" w:cs="Tahoma"/>
                <w:sz w:val="20"/>
                <w:szCs w:val="18"/>
                <w:highlight w:val="yellow"/>
              </w:rPr>
            </w:pPr>
          </w:p>
        </w:tc>
      </w:tr>
      <w:tr w:rsidR="00BA2D96" w:rsidRPr="006B5644" w14:paraId="656CE614" w14:textId="77777777" w:rsidTr="005A220C">
        <w:trPr>
          <w:trHeight w:val="144"/>
        </w:trPr>
        <w:tc>
          <w:tcPr>
            <w:tcW w:w="7083" w:type="dxa"/>
          </w:tcPr>
          <w:p w14:paraId="615A7AD5" w14:textId="638E98AA" w:rsidR="00BA2D96" w:rsidRPr="00800BF9" w:rsidRDefault="00BA2D96" w:rsidP="005A220C">
            <w:pPr>
              <w:spacing w:before="120" w:after="60" w:line="240" w:lineRule="auto"/>
              <w:ind w:left="32"/>
              <w:jc w:val="both"/>
              <w:rPr>
                <w:rFonts w:ascii="Tahoma" w:hAnsi="Tahoma" w:cs="Tahoma"/>
                <w:sz w:val="20"/>
                <w:szCs w:val="18"/>
              </w:rPr>
            </w:pPr>
            <w:r w:rsidRPr="00800BF9">
              <w:rPr>
                <w:rFonts w:ascii="Tahoma" w:hAnsi="Tahoma" w:cs="Tahoma"/>
                <w:sz w:val="20"/>
                <w:szCs w:val="18"/>
              </w:rPr>
              <w:t xml:space="preserve">Hours per day that the siding will be operational </w:t>
            </w:r>
          </w:p>
        </w:tc>
        <w:tc>
          <w:tcPr>
            <w:tcW w:w="1984" w:type="dxa"/>
          </w:tcPr>
          <w:p w14:paraId="67273018" w14:textId="77777777" w:rsidR="00BA2D96" w:rsidRPr="006B5644" w:rsidRDefault="00BA2D96" w:rsidP="005A220C">
            <w:pPr>
              <w:spacing w:before="120" w:after="60" w:line="240" w:lineRule="auto"/>
              <w:rPr>
                <w:rFonts w:ascii="Tahoma" w:hAnsi="Tahoma" w:cs="Tahoma"/>
                <w:sz w:val="20"/>
                <w:szCs w:val="18"/>
                <w:highlight w:val="yellow"/>
              </w:rPr>
            </w:pPr>
          </w:p>
        </w:tc>
      </w:tr>
      <w:tr w:rsidR="00787E3F" w:rsidRPr="006B5644" w14:paraId="4FEC8060" w14:textId="77777777" w:rsidTr="005A220C">
        <w:trPr>
          <w:trHeight w:val="144"/>
        </w:trPr>
        <w:tc>
          <w:tcPr>
            <w:tcW w:w="7083" w:type="dxa"/>
          </w:tcPr>
          <w:p w14:paraId="1F841AC0" w14:textId="77777777" w:rsidR="00787E3F" w:rsidRPr="00800BF9" w:rsidRDefault="00787E3F" w:rsidP="005A220C">
            <w:pPr>
              <w:spacing w:before="120" w:after="60" w:line="240" w:lineRule="auto"/>
              <w:ind w:left="32"/>
              <w:jc w:val="both"/>
              <w:rPr>
                <w:rFonts w:ascii="Tahoma" w:hAnsi="Tahoma" w:cs="Tahoma"/>
                <w:sz w:val="20"/>
                <w:szCs w:val="18"/>
              </w:rPr>
            </w:pPr>
            <w:r w:rsidRPr="00800BF9">
              <w:rPr>
                <w:rFonts w:ascii="Tahoma" w:hAnsi="Tahoma" w:cs="Tahoma"/>
                <w:sz w:val="20"/>
                <w:szCs w:val="18"/>
              </w:rPr>
              <w:t>Rate for Handling and storage (Rand per ton)</w:t>
            </w:r>
          </w:p>
        </w:tc>
        <w:tc>
          <w:tcPr>
            <w:tcW w:w="1984" w:type="dxa"/>
          </w:tcPr>
          <w:p w14:paraId="2A02FE8F" w14:textId="77777777" w:rsidR="00787E3F" w:rsidRPr="006B5644" w:rsidRDefault="00787E3F" w:rsidP="005A220C">
            <w:pPr>
              <w:spacing w:before="120" w:after="60" w:line="240" w:lineRule="auto"/>
              <w:rPr>
                <w:rFonts w:ascii="Tahoma" w:hAnsi="Tahoma" w:cs="Tahoma"/>
                <w:sz w:val="20"/>
                <w:szCs w:val="18"/>
                <w:highlight w:val="yellow"/>
              </w:rPr>
            </w:pPr>
          </w:p>
        </w:tc>
      </w:tr>
      <w:tr w:rsidR="00602983" w:rsidRPr="006B5644" w14:paraId="37BCAEB1" w14:textId="77777777" w:rsidTr="005A220C">
        <w:trPr>
          <w:trHeight w:val="144"/>
        </w:trPr>
        <w:tc>
          <w:tcPr>
            <w:tcW w:w="7083" w:type="dxa"/>
          </w:tcPr>
          <w:p w14:paraId="5657B5EB" w14:textId="5C868667" w:rsidR="00602983" w:rsidRPr="00C858A3" w:rsidRDefault="00602983" w:rsidP="005A220C">
            <w:pPr>
              <w:spacing w:before="120" w:after="60" w:line="240" w:lineRule="auto"/>
              <w:ind w:left="32"/>
              <w:jc w:val="both"/>
              <w:rPr>
                <w:rFonts w:ascii="Tahoma" w:hAnsi="Tahoma" w:cs="Tahoma"/>
                <w:sz w:val="20"/>
                <w:szCs w:val="18"/>
              </w:rPr>
            </w:pPr>
            <w:r w:rsidRPr="00C858A3">
              <w:rPr>
                <w:rFonts w:ascii="Tahoma" w:hAnsi="Tahoma" w:cs="Tahoma"/>
                <w:sz w:val="20"/>
                <w:szCs w:val="18"/>
              </w:rPr>
              <w:t>Annexure F1: Volume Source Confirmation</w:t>
            </w:r>
          </w:p>
        </w:tc>
        <w:tc>
          <w:tcPr>
            <w:tcW w:w="1984" w:type="dxa"/>
          </w:tcPr>
          <w:p w14:paraId="7DEAE769" w14:textId="77777777" w:rsidR="00602983" w:rsidRPr="006B5644" w:rsidRDefault="00602983" w:rsidP="005A220C">
            <w:pPr>
              <w:pStyle w:val="ListParagraph"/>
              <w:spacing w:before="120" w:after="60" w:line="240" w:lineRule="auto"/>
              <w:contextualSpacing w:val="0"/>
              <w:rPr>
                <w:rFonts w:ascii="Tahoma" w:hAnsi="Tahoma" w:cs="Tahoma"/>
                <w:sz w:val="20"/>
                <w:highlight w:val="yellow"/>
                <w:lang w:val="en-US"/>
              </w:rPr>
            </w:pPr>
          </w:p>
        </w:tc>
      </w:tr>
      <w:tr w:rsidR="00602983" w:rsidRPr="006B5644" w14:paraId="6AF5E9F1" w14:textId="77777777" w:rsidTr="005A220C">
        <w:trPr>
          <w:trHeight w:val="144"/>
        </w:trPr>
        <w:tc>
          <w:tcPr>
            <w:tcW w:w="7083" w:type="dxa"/>
          </w:tcPr>
          <w:p w14:paraId="4066707E" w14:textId="566FD6D9" w:rsidR="00602983" w:rsidRPr="00C858A3" w:rsidRDefault="00602983" w:rsidP="005A220C">
            <w:pPr>
              <w:spacing w:before="120" w:after="60" w:line="240" w:lineRule="auto"/>
              <w:ind w:left="32"/>
              <w:jc w:val="both"/>
              <w:rPr>
                <w:rFonts w:ascii="Tahoma" w:hAnsi="Tahoma" w:cs="Tahoma"/>
                <w:sz w:val="20"/>
                <w:szCs w:val="18"/>
              </w:rPr>
            </w:pPr>
            <w:r w:rsidRPr="00C858A3">
              <w:rPr>
                <w:rFonts w:ascii="Tahoma" w:hAnsi="Tahoma" w:cs="Tahoma"/>
                <w:sz w:val="20"/>
                <w:szCs w:val="18"/>
              </w:rPr>
              <w:t>Annexure F2A_DCF Template</w:t>
            </w:r>
          </w:p>
        </w:tc>
        <w:tc>
          <w:tcPr>
            <w:tcW w:w="1984" w:type="dxa"/>
          </w:tcPr>
          <w:p w14:paraId="34F6610C" w14:textId="77777777" w:rsidR="00602983" w:rsidRPr="006B5644" w:rsidRDefault="00602983" w:rsidP="005A220C">
            <w:pPr>
              <w:pStyle w:val="ListParagraph"/>
              <w:spacing w:before="120" w:after="60" w:line="240" w:lineRule="auto"/>
              <w:contextualSpacing w:val="0"/>
              <w:rPr>
                <w:rFonts w:ascii="Tahoma" w:hAnsi="Tahoma" w:cs="Tahoma"/>
                <w:sz w:val="20"/>
                <w:highlight w:val="yellow"/>
                <w:lang w:val="en-US"/>
              </w:rPr>
            </w:pPr>
          </w:p>
        </w:tc>
      </w:tr>
      <w:tr w:rsidR="00602983" w:rsidRPr="006B5644" w14:paraId="58E9F424" w14:textId="77777777" w:rsidTr="005A220C">
        <w:trPr>
          <w:trHeight w:val="416"/>
        </w:trPr>
        <w:tc>
          <w:tcPr>
            <w:tcW w:w="7083" w:type="dxa"/>
          </w:tcPr>
          <w:p w14:paraId="560C72E7" w14:textId="1B9227C3" w:rsidR="00602983" w:rsidRPr="00C858A3" w:rsidRDefault="00602983" w:rsidP="005A220C">
            <w:pPr>
              <w:spacing w:before="120" w:after="60" w:line="240" w:lineRule="auto"/>
              <w:ind w:left="32"/>
              <w:jc w:val="both"/>
              <w:rPr>
                <w:rFonts w:ascii="Tahoma" w:hAnsi="Tahoma" w:cs="Tahoma"/>
                <w:sz w:val="20"/>
                <w:szCs w:val="18"/>
              </w:rPr>
            </w:pPr>
            <w:r w:rsidRPr="00C858A3">
              <w:rPr>
                <w:rFonts w:ascii="Tahoma" w:hAnsi="Tahoma" w:cs="Tahoma"/>
                <w:sz w:val="20"/>
                <w:szCs w:val="18"/>
              </w:rPr>
              <w:t>Annexure F2B_Detailed Investment Plan</w:t>
            </w:r>
          </w:p>
        </w:tc>
        <w:tc>
          <w:tcPr>
            <w:tcW w:w="1984" w:type="dxa"/>
          </w:tcPr>
          <w:p w14:paraId="36A0FBD5" w14:textId="77777777" w:rsidR="00602983" w:rsidRPr="006B5644" w:rsidRDefault="00602983" w:rsidP="005A220C">
            <w:pPr>
              <w:pStyle w:val="ListParagraph"/>
              <w:spacing w:before="120" w:after="60" w:line="240" w:lineRule="auto"/>
              <w:contextualSpacing w:val="0"/>
              <w:rPr>
                <w:rFonts w:ascii="Tahoma" w:hAnsi="Tahoma" w:cs="Tahoma"/>
                <w:sz w:val="20"/>
                <w:highlight w:val="yellow"/>
                <w:lang w:val="en-US"/>
              </w:rPr>
            </w:pPr>
          </w:p>
        </w:tc>
      </w:tr>
      <w:tr w:rsidR="00602983" w:rsidRPr="006B5644" w14:paraId="2D3816B0" w14:textId="77777777" w:rsidTr="005A220C">
        <w:trPr>
          <w:trHeight w:val="428"/>
        </w:trPr>
        <w:tc>
          <w:tcPr>
            <w:tcW w:w="7083" w:type="dxa"/>
          </w:tcPr>
          <w:p w14:paraId="1454CA30" w14:textId="510C3104" w:rsidR="00602983" w:rsidRPr="00C858A3" w:rsidRDefault="00602983" w:rsidP="005A220C">
            <w:pPr>
              <w:spacing w:before="120" w:after="60" w:line="240" w:lineRule="auto"/>
              <w:ind w:left="32"/>
              <w:jc w:val="both"/>
              <w:rPr>
                <w:rFonts w:ascii="Tahoma" w:hAnsi="Tahoma" w:cs="Tahoma"/>
                <w:sz w:val="20"/>
                <w:szCs w:val="18"/>
              </w:rPr>
            </w:pPr>
            <w:r w:rsidRPr="00C858A3">
              <w:rPr>
                <w:rFonts w:ascii="Tahoma" w:hAnsi="Tahoma" w:cs="Tahoma"/>
                <w:sz w:val="20"/>
                <w:szCs w:val="18"/>
              </w:rPr>
              <w:t>Annexure F3_Community Development Plan</w:t>
            </w:r>
          </w:p>
        </w:tc>
        <w:tc>
          <w:tcPr>
            <w:tcW w:w="1984" w:type="dxa"/>
          </w:tcPr>
          <w:p w14:paraId="13DD55FA" w14:textId="77777777" w:rsidR="00602983" w:rsidRPr="006B5644" w:rsidRDefault="00602983" w:rsidP="005A220C">
            <w:pPr>
              <w:pStyle w:val="ListParagraph"/>
              <w:spacing w:before="120" w:after="60" w:line="240" w:lineRule="auto"/>
              <w:contextualSpacing w:val="0"/>
              <w:rPr>
                <w:rFonts w:ascii="Tahoma" w:hAnsi="Tahoma" w:cs="Tahoma"/>
                <w:sz w:val="20"/>
                <w:highlight w:val="yellow"/>
                <w:lang w:val="en-US"/>
              </w:rPr>
            </w:pPr>
          </w:p>
        </w:tc>
      </w:tr>
      <w:tr w:rsidR="00602983" w:rsidRPr="006B5644" w14:paraId="345F1E58" w14:textId="77777777" w:rsidTr="005A220C">
        <w:trPr>
          <w:trHeight w:val="416"/>
        </w:trPr>
        <w:tc>
          <w:tcPr>
            <w:tcW w:w="7083" w:type="dxa"/>
          </w:tcPr>
          <w:p w14:paraId="61912E91" w14:textId="5BC143BD" w:rsidR="00602983" w:rsidRPr="00C858A3" w:rsidRDefault="00602983" w:rsidP="005A220C">
            <w:pPr>
              <w:spacing w:before="120" w:after="60" w:line="240" w:lineRule="auto"/>
              <w:ind w:left="32"/>
              <w:jc w:val="both"/>
              <w:rPr>
                <w:rFonts w:ascii="Tahoma" w:hAnsi="Tahoma" w:cs="Tahoma"/>
                <w:sz w:val="20"/>
                <w:szCs w:val="18"/>
              </w:rPr>
            </w:pPr>
            <w:r w:rsidRPr="00C858A3">
              <w:rPr>
                <w:rFonts w:ascii="Tahoma" w:hAnsi="Tahoma" w:cs="Tahoma"/>
                <w:sz w:val="20"/>
                <w:szCs w:val="18"/>
              </w:rPr>
              <w:t>Annexure G: Risk Assessment</w:t>
            </w:r>
          </w:p>
        </w:tc>
        <w:tc>
          <w:tcPr>
            <w:tcW w:w="1984" w:type="dxa"/>
          </w:tcPr>
          <w:p w14:paraId="19B448F2" w14:textId="77777777" w:rsidR="00602983" w:rsidRPr="006B5644" w:rsidRDefault="00602983" w:rsidP="005A220C">
            <w:pPr>
              <w:pStyle w:val="ListParagraph"/>
              <w:spacing w:before="120" w:after="60" w:line="240" w:lineRule="auto"/>
              <w:contextualSpacing w:val="0"/>
              <w:rPr>
                <w:rFonts w:ascii="Tahoma" w:hAnsi="Tahoma" w:cs="Tahoma"/>
                <w:sz w:val="20"/>
                <w:highlight w:val="yellow"/>
                <w:lang w:val="en-US"/>
              </w:rPr>
            </w:pPr>
          </w:p>
        </w:tc>
      </w:tr>
      <w:tr w:rsidR="00BA2D96" w:rsidRPr="006B5644" w14:paraId="304BE462" w14:textId="77777777" w:rsidTr="005A220C">
        <w:trPr>
          <w:trHeight w:val="416"/>
        </w:trPr>
        <w:tc>
          <w:tcPr>
            <w:tcW w:w="7083" w:type="dxa"/>
          </w:tcPr>
          <w:p w14:paraId="303AB75E" w14:textId="58EAAF84" w:rsidR="00BA2D96" w:rsidRPr="00C858A3" w:rsidRDefault="00BA2D96" w:rsidP="005A220C">
            <w:pPr>
              <w:spacing w:before="120" w:after="60" w:line="240" w:lineRule="auto"/>
              <w:ind w:left="32"/>
              <w:jc w:val="both"/>
              <w:rPr>
                <w:rFonts w:ascii="Tahoma" w:hAnsi="Tahoma" w:cs="Tahoma"/>
                <w:sz w:val="20"/>
                <w:szCs w:val="18"/>
              </w:rPr>
            </w:pPr>
            <w:r w:rsidRPr="00C858A3">
              <w:rPr>
                <w:rFonts w:ascii="Tahoma" w:hAnsi="Tahoma" w:cs="Tahoma"/>
                <w:sz w:val="20"/>
                <w:szCs w:val="18"/>
              </w:rPr>
              <w:lastRenderedPageBreak/>
              <w:t>Proof of security of funding</w:t>
            </w:r>
          </w:p>
        </w:tc>
        <w:tc>
          <w:tcPr>
            <w:tcW w:w="1984" w:type="dxa"/>
          </w:tcPr>
          <w:p w14:paraId="57995482" w14:textId="77777777" w:rsidR="00BA2D96" w:rsidRPr="006B5644" w:rsidRDefault="00BA2D96" w:rsidP="005A220C">
            <w:pPr>
              <w:pStyle w:val="ListParagraph"/>
              <w:spacing w:before="120" w:after="60" w:line="240" w:lineRule="auto"/>
              <w:contextualSpacing w:val="0"/>
              <w:rPr>
                <w:rFonts w:ascii="Tahoma" w:hAnsi="Tahoma" w:cs="Tahoma"/>
                <w:sz w:val="20"/>
                <w:highlight w:val="yellow"/>
                <w:lang w:val="en-US"/>
              </w:rPr>
            </w:pPr>
          </w:p>
        </w:tc>
      </w:tr>
      <w:tr w:rsidR="00787E3F" w:rsidRPr="006B5644" w14:paraId="3BB3BC40" w14:textId="77777777" w:rsidTr="005A220C">
        <w:trPr>
          <w:trHeight w:val="416"/>
        </w:trPr>
        <w:tc>
          <w:tcPr>
            <w:tcW w:w="7083" w:type="dxa"/>
          </w:tcPr>
          <w:p w14:paraId="3F05C734" w14:textId="28CFEFEB" w:rsidR="00787E3F" w:rsidRPr="00C858A3" w:rsidRDefault="00787E3F" w:rsidP="005A220C">
            <w:pPr>
              <w:spacing w:before="120" w:after="60" w:line="240" w:lineRule="auto"/>
              <w:ind w:left="32"/>
              <w:jc w:val="both"/>
              <w:rPr>
                <w:rFonts w:ascii="Tahoma" w:hAnsi="Tahoma" w:cs="Tahoma"/>
                <w:sz w:val="20"/>
                <w:szCs w:val="18"/>
              </w:rPr>
            </w:pPr>
            <w:r w:rsidRPr="00C858A3">
              <w:rPr>
                <w:rFonts w:ascii="Tahoma" w:hAnsi="Tahoma" w:cs="Tahoma"/>
                <w:sz w:val="20"/>
                <w:szCs w:val="18"/>
              </w:rPr>
              <w:t xml:space="preserve">Monthly Proposed rental Rate </w:t>
            </w:r>
            <w:r w:rsidR="00937581" w:rsidRPr="00C858A3">
              <w:rPr>
                <w:rFonts w:ascii="Tahoma" w:hAnsi="Tahoma" w:cs="Tahoma"/>
                <w:sz w:val="20"/>
                <w:szCs w:val="18"/>
              </w:rPr>
              <w:t xml:space="preserve">(Total for siding) </w:t>
            </w:r>
          </w:p>
        </w:tc>
        <w:tc>
          <w:tcPr>
            <w:tcW w:w="1984" w:type="dxa"/>
          </w:tcPr>
          <w:p w14:paraId="5BB7F80C" w14:textId="77777777" w:rsidR="00787E3F" w:rsidRPr="006B5644" w:rsidRDefault="00787E3F" w:rsidP="005A220C">
            <w:pPr>
              <w:pStyle w:val="ListParagraph"/>
              <w:spacing w:before="120" w:after="60" w:line="240" w:lineRule="auto"/>
              <w:contextualSpacing w:val="0"/>
              <w:rPr>
                <w:rFonts w:ascii="Tahoma" w:hAnsi="Tahoma" w:cs="Tahoma"/>
                <w:sz w:val="20"/>
                <w:highlight w:val="yellow"/>
                <w:lang w:val="en-US"/>
              </w:rPr>
            </w:pPr>
          </w:p>
        </w:tc>
      </w:tr>
      <w:tr w:rsidR="00787E3F" w:rsidRPr="006B5644" w14:paraId="3F90A566" w14:textId="77777777" w:rsidTr="005A220C">
        <w:trPr>
          <w:trHeight w:val="692"/>
        </w:trPr>
        <w:tc>
          <w:tcPr>
            <w:tcW w:w="7083" w:type="dxa"/>
          </w:tcPr>
          <w:p w14:paraId="7949BF8F" w14:textId="4C33E46F" w:rsidR="00787E3F" w:rsidRPr="00C858A3" w:rsidRDefault="00BA2D96" w:rsidP="005A220C">
            <w:pPr>
              <w:spacing w:before="120" w:after="60" w:line="240" w:lineRule="auto"/>
              <w:ind w:left="32"/>
              <w:jc w:val="both"/>
              <w:rPr>
                <w:rFonts w:ascii="Tahoma" w:hAnsi="Tahoma" w:cs="Tahoma"/>
                <w:sz w:val="20"/>
                <w:szCs w:val="18"/>
              </w:rPr>
            </w:pPr>
            <w:r w:rsidRPr="00C858A3">
              <w:rPr>
                <w:rFonts w:ascii="Tahoma" w:hAnsi="Tahoma" w:cs="Tahoma"/>
                <w:sz w:val="20"/>
                <w:szCs w:val="18"/>
              </w:rPr>
              <w:t xml:space="preserve">Documentation regarding </w:t>
            </w:r>
            <w:r w:rsidR="006321DF" w:rsidRPr="00C858A3">
              <w:rPr>
                <w:rFonts w:ascii="Tahoma" w:hAnsi="Tahoma" w:cs="Tahoma"/>
                <w:sz w:val="20"/>
                <w:szCs w:val="18"/>
              </w:rPr>
              <w:t xml:space="preserve">the management of </w:t>
            </w:r>
            <w:r w:rsidR="00937581" w:rsidRPr="00C858A3">
              <w:rPr>
                <w:rFonts w:ascii="Tahoma" w:hAnsi="Tahoma" w:cs="Tahoma"/>
                <w:sz w:val="20"/>
                <w:szCs w:val="18"/>
              </w:rPr>
              <w:t xml:space="preserve">environment </w:t>
            </w:r>
            <w:r w:rsidR="006321DF" w:rsidRPr="00C858A3">
              <w:rPr>
                <w:rFonts w:ascii="Tahoma" w:hAnsi="Tahoma" w:cs="Tahoma"/>
                <w:sz w:val="20"/>
                <w:szCs w:val="18"/>
              </w:rPr>
              <w:t xml:space="preserve">matters (including compliance), risk, safety, and business continuity </w:t>
            </w:r>
            <w:r w:rsidR="00937581" w:rsidRPr="00C858A3" w:rsidDel="00BA2D96">
              <w:rPr>
                <w:rFonts w:ascii="Tahoma" w:hAnsi="Tahoma" w:cs="Tahoma"/>
                <w:sz w:val="20"/>
                <w:szCs w:val="18"/>
              </w:rPr>
              <w:t xml:space="preserve"> </w:t>
            </w:r>
          </w:p>
        </w:tc>
        <w:tc>
          <w:tcPr>
            <w:tcW w:w="1984" w:type="dxa"/>
          </w:tcPr>
          <w:p w14:paraId="1D46C8C3" w14:textId="77777777" w:rsidR="00787E3F" w:rsidRPr="006B5644" w:rsidRDefault="00787E3F" w:rsidP="005A220C">
            <w:pPr>
              <w:pStyle w:val="ListParagraph"/>
              <w:spacing w:before="120" w:after="60" w:line="240" w:lineRule="auto"/>
              <w:contextualSpacing w:val="0"/>
              <w:rPr>
                <w:rFonts w:ascii="Tahoma" w:hAnsi="Tahoma" w:cs="Tahoma"/>
                <w:sz w:val="20"/>
                <w:highlight w:val="yellow"/>
                <w:lang w:val="en-US"/>
              </w:rPr>
            </w:pPr>
          </w:p>
        </w:tc>
      </w:tr>
      <w:tr w:rsidR="00787E3F" w:rsidRPr="006B5644" w14:paraId="0299D76B" w14:textId="77777777" w:rsidTr="005A220C">
        <w:trPr>
          <w:trHeight w:val="58"/>
        </w:trPr>
        <w:tc>
          <w:tcPr>
            <w:tcW w:w="7083" w:type="dxa"/>
          </w:tcPr>
          <w:p w14:paraId="2B261B9D" w14:textId="7DCF5CE6" w:rsidR="00787E3F" w:rsidRPr="00C858A3" w:rsidRDefault="00462C5C" w:rsidP="005A220C">
            <w:pPr>
              <w:spacing w:before="120" w:after="60" w:line="240" w:lineRule="auto"/>
              <w:ind w:left="32"/>
              <w:jc w:val="both"/>
              <w:rPr>
                <w:rFonts w:ascii="Tahoma" w:hAnsi="Tahoma" w:cs="Tahoma"/>
                <w:sz w:val="20"/>
                <w:szCs w:val="18"/>
              </w:rPr>
            </w:pPr>
            <w:r w:rsidRPr="00C858A3">
              <w:rPr>
                <w:rFonts w:ascii="Tahoma" w:hAnsi="Tahoma" w:cs="Tahoma"/>
                <w:sz w:val="20"/>
                <w:szCs w:val="18"/>
              </w:rPr>
              <w:t>Community Development Plan</w:t>
            </w:r>
          </w:p>
        </w:tc>
        <w:tc>
          <w:tcPr>
            <w:tcW w:w="1984" w:type="dxa"/>
          </w:tcPr>
          <w:p w14:paraId="6FFE1C8A" w14:textId="77777777" w:rsidR="00787E3F" w:rsidRPr="006B5644" w:rsidRDefault="00787E3F" w:rsidP="005A220C">
            <w:pPr>
              <w:pStyle w:val="ListParagraph"/>
              <w:spacing w:before="120" w:after="60" w:line="240" w:lineRule="auto"/>
              <w:contextualSpacing w:val="0"/>
              <w:rPr>
                <w:rFonts w:ascii="Tahoma" w:hAnsi="Tahoma" w:cs="Tahoma"/>
                <w:sz w:val="20"/>
                <w:highlight w:val="yellow"/>
                <w:lang w:val="en-US"/>
              </w:rPr>
            </w:pPr>
          </w:p>
        </w:tc>
      </w:tr>
      <w:tr w:rsidR="00787E3F" w:rsidRPr="006B5644" w14:paraId="12038E61" w14:textId="77777777" w:rsidTr="005A220C">
        <w:trPr>
          <w:trHeight w:val="465"/>
        </w:trPr>
        <w:tc>
          <w:tcPr>
            <w:tcW w:w="7083" w:type="dxa"/>
          </w:tcPr>
          <w:p w14:paraId="62E9CBF5" w14:textId="172BD6F2" w:rsidR="00787E3F" w:rsidRPr="00C858A3" w:rsidRDefault="00462C5C" w:rsidP="005A220C">
            <w:pPr>
              <w:spacing w:before="120" w:after="60" w:line="240" w:lineRule="auto"/>
              <w:ind w:left="32"/>
              <w:jc w:val="both"/>
              <w:rPr>
                <w:rFonts w:ascii="Tahoma" w:hAnsi="Tahoma" w:cs="Tahoma"/>
                <w:sz w:val="20"/>
                <w:szCs w:val="18"/>
              </w:rPr>
            </w:pPr>
            <w:r w:rsidRPr="00C858A3">
              <w:rPr>
                <w:rFonts w:ascii="Tahoma" w:hAnsi="Tahoma" w:cs="Tahoma"/>
                <w:sz w:val="20"/>
                <w:szCs w:val="18"/>
              </w:rPr>
              <w:t>B-BBEE status</w:t>
            </w:r>
            <w:r w:rsidR="00787E3F" w:rsidRPr="00C858A3">
              <w:rPr>
                <w:rFonts w:ascii="Tahoma" w:hAnsi="Tahoma" w:cs="Tahoma"/>
                <w:sz w:val="20"/>
                <w:szCs w:val="18"/>
              </w:rPr>
              <w:t xml:space="preserve"> </w:t>
            </w:r>
          </w:p>
        </w:tc>
        <w:tc>
          <w:tcPr>
            <w:tcW w:w="1984" w:type="dxa"/>
          </w:tcPr>
          <w:p w14:paraId="3E4256AA" w14:textId="77777777" w:rsidR="00787E3F" w:rsidRPr="006B5644" w:rsidRDefault="00787E3F" w:rsidP="005A220C">
            <w:pPr>
              <w:spacing w:before="120" w:after="60" w:line="240" w:lineRule="auto"/>
              <w:rPr>
                <w:rFonts w:ascii="Tahoma" w:hAnsi="Tahoma" w:cs="Tahoma"/>
                <w:sz w:val="20"/>
                <w:szCs w:val="18"/>
              </w:rPr>
            </w:pPr>
          </w:p>
        </w:tc>
      </w:tr>
      <w:tr w:rsidR="00800BF9" w:rsidRPr="006B5644" w14:paraId="12A98249" w14:textId="77777777" w:rsidTr="005A220C">
        <w:trPr>
          <w:trHeight w:val="477"/>
        </w:trPr>
        <w:tc>
          <w:tcPr>
            <w:tcW w:w="7083" w:type="dxa"/>
          </w:tcPr>
          <w:p w14:paraId="14ACA7DD" w14:textId="309F67A1" w:rsidR="00800BF9" w:rsidRPr="00C858A3" w:rsidRDefault="00800BF9" w:rsidP="005A220C">
            <w:pPr>
              <w:spacing w:before="120" w:after="60" w:line="240" w:lineRule="auto"/>
              <w:ind w:left="32"/>
              <w:jc w:val="both"/>
              <w:rPr>
                <w:rFonts w:ascii="Tahoma" w:hAnsi="Tahoma" w:cs="Tahoma"/>
                <w:sz w:val="20"/>
                <w:szCs w:val="18"/>
              </w:rPr>
            </w:pPr>
            <w:r w:rsidRPr="00C858A3">
              <w:rPr>
                <w:rFonts w:ascii="Tahoma" w:hAnsi="Tahoma" w:cs="Tahoma"/>
                <w:sz w:val="20"/>
                <w:szCs w:val="18"/>
              </w:rPr>
              <w:t>Job-Creation Schedule</w:t>
            </w:r>
          </w:p>
        </w:tc>
        <w:tc>
          <w:tcPr>
            <w:tcW w:w="1984" w:type="dxa"/>
          </w:tcPr>
          <w:p w14:paraId="3EB075F1" w14:textId="77777777" w:rsidR="00800BF9" w:rsidRPr="006B5644" w:rsidRDefault="00800BF9" w:rsidP="005A220C">
            <w:pPr>
              <w:spacing w:before="120" w:after="60" w:line="240" w:lineRule="auto"/>
              <w:rPr>
                <w:rFonts w:ascii="Tahoma" w:hAnsi="Tahoma" w:cs="Tahoma"/>
                <w:sz w:val="20"/>
                <w:szCs w:val="18"/>
              </w:rPr>
            </w:pPr>
          </w:p>
        </w:tc>
      </w:tr>
    </w:tbl>
    <w:p w14:paraId="2D79D1D1" w14:textId="77777777" w:rsidR="00787E3F" w:rsidRDefault="00787E3F" w:rsidP="00787E3F">
      <w:pPr>
        <w:pStyle w:val="TransnetNormal"/>
        <w:ind w:left="1854"/>
        <w:rPr>
          <w:rFonts w:cs="Tahoma"/>
          <w:sz w:val="20"/>
          <w:szCs w:val="18"/>
        </w:rPr>
      </w:pPr>
    </w:p>
    <w:p w14:paraId="16C9544A" w14:textId="3268562B" w:rsidR="00787E3F" w:rsidRPr="00253636" w:rsidRDefault="00787E3F" w:rsidP="005A220C">
      <w:pPr>
        <w:pStyle w:val="TransnetNormal"/>
        <w:numPr>
          <w:ilvl w:val="0"/>
          <w:numId w:val="10"/>
        </w:numPr>
        <w:spacing w:before="120"/>
        <w:ind w:left="567" w:hanging="567"/>
        <w:rPr>
          <w:rFonts w:cs="Tahoma"/>
          <w:b/>
          <w:sz w:val="20"/>
          <w:szCs w:val="16"/>
        </w:rPr>
      </w:pPr>
      <w:r w:rsidRPr="00253636">
        <w:rPr>
          <w:rFonts w:cs="Tahoma"/>
          <w:b/>
          <w:sz w:val="20"/>
          <w:szCs w:val="16"/>
        </w:rPr>
        <w:t xml:space="preserve">Essential Returnable Documents required in the Lease Application Form: </w:t>
      </w:r>
    </w:p>
    <w:p w14:paraId="44B353C1" w14:textId="77777777" w:rsidR="00787E3F" w:rsidRPr="003D5445" w:rsidRDefault="00787E3F" w:rsidP="00774F27">
      <w:pPr>
        <w:spacing w:line="360" w:lineRule="auto"/>
        <w:rPr>
          <w:rFonts w:ascii="Tahoma" w:hAnsi="Tahoma" w:cs="Tahoma"/>
          <w:sz w:val="20"/>
          <w:szCs w:val="20"/>
        </w:rPr>
      </w:pPr>
      <w:r w:rsidRPr="003D5445">
        <w:rPr>
          <w:rFonts w:ascii="Tahoma" w:hAnsi="Tahoma" w:cs="Tahoma"/>
          <w:sz w:val="20"/>
          <w:szCs w:val="20"/>
        </w:rPr>
        <w:t xml:space="preserve">Over and the above the requirements of section (a) and (b) mentioned above, Respondents are further required to submit with their Proposals the following </w:t>
      </w:r>
      <w:r w:rsidRPr="003D5445">
        <w:rPr>
          <w:rFonts w:ascii="Tahoma" w:hAnsi="Tahoma" w:cs="Tahoma"/>
          <w:b/>
          <w:sz w:val="20"/>
          <w:szCs w:val="20"/>
          <w:u w:val="single"/>
        </w:rPr>
        <w:t>Essential Returnable Documents</w:t>
      </w:r>
      <w:r w:rsidRPr="003D5445">
        <w:rPr>
          <w:rFonts w:ascii="Tahoma" w:hAnsi="Tahoma" w:cs="Tahoma"/>
          <w:sz w:val="20"/>
          <w:szCs w:val="20"/>
        </w:rPr>
        <w:t xml:space="preserve"> </w:t>
      </w:r>
      <w:proofErr w:type="gramStart"/>
      <w:r w:rsidRPr="003D5445">
        <w:rPr>
          <w:rFonts w:ascii="Tahoma" w:hAnsi="Tahoma" w:cs="Tahoma"/>
          <w:sz w:val="20"/>
          <w:szCs w:val="20"/>
        </w:rPr>
        <w:t>and also</w:t>
      </w:r>
      <w:proofErr w:type="gramEnd"/>
      <w:r w:rsidRPr="003D5445">
        <w:rPr>
          <w:rFonts w:ascii="Tahoma" w:hAnsi="Tahoma" w:cs="Tahoma"/>
          <w:sz w:val="20"/>
          <w:szCs w:val="20"/>
        </w:rPr>
        <w:t xml:space="preserve"> to confirm submission of these documents by so indicating [Yes or No] in the table below:</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3"/>
        <w:gridCol w:w="1984"/>
      </w:tblGrid>
      <w:tr w:rsidR="00787E3F" w:rsidRPr="006B5644" w14:paraId="51FADE60" w14:textId="77777777" w:rsidTr="005A220C">
        <w:trPr>
          <w:tblHeader/>
        </w:trPr>
        <w:tc>
          <w:tcPr>
            <w:tcW w:w="7083" w:type="dxa"/>
            <w:shd w:val="clear" w:color="auto" w:fill="EEECE1" w:themeFill="background2"/>
            <w:vAlign w:val="center"/>
          </w:tcPr>
          <w:p w14:paraId="2EA0E7C9" w14:textId="77777777" w:rsidR="00787E3F" w:rsidRPr="005A220C" w:rsidRDefault="00787E3F" w:rsidP="005A220C">
            <w:pPr>
              <w:rPr>
                <w:rFonts w:ascii="Tahoma" w:hAnsi="Tahoma" w:cs="Tahoma"/>
                <w:b/>
                <w:sz w:val="20"/>
                <w:szCs w:val="16"/>
              </w:rPr>
            </w:pPr>
            <w:r w:rsidRPr="005A220C">
              <w:rPr>
                <w:rFonts w:ascii="Tahoma" w:hAnsi="Tahoma" w:cs="Tahoma"/>
                <w:b/>
                <w:sz w:val="20"/>
                <w:szCs w:val="16"/>
              </w:rPr>
              <w:t xml:space="preserve">ESSENTIAL RETURNABLE DOCUMENTS </w:t>
            </w:r>
          </w:p>
        </w:tc>
        <w:tc>
          <w:tcPr>
            <w:tcW w:w="1984" w:type="dxa"/>
            <w:shd w:val="clear" w:color="auto" w:fill="EEECE1" w:themeFill="background2"/>
          </w:tcPr>
          <w:p w14:paraId="407AC430" w14:textId="77777777" w:rsidR="00BD4EC0" w:rsidRPr="006B5644" w:rsidRDefault="00BD4EC0" w:rsidP="00BD4EC0">
            <w:pPr>
              <w:spacing w:before="120" w:after="60" w:line="240" w:lineRule="auto"/>
              <w:rPr>
                <w:rFonts w:ascii="Tahoma" w:hAnsi="Tahoma" w:cs="Tahoma"/>
                <w:b/>
                <w:sz w:val="20"/>
                <w:szCs w:val="18"/>
              </w:rPr>
            </w:pPr>
            <w:r w:rsidRPr="006B5644">
              <w:rPr>
                <w:rFonts w:ascii="Tahoma" w:hAnsi="Tahoma" w:cs="Tahoma"/>
                <w:b/>
                <w:sz w:val="20"/>
                <w:szCs w:val="18"/>
              </w:rPr>
              <w:t>SUBMITTED</w:t>
            </w:r>
          </w:p>
          <w:p w14:paraId="16303200" w14:textId="7AEC1553" w:rsidR="00787E3F" w:rsidRPr="005A220C" w:rsidRDefault="00BD4EC0" w:rsidP="005A220C">
            <w:pPr>
              <w:spacing w:after="60"/>
              <w:rPr>
                <w:rFonts w:ascii="Tahoma" w:hAnsi="Tahoma" w:cs="Tahoma"/>
                <w:b/>
                <w:sz w:val="20"/>
                <w:szCs w:val="16"/>
              </w:rPr>
            </w:pPr>
            <w:r w:rsidRPr="006B5644">
              <w:rPr>
                <w:rFonts w:ascii="Tahoma" w:hAnsi="Tahoma" w:cs="Tahoma"/>
                <w:b/>
                <w:sz w:val="20"/>
                <w:szCs w:val="18"/>
              </w:rPr>
              <w:t>[Yes/No]</w:t>
            </w:r>
          </w:p>
        </w:tc>
      </w:tr>
      <w:tr w:rsidR="00787E3F" w:rsidRPr="006B5644" w14:paraId="583CA16A" w14:textId="77777777" w:rsidTr="005A220C">
        <w:tc>
          <w:tcPr>
            <w:tcW w:w="7083" w:type="dxa"/>
          </w:tcPr>
          <w:p w14:paraId="2031E171" w14:textId="77777777" w:rsidR="00787E3F" w:rsidRPr="005A220C" w:rsidRDefault="00787E3F" w:rsidP="005A220C">
            <w:pPr>
              <w:spacing w:before="120" w:after="60" w:line="240" w:lineRule="auto"/>
              <w:ind w:left="318"/>
              <w:jc w:val="both"/>
              <w:rPr>
                <w:rFonts w:ascii="Tahoma" w:hAnsi="Tahoma" w:cs="Tahoma"/>
                <w:sz w:val="20"/>
                <w:szCs w:val="20"/>
              </w:rPr>
            </w:pPr>
            <w:r w:rsidRPr="005A220C">
              <w:rPr>
                <w:rFonts w:ascii="Tahoma" w:hAnsi="Tahoma" w:cs="Tahoma"/>
                <w:sz w:val="20"/>
                <w:szCs w:val="20"/>
              </w:rPr>
              <w:t xml:space="preserve">Certificate of Incorporation or any amendment thereto </w:t>
            </w:r>
          </w:p>
        </w:tc>
        <w:tc>
          <w:tcPr>
            <w:tcW w:w="1984" w:type="dxa"/>
          </w:tcPr>
          <w:p w14:paraId="34A27A5A" w14:textId="77777777" w:rsidR="00787E3F" w:rsidRPr="003D5445" w:rsidRDefault="00787E3F" w:rsidP="00806CC7">
            <w:pPr>
              <w:rPr>
                <w:rFonts w:ascii="Tahoma" w:hAnsi="Tahoma" w:cs="Tahoma"/>
                <w:sz w:val="20"/>
                <w:szCs w:val="20"/>
              </w:rPr>
            </w:pPr>
          </w:p>
        </w:tc>
      </w:tr>
      <w:tr w:rsidR="00787E3F" w:rsidRPr="006B5644" w14:paraId="0EA0CB04" w14:textId="77777777" w:rsidTr="005A220C">
        <w:trPr>
          <w:trHeight w:val="268"/>
        </w:trPr>
        <w:tc>
          <w:tcPr>
            <w:tcW w:w="7083" w:type="dxa"/>
          </w:tcPr>
          <w:p w14:paraId="29094DBB" w14:textId="77777777" w:rsidR="00787E3F" w:rsidRPr="005A220C" w:rsidRDefault="00787E3F" w:rsidP="005A220C">
            <w:pPr>
              <w:spacing w:before="120" w:after="60" w:line="240" w:lineRule="auto"/>
              <w:ind w:left="318"/>
              <w:jc w:val="both"/>
              <w:rPr>
                <w:rFonts w:ascii="Tahoma" w:hAnsi="Tahoma" w:cs="Tahoma"/>
                <w:sz w:val="20"/>
                <w:szCs w:val="20"/>
              </w:rPr>
            </w:pPr>
            <w:r w:rsidRPr="005A220C">
              <w:rPr>
                <w:rFonts w:ascii="Tahoma" w:hAnsi="Tahoma" w:cs="Tahoma"/>
                <w:sz w:val="20"/>
                <w:szCs w:val="20"/>
              </w:rPr>
              <w:t xml:space="preserve">Certificate to Commence Business </w:t>
            </w:r>
          </w:p>
        </w:tc>
        <w:tc>
          <w:tcPr>
            <w:tcW w:w="1984" w:type="dxa"/>
          </w:tcPr>
          <w:p w14:paraId="64F7B9D3" w14:textId="77777777" w:rsidR="00787E3F" w:rsidRPr="003D5445" w:rsidRDefault="00787E3F" w:rsidP="00806CC7">
            <w:pPr>
              <w:rPr>
                <w:rFonts w:ascii="Tahoma" w:hAnsi="Tahoma" w:cs="Tahoma"/>
                <w:sz w:val="20"/>
                <w:szCs w:val="20"/>
              </w:rPr>
            </w:pPr>
          </w:p>
        </w:tc>
      </w:tr>
      <w:tr w:rsidR="00787E3F" w:rsidRPr="006B5644" w14:paraId="21287EF4" w14:textId="77777777" w:rsidTr="005A220C">
        <w:tc>
          <w:tcPr>
            <w:tcW w:w="7083" w:type="dxa"/>
          </w:tcPr>
          <w:p w14:paraId="4999197E" w14:textId="77777777" w:rsidR="00787E3F" w:rsidRPr="005A220C" w:rsidRDefault="00787E3F" w:rsidP="005A220C">
            <w:pPr>
              <w:spacing w:before="120" w:after="60" w:line="240" w:lineRule="auto"/>
              <w:ind w:left="318"/>
              <w:jc w:val="both"/>
              <w:rPr>
                <w:rFonts w:ascii="Tahoma" w:hAnsi="Tahoma" w:cs="Tahoma"/>
                <w:sz w:val="20"/>
                <w:szCs w:val="20"/>
              </w:rPr>
            </w:pPr>
            <w:r w:rsidRPr="005A220C">
              <w:rPr>
                <w:rFonts w:ascii="Tahoma" w:hAnsi="Tahoma" w:cs="Tahoma"/>
                <w:sz w:val="20"/>
                <w:szCs w:val="20"/>
              </w:rPr>
              <w:t xml:space="preserve">Memorandum of Articles of Association </w:t>
            </w:r>
          </w:p>
        </w:tc>
        <w:tc>
          <w:tcPr>
            <w:tcW w:w="1984" w:type="dxa"/>
          </w:tcPr>
          <w:p w14:paraId="1173C3BA" w14:textId="77777777" w:rsidR="00787E3F" w:rsidRPr="003D5445" w:rsidRDefault="00787E3F" w:rsidP="00806CC7">
            <w:pPr>
              <w:rPr>
                <w:rFonts w:ascii="Tahoma" w:hAnsi="Tahoma" w:cs="Tahoma"/>
                <w:sz w:val="20"/>
                <w:szCs w:val="20"/>
              </w:rPr>
            </w:pPr>
          </w:p>
        </w:tc>
      </w:tr>
      <w:tr w:rsidR="00787E3F" w:rsidRPr="006B5644" w14:paraId="1EE01669" w14:textId="77777777" w:rsidTr="005A220C">
        <w:tc>
          <w:tcPr>
            <w:tcW w:w="7083" w:type="dxa"/>
          </w:tcPr>
          <w:p w14:paraId="299B1BF3" w14:textId="77777777" w:rsidR="00787E3F" w:rsidRPr="005A220C" w:rsidRDefault="00787E3F" w:rsidP="005A220C">
            <w:pPr>
              <w:spacing w:before="120" w:after="60" w:line="240" w:lineRule="auto"/>
              <w:ind w:left="318"/>
              <w:jc w:val="both"/>
              <w:rPr>
                <w:rFonts w:ascii="Tahoma" w:hAnsi="Tahoma" w:cs="Tahoma"/>
                <w:sz w:val="20"/>
                <w:szCs w:val="20"/>
              </w:rPr>
            </w:pPr>
            <w:r w:rsidRPr="005A220C">
              <w:rPr>
                <w:rFonts w:ascii="Tahoma" w:hAnsi="Tahoma" w:cs="Tahoma"/>
                <w:sz w:val="20"/>
                <w:szCs w:val="20"/>
              </w:rPr>
              <w:t xml:space="preserve">Resolution signed by the company Secretary or Chairperson and copy/copies of identity document/s of person/s authorised to act on behalf of the company and sign the lease agreement and in what capacity </w:t>
            </w:r>
          </w:p>
        </w:tc>
        <w:tc>
          <w:tcPr>
            <w:tcW w:w="1984" w:type="dxa"/>
          </w:tcPr>
          <w:p w14:paraId="3E8C13CB" w14:textId="77777777" w:rsidR="00787E3F" w:rsidRPr="003D5445" w:rsidRDefault="00787E3F" w:rsidP="00806CC7">
            <w:pPr>
              <w:rPr>
                <w:rFonts w:ascii="Tahoma" w:hAnsi="Tahoma" w:cs="Tahoma"/>
                <w:sz w:val="20"/>
                <w:szCs w:val="20"/>
              </w:rPr>
            </w:pPr>
          </w:p>
        </w:tc>
      </w:tr>
      <w:tr w:rsidR="00787E3F" w:rsidRPr="006B5644" w14:paraId="0AC88E84" w14:textId="77777777" w:rsidTr="005A220C">
        <w:tc>
          <w:tcPr>
            <w:tcW w:w="7083" w:type="dxa"/>
          </w:tcPr>
          <w:p w14:paraId="15C86E73" w14:textId="77777777" w:rsidR="00787E3F" w:rsidRPr="005A220C" w:rsidRDefault="00787E3F" w:rsidP="005A220C">
            <w:pPr>
              <w:spacing w:before="120" w:after="60" w:line="240" w:lineRule="auto"/>
              <w:ind w:left="318"/>
              <w:jc w:val="both"/>
              <w:rPr>
                <w:rFonts w:ascii="Tahoma" w:hAnsi="Tahoma" w:cs="Tahoma"/>
                <w:sz w:val="20"/>
                <w:szCs w:val="20"/>
              </w:rPr>
            </w:pPr>
            <w:r w:rsidRPr="005A220C">
              <w:rPr>
                <w:rFonts w:ascii="Tahoma" w:hAnsi="Tahoma" w:cs="Tahoma"/>
                <w:sz w:val="20"/>
                <w:szCs w:val="20"/>
              </w:rPr>
              <w:t xml:space="preserve">Certificate from Secretary / Auditor of the company confirming address of registered office where processes are to be served </w:t>
            </w:r>
          </w:p>
        </w:tc>
        <w:tc>
          <w:tcPr>
            <w:tcW w:w="1984" w:type="dxa"/>
          </w:tcPr>
          <w:p w14:paraId="4541DD03" w14:textId="77777777" w:rsidR="00787E3F" w:rsidRPr="003D5445" w:rsidRDefault="00787E3F" w:rsidP="00806CC7">
            <w:pPr>
              <w:rPr>
                <w:rFonts w:ascii="Tahoma" w:hAnsi="Tahoma" w:cs="Tahoma"/>
                <w:sz w:val="20"/>
                <w:szCs w:val="20"/>
              </w:rPr>
            </w:pPr>
          </w:p>
        </w:tc>
      </w:tr>
      <w:tr w:rsidR="00787E3F" w:rsidRPr="006B5644" w14:paraId="35E1152D" w14:textId="77777777" w:rsidTr="005A220C">
        <w:tc>
          <w:tcPr>
            <w:tcW w:w="7083" w:type="dxa"/>
          </w:tcPr>
          <w:p w14:paraId="4B1009F0" w14:textId="77777777" w:rsidR="00787E3F" w:rsidRPr="005A220C" w:rsidRDefault="00787E3F" w:rsidP="005A220C">
            <w:pPr>
              <w:spacing w:before="120" w:after="60" w:line="240" w:lineRule="auto"/>
              <w:ind w:left="318"/>
              <w:jc w:val="both"/>
              <w:rPr>
                <w:rFonts w:ascii="Tahoma" w:hAnsi="Tahoma" w:cs="Tahoma"/>
                <w:sz w:val="20"/>
                <w:szCs w:val="20"/>
              </w:rPr>
            </w:pPr>
            <w:r w:rsidRPr="005A220C">
              <w:rPr>
                <w:rFonts w:ascii="Tahoma" w:hAnsi="Tahoma" w:cs="Tahoma"/>
                <w:sz w:val="20"/>
                <w:szCs w:val="20"/>
              </w:rPr>
              <w:t>Operational readiness plan</w:t>
            </w:r>
          </w:p>
        </w:tc>
        <w:tc>
          <w:tcPr>
            <w:tcW w:w="1984" w:type="dxa"/>
          </w:tcPr>
          <w:p w14:paraId="415A0791" w14:textId="77777777" w:rsidR="00787E3F" w:rsidRPr="003D5445" w:rsidRDefault="00787E3F" w:rsidP="00806CC7">
            <w:pPr>
              <w:rPr>
                <w:rFonts w:ascii="Tahoma" w:hAnsi="Tahoma" w:cs="Tahoma"/>
                <w:sz w:val="20"/>
                <w:szCs w:val="20"/>
              </w:rPr>
            </w:pPr>
          </w:p>
        </w:tc>
      </w:tr>
    </w:tbl>
    <w:p w14:paraId="30990CB1" w14:textId="625B78B5" w:rsidR="00BD4EC0" w:rsidRDefault="00BD4EC0" w:rsidP="00787E3F">
      <w:pPr>
        <w:rPr>
          <w:rFonts w:ascii="Tahoma" w:hAnsi="Tahoma" w:cs="Tahoma"/>
          <w:szCs w:val="18"/>
        </w:rPr>
      </w:pPr>
    </w:p>
    <w:p w14:paraId="6A32A23A" w14:textId="77777777" w:rsidR="00BD4EC0" w:rsidRDefault="00BD4EC0">
      <w:pPr>
        <w:rPr>
          <w:rFonts w:ascii="Tahoma" w:hAnsi="Tahoma" w:cs="Tahoma"/>
          <w:szCs w:val="18"/>
        </w:rPr>
      </w:pPr>
      <w:r>
        <w:rPr>
          <w:rFonts w:ascii="Tahoma" w:hAnsi="Tahoma" w:cs="Tahoma"/>
          <w:szCs w:val="18"/>
        </w:rPr>
        <w:br w:type="page"/>
      </w:r>
    </w:p>
    <w:p w14:paraId="1F4BA507" w14:textId="77777777" w:rsidR="00787E3F" w:rsidRPr="005A220C" w:rsidRDefault="00787E3F" w:rsidP="0060071C">
      <w:pPr>
        <w:pStyle w:val="TransnetNormal"/>
        <w:numPr>
          <w:ilvl w:val="0"/>
          <w:numId w:val="62"/>
        </w:numPr>
        <w:ind w:hanging="720"/>
        <w:rPr>
          <w:rFonts w:cs="Tahoma"/>
          <w:b/>
          <w:sz w:val="22"/>
          <w:szCs w:val="18"/>
        </w:rPr>
      </w:pPr>
      <w:r w:rsidRPr="005A220C">
        <w:rPr>
          <w:rFonts w:cs="Tahoma"/>
          <w:b/>
          <w:sz w:val="22"/>
          <w:szCs w:val="18"/>
        </w:rPr>
        <w:lastRenderedPageBreak/>
        <w:t xml:space="preserve">CONTINUED VALIDITY OF RETURNABLE DOCUMENTS </w:t>
      </w:r>
    </w:p>
    <w:p w14:paraId="3406AE19" w14:textId="4DA03FDD" w:rsidR="00787E3F" w:rsidRPr="006B5644" w:rsidRDefault="00787E3F" w:rsidP="00787E3F">
      <w:pPr>
        <w:pStyle w:val="TransnetNormal"/>
        <w:ind w:left="0"/>
        <w:rPr>
          <w:rFonts w:cs="Tahoma"/>
          <w:b/>
          <w:sz w:val="20"/>
          <w:szCs w:val="18"/>
        </w:rPr>
      </w:pPr>
      <w:r w:rsidRPr="006B5644">
        <w:rPr>
          <w:rFonts w:cs="Tahoma"/>
          <w:sz w:val="20"/>
          <w:szCs w:val="18"/>
        </w:rPr>
        <w:t xml:space="preserve">The successful Respondent will be required to ensure the validity of all returnable documents, including but not limited to its valid proof of B-BBEE status, for the duration of any </w:t>
      </w:r>
      <w:r w:rsidR="00D5215E">
        <w:rPr>
          <w:rFonts w:cs="Tahoma"/>
          <w:sz w:val="20"/>
          <w:szCs w:val="18"/>
        </w:rPr>
        <w:t>lease agreement</w:t>
      </w:r>
      <w:r w:rsidRPr="006B5644">
        <w:rPr>
          <w:rFonts w:cs="Tahoma"/>
          <w:sz w:val="20"/>
          <w:szCs w:val="18"/>
        </w:rPr>
        <w:t xml:space="preserve"> emanating from this </w:t>
      </w:r>
      <w:r w:rsidR="00377894">
        <w:rPr>
          <w:rFonts w:cs="Tahoma"/>
          <w:sz w:val="20"/>
          <w:szCs w:val="18"/>
        </w:rPr>
        <w:t xml:space="preserve">Request </w:t>
      </w:r>
      <w:proofErr w:type="gramStart"/>
      <w:r w:rsidR="00377894">
        <w:rPr>
          <w:rFonts w:cs="Tahoma"/>
          <w:sz w:val="20"/>
          <w:szCs w:val="18"/>
        </w:rPr>
        <w:t>For</w:t>
      </w:r>
      <w:proofErr w:type="gramEnd"/>
      <w:r w:rsidR="00377894">
        <w:rPr>
          <w:rFonts w:cs="Tahoma"/>
          <w:sz w:val="20"/>
          <w:szCs w:val="18"/>
        </w:rPr>
        <w:t xml:space="preserve"> Proposal</w:t>
      </w:r>
      <w:r w:rsidRPr="006B5644">
        <w:rPr>
          <w:rFonts w:cs="Tahoma"/>
          <w:sz w:val="20"/>
          <w:szCs w:val="18"/>
        </w:rPr>
        <w:t xml:space="preserve">. Should the Respondent be awarded the </w:t>
      </w:r>
      <w:r w:rsidR="00D5215E">
        <w:rPr>
          <w:rFonts w:cs="Tahoma"/>
          <w:sz w:val="20"/>
          <w:szCs w:val="18"/>
        </w:rPr>
        <w:t>lease agreement</w:t>
      </w:r>
      <w:r w:rsidRPr="006B5644">
        <w:rPr>
          <w:rFonts w:cs="Tahoma"/>
          <w:sz w:val="20"/>
          <w:szCs w:val="18"/>
        </w:rPr>
        <w:t xml:space="preserve"> [</w:t>
      </w:r>
      <w:r w:rsidRPr="006B5644">
        <w:rPr>
          <w:rFonts w:cs="Tahoma"/>
          <w:b/>
          <w:sz w:val="20"/>
          <w:szCs w:val="18"/>
        </w:rPr>
        <w:t>the Agreement]</w:t>
      </w:r>
      <w:r w:rsidRPr="006B5644">
        <w:rPr>
          <w:rFonts w:cs="Tahoma"/>
          <w:sz w:val="20"/>
          <w:szCs w:val="18"/>
        </w:rPr>
        <w:t xml:space="preserve"> and fail to present Transnet with such renewals as and when they become due, Transnet shall be entitled, in addition to any other rights and remedies that it may have in terms of the eventual Agreement, to terminate such Agreement immediately without any liability and without prejudice to any claims which Transnet may have for damages against the Respondent.</w:t>
      </w:r>
      <w:r w:rsidRPr="006B5644">
        <w:rPr>
          <w:rFonts w:cs="Tahoma"/>
          <w:b/>
          <w:sz w:val="20"/>
          <w:szCs w:val="18"/>
        </w:rPr>
        <w:t xml:space="preserve"> </w:t>
      </w:r>
    </w:p>
    <w:p w14:paraId="7F51C387" w14:textId="77777777" w:rsidR="00787E3F" w:rsidRPr="003D5445" w:rsidRDefault="00787E3F" w:rsidP="00787E3F">
      <w:pPr>
        <w:pStyle w:val="TransnetNormal"/>
        <w:ind w:left="0"/>
        <w:rPr>
          <w:rFonts w:cs="Tahoma"/>
          <w:b/>
          <w:sz w:val="20"/>
          <w:szCs w:val="20"/>
        </w:rPr>
      </w:pPr>
    </w:p>
    <w:p w14:paraId="7EC7190F" w14:textId="77777777" w:rsidR="00787E3F" w:rsidRPr="003D5445" w:rsidRDefault="00787E3F" w:rsidP="00787E3F">
      <w:pPr>
        <w:pStyle w:val="TransnetNormal"/>
        <w:ind w:left="0"/>
        <w:rPr>
          <w:rFonts w:cs="Tahoma"/>
          <w:sz w:val="20"/>
          <w:szCs w:val="20"/>
        </w:rPr>
      </w:pPr>
      <w:r w:rsidRPr="003D5445">
        <w:rPr>
          <w:rFonts w:cs="Tahoma"/>
          <w:sz w:val="20"/>
          <w:szCs w:val="20"/>
        </w:rPr>
        <w:t>SIGNED at ___________________________ on this _____ day of __________________________ 20___</w:t>
      </w:r>
    </w:p>
    <w:p w14:paraId="371960F1" w14:textId="77777777" w:rsidR="00787E3F" w:rsidRPr="003D5445" w:rsidRDefault="00787E3F" w:rsidP="00787E3F">
      <w:pPr>
        <w:pStyle w:val="TransnetNormal"/>
        <w:ind w:left="0"/>
        <w:rPr>
          <w:rFonts w:cs="Tahoma"/>
          <w:sz w:val="20"/>
          <w:szCs w:val="20"/>
        </w:rPr>
      </w:pPr>
    </w:p>
    <w:p w14:paraId="2F5CD3CC" w14:textId="495590A5" w:rsidR="00F8008D" w:rsidRPr="00774F27" w:rsidRDefault="00787E3F" w:rsidP="00787E3F">
      <w:pPr>
        <w:pStyle w:val="TransnetNormal"/>
        <w:ind w:left="0"/>
        <w:rPr>
          <w:rFonts w:cs="Tahoma"/>
          <w:b/>
          <w:bCs/>
          <w:sz w:val="20"/>
          <w:szCs w:val="20"/>
        </w:rPr>
      </w:pPr>
      <w:r w:rsidRPr="003D5445">
        <w:rPr>
          <w:rFonts w:cs="Tahoma"/>
          <w:b/>
          <w:bCs/>
          <w:sz w:val="20"/>
          <w:szCs w:val="20"/>
        </w:rPr>
        <w:t>WITNESSES</w:t>
      </w:r>
      <w:r w:rsidRPr="003D5445">
        <w:rPr>
          <w:rFonts w:cs="Tahoma"/>
          <w:b/>
          <w:bCs/>
          <w:sz w:val="20"/>
          <w:szCs w:val="20"/>
        </w:rPr>
        <w:tab/>
      </w:r>
      <w:r w:rsidRPr="003D5445">
        <w:rPr>
          <w:rFonts w:cs="Tahoma"/>
          <w:b/>
          <w:bCs/>
          <w:sz w:val="20"/>
          <w:szCs w:val="20"/>
        </w:rPr>
        <w:tab/>
      </w:r>
      <w:r w:rsidRPr="003D5445">
        <w:rPr>
          <w:rFonts w:cs="Tahoma"/>
          <w:b/>
          <w:bCs/>
          <w:sz w:val="20"/>
          <w:szCs w:val="20"/>
        </w:rPr>
        <w:tab/>
      </w:r>
      <w:r w:rsidRPr="003D5445">
        <w:rPr>
          <w:rFonts w:cs="Tahoma"/>
          <w:b/>
          <w:bCs/>
          <w:sz w:val="20"/>
          <w:szCs w:val="20"/>
        </w:rPr>
        <w:tab/>
      </w:r>
    </w:p>
    <w:p w14:paraId="5927AC18" w14:textId="77777777" w:rsidR="00530B3D" w:rsidRDefault="00530B3D" w:rsidP="00530B3D">
      <w:pPr>
        <w:pStyle w:val="TransnetNormal"/>
        <w:ind w:left="993" w:hanging="993"/>
        <w:rPr>
          <w:rFonts w:cs="Tahoma"/>
          <w:sz w:val="20"/>
          <w:szCs w:val="20"/>
        </w:rPr>
      </w:pPr>
    </w:p>
    <w:p w14:paraId="6306D851" w14:textId="14BDB6DC" w:rsidR="00F8008D" w:rsidRDefault="00F8008D" w:rsidP="003D5445">
      <w:pPr>
        <w:pStyle w:val="TransnetNormal"/>
        <w:ind w:left="993" w:hanging="993"/>
        <w:rPr>
          <w:rFonts w:cs="Tahoma"/>
          <w:sz w:val="20"/>
          <w:szCs w:val="20"/>
        </w:rPr>
      </w:pPr>
      <w:r>
        <w:rPr>
          <w:rFonts w:cs="Tahoma"/>
          <w:sz w:val="20"/>
          <w:szCs w:val="20"/>
        </w:rPr>
        <w:t>Name:</w:t>
      </w:r>
      <w:r w:rsidR="00620F57">
        <w:rPr>
          <w:rFonts w:cs="Tahoma"/>
          <w:sz w:val="20"/>
          <w:szCs w:val="20"/>
        </w:rPr>
        <w:tab/>
      </w:r>
      <w:r>
        <w:rPr>
          <w:rFonts w:cs="Tahoma"/>
          <w:sz w:val="20"/>
          <w:szCs w:val="20"/>
        </w:rPr>
        <w:t>______________________</w:t>
      </w:r>
      <w:r w:rsidR="00530B3D">
        <w:rPr>
          <w:rFonts w:cs="Tahoma"/>
          <w:sz w:val="20"/>
          <w:szCs w:val="20"/>
        </w:rPr>
        <w:t>___</w:t>
      </w:r>
      <w:r>
        <w:rPr>
          <w:rFonts w:cs="Tahoma"/>
          <w:sz w:val="20"/>
          <w:szCs w:val="20"/>
        </w:rPr>
        <w:t>______</w:t>
      </w:r>
      <w:r w:rsidR="00530B3D">
        <w:rPr>
          <w:rFonts w:cs="Tahoma"/>
          <w:sz w:val="20"/>
          <w:szCs w:val="20"/>
        </w:rPr>
        <w:tab/>
      </w:r>
      <w:r w:rsidR="00382E03">
        <w:rPr>
          <w:rFonts w:cs="Tahoma"/>
          <w:sz w:val="20"/>
          <w:szCs w:val="20"/>
        </w:rPr>
        <w:t>Date</w:t>
      </w:r>
      <w:r w:rsidR="00530B3D">
        <w:rPr>
          <w:rFonts w:cs="Tahoma"/>
          <w:sz w:val="20"/>
          <w:szCs w:val="20"/>
        </w:rPr>
        <w:t>:</w:t>
      </w:r>
      <w:r w:rsidR="00382E03">
        <w:rPr>
          <w:rFonts w:cs="Tahoma"/>
          <w:sz w:val="20"/>
          <w:szCs w:val="20"/>
        </w:rPr>
        <w:t xml:space="preserve"> </w:t>
      </w:r>
      <w:r w:rsidR="00620F57">
        <w:rPr>
          <w:rFonts w:cs="Tahoma"/>
          <w:sz w:val="20"/>
          <w:szCs w:val="20"/>
        </w:rPr>
        <w:t>_________________________________</w:t>
      </w:r>
    </w:p>
    <w:p w14:paraId="046B8B91" w14:textId="320FC78A" w:rsidR="00620F57" w:rsidRDefault="00620F57" w:rsidP="00787E3F">
      <w:pPr>
        <w:pStyle w:val="TransnetNormal"/>
        <w:ind w:left="0"/>
        <w:rPr>
          <w:rFonts w:cs="Tahoma"/>
          <w:sz w:val="20"/>
          <w:szCs w:val="20"/>
        </w:rPr>
      </w:pPr>
      <w:r>
        <w:rPr>
          <w:rFonts w:cs="Tahoma"/>
          <w:sz w:val="20"/>
          <w:szCs w:val="20"/>
        </w:rPr>
        <w:t>Signature:</w:t>
      </w:r>
    </w:p>
    <w:p w14:paraId="6E394AF5" w14:textId="77777777" w:rsidR="00F8008D" w:rsidRDefault="00F8008D" w:rsidP="00787E3F">
      <w:pPr>
        <w:pStyle w:val="TransnetNormal"/>
        <w:ind w:left="0"/>
        <w:rPr>
          <w:rFonts w:cs="Tahoma"/>
          <w:sz w:val="20"/>
          <w:szCs w:val="20"/>
        </w:rPr>
      </w:pPr>
    </w:p>
    <w:p w14:paraId="5563B2A9" w14:textId="77777777" w:rsidR="00382E03" w:rsidRDefault="00382E03" w:rsidP="00382E03">
      <w:pPr>
        <w:pStyle w:val="TransnetNormal"/>
        <w:ind w:left="993" w:hanging="993"/>
        <w:rPr>
          <w:rFonts w:cs="Tahoma"/>
          <w:sz w:val="20"/>
          <w:szCs w:val="20"/>
        </w:rPr>
      </w:pPr>
      <w:r>
        <w:rPr>
          <w:rFonts w:cs="Tahoma"/>
          <w:sz w:val="20"/>
          <w:szCs w:val="20"/>
        </w:rPr>
        <w:t>Name:</w:t>
      </w:r>
      <w:r>
        <w:rPr>
          <w:rFonts w:cs="Tahoma"/>
          <w:sz w:val="20"/>
          <w:szCs w:val="20"/>
        </w:rPr>
        <w:tab/>
        <w:t>_______________________________</w:t>
      </w:r>
      <w:r>
        <w:rPr>
          <w:rFonts w:cs="Tahoma"/>
          <w:sz w:val="20"/>
          <w:szCs w:val="20"/>
        </w:rPr>
        <w:tab/>
        <w:t>Date: _________________________________</w:t>
      </w:r>
    </w:p>
    <w:p w14:paraId="6CC9DB21" w14:textId="77777777" w:rsidR="00382E03" w:rsidRDefault="00382E03" w:rsidP="00382E03">
      <w:pPr>
        <w:pStyle w:val="TransnetNormal"/>
        <w:ind w:left="0"/>
        <w:rPr>
          <w:rFonts w:cs="Tahoma"/>
          <w:sz w:val="20"/>
          <w:szCs w:val="20"/>
        </w:rPr>
      </w:pPr>
      <w:r>
        <w:rPr>
          <w:rFonts w:cs="Tahoma"/>
          <w:sz w:val="20"/>
          <w:szCs w:val="20"/>
        </w:rPr>
        <w:t>Signature:</w:t>
      </w:r>
    </w:p>
    <w:p w14:paraId="1DEB05DE" w14:textId="77777777" w:rsidR="00382E03" w:rsidRPr="003D5445" w:rsidRDefault="00382E03" w:rsidP="00787E3F">
      <w:pPr>
        <w:pStyle w:val="TransnetNormal"/>
        <w:ind w:left="0"/>
        <w:rPr>
          <w:rFonts w:cs="Tahoma"/>
          <w:sz w:val="20"/>
          <w:szCs w:val="20"/>
        </w:rPr>
      </w:pPr>
    </w:p>
    <w:p w14:paraId="0207CD39" w14:textId="77777777" w:rsidR="00787E3F" w:rsidRPr="003D5445" w:rsidRDefault="00787E3F" w:rsidP="00787E3F">
      <w:pPr>
        <w:pStyle w:val="TransnetNormal"/>
        <w:ind w:left="0"/>
        <w:rPr>
          <w:rFonts w:cs="Tahoma"/>
          <w:sz w:val="20"/>
          <w:szCs w:val="20"/>
        </w:rPr>
      </w:pPr>
      <w:r w:rsidRPr="003D5445">
        <w:rPr>
          <w:rFonts w:cs="Tahoma"/>
          <w:sz w:val="20"/>
          <w:szCs w:val="20"/>
        </w:rPr>
        <w:tab/>
      </w:r>
      <w:r w:rsidRPr="003D5445">
        <w:rPr>
          <w:rFonts w:cs="Tahoma"/>
          <w:sz w:val="20"/>
          <w:szCs w:val="20"/>
        </w:rPr>
        <w:tab/>
      </w:r>
    </w:p>
    <w:p w14:paraId="3F91CB94" w14:textId="2D904A36" w:rsidR="00F8008D" w:rsidRDefault="00787E3F" w:rsidP="00787E3F">
      <w:pPr>
        <w:pStyle w:val="TransnetNormal"/>
        <w:ind w:left="0"/>
        <w:jc w:val="left"/>
        <w:rPr>
          <w:rFonts w:cs="Tahoma"/>
          <w:b/>
          <w:bCs/>
          <w:sz w:val="20"/>
          <w:szCs w:val="20"/>
        </w:rPr>
      </w:pPr>
      <w:r w:rsidRPr="003D5445">
        <w:rPr>
          <w:rFonts w:cs="Tahoma"/>
          <w:b/>
          <w:bCs/>
          <w:sz w:val="20"/>
          <w:szCs w:val="20"/>
        </w:rPr>
        <w:t>RESPONDENT’S AUTHORISED REPRESENTATIVE:</w:t>
      </w:r>
    </w:p>
    <w:p w14:paraId="37251F58" w14:textId="77777777" w:rsidR="00382E03" w:rsidRDefault="00382E03" w:rsidP="00787E3F">
      <w:pPr>
        <w:pStyle w:val="TransnetNormal"/>
        <w:ind w:left="0"/>
        <w:jc w:val="left"/>
        <w:rPr>
          <w:rFonts w:cs="Tahoma"/>
          <w:b/>
          <w:bCs/>
          <w:sz w:val="20"/>
          <w:szCs w:val="20"/>
        </w:rPr>
      </w:pPr>
    </w:p>
    <w:p w14:paraId="089BA217" w14:textId="77777777" w:rsidR="00382E03" w:rsidRDefault="00382E03" w:rsidP="00382E03">
      <w:pPr>
        <w:pStyle w:val="TransnetNormal"/>
        <w:ind w:left="993" w:hanging="993"/>
        <w:rPr>
          <w:rFonts w:cs="Tahoma"/>
          <w:sz w:val="20"/>
          <w:szCs w:val="20"/>
        </w:rPr>
      </w:pPr>
      <w:r>
        <w:rPr>
          <w:rFonts w:cs="Tahoma"/>
          <w:sz w:val="20"/>
          <w:szCs w:val="20"/>
        </w:rPr>
        <w:t>Name:</w:t>
      </w:r>
      <w:r>
        <w:rPr>
          <w:rFonts w:cs="Tahoma"/>
          <w:sz w:val="20"/>
          <w:szCs w:val="20"/>
        </w:rPr>
        <w:tab/>
        <w:t>_______________________________</w:t>
      </w:r>
      <w:r>
        <w:rPr>
          <w:rFonts w:cs="Tahoma"/>
          <w:sz w:val="20"/>
          <w:szCs w:val="20"/>
        </w:rPr>
        <w:tab/>
        <w:t>Date: _________________________________</w:t>
      </w:r>
    </w:p>
    <w:p w14:paraId="55A5EED2" w14:textId="77777777" w:rsidR="00382E03" w:rsidRDefault="00382E03" w:rsidP="00382E03">
      <w:pPr>
        <w:pStyle w:val="TransnetNormal"/>
        <w:ind w:left="0"/>
        <w:rPr>
          <w:rFonts w:cs="Tahoma"/>
          <w:sz w:val="20"/>
          <w:szCs w:val="20"/>
        </w:rPr>
      </w:pPr>
      <w:r>
        <w:rPr>
          <w:rFonts w:cs="Tahoma"/>
          <w:sz w:val="20"/>
          <w:szCs w:val="20"/>
        </w:rPr>
        <w:t>Signature:</w:t>
      </w:r>
    </w:p>
    <w:p w14:paraId="296BA67E" w14:textId="77777777" w:rsidR="00382E03" w:rsidRPr="003D5445" w:rsidRDefault="00382E03" w:rsidP="00787E3F">
      <w:pPr>
        <w:pStyle w:val="TransnetNormal"/>
        <w:ind w:left="0"/>
        <w:jc w:val="left"/>
        <w:rPr>
          <w:rFonts w:cs="Tahoma"/>
          <w:b/>
          <w:bCs/>
          <w:sz w:val="20"/>
          <w:szCs w:val="20"/>
        </w:rPr>
      </w:pPr>
    </w:p>
    <w:p w14:paraId="0A87DBB4" w14:textId="77777777" w:rsidR="00EE5A1F" w:rsidRDefault="00EE5A1F">
      <w:pPr>
        <w:rPr>
          <w:rFonts w:ascii="Tahoma" w:eastAsia="Times New Roman" w:hAnsi="Tahoma" w:cs="Tahoma"/>
          <w:b/>
          <w:szCs w:val="20"/>
          <w:lang w:val="en-GB" w:eastAsia="en-GB"/>
        </w:rPr>
      </w:pPr>
      <w:bookmarkStart w:id="989" w:name="_Toc420995935"/>
      <w:bookmarkStart w:id="990" w:name="_Toc435687463"/>
      <w:bookmarkStart w:id="991" w:name="_Toc99490215"/>
      <w:bookmarkStart w:id="992" w:name="_Toc100673685"/>
      <w:r>
        <w:rPr>
          <w:rFonts w:cs="Tahoma"/>
          <w:szCs w:val="20"/>
        </w:rPr>
        <w:br w:type="page"/>
      </w:r>
    </w:p>
    <w:p w14:paraId="256FC5F3" w14:textId="0F98AFEC" w:rsidR="00787E3F" w:rsidRPr="006B5644" w:rsidRDefault="00787E3F" w:rsidP="00693D8C">
      <w:pPr>
        <w:pStyle w:val="ScheduleHeading"/>
        <w:spacing w:before="0"/>
        <w:rPr>
          <w:rFonts w:cs="Tahoma"/>
          <w:sz w:val="22"/>
          <w:szCs w:val="20"/>
        </w:rPr>
      </w:pPr>
      <w:r w:rsidRPr="006B5644">
        <w:rPr>
          <w:rFonts w:cs="Tahoma"/>
          <w:sz w:val="22"/>
          <w:szCs w:val="20"/>
        </w:rPr>
        <w:lastRenderedPageBreak/>
        <w:t xml:space="preserve">SECTION 6: </w:t>
      </w:r>
      <w:bookmarkStart w:id="993" w:name="_Toc25654405"/>
      <w:bookmarkStart w:id="994" w:name="_Toc25760314"/>
      <w:bookmarkStart w:id="995" w:name="_Toc26182545"/>
      <w:bookmarkStart w:id="996" w:name="_Toc26194949"/>
      <w:bookmarkStart w:id="997" w:name="_Toc26196501"/>
      <w:bookmarkStart w:id="998" w:name="_Toc34401696"/>
      <w:bookmarkStart w:id="999" w:name="_Toc34401949"/>
      <w:r w:rsidRPr="006B5644">
        <w:rPr>
          <w:rFonts w:cs="Tahoma"/>
          <w:sz w:val="22"/>
          <w:szCs w:val="20"/>
        </w:rPr>
        <w:t>C</w:t>
      </w:r>
      <w:r w:rsidR="00AC6C90" w:rsidRPr="006B5644">
        <w:rPr>
          <w:rFonts w:cs="Tahoma"/>
          <w:sz w:val="22"/>
          <w:szCs w:val="20"/>
        </w:rPr>
        <w:t>erti</w:t>
      </w:r>
      <w:r w:rsidR="000E6CD9" w:rsidRPr="006B5644">
        <w:rPr>
          <w:rFonts w:cs="Tahoma"/>
          <w:sz w:val="22"/>
          <w:szCs w:val="20"/>
        </w:rPr>
        <w:t xml:space="preserve">ficate of Acquaintance with </w:t>
      </w:r>
      <w:r w:rsidR="00377894">
        <w:rPr>
          <w:rFonts w:cs="Tahoma"/>
          <w:sz w:val="22"/>
          <w:szCs w:val="20"/>
        </w:rPr>
        <w:t xml:space="preserve">Request </w:t>
      </w:r>
      <w:proofErr w:type="gramStart"/>
      <w:r w:rsidR="00377894">
        <w:rPr>
          <w:rFonts w:cs="Tahoma"/>
          <w:sz w:val="22"/>
          <w:szCs w:val="20"/>
        </w:rPr>
        <w:t>For</w:t>
      </w:r>
      <w:proofErr w:type="gramEnd"/>
      <w:r w:rsidR="00377894">
        <w:rPr>
          <w:rFonts w:cs="Tahoma"/>
          <w:sz w:val="22"/>
          <w:szCs w:val="20"/>
        </w:rPr>
        <w:t xml:space="preserve"> Proposal</w:t>
      </w:r>
      <w:r w:rsidRPr="006B5644">
        <w:rPr>
          <w:rFonts w:cs="Tahoma"/>
          <w:sz w:val="22"/>
          <w:szCs w:val="20"/>
        </w:rPr>
        <w:t xml:space="preserve">, </w:t>
      </w:r>
      <w:r w:rsidR="000E6CD9" w:rsidRPr="006B5644">
        <w:rPr>
          <w:rFonts w:cs="Tahoma"/>
          <w:sz w:val="22"/>
          <w:szCs w:val="20"/>
        </w:rPr>
        <w:t xml:space="preserve">Master Agreements </w:t>
      </w:r>
      <w:r w:rsidRPr="006B5644">
        <w:rPr>
          <w:rFonts w:cs="Tahoma"/>
          <w:sz w:val="22"/>
          <w:szCs w:val="20"/>
        </w:rPr>
        <w:t>(</w:t>
      </w:r>
      <w:r w:rsidR="000E6CD9" w:rsidRPr="006B5644">
        <w:rPr>
          <w:rFonts w:cs="Tahoma"/>
          <w:sz w:val="22"/>
          <w:szCs w:val="20"/>
        </w:rPr>
        <w:t xml:space="preserve">Standard Lease Agreement) </w:t>
      </w:r>
      <w:r w:rsidR="00AE26A2">
        <w:rPr>
          <w:rFonts w:cs="Tahoma"/>
          <w:sz w:val="22"/>
          <w:szCs w:val="20"/>
        </w:rPr>
        <w:t>and</w:t>
      </w:r>
      <w:r w:rsidR="000E6CD9" w:rsidRPr="006B5644">
        <w:rPr>
          <w:rFonts w:cs="Tahoma"/>
          <w:sz w:val="22"/>
          <w:szCs w:val="20"/>
        </w:rPr>
        <w:t xml:space="preserve"> applicable documents</w:t>
      </w:r>
      <w:bookmarkEnd w:id="989"/>
      <w:bookmarkEnd w:id="990"/>
      <w:bookmarkEnd w:id="991"/>
      <w:bookmarkEnd w:id="992"/>
      <w:bookmarkEnd w:id="993"/>
      <w:bookmarkEnd w:id="994"/>
      <w:bookmarkEnd w:id="995"/>
      <w:bookmarkEnd w:id="996"/>
      <w:bookmarkEnd w:id="997"/>
      <w:bookmarkEnd w:id="998"/>
      <w:bookmarkEnd w:id="999"/>
    </w:p>
    <w:p w14:paraId="4C09C9E0" w14:textId="77777777" w:rsidR="00787E3F" w:rsidRPr="006B5644" w:rsidRDefault="00787E3F" w:rsidP="00787E3F">
      <w:pPr>
        <w:pStyle w:val="TransnetNormal"/>
        <w:ind w:left="0"/>
        <w:rPr>
          <w:rFonts w:cs="Tahoma"/>
          <w:b/>
          <w:sz w:val="20"/>
          <w:szCs w:val="18"/>
        </w:rPr>
      </w:pPr>
    </w:p>
    <w:p w14:paraId="2E9284F8" w14:textId="6F579D55" w:rsidR="00787E3F" w:rsidRPr="006B5644" w:rsidRDefault="00787E3F" w:rsidP="00787E3F">
      <w:pPr>
        <w:pStyle w:val="TransnetNormal"/>
        <w:spacing w:after="240"/>
        <w:ind w:left="0"/>
        <w:rPr>
          <w:rFonts w:cs="Tahoma"/>
          <w:b/>
          <w:sz w:val="20"/>
          <w:szCs w:val="18"/>
        </w:rPr>
      </w:pPr>
      <w:r w:rsidRPr="006B5644">
        <w:rPr>
          <w:rFonts w:cs="Tahoma"/>
          <w:b/>
          <w:sz w:val="20"/>
          <w:szCs w:val="18"/>
        </w:rPr>
        <w:t xml:space="preserve">By signing this </w:t>
      </w:r>
      <w:r w:rsidR="00BD4EC0" w:rsidRPr="006B5644">
        <w:rPr>
          <w:rFonts w:cs="Tahoma"/>
          <w:b/>
          <w:sz w:val="20"/>
          <w:szCs w:val="18"/>
        </w:rPr>
        <w:t>certificate,</w:t>
      </w:r>
      <w:r w:rsidRPr="006B5644">
        <w:rPr>
          <w:rFonts w:cs="Tahoma"/>
          <w:b/>
          <w:sz w:val="20"/>
          <w:szCs w:val="18"/>
        </w:rPr>
        <w:t xml:space="preserve"> the Respondent is deemed to acknowledge that he/she has made himself/herself thoroughly familiar </w:t>
      </w:r>
      <w:r w:rsidR="00A43CD9" w:rsidRPr="006B5644">
        <w:rPr>
          <w:rFonts w:cs="Tahoma"/>
          <w:b/>
          <w:sz w:val="20"/>
          <w:szCs w:val="18"/>
        </w:rPr>
        <w:t>with and</w:t>
      </w:r>
      <w:r w:rsidRPr="006B5644">
        <w:rPr>
          <w:rFonts w:cs="Tahoma"/>
          <w:b/>
          <w:sz w:val="20"/>
          <w:szCs w:val="18"/>
        </w:rPr>
        <w:t xml:space="preserve"> agrees with all the conditions governing this</w:t>
      </w:r>
      <w:r w:rsidR="00370D03" w:rsidRPr="006B5644">
        <w:rPr>
          <w:rFonts w:cs="Tahoma"/>
          <w:b/>
          <w:sz w:val="20"/>
          <w:szCs w:val="18"/>
        </w:rPr>
        <w:t xml:space="preserve"> Request for Proposal</w:t>
      </w:r>
      <w:r w:rsidRPr="006B5644">
        <w:rPr>
          <w:rFonts w:cs="Tahoma"/>
          <w:b/>
          <w:sz w:val="20"/>
          <w:szCs w:val="18"/>
        </w:rPr>
        <w:t>. This includes those terms and conditions contained in any printed form stated to form part hereof, including but not limited to the documents stated below. As such, Transnet SOC Ltd will recognise no claim for relief based on an allegation that the Respondent overlooked any such term or condition or failed to properly take it into account for the purpose of calculating tendered prices or for any other purpose: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7"/>
      </w:tblGrid>
      <w:tr w:rsidR="00644E4F" w:rsidRPr="006B5644" w14:paraId="21E0D6C6" w14:textId="77777777" w:rsidTr="00806CC7">
        <w:tc>
          <w:tcPr>
            <w:tcW w:w="8867" w:type="dxa"/>
          </w:tcPr>
          <w:p w14:paraId="4603FBD4" w14:textId="77777777" w:rsidR="00787E3F" w:rsidRPr="00E46304" w:rsidRDefault="00787E3F" w:rsidP="005A220C">
            <w:pPr>
              <w:pStyle w:val="TransnetNormal"/>
              <w:numPr>
                <w:ilvl w:val="0"/>
                <w:numId w:val="11"/>
              </w:numPr>
              <w:ind w:left="489" w:hanging="425"/>
              <w:rPr>
                <w:rFonts w:cs="Tahoma"/>
                <w:sz w:val="20"/>
                <w:szCs w:val="20"/>
              </w:rPr>
            </w:pPr>
            <w:r w:rsidRPr="00E46304">
              <w:rPr>
                <w:rFonts w:cs="Tahoma"/>
                <w:sz w:val="20"/>
                <w:szCs w:val="20"/>
              </w:rPr>
              <w:t>Transnet’s General Bid Conditions</w:t>
            </w:r>
          </w:p>
        </w:tc>
      </w:tr>
      <w:tr w:rsidR="00644E4F" w:rsidRPr="006B5644" w14:paraId="077115D1" w14:textId="77777777" w:rsidTr="00806CC7">
        <w:tc>
          <w:tcPr>
            <w:tcW w:w="8867" w:type="dxa"/>
          </w:tcPr>
          <w:p w14:paraId="499C2CD7" w14:textId="685EBAA9" w:rsidR="00787E3F" w:rsidRPr="00521361" w:rsidRDefault="00787E3F" w:rsidP="005A220C">
            <w:pPr>
              <w:pStyle w:val="TransnetNormal"/>
              <w:numPr>
                <w:ilvl w:val="0"/>
                <w:numId w:val="11"/>
              </w:numPr>
              <w:ind w:left="489" w:hanging="425"/>
              <w:rPr>
                <w:rFonts w:cs="Tahoma"/>
                <w:sz w:val="20"/>
                <w:szCs w:val="20"/>
              </w:rPr>
            </w:pPr>
            <w:r w:rsidRPr="00521361">
              <w:rPr>
                <w:rFonts w:cs="Tahoma"/>
                <w:sz w:val="20"/>
                <w:szCs w:val="20"/>
              </w:rPr>
              <w:t>Master Agreements attached (Standard Lease Agreement</w:t>
            </w:r>
            <w:r w:rsidR="00521361">
              <w:rPr>
                <w:rFonts w:cs="Tahoma"/>
                <w:sz w:val="20"/>
                <w:szCs w:val="20"/>
              </w:rPr>
              <w:t xml:space="preserve"> </w:t>
            </w:r>
            <w:r w:rsidR="00521361" w:rsidRPr="00521361">
              <w:rPr>
                <w:rFonts w:cs="Tahoma"/>
                <w:sz w:val="20"/>
                <w:szCs w:val="20"/>
              </w:rPr>
              <w:t>Annexure I)</w:t>
            </w:r>
          </w:p>
        </w:tc>
      </w:tr>
      <w:tr w:rsidR="00644E4F" w:rsidRPr="006B5644" w14:paraId="01539868" w14:textId="77777777" w:rsidTr="00806CC7">
        <w:tc>
          <w:tcPr>
            <w:tcW w:w="8867" w:type="dxa"/>
          </w:tcPr>
          <w:p w14:paraId="185EA102" w14:textId="1961C750" w:rsidR="00787E3F" w:rsidRPr="006B5644" w:rsidRDefault="00787E3F" w:rsidP="005A220C">
            <w:pPr>
              <w:pStyle w:val="TransnetNormal"/>
              <w:numPr>
                <w:ilvl w:val="0"/>
                <w:numId w:val="11"/>
              </w:numPr>
              <w:ind w:left="489" w:hanging="425"/>
              <w:rPr>
                <w:rFonts w:cs="Tahoma"/>
                <w:sz w:val="20"/>
                <w:szCs w:val="20"/>
              </w:rPr>
            </w:pPr>
            <w:r w:rsidRPr="00800BF9">
              <w:rPr>
                <w:rFonts w:cs="Tahoma"/>
                <w:sz w:val="20"/>
                <w:szCs w:val="20"/>
              </w:rPr>
              <w:t>Transnet</w:t>
            </w:r>
            <w:r w:rsidR="00462C5C" w:rsidRPr="00800BF9">
              <w:rPr>
                <w:rFonts w:cs="Tahoma"/>
                <w:sz w:val="20"/>
                <w:szCs w:val="20"/>
              </w:rPr>
              <w:t xml:space="preserve"> </w:t>
            </w:r>
            <w:r w:rsidRPr="00800BF9">
              <w:rPr>
                <w:rFonts w:cs="Tahoma"/>
                <w:sz w:val="20"/>
                <w:szCs w:val="20"/>
              </w:rPr>
              <w:t>Integrity Pact</w:t>
            </w:r>
          </w:p>
        </w:tc>
      </w:tr>
      <w:tr w:rsidR="00644E4F" w:rsidRPr="006B5644" w14:paraId="4F756503" w14:textId="77777777" w:rsidTr="00806CC7">
        <w:tc>
          <w:tcPr>
            <w:tcW w:w="8867" w:type="dxa"/>
          </w:tcPr>
          <w:p w14:paraId="7F0A769D" w14:textId="77777777" w:rsidR="00787E3F" w:rsidRPr="006B5644" w:rsidRDefault="00787E3F" w:rsidP="005A220C">
            <w:pPr>
              <w:pStyle w:val="TransnetNormal"/>
              <w:numPr>
                <w:ilvl w:val="0"/>
                <w:numId w:val="11"/>
              </w:numPr>
              <w:ind w:left="489" w:hanging="425"/>
              <w:rPr>
                <w:rFonts w:cs="Tahoma"/>
                <w:sz w:val="20"/>
                <w:szCs w:val="20"/>
              </w:rPr>
            </w:pPr>
            <w:r w:rsidRPr="006B5644">
              <w:rPr>
                <w:rFonts w:cs="Tahoma"/>
                <w:sz w:val="20"/>
                <w:szCs w:val="20"/>
              </w:rPr>
              <w:t>Non-disclosure Agreement</w:t>
            </w:r>
          </w:p>
        </w:tc>
      </w:tr>
      <w:tr w:rsidR="00787E3F" w:rsidRPr="006B5644" w14:paraId="5529812E" w14:textId="77777777" w:rsidTr="00806CC7">
        <w:tc>
          <w:tcPr>
            <w:tcW w:w="8867" w:type="dxa"/>
          </w:tcPr>
          <w:p w14:paraId="65B112C2" w14:textId="0EBFF5FE" w:rsidR="00787E3F" w:rsidRPr="006B5644" w:rsidRDefault="00180D54" w:rsidP="005A220C">
            <w:pPr>
              <w:pStyle w:val="TransnetNormal"/>
              <w:numPr>
                <w:ilvl w:val="0"/>
                <w:numId w:val="11"/>
              </w:numPr>
              <w:ind w:left="489" w:hanging="425"/>
              <w:rPr>
                <w:rFonts w:cs="Tahoma"/>
                <w:sz w:val="20"/>
                <w:szCs w:val="20"/>
              </w:rPr>
            </w:pPr>
            <w:r w:rsidRPr="006B5644">
              <w:rPr>
                <w:rFonts w:cs="Tahoma"/>
                <w:sz w:val="20"/>
                <w:szCs w:val="20"/>
              </w:rPr>
              <w:t>Facility s</w:t>
            </w:r>
            <w:r w:rsidR="00787E3F" w:rsidRPr="006B5644">
              <w:rPr>
                <w:rFonts w:cs="Tahoma"/>
                <w:sz w:val="20"/>
                <w:szCs w:val="20"/>
              </w:rPr>
              <w:t xml:space="preserve">pecifications and drawings attached to this </w:t>
            </w:r>
            <w:r w:rsidR="00377894">
              <w:rPr>
                <w:rFonts w:cs="Tahoma"/>
                <w:sz w:val="20"/>
                <w:szCs w:val="20"/>
              </w:rPr>
              <w:t xml:space="preserve">Request </w:t>
            </w:r>
            <w:proofErr w:type="gramStart"/>
            <w:r w:rsidR="00377894">
              <w:rPr>
                <w:rFonts w:cs="Tahoma"/>
                <w:sz w:val="20"/>
                <w:szCs w:val="20"/>
              </w:rPr>
              <w:t>For</w:t>
            </w:r>
            <w:proofErr w:type="gramEnd"/>
            <w:r w:rsidR="00377894">
              <w:rPr>
                <w:rFonts w:cs="Tahoma"/>
                <w:sz w:val="20"/>
                <w:szCs w:val="20"/>
              </w:rPr>
              <w:t xml:space="preserve"> Proposal</w:t>
            </w:r>
          </w:p>
        </w:tc>
      </w:tr>
      <w:tr w:rsidR="00787E3F" w:rsidRPr="006B5644" w14:paraId="210D399F" w14:textId="77777777" w:rsidTr="00806CC7">
        <w:tc>
          <w:tcPr>
            <w:tcW w:w="8867" w:type="dxa"/>
          </w:tcPr>
          <w:p w14:paraId="344DA059" w14:textId="74719B66" w:rsidR="00787E3F" w:rsidRPr="006B5644" w:rsidRDefault="00787E3F" w:rsidP="005A220C">
            <w:pPr>
              <w:numPr>
                <w:ilvl w:val="0"/>
                <w:numId w:val="11"/>
              </w:numPr>
              <w:spacing w:before="60" w:after="0" w:line="360" w:lineRule="auto"/>
              <w:ind w:left="489" w:hanging="425"/>
              <w:jc w:val="both"/>
              <w:rPr>
                <w:rFonts w:ascii="Tahoma" w:hAnsi="Tahoma" w:cs="Tahoma"/>
                <w:sz w:val="20"/>
                <w:szCs w:val="20"/>
              </w:rPr>
            </w:pPr>
            <w:r w:rsidRPr="006B5644">
              <w:rPr>
                <w:rFonts w:ascii="Tahoma" w:hAnsi="Tahoma" w:cs="Tahoma"/>
                <w:sz w:val="20"/>
                <w:szCs w:val="20"/>
              </w:rPr>
              <w:t>Supplier Declaration Form and all supporting documents (</w:t>
            </w:r>
            <w:r w:rsidR="00FD7D48">
              <w:rPr>
                <w:rFonts w:ascii="Tahoma" w:hAnsi="Tahoma" w:cs="Tahoma"/>
                <w:sz w:val="20"/>
                <w:szCs w:val="20"/>
              </w:rPr>
              <w:t>new customers only</w:t>
            </w:r>
            <w:r w:rsidRPr="006B5644">
              <w:rPr>
                <w:rFonts w:ascii="Tahoma" w:hAnsi="Tahoma" w:cs="Tahoma"/>
                <w:sz w:val="20"/>
                <w:szCs w:val="20"/>
              </w:rPr>
              <w:t xml:space="preserve">). </w:t>
            </w:r>
          </w:p>
        </w:tc>
      </w:tr>
    </w:tbl>
    <w:p w14:paraId="13684096" w14:textId="77777777" w:rsidR="00787E3F" w:rsidRPr="006B5644" w:rsidRDefault="00787E3F" w:rsidP="00787E3F">
      <w:pPr>
        <w:ind w:left="709"/>
        <w:rPr>
          <w:rFonts w:ascii="Tahoma" w:hAnsi="Tahoma" w:cs="Tahoma"/>
          <w:sz w:val="24"/>
          <w:szCs w:val="18"/>
        </w:rPr>
      </w:pPr>
    </w:p>
    <w:p w14:paraId="1F16252B" w14:textId="1EA5FA18" w:rsidR="00787E3F" w:rsidRPr="006B5644" w:rsidRDefault="00787E3F" w:rsidP="005A220C">
      <w:pPr>
        <w:pStyle w:val="TransnetNormal"/>
        <w:spacing w:before="180"/>
        <w:ind w:left="0" w:right="544"/>
        <w:rPr>
          <w:rFonts w:cs="Tahoma"/>
          <w:sz w:val="20"/>
          <w:szCs w:val="18"/>
        </w:rPr>
      </w:pPr>
      <w:r w:rsidRPr="006B5644">
        <w:rPr>
          <w:rFonts w:cs="Tahoma"/>
          <w:sz w:val="20"/>
          <w:szCs w:val="18"/>
        </w:rPr>
        <w:t xml:space="preserve">Should the </w:t>
      </w:r>
      <w:r w:rsidRPr="006B5644">
        <w:rPr>
          <w:rFonts w:cs="Tahoma"/>
          <w:sz w:val="20"/>
        </w:rPr>
        <w:t xml:space="preserve">Bidder find any terms or conditions stipulated in any of the relevant documents quoted in the </w:t>
      </w:r>
      <w:r w:rsidR="00377894">
        <w:rPr>
          <w:rFonts w:cs="Tahoma"/>
          <w:sz w:val="20"/>
        </w:rPr>
        <w:t xml:space="preserve">Request </w:t>
      </w:r>
      <w:proofErr w:type="gramStart"/>
      <w:r w:rsidR="00377894">
        <w:rPr>
          <w:rFonts w:cs="Tahoma"/>
          <w:sz w:val="20"/>
        </w:rPr>
        <w:t>For</w:t>
      </w:r>
      <w:proofErr w:type="gramEnd"/>
      <w:r w:rsidR="00377894">
        <w:rPr>
          <w:rFonts w:cs="Tahoma"/>
          <w:sz w:val="20"/>
        </w:rPr>
        <w:t xml:space="preserve"> Proposal</w:t>
      </w:r>
      <w:r w:rsidR="00B1232E" w:rsidRPr="006B5644">
        <w:rPr>
          <w:rFonts w:cs="Tahoma"/>
          <w:sz w:val="20"/>
        </w:rPr>
        <w:t xml:space="preserve"> </w:t>
      </w:r>
      <w:r w:rsidRPr="006B5644">
        <w:rPr>
          <w:rFonts w:cs="Tahoma"/>
          <w:sz w:val="20"/>
        </w:rPr>
        <w:t>unacceptable</w:t>
      </w:r>
      <w:r w:rsidRPr="006B5644">
        <w:rPr>
          <w:rFonts w:cs="Tahoma"/>
          <w:sz w:val="20"/>
          <w:szCs w:val="18"/>
        </w:rPr>
        <w:t>, it should indicate which conditions are unacceptable and offer alternatives by written submission on its company letterhead, attached to its submitted Bid.  Any such submission shall be subject to review by Transnet’s Legal Counsel who shall determine whether the proposed alternative(s) are acceptable or otherwise, as the case may be. A material deviation from any term or condition may result in disqualification.</w:t>
      </w:r>
    </w:p>
    <w:p w14:paraId="2F9CA16A" w14:textId="7E950E84" w:rsidR="00787E3F" w:rsidRPr="006B5644" w:rsidRDefault="00787E3F" w:rsidP="005A220C">
      <w:pPr>
        <w:pStyle w:val="TransnetNormal"/>
        <w:spacing w:before="180"/>
        <w:ind w:left="0" w:right="544"/>
        <w:rPr>
          <w:rFonts w:cs="Tahoma"/>
          <w:b/>
          <w:sz w:val="20"/>
          <w:szCs w:val="18"/>
        </w:rPr>
      </w:pPr>
      <w:r w:rsidRPr="006B5644">
        <w:rPr>
          <w:rFonts w:cs="Tahoma"/>
          <w:sz w:val="20"/>
          <w:szCs w:val="18"/>
        </w:rPr>
        <w:t xml:space="preserve">Bidders accept that an obligation rests on them to clarify any uncertainties regarding any bid to which they intend to respond on, before submitting the bid. </w:t>
      </w:r>
      <w:r w:rsidRPr="006B5644">
        <w:rPr>
          <w:rFonts w:cs="Tahoma"/>
          <w:b/>
          <w:sz w:val="20"/>
          <w:szCs w:val="18"/>
        </w:rPr>
        <w:t xml:space="preserve">The Bidder agrees that he/she will have no claim or cause of action based on an allegation that any aspect of this </w:t>
      </w:r>
      <w:r w:rsidR="00377894">
        <w:rPr>
          <w:rFonts w:cs="Tahoma"/>
          <w:b/>
          <w:sz w:val="20"/>
          <w:szCs w:val="18"/>
        </w:rPr>
        <w:t xml:space="preserve">Request </w:t>
      </w:r>
      <w:proofErr w:type="gramStart"/>
      <w:r w:rsidR="00377894">
        <w:rPr>
          <w:rFonts w:cs="Tahoma"/>
          <w:b/>
          <w:sz w:val="20"/>
          <w:szCs w:val="18"/>
        </w:rPr>
        <w:t>For</w:t>
      </w:r>
      <w:proofErr w:type="gramEnd"/>
      <w:r w:rsidR="00377894">
        <w:rPr>
          <w:rFonts w:cs="Tahoma"/>
          <w:b/>
          <w:sz w:val="20"/>
          <w:szCs w:val="18"/>
        </w:rPr>
        <w:t xml:space="preserve"> Proposal</w:t>
      </w:r>
      <w:r w:rsidR="009E364A" w:rsidRPr="006B5644">
        <w:rPr>
          <w:rFonts w:cs="Tahoma"/>
          <w:b/>
          <w:sz w:val="20"/>
          <w:szCs w:val="18"/>
        </w:rPr>
        <w:t xml:space="preserve"> </w:t>
      </w:r>
      <w:r w:rsidRPr="006B5644">
        <w:rPr>
          <w:rFonts w:cs="Tahoma"/>
          <w:b/>
          <w:sz w:val="20"/>
          <w:szCs w:val="18"/>
        </w:rPr>
        <w:t>was unclear but in respect of which he/she failed to obtain clarity.</w:t>
      </w:r>
    </w:p>
    <w:p w14:paraId="26E91B3A" w14:textId="026E7EBF" w:rsidR="00787E3F" w:rsidRPr="006B5644" w:rsidRDefault="00787E3F" w:rsidP="00787E3F">
      <w:pPr>
        <w:pStyle w:val="TransnetNormal"/>
        <w:spacing w:before="180"/>
        <w:ind w:left="0"/>
        <w:rPr>
          <w:rFonts w:cs="Tahoma"/>
          <w:sz w:val="20"/>
          <w:szCs w:val="18"/>
        </w:rPr>
      </w:pPr>
      <w:r w:rsidRPr="006B5644">
        <w:rPr>
          <w:rFonts w:cs="Tahoma"/>
          <w:sz w:val="20"/>
          <w:szCs w:val="18"/>
        </w:rPr>
        <w:t xml:space="preserve">The </w:t>
      </w:r>
      <w:r w:rsidR="00871333">
        <w:rPr>
          <w:rFonts w:cs="Tahoma"/>
          <w:sz w:val="20"/>
          <w:szCs w:val="18"/>
        </w:rPr>
        <w:t>B</w:t>
      </w:r>
      <w:r w:rsidR="00871333" w:rsidRPr="006B5644">
        <w:rPr>
          <w:rFonts w:cs="Tahoma"/>
          <w:sz w:val="20"/>
          <w:szCs w:val="18"/>
        </w:rPr>
        <w:t xml:space="preserve">idder </w:t>
      </w:r>
      <w:r w:rsidRPr="006B5644">
        <w:rPr>
          <w:rFonts w:cs="Tahoma"/>
          <w:sz w:val="20"/>
          <w:szCs w:val="18"/>
        </w:rPr>
        <w:t xml:space="preserve">understands that his/her Bid will be disqualified if the Certificate of Acquaintance with </w:t>
      </w:r>
      <w:r w:rsidR="00377894">
        <w:rPr>
          <w:rFonts w:cs="Tahoma"/>
          <w:sz w:val="20"/>
          <w:szCs w:val="18"/>
        </w:rPr>
        <w:t xml:space="preserve">Request </w:t>
      </w:r>
      <w:proofErr w:type="gramStart"/>
      <w:r w:rsidR="00377894">
        <w:rPr>
          <w:rFonts w:cs="Tahoma"/>
          <w:sz w:val="20"/>
          <w:szCs w:val="18"/>
        </w:rPr>
        <w:t>For</w:t>
      </w:r>
      <w:proofErr w:type="gramEnd"/>
      <w:r w:rsidR="00377894">
        <w:rPr>
          <w:rFonts w:cs="Tahoma"/>
          <w:sz w:val="20"/>
          <w:szCs w:val="18"/>
        </w:rPr>
        <w:t xml:space="preserve"> Proposal</w:t>
      </w:r>
      <w:r w:rsidR="00C16BC1" w:rsidRPr="006B5644">
        <w:rPr>
          <w:rFonts w:cs="Tahoma"/>
          <w:sz w:val="20"/>
          <w:szCs w:val="18"/>
        </w:rPr>
        <w:t xml:space="preserve"> </w:t>
      </w:r>
      <w:r w:rsidRPr="006B5644">
        <w:rPr>
          <w:rFonts w:cs="Tahoma"/>
          <w:sz w:val="20"/>
          <w:szCs w:val="18"/>
        </w:rPr>
        <w:t xml:space="preserve">documents included in the </w:t>
      </w:r>
      <w:r w:rsidR="00377894">
        <w:rPr>
          <w:rFonts w:cs="Tahoma"/>
          <w:sz w:val="20"/>
          <w:szCs w:val="18"/>
        </w:rPr>
        <w:t xml:space="preserve">Request </w:t>
      </w:r>
      <w:proofErr w:type="gramStart"/>
      <w:r w:rsidR="00377894">
        <w:rPr>
          <w:rFonts w:cs="Tahoma"/>
          <w:sz w:val="20"/>
          <w:szCs w:val="18"/>
        </w:rPr>
        <w:t>For</w:t>
      </w:r>
      <w:proofErr w:type="gramEnd"/>
      <w:r w:rsidR="00377894">
        <w:rPr>
          <w:rFonts w:cs="Tahoma"/>
          <w:sz w:val="20"/>
          <w:szCs w:val="18"/>
        </w:rPr>
        <w:t xml:space="preserve"> Proposal</w:t>
      </w:r>
      <w:r w:rsidR="00C16BC1" w:rsidRPr="006B5644">
        <w:rPr>
          <w:rFonts w:cs="Tahoma"/>
          <w:sz w:val="20"/>
          <w:szCs w:val="18"/>
        </w:rPr>
        <w:t xml:space="preserve"> </w:t>
      </w:r>
      <w:r w:rsidRPr="006B5644">
        <w:rPr>
          <w:rFonts w:cs="Tahoma"/>
          <w:sz w:val="20"/>
          <w:szCs w:val="18"/>
        </w:rPr>
        <w:t>as a returnable document, is found not to be true and complete in every respect.</w:t>
      </w:r>
    </w:p>
    <w:p w14:paraId="57C650FE" w14:textId="77777777" w:rsidR="00787E3F" w:rsidRPr="006B5644" w:rsidRDefault="00787E3F" w:rsidP="00787E3F">
      <w:pPr>
        <w:pStyle w:val="TransnetNormal"/>
        <w:ind w:left="0"/>
        <w:rPr>
          <w:rFonts w:cs="Tahoma"/>
          <w:b/>
          <w:szCs w:val="18"/>
        </w:rPr>
      </w:pPr>
    </w:p>
    <w:p w14:paraId="58045C21" w14:textId="77777777" w:rsidR="00CE3796" w:rsidRPr="005E4D6D" w:rsidRDefault="00CE3796" w:rsidP="00CE3796">
      <w:pPr>
        <w:pStyle w:val="TransnetNormal"/>
        <w:ind w:left="0"/>
        <w:rPr>
          <w:rFonts w:cs="Tahoma"/>
          <w:sz w:val="20"/>
          <w:szCs w:val="20"/>
        </w:rPr>
      </w:pPr>
      <w:bookmarkStart w:id="1000" w:name="_Toc340988755"/>
      <w:bookmarkStart w:id="1001" w:name="_Toc346095733"/>
      <w:bookmarkStart w:id="1002" w:name="_Toc340988759"/>
      <w:bookmarkStart w:id="1003" w:name="_Toc435687464"/>
      <w:bookmarkStart w:id="1004" w:name="_Toc99490216"/>
      <w:bookmarkStart w:id="1005" w:name="_Toc100673686"/>
      <w:r w:rsidRPr="005E4D6D">
        <w:rPr>
          <w:rFonts w:cs="Tahoma"/>
          <w:sz w:val="20"/>
          <w:szCs w:val="20"/>
        </w:rPr>
        <w:t>SIGNED at ___________________________ on this _____ day of __________________________ 20___</w:t>
      </w:r>
    </w:p>
    <w:p w14:paraId="3A4F3F79" w14:textId="77777777" w:rsidR="00CE3796" w:rsidRPr="005E4D6D" w:rsidRDefault="00CE3796" w:rsidP="00CE3796">
      <w:pPr>
        <w:pStyle w:val="TransnetNormal"/>
        <w:ind w:left="0"/>
        <w:rPr>
          <w:rFonts w:cs="Tahoma"/>
          <w:sz w:val="20"/>
          <w:szCs w:val="20"/>
        </w:rPr>
      </w:pPr>
    </w:p>
    <w:p w14:paraId="0D42CFF7" w14:textId="77777777" w:rsidR="00CE3796" w:rsidRPr="005E4D6D" w:rsidRDefault="00CE3796" w:rsidP="00CE3796">
      <w:pPr>
        <w:pStyle w:val="TransnetNormal"/>
        <w:ind w:left="0"/>
        <w:rPr>
          <w:rFonts w:cs="Tahoma"/>
          <w:b/>
          <w:bCs/>
          <w:sz w:val="20"/>
          <w:szCs w:val="20"/>
        </w:rPr>
      </w:pPr>
      <w:r w:rsidRPr="005E4D6D">
        <w:rPr>
          <w:rFonts w:cs="Tahoma"/>
          <w:b/>
          <w:bCs/>
          <w:sz w:val="20"/>
          <w:szCs w:val="20"/>
        </w:rPr>
        <w:t>WITNESSES</w:t>
      </w:r>
      <w:r w:rsidRPr="005E4D6D">
        <w:rPr>
          <w:rFonts w:cs="Tahoma"/>
          <w:b/>
          <w:bCs/>
          <w:sz w:val="20"/>
          <w:szCs w:val="20"/>
        </w:rPr>
        <w:tab/>
      </w:r>
      <w:r w:rsidRPr="005E4D6D">
        <w:rPr>
          <w:rFonts w:cs="Tahoma"/>
          <w:b/>
          <w:bCs/>
          <w:sz w:val="20"/>
          <w:szCs w:val="20"/>
        </w:rPr>
        <w:tab/>
      </w:r>
      <w:r w:rsidRPr="005E4D6D">
        <w:rPr>
          <w:rFonts w:cs="Tahoma"/>
          <w:b/>
          <w:bCs/>
          <w:sz w:val="20"/>
          <w:szCs w:val="20"/>
        </w:rPr>
        <w:tab/>
      </w:r>
      <w:r w:rsidRPr="005E4D6D">
        <w:rPr>
          <w:rFonts w:cs="Tahoma"/>
          <w:b/>
          <w:bCs/>
          <w:sz w:val="20"/>
          <w:szCs w:val="20"/>
        </w:rPr>
        <w:tab/>
      </w:r>
    </w:p>
    <w:p w14:paraId="5730E363" w14:textId="77777777" w:rsidR="00CE3796" w:rsidRDefault="00CE3796" w:rsidP="00CE3796">
      <w:pPr>
        <w:pStyle w:val="TransnetNormal"/>
        <w:ind w:left="993" w:hanging="993"/>
        <w:rPr>
          <w:rFonts w:cs="Tahoma"/>
          <w:sz w:val="20"/>
          <w:szCs w:val="20"/>
        </w:rPr>
      </w:pPr>
    </w:p>
    <w:p w14:paraId="099030B3" w14:textId="77777777" w:rsidR="00CE3796" w:rsidRDefault="00CE3796" w:rsidP="00CE3796">
      <w:pPr>
        <w:pStyle w:val="TransnetNormal"/>
        <w:ind w:left="993" w:hanging="993"/>
        <w:rPr>
          <w:rFonts w:cs="Tahoma"/>
          <w:sz w:val="20"/>
          <w:szCs w:val="20"/>
        </w:rPr>
      </w:pPr>
      <w:r>
        <w:rPr>
          <w:rFonts w:cs="Tahoma"/>
          <w:sz w:val="20"/>
          <w:szCs w:val="20"/>
        </w:rPr>
        <w:t>Name:</w:t>
      </w:r>
      <w:r>
        <w:rPr>
          <w:rFonts w:cs="Tahoma"/>
          <w:sz w:val="20"/>
          <w:szCs w:val="20"/>
        </w:rPr>
        <w:tab/>
        <w:t>_______________________________</w:t>
      </w:r>
      <w:r>
        <w:rPr>
          <w:rFonts w:cs="Tahoma"/>
          <w:sz w:val="20"/>
          <w:szCs w:val="20"/>
        </w:rPr>
        <w:tab/>
        <w:t>Date: _________________________________</w:t>
      </w:r>
    </w:p>
    <w:p w14:paraId="7BA8ED6F" w14:textId="77777777" w:rsidR="00CE3796" w:rsidRDefault="00CE3796" w:rsidP="00CE3796">
      <w:pPr>
        <w:pStyle w:val="TransnetNormal"/>
        <w:ind w:left="0"/>
        <w:rPr>
          <w:rFonts w:cs="Tahoma"/>
          <w:sz w:val="20"/>
          <w:szCs w:val="20"/>
        </w:rPr>
      </w:pPr>
      <w:r>
        <w:rPr>
          <w:rFonts w:cs="Tahoma"/>
          <w:sz w:val="20"/>
          <w:szCs w:val="20"/>
        </w:rPr>
        <w:t>Signature:</w:t>
      </w:r>
    </w:p>
    <w:p w14:paraId="1AA9B430" w14:textId="77777777" w:rsidR="00CE3796" w:rsidRDefault="00CE3796" w:rsidP="00CE3796">
      <w:pPr>
        <w:pStyle w:val="TransnetNormal"/>
        <w:ind w:left="0"/>
        <w:rPr>
          <w:rFonts w:cs="Tahoma"/>
          <w:sz w:val="20"/>
          <w:szCs w:val="20"/>
        </w:rPr>
      </w:pPr>
    </w:p>
    <w:p w14:paraId="7B724876" w14:textId="77777777" w:rsidR="00CE3796" w:rsidRDefault="00CE3796" w:rsidP="00CE3796">
      <w:pPr>
        <w:pStyle w:val="TransnetNormal"/>
        <w:ind w:left="993" w:hanging="993"/>
        <w:rPr>
          <w:rFonts w:cs="Tahoma"/>
          <w:sz w:val="20"/>
          <w:szCs w:val="20"/>
        </w:rPr>
      </w:pPr>
      <w:r>
        <w:rPr>
          <w:rFonts w:cs="Tahoma"/>
          <w:sz w:val="20"/>
          <w:szCs w:val="20"/>
        </w:rPr>
        <w:t>Name:</w:t>
      </w:r>
      <w:r>
        <w:rPr>
          <w:rFonts w:cs="Tahoma"/>
          <w:sz w:val="20"/>
          <w:szCs w:val="20"/>
        </w:rPr>
        <w:tab/>
        <w:t>_______________________________</w:t>
      </w:r>
      <w:r>
        <w:rPr>
          <w:rFonts w:cs="Tahoma"/>
          <w:sz w:val="20"/>
          <w:szCs w:val="20"/>
        </w:rPr>
        <w:tab/>
        <w:t>Date: _________________________________</w:t>
      </w:r>
    </w:p>
    <w:p w14:paraId="6A52CB74" w14:textId="77777777" w:rsidR="00CE3796" w:rsidRDefault="00CE3796" w:rsidP="00CE3796">
      <w:pPr>
        <w:pStyle w:val="TransnetNormal"/>
        <w:ind w:left="0"/>
        <w:rPr>
          <w:rFonts w:cs="Tahoma"/>
          <w:sz w:val="20"/>
          <w:szCs w:val="20"/>
        </w:rPr>
      </w:pPr>
      <w:r>
        <w:rPr>
          <w:rFonts w:cs="Tahoma"/>
          <w:sz w:val="20"/>
          <w:szCs w:val="20"/>
        </w:rPr>
        <w:t>Signature:</w:t>
      </w:r>
    </w:p>
    <w:p w14:paraId="05541343" w14:textId="77777777" w:rsidR="00CE3796" w:rsidRPr="005E4D6D" w:rsidRDefault="00CE3796" w:rsidP="00CE3796">
      <w:pPr>
        <w:pStyle w:val="TransnetNormal"/>
        <w:ind w:left="0"/>
        <w:rPr>
          <w:rFonts w:cs="Tahoma"/>
          <w:sz w:val="20"/>
          <w:szCs w:val="20"/>
        </w:rPr>
      </w:pPr>
    </w:p>
    <w:p w14:paraId="057396F5" w14:textId="77777777" w:rsidR="00CE3796" w:rsidRPr="005E4D6D" w:rsidRDefault="00CE3796" w:rsidP="00CE3796">
      <w:pPr>
        <w:pStyle w:val="TransnetNormal"/>
        <w:ind w:left="0"/>
        <w:rPr>
          <w:rFonts w:cs="Tahoma"/>
          <w:sz w:val="20"/>
          <w:szCs w:val="20"/>
        </w:rPr>
      </w:pPr>
      <w:r w:rsidRPr="005E4D6D">
        <w:rPr>
          <w:rFonts w:cs="Tahoma"/>
          <w:sz w:val="20"/>
          <w:szCs w:val="20"/>
        </w:rPr>
        <w:tab/>
      </w:r>
      <w:r w:rsidRPr="005E4D6D">
        <w:rPr>
          <w:rFonts w:cs="Tahoma"/>
          <w:sz w:val="20"/>
          <w:szCs w:val="20"/>
        </w:rPr>
        <w:tab/>
      </w:r>
    </w:p>
    <w:p w14:paraId="3E72EF86" w14:textId="77777777" w:rsidR="00CE3796" w:rsidRDefault="00CE3796" w:rsidP="00CE3796">
      <w:pPr>
        <w:pStyle w:val="TransnetNormal"/>
        <w:ind w:left="0"/>
        <w:jc w:val="left"/>
        <w:rPr>
          <w:rFonts w:cs="Tahoma"/>
          <w:b/>
          <w:bCs/>
          <w:sz w:val="20"/>
          <w:szCs w:val="20"/>
        </w:rPr>
      </w:pPr>
      <w:r w:rsidRPr="005E4D6D">
        <w:rPr>
          <w:rFonts w:cs="Tahoma"/>
          <w:b/>
          <w:bCs/>
          <w:sz w:val="20"/>
          <w:szCs w:val="20"/>
        </w:rPr>
        <w:t>RESPONDENT’S AUTHORISED REPRESENTATIVE:</w:t>
      </w:r>
    </w:p>
    <w:p w14:paraId="5A5BBC33" w14:textId="77777777" w:rsidR="00CE3796" w:rsidRDefault="00CE3796" w:rsidP="00CE3796">
      <w:pPr>
        <w:pStyle w:val="TransnetNormal"/>
        <w:ind w:left="0"/>
        <w:jc w:val="left"/>
        <w:rPr>
          <w:rFonts w:cs="Tahoma"/>
          <w:b/>
          <w:bCs/>
          <w:sz w:val="20"/>
          <w:szCs w:val="20"/>
        </w:rPr>
      </w:pPr>
    </w:p>
    <w:p w14:paraId="0C4FC62D" w14:textId="77777777" w:rsidR="00CE3796" w:rsidRDefault="00CE3796" w:rsidP="00CE3796">
      <w:pPr>
        <w:pStyle w:val="TransnetNormal"/>
        <w:ind w:left="993" w:hanging="993"/>
        <w:rPr>
          <w:rFonts w:cs="Tahoma"/>
          <w:sz w:val="20"/>
          <w:szCs w:val="20"/>
        </w:rPr>
      </w:pPr>
      <w:r>
        <w:rPr>
          <w:rFonts w:cs="Tahoma"/>
          <w:sz w:val="20"/>
          <w:szCs w:val="20"/>
        </w:rPr>
        <w:t>Name:</w:t>
      </w:r>
      <w:r>
        <w:rPr>
          <w:rFonts w:cs="Tahoma"/>
          <w:sz w:val="20"/>
          <w:szCs w:val="20"/>
        </w:rPr>
        <w:tab/>
        <w:t>_______________________________</w:t>
      </w:r>
      <w:r>
        <w:rPr>
          <w:rFonts w:cs="Tahoma"/>
          <w:sz w:val="20"/>
          <w:szCs w:val="20"/>
        </w:rPr>
        <w:tab/>
        <w:t>Date: _________________________________</w:t>
      </w:r>
    </w:p>
    <w:p w14:paraId="6B72510F" w14:textId="77777777" w:rsidR="00CE3796" w:rsidRDefault="00CE3796" w:rsidP="00CE3796">
      <w:pPr>
        <w:pStyle w:val="TransnetNormal"/>
        <w:ind w:left="0"/>
        <w:rPr>
          <w:rFonts w:cs="Tahoma"/>
          <w:sz w:val="20"/>
          <w:szCs w:val="20"/>
        </w:rPr>
      </w:pPr>
      <w:r>
        <w:rPr>
          <w:rFonts w:cs="Tahoma"/>
          <w:sz w:val="20"/>
          <w:szCs w:val="20"/>
        </w:rPr>
        <w:t>Signature:</w:t>
      </w:r>
    </w:p>
    <w:p w14:paraId="1B9CACCE" w14:textId="77777777" w:rsidR="00CE3796" w:rsidRPr="005E4D6D" w:rsidRDefault="00CE3796" w:rsidP="00CE3796">
      <w:pPr>
        <w:pStyle w:val="TransnetNormal"/>
        <w:ind w:left="0"/>
        <w:jc w:val="left"/>
        <w:rPr>
          <w:rFonts w:cs="Tahoma"/>
          <w:b/>
          <w:bCs/>
          <w:sz w:val="20"/>
          <w:szCs w:val="20"/>
        </w:rPr>
      </w:pPr>
    </w:p>
    <w:p w14:paraId="1BAD23C1" w14:textId="77777777" w:rsidR="00CE3796" w:rsidRDefault="00CE3796">
      <w:pPr>
        <w:rPr>
          <w:rFonts w:ascii="Tahoma" w:eastAsia="Times New Roman" w:hAnsi="Tahoma" w:cs="Tahoma"/>
          <w:b/>
          <w:sz w:val="24"/>
          <w:szCs w:val="20"/>
          <w:lang w:val="en-GB" w:eastAsia="en-GB"/>
        </w:rPr>
      </w:pPr>
      <w:r>
        <w:rPr>
          <w:rFonts w:cs="Tahoma"/>
          <w:sz w:val="24"/>
          <w:szCs w:val="20"/>
        </w:rPr>
        <w:br w:type="page"/>
      </w:r>
    </w:p>
    <w:p w14:paraId="19F97A9D" w14:textId="195A4581" w:rsidR="00787E3F" w:rsidRPr="006B5644" w:rsidRDefault="00787E3F" w:rsidP="00787E3F">
      <w:pPr>
        <w:pStyle w:val="ScheduleHeading"/>
        <w:rPr>
          <w:rFonts w:cs="Tahoma"/>
          <w:sz w:val="24"/>
          <w:szCs w:val="20"/>
        </w:rPr>
      </w:pPr>
      <w:r w:rsidRPr="006B5644">
        <w:rPr>
          <w:rFonts w:cs="Tahoma"/>
          <w:sz w:val="24"/>
          <w:szCs w:val="20"/>
        </w:rPr>
        <w:lastRenderedPageBreak/>
        <w:t xml:space="preserve">SECTION 7: </w:t>
      </w:r>
      <w:bookmarkStart w:id="1006" w:name="_Toc25654407"/>
      <w:bookmarkStart w:id="1007" w:name="_Toc25760316"/>
      <w:bookmarkStart w:id="1008" w:name="_Toc26182547"/>
      <w:bookmarkStart w:id="1009" w:name="_Toc26194951"/>
      <w:bookmarkStart w:id="1010" w:name="_Toc26196503"/>
      <w:bookmarkStart w:id="1011" w:name="_Toc34401951"/>
      <w:bookmarkEnd w:id="1000"/>
      <w:bookmarkEnd w:id="1001"/>
      <w:r w:rsidR="00377894">
        <w:rPr>
          <w:rFonts w:cs="Tahoma"/>
          <w:sz w:val="24"/>
          <w:szCs w:val="20"/>
        </w:rPr>
        <w:t>Request For Proposal</w:t>
      </w:r>
      <w:r w:rsidR="00C16BC1" w:rsidRPr="006B5644">
        <w:rPr>
          <w:rFonts w:cs="Tahoma"/>
          <w:sz w:val="24"/>
          <w:szCs w:val="20"/>
        </w:rPr>
        <w:t xml:space="preserve"> </w:t>
      </w:r>
      <w:r w:rsidRPr="006B5644">
        <w:rPr>
          <w:rFonts w:cs="Tahoma"/>
          <w:sz w:val="24"/>
          <w:szCs w:val="20"/>
        </w:rPr>
        <w:t>D</w:t>
      </w:r>
      <w:r w:rsidR="00500F41" w:rsidRPr="006B5644">
        <w:rPr>
          <w:rFonts w:cs="Tahoma"/>
          <w:sz w:val="24"/>
          <w:szCs w:val="20"/>
        </w:rPr>
        <w:t>eclaration and Breach of Law Form</w:t>
      </w:r>
      <w:bookmarkEnd w:id="1002"/>
      <w:bookmarkEnd w:id="1003"/>
      <w:bookmarkEnd w:id="1004"/>
      <w:bookmarkEnd w:id="1005"/>
      <w:bookmarkEnd w:id="1006"/>
      <w:bookmarkEnd w:id="1007"/>
      <w:bookmarkEnd w:id="1008"/>
      <w:bookmarkEnd w:id="1009"/>
      <w:bookmarkEnd w:id="1010"/>
      <w:bookmarkEnd w:id="1011"/>
    </w:p>
    <w:p w14:paraId="12E19B6D" w14:textId="77777777" w:rsidR="00787E3F" w:rsidRPr="006B5644" w:rsidRDefault="00787E3F" w:rsidP="00787E3F">
      <w:pPr>
        <w:pStyle w:val="ScheduleHeading"/>
        <w:rPr>
          <w:rFonts w:cs="Tahoma"/>
          <w:szCs w:val="20"/>
        </w:rPr>
      </w:pPr>
    </w:p>
    <w:p w14:paraId="74145586" w14:textId="77777777" w:rsidR="00787E3F" w:rsidRPr="006B5644" w:rsidRDefault="00787E3F" w:rsidP="00787E3F">
      <w:pPr>
        <w:rPr>
          <w:rFonts w:ascii="Tahoma" w:hAnsi="Tahoma" w:cs="Tahoma"/>
          <w:sz w:val="20"/>
          <w:szCs w:val="20"/>
        </w:rPr>
      </w:pPr>
      <w:r w:rsidRPr="006B5644">
        <w:rPr>
          <w:rFonts w:ascii="Tahoma" w:hAnsi="Tahoma" w:cs="Tahoma"/>
          <w:sz w:val="20"/>
          <w:szCs w:val="20"/>
        </w:rPr>
        <w:t>NAME OF ENTITY: _______________________________________________________</w:t>
      </w:r>
      <w:r w:rsidRPr="006B5644">
        <w:rPr>
          <w:rFonts w:ascii="Tahoma" w:hAnsi="Tahoma" w:cs="Tahoma"/>
          <w:sz w:val="20"/>
          <w:szCs w:val="20"/>
        </w:rPr>
        <w:softHyphen/>
      </w:r>
      <w:r w:rsidRPr="006B5644">
        <w:rPr>
          <w:rFonts w:ascii="Tahoma" w:hAnsi="Tahoma" w:cs="Tahoma"/>
          <w:sz w:val="20"/>
          <w:szCs w:val="20"/>
        </w:rPr>
        <w:softHyphen/>
        <w:t>___________</w:t>
      </w:r>
    </w:p>
    <w:p w14:paraId="4B21E6F9" w14:textId="77777777" w:rsidR="00787E3F" w:rsidRPr="006B5644" w:rsidRDefault="00787E3F" w:rsidP="00787E3F">
      <w:pPr>
        <w:jc w:val="center"/>
        <w:rPr>
          <w:rFonts w:ascii="Tahoma" w:hAnsi="Tahoma" w:cs="Tahoma"/>
          <w:sz w:val="20"/>
          <w:szCs w:val="20"/>
        </w:rPr>
      </w:pPr>
      <w:r w:rsidRPr="006B5644">
        <w:rPr>
          <w:rFonts w:ascii="Tahoma" w:hAnsi="Tahoma" w:cs="Tahoma"/>
          <w:sz w:val="20"/>
          <w:szCs w:val="20"/>
        </w:rPr>
        <w:t>We ___________________________________________________________ do hereby certify that:</w:t>
      </w:r>
    </w:p>
    <w:p w14:paraId="6EA6AA82" w14:textId="42CBFCC1" w:rsidR="00787E3F" w:rsidRPr="006B5644" w:rsidRDefault="00787E3F" w:rsidP="00F96B0B">
      <w:pPr>
        <w:pStyle w:val="TransnetNormal"/>
        <w:numPr>
          <w:ilvl w:val="0"/>
          <w:numId w:val="9"/>
        </w:numPr>
        <w:spacing w:before="180"/>
        <w:ind w:left="720"/>
        <w:rPr>
          <w:rFonts w:cs="Tahoma"/>
          <w:sz w:val="20"/>
          <w:szCs w:val="20"/>
        </w:rPr>
      </w:pPr>
      <w:r w:rsidRPr="006B5644">
        <w:rPr>
          <w:rFonts w:cs="Tahoma"/>
          <w:sz w:val="20"/>
          <w:szCs w:val="20"/>
        </w:rPr>
        <w:t xml:space="preserve">Transnet has supplied and we have received appropriate responses to any/all questions [as applicable] which were submitted by </w:t>
      </w:r>
      <w:proofErr w:type="gramStart"/>
      <w:r w:rsidRPr="006B5644">
        <w:rPr>
          <w:rFonts w:cs="Tahoma"/>
          <w:sz w:val="20"/>
          <w:szCs w:val="20"/>
        </w:rPr>
        <w:t>ourselves</w:t>
      </w:r>
      <w:proofErr w:type="gramEnd"/>
      <w:r w:rsidRPr="006B5644">
        <w:rPr>
          <w:rFonts w:cs="Tahoma"/>
          <w:sz w:val="20"/>
          <w:szCs w:val="20"/>
        </w:rPr>
        <w:t xml:space="preserve"> for</w:t>
      </w:r>
      <w:r w:rsidR="007A4363" w:rsidRPr="006B5644">
        <w:rPr>
          <w:rFonts w:cs="Tahoma"/>
          <w:sz w:val="20"/>
          <w:szCs w:val="20"/>
        </w:rPr>
        <w:t xml:space="preserve"> </w:t>
      </w:r>
      <w:r w:rsidR="00377894">
        <w:rPr>
          <w:rFonts w:cs="Tahoma"/>
          <w:sz w:val="20"/>
          <w:szCs w:val="20"/>
        </w:rPr>
        <w:t xml:space="preserve">Request </w:t>
      </w:r>
      <w:proofErr w:type="gramStart"/>
      <w:r w:rsidR="00377894">
        <w:rPr>
          <w:rFonts w:cs="Tahoma"/>
          <w:sz w:val="20"/>
          <w:szCs w:val="20"/>
        </w:rPr>
        <w:t>For</w:t>
      </w:r>
      <w:proofErr w:type="gramEnd"/>
      <w:r w:rsidR="00377894">
        <w:rPr>
          <w:rFonts w:cs="Tahoma"/>
          <w:sz w:val="20"/>
          <w:szCs w:val="20"/>
        </w:rPr>
        <w:t xml:space="preserve"> Proposal</w:t>
      </w:r>
      <w:r w:rsidR="007A4363" w:rsidRPr="006B5644">
        <w:rPr>
          <w:rFonts w:cs="Tahoma"/>
          <w:sz w:val="20"/>
          <w:szCs w:val="20"/>
        </w:rPr>
        <w:t xml:space="preserve"> </w:t>
      </w:r>
      <w:r w:rsidRPr="006B5644">
        <w:rPr>
          <w:rFonts w:cs="Tahoma"/>
          <w:sz w:val="20"/>
          <w:szCs w:val="20"/>
        </w:rPr>
        <w:t xml:space="preserve">Clarification </w:t>
      </w:r>
      <w:proofErr w:type="gramStart"/>
      <w:r w:rsidRPr="006B5644">
        <w:rPr>
          <w:rFonts w:cs="Tahoma"/>
          <w:sz w:val="20"/>
          <w:szCs w:val="20"/>
        </w:rPr>
        <w:t>purposes;</w:t>
      </w:r>
      <w:proofErr w:type="gramEnd"/>
    </w:p>
    <w:p w14:paraId="0AE82515" w14:textId="3A38A1AD" w:rsidR="00787E3F" w:rsidRPr="006B5644" w:rsidRDefault="00787E3F" w:rsidP="00F96B0B">
      <w:pPr>
        <w:pStyle w:val="TransnetNormal"/>
        <w:numPr>
          <w:ilvl w:val="0"/>
          <w:numId w:val="9"/>
        </w:numPr>
        <w:spacing w:before="180"/>
        <w:ind w:left="720"/>
        <w:rPr>
          <w:rFonts w:cs="Tahoma"/>
          <w:sz w:val="20"/>
          <w:szCs w:val="20"/>
        </w:rPr>
      </w:pPr>
      <w:r w:rsidRPr="006B5644">
        <w:rPr>
          <w:rFonts w:cs="Tahoma"/>
          <w:sz w:val="20"/>
          <w:szCs w:val="20"/>
        </w:rPr>
        <w:t xml:space="preserve">We have received all information we deemed necessary for the completion of this </w:t>
      </w:r>
      <w:r w:rsidR="00377894">
        <w:rPr>
          <w:rFonts w:cs="Tahoma"/>
          <w:sz w:val="20"/>
          <w:szCs w:val="20"/>
        </w:rPr>
        <w:t xml:space="preserve">Request For </w:t>
      </w:r>
      <w:proofErr w:type="gramStart"/>
      <w:r w:rsidR="00377894">
        <w:rPr>
          <w:rFonts w:cs="Tahoma"/>
          <w:sz w:val="20"/>
          <w:szCs w:val="20"/>
        </w:rPr>
        <w:t>Proposal</w:t>
      </w:r>
      <w:r w:rsidRPr="006B5644">
        <w:rPr>
          <w:rFonts w:cs="Tahoma"/>
          <w:sz w:val="20"/>
          <w:szCs w:val="20"/>
        </w:rPr>
        <w:t>;</w:t>
      </w:r>
      <w:proofErr w:type="gramEnd"/>
    </w:p>
    <w:p w14:paraId="06E340D1" w14:textId="56D4236F" w:rsidR="00787E3F" w:rsidRPr="006B5644" w:rsidRDefault="00787E3F" w:rsidP="00F96B0B">
      <w:pPr>
        <w:pStyle w:val="TransnetNormal"/>
        <w:numPr>
          <w:ilvl w:val="0"/>
          <w:numId w:val="9"/>
        </w:numPr>
        <w:spacing w:before="180"/>
        <w:ind w:left="720"/>
        <w:rPr>
          <w:rFonts w:cs="Tahoma"/>
          <w:sz w:val="20"/>
          <w:szCs w:val="20"/>
        </w:rPr>
      </w:pPr>
      <w:r w:rsidRPr="006B5644">
        <w:rPr>
          <w:rFonts w:cs="Tahoma"/>
          <w:sz w:val="20"/>
          <w:szCs w:val="20"/>
        </w:rPr>
        <w:t xml:space="preserve">We have been provided with sufficient access to the existing Transnet facilities/sites and any and all relevant information relevant to the sidings and/or the leasing of such sidings as well as related Transnet information and </w:t>
      </w:r>
      <w:r w:rsidR="004046C3">
        <w:rPr>
          <w:rFonts w:cs="Tahoma"/>
          <w:sz w:val="20"/>
          <w:szCs w:val="20"/>
        </w:rPr>
        <w:t>e</w:t>
      </w:r>
      <w:r w:rsidRPr="006B5644">
        <w:rPr>
          <w:rFonts w:cs="Tahoma"/>
          <w:sz w:val="20"/>
          <w:szCs w:val="20"/>
        </w:rPr>
        <w:t xml:space="preserve">mployees, and have had sufficient time in which to conduct and perform a thorough due diligence of Transnet’s operations, business requirements and assets </w:t>
      </w:r>
      <w:r w:rsidR="008D4234">
        <w:rPr>
          <w:rFonts w:cs="Tahoma"/>
          <w:sz w:val="20"/>
          <w:szCs w:val="20"/>
        </w:rPr>
        <w:t xml:space="preserve">owned and/or </w:t>
      </w:r>
      <w:r w:rsidRPr="006B5644">
        <w:rPr>
          <w:rFonts w:cs="Tahoma"/>
          <w:sz w:val="20"/>
          <w:szCs w:val="20"/>
        </w:rPr>
        <w:t xml:space="preserve">used by Transnet. Transnet will therefore not consider or permit any pre- or post-contract verification or any related adjustment to pricing, service levels or any other provisions/conditions based on any incorrect assumptions made by us (the Respondent) in arriving at our Bid Price or our conclusion of the relevant contracts. </w:t>
      </w:r>
    </w:p>
    <w:p w14:paraId="573A4F84" w14:textId="3631E72E" w:rsidR="00787E3F" w:rsidRPr="006B5644" w:rsidRDefault="00787E3F" w:rsidP="00F96B0B">
      <w:pPr>
        <w:pStyle w:val="TransnetNormal"/>
        <w:numPr>
          <w:ilvl w:val="0"/>
          <w:numId w:val="9"/>
        </w:numPr>
        <w:spacing w:before="180"/>
        <w:ind w:left="720"/>
        <w:rPr>
          <w:rFonts w:cs="Tahoma"/>
          <w:sz w:val="20"/>
          <w:szCs w:val="20"/>
        </w:rPr>
      </w:pPr>
      <w:r w:rsidRPr="006B5644">
        <w:rPr>
          <w:rFonts w:cs="Tahoma"/>
          <w:sz w:val="20"/>
          <w:szCs w:val="20"/>
        </w:rPr>
        <w:t xml:space="preserve">At no stage have we received additional information relating to the subject matter of this </w:t>
      </w:r>
      <w:r w:rsidR="00377894">
        <w:rPr>
          <w:rFonts w:cs="Tahoma"/>
          <w:sz w:val="20"/>
          <w:szCs w:val="20"/>
        </w:rPr>
        <w:t xml:space="preserve">Request </w:t>
      </w:r>
      <w:proofErr w:type="gramStart"/>
      <w:r w:rsidR="00377894">
        <w:rPr>
          <w:rFonts w:cs="Tahoma"/>
          <w:sz w:val="20"/>
          <w:szCs w:val="20"/>
        </w:rPr>
        <w:t>For</w:t>
      </w:r>
      <w:proofErr w:type="gramEnd"/>
      <w:r w:rsidR="00377894">
        <w:rPr>
          <w:rFonts w:cs="Tahoma"/>
          <w:sz w:val="20"/>
          <w:szCs w:val="20"/>
        </w:rPr>
        <w:t xml:space="preserve"> Proposal</w:t>
      </w:r>
      <w:r w:rsidR="00D35E85" w:rsidRPr="006B5644">
        <w:rPr>
          <w:rFonts w:cs="Tahoma"/>
          <w:sz w:val="20"/>
          <w:szCs w:val="20"/>
        </w:rPr>
        <w:t xml:space="preserve"> </w:t>
      </w:r>
      <w:r w:rsidRPr="006B5644">
        <w:rPr>
          <w:rFonts w:cs="Tahoma"/>
          <w:sz w:val="20"/>
          <w:szCs w:val="20"/>
        </w:rPr>
        <w:t xml:space="preserve">from Transnet sources, other than information formally received from the designated Transnet contact(s) as nominated in the </w:t>
      </w:r>
      <w:r w:rsidR="00377894">
        <w:rPr>
          <w:rFonts w:cs="Tahoma"/>
          <w:sz w:val="20"/>
          <w:szCs w:val="20"/>
        </w:rPr>
        <w:t xml:space="preserve">Request </w:t>
      </w:r>
      <w:proofErr w:type="gramStart"/>
      <w:r w:rsidR="00377894">
        <w:rPr>
          <w:rFonts w:cs="Tahoma"/>
          <w:sz w:val="20"/>
          <w:szCs w:val="20"/>
        </w:rPr>
        <w:t>For</w:t>
      </w:r>
      <w:proofErr w:type="gramEnd"/>
      <w:r w:rsidR="00377894">
        <w:rPr>
          <w:rFonts w:cs="Tahoma"/>
          <w:sz w:val="20"/>
          <w:szCs w:val="20"/>
        </w:rPr>
        <w:t xml:space="preserve"> Proposal</w:t>
      </w:r>
      <w:r w:rsidR="00D35E85" w:rsidRPr="006B5644">
        <w:rPr>
          <w:rFonts w:cs="Tahoma"/>
          <w:sz w:val="20"/>
          <w:szCs w:val="20"/>
        </w:rPr>
        <w:t xml:space="preserve"> </w:t>
      </w:r>
      <w:proofErr w:type="gramStart"/>
      <w:r w:rsidRPr="006B5644">
        <w:rPr>
          <w:rFonts w:cs="Tahoma"/>
          <w:sz w:val="20"/>
          <w:szCs w:val="20"/>
        </w:rPr>
        <w:t>documents;</w:t>
      </w:r>
      <w:proofErr w:type="gramEnd"/>
    </w:p>
    <w:p w14:paraId="730960A1" w14:textId="4D7BCD4F" w:rsidR="00787E3F" w:rsidRPr="006B5644" w:rsidRDefault="00787E3F" w:rsidP="00F96B0B">
      <w:pPr>
        <w:pStyle w:val="TransnetNormal"/>
        <w:numPr>
          <w:ilvl w:val="0"/>
          <w:numId w:val="9"/>
        </w:numPr>
        <w:spacing w:before="180"/>
        <w:ind w:left="720"/>
        <w:rPr>
          <w:rFonts w:cs="Tahoma"/>
          <w:sz w:val="20"/>
          <w:szCs w:val="20"/>
        </w:rPr>
      </w:pPr>
      <w:r w:rsidRPr="006B5644">
        <w:rPr>
          <w:rFonts w:cs="Tahoma"/>
          <w:sz w:val="20"/>
          <w:szCs w:val="20"/>
        </w:rPr>
        <w:t xml:space="preserve">We are satisfied, insofar as our entity is concerned, that the processes and procedures adopted by Transnet in issuing this </w:t>
      </w:r>
      <w:r w:rsidR="00377894">
        <w:rPr>
          <w:rFonts w:cs="Tahoma"/>
          <w:sz w:val="20"/>
          <w:szCs w:val="20"/>
        </w:rPr>
        <w:t xml:space="preserve">Request </w:t>
      </w:r>
      <w:proofErr w:type="gramStart"/>
      <w:r w:rsidR="00377894">
        <w:rPr>
          <w:rFonts w:cs="Tahoma"/>
          <w:sz w:val="20"/>
          <w:szCs w:val="20"/>
        </w:rPr>
        <w:t>For</w:t>
      </w:r>
      <w:proofErr w:type="gramEnd"/>
      <w:r w:rsidR="00377894">
        <w:rPr>
          <w:rFonts w:cs="Tahoma"/>
          <w:sz w:val="20"/>
          <w:szCs w:val="20"/>
        </w:rPr>
        <w:t xml:space="preserve"> Proposal</w:t>
      </w:r>
      <w:r w:rsidR="003A1257" w:rsidRPr="006B5644">
        <w:rPr>
          <w:rFonts w:cs="Tahoma"/>
          <w:sz w:val="20"/>
          <w:szCs w:val="20"/>
        </w:rPr>
        <w:t xml:space="preserve"> </w:t>
      </w:r>
      <w:r w:rsidRPr="006B5644">
        <w:rPr>
          <w:rFonts w:cs="Tahoma"/>
          <w:sz w:val="20"/>
          <w:szCs w:val="20"/>
        </w:rPr>
        <w:t xml:space="preserve">and the requirements requested from Bidders in responding to this </w:t>
      </w:r>
      <w:r w:rsidR="00377894">
        <w:rPr>
          <w:rFonts w:cs="Tahoma"/>
          <w:sz w:val="20"/>
          <w:szCs w:val="20"/>
        </w:rPr>
        <w:t xml:space="preserve">Request </w:t>
      </w:r>
      <w:proofErr w:type="gramStart"/>
      <w:r w:rsidR="00377894">
        <w:rPr>
          <w:rFonts w:cs="Tahoma"/>
          <w:sz w:val="20"/>
          <w:szCs w:val="20"/>
        </w:rPr>
        <w:t>For</w:t>
      </w:r>
      <w:proofErr w:type="gramEnd"/>
      <w:r w:rsidR="00377894">
        <w:rPr>
          <w:rFonts w:cs="Tahoma"/>
          <w:sz w:val="20"/>
          <w:szCs w:val="20"/>
        </w:rPr>
        <w:t xml:space="preserve"> Proposal</w:t>
      </w:r>
      <w:r w:rsidR="003A1257" w:rsidRPr="006B5644">
        <w:rPr>
          <w:rFonts w:cs="Tahoma"/>
          <w:sz w:val="20"/>
          <w:szCs w:val="20"/>
        </w:rPr>
        <w:t xml:space="preserve"> </w:t>
      </w:r>
      <w:r w:rsidRPr="006B5644">
        <w:rPr>
          <w:rFonts w:cs="Tahoma"/>
          <w:sz w:val="20"/>
          <w:szCs w:val="20"/>
        </w:rPr>
        <w:t xml:space="preserve">have been conducted in a fair and transparent </w:t>
      </w:r>
      <w:proofErr w:type="gramStart"/>
      <w:r w:rsidRPr="006B5644">
        <w:rPr>
          <w:rFonts w:cs="Tahoma"/>
          <w:sz w:val="20"/>
          <w:szCs w:val="20"/>
        </w:rPr>
        <w:t>manner;</w:t>
      </w:r>
      <w:proofErr w:type="gramEnd"/>
      <w:r w:rsidRPr="006B5644">
        <w:rPr>
          <w:rFonts w:cs="Tahoma"/>
          <w:sz w:val="20"/>
          <w:szCs w:val="20"/>
        </w:rPr>
        <w:t xml:space="preserve"> </w:t>
      </w:r>
    </w:p>
    <w:p w14:paraId="49CCECFC" w14:textId="77777777" w:rsidR="00787E3F" w:rsidRPr="006B5644" w:rsidRDefault="00787E3F" w:rsidP="00F96B0B">
      <w:pPr>
        <w:pStyle w:val="TransnetNormal"/>
        <w:numPr>
          <w:ilvl w:val="0"/>
          <w:numId w:val="9"/>
        </w:numPr>
        <w:spacing w:before="180"/>
        <w:ind w:left="720"/>
        <w:rPr>
          <w:rFonts w:cs="Tahoma"/>
          <w:sz w:val="20"/>
          <w:szCs w:val="20"/>
        </w:rPr>
      </w:pPr>
      <w:r w:rsidRPr="006B5644">
        <w:rPr>
          <w:rFonts w:cs="Tahoma"/>
          <w:sz w:val="20"/>
          <w:szCs w:val="20"/>
        </w:rPr>
        <w:t xml:space="preserve">We have complied with all obligations of the Bidder/Supplier as indicated in the Transnet Supplier Integrity document which includes but are not limited to ensuring that we take all measures necessary to prevent corrupt practices, unfairness and illegal activities </w:t>
      </w:r>
      <w:proofErr w:type="gramStart"/>
      <w:r w:rsidRPr="006B5644">
        <w:rPr>
          <w:rFonts w:cs="Tahoma"/>
          <w:sz w:val="20"/>
          <w:szCs w:val="20"/>
        </w:rPr>
        <w:t>in order to</w:t>
      </w:r>
      <w:proofErr w:type="gramEnd"/>
      <w:r w:rsidRPr="006B5644">
        <w:rPr>
          <w:rFonts w:cs="Tahoma"/>
          <w:sz w:val="20"/>
          <w:szCs w:val="20"/>
        </w:rPr>
        <w:t xml:space="preserve"> secure or in furtherance to secure a contract with </w:t>
      </w:r>
      <w:proofErr w:type="gramStart"/>
      <w:r w:rsidRPr="006B5644">
        <w:rPr>
          <w:rFonts w:cs="Tahoma"/>
          <w:sz w:val="20"/>
          <w:szCs w:val="20"/>
        </w:rPr>
        <w:t>Transnet;</w:t>
      </w:r>
      <w:proofErr w:type="gramEnd"/>
    </w:p>
    <w:p w14:paraId="55AC59FC" w14:textId="6068C557" w:rsidR="00787E3F" w:rsidRPr="006B5644" w:rsidRDefault="00787E3F" w:rsidP="00F96B0B">
      <w:pPr>
        <w:pStyle w:val="TransnetNormal"/>
        <w:numPr>
          <w:ilvl w:val="0"/>
          <w:numId w:val="9"/>
        </w:numPr>
        <w:spacing w:before="180"/>
        <w:ind w:left="720"/>
        <w:rPr>
          <w:rFonts w:cs="Tahoma"/>
          <w:sz w:val="20"/>
          <w:szCs w:val="20"/>
        </w:rPr>
      </w:pPr>
      <w:r w:rsidRPr="006B5644">
        <w:rPr>
          <w:rFonts w:cs="Tahoma"/>
          <w:sz w:val="20"/>
          <w:szCs w:val="20"/>
        </w:rPr>
        <w:t xml:space="preserve">We declare that a family, business and/or social relationship </w:t>
      </w:r>
      <w:r w:rsidRPr="006B5644">
        <w:rPr>
          <w:rFonts w:cs="Tahoma"/>
          <w:b/>
          <w:sz w:val="20"/>
          <w:szCs w:val="20"/>
        </w:rPr>
        <w:t>exists / does not exist</w:t>
      </w:r>
      <w:r w:rsidRPr="006B5644">
        <w:rPr>
          <w:rFonts w:cs="Tahoma"/>
          <w:sz w:val="20"/>
          <w:szCs w:val="20"/>
        </w:rPr>
        <w:t xml:space="preserve"> [delete as applicable] between an owner / member / director / partner / shareholder of our entity and an employee or board member of the Transnet Group including any person who may be involved in the evaluation and/or adjudication of this </w:t>
      </w:r>
      <w:proofErr w:type="gramStart"/>
      <w:r w:rsidRPr="006B5644">
        <w:rPr>
          <w:rFonts w:cs="Tahoma"/>
          <w:sz w:val="20"/>
          <w:szCs w:val="20"/>
        </w:rPr>
        <w:t>Bid;</w:t>
      </w:r>
      <w:proofErr w:type="gramEnd"/>
    </w:p>
    <w:p w14:paraId="5004FB9A" w14:textId="77777777" w:rsidR="00787E3F" w:rsidRPr="006B5644" w:rsidRDefault="00787E3F" w:rsidP="00F96B0B">
      <w:pPr>
        <w:pStyle w:val="TransnetNormal"/>
        <w:numPr>
          <w:ilvl w:val="0"/>
          <w:numId w:val="9"/>
        </w:numPr>
        <w:spacing w:before="180"/>
        <w:ind w:left="720"/>
        <w:rPr>
          <w:rFonts w:cs="Tahoma"/>
          <w:sz w:val="20"/>
          <w:szCs w:val="20"/>
        </w:rPr>
      </w:pPr>
      <w:r w:rsidRPr="006B5644">
        <w:rPr>
          <w:rFonts w:cs="Tahoma"/>
          <w:sz w:val="20"/>
          <w:szCs w:val="20"/>
        </w:rPr>
        <w:lastRenderedPageBreak/>
        <w:t xml:space="preserve">We declare that an owner / member / director / partner / shareholder of our entity </w:t>
      </w:r>
      <w:r w:rsidRPr="006B5644">
        <w:rPr>
          <w:rFonts w:cs="Tahoma"/>
          <w:b/>
          <w:sz w:val="20"/>
          <w:szCs w:val="20"/>
        </w:rPr>
        <w:t>is / is not</w:t>
      </w:r>
      <w:r w:rsidRPr="006B5644">
        <w:rPr>
          <w:rFonts w:cs="Tahoma"/>
          <w:sz w:val="20"/>
          <w:szCs w:val="20"/>
        </w:rPr>
        <w:t xml:space="preserve"> [delete as applicable] an employee or board member of </w:t>
      </w:r>
      <w:proofErr w:type="gramStart"/>
      <w:r w:rsidRPr="006B5644">
        <w:rPr>
          <w:rFonts w:cs="Tahoma"/>
          <w:sz w:val="20"/>
          <w:szCs w:val="20"/>
        </w:rPr>
        <w:t>Transnet;</w:t>
      </w:r>
      <w:proofErr w:type="gramEnd"/>
    </w:p>
    <w:p w14:paraId="6A3521BA" w14:textId="4C19EC90" w:rsidR="00787E3F" w:rsidRPr="00184DDD" w:rsidRDefault="00787E3F" w:rsidP="00F96B0B">
      <w:pPr>
        <w:pStyle w:val="TransnetNormal"/>
        <w:numPr>
          <w:ilvl w:val="0"/>
          <w:numId w:val="9"/>
        </w:numPr>
        <w:spacing w:before="180"/>
        <w:ind w:left="720"/>
        <w:rPr>
          <w:rFonts w:cs="Tahoma"/>
          <w:sz w:val="20"/>
          <w:szCs w:val="20"/>
        </w:rPr>
      </w:pPr>
      <w:r w:rsidRPr="00184DDD">
        <w:rPr>
          <w:rFonts w:cs="Tahoma"/>
          <w:sz w:val="20"/>
          <w:szCs w:val="20"/>
        </w:rPr>
        <w:t xml:space="preserve">In addition, we declare that an owner / member / director / partner / shareholder/employee of our entity </w:t>
      </w:r>
      <w:r w:rsidRPr="00184DDD">
        <w:rPr>
          <w:rFonts w:cs="Tahoma"/>
          <w:b/>
          <w:sz w:val="20"/>
          <w:szCs w:val="20"/>
        </w:rPr>
        <w:t>has / has not been</w:t>
      </w:r>
      <w:r w:rsidRPr="00184DDD" w:rsidDel="00F3217F">
        <w:rPr>
          <w:rFonts w:cs="Tahoma"/>
          <w:b/>
          <w:sz w:val="20"/>
          <w:szCs w:val="20"/>
        </w:rPr>
        <w:t xml:space="preserve"> </w:t>
      </w:r>
      <w:r w:rsidRPr="00184DDD">
        <w:rPr>
          <w:rFonts w:cs="Tahoma"/>
          <w:sz w:val="20"/>
          <w:szCs w:val="20"/>
        </w:rPr>
        <w:t xml:space="preserve">[delete as applicable] a former employee or board member of Transnet in the past 10 years. I further declare that if they were a former employee or board member of Transnet in the past 10 years that they </w:t>
      </w:r>
      <w:r w:rsidRPr="00184DDD">
        <w:rPr>
          <w:rFonts w:cs="Tahoma"/>
          <w:b/>
          <w:sz w:val="20"/>
          <w:szCs w:val="20"/>
        </w:rPr>
        <w:t>were/were not</w:t>
      </w:r>
      <w:r w:rsidRPr="00184DDD">
        <w:rPr>
          <w:rFonts w:cs="Tahoma"/>
          <w:sz w:val="20"/>
          <w:szCs w:val="20"/>
        </w:rPr>
        <w:t xml:space="preserve"> involved in the bid preparation or had access to the information related to this </w:t>
      </w:r>
      <w:r w:rsidR="00377894">
        <w:rPr>
          <w:rFonts w:cs="Tahoma"/>
          <w:sz w:val="20"/>
          <w:szCs w:val="20"/>
        </w:rPr>
        <w:t xml:space="preserve">Request </w:t>
      </w:r>
      <w:proofErr w:type="gramStart"/>
      <w:r w:rsidR="00377894">
        <w:rPr>
          <w:rFonts w:cs="Tahoma"/>
          <w:sz w:val="20"/>
          <w:szCs w:val="20"/>
        </w:rPr>
        <w:t>For</w:t>
      </w:r>
      <w:proofErr w:type="gramEnd"/>
      <w:r w:rsidR="00377894">
        <w:rPr>
          <w:rFonts w:cs="Tahoma"/>
          <w:sz w:val="20"/>
          <w:szCs w:val="20"/>
        </w:rPr>
        <w:t xml:space="preserve"> Proposal</w:t>
      </w:r>
      <w:r w:rsidRPr="00184DDD">
        <w:rPr>
          <w:rFonts w:cs="Tahoma"/>
          <w:sz w:val="20"/>
          <w:szCs w:val="20"/>
        </w:rPr>
        <w:t>; and</w:t>
      </w:r>
    </w:p>
    <w:p w14:paraId="135BD429" w14:textId="77777777" w:rsidR="00787E3F" w:rsidRPr="006B5644" w:rsidRDefault="00787E3F" w:rsidP="00F96B0B">
      <w:pPr>
        <w:pStyle w:val="TransnetNormal"/>
        <w:numPr>
          <w:ilvl w:val="0"/>
          <w:numId w:val="9"/>
        </w:numPr>
        <w:spacing w:before="180"/>
        <w:ind w:left="720"/>
        <w:rPr>
          <w:rFonts w:cs="Tahoma"/>
          <w:sz w:val="20"/>
          <w:szCs w:val="20"/>
        </w:rPr>
      </w:pPr>
      <w:r w:rsidRPr="006B5644">
        <w:rPr>
          <w:rFonts w:cs="Tahoma"/>
          <w:sz w:val="20"/>
          <w:szCs w:val="20"/>
        </w:rPr>
        <w:t>If such a relationship as indicated in paragraph 7, 8 and/or 9 exists, the Respondent is to complete the following section:</w:t>
      </w:r>
    </w:p>
    <w:p w14:paraId="44E6D879" w14:textId="77777777" w:rsidR="00787E3F" w:rsidRPr="006B5644" w:rsidRDefault="00787E3F" w:rsidP="00787E3F">
      <w:pPr>
        <w:spacing w:line="240" w:lineRule="auto"/>
        <w:ind w:left="1077"/>
        <w:rPr>
          <w:rFonts w:ascii="Tahoma" w:hAnsi="Tahoma" w:cs="Tahoma"/>
          <w:sz w:val="20"/>
          <w:szCs w:val="20"/>
        </w:rPr>
      </w:pPr>
    </w:p>
    <w:p w14:paraId="670B80E8" w14:textId="77777777" w:rsidR="00787E3F" w:rsidRPr="006B5644" w:rsidRDefault="00787E3F" w:rsidP="00787E3F">
      <w:pPr>
        <w:spacing w:line="240" w:lineRule="auto"/>
        <w:ind w:left="720"/>
        <w:rPr>
          <w:rFonts w:ascii="Tahoma" w:hAnsi="Tahoma" w:cs="Tahoma"/>
          <w:sz w:val="20"/>
          <w:szCs w:val="20"/>
        </w:rPr>
      </w:pPr>
      <w:r w:rsidRPr="006B5644">
        <w:rPr>
          <w:rFonts w:ascii="Tahoma" w:hAnsi="Tahoma" w:cs="Tahoma"/>
          <w:sz w:val="20"/>
          <w:szCs w:val="20"/>
        </w:rPr>
        <w:t>FULL NAME OF OWNER/MEMBER/DIRECTOR/</w:t>
      </w:r>
    </w:p>
    <w:p w14:paraId="3F5D3426" w14:textId="77777777" w:rsidR="00787E3F" w:rsidRPr="006B5644" w:rsidRDefault="00787E3F" w:rsidP="00787E3F">
      <w:pPr>
        <w:spacing w:line="240" w:lineRule="auto"/>
        <w:ind w:left="720"/>
        <w:rPr>
          <w:rFonts w:ascii="Tahoma" w:hAnsi="Tahoma" w:cs="Tahoma"/>
          <w:sz w:val="20"/>
          <w:szCs w:val="20"/>
        </w:rPr>
      </w:pPr>
      <w:r w:rsidRPr="006B5644">
        <w:rPr>
          <w:rFonts w:ascii="Tahoma" w:hAnsi="Tahoma" w:cs="Tahoma"/>
          <w:sz w:val="20"/>
          <w:szCs w:val="20"/>
        </w:rPr>
        <w:t>PARTNER/SHAREHOLDER/EMPLOYEE:</w:t>
      </w:r>
      <w:r w:rsidRPr="006B5644">
        <w:rPr>
          <w:rFonts w:ascii="Tahoma" w:hAnsi="Tahoma" w:cs="Tahoma"/>
          <w:sz w:val="20"/>
          <w:szCs w:val="20"/>
        </w:rPr>
        <w:tab/>
      </w:r>
      <w:r w:rsidRPr="006B5644">
        <w:rPr>
          <w:rFonts w:ascii="Tahoma" w:hAnsi="Tahoma" w:cs="Tahoma"/>
          <w:sz w:val="20"/>
          <w:szCs w:val="20"/>
        </w:rPr>
        <w:tab/>
      </w:r>
      <w:r w:rsidRPr="006B5644">
        <w:rPr>
          <w:rFonts w:ascii="Tahoma" w:hAnsi="Tahoma" w:cs="Tahoma"/>
          <w:sz w:val="20"/>
          <w:szCs w:val="20"/>
        </w:rPr>
        <w:tab/>
      </w:r>
      <w:r w:rsidRPr="006B5644">
        <w:rPr>
          <w:rFonts w:ascii="Tahoma" w:hAnsi="Tahoma" w:cs="Tahoma"/>
          <w:sz w:val="20"/>
          <w:szCs w:val="20"/>
        </w:rPr>
        <w:tab/>
      </w:r>
      <w:r w:rsidRPr="006B5644">
        <w:rPr>
          <w:rFonts w:ascii="Tahoma" w:hAnsi="Tahoma" w:cs="Tahoma"/>
          <w:sz w:val="20"/>
          <w:szCs w:val="20"/>
        </w:rPr>
        <w:tab/>
      </w:r>
      <w:r w:rsidRPr="006B5644">
        <w:rPr>
          <w:rFonts w:ascii="Tahoma" w:hAnsi="Tahoma" w:cs="Tahoma"/>
          <w:sz w:val="20"/>
          <w:szCs w:val="20"/>
        </w:rPr>
        <w:tab/>
        <w:t>ADDRESS:</w:t>
      </w:r>
    </w:p>
    <w:p w14:paraId="75A676E9" w14:textId="77777777" w:rsidR="00787E3F" w:rsidRPr="006B5644" w:rsidRDefault="00787E3F" w:rsidP="00787E3F">
      <w:pPr>
        <w:ind w:left="720"/>
        <w:rPr>
          <w:rFonts w:ascii="Tahoma" w:hAnsi="Tahoma" w:cs="Tahoma"/>
          <w:sz w:val="20"/>
          <w:szCs w:val="20"/>
        </w:rPr>
      </w:pPr>
      <w:r w:rsidRPr="006B5644">
        <w:rPr>
          <w:rFonts w:ascii="Tahoma" w:hAnsi="Tahoma" w:cs="Tahoma"/>
          <w:sz w:val="20"/>
          <w:szCs w:val="20"/>
        </w:rPr>
        <w:t>________________________________________________________________________________</w:t>
      </w:r>
    </w:p>
    <w:p w14:paraId="0E2CB212" w14:textId="77777777" w:rsidR="00787E3F" w:rsidRPr="006B5644" w:rsidRDefault="00787E3F" w:rsidP="00787E3F">
      <w:pPr>
        <w:ind w:left="720"/>
        <w:rPr>
          <w:rFonts w:ascii="Tahoma" w:hAnsi="Tahoma" w:cs="Tahoma"/>
          <w:sz w:val="20"/>
          <w:szCs w:val="20"/>
        </w:rPr>
      </w:pPr>
      <w:r w:rsidRPr="006B5644">
        <w:rPr>
          <w:rFonts w:ascii="Tahoma" w:hAnsi="Tahoma" w:cs="Tahoma"/>
          <w:sz w:val="20"/>
          <w:szCs w:val="20"/>
        </w:rPr>
        <w:t>________________________________________________________________________________</w:t>
      </w:r>
    </w:p>
    <w:p w14:paraId="63B825E4" w14:textId="77777777" w:rsidR="00787E3F" w:rsidRPr="006B5644" w:rsidRDefault="00787E3F" w:rsidP="00787E3F">
      <w:pPr>
        <w:ind w:left="720"/>
        <w:rPr>
          <w:rFonts w:ascii="Tahoma" w:hAnsi="Tahoma" w:cs="Tahoma"/>
          <w:sz w:val="20"/>
          <w:szCs w:val="20"/>
        </w:rPr>
      </w:pPr>
      <w:r w:rsidRPr="006B5644">
        <w:rPr>
          <w:rFonts w:ascii="Tahoma" w:hAnsi="Tahoma" w:cs="Tahoma"/>
          <w:sz w:val="20"/>
          <w:szCs w:val="20"/>
        </w:rPr>
        <w:t>Indicate nature of relationship with Transnet: _______________________________________________________________________________</w:t>
      </w:r>
    </w:p>
    <w:p w14:paraId="2A92955D" w14:textId="77777777" w:rsidR="00787E3F" w:rsidRPr="006B5644" w:rsidRDefault="00787E3F" w:rsidP="00787E3F">
      <w:pPr>
        <w:ind w:left="720"/>
        <w:rPr>
          <w:rFonts w:ascii="Tahoma" w:hAnsi="Tahoma" w:cs="Tahoma"/>
          <w:sz w:val="20"/>
          <w:szCs w:val="20"/>
        </w:rPr>
      </w:pPr>
      <w:r w:rsidRPr="006B5644">
        <w:rPr>
          <w:rFonts w:ascii="Tahoma" w:hAnsi="Tahoma" w:cs="Tahoma"/>
          <w:sz w:val="20"/>
          <w:szCs w:val="20"/>
        </w:rPr>
        <w:t>_______________________________________________________________________________</w:t>
      </w:r>
    </w:p>
    <w:tbl>
      <w:tblPr>
        <w:tblStyle w:val="TableGrid"/>
        <w:tblW w:w="0" w:type="auto"/>
        <w:tblLook w:val="04A0" w:firstRow="1" w:lastRow="0" w:firstColumn="1" w:lastColumn="0" w:noHBand="0" w:noVBand="1"/>
      </w:tblPr>
      <w:tblGrid>
        <w:gridCol w:w="9415"/>
      </w:tblGrid>
      <w:tr w:rsidR="00022495" w14:paraId="7AEFC84B" w14:textId="77777777" w:rsidTr="00022495">
        <w:tc>
          <w:tcPr>
            <w:tcW w:w="9465" w:type="dxa"/>
            <w:tcBorders>
              <w:top w:val="single" w:sz="24" w:space="0" w:color="FF0000"/>
              <w:left w:val="single" w:sz="24" w:space="0" w:color="FF0000"/>
              <w:bottom w:val="single" w:sz="24" w:space="0" w:color="FF0000"/>
              <w:right w:val="single" w:sz="24" w:space="0" w:color="FF0000"/>
            </w:tcBorders>
          </w:tcPr>
          <w:p w14:paraId="2B523DED" w14:textId="296B5AEB" w:rsidR="00022495" w:rsidRPr="0005403F" w:rsidRDefault="00022495" w:rsidP="005A220C">
            <w:pPr>
              <w:spacing w:before="240" w:after="120"/>
              <w:jc w:val="center"/>
              <w:rPr>
                <w:rFonts w:ascii="Tahoma" w:hAnsi="Tahoma" w:cs="Tahoma"/>
                <w:b/>
                <w:i/>
                <w:color w:val="FF0000"/>
              </w:rPr>
            </w:pPr>
            <w:r w:rsidRPr="0005403F">
              <w:rPr>
                <w:rFonts w:ascii="Tahoma" w:hAnsi="Tahoma" w:cs="Tahoma"/>
                <w:b/>
                <w:i/>
                <w:color w:val="FF0000"/>
              </w:rPr>
              <w:t>Failure to furnish complete and accurate information in this regard will</w:t>
            </w:r>
          </w:p>
          <w:p w14:paraId="0D1E7170" w14:textId="77777777" w:rsidR="00022495" w:rsidRPr="0005403F" w:rsidRDefault="00022495" w:rsidP="00022495">
            <w:pPr>
              <w:spacing w:after="120"/>
              <w:jc w:val="center"/>
              <w:rPr>
                <w:rFonts w:ascii="Tahoma" w:hAnsi="Tahoma" w:cs="Tahoma"/>
                <w:b/>
                <w:i/>
                <w:color w:val="FF0000"/>
              </w:rPr>
            </w:pPr>
            <w:r w:rsidRPr="0005403F">
              <w:rPr>
                <w:rFonts w:ascii="Tahoma" w:hAnsi="Tahoma" w:cs="Tahoma"/>
                <w:b/>
                <w:i/>
                <w:color w:val="FF0000"/>
              </w:rPr>
              <w:t xml:space="preserve"> lead to the disqualification of a response and may preclude </w:t>
            </w:r>
          </w:p>
          <w:p w14:paraId="14ED9EBF" w14:textId="0F476FC0" w:rsidR="00022495" w:rsidRDefault="00022495" w:rsidP="005A220C">
            <w:pPr>
              <w:spacing w:after="240"/>
              <w:jc w:val="center"/>
              <w:rPr>
                <w:rFonts w:ascii="Tahoma" w:hAnsi="Tahoma" w:cs="Tahoma"/>
                <w:b/>
                <w:i/>
                <w:color w:val="FF0000"/>
              </w:rPr>
            </w:pPr>
            <w:r w:rsidRPr="0005403F">
              <w:rPr>
                <w:rFonts w:ascii="Tahoma" w:hAnsi="Tahoma" w:cs="Tahoma"/>
                <w:b/>
                <w:i/>
                <w:color w:val="FF0000"/>
              </w:rPr>
              <w:t>a Respondent from doing future business with Transnet</w:t>
            </w:r>
          </w:p>
        </w:tc>
      </w:tr>
    </w:tbl>
    <w:p w14:paraId="5E4E335B" w14:textId="77777777" w:rsidR="00022495" w:rsidRDefault="00022495" w:rsidP="0005403F">
      <w:pPr>
        <w:spacing w:after="120" w:line="240" w:lineRule="auto"/>
        <w:jc w:val="center"/>
        <w:rPr>
          <w:rFonts w:ascii="Tahoma" w:hAnsi="Tahoma" w:cs="Tahoma"/>
          <w:b/>
          <w:i/>
          <w:color w:val="FF0000"/>
        </w:rPr>
      </w:pPr>
    </w:p>
    <w:p w14:paraId="3C85854F" w14:textId="1EDC7215" w:rsidR="00022495" w:rsidRPr="0005403F" w:rsidRDefault="00022495" w:rsidP="0005403F">
      <w:pPr>
        <w:spacing w:after="120" w:line="240" w:lineRule="auto"/>
        <w:jc w:val="center"/>
        <w:rPr>
          <w:rFonts w:ascii="Tahoma" w:hAnsi="Tahoma" w:cs="Tahoma"/>
          <w:b/>
          <w:i/>
          <w:color w:val="FF0000"/>
        </w:rPr>
      </w:pPr>
    </w:p>
    <w:p w14:paraId="3BA026E3" w14:textId="77777777" w:rsidR="00787E3F" w:rsidRPr="006B5644" w:rsidRDefault="00787E3F" w:rsidP="00F96B0B">
      <w:pPr>
        <w:pStyle w:val="TransnetNormal"/>
        <w:numPr>
          <w:ilvl w:val="0"/>
          <w:numId w:val="9"/>
        </w:numPr>
        <w:spacing w:before="180"/>
        <w:ind w:left="720"/>
        <w:rPr>
          <w:rFonts w:cs="Tahoma"/>
          <w:sz w:val="20"/>
          <w:szCs w:val="20"/>
        </w:rPr>
      </w:pPr>
      <w:r w:rsidRPr="006B5644">
        <w:rPr>
          <w:rFonts w:cs="Tahoma"/>
          <w:sz w:val="20"/>
          <w:szCs w:val="20"/>
        </w:rPr>
        <w:t>We declare, to the extent that we are aware or become aware of any relationship between ourselves and Transnet [other than any existing and appropriate business relationship with Transnet] which could unfairly advantage our entity in the forthcoming adjudication process, we shall notify Transnet immediately in writing of such circumstances.</w:t>
      </w:r>
    </w:p>
    <w:p w14:paraId="0A00A5B7" w14:textId="77777777" w:rsidR="00787E3F" w:rsidRPr="006B5644" w:rsidRDefault="00787E3F" w:rsidP="00787E3F">
      <w:pPr>
        <w:pStyle w:val="TransnetNormal"/>
        <w:ind w:left="426"/>
        <w:rPr>
          <w:rFonts w:cs="Tahoma"/>
          <w:b/>
          <w:sz w:val="20"/>
          <w:szCs w:val="20"/>
        </w:rPr>
      </w:pPr>
    </w:p>
    <w:p w14:paraId="55E20963" w14:textId="579130DD" w:rsidR="00787E3F" w:rsidRPr="005A220C" w:rsidRDefault="00500F41" w:rsidP="005A220C">
      <w:pPr>
        <w:pStyle w:val="TransnetNormal"/>
        <w:spacing w:after="240"/>
        <w:ind w:left="425"/>
        <w:rPr>
          <w:rFonts w:cs="Tahoma"/>
          <w:b/>
          <w:sz w:val="22"/>
          <w:szCs w:val="18"/>
        </w:rPr>
      </w:pPr>
      <w:r w:rsidRPr="005A220C">
        <w:rPr>
          <w:rFonts w:cs="Tahoma"/>
          <w:b/>
          <w:sz w:val="22"/>
          <w:szCs w:val="18"/>
        </w:rPr>
        <w:t>Breach of Law</w:t>
      </w:r>
    </w:p>
    <w:p w14:paraId="5B8F05BC" w14:textId="377CC1FC" w:rsidR="00787E3F" w:rsidRPr="006B5644" w:rsidRDefault="00787E3F" w:rsidP="00F96B0B">
      <w:pPr>
        <w:pStyle w:val="TransnetNormal"/>
        <w:numPr>
          <w:ilvl w:val="0"/>
          <w:numId w:val="9"/>
        </w:numPr>
        <w:ind w:left="720"/>
        <w:rPr>
          <w:rFonts w:cs="Tahoma"/>
          <w:sz w:val="20"/>
          <w:szCs w:val="20"/>
        </w:rPr>
      </w:pPr>
      <w:r w:rsidRPr="006B5644">
        <w:rPr>
          <w:rFonts w:cs="Tahoma"/>
          <w:sz w:val="20"/>
          <w:szCs w:val="20"/>
        </w:rPr>
        <w:t xml:space="preserve">We further hereby certify that </w:t>
      </w:r>
      <w:r w:rsidRPr="006B5644">
        <w:rPr>
          <w:rFonts w:cs="Tahoma"/>
          <w:i/>
          <w:sz w:val="20"/>
          <w:szCs w:val="20"/>
        </w:rPr>
        <w:t>I/we</w:t>
      </w:r>
      <w:r w:rsidRPr="006B5644">
        <w:rPr>
          <w:rFonts w:cs="Tahoma"/>
          <w:sz w:val="20"/>
          <w:szCs w:val="20"/>
        </w:rPr>
        <w:t xml:space="preserve"> (the bidding entity and/or any of its directors, members or partners)</w:t>
      </w:r>
      <w:r w:rsidR="00966760">
        <w:rPr>
          <w:rFonts w:cs="Tahoma"/>
          <w:sz w:val="20"/>
          <w:szCs w:val="20"/>
        </w:rPr>
        <w:t xml:space="preserve"> </w:t>
      </w:r>
      <w:r w:rsidRPr="006B5644">
        <w:rPr>
          <w:rFonts w:cs="Tahoma"/>
          <w:b/>
          <w:i/>
          <w:sz w:val="20"/>
          <w:szCs w:val="20"/>
        </w:rPr>
        <w:t>have/have not been</w:t>
      </w:r>
      <w:r w:rsidRPr="006B5644">
        <w:rPr>
          <w:rFonts w:cs="Tahoma"/>
          <w:sz w:val="20"/>
          <w:szCs w:val="20"/>
        </w:rPr>
        <w:t xml:space="preserve"> [delete as applicable] found guilty during the preceding 5 [five] </w:t>
      </w:r>
      <w:r w:rsidRPr="006B5644">
        <w:rPr>
          <w:rFonts w:cs="Tahoma"/>
          <w:sz w:val="20"/>
          <w:szCs w:val="20"/>
        </w:rPr>
        <w:lastRenderedPageBreak/>
        <w:t>years of a serious breach of law, including but not limited to a breach of the Competition Act, 89 of 1998, by a court of law, tribunal or other administrative body. The type of breach that the Respondent is required to disclose excludes relatively minor offences or misdemeanours, e.g. traffic offences. This includes the imposition of an administrative fine or penalty.</w:t>
      </w:r>
    </w:p>
    <w:p w14:paraId="18DBF748" w14:textId="77777777" w:rsidR="00787E3F" w:rsidRPr="006B5644" w:rsidRDefault="00787E3F" w:rsidP="00787E3F">
      <w:pPr>
        <w:pStyle w:val="TemplateNormal"/>
        <w:ind w:left="720"/>
        <w:rPr>
          <w:rFonts w:cs="Tahoma"/>
          <w:sz w:val="20"/>
          <w:szCs w:val="20"/>
        </w:rPr>
      </w:pPr>
      <w:r w:rsidRPr="006B5644">
        <w:rPr>
          <w:rFonts w:cs="Tahoma"/>
          <w:sz w:val="20"/>
          <w:szCs w:val="20"/>
        </w:rPr>
        <w:t>Where found guilty of such a serious breach, please disclose:</w:t>
      </w:r>
    </w:p>
    <w:p w14:paraId="49AA53E8" w14:textId="77777777" w:rsidR="00787E3F" w:rsidRPr="006B5644" w:rsidRDefault="00787E3F" w:rsidP="00787E3F">
      <w:pPr>
        <w:pStyle w:val="TransnetNormal"/>
        <w:ind w:left="720"/>
        <w:jc w:val="left"/>
        <w:rPr>
          <w:rFonts w:cs="Tahoma"/>
          <w:sz w:val="20"/>
          <w:szCs w:val="20"/>
        </w:rPr>
      </w:pPr>
    </w:p>
    <w:p w14:paraId="2661C173" w14:textId="77777777" w:rsidR="00787E3F" w:rsidRPr="006B5644" w:rsidRDefault="00787E3F" w:rsidP="00787E3F">
      <w:pPr>
        <w:pStyle w:val="TransnetNormal"/>
        <w:ind w:left="720"/>
        <w:jc w:val="left"/>
        <w:rPr>
          <w:rFonts w:cs="Tahoma"/>
          <w:sz w:val="20"/>
          <w:szCs w:val="20"/>
        </w:rPr>
      </w:pPr>
      <w:r w:rsidRPr="006B5644">
        <w:rPr>
          <w:rFonts w:cs="Tahoma"/>
          <w:sz w:val="20"/>
          <w:szCs w:val="20"/>
        </w:rPr>
        <w:t>NATURE OF BREACH: ____________________________________________________________________________________________________________________________________________________________</w:t>
      </w:r>
    </w:p>
    <w:p w14:paraId="459326D5" w14:textId="77777777" w:rsidR="00C83E12" w:rsidRDefault="00C83E12" w:rsidP="00787E3F">
      <w:pPr>
        <w:pStyle w:val="TransnetNormal"/>
        <w:ind w:left="720"/>
        <w:jc w:val="left"/>
        <w:rPr>
          <w:rFonts w:cs="Tahoma"/>
          <w:sz w:val="20"/>
          <w:szCs w:val="20"/>
        </w:rPr>
      </w:pPr>
    </w:p>
    <w:p w14:paraId="0F472E46" w14:textId="299EA626" w:rsidR="00787E3F" w:rsidRPr="006B5644" w:rsidRDefault="00787E3F" w:rsidP="00787E3F">
      <w:pPr>
        <w:pStyle w:val="TransnetNormal"/>
        <w:ind w:left="720"/>
        <w:jc w:val="left"/>
        <w:rPr>
          <w:rFonts w:cs="Tahoma"/>
          <w:sz w:val="20"/>
          <w:szCs w:val="20"/>
        </w:rPr>
      </w:pPr>
      <w:r w:rsidRPr="006B5644">
        <w:rPr>
          <w:rFonts w:cs="Tahoma"/>
          <w:sz w:val="20"/>
          <w:szCs w:val="20"/>
        </w:rPr>
        <w:t>DATE OF BREACH:</w:t>
      </w:r>
      <w:r w:rsidR="00C83E12">
        <w:rPr>
          <w:rFonts w:cs="Tahoma"/>
          <w:sz w:val="20"/>
          <w:szCs w:val="20"/>
        </w:rPr>
        <w:tab/>
      </w:r>
      <w:r w:rsidRPr="006B5644">
        <w:rPr>
          <w:rFonts w:cs="Tahoma"/>
          <w:sz w:val="20"/>
          <w:szCs w:val="20"/>
        </w:rPr>
        <w:t xml:space="preserve">_____________________________ </w:t>
      </w:r>
    </w:p>
    <w:p w14:paraId="38C6F092" w14:textId="77777777" w:rsidR="00787E3F" w:rsidRPr="006B5644" w:rsidRDefault="00787E3F" w:rsidP="005A220C">
      <w:pPr>
        <w:pStyle w:val="TransnetNormal"/>
        <w:ind w:left="720" w:hanging="11"/>
        <w:rPr>
          <w:rFonts w:cs="Tahoma"/>
          <w:sz w:val="20"/>
          <w:szCs w:val="20"/>
        </w:rPr>
      </w:pPr>
    </w:p>
    <w:p w14:paraId="4307F345" w14:textId="77777777" w:rsidR="00787E3F" w:rsidRDefault="00787E3F" w:rsidP="005A220C">
      <w:pPr>
        <w:pStyle w:val="TransnetNormal"/>
        <w:ind w:left="720" w:hanging="11"/>
        <w:rPr>
          <w:rFonts w:cs="Tahoma"/>
          <w:sz w:val="20"/>
          <w:szCs w:val="20"/>
        </w:rPr>
      </w:pPr>
      <w:r w:rsidRPr="006B5644">
        <w:rPr>
          <w:rFonts w:cs="Tahoma"/>
          <w:sz w:val="20"/>
          <w:szCs w:val="20"/>
        </w:rPr>
        <w:t>Furthermore, I/we acknowledge that Transnet SOC Ltd reserves the right to exclude any Respondent from the bidding process, should that person or entity have been found guilty of a serious breach of law, tribunal or regulatory obligation.</w:t>
      </w:r>
    </w:p>
    <w:p w14:paraId="2C2CF8A0" w14:textId="77777777" w:rsidR="00C83E12" w:rsidRDefault="00C83E12" w:rsidP="00787E3F">
      <w:pPr>
        <w:pStyle w:val="TransnetNormal"/>
        <w:ind w:left="720" w:hanging="11"/>
        <w:jc w:val="left"/>
        <w:rPr>
          <w:rFonts w:cs="Tahoma"/>
          <w:sz w:val="20"/>
          <w:szCs w:val="20"/>
        </w:rPr>
      </w:pPr>
    </w:p>
    <w:p w14:paraId="230C7CED" w14:textId="77777777" w:rsidR="00787E3F" w:rsidRPr="006B5644" w:rsidRDefault="00787E3F" w:rsidP="00787E3F">
      <w:pPr>
        <w:tabs>
          <w:tab w:val="left" w:pos="1020"/>
        </w:tabs>
        <w:ind w:hanging="567"/>
        <w:rPr>
          <w:rFonts w:ascii="Tahoma" w:hAnsi="Tahoma" w:cs="Tahoma"/>
          <w:sz w:val="20"/>
          <w:szCs w:val="20"/>
        </w:rPr>
      </w:pPr>
    </w:p>
    <w:p w14:paraId="69AAB0B4" w14:textId="20030EB1" w:rsidR="00787E3F" w:rsidRPr="006B5644" w:rsidRDefault="00787E3F" w:rsidP="00644E4F">
      <w:pPr>
        <w:spacing w:line="240" w:lineRule="auto"/>
        <w:rPr>
          <w:rFonts w:ascii="Tahoma" w:hAnsi="Tahoma" w:cs="Tahoma"/>
          <w:sz w:val="20"/>
          <w:szCs w:val="20"/>
        </w:rPr>
      </w:pPr>
      <w:r w:rsidRPr="006B5644">
        <w:rPr>
          <w:rFonts w:ascii="Tahoma" w:hAnsi="Tahoma" w:cs="Tahoma"/>
          <w:sz w:val="20"/>
          <w:szCs w:val="20"/>
        </w:rPr>
        <w:br w:type="page"/>
      </w:r>
      <w:r w:rsidRPr="006B5644">
        <w:rPr>
          <w:rFonts w:ascii="Tahoma" w:hAnsi="Tahoma" w:cs="Tahoma"/>
          <w:sz w:val="20"/>
          <w:szCs w:val="20"/>
        </w:rPr>
        <w:lastRenderedPageBreak/>
        <w:t>SIGNED at ___________________________ on this _____ day of ______________________ 20___</w:t>
      </w:r>
    </w:p>
    <w:p w14:paraId="5449D0B7" w14:textId="77777777" w:rsidR="00787E3F" w:rsidRPr="006B5644" w:rsidRDefault="00787E3F" w:rsidP="00787E3F">
      <w:pPr>
        <w:tabs>
          <w:tab w:val="left" w:pos="1020"/>
        </w:tabs>
        <w:ind w:hanging="567"/>
        <w:rPr>
          <w:rFonts w:ascii="Tahoma" w:hAnsi="Tahoma" w:cs="Tahoma"/>
          <w:szCs w:val="18"/>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6517"/>
      </w:tblGrid>
      <w:tr w:rsidR="006142BB" w:rsidRPr="006B5644" w14:paraId="70BA78B8" w14:textId="77777777" w:rsidTr="0005403F">
        <w:tc>
          <w:tcPr>
            <w:tcW w:w="2689" w:type="dxa"/>
            <w:tcBorders>
              <w:top w:val="single" w:sz="4" w:space="0" w:color="auto"/>
              <w:left w:val="single" w:sz="4" w:space="0" w:color="auto"/>
              <w:bottom w:val="nil"/>
              <w:right w:val="single" w:sz="4" w:space="0" w:color="auto"/>
            </w:tcBorders>
          </w:tcPr>
          <w:p w14:paraId="7E94CAE5" w14:textId="07C4AA01" w:rsidR="006142BB" w:rsidRPr="0005403F" w:rsidRDefault="00C83D79" w:rsidP="0005403F">
            <w:pPr>
              <w:rPr>
                <w:rFonts w:ascii="Tahoma" w:hAnsi="Tahoma" w:cs="Tahoma"/>
                <w:b/>
                <w:bCs/>
                <w:sz w:val="20"/>
                <w:szCs w:val="18"/>
              </w:rPr>
            </w:pPr>
            <w:r>
              <w:rPr>
                <w:rFonts w:ascii="Tahoma" w:hAnsi="Tahoma" w:cs="Tahoma"/>
                <w:b/>
                <w:bCs/>
                <w:sz w:val="20"/>
                <w:szCs w:val="18"/>
              </w:rPr>
              <w:t xml:space="preserve">DULY AUTHORISED AND </w:t>
            </w:r>
            <w:r w:rsidRPr="0005403F">
              <w:rPr>
                <w:rFonts w:ascii="Tahoma" w:hAnsi="Tahoma" w:cs="Tahoma"/>
                <w:b/>
                <w:bCs/>
                <w:sz w:val="20"/>
                <w:szCs w:val="18"/>
              </w:rPr>
              <w:t>FOR AND ON BEHALF OF</w:t>
            </w:r>
          </w:p>
        </w:tc>
        <w:tc>
          <w:tcPr>
            <w:tcW w:w="6517" w:type="dxa"/>
            <w:tcBorders>
              <w:left w:val="single" w:sz="4" w:space="0" w:color="auto"/>
            </w:tcBorders>
          </w:tcPr>
          <w:p w14:paraId="5D05C060" w14:textId="77777777" w:rsidR="009F1570" w:rsidRDefault="009F1570" w:rsidP="009F1570">
            <w:pPr>
              <w:ind w:left="533" w:hanging="533"/>
              <w:rPr>
                <w:rFonts w:ascii="Tahoma" w:hAnsi="Tahoma" w:cs="Tahoma"/>
                <w:sz w:val="20"/>
                <w:szCs w:val="18"/>
              </w:rPr>
            </w:pPr>
            <w:r>
              <w:rPr>
                <w:rFonts w:ascii="Tahoma" w:hAnsi="Tahoma" w:cs="Tahoma"/>
                <w:sz w:val="20"/>
                <w:szCs w:val="18"/>
              </w:rPr>
              <w:t xml:space="preserve">Registered Company </w:t>
            </w:r>
            <w:r w:rsidR="003D5523">
              <w:rPr>
                <w:rFonts w:ascii="Tahoma" w:hAnsi="Tahoma" w:cs="Tahoma"/>
                <w:sz w:val="20"/>
                <w:szCs w:val="18"/>
              </w:rPr>
              <w:t>name:</w:t>
            </w:r>
          </w:p>
          <w:p w14:paraId="2D38A263" w14:textId="75ECAA70" w:rsidR="003D5523" w:rsidRPr="006B5644" w:rsidRDefault="003D5523" w:rsidP="009F1570">
            <w:pPr>
              <w:ind w:left="533" w:hanging="533"/>
              <w:rPr>
                <w:rFonts w:ascii="Tahoma" w:hAnsi="Tahoma" w:cs="Tahoma"/>
                <w:sz w:val="20"/>
                <w:szCs w:val="18"/>
              </w:rPr>
            </w:pPr>
          </w:p>
        </w:tc>
      </w:tr>
      <w:tr w:rsidR="009F1570" w:rsidRPr="006B5644" w14:paraId="74B2CA7C" w14:textId="77777777" w:rsidTr="0005403F">
        <w:tc>
          <w:tcPr>
            <w:tcW w:w="2689" w:type="dxa"/>
            <w:tcBorders>
              <w:top w:val="nil"/>
              <w:left w:val="single" w:sz="4" w:space="0" w:color="auto"/>
              <w:bottom w:val="single" w:sz="4" w:space="0" w:color="auto"/>
              <w:right w:val="single" w:sz="4" w:space="0" w:color="auto"/>
            </w:tcBorders>
          </w:tcPr>
          <w:p w14:paraId="43F4D5B6" w14:textId="77777777" w:rsidR="009F1570" w:rsidRPr="006B5644" w:rsidRDefault="009F1570" w:rsidP="004A4D50">
            <w:pPr>
              <w:rPr>
                <w:rFonts w:ascii="Tahoma" w:hAnsi="Tahoma" w:cs="Tahoma"/>
                <w:sz w:val="20"/>
                <w:szCs w:val="18"/>
              </w:rPr>
            </w:pPr>
          </w:p>
        </w:tc>
        <w:tc>
          <w:tcPr>
            <w:tcW w:w="6517" w:type="dxa"/>
            <w:tcBorders>
              <w:left w:val="single" w:sz="4" w:space="0" w:color="auto"/>
            </w:tcBorders>
          </w:tcPr>
          <w:p w14:paraId="1FD02709" w14:textId="77777777" w:rsidR="009F1570" w:rsidRDefault="009F1570" w:rsidP="003D5523">
            <w:pPr>
              <w:ind w:left="533" w:hanging="533"/>
              <w:rPr>
                <w:rFonts w:ascii="Tahoma" w:hAnsi="Tahoma" w:cs="Tahoma"/>
                <w:sz w:val="20"/>
                <w:szCs w:val="18"/>
              </w:rPr>
            </w:pPr>
            <w:r w:rsidRPr="006B5644">
              <w:rPr>
                <w:rFonts w:ascii="Tahoma" w:hAnsi="Tahoma" w:cs="Tahoma"/>
                <w:sz w:val="20"/>
                <w:szCs w:val="18"/>
              </w:rPr>
              <w:t>Registration No of Company/CC</w:t>
            </w:r>
          </w:p>
          <w:p w14:paraId="22B77FE9" w14:textId="00D4A6D6" w:rsidR="003D5523" w:rsidRPr="006B5644" w:rsidDel="009F1570" w:rsidRDefault="003D5523" w:rsidP="003D5523">
            <w:pPr>
              <w:ind w:left="533" w:hanging="533"/>
              <w:rPr>
                <w:rFonts w:ascii="Tahoma" w:hAnsi="Tahoma" w:cs="Tahoma"/>
                <w:sz w:val="20"/>
                <w:szCs w:val="18"/>
              </w:rPr>
            </w:pPr>
          </w:p>
        </w:tc>
      </w:tr>
      <w:tr w:rsidR="003D5523" w:rsidRPr="006B5644" w14:paraId="280798AF" w14:textId="77777777" w:rsidTr="0005403F">
        <w:tc>
          <w:tcPr>
            <w:tcW w:w="2689" w:type="dxa"/>
            <w:tcBorders>
              <w:top w:val="single" w:sz="4" w:space="0" w:color="auto"/>
            </w:tcBorders>
          </w:tcPr>
          <w:p w14:paraId="718B1D7D" w14:textId="59F8B846" w:rsidR="003D5523" w:rsidRPr="006B5644" w:rsidRDefault="003D5523" w:rsidP="003D5523">
            <w:pPr>
              <w:rPr>
                <w:rFonts w:ascii="Tahoma" w:hAnsi="Tahoma" w:cs="Tahoma"/>
                <w:sz w:val="20"/>
                <w:szCs w:val="18"/>
              </w:rPr>
            </w:pPr>
            <w:r w:rsidRPr="006B5644">
              <w:rPr>
                <w:rFonts w:ascii="Tahoma" w:hAnsi="Tahoma" w:cs="Tahoma"/>
                <w:sz w:val="20"/>
                <w:szCs w:val="18"/>
              </w:rPr>
              <w:t>Name:</w:t>
            </w:r>
          </w:p>
        </w:tc>
        <w:tc>
          <w:tcPr>
            <w:tcW w:w="6517" w:type="dxa"/>
          </w:tcPr>
          <w:p w14:paraId="00F73DB9" w14:textId="77777777" w:rsidR="003D5523" w:rsidRPr="006B5644" w:rsidDel="009F1570" w:rsidRDefault="003D5523" w:rsidP="003D5523">
            <w:pPr>
              <w:ind w:left="533" w:hanging="533"/>
              <w:rPr>
                <w:rFonts w:ascii="Tahoma" w:hAnsi="Tahoma" w:cs="Tahoma"/>
                <w:sz w:val="20"/>
                <w:szCs w:val="18"/>
              </w:rPr>
            </w:pPr>
          </w:p>
        </w:tc>
      </w:tr>
      <w:tr w:rsidR="003D5523" w:rsidRPr="006B5644" w14:paraId="1A1FF892" w14:textId="77777777" w:rsidTr="0005403F">
        <w:tc>
          <w:tcPr>
            <w:tcW w:w="2689" w:type="dxa"/>
          </w:tcPr>
          <w:p w14:paraId="1B57F425" w14:textId="5B15BC97" w:rsidR="003D5523" w:rsidRPr="006B5644" w:rsidRDefault="003D5523" w:rsidP="003D5523">
            <w:pPr>
              <w:rPr>
                <w:rFonts w:ascii="Tahoma" w:hAnsi="Tahoma" w:cs="Tahoma"/>
                <w:sz w:val="20"/>
                <w:szCs w:val="18"/>
              </w:rPr>
            </w:pPr>
            <w:r w:rsidRPr="006B5644">
              <w:rPr>
                <w:rFonts w:ascii="Tahoma" w:hAnsi="Tahoma" w:cs="Tahoma"/>
                <w:sz w:val="20"/>
                <w:szCs w:val="18"/>
              </w:rPr>
              <w:t>Position:</w:t>
            </w:r>
          </w:p>
        </w:tc>
        <w:tc>
          <w:tcPr>
            <w:tcW w:w="6517" w:type="dxa"/>
          </w:tcPr>
          <w:p w14:paraId="183DE8FD" w14:textId="7CC972A3" w:rsidR="003D5523" w:rsidRPr="006B5644" w:rsidRDefault="003D5523" w:rsidP="003D5523">
            <w:pPr>
              <w:ind w:left="533" w:hanging="533"/>
              <w:rPr>
                <w:rFonts w:ascii="Tahoma" w:hAnsi="Tahoma" w:cs="Tahoma"/>
                <w:sz w:val="20"/>
                <w:szCs w:val="18"/>
              </w:rPr>
            </w:pPr>
          </w:p>
        </w:tc>
      </w:tr>
      <w:tr w:rsidR="003D5523" w:rsidRPr="006B5644" w14:paraId="44EB4271" w14:textId="77777777" w:rsidTr="0005403F">
        <w:tc>
          <w:tcPr>
            <w:tcW w:w="2689" w:type="dxa"/>
          </w:tcPr>
          <w:p w14:paraId="578FB787" w14:textId="392C92E1" w:rsidR="003D5523" w:rsidRPr="006B5644" w:rsidRDefault="003D5523" w:rsidP="003D5523">
            <w:pPr>
              <w:rPr>
                <w:rFonts w:ascii="Tahoma" w:hAnsi="Tahoma" w:cs="Tahoma"/>
                <w:sz w:val="20"/>
                <w:szCs w:val="18"/>
              </w:rPr>
            </w:pPr>
            <w:r w:rsidRPr="006B5644">
              <w:rPr>
                <w:rFonts w:ascii="Tahoma" w:hAnsi="Tahoma" w:cs="Tahoma"/>
                <w:sz w:val="20"/>
                <w:szCs w:val="18"/>
              </w:rPr>
              <w:t>Signature:</w:t>
            </w:r>
          </w:p>
        </w:tc>
        <w:tc>
          <w:tcPr>
            <w:tcW w:w="6517" w:type="dxa"/>
          </w:tcPr>
          <w:p w14:paraId="3F80A29D" w14:textId="26DD2D22" w:rsidR="003D5523" w:rsidRPr="006B5644" w:rsidRDefault="003D5523" w:rsidP="003D5523">
            <w:pPr>
              <w:ind w:left="533" w:hanging="533"/>
              <w:rPr>
                <w:rFonts w:ascii="Tahoma" w:hAnsi="Tahoma" w:cs="Tahoma"/>
                <w:sz w:val="20"/>
                <w:szCs w:val="18"/>
              </w:rPr>
            </w:pPr>
          </w:p>
        </w:tc>
      </w:tr>
      <w:tr w:rsidR="006046A5" w:rsidRPr="006B5644" w14:paraId="1A78019D" w14:textId="77777777" w:rsidTr="0005403F">
        <w:tc>
          <w:tcPr>
            <w:tcW w:w="2689" w:type="dxa"/>
          </w:tcPr>
          <w:p w14:paraId="728477EA" w14:textId="77777777" w:rsidR="00787E3F" w:rsidRPr="006B5644" w:rsidRDefault="00787E3F" w:rsidP="004A4D50">
            <w:pPr>
              <w:ind w:left="567" w:hanging="567"/>
              <w:rPr>
                <w:rFonts w:ascii="Tahoma" w:hAnsi="Tahoma" w:cs="Tahoma"/>
                <w:sz w:val="20"/>
                <w:szCs w:val="18"/>
              </w:rPr>
            </w:pPr>
            <w:r w:rsidRPr="006B5644">
              <w:rPr>
                <w:rFonts w:ascii="Tahoma" w:hAnsi="Tahoma" w:cs="Tahoma"/>
                <w:sz w:val="20"/>
                <w:szCs w:val="18"/>
              </w:rPr>
              <w:t>Date:</w:t>
            </w:r>
          </w:p>
        </w:tc>
        <w:tc>
          <w:tcPr>
            <w:tcW w:w="6517" w:type="dxa"/>
          </w:tcPr>
          <w:p w14:paraId="5EF93BCD" w14:textId="33B80FB1" w:rsidR="00787E3F" w:rsidRPr="006B5644" w:rsidRDefault="00787E3F" w:rsidP="004A4D50">
            <w:pPr>
              <w:rPr>
                <w:rFonts w:ascii="Tahoma" w:hAnsi="Tahoma" w:cs="Tahoma"/>
                <w:sz w:val="20"/>
                <w:szCs w:val="18"/>
              </w:rPr>
            </w:pPr>
          </w:p>
        </w:tc>
      </w:tr>
      <w:tr w:rsidR="006046A5" w:rsidRPr="006B5644" w14:paraId="7DAD02F8" w14:textId="77777777" w:rsidTr="0005403F">
        <w:tc>
          <w:tcPr>
            <w:tcW w:w="2689" w:type="dxa"/>
          </w:tcPr>
          <w:p w14:paraId="08E2AB39" w14:textId="77777777" w:rsidR="00787E3F" w:rsidRPr="006B5644" w:rsidRDefault="00787E3F" w:rsidP="004A4D50">
            <w:pPr>
              <w:rPr>
                <w:rFonts w:ascii="Tahoma" w:hAnsi="Tahoma" w:cs="Tahoma"/>
                <w:sz w:val="20"/>
                <w:szCs w:val="18"/>
              </w:rPr>
            </w:pPr>
            <w:r w:rsidRPr="006B5644">
              <w:rPr>
                <w:rFonts w:ascii="Tahoma" w:hAnsi="Tahoma" w:cs="Tahoma"/>
                <w:sz w:val="20"/>
                <w:szCs w:val="18"/>
              </w:rPr>
              <w:t>Place:</w:t>
            </w:r>
          </w:p>
        </w:tc>
        <w:tc>
          <w:tcPr>
            <w:tcW w:w="6517" w:type="dxa"/>
          </w:tcPr>
          <w:p w14:paraId="7ACF4C3F" w14:textId="49725B00" w:rsidR="00787E3F" w:rsidRPr="006B5644" w:rsidRDefault="00787E3F" w:rsidP="004A4D50">
            <w:pPr>
              <w:rPr>
                <w:rFonts w:ascii="Tahoma" w:hAnsi="Tahoma" w:cs="Tahoma"/>
                <w:sz w:val="20"/>
                <w:szCs w:val="18"/>
              </w:rPr>
            </w:pPr>
          </w:p>
        </w:tc>
      </w:tr>
    </w:tbl>
    <w:p w14:paraId="649A0D41" w14:textId="77777777" w:rsidR="009F1570" w:rsidRDefault="009F1570" w:rsidP="00787E3F">
      <w:pPr>
        <w:pStyle w:val="ScheduleHeading"/>
        <w:rPr>
          <w:rFonts w:cs="Tahoma"/>
        </w:rPr>
      </w:pPr>
    </w:p>
    <w:tbl>
      <w:tblPr>
        <w:tblW w:w="920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520"/>
      </w:tblGrid>
      <w:tr w:rsidR="00C83D79" w:rsidRPr="006B5644" w14:paraId="24B9CC1C" w14:textId="77777777" w:rsidTr="0005403F">
        <w:tc>
          <w:tcPr>
            <w:tcW w:w="9209" w:type="dxa"/>
            <w:gridSpan w:val="2"/>
          </w:tcPr>
          <w:p w14:paraId="148A9D1B" w14:textId="77777777" w:rsidR="00C83D79" w:rsidRPr="0005403F" w:rsidRDefault="00C83D79">
            <w:pPr>
              <w:ind w:left="533" w:hanging="533"/>
              <w:rPr>
                <w:rFonts w:ascii="Tahoma" w:hAnsi="Tahoma" w:cs="Tahoma"/>
                <w:b/>
                <w:bCs/>
                <w:sz w:val="20"/>
                <w:szCs w:val="18"/>
              </w:rPr>
            </w:pPr>
            <w:r w:rsidRPr="0005403F">
              <w:rPr>
                <w:rFonts w:ascii="Tahoma" w:hAnsi="Tahoma" w:cs="Tahoma"/>
                <w:b/>
                <w:bCs/>
                <w:sz w:val="20"/>
                <w:szCs w:val="18"/>
              </w:rPr>
              <w:t>AS WITNESS:</w:t>
            </w:r>
          </w:p>
        </w:tc>
      </w:tr>
      <w:tr w:rsidR="00C83D79" w:rsidRPr="006B5644" w14:paraId="23701484" w14:textId="77777777" w:rsidTr="0005403F">
        <w:tc>
          <w:tcPr>
            <w:tcW w:w="2689" w:type="dxa"/>
          </w:tcPr>
          <w:p w14:paraId="75FACA20" w14:textId="77777777" w:rsidR="00C83D79" w:rsidRPr="006B5644" w:rsidRDefault="00C83D79">
            <w:pPr>
              <w:ind w:left="533" w:hanging="533"/>
              <w:rPr>
                <w:rFonts w:ascii="Tahoma" w:hAnsi="Tahoma" w:cs="Tahoma"/>
                <w:sz w:val="20"/>
                <w:szCs w:val="18"/>
              </w:rPr>
            </w:pPr>
            <w:r w:rsidRPr="006B5644">
              <w:rPr>
                <w:rFonts w:ascii="Tahoma" w:hAnsi="Tahoma" w:cs="Tahoma"/>
                <w:sz w:val="20"/>
                <w:szCs w:val="18"/>
              </w:rPr>
              <w:t>Name:</w:t>
            </w:r>
          </w:p>
        </w:tc>
        <w:tc>
          <w:tcPr>
            <w:tcW w:w="6520" w:type="dxa"/>
          </w:tcPr>
          <w:p w14:paraId="1AC21A1A" w14:textId="717022FA" w:rsidR="00C83D79" w:rsidRPr="006B5644" w:rsidRDefault="00C83D79">
            <w:pPr>
              <w:ind w:left="533" w:hanging="533"/>
              <w:rPr>
                <w:rFonts w:ascii="Tahoma" w:hAnsi="Tahoma" w:cs="Tahoma"/>
                <w:sz w:val="20"/>
                <w:szCs w:val="18"/>
              </w:rPr>
            </w:pPr>
          </w:p>
        </w:tc>
      </w:tr>
      <w:tr w:rsidR="00C83D79" w:rsidRPr="006B5644" w14:paraId="4691EC2A" w14:textId="77777777" w:rsidTr="0005403F">
        <w:tc>
          <w:tcPr>
            <w:tcW w:w="2689" w:type="dxa"/>
          </w:tcPr>
          <w:p w14:paraId="501B7D12" w14:textId="77777777" w:rsidR="00C83D79" w:rsidRPr="006B5644" w:rsidRDefault="00C83D79">
            <w:pPr>
              <w:ind w:left="533" w:hanging="533"/>
              <w:rPr>
                <w:rFonts w:ascii="Tahoma" w:hAnsi="Tahoma" w:cs="Tahoma"/>
                <w:sz w:val="20"/>
                <w:szCs w:val="18"/>
              </w:rPr>
            </w:pPr>
            <w:r w:rsidRPr="006B5644">
              <w:rPr>
                <w:rFonts w:ascii="Tahoma" w:hAnsi="Tahoma" w:cs="Tahoma"/>
                <w:sz w:val="20"/>
                <w:szCs w:val="18"/>
              </w:rPr>
              <w:t>Position:</w:t>
            </w:r>
          </w:p>
        </w:tc>
        <w:tc>
          <w:tcPr>
            <w:tcW w:w="6520" w:type="dxa"/>
          </w:tcPr>
          <w:p w14:paraId="46264E2D" w14:textId="34663567" w:rsidR="00C83D79" w:rsidRPr="006B5644" w:rsidRDefault="00C83D79">
            <w:pPr>
              <w:ind w:left="533" w:hanging="533"/>
              <w:rPr>
                <w:rFonts w:ascii="Tahoma" w:hAnsi="Tahoma" w:cs="Tahoma"/>
                <w:sz w:val="20"/>
                <w:szCs w:val="18"/>
              </w:rPr>
            </w:pPr>
          </w:p>
        </w:tc>
      </w:tr>
      <w:tr w:rsidR="00C83D79" w:rsidRPr="006B5644" w14:paraId="719FED0F" w14:textId="77777777" w:rsidTr="0005403F">
        <w:trPr>
          <w:trHeight w:val="384"/>
        </w:trPr>
        <w:tc>
          <w:tcPr>
            <w:tcW w:w="2689" w:type="dxa"/>
          </w:tcPr>
          <w:p w14:paraId="7BACD8A8" w14:textId="77777777" w:rsidR="00C83D79" w:rsidRPr="006B5644" w:rsidRDefault="00C83D79">
            <w:pPr>
              <w:ind w:left="533" w:hanging="533"/>
              <w:rPr>
                <w:rFonts w:ascii="Tahoma" w:hAnsi="Tahoma" w:cs="Tahoma"/>
                <w:sz w:val="20"/>
                <w:szCs w:val="18"/>
              </w:rPr>
            </w:pPr>
            <w:r w:rsidRPr="006B5644">
              <w:rPr>
                <w:rFonts w:ascii="Tahoma" w:hAnsi="Tahoma" w:cs="Tahoma"/>
                <w:sz w:val="20"/>
                <w:szCs w:val="18"/>
              </w:rPr>
              <w:t>Signature:</w:t>
            </w:r>
          </w:p>
        </w:tc>
        <w:tc>
          <w:tcPr>
            <w:tcW w:w="6520" w:type="dxa"/>
          </w:tcPr>
          <w:p w14:paraId="7FA4D583" w14:textId="261E83A3" w:rsidR="00C83D79" w:rsidRPr="006B5644" w:rsidRDefault="00C83D79">
            <w:pPr>
              <w:ind w:left="533" w:hanging="533"/>
              <w:rPr>
                <w:rFonts w:ascii="Tahoma" w:hAnsi="Tahoma" w:cs="Tahoma"/>
                <w:sz w:val="20"/>
                <w:szCs w:val="18"/>
              </w:rPr>
            </w:pPr>
          </w:p>
        </w:tc>
      </w:tr>
    </w:tbl>
    <w:p w14:paraId="1F8A4FB1" w14:textId="77777777" w:rsidR="009F1570" w:rsidRPr="006B5644" w:rsidRDefault="009F1570" w:rsidP="00787E3F">
      <w:pPr>
        <w:pStyle w:val="ScheduleHeading"/>
        <w:rPr>
          <w:rFonts w:cs="Tahoma"/>
        </w:rPr>
      </w:pPr>
    </w:p>
    <w:p w14:paraId="5564F7C4" w14:textId="77777777" w:rsidR="00787E3F" w:rsidRPr="006B5644" w:rsidRDefault="00787E3F" w:rsidP="00787E3F">
      <w:pPr>
        <w:spacing w:line="240" w:lineRule="auto"/>
        <w:rPr>
          <w:rFonts w:ascii="Tahoma" w:hAnsi="Tahoma" w:cs="Tahoma"/>
          <w:b/>
          <w:sz w:val="20"/>
        </w:rPr>
      </w:pPr>
      <w:r w:rsidRPr="006B5644">
        <w:rPr>
          <w:rFonts w:ascii="Tahoma" w:hAnsi="Tahoma" w:cs="Tahoma"/>
        </w:rPr>
        <w:br w:type="page"/>
      </w:r>
    </w:p>
    <w:p w14:paraId="1D8209A0" w14:textId="0CFD0F22" w:rsidR="00787E3F" w:rsidRPr="00530F04" w:rsidRDefault="00787E3F" w:rsidP="00787E3F">
      <w:pPr>
        <w:pStyle w:val="ScheduleHeading"/>
        <w:rPr>
          <w:rFonts w:cs="Tahoma"/>
          <w:sz w:val="24"/>
          <w:szCs w:val="20"/>
        </w:rPr>
      </w:pPr>
      <w:bookmarkStart w:id="1012" w:name="_Toc340988761"/>
      <w:bookmarkStart w:id="1013" w:name="_Toc346095739"/>
      <w:bookmarkStart w:id="1014" w:name="_Toc435687465"/>
      <w:bookmarkStart w:id="1015" w:name="_Toc99490217"/>
      <w:bookmarkStart w:id="1016" w:name="_Toc100673687"/>
      <w:r w:rsidRPr="00530F04">
        <w:rPr>
          <w:rFonts w:cs="Tahoma"/>
          <w:sz w:val="24"/>
          <w:szCs w:val="20"/>
        </w:rPr>
        <w:lastRenderedPageBreak/>
        <w:t xml:space="preserve">SECTION 8: </w:t>
      </w:r>
      <w:bookmarkStart w:id="1017" w:name="_Toc25760318"/>
      <w:bookmarkStart w:id="1018" w:name="_Toc26182549"/>
      <w:bookmarkStart w:id="1019" w:name="_Toc26194953"/>
      <w:bookmarkStart w:id="1020" w:name="_Toc26196505"/>
      <w:bookmarkStart w:id="1021" w:name="_Toc34401953"/>
      <w:r w:rsidR="00377894">
        <w:rPr>
          <w:rFonts w:cs="Tahoma"/>
          <w:sz w:val="24"/>
          <w:szCs w:val="20"/>
        </w:rPr>
        <w:t>Request For Proposal</w:t>
      </w:r>
      <w:r w:rsidR="003A1257" w:rsidRPr="00530F04">
        <w:rPr>
          <w:rFonts w:cs="Tahoma"/>
          <w:sz w:val="24"/>
          <w:szCs w:val="20"/>
        </w:rPr>
        <w:t xml:space="preserve"> </w:t>
      </w:r>
      <w:r w:rsidR="00206FD8" w:rsidRPr="00530F04">
        <w:rPr>
          <w:rFonts w:cs="Tahoma"/>
          <w:sz w:val="24"/>
          <w:szCs w:val="20"/>
        </w:rPr>
        <w:t>Clarification Request For</w:t>
      </w:r>
      <w:bookmarkEnd w:id="1012"/>
      <w:bookmarkEnd w:id="1013"/>
      <w:bookmarkEnd w:id="1014"/>
      <w:bookmarkEnd w:id="1015"/>
      <w:bookmarkEnd w:id="1017"/>
      <w:bookmarkEnd w:id="1018"/>
      <w:bookmarkEnd w:id="1019"/>
      <w:bookmarkEnd w:id="1020"/>
      <w:bookmarkEnd w:id="1021"/>
      <w:r w:rsidR="00206FD8" w:rsidRPr="00530F04">
        <w:rPr>
          <w:rFonts w:cs="Tahoma"/>
          <w:sz w:val="24"/>
          <w:szCs w:val="20"/>
        </w:rPr>
        <w:t>m</w:t>
      </w:r>
      <w:bookmarkEnd w:id="1016"/>
    </w:p>
    <w:p w14:paraId="20B7F66D" w14:textId="77777777" w:rsidR="00787E3F" w:rsidRPr="006B5644" w:rsidRDefault="00787E3F" w:rsidP="00787E3F">
      <w:pPr>
        <w:rPr>
          <w:rFonts w:ascii="Tahoma" w:hAnsi="Tahoma" w:cs="Tahoma"/>
          <w:sz w:val="20"/>
        </w:rPr>
      </w:pPr>
    </w:p>
    <w:p w14:paraId="4C756905" w14:textId="4E9DDB2C" w:rsidR="00787E3F" w:rsidRPr="00146C49" w:rsidRDefault="003A1257" w:rsidP="00787E3F">
      <w:pPr>
        <w:pStyle w:val="TransnetNormal"/>
        <w:rPr>
          <w:rFonts w:cs="Tahoma"/>
          <w:b/>
          <w:bCs/>
          <w:sz w:val="20"/>
        </w:rPr>
      </w:pPr>
      <w:r w:rsidRPr="006B5644">
        <w:rPr>
          <w:rFonts w:cs="Tahoma"/>
          <w:sz w:val="20"/>
        </w:rPr>
        <w:t>Proposal</w:t>
      </w:r>
      <w:r w:rsidR="00787E3F" w:rsidRPr="006B5644">
        <w:rPr>
          <w:rFonts w:cs="Tahoma"/>
          <w:sz w:val="20"/>
        </w:rPr>
        <w:t xml:space="preserve"> No: </w:t>
      </w:r>
      <w:r w:rsidR="0000286D" w:rsidRPr="00146C49">
        <w:rPr>
          <w:rFonts w:cs="Tahoma"/>
          <w:b/>
          <w:bCs/>
          <w:sz w:val="20"/>
        </w:rPr>
        <w:t>HOAC_VAR_555</w:t>
      </w:r>
      <w:r w:rsidR="006E1A79" w:rsidRPr="00146C49">
        <w:rPr>
          <w:rFonts w:cs="Tahoma"/>
          <w:b/>
          <w:bCs/>
          <w:sz w:val="20"/>
        </w:rPr>
        <w:t>4</w:t>
      </w:r>
      <w:r w:rsidR="002E17DD" w:rsidRPr="00146C49">
        <w:rPr>
          <w:rFonts w:cs="Tahoma"/>
          <w:b/>
          <w:bCs/>
          <w:sz w:val="20"/>
        </w:rPr>
        <w:t>9</w:t>
      </w:r>
    </w:p>
    <w:p w14:paraId="4F4AD236" w14:textId="4C85A99B" w:rsidR="00787E3F" w:rsidRPr="006B5644" w:rsidRDefault="003F1466" w:rsidP="00787E3F">
      <w:pPr>
        <w:pStyle w:val="TransnetNormal"/>
        <w:rPr>
          <w:rFonts w:cs="Tahoma"/>
          <w:sz w:val="20"/>
        </w:rPr>
      </w:pPr>
      <w:r w:rsidRPr="00E46304">
        <w:rPr>
          <w:rFonts w:cs="Tahoma"/>
          <w:sz w:val="20"/>
        </w:rPr>
        <w:t xml:space="preserve">Commercial Proposal </w:t>
      </w:r>
      <w:r w:rsidR="00787E3F" w:rsidRPr="00E46304">
        <w:rPr>
          <w:rFonts w:cs="Tahoma"/>
          <w:sz w:val="20"/>
        </w:rPr>
        <w:t xml:space="preserve">deadline for questions / </w:t>
      </w:r>
      <w:r w:rsidRPr="00E46304">
        <w:rPr>
          <w:rFonts w:cs="Tahoma"/>
          <w:sz w:val="20"/>
        </w:rPr>
        <w:t xml:space="preserve">Commercial Proposal </w:t>
      </w:r>
      <w:r w:rsidR="00787E3F" w:rsidRPr="00E46304">
        <w:rPr>
          <w:rFonts w:cs="Tahoma"/>
          <w:sz w:val="20"/>
        </w:rPr>
        <w:t xml:space="preserve">Clarifications: Before 12:00 pm on </w:t>
      </w:r>
      <w:r w:rsidR="00146C49" w:rsidRPr="00146C49">
        <w:rPr>
          <w:rFonts w:cs="Tahoma"/>
          <w:sz w:val="20"/>
        </w:rPr>
        <w:t>17</w:t>
      </w:r>
      <w:r w:rsidR="0000286D" w:rsidRPr="00146C49">
        <w:rPr>
          <w:rFonts w:cs="Tahoma"/>
          <w:sz w:val="20"/>
        </w:rPr>
        <w:t xml:space="preserve"> </w:t>
      </w:r>
      <w:r w:rsidR="00146C49" w:rsidRPr="00146C49">
        <w:rPr>
          <w:rFonts w:cs="Tahoma"/>
          <w:sz w:val="20"/>
        </w:rPr>
        <w:t>October</w:t>
      </w:r>
      <w:r w:rsidR="0000286D" w:rsidRPr="00146C49">
        <w:rPr>
          <w:rFonts w:cs="Tahoma"/>
          <w:sz w:val="20"/>
        </w:rPr>
        <w:t xml:space="preserve"> 2025</w:t>
      </w:r>
    </w:p>
    <w:p w14:paraId="046F42F4" w14:textId="77777777" w:rsidR="00787E3F" w:rsidRPr="006B5644" w:rsidRDefault="00787E3F" w:rsidP="00787E3F">
      <w:pPr>
        <w:rPr>
          <w:rFonts w:ascii="Tahoma" w:hAnsi="Tahoma" w:cs="Tahoma"/>
          <w:sz w:val="20"/>
        </w:rPr>
      </w:pPr>
    </w:p>
    <w:p w14:paraId="3B683C3E" w14:textId="77777777" w:rsidR="00787E3F" w:rsidRPr="00755684" w:rsidRDefault="00787E3F" w:rsidP="00787E3F">
      <w:pPr>
        <w:pStyle w:val="TransnetNormal"/>
        <w:rPr>
          <w:rFonts w:cs="Tahoma"/>
          <w:i/>
          <w:sz w:val="20"/>
          <w:szCs w:val="20"/>
        </w:rPr>
      </w:pPr>
      <w:r w:rsidRPr="00755684">
        <w:rPr>
          <w:rFonts w:cs="Tahoma"/>
          <w:sz w:val="20"/>
          <w:szCs w:val="20"/>
        </w:rPr>
        <w:t xml:space="preserve">TO: </w:t>
      </w:r>
      <w:r w:rsidRPr="00755684">
        <w:rPr>
          <w:rFonts w:cs="Tahoma"/>
          <w:sz w:val="20"/>
          <w:szCs w:val="20"/>
        </w:rPr>
        <w:tab/>
      </w:r>
      <w:r w:rsidRPr="00755684">
        <w:rPr>
          <w:rFonts w:cs="Tahoma"/>
          <w:sz w:val="20"/>
          <w:szCs w:val="20"/>
        </w:rPr>
        <w:tab/>
        <w:t>Transnet SOC Ltd</w:t>
      </w:r>
    </w:p>
    <w:p w14:paraId="28DBF9CE" w14:textId="399E346E" w:rsidR="00787E3F" w:rsidRPr="00755684" w:rsidRDefault="00787E3F" w:rsidP="00787E3F">
      <w:pPr>
        <w:pStyle w:val="TransnetNormal"/>
        <w:rPr>
          <w:rFonts w:cs="Tahoma"/>
          <w:sz w:val="20"/>
          <w:szCs w:val="20"/>
        </w:rPr>
      </w:pPr>
      <w:r w:rsidRPr="00755684">
        <w:rPr>
          <w:rFonts w:cs="Tahoma"/>
          <w:sz w:val="20"/>
          <w:szCs w:val="20"/>
        </w:rPr>
        <w:t>ATTENTION:</w:t>
      </w:r>
      <w:r w:rsidRPr="00755684">
        <w:rPr>
          <w:rFonts w:cs="Tahoma"/>
          <w:sz w:val="20"/>
          <w:szCs w:val="20"/>
        </w:rPr>
        <w:tab/>
      </w:r>
      <w:r w:rsidR="00146C49">
        <w:rPr>
          <w:rFonts w:cs="Tahoma"/>
          <w:sz w:val="20"/>
          <w:szCs w:val="20"/>
        </w:rPr>
        <w:t xml:space="preserve">Ephraim </w:t>
      </w:r>
      <w:proofErr w:type="spellStart"/>
      <w:r w:rsidR="00146C49">
        <w:rPr>
          <w:rFonts w:cs="Tahoma"/>
          <w:sz w:val="20"/>
          <w:szCs w:val="20"/>
        </w:rPr>
        <w:t>Sebopela</w:t>
      </w:r>
      <w:proofErr w:type="spellEnd"/>
    </w:p>
    <w:p w14:paraId="1A0B212A" w14:textId="130C209A" w:rsidR="00787E3F" w:rsidRPr="00755684" w:rsidRDefault="00787E3F" w:rsidP="00787E3F">
      <w:pPr>
        <w:pStyle w:val="TransnetNormal"/>
        <w:rPr>
          <w:rFonts w:cs="Tahoma"/>
          <w:sz w:val="20"/>
          <w:szCs w:val="20"/>
        </w:rPr>
      </w:pPr>
      <w:r w:rsidRPr="00755684">
        <w:rPr>
          <w:rFonts w:cs="Tahoma"/>
          <w:sz w:val="20"/>
          <w:szCs w:val="20"/>
        </w:rPr>
        <w:t>EMAIL</w:t>
      </w:r>
      <w:r w:rsidRPr="00755684">
        <w:rPr>
          <w:rFonts w:cs="Tahoma"/>
          <w:sz w:val="20"/>
          <w:szCs w:val="20"/>
        </w:rPr>
        <w:tab/>
      </w:r>
      <w:r w:rsidRPr="00755684">
        <w:rPr>
          <w:rFonts w:cs="Tahoma"/>
          <w:sz w:val="20"/>
          <w:szCs w:val="20"/>
        </w:rPr>
        <w:tab/>
      </w:r>
      <w:r w:rsidR="00146C49" w:rsidRPr="00146C49">
        <w:rPr>
          <w:rFonts w:cs="Tahoma"/>
          <w:sz w:val="20"/>
          <w:szCs w:val="20"/>
        </w:rPr>
        <w:t>TRIMSidings</w:t>
      </w:r>
      <w:r w:rsidR="0000286D" w:rsidRPr="00146C49">
        <w:rPr>
          <w:rFonts w:cs="Tahoma"/>
          <w:sz w:val="20"/>
          <w:szCs w:val="20"/>
        </w:rPr>
        <w:t>@transnet.net</w:t>
      </w:r>
    </w:p>
    <w:p w14:paraId="38040D1E" w14:textId="77777777" w:rsidR="00787E3F" w:rsidRPr="00755684" w:rsidRDefault="00787E3F" w:rsidP="00787E3F">
      <w:pPr>
        <w:pStyle w:val="TransnetNormal"/>
        <w:rPr>
          <w:rFonts w:cs="Tahoma"/>
          <w:sz w:val="20"/>
          <w:szCs w:val="20"/>
        </w:rPr>
      </w:pPr>
      <w:r w:rsidRPr="00755684">
        <w:rPr>
          <w:rFonts w:cs="Tahoma"/>
          <w:sz w:val="20"/>
          <w:szCs w:val="20"/>
        </w:rPr>
        <w:t>DATE:</w:t>
      </w:r>
      <w:r w:rsidRPr="00755684">
        <w:rPr>
          <w:rFonts w:cs="Tahoma"/>
          <w:sz w:val="20"/>
          <w:szCs w:val="20"/>
        </w:rPr>
        <w:tab/>
        <w:t xml:space="preserve"> </w:t>
      </w:r>
      <w:r w:rsidRPr="00755684">
        <w:rPr>
          <w:rFonts w:cs="Tahoma"/>
          <w:sz w:val="20"/>
          <w:szCs w:val="20"/>
        </w:rPr>
        <w:tab/>
        <w:t>_____________________________________________</w:t>
      </w:r>
    </w:p>
    <w:p w14:paraId="0E780EF8" w14:textId="77777777" w:rsidR="00787E3F" w:rsidRPr="00755684" w:rsidRDefault="00787E3F" w:rsidP="00787E3F">
      <w:pPr>
        <w:pStyle w:val="TransnetNormal"/>
        <w:rPr>
          <w:rFonts w:cs="Tahoma"/>
          <w:sz w:val="20"/>
          <w:szCs w:val="20"/>
        </w:rPr>
      </w:pPr>
      <w:r w:rsidRPr="00755684">
        <w:rPr>
          <w:rFonts w:cs="Tahoma"/>
          <w:sz w:val="20"/>
          <w:szCs w:val="20"/>
        </w:rPr>
        <w:t>FROM:</w:t>
      </w:r>
      <w:r w:rsidRPr="00755684">
        <w:rPr>
          <w:rFonts w:cs="Tahoma"/>
          <w:sz w:val="20"/>
          <w:szCs w:val="20"/>
        </w:rPr>
        <w:tab/>
      </w:r>
      <w:r w:rsidRPr="00755684">
        <w:rPr>
          <w:rFonts w:cs="Tahoma"/>
          <w:sz w:val="20"/>
          <w:szCs w:val="20"/>
        </w:rPr>
        <w:tab/>
        <w:t>_____________________________________________</w:t>
      </w:r>
    </w:p>
    <w:p w14:paraId="2EE2F61E" w14:textId="77777777" w:rsidR="00787E3F" w:rsidRPr="00755684" w:rsidRDefault="00787E3F" w:rsidP="00787E3F">
      <w:pPr>
        <w:pStyle w:val="TransnetNormal"/>
        <w:rPr>
          <w:rFonts w:cs="Tahoma"/>
          <w:sz w:val="20"/>
          <w:szCs w:val="20"/>
        </w:rPr>
      </w:pPr>
      <w:r w:rsidRPr="00755684">
        <w:rPr>
          <w:rFonts w:cs="Tahoma"/>
          <w:sz w:val="20"/>
          <w:szCs w:val="20"/>
        </w:rPr>
        <w:tab/>
      </w:r>
      <w:r w:rsidRPr="00755684">
        <w:rPr>
          <w:rFonts w:cs="Tahoma"/>
          <w:sz w:val="20"/>
          <w:szCs w:val="20"/>
        </w:rPr>
        <w:tab/>
      </w:r>
      <w:r w:rsidRPr="00755684">
        <w:rPr>
          <w:rFonts w:cs="Tahoma"/>
          <w:sz w:val="20"/>
          <w:szCs w:val="20"/>
        </w:rPr>
        <w:tab/>
        <w:t>_____________________________________________</w:t>
      </w:r>
    </w:p>
    <w:p w14:paraId="5408B550" w14:textId="77777777" w:rsidR="00787E3F" w:rsidRPr="00C83D79" w:rsidRDefault="00787E3F" w:rsidP="00787E3F">
      <w:pPr>
        <w:rPr>
          <w:rFonts w:ascii="Tahoma" w:hAnsi="Tahoma" w:cs="Tahoma"/>
          <w:sz w:val="20"/>
          <w:szCs w:val="20"/>
        </w:rPr>
      </w:pPr>
    </w:p>
    <w:p w14:paraId="6D20A4C9" w14:textId="5FC9CD26" w:rsidR="00787E3F" w:rsidRPr="00755684" w:rsidRDefault="00377894" w:rsidP="00787E3F">
      <w:pPr>
        <w:pStyle w:val="TransnetNormal"/>
        <w:rPr>
          <w:rFonts w:cs="Tahoma"/>
          <w:sz w:val="20"/>
          <w:szCs w:val="20"/>
        </w:rPr>
      </w:pPr>
      <w:r>
        <w:rPr>
          <w:rFonts w:cs="Tahoma"/>
          <w:sz w:val="20"/>
          <w:szCs w:val="20"/>
        </w:rPr>
        <w:t>Request For Proposal</w:t>
      </w:r>
      <w:r w:rsidR="000B61FA" w:rsidRPr="00755684">
        <w:rPr>
          <w:rFonts w:cs="Tahoma"/>
          <w:sz w:val="20"/>
          <w:szCs w:val="20"/>
        </w:rPr>
        <w:t xml:space="preserve"> </w:t>
      </w:r>
      <w:r w:rsidR="00787E3F" w:rsidRPr="00755684">
        <w:rPr>
          <w:rFonts w:cs="Tahoma"/>
          <w:sz w:val="20"/>
          <w:szCs w:val="20"/>
        </w:rPr>
        <w:t xml:space="preserve">Clarification No </w:t>
      </w:r>
      <w:r w:rsidR="00787E3F" w:rsidRPr="00755684">
        <w:rPr>
          <w:rFonts w:cs="Tahoma"/>
          <w:i/>
          <w:sz w:val="20"/>
          <w:szCs w:val="20"/>
        </w:rPr>
        <w:t xml:space="preserve">[to be inserted by </w:t>
      </w:r>
      <w:proofErr w:type="gramStart"/>
      <w:r w:rsidR="00787E3F" w:rsidRPr="00755684">
        <w:rPr>
          <w:rFonts w:cs="Tahoma"/>
          <w:i/>
          <w:sz w:val="20"/>
          <w:szCs w:val="20"/>
        </w:rPr>
        <w:t>Transnet]</w:t>
      </w:r>
      <w:r w:rsidR="00787E3F" w:rsidRPr="00755684">
        <w:rPr>
          <w:rFonts w:cs="Tahoma"/>
          <w:sz w:val="20"/>
          <w:szCs w:val="20"/>
        </w:rPr>
        <w:t xml:space="preserve">   </w:t>
      </w:r>
      <w:proofErr w:type="gramEnd"/>
      <w:r w:rsidR="00787E3F" w:rsidRPr="00755684">
        <w:rPr>
          <w:rFonts w:cs="Tahoma"/>
          <w:sz w:val="20"/>
          <w:szCs w:val="20"/>
        </w:rPr>
        <w:t xml:space="preserve"> </w:t>
      </w:r>
      <w:r w:rsidR="00787E3F" w:rsidRPr="00755684">
        <w:rPr>
          <w:rFonts w:cs="Tahoma"/>
          <w:sz w:val="20"/>
          <w:szCs w:val="20"/>
          <w:bdr w:val="single" w:sz="4" w:space="0" w:color="auto"/>
          <w:shd w:val="clear" w:color="auto" w:fill="F3F3F3"/>
        </w:rPr>
        <w:t xml:space="preserve">……… </w:t>
      </w:r>
    </w:p>
    <w:p w14:paraId="185EB459" w14:textId="77777777" w:rsidR="00787E3F" w:rsidRPr="006B5644" w:rsidRDefault="00787E3F" w:rsidP="00787E3F">
      <w:pPr>
        <w:rPr>
          <w:rFonts w:ascii="Tahoma" w:hAnsi="Tahoma" w:cs="Tahoma"/>
          <w:sz w:val="20"/>
        </w:rPr>
      </w:pPr>
    </w:p>
    <w:p w14:paraId="04398198" w14:textId="596B3BCA" w:rsidR="00787E3F" w:rsidRPr="006B5644" w:rsidRDefault="00377894" w:rsidP="00787E3F">
      <w:pPr>
        <w:pBdr>
          <w:top w:val="single" w:sz="4" w:space="1" w:color="auto" w:shadow="1"/>
          <w:left w:val="single" w:sz="4" w:space="4" w:color="auto" w:shadow="1"/>
          <w:bottom w:val="single" w:sz="4" w:space="1" w:color="auto" w:shadow="1"/>
          <w:right w:val="single" w:sz="4" w:space="4" w:color="auto" w:shadow="1"/>
        </w:pBdr>
        <w:spacing w:line="240" w:lineRule="auto"/>
        <w:jc w:val="center"/>
        <w:rPr>
          <w:rFonts w:ascii="Tahoma" w:hAnsi="Tahoma" w:cs="Tahoma"/>
          <w:sz w:val="20"/>
        </w:rPr>
      </w:pPr>
      <w:r>
        <w:rPr>
          <w:rFonts w:ascii="Tahoma" w:hAnsi="Tahoma" w:cs="Tahoma"/>
          <w:b/>
          <w:sz w:val="20"/>
        </w:rPr>
        <w:t>REQUEST FOR PROPOSAL</w:t>
      </w:r>
      <w:r w:rsidR="00787E3F" w:rsidRPr="006B5644">
        <w:rPr>
          <w:rFonts w:ascii="Tahoma" w:hAnsi="Tahoma" w:cs="Tahoma"/>
          <w:b/>
          <w:sz w:val="20"/>
        </w:rPr>
        <w:t xml:space="preserve"> CLARIFICATION</w:t>
      </w:r>
    </w:p>
    <w:p w14:paraId="2D2D4DBB" w14:textId="77777777" w:rsidR="00787E3F" w:rsidRPr="006B5644" w:rsidRDefault="00787E3F" w:rsidP="00787E3F">
      <w:pPr>
        <w:pStyle w:val="Level1Paragraph"/>
        <w:rPr>
          <w:rFonts w:cs="Tahoma"/>
          <w:sz w:val="20"/>
        </w:rPr>
      </w:pPr>
    </w:p>
    <w:p w14:paraId="3E0BCA89" w14:textId="77777777" w:rsidR="00787E3F" w:rsidRPr="006B5644" w:rsidRDefault="00787E3F" w:rsidP="00787E3F">
      <w:pPr>
        <w:pStyle w:val="TransnetNormal"/>
        <w:rPr>
          <w:rFonts w:cs="Tahoma"/>
        </w:rPr>
      </w:pPr>
      <w:r w:rsidRPr="006B5644">
        <w:rPr>
          <w:rFonts w:cs="Tahom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65CE2C" w14:textId="77777777" w:rsidR="00787E3F" w:rsidRPr="006B5644" w:rsidRDefault="00787E3F" w:rsidP="00787E3F">
      <w:pPr>
        <w:pStyle w:val="TransnetNormal"/>
        <w:rPr>
          <w:rFonts w:cs="Tahoma"/>
        </w:rPr>
      </w:pPr>
    </w:p>
    <w:p w14:paraId="0DA3571D" w14:textId="77777777" w:rsidR="00787E3F" w:rsidRPr="006B5644" w:rsidRDefault="00787E3F" w:rsidP="00787E3F">
      <w:pPr>
        <w:spacing w:line="240" w:lineRule="auto"/>
        <w:jc w:val="center"/>
        <w:rPr>
          <w:rFonts w:ascii="Tahoma" w:hAnsi="Tahoma" w:cs="Tahoma"/>
          <w:b/>
        </w:rPr>
      </w:pPr>
    </w:p>
    <w:p w14:paraId="62336415" w14:textId="30BDA753" w:rsidR="00787E3F" w:rsidRPr="006B5644" w:rsidRDefault="00787E3F" w:rsidP="00787E3F">
      <w:pPr>
        <w:spacing w:line="240" w:lineRule="auto"/>
        <w:rPr>
          <w:rFonts w:ascii="Tahoma" w:hAnsi="Tahoma" w:cs="Tahoma"/>
          <w:b/>
          <w:szCs w:val="18"/>
        </w:rPr>
      </w:pPr>
      <w:bookmarkStart w:id="1022" w:name="_Toc420995938"/>
      <w:bookmarkStart w:id="1023" w:name="_Toc435687466"/>
    </w:p>
    <w:p w14:paraId="3E4339B1" w14:textId="65C6A1B8" w:rsidR="00787E3F" w:rsidRPr="006B5644" w:rsidRDefault="005A5A83" w:rsidP="00787E3F">
      <w:pPr>
        <w:pStyle w:val="ScheduleHeading"/>
        <w:rPr>
          <w:rFonts w:cs="Tahoma"/>
          <w:sz w:val="24"/>
          <w:szCs w:val="20"/>
        </w:rPr>
      </w:pPr>
      <w:bookmarkStart w:id="1024" w:name="_BPDC_LN_INS1011"/>
      <w:bookmarkStart w:id="1025" w:name="_BPDC_LN_INS1010"/>
      <w:bookmarkStart w:id="1026" w:name="_Toc99490220"/>
      <w:bookmarkStart w:id="1027" w:name="_Toc100673688"/>
      <w:bookmarkEnd w:id="1022"/>
      <w:bookmarkEnd w:id="1023"/>
      <w:bookmarkEnd w:id="1024"/>
      <w:bookmarkEnd w:id="1025"/>
      <w:r w:rsidRPr="00B03FE7">
        <w:rPr>
          <w:rFonts w:cs="Tahoma"/>
          <w:sz w:val="24"/>
          <w:szCs w:val="20"/>
        </w:rPr>
        <w:t>SECTION 9</w:t>
      </w:r>
      <w:r w:rsidR="00787E3F" w:rsidRPr="00B03FE7">
        <w:rPr>
          <w:rFonts w:cs="Tahoma"/>
          <w:sz w:val="24"/>
          <w:szCs w:val="20"/>
        </w:rPr>
        <w:t>: J</w:t>
      </w:r>
      <w:r w:rsidR="00A121AD" w:rsidRPr="00B03FE7">
        <w:rPr>
          <w:rFonts w:cs="Tahoma"/>
          <w:sz w:val="24"/>
          <w:szCs w:val="20"/>
        </w:rPr>
        <w:t>ob-Creation Schedule</w:t>
      </w:r>
      <w:bookmarkEnd w:id="1026"/>
      <w:bookmarkEnd w:id="1027"/>
    </w:p>
    <w:p w14:paraId="3409069B" w14:textId="77777777" w:rsidR="00787E3F" w:rsidRPr="006B5644" w:rsidRDefault="00787E3F" w:rsidP="00787E3F">
      <w:pPr>
        <w:spacing w:line="240" w:lineRule="auto"/>
        <w:jc w:val="center"/>
        <w:rPr>
          <w:rFonts w:ascii="Tahoma" w:hAnsi="Tahoma" w:cs="Tahoma"/>
          <w:b/>
          <w:sz w:val="20"/>
          <w:szCs w:val="20"/>
          <w:u w:val="single"/>
          <w:lang w:val="en-US"/>
        </w:rPr>
      </w:pPr>
    </w:p>
    <w:p w14:paraId="594F30D7" w14:textId="3C095651" w:rsidR="00787E3F" w:rsidRPr="005A220C" w:rsidRDefault="00180045" w:rsidP="00787E3F">
      <w:pPr>
        <w:jc w:val="center"/>
        <w:rPr>
          <w:rFonts w:ascii="Tahoma" w:hAnsi="Tahoma" w:cs="Tahoma"/>
          <w:b/>
          <w:szCs w:val="16"/>
          <w:lang w:val="en-US"/>
        </w:rPr>
      </w:pPr>
      <w:r w:rsidRPr="005A220C">
        <w:rPr>
          <w:rFonts w:ascii="Tahoma" w:hAnsi="Tahoma" w:cs="Tahoma"/>
          <w:b/>
          <w:szCs w:val="16"/>
          <w:lang w:val="en-US"/>
        </w:rPr>
        <w:t>THIS SECTION NEEDS TO BE COMPLETED AND INCLUDED IN THE BID SUBMISSION</w:t>
      </w:r>
    </w:p>
    <w:p w14:paraId="4E117B5A" w14:textId="6E192E42" w:rsidR="00787E3F" w:rsidRPr="006B5644" w:rsidRDefault="00787E3F" w:rsidP="005A220C">
      <w:pPr>
        <w:spacing w:line="360" w:lineRule="auto"/>
        <w:ind w:left="-284"/>
        <w:jc w:val="both"/>
        <w:rPr>
          <w:rFonts w:ascii="Tahoma" w:hAnsi="Tahoma" w:cs="Tahoma"/>
          <w:iCs/>
          <w:sz w:val="20"/>
          <w:szCs w:val="18"/>
        </w:rPr>
      </w:pPr>
      <w:r w:rsidRPr="006B5644">
        <w:rPr>
          <w:rFonts w:ascii="Tahoma" w:hAnsi="Tahoma" w:cs="Tahoma"/>
          <w:iCs/>
          <w:sz w:val="20"/>
          <w:szCs w:val="18"/>
        </w:rPr>
        <w:t xml:space="preserve">The Government has identified State Owned Enterprises sourcing activities as a key enabler to achieve the National Development Plan (NDP) objective of reducing unemployment from the current baseline </w:t>
      </w:r>
      <w:r w:rsidRPr="00521361">
        <w:rPr>
          <w:rFonts w:ascii="Tahoma" w:hAnsi="Tahoma" w:cs="Tahoma"/>
          <w:iCs/>
          <w:color w:val="000000" w:themeColor="text1"/>
          <w:sz w:val="20"/>
          <w:szCs w:val="18"/>
        </w:rPr>
        <w:t xml:space="preserve">of 28% </w:t>
      </w:r>
      <w:r w:rsidRPr="006B5644">
        <w:rPr>
          <w:rFonts w:ascii="Tahoma" w:hAnsi="Tahoma" w:cs="Tahoma"/>
          <w:iCs/>
          <w:sz w:val="20"/>
          <w:szCs w:val="18"/>
        </w:rPr>
        <w:t xml:space="preserve">to 6%. </w:t>
      </w:r>
      <w:proofErr w:type="gramStart"/>
      <w:r w:rsidRPr="006B5644">
        <w:rPr>
          <w:rFonts w:ascii="Tahoma" w:hAnsi="Tahoma" w:cs="Tahoma"/>
          <w:iCs/>
          <w:sz w:val="20"/>
          <w:szCs w:val="18"/>
        </w:rPr>
        <w:t>In order to</w:t>
      </w:r>
      <w:proofErr w:type="gramEnd"/>
      <w:r w:rsidRPr="006B5644">
        <w:rPr>
          <w:rFonts w:ascii="Tahoma" w:hAnsi="Tahoma" w:cs="Tahoma"/>
          <w:iCs/>
          <w:sz w:val="20"/>
          <w:szCs w:val="18"/>
        </w:rPr>
        <w:t xml:space="preserve"> give effect to these job creation objectives, Respondents are required to provide the following undertaking of new jobs that will be created</w:t>
      </w:r>
      <w:r w:rsidR="005C53A6">
        <w:rPr>
          <w:rFonts w:ascii="Tahoma" w:hAnsi="Tahoma" w:cs="Tahoma"/>
          <w:iCs/>
          <w:sz w:val="20"/>
          <w:szCs w:val="18"/>
        </w:rPr>
        <w:t>,</w:t>
      </w:r>
      <w:r w:rsidRPr="006B5644">
        <w:rPr>
          <w:rFonts w:ascii="Tahoma" w:hAnsi="Tahoma" w:cs="Tahoma"/>
          <w:iCs/>
          <w:sz w:val="20"/>
          <w:szCs w:val="18"/>
        </w:rPr>
        <w:t xml:space="preserve"> should they be awarded this bid. </w:t>
      </w:r>
    </w:p>
    <w:p w14:paraId="2C33B48E" w14:textId="1BE869A4" w:rsidR="00787E3F" w:rsidRPr="006B5644" w:rsidRDefault="00787E3F" w:rsidP="00180045">
      <w:pPr>
        <w:pStyle w:val="ListParagraph"/>
        <w:numPr>
          <w:ilvl w:val="0"/>
          <w:numId w:val="17"/>
        </w:numPr>
        <w:spacing w:after="120" w:line="360" w:lineRule="auto"/>
        <w:ind w:left="147" w:hanging="357"/>
        <w:rPr>
          <w:rFonts w:ascii="Tahoma" w:hAnsi="Tahoma" w:cs="Tahoma"/>
          <w:sz w:val="20"/>
          <w:szCs w:val="18"/>
          <w:lang w:val="en-US"/>
        </w:rPr>
      </w:pPr>
      <w:r w:rsidRPr="006B5644">
        <w:rPr>
          <w:rFonts w:ascii="Tahoma" w:hAnsi="Tahoma" w:cs="Tahoma"/>
          <w:sz w:val="20"/>
          <w:szCs w:val="18"/>
          <w:lang w:val="en-US"/>
        </w:rPr>
        <w:t xml:space="preserve">Please indicate total number of new jobs that will be created over the term of the </w:t>
      </w:r>
      <w:r w:rsidR="00D5215E">
        <w:rPr>
          <w:rFonts w:ascii="Tahoma" w:hAnsi="Tahoma" w:cs="Tahoma"/>
          <w:sz w:val="20"/>
          <w:szCs w:val="18"/>
          <w:lang w:val="en-US"/>
        </w:rPr>
        <w:t>lease agreement</w:t>
      </w:r>
      <w:r w:rsidRPr="006B5644">
        <w:rPr>
          <w:rFonts w:ascii="Tahoma" w:hAnsi="Tahoma" w:cs="Tahoma"/>
          <w:sz w:val="20"/>
          <w:szCs w:val="18"/>
          <w:lang w:val="en-US"/>
        </w:rPr>
        <w:t>:</w:t>
      </w:r>
    </w:p>
    <w:tbl>
      <w:tblPr>
        <w:tblStyle w:val="TableGrid"/>
        <w:tblW w:w="0" w:type="auto"/>
        <w:tblInd w:w="153" w:type="dxa"/>
        <w:tblLook w:val="04A0" w:firstRow="1" w:lastRow="0" w:firstColumn="1" w:lastColumn="0" w:noHBand="0" w:noVBand="1"/>
      </w:tblPr>
      <w:tblGrid>
        <w:gridCol w:w="3054"/>
        <w:gridCol w:w="2745"/>
        <w:gridCol w:w="2832"/>
      </w:tblGrid>
      <w:tr w:rsidR="00787E3F" w:rsidRPr="006B5644" w14:paraId="33887909" w14:textId="77777777" w:rsidTr="00806CC7">
        <w:trPr>
          <w:trHeight w:val="314"/>
        </w:trPr>
        <w:tc>
          <w:tcPr>
            <w:tcW w:w="3054" w:type="dxa"/>
            <w:vMerge w:val="restart"/>
          </w:tcPr>
          <w:p w14:paraId="56A27D68" w14:textId="77777777" w:rsidR="00787E3F" w:rsidRPr="006B5644" w:rsidRDefault="00787E3F" w:rsidP="00806CC7">
            <w:pPr>
              <w:pStyle w:val="ListParagraph"/>
              <w:spacing w:line="276" w:lineRule="auto"/>
              <w:ind w:left="0"/>
              <w:rPr>
                <w:rFonts w:ascii="Tahoma" w:hAnsi="Tahoma" w:cs="Tahoma"/>
                <w:b/>
                <w:sz w:val="20"/>
                <w:szCs w:val="18"/>
                <w:lang w:val="en-US"/>
              </w:rPr>
            </w:pPr>
            <w:r w:rsidRPr="006B5644">
              <w:rPr>
                <w:rFonts w:ascii="Tahoma" w:hAnsi="Tahoma" w:cs="Tahoma"/>
                <w:b/>
                <w:sz w:val="20"/>
                <w:szCs w:val="18"/>
                <w:lang w:val="en-US"/>
              </w:rPr>
              <w:t>Total number and value of new jobs created</w:t>
            </w:r>
          </w:p>
        </w:tc>
        <w:tc>
          <w:tcPr>
            <w:tcW w:w="2745" w:type="dxa"/>
            <w:shd w:val="clear" w:color="auto" w:fill="D9D9D9" w:themeFill="background1" w:themeFillShade="D9"/>
          </w:tcPr>
          <w:p w14:paraId="32B1E61C" w14:textId="77777777" w:rsidR="00787E3F" w:rsidRPr="006B5644" w:rsidRDefault="00787E3F" w:rsidP="00806CC7">
            <w:pPr>
              <w:pStyle w:val="ListParagraph"/>
              <w:spacing w:line="276" w:lineRule="auto"/>
              <w:ind w:left="0"/>
              <w:jc w:val="center"/>
              <w:rPr>
                <w:rFonts w:ascii="Tahoma" w:hAnsi="Tahoma" w:cs="Tahoma"/>
                <w:b/>
                <w:sz w:val="20"/>
                <w:szCs w:val="18"/>
                <w:lang w:val="en-US"/>
              </w:rPr>
            </w:pPr>
            <w:r w:rsidRPr="006B5644">
              <w:rPr>
                <w:rFonts w:ascii="Tahoma" w:hAnsi="Tahoma" w:cs="Tahoma"/>
                <w:b/>
                <w:sz w:val="20"/>
                <w:szCs w:val="18"/>
                <w:lang w:val="en-US"/>
              </w:rPr>
              <w:t>Total number of new jobs</w:t>
            </w:r>
          </w:p>
        </w:tc>
        <w:tc>
          <w:tcPr>
            <w:tcW w:w="2832" w:type="dxa"/>
            <w:shd w:val="clear" w:color="auto" w:fill="D9D9D9" w:themeFill="background1" w:themeFillShade="D9"/>
          </w:tcPr>
          <w:p w14:paraId="6DD58627" w14:textId="77777777" w:rsidR="00787E3F" w:rsidRPr="006B5644" w:rsidRDefault="00787E3F" w:rsidP="00806CC7">
            <w:pPr>
              <w:pStyle w:val="ListParagraph"/>
              <w:spacing w:line="276" w:lineRule="auto"/>
              <w:ind w:left="0"/>
              <w:jc w:val="center"/>
              <w:rPr>
                <w:rFonts w:ascii="Tahoma" w:hAnsi="Tahoma" w:cs="Tahoma"/>
                <w:b/>
                <w:sz w:val="20"/>
                <w:szCs w:val="18"/>
                <w:lang w:val="en-US"/>
              </w:rPr>
            </w:pPr>
            <w:r w:rsidRPr="006B5644">
              <w:rPr>
                <w:rFonts w:ascii="Tahoma" w:hAnsi="Tahoma" w:cs="Tahoma"/>
                <w:b/>
                <w:sz w:val="20"/>
                <w:szCs w:val="18"/>
                <w:lang w:val="en-US"/>
              </w:rPr>
              <w:t>Total rand value of new jobs created</w:t>
            </w:r>
          </w:p>
        </w:tc>
      </w:tr>
      <w:tr w:rsidR="00787E3F" w:rsidRPr="006B5644" w14:paraId="6BB0CBC7" w14:textId="77777777" w:rsidTr="00806CC7">
        <w:trPr>
          <w:trHeight w:val="294"/>
        </w:trPr>
        <w:tc>
          <w:tcPr>
            <w:tcW w:w="3054" w:type="dxa"/>
            <w:vMerge/>
          </w:tcPr>
          <w:p w14:paraId="15981348" w14:textId="77777777" w:rsidR="00787E3F" w:rsidRPr="006B5644" w:rsidRDefault="00787E3F" w:rsidP="00806CC7">
            <w:pPr>
              <w:pStyle w:val="ListParagraph"/>
              <w:ind w:left="0"/>
              <w:rPr>
                <w:rFonts w:ascii="Tahoma" w:hAnsi="Tahoma" w:cs="Tahoma"/>
                <w:szCs w:val="18"/>
                <w:lang w:val="en-US"/>
              </w:rPr>
            </w:pPr>
          </w:p>
        </w:tc>
        <w:tc>
          <w:tcPr>
            <w:tcW w:w="2745" w:type="dxa"/>
          </w:tcPr>
          <w:p w14:paraId="06286FCD" w14:textId="77777777" w:rsidR="00787E3F" w:rsidRPr="006B5644" w:rsidRDefault="00787E3F" w:rsidP="00806CC7">
            <w:pPr>
              <w:pStyle w:val="ListParagraph"/>
              <w:spacing w:before="40" w:after="40" w:line="276" w:lineRule="auto"/>
              <w:ind w:left="0"/>
              <w:rPr>
                <w:rFonts w:ascii="Tahoma" w:hAnsi="Tahoma" w:cs="Tahoma"/>
                <w:szCs w:val="18"/>
                <w:lang w:val="en-US"/>
              </w:rPr>
            </w:pPr>
          </w:p>
        </w:tc>
        <w:tc>
          <w:tcPr>
            <w:tcW w:w="2832" w:type="dxa"/>
          </w:tcPr>
          <w:p w14:paraId="5855B941" w14:textId="77777777" w:rsidR="00787E3F" w:rsidRPr="006B5644" w:rsidRDefault="00787E3F" w:rsidP="00806CC7">
            <w:pPr>
              <w:pStyle w:val="ListParagraph"/>
              <w:spacing w:before="40" w:after="40" w:line="276" w:lineRule="auto"/>
              <w:ind w:left="0"/>
              <w:rPr>
                <w:rFonts w:ascii="Tahoma" w:hAnsi="Tahoma" w:cs="Tahoma"/>
                <w:szCs w:val="18"/>
                <w:lang w:val="en-US"/>
              </w:rPr>
            </w:pPr>
          </w:p>
        </w:tc>
      </w:tr>
    </w:tbl>
    <w:p w14:paraId="788670F9" w14:textId="77777777" w:rsidR="00787E3F" w:rsidRPr="006B5644" w:rsidRDefault="00787E3F" w:rsidP="00787E3F">
      <w:pPr>
        <w:pStyle w:val="ListParagraph"/>
        <w:ind w:left="153"/>
        <w:rPr>
          <w:rFonts w:ascii="Tahoma" w:hAnsi="Tahoma" w:cs="Tahoma"/>
          <w:szCs w:val="18"/>
          <w:lang w:val="en-US"/>
        </w:rPr>
      </w:pPr>
    </w:p>
    <w:p w14:paraId="58A8FF02" w14:textId="77777777" w:rsidR="00787E3F" w:rsidRPr="006B5644" w:rsidRDefault="00787E3F" w:rsidP="00F96B0B">
      <w:pPr>
        <w:pStyle w:val="ListParagraph"/>
        <w:numPr>
          <w:ilvl w:val="0"/>
          <w:numId w:val="17"/>
        </w:numPr>
        <w:spacing w:after="120" w:line="360" w:lineRule="auto"/>
        <w:ind w:left="147" w:hanging="357"/>
        <w:rPr>
          <w:rFonts w:ascii="Tahoma" w:hAnsi="Tahoma" w:cs="Tahoma"/>
          <w:sz w:val="20"/>
          <w:szCs w:val="18"/>
          <w:lang w:val="en-US"/>
        </w:rPr>
      </w:pPr>
      <w:r w:rsidRPr="006B5644">
        <w:rPr>
          <w:rFonts w:ascii="Tahoma" w:hAnsi="Tahoma" w:cs="Tahoma"/>
          <w:sz w:val="20"/>
          <w:szCs w:val="18"/>
          <w:lang w:val="en-US"/>
        </w:rPr>
        <w:t>Of the total number of new jobs created, please indicate the number and value of new jobs to be created for the following designated groups:</w:t>
      </w:r>
    </w:p>
    <w:tbl>
      <w:tblPr>
        <w:tblStyle w:val="TableGrid"/>
        <w:tblW w:w="8637" w:type="dxa"/>
        <w:tblInd w:w="153" w:type="dxa"/>
        <w:tblLook w:val="04A0" w:firstRow="1" w:lastRow="0" w:firstColumn="1" w:lastColumn="0" w:noHBand="0" w:noVBand="1"/>
      </w:tblPr>
      <w:tblGrid>
        <w:gridCol w:w="3670"/>
        <w:gridCol w:w="2551"/>
        <w:gridCol w:w="2416"/>
      </w:tblGrid>
      <w:tr w:rsidR="00787E3F" w:rsidRPr="006B5644" w14:paraId="34ABA5C2" w14:textId="77777777" w:rsidTr="00806CC7">
        <w:trPr>
          <w:trHeight w:val="439"/>
        </w:trPr>
        <w:tc>
          <w:tcPr>
            <w:tcW w:w="3670" w:type="dxa"/>
            <w:shd w:val="clear" w:color="auto" w:fill="D9D9D9" w:themeFill="background1" w:themeFillShade="D9"/>
          </w:tcPr>
          <w:p w14:paraId="664BE7FC" w14:textId="77777777" w:rsidR="00787E3F" w:rsidRPr="006B5644" w:rsidRDefault="00787E3F" w:rsidP="00806CC7">
            <w:pPr>
              <w:pStyle w:val="ListParagraph"/>
              <w:ind w:left="0"/>
              <w:rPr>
                <w:rFonts w:ascii="Tahoma" w:hAnsi="Tahoma" w:cs="Tahoma"/>
                <w:sz w:val="20"/>
                <w:szCs w:val="18"/>
                <w:lang w:val="en-US"/>
              </w:rPr>
            </w:pPr>
          </w:p>
        </w:tc>
        <w:tc>
          <w:tcPr>
            <w:tcW w:w="2551" w:type="dxa"/>
            <w:shd w:val="clear" w:color="auto" w:fill="D9D9D9" w:themeFill="background1" w:themeFillShade="D9"/>
          </w:tcPr>
          <w:p w14:paraId="090F9CD8" w14:textId="77777777" w:rsidR="00787E3F" w:rsidRPr="006B5644" w:rsidRDefault="00787E3F" w:rsidP="00806CC7">
            <w:pPr>
              <w:pStyle w:val="ListParagraph"/>
              <w:spacing w:line="276" w:lineRule="auto"/>
              <w:ind w:left="0"/>
              <w:jc w:val="center"/>
              <w:rPr>
                <w:rFonts w:ascii="Tahoma" w:hAnsi="Tahoma" w:cs="Tahoma"/>
                <w:b/>
                <w:sz w:val="20"/>
                <w:szCs w:val="18"/>
                <w:lang w:val="en-US"/>
              </w:rPr>
            </w:pPr>
            <w:r w:rsidRPr="006B5644">
              <w:rPr>
                <w:rFonts w:ascii="Tahoma" w:hAnsi="Tahoma" w:cs="Tahoma"/>
                <w:b/>
                <w:sz w:val="20"/>
                <w:szCs w:val="18"/>
                <w:lang w:val="en-US"/>
              </w:rPr>
              <w:t>Total number of new jobs</w:t>
            </w:r>
          </w:p>
        </w:tc>
        <w:tc>
          <w:tcPr>
            <w:tcW w:w="2416" w:type="dxa"/>
            <w:shd w:val="clear" w:color="auto" w:fill="D9D9D9" w:themeFill="background1" w:themeFillShade="D9"/>
          </w:tcPr>
          <w:p w14:paraId="3700CC55" w14:textId="77777777" w:rsidR="00787E3F" w:rsidRPr="006B5644" w:rsidRDefault="00787E3F" w:rsidP="00806CC7">
            <w:pPr>
              <w:pStyle w:val="ListParagraph"/>
              <w:spacing w:line="276" w:lineRule="auto"/>
              <w:ind w:left="0"/>
              <w:jc w:val="center"/>
              <w:rPr>
                <w:rFonts w:ascii="Tahoma" w:hAnsi="Tahoma" w:cs="Tahoma"/>
                <w:b/>
                <w:sz w:val="20"/>
                <w:szCs w:val="18"/>
                <w:lang w:val="en-US"/>
              </w:rPr>
            </w:pPr>
            <w:r w:rsidRPr="006B5644">
              <w:rPr>
                <w:rFonts w:ascii="Tahoma" w:hAnsi="Tahoma" w:cs="Tahoma"/>
                <w:b/>
                <w:sz w:val="20"/>
                <w:szCs w:val="18"/>
                <w:lang w:val="en-US"/>
              </w:rPr>
              <w:t>Total rand value of new jobs</w:t>
            </w:r>
          </w:p>
        </w:tc>
      </w:tr>
      <w:tr w:rsidR="00787E3F" w:rsidRPr="006B5644" w14:paraId="2DB7B415" w14:textId="77777777" w:rsidTr="00806CC7">
        <w:trPr>
          <w:trHeight w:val="206"/>
        </w:trPr>
        <w:tc>
          <w:tcPr>
            <w:tcW w:w="3670" w:type="dxa"/>
          </w:tcPr>
          <w:p w14:paraId="3802C4E4"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r w:rsidRPr="006B5644">
              <w:rPr>
                <w:rFonts w:ascii="Tahoma" w:hAnsi="Tahoma" w:cs="Tahoma"/>
                <w:sz w:val="20"/>
                <w:szCs w:val="18"/>
                <w:lang w:val="en-US"/>
              </w:rPr>
              <w:t>Black men</w:t>
            </w:r>
          </w:p>
        </w:tc>
        <w:tc>
          <w:tcPr>
            <w:tcW w:w="2551" w:type="dxa"/>
          </w:tcPr>
          <w:p w14:paraId="5D482842"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p>
        </w:tc>
        <w:tc>
          <w:tcPr>
            <w:tcW w:w="2416" w:type="dxa"/>
          </w:tcPr>
          <w:p w14:paraId="343D461E"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p>
        </w:tc>
      </w:tr>
      <w:tr w:rsidR="00787E3F" w:rsidRPr="006B5644" w14:paraId="60021F1E" w14:textId="77777777" w:rsidTr="00806CC7">
        <w:trPr>
          <w:trHeight w:val="258"/>
        </w:trPr>
        <w:tc>
          <w:tcPr>
            <w:tcW w:w="3670" w:type="dxa"/>
          </w:tcPr>
          <w:p w14:paraId="7B845288"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r w:rsidRPr="006B5644">
              <w:rPr>
                <w:rFonts w:ascii="Tahoma" w:hAnsi="Tahoma" w:cs="Tahoma"/>
                <w:sz w:val="20"/>
                <w:szCs w:val="18"/>
                <w:lang w:val="en-US"/>
              </w:rPr>
              <w:t>Black women</w:t>
            </w:r>
          </w:p>
        </w:tc>
        <w:tc>
          <w:tcPr>
            <w:tcW w:w="2551" w:type="dxa"/>
          </w:tcPr>
          <w:p w14:paraId="1E5F217F"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p>
        </w:tc>
        <w:tc>
          <w:tcPr>
            <w:tcW w:w="2416" w:type="dxa"/>
          </w:tcPr>
          <w:p w14:paraId="4294C2CE"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p>
        </w:tc>
      </w:tr>
      <w:tr w:rsidR="00787E3F" w:rsidRPr="006B5644" w14:paraId="06A7B5A2" w14:textId="77777777" w:rsidTr="00806CC7">
        <w:trPr>
          <w:trHeight w:val="208"/>
        </w:trPr>
        <w:tc>
          <w:tcPr>
            <w:tcW w:w="3670" w:type="dxa"/>
          </w:tcPr>
          <w:p w14:paraId="4C70AA46"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r w:rsidRPr="006B5644">
              <w:rPr>
                <w:rFonts w:ascii="Tahoma" w:hAnsi="Tahoma" w:cs="Tahoma"/>
                <w:sz w:val="20"/>
                <w:szCs w:val="18"/>
                <w:lang w:val="en-US"/>
              </w:rPr>
              <w:t>Black Youth</w:t>
            </w:r>
          </w:p>
        </w:tc>
        <w:tc>
          <w:tcPr>
            <w:tcW w:w="2551" w:type="dxa"/>
          </w:tcPr>
          <w:p w14:paraId="19411A3F"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p>
        </w:tc>
        <w:tc>
          <w:tcPr>
            <w:tcW w:w="2416" w:type="dxa"/>
          </w:tcPr>
          <w:p w14:paraId="71989C0E"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p>
        </w:tc>
      </w:tr>
      <w:tr w:rsidR="00787E3F" w:rsidRPr="006B5644" w14:paraId="6B3BB223" w14:textId="77777777" w:rsidTr="00806CC7">
        <w:trPr>
          <w:trHeight w:val="258"/>
        </w:trPr>
        <w:tc>
          <w:tcPr>
            <w:tcW w:w="3670" w:type="dxa"/>
          </w:tcPr>
          <w:p w14:paraId="6AEFB4BB"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r w:rsidRPr="006B5644">
              <w:rPr>
                <w:rFonts w:ascii="Tahoma" w:hAnsi="Tahoma" w:cs="Tahoma"/>
                <w:sz w:val="20"/>
                <w:szCs w:val="18"/>
                <w:lang w:val="en-US"/>
              </w:rPr>
              <w:t>Black people living in rural or underdeveloped areas or townships</w:t>
            </w:r>
          </w:p>
        </w:tc>
        <w:tc>
          <w:tcPr>
            <w:tcW w:w="2551" w:type="dxa"/>
          </w:tcPr>
          <w:p w14:paraId="08F56292"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p>
        </w:tc>
        <w:tc>
          <w:tcPr>
            <w:tcW w:w="2416" w:type="dxa"/>
          </w:tcPr>
          <w:p w14:paraId="48D33F99"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p>
        </w:tc>
      </w:tr>
      <w:tr w:rsidR="00787E3F" w:rsidRPr="006B5644" w14:paraId="6A1BD5A3" w14:textId="77777777" w:rsidTr="00806CC7">
        <w:trPr>
          <w:trHeight w:val="258"/>
        </w:trPr>
        <w:tc>
          <w:tcPr>
            <w:tcW w:w="3670" w:type="dxa"/>
          </w:tcPr>
          <w:p w14:paraId="6C2DD595"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r w:rsidRPr="006B5644">
              <w:rPr>
                <w:rFonts w:ascii="Tahoma" w:hAnsi="Tahoma" w:cs="Tahoma"/>
                <w:sz w:val="20"/>
                <w:szCs w:val="18"/>
                <w:lang w:val="en-US"/>
              </w:rPr>
              <w:t>Black People with Disabilities</w:t>
            </w:r>
          </w:p>
        </w:tc>
        <w:tc>
          <w:tcPr>
            <w:tcW w:w="2551" w:type="dxa"/>
          </w:tcPr>
          <w:p w14:paraId="3567B27C"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p>
        </w:tc>
        <w:tc>
          <w:tcPr>
            <w:tcW w:w="2416" w:type="dxa"/>
          </w:tcPr>
          <w:p w14:paraId="6637148A"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p>
        </w:tc>
      </w:tr>
    </w:tbl>
    <w:p w14:paraId="48DFB072" w14:textId="77777777" w:rsidR="00787E3F" w:rsidRPr="006B5644" w:rsidRDefault="00787E3F" w:rsidP="00787E3F">
      <w:pPr>
        <w:pStyle w:val="ListParagraph"/>
        <w:ind w:left="153"/>
        <w:rPr>
          <w:rFonts w:ascii="Tahoma" w:hAnsi="Tahoma" w:cs="Tahoma"/>
          <w:szCs w:val="18"/>
          <w:lang w:val="en-US"/>
        </w:rPr>
      </w:pPr>
    </w:p>
    <w:p w14:paraId="4880E446" w14:textId="77777777" w:rsidR="00787E3F" w:rsidRPr="006B5644" w:rsidRDefault="00787E3F" w:rsidP="00F96B0B">
      <w:pPr>
        <w:pStyle w:val="ListParagraph"/>
        <w:numPr>
          <w:ilvl w:val="0"/>
          <w:numId w:val="17"/>
        </w:numPr>
        <w:spacing w:after="120" w:line="360" w:lineRule="auto"/>
        <w:ind w:left="147" w:hanging="357"/>
        <w:rPr>
          <w:rFonts w:ascii="Tahoma" w:hAnsi="Tahoma" w:cs="Tahoma"/>
          <w:sz w:val="20"/>
          <w:szCs w:val="18"/>
          <w:lang w:val="en-US"/>
        </w:rPr>
      </w:pPr>
      <w:r w:rsidRPr="006B5644">
        <w:rPr>
          <w:rFonts w:ascii="Tahoma" w:hAnsi="Tahoma" w:cs="Tahoma"/>
          <w:sz w:val="20"/>
          <w:szCs w:val="18"/>
          <w:lang w:val="en-US"/>
        </w:rPr>
        <w:t>Of the total number of new jobs created, please indicate the number of skilled, semi-skilled and unskilled new jobs that will be created over the term of the contract:</w:t>
      </w:r>
    </w:p>
    <w:tbl>
      <w:tblPr>
        <w:tblStyle w:val="TableGrid"/>
        <w:tblW w:w="8637" w:type="dxa"/>
        <w:tblInd w:w="153" w:type="dxa"/>
        <w:tblLook w:val="04A0" w:firstRow="1" w:lastRow="0" w:firstColumn="1" w:lastColumn="0" w:noHBand="0" w:noVBand="1"/>
      </w:tblPr>
      <w:tblGrid>
        <w:gridCol w:w="3386"/>
        <w:gridCol w:w="1701"/>
        <w:gridCol w:w="1843"/>
        <w:gridCol w:w="1707"/>
      </w:tblGrid>
      <w:tr w:rsidR="00787E3F" w:rsidRPr="006B5644" w14:paraId="528FE2E9" w14:textId="77777777" w:rsidTr="00806CC7">
        <w:trPr>
          <w:trHeight w:val="549"/>
        </w:trPr>
        <w:tc>
          <w:tcPr>
            <w:tcW w:w="3386" w:type="dxa"/>
            <w:shd w:val="clear" w:color="auto" w:fill="D9D9D9" w:themeFill="background1" w:themeFillShade="D9"/>
          </w:tcPr>
          <w:p w14:paraId="13C229A0" w14:textId="77777777" w:rsidR="00787E3F" w:rsidRPr="006B5644" w:rsidRDefault="00787E3F" w:rsidP="00806CC7">
            <w:pPr>
              <w:pStyle w:val="ListParagraph"/>
              <w:spacing w:line="276" w:lineRule="auto"/>
              <w:ind w:left="0"/>
              <w:jc w:val="center"/>
              <w:rPr>
                <w:rFonts w:ascii="Tahoma" w:hAnsi="Tahoma" w:cs="Tahoma"/>
                <w:b/>
                <w:sz w:val="20"/>
                <w:szCs w:val="18"/>
                <w:lang w:val="en-US"/>
              </w:rPr>
            </w:pPr>
          </w:p>
        </w:tc>
        <w:tc>
          <w:tcPr>
            <w:tcW w:w="1701" w:type="dxa"/>
            <w:shd w:val="clear" w:color="auto" w:fill="D9D9D9" w:themeFill="background1" w:themeFillShade="D9"/>
          </w:tcPr>
          <w:p w14:paraId="1AC38A96" w14:textId="77777777" w:rsidR="00787E3F" w:rsidRPr="006B5644" w:rsidRDefault="00787E3F" w:rsidP="00806CC7">
            <w:pPr>
              <w:pStyle w:val="ListParagraph"/>
              <w:spacing w:line="276" w:lineRule="auto"/>
              <w:ind w:left="0"/>
              <w:jc w:val="center"/>
              <w:rPr>
                <w:rFonts w:ascii="Tahoma" w:hAnsi="Tahoma" w:cs="Tahoma"/>
                <w:b/>
                <w:sz w:val="20"/>
                <w:szCs w:val="18"/>
                <w:lang w:val="en-US"/>
              </w:rPr>
            </w:pPr>
            <w:r w:rsidRPr="006B5644">
              <w:rPr>
                <w:rFonts w:ascii="Tahoma" w:hAnsi="Tahoma" w:cs="Tahoma"/>
                <w:b/>
                <w:sz w:val="20"/>
                <w:szCs w:val="18"/>
                <w:lang w:val="en-US"/>
              </w:rPr>
              <w:t>Total number of Skilled jobs</w:t>
            </w:r>
          </w:p>
        </w:tc>
        <w:tc>
          <w:tcPr>
            <w:tcW w:w="1843" w:type="dxa"/>
            <w:shd w:val="clear" w:color="auto" w:fill="D9D9D9" w:themeFill="background1" w:themeFillShade="D9"/>
          </w:tcPr>
          <w:p w14:paraId="5AA85D74" w14:textId="77777777" w:rsidR="00787E3F" w:rsidRPr="006B5644" w:rsidRDefault="00787E3F" w:rsidP="00806CC7">
            <w:pPr>
              <w:pStyle w:val="ListParagraph"/>
              <w:spacing w:line="276" w:lineRule="auto"/>
              <w:ind w:left="0"/>
              <w:jc w:val="center"/>
              <w:rPr>
                <w:rFonts w:ascii="Tahoma" w:hAnsi="Tahoma" w:cs="Tahoma"/>
                <w:b/>
                <w:sz w:val="20"/>
                <w:szCs w:val="18"/>
                <w:lang w:val="en-US"/>
              </w:rPr>
            </w:pPr>
            <w:r w:rsidRPr="006B5644">
              <w:rPr>
                <w:rFonts w:ascii="Tahoma" w:hAnsi="Tahoma" w:cs="Tahoma"/>
                <w:b/>
                <w:sz w:val="20"/>
                <w:szCs w:val="18"/>
                <w:lang w:val="en-US"/>
              </w:rPr>
              <w:t>Total number of Semi-skilled jobs</w:t>
            </w:r>
          </w:p>
        </w:tc>
        <w:tc>
          <w:tcPr>
            <w:tcW w:w="1707" w:type="dxa"/>
            <w:shd w:val="clear" w:color="auto" w:fill="D9D9D9" w:themeFill="background1" w:themeFillShade="D9"/>
          </w:tcPr>
          <w:p w14:paraId="0816177E" w14:textId="77777777" w:rsidR="00787E3F" w:rsidRPr="006B5644" w:rsidRDefault="00787E3F" w:rsidP="00806CC7">
            <w:pPr>
              <w:pStyle w:val="ListParagraph"/>
              <w:spacing w:line="276" w:lineRule="auto"/>
              <w:ind w:left="0"/>
              <w:jc w:val="center"/>
              <w:rPr>
                <w:rFonts w:ascii="Tahoma" w:hAnsi="Tahoma" w:cs="Tahoma"/>
                <w:b/>
                <w:sz w:val="20"/>
                <w:szCs w:val="18"/>
                <w:lang w:val="en-US"/>
              </w:rPr>
            </w:pPr>
            <w:r w:rsidRPr="006B5644">
              <w:rPr>
                <w:rFonts w:ascii="Tahoma" w:hAnsi="Tahoma" w:cs="Tahoma"/>
                <w:b/>
                <w:sz w:val="20"/>
                <w:szCs w:val="18"/>
                <w:lang w:val="en-US"/>
              </w:rPr>
              <w:t>Total number of Unskilled jobs</w:t>
            </w:r>
          </w:p>
        </w:tc>
      </w:tr>
      <w:tr w:rsidR="00787E3F" w:rsidRPr="006B5644" w14:paraId="23B844CD" w14:textId="77777777" w:rsidTr="00806CC7">
        <w:trPr>
          <w:trHeight w:val="158"/>
        </w:trPr>
        <w:tc>
          <w:tcPr>
            <w:tcW w:w="3386" w:type="dxa"/>
          </w:tcPr>
          <w:p w14:paraId="7500EFF0"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r w:rsidRPr="006B5644">
              <w:rPr>
                <w:rFonts w:ascii="Tahoma" w:hAnsi="Tahoma" w:cs="Tahoma"/>
                <w:sz w:val="20"/>
                <w:szCs w:val="18"/>
                <w:lang w:val="en-US"/>
              </w:rPr>
              <w:t>Black men</w:t>
            </w:r>
          </w:p>
        </w:tc>
        <w:tc>
          <w:tcPr>
            <w:tcW w:w="1701" w:type="dxa"/>
          </w:tcPr>
          <w:p w14:paraId="4001CE96" w14:textId="77777777" w:rsidR="00787E3F" w:rsidRPr="006B5644" w:rsidRDefault="00787E3F" w:rsidP="00806CC7">
            <w:pPr>
              <w:pStyle w:val="ListParagraph"/>
              <w:spacing w:before="40" w:after="40"/>
              <w:ind w:left="0"/>
              <w:rPr>
                <w:rFonts w:ascii="Tahoma" w:hAnsi="Tahoma" w:cs="Tahoma"/>
                <w:sz w:val="20"/>
                <w:szCs w:val="18"/>
                <w:lang w:val="en-US"/>
              </w:rPr>
            </w:pPr>
          </w:p>
        </w:tc>
        <w:tc>
          <w:tcPr>
            <w:tcW w:w="1843" w:type="dxa"/>
          </w:tcPr>
          <w:p w14:paraId="205F28D6" w14:textId="77777777" w:rsidR="00787E3F" w:rsidRPr="006B5644" w:rsidRDefault="00787E3F" w:rsidP="00806CC7">
            <w:pPr>
              <w:pStyle w:val="ListParagraph"/>
              <w:spacing w:before="40" w:after="40"/>
              <w:ind w:left="0"/>
              <w:rPr>
                <w:rFonts w:ascii="Tahoma" w:hAnsi="Tahoma" w:cs="Tahoma"/>
                <w:sz w:val="20"/>
                <w:szCs w:val="18"/>
                <w:lang w:val="en-US"/>
              </w:rPr>
            </w:pPr>
          </w:p>
        </w:tc>
        <w:tc>
          <w:tcPr>
            <w:tcW w:w="1707" w:type="dxa"/>
          </w:tcPr>
          <w:p w14:paraId="7DAE5322" w14:textId="77777777" w:rsidR="00787E3F" w:rsidRPr="006B5644" w:rsidRDefault="00787E3F" w:rsidP="00806CC7">
            <w:pPr>
              <w:pStyle w:val="ListParagraph"/>
              <w:spacing w:before="40" w:after="40"/>
              <w:ind w:left="0"/>
              <w:rPr>
                <w:rFonts w:ascii="Tahoma" w:hAnsi="Tahoma" w:cs="Tahoma"/>
                <w:sz w:val="20"/>
                <w:szCs w:val="18"/>
                <w:lang w:val="en-US"/>
              </w:rPr>
            </w:pPr>
          </w:p>
        </w:tc>
      </w:tr>
      <w:tr w:rsidR="00787E3F" w:rsidRPr="006B5644" w14:paraId="50B63649" w14:textId="77777777" w:rsidTr="00806CC7">
        <w:trPr>
          <w:trHeight w:val="178"/>
        </w:trPr>
        <w:tc>
          <w:tcPr>
            <w:tcW w:w="3386" w:type="dxa"/>
          </w:tcPr>
          <w:p w14:paraId="6F343347"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r w:rsidRPr="006B5644">
              <w:rPr>
                <w:rFonts w:ascii="Tahoma" w:hAnsi="Tahoma" w:cs="Tahoma"/>
                <w:sz w:val="20"/>
                <w:szCs w:val="18"/>
                <w:lang w:val="en-US"/>
              </w:rPr>
              <w:t>Black women</w:t>
            </w:r>
          </w:p>
        </w:tc>
        <w:tc>
          <w:tcPr>
            <w:tcW w:w="1701" w:type="dxa"/>
          </w:tcPr>
          <w:p w14:paraId="40A01D95" w14:textId="77777777" w:rsidR="00787E3F" w:rsidRPr="006B5644" w:rsidRDefault="00787E3F" w:rsidP="00806CC7">
            <w:pPr>
              <w:pStyle w:val="ListParagraph"/>
              <w:spacing w:before="40" w:after="40"/>
              <w:ind w:left="0"/>
              <w:rPr>
                <w:rFonts w:ascii="Tahoma" w:hAnsi="Tahoma" w:cs="Tahoma"/>
                <w:sz w:val="20"/>
                <w:szCs w:val="18"/>
                <w:lang w:val="en-US"/>
              </w:rPr>
            </w:pPr>
          </w:p>
        </w:tc>
        <w:tc>
          <w:tcPr>
            <w:tcW w:w="1843" w:type="dxa"/>
          </w:tcPr>
          <w:p w14:paraId="599BC175" w14:textId="77777777" w:rsidR="00787E3F" w:rsidRPr="006B5644" w:rsidRDefault="00787E3F" w:rsidP="00806CC7">
            <w:pPr>
              <w:pStyle w:val="ListParagraph"/>
              <w:spacing w:before="40" w:after="40"/>
              <w:ind w:left="0"/>
              <w:rPr>
                <w:rFonts w:ascii="Tahoma" w:hAnsi="Tahoma" w:cs="Tahoma"/>
                <w:sz w:val="20"/>
                <w:szCs w:val="18"/>
                <w:lang w:val="en-US"/>
              </w:rPr>
            </w:pPr>
          </w:p>
        </w:tc>
        <w:tc>
          <w:tcPr>
            <w:tcW w:w="1707" w:type="dxa"/>
          </w:tcPr>
          <w:p w14:paraId="475987A9" w14:textId="77777777" w:rsidR="00787E3F" w:rsidRPr="006B5644" w:rsidRDefault="00787E3F" w:rsidP="00806CC7">
            <w:pPr>
              <w:pStyle w:val="ListParagraph"/>
              <w:spacing w:before="40" w:after="40"/>
              <w:ind w:left="0"/>
              <w:rPr>
                <w:rFonts w:ascii="Tahoma" w:hAnsi="Tahoma" w:cs="Tahoma"/>
                <w:sz w:val="20"/>
                <w:szCs w:val="18"/>
                <w:lang w:val="en-US"/>
              </w:rPr>
            </w:pPr>
          </w:p>
        </w:tc>
      </w:tr>
      <w:tr w:rsidR="00787E3F" w:rsidRPr="006B5644" w14:paraId="7005B2DF" w14:textId="77777777" w:rsidTr="00806CC7">
        <w:trPr>
          <w:trHeight w:val="274"/>
        </w:trPr>
        <w:tc>
          <w:tcPr>
            <w:tcW w:w="3386" w:type="dxa"/>
          </w:tcPr>
          <w:p w14:paraId="794D6AD4"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r w:rsidRPr="006B5644">
              <w:rPr>
                <w:rFonts w:ascii="Tahoma" w:hAnsi="Tahoma" w:cs="Tahoma"/>
                <w:sz w:val="20"/>
                <w:szCs w:val="18"/>
                <w:lang w:val="en-US"/>
              </w:rPr>
              <w:t>Black Youth</w:t>
            </w:r>
          </w:p>
        </w:tc>
        <w:tc>
          <w:tcPr>
            <w:tcW w:w="1701" w:type="dxa"/>
          </w:tcPr>
          <w:p w14:paraId="2A083ED4" w14:textId="77777777" w:rsidR="00787E3F" w:rsidRPr="006B5644" w:rsidRDefault="00787E3F" w:rsidP="00806CC7">
            <w:pPr>
              <w:pStyle w:val="ListParagraph"/>
              <w:spacing w:before="40" w:after="40"/>
              <w:ind w:left="0"/>
              <w:rPr>
                <w:rFonts w:ascii="Tahoma" w:hAnsi="Tahoma" w:cs="Tahoma"/>
                <w:sz w:val="20"/>
                <w:szCs w:val="18"/>
                <w:lang w:val="en-US"/>
              </w:rPr>
            </w:pPr>
          </w:p>
        </w:tc>
        <w:tc>
          <w:tcPr>
            <w:tcW w:w="1843" w:type="dxa"/>
          </w:tcPr>
          <w:p w14:paraId="195F0F94" w14:textId="77777777" w:rsidR="00787E3F" w:rsidRPr="006B5644" w:rsidRDefault="00787E3F" w:rsidP="00806CC7">
            <w:pPr>
              <w:pStyle w:val="ListParagraph"/>
              <w:spacing w:before="40" w:after="40"/>
              <w:ind w:left="0"/>
              <w:rPr>
                <w:rFonts w:ascii="Tahoma" w:hAnsi="Tahoma" w:cs="Tahoma"/>
                <w:sz w:val="20"/>
                <w:szCs w:val="18"/>
                <w:lang w:val="en-US"/>
              </w:rPr>
            </w:pPr>
          </w:p>
        </w:tc>
        <w:tc>
          <w:tcPr>
            <w:tcW w:w="1707" w:type="dxa"/>
          </w:tcPr>
          <w:p w14:paraId="6EE55BF5" w14:textId="77777777" w:rsidR="00787E3F" w:rsidRPr="006B5644" w:rsidRDefault="00787E3F" w:rsidP="00806CC7">
            <w:pPr>
              <w:pStyle w:val="ListParagraph"/>
              <w:spacing w:before="40" w:after="40"/>
              <w:ind w:left="0"/>
              <w:rPr>
                <w:rFonts w:ascii="Tahoma" w:hAnsi="Tahoma" w:cs="Tahoma"/>
                <w:sz w:val="20"/>
                <w:szCs w:val="18"/>
                <w:lang w:val="en-US"/>
              </w:rPr>
            </w:pPr>
          </w:p>
        </w:tc>
      </w:tr>
      <w:tr w:rsidR="00787E3F" w:rsidRPr="006B5644" w14:paraId="102719DC" w14:textId="77777777" w:rsidTr="00806CC7">
        <w:trPr>
          <w:trHeight w:val="331"/>
        </w:trPr>
        <w:tc>
          <w:tcPr>
            <w:tcW w:w="3386" w:type="dxa"/>
          </w:tcPr>
          <w:p w14:paraId="25AC125E"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r w:rsidRPr="006B5644">
              <w:rPr>
                <w:rFonts w:ascii="Tahoma" w:hAnsi="Tahoma" w:cs="Tahoma"/>
                <w:sz w:val="20"/>
                <w:szCs w:val="18"/>
                <w:lang w:val="en-US"/>
              </w:rPr>
              <w:t>Black people living in rural or underdeveloped areas or townships</w:t>
            </w:r>
          </w:p>
        </w:tc>
        <w:tc>
          <w:tcPr>
            <w:tcW w:w="1701" w:type="dxa"/>
          </w:tcPr>
          <w:p w14:paraId="554975A4" w14:textId="77777777" w:rsidR="00787E3F" w:rsidRPr="006B5644" w:rsidRDefault="00787E3F" w:rsidP="00806CC7">
            <w:pPr>
              <w:pStyle w:val="ListParagraph"/>
              <w:spacing w:before="40" w:after="40"/>
              <w:ind w:left="0"/>
              <w:rPr>
                <w:rFonts w:ascii="Tahoma" w:hAnsi="Tahoma" w:cs="Tahoma"/>
                <w:sz w:val="20"/>
                <w:szCs w:val="18"/>
                <w:lang w:val="en-US"/>
              </w:rPr>
            </w:pPr>
          </w:p>
        </w:tc>
        <w:tc>
          <w:tcPr>
            <w:tcW w:w="1843" w:type="dxa"/>
          </w:tcPr>
          <w:p w14:paraId="7E32F814" w14:textId="77777777" w:rsidR="00787E3F" w:rsidRPr="006B5644" w:rsidRDefault="00787E3F" w:rsidP="00806CC7">
            <w:pPr>
              <w:pStyle w:val="ListParagraph"/>
              <w:spacing w:before="40" w:after="40"/>
              <w:ind w:left="0"/>
              <w:rPr>
                <w:rFonts w:ascii="Tahoma" w:hAnsi="Tahoma" w:cs="Tahoma"/>
                <w:sz w:val="20"/>
                <w:szCs w:val="18"/>
                <w:lang w:val="en-US"/>
              </w:rPr>
            </w:pPr>
          </w:p>
        </w:tc>
        <w:tc>
          <w:tcPr>
            <w:tcW w:w="1707" w:type="dxa"/>
          </w:tcPr>
          <w:p w14:paraId="04641FDD" w14:textId="77777777" w:rsidR="00787E3F" w:rsidRPr="006B5644" w:rsidRDefault="00787E3F" w:rsidP="00806CC7">
            <w:pPr>
              <w:pStyle w:val="ListParagraph"/>
              <w:spacing w:before="40" w:after="40"/>
              <w:ind w:left="0"/>
              <w:rPr>
                <w:rFonts w:ascii="Tahoma" w:hAnsi="Tahoma" w:cs="Tahoma"/>
                <w:sz w:val="20"/>
                <w:szCs w:val="18"/>
                <w:lang w:val="en-US"/>
              </w:rPr>
            </w:pPr>
          </w:p>
        </w:tc>
      </w:tr>
      <w:tr w:rsidR="00787E3F" w:rsidRPr="006B5644" w14:paraId="5F7D272B" w14:textId="77777777" w:rsidTr="00806CC7">
        <w:trPr>
          <w:trHeight w:val="169"/>
        </w:trPr>
        <w:tc>
          <w:tcPr>
            <w:tcW w:w="3386" w:type="dxa"/>
          </w:tcPr>
          <w:p w14:paraId="4717C5B8"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r w:rsidRPr="006B5644">
              <w:rPr>
                <w:rFonts w:ascii="Tahoma" w:hAnsi="Tahoma" w:cs="Tahoma"/>
                <w:sz w:val="20"/>
                <w:szCs w:val="18"/>
                <w:lang w:val="en-US"/>
              </w:rPr>
              <w:t>Black People with Disabilities</w:t>
            </w:r>
          </w:p>
        </w:tc>
        <w:tc>
          <w:tcPr>
            <w:tcW w:w="1701" w:type="dxa"/>
          </w:tcPr>
          <w:p w14:paraId="7608F18B" w14:textId="77777777" w:rsidR="00787E3F" w:rsidRPr="006B5644" w:rsidRDefault="00787E3F" w:rsidP="00806CC7">
            <w:pPr>
              <w:pStyle w:val="ListParagraph"/>
              <w:spacing w:before="40" w:after="40"/>
              <w:ind w:left="0"/>
              <w:rPr>
                <w:rFonts w:ascii="Tahoma" w:hAnsi="Tahoma" w:cs="Tahoma"/>
                <w:sz w:val="20"/>
                <w:szCs w:val="18"/>
                <w:lang w:val="en-US"/>
              </w:rPr>
            </w:pPr>
          </w:p>
        </w:tc>
        <w:tc>
          <w:tcPr>
            <w:tcW w:w="1843" w:type="dxa"/>
          </w:tcPr>
          <w:p w14:paraId="50274932" w14:textId="77777777" w:rsidR="00787E3F" w:rsidRPr="006B5644" w:rsidRDefault="00787E3F" w:rsidP="00806CC7">
            <w:pPr>
              <w:pStyle w:val="ListParagraph"/>
              <w:spacing w:before="40" w:after="40"/>
              <w:ind w:left="0"/>
              <w:rPr>
                <w:rFonts w:ascii="Tahoma" w:hAnsi="Tahoma" w:cs="Tahoma"/>
                <w:sz w:val="20"/>
                <w:szCs w:val="18"/>
                <w:lang w:val="en-US"/>
              </w:rPr>
            </w:pPr>
          </w:p>
        </w:tc>
        <w:tc>
          <w:tcPr>
            <w:tcW w:w="1707" w:type="dxa"/>
          </w:tcPr>
          <w:p w14:paraId="0E2FEBFE" w14:textId="77777777" w:rsidR="00787E3F" w:rsidRPr="006B5644" w:rsidRDefault="00787E3F" w:rsidP="00806CC7">
            <w:pPr>
              <w:pStyle w:val="ListParagraph"/>
              <w:spacing w:before="40" w:after="40"/>
              <w:ind w:left="0"/>
              <w:rPr>
                <w:rFonts w:ascii="Tahoma" w:hAnsi="Tahoma" w:cs="Tahoma"/>
                <w:sz w:val="20"/>
                <w:szCs w:val="18"/>
                <w:lang w:val="en-US"/>
              </w:rPr>
            </w:pPr>
          </w:p>
        </w:tc>
      </w:tr>
      <w:tr w:rsidR="00787E3F" w:rsidRPr="006B5644" w14:paraId="37CB8C3C" w14:textId="77777777" w:rsidTr="00806CC7">
        <w:trPr>
          <w:trHeight w:val="235"/>
        </w:trPr>
        <w:tc>
          <w:tcPr>
            <w:tcW w:w="3386" w:type="dxa"/>
          </w:tcPr>
          <w:p w14:paraId="5F5489CA" w14:textId="77777777" w:rsidR="00787E3F" w:rsidRPr="006B5644" w:rsidRDefault="00787E3F" w:rsidP="00806CC7">
            <w:pPr>
              <w:pStyle w:val="ListParagraph"/>
              <w:spacing w:before="40" w:after="40" w:line="276" w:lineRule="auto"/>
              <w:ind w:left="0"/>
              <w:rPr>
                <w:rFonts w:ascii="Tahoma" w:hAnsi="Tahoma" w:cs="Tahoma"/>
                <w:sz w:val="20"/>
                <w:szCs w:val="18"/>
                <w:lang w:val="en-US"/>
              </w:rPr>
            </w:pPr>
            <w:r w:rsidRPr="006B5644">
              <w:rPr>
                <w:rFonts w:ascii="Tahoma" w:hAnsi="Tahoma" w:cs="Tahoma"/>
                <w:sz w:val="20"/>
                <w:szCs w:val="18"/>
                <w:lang w:val="en-US"/>
              </w:rPr>
              <w:t>Other</w:t>
            </w:r>
          </w:p>
        </w:tc>
        <w:tc>
          <w:tcPr>
            <w:tcW w:w="1701" w:type="dxa"/>
          </w:tcPr>
          <w:p w14:paraId="4936FD2C" w14:textId="77777777" w:rsidR="00787E3F" w:rsidRPr="006B5644" w:rsidRDefault="00787E3F" w:rsidP="00806CC7">
            <w:pPr>
              <w:pStyle w:val="ListParagraph"/>
              <w:spacing w:before="40" w:after="40"/>
              <w:ind w:left="0"/>
              <w:rPr>
                <w:rFonts w:ascii="Tahoma" w:hAnsi="Tahoma" w:cs="Tahoma"/>
                <w:sz w:val="20"/>
                <w:szCs w:val="18"/>
                <w:lang w:val="en-US"/>
              </w:rPr>
            </w:pPr>
          </w:p>
        </w:tc>
        <w:tc>
          <w:tcPr>
            <w:tcW w:w="1843" w:type="dxa"/>
          </w:tcPr>
          <w:p w14:paraId="5D9B6550" w14:textId="77777777" w:rsidR="00787E3F" w:rsidRPr="006B5644" w:rsidRDefault="00787E3F" w:rsidP="00806CC7">
            <w:pPr>
              <w:pStyle w:val="ListParagraph"/>
              <w:spacing w:before="40" w:after="40"/>
              <w:ind w:left="0"/>
              <w:rPr>
                <w:rFonts w:ascii="Tahoma" w:hAnsi="Tahoma" w:cs="Tahoma"/>
                <w:sz w:val="20"/>
                <w:szCs w:val="18"/>
                <w:lang w:val="en-US"/>
              </w:rPr>
            </w:pPr>
          </w:p>
        </w:tc>
        <w:tc>
          <w:tcPr>
            <w:tcW w:w="1707" w:type="dxa"/>
          </w:tcPr>
          <w:p w14:paraId="2D8A9038" w14:textId="77777777" w:rsidR="00787E3F" w:rsidRPr="006B5644" w:rsidRDefault="00787E3F" w:rsidP="00806CC7">
            <w:pPr>
              <w:pStyle w:val="ListParagraph"/>
              <w:spacing w:before="40" w:after="40"/>
              <w:ind w:left="0"/>
              <w:rPr>
                <w:rFonts w:ascii="Tahoma" w:hAnsi="Tahoma" w:cs="Tahoma"/>
                <w:sz w:val="20"/>
                <w:szCs w:val="18"/>
                <w:lang w:val="en-US"/>
              </w:rPr>
            </w:pPr>
          </w:p>
        </w:tc>
      </w:tr>
    </w:tbl>
    <w:p w14:paraId="22660A9A" w14:textId="77777777" w:rsidR="00511DE2" w:rsidRPr="006B5644" w:rsidRDefault="00511DE2" w:rsidP="00511DE2">
      <w:pPr>
        <w:pStyle w:val="ListParagraph"/>
        <w:spacing w:after="120" w:line="360" w:lineRule="auto"/>
        <w:ind w:left="147"/>
        <w:rPr>
          <w:rFonts w:ascii="Tahoma" w:hAnsi="Tahoma" w:cs="Tahoma"/>
          <w:szCs w:val="18"/>
          <w:lang w:val="en-US"/>
        </w:rPr>
      </w:pPr>
    </w:p>
    <w:p w14:paraId="398A219F" w14:textId="71571F75" w:rsidR="00787E3F" w:rsidRPr="00521361" w:rsidRDefault="00787E3F" w:rsidP="00F96B0B">
      <w:pPr>
        <w:pStyle w:val="ListParagraph"/>
        <w:numPr>
          <w:ilvl w:val="0"/>
          <w:numId w:val="17"/>
        </w:numPr>
        <w:spacing w:after="120" w:line="360" w:lineRule="auto"/>
        <w:ind w:left="147" w:hanging="357"/>
        <w:rPr>
          <w:rFonts w:ascii="Tahoma" w:hAnsi="Tahoma" w:cs="Tahoma"/>
          <w:sz w:val="20"/>
          <w:szCs w:val="20"/>
          <w:lang w:val="en-US"/>
        </w:rPr>
      </w:pPr>
      <w:r w:rsidRPr="00521361">
        <w:rPr>
          <w:rFonts w:ascii="Tahoma" w:hAnsi="Tahoma" w:cs="Tahoma"/>
          <w:sz w:val="20"/>
          <w:szCs w:val="20"/>
          <w:lang w:val="en-US"/>
        </w:rPr>
        <w:t xml:space="preserve">Please indicate the number of new jobs to be created, </w:t>
      </w:r>
      <w:proofErr w:type="gramStart"/>
      <w:r w:rsidRPr="00521361">
        <w:rPr>
          <w:rFonts w:ascii="Tahoma" w:hAnsi="Tahoma" w:cs="Tahoma"/>
          <w:sz w:val="20"/>
          <w:szCs w:val="20"/>
          <w:lang w:val="en-US"/>
        </w:rPr>
        <w:t>broken</w:t>
      </w:r>
      <w:proofErr w:type="gramEnd"/>
      <w:r w:rsidRPr="00521361">
        <w:rPr>
          <w:rFonts w:ascii="Tahoma" w:hAnsi="Tahoma" w:cs="Tahoma"/>
          <w:sz w:val="20"/>
          <w:szCs w:val="20"/>
          <w:lang w:val="en-US"/>
        </w:rPr>
        <w:t xml:space="preserve"> down per quarter over the term of the </w:t>
      </w:r>
      <w:r w:rsidR="00D5215E" w:rsidRPr="00521361">
        <w:rPr>
          <w:rFonts w:ascii="Tahoma" w:hAnsi="Tahoma" w:cs="Tahoma"/>
          <w:sz w:val="20"/>
          <w:szCs w:val="20"/>
          <w:lang w:val="en-US"/>
        </w:rPr>
        <w:t>lease agreement</w:t>
      </w:r>
      <w:r w:rsidRPr="00521361">
        <w:rPr>
          <w:rFonts w:ascii="Tahoma" w:hAnsi="Tahoma" w:cs="Tahoma"/>
          <w:sz w:val="20"/>
          <w:szCs w:val="20"/>
          <w:lang w:val="en-US"/>
        </w:rPr>
        <w:t xml:space="preserve">. </w:t>
      </w:r>
    </w:p>
    <w:p w14:paraId="7C7DE1D7" w14:textId="77777777" w:rsidR="005F6754" w:rsidRPr="006B5644" w:rsidRDefault="005F6754" w:rsidP="005A220C">
      <w:pPr>
        <w:pStyle w:val="ListParagraph"/>
        <w:spacing w:after="120" w:line="360" w:lineRule="auto"/>
        <w:ind w:left="147"/>
        <w:rPr>
          <w:rFonts w:ascii="Tahoma" w:hAnsi="Tahoma" w:cs="Tahoma"/>
          <w:sz w:val="20"/>
          <w:szCs w:val="20"/>
          <w:lang w:val="en-US"/>
        </w:rPr>
      </w:pPr>
    </w:p>
    <w:tbl>
      <w:tblPr>
        <w:tblStyle w:val="TableGrid"/>
        <w:tblW w:w="8914" w:type="dxa"/>
        <w:tblInd w:w="153" w:type="dxa"/>
        <w:tblLook w:val="04A0" w:firstRow="1" w:lastRow="0" w:firstColumn="1" w:lastColumn="0" w:noHBand="0" w:noVBand="1"/>
      </w:tblPr>
      <w:tblGrid>
        <w:gridCol w:w="3811"/>
        <w:gridCol w:w="1276"/>
        <w:gridCol w:w="1276"/>
        <w:gridCol w:w="1276"/>
        <w:gridCol w:w="1275"/>
      </w:tblGrid>
      <w:tr w:rsidR="00787E3F" w:rsidRPr="006B5644" w14:paraId="295F7DAD" w14:textId="77777777" w:rsidTr="00806CC7">
        <w:trPr>
          <w:trHeight w:val="270"/>
        </w:trPr>
        <w:tc>
          <w:tcPr>
            <w:tcW w:w="3811" w:type="dxa"/>
            <w:shd w:val="clear" w:color="auto" w:fill="D9D9D9" w:themeFill="background1" w:themeFillShade="D9"/>
          </w:tcPr>
          <w:p w14:paraId="03389540" w14:textId="77777777" w:rsidR="00787E3F" w:rsidRPr="006B5644" w:rsidRDefault="00787E3F" w:rsidP="00806CC7">
            <w:pPr>
              <w:pStyle w:val="ListParagraph"/>
              <w:spacing w:line="276" w:lineRule="auto"/>
              <w:ind w:left="0"/>
              <w:jc w:val="center"/>
              <w:rPr>
                <w:rFonts w:ascii="Tahoma" w:hAnsi="Tahoma" w:cs="Tahoma"/>
                <w:b/>
                <w:sz w:val="20"/>
                <w:szCs w:val="20"/>
                <w:lang w:val="en-US"/>
              </w:rPr>
            </w:pPr>
            <w:r w:rsidRPr="006B5644">
              <w:rPr>
                <w:rFonts w:ascii="Tahoma" w:hAnsi="Tahoma" w:cs="Tahoma"/>
                <w:b/>
                <w:sz w:val="20"/>
                <w:szCs w:val="20"/>
                <w:lang w:val="en-US"/>
              </w:rPr>
              <w:t>Year 1</w:t>
            </w:r>
          </w:p>
        </w:tc>
        <w:tc>
          <w:tcPr>
            <w:tcW w:w="1276" w:type="dxa"/>
            <w:shd w:val="clear" w:color="auto" w:fill="D9D9D9" w:themeFill="background1" w:themeFillShade="D9"/>
          </w:tcPr>
          <w:p w14:paraId="2CC26C7A" w14:textId="77777777" w:rsidR="00787E3F" w:rsidRPr="006B5644" w:rsidRDefault="00787E3F" w:rsidP="00806CC7">
            <w:pPr>
              <w:pStyle w:val="ListParagraph"/>
              <w:spacing w:line="276" w:lineRule="auto"/>
              <w:ind w:left="0"/>
              <w:jc w:val="center"/>
              <w:rPr>
                <w:rFonts w:ascii="Tahoma" w:hAnsi="Tahoma" w:cs="Tahoma"/>
                <w:b/>
                <w:sz w:val="20"/>
                <w:szCs w:val="20"/>
                <w:lang w:val="en-US"/>
              </w:rPr>
            </w:pPr>
            <w:r w:rsidRPr="006B5644">
              <w:rPr>
                <w:rFonts w:ascii="Tahoma" w:hAnsi="Tahoma" w:cs="Tahoma"/>
                <w:b/>
                <w:sz w:val="20"/>
                <w:szCs w:val="20"/>
                <w:lang w:val="en-US"/>
              </w:rPr>
              <w:t>Q1</w:t>
            </w:r>
          </w:p>
        </w:tc>
        <w:tc>
          <w:tcPr>
            <w:tcW w:w="1276" w:type="dxa"/>
            <w:shd w:val="clear" w:color="auto" w:fill="D9D9D9" w:themeFill="background1" w:themeFillShade="D9"/>
          </w:tcPr>
          <w:p w14:paraId="39C84EF4" w14:textId="77777777" w:rsidR="00787E3F" w:rsidRPr="006B5644" w:rsidRDefault="00787E3F" w:rsidP="00806CC7">
            <w:pPr>
              <w:pStyle w:val="ListParagraph"/>
              <w:spacing w:line="276" w:lineRule="auto"/>
              <w:ind w:left="0"/>
              <w:jc w:val="center"/>
              <w:rPr>
                <w:rFonts w:ascii="Tahoma" w:hAnsi="Tahoma" w:cs="Tahoma"/>
                <w:b/>
                <w:sz w:val="20"/>
                <w:szCs w:val="20"/>
                <w:lang w:val="en-US"/>
              </w:rPr>
            </w:pPr>
            <w:r w:rsidRPr="006B5644">
              <w:rPr>
                <w:rFonts w:ascii="Tahoma" w:hAnsi="Tahoma" w:cs="Tahoma"/>
                <w:b/>
                <w:sz w:val="20"/>
                <w:szCs w:val="20"/>
                <w:lang w:val="en-US"/>
              </w:rPr>
              <w:t>Q2</w:t>
            </w:r>
          </w:p>
        </w:tc>
        <w:tc>
          <w:tcPr>
            <w:tcW w:w="1276" w:type="dxa"/>
            <w:shd w:val="clear" w:color="auto" w:fill="D9D9D9" w:themeFill="background1" w:themeFillShade="D9"/>
          </w:tcPr>
          <w:p w14:paraId="5489ADD2" w14:textId="77777777" w:rsidR="00787E3F" w:rsidRPr="006B5644" w:rsidRDefault="00787E3F" w:rsidP="00806CC7">
            <w:pPr>
              <w:pStyle w:val="ListParagraph"/>
              <w:spacing w:line="276" w:lineRule="auto"/>
              <w:ind w:left="0"/>
              <w:jc w:val="center"/>
              <w:rPr>
                <w:rFonts w:ascii="Tahoma" w:hAnsi="Tahoma" w:cs="Tahoma"/>
                <w:b/>
                <w:sz w:val="20"/>
                <w:szCs w:val="20"/>
                <w:lang w:val="en-US"/>
              </w:rPr>
            </w:pPr>
            <w:r w:rsidRPr="006B5644">
              <w:rPr>
                <w:rFonts w:ascii="Tahoma" w:hAnsi="Tahoma" w:cs="Tahoma"/>
                <w:b/>
                <w:sz w:val="20"/>
                <w:szCs w:val="20"/>
                <w:lang w:val="en-US"/>
              </w:rPr>
              <w:t>Q3</w:t>
            </w:r>
          </w:p>
        </w:tc>
        <w:tc>
          <w:tcPr>
            <w:tcW w:w="1275" w:type="dxa"/>
            <w:shd w:val="clear" w:color="auto" w:fill="D9D9D9" w:themeFill="background1" w:themeFillShade="D9"/>
          </w:tcPr>
          <w:p w14:paraId="40DE408F" w14:textId="77777777" w:rsidR="00787E3F" w:rsidRPr="006B5644" w:rsidRDefault="00787E3F" w:rsidP="00806CC7">
            <w:pPr>
              <w:pStyle w:val="ListParagraph"/>
              <w:spacing w:line="276" w:lineRule="auto"/>
              <w:ind w:left="0"/>
              <w:jc w:val="center"/>
              <w:rPr>
                <w:rFonts w:ascii="Tahoma" w:hAnsi="Tahoma" w:cs="Tahoma"/>
                <w:b/>
                <w:sz w:val="20"/>
                <w:szCs w:val="20"/>
                <w:lang w:val="en-US"/>
              </w:rPr>
            </w:pPr>
            <w:r w:rsidRPr="006B5644">
              <w:rPr>
                <w:rFonts w:ascii="Tahoma" w:hAnsi="Tahoma" w:cs="Tahoma"/>
                <w:b/>
                <w:sz w:val="20"/>
                <w:szCs w:val="20"/>
                <w:lang w:val="en-US"/>
              </w:rPr>
              <w:t>Q4</w:t>
            </w:r>
          </w:p>
        </w:tc>
      </w:tr>
      <w:tr w:rsidR="00787E3F" w:rsidRPr="006B5644" w14:paraId="5EC55FE1" w14:textId="77777777" w:rsidTr="00806CC7">
        <w:trPr>
          <w:trHeight w:val="50"/>
        </w:trPr>
        <w:tc>
          <w:tcPr>
            <w:tcW w:w="3811" w:type="dxa"/>
          </w:tcPr>
          <w:p w14:paraId="4F651383" w14:textId="77777777" w:rsidR="00787E3F" w:rsidRPr="006B5644" w:rsidRDefault="00787E3F" w:rsidP="00806CC7">
            <w:pPr>
              <w:pStyle w:val="ListParagraph"/>
              <w:spacing w:before="40" w:after="40" w:line="276" w:lineRule="auto"/>
              <w:ind w:left="0"/>
              <w:rPr>
                <w:rFonts w:ascii="Tahoma" w:hAnsi="Tahoma" w:cs="Tahoma"/>
                <w:sz w:val="20"/>
                <w:szCs w:val="20"/>
                <w:lang w:val="en-US"/>
              </w:rPr>
            </w:pPr>
            <w:r w:rsidRPr="006B5644">
              <w:rPr>
                <w:rFonts w:ascii="Tahoma" w:hAnsi="Tahoma" w:cs="Tahoma"/>
                <w:sz w:val="20"/>
                <w:szCs w:val="20"/>
                <w:lang w:val="en-US"/>
              </w:rPr>
              <w:t>Total number of new jobs</w:t>
            </w:r>
          </w:p>
        </w:tc>
        <w:tc>
          <w:tcPr>
            <w:tcW w:w="1276" w:type="dxa"/>
          </w:tcPr>
          <w:p w14:paraId="73AA753C"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6D60672B"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2662DDE0"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5" w:type="dxa"/>
          </w:tcPr>
          <w:p w14:paraId="39E69A97" w14:textId="77777777" w:rsidR="00787E3F" w:rsidRPr="006B5644" w:rsidRDefault="00787E3F" w:rsidP="00806CC7">
            <w:pPr>
              <w:pStyle w:val="ListParagraph"/>
              <w:spacing w:before="40" w:after="40"/>
              <w:ind w:left="0"/>
              <w:rPr>
                <w:rFonts w:ascii="Tahoma" w:hAnsi="Tahoma" w:cs="Tahoma"/>
                <w:sz w:val="20"/>
                <w:szCs w:val="20"/>
                <w:lang w:val="en-US"/>
              </w:rPr>
            </w:pPr>
          </w:p>
        </w:tc>
      </w:tr>
      <w:tr w:rsidR="00787E3F" w:rsidRPr="006B5644" w14:paraId="6F08EB37" w14:textId="77777777" w:rsidTr="00806CC7">
        <w:trPr>
          <w:trHeight w:val="272"/>
        </w:trPr>
        <w:tc>
          <w:tcPr>
            <w:tcW w:w="3811" w:type="dxa"/>
          </w:tcPr>
          <w:p w14:paraId="54FC3073" w14:textId="77777777" w:rsidR="00787E3F" w:rsidRPr="006B5644" w:rsidRDefault="00787E3F" w:rsidP="00806CC7">
            <w:pPr>
              <w:pStyle w:val="ListParagraph"/>
              <w:spacing w:before="40" w:after="40" w:line="276" w:lineRule="auto"/>
              <w:ind w:left="0"/>
              <w:rPr>
                <w:rFonts w:ascii="Tahoma" w:hAnsi="Tahoma" w:cs="Tahoma"/>
                <w:sz w:val="20"/>
                <w:szCs w:val="20"/>
                <w:lang w:val="en-US"/>
              </w:rPr>
            </w:pPr>
            <w:r w:rsidRPr="006B5644">
              <w:rPr>
                <w:rFonts w:ascii="Tahoma" w:hAnsi="Tahoma" w:cs="Tahoma"/>
                <w:sz w:val="20"/>
                <w:szCs w:val="20"/>
                <w:lang w:val="en-US"/>
              </w:rPr>
              <w:t>Number of new jobs for Black men</w:t>
            </w:r>
          </w:p>
        </w:tc>
        <w:tc>
          <w:tcPr>
            <w:tcW w:w="1276" w:type="dxa"/>
          </w:tcPr>
          <w:p w14:paraId="69DB9353"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27AFD868"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200DCDEC"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5" w:type="dxa"/>
          </w:tcPr>
          <w:p w14:paraId="4CA19CCB" w14:textId="77777777" w:rsidR="00787E3F" w:rsidRPr="006B5644" w:rsidRDefault="00787E3F" w:rsidP="00806CC7">
            <w:pPr>
              <w:pStyle w:val="ListParagraph"/>
              <w:spacing w:before="40" w:after="40"/>
              <w:ind w:left="0"/>
              <w:rPr>
                <w:rFonts w:ascii="Tahoma" w:hAnsi="Tahoma" w:cs="Tahoma"/>
                <w:sz w:val="20"/>
                <w:szCs w:val="20"/>
                <w:lang w:val="en-US"/>
              </w:rPr>
            </w:pPr>
          </w:p>
        </w:tc>
      </w:tr>
      <w:tr w:rsidR="00787E3F" w:rsidRPr="006B5644" w14:paraId="7BA78A21" w14:textId="77777777" w:rsidTr="00806CC7">
        <w:trPr>
          <w:trHeight w:val="266"/>
        </w:trPr>
        <w:tc>
          <w:tcPr>
            <w:tcW w:w="3811" w:type="dxa"/>
          </w:tcPr>
          <w:p w14:paraId="44348428" w14:textId="77777777" w:rsidR="00787E3F" w:rsidRPr="006B5644" w:rsidRDefault="00787E3F" w:rsidP="00806CC7">
            <w:pPr>
              <w:pStyle w:val="ListParagraph"/>
              <w:spacing w:before="40" w:after="40" w:line="276" w:lineRule="auto"/>
              <w:ind w:left="0"/>
              <w:rPr>
                <w:rFonts w:ascii="Tahoma" w:hAnsi="Tahoma" w:cs="Tahoma"/>
                <w:sz w:val="20"/>
                <w:szCs w:val="20"/>
                <w:lang w:val="en-US"/>
              </w:rPr>
            </w:pPr>
            <w:r w:rsidRPr="006B5644">
              <w:rPr>
                <w:rFonts w:ascii="Tahoma" w:hAnsi="Tahoma" w:cs="Tahoma"/>
                <w:sz w:val="20"/>
                <w:szCs w:val="20"/>
                <w:lang w:val="en-US"/>
              </w:rPr>
              <w:t>Number of new jobs for black women</w:t>
            </w:r>
          </w:p>
        </w:tc>
        <w:tc>
          <w:tcPr>
            <w:tcW w:w="1276" w:type="dxa"/>
          </w:tcPr>
          <w:p w14:paraId="2DBED104"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0C65622B"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2873CBB0"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5" w:type="dxa"/>
          </w:tcPr>
          <w:p w14:paraId="7D59DE06" w14:textId="77777777" w:rsidR="00787E3F" w:rsidRPr="006B5644" w:rsidRDefault="00787E3F" w:rsidP="00806CC7">
            <w:pPr>
              <w:pStyle w:val="ListParagraph"/>
              <w:spacing w:before="40" w:after="40"/>
              <w:ind w:left="0"/>
              <w:rPr>
                <w:rFonts w:ascii="Tahoma" w:hAnsi="Tahoma" w:cs="Tahoma"/>
                <w:sz w:val="20"/>
                <w:szCs w:val="20"/>
                <w:lang w:val="en-US"/>
              </w:rPr>
            </w:pPr>
          </w:p>
        </w:tc>
      </w:tr>
      <w:tr w:rsidR="00787E3F" w:rsidRPr="006B5644" w14:paraId="4AC4D354" w14:textId="77777777" w:rsidTr="00806CC7">
        <w:trPr>
          <w:trHeight w:val="274"/>
        </w:trPr>
        <w:tc>
          <w:tcPr>
            <w:tcW w:w="3811" w:type="dxa"/>
          </w:tcPr>
          <w:p w14:paraId="656B213A" w14:textId="77777777" w:rsidR="00787E3F" w:rsidRPr="006B5644" w:rsidRDefault="00787E3F" w:rsidP="00806CC7">
            <w:pPr>
              <w:pStyle w:val="ListParagraph"/>
              <w:spacing w:before="40" w:after="40" w:line="276" w:lineRule="auto"/>
              <w:ind w:left="0"/>
              <w:rPr>
                <w:rFonts w:ascii="Tahoma" w:hAnsi="Tahoma" w:cs="Tahoma"/>
                <w:sz w:val="20"/>
                <w:szCs w:val="20"/>
                <w:lang w:val="en-US"/>
              </w:rPr>
            </w:pPr>
            <w:r w:rsidRPr="006B5644">
              <w:rPr>
                <w:rFonts w:ascii="Tahoma" w:hAnsi="Tahoma" w:cs="Tahoma"/>
                <w:sz w:val="20"/>
                <w:szCs w:val="20"/>
                <w:lang w:val="en-US"/>
              </w:rPr>
              <w:t>Number of new jobs for black youth</w:t>
            </w:r>
          </w:p>
        </w:tc>
        <w:tc>
          <w:tcPr>
            <w:tcW w:w="1276" w:type="dxa"/>
          </w:tcPr>
          <w:p w14:paraId="59E6970B"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7E3D6D30"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1592D5BB"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5" w:type="dxa"/>
          </w:tcPr>
          <w:p w14:paraId="3D1E342F" w14:textId="77777777" w:rsidR="00787E3F" w:rsidRPr="006B5644" w:rsidRDefault="00787E3F" w:rsidP="00806CC7">
            <w:pPr>
              <w:pStyle w:val="ListParagraph"/>
              <w:spacing w:before="40" w:after="40"/>
              <w:ind w:left="0"/>
              <w:rPr>
                <w:rFonts w:ascii="Tahoma" w:hAnsi="Tahoma" w:cs="Tahoma"/>
                <w:sz w:val="20"/>
                <w:szCs w:val="20"/>
                <w:lang w:val="en-US"/>
              </w:rPr>
            </w:pPr>
          </w:p>
        </w:tc>
      </w:tr>
      <w:tr w:rsidR="00787E3F" w:rsidRPr="006B5644" w14:paraId="0A1F1CA5" w14:textId="77777777" w:rsidTr="00806CC7">
        <w:trPr>
          <w:trHeight w:val="423"/>
        </w:trPr>
        <w:tc>
          <w:tcPr>
            <w:tcW w:w="3811" w:type="dxa"/>
          </w:tcPr>
          <w:p w14:paraId="7BEC18B3" w14:textId="77777777" w:rsidR="00787E3F" w:rsidRPr="006B5644" w:rsidRDefault="00787E3F" w:rsidP="00806CC7">
            <w:pPr>
              <w:pStyle w:val="ListParagraph"/>
              <w:spacing w:before="40" w:after="40" w:line="276" w:lineRule="auto"/>
              <w:ind w:left="0"/>
              <w:rPr>
                <w:rFonts w:ascii="Tahoma" w:hAnsi="Tahoma" w:cs="Tahoma"/>
                <w:sz w:val="20"/>
                <w:szCs w:val="20"/>
                <w:lang w:val="en-US"/>
              </w:rPr>
            </w:pPr>
            <w:r w:rsidRPr="006B5644">
              <w:rPr>
                <w:rFonts w:ascii="Tahoma" w:hAnsi="Tahoma" w:cs="Tahoma"/>
                <w:sz w:val="20"/>
                <w:szCs w:val="20"/>
                <w:lang w:val="en-US"/>
              </w:rPr>
              <w:t>Number of new jobs for black people living in rural or underdeveloped areas or townships</w:t>
            </w:r>
          </w:p>
        </w:tc>
        <w:tc>
          <w:tcPr>
            <w:tcW w:w="1276" w:type="dxa"/>
          </w:tcPr>
          <w:p w14:paraId="2B7C8D67"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6449845A"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73676C06"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5" w:type="dxa"/>
          </w:tcPr>
          <w:p w14:paraId="61A821A2" w14:textId="77777777" w:rsidR="00787E3F" w:rsidRPr="006B5644" w:rsidRDefault="00787E3F" w:rsidP="00806CC7">
            <w:pPr>
              <w:pStyle w:val="ListParagraph"/>
              <w:spacing w:before="40" w:after="40"/>
              <w:ind w:left="0"/>
              <w:rPr>
                <w:rFonts w:ascii="Tahoma" w:hAnsi="Tahoma" w:cs="Tahoma"/>
                <w:sz w:val="20"/>
                <w:szCs w:val="20"/>
                <w:lang w:val="en-US"/>
              </w:rPr>
            </w:pPr>
          </w:p>
        </w:tc>
      </w:tr>
      <w:tr w:rsidR="00787E3F" w:rsidRPr="006B5644" w14:paraId="2ED21C3E" w14:textId="77777777" w:rsidTr="00806CC7">
        <w:trPr>
          <w:trHeight w:val="261"/>
        </w:trPr>
        <w:tc>
          <w:tcPr>
            <w:tcW w:w="3811" w:type="dxa"/>
          </w:tcPr>
          <w:p w14:paraId="669AA2C8" w14:textId="77777777" w:rsidR="00787E3F" w:rsidRPr="006B5644" w:rsidRDefault="00787E3F" w:rsidP="00806CC7">
            <w:pPr>
              <w:pStyle w:val="ListParagraph"/>
              <w:spacing w:before="40" w:after="40" w:line="276" w:lineRule="auto"/>
              <w:ind w:left="0"/>
              <w:rPr>
                <w:rFonts w:ascii="Tahoma" w:hAnsi="Tahoma" w:cs="Tahoma"/>
                <w:sz w:val="20"/>
                <w:szCs w:val="20"/>
                <w:lang w:val="en-US"/>
              </w:rPr>
            </w:pPr>
            <w:r w:rsidRPr="006B5644">
              <w:rPr>
                <w:rFonts w:ascii="Tahoma" w:hAnsi="Tahoma" w:cs="Tahoma"/>
                <w:sz w:val="20"/>
                <w:szCs w:val="20"/>
                <w:lang w:val="en-US"/>
              </w:rPr>
              <w:t>Number of new jobs for black People with Disabilities</w:t>
            </w:r>
          </w:p>
        </w:tc>
        <w:tc>
          <w:tcPr>
            <w:tcW w:w="1276" w:type="dxa"/>
          </w:tcPr>
          <w:p w14:paraId="5563BF60"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6EB1B537"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3281FC09"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5" w:type="dxa"/>
          </w:tcPr>
          <w:p w14:paraId="3FAEC541" w14:textId="77777777" w:rsidR="00787E3F" w:rsidRPr="006B5644" w:rsidRDefault="00787E3F" w:rsidP="00806CC7">
            <w:pPr>
              <w:pStyle w:val="ListParagraph"/>
              <w:spacing w:before="40" w:after="40"/>
              <w:ind w:left="0"/>
              <w:rPr>
                <w:rFonts w:ascii="Tahoma" w:hAnsi="Tahoma" w:cs="Tahoma"/>
                <w:sz w:val="20"/>
                <w:szCs w:val="20"/>
                <w:lang w:val="en-US"/>
              </w:rPr>
            </w:pPr>
          </w:p>
        </w:tc>
      </w:tr>
      <w:tr w:rsidR="00787E3F" w:rsidRPr="006B5644" w14:paraId="038B4C4B" w14:textId="77777777" w:rsidTr="00806CC7">
        <w:trPr>
          <w:trHeight w:val="241"/>
        </w:trPr>
        <w:tc>
          <w:tcPr>
            <w:tcW w:w="3811" w:type="dxa"/>
          </w:tcPr>
          <w:p w14:paraId="4D9230E4" w14:textId="77777777" w:rsidR="00787E3F" w:rsidRPr="006B5644" w:rsidRDefault="00787E3F" w:rsidP="00806CC7">
            <w:pPr>
              <w:pStyle w:val="ListParagraph"/>
              <w:spacing w:before="40" w:after="40" w:line="276" w:lineRule="auto"/>
              <w:ind w:left="0"/>
              <w:rPr>
                <w:rFonts w:ascii="Tahoma" w:hAnsi="Tahoma" w:cs="Tahoma"/>
                <w:sz w:val="20"/>
                <w:szCs w:val="20"/>
                <w:lang w:val="en-US"/>
              </w:rPr>
            </w:pPr>
            <w:r w:rsidRPr="006B5644">
              <w:rPr>
                <w:rFonts w:ascii="Tahoma" w:hAnsi="Tahoma" w:cs="Tahoma"/>
                <w:sz w:val="20"/>
                <w:szCs w:val="20"/>
                <w:lang w:val="en-US"/>
              </w:rPr>
              <w:t>Number of new jobs for other categories</w:t>
            </w:r>
          </w:p>
        </w:tc>
        <w:tc>
          <w:tcPr>
            <w:tcW w:w="1276" w:type="dxa"/>
          </w:tcPr>
          <w:p w14:paraId="7C6A87C5"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1DE794D1"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5844E054"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5" w:type="dxa"/>
          </w:tcPr>
          <w:p w14:paraId="655EDE84" w14:textId="77777777" w:rsidR="00787E3F" w:rsidRPr="006B5644" w:rsidRDefault="00787E3F" w:rsidP="00806CC7">
            <w:pPr>
              <w:pStyle w:val="ListParagraph"/>
              <w:spacing w:before="40" w:after="40"/>
              <w:ind w:left="0"/>
              <w:rPr>
                <w:rFonts w:ascii="Tahoma" w:hAnsi="Tahoma" w:cs="Tahoma"/>
                <w:sz w:val="20"/>
                <w:szCs w:val="20"/>
                <w:lang w:val="en-US"/>
              </w:rPr>
            </w:pPr>
          </w:p>
        </w:tc>
      </w:tr>
      <w:tr w:rsidR="00787E3F" w:rsidRPr="006B5644" w14:paraId="18160457" w14:textId="77777777" w:rsidTr="00806CC7">
        <w:trPr>
          <w:trHeight w:val="249"/>
        </w:trPr>
        <w:tc>
          <w:tcPr>
            <w:tcW w:w="3811" w:type="dxa"/>
          </w:tcPr>
          <w:p w14:paraId="11FA80A9" w14:textId="77777777" w:rsidR="00787E3F" w:rsidRPr="006B5644" w:rsidRDefault="00787E3F" w:rsidP="00806CC7">
            <w:pPr>
              <w:pStyle w:val="ListParagraph"/>
              <w:spacing w:before="40" w:after="40" w:line="276" w:lineRule="auto"/>
              <w:ind w:left="0"/>
              <w:rPr>
                <w:rFonts w:ascii="Tahoma" w:hAnsi="Tahoma" w:cs="Tahoma"/>
                <w:sz w:val="20"/>
                <w:szCs w:val="20"/>
                <w:lang w:val="en-US"/>
              </w:rPr>
            </w:pPr>
            <w:r w:rsidRPr="006B5644">
              <w:rPr>
                <w:rFonts w:ascii="Tahoma" w:hAnsi="Tahoma" w:cs="Tahoma"/>
                <w:sz w:val="20"/>
                <w:szCs w:val="20"/>
                <w:lang w:val="en-US"/>
              </w:rPr>
              <w:t>Number of new skilled jobs</w:t>
            </w:r>
          </w:p>
        </w:tc>
        <w:tc>
          <w:tcPr>
            <w:tcW w:w="1276" w:type="dxa"/>
          </w:tcPr>
          <w:p w14:paraId="52269BB3"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2E3006BB"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037F1292"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5" w:type="dxa"/>
          </w:tcPr>
          <w:p w14:paraId="3CF82E53" w14:textId="77777777" w:rsidR="00787E3F" w:rsidRPr="006B5644" w:rsidRDefault="00787E3F" w:rsidP="00806CC7">
            <w:pPr>
              <w:pStyle w:val="ListParagraph"/>
              <w:spacing w:before="40" w:after="40"/>
              <w:ind w:left="0"/>
              <w:rPr>
                <w:rFonts w:ascii="Tahoma" w:hAnsi="Tahoma" w:cs="Tahoma"/>
                <w:sz w:val="20"/>
                <w:szCs w:val="20"/>
                <w:lang w:val="en-US"/>
              </w:rPr>
            </w:pPr>
          </w:p>
        </w:tc>
      </w:tr>
      <w:tr w:rsidR="00787E3F" w:rsidRPr="006B5644" w14:paraId="0C2DC4F2" w14:textId="77777777" w:rsidTr="00806CC7">
        <w:trPr>
          <w:trHeight w:val="101"/>
        </w:trPr>
        <w:tc>
          <w:tcPr>
            <w:tcW w:w="3811" w:type="dxa"/>
          </w:tcPr>
          <w:p w14:paraId="1FB13D72" w14:textId="77777777" w:rsidR="00787E3F" w:rsidRPr="006B5644" w:rsidRDefault="00787E3F" w:rsidP="00806CC7">
            <w:pPr>
              <w:pStyle w:val="ListParagraph"/>
              <w:spacing w:before="40" w:after="40" w:line="276" w:lineRule="auto"/>
              <w:ind w:left="0"/>
              <w:rPr>
                <w:rFonts w:ascii="Tahoma" w:hAnsi="Tahoma" w:cs="Tahoma"/>
                <w:sz w:val="20"/>
                <w:szCs w:val="20"/>
                <w:lang w:val="en-US"/>
              </w:rPr>
            </w:pPr>
            <w:r w:rsidRPr="006B5644">
              <w:rPr>
                <w:rFonts w:ascii="Tahoma" w:hAnsi="Tahoma" w:cs="Tahoma"/>
                <w:sz w:val="20"/>
                <w:szCs w:val="20"/>
                <w:lang w:val="en-US"/>
              </w:rPr>
              <w:t>Number of new semi-skilled jobs</w:t>
            </w:r>
          </w:p>
        </w:tc>
        <w:tc>
          <w:tcPr>
            <w:tcW w:w="1276" w:type="dxa"/>
          </w:tcPr>
          <w:p w14:paraId="6D8F0EF6"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243DD753"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737A4A9D"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5" w:type="dxa"/>
          </w:tcPr>
          <w:p w14:paraId="358D6378" w14:textId="77777777" w:rsidR="00787E3F" w:rsidRPr="006B5644" w:rsidRDefault="00787E3F" w:rsidP="00806CC7">
            <w:pPr>
              <w:pStyle w:val="ListParagraph"/>
              <w:spacing w:before="40" w:after="40"/>
              <w:ind w:left="0"/>
              <w:rPr>
                <w:rFonts w:ascii="Tahoma" w:hAnsi="Tahoma" w:cs="Tahoma"/>
                <w:sz w:val="20"/>
                <w:szCs w:val="20"/>
                <w:lang w:val="en-US"/>
              </w:rPr>
            </w:pPr>
          </w:p>
        </w:tc>
      </w:tr>
      <w:tr w:rsidR="00787E3F" w:rsidRPr="006B5644" w14:paraId="27F61FA4" w14:textId="77777777" w:rsidTr="00806CC7">
        <w:trPr>
          <w:trHeight w:val="95"/>
        </w:trPr>
        <w:tc>
          <w:tcPr>
            <w:tcW w:w="3811" w:type="dxa"/>
          </w:tcPr>
          <w:p w14:paraId="52E91CEE" w14:textId="77777777" w:rsidR="00787E3F" w:rsidRPr="006B5644" w:rsidRDefault="00787E3F" w:rsidP="00806CC7">
            <w:pPr>
              <w:pStyle w:val="ListParagraph"/>
              <w:spacing w:before="40" w:after="40" w:line="276" w:lineRule="auto"/>
              <w:ind w:left="0"/>
              <w:rPr>
                <w:rFonts w:ascii="Tahoma" w:hAnsi="Tahoma" w:cs="Tahoma"/>
                <w:sz w:val="20"/>
                <w:szCs w:val="20"/>
                <w:lang w:val="en-US"/>
              </w:rPr>
            </w:pPr>
            <w:r w:rsidRPr="006B5644">
              <w:rPr>
                <w:rFonts w:ascii="Tahoma" w:hAnsi="Tahoma" w:cs="Tahoma"/>
                <w:sz w:val="20"/>
                <w:szCs w:val="20"/>
                <w:lang w:val="en-US"/>
              </w:rPr>
              <w:t>Number of new unskilled jobs</w:t>
            </w:r>
          </w:p>
        </w:tc>
        <w:tc>
          <w:tcPr>
            <w:tcW w:w="1276" w:type="dxa"/>
          </w:tcPr>
          <w:p w14:paraId="5407A5F5"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44769D7E"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6" w:type="dxa"/>
          </w:tcPr>
          <w:p w14:paraId="1584BD6C" w14:textId="77777777" w:rsidR="00787E3F" w:rsidRPr="006B5644" w:rsidRDefault="00787E3F" w:rsidP="00806CC7">
            <w:pPr>
              <w:pStyle w:val="ListParagraph"/>
              <w:spacing w:before="40" w:after="40"/>
              <w:ind w:left="0"/>
              <w:rPr>
                <w:rFonts w:ascii="Tahoma" w:hAnsi="Tahoma" w:cs="Tahoma"/>
                <w:sz w:val="20"/>
                <w:szCs w:val="20"/>
                <w:lang w:val="en-US"/>
              </w:rPr>
            </w:pPr>
          </w:p>
        </w:tc>
        <w:tc>
          <w:tcPr>
            <w:tcW w:w="1275" w:type="dxa"/>
          </w:tcPr>
          <w:p w14:paraId="20639920" w14:textId="77777777" w:rsidR="00787E3F" w:rsidRPr="006B5644" w:rsidRDefault="00787E3F" w:rsidP="00806CC7">
            <w:pPr>
              <w:pStyle w:val="ListParagraph"/>
              <w:spacing w:before="40" w:after="40"/>
              <w:ind w:left="0"/>
              <w:rPr>
                <w:rFonts w:ascii="Tahoma" w:hAnsi="Tahoma" w:cs="Tahoma"/>
                <w:sz w:val="20"/>
                <w:szCs w:val="20"/>
                <w:lang w:val="en-US"/>
              </w:rPr>
            </w:pPr>
          </w:p>
        </w:tc>
      </w:tr>
    </w:tbl>
    <w:p w14:paraId="0D2C4545" w14:textId="3C39B5AB" w:rsidR="00787E3F" w:rsidRPr="006B5644" w:rsidRDefault="00787E3F" w:rsidP="004E345F">
      <w:pPr>
        <w:spacing w:line="240" w:lineRule="auto"/>
        <w:rPr>
          <w:rFonts w:ascii="Tahoma" w:hAnsi="Tahoma" w:cs="Tahoma"/>
          <w:szCs w:val="18"/>
        </w:rPr>
      </w:pPr>
    </w:p>
    <w:p w14:paraId="0CFB32F2" w14:textId="77777777" w:rsidR="004E345F" w:rsidRPr="006B5644" w:rsidRDefault="004E345F" w:rsidP="004E345F">
      <w:pPr>
        <w:spacing w:line="240" w:lineRule="auto"/>
        <w:rPr>
          <w:rFonts w:ascii="Tahoma" w:hAnsi="Tahoma" w:cs="Tahoma"/>
          <w:szCs w:val="18"/>
        </w:rPr>
      </w:pPr>
    </w:p>
    <w:p w14:paraId="1BDE2EE1" w14:textId="77777777" w:rsidR="004E345F" w:rsidRPr="006B5644" w:rsidRDefault="004E345F" w:rsidP="004E345F">
      <w:pPr>
        <w:spacing w:line="240" w:lineRule="auto"/>
        <w:rPr>
          <w:rFonts w:ascii="Tahoma" w:hAnsi="Tahoma" w:cs="Tahoma"/>
          <w:szCs w:val="18"/>
        </w:rPr>
      </w:pPr>
    </w:p>
    <w:p w14:paraId="35B933B9" w14:textId="77777777" w:rsidR="004E345F" w:rsidRPr="006B5644" w:rsidRDefault="004E345F" w:rsidP="004E345F">
      <w:pPr>
        <w:spacing w:line="240" w:lineRule="auto"/>
        <w:rPr>
          <w:rFonts w:ascii="Tahoma" w:hAnsi="Tahoma" w:cs="Tahoma"/>
          <w:szCs w:val="18"/>
        </w:rPr>
      </w:pPr>
    </w:p>
    <w:p w14:paraId="1D020CB6" w14:textId="77777777" w:rsidR="004E345F" w:rsidRPr="006B5644" w:rsidRDefault="004E345F" w:rsidP="004E345F">
      <w:pPr>
        <w:spacing w:line="240" w:lineRule="auto"/>
        <w:rPr>
          <w:rFonts w:ascii="Tahoma" w:hAnsi="Tahoma" w:cs="Tahoma"/>
          <w:szCs w:val="18"/>
        </w:rPr>
      </w:pPr>
    </w:p>
    <w:p w14:paraId="6C794686" w14:textId="77777777" w:rsidR="0093136D" w:rsidRPr="006B5644" w:rsidRDefault="0093136D" w:rsidP="00787E3F">
      <w:pPr>
        <w:tabs>
          <w:tab w:val="left" w:pos="7125"/>
        </w:tabs>
        <w:contextualSpacing/>
        <w:rPr>
          <w:rFonts w:ascii="Tahoma" w:hAnsi="Tahoma" w:cs="Tahoma"/>
          <w:szCs w:val="18"/>
        </w:rPr>
      </w:pPr>
    </w:p>
    <w:p w14:paraId="33AFBF87" w14:textId="50D5EAE8" w:rsidR="00787E3F" w:rsidRPr="006B5644" w:rsidRDefault="00787E3F" w:rsidP="002E534B">
      <w:pPr>
        <w:spacing w:after="160" w:line="259" w:lineRule="auto"/>
        <w:rPr>
          <w:rFonts w:ascii="Tahoma" w:eastAsia="Calibri" w:hAnsi="Tahoma" w:cs="Tahoma"/>
          <w:szCs w:val="18"/>
        </w:rPr>
      </w:pPr>
      <w:r w:rsidRPr="006B5644">
        <w:rPr>
          <w:rFonts w:ascii="Tahoma" w:eastAsia="Calibri" w:hAnsi="Tahoma" w:cs="Tahoma"/>
          <w:b/>
          <w:szCs w:val="18"/>
        </w:rPr>
        <w:t xml:space="preserve">                                   </w:t>
      </w:r>
    </w:p>
    <w:sectPr w:rsidR="00787E3F" w:rsidRPr="006B5644" w:rsidSect="00E640EC">
      <w:headerReference w:type="default" r:id="rId25"/>
      <w:footerReference w:type="default" r:id="rId26"/>
      <w:pgSz w:w="11906" w:h="16838" w:code="9"/>
      <w:pgMar w:top="1440" w:right="99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6576" w14:textId="77777777" w:rsidR="00183295" w:rsidRDefault="00183295" w:rsidP="0088125C">
      <w:pPr>
        <w:spacing w:after="0" w:line="240" w:lineRule="auto"/>
      </w:pPr>
      <w:r>
        <w:separator/>
      </w:r>
    </w:p>
  </w:endnote>
  <w:endnote w:type="continuationSeparator" w:id="0">
    <w:p w14:paraId="008D0715" w14:textId="77777777" w:rsidR="00183295" w:rsidRDefault="00183295" w:rsidP="0088125C">
      <w:pPr>
        <w:spacing w:after="0" w:line="240" w:lineRule="auto"/>
      </w:pPr>
      <w:r>
        <w:continuationSeparator/>
      </w:r>
    </w:p>
  </w:endnote>
  <w:endnote w:type="continuationNotice" w:id="1">
    <w:p w14:paraId="0DAC6B7B" w14:textId="77777777" w:rsidR="00183295" w:rsidRDefault="001832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8459" w14:textId="77777777" w:rsidR="007815D0" w:rsidRDefault="007815D0">
    <w:pPr>
      <w:pStyle w:val="Footer"/>
    </w:pPr>
    <w:r w:rsidRPr="00136B24">
      <w:rPr>
        <w:noProof/>
        <w:lang w:eastAsia="en-ZA"/>
      </w:rPr>
      <w:drawing>
        <wp:anchor distT="0" distB="0" distL="114300" distR="114300" simplePos="0" relativeHeight="251658243" behindDoc="1" locked="0" layoutInCell="1" allowOverlap="1" wp14:anchorId="17717D41" wp14:editId="3D674476">
          <wp:simplePos x="0" y="0"/>
          <wp:positionH relativeFrom="column">
            <wp:posOffset>2852420</wp:posOffset>
          </wp:positionH>
          <wp:positionV relativeFrom="paragraph">
            <wp:posOffset>1501140</wp:posOffset>
          </wp:positionV>
          <wp:extent cx="3789045" cy="1243330"/>
          <wp:effectExtent l="0" t="0" r="1905" b="0"/>
          <wp:wrapTight wrapText="bothSides">
            <wp:wrapPolygon edited="0">
              <wp:start x="0" y="0"/>
              <wp:lineTo x="0" y="21181"/>
              <wp:lineTo x="21502" y="21181"/>
              <wp:lineTo x="21502" y="0"/>
              <wp:lineTo x="0" y="0"/>
            </wp:wrapPolygon>
          </wp:wrapTight>
          <wp:docPr id="2031513581" name="Picture 2031513581">
            <a:extLst xmlns:a="http://schemas.openxmlformats.org/drawingml/2006/main">
              <a:ext uri="{FF2B5EF4-FFF2-40B4-BE49-F238E27FC236}">
                <a16:creationId xmlns:a16="http://schemas.microsoft.com/office/drawing/2014/main" id="{3A482705-DEC4-456B-92EF-ADAE99BF9B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3A482705-DEC4-456B-92EF-ADAE99BF9BA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89045" cy="1243330"/>
                  </a:xfrm>
                  <a:prstGeom prst="rect">
                    <a:avLst/>
                  </a:prstGeom>
                </pic:spPr>
              </pic:pic>
            </a:graphicData>
          </a:graphic>
          <wp14:sizeRelH relativeFrom="page">
            <wp14:pctWidth>0</wp14:pctWidth>
          </wp14:sizeRelH>
          <wp14:sizeRelV relativeFrom="page">
            <wp14:pctHeight>0</wp14:pctHeight>
          </wp14:sizeRelV>
        </wp:anchor>
      </w:drawing>
    </w:r>
    <w:r w:rsidRPr="00136B24">
      <w:rPr>
        <w:noProof/>
        <w:lang w:eastAsia="en-ZA"/>
      </w:rPr>
      <w:drawing>
        <wp:anchor distT="0" distB="0" distL="114300" distR="114300" simplePos="0" relativeHeight="251658242" behindDoc="1" locked="0" layoutInCell="1" allowOverlap="1" wp14:anchorId="04B065F5" wp14:editId="3DBA25A1">
          <wp:simplePos x="0" y="0"/>
          <wp:positionH relativeFrom="column">
            <wp:posOffset>-907415</wp:posOffset>
          </wp:positionH>
          <wp:positionV relativeFrom="paragraph">
            <wp:posOffset>1496695</wp:posOffset>
          </wp:positionV>
          <wp:extent cx="3759835" cy="1243330"/>
          <wp:effectExtent l="0" t="0" r="0" b="0"/>
          <wp:wrapTight wrapText="bothSides">
            <wp:wrapPolygon edited="0">
              <wp:start x="0" y="0"/>
              <wp:lineTo x="0" y="21181"/>
              <wp:lineTo x="21450" y="21181"/>
              <wp:lineTo x="21450" y="0"/>
              <wp:lineTo x="0" y="0"/>
            </wp:wrapPolygon>
          </wp:wrapTight>
          <wp:docPr id="2066122224" name="Picture 2066122224">
            <a:extLst xmlns:a="http://schemas.openxmlformats.org/drawingml/2006/main">
              <a:ext uri="{FF2B5EF4-FFF2-40B4-BE49-F238E27FC236}">
                <a16:creationId xmlns:a16="http://schemas.microsoft.com/office/drawing/2014/main" id="{3A2C78CD-EA19-40F0-AEAD-B60CFC9C7C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A2C78CD-EA19-40F0-AEAD-B60CFC9C7C44}"/>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759835" cy="1243330"/>
                  </a:xfrm>
                  <a:prstGeom prst="rect">
                    <a:avLst/>
                  </a:prstGeom>
                </pic:spPr>
              </pic:pic>
            </a:graphicData>
          </a:graphic>
          <wp14:sizeRelH relativeFrom="page">
            <wp14:pctWidth>0</wp14:pctWidth>
          </wp14:sizeRelH>
          <wp14:sizeRelV relativeFrom="page">
            <wp14:pctHeight>0</wp14:pctHeight>
          </wp14:sizeRelV>
        </wp:anchor>
      </w:drawing>
    </w:r>
    <w:r w:rsidRPr="00136B24">
      <w:rPr>
        <w:noProof/>
        <w:lang w:eastAsia="en-ZA"/>
      </w:rPr>
      <w:drawing>
        <wp:anchor distT="0" distB="0" distL="114300" distR="114300" simplePos="0" relativeHeight="251658241" behindDoc="1" locked="0" layoutInCell="1" allowOverlap="1" wp14:anchorId="1EE39F7B" wp14:editId="2526711E">
          <wp:simplePos x="0" y="0"/>
          <wp:positionH relativeFrom="column">
            <wp:posOffset>2863215</wp:posOffset>
          </wp:positionH>
          <wp:positionV relativeFrom="paragraph">
            <wp:posOffset>-2540</wp:posOffset>
          </wp:positionV>
          <wp:extent cx="3789045" cy="1467485"/>
          <wp:effectExtent l="0" t="0" r="1905" b="0"/>
          <wp:wrapTight wrapText="bothSides">
            <wp:wrapPolygon edited="0">
              <wp:start x="0" y="0"/>
              <wp:lineTo x="0" y="21310"/>
              <wp:lineTo x="21502" y="21310"/>
              <wp:lineTo x="21502" y="0"/>
              <wp:lineTo x="0" y="0"/>
            </wp:wrapPolygon>
          </wp:wrapTight>
          <wp:docPr id="120729425" name="Picture 120729425">
            <a:extLst xmlns:a="http://schemas.openxmlformats.org/drawingml/2006/main">
              <a:ext uri="{FF2B5EF4-FFF2-40B4-BE49-F238E27FC236}">
                <a16:creationId xmlns:a16="http://schemas.microsoft.com/office/drawing/2014/main" id="{D5B3ECF5-EA42-4D62-9207-C2FE158D17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5B3ECF5-EA42-4D62-9207-C2FE158D17A3}"/>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3789045" cy="1467485"/>
                  </a:xfrm>
                  <a:prstGeom prst="rect">
                    <a:avLst/>
                  </a:prstGeom>
                </pic:spPr>
              </pic:pic>
            </a:graphicData>
          </a:graphic>
          <wp14:sizeRelH relativeFrom="page">
            <wp14:pctWidth>0</wp14:pctWidth>
          </wp14:sizeRelH>
          <wp14:sizeRelV relativeFrom="page">
            <wp14:pctHeight>0</wp14:pctHeight>
          </wp14:sizeRelV>
        </wp:anchor>
      </w:drawing>
    </w:r>
    <w:r w:rsidRPr="00136B24">
      <w:rPr>
        <w:noProof/>
        <w:lang w:eastAsia="en-ZA"/>
      </w:rPr>
      <w:drawing>
        <wp:anchor distT="0" distB="0" distL="114300" distR="114300" simplePos="0" relativeHeight="251658240" behindDoc="1" locked="0" layoutInCell="1" allowOverlap="1" wp14:anchorId="04C80DB5" wp14:editId="5B674DF4">
          <wp:simplePos x="0" y="0"/>
          <wp:positionH relativeFrom="column">
            <wp:posOffset>-914400</wp:posOffset>
          </wp:positionH>
          <wp:positionV relativeFrom="paragraph">
            <wp:posOffset>13861</wp:posOffset>
          </wp:positionV>
          <wp:extent cx="3759835" cy="1458595"/>
          <wp:effectExtent l="0" t="0" r="0" b="8255"/>
          <wp:wrapTight wrapText="bothSides">
            <wp:wrapPolygon edited="0">
              <wp:start x="0" y="0"/>
              <wp:lineTo x="0" y="21440"/>
              <wp:lineTo x="21450" y="21440"/>
              <wp:lineTo x="21450" y="0"/>
              <wp:lineTo x="0" y="0"/>
            </wp:wrapPolygon>
          </wp:wrapTight>
          <wp:docPr id="1348059449" name="Picture 1348059449">
            <a:extLst xmlns:a="http://schemas.openxmlformats.org/drawingml/2006/main">
              <a:ext uri="{FF2B5EF4-FFF2-40B4-BE49-F238E27FC236}">
                <a16:creationId xmlns:a16="http://schemas.microsoft.com/office/drawing/2014/main" id="{ADD26278-C63A-4D9F-8809-7BDB64BB1E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ADD26278-C63A-4D9F-8809-7BDB64BB1E70}"/>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59835" cy="1458595"/>
                  </a:xfrm>
                  <a:prstGeom prst="rect">
                    <a:avLst/>
                  </a:prstGeom>
                </pic:spPr>
              </pic:pic>
            </a:graphicData>
          </a:graphic>
          <wp14:sizeRelH relativeFrom="page">
            <wp14:pctWidth>0</wp14:pctWidth>
          </wp14:sizeRelH>
          <wp14:sizeRelV relativeFrom="page">
            <wp14:pctHeight>0</wp14:pctHeight>
          </wp14:sizeRelV>
        </wp:anchor>
      </w:drawing>
    </w:r>
  </w:p>
  <w:p w14:paraId="3C2D2FB6" w14:textId="77777777" w:rsidR="007815D0" w:rsidRDefault="007815D0">
    <w:pPr>
      <w:pStyle w:val="Footer"/>
    </w:pPr>
  </w:p>
  <w:p w14:paraId="2C8C29D1" w14:textId="77777777" w:rsidR="007815D0" w:rsidRDefault="007815D0">
    <w:pPr>
      <w:pStyle w:val="Footer"/>
    </w:pPr>
  </w:p>
  <w:p w14:paraId="182D0275" w14:textId="77777777" w:rsidR="007815D0" w:rsidRDefault="007815D0">
    <w:pPr>
      <w:pStyle w:val="Footer"/>
    </w:pPr>
  </w:p>
  <w:p w14:paraId="11C3F994" w14:textId="77777777" w:rsidR="007815D0" w:rsidRDefault="007815D0" w:rsidP="00896DBC">
    <w:pPr>
      <w:pStyle w:val="Footer"/>
      <w:jc w:val="center"/>
    </w:pPr>
  </w:p>
  <w:p w14:paraId="264A69A6" w14:textId="77777777" w:rsidR="007815D0" w:rsidRDefault="007815D0">
    <w:pPr>
      <w:pStyle w:val="Footer"/>
    </w:pPr>
  </w:p>
  <w:p w14:paraId="0FC3D8B4" w14:textId="77777777" w:rsidR="007815D0" w:rsidRDefault="007815D0">
    <w:pPr>
      <w:pStyle w:val="Footer"/>
    </w:pPr>
  </w:p>
  <w:p w14:paraId="675D2B3C" w14:textId="77777777" w:rsidR="007815D0" w:rsidRDefault="007815D0">
    <w:pPr>
      <w:pStyle w:val="Footer"/>
    </w:pPr>
  </w:p>
  <w:p w14:paraId="7C507F53" w14:textId="77777777" w:rsidR="007815D0" w:rsidRDefault="007815D0">
    <w:pPr>
      <w:pStyle w:val="Footer"/>
    </w:pPr>
  </w:p>
  <w:p w14:paraId="37318DE3" w14:textId="77777777" w:rsidR="007815D0" w:rsidRDefault="007815D0">
    <w:pPr>
      <w:pStyle w:val="Footer"/>
    </w:pPr>
  </w:p>
  <w:p w14:paraId="031D0553" w14:textId="77777777" w:rsidR="007815D0" w:rsidRDefault="007815D0">
    <w:pPr>
      <w:pStyle w:val="Footer"/>
    </w:pPr>
  </w:p>
  <w:p w14:paraId="0B61FC0D" w14:textId="77777777" w:rsidR="007815D0" w:rsidRDefault="00781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281084"/>
      <w:docPartObj>
        <w:docPartGallery w:val="Page Numbers (Bottom of Page)"/>
        <w:docPartUnique/>
      </w:docPartObj>
    </w:sdtPr>
    <w:sdtEndPr/>
    <w:sdtContent>
      <w:sdt>
        <w:sdtPr>
          <w:id w:val="1728636285"/>
          <w:docPartObj>
            <w:docPartGallery w:val="Page Numbers (Top of Page)"/>
            <w:docPartUnique/>
          </w:docPartObj>
        </w:sdtPr>
        <w:sdtEndPr/>
        <w:sdtContent>
          <w:p w14:paraId="13898AE2" w14:textId="507B2F42" w:rsidR="00C77B07" w:rsidRDefault="00C77B07">
            <w:pPr>
              <w:pStyle w:val="Foot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24"/>
            </w:tblGrid>
            <w:tr w:rsidR="00C77B07" w14:paraId="2AE43DB2" w14:textId="77777777" w:rsidTr="00B5403A">
              <w:tc>
                <w:tcPr>
                  <w:tcW w:w="4732" w:type="dxa"/>
                </w:tcPr>
                <w:p w14:paraId="2BA49A8C" w14:textId="173F1427" w:rsidR="00C77B07" w:rsidRPr="001B5650" w:rsidRDefault="00C77B07" w:rsidP="00C77B07">
                  <w:pPr>
                    <w:pStyle w:val="Footer"/>
                    <w:rPr>
                      <w:rFonts w:ascii="Tahoma" w:hAnsi="Tahoma" w:cs="Tahoma"/>
                      <w:sz w:val="20"/>
                      <w:szCs w:val="20"/>
                    </w:rPr>
                  </w:pPr>
                </w:p>
              </w:tc>
              <w:tc>
                <w:tcPr>
                  <w:tcW w:w="4733" w:type="dxa"/>
                </w:tcPr>
                <w:p w14:paraId="64C9C054" w14:textId="12A42CC9" w:rsidR="00C77B07" w:rsidRPr="001B5650" w:rsidRDefault="00C77B07" w:rsidP="00C77B07">
                  <w:pPr>
                    <w:pStyle w:val="Footer"/>
                    <w:jc w:val="right"/>
                    <w:rPr>
                      <w:rFonts w:ascii="Tahoma" w:hAnsi="Tahoma" w:cs="Tahoma"/>
                      <w:sz w:val="20"/>
                      <w:szCs w:val="20"/>
                    </w:rPr>
                  </w:pPr>
                  <w:r w:rsidRPr="001B5650">
                    <w:rPr>
                      <w:rFonts w:ascii="Tahoma" w:hAnsi="Tahoma" w:cs="Tahoma"/>
                      <w:sz w:val="20"/>
                      <w:szCs w:val="20"/>
                    </w:rPr>
                    <w:t xml:space="preserve">Page </w:t>
                  </w:r>
                  <w:r w:rsidRPr="001B5650">
                    <w:rPr>
                      <w:rFonts w:ascii="Tahoma" w:hAnsi="Tahoma" w:cs="Tahoma"/>
                      <w:b/>
                      <w:bCs/>
                      <w:sz w:val="20"/>
                      <w:szCs w:val="20"/>
                    </w:rPr>
                    <w:fldChar w:fldCharType="begin"/>
                  </w:r>
                  <w:r w:rsidRPr="001B5650">
                    <w:rPr>
                      <w:rFonts w:ascii="Tahoma" w:hAnsi="Tahoma" w:cs="Tahoma"/>
                      <w:b/>
                      <w:bCs/>
                      <w:sz w:val="20"/>
                      <w:szCs w:val="20"/>
                    </w:rPr>
                    <w:instrText xml:space="preserve"> PAGE </w:instrText>
                  </w:r>
                  <w:r w:rsidRPr="001B5650">
                    <w:rPr>
                      <w:rFonts w:ascii="Tahoma" w:hAnsi="Tahoma" w:cs="Tahoma"/>
                      <w:b/>
                      <w:bCs/>
                      <w:sz w:val="20"/>
                      <w:szCs w:val="20"/>
                    </w:rPr>
                    <w:fldChar w:fldCharType="separate"/>
                  </w:r>
                  <w:r w:rsidRPr="001B5650">
                    <w:rPr>
                      <w:rFonts w:ascii="Tahoma" w:hAnsi="Tahoma" w:cs="Tahoma"/>
                      <w:b/>
                      <w:bCs/>
                      <w:sz w:val="20"/>
                      <w:szCs w:val="20"/>
                    </w:rPr>
                    <w:t>4</w:t>
                  </w:r>
                  <w:r w:rsidRPr="001B5650">
                    <w:rPr>
                      <w:rFonts w:ascii="Tahoma" w:hAnsi="Tahoma" w:cs="Tahoma"/>
                      <w:b/>
                      <w:bCs/>
                      <w:sz w:val="20"/>
                      <w:szCs w:val="20"/>
                    </w:rPr>
                    <w:fldChar w:fldCharType="end"/>
                  </w:r>
                  <w:r w:rsidRPr="001B5650">
                    <w:rPr>
                      <w:rFonts w:ascii="Tahoma" w:hAnsi="Tahoma" w:cs="Tahoma"/>
                      <w:sz w:val="20"/>
                      <w:szCs w:val="20"/>
                    </w:rPr>
                    <w:t xml:space="preserve"> of </w:t>
                  </w:r>
                  <w:r w:rsidRPr="001B5650">
                    <w:rPr>
                      <w:rFonts w:ascii="Tahoma" w:hAnsi="Tahoma" w:cs="Tahoma"/>
                      <w:b/>
                      <w:bCs/>
                      <w:sz w:val="20"/>
                      <w:szCs w:val="20"/>
                    </w:rPr>
                    <w:fldChar w:fldCharType="begin"/>
                  </w:r>
                  <w:r w:rsidRPr="001B5650">
                    <w:rPr>
                      <w:rFonts w:ascii="Tahoma" w:hAnsi="Tahoma" w:cs="Tahoma"/>
                      <w:b/>
                      <w:bCs/>
                      <w:sz w:val="20"/>
                      <w:szCs w:val="20"/>
                    </w:rPr>
                    <w:instrText xml:space="preserve"> NUMPAGES  </w:instrText>
                  </w:r>
                  <w:r w:rsidRPr="001B5650">
                    <w:rPr>
                      <w:rFonts w:ascii="Tahoma" w:hAnsi="Tahoma" w:cs="Tahoma"/>
                      <w:b/>
                      <w:bCs/>
                      <w:sz w:val="20"/>
                      <w:szCs w:val="20"/>
                    </w:rPr>
                    <w:fldChar w:fldCharType="separate"/>
                  </w:r>
                  <w:r w:rsidRPr="001B5650">
                    <w:rPr>
                      <w:rFonts w:ascii="Tahoma" w:hAnsi="Tahoma" w:cs="Tahoma"/>
                      <w:b/>
                      <w:bCs/>
                      <w:sz w:val="20"/>
                      <w:szCs w:val="20"/>
                    </w:rPr>
                    <w:t>47</w:t>
                  </w:r>
                  <w:r w:rsidRPr="001B5650">
                    <w:rPr>
                      <w:rFonts w:ascii="Tahoma" w:hAnsi="Tahoma" w:cs="Tahoma"/>
                      <w:b/>
                      <w:bCs/>
                      <w:sz w:val="20"/>
                      <w:szCs w:val="20"/>
                    </w:rPr>
                    <w:fldChar w:fldCharType="end"/>
                  </w:r>
                </w:p>
              </w:tc>
            </w:tr>
          </w:tbl>
          <w:p w14:paraId="3F0C53D7" w14:textId="311BD365" w:rsidR="00C77B07" w:rsidRDefault="00C77B07">
            <w:pPr>
              <w:pStyle w:val="Footer"/>
              <w:jc w:val="center"/>
            </w:pPr>
          </w:p>
          <w:p w14:paraId="7E0E774A" w14:textId="77777777" w:rsidR="00C77B07" w:rsidRDefault="00C77B07">
            <w:pPr>
              <w:pStyle w:val="Footer"/>
              <w:jc w:val="center"/>
            </w:pPr>
          </w:p>
          <w:p w14:paraId="22BB7014" w14:textId="69A938F7" w:rsidR="00C77B07" w:rsidRDefault="00D36D11">
            <w:pPr>
              <w:pStyle w:val="Footer"/>
              <w:jc w:val="center"/>
            </w:pPr>
          </w:p>
        </w:sdtContent>
      </w:sdt>
    </w:sdtContent>
  </w:sdt>
  <w:p w14:paraId="6432E99A" w14:textId="1D13FC1C" w:rsidR="007815D0" w:rsidRPr="00DC5E2E" w:rsidRDefault="007815D0" w:rsidP="00E4630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B3EC6" w14:textId="77777777" w:rsidR="00183295" w:rsidRDefault="00183295" w:rsidP="0088125C">
      <w:pPr>
        <w:spacing w:after="0" w:line="240" w:lineRule="auto"/>
      </w:pPr>
      <w:r>
        <w:separator/>
      </w:r>
    </w:p>
  </w:footnote>
  <w:footnote w:type="continuationSeparator" w:id="0">
    <w:p w14:paraId="6F637E96" w14:textId="77777777" w:rsidR="00183295" w:rsidRDefault="00183295" w:rsidP="0088125C">
      <w:pPr>
        <w:spacing w:after="0" w:line="240" w:lineRule="auto"/>
      </w:pPr>
      <w:r>
        <w:continuationSeparator/>
      </w:r>
    </w:p>
  </w:footnote>
  <w:footnote w:type="continuationNotice" w:id="1">
    <w:p w14:paraId="23709F43" w14:textId="77777777" w:rsidR="00183295" w:rsidRDefault="001832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43E8" w14:textId="04D9EB56" w:rsidR="007815D0" w:rsidRDefault="00872DC6" w:rsidP="00872DC6">
    <w:pPr>
      <w:pStyle w:val="Header"/>
      <w:jc w:val="right"/>
    </w:pPr>
    <w:r>
      <w:rPr>
        <w:noProof/>
      </w:rPr>
      <w:drawing>
        <wp:inline distT="0" distB="0" distL="0" distR="0" wp14:anchorId="3725F173" wp14:editId="54CDDDE3">
          <wp:extent cx="854986" cy="746760"/>
          <wp:effectExtent l="0" t="0" r="2540" b="0"/>
          <wp:docPr id="1061958617" name="Picture 106195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402" cy="74974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3931" w14:textId="7E2E83DD" w:rsidR="007815D0" w:rsidRDefault="007815D0" w:rsidP="00A271D3">
    <w:pPr>
      <w:pStyle w:val="Header"/>
    </w:pPr>
    <w:r>
      <w:ptab w:relativeTo="margin" w:alignment="right" w:leader="none"/>
    </w:r>
    <w:r w:rsidR="00545C97" w:rsidRPr="00545C97">
      <w:rPr>
        <w:noProof/>
      </w:rPr>
      <w:t xml:space="preserve"> </w:t>
    </w:r>
    <w:r w:rsidR="00545C97">
      <w:rPr>
        <w:noProof/>
      </w:rPr>
      <w:drawing>
        <wp:inline distT="0" distB="0" distL="0" distR="0" wp14:anchorId="02F82C83" wp14:editId="52BE3E9D">
          <wp:extent cx="603310" cy="526942"/>
          <wp:effectExtent l="0" t="0" r="6350" b="6985"/>
          <wp:docPr id="114116328" name="Picture 114116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8" cy="534932"/>
                  </a:xfrm>
                  <a:prstGeom prst="rect">
                    <a:avLst/>
                  </a:prstGeom>
                  <a:noFill/>
                  <a:ln>
                    <a:noFill/>
                  </a:ln>
                </pic:spPr>
              </pic:pic>
            </a:graphicData>
          </a:graphic>
        </wp:inline>
      </w:drawing>
    </w:r>
    <w:r w:rsidR="00545C97" w:rsidDel="00454516">
      <w:rPr>
        <w:noProof/>
      </w:rPr>
      <w:t xml:space="preserve"> </w:t>
    </w:r>
  </w:p>
  <w:p w14:paraId="32404B89" w14:textId="77777777" w:rsidR="00A271D3" w:rsidRDefault="00A271D3" w:rsidP="00A27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44BC"/>
    <w:multiLevelType w:val="multilevel"/>
    <w:tmpl w:val="C81677E8"/>
    <w:lvl w:ilvl="0">
      <w:start w:val="1"/>
      <w:numFmt w:val="decimal"/>
      <w:lvlText w:val="%1"/>
      <w:lvlJc w:val="left"/>
      <w:pPr>
        <w:tabs>
          <w:tab w:val="num" w:pos="567"/>
        </w:tabs>
        <w:ind w:left="567" w:hanging="567"/>
      </w:pPr>
      <w:rPr>
        <w:b/>
      </w:rPr>
    </w:lvl>
    <w:lvl w:ilvl="1">
      <w:start w:val="1"/>
      <w:numFmt w:val="decimal"/>
      <w:lvlText w:val="%1.%2"/>
      <w:lvlJc w:val="left"/>
      <w:pPr>
        <w:tabs>
          <w:tab w:val="num" w:pos="2126"/>
        </w:tabs>
        <w:ind w:left="2126" w:hanging="567"/>
      </w:pPr>
      <w:rPr>
        <w:b/>
        <w:bCs/>
        <w:i w:val="0"/>
      </w:rPr>
    </w:lvl>
    <w:lvl w:ilvl="2">
      <w:start w:val="1"/>
      <w:numFmt w:val="lowerLetter"/>
      <w:lvlText w:val="%3)"/>
      <w:lvlJc w:val="left"/>
      <w:pPr>
        <w:tabs>
          <w:tab w:val="num" w:pos="1701"/>
        </w:tabs>
        <w:ind w:left="1701" w:hanging="567"/>
      </w:pPr>
      <w:rPr>
        <w:b w:val="0"/>
        <w:i w:val="0"/>
      </w:rPr>
    </w:lvl>
    <w:lvl w:ilvl="3">
      <w:start w:val="1"/>
      <w:numFmt w:val="lowerRoman"/>
      <w:lvlText w:val="(%4)"/>
      <w:lvlJc w:val="left"/>
      <w:pPr>
        <w:tabs>
          <w:tab w:val="num" w:pos="2268"/>
        </w:tabs>
        <w:ind w:left="2268" w:hanging="567"/>
      </w:pPr>
    </w:lvl>
    <w:lvl w:ilvl="4">
      <w:start w:val="1"/>
      <w:numFmt w:val="decimal"/>
      <w:lvlText w:val=""/>
      <w:lvlJc w:val="left"/>
      <w:pPr>
        <w:tabs>
          <w:tab w:val="num" w:pos="2835"/>
        </w:tabs>
        <w:ind w:left="2835" w:hanging="567"/>
      </w:pPr>
    </w:lvl>
    <w:lvl w:ilvl="5">
      <w:start w:val="1"/>
      <w:numFmt w:val="decimal"/>
      <w:lvlText w:val=""/>
      <w:lvlJc w:val="left"/>
      <w:pPr>
        <w:tabs>
          <w:tab w:val="num" w:pos="3402"/>
        </w:tabs>
        <w:ind w:left="3402" w:hanging="567"/>
      </w:pPr>
    </w:lvl>
    <w:lvl w:ilvl="6">
      <w:start w:val="1"/>
      <w:numFmt w:val="decimal"/>
      <w:lvlText w:val=""/>
      <w:lvlJc w:val="left"/>
      <w:pPr>
        <w:tabs>
          <w:tab w:val="num" w:pos="3969"/>
        </w:tabs>
        <w:ind w:left="3969" w:hanging="567"/>
      </w:pPr>
    </w:lvl>
    <w:lvl w:ilvl="7">
      <w:start w:val="1"/>
      <w:numFmt w:val="decimal"/>
      <w:lvlText w:val=""/>
      <w:lvlJc w:val="left"/>
      <w:pPr>
        <w:tabs>
          <w:tab w:val="num" w:pos="4536"/>
        </w:tabs>
        <w:ind w:left="4536" w:hanging="567"/>
      </w:pPr>
    </w:lvl>
    <w:lvl w:ilvl="8">
      <w:start w:val="1"/>
      <w:numFmt w:val="decimal"/>
      <w:lvlText w:val=""/>
      <w:lvlJc w:val="left"/>
      <w:pPr>
        <w:tabs>
          <w:tab w:val="num" w:pos="5103"/>
        </w:tabs>
        <w:ind w:left="5103" w:hanging="567"/>
      </w:pPr>
    </w:lvl>
  </w:abstractNum>
  <w:abstractNum w:abstractNumId="1" w15:restartNumberingAfterBreak="0">
    <w:nsid w:val="033B1626"/>
    <w:multiLevelType w:val="hybridMultilevel"/>
    <w:tmpl w:val="B30A0B76"/>
    <w:lvl w:ilvl="0" w:tplc="79EA935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42C373E"/>
    <w:multiLevelType w:val="hybridMultilevel"/>
    <w:tmpl w:val="96A4C15A"/>
    <w:lvl w:ilvl="0" w:tplc="ED44E73A">
      <w:start w:val="1"/>
      <w:numFmt w:val="decimal"/>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3" w15:restartNumberingAfterBreak="0">
    <w:nsid w:val="04770BEF"/>
    <w:multiLevelType w:val="hybridMultilevel"/>
    <w:tmpl w:val="73B44C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94CC4"/>
    <w:multiLevelType w:val="hybridMultilevel"/>
    <w:tmpl w:val="644C3572"/>
    <w:lvl w:ilvl="0" w:tplc="C2D609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6230A7F"/>
    <w:multiLevelType w:val="multilevel"/>
    <w:tmpl w:val="9C7EFC3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094845F0"/>
    <w:multiLevelType w:val="multilevel"/>
    <w:tmpl w:val="AD1A4AFA"/>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6A3860"/>
    <w:multiLevelType w:val="hybridMultilevel"/>
    <w:tmpl w:val="4A040282"/>
    <w:lvl w:ilvl="0" w:tplc="8FF4FD5C">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A895104"/>
    <w:multiLevelType w:val="hybridMultilevel"/>
    <w:tmpl w:val="8120246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0C332C71"/>
    <w:multiLevelType w:val="hybridMultilevel"/>
    <w:tmpl w:val="88D4BF76"/>
    <w:lvl w:ilvl="0" w:tplc="0E54154E">
      <w:start w:val="1"/>
      <w:numFmt w:val="lowerLetter"/>
      <w:lvlText w:val="%1)"/>
      <w:lvlJc w:val="left"/>
      <w:pPr>
        <w:ind w:left="927"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E632153"/>
    <w:multiLevelType w:val="multilevel"/>
    <w:tmpl w:val="05028A7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567"/>
      </w:pPr>
      <w:rPr>
        <w:rFonts w:ascii="Tahoma" w:hAnsi="Tahoma" w:cs="Tahoma" w:hint="default"/>
        <w:b w:val="0"/>
        <w:i w:val="0"/>
        <w:color w:val="auto"/>
      </w:rPr>
    </w:lvl>
    <w:lvl w:ilvl="2">
      <w:start w:val="1"/>
      <w:numFmt w:val="lowerLetter"/>
      <w:lvlText w:val="%3)"/>
      <w:lvlJc w:val="left"/>
      <w:pPr>
        <w:tabs>
          <w:tab w:val="num" w:pos="1701"/>
        </w:tabs>
        <w:ind w:left="1701" w:hanging="567"/>
      </w:pPr>
      <w:rPr>
        <w:rFonts w:hint="default"/>
        <w:b w:val="0"/>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1" w15:restartNumberingAfterBreak="0">
    <w:nsid w:val="0F030D3B"/>
    <w:multiLevelType w:val="multilevel"/>
    <w:tmpl w:val="7B82D05A"/>
    <w:lvl w:ilvl="0">
      <w:start w:val="3"/>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025BAB"/>
    <w:multiLevelType w:val="multilevel"/>
    <w:tmpl w:val="E2F21292"/>
    <w:lvl w:ilvl="0">
      <w:start w:val="3"/>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10FA7D3E"/>
    <w:multiLevelType w:val="hybridMultilevel"/>
    <w:tmpl w:val="EB28E4DA"/>
    <w:lvl w:ilvl="0" w:tplc="2FDA13AA">
      <w:start w:val="1"/>
      <w:numFmt w:val="decimal"/>
      <w:lvlText w:val="%1."/>
      <w:lvlJc w:val="left"/>
      <w:pPr>
        <w:tabs>
          <w:tab w:val="num" w:pos="720"/>
        </w:tabs>
        <w:ind w:left="720" w:hanging="360"/>
      </w:pPr>
    </w:lvl>
    <w:lvl w:ilvl="1" w:tplc="CE02CBFA" w:tentative="1">
      <w:start w:val="1"/>
      <w:numFmt w:val="decimal"/>
      <w:lvlText w:val="%2."/>
      <w:lvlJc w:val="left"/>
      <w:pPr>
        <w:tabs>
          <w:tab w:val="num" w:pos="1440"/>
        </w:tabs>
        <w:ind w:left="1440" w:hanging="360"/>
      </w:pPr>
    </w:lvl>
    <w:lvl w:ilvl="2" w:tplc="ACDC19CC" w:tentative="1">
      <w:start w:val="1"/>
      <w:numFmt w:val="decimal"/>
      <w:lvlText w:val="%3."/>
      <w:lvlJc w:val="left"/>
      <w:pPr>
        <w:tabs>
          <w:tab w:val="num" w:pos="2160"/>
        </w:tabs>
        <w:ind w:left="2160" w:hanging="360"/>
      </w:pPr>
    </w:lvl>
    <w:lvl w:ilvl="3" w:tplc="29F4D794" w:tentative="1">
      <w:start w:val="1"/>
      <w:numFmt w:val="decimal"/>
      <w:lvlText w:val="%4."/>
      <w:lvlJc w:val="left"/>
      <w:pPr>
        <w:tabs>
          <w:tab w:val="num" w:pos="2880"/>
        </w:tabs>
        <w:ind w:left="2880" w:hanging="360"/>
      </w:pPr>
    </w:lvl>
    <w:lvl w:ilvl="4" w:tplc="E2928278" w:tentative="1">
      <w:start w:val="1"/>
      <w:numFmt w:val="decimal"/>
      <w:lvlText w:val="%5."/>
      <w:lvlJc w:val="left"/>
      <w:pPr>
        <w:tabs>
          <w:tab w:val="num" w:pos="3600"/>
        </w:tabs>
        <w:ind w:left="3600" w:hanging="360"/>
      </w:pPr>
    </w:lvl>
    <w:lvl w:ilvl="5" w:tplc="DF3A55CC" w:tentative="1">
      <w:start w:val="1"/>
      <w:numFmt w:val="decimal"/>
      <w:lvlText w:val="%6."/>
      <w:lvlJc w:val="left"/>
      <w:pPr>
        <w:tabs>
          <w:tab w:val="num" w:pos="4320"/>
        </w:tabs>
        <w:ind w:left="4320" w:hanging="360"/>
      </w:pPr>
    </w:lvl>
    <w:lvl w:ilvl="6" w:tplc="DCD694EE" w:tentative="1">
      <w:start w:val="1"/>
      <w:numFmt w:val="decimal"/>
      <w:lvlText w:val="%7."/>
      <w:lvlJc w:val="left"/>
      <w:pPr>
        <w:tabs>
          <w:tab w:val="num" w:pos="5040"/>
        </w:tabs>
        <w:ind w:left="5040" w:hanging="360"/>
      </w:pPr>
    </w:lvl>
    <w:lvl w:ilvl="7" w:tplc="F53EF322" w:tentative="1">
      <w:start w:val="1"/>
      <w:numFmt w:val="decimal"/>
      <w:lvlText w:val="%8."/>
      <w:lvlJc w:val="left"/>
      <w:pPr>
        <w:tabs>
          <w:tab w:val="num" w:pos="5760"/>
        </w:tabs>
        <w:ind w:left="5760" w:hanging="360"/>
      </w:pPr>
    </w:lvl>
    <w:lvl w:ilvl="8" w:tplc="F1F28744" w:tentative="1">
      <w:start w:val="1"/>
      <w:numFmt w:val="decimal"/>
      <w:lvlText w:val="%9."/>
      <w:lvlJc w:val="left"/>
      <w:pPr>
        <w:tabs>
          <w:tab w:val="num" w:pos="6480"/>
        </w:tabs>
        <w:ind w:left="6480" w:hanging="360"/>
      </w:pPr>
    </w:lvl>
  </w:abstractNum>
  <w:abstractNum w:abstractNumId="14" w15:restartNumberingAfterBreak="0">
    <w:nsid w:val="129A468B"/>
    <w:multiLevelType w:val="hybridMultilevel"/>
    <w:tmpl w:val="E36675E0"/>
    <w:lvl w:ilvl="0" w:tplc="7F7E8BBC">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4A12146"/>
    <w:multiLevelType w:val="hybridMultilevel"/>
    <w:tmpl w:val="55783F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5127585"/>
    <w:multiLevelType w:val="multilevel"/>
    <w:tmpl w:val="CE1243A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7" w15:restartNumberingAfterBreak="0">
    <w:nsid w:val="17CD3697"/>
    <w:multiLevelType w:val="hybridMultilevel"/>
    <w:tmpl w:val="7EE8068A"/>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7D62DCF"/>
    <w:multiLevelType w:val="hybridMultilevel"/>
    <w:tmpl w:val="E69EDA4A"/>
    <w:lvl w:ilvl="0" w:tplc="EB5A9FC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8A36D0C"/>
    <w:multiLevelType w:val="hybridMultilevel"/>
    <w:tmpl w:val="0212B652"/>
    <w:lvl w:ilvl="0" w:tplc="E7843E5A">
      <w:start w:val="5"/>
      <w:numFmt w:val="decimal"/>
      <w:lvlText w:val="%1."/>
      <w:lvlJc w:val="left"/>
      <w:pPr>
        <w:ind w:left="720" w:hanging="360"/>
      </w:pPr>
      <w:rPr>
        <w:rFonts w:hint="default"/>
        <w:b/>
        <w:bCs/>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194A696A"/>
    <w:multiLevelType w:val="hybridMultilevel"/>
    <w:tmpl w:val="9CD05CA2"/>
    <w:lvl w:ilvl="0" w:tplc="2F10090E">
      <w:start w:val="1"/>
      <w:numFmt w:val="bullet"/>
      <w:lvlText w:val="•"/>
      <w:lvlJc w:val="left"/>
      <w:pPr>
        <w:tabs>
          <w:tab w:val="num" w:pos="720"/>
        </w:tabs>
        <w:ind w:left="720" w:hanging="360"/>
      </w:pPr>
      <w:rPr>
        <w:rFonts w:ascii="Arial" w:hAnsi="Arial" w:hint="default"/>
      </w:rPr>
    </w:lvl>
    <w:lvl w:ilvl="1" w:tplc="C45EDFC2" w:tentative="1">
      <w:start w:val="1"/>
      <w:numFmt w:val="bullet"/>
      <w:lvlText w:val="•"/>
      <w:lvlJc w:val="left"/>
      <w:pPr>
        <w:tabs>
          <w:tab w:val="num" w:pos="1440"/>
        </w:tabs>
        <w:ind w:left="1440" w:hanging="360"/>
      </w:pPr>
      <w:rPr>
        <w:rFonts w:ascii="Arial" w:hAnsi="Arial" w:hint="default"/>
      </w:rPr>
    </w:lvl>
    <w:lvl w:ilvl="2" w:tplc="A1F846CE" w:tentative="1">
      <w:start w:val="1"/>
      <w:numFmt w:val="bullet"/>
      <w:lvlText w:val="•"/>
      <w:lvlJc w:val="left"/>
      <w:pPr>
        <w:tabs>
          <w:tab w:val="num" w:pos="2160"/>
        </w:tabs>
        <w:ind w:left="2160" w:hanging="360"/>
      </w:pPr>
      <w:rPr>
        <w:rFonts w:ascii="Arial" w:hAnsi="Arial" w:hint="default"/>
      </w:rPr>
    </w:lvl>
    <w:lvl w:ilvl="3" w:tplc="C0CC0BE6" w:tentative="1">
      <w:start w:val="1"/>
      <w:numFmt w:val="bullet"/>
      <w:lvlText w:val="•"/>
      <w:lvlJc w:val="left"/>
      <w:pPr>
        <w:tabs>
          <w:tab w:val="num" w:pos="2880"/>
        </w:tabs>
        <w:ind w:left="2880" w:hanging="360"/>
      </w:pPr>
      <w:rPr>
        <w:rFonts w:ascii="Arial" w:hAnsi="Arial" w:hint="default"/>
      </w:rPr>
    </w:lvl>
    <w:lvl w:ilvl="4" w:tplc="C7161176" w:tentative="1">
      <w:start w:val="1"/>
      <w:numFmt w:val="bullet"/>
      <w:lvlText w:val="•"/>
      <w:lvlJc w:val="left"/>
      <w:pPr>
        <w:tabs>
          <w:tab w:val="num" w:pos="3600"/>
        </w:tabs>
        <w:ind w:left="3600" w:hanging="360"/>
      </w:pPr>
      <w:rPr>
        <w:rFonts w:ascii="Arial" w:hAnsi="Arial" w:hint="default"/>
      </w:rPr>
    </w:lvl>
    <w:lvl w:ilvl="5" w:tplc="579A2720" w:tentative="1">
      <w:start w:val="1"/>
      <w:numFmt w:val="bullet"/>
      <w:lvlText w:val="•"/>
      <w:lvlJc w:val="left"/>
      <w:pPr>
        <w:tabs>
          <w:tab w:val="num" w:pos="4320"/>
        </w:tabs>
        <w:ind w:left="4320" w:hanging="360"/>
      </w:pPr>
      <w:rPr>
        <w:rFonts w:ascii="Arial" w:hAnsi="Arial" w:hint="default"/>
      </w:rPr>
    </w:lvl>
    <w:lvl w:ilvl="6" w:tplc="75FE26FC" w:tentative="1">
      <w:start w:val="1"/>
      <w:numFmt w:val="bullet"/>
      <w:lvlText w:val="•"/>
      <w:lvlJc w:val="left"/>
      <w:pPr>
        <w:tabs>
          <w:tab w:val="num" w:pos="5040"/>
        </w:tabs>
        <w:ind w:left="5040" w:hanging="360"/>
      </w:pPr>
      <w:rPr>
        <w:rFonts w:ascii="Arial" w:hAnsi="Arial" w:hint="default"/>
      </w:rPr>
    </w:lvl>
    <w:lvl w:ilvl="7" w:tplc="EA64AF36" w:tentative="1">
      <w:start w:val="1"/>
      <w:numFmt w:val="bullet"/>
      <w:lvlText w:val="•"/>
      <w:lvlJc w:val="left"/>
      <w:pPr>
        <w:tabs>
          <w:tab w:val="num" w:pos="5760"/>
        </w:tabs>
        <w:ind w:left="5760" w:hanging="360"/>
      </w:pPr>
      <w:rPr>
        <w:rFonts w:ascii="Arial" w:hAnsi="Arial" w:hint="default"/>
      </w:rPr>
    </w:lvl>
    <w:lvl w:ilvl="8" w:tplc="51D82DC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961423E"/>
    <w:multiLevelType w:val="hybridMultilevel"/>
    <w:tmpl w:val="E9EC856E"/>
    <w:lvl w:ilvl="0" w:tplc="1C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861F14"/>
    <w:multiLevelType w:val="hybridMultilevel"/>
    <w:tmpl w:val="1578111C"/>
    <w:lvl w:ilvl="0" w:tplc="1C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CD12E27"/>
    <w:multiLevelType w:val="hybridMultilevel"/>
    <w:tmpl w:val="ACFA9894"/>
    <w:lvl w:ilvl="0" w:tplc="CEFA0C16">
      <w:start w:val="1"/>
      <w:numFmt w:val="bullet"/>
      <w:lvlText w:val="•"/>
      <w:lvlJc w:val="left"/>
      <w:pPr>
        <w:tabs>
          <w:tab w:val="num" w:pos="360"/>
        </w:tabs>
        <w:ind w:left="360" w:hanging="360"/>
      </w:pPr>
      <w:rPr>
        <w:rFonts w:ascii="Arial" w:hAnsi="Arial" w:hint="default"/>
      </w:rPr>
    </w:lvl>
    <w:lvl w:ilvl="1" w:tplc="2646B668" w:tentative="1">
      <w:start w:val="1"/>
      <w:numFmt w:val="bullet"/>
      <w:lvlText w:val="•"/>
      <w:lvlJc w:val="left"/>
      <w:pPr>
        <w:tabs>
          <w:tab w:val="num" w:pos="1080"/>
        </w:tabs>
        <w:ind w:left="1080" w:hanging="360"/>
      </w:pPr>
      <w:rPr>
        <w:rFonts w:ascii="Arial" w:hAnsi="Arial" w:hint="default"/>
      </w:rPr>
    </w:lvl>
    <w:lvl w:ilvl="2" w:tplc="62E8E912" w:tentative="1">
      <w:start w:val="1"/>
      <w:numFmt w:val="bullet"/>
      <w:lvlText w:val="•"/>
      <w:lvlJc w:val="left"/>
      <w:pPr>
        <w:tabs>
          <w:tab w:val="num" w:pos="1800"/>
        </w:tabs>
        <w:ind w:left="1800" w:hanging="360"/>
      </w:pPr>
      <w:rPr>
        <w:rFonts w:ascii="Arial" w:hAnsi="Arial" w:hint="default"/>
      </w:rPr>
    </w:lvl>
    <w:lvl w:ilvl="3" w:tplc="0F3CC638" w:tentative="1">
      <w:start w:val="1"/>
      <w:numFmt w:val="bullet"/>
      <w:lvlText w:val="•"/>
      <w:lvlJc w:val="left"/>
      <w:pPr>
        <w:tabs>
          <w:tab w:val="num" w:pos="2520"/>
        </w:tabs>
        <w:ind w:left="2520" w:hanging="360"/>
      </w:pPr>
      <w:rPr>
        <w:rFonts w:ascii="Arial" w:hAnsi="Arial" w:hint="default"/>
      </w:rPr>
    </w:lvl>
    <w:lvl w:ilvl="4" w:tplc="E64EC016" w:tentative="1">
      <w:start w:val="1"/>
      <w:numFmt w:val="bullet"/>
      <w:lvlText w:val="•"/>
      <w:lvlJc w:val="left"/>
      <w:pPr>
        <w:tabs>
          <w:tab w:val="num" w:pos="3240"/>
        </w:tabs>
        <w:ind w:left="3240" w:hanging="360"/>
      </w:pPr>
      <w:rPr>
        <w:rFonts w:ascii="Arial" w:hAnsi="Arial" w:hint="default"/>
      </w:rPr>
    </w:lvl>
    <w:lvl w:ilvl="5" w:tplc="AFAA9624" w:tentative="1">
      <w:start w:val="1"/>
      <w:numFmt w:val="bullet"/>
      <w:lvlText w:val="•"/>
      <w:lvlJc w:val="left"/>
      <w:pPr>
        <w:tabs>
          <w:tab w:val="num" w:pos="3960"/>
        </w:tabs>
        <w:ind w:left="3960" w:hanging="360"/>
      </w:pPr>
      <w:rPr>
        <w:rFonts w:ascii="Arial" w:hAnsi="Arial" w:hint="default"/>
      </w:rPr>
    </w:lvl>
    <w:lvl w:ilvl="6" w:tplc="5E9CFB5C" w:tentative="1">
      <w:start w:val="1"/>
      <w:numFmt w:val="bullet"/>
      <w:lvlText w:val="•"/>
      <w:lvlJc w:val="left"/>
      <w:pPr>
        <w:tabs>
          <w:tab w:val="num" w:pos="4680"/>
        </w:tabs>
        <w:ind w:left="4680" w:hanging="360"/>
      </w:pPr>
      <w:rPr>
        <w:rFonts w:ascii="Arial" w:hAnsi="Arial" w:hint="default"/>
      </w:rPr>
    </w:lvl>
    <w:lvl w:ilvl="7" w:tplc="91109B32" w:tentative="1">
      <w:start w:val="1"/>
      <w:numFmt w:val="bullet"/>
      <w:lvlText w:val="•"/>
      <w:lvlJc w:val="left"/>
      <w:pPr>
        <w:tabs>
          <w:tab w:val="num" w:pos="5400"/>
        </w:tabs>
        <w:ind w:left="5400" w:hanging="360"/>
      </w:pPr>
      <w:rPr>
        <w:rFonts w:ascii="Arial" w:hAnsi="Arial" w:hint="default"/>
      </w:rPr>
    </w:lvl>
    <w:lvl w:ilvl="8" w:tplc="78E2FB8A"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1F36019E"/>
    <w:multiLevelType w:val="hybridMultilevel"/>
    <w:tmpl w:val="7BB8AD40"/>
    <w:lvl w:ilvl="0" w:tplc="099E5EDA">
      <w:start w:val="1"/>
      <w:numFmt w:val="bullet"/>
      <w:lvlText w:val="•"/>
      <w:lvlJc w:val="left"/>
      <w:pPr>
        <w:tabs>
          <w:tab w:val="num" w:pos="720"/>
        </w:tabs>
        <w:ind w:left="720" w:hanging="360"/>
      </w:pPr>
      <w:rPr>
        <w:rFonts w:ascii="Arial" w:hAnsi="Arial" w:hint="default"/>
      </w:rPr>
    </w:lvl>
    <w:lvl w:ilvl="1" w:tplc="5F0826AE" w:tentative="1">
      <w:start w:val="1"/>
      <w:numFmt w:val="bullet"/>
      <w:lvlText w:val="•"/>
      <w:lvlJc w:val="left"/>
      <w:pPr>
        <w:tabs>
          <w:tab w:val="num" w:pos="1440"/>
        </w:tabs>
        <w:ind w:left="1440" w:hanging="360"/>
      </w:pPr>
      <w:rPr>
        <w:rFonts w:ascii="Arial" w:hAnsi="Arial" w:hint="default"/>
      </w:rPr>
    </w:lvl>
    <w:lvl w:ilvl="2" w:tplc="335CA3D4" w:tentative="1">
      <w:start w:val="1"/>
      <w:numFmt w:val="bullet"/>
      <w:lvlText w:val="•"/>
      <w:lvlJc w:val="left"/>
      <w:pPr>
        <w:tabs>
          <w:tab w:val="num" w:pos="2160"/>
        </w:tabs>
        <w:ind w:left="2160" w:hanging="360"/>
      </w:pPr>
      <w:rPr>
        <w:rFonts w:ascii="Arial" w:hAnsi="Arial" w:hint="default"/>
      </w:rPr>
    </w:lvl>
    <w:lvl w:ilvl="3" w:tplc="9C029A04" w:tentative="1">
      <w:start w:val="1"/>
      <w:numFmt w:val="bullet"/>
      <w:lvlText w:val="•"/>
      <w:lvlJc w:val="left"/>
      <w:pPr>
        <w:tabs>
          <w:tab w:val="num" w:pos="2880"/>
        </w:tabs>
        <w:ind w:left="2880" w:hanging="360"/>
      </w:pPr>
      <w:rPr>
        <w:rFonts w:ascii="Arial" w:hAnsi="Arial" w:hint="default"/>
      </w:rPr>
    </w:lvl>
    <w:lvl w:ilvl="4" w:tplc="395005F0" w:tentative="1">
      <w:start w:val="1"/>
      <w:numFmt w:val="bullet"/>
      <w:lvlText w:val="•"/>
      <w:lvlJc w:val="left"/>
      <w:pPr>
        <w:tabs>
          <w:tab w:val="num" w:pos="3600"/>
        </w:tabs>
        <w:ind w:left="3600" w:hanging="360"/>
      </w:pPr>
      <w:rPr>
        <w:rFonts w:ascii="Arial" w:hAnsi="Arial" w:hint="default"/>
      </w:rPr>
    </w:lvl>
    <w:lvl w:ilvl="5" w:tplc="1DCEEB78" w:tentative="1">
      <w:start w:val="1"/>
      <w:numFmt w:val="bullet"/>
      <w:lvlText w:val="•"/>
      <w:lvlJc w:val="left"/>
      <w:pPr>
        <w:tabs>
          <w:tab w:val="num" w:pos="4320"/>
        </w:tabs>
        <w:ind w:left="4320" w:hanging="360"/>
      </w:pPr>
      <w:rPr>
        <w:rFonts w:ascii="Arial" w:hAnsi="Arial" w:hint="default"/>
      </w:rPr>
    </w:lvl>
    <w:lvl w:ilvl="6" w:tplc="ED06A64A" w:tentative="1">
      <w:start w:val="1"/>
      <w:numFmt w:val="bullet"/>
      <w:lvlText w:val="•"/>
      <w:lvlJc w:val="left"/>
      <w:pPr>
        <w:tabs>
          <w:tab w:val="num" w:pos="5040"/>
        </w:tabs>
        <w:ind w:left="5040" w:hanging="360"/>
      </w:pPr>
      <w:rPr>
        <w:rFonts w:ascii="Arial" w:hAnsi="Arial" w:hint="default"/>
      </w:rPr>
    </w:lvl>
    <w:lvl w:ilvl="7" w:tplc="18420D5C" w:tentative="1">
      <w:start w:val="1"/>
      <w:numFmt w:val="bullet"/>
      <w:lvlText w:val="•"/>
      <w:lvlJc w:val="left"/>
      <w:pPr>
        <w:tabs>
          <w:tab w:val="num" w:pos="5760"/>
        </w:tabs>
        <w:ind w:left="5760" w:hanging="360"/>
      </w:pPr>
      <w:rPr>
        <w:rFonts w:ascii="Arial" w:hAnsi="Arial" w:hint="default"/>
      </w:rPr>
    </w:lvl>
    <w:lvl w:ilvl="8" w:tplc="00F89A2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2E73737"/>
    <w:multiLevelType w:val="hybridMultilevel"/>
    <w:tmpl w:val="DD8CD21C"/>
    <w:lvl w:ilvl="0" w:tplc="1C090001">
      <w:start w:val="1"/>
      <w:numFmt w:val="bullet"/>
      <w:lvlText w:val=""/>
      <w:lvlJc w:val="left"/>
      <w:pPr>
        <w:ind w:left="1434" w:hanging="360"/>
      </w:pPr>
      <w:rPr>
        <w:rFonts w:ascii="Symbol" w:hAnsi="Symbol" w:hint="default"/>
      </w:rPr>
    </w:lvl>
    <w:lvl w:ilvl="1" w:tplc="1C090003" w:tentative="1">
      <w:start w:val="1"/>
      <w:numFmt w:val="bullet"/>
      <w:lvlText w:val="o"/>
      <w:lvlJc w:val="left"/>
      <w:pPr>
        <w:ind w:left="2154" w:hanging="360"/>
      </w:pPr>
      <w:rPr>
        <w:rFonts w:ascii="Courier New" w:hAnsi="Courier New" w:cs="Courier New" w:hint="default"/>
      </w:rPr>
    </w:lvl>
    <w:lvl w:ilvl="2" w:tplc="1C090005" w:tentative="1">
      <w:start w:val="1"/>
      <w:numFmt w:val="bullet"/>
      <w:lvlText w:val=""/>
      <w:lvlJc w:val="left"/>
      <w:pPr>
        <w:ind w:left="2874" w:hanging="360"/>
      </w:pPr>
      <w:rPr>
        <w:rFonts w:ascii="Wingdings" w:hAnsi="Wingdings" w:hint="default"/>
      </w:rPr>
    </w:lvl>
    <w:lvl w:ilvl="3" w:tplc="1C090001" w:tentative="1">
      <w:start w:val="1"/>
      <w:numFmt w:val="bullet"/>
      <w:lvlText w:val=""/>
      <w:lvlJc w:val="left"/>
      <w:pPr>
        <w:ind w:left="3594" w:hanging="360"/>
      </w:pPr>
      <w:rPr>
        <w:rFonts w:ascii="Symbol" w:hAnsi="Symbol" w:hint="default"/>
      </w:rPr>
    </w:lvl>
    <w:lvl w:ilvl="4" w:tplc="1C090003" w:tentative="1">
      <w:start w:val="1"/>
      <w:numFmt w:val="bullet"/>
      <w:lvlText w:val="o"/>
      <w:lvlJc w:val="left"/>
      <w:pPr>
        <w:ind w:left="4314" w:hanging="360"/>
      </w:pPr>
      <w:rPr>
        <w:rFonts w:ascii="Courier New" w:hAnsi="Courier New" w:cs="Courier New" w:hint="default"/>
      </w:rPr>
    </w:lvl>
    <w:lvl w:ilvl="5" w:tplc="1C090005" w:tentative="1">
      <w:start w:val="1"/>
      <w:numFmt w:val="bullet"/>
      <w:lvlText w:val=""/>
      <w:lvlJc w:val="left"/>
      <w:pPr>
        <w:ind w:left="5034" w:hanging="360"/>
      </w:pPr>
      <w:rPr>
        <w:rFonts w:ascii="Wingdings" w:hAnsi="Wingdings" w:hint="default"/>
      </w:rPr>
    </w:lvl>
    <w:lvl w:ilvl="6" w:tplc="1C090001" w:tentative="1">
      <w:start w:val="1"/>
      <w:numFmt w:val="bullet"/>
      <w:lvlText w:val=""/>
      <w:lvlJc w:val="left"/>
      <w:pPr>
        <w:ind w:left="5754" w:hanging="360"/>
      </w:pPr>
      <w:rPr>
        <w:rFonts w:ascii="Symbol" w:hAnsi="Symbol" w:hint="default"/>
      </w:rPr>
    </w:lvl>
    <w:lvl w:ilvl="7" w:tplc="1C090003" w:tentative="1">
      <w:start w:val="1"/>
      <w:numFmt w:val="bullet"/>
      <w:lvlText w:val="o"/>
      <w:lvlJc w:val="left"/>
      <w:pPr>
        <w:ind w:left="6474" w:hanging="360"/>
      </w:pPr>
      <w:rPr>
        <w:rFonts w:ascii="Courier New" w:hAnsi="Courier New" w:cs="Courier New" w:hint="default"/>
      </w:rPr>
    </w:lvl>
    <w:lvl w:ilvl="8" w:tplc="1C090005" w:tentative="1">
      <w:start w:val="1"/>
      <w:numFmt w:val="bullet"/>
      <w:lvlText w:val=""/>
      <w:lvlJc w:val="left"/>
      <w:pPr>
        <w:ind w:left="7194" w:hanging="360"/>
      </w:pPr>
      <w:rPr>
        <w:rFonts w:ascii="Wingdings" w:hAnsi="Wingdings" w:hint="default"/>
      </w:rPr>
    </w:lvl>
  </w:abstractNum>
  <w:abstractNum w:abstractNumId="26" w15:restartNumberingAfterBreak="0">
    <w:nsid w:val="2334446F"/>
    <w:multiLevelType w:val="hybridMultilevel"/>
    <w:tmpl w:val="4B6CC682"/>
    <w:lvl w:ilvl="0" w:tplc="18D60982">
      <w:start w:val="1"/>
      <w:numFmt w:val="bullet"/>
      <w:lvlText w:val="•"/>
      <w:lvlJc w:val="left"/>
      <w:pPr>
        <w:tabs>
          <w:tab w:val="num" w:pos="720"/>
        </w:tabs>
        <w:ind w:left="720" w:hanging="360"/>
      </w:pPr>
      <w:rPr>
        <w:rFonts w:ascii="Arial" w:hAnsi="Arial" w:hint="default"/>
      </w:rPr>
    </w:lvl>
    <w:lvl w:ilvl="1" w:tplc="125A5D7E" w:tentative="1">
      <w:start w:val="1"/>
      <w:numFmt w:val="bullet"/>
      <w:lvlText w:val="•"/>
      <w:lvlJc w:val="left"/>
      <w:pPr>
        <w:tabs>
          <w:tab w:val="num" w:pos="1440"/>
        </w:tabs>
        <w:ind w:left="1440" w:hanging="360"/>
      </w:pPr>
      <w:rPr>
        <w:rFonts w:ascii="Arial" w:hAnsi="Arial" w:hint="default"/>
      </w:rPr>
    </w:lvl>
    <w:lvl w:ilvl="2" w:tplc="22A0DE18" w:tentative="1">
      <w:start w:val="1"/>
      <w:numFmt w:val="bullet"/>
      <w:lvlText w:val="•"/>
      <w:lvlJc w:val="left"/>
      <w:pPr>
        <w:tabs>
          <w:tab w:val="num" w:pos="2160"/>
        </w:tabs>
        <w:ind w:left="2160" w:hanging="360"/>
      </w:pPr>
      <w:rPr>
        <w:rFonts w:ascii="Arial" w:hAnsi="Arial" w:hint="default"/>
      </w:rPr>
    </w:lvl>
    <w:lvl w:ilvl="3" w:tplc="F1723860" w:tentative="1">
      <w:start w:val="1"/>
      <w:numFmt w:val="bullet"/>
      <w:lvlText w:val="•"/>
      <w:lvlJc w:val="left"/>
      <w:pPr>
        <w:tabs>
          <w:tab w:val="num" w:pos="2880"/>
        </w:tabs>
        <w:ind w:left="2880" w:hanging="360"/>
      </w:pPr>
      <w:rPr>
        <w:rFonts w:ascii="Arial" w:hAnsi="Arial" w:hint="default"/>
      </w:rPr>
    </w:lvl>
    <w:lvl w:ilvl="4" w:tplc="3E0EF526" w:tentative="1">
      <w:start w:val="1"/>
      <w:numFmt w:val="bullet"/>
      <w:lvlText w:val="•"/>
      <w:lvlJc w:val="left"/>
      <w:pPr>
        <w:tabs>
          <w:tab w:val="num" w:pos="3600"/>
        </w:tabs>
        <w:ind w:left="3600" w:hanging="360"/>
      </w:pPr>
      <w:rPr>
        <w:rFonts w:ascii="Arial" w:hAnsi="Arial" w:hint="default"/>
      </w:rPr>
    </w:lvl>
    <w:lvl w:ilvl="5" w:tplc="46CED5AE" w:tentative="1">
      <w:start w:val="1"/>
      <w:numFmt w:val="bullet"/>
      <w:lvlText w:val="•"/>
      <w:lvlJc w:val="left"/>
      <w:pPr>
        <w:tabs>
          <w:tab w:val="num" w:pos="4320"/>
        </w:tabs>
        <w:ind w:left="4320" w:hanging="360"/>
      </w:pPr>
      <w:rPr>
        <w:rFonts w:ascii="Arial" w:hAnsi="Arial" w:hint="default"/>
      </w:rPr>
    </w:lvl>
    <w:lvl w:ilvl="6" w:tplc="31A4D436" w:tentative="1">
      <w:start w:val="1"/>
      <w:numFmt w:val="bullet"/>
      <w:lvlText w:val="•"/>
      <w:lvlJc w:val="left"/>
      <w:pPr>
        <w:tabs>
          <w:tab w:val="num" w:pos="5040"/>
        </w:tabs>
        <w:ind w:left="5040" w:hanging="360"/>
      </w:pPr>
      <w:rPr>
        <w:rFonts w:ascii="Arial" w:hAnsi="Arial" w:hint="default"/>
      </w:rPr>
    </w:lvl>
    <w:lvl w:ilvl="7" w:tplc="BE18339E" w:tentative="1">
      <w:start w:val="1"/>
      <w:numFmt w:val="bullet"/>
      <w:lvlText w:val="•"/>
      <w:lvlJc w:val="left"/>
      <w:pPr>
        <w:tabs>
          <w:tab w:val="num" w:pos="5760"/>
        </w:tabs>
        <w:ind w:left="5760" w:hanging="360"/>
      </w:pPr>
      <w:rPr>
        <w:rFonts w:ascii="Arial" w:hAnsi="Arial" w:hint="default"/>
      </w:rPr>
    </w:lvl>
    <w:lvl w:ilvl="8" w:tplc="BEC0610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43A0214"/>
    <w:multiLevelType w:val="multilevel"/>
    <w:tmpl w:val="BDDE61B8"/>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5DE6659"/>
    <w:multiLevelType w:val="hybridMultilevel"/>
    <w:tmpl w:val="594C1D86"/>
    <w:lvl w:ilvl="0" w:tplc="7D3AAD4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5F863B1"/>
    <w:multiLevelType w:val="hybridMultilevel"/>
    <w:tmpl w:val="90AA70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7E8279A"/>
    <w:multiLevelType w:val="hybridMultilevel"/>
    <w:tmpl w:val="CA00F73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2AE41EDC"/>
    <w:multiLevelType w:val="hybridMultilevel"/>
    <w:tmpl w:val="475260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2B4003FC"/>
    <w:multiLevelType w:val="multilevel"/>
    <w:tmpl w:val="1EE24568"/>
    <w:lvl w:ilvl="0">
      <w:start w:val="2"/>
      <w:numFmt w:val="decimal"/>
      <w:lvlText w:val="%1"/>
      <w:lvlJc w:val="left"/>
      <w:pPr>
        <w:ind w:left="612" w:hanging="61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4."/>
      <w:lvlJc w:val="left"/>
      <w:pPr>
        <w:ind w:left="360" w:hanging="360"/>
      </w:p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2BA35931"/>
    <w:multiLevelType w:val="multilevel"/>
    <w:tmpl w:val="88F6B250"/>
    <w:lvl w:ilvl="0">
      <w:start w:val="2"/>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E704532"/>
    <w:multiLevelType w:val="multilevel"/>
    <w:tmpl w:val="0172B7D0"/>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color w:val="C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9834EC"/>
    <w:multiLevelType w:val="hybridMultilevel"/>
    <w:tmpl w:val="E8F814D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303D4E04"/>
    <w:multiLevelType w:val="multilevel"/>
    <w:tmpl w:val="EEE6B6DC"/>
    <w:styleLink w:val="Style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94"/>
        </w:tabs>
        <w:ind w:left="794"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tabs>
          <w:tab w:val="num" w:pos="1134"/>
        </w:tabs>
        <w:ind w:left="1134" w:hanging="51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7" w15:restartNumberingAfterBreak="0">
    <w:nsid w:val="35E42CC3"/>
    <w:multiLevelType w:val="hybridMultilevel"/>
    <w:tmpl w:val="0660CED2"/>
    <w:lvl w:ilvl="0" w:tplc="0DC6DE00">
      <w:start w:val="1"/>
      <w:numFmt w:val="decimal"/>
      <w:lvlText w:val="%1."/>
      <w:lvlJc w:val="left"/>
      <w:pPr>
        <w:tabs>
          <w:tab w:val="num" w:pos="720"/>
        </w:tabs>
        <w:ind w:left="720" w:hanging="360"/>
      </w:pPr>
    </w:lvl>
    <w:lvl w:ilvl="1" w:tplc="4AD89E0E" w:tentative="1">
      <w:start w:val="1"/>
      <w:numFmt w:val="decimal"/>
      <w:lvlText w:val="%2."/>
      <w:lvlJc w:val="left"/>
      <w:pPr>
        <w:tabs>
          <w:tab w:val="num" w:pos="1440"/>
        </w:tabs>
        <w:ind w:left="1440" w:hanging="360"/>
      </w:pPr>
    </w:lvl>
    <w:lvl w:ilvl="2" w:tplc="279630AC" w:tentative="1">
      <w:start w:val="1"/>
      <w:numFmt w:val="decimal"/>
      <w:lvlText w:val="%3."/>
      <w:lvlJc w:val="left"/>
      <w:pPr>
        <w:tabs>
          <w:tab w:val="num" w:pos="2160"/>
        </w:tabs>
        <w:ind w:left="2160" w:hanging="360"/>
      </w:pPr>
    </w:lvl>
    <w:lvl w:ilvl="3" w:tplc="ABD6BB4C" w:tentative="1">
      <w:start w:val="1"/>
      <w:numFmt w:val="decimal"/>
      <w:lvlText w:val="%4."/>
      <w:lvlJc w:val="left"/>
      <w:pPr>
        <w:tabs>
          <w:tab w:val="num" w:pos="2880"/>
        </w:tabs>
        <w:ind w:left="2880" w:hanging="360"/>
      </w:pPr>
    </w:lvl>
    <w:lvl w:ilvl="4" w:tplc="09961874" w:tentative="1">
      <w:start w:val="1"/>
      <w:numFmt w:val="decimal"/>
      <w:lvlText w:val="%5."/>
      <w:lvlJc w:val="left"/>
      <w:pPr>
        <w:tabs>
          <w:tab w:val="num" w:pos="3600"/>
        </w:tabs>
        <w:ind w:left="3600" w:hanging="360"/>
      </w:pPr>
    </w:lvl>
    <w:lvl w:ilvl="5" w:tplc="5E6EF6F0" w:tentative="1">
      <w:start w:val="1"/>
      <w:numFmt w:val="decimal"/>
      <w:lvlText w:val="%6."/>
      <w:lvlJc w:val="left"/>
      <w:pPr>
        <w:tabs>
          <w:tab w:val="num" w:pos="4320"/>
        </w:tabs>
        <w:ind w:left="4320" w:hanging="360"/>
      </w:pPr>
    </w:lvl>
    <w:lvl w:ilvl="6" w:tplc="08C60F92" w:tentative="1">
      <w:start w:val="1"/>
      <w:numFmt w:val="decimal"/>
      <w:lvlText w:val="%7."/>
      <w:lvlJc w:val="left"/>
      <w:pPr>
        <w:tabs>
          <w:tab w:val="num" w:pos="5040"/>
        </w:tabs>
        <w:ind w:left="5040" w:hanging="360"/>
      </w:pPr>
    </w:lvl>
    <w:lvl w:ilvl="7" w:tplc="D5D4E82E" w:tentative="1">
      <w:start w:val="1"/>
      <w:numFmt w:val="decimal"/>
      <w:lvlText w:val="%8."/>
      <w:lvlJc w:val="left"/>
      <w:pPr>
        <w:tabs>
          <w:tab w:val="num" w:pos="5760"/>
        </w:tabs>
        <w:ind w:left="5760" w:hanging="360"/>
      </w:pPr>
    </w:lvl>
    <w:lvl w:ilvl="8" w:tplc="E0F6B712" w:tentative="1">
      <w:start w:val="1"/>
      <w:numFmt w:val="decimal"/>
      <w:lvlText w:val="%9."/>
      <w:lvlJc w:val="left"/>
      <w:pPr>
        <w:tabs>
          <w:tab w:val="num" w:pos="6480"/>
        </w:tabs>
        <w:ind w:left="6480" w:hanging="360"/>
      </w:pPr>
    </w:lvl>
  </w:abstractNum>
  <w:abstractNum w:abstractNumId="38" w15:restartNumberingAfterBreak="0">
    <w:nsid w:val="36E2360B"/>
    <w:multiLevelType w:val="hybridMultilevel"/>
    <w:tmpl w:val="FFF4C6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378948E5"/>
    <w:multiLevelType w:val="multilevel"/>
    <w:tmpl w:val="479695FA"/>
    <w:lvl w:ilvl="0">
      <w:start w:val="1"/>
      <w:numFmt w:val="decimal"/>
      <w:pStyle w:val="TAHOMA"/>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A7438FE"/>
    <w:multiLevelType w:val="hybridMultilevel"/>
    <w:tmpl w:val="166204DE"/>
    <w:lvl w:ilvl="0" w:tplc="1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E574BCD"/>
    <w:multiLevelType w:val="hybridMultilevel"/>
    <w:tmpl w:val="5B5081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E8D6661"/>
    <w:multiLevelType w:val="hybridMultilevel"/>
    <w:tmpl w:val="D5A80C94"/>
    <w:lvl w:ilvl="0" w:tplc="FD622126">
      <w:start w:val="1"/>
      <w:numFmt w:val="bullet"/>
      <w:lvlText w:val="•"/>
      <w:lvlJc w:val="left"/>
      <w:pPr>
        <w:tabs>
          <w:tab w:val="num" w:pos="720"/>
        </w:tabs>
        <w:ind w:left="720" w:hanging="360"/>
      </w:pPr>
      <w:rPr>
        <w:rFonts w:ascii="Arial" w:hAnsi="Arial" w:hint="default"/>
      </w:rPr>
    </w:lvl>
    <w:lvl w:ilvl="1" w:tplc="200E3A50" w:tentative="1">
      <w:start w:val="1"/>
      <w:numFmt w:val="bullet"/>
      <w:lvlText w:val="•"/>
      <w:lvlJc w:val="left"/>
      <w:pPr>
        <w:tabs>
          <w:tab w:val="num" w:pos="1440"/>
        </w:tabs>
        <w:ind w:left="1440" w:hanging="360"/>
      </w:pPr>
      <w:rPr>
        <w:rFonts w:ascii="Arial" w:hAnsi="Arial" w:hint="default"/>
      </w:rPr>
    </w:lvl>
    <w:lvl w:ilvl="2" w:tplc="64CA3776" w:tentative="1">
      <w:start w:val="1"/>
      <w:numFmt w:val="bullet"/>
      <w:lvlText w:val="•"/>
      <w:lvlJc w:val="left"/>
      <w:pPr>
        <w:tabs>
          <w:tab w:val="num" w:pos="2160"/>
        </w:tabs>
        <w:ind w:left="2160" w:hanging="360"/>
      </w:pPr>
      <w:rPr>
        <w:rFonts w:ascii="Arial" w:hAnsi="Arial" w:hint="default"/>
      </w:rPr>
    </w:lvl>
    <w:lvl w:ilvl="3" w:tplc="3BA0D16A" w:tentative="1">
      <w:start w:val="1"/>
      <w:numFmt w:val="bullet"/>
      <w:lvlText w:val="•"/>
      <w:lvlJc w:val="left"/>
      <w:pPr>
        <w:tabs>
          <w:tab w:val="num" w:pos="2880"/>
        </w:tabs>
        <w:ind w:left="2880" w:hanging="360"/>
      </w:pPr>
      <w:rPr>
        <w:rFonts w:ascii="Arial" w:hAnsi="Arial" w:hint="default"/>
      </w:rPr>
    </w:lvl>
    <w:lvl w:ilvl="4" w:tplc="80DE5498" w:tentative="1">
      <w:start w:val="1"/>
      <w:numFmt w:val="bullet"/>
      <w:lvlText w:val="•"/>
      <w:lvlJc w:val="left"/>
      <w:pPr>
        <w:tabs>
          <w:tab w:val="num" w:pos="3600"/>
        </w:tabs>
        <w:ind w:left="3600" w:hanging="360"/>
      </w:pPr>
      <w:rPr>
        <w:rFonts w:ascii="Arial" w:hAnsi="Arial" w:hint="default"/>
      </w:rPr>
    </w:lvl>
    <w:lvl w:ilvl="5" w:tplc="BFBC1CAC" w:tentative="1">
      <w:start w:val="1"/>
      <w:numFmt w:val="bullet"/>
      <w:lvlText w:val="•"/>
      <w:lvlJc w:val="left"/>
      <w:pPr>
        <w:tabs>
          <w:tab w:val="num" w:pos="4320"/>
        </w:tabs>
        <w:ind w:left="4320" w:hanging="360"/>
      </w:pPr>
      <w:rPr>
        <w:rFonts w:ascii="Arial" w:hAnsi="Arial" w:hint="default"/>
      </w:rPr>
    </w:lvl>
    <w:lvl w:ilvl="6" w:tplc="5C36051E" w:tentative="1">
      <w:start w:val="1"/>
      <w:numFmt w:val="bullet"/>
      <w:lvlText w:val="•"/>
      <w:lvlJc w:val="left"/>
      <w:pPr>
        <w:tabs>
          <w:tab w:val="num" w:pos="5040"/>
        </w:tabs>
        <w:ind w:left="5040" w:hanging="360"/>
      </w:pPr>
      <w:rPr>
        <w:rFonts w:ascii="Arial" w:hAnsi="Arial" w:hint="default"/>
      </w:rPr>
    </w:lvl>
    <w:lvl w:ilvl="7" w:tplc="9C388C0A" w:tentative="1">
      <w:start w:val="1"/>
      <w:numFmt w:val="bullet"/>
      <w:lvlText w:val="•"/>
      <w:lvlJc w:val="left"/>
      <w:pPr>
        <w:tabs>
          <w:tab w:val="num" w:pos="5760"/>
        </w:tabs>
        <w:ind w:left="5760" w:hanging="360"/>
      </w:pPr>
      <w:rPr>
        <w:rFonts w:ascii="Arial" w:hAnsi="Arial" w:hint="default"/>
      </w:rPr>
    </w:lvl>
    <w:lvl w:ilvl="8" w:tplc="D060890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3E9233FA"/>
    <w:multiLevelType w:val="multilevel"/>
    <w:tmpl w:val="736A1ED8"/>
    <w:lvl w:ilvl="0">
      <w:start w:val="3"/>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40D14217"/>
    <w:multiLevelType w:val="hybridMultilevel"/>
    <w:tmpl w:val="39223F6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42557142"/>
    <w:multiLevelType w:val="hybridMultilevel"/>
    <w:tmpl w:val="A5D4352C"/>
    <w:lvl w:ilvl="0" w:tplc="A678C628">
      <w:start w:val="1"/>
      <w:numFmt w:val="lowerLetter"/>
      <w:lvlText w:val="%1)"/>
      <w:lvlJc w:val="left"/>
      <w:pPr>
        <w:ind w:left="927" w:hanging="360"/>
      </w:pPr>
      <w:rPr>
        <w:rFonts w:hint="default"/>
        <w:b w:val="0"/>
      </w:rPr>
    </w:lvl>
    <w:lvl w:ilvl="1" w:tplc="5B4CCE64">
      <w:start w:val="1"/>
      <w:numFmt w:val="decimal"/>
      <w:lvlText w:val="%2."/>
      <w:lvlJc w:val="left"/>
      <w:pPr>
        <w:ind w:left="1647" w:hanging="360"/>
      </w:pPr>
      <w:rPr>
        <w:rFonts w:hint="default"/>
      </w:r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6" w15:restartNumberingAfterBreak="0">
    <w:nsid w:val="42E74DC4"/>
    <w:multiLevelType w:val="multilevel"/>
    <w:tmpl w:val="371ECD68"/>
    <w:lvl w:ilvl="0">
      <w:start w:val="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3F71E30"/>
    <w:multiLevelType w:val="hybridMultilevel"/>
    <w:tmpl w:val="893423C2"/>
    <w:lvl w:ilvl="0" w:tplc="FFFFFFFF">
      <w:start w:val="1"/>
      <w:numFmt w:val="lowerLetter"/>
      <w:lvlText w:val="%1)"/>
      <w:lvlJc w:val="left"/>
      <w:pPr>
        <w:ind w:left="720" w:hanging="360"/>
      </w:pPr>
    </w:lvl>
    <w:lvl w:ilvl="1" w:tplc="2AB6D520">
      <w:start w:val="1"/>
      <w:numFmt w:val="lowerRoman"/>
      <w:lvlText w:val="(%2)"/>
      <w:lvlJc w:val="left"/>
      <w:pPr>
        <w:ind w:left="1440" w:hanging="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52C670A"/>
    <w:multiLevelType w:val="hybridMultilevel"/>
    <w:tmpl w:val="CA00F7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5ED5631"/>
    <w:multiLevelType w:val="hybridMultilevel"/>
    <w:tmpl w:val="1EF649BA"/>
    <w:lvl w:ilvl="0" w:tplc="FFFFFFFF">
      <w:start w:val="1"/>
      <w:numFmt w:val="bullet"/>
      <w:lvlText w:val="•"/>
      <w:lvlJc w:val="left"/>
      <w:pPr>
        <w:tabs>
          <w:tab w:val="num" w:pos="720"/>
        </w:tabs>
        <w:ind w:left="720" w:hanging="360"/>
      </w:pPr>
      <w:rPr>
        <w:rFonts w:ascii="Arial" w:hAnsi="Arial" w:hint="default"/>
      </w:rPr>
    </w:lvl>
    <w:lvl w:ilvl="1" w:tplc="1C09001B">
      <w:start w:val="1"/>
      <w:numFmt w:val="lowerRoman"/>
      <w:lvlText w:val="%2."/>
      <w:lvlJc w:val="right"/>
      <w:pPr>
        <w:ind w:left="1080" w:hanging="360"/>
      </w:p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46806E35"/>
    <w:multiLevelType w:val="multilevel"/>
    <w:tmpl w:val="659C7BE2"/>
    <w:lvl w:ilvl="0">
      <w:start w:val="3"/>
      <w:numFmt w:val="decimal"/>
      <w:lvlText w:val="%1"/>
      <w:lvlJc w:val="left"/>
      <w:pPr>
        <w:ind w:left="612" w:hanging="61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1" w15:restartNumberingAfterBreak="0">
    <w:nsid w:val="48772F59"/>
    <w:multiLevelType w:val="hybridMultilevel"/>
    <w:tmpl w:val="44980722"/>
    <w:lvl w:ilvl="0" w:tplc="1C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A055739"/>
    <w:multiLevelType w:val="multilevel"/>
    <w:tmpl w:val="5EC0469A"/>
    <w:lvl w:ilvl="0">
      <w:start w:val="2"/>
      <w:numFmt w:val="decimal"/>
      <w:lvlText w:val="%1"/>
      <w:lvlJc w:val="left"/>
      <w:pPr>
        <w:ind w:left="612" w:hanging="61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4."/>
      <w:lvlJc w:val="left"/>
      <w:pPr>
        <w:ind w:left="360" w:hanging="360"/>
      </w:p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3" w15:restartNumberingAfterBreak="0">
    <w:nsid w:val="4ABD0402"/>
    <w:multiLevelType w:val="hybridMultilevel"/>
    <w:tmpl w:val="B6C2AC8A"/>
    <w:lvl w:ilvl="0" w:tplc="1C09001B">
      <w:start w:val="1"/>
      <w:numFmt w:val="lowerRoman"/>
      <w:lvlText w:val="%1."/>
      <w:lvlJc w:val="righ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4" w15:restartNumberingAfterBreak="0">
    <w:nsid w:val="4BFB168D"/>
    <w:multiLevelType w:val="hybridMultilevel"/>
    <w:tmpl w:val="29368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FDA2A76"/>
    <w:multiLevelType w:val="hybridMultilevel"/>
    <w:tmpl w:val="713A43B8"/>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50517BBB"/>
    <w:multiLevelType w:val="hybridMultilevel"/>
    <w:tmpl w:val="01B02D42"/>
    <w:lvl w:ilvl="0" w:tplc="80D6FC7C">
      <w:start w:val="1"/>
      <w:numFmt w:val="bullet"/>
      <w:lvlText w:val="•"/>
      <w:lvlJc w:val="left"/>
      <w:pPr>
        <w:tabs>
          <w:tab w:val="num" w:pos="720"/>
        </w:tabs>
        <w:ind w:left="720" w:hanging="360"/>
      </w:pPr>
      <w:rPr>
        <w:rFonts w:ascii="Arial" w:hAnsi="Arial" w:hint="default"/>
      </w:rPr>
    </w:lvl>
    <w:lvl w:ilvl="1" w:tplc="AD204CA4" w:tentative="1">
      <w:start w:val="1"/>
      <w:numFmt w:val="bullet"/>
      <w:lvlText w:val="•"/>
      <w:lvlJc w:val="left"/>
      <w:pPr>
        <w:tabs>
          <w:tab w:val="num" w:pos="1440"/>
        </w:tabs>
        <w:ind w:left="1440" w:hanging="360"/>
      </w:pPr>
      <w:rPr>
        <w:rFonts w:ascii="Arial" w:hAnsi="Arial" w:hint="default"/>
      </w:rPr>
    </w:lvl>
    <w:lvl w:ilvl="2" w:tplc="A6A45DC8" w:tentative="1">
      <w:start w:val="1"/>
      <w:numFmt w:val="bullet"/>
      <w:lvlText w:val="•"/>
      <w:lvlJc w:val="left"/>
      <w:pPr>
        <w:tabs>
          <w:tab w:val="num" w:pos="2160"/>
        </w:tabs>
        <w:ind w:left="2160" w:hanging="360"/>
      </w:pPr>
      <w:rPr>
        <w:rFonts w:ascii="Arial" w:hAnsi="Arial" w:hint="default"/>
      </w:rPr>
    </w:lvl>
    <w:lvl w:ilvl="3" w:tplc="1EDE90DA" w:tentative="1">
      <w:start w:val="1"/>
      <w:numFmt w:val="bullet"/>
      <w:lvlText w:val="•"/>
      <w:lvlJc w:val="left"/>
      <w:pPr>
        <w:tabs>
          <w:tab w:val="num" w:pos="2880"/>
        </w:tabs>
        <w:ind w:left="2880" w:hanging="360"/>
      </w:pPr>
      <w:rPr>
        <w:rFonts w:ascii="Arial" w:hAnsi="Arial" w:hint="default"/>
      </w:rPr>
    </w:lvl>
    <w:lvl w:ilvl="4" w:tplc="83A00530" w:tentative="1">
      <w:start w:val="1"/>
      <w:numFmt w:val="bullet"/>
      <w:lvlText w:val="•"/>
      <w:lvlJc w:val="left"/>
      <w:pPr>
        <w:tabs>
          <w:tab w:val="num" w:pos="3600"/>
        </w:tabs>
        <w:ind w:left="3600" w:hanging="360"/>
      </w:pPr>
      <w:rPr>
        <w:rFonts w:ascii="Arial" w:hAnsi="Arial" w:hint="default"/>
      </w:rPr>
    </w:lvl>
    <w:lvl w:ilvl="5" w:tplc="4FF610A8" w:tentative="1">
      <w:start w:val="1"/>
      <w:numFmt w:val="bullet"/>
      <w:lvlText w:val="•"/>
      <w:lvlJc w:val="left"/>
      <w:pPr>
        <w:tabs>
          <w:tab w:val="num" w:pos="4320"/>
        </w:tabs>
        <w:ind w:left="4320" w:hanging="360"/>
      </w:pPr>
      <w:rPr>
        <w:rFonts w:ascii="Arial" w:hAnsi="Arial" w:hint="default"/>
      </w:rPr>
    </w:lvl>
    <w:lvl w:ilvl="6" w:tplc="6F5A42E6" w:tentative="1">
      <w:start w:val="1"/>
      <w:numFmt w:val="bullet"/>
      <w:lvlText w:val="•"/>
      <w:lvlJc w:val="left"/>
      <w:pPr>
        <w:tabs>
          <w:tab w:val="num" w:pos="5040"/>
        </w:tabs>
        <w:ind w:left="5040" w:hanging="360"/>
      </w:pPr>
      <w:rPr>
        <w:rFonts w:ascii="Arial" w:hAnsi="Arial" w:hint="default"/>
      </w:rPr>
    </w:lvl>
    <w:lvl w:ilvl="7" w:tplc="F5A08F2A" w:tentative="1">
      <w:start w:val="1"/>
      <w:numFmt w:val="bullet"/>
      <w:lvlText w:val="•"/>
      <w:lvlJc w:val="left"/>
      <w:pPr>
        <w:tabs>
          <w:tab w:val="num" w:pos="5760"/>
        </w:tabs>
        <w:ind w:left="5760" w:hanging="360"/>
      </w:pPr>
      <w:rPr>
        <w:rFonts w:ascii="Arial" w:hAnsi="Arial" w:hint="default"/>
      </w:rPr>
    </w:lvl>
    <w:lvl w:ilvl="8" w:tplc="9FCE42D4"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51B41FDD"/>
    <w:multiLevelType w:val="hybridMultilevel"/>
    <w:tmpl w:val="1B6AFD10"/>
    <w:lvl w:ilvl="0" w:tplc="0B7A90CC">
      <w:start w:val="1"/>
      <w:numFmt w:val="bullet"/>
      <w:lvlText w:val=""/>
      <w:lvlJc w:val="left"/>
      <w:pPr>
        <w:ind w:left="720" w:hanging="360"/>
      </w:pPr>
      <w:rPr>
        <w:rFonts w:ascii="Symbol" w:hAnsi="Symbol"/>
      </w:rPr>
    </w:lvl>
    <w:lvl w:ilvl="1" w:tplc="8BF02284">
      <w:start w:val="1"/>
      <w:numFmt w:val="bullet"/>
      <w:lvlText w:val=""/>
      <w:lvlJc w:val="left"/>
      <w:pPr>
        <w:ind w:left="720" w:hanging="360"/>
      </w:pPr>
      <w:rPr>
        <w:rFonts w:ascii="Symbol" w:hAnsi="Symbol"/>
      </w:rPr>
    </w:lvl>
    <w:lvl w:ilvl="2" w:tplc="777A1316">
      <w:start w:val="1"/>
      <w:numFmt w:val="bullet"/>
      <w:lvlText w:val=""/>
      <w:lvlJc w:val="left"/>
      <w:pPr>
        <w:ind w:left="720" w:hanging="360"/>
      </w:pPr>
      <w:rPr>
        <w:rFonts w:ascii="Symbol" w:hAnsi="Symbol"/>
      </w:rPr>
    </w:lvl>
    <w:lvl w:ilvl="3" w:tplc="B72804AC">
      <w:start w:val="1"/>
      <w:numFmt w:val="bullet"/>
      <w:lvlText w:val=""/>
      <w:lvlJc w:val="left"/>
      <w:pPr>
        <w:ind w:left="720" w:hanging="360"/>
      </w:pPr>
      <w:rPr>
        <w:rFonts w:ascii="Symbol" w:hAnsi="Symbol"/>
      </w:rPr>
    </w:lvl>
    <w:lvl w:ilvl="4" w:tplc="A4B8BB62">
      <w:start w:val="1"/>
      <w:numFmt w:val="bullet"/>
      <w:lvlText w:val=""/>
      <w:lvlJc w:val="left"/>
      <w:pPr>
        <w:ind w:left="720" w:hanging="360"/>
      </w:pPr>
      <w:rPr>
        <w:rFonts w:ascii="Symbol" w:hAnsi="Symbol"/>
      </w:rPr>
    </w:lvl>
    <w:lvl w:ilvl="5" w:tplc="11D2017A">
      <w:start w:val="1"/>
      <w:numFmt w:val="bullet"/>
      <w:lvlText w:val=""/>
      <w:lvlJc w:val="left"/>
      <w:pPr>
        <w:ind w:left="720" w:hanging="360"/>
      </w:pPr>
      <w:rPr>
        <w:rFonts w:ascii="Symbol" w:hAnsi="Symbol"/>
      </w:rPr>
    </w:lvl>
    <w:lvl w:ilvl="6" w:tplc="05363750">
      <w:start w:val="1"/>
      <w:numFmt w:val="bullet"/>
      <w:lvlText w:val=""/>
      <w:lvlJc w:val="left"/>
      <w:pPr>
        <w:ind w:left="720" w:hanging="360"/>
      </w:pPr>
      <w:rPr>
        <w:rFonts w:ascii="Symbol" w:hAnsi="Symbol"/>
      </w:rPr>
    </w:lvl>
    <w:lvl w:ilvl="7" w:tplc="64AECD1C">
      <w:start w:val="1"/>
      <w:numFmt w:val="bullet"/>
      <w:lvlText w:val=""/>
      <w:lvlJc w:val="left"/>
      <w:pPr>
        <w:ind w:left="720" w:hanging="360"/>
      </w:pPr>
      <w:rPr>
        <w:rFonts w:ascii="Symbol" w:hAnsi="Symbol"/>
      </w:rPr>
    </w:lvl>
    <w:lvl w:ilvl="8" w:tplc="557C060A">
      <w:start w:val="1"/>
      <w:numFmt w:val="bullet"/>
      <w:lvlText w:val=""/>
      <w:lvlJc w:val="left"/>
      <w:pPr>
        <w:ind w:left="720" w:hanging="360"/>
      </w:pPr>
      <w:rPr>
        <w:rFonts w:ascii="Symbol" w:hAnsi="Symbol"/>
      </w:rPr>
    </w:lvl>
  </w:abstractNum>
  <w:abstractNum w:abstractNumId="58" w15:restartNumberingAfterBreak="0">
    <w:nsid w:val="51F72D94"/>
    <w:multiLevelType w:val="hybridMultilevel"/>
    <w:tmpl w:val="85D020F2"/>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9" w15:restartNumberingAfterBreak="0">
    <w:nsid w:val="52F83860"/>
    <w:multiLevelType w:val="hybridMultilevel"/>
    <w:tmpl w:val="E87A1C3A"/>
    <w:lvl w:ilvl="0" w:tplc="2CCABED8">
      <w:start w:val="1"/>
      <w:numFmt w:val="bullet"/>
      <w:lvlText w:val="•"/>
      <w:lvlJc w:val="left"/>
      <w:pPr>
        <w:tabs>
          <w:tab w:val="num" w:pos="720"/>
        </w:tabs>
        <w:ind w:left="720" w:hanging="360"/>
      </w:pPr>
      <w:rPr>
        <w:rFonts w:ascii="Arial" w:hAnsi="Arial" w:hint="default"/>
      </w:rPr>
    </w:lvl>
    <w:lvl w:ilvl="1" w:tplc="0B423C7E" w:tentative="1">
      <w:start w:val="1"/>
      <w:numFmt w:val="bullet"/>
      <w:lvlText w:val="•"/>
      <w:lvlJc w:val="left"/>
      <w:pPr>
        <w:tabs>
          <w:tab w:val="num" w:pos="1440"/>
        </w:tabs>
        <w:ind w:left="1440" w:hanging="360"/>
      </w:pPr>
      <w:rPr>
        <w:rFonts w:ascii="Arial" w:hAnsi="Arial" w:hint="default"/>
      </w:rPr>
    </w:lvl>
    <w:lvl w:ilvl="2" w:tplc="21FE7586" w:tentative="1">
      <w:start w:val="1"/>
      <w:numFmt w:val="bullet"/>
      <w:lvlText w:val="•"/>
      <w:lvlJc w:val="left"/>
      <w:pPr>
        <w:tabs>
          <w:tab w:val="num" w:pos="2160"/>
        </w:tabs>
        <w:ind w:left="2160" w:hanging="360"/>
      </w:pPr>
      <w:rPr>
        <w:rFonts w:ascii="Arial" w:hAnsi="Arial" w:hint="default"/>
      </w:rPr>
    </w:lvl>
    <w:lvl w:ilvl="3" w:tplc="F97E0372" w:tentative="1">
      <w:start w:val="1"/>
      <w:numFmt w:val="bullet"/>
      <w:lvlText w:val="•"/>
      <w:lvlJc w:val="left"/>
      <w:pPr>
        <w:tabs>
          <w:tab w:val="num" w:pos="2880"/>
        </w:tabs>
        <w:ind w:left="2880" w:hanging="360"/>
      </w:pPr>
      <w:rPr>
        <w:rFonts w:ascii="Arial" w:hAnsi="Arial" w:hint="default"/>
      </w:rPr>
    </w:lvl>
    <w:lvl w:ilvl="4" w:tplc="80F6FCB8" w:tentative="1">
      <w:start w:val="1"/>
      <w:numFmt w:val="bullet"/>
      <w:lvlText w:val="•"/>
      <w:lvlJc w:val="left"/>
      <w:pPr>
        <w:tabs>
          <w:tab w:val="num" w:pos="3600"/>
        </w:tabs>
        <w:ind w:left="3600" w:hanging="360"/>
      </w:pPr>
      <w:rPr>
        <w:rFonts w:ascii="Arial" w:hAnsi="Arial" w:hint="default"/>
      </w:rPr>
    </w:lvl>
    <w:lvl w:ilvl="5" w:tplc="A4D6228C" w:tentative="1">
      <w:start w:val="1"/>
      <w:numFmt w:val="bullet"/>
      <w:lvlText w:val="•"/>
      <w:lvlJc w:val="left"/>
      <w:pPr>
        <w:tabs>
          <w:tab w:val="num" w:pos="4320"/>
        </w:tabs>
        <w:ind w:left="4320" w:hanging="360"/>
      </w:pPr>
      <w:rPr>
        <w:rFonts w:ascii="Arial" w:hAnsi="Arial" w:hint="default"/>
      </w:rPr>
    </w:lvl>
    <w:lvl w:ilvl="6" w:tplc="A74808B4" w:tentative="1">
      <w:start w:val="1"/>
      <w:numFmt w:val="bullet"/>
      <w:lvlText w:val="•"/>
      <w:lvlJc w:val="left"/>
      <w:pPr>
        <w:tabs>
          <w:tab w:val="num" w:pos="5040"/>
        </w:tabs>
        <w:ind w:left="5040" w:hanging="360"/>
      </w:pPr>
      <w:rPr>
        <w:rFonts w:ascii="Arial" w:hAnsi="Arial" w:hint="default"/>
      </w:rPr>
    </w:lvl>
    <w:lvl w:ilvl="7" w:tplc="5CBE4EE8" w:tentative="1">
      <w:start w:val="1"/>
      <w:numFmt w:val="bullet"/>
      <w:lvlText w:val="•"/>
      <w:lvlJc w:val="left"/>
      <w:pPr>
        <w:tabs>
          <w:tab w:val="num" w:pos="5760"/>
        </w:tabs>
        <w:ind w:left="5760" w:hanging="360"/>
      </w:pPr>
      <w:rPr>
        <w:rFonts w:ascii="Arial" w:hAnsi="Arial" w:hint="default"/>
      </w:rPr>
    </w:lvl>
    <w:lvl w:ilvl="8" w:tplc="A4CEE796"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554753F1"/>
    <w:multiLevelType w:val="hybridMultilevel"/>
    <w:tmpl w:val="5ADE87A8"/>
    <w:lvl w:ilvl="0" w:tplc="1C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590F5CE2"/>
    <w:multiLevelType w:val="multilevel"/>
    <w:tmpl w:val="EEE6B6DC"/>
    <w:numStyleLink w:val="Style1"/>
  </w:abstractNum>
  <w:abstractNum w:abstractNumId="62" w15:restartNumberingAfterBreak="0">
    <w:nsid w:val="5BFA4DA5"/>
    <w:multiLevelType w:val="hybridMultilevel"/>
    <w:tmpl w:val="26F048E2"/>
    <w:lvl w:ilvl="0" w:tplc="A11C40CC">
      <w:start w:val="1"/>
      <w:numFmt w:val="bullet"/>
      <w:pStyle w:val="TemplateBullets"/>
      <w:lvlText w:val=""/>
      <w:lvlJc w:val="left"/>
      <w:pPr>
        <w:tabs>
          <w:tab w:val="num" w:pos="717"/>
        </w:tabs>
        <w:ind w:left="71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CBD7D1B"/>
    <w:multiLevelType w:val="multilevel"/>
    <w:tmpl w:val="6C268316"/>
    <w:lvl w:ilvl="0">
      <w:start w:val="1"/>
      <w:numFmt w:val="decimal"/>
      <w:pStyle w:val="ScheduleLevel1"/>
      <w:lvlText w:val=" %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64" w15:restartNumberingAfterBreak="0">
    <w:nsid w:val="5E733A2E"/>
    <w:multiLevelType w:val="multilevel"/>
    <w:tmpl w:val="EF8A37A2"/>
    <w:lvl w:ilvl="0">
      <w:start w:val="1"/>
      <w:numFmt w:val="decimal"/>
      <w:lvlText w:val="%1."/>
      <w:lvlJc w:val="left"/>
      <w:pPr>
        <w:ind w:left="644" w:hanging="360"/>
      </w:pPr>
    </w:lvl>
    <w:lvl w:ilvl="1">
      <w:start w:val="1"/>
      <w:numFmt w:val="decimal"/>
      <w:pStyle w:val="BCHeading2"/>
      <w:lvlText w:val="%1.%2."/>
      <w:lvlJc w:val="left"/>
      <w:pPr>
        <w:ind w:left="574" w:hanging="432"/>
      </w:pPr>
      <w:rPr>
        <w:sz w:val="36"/>
        <w:szCs w:val="36"/>
      </w:rPr>
    </w:lvl>
    <w:lvl w:ilvl="2">
      <w:start w:val="1"/>
      <w:numFmt w:val="decimal"/>
      <w:pStyle w:val="BCHeading3"/>
      <w:lvlText w:val="%1.%2.%3."/>
      <w:lvlJc w:val="left"/>
      <w:pPr>
        <w:ind w:left="1224" w:hanging="504"/>
      </w:pPr>
      <w:rPr>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ECB5F57"/>
    <w:multiLevelType w:val="hybridMultilevel"/>
    <w:tmpl w:val="124400D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60AB42C1"/>
    <w:multiLevelType w:val="hybridMultilevel"/>
    <w:tmpl w:val="2CE84496"/>
    <w:lvl w:ilvl="0" w:tplc="BF0CB166">
      <w:start w:val="1"/>
      <w:numFmt w:val="bullet"/>
      <w:lvlText w:val="•"/>
      <w:lvlJc w:val="left"/>
      <w:pPr>
        <w:tabs>
          <w:tab w:val="num" w:pos="360"/>
        </w:tabs>
        <w:ind w:left="360" w:hanging="360"/>
      </w:pPr>
      <w:rPr>
        <w:rFonts w:ascii="Arial" w:hAnsi="Arial" w:hint="default"/>
      </w:rPr>
    </w:lvl>
    <w:lvl w:ilvl="1" w:tplc="1F124E06" w:tentative="1">
      <w:start w:val="1"/>
      <w:numFmt w:val="bullet"/>
      <w:lvlText w:val="•"/>
      <w:lvlJc w:val="left"/>
      <w:pPr>
        <w:tabs>
          <w:tab w:val="num" w:pos="1080"/>
        </w:tabs>
        <w:ind w:left="1080" w:hanging="360"/>
      </w:pPr>
      <w:rPr>
        <w:rFonts w:ascii="Arial" w:hAnsi="Arial" w:hint="default"/>
      </w:rPr>
    </w:lvl>
    <w:lvl w:ilvl="2" w:tplc="8D36D578" w:tentative="1">
      <w:start w:val="1"/>
      <w:numFmt w:val="bullet"/>
      <w:lvlText w:val="•"/>
      <w:lvlJc w:val="left"/>
      <w:pPr>
        <w:tabs>
          <w:tab w:val="num" w:pos="1800"/>
        </w:tabs>
        <w:ind w:left="1800" w:hanging="360"/>
      </w:pPr>
      <w:rPr>
        <w:rFonts w:ascii="Arial" w:hAnsi="Arial" w:hint="default"/>
      </w:rPr>
    </w:lvl>
    <w:lvl w:ilvl="3" w:tplc="0C52130E" w:tentative="1">
      <w:start w:val="1"/>
      <w:numFmt w:val="bullet"/>
      <w:lvlText w:val="•"/>
      <w:lvlJc w:val="left"/>
      <w:pPr>
        <w:tabs>
          <w:tab w:val="num" w:pos="2520"/>
        </w:tabs>
        <w:ind w:left="2520" w:hanging="360"/>
      </w:pPr>
      <w:rPr>
        <w:rFonts w:ascii="Arial" w:hAnsi="Arial" w:hint="default"/>
      </w:rPr>
    </w:lvl>
    <w:lvl w:ilvl="4" w:tplc="3C1442C2" w:tentative="1">
      <w:start w:val="1"/>
      <w:numFmt w:val="bullet"/>
      <w:lvlText w:val="•"/>
      <w:lvlJc w:val="left"/>
      <w:pPr>
        <w:tabs>
          <w:tab w:val="num" w:pos="3240"/>
        </w:tabs>
        <w:ind w:left="3240" w:hanging="360"/>
      </w:pPr>
      <w:rPr>
        <w:rFonts w:ascii="Arial" w:hAnsi="Arial" w:hint="default"/>
      </w:rPr>
    </w:lvl>
    <w:lvl w:ilvl="5" w:tplc="6846A66A" w:tentative="1">
      <w:start w:val="1"/>
      <w:numFmt w:val="bullet"/>
      <w:lvlText w:val="•"/>
      <w:lvlJc w:val="left"/>
      <w:pPr>
        <w:tabs>
          <w:tab w:val="num" w:pos="3960"/>
        </w:tabs>
        <w:ind w:left="3960" w:hanging="360"/>
      </w:pPr>
      <w:rPr>
        <w:rFonts w:ascii="Arial" w:hAnsi="Arial" w:hint="default"/>
      </w:rPr>
    </w:lvl>
    <w:lvl w:ilvl="6" w:tplc="C4407F64" w:tentative="1">
      <w:start w:val="1"/>
      <w:numFmt w:val="bullet"/>
      <w:lvlText w:val="•"/>
      <w:lvlJc w:val="left"/>
      <w:pPr>
        <w:tabs>
          <w:tab w:val="num" w:pos="4680"/>
        </w:tabs>
        <w:ind w:left="4680" w:hanging="360"/>
      </w:pPr>
      <w:rPr>
        <w:rFonts w:ascii="Arial" w:hAnsi="Arial" w:hint="default"/>
      </w:rPr>
    </w:lvl>
    <w:lvl w:ilvl="7" w:tplc="B5249D90" w:tentative="1">
      <w:start w:val="1"/>
      <w:numFmt w:val="bullet"/>
      <w:lvlText w:val="•"/>
      <w:lvlJc w:val="left"/>
      <w:pPr>
        <w:tabs>
          <w:tab w:val="num" w:pos="5400"/>
        </w:tabs>
        <w:ind w:left="5400" w:hanging="360"/>
      </w:pPr>
      <w:rPr>
        <w:rFonts w:ascii="Arial" w:hAnsi="Arial" w:hint="default"/>
      </w:rPr>
    </w:lvl>
    <w:lvl w:ilvl="8" w:tplc="1E169E0A" w:tentative="1">
      <w:start w:val="1"/>
      <w:numFmt w:val="bullet"/>
      <w:lvlText w:val="•"/>
      <w:lvlJc w:val="left"/>
      <w:pPr>
        <w:tabs>
          <w:tab w:val="num" w:pos="6120"/>
        </w:tabs>
        <w:ind w:left="6120" w:hanging="360"/>
      </w:pPr>
      <w:rPr>
        <w:rFonts w:ascii="Arial" w:hAnsi="Arial" w:hint="default"/>
      </w:rPr>
    </w:lvl>
  </w:abstractNum>
  <w:abstractNum w:abstractNumId="67" w15:restartNumberingAfterBreak="0">
    <w:nsid w:val="629C5915"/>
    <w:multiLevelType w:val="hybridMultilevel"/>
    <w:tmpl w:val="14E6038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64DC2283"/>
    <w:multiLevelType w:val="hybridMultilevel"/>
    <w:tmpl w:val="68B2169A"/>
    <w:lvl w:ilvl="0" w:tplc="64404CB2">
      <w:start w:val="1"/>
      <w:numFmt w:val="bullet"/>
      <w:lvlText w:val="•"/>
      <w:lvlJc w:val="left"/>
      <w:pPr>
        <w:tabs>
          <w:tab w:val="num" w:pos="360"/>
        </w:tabs>
        <w:ind w:left="360" w:hanging="360"/>
      </w:pPr>
      <w:rPr>
        <w:rFonts w:ascii="Arial" w:hAnsi="Arial" w:hint="default"/>
      </w:rPr>
    </w:lvl>
    <w:lvl w:ilvl="1" w:tplc="C55033B2" w:tentative="1">
      <w:start w:val="1"/>
      <w:numFmt w:val="bullet"/>
      <w:lvlText w:val="•"/>
      <w:lvlJc w:val="left"/>
      <w:pPr>
        <w:tabs>
          <w:tab w:val="num" w:pos="1080"/>
        </w:tabs>
        <w:ind w:left="1080" w:hanging="360"/>
      </w:pPr>
      <w:rPr>
        <w:rFonts w:ascii="Arial" w:hAnsi="Arial" w:hint="default"/>
      </w:rPr>
    </w:lvl>
    <w:lvl w:ilvl="2" w:tplc="7C44B6E2" w:tentative="1">
      <w:start w:val="1"/>
      <w:numFmt w:val="bullet"/>
      <w:lvlText w:val="•"/>
      <w:lvlJc w:val="left"/>
      <w:pPr>
        <w:tabs>
          <w:tab w:val="num" w:pos="1800"/>
        </w:tabs>
        <w:ind w:left="1800" w:hanging="360"/>
      </w:pPr>
      <w:rPr>
        <w:rFonts w:ascii="Arial" w:hAnsi="Arial" w:hint="default"/>
      </w:rPr>
    </w:lvl>
    <w:lvl w:ilvl="3" w:tplc="A91069B0" w:tentative="1">
      <w:start w:val="1"/>
      <w:numFmt w:val="bullet"/>
      <w:lvlText w:val="•"/>
      <w:lvlJc w:val="left"/>
      <w:pPr>
        <w:tabs>
          <w:tab w:val="num" w:pos="2520"/>
        </w:tabs>
        <w:ind w:left="2520" w:hanging="360"/>
      </w:pPr>
      <w:rPr>
        <w:rFonts w:ascii="Arial" w:hAnsi="Arial" w:hint="default"/>
      </w:rPr>
    </w:lvl>
    <w:lvl w:ilvl="4" w:tplc="21B2049E" w:tentative="1">
      <w:start w:val="1"/>
      <w:numFmt w:val="bullet"/>
      <w:lvlText w:val="•"/>
      <w:lvlJc w:val="left"/>
      <w:pPr>
        <w:tabs>
          <w:tab w:val="num" w:pos="3240"/>
        </w:tabs>
        <w:ind w:left="3240" w:hanging="360"/>
      </w:pPr>
      <w:rPr>
        <w:rFonts w:ascii="Arial" w:hAnsi="Arial" w:hint="default"/>
      </w:rPr>
    </w:lvl>
    <w:lvl w:ilvl="5" w:tplc="70D87FDA" w:tentative="1">
      <w:start w:val="1"/>
      <w:numFmt w:val="bullet"/>
      <w:lvlText w:val="•"/>
      <w:lvlJc w:val="left"/>
      <w:pPr>
        <w:tabs>
          <w:tab w:val="num" w:pos="3960"/>
        </w:tabs>
        <w:ind w:left="3960" w:hanging="360"/>
      </w:pPr>
      <w:rPr>
        <w:rFonts w:ascii="Arial" w:hAnsi="Arial" w:hint="default"/>
      </w:rPr>
    </w:lvl>
    <w:lvl w:ilvl="6" w:tplc="52F6305E" w:tentative="1">
      <w:start w:val="1"/>
      <w:numFmt w:val="bullet"/>
      <w:lvlText w:val="•"/>
      <w:lvlJc w:val="left"/>
      <w:pPr>
        <w:tabs>
          <w:tab w:val="num" w:pos="4680"/>
        </w:tabs>
        <w:ind w:left="4680" w:hanging="360"/>
      </w:pPr>
      <w:rPr>
        <w:rFonts w:ascii="Arial" w:hAnsi="Arial" w:hint="default"/>
      </w:rPr>
    </w:lvl>
    <w:lvl w:ilvl="7" w:tplc="0538833A" w:tentative="1">
      <w:start w:val="1"/>
      <w:numFmt w:val="bullet"/>
      <w:lvlText w:val="•"/>
      <w:lvlJc w:val="left"/>
      <w:pPr>
        <w:tabs>
          <w:tab w:val="num" w:pos="5400"/>
        </w:tabs>
        <w:ind w:left="5400" w:hanging="360"/>
      </w:pPr>
      <w:rPr>
        <w:rFonts w:ascii="Arial" w:hAnsi="Arial" w:hint="default"/>
      </w:rPr>
    </w:lvl>
    <w:lvl w:ilvl="8" w:tplc="E07C7F44" w:tentative="1">
      <w:start w:val="1"/>
      <w:numFmt w:val="bullet"/>
      <w:lvlText w:val="•"/>
      <w:lvlJc w:val="left"/>
      <w:pPr>
        <w:tabs>
          <w:tab w:val="num" w:pos="6120"/>
        </w:tabs>
        <w:ind w:left="6120" w:hanging="360"/>
      </w:pPr>
      <w:rPr>
        <w:rFonts w:ascii="Arial" w:hAnsi="Arial" w:hint="default"/>
      </w:rPr>
    </w:lvl>
  </w:abstractNum>
  <w:abstractNum w:abstractNumId="69" w15:restartNumberingAfterBreak="0">
    <w:nsid w:val="68567878"/>
    <w:multiLevelType w:val="hybridMultilevel"/>
    <w:tmpl w:val="CDC6A1CE"/>
    <w:lvl w:ilvl="0" w:tplc="DFD0B6B2">
      <w:start w:val="1"/>
      <w:numFmt w:val="bullet"/>
      <w:lvlText w:val="•"/>
      <w:lvlJc w:val="left"/>
      <w:pPr>
        <w:tabs>
          <w:tab w:val="num" w:pos="720"/>
        </w:tabs>
        <w:ind w:left="720" w:hanging="360"/>
      </w:pPr>
      <w:rPr>
        <w:rFonts w:ascii="Arial" w:hAnsi="Arial" w:hint="default"/>
      </w:rPr>
    </w:lvl>
    <w:lvl w:ilvl="1" w:tplc="80F808BA" w:tentative="1">
      <w:start w:val="1"/>
      <w:numFmt w:val="bullet"/>
      <w:lvlText w:val="•"/>
      <w:lvlJc w:val="left"/>
      <w:pPr>
        <w:tabs>
          <w:tab w:val="num" w:pos="1440"/>
        </w:tabs>
        <w:ind w:left="1440" w:hanging="360"/>
      </w:pPr>
      <w:rPr>
        <w:rFonts w:ascii="Arial" w:hAnsi="Arial" w:hint="default"/>
      </w:rPr>
    </w:lvl>
    <w:lvl w:ilvl="2" w:tplc="19E6E082" w:tentative="1">
      <w:start w:val="1"/>
      <w:numFmt w:val="bullet"/>
      <w:lvlText w:val="•"/>
      <w:lvlJc w:val="left"/>
      <w:pPr>
        <w:tabs>
          <w:tab w:val="num" w:pos="2160"/>
        </w:tabs>
        <w:ind w:left="2160" w:hanging="360"/>
      </w:pPr>
      <w:rPr>
        <w:rFonts w:ascii="Arial" w:hAnsi="Arial" w:hint="default"/>
      </w:rPr>
    </w:lvl>
    <w:lvl w:ilvl="3" w:tplc="57EC5E86" w:tentative="1">
      <w:start w:val="1"/>
      <w:numFmt w:val="bullet"/>
      <w:lvlText w:val="•"/>
      <w:lvlJc w:val="left"/>
      <w:pPr>
        <w:tabs>
          <w:tab w:val="num" w:pos="2880"/>
        </w:tabs>
        <w:ind w:left="2880" w:hanging="360"/>
      </w:pPr>
      <w:rPr>
        <w:rFonts w:ascii="Arial" w:hAnsi="Arial" w:hint="default"/>
      </w:rPr>
    </w:lvl>
    <w:lvl w:ilvl="4" w:tplc="CC94E54E" w:tentative="1">
      <w:start w:val="1"/>
      <w:numFmt w:val="bullet"/>
      <w:lvlText w:val="•"/>
      <w:lvlJc w:val="left"/>
      <w:pPr>
        <w:tabs>
          <w:tab w:val="num" w:pos="3600"/>
        </w:tabs>
        <w:ind w:left="3600" w:hanging="360"/>
      </w:pPr>
      <w:rPr>
        <w:rFonts w:ascii="Arial" w:hAnsi="Arial" w:hint="default"/>
      </w:rPr>
    </w:lvl>
    <w:lvl w:ilvl="5" w:tplc="9E8610BC" w:tentative="1">
      <w:start w:val="1"/>
      <w:numFmt w:val="bullet"/>
      <w:lvlText w:val="•"/>
      <w:lvlJc w:val="left"/>
      <w:pPr>
        <w:tabs>
          <w:tab w:val="num" w:pos="4320"/>
        </w:tabs>
        <w:ind w:left="4320" w:hanging="360"/>
      </w:pPr>
      <w:rPr>
        <w:rFonts w:ascii="Arial" w:hAnsi="Arial" w:hint="default"/>
      </w:rPr>
    </w:lvl>
    <w:lvl w:ilvl="6" w:tplc="770C820C" w:tentative="1">
      <w:start w:val="1"/>
      <w:numFmt w:val="bullet"/>
      <w:lvlText w:val="•"/>
      <w:lvlJc w:val="left"/>
      <w:pPr>
        <w:tabs>
          <w:tab w:val="num" w:pos="5040"/>
        </w:tabs>
        <w:ind w:left="5040" w:hanging="360"/>
      </w:pPr>
      <w:rPr>
        <w:rFonts w:ascii="Arial" w:hAnsi="Arial" w:hint="default"/>
      </w:rPr>
    </w:lvl>
    <w:lvl w:ilvl="7" w:tplc="7F84619C" w:tentative="1">
      <w:start w:val="1"/>
      <w:numFmt w:val="bullet"/>
      <w:lvlText w:val="•"/>
      <w:lvlJc w:val="left"/>
      <w:pPr>
        <w:tabs>
          <w:tab w:val="num" w:pos="5760"/>
        </w:tabs>
        <w:ind w:left="5760" w:hanging="360"/>
      </w:pPr>
      <w:rPr>
        <w:rFonts w:ascii="Arial" w:hAnsi="Arial" w:hint="default"/>
      </w:rPr>
    </w:lvl>
    <w:lvl w:ilvl="8" w:tplc="12849F3A"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68D74750"/>
    <w:multiLevelType w:val="hybridMultilevel"/>
    <w:tmpl w:val="39CA85CC"/>
    <w:lvl w:ilvl="0" w:tplc="711E2328">
      <w:start w:val="1"/>
      <w:numFmt w:val="decimal"/>
      <w:lvlText w:val="%1."/>
      <w:lvlJc w:val="left"/>
      <w:pPr>
        <w:tabs>
          <w:tab w:val="num" w:pos="720"/>
        </w:tabs>
        <w:ind w:left="720" w:hanging="360"/>
      </w:pPr>
    </w:lvl>
    <w:lvl w:ilvl="1" w:tplc="1DBAB27A" w:tentative="1">
      <w:start w:val="1"/>
      <w:numFmt w:val="decimal"/>
      <w:lvlText w:val="%2."/>
      <w:lvlJc w:val="left"/>
      <w:pPr>
        <w:tabs>
          <w:tab w:val="num" w:pos="1440"/>
        </w:tabs>
        <w:ind w:left="1440" w:hanging="360"/>
      </w:pPr>
    </w:lvl>
    <w:lvl w:ilvl="2" w:tplc="72186394" w:tentative="1">
      <w:start w:val="1"/>
      <w:numFmt w:val="decimal"/>
      <w:lvlText w:val="%3."/>
      <w:lvlJc w:val="left"/>
      <w:pPr>
        <w:tabs>
          <w:tab w:val="num" w:pos="2160"/>
        </w:tabs>
        <w:ind w:left="2160" w:hanging="360"/>
      </w:pPr>
    </w:lvl>
    <w:lvl w:ilvl="3" w:tplc="B254C516" w:tentative="1">
      <w:start w:val="1"/>
      <w:numFmt w:val="decimal"/>
      <w:lvlText w:val="%4."/>
      <w:lvlJc w:val="left"/>
      <w:pPr>
        <w:tabs>
          <w:tab w:val="num" w:pos="2880"/>
        </w:tabs>
        <w:ind w:left="2880" w:hanging="360"/>
      </w:pPr>
    </w:lvl>
    <w:lvl w:ilvl="4" w:tplc="95E4E3A0" w:tentative="1">
      <w:start w:val="1"/>
      <w:numFmt w:val="decimal"/>
      <w:lvlText w:val="%5."/>
      <w:lvlJc w:val="left"/>
      <w:pPr>
        <w:tabs>
          <w:tab w:val="num" w:pos="3600"/>
        </w:tabs>
        <w:ind w:left="3600" w:hanging="360"/>
      </w:pPr>
    </w:lvl>
    <w:lvl w:ilvl="5" w:tplc="EE4C918E" w:tentative="1">
      <w:start w:val="1"/>
      <w:numFmt w:val="decimal"/>
      <w:lvlText w:val="%6."/>
      <w:lvlJc w:val="left"/>
      <w:pPr>
        <w:tabs>
          <w:tab w:val="num" w:pos="4320"/>
        </w:tabs>
        <w:ind w:left="4320" w:hanging="360"/>
      </w:pPr>
    </w:lvl>
    <w:lvl w:ilvl="6" w:tplc="85C8F47E" w:tentative="1">
      <w:start w:val="1"/>
      <w:numFmt w:val="decimal"/>
      <w:lvlText w:val="%7."/>
      <w:lvlJc w:val="left"/>
      <w:pPr>
        <w:tabs>
          <w:tab w:val="num" w:pos="5040"/>
        </w:tabs>
        <w:ind w:left="5040" w:hanging="360"/>
      </w:pPr>
    </w:lvl>
    <w:lvl w:ilvl="7" w:tplc="25DA7B18" w:tentative="1">
      <w:start w:val="1"/>
      <w:numFmt w:val="decimal"/>
      <w:lvlText w:val="%8."/>
      <w:lvlJc w:val="left"/>
      <w:pPr>
        <w:tabs>
          <w:tab w:val="num" w:pos="5760"/>
        </w:tabs>
        <w:ind w:left="5760" w:hanging="360"/>
      </w:pPr>
    </w:lvl>
    <w:lvl w:ilvl="8" w:tplc="BCA45336" w:tentative="1">
      <w:start w:val="1"/>
      <w:numFmt w:val="decimal"/>
      <w:lvlText w:val="%9."/>
      <w:lvlJc w:val="left"/>
      <w:pPr>
        <w:tabs>
          <w:tab w:val="num" w:pos="6480"/>
        </w:tabs>
        <w:ind w:left="6480" w:hanging="360"/>
      </w:pPr>
    </w:lvl>
  </w:abstractNum>
  <w:abstractNum w:abstractNumId="71" w15:restartNumberingAfterBreak="0">
    <w:nsid w:val="6AD6662F"/>
    <w:multiLevelType w:val="hybridMultilevel"/>
    <w:tmpl w:val="E0329E72"/>
    <w:lvl w:ilvl="0" w:tplc="6ECCE0E8">
      <w:start w:val="1"/>
      <w:numFmt w:val="decimal"/>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72" w15:restartNumberingAfterBreak="0">
    <w:nsid w:val="6BB66287"/>
    <w:multiLevelType w:val="hybridMultilevel"/>
    <w:tmpl w:val="2C44853E"/>
    <w:lvl w:ilvl="0" w:tplc="04090019">
      <w:start w:val="1"/>
      <w:numFmt w:val="lowerLetter"/>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73" w15:restartNumberingAfterBreak="0">
    <w:nsid w:val="6BDD47D1"/>
    <w:multiLevelType w:val="hybridMultilevel"/>
    <w:tmpl w:val="CA745A64"/>
    <w:lvl w:ilvl="0" w:tplc="AE70A42C">
      <w:start w:val="1"/>
      <w:numFmt w:val="decimal"/>
      <w:lvlText w:val="%1."/>
      <w:lvlJc w:val="left"/>
      <w:pPr>
        <w:tabs>
          <w:tab w:val="num" w:pos="720"/>
        </w:tabs>
        <w:ind w:left="720" w:hanging="360"/>
      </w:pPr>
    </w:lvl>
    <w:lvl w:ilvl="1" w:tplc="04090015">
      <w:start w:val="1"/>
      <w:numFmt w:val="upperLetter"/>
      <w:lvlText w:val="%2."/>
      <w:lvlJc w:val="left"/>
      <w:pPr>
        <w:ind w:left="1440" w:hanging="360"/>
      </w:pPr>
    </w:lvl>
    <w:lvl w:ilvl="2" w:tplc="10BC67E6" w:tentative="1">
      <w:start w:val="1"/>
      <w:numFmt w:val="decimal"/>
      <w:lvlText w:val="%3."/>
      <w:lvlJc w:val="left"/>
      <w:pPr>
        <w:tabs>
          <w:tab w:val="num" w:pos="2160"/>
        </w:tabs>
        <w:ind w:left="2160" w:hanging="360"/>
      </w:pPr>
    </w:lvl>
    <w:lvl w:ilvl="3" w:tplc="443ADF94" w:tentative="1">
      <w:start w:val="1"/>
      <w:numFmt w:val="decimal"/>
      <w:lvlText w:val="%4."/>
      <w:lvlJc w:val="left"/>
      <w:pPr>
        <w:tabs>
          <w:tab w:val="num" w:pos="2880"/>
        </w:tabs>
        <w:ind w:left="2880" w:hanging="360"/>
      </w:pPr>
    </w:lvl>
    <w:lvl w:ilvl="4" w:tplc="C2C6C400" w:tentative="1">
      <w:start w:val="1"/>
      <w:numFmt w:val="decimal"/>
      <w:lvlText w:val="%5."/>
      <w:lvlJc w:val="left"/>
      <w:pPr>
        <w:tabs>
          <w:tab w:val="num" w:pos="3600"/>
        </w:tabs>
        <w:ind w:left="3600" w:hanging="360"/>
      </w:pPr>
    </w:lvl>
    <w:lvl w:ilvl="5" w:tplc="D6AE4A68" w:tentative="1">
      <w:start w:val="1"/>
      <w:numFmt w:val="decimal"/>
      <w:lvlText w:val="%6."/>
      <w:lvlJc w:val="left"/>
      <w:pPr>
        <w:tabs>
          <w:tab w:val="num" w:pos="4320"/>
        </w:tabs>
        <w:ind w:left="4320" w:hanging="360"/>
      </w:pPr>
    </w:lvl>
    <w:lvl w:ilvl="6" w:tplc="01EE80A8" w:tentative="1">
      <w:start w:val="1"/>
      <w:numFmt w:val="decimal"/>
      <w:lvlText w:val="%7."/>
      <w:lvlJc w:val="left"/>
      <w:pPr>
        <w:tabs>
          <w:tab w:val="num" w:pos="5040"/>
        </w:tabs>
        <w:ind w:left="5040" w:hanging="360"/>
      </w:pPr>
    </w:lvl>
    <w:lvl w:ilvl="7" w:tplc="4A62F33A" w:tentative="1">
      <w:start w:val="1"/>
      <w:numFmt w:val="decimal"/>
      <w:lvlText w:val="%8."/>
      <w:lvlJc w:val="left"/>
      <w:pPr>
        <w:tabs>
          <w:tab w:val="num" w:pos="5760"/>
        </w:tabs>
        <w:ind w:left="5760" w:hanging="360"/>
      </w:pPr>
    </w:lvl>
    <w:lvl w:ilvl="8" w:tplc="88440D6C" w:tentative="1">
      <w:start w:val="1"/>
      <w:numFmt w:val="decimal"/>
      <w:lvlText w:val="%9."/>
      <w:lvlJc w:val="left"/>
      <w:pPr>
        <w:tabs>
          <w:tab w:val="num" w:pos="6480"/>
        </w:tabs>
        <w:ind w:left="6480" w:hanging="360"/>
      </w:pPr>
    </w:lvl>
  </w:abstractNum>
  <w:abstractNum w:abstractNumId="74" w15:restartNumberingAfterBreak="0">
    <w:nsid w:val="6CFB1525"/>
    <w:multiLevelType w:val="hybridMultilevel"/>
    <w:tmpl w:val="B6C8CFBA"/>
    <w:lvl w:ilvl="0" w:tplc="B7A250A6">
      <w:start w:val="1"/>
      <w:numFmt w:val="decimal"/>
      <w:lvlText w:val="%1."/>
      <w:lvlJc w:val="left"/>
      <w:pPr>
        <w:tabs>
          <w:tab w:val="num" w:pos="720"/>
        </w:tabs>
        <w:ind w:left="720" w:hanging="360"/>
      </w:pPr>
    </w:lvl>
    <w:lvl w:ilvl="1" w:tplc="776CE87C" w:tentative="1">
      <w:start w:val="1"/>
      <w:numFmt w:val="decimal"/>
      <w:lvlText w:val="%2."/>
      <w:lvlJc w:val="left"/>
      <w:pPr>
        <w:tabs>
          <w:tab w:val="num" w:pos="1440"/>
        </w:tabs>
        <w:ind w:left="1440" w:hanging="360"/>
      </w:pPr>
    </w:lvl>
    <w:lvl w:ilvl="2" w:tplc="599ACC04" w:tentative="1">
      <w:start w:val="1"/>
      <w:numFmt w:val="decimal"/>
      <w:lvlText w:val="%3."/>
      <w:lvlJc w:val="left"/>
      <w:pPr>
        <w:tabs>
          <w:tab w:val="num" w:pos="2160"/>
        </w:tabs>
        <w:ind w:left="2160" w:hanging="360"/>
      </w:pPr>
    </w:lvl>
    <w:lvl w:ilvl="3" w:tplc="2AE644B8" w:tentative="1">
      <w:start w:val="1"/>
      <w:numFmt w:val="decimal"/>
      <w:lvlText w:val="%4."/>
      <w:lvlJc w:val="left"/>
      <w:pPr>
        <w:tabs>
          <w:tab w:val="num" w:pos="2880"/>
        </w:tabs>
        <w:ind w:left="2880" w:hanging="360"/>
      </w:pPr>
    </w:lvl>
    <w:lvl w:ilvl="4" w:tplc="B2F86AE4" w:tentative="1">
      <w:start w:val="1"/>
      <w:numFmt w:val="decimal"/>
      <w:lvlText w:val="%5."/>
      <w:lvlJc w:val="left"/>
      <w:pPr>
        <w:tabs>
          <w:tab w:val="num" w:pos="3600"/>
        </w:tabs>
        <w:ind w:left="3600" w:hanging="360"/>
      </w:pPr>
    </w:lvl>
    <w:lvl w:ilvl="5" w:tplc="470ACAE6" w:tentative="1">
      <w:start w:val="1"/>
      <w:numFmt w:val="decimal"/>
      <w:lvlText w:val="%6."/>
      <w:lvlJc w:val="left"/>
      <w:pPr>
        <w:tabs>
          <w:tab w:val="num" w:pos="4320"/>
        </w:tabs>
        <w:ind w:left="4320" w:hanging="360"/>
      </w:pPr>
    </w:lvl>
    <w:lvl w:ilvl="6" w:tplc="55E24E26" w:tentative="1">
      <w:start w:val="1"/>
      <w:numFmt w:val="decimal"/>
      <w:lvlText w:val="%7."/>
      <w:lvlJc w:val="left"/>
      <w:pPr>
        <w:tabs>
          <w:tab w:val="num" w:pos="5040"/>
        </w:tabs>
        <w:ind w:left="5040" w:hanging="360"/>
      </w:pPr>
    </w:lvl>
    <w:lvl w:ilvl="7" w:tplc="9EF46436" w:tentative="1">
      <w:start w:val="1"/>
      <w:numFmt w:val="decimal"/>
      <w:lvlText w:val="%8."/>
      <w:lvlJc w:val="left"/>
      <w:pPr>
        <w:tabs>
          <w:tab w:val="num" w:pos="5760"/>
        </w:tabs>
        <w:ind w:left="5760" w:hanging="360"/>
      </w:pPr>
    </w:lvl>
    <w:lvl w:ilvl="8" w:tplc="C26AD0CA" w:tentative="1">
      <w:start w:val="1"/>
      <w:numFmt w:val="decimal"/>
      <w:lvlText w:val="%9."/>
      <w:lvlJc w:val="left"/>
      <w:pPr>
        <w:tabs>
          <w:tab w:val="num" w:pos="6480"/>
        </w:tabs>
        <w:ind w:left="6480" w:hanging="360"/>
      </w:pPr>
    </w:lvl>
  </w:abstractNum>
  <w:abstractNum w:abstractNumId="75" w15:restartNumberingAfterBreak="0">
    <w:nsid w:val="6E14454B"/>
    <w:multiLevelType w:val="hybridMultilevel"/>
    <w:tmpl w:val="93C8E73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70C7609F"/>
    <w:multiLevelType w:val="hybridMultilevel"/>
    <w:tmpl w:val="4A0ABA04"/>
    <w:lvl w:ilvl="0" w:tplc="1C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7" w15:restartNumberingAfterBreak="0">
    <w:nsid w:val="71BE46B8"/>
    <w:multiLevelType w:val="hybridMultilevel"/>
    <w:tmpl w:val="9B2EA9E0"/>
    <w:lvl w:ilvl="0" w:tplc="7DBC2B28">
      <w:start w:val="1"/>
      <w:numFmt w:val="bullet"/>
      <w:lvlText w:val="•"/>
      <w:lvlJc w:val="left"/>
      <w:pPr>
        <w:tabs>
          <w:tab w:val="num" w:pos="720"/>
        </w:tabs>
        <w:ind w:left="720" w:hanging="360"/>
      </w:pPr>
      <w:rPr>
        <w:rFonts w:ascii="Arial" w:hAnsi="Arial" w:hint="default"/>
      </w:rPr>
    </w:lvl>
    <w:lvl w:ilvl="1" w:tplc="2A6E1B3E" w:tentative="1">
      <w:start w:val="1"/>
      <w:numFmt w:val="bullet"/>
      <w:lvlText w:val="•"/>
      <w:lvlJc w:val="left"/>
      <w:pPr>
        <w:tabs>
          <w:tab w:val="num" w:pos="1440"/>
        </w:tabs>
        <w:ind w:left="1440" w:hanging="360"/>
      </w:pPr>
      <w:rPr>
        <w:rFonts w:ascii="Arial" w:hAnsi="Arial" w:hint="default"/>
      </w:rPr>
    </w:lvl>
    <w:lvl w:ilvl="2" w:tplc="701C6FC4" w:tentative="1">
      <w:start w:val="1"/>
      <w:numFmt w:val="bullet"/>
      <w:lvlText w:val="•"/>
      <w:lvlJc w:val="left"/>
      <w:pPr>
        <w:tabs>
          <w:tab w:val="num" w:pos="2160"/>
        </w:tabs>
        <w:ind w:left="2160" w:hanging="360"/>
      </w:pPr>
      <w:rPr>
        <w:rFonts w:ascii="Arial" w:hAnsi="Arial" w:hint="default"/>
      </w:rPr>
    </w:lvl>
    <w:lvl w:ilvl="3" w:tplc="44D4FAAA" w:tentative="1">
      <w:start w:val="1"/>
      <w:numFmt w:val="bullet"/>
      <w:lvlText w:val="•"/>
      <w:lvlJc w:val="left"/>
      <w:pPr>
        <w:tabs>
          <w:tab w:val="num" w:pos="2880"/>
        </w:tabs>
        <w:ind w:left="2880" w:hanging="360"/>
      </w:pPr>
      <w:rPr>
        <w:rFonts w:ascii="Arial" w:hAnsi="Arial" w:hint="default"/>
      </w:rPr>
    </w:lvl>
    <w:lvl w:ilvl="4" w:tplc="17847F24" w:tentative="1">
      <w:start w:val="1"/>
      <w:numFmt w:val="bullet"/>
      <w:lvlText w:val="•"/>
      <w:lvlJc w:val="left"/>
      <w:pPr>
        <w:tabs>
          <w:tab w:val="num" w:pos="3600"/>
        </w:tabs>
        <w:ind w:left="3600" w:hanging="360"/>
      </w:pPr>
      <w:rPr>
        <w:rFonts w:ascii="Arial" w:hAnsi="Arial" w:hint="default"/>
      </w:rPr>
    </w:lvl>
    <w:lvl w:ilvl="5" w:tplc="24FC266E" w:tentative="1">
      <w:start w:val="1"/>
      <w:numFmt w:val="bullet"/>
      <w:lvlText w:val="•"/>
      <w:lvlJc w:val="left"/>
      <w:pPr>
        <w:tabs>
          <w:tab w:val="num" w:pos="4320"/>
        </w:tabs>
        <w:ind w:left="4320" w:hanging="360"/>
      </w:pPr>
      <w:rPr>
        <w:rFonts w:ascii="Arial" w:hAnsi="Arial" w:hint="default"/>
      </w:rPr>
    </w:lvl>
    <w:lvl w:ilvl="6" w:tplc="AADE7990" w:tentative="1">
      <w:start w:val="1"/>
      <w:numFmt w:val="bullet"/>
      <w:lvlText w:val="•"/>
      <w:lvlJc w:val="left"/>
      <w:pPr>
        <w:tabs>
          <w:tab w:val="num" w:pos="5040"/>
        </w:tabs>
        <w:ind w:left="5040" w:hanging="360"/>
      </w:pPr>
      <w:rPr>
        <w:rFonts w:ascii="Arial" w:hAnsi="Arial" w:hint="default"/>
      </w:rPr>
    </w:lvl>
    <w:lvl w:ilvl="7" w:tplc="16FC0A78" w:tentative="1">
      <w:start w:val="1"/>
      <w:numFmt w:val="bullet"/>
      <w:lvlText w:val="•"/>
      <w:lvlJc w:val="left"/>
      <w:pPr>
        <w:tabs>
          <w:tab w:val="num" w:pos="5760"/>
        </w:tabs>
        <w:ind w:left="5760" w:hanging="360"/>
      </w:pPr>
      <w:rPr>
        <w:rFonts w:ascii="Arial" w:hAnsi="Arial" w:hint="default"/>
      </w:rPr>
    </w:lvl>
    <w:lvl w:ilvl="8" w:tplc="176E402E"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723D64ED"/>
    <w:multiLevelType w:val="hybridMultilevel"/>
    <w:tmpl w:val="268C1BEA"/>
    <w:lvl w:ilvl="0" w:tplc="918AC0C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725C7845"/>
    <w:multiLevelType w:val="hybridMultilevel"/>
    <w:tmpl w:val="88E409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74716CD9"/>
    <w:multiLevelType w:val="hybridMultilevel"/>
    <w:tmpl w:val="01E056F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75631ADC"/>
    <w:multiLevelType w:val="hybridMultilevel"/>
    <w:tmpl w:val="45ECCDC4"/>
    <w:lvl w:ilvl="0" w:tplc="1C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B0C41A4"/>
    <w:multiLevelType w:val="hybridMultilevel"/>
    <w:tmpl w:val="05CEE8B4"/>
    <w:lvl w:ilvl="0" w:tplc="1C090005">
      <w:start w:val="1"/>
      <w:numFmt w:val="bullet"/>
      <w:lvlText w:val=""/>
      <w:lvlJc w:val="left"/>
      <w:pPr>
        <w:ind w:left="1701" w:hanging="360"/>
      </w:pPr>
      <w:rPr>
        <w:rFonts w:ascii="Wingdings" w:hAnsi="Wingdings" w:hint="default"/>
      </w:rPr>
    </w:lvl>
    <w:lvl w:ilvl="1" w:tplc="1C090003" w:tentative="1">
      <w:start w:val="1"/>
      <w:numFmt w:val="bullet"/>
      <w:lvlText w:val="o"/>
      <w:lvlJc w:val="left"/>
      <w:pPr>
        <w:ind w:left="2421" w:hanging="360"/>
      </w:pPr>
      <w:rPr>
        <w:rFonts w:ascii="Courier New" w:hAnsi="Courier New" w:cs="Courier New" w:hint="default"/>
      </w:rPr>
    </w:lvl>
    <w:lvl w:ilvl="2" w:tplc="1C090005" w:tentative="1">
      <w:start w:val="1"/>
      <w:numFmt w:val="bullet"/>
      <w:lvlText w:val=""/>
      <w:lvlJc w:val="left"/>
      <w:pPr>
        <w:ind w:left="3141" w:hanging="360"/>
      </w:pPr>
      <w:rPr>
        <w:rFonts w:ascii="Wingdings" w:hAnsi="Wingdings" w:hint="default"/>
      </w:rPr>
    </w:lvl>
    <w:lvl w:ilvl="3" w:tplc="1C090001" w:tentative="1">
      <w:start w:val="1"/>
      <w:numFmt w:val="bullet"/>
      <w:lvlText w:val=""/>
      <w:lvlJc w:val="left"/>
      <w:pPr>
        <w:ind w:left="3861" w:hanging="360"/>
      </w:pPr>
      <w:rPr>
        <w:rFonts w:ascii="Symbol" w:hAnsi="Symbol" w:hint="default"/>
      </w:rPr>
    </w:lvl>
    <w:lvl w:ilvl="4" w:tplc="1C090003" w:tentative="1">
      <w:start w:val="1"/>
      <w:numFmt w:val="bullet"/>
      <w:lvlText w:val="o"/>
      <w:lvlJc w:val="left"/>
      <w:pPr>
        <w:ind w:left="4581" w:hanging="360"/>
      </w:pPr>
      <w:rPr>
        <w:rFonts w:ascii="Courier New" w:hAnsi="Courier New" w:cs="Courier New" w:hint="default"/>
      </w:rPr>
    </w:lvl>
    <w:lvl w:ilvl="5" w:tplc="1C090005" w:tentative="1">
      <w:start w:val="1"/>
      <w:numFmt w:val="bullet"/>
      <w:lvlText w:val=""/>
      <w:lvlJc w:val="left"/>
      <w:pPr>
        <w:ind w:left="5301" w:hanging="360"/>
      </w:pPr>
      <w:rPr>
        <w:rFonts w:ascii="Wingdings" w:hAnsi="Wingdings" w:hint="default"/>
      </w:rPr>
    </w:lvl>
    <w:lvl w:ilvl="6" w:tplc="1C090001" w:tentative="1">
      <w:start w:val="1"/>
      <w:numFmt w:val="bullet"/>
      <w:lvlText w:val=""/>
      <w:lvlJc w:val="left"/>
      <w:pPr>
        <w:ind w:left="6021" w:hanging="360"/>
      </w:pPr>
      <w:rPr>
        <w:rFonts w:ascii="Symbol" w:hAnsi="Symbol" w:hint="default"/>
      </w:rPr>
    </w:lvl>
    <w:lvl w:ilvl="7" w:tplc="1C090003" w:tentative="1">
      <w:start w:val="1"/>
      <w:numFmt w:val="bullet"/>
      <w:lvlText w:val="o"/>
      <w:lvlJc w:val="left"/>
      <w:pPr>
        <w:ind w:left="6741" w:hanging="360"/>
      </w:pPr>
      <w:rPr>
        <w:rFonts w:ascii="Courier New" w:hAnsi="Courier New" w:cs="Courier New" w:hint="default"/>
      </w:rPr>
    </w:lvl>
    <w:lvl w:ilvl="8" w:tplc="1C090005" w:tentative="1">
      <w:start w:val="1"/>
      <w:numFmt w:val="bullet"/>
      <w:lvlText w:val=""/>
      <w:lvlJc w:val="left"/>
      <w:pPr>
        <w:ind w:left="7461" w:hanging="360"/>
      </w:pPr>
      <w:rPr>
        <w:rFonts w:ascii="Wingdings" w:hAnsi="Wingdings" w:hint="default"/>
      </w:rPr>
    </w:lvl>
  </w:abstractNum>
  <w:abstractNum w:abstractNumId="84" w15:restartNumberingAfterBreak="0">
    <w:nsid w:val="7BCD430F"/>
    <w:multiLevelType w:val="hybridMultilevel"/>
    <w:tmpl w:val="CAC0B30C"/>
    <w:lvl w:ilvl="0" w:tplc="548620E4">
      <w:start w:val="1"/>
      <w:numFmt w:val="bullet"/>
      <w:lvlText w:val="•"/>
      <w:lvlJc w:val="left"/>
      <w:pPr>
        <w:tabs>
          <w:tab w:val="num" w:pos="720"/>
        </w:tabs>
        <w:ind w:left="720" w:hanging="360"/>
      </w:pPr>
      <w:rPr>
        <w:rFonts w:ascii="Arial" w:hAnsi="Arial" w:hint="default"/>
      </w:rPr>
    </w:lvl>
    <w:lvl w:ilvl="1" w:tplc="33001560" w:tentative="1">
      <w:start w:val="1"/>
      <w:numFmt w:val="bullet"/>
      <w:lvlText w:val="•"/>
      <w:lvlJc w:val="left"/>
      <w:pPr>
        <w:tabs>
          <w:tab w:val="num" w:pos="1440"/>
        </w:tabs>
        <w:ind w:left="1440" w:hanging="360"/>
      </w:pPr>
      <w:rPr>
        <w:rFonts w:ascii="Arial" w:hAnsi="Arial" w:hint="default"/>
      </w:rPr>
    </w:lvl>
    <w:lvl w:ilvl="2" w:tplc="7172A2D8" w:tentative="1">
      <w:start w:val="1"/>
      <w:numFmt w:val="bullet"/>
      <w:lvlText w:val="•"/>
      <w:lvlJc w:val="left"/>
      <w:pPr>
        <w:tabs>
          <w:tab w:val="num" w:pos="2160"/>
        </w:tabs>
        <w:ind w:left="2160" w:hanging="360"/>
      </w:pPr>
      <w:rPr>
        <w:rFonts w:ascii="Arial" w:hAnsi="Arial" w:hint="default"/>
      </w:rPr>
    </w:lvl>
    <w:lvl w:ilvl="3" w:tplc="C4CC4374" w:tentative="1">
      <w:start w:val="1"/>
      <w:numFmt w:val="bullet"/>
      <w:lvlText w:val="•"/>
      <w:lvlJc w:val="left"/>
      <w:pPr>
        <w:tabs>
          <w:tab w:val="num" w:pos="2880"/>
        </w:tabs>
        <w:ind w:left="2880" w:hanging="360"/>
      </w:pPr>
      <w:rPr>
        <w:rFonts w:ascii="Arial" w:hAnsi="Arial" w:hint="default"/>
      </w:rPr>
    </w:lvl>
    <w:lvl w:ilvl="4" w:tplc="24F04EFE" w:tentative="1">
      <w:start w:val="1"/>
      <w:numFmt w:val="bullet"/>
      <w:lvlText w:val="•"/>
      <w:lvlJc w:val="left"/>
      <w:pPr>
        <w:tabs>
          <w:tab w:val="num" w:pos="3600"/>
        </w:tabs>
        <w:ind w:left="3600" w:hanging="360"/>
      </w:pPr>
      <w:rPr>
        <w:rFonts w:ascii="Arial" w:hAnsi="Arial" w:hint="default"/>
      </w:rPr>
    </w:lvl>
    <w:lvl w:ilvl="5" w:tplc="D8E0C444" w:tentative="1">
      <w:start w:val="1"/>
      <w:numFmt w:val="bullet"/>
      <w:lvlText w:val="•"/>
      <w:lvlJc w:val="left"/>
      <w:pPr>
        <w:tabs>
          <w:tab w:val="num" w:pos="4320"/>
        </w:tabs>
        <w:ind w:left="4320" w:hanging="360"/>
      </w:pPr>
      <w:rPr>
        <w:rFonts w:ascii="Arial" w:hAnsi="Arial" w:hint="default"/>
      </w:rPr>
    </w:lvl>
    <w:lvl w:ilvl="6" w:tplc="0F408398" w:tentative="1">
      <w:start w:val="1"/>
      <w:numFmt w:val="bullet"/>
      <w:lvlText w:val="•"/>
      <w:lvlJc w:val="left"/>
      <w:pPr>
        <w:tabs>
          <w:tab w:val="num" w:pos="5040"/>
        </w:tabs>
        <w:ind w:left="5040" w:hanging="360"/>
      </w:pPr>
      <w:rPr>
        <w:rFonts w:ascii="Arial" w:hAnsi="Arial" w:hint="default"/>
      </w:rPr>
    </w:lvl>
    <w:lvl w:ilvl="7" w:tplc="C56AF5B0" w:tentative="1">
      <w:start w:val="1"/>
      <w:numFmt w:val="bullet"/>
      <w:lvlText w:val="•"/>
      <w:lvlJc w:val="left"/>
      <w:pPr>
        <w:tabs>
          <w:tab w:val="num" w:pos="5760"/>
        </w:tabs>
        <w:ind w:left="5760" w:hanging="360"/>
      </w:pPr>
      <w:rPr>
        <w:rFonts w:ascii="Arial" w:hAnsi="Arial" w:hint="default"/>
      </w:rPr>
    </w:lvl>
    <w:lvl w:ilvl="8" w:tplc="E38276FA"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7C896BD6"/>
    <w:multiLevelType w:val="hybridMultilevel"/>
    <w:tmpl w:val="72FCA788"/>
    <w:lvl w:ilvl="0" w:tplc="9C04E8F2">
      <w:start w:val="1"/>
      <w:numFmt w:val="decimal"/>
      <w:lvlText w:val="%1."/>
      <w:lvlJc w:val="left"/>
      <w:pPr>
        <w:tabs>
          <w:tab w:val="num" w:pos="720"/>
        </w:tabs>
        <w:ind w:left="720" w:hanging="360"/>
      </w:pPr>
    </w:lvl>
    <w:lvl w:ilvl="1" w:tplc="1278C878" w:tentative="1">
      <w:start w:val="1"/>
      <w:numFmt w:val="decimal"/>
      <w:lvlText w:val="%2."/>
      <w:lvlJc w:val="left"/>
      <w:pPr>
        <w:tabs>
          <w:tab w:val="num" w:pos="1440"/>
        </w:tabs>
        <w:ind w:left="1440" w:hanging="360"/>
      </w:pPr>
    </w:lvl>
    <w:lvl w:ilvl="2" w:tplc="45262E18" w:tentative="1">
      <w:start w:val="1"/>
      <w:numFmt w:val="decimal"/>
      <w:lvlText w:val="%3."/>
      <w:lvlJc w:val="left"/>
      <w:pPr>
        <w:tabs>
          <w:tab w:val="num" w:pos="2160"/>
        </w:tabs>
        <w:ind w:left="2160" w:hanging="360"/>
      </w:pPr>
    </w:lvl>
    <w:lvl w:ilvl="3" w:tplc="944CA5B6" w:tentative="1">
      <w:start w:val="1"/>
      <w:numFmt w:val="decimal"/>
      <w:lvlText w:val="%4."/>
      <w:lvlJc w:val="left"/>
      <w:pPr>
        <w:tabs>
          <w:tab w:val="num" w:pos="2880"/>
        </w:tabs>
        <w:ind w:left="2880" w:hanging="360"/>
      </w:pPr>
    </w:lvl>
    <w:lvl w:ilvl="4" w:tplc="A0BA69F0" w:tentative="1">
      <w:start w:val="1"/>
      <w:numFmt w:val="decimal"/>
      <w:lvlText w:val="%5."/>
      <w:lvlJc w:val="left"/>
      <w:pPr>
        <w:tabs>
          <w:tab w:val="num" w:pos="3600"/>
        </w:tabs>
        <w:ind w:left="3600" w:hanging="360"/>
      </w:pPr>
    </w:lvl>
    <w:lvl w:ilvl="5" w:tplc="7E646896" w:tentative="1">
      <w:start w:val="1"/>
      <w:numFmt w:val="decimal"/>
      <w:lvlText w:val="%6."/>
      <w:lvlJc w:val="left"/>
      <w:pPr>
        <w:tabs>
          <w:tab w:val="num" w:pos="4320"/>
        </w:tabs>
        <w:ind w:left="4320" w:hanging="360"/>
      </w:pPr>
    </w:lvl>
    <w:lvl w:ilvl="6" w:tplc="D646ED8C" w:tentative="1">
      <w:start w:val="1"/>
      <w:numFmt w:val="decimal"/>
      <w:lvlText w:val="%7."/>
      <w:lvlJc w:val="left"/>
      <w:pPr>
        <w:tabs>
          <w:tab w:val="num" w:pos="5040"/>
        </w:tabs>
        <w:ind w:left="5040" w:hanging="360"/>
      </w:pPr>
    </w:lvl>
    <w:lvl w:ilvl="7" w:tplc="BFF6B0B0" w:tentative="1">
      <w:start w:val="1"/>
      <w:numFmt w:val="decimal"/>
      <w:lvlText w:val="%8."/>
      <w:lvlJc w:val="left"/>
      <w:pPr>
        <w:tabs>
          <w:tab w:val="num" w:pos="5760"/>
        </w:tabs>
        <w:ind w:left="5760" w:hanging="360"/>
      </w:pPr>
    </w:lvl>
    <w:lvl w:ilvl="8" w:tplc="0254CF7A" w:tentative="1">
      <w:start w:val="1"/>
      <w:numFmt w:val="decimal"/>
      <w:lvlText w:val="%9."/>
      <w:lvlJc w:val="left"/>
      <w:pPr>
        <w:tabs>
          <w:tab w:val="num" w:pos="6480"/>
        </w:tabs>
        <w:ind w:left="6480" w:hanging="360"/>
      </w:pPr>
    </w:lvl>
  </w:abstractNum>
  <w:abstractNum w:abstractNumId="86" w15:restartNumberingAfterBreak="0">
    <w:nsid w:val="7EA6749D"/>
    <w:multiLevelType w:val="hybridMultilevel"/>
    <w:tmpl w:val="DFFEA6B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7" w15:restartNumberingAfterBreak="0">
    <w:nsid w:val="7FDB4A7F"/>
    <w:multiLevelType w:val="hybridMultilevel"/>
    <w:tmpl w:val="407056BC"/>
    <w:lvl w:ilvl="0" w:tplc="1C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49638056">
    <w:abstractNumId w:val="64"/>
  </w:num>
  <w:num w:numId="2" w16cid:durableId="1769276620">
    <w:abstractNumId w:val="36"/>
  </w:num>
  <w:num w:numId="3" w16cid:durableId="828711329">
    <w:abstractNumId w:val="61"/>
    <w:lvlOverride w:ilvl="0">
      <w:lvl w:ilvl="0">
        <w:numFmt w:val="decimal"/>
        <w:lvlText w:val=""/>
        <w:lvlJc w:val="left"/>
      </w:lvl>
    </w:lvlOverride>
    <w:lvlOverride w:ilvl="1">
      <w:lvl w:ilvl="1">
        <w:start w:val="1"/>
        <w:numFmt w:val="decimal"/>
        <w:lvlText w:val="%1.%2"/>
        <w:lvlJc w:val="left"/>
        <w:pPr>
          <w:tabs>
            <w:tab w:val="num" w:pos="794"/>
          </w:tabs>
          <w:ind w:left="794" w:hanging="567"/>
        </w:pPr>
        <w:rPr>
          <w:rFonts w:hint="default"/>
        </w:rPr>
      </w:lvl>
    </w:lvlOverride>
  </w:num>
  <w:num w:numId="4" w16cid:durableId="1328442151">
    <w:abstractNumId w:val="63"/>
  </w:num>
  <w:num w:numId="5" w16cid:durableId="1191602182">
    <w:abstractNumId w:val="62"/>
  </w:num>
  <w:num w:numId="6" w16cid:durableId="2029404212">
    <w:abstractNumId w:val="0"/>
  </w:num>
  <w:num w:numId="7" w16cid:durableId="1299189269">
    <w:abstractNumId w:val="54"/>
  </w:num>
  <w:num w:numId="8" w16cid:durableId="442117328">
    <w:abstractNumId w:val="10"/>
  </w:num>
  <w:num w:numId="9" w16cid:durableId="25183988">
    <w:abstractNumId w:val="71"/>
  </w:num>
  <w:num w:numId="10" w16cid:durableId="796484954">
    <w:abstractNumId w:val="9"/>
  </w:num>
  <w:num w:numId="11" w16cid:durableId="1516722077">
    <w:abstractNumId w:val="7"/>
  </w:num>
  <w:num w:numId="12" w16cid:durableId="334115522">
    <w:abstractNumId w:val="16"/>
  </w:num>
  <w:num w:numId="13" w16cid:durableId="116459290">
    <w:abstractNumId w:val="6"/>
  </w:num>
  <w:num w:numId="14" w16cid:durableId="840588718">
    <w:abstractNumId w:val="82"/>
  </w:num>
  <w:num w:numId="15" w16cid:durableId="868252019">
    <w:abstractNumId w:val="5"/>
  </w:num>
  <w:num w:numId="16" w16cid:durableId="9763026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4220017">
    <w:abstractNumId w:val="18"/>
  </w:num>
  <w:num w:numId="18" w16cid:durableId="772241558">
    <w:abstractNumId w:val="39"/>
  </w:num>
  <w:num w:numId="19" w16cid:durableId="1817724148">
    <w:abstractNumId w:val="65"/>
  </w:num>
  <w:num w:numId="20" w16cid:durableId="345644176">
    <w:abstractNumId w:val="44"/>
  </w:num>
  <w:num w:numId="21" w16cid:durableId="1145660517">
    <w:abstractNumId w:val="38"/>
  </w:num>
  <w:num w:numId="22" w16cid:durableId="2077320439">
    <w:abstractNumId w:val="45"/>
  </w:num>
  <w:num w:numId="23" w16cid:durableId="1210806412">
    <w:abstractNumId w:val="83"/>
  </w:num>
  <w:num w:numId="24" w16cid:durableId="1268150164">
    <w:abstractNumId w:val="55"/>
  </w:num>
  <w:num w:numId="25" w16cid:durableId="1367096551">
    <w:abstractNumId w:val="34"/>
  </w:num>
  <w:num w:numId="26" w16cid:durableId="1437217479">
    <w:abstractNumId w:val="11"/>
  </w:num>
  <w:num w:numId="27" w16cid:durableId="818691927">
    <w:abstractNumId w:val="46"/>
  </w:num>
  <w:num w:numId="28" w16cid:durableId="1542670354">
    <w:abstractNumId w:val="52"/>
  </w:num>
  <w:num w:numId="29" w16cid:durableId="1599480072">
    <w:abstractNumId w:val="53"/>
  </w:num>
  <w:num w:numId="30" w16cid:durableId="201292177">
    <w:abstractNumId w:val="32"/>
  </w:num>
  <w:num w:numId="31" w16cid:durableId="1915582078">
    <w:abstractNumId w:val="22"/>
  </w:num>
  <w:num w:numId="32" w16cid:durableId="1753893030">
    <w:abstractNumId w:val="33"/>
  </w:num>
  <w:num w:numId="33" w16cid:durableId="25326553">
    <w:abstractNumId w:val="76"/>
  </w:num>
  <w:num w:numId="34" w16cid:durableId="645015721">
    <w:abstractNumId w:val="81"/>
  </w:num>
  <w:num w:numId="35" w16cid:durableId="2088307396">
    <w:abstractNumId w:val="60"/>
  </w:num>
  <w:num w:numId="36" w16cid:durableId="911239142">
    <w:abstractNumId w:val="27"/>
  </w:num>
  <w:num w:numId="37" w16cid:durableId="122622205">
    <w:abstractNumId w:val="50"/>
  </w:num>
  <w:num w:numId="38" w16cid:durableId="519005781">
    <w:abstractNumId w:val="56"/>
  </w:num>
  <w:num w:numId="39" w16cid:durableId="1863785312">
    <w:abstractNumId w:val="42"/>
  </w:num>
  <w:num w:numId="40" w16cid:durableId="1539471748">
    <w:abstractNumId w:val="77"/>
  </w:num>
  <w:num w:numId="41" w16cid:durableId="2068451634">
    <w:abstractNumId w:val="26"/>
  </w:num>
  <w:num w:numId="42" w16cid:durableId="1542329424">
    <w:abstractNumId w:val="70"/>
  </w:num>
  <w:num w:numId="43" w16cid:durableId="1198860750">
    <w:abstractNumId w:val="79"/>
  </w:num>
  <w:num w:numId="44" w16cid:durableId="771168418">
    <w:abstractNumId w:val="74"/>
  </w:num>
  <w:num w:numId="45" w16cid:durableId="1385521216">
    <w:abstractNumId w:val="13"/>
  </w:num>
  <w:num w:numId="46" w16cid:durableId="931550601">
    <w:abstractNumId w:val="66"/>
  </w:num>
  <w:num w:numId="47" w16cid:durableId="1549536162">
    <w:abstractNumId w:val="24"/>
  </w:num>
  <w:num w:numId="48" w16cid:durableId="1347750995">
    <w:abstractNumId w:val="23"/>
  </w:num>
  <w:num w:numId="49" w16cid:durableId="1564835146">
    <w:abstractNumId w:val="68"/>
  </w:num>
  <w:num w:numId="50" w16cid:durableId="1327511970">
    <w:abstractNumId w:val="20"/>
  </w:num>
  <w:num w:numId="51" w16cid:durableId="512689353">
    <w:abstractNumId w:val="73"/>
  </w:num>
  <w:num w:numId="52" w16cid:durableId="1950509674">
    <w:abstractNumId w:val="31"/>
  </w:num>
  <w:num w:numId="53" w16cid:durableId="2133403993">
    <w:abstractNumId w:val="21"/>
  </w:num>
  <w:num w:numId="54" w16cid:durableId="690647804">
    <w:abstractNumId w:val="40"/>
  </w:num>
  <w:num w:numId="55" w16cid:durableId="879241062">
    <w:abstractNumId w:val="87"/>
  </w:num>
  <w:num w:numId="56" w16cid:durableId="956376696">
    <w:abstractNumId w:val="78"/>
  </w:num>
  <w:num w:numId="57" w16cid:durableId="651521521">
    <w:abstractNumId w:val="4"/>
  </w:num>
  <w:num w:numId="58" w16cid:durableId="1464154977">
    <w:abstractNumId w:val="28"/>
  </w:num>
  <w:num w:numId="59" w16cid:durableId="399714134">
    <w:abstractNumId w:val="51"/>
  </w:num>
  <w:num w:numId="60" w16cid:durableId="611278767">
    <w:abstractNumId w:val="1"/>
  </w:num>
  <w:num w:numId="61" w16cid:durableId="1762528646">
    <w:abstractNumId w:val="49"/>
  </w:num>
  <w:num w:numId="62" w16cid:durableId="924536647">
    <w:abstractNumId w:val="67"/>
  </w:num>
  <w:num w:numId="63" w16cid:durableId="83234611">
    <w:abstractNumId w:val="69"/>
  </w:num>
  <w:num w:numId="64" w16cid:durableId="1681273394">
    <w:abstractNumId w:val="84"/>
  </w:num>
  <w:num w:numId="65" w16cid:durableId="2124955372">
    <w:abstractNumId w:val="85"/>
  </w:num>
  <w:num w:numId="66" w16cid:durableId="1927226809">
    <w:abstractNumId w:val="37"/>
  </w:num>
  <w:num w:numId="67" w16cid:durableId="581372075">
    <w:abstractNumId w:val="29"/>
  </w:num>
  <w:num w:numId="68" w16cid:durableId="266621222">
    <w:abstractNumId w:val="59"/>
  </w:num>
  <w:num w:numId="69" w16cid:durableId="653149550">
    <w:abstractNumId w:val="41"/>
  </w:num>
  <w:num w:numId="70" w16cid:durableId="631711639">
    <w:abstractNumId w:val="80"/>
  </w:num>
  <w:num w:numId="71" w16cid:durableId="899707975">
    <w:abstractNumId w:val="17"/>
  </w:num>
  <w:num w:numId="72" w16cid:durableId="1610433104">
    <w:abstractNumId w:val="12"/>
  </w:num>
  <w:num w:numId="73" w16cid:durableId="859776984">
    <w:abstractNumId w:val="58"/>
  </w:num>
  <w:num w:numId="74" w16cid:durableId="90127428">
    <w:abstractNumId w:val="75"/>
  </w:num>
  <w:num w:numId="75" w16cid:durableId="1654791311">
    <w:abstractNumId w:val="43"/>
  </w:num>
  <w:num w:numId="76" w16cid:durableId="1288438134">
    <w:abstractNumId w:val="35"/>
  </w:num>
  <w:num w:numId="77" w16cid:durableId="1325429900">
    <w:abstractNumId w:val="86"/>
  </w:num>
  <w:num w:numId="78" w16cid:durableId="192693369">
    <w:abstractNumId w:val="8"/>
  </w:num>
  <w:num w:numId="79" w16cid:durableId="397019722">
    <w:abstractNumId w:val="72"/>
  </w:num>
  <w:num w:numId="80" w16cid:durableId="147526011">
    <w:abstractNumId w:val="57"/>
  </w:num>
  <w:num w:numId="81" w16cid:durableId="883365322">
    <w:abstractNumId w:val="15"/>
  </w:num>
  <w:num w:numId="82" w16cid:durableId="558906363">
    <w:abstractNumId w:val="2"/>
  </w:num>
  <w:num w:numId="83" w16cid:durableId="695421859">
    <w:abstractNumId w:val="30"/>
  </w:num>
  <w:num w:numId="84" w16cid:durableId="652218032">
    <w:abstractNumId w:val="14"/>
  </w:num>
  <w:num w:numId="85" w16cid:durableId="673343940">
    <w:abstractNumId w:val="3"/>
  </w:num>
  <w:num w:numId="86" w16cid:durableId="1492601026">
    <w:abstractNumId w:val="47"/>
  </w:num>
  <w:num w:numId="87" w16cid:durableId="887835838">
    <w:abstractNumId w:val="25"/>
  </w:num>
  <w:num w:numId="88" w16cid:durableId="1211839665">
    <w:abstractNumId w:val="19"/>
  </w:num>
  <w:num w:numId="89" w16cid:durableId="615253704">
    <w:abstractNumId w:val="4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B24"/>
    <w:rsid w:val="00001B09"/>
    <w:rsid w:val="0000286D"/>
    <w:rsid w:val="00002C13"/>
    <w:rsid w:val="00002FCB"/>
    <w:rsid w:val="00003972"/>
    <w:rsid w:val="00003FB9"/>
    <w:rsid w:val="00005494"/>
    <w:rsid w:val="00006368"/>
    <w:rsid w:val="00007134"/>
    <w:rsid w:val="000074DB"/>
    <w:rsid w:val="00010908"/>
    <w:rsid w:val="00011FD2"/>
    <w:rsid w:val="000134B0"/>
    <w:rsid w:val="000139CF"/>
    <w:rsid w:val="00013E65"/>
    <w:rsid w:val="000148F4"/>
    <w:rsid w:val="0001593E"/>
    <w:rsid w:val="00016546"/>
    <w:rsid w:val="00017DB0"/>
    <w:rsid w:val="00020CE7"/>
    <w:rsid w:val="00021FD5"/>
    <w:rsid w:val="00022495"/>
    <w:rsid w:val="000239ED"/>
    <w:rsid w:val="0002518E"/>
    <w:rsid w:val="000267FC"/>
    <w:rsid w:val="00030FD6"/>
    <w:rsid w:val="00032609"/>
    <w:rsid w:val="00032978"/>
    <w:rsid w:val="00032F95"/>
    <w:rsid w:val="00033A64"/>
    <w:rsid w:val="0003513E"/>
    <w:rsid w:val="0003519E"/>
    <w:rsid w:val="0003553E"/>
    <w:rsid w:val="0003570A"/>
    <w:rsid w:val="00035891"/>
    <w:rsid w:val="00035D15"/>
    <w:rsid w:val="00035E9E"/>
    <w:rsid w:val="000367EF"/>
    <w:rsid w:val="00036840"/>
    <w:rsid w:val="00036E9F"/>
    <w:rsid w:val="00040209"/>
    <w:rsid w:val="00041BB4"/>
    <w:rsid w:val="00044A63"/>
    <w:rsid w:val="00044E40"/>
    <w:rsid w:val="00046809"/>
    <w:rsid w:val="00047108"/>
    <w:rsid w:val="00047B34"/>
    <w:rsid w:val="000503D8"/>
    <w:rsid w:val="00050D3C"/>
    <w:rsid w:val="00050D62"/>
    <w:rsid w:val="00052252"/>
    <w:rsid w:val="000525BE"/>
    <w:rsid w:val="00052AD9"/>
    <w:rsid w:val="0005403F"/>
    <w:rsid w:val="0005428A"/>
    <w:rsid w:val="000554CF"/>
    <w:rsid w:val="0005576D"/>
    <w:rsid w:val="00056120"/>
    <w:rsid w:val="0005615B"/>
    <w:rsid w:val="0005634D"/>
    <w:rsid w:val="0005647F"/>
    <w:rsid w:val="000568DB"/>
    <w:rsid w:val="00057997"/>
    <w:rsid w:val="00057D80"/>
    <w:rsid w:val="0006030B"/>
    <w:rsid w:val="0006197A"/>
    <w:rsid w:val="00061C9D"/>
    <w:rsid w:val="00063FFC"/>
    <w:rsid w:val="00066FC0"/>
    <w:rsid w:val="000672E0"/>
    <w:rsid w:val="00067A0C"/>
    <w:rsid w:val="00067C9D"/>
    <w:rsid w:val="00070587"/>
    <w:rsid w:val="00070E75"/>
    <w:rsid w:val="00071427"/>
    <w:rsid w:val="0007314E"/>
    <w:rsid w:val="000738E1"/>
    <w:rsid w:val="00073E25"/>
    <w:rsid w:val="00075DF0"/>
    <w:rsid w:val="0007616F"/>
    <w:rsid w:val="000767DB"/>
    <w:rsid w:val="00077D48"/>
    <w:rsid w:val="000805DB"/>
    <w:rsid w:val="00080BBE"/>
    <w:rsid w:val="00080EAB"/>
    <w:rsid w:val="00081459"/>
    <w:rsid w:val="00082733"/>
    <w:rsid w:val="0008315C"/>
    <w:rsid w:val="000833AB"/>
    <w:rsid w:val="00083640"/>
    <w:rsid w:val="000841EC"/>
    <w:rsid w:val="00084986"/>
    <w:rsid w:val="00085406"/>
    <w:rsid w:val="000860CB"/>
    <w:rsid w:val="00087363"/>
    <w:rsid w:val="00091511"/>
    <w:rsid w:val="00094432"/>
    <w:rsid w:val="00095BA7"/>
    <w:rsid w:val="00096513"/>
    <w:rsid w:val="00097136"/>
    <w:rsid w:val="00097321"/>
    <w:rsid w:val="00097B41"/>
    <w:rsid w:val="00097D9D"/>
    <w:rsid w:val="00097F98"/>
    <w:rsid w:val="000A05B2"/>
    <w:rsid w:val="000A0E5C"/>
    <w:rsid w:val="000A19F8"/>
    <w:rsid w:val="000A1F1B"/>
    <w:rsid w:val="000A22B4"/>
    <w:rsid w:val="000A26C5"/>
    <w:rsid w:val="000A299D"/>
    <w:rsid w:val="000A2DB4"/>
    <w:rsid w:val="000A315F"/>
    <w:rsid w:val="000A3808"/>
    <w:rsid w:val="000A5167"/>
    <w:rsid w:val="000A59D6"/>
    <w:rsid w:val="000A627C"/>
    <w:rsid w:val="000A759C"/>
    <w:rsid w:val="000A7D73"/>
    <w:rsid w:val="000B0370"/>
    <w:rsid w:val="000B0A1E"/>
    <w:rsid w:val="000B10B1"/>
    <w:rsid w:val="000B1F8D"/>
    <w:rsid w:val="000B207E"/>
    <w:rsid w:val="000B2B1B"/>
    <w:rsid w:val="000B2F95"/>
    <w:rsid w:val="000B454C"/>
    <w:rsid w:val="000B4834"/>
    <w:rsid w:val="000B486E"/>
    <w:rsid w:val="000B5090"/>
    <w:rsid w:val="000B61FA"/>
    <w:rsid w:val="000C0A15"/>
    <w:rsid w:val="000C0F5F"/>
    <w:rsid w:val="000C0FFA"/>
    <w:rsid w:val="000C215C"/>
    <w:rsid w:val="000C23D4"/>
    <w:rsid w:val="000C38E7"/>
    <w:rsid w:val="000C45D9"/>
    <w:rsid w:val="000C4F22"/>
    <w:rsid w:val="000C5F20"/>
    <w:rsid w:val="000C6EB6"/>
    <w:rsid w:val="000C7019"/>
    <w:rsid w:val="000D0EE2"/>
    <w:rsid w:val="000D1368"/>
    <w:rsid w:val="000D1B4D"/>
    <w:rsid w:val="000D2C11"/>
    <w:rsid w:val="000D2E8C"/>
    <w:rsid w:val="000D4D56"/>
    <w:rsid w:val="000D621B"/>
    <w:rsid w:val="000D6521"/>
    <w:rsid w:val="000D7478"/>
    <w:rsid w:val="000E0011"/>
    <w:rsid w:val="000E0E6F"/>
    <w:rsid w:val="000E12ED"/>
    <w:rsid w:val="000E3715"/>
    <w:rsid w:val="000E4D96"/>
    <w:rsid w:val="000E6CD9"/>
    <w:rsid w:val="000E6D77"/>
    <w:rsid w:val="000E7E8F"/>
    <w:rsid w:val="000F01B7"/>
    <w:rsid w:val="000F0611"/>
    <w:rsid w:val="000F0E4E"/>
    <w:rsid w:val="000F2413"/>
    <w:rsid w:val="000F25FF"/>
    <w:rsid w:val="000F2786"/>
    <w:rsid w:val="000F2D5F"/>
    <w:rsid w:val="000F3D0C"/>
    <w:rsid w:val="000F5118"/>
    <w:rsid w:val="000F52B0"/>
    <w:rsid w:val="000F5BE6"/>
    <w:rsid w:val="000F5CC7"/>
    <w:rsid w:val="000F621A"/>
    <w:rsid w:val="000F7A65"/>
    <w:rsid w:val="00101747"/>
    <w:rsid w:val="00102521"/>
    <w:rsid w:val="001026EE"/>
    <w:rsid w:val="00103CAE"/>
    <w:rsid w:val="00104103"/>
    <w:rsid w:val="0010452F"/>
    <w:rsid w:val="0010461A"/>
    <w:rsid w:val="001057D4"/>
    <w:rsid w:val="001120E8"/>
    <w:rsid w:val="00113760"/>
    <w:rsid w:val="001138C5"/>
    <w:rsid w:val="00113C6B"/>
    <w:rsid w:val="00113CD7"/>
    <w:rsid w:val="001141DB"/>
    <w:rsid w:val="00115133"/>
    <w:rsid w:val="00117E02"/>
    <w:rsid w:val="00121223"/>
    <w:rsid w:val="00121445"/>
    <w:rsid w:val="00121FCE"/>
    <w:rsid w:val="00122C33"/>
    <w:rsid w:val="00123591"/>
    <w:rsid w:val="00123AF4"/>
    <w:rsid w:val="00124AE2"/>
    <w:rsid w:val="00124BB8"/>
    <w:rsid w:val="00125EA1"/>
    <w:rsid w:val="001268A9"/>
    <w:rsid w:val="001268D7"/>
    <w:rsid w:val="00127137"/>
    <w:rsid w:val="0012721D"/>
    <w:rsid w:val="001279A8"/>
    <w:rsid w:val="001302D4"/>
    <w:rsid w:val="00130331"/>
    <w:rsid w:val="00130482"/>
    <w:rsid w:val="001305C2"/>
    <w:rsid w:val="00132936"/>
    <w:rsid w:val="001331FA"/>
    <w:rsid w:val="00133F95"/>
    <w:rsid w:val="001348BF"/>
    <w:rsid w:val="0013512E"/>
    <w:rsid w:val="001358DB"/>
    <w:rsid w:val="00136B24"/>
    <w:rsid w:val="00137A77"/>
    <w:rsid w:val="00140427"/>
    <w:rsid w:val="001409AE"/>
    <w:rsid w:val="0014104E"/>
    <w:rsid w:val="00141BA3"/>
    <w:rsid w:val="00141F4A"/>
    <w:rsid w:val="00142233"/>
    <w:rsid w:val="001426ED"/>
    <w:rsid w:val="00143664"/>
    <w:rsid w:val="001453B1"/>
    <w:rsid w:val="0014543C"/>
    <w:rsid w:val="00145517"/>
    <w:rsid w:val="00145BD7"/>
    <w:rsid w:val="00146C49"/>
    <w:rsid w:val="00146D61"/>
    <w:rsid w:val="0014716C"/>
    <w:rsid w:val="001479BF"/>
    <w:rsid w:val="001504B4"/>
    <w:rsid w:val="00150DC9"/>
    <w:rsid w:val="00151250"/>
    <w:rsid w:val="00152F2A"/>
    <w:rsid w:val="00153485"/>
    <w:rsid w:val="00154346"/>
    <w:rsid w:val="00154D31"/>
    <w:rsid w:val="00154F38"/>
    <w:rsid w:val="00157DB8"/>
    <w:rsid w:val="00157E90"/>
    <w:rsid w:val="00157F58"/>
    <w:rsid w:val="001600D8"/>
    <w:rsid w:val="001611B7"/>
    <w:rsid w:val="0016329E"/>
    <w:rsid w:val="00163AAA"/>
    <w:rsid w:val="00163BC6"/>
    <w:rsid w:val="00163F82"/>
    <w:rsid w:val="0016440D"/>
    <w:rsid w:val="00164746"/>
    <w:rsid w:val="00165A1D"/>
    <w:rsid w:val="001666BE"/>
    <w:rsid w:val="001666D1"/>
    <w:rsid w:val="001679D4"/>
    <w:rsid w:val="001738FE"/>
    <w:rsid w:val="00174210"/>
    <w:rsid w:val="00174A3E"/>
    <w:rsid w:val="00175AF0"/>
    <w:rsid w:val="00176116"/>
    <w:rsid w:val="00176B2C"/>
    <w:rsid w:val="001771EC"/>
    <w:rsid w:val="00180045"/>
    <w:rsid w:val="00180D54"/>
    <w:rsid w:val="00181DB8"/>
    <w:rsid w:val="00182071"/>
    <w:rsid w:val="00183295"/>
    <w:rsid w:val="001838CD"/>
    <w:rsid w:val="00184630"/>
    <w:rsid w:val="00184DDD"/>
    <w:rsid w:val="00185477"/>
    <w:rsid w:val="001857FE"/>
    <w:rsid w:val="00187F5A"/>
    <w:rsid w:val="00191F78"/>
    <w:rsid w:val="00192B3C"/>
    <w:rsid w:val="001939DE"/>
    <w:rsid w:val="00194B29"/>
    <w:rsid w:val="00195367"/>
    <w:rsid w:val="001959B3"/>
    <w:rsid w:val="00195DFC"/>
    <w:rsid w:val="001961F5"/>
    <w:rsid w:val="00196297"/>
    <w:rsid w:val="00196717"/>
    <w:rsid w:val="001975C2"/>
    <w:rsid w:val="001975EB"/>
    <w:rsid w:val="001A0157"/>
    <w:rsid w:val="001A1DF1"/>
    <w:rsid w:val="001A2C73"/>
    <w:rsid w:val="001A2FDE"/>
    <w:rsid w:val="001A3EAD"/>
    <w:rsid w:val="001A5A72"/>
    <w:rsid w:val="001A7488"/>
    <w:rsid w:val="001A7630"/>
    <w:rsid w:val="001A7975"/>
    <w:rsid w:val="001A7D3C"/>
    <w:rsid w:val="001B06F9"/>
    <w:rsid w:val="001B1980"/>
    <w:rsid w:val="001B375D"/>
    <w:rsid w:val="001B3B6F"/>
    <w:rsid w:val="001B3D1E"/>
    <w:rsid w:val="001B523D"/>
    <w:rsid w:val="001B552D"/>
    <w:rsid w:val="001B5650"/>
    <w:rsid w:val="001B681D"/>
    <w:rsid w:val="001B77A6"/>
    <w:rsid w:val="001C0BDB"/>
    <w:rsid w:val="001C15CA"/>
    <w:rsid w:val="001C258A"/>
    <w:rsid w:val="001C2A16"/>
    <w:rsid w:val="001C4FF0"/>
    <w:rsid w:val="001C61A1"/>
    <w:rsid w:val="001C7078"/>
    <w:rsid w:val="001D0FBB"/>
    <w:rsid w:val="001D1280"/>
    <w:rsid w:val="001D1464"/>
    <w:rsid w:val="001D3513"/>
    <w:rsid w:val="001D45FF"/>
    <w:rsid w:val="001D51E9"/>
    <w:rsid w:val="001D52AF"/>
    <w:rsid w:val="001D55B0"/>
    <w:rsid w:val="001D6623"/>
    <w:rsid w:val="001D6A95"/>
    <w:rsid w:val="001D6D68"/>
    <w:rsid w:val="001E0816"/>
    <w:rsid w:val="001E149C"/>
    <w:rsid w:val="001E1E97"/>
    <w:rsid w:val="001E2948"/>
    <w:rsid w:val="001E33AF"/>
    <w:rsid w:val="001E4090"/>
    <w:rsid w:val="001E41DB"/>
    <w:rsid w:val="001E544C"/>
    <w:rsid w:val="001E5930"/>
    <w:rsid w:val="001E5B04"/>
    <w:rsid w:val="001E72FD"/>
    <w:rsid w:val="001E7815"/>
    <w:rsid w:val="001F0F58"/>
    <w:rsid w:val="001F303A"/>
    <w:rsid w:val="001F464D"/>
    <w:rsid w:val="001F4DA6"/>
    <w:rsid w:val="001F53EB"/>
    <w:rsid w:val="001F5B1F"/>
    <w:rsid w:val="00201142"/>
    <w:rsid w:val="00201989"/>
    <w:rsid w:val="002021A7"/>
    <w:rsid w:val="002034C5"/>
    <w:rsid w:val="002039C7"/>
    <w:rsid w:val="00206FD8"/>
    <w:rsid w:val="00210080"/>
    <w:rsid w:val="002140BA"/>
    <w:rsid w:val="0021461A"/>
    <w:rsid w:val="0021535E"/>
    <w:rsid w:val="002153E3"/>
    <w:rsid w:val="0021557C"/>
    <w:rsid w:val="0021668D"/>
    <w:rsid w:val="00217687"/>
    <w:rsid w:val="0022129A"/>
    <w:rsid w:val="0022195A"/>
    <w:rsid w:val="00222DF5"/>
    <w:rsid w:val="00222F52"/>
    <w:rsid w:val="00223043"/>
    <w:rsid w:val="00223342"/>
    <w:rsid w:val="0022335A"/>
    <w:rsid w:val="002242A1"/>
    <w:rsid w:val="00225D1B"/>
    <w:rsid w:val="00226FCB"/>
    <w:rsid w:val="00227A0D"/>
    <w:rsid w:val="00227A7E"/>
    <w:rsid w:val="00230490"/>
    <w:rsid w:val="00230543"/>
    <w:rsid w:val="002306F8"/>
    <w:rsid w:val="00231FA9"/>
    <w:rsid w:val="0023392D"/>
    <w:rsid w:val="00234B15"/>
    <w:rsid w:val="00235926"/>
    <w:rsid w:val="00235D2B"/>
    <w:rsid w:val="0023600E"/>
    <w:rsid w:val="0023639D"/>
    <w:rsid w:val="0023769A"/>
    <w:rsid w:val="00237789"/>
    <w:rsid w:val="00237DFA"/>
    <w:rsid w:val="00241346"/>
    <w:rsid w:val="002413C2"/>
    <w:rsid w:val="00243AC4"/>
    <w:rsid w:val="00243F5B"/>
    <w:rsid w:val="00244A67"/>
    <w:rsid w:val="00244F74"/>
    <w:rsid w:val="002503D2"/>
    <w:rsid w:val="00250520"/>
    <w:rsid w:val="00251B0A"/>
    <w:rsid w:val="002521C8"/>
    <w:rsid w:val="00252830"/>
    <w:rsid w:val="00253135"/>
    <w:rsid w:val="00253636"/>
    <w:rsid w:val="00254ADA"/>
    <w:rsid w:val="00254B55"/>
    <w:rsid w:val="00254DF2"/>
    <w:rsid w:val="00256469"/>
    <w:rsid w:val="00257E8B"/>
    <w:rsid w:val="002600ED"/>
    <w:rsid w:val="002632CF"/>
    <w:rsid w:val="00264128"/>
    <w:rsid w:val="00266F62"/>
    <w:rsid w:val="00267643"/>
    <w:rsid w:val="00267E67"/>
    <w:rsid w:val="00270488"/>
    <w:rsid w:val="00270A5B"/>
    <w:rsid w:val="00270C5F"/>
    <w:rsid w:val="00273423"/>
    <w:rsid w:val="002744BC"/>
    <w:rsid w:val="0027470A"/>
    <w:rsid w:val="00277131"/>
    <w:rsid w:val="002775D4"/>
    <w:rsid w:val="00277E29"/>
    <w:rsid w:val="00280870"/>
    <w:rsid w:val="00281119"/>
    <w:rsid w:val="00281BA2"/>
    <w:rsid w:val="00283F8D"/>
    <w:rsid w:val="00284549"/>
    <w:rsid w:val="002849C1"/>
    <w:rsid w:val="002858BD"/>
    <w:rsid w:val="00285DED"/>
    <w:rsid w:val="00285FB8"/>
    <w:rsid w:val="00286D27"/>
    <w:rsid w:val="00287096"/>
    <w:rsid w:val="00287372"/>
    <w:rsid w:val="00287493"/>
    <w:rsid w:val="00287D20"/>
    <w:rsid w:val="00290AD1"/>
    <w:rsid w:val="002914F6"/>
    <w:rsid w:val="002931E9"/>
    <w:rsid w:val="00294BA3"/>
    <w:rsid w:val="00296751"/>
    <w:rsid w:val="002970AC"/>
    <w:rsid w:val="00297FB1"/>
    <w:rsid w:val="002A1B70"/>
    <w:rsid w:val="002A1D23"/>
    <w:rsid w:val="002A1E61"/>
    <w:rsid w:val="002A29B3"/>
    <w:rsid w:val="002A2AAE"/>
    <w:rsid w:val="002A38D2"/>
    <w:rsid w:val="002A5EC1"/>
    <w:rsid w:val="002A5F8F"/>
    <w:rsid w:val="002A6703"/>
    <w:rsid w:val="002A720A"/>
    <w:rsid w:val="002B07B7"/>
    <w:rsid w:val="002B09C2"/>
    <w:rsid w:val="002B0F44"/>
    <w:rsid w:val="002B36DA"/>
    <w:rsid w:val="002B486A"/>
    <w:rsid w:val="002B52B1"/>
    <w:rsid w:val="002B5781"/>
    <w:rsid w:val="002B591A"/>
    <w:rsid w:val="002B6D70"/>
    <w:rsid w:val="002B79EE"/>
    <w:rsid w:val="002B7FAD"/>
    <w:rsid w:val="002C02B9"/>
    <w:rsid w:val="002C0672"/>
    <w:rsid w:val="002C12C4"/>
    <w:rsid w:val="002C2793"/>
    <w:rsid w:val="002C2C73"/>
    <w:rsid w:val="002C30C9"/>
    <w:rsid w:val="002C5BD4"/>
    <w:rsid w:val="002C6464"/>
    <w:rsid w:val="002C6ED8"/>
    <w:rsid w:val="002C7042"/>
    <w:rsid w:val="002C70A2"/>
    <w:rsid w:val="002D1781"/>
    <w:rsid w:val="002D1A4A"/>
    <w:rsid w:val="002D1AAB"/>
    <w:rsid w:val="002D22FC"/>
    <w:rsid w:val="002D2D67"/>
    <w:rsid w:val="002D3075"/>
    <w:rsid w:val="002D31FF"/>
    <w:rsid w:val="002D3FA0"/>
    <w:rsid w:val="002D48F0"/>
    <w:rsid w:val="002D5553"/>
    <w:rsid w:val="002D7713"/>
    <w:rsid w:val="002D7B4F"/>
    <w:rsid w:val="002D7B62"/>
    <w:rsid w:val="002D7E54"/>
    <w:rsid w:val="002E072E"/>
    <w:rsid w:val="002E17DD"/>
    <w:rsid w:val="002E1E65"/>
    <w:rsid w:val="002E2230"/>
    <w:rsid w:val="002E3A1F"/>
    <w:rsid w:val="002E49D3"/>
    <w:rsid w:val="002E51DF"/>
    <w:rsid w:val="002E534B"/>
    <w:rsid w:val="002E6E93"/>
    <w:rsid w:val="002E74E2"/>
    <w:rsid w:val="002E7539"/>
    <w:rsid w:val="002F061C"/>
    <w:rsid w:val="002F18DA"/>
    <w:rsid w:val="002F1B1E"/>
    <w:rsid w:val="002F29DF"/>
    <w:rsid w:val="002F2A9F"/>
    <w:rsid w:val="002F347C"/>
    <w:rsid w:val="002F383B"/>
    <w:rsid w:val="002F628E"/>
    <w:rsid w:val="002F6863"/>
    <w:rsid w:val="002F7678"/>
    <w:rsid w:val="002F7D8F"/>
    <w:rsid w:val="003005E2"/>
    <w:rsid w:val="0030091D"/>
    <w:rsid w:val="003013A2"/>
    <w:rsid w:val="00301525"/>
    <w:rsid w:val="00302284"/>
    <w:rsid w:val="0030241A"/>
    <w:rsid w:val="00304495"/>
    <w:rsid w:val="0030490C"/>
    <w:rsid w:val="00304BBE"/>
    <w:rsid w:val="003059E8"/>
    <w:rsid w:val="00307AC4"/>
    <w:rsid w:val="00310B81"/>
    <w:rsid w:val="00310C37"/>
    <w:rsid w:val="00310E9C"/>
    <w:rsid w:val="00310F4A"/>
    <w:rsid w:val="00312810"/>
    <w:rsid w:val="00312DA9"/>
    <w:rsid w:val="00312DFA"/>
    <w:rsid w:val="00313B0B"/>
    <w:rsid w:val="00313DFF"/>
    <w:rsid w:val="003157D4"/>
    <w:rsid w:val="00317186"/>
    <w:rsid w:val="00317855"/>
    <w:rsid w:val="0032122B"/>
    <w:rsid w:val="00321C42"/>
    <w:rsid w:val="00321D70"/>
    <w:rsid w:val="003247C5"/>
    <w:rsid w:val="00324B4C"/>
    <w:rsid w:val="00324C13"/>
    <w:rsid w:val="00326028"/>
    <w:rsid w:val="00326522"/>
    <w:rsid w:val="003273D2"/>
    <w:rsid w:val="003304CB"/>
    <w:rsid w:val="0033064F"/>
    <w:rsid w:val="00331475"/>
    <w:rsid w:val="00331B88"/>
    <w:rsid w:val="00332100"/>
    <w:rsid w:val="00332BC3"/>
    <w:rsid w:val="003332A0"/>
    <w:rsid w:val="00333378"/>
    <w:rsid w:val="00333EA7"/>
    <w:rsid w:val="003343DE"/>
    <w:rsid w:val="00335310"/>
    <w:rsid w:val="0033533E"/>
    <w:rsid w:val="00335A70"/>
    <w:rsid w:val="003377FE"/>
    <w:rsid w:val="00337F2D"/>
    <w:rsid w:val="00340737"/>
    <w:rsid w:val="003408C3"/>
    <w:rsid w:val="00340BD1"/>
    <w:rsid w:val="00341D20"/>
    <w:rsid w:val="003424AC"/>
    <w:rsid w:val="00342B8B"/>
    <w:rsid w:val="00342ED7"/>
    <w:rsid w:val="0034484D"/>
    <w:rsid w:val="00344EA3"/>
    <w:rsid w:val="003455A6"/>
    <w:rsid w:val="00345F5B"/>
    <w:rsid w:val="00346513"/>
    <w:rsid w:val="00347720"/>
    <w:rsid w:val="00350959"/>
    <w:rsid w:val="00351B2C"/>
    <w:rsid w:val="00352293"/>
    <w:rsid w:val="00352C37"/>
    <w:rsid w:val="00355322"/>
    <w:rsid w:val="00356E48"/>
    <w:rsid w:val="00357099"/>
    <w:rsid w:val="00357F18"/>
    <w:rsid w:val="00360A71"/>
    <w:rsid w:val="0036289C"/>
    <w:rsid w:val="00363D90"/>
    <w:rsid w:val="00364491"/>
    <w:rsid w:val="00364F2F"/>
    <w:rsid w:val="003660F2"/>
    <w:rsid w:val="003666B1"/>
    <w:rsid w:val="0036714D"/>
    <w:rsid w:val="00367210"/>
    <w:rsid w:val="00370104"/>
    <w:rsid w:val="00370D03"/>
    <w:rsid w:val="00370EC4"/>
    <w:rsid w:val="00371375"/>
    <w:rsid w:val="00371C94"/>
    <w:rsid w:val="0037271D"/>
    <w:rsid w:val="00372AB5"/>
    <w:rsid w:val="00372C7D"/>
    <w:rsid w:val="00373769"/>
    <w:rsid w:val="00373D23"/>
    <w:rsid w:val="003744DC"/>
    <w:rsid w:val="00374682"/>
    <w:rsid w:val="003746B2"/>
    <w:rsid w:val="003757F5"/>
    <w:rsid w:val="00376211"/>
    <w:rsid w:val="00376237"/>
    <w:rsid w:val="00376D22"/>
    <w:rsid w:val="00376EFC"/>
    <w:rsid w:val="00377212"/>
    <w:rsid w:val="00377894"/>
    <w:rsid w:val="003802D1"/>
    <w:rsid w:val="0038093A"/>
    <w:rsid w:val="00380AB3"/>
    <w:rsid w:val="00381991"/>
    <w:rsid w:val="00382A1E"/>
    <w:rsid w:val="00382E03"/>
    <w:rsid w:val="00383BDB"/>
    <w:rsid w:val="00384123"/>
    <w:rsid w:val="00384B2F"/>
    <w:rsid w:val="00384DFF"/>
    <w:rsid w:val="0038516F"/>
    <w:rsid w:val="003859DD"/>
    <w:rsid w:val="00385FF6"/>
    <w:rsid w:val="00386745"/>
    <w:rsid w:val="00387518"/>
    <w:rsid w:val="00387836"/>
    <w:rsid w:val="003878D1"/>
    <w:rsid w:val="00390353"/>
    <w:rsid w:val="0039179F"/>
    <w:rsid w:val="003925B4"/>
    <w:rsid w:val="00392D69"/>
    <w:rsid w:val="0039305F"/>
    <w:rsid w:val="00393323"/>
    <w:rsid w:val="00393753"/>
    <w:rsid w:val="0039399A"/>
    <w:rsid w:val="00394162"/>
    <w:rsid w:val="00394D2D"/>
    <w:rsid w:val="0039516D"/>
    <w:rsid w:val="003952EE"/>
    <w:rsid w:val="003954CB"/>
    <w:rsid w:val="00395AA7"/>
    <w:rsid w:val="00396465"/>
    <w:rsid w:val="00396B3F"/>
    <w:rsid w:val="003A1257"/>
    <w:rsid w:val="003A3E99"/>
    <w:rsid w:val="003A41CE"/>
    <w:rsid w:val="003A5680"/>
    <w:rsid w:val="003A5C2E"/>
    <w:rsid w:val="003A6967"/>
    <w:rsid w:val="003A724F"/>
    <w:rsid w:val="003B21D9"/>
    <w:rsid w:val="003B2722"/>
    <w:rsid w:val="003B3819"/>
    <w:rsid w:val="003B38AC"/>
    <w:rsid w:val="003B3C42"/>
    <w:rsid w:val="003B45E1"/>
    <w:rsid w:val="003B46C3"/>
    <w:rsid w:val="003B4BE9"/>
    <w:rsid w:val="003B51B4"/>
    <w:rsid w:val="003B762D"/>
    <w:rsid w:val="003C12F4"/>
    <w:rsid w:val="003C154D"/>
    <w:rsid w:val="003C1621"/>
    <w:rsid w:val="003C16E2"/>
    <w:rsid w:val="003C18C3"/>
    <w:rsid w:val="003C1C8F"/>
    <w:rsid w:val="003C1FE4"/>
    <w:rsid w:val="003C4F1C"/>
    <w:rsid w:val="003C5E92"/>
    <w:rsid w:val="003C6F92"/>
    <w:rsid w:val="003D0123"/>
    <w:rsid w:val="003D0D75"/>
    <w:rsid w:val="003D18C8"/>
    <w:rsid w:val="003D19E5"/>
    <w:rsid w:val="003D2D0E"/>
    <w:rsid w:val="003D2F84"/>
    <w:rsid w:val="003D33A7"/>
    <w:rsid w:val="003D43AC"/>
    <w:rsid w:val="003D4B96"/>
    <w:rsid w:val="003D510F"/>
    <w:rsid w:val="003D5445"/>
    <w:rsid w:val="003D5523"/>
    <w:rsid w:val="003D6578"/>
    <w:rsid w:val="003D7044"/>
    <w:rsid w:val="003D7463"/>
    <w:rsid w:val="003D796E"/>
    <w:rsid w:val="003D7A2A"/>
    <w:rsid w:val="003D7E05"/>
    <w:rsid w:val="003E0540"/>
    <w:rsid w:val="003E2CA0"/>
    <w:rsid w:val="003E335C"/>
    <w:rsid w:val="003E4CD5"/>
    <w:rsid w:val="003E6454"/>
    <w:rsid w:val="003E6531"/>
    <w:rsid w:val="003E7058"/>
    <w:rsid w:val="003F0049"/>
    <w:rsid w:val="003F0162"/>
    <w:rsid w:val="003F04B6"/>
    <w:rsid w:val="003F0F8A"/>
    <w:rsid w:val="003F1285"/>
    <w:rsid w:val="003F1466"/>
    <w:rsid w:val="003F1A91"/>
    <w:rsid w:val="003F29F3"/>
    <w:rsid w:val="003F2E80"/>
    <w:rsid w:val="003F5598"/>
    <w:rsid w:val="003F75D3"/>
    <w:rsid w:val="004001BD"/>
    <w:rsid w:val="00400B9A"/>
    <w:rsid w:val="00402C32"/>
    <w:rsid w:val="004046C3"/>
    <w:rsid w:val="00404DFD"/>
    <w:rsid w:val="0041052E"/>
    <w:rsid w:val="00410B59"/>
    <w:rsid w:val="0041186F"/>
    <w:rsid w:val="00411E50"/>
    <w:rsid w:val="00412ADE"/>
    <w:rsid w:val="004151D3"/>
    <w:rsid w:val="004155A5"/>
    <w:rsid w:val="0041598A"/>
    <w:rsid w:val="00415BF3"/>
    <w:rsid w:val="0041603E"/>
    <w:rsid w:val="00416E5B"/>
    <w:rsid w:val="00417EAC"/>
    <w:rsid w:val="00417F08"/>
    <w:rsid w:val="004201E3"/>
    <w:rsid w:val="004203C8"/>
    <w:rsid w:val="0042138D"/>
    <w:rsid w:val="0042299F"/>
    <w:rsid w:val="004231F2"/>
    <w:rsid w:val="00423B32"/>
    <w:rsid w:val="00423B79"/>
    <w:rsid w:val="00423CCE"/>
    <w:rsid w:val="00423E73"/>
    <w:rsid w:val="0042477B"/>
    <w:rsid w:val="00424951"/>
    <w:rsid w:val="00424E20"/>
    <w:rsid w:val="00425EA9"/>
    <w:rsid w:val="0042678B"/>
    <w:rsid w:val="00426FCA"/>
    <w:rsid w:val="00427601"/>
    <w:rsid w:val="004276D5"/>
    <w:rsid w:val="00427AFF"/>
    <w:rsid w:val="00427F42"/>
    <w:rsid w:val="00430EC9"/>
    <w:rsid w:val="0043152A"/>
    <w:rsid w:val="004318B6"/>
    <w:rsid w:val="00431D0D"/>
    <w:rsid w:val="00433E60"/>
    <w:rsid w:val="0043407E"/>
    <w:rsid w:val="00434366"/>
    <w:rsid w:val="00434457"/>
    <w:rsid w:val="00435360"/>
    <w:rsid w:val="00436265"/>
    <w:rsid w:val="004372BB"/>
    <w:rsid w:val="00437551"/>
    <w:rsid w:val="00437ECB"/>
    <w:rsid w:val="0044079A"/>
    <w:rsid w:val="00441563"/>
    <w:rsid w:val="00441775"/>
    <w:rsid w:val="00441D47"/>
    <w:rsid w:val="00442DEB"/>
    <w:rsid w:val="00443732"/>
    <w:rsid w:val="004446B5"/>
    <w:rsid w:val="004462D0"/>
    <w:rsid w:val="00446BEA"/>
    <w:rsid w:val="00447B2C"/>
    <w:rsid w:val="0045046B"/>
    <w:rsid w:val="00450715"/>
    <w:rsid w:val="004521A4"/>
    <w:rsid w:val="00452CAE"/>
    <w:rsid w:val="004532D0"/>
    <w:rsid w:val="00453473"/>
    <w:rsid w:val="00454322"/>
    <w:rsid w:val="00454516"/>
    <w:rsid w:val="0045487C"/>
    <w:rsid w:val="00455A58"/>
    <w:rsid w:val="00456CBA"/>
    <w:rsid w:val="00456F70"/>
    <w:rsid w:val="004614F4"/>
    <w:rsid w:val="00461718"/>
    <w:rsid w:val="00461F06"/>
    <w:rsid w:val="00461F24"/>
    <w:rsid w:val="00462C5C"/>
    <w:rsid w:val="004632A7"/>
    <w:rsid w:val="00463D0C"/>
    <w:rsid w:val="00464634"/>
    <w:rsid w:val="00466272"/>
    <w:rsid w:val="00466B49"/>
    <w:rsid w:val="00466FA4"/>
    <w:rsid w:val="0046719C"/>
    <w:rsid w:val="0047012D"/>
    <w:rsid w:val="0047048C"/>
    <w:rsid w:val="00470F11"/>
    <w:rsid w:val="00470FCB"/>
    <w:rsid w:val="0047447B"/>
    <w:rsid w:val="0047488C"/>
    <w:rsid w:val="00474CB5"/>
    <w:rsid w:val="0047503F"/>
    <w:rsid w:val="0047521B"/>
    <w:rsid w:val="004754B7"/>
    <w:rsid w:val="0048113D"/>
    <w:rsid w:val="0048170E"/>
    <w:rsid w:val="00485D59"/>
    <w:rsid w:val="00486109"/>
    <w:rsid w:val="00486BD2"/>
    <w:rsid w:val="004878C4"/>
    <w:rsid w:val="00490ED4"/>
    <w:rsid w:val="004914E6"/>
    <w:rsid w:val="004919C6"/>
    <w:rsid w:val="0049298C"/>
    <w:rsid w:val="00492C13"/>
    <w:rsid w:val="004933E8"/>
    <w:rsid w:val="00493498"/>
    <w:rsid w:val="00493C8F"/>
    <w:rsid w:val="00494592"/>
    <w:rsid w:val="004947CE"/>
    <w:rsid w:val="004948B8"/>
    <w:rsid w:val="00494D27"/>
    <w:rsid w:val="004979EF"/>
    <w:rsid w:val="004A0D80"/>
    <w:rsid w:val="004A0F24"/>
    <w:rsid w:val="004A112F"/>
    <w:rsid w:val="004A145A"/>
    <w:rsid w:val="004A1633"/>
    <w:rsid w:val="004A22BB"/>
    <w:rsid w:val="004A2C1C"/>
    <w:rsid w:val="004A3D90"/>
    <w:rsid w:val="004A4234"/>
    <w:rsid w:val="004A4D50"/>
    <w:rsid w:val="004A6059"/>
    <w:rsid w:val="004A6951"/>
    <w:rsid w:val="004A7CA9"/>
    <w:rsid w:val="004B027E"/>
    <w:rsid w:val="004B10EF"/>
    <w:rsid w:val="004B15DB"/>
    <w:rsid w:val="004B1BF0"/>
    <w:rsid w:val="004B26CC"/>
    <w:rsid w:val="004B4237"/>
    <w:rsid w:val="004C0604"/>
    <w:rsid w:val="004C14CC"/>
    <w:rsid w:val="004C20F7"/>
    <w:rsid w:val="004C53BA"/>
    <w:rsid w:val="004C5D65"/>
    <w:rsid w:val="004C6F7A"/>
    <w:rsid w:val="004C73A4"/>
    <w:rsid w:val="004C765E"/>
    <w:rsid w:val="004D0631"/>
    <w:rsid w:val="004D1111"/>
    <w:rsid w:val="004D1641"/>
    <w:rsid w:val="004D1DD5"/>
    <w:rsid w:val="004D38ED"/>
    <w:rsid w:val="004D490A"/>
    <w:rsid w:val="004D4D01"/>
    <w:rsid w:val="004D507F"/>
    <w:rsid w:val="004D5352"/>
    <w:rsid w:val="004D57FB"/>
    <w:rsid w:val="004D5EA7"/>
    <w:rsid w:val="004D6AD3"/>
    <w:rsid w:val="004D6AFF"/>
    <w:rsid w:val="004D73AB"/>
    <w:rsid w:val="004E0FE6"/>
    <w:rsid w:val="004E1DA6"/>
    <w:rsid w:val="004E2580"/>
    <w:rsid w:val="004E27F8"/>
    <w:rsid w:val="004E345F"/>
    <w:rsid w:val="004E4914"/>
    <w:rsid w:val="004E5537"/>
    <w:rsid w:val="004E5AF7"/>
    <w:rsid w:val="004F0E2D"/>
    <w:rsid w:val="004F108C"/>
    <w:rsid w:val="004F1D68"/>
    <w:rsid w:val="004F230E"/>
    <w:rsid w:val="004F304A"/>
    <w:rsid w:val="004F4111"/>
    <w:rsid w:val="004F4646"/>
    <w:rsid w:val="004F470A"/>
    <w:rsid w:val="004F4B29"/>
    <w:rsid w:val="004F4DC8"/>
    <w:rsid w:val="004F6E68"/>
    <w:rsid w:val="004F753A"/>
    <w:rsid w:val="004F7740"/>
    <w:rsid w:val="00500442"/>
    <w:rsid w:val="0050091C"/>
    <w:rsid w:val="00500F41"/>
    <w:rsid w:val="00501589"/>
    <w:rsid w:val="00502271"/>
    <w:rsid w:val="00502E73"/>
    <w:rsid w:val="005031CE"/>
    <w:rsid w:val="005038B7"/>
    <w:rsid w:val="00503FC1"/>
    <w:rsid w:val="00504D9A"/>
    <w:rsid w:val="0050530A"/>
    <w:rsid w:val="00511DE2"/>
    <w:rsid w:val="005163F0"/>
    <w:rsid w:val="005164F3"/>
    <w:rsid w:val="00516781"/>
    <w:rsid w:val="005167D5"/>
    <w:rsid w:val="00517942"/>
    <w:rsid w:val="00517D17"/>
    <w:rsid w:val="00517DE1"/>
    <w:rsid w:val="00520321"/>
    <w:rsid w:val="00520621"/>
    <w:rsid w:val="005207E8"/>
    <w:rsid w:val="00520E08"/>
    <w:rsid w:val="0052111B"/>
    <w:rsid w:val="00521361"/>
    <w:rsid w:val="00521C84"/>
    <w:rsid w:val="00522890"/>
    <w:rsid w:val="00522CB7"/>
    <w:rsid w:val="00523BA5"/>
    <w:rsid w:val="00524B7F"/>
    <w:rsid w:val="00524E1B"/>
    <w:rsid w:val="0052569B"/>
    <w:rsid w:val="00525CA9"/>
    <w:rsid w:val="0052643D"/>
    <w:rsid w:val="0053025A"/>
    <w:rsid w:val="00530B3D"/>
    <w:rsid w:val="00530F04"/>
    <w:rsid w:val="005316B8"/>
    <w:rsid w:val="00531C78"/>
    <w:rsid w:val="00531F35"/>
    <w:rsid w:val="00532810"/>
    <w:rsid w:val="00533240"/>
    <w:rsid w:val="00533A67"/>
    <w:rsid w:val="0053418F"/>
    <w:rsid w:val="00535316"/>
    <w:rsid w:val="005368B9"/>
    <w:rsid w:val="00537161"/>
    <w:rsid w:val="00537C01"/>
    <w:rsid w:val="005418D4"/>
    <w:rsid w:val="00541AF3"/>
    <w:rsid w:val="00541D53"/>
    <w:rsid w:val="00541E95"/>
    <w:rsid w:val="00542712"/>
    <w:rsid w:val="00544379"/>
    <w:rsid w:val="00544408"/>
    <w:rsid w:val="005459DB"/>
    <w:rsid w:val="00545C97"/>
    <w:rsid w:val="00546518"/>
    <w:rsid w:val="0054702B"/>
    <w:rsid w:val="0054725B"/>
    <w:rsid w:val="0055290F"/>
    <w:rsid w:val="00553734"/>
    <w:rsid w:val="005539C4"/>
    <w:rsid w:val="00553AE3"/>
    <w:rsid w:val="00553C2F"/>
    <w:rsid w:val="005547C0"/>
    <w:rsid w:val="005549D7"/>
    <w:rsid w:val="00554AF7"/>
    <w:rsid w:val="00554DF1"/>
    <w:rsid w:val="00557610"/>
    <w:rsid w:val="00557BE2"/>
    <w:rsid w:val="00557DE5"/>
    <w:rsid w:val="0056302A"/>
    <w:rsid w:val="005643C4"/>
    <w:rsid w:val="0056498A"/>
    <w:rsid w:val="00566376"/>
    <w:rsid w:val="00566BC3"/>
    <w:rsid w:val="00566D6B"/>
    <w:rsid w:val="0056785C"/>
    <w:rsid w:val="00567B5E"/>
    <w:rsid w:val="0057017C"/>
    <w:rsid w:val="0057096C"/>
    <w:rsid w:val="00570BB5"/>
    <w:rsid w:val="00570C55"/>
    <w:rsid w:val="0057108B"/>
    <w:rsid w:val="00572008"/>
    <w:rsid w:val="0057277B"/>
    <w:rsid w:val="00572CBD"/>
    <w:rsid w:val="005741A6"/>
    <w:rsid w:val="00574766"/>
    <w:rsid w:val="00574B0A"/>
    <w:rsid w:val="0057734B"/>
    <w:rsid w:val="005774DF"/>
    <w:rsid w:val="00577893"/>
    <w:rsid w:val="005808E4"/>
    <w:rsid w:val="00580EEE"/>
    <w:rsid w:val="005817E5"/>
    <w:rsid w:val="00581B1F"/>
    <w:rsid w:val="00581BB8"/>
    <w:rsid w:val="00581D60"/>
    <w:rsid w:val="00582A14"/>
    <w:rsid w:val="0058321F"/>
    <w:rsid w:val="00583E17"/>
    <w:rsid w:val="00584149"/>
    <w:rsid w:val="0058594D"/>
    <w:rsid w:val="00587E4D"/>
    <w:rsid w:val="00590C9F"/>
    <w:rsid w:val="00591C07"/>
    <w:rsid w:val="005926DB"/>
    <w:rsid w:val="00593BB1"/>
    <w:rsid w:val="00593C4A"/>
    <w:rsid w:val="00593C7D"/>
    <w:rsid w:val="00594EF0"/>
    <w:rsid w:val="00594F78"/>
    <w:rsid w:val="0059514B"/>
    <w:rsid w:val="00595C3D"/>
    <w:rsid w:val="00595C8C"/>
    <w:rsid w:val="00595D29"/>
    <w:rsid w:val="0059668F"/>
    <w:rsid w:val="005967EF"/>
    <w:rsid w:val="00596E95"/>
    <w:rsid w:val="0059719E"/>
    <w:rsid w:val="0059769B"/>
    <w:rsid w:val="00597F8D"/>
    <w:rsid w:val="005A03CA"/>
    <w:rsid w:val="005A0B2E"/>
    <w:rsid w:val="005A220C"/>
    <w:rsid w:val="005A259B"/>
    <w:rsid w:val="005A33F9"/>
    <w:rsid w:val="005A3D21"/>
    <w:rsid w:val="005A3E15"/>
    <w:rsid w:val="005A3E85"/>
    <w:rsid w:val="005A5609"/>
    <w:rsid w:val="005A5A83"/>
    <w:rsid w:val="005A6D7A"/>
    <w:rsid w:val="005A766B"/>
    <w:rsid w:val="005B03E0"/>
    <w:rsid w:val="005B0468"/>
    <w:rsid w:val="005B0EF2"/>
    <w:rsid w:val="005B18E5"/>
    <w:rsid w:val="005B33B4"/>
    <w:rsid w:val="005B33C8"/>
    <w:rsid w:val="005B3EF7"/>
    <w:rsid w:val="005B413D"/>
    <w:rsid w:val="005B4F04"/>
    <w:rsid w:val="005C0882"/>
    <w:rsid w:val="005C1783"/>
    <w:rsid w:val="005C17FB"/>
    <w:rsid w:val="005C1BF1"/>
    <w:rsid w:val="005C2038"/>
    <w:rsid w:val="005C3386"/>
    <w:rsid w:val="005C3532"/>
    <w:rsid w:val="005C3B15"/>
    <w:rsid w:val="005C3FC9"/>
    <w:rsid w:val="005C409E"/>
    <w:rsid w:val="005C457F"/>
    <w:rsid w:val="005C47C1"/>
    <w:rsid w:val="005C53A6"/>
    <w:rsid w:val="005C655F"/>
    <w:rsid w:val="005D1BBC"/>
    <w:rsid w:val="005D1D62"/>
    <w:rsid w:val="005D2C23"/>
    <w:rsid w:val="005D2E12"/>
    <w:rsid w:val="005D3D14"/>
    <w:rsid w:val="005D425F"/>
    <w:rsid w:val="005D44CC"/>
    <w:rsid w:val="005D4FFA"/>
    <w:rsid w:val="005D529A"/>
    <w:rsid w:val="005D569E"/>
    <w:rsid w:val="005D5722"/>
    <w:rsid w:val="005D64BB"/>
    <w:rsid w:val="005D7509"/>
    <w:rsid w:val="005D7859"/>
    <w:rsid w:val="005E0944"/>
    <w:rsid w:val="005E2E54"/>
    <w:rsid w:val="005E4AD1"/>
    <w:rsid w:val="005E5182"/>
    <w:rsid w:val="005E569F"/>
    <w:rsid w:val="005E5798"/>
    <w:rsid w:val="005E5A48"/>
    <w:rsid w:val="005E6045"/>
    <w:rsid w:val="005E6289"/>
    <w:rsid w:val="005E6DC6"/>
    <w:rsid w:val="005E7140"/>
    <w:rsid w:val="005F074A"/>
    <w:rsid w:val="005F08E7"/>
    <w:rsid w:val="005F0AEB"/>
    <w:rsid w:val="005F132D"/>
    <w:rsid w:val="005F1F42"/>
    <w:rsid w:val="005F2551"/>
    <w:rsid w:val="005F2ED4"/>
    <w:rsid w:val="005F492B"/>
    <w:rsid w:val="005F4D47"/>
    <w:rsid w:val="005F567C"/>
    <w:rsid w:val="005F632B"/>
    <w:rsid w:val="005F66D2"/>
    <w:rsid w:val="005F6754"/>
    <w:rsid w:val="005F6CDD"/>
    <w:rsid w:val="005F6DD6"/>
    <w:rsid w:val="005F7312"/>
    <w:rsid w:val="005F7B8E"/>
    <w:rsid w:val="0060071C"/>
    <w:rsid w:val="00600EAF"/>
    <w:rsid w:val="006012C5"/>
    <w:rsid w:val="00601EED"/>
    <w:rsid w:val="00602983"/>
    <w:rsid w:val="00604262"/>
    <w:rsid w:val="006046A5"/>
    <w:rsid w:val="00604B61"/>
    <w:rsid w:val="006054D9"/>
    <w:rsid w:val="00606D30"/>
    <w:rsid w:val="00607847"/>
    <w:rsid w:val="00610E03"/>
    <w:rsid w:val="00611E97"/>
    <w:rsid w:val="00612397"/>
    <w:rsid w:val="00612D7A"/>
    <w:rsid w:val="00613230"/>
    <w:rsid w:val="006132C3"/>
    <w:rsid w:val="00613AA2"/>
    <w:rsid w:val="00613CB6"/>
    <w:rsid w:val="00613E74"/>
    <w:rsid w:val="006142BB"/>
    <w:rsid w:val="0061622B"/>
    <w:rsid w:val="00617874"/>
    <w:rsid w:val="00620F57"/>
    <w:rsid w:val="00621990"/>
    <w:rsid w:val="00621D3F"/>
    <w:rsid w:val="006231D0"/>
    <w:rsid w:val="00623280"/>
    <w:rsid w:val="00625172"/>
    <w:rsid w:val="0062533E"/>
    <w:rsid w:val="0062573B"/>
    <w:rsid w:val="00625F59"/>
    <w:rsid w:val="006266B0"/>
    <w:rsid w:val="00630B10"/>
    <w:rsid w:val="006321DF"/>
    <w:rsid w:val="00632572"/>
    <w:rsid w:val="00632AAD"/>
    <w:rsid w:val="00632DB2"/>
    <w:rsid w:val="006335ED"/>
    <w:rsid w:val="00633A31"/>
    <w:rsid w:val="0063445D"/>
    <w:rsid w:val="00634AB8"/>
    <w:rsid w:val="00634EF0"/>
    <w:rsid w:val="00635D04"/>
    <w:rsid w:val="00635DDB"/>
    <w:rsid w:val="006365BA"/>
    <w:rsid w:val="006374A8"/>
    <w:rsid w:val="006378B8"/>
    <w:rsid w:val="00637BA3"/>
    <w:rsid w:val="006400C9"/>
    <w:rsid w:val="00640757"/>
    <w:rsid w:val="00641EE6"/>
    <w:rsid w:val="00642F08"/>
    <w:rsid w:val="00643633"/>
    <w:rsid w:val="00643ED5"/>
    <w:rsid w:val="00644E4F"/>
    <w:rsid w:val="00644F09"/>
    <w:rsid w:val="00645234"/>
    <w:rsid w:val="006456B1"/>
    <w:rsid w:val="006468B8"/>
    <w:rsid w:val="006468EB"/>
    <w:rsid w:val="0065010C"/>
    <w:rsid w:val="0065199F"/>
    <w:rsid w:val="006535C2"/>
    <w:rsid w:val="00654496"/>
    <w:rsid w:val="00655108"/>
    <w:rsid w:val="00655AF9"/>
    <w:rsid w:val="0065730A"/>
    <w:rsid w:val="00657846"/>
    <w:rsid w:val="00660BB6"/>
    <w:rsid w:val="0066166D"/>
    <w:rsid w:val="006619F9"/>
    <w:rsid w:val="00661FFE"/>
    <w:rsid w:val="0066205E"/>
    <w:rsid w:val="006638CC"/>
    <w:rsid w:val="006652BC"/>
    <w:rsid w:val="006661E6"/>
    <w:rsid w:val="006668CD"/>
    <w:rsid w:val="00667942"/>
    <w:rsid w:val="00667B1C"/>
    <w:rsid w:val="00670B4F"/>
    <w:rsid w:val="0067161D"/>
    <w:rsid w:val="00672CA0"/>
    <w:rsid w:val="00674409"/>
    <w:rsid w:val="00676969"/>
    <w:rsid w:val="00676A35"/>
    <w:rsid w:val="00676EEC"/>
    <w:rsid w:val="00677DDF"/>
    <w:rsid w:val="00680ABB"/>
    <w:rsid w:val="00680EC8"/>
    <w:rsid w:val="0068207F"/>
    <w:rsid w:val="00682286"/>
    <w:rsid w:val="006828A7"/>
    <w:rsid w:val="006833DA"/>
    <w:rsid w:val="00683F55"/>
    <w:rsid w:val="00684A73"/>
    <w:rsid w:val="00684D26"/>
    <w:rsid w:val="006858FE"/>
    <w:rsid w:val="00686443"/>
    <w:rsid w:val="0068690F"/>
    <w:rsid w:val="00687C4D"/>
    <w:rsid w:val="00691FDD"/>
    <w:rsid w:val="006928A2"/>
    <w:rsid w:val="0069294E"/>
    <w:rsid w:val="00692C3E"/>
    <w:rsid w:val="00693D8C"/>
    <w:rsid w:val="0069439A"/>
    <w:rsid w:val="006957FE"/>
    <w:rsid w:val="00695A48"/>
    <w:rsid w:val="00695D21"/>
    <w:rsid w:val="00696435"/>
    <w:rsid w:val="00696514"/>
    <w:rsid w:val="00697309"/>
    <w:rsid w:val="006A2172"/>
    <w:rsid w:val="006A242E"/>
    <w:rsid w:val="006A3552"/>
    <w:rsid w:val="006A35B0"/>
    <w:rsid w:val="006A3A34"/>
    <w:rsid w:val="006A40ED"/>
    <w:rsid w:val="006A4C8F"/>
    <w:rsid w:val="006A63C1"/>
    <w:rsid w:val="006A6AFF"/>
    <w:rsid w:val="006A6B14"/>
    <w:rsid w:val="006A6E98"/>
    <w:rsid w:val="006A79EF"/>
    <w:rsid w:val="006A7A74"/>
    <w:rsid w:val="006B0966"/>
    <w:rsid w:val="006B1C40"/>
    <w:rsid w:val="006B219F"/>
    <w:rsid w:val="006B3425"/>
    <w:rsid w:val="006B3832"/>
    <w:rsid w:val="006B448B"/>
    <w:rsid w:val="006B4D0A"/>
    <w:rsid w:val="006B5033"/>
    <w:rsid w:val="006B5644"/>
    <w:rsid w:val="006B584F"/>
    <w:rsid w:val="006B68FF"/>
    <w:rsid w:val="006B71AE"/>
    <w:rsid w:val="006B76FE"/>
    <w:rsid w:val="006B7E3E"/>
    <w:rsid w:val="006C235A"/>
    <w:rsid w:val="006C24F1"/>
    <w:rsid w:val="006C301D"/>
    <w:rsid w:val="006C3E39"/>
    <w:rsid w:val="006C68C8"/>
    <w:rsid w:val="006C7CA9"/>
    <w:rsid w:val="006D0582"/>
    <w:rsid w:val="006D0626"/>
    <w:rsid w:val="006D128D"/>
    <w:rsid w:val="006D2430"/>
    <w:rsid w:val="006D257A"/>
    <w:rsid w:val="006D3F80"/>
    <w:rsid w:val="006D4268"/>
    <w:rsid w:val="006D6145"/>
    <w:rsid w:val="006D6819"/>
    <w:rsid w:val="006E1194"/>
    <w:rsid w:val="006E11C9"/>
    <w:rsid w:val="006E1431"/>
    <w:rsid w:val="006E157A"/>
    <w:rsid w:val="006E1A79"/>
    <w:rsid w:val="006E2F6A"/>
    <w:rsid w:val="006E4392"/>
    <w:rsid w:val="006E4616"/>
    <w:rsid w:val="006E5C50"/>
    <w:rsid w:val="006E5E1F"/>
    <w:rsid w:val="006E5EDD"/>
    <w:rsid w:val="006E7AD7"/>
    <w:rsid w:val="006E7B27"/>
    <w:rsid w:val="006F0146"/>
    <w:rsid w:val="006F10D4"/>
    <w:rsid w:val="006F20A0"/>
    <w:rsid w:val="006F26EA"/>
    <w:rsid w:val="006F2C24"/>
    <w:rsid w:val="006F2DD4"/>
    <w:rsid w:val="006F3531"/>
    <w:rsid w:val="006F3596"/>
    <w:rsid w:val="006F3CE8"/>
    <w:rsid w:val="006F49E4"/>
    <w:rsid w:val="006F6045"/>
    <w:rsid w:val="006F69B1"/>
    <w:rsid w:val="006F73FA"/>
    <w:rsid w:val="007016C0"/>
    <w:rsid w:val="0070291F"/>
    <w:rsid w:val="00704E40"/>
    <w:rsid w:val="00705E64"/>
    <w:rsid w:val="00706457"/>
    <w:rsid w:val="00706867"/>
    <w:rsid w:val="00707159"/>
    <w:rsid w:val="00710DF4"/>
    <w:rsid w:val="00711592"/>
    <w:rsid w:val="00711A92"/>
    <w:rsid w:val="00711B5D"/>
    <w:rsid w:val="0071293A"/>
    <w:rsid w:val="007130AD"/>
    <w:rsid w:val="0071372A"/>
    <w:rsid w:val="007137F1"/>
    <w:rsid w:val="00714232"/>
    <w:rsid w:val="0071469B"/>
    <w:rsid w:val="00715BE1"/>
    <w:rsid w:val="00715EFC"/>
    <w:rsid w:val="00716384"/>
    <w:rsid w:val="0071683C"/>
    <w:rsid w:val="007208D1"/>
    <w:rsid w:val="00721D6B"/>
    <w:rsid w:val="0072368C"/>
    <w:rsid w:val="007245C7"/>
    <w:rsid w:val="007259F4"/>
    <w:rsid w:val="0072639C"/>
    <w:rsid w:val="0073062F"/>
    <w:rsid w:val="007307AB"/>
    <w:rsid w:val="007307B3"/>
    <w:rsid w:val="007310A7"/>
    <w:rsid w:val="007344AD"/>
    <w:rsid w:val="007345E8"/>
    <w:rsid w:val="0073557C"/>
    <w:rsid w:val="00735910"/>
    <w:rsid w:val="00737579"/>
    <w:rsid w:val="0074081E"/>
    <w:rsid w:val="007411C0"/>
    <w:rsid w:val="0074148C"/>
    <w:rsid w:val="00741651"/>
    <w:rsid w:val="007425F6"/>
    <w:rsid w:val="007443D6"/>
    <w:rsid w:val="00745278"/>
    <w:rsid w:val="0074738A"/>
    <w:rsid w:val="0075059C"/>
    <w:rsid w:val="007510EC"/>
    <w:rsid w:val="00751539"/>
    <w:rsid w:val="00751CB9"/>
    <w:rsid w:val="007524DE"/>
    <w:rsid w:val="0075299E"/>
    <w:rsid w:val="00752D6C"/>
    <w:rsid w:val="00753868"/>
    <w:rsid w:val="0075416D"/>
    <w:rsid w:val="00754CC4"/>
    <w:rsid w:val="00754ED3"/>
    <w:rsid w:val="00755684"/>
    <w:rsid w:val="0075652B"/>
    <w:rsid w:val="00757416"/>
    <w:rsid w:val="00757FE2"/>
    <w:rsid w:val="00761C0E"/>
    <w:rsid w:val="00762BE9"/>
    <w:rsid w:val="007633A0"/>
    <w:rsid w:val="0076401D"/>
    <w:rsid w:val="00765251"/>
    <w:rsid w:val="00765FF9"/>
    <w:rsid w:val="00766545"/>
    <w:rsid w:val="00767A6A"/>
    <w:rsid w:val="007700F9"/>
    <w:rsid w:val="0077267A"/>
    <w:rsid w:val="00772D75"/>
    <w:rsid w:val="00772E7B"/>
    <w:rsid w:val="0077309E"/>
    <w:rsid w:val="00773A2D"/>
    <w:rsid w:val="00774F27"/>
    <w:rsid w:val="0077620E"/>
    <w:rsid w:val="0077648A"/>
    <w:rsid w:val="00777320"/>
    <w:rsid w:val="00780696"/>
    <w:rsid w:val="007807FE"/>
    <w:rsid w:val="007815D0"/>
    <w:rsid w:val="00782649"/>
    <w:rsid w:val="007841FE"/>
    <w:rsid w:val="00785489"/>
    <w:rsid w:val="007855B5"/>
    <w:rsid w:val="00785875"/>
    <w:rsid w:val="00785A51"/>
    <w:rsid w:val="00785BCA"/>
    <w:rsid w:val="0078703D"/>
    <w:rsid w:val="00787244"/>
    <w:rsid w:val="00787E3F"/>
    <w:rsid w:val="0079021B"/>
    <w:rsid w:val="007909CA"/>
    <w:rsid w:val="00790A67"/>
    <w:rsid w:val="00790C87"/>
    <w:rsid w:val="007924D9"/>
    <w:rsid w:val="0079545F"/>
    <w:rsid w:val="00796A5D"/>
    <w:rsid w:val="00797298"/>
    <w:rsid w:val="007979BF"/>
    <w:rsid w:val="00797AE8"/>
    <w:rsid w:val="007A00E1"/>
    <w:rsid w:val="007A03BA"/>
    <w:rsid w:val="007A1B0D"/>
    <w:rsid w:val="007A212E"/>
    <w:rsid w:val="007A3DF9"/>
    <w:rsid w:val="007A405D"/>
    <w:rsid w:val="007A4363"/>
    <w:rsid w:val="007A44C1"/>
    <w:rsid w:val="007A5038"/>
    <w:rsid w:val="007A52E5"/>
    <w:rsid w:val="007A542A"/>
    <w:rsid w:val="007A6640"/>
    <w:rsid w:val="007B0A26"/>
    <w:rsid w:val="007B0F45"/>
    <w:rsid w:val="007B1209"/>
    <w:rsid w:val="007B12CD"/>
    <w:rsid w:val="007B224A"/>
    <w:rsid w:val="007B2282"/>
    <w:rsid w:val="007B3734"/>
    <w:rsid w:val="007B3965"/>
    <w:rsid w:val="007B3F6A"/>
    <w:rsid w:val="007B42C7"/>
    <w:rsid w:val="007B461F"/>
    <w:rsid w:val="007B4D9C"/>
    <w:rsid w:val="007B5FC6"/>
    <w:rsid w:val="007B640D"/>
    <w:rsid w:val="007B68A0"/>
    <w:rsid w:val="007B698C"/>
    <w:rsid w:val="007B6D16"/>
    <w:rsid w:val="007C20B4"/>
    <w:rsid w:val="007C2A11"/>
    <w:rsid w:val="007C32D6"/>
    <w:rsid w:val="007C3C7B"/>
    <w:rsid w:val="007C3FA9"/>
    <w:rsid w:val="007C5CEE"/>
    <w:rsid w:val="007D0BEB"/>
    <w:rsid w:val="007D110E"/>
    <w:rsid w:val="007D1547"/>
    <w:rsid w:val="007D1997"/>
    <w:rsid w:val="007D1BAE"/>
    <w:rsid w:val="007D1CD7"/>
    <w:rsid w:val="007D2E07"/>
    <w:rsid w:val="007D73AB"/>
    <w:rsid w:val="007D7E94"/>
    <w:rsid w:val="007E0968"/>
    <w:rsid w:val="007E1030"/>
    <w:rsid w:val="007E10DC"/>
    <w:rsid w:val="007E1B2A"/>
    <w:rsid w:val="007E2267"/>
    <w:rsid w:val="007E2339"/>
    <w:rsid w:val="007E2DC7"/>
    <w:rsid w:val="007E2E11"/>
    <w:rsid w:val="007E30F8"/>
    <w:rsid w:val="007E3A07"/>
    <w:rsid w:val="007E3E62"/>
    <w:rsid w:val="007E4375"/>
    <w:rsid w:val="007E522E"/>
    <w:rsid w:val="007E5D11"/>
    <w:rsid w:val="007E5F05"/>
    <w:rsid w:val="007F2608"/>
    <w:rsid w:val="007F3035"/>
    <w:rsid w:val="007F304C"/>
    <w:rsid w:val="007F325A"/>
    <w:rsid w:val="007F369C"/>
    <w:rsid w:val="007F38DD"/>
    <w:rsid w:val="007F3A65"/>
    <w:rsid w:val="007F48B2"/>
    <w:rsid w:val="007F4F41"/>
    <w:rsid w:val="007F4F66"/>
    <w:rsid w:val="007F6430"/>
    <w:rsid w:val="007F7323"/>
    <w:rsid w:val="007F7B63"/>
    <w:rsid w:val="008005E1"/>
    <w:rsid w:val="00800BF9"/>
    <w:rsid w:val="0080156A"/>
    <w:rsid w:val="00803042"/>
    <w:rsid w:val="0080327A"/>
    <w:rsid w:val="00803D3F"/>
    <w:rsid w:val="00804E40"/>
    <w:rsid w:val="00804E9D"/>
    <w:rsid w:val="0080529B"/>
    <w:rsid w:val="00805C7D"/>
    <w:rsid w:val="00806CC7"/>
    <w:rsid w:val="00807943"/>
    <w:rsid w:val="0081135B"/>
    <w:rsid w:val="00811B95"/>
    <w:rsid w:val="00811B9C"/>
    <w:rsid w:val="00812A79"/>
    <w:rsid w:val="00813BE9"/>
    <w:rsid w:val="008140AC"/>
    <w:rsid w:val="008152A5"/>
    <w:rsid w:val="00815DD8"/>
    <w:rsid w:val="0081750E"/>
    <w:rsid w:val="0082030A"/>
    <w:rsid w:val="00820669"/>
    <w:rsid w:val="00820E6D"/>
    <w:rsid w:val="0082205C"/>
    <w:rsid w:val="0082218B"/>
    <w:rsid w:val="00822431"/>
    <w:rsid w:val="00822C2F"/>
    <w:rsid w:val="0082301C"/>
    <w:rsid w:val="00823653"/>
    <w:rsid w:val="008239C6"/>
    <w:rsid w:val="00823F18"/>
    <w:rsid w:val="00824CA8"/>
    <w:rsid w:val="00824F72"/>
    <w:rsid w:val="00826265"/>
    <w:rsid w:val="008274DD"/>
    <w:rsid w:val="0083059D"/>
    <w:rsid w:val="008337D8"/>
    <w:rsid w:val="00835C58"/>
    <w:rsid w:val="008377A1"/>
    <w:rsid w:val="00837D24"/>
    <w:rsid w:val="008419A2"/>
    <w:rsid w:val="00842BD4"/>
    <w:rsid w:val="00842F8C"/>
    <w:rsid w:val="00843BEE"/>
    <w:rsid w:val="00844343"/>
    <w:rsid w:val="00845A6C"/>
    <w:rsid w:val="0084699C"/>
    <w:rsid w:val="00847889"/>
    <w:rsid w:val="00847C04"/>
    <w:rsid w:val="00851080"/>
    <w:rsid w:val="008520D8"/>
    <w:rsid w:val="00852249"/>
    <w:rsid w:val="00852F3E"/>
    <w:rsid w:val="0085312C"/>
    <w:rsid w:val="008532FF"/>
    <w:rsid w:val="008542BD"/>
    <w:rsid w:val="00854B49"/>
    <w:rsid w:val="00855731"/>
    <w:rsid w:val="00856991"/>
    <w:rsid w:val="00856E2D"/>
    <w:rsid w:val="00857091"/>
    <w:rsid w:val="00860B6F"/>
    <w:rsid w:val="00860D87"/>
    <w:rsid w:val="00863905"/>
    <w:rsid w:val="00866832"/>
    <w:rsid w:val="00866CBD"/>
    <w:rsid w:val="00866F90"/>
    <w:rsid w:val="00867B11"/>
    <w:rsid w:val="00870D65"/>
    <w:rsid w:val="00871151"/>
    <w:rsid w:val="00871333"/>
    <w:rsid w:val="00872DC6"/>
    <w:rsid w:val="0087403A"/>
    <w:rsid w:val="008740DD"/>
    <w:rsid w:val="008747E2"/>
    <w:rsid w:val="00874A8E"/>
    <w:rsid w:val="00876289"/>
    <w:rsid w:val="0087663B"/>
    <w:rsid w:val="00876DC1"/>
    <w:rsid w:val="00880183"/>
    <w:rsid w:val="008805FC"/>
    <w:rsid w:val="0088125C"/>
    <w:rsid w:val="0088139E"/>
    <w:rsid w:val="00882672"/>
    <w:rsid w:val="00882770"/>
    <w:rsid w:val="00882A65"/>
    <w:rsid w:val="00882B0D"/>
    <w:rsid w:val="00883C34"/>
    <w:rsid w:val="0088439B"/>
    <w:rsid w:val="00884A41"/>
    <w:rsid w:val="00884C61"/>
    <w:rsid w:val="00885C92"/>
    <w:rsid w:val="00886775"/>
    <w:rsid w:val="00886E46"/>
    <w:rsid w:val="0089070D"/>
    <w:rsid w:val="008918D1"/>
    <w:rsid w:val="0089258D"/>
    <w:rsid w:val="00892B7D"/>
    <w:rsid w:val="0089323B"/>
    <w:rsid w:val="00895816"/>
    <w:rsid w:val="0089639F"/>
    <w:rsid w:val="00896731"/>
    <w:rsid w:val="008969E4"/>
    <w:rsid w:val="00896DBC"/>
    <w:rsid w:val="00897066"/>
    <w:rsid w:val="00897EEC"/>
    <w:rsid w:val="008A0125"/>
    <w:rsid w:val="008A072B"/>
    <w:rsid w:val="008A0EA6"/>
    <w:rsid w:val="008A124A"/>
    <w:rsid w:val="008A143B"/>
    <w:rsid w:val="008A16D1"/>
    <w:rsid w:val="008A249F"/>
    <w:rsid w:val="008A2665"/>
    <w:rsid w:val="008A268A"/>
    <w:rsid w:val="008A278E"/>
    <w:rsid w:val="008A3478"/>
    <w:rsid w:val="008A3904"/>
    <w:rsid w:val="008A3A77"/>
    <w:rsid w:val="008A4AA1"/>
    <w:rsid w:val="008A5155"/>
    <w:rsid w:val="008A5AE4"/>
    <w:rsid w:val="008A63A4"/>
    <w:rsid w:val="008A6750"/>
    <w:rsid w:val="008A6E9D"/>
    <w:rsid w:val="008A797B"/>
    <w:rsid w:val="008A7A32"/>
    <w:rsid w:val="008A7CFD"/>
    <w:rsid w:val="008B04F3"/>
    <w:rsid w:val="008B0D2A"/>
    <w:rsid w:val="008B0FAB"/>
    <w:rsid w:val="008B2994"/>
    <w:rsid w:val="008B2CFB"/>
    <w:rsid w:val="008B2FEC"/>
    <w:rsid w:val="008B3337"/>
    <w:rsid w:val="008B3A5A"/>
    <w:rsid w:val="008B51C6"/>
    <w:rsid w:val="008B6159"/>
    <w:rsid w:val="008B6435"/>
    <w:rsid w:val="008B6B87"/>
    <w:rsid w:val="008B7971"/>
    <w:rsid w:val="008C0894"/>
    <w:rsid w:val="008C0F47"/>
    <w:rsid w:val="008C1AF3"/>
    <w:rsid w:val="008C1F9D"/>
    <w:rsid w:val="008C215A"/>
    <w:rsid w:val="008C21F3"/>
    <w:rsid w:val="008C43F5"/>
    <w:rsid w:val="008C494D"/>
    <w:rsid w:val="008C694C"/>
    <w:rsid w:val="008C74F1"/>
    <w:rsid w:val="008D00AE"/>
    <w:rsid w:val="008D0504"/>
    <w:rsid w:val="008D0A5E"/>
    <w:rsid w:val="008D12A6"/>
    <w:rsid w:val="008D2B9F"/>
    <w:rsid w:val="008D4234"/>
    <w:rsid w:val="008D43C1"/>
    <w:rsid w:val="008D44CF"/>
    <w:rsid w:val="008D45D3"/>
    <w:rsid w:val="008D5981"/>
    <w:rsid w:val="008D7054"/>
    <w:rsid w:val="008D71DB"/>
    <w:rsid w:val="008D779A"/>
    <w:rsid w:val="008D7905"/>
    <w:rsid w:val="008D7F68"/>
    <w:rsid w:val="008E08EF"/>
    <w:rsid w:val="008E0C43"/>
    <w:rsid w:val="008E1183"/>
    <w:rsid w:val="008E2205"/>
    <w:rsid w:val="008E2C9C"/>
    <w:rsid w:val="008E3084"/>
    <w:rsid w:val="008E41A3"/>
    <w:rsid w:val="008E4FA8"/>
    <w:rsid w:val="008E555D"/>
    <w:rsid w:val="008E7022"/>
    <w:rsid w:val="008F1E91"/>
    <w:rsid w:val="008F2739"/>
    <w:rsid w:val="008F4AEA"/>
    <w:rsid w:val="008F4E84"/>
    <w:rsid w:val="008F5218"/>
    <w:rsid w:val="008F5A93"/>
    <w:rsid w:val="008F69B6"/>
    <w:rsid w:val="009008AE"/>
    <w:rsid w:val="009015CE"/>
    <w:rsid w:val="0090200C"/>
    <w:rsid w:val="009024F3"/>
    <w:rsid w:val="00902588"/>
    <w:rsid w:val="009029CA"/>
    <w:rsid w:val="0090319D"/>
    <w:rsid w:val="009036B2"/>
    <w:rsid w:val="00903AC4"/>
    <w:rsid w:val="00904647"/>
    <w:rsid w:val="00905A87"/>
    <w:rsid w:val="00907040"/>
    <w:rsid w:val="00907266"/>
    <w:rsid w:val="00907476"/>
    <w:rsid w:val="00907B21"/>
    <w:rsid w:val="00907FAA"/>
    <w:rsid w:val="00910689"/>
    <w:rsid w:val="00910DE5"/>
    <w:rsid w:val="00910E2A"/>
    <w:rsid w:val="0091104D"/>
    <w:rsid w:val="009111EF"/>
    <w:rsid w:val="00911D24"/>
    <w:rsid w:val="00912EB0"/>
    <w:rsid w:val="00912F67"/>
    <w:rsid w:val="00913214"/>
    <w:rsid w:val="009150DB"/>
    <w:rsid w:val="0091527D"/>
    <w:rsid w:val="00915D95"/>
    <w:rsid w:val="00916BFC"/>
    <w:rsid w:val="0092012E"/>
    <w:rsid w:val="009208EF"/>
    <w:rsid w:val="009218E4"/>
    <w:rsid w:val="00921FB6"/>
    <w:rsid w:val="0092253E"/>
    <w:rsid w:val="00922E99"/>
    <w:rsid w:val="009231EE"/>
    <w:rsid w:val="009232C8"/>
    <w:rsid w:val="00923AD8"/>
    <w:rsid w:val="0092426C"/>
    <w:rsid w:val="00925963"/>
    <w:rsid w:val="00926565"/>
    <w:rsid w:val="00926737"/>
    <w:rsid w:val="0093136D"/>
    <w:rsid w:val="009318A3"/>
    <w:rsid w:val="009328B5"/>
    <w:rsid w:val="009329DE"/>
    <w:rsid w:val="00932C97"/>
    <w:rsid w:val="009332A4"/>
    <w:rsid w:val="00933A44"/>
    <w:rsid w:val="00934362"/>
    <w:rsid w:val="009344B2"/>
    <w:rsid w:val="00935F2B"/>
    <w:rsid w:val="0093659C"/>
    <w:rsid w:val="00937581"/>
    <w:rsid w:val="009408B8"/>
    <w:rsid w:val="00940977"/>
    <w:rsid w:val="00940A43"/>
    <w:rsid w:val="00941420"/>
    <w:rsid w:val="009426D1"/>
    <w:rsid w:val="00943384"/>
    <w:rsid w:val="00945F71"/>
    <w:rsid w:val="0094696B"/>
    <w:rsid w:val="0095084E"/>
    <w:rsid w:val="00950B05"/>
    <w:rsid w:val="009513F7"/>
    <w:rsid w:val="009522C4"/>
    <w:rsid w:val="00952660"/>
    <w:rsid w:val="0095270C"/>
    <w:rsid w:val="00952F3C"/>
    <w:rsid w:val="00953B5E"/>
    <w:rsid w:val="00953BBC"/>
    <w:rsid w:val="0095429E"/>
    <w:rsid w:val="00956DE1"/>
    <w:rsid w:val="0095724B"/>
    <w:rsid w:val="0095764C"/>
    <w:rsid w:val="0096345B"/>
    <w:rsid w:val="009642E5"/>
    <w:rsid w:val="0096541B"/>
    <w:rsid w:val="00965AC6"/>
    <w:rsid w:val="009666EF"/>
    <w:rsid w:val="00966760"/>
    <w:rsid w:val="0096774D"/>
    <w:rsid w:val="00970519"/>
    <w:rsid w:val="00972294"/>
    <w:rsid w:val="00973368"/>
    <w:rsid w:val="00973732"/>
    <w:rsid w:val="00973EAD"/>
    <w:rsid w:val="00974415"/>
    <w:rsid w:val="00974578"/>
    <w:rsid w:val="009749E2"/>
    <w:rsid w:val="00974ADD"/>
    <w:rsid w:val="009770BB"/>
    <w:rsid w:val="00977E5E"/>
    <w:rsid w:val="009808F1"/>
    <w:rsid w:val="00980F07"/>
    <w:rsid w:val="0098106D"/>
    <w:rsid w:val="00981476"/>
    <w:rsid w:val="00981EB1"/>
    <w:rsid w:val="00982DBC"/>
    <w:rsid w:val="00984646"/>
    <w:rsid w:val="00986ED5"/>
    <w:rsid w:val="00987881"/>
    <w:rsid w:val="0099096A"/>
    <w:rsid w:val="0099160D"/>
    <w:rsid w:val="00993247"/>
    <w:rsid w:val="009944FA"/>
    <w:rsid w:val="00994D98"/>
    <w:rsid w:val="00995F43"/>
    <w:rsid w:val="00996423"/>
    <w:rsid w:val="0099677F"/>
    <w:rsid w:val="009971A4"/>
    <w:rsid w:val="00997C37"/>
    <w:rsid w:val="009A023D"/>
    <w:rsid w:val="009A030B"/>
    <w:rsid w:val="009A0CC6"/>
    <w:rsid w:val="009A0F7B"/>
    <w:rsid w:val="009A1006"/>
    <w:rsid w:val="009A1747"/>
    <w:rsid w:val="009A2EA7"/>
    <w:rsid w:val="009A3277"/>
    <w:rsid w:val="009A34C6"/>
    <w:rsid w:val="009A4864"/>
    <w:rsid w:val="009A4F5E"/>
    <w:rsid w:val="009A4FEC"/>
    <w:rsid w:val="009A6977"/>
    <w:rsid w:val="009B012A"/>
    <w:rsid w:val="009B07CD"/>
    <w:rsid w:val="009B1677"/>
    <w:rsid w:val="009B25FA"/>
    <w:rsid w:val="009B2B4B"/>
    <w:rsid w:val="009B2CF5"/>
    <w:rsid w:val="009B4B20"/>
    <w:rsid w:val="009B652E"/>
    <w:rsid w:val="009B7DAD"/>
    <w:rsid w:val="009C09D2"/>
    <w:rsid w:val="009C0E33"/>
    <w:rsid w:val="009C119A"/>
    <w:rsid w:val="009C1739"/>
    <w:rsid w:val="009C245C"/>
    <w:rsid w:val="009C2DFE"/>
    <w:rsid w:val="009C3DAB"/>
    <w:rsid w:val="009C454F"/>
    <w:rsid w:val="009C4584"/>
    <w:rsid w:val="009C47F3"/>
    <w:rsid w:val="009C7575"/>
    <w:rsid w:val="009D11E1"/>
    <w:rsid w:val="009D130E"/>
    <w:rsid w:val="009D1C15"/>
    <w:rsid w:val="009D1EFC"/>
    <w:rsid w:val="009D2952"/>
    <w:rsid w:val="009D3C0C"/>
    <w:rsid w:val="009D469B"/>
    <w:rsid w:val="009D5430"/>
    <w:rsid w:val="009D5911"/>
    <w:rsid w:val="009D604F"/>
    <w:rsid w:val="009E0A9F"/>
    <w:rsid w:val="009E0B54"/>
    <w:rsid w:val="009E16A3"/>
    <w:rsid w:val="009E21E1"/>
    <w:rsid w:val="009E364A"/>
    <w:rsid w:val="009E459F"/>
    <w:rsid w:val="009E507F"/>
    <w:rsid w:val="009E5416"/>
    <w:rsid w:val="009E5EAE"/>
    <w:rsid w:val="009E60ED"/>
    <w:rsid w:val="009E6541"/>
    <w:rsid w:val="009E6F5C"/>
    <w:rsid w:val="009E7383"/>
    <w:rsid w:val="009F083C"/>
    <w:rsid w:val="009F155F"/>
    <w:rsid w:val="009F1570"/>
    <w:rsid w:val="009F2438"/>
    <w:rsid w:val="009F265D"/>
    <w:rsid w:val="009F2B04"/>
    <w:rsid w:val="009F3CCD"/>
    <w:rsid w:val="009F483A"/>
    <w:rsid w:val="00A0026E"/>
    <w:rsid w:val="00A024B2"/>
    <w:rsid w:val="00A034D0"/>
    <w:rsid w:val="00A03C68"/>
    <w:rsid w:val="00A04706"/>
    <w:rsid w:val="00A05532"/>
    <w:rsid w:val="00A077DE"/>
    <w:rsid w:val="00A078C2"/>
    <w:rsid w:val="00A07AFA"/>
    <w:rsid w:val="00A104FE"/>
    <w:rsid w:val="00A10CD1"/>
    <w:rsid w:val="00A119CA"/>
    <w:rsid w:val="00A11E95"/>
    <w:rsid w:val="00A121AD"/>
    <w:rsid w:val="00A128BD"/>
    <w:rsid w:val="00A137A8"/>
    <w:rsid w:val="00A1461D"/>
    <w:rsid w:val="00A14AD6"/>
    <w:rsid w:val="00A14D9E"/>
    <w:rsid w:val="00A155A9"/>
    <w:rsid w:val="00A1582F"/>
    <w:rsid w:val="00A17035"/>
    <w:rsid w:val="00A1751E"/>
    <w:rsid w:val="00A20BA8"/>
    <w:rsid w:val="00A2269A"/>
    <w:rsid w:val="00A2269E"/>
    <w:rsid w:val="00A22957"/>
    <w:rsid w:val="00A23980"/>
    <w:rsid w:val="00A2434C"/>
    <w:rsid w:val="00A24C36"/>
    <w:rsid w:val="00A24E2B"/>
    <w:rsid w:val="00A24F18"/>
    <w:rsid w:val="00A260BC"/>
    <w:rsid w:val="00A271D3"/>
    <w:rsid w:val="00A30C30"/>
    <w:rsid w:val="00A318D8"/>
    <w:rsid w:val="00A31F5E"/>
    <w:rsid w:val="00A32113"/>
    <w:rsid w:val="00A32BAA"/>
    <w:rsid w:val="00A33305"/>
    <w:rsid w:val="00A33FC7"/>
    <w:rsid w:val="00A3433F"/>
    <w:rsid w:val="00A3539E"/>
    <w:rsid w:val="00A35A80"/>
    <w:rsid w:val="00A36013"/>
    <w:rsid w:val="00A36B6D"/>
    <w:rsid w:val="00A40087"/>
    <w:rsid w:val="00A41BA6"/>
    <w:rsid w:val="00A4295F"/>
    <w:rsid w:val="00A43CD9"/>
    <w:rsid w:val="00A46AB5"/>
    <w:rsid w:val="00A50AC5"/>
    <w:rsid w:val="00A51193"/>
    <w:rsid w:val="00A5131E"/>
    <w:rsid w:val="00A51484"/>
    <w:rsid w:val="00A52E47"/>
    <w:rsid w:val="00A53235"/>
    <w:rsid w:val="00A53B0B"/>
    <w:rsid w:val="00A54EC6"/>
    <w:rsid w:val="00A550DC"/>
    <w:rsid w:val="00A5558E"/>
    <w:rsid w:val="00A569C5"/>
    <w:rsid w:val="00A576B5"/>
    <w:rsid w:val="00A60A44"/>
    <w:rsid w:val="00A62FFC"/>
    <w:rsid w:val="00A63D21"/>
    <w:rsid w:val="00A65308"/>
    <w:rsid w:val="00A65B74"/>
    <w:rsid w:val="00A65E34"/>
    <w:rsid w:val="00A663F6"/>
    <w:rsid w:val="00A67556"/>
    <w:rsid w:val="00A70C39"/>
    <w:rsid w:val="00A716B7"/>
    <w:rsid w:val="00A726AC"/>
    <w:rsid w:val="00A72B2E"/>
    <w:rsid w:val="00A72DE8"/>
    <w:rsid w:val="00A7355C"/>
    <w:rsid w:val="00A73FAF"/>
    <w:rsid w:val="00A7564F"/>
    <w:rsid w:val="00A757E6"/>
    <w:rsid w:val="00A7681E"/>
    <w:rsid w:val="00A76D38"/>
    <w:rsid w:val="00A77D5F"/>
    <w:rsid w:val="00A77F7E"/>
    <w:rsid w:val="00A80B93"/>
    <w:rsid w:val="00A82A2D"/>
    <w:rsid w:val="00A83137"/>
    <w:rsid w:val="00A83399"/>
    <w:rsid w:val="00A83820"/>
    <w:rsid w:val="00A83A3B"/>
    <w:rsid w:val="00A83C6A"/>
    <w:rsid w:val="00A84DB9"/>
    <w:rsid w:val="00A853E6"/>
    <w:rsid w:val="00A85838"/>
    <w:rsid w:val="00A87662"/>
    <w:rsid w:val="00A901CB"/>
    <w:rsid w:val="00A910AE"/>
    <w:rsid w:val="00A91715"/>
    <w:rsid w:val="00A94AAE"/>
    <w:rsid w:val="00A95311"/>
    <w:rsid w:val="00A95437"/>
    <w:rsid w:val="00A96060"/>
    <w:rsid w:val="00A9620D"/>
    <w:rsid w:val="00A964C7"/>
    <w:rsid w:val="00AA0632"/>
    <w:rsid w:val="00AA0BF9"/>
    <w:rsid w:val="00AA0CA2"/>
    <w:rsid w:val="00AA2529"/>
    <w:rsid w:val="00AA2F1F"/>
    <w:rsid w:val="00AA2F62"/>
    <w:rsid w:val="00AA3031"/>
    <w:rsid w:val="00AA30D5"/>
    <w:rsid w:val="00AA3187"/>
    <w:rsid w:val="00AA32A2"/>
    <w:rsid w:val="00AA3D77"/>
    <w:rsid w:val="00AA3DDC"/>
    <w:rsid w:val="00AA522A"/>
    <w:rsid w:val="00AA5641"/>
    <w:rsid w:val="00AA6E6A"/>
    <w:rsid w:val="00AA7738"/>
    <w:rsid w:val="00AA7A26"/>
    <w:rsid w:val="00AB1A85"/>
    <w:rsid w:val="00AB1B15"/>
    <w:rsid w:val="00AB1B4E"/>
    <w:rsid w:val="00AB291F"/>
    <w:rsid w:val="00AB2993"/>
    <w:rsid w:val="00AB453D"/>
    <w:rsid w:val="00AB48BD"/>
    <w:rsid w:val="00AB6FF7"/>
    <w:rsid w:val="00AB7DB6"/>
    <w:rsid w:val="00AC0578"/>
    <w:rsid w:val="00AC07E7"/>
    <w:rsid w:val="00AC0B8E"/>
    <w:rsid w:val="00AC1345"/>
    <w:rsid w:val="00AC2C2D"/>
    <w:rsid w:val="00AC49A5"/>
    <w:rsid w:val="00AC4EC3"/>
    <w:rsid w:val="00AC64F0"/>
    <w:rsid w:val="00AC669A"/>
    <w:rsid w:val="00AC6C90"/>
    <w:rsid w:val="00AC6E45"/>
    <w:rsid w:val="00AC6FCF"/>
    <w:rsid w:val="00AC702D"/>
    <w:rsid w:val="00AC7178"/>
    <w:rsid w:val="00AC7991"/>
    <w:rsid w:val="00AD05AE"/>
    <w:rsid w:val="00AD0B83"/>
    <w:rsid w:val="00AD2197"/>
    <w:rsid w:val="00AD2650"/>
    <w:rsid w:val="00AD3D2B"/>
    <w:rsid w:val="00AD3E9B"/>
    <w:rsid w:val="00AD4C23"/>
    <w:rsid w:val="00AD592B"/>
    <w:rsid w:val="00AD6091"/>
    <w:rsid w:val="00AD6970"/>
    <w:rsid w:val="00AD7B0C"/>
    <w:rsid w:val="00AD7B6D"/>
    <w:rsid w:val="00AE0264"/>
    <w:rsid w:val="00AE100D"/>
    <w:rsid w:val="00AE26A2"/>
    <w:rsid w:val="00AE36F3"/>
    <w:rsid w:val="00AE40FF"/>
    <w:rsid w:val="00AE554D"/>
    <w:rsid w:val="00AE7F5B"/>
    <w:rsid w:val="00AF06BD"/>
    <w:rsid w:val="00AF0AFF"/>
    <w:rsid w:val="00AF1C1C"/>
    <w:rsid w:val="00AF23A4"/>
    <w:rsid w:val="00AF29EF"/>
    <w:rsid w:val="00AF2BB0"/>
    <w:rsid w:val="00AF31EF"/>
    <w:rsid w:val="00AF3886"/>
    <w:rsid w:val="00AF3CFC"/>
    <w:rsid w:val="00AF3D63"/>
    <w:rsid w:val="00AF4E23"/>
    <w:rsid w:val="00AF6EE4"/>
    <w:rsid w:val="00AF7216"/>
    <w:rsid w:val="00AF7C03"/>
    <w:rsid w:val="00AF7C85"/>
    <w:rsid w:val="00B005F3"/>
    <w:rsid w:val="00B00D37"/>
    <w:rsid w:val="00B01756"/>
    <w:rsid w:val="00B02842"/>
    <w:rsid w:val="00B03FE7"/>
    <w:rsid w:val="00B0403A"/>
    <w:rsid w:val="00B054BC"/>
    <w:rsid w:val="00B0681D"/>
    <w:rsid w:val="00B06917"/>
    <w:rsid w:val="00B07D33"/>
    <w:rsid w:val="00B105CF"/>
    <w:rsid w:val="00B108AA"/>
    <w:rsid w:val="00B109DD"/>
    <w:rsid w:val="00B10B3C"/>
    <w:rsid w:val="00B111A5"/>
    <w:rsid w:val="00B11269"/>
    <w:rsid w:val="00B1232E"/>
    <w:rsid w:val="00B1239D"/>
    <w:rsid w:val="00B12657"/>
    <w:rsid w:val="00B1276F"/>
    <w:rsid w:val="00B13744"/>
    <w:rsid w:val="00B13CD4"/>
    <w:rsid w:val="00B14D5D"/>
    <w:rsid w:val="00B14DB8"/>
    <w:rsid w:val="00B15E8B"/>
    <w:rsid w:val="00B17A70"/>
    <w:rsid w:val="00B17C57"/>
    <w:rsid w:val="00B17DBA"/>
    <w:rsid w:val="00B204EA"/>
    <w:rsid w:val="00B20616"/>
    <w:rsid w:val="00B206C4"/>
    <w:rsid w:val="00B22658"/>
    <w:rsid w:val="00B23ACD"/>
    <w:rsid w:val="00B24F77"/>
    <w:rsid w:val="00B25FEA"/>
    <w:rsid w:val="00B264D1"/>
    <w:rsid w:val="00B2679C"/>
    <w:rsid w:val="00B303D6"/>
    <w:rsid w:val="00B321A5"/>
    <w:rsid w:val="00B34D75"/>
    <w:rsid w:val="00B36280"/>
    <w:rsid w:val="00B364B5"/>
    <w:rsid w:val="00B366E5"/>
    <w:rsid w:val="00B37E44"/>
    <w:rsid w:val="00B40146"/>
    <w:rsid w:val="00B408ED"/>
    <w:rsid w:val="00B42CC5"/>
    <w:rsid w:val="00B43716"/>
    <w:rsid w:val="00B44114"/>
    <w:rsid w:val="00B4413E"/>
    <w:rsid w:val="00B458B6"/>
    <w:rsid w:val="00B46A40"/>
    <w:rsid w:val="00B46ADF"/>
    <w:rsid w:val="00B47794"/>
    <w:rsid w:val="00B502B8"/>
    <w:rsid w:val="00B502BF"/>
    <w:rsid w:val="00B51DA1"/>
    <w:rsid w:val="00B52067"/>
    <w:rsid w:val="00B531A1"/>
    <w:rsid w:val="00B53800"/>
    <w:rsid w:val="00B53C71"/>
    <w:rsid w:val="00B5403A"/>
    <w:rsid w:val="00B543E4"/>
    <w:rsid w:val="00B5505C"/>
    <w:rsid w:val="00B55186"/>
    <w:rsid w:val="00B5573C"/>
    <w:rsid w:val="00B560EC"/>
    <w:rsid w:val="00B56A40"/>
    <w:rsid w:val="00B57620"/>
    <w:rsid w:val="00B62D6A"/>
    <w:rsid w:val="00B6436C"/>
    <w:rsid w:val="00B6530C"/>
    <w:rsid w:val="00B65A82"/>
    <w:rsid w:val="00B66260"/>
    <w:rsid w:val="00B67AEB"/>
    <w:rsid w:val="00B71D35"/>
    <w:rsid w:val="00B72150"/>
    <w:rsid w:val="00B72B15"/>
    <w:rsid w:val="00B73ECA"/>
    <w:rsid w:val="00B7406E"/>
    <w:rsid w:val="00B76CCA"/>
    <w:rsid w:val="00B778ED"/>
    <w:rsid w:val="00B77E89"/>
    <w:rsid w:val="00B806EB"/>
    <w:rsid w:val="00B80A87"/>
    <w:rsid w:val="00B8138B"/>
    <w:rsid w:val="00B8139F"/>
    <w:rsid w:val="00B816A2"/>
    <w:rsid w:val="00B81E96"/>
    <w:rsid w:val="00B842BD"/>
    <w:rsid w:val="00B85981"/>
    <w:rsid w:val="00B85EDB"/>
    <w:rsid w:val="00B86D35"/>
    <w:rsid w:val="00B871E9"/>
    <w:rsid w:val="00B87299"/>
    <w:rsid w:val="00B876C7"/>
    <w:rsid w:val="00B877FA"/>
    <w:rsid w:val="00B87AC7"/>
    <w:rsid w:val="00B922CC"/>
    <w:rsid w:val="00B92CE6"/>
    <w:rsid w:val="00B9334E"/>
    <w:rsid w:val="00B94C87"/>
    <w:rsid w:val="00B954E0"/>
    <w:rsid w:val="00B957E8"/>
    <w:rsid w:val="00B958C0"/>
    <w:rsid w:val="00B96334"/>
    <w:rsid w:val="00B96545"/>
    <w:rsid w:val="00B96A8C"/>
    <w:rsid w:val="00B96C68"/>
    <w:rsid w:val="00B96F26"/>
    <w:rsid w:val="00B96F70"/>
    <w:rsid w:val="00B97AB5"/>
    <w:rsid w:val="00BA04AD"/>
    <w:rsid w:val="00BA0562"/>
    <w:rsid w:val="00BA07C8"/>
    <w:rsid w:val="00BA1C6E"/>
    <w:rsid w:val="00BA1E3C"/>
    <w:rsid w:val="00BA20B9"/>
    <w:rsid w:val="00BA220B"/>
    <w:rsid w:val="00BA2D96"/>
    <w:rsid w:val="00BA31F6"/>
    <w:rsid w:val="00BA4C41"/>
    <w:rsid w:val="00BA6A9B"/>
    <w:rsid w:val="00BA7645"/>
    <w:rsid w:val="00BB05E4"/>
    <w:rsid w:val="00BB1D25"/>
    <w:rsid w:val="00BB23DA"/>
    <w:rsid w:val="00BB2461"/>
    <w:rsid w:val="00BB353B"/>
    <w:rsid w:val="00BB3779"/>
    <w:rsid w:val="00BB397C"/>
    <w:rsid w:val="00BB412E"/>
    <w:rsid w:val="00BB43A8"/>
    <w:rsid w:val="00BB55E3"/>
    <w:rsid w:val="00BB61F5"/>
    <w:rsid w:val="00BB6354"/>
    <w:rsid w:val="00BB657E"/>
    <w:rsid w:val="00BB7539"/>
    <w:rsid w:val="00BB7634"/>
    <w:rsid w:val="00BB7EE4"/>
    <w:rsid w:val="00BC0529"/>
    <w:rsid w:val="00BC3286"/>
    <w:rsid w:val="00BC3558"/>
    <w:rsid w:val="00BC3EE6"/>
    <w:rsid w:val="00BC44CB"/>
    <w:rsid w:val="00BC4DAA"/>
    <w:rsid w:val="00BC59E9"/>
    <w:rsid w:val="00BC657B"/>
    <w:rsid w:val="00BC69A2"/>
    <w:rsid w:val="00BC737C"/>
    <w:rsid w:val="00BC7808"/>
    <w:rsid w:val="00BD14CF"/>
    <w:rsid w:val="00BD159B"/>
    <w:rsid w:val="00BD1CDB"/>
    <w:rsid w:val="00BD2995"/>
    <w:rsid w:val="00BD3040"/>
    <w:rsid w:val="00BD30D0"/>
    <w:rsid w:val="00BD41AD"/>
    <w:rsid w:val="00BD4EC0"/>
    <w:rsid w:val="00BD56A7"/>
    <w:rsid w:val="00BD649A"/>
    <w:rsid w:val="00BD6576"/>
    <w:rsid w:val="00BD6E93"/>
    <w:rsid w:val="00BD6F3A"/>
    <w:rsid w:val="00BD77AA"/>
    <w:rsid w:val="00BD794F"/>
    <w:rsid w:val="00BE0568"/>
    <w:rsid w:val="00BE2EF7"/>
    <w:rsid w:val="00BE2F57"/>
    <w:rsid w:val="00BE3168"/>
    <w:rsid w:val="00BE323B"/>
    <w:rsid w:val="00BE423C"/>
    <w:rsid w:val="00BE4935"/>
    <w:rsid w:val="00BF29D5"/>
    <w:rsid w:val="00BF3288"/>
    <w:rsid w:val="00BF3329"/>
    <w:rsid w:val="00BF408D"/>
    <w:rsid w:val="00BF50AA"/>
    <w:rsid w:val="00BF5733"/>
    <w:rsid w:val="00BF5A18"/>
    <w:rsid w:val="00BF689E"/>
    <w:rsid w:val="00BF6FDC"/>
    <w:rsid w:val="00BF7022"/>
    <w:rsid w:val="00BF7063"/>
    <w:rsid w:val="00C00DEA"/>
    <w:rsid w:val="00C01246"/>
    <w:rsid w:val="00C0145F"/>
    <w:rsid w:val="00C023D1"/>
    <w:rsid w:val="00C0339A"/>
    <w:rsid w:val="00C03546"/>
    <w:rsid w:val="00C03972"/>
    <w:rsid w:val="00C0598C"/>
    <w:rsid w:val="00C06180"/>
    <w:rsid w:val="00C063F9"/>
    <w:rsid w:val="00C10242"/>
    <w:rsid w:val="00C11286"/>
    <w:rsid w:val="00C11295"/>
    <w:rsid w:val="00C11A93"/>
    <w:rsid w:val="00C11C57"/>
    <w:rsid w:val="00C16BC1"/>
    <w:rsid w:val="00C17370"/>
    <w:rsid w:val="00C209F2"/>
    <w:rsid w:val="00C221DB"/>
    <w:rsid w:val="00C2275C"/>
    <w:rsid w:val="00C24F89"/>
    <w:rsid w:val="00C254B4"/>
    <w:rsid w:val="00C25F64"/>
    <w:rsid w:val="00C260EF"/>
    <w:rsid w:val="00C2669C"/>
    <w:rsid w:val="00C26913"/>
    <w:rsid w:val="00C304B4"/>
    <w:rsid w:val="00C315F2"/>
    <w:rsid w:val="00C32000"/>
    <w:rsid w:val="00C3242C"/>
    <w:rsid w:val="00C33DE0"/>
    <w:rsid w:val="00C34071"/>
    <w:rsid w:val="00C34BCA"/>
    <w:rsid w:val="00C3621C"/>
    <w:rsid w:val="00C36547"/>
    <w:rsid w:val="00C37819"/>
    <w:rsid w:val="00C3799B"/>
    <w:rsid w:val="00C409E5"/>
    <w:rsid w:val="00C43036"/>
    <w:rsid w:val="00C4493F"/>
    <w:rsid w:val="00C44ECE"/>
    <w:rsid w:val="00C45D2A"/>
    <w:rsid w:val="00C46087"/>
    <w:rsid w:val="00C4757C"/>
    <w:rsid w:val="00C47967"/>
    <w:rsid w:val="00C50396"/>
    <w:rsid w:val="00C5119A"/>
    <w:rsid w:val="00C51587"/>
    <w:rsid w:val="00C51FF8"/>
    <w:rsid w:val="00C524D5"/>
    <w:rsid w:val="00C52D37"/>
    <w:rsid w:val="00C53B26"/>
    <w:rsid w:val="00C5433B"/>
    <w:rsid w:val="00C5470D"/>
    <w:rsid w:val="00C54ED0"/>
    <w:rsid w:val="00C55148"/>
    <w:rsid w:val="00C552EB"/>
    <w:rsid w:val="00C55592"/>
    <w:rsid w:val="00C571A0"/>
    <w:rsid w:val="00C57800"/>
    <w:rsid w:val="00C60237"/>
    <w:rsid w:val="00C61056"/>
    <w:rsid w:val="00C61522"/>
    <w:rsid w:val="00C6178C"/>
    <w:rsid w:val="00C622E0"/>
    <w:rsid w:val="00C62E8A"/>
    <w:rsid w:val="00C63C96"/>
    <w:rsid w:val="00C66132"/>
    <w:rsid w:val="00C67ADA"/>
    <w:rsid w:val="00C67B0D"/>
    <w:rsid w:val="00C705D5"/>
    <w:rsid w:val="00C707EC"/>
    <w:rsid w:val="00C71061"/>
    <w:rsid w:val="00C71DAB"/>
    <w:rsid w:val="00C72086"/>
    <w:rsid w:val="00C736EF"/>
    <w:rsid w:val="00C7457A"/>
    <w:rsid w:val="00C7496E"/>
    <w:rsid w:val="00C75192"/>
    <w:rsid w:val="00C75C93"/>
    <w:rsid w:val="00C75DEA"/>
    <w:rsid w:val="00C77B07"/>
    <w:rsid w:val="00C77B6E"/>
    <w:rsid w:val="00C805BD"/>
    <w:rsid w:val="00C82608"/>
    <w:rsid w:val="00C83C70"/>
    <w:rsid w:val="00C83D79"/>
    <w:rsid w:val="00C83E12"/>
    <w:rsid w:val="00C84903"/>
    <w:rsid w:val="00C84A3D"/>
    <w:rsid w:val="00C850DE"/>
    <w:rsid w:val="00C858A3"/>
    <w:rsid w:val="00C86FBB"/>
    <w:rsid w:val="00C91CFC"/>
    <w:rsid w:val="00C92173"/>
    <w:rsid w:val="00C9226A"/>
    <w:rsid w:val="00C92688"/>
    <w:rsid w:val="00C929CB"/>
    <w:rsid w:val="00C938E3"/>
    <w:rsid w:val="00C93DB3"/>
    <w:rsid w:val="00C946D6"/>
    <w:rsid w:val="00C95108"/>
    <w:rsid w:val="00C95910"/>
    <w:rsid w:val="00C96AB6"/>
    <w:rsid w:val="00CA2748"/>
    <w:rsid w:val="00CA3DB9"/>
    <w:rsid w:val="00CA3DF0"/>
    <w:rsid w:val="00CA4999"/>
    <w:rsid w:val="00CA4CD3"/>
    <w:rsid w:val="00CA5F56"/>
    <w:rsid w:val="00CA64AF"/>
    <w:rsid w:val="00CA68A8"/>
    <w:rsid w:val="00CA77B5"/>
    <w:rsid w:val="00CB011D"/>
    <w:rsid w:val="00CB05CD"/>
    <w:rsid w:val="00CB0901"/>
    <w:rsid w:val="00CB0F53"/>
    <w:rsid w:val="00CB22B6"/>
    <w:rsid w:val="00CB32AE"/>
    <w:rsid w:val="00CB4243"/>
    <w:rsid w:val="00CB4A6D"/>
    <w:rsid w:val="00CB4F91"/>
    <w:rsid w:val="00CB587E"/>
    <w:rsid w:val="00CB62EF"/>
    <w:rsid w:val="00CB63C9"/>
    <w:rsid w:val="00CB73E7"/>
    <w:rsid w:val="00CB7B9C"/>
    <w:rsid w:val="00CC0DB5"/>
    <w:rsid w:val="00CC0FF4"/>
    <w:rsid w:val="00CC356F"/>
    <w:rsid w:val="00CC4453"/>
    <w:rsid w:val="00CC4DD3"/>
    <w:rsid w:val="00CC5BFB"/>
    <w:rsid w:val="00CC7597"/>
    <w:rsid w:val="00CC76A3"/>
    <w:rsid w:val="00CC779E"/>
    <w:rsid w:val="00CD1C7F"/>
    <w:rsid w:val="00CD27EF"/>
    <w:rsid w:val="00CD360A"/>
    <w:rsid w:val="00CD445D"/>
    <w:rsid w:val="00CD4600"/>
    <w:rsid w:val="00CD4E76"/>
    <w:rsid w:val="00CD50EB"/>
    <w:rsid w:val="00CD5408"/>
    <w:rsid w:val="00CD54F0"/>
    <w:rsid w:val="00CD65B7"/>
    <w:rsid w:val="00CD6D82"/>
    <w:rsid w:val="00CD717C"/>
    <w:rsid w:val="00CD79CF"/>
    <w:rsid w:val="00CD7A6D"/>
    <w:rsid w:val="00CE17E7"/>
    <w:rsid w:val="00CE1CA8"/>
    <w:rsid w:val="00CE1E5B"/>
    <w:rsid w:val="00CE2009"/>
    <w:rsid w:val="00CE287E"/>
    <w:rsid w:val="00CE3796"/>
    <w:rsid w:val="00CE4927"/>
    <w:rsid w:val="00CE5B80"/>
    <w:rsid w:val="00CE6EC3"/>
    <w:rsid w:val="00CF10DD"/>
    <w:rsid w:val="00CF1B4B"/>
    <w:rsid w:val="00CF3569"/>
    <w:rsid w:val="00CF4B21"/>
    <w:rsid w:val="00CF4D53"/>
    <w:rsid w:val="00CF600B"/>
    <w:rsid w:val="00CF7668"/>
    <w:rsid w:val="00D00781"/>
    <w:rsid w:val="00D01184"/>
    <w:rsid w:val="00D01249"/>
    <w:rsid w:val="00D01EE5"/>
    <w:rsid w:val="00D023E0"/>
    <w:rsid w:val="00D03909"/>
    <w:rsid w:val="00D03AED"/>
    <w:rsid w:val="00D03BB4"/>
    <w:rsid w:val="00D04FB9"/>
    <w:rsid w:val="00D05AA3"/>
    <w:rsid w:val="00D07A62"/>
    <w:rsid w:val="00D07B61"/>
    <w:rsid w:val="00D07BEB"/>
    <w:rsid w:val="00D10667"/>
    <w:rsid w:val="00D106AC"/>
    <w:rsid w:val="00D10BA7"/>
    <w:rsid w:val="00D144B7"/>
    <w:rsid w:val="00D148D0"/>
    <w:rsid w:val="00D1497C"/>
    <w:rsid w:val="00D14B73"/>
    <w:rsid w:val="00D1520A"/>
    <w:rsid w:val="00D152AD"/>
    <w:rsid w:val="00D1581F"/>
    <w:rsid w:val="00D165A1"/>
    <w:rsid w:val="00D170D8"/>
    <w:rsid w:val="00D20495"/>
    <w:rsid w:val="00D2119C"/>
    <w:rsid w:val="00D22BCF"/>
    <w:rsid w:val="00D23200"/>
    <w:rsid w:val="00D23B1A"/>
    <w:rsid w:val="00D249CE"/>
    <w:rsid w:val="00D24BCC"/>
    <w:rsid w:val="00D26607"/>
    <w:rsid w:val="00D269ED"/>
    <w:rsid w:val="00D26F96"/>
    <w:rsid w:val="00D270C8"/>
    <w:rsid w:val="00D3026E"/>
    <w:rsid w:val="00D30587"/>
    <w:rsid w:val="00D3094B"/>
    <w:rsid w:val="00D3186C"/>
    <w:rsid w:val="00D320F0"/>
    <w:rsid w:val="00D32CE4"/>
    <w:rsid w:val="00D341DD"/>
    <w:rsid w:val="00D34994"/>
    <w:rsid w:val="00D349D5"/>
    <w:rsid w:val="00D35294"/>
    <w:rsid w:val="00D35E85"/>
    <w:rsid w:val="00D362DD"/>
    <w:rsid w:val="00D36C43"/>
    <w:rsid w:val="00D37BB3"/>
    <w:rsid w:val="00D40C3B"/>
    <w:rsid w:val="00D41644"/>
    <w:rsid w:val="00D42AA5"/>
    <w:rsid w:val="00D43074"/>
    <w:rsid w:val="00D433D1"/>
    <w:rsid w:val="00D4411F"/>
    <w:rsid w:val="00D44A2B"/>
    <w:rsid w:val="00D44CA4"/>
    <w:rsid w:val="00D456F2"/>
    <w:rsid w:val="00D45B90"/>
    <w:rsid w:val="00D4617B"/>
    <w:rsid w:val="00D46212"/>
    <w:rsid w:val="00D4662E"/>
    <w:rsid w:val="00D50E35"/>
    <w:rsid w:val="00D51954"/>
    <w:rsid w:val="00D51E7B"/>
    <w:rsid w:val="00D5215E"/>
    <w:rsid w:val="00D542D2"/>
    <w:rsid w:val="00D54657"/>
    <w:rsid w:val="00D54AD1"/>
    <w:rsid w:val="00D5641D"/>
    <w:rsid w:val="00D57935"/>
    <w:rsid w:val="00D5796B"/>
    <w:rsid w:val="00D6096F"/>
    <w:rsid w:val="00D60D25"/>
    <w:rsid w:val="00D612BB"/>
    <w:rsid w:val="00D616BE"/>
    <w:rsid w:val="00D61F03"/>
    <w:rsid w:val="00D62205"/>
    <w:rsid w:val="00D642C3"/>
    <w:rsid w:val="00D64D1A"/>
    <w:rsid w:val="00D653E5"/>
    <w:rsid w:val="00D657D4"/>
    <w:rsid w:val="00D6643F"/>
    <w:rsid w:val="00D678A8"/>
    <w:rsid w:val="00D67B78"/>
    <w:rsid w:val="00D70E90"/>
    <w:rsid w:val="00D7247E"/>
    <w:rsid w:val="00D72E65"/>
    <w:rsid w:val="00D74050"/>
    <w:rsid w:val="00D749DD"/>
    <w:rsid w:val="00D74BEB"/>
    <w:rsid w:val="00D752E1"/>
    <w:rsid w:val="00D75783"/>
    <w:rsid w:val="00D76332"/>
    <w:rsid w:val="00D76413"/>
    <w:rsid w:val="00D766E9"/>
    <w:rsid w:val="00D76A9C"/>
    <w:rsid w:val="00D76E6D"/>
    <w:rsid w:val="00D77785"/>
    <w:rsid w:val="00D77EFA"/>
    <w:rsid w:val="00D77F22"/>
    <w:rsid w:val="00D82BD6"/>
    <w:rsid w:val="00D82F4F"/>
    <w:rsid w:val="00D83058"/>
    <w:rsid w:val="00D83CE9"/>
    <w:rsid w:val="00D84E98"/>
    <w:rsid w:val="00D9167C"/>
    <w:rsid w:val="00D9175A"/>
    <w:rsid w:val="00D919EF"/>
    <w:rsid w:val="00D91BE6"/>
    <w:rsid w:val="00D9211A"/>
    <w:rsid w:val="00D9379C"/>
    <w:rsid w:val="00D939D1"/>
    <w:rsid w:val="00D93A7F"/>
    <w:rsid w:val="00D93D9A"/>
    <w:rsid w:val="00D93DF7"/>
    <w:rsid w:val="00D949ED"/>
    <w:rsid w:val="00D94CA3"/>
    <w:rsid w:val="00D94E1F"/>
    <w:rsid w:val="00D94F79"/>
    <w:rsid w:val="00D954A2"/>
    <w:rsid w:val="00D95AE0"/>
    <w:rsid w:val="00D95C97"/>
    <w:rsid w:val="00D95EE9"/>
    <w:rsid w:val="00D968C3"/>
    <w:rsid w:val="00D97CBF"/>
    <w:rsid w:val="00DA0408"/>
    <w:rsid w:val="00DA0481"/>
    <w:rsid w:val="00DA29E8"/>
    <w:rsid w:val="00DA3598"/>
    <w:rsid w:val="00DA3A08"/>
    <w:rsid w:val="00DA47F2"/>
    <w:rsid w:val="00DA49C3"/>
    <w:rsid w:val="00DA6A48"/>
    <w:rsid w:val="00DB0417"/>
    <w:rsid w:val="00DB04CD"/>
    <w:rsid w:val="00DB0B8F"/>
    <w:rsid w:val="00DB1AB3"/>
    <w:rsid w:val="00DB4C05"/>
    <w:rsid w:val="00DB5493"/>
    <w:rsid w:val="00DB5584"/>
    <w:rsid w:val="00DB6531"/>
    <w:rsid w:val="00DC0B99"/>
    <w:rsid w:val="00DC200A"/>
    <w:rsid w:val="00DC224F"/>
    <w:rsid w:val="00DC3ED9"/>
    <w:rsid w:val="00DC4298"/>
    <w:rsid w:val="00DC5A1D"/>
    <w:rsid w:val="00DC5A72"/>
    <w:rsid w:val="00DC5A93"/>
    <w:rsid w:val="00DC5E2E"/>
    <w:rsid w:val="00DC7E07"/>
    <w:rsid w:val="00DD02F0"/>
    <w:rsid w:val="00DD17B6"/>
    <w:rsid w:val="00DD21A2"/>
    <w:rsid w:val="00DD2713"/>
    <w:rsid w:val="00DD5236"/>
    <w:rsid w:val="00DD6234"/>
    <w:rsid w:val="00DD66EC"/>
    <w:rsid w:val="00DE0E71"/>
    <w:rsid w:val="00DE285C"/>
    <w:rsid w:val="00DE2C88"/>
    <w:rsid w:val="00DE36DF"/>
    <w:rsid w:val="00DE4C48"/>
    <w:rsid w:val="00DE5E24"/>
    <w:rsid w:val="00DE69D2"/>
    <w:rsid w:val="00DF0F2A"/>
    <w:rsid w:val="00DF1331"/>
    <w:rsid w:val="00DF134A"/>
    <w:rsid w:val="00DF196A"/>
    <w:rsid w:val="00DF1FBD"/>
    <w:rsid w:val="00DF45AF"/>
    <w:rsid w:val="00DF46FE"/>
    <w:rsid w:val="00DF7940"/>
    <w:rsid w:val="00DF7AAF"/>
    <w:rsid w:val="00DF7D49"/>
    <w:rsid w:val="00E02402"/>
    <w:rsid w:val="00E02AF2"/>
    <w:rsid w:val="00E0393C"/>
    <w:rsid w:val="00E03B69"/>
    <w:rsid w:val="00E04AD7"/>
    <w:rsid w:val="00E06217"/>
    <w:rsid w:val="00E066DC"/>
    <w:rsid w:val="00E06A59"/>
    <w:rsid w:val="00E07543"/>
    <w:rsid w:val="00E10C0E"/>
    <w:rsid w:val="00E11224"/>
    <w:rsid w:val="00E12C8A"/>
    <w:rsid w:val="00E13166"/>
    <w:rsid w:val="00E16BF7"/>
    <w:rsid w:val="00E17410"/>
    <w:rsid w:val="00E17CBF"/>
    <w:rsid w:val="00E20CD8"/>
    <w:rsid w:val="00E20F7F"/>
    <w:rsid w:val="00E213F0"/>
    <w:rsid w:val="00E237F6"/>
    <w:rsid w:val="00E23B67"/>
    <w:rsid w:val="00E23D4A"/>
    <w:rsid w:val="00E246F8"/>
    <w:rsid w:val="00E30084"/>
    <w:rsid w:val="00E31BC1"/>
    <w:rsid w:val="00E32B51"/>
    <w:rsid w:val="00E33109"/>
    <w:rsid w:val="00E337D0"/>
    <w:rsid w:val="00E341E7"/>
    <w:rsid w:val="00E35BA5"/>
    <w:rsid w:val="00E36579"/>
    <w:rsid w:val="00E36C30"/>
    <w:rsid w:val="00E37E44"/>
    <w:rsid w:val="00E37EB6"/>
    <w:rsid w:val="00E40050"/>
    <w:rsid w:val="00E401D6"/>
    <w:rsid w:val="00E4099C"/>
    <w:rsid w:val="00E42AA4"/>
    <w:rsid w:val="00E42DA8"/>
    <w:rsid w:val="00E43A3E"/>
    <w:rsid w:val="00E4431C"/>
    <w:rsid w:val="00E46304"/>
    <w:rsid w:val="00E479C3"/>
    <w:rsid w:val="00E50E0E"/>
    <w:rsid w:val="00E51C25"/>
    <w:rsid w:val="00E5261F"/>
    <w:rsid w:val="00E52AA5"/>
    <w:rsid w:val="00E54786"/>
    <w:rsid w:val="00E55475"/>
    <w:rsid w:val="00E556EA"/>
    <w:rsid w:val="00E55E9F"/>
    <w:rsid w:val="00E5649B"/>
    <w:rsid w:val="00E56782"/>
    <w:rsid w:val="00E56DBF"/>
    <w:rsid w:val="00E57136"/>
    <w:rsid w:val="00E607D5"/>
    <w:rsid w:val="00E61B1D"/>
    <w:rsid w:val="00E63165"/>
    <w:rsid w:val="00E640EC"/>
    <w:rsid w:val="00E64D22"/>
    <w:rsid w:val="00E6530F"/>
    <w:rsid w:val="00E6573F"/>
    <w:rsid w:val="00E65B7E"/>
    <w:rsid w:val="00E67521"/>
    <w:rsid w:val="00E70409"/>
    <w:rsid w:val="00E70CFB"/>
    <w:rsid w:val="00E71293"/>
    <w:rsid w:val="00E715BD"/>
    <w:rsid w:val="00E7174A"/>
    <w:rsid w:val="00E725A3"/>
    <w:rsid w:val="00E72B86"/>
    <w:rsid w:val="00E732F5"/>
    <w:rsid w:val="00E74970"/>
    <w:rsid w:val="00E752E8"/>
    <w:rsid w:val="00E754C1"/>
    <w:rsid w:val="00E758AD"/>
    <w:rsid w:val="00E763E7"/>
    <w:rsid w:val="00E76AC7"/>
    <w:rsid w:val="00E802B2"/>
    <w:rsid w:val="00E80BC3"/>
    <w:rsid w:val="00E80DEA"/>
    <w:rsid w:val="00E81D70"/>
    <w:rsid w:val="00E82EF3"/>
    <w:rsid w:val="00E831EC"/>
    <w:rsid w:val="00E83931"/>
    <w:rsid w:val="00E84078"/>
    <w:rsid w:val="00E840CA"/>
    <w:rsid w:val="00E8511F"/>
    <w:rsid w:val="00E8623E"/>
    <w:rsid w:val="00E8652C"/>
    <w:rsid w:val="00E86D56"/>
    <w:rsid w:val="00E87713"/>
    <w:rsid w:val="00E900EC"/>
    <w:rsid w:val="00E902A4"/>
    <w:rsid w:val="00E905F2"/>
    <w:rsid w:val="00E9172A"/>
    <w:rsid w:val="00E9217F"/>
    <w:rsid w:val="00E92196"/>
    <w:rsid w:val="00E93987"/>
    <w:rsid w:val="00E93DA8"/>
    <w:rsid w:val="00E947C0"/>
    <w:rsid w:val="00E9541E"/>
    <w:rsid w:val="00E95FD0"/>
    <w:rsid w:val="00E9680E"/>
    <w:rsid w:val="00E96DB6"/>
    <w:rsid w:val="00E97610"/>
    <w:rsid w:val="00E97F7B"/>
    <w:rsid w:val="00E97F81"/>
    <w:rsid w:val="00EA0974"/>
    <w:rsid w:val="00EA1102"/>
    <w:rsid w:val="00EA11F4"/>
    <w:rsid w:val="00EA2ACB"/>
    <w:rsid w:val="00EA2D54"/>
    <w:rsid w:val="00EA2FBA"/>
    <w:rsid w:val="00EA47E2"/>
    <w:rsid w:val="00EA60BF"/>
    <w:rsid w:val="00EA65DF"/>
    <w:rsid w:val="00EA710C"/>
    <w:rsid w:val="00EA7CC6"/>
    <w:rsid w:val="00EB0051"/>
    <w:rsid w:val="00EB12B8"/>
    <w:rsid w:val="00EB1AD1"/>
    <w:rsid w:val="00EB238F"/>
    <w:rsid w:val="00EB26B2"/>
    <w:rsid w:val="00EB3464"/>
    <w:rsid w:val="00EB3783"/>
    <w:rsid w:val="00EB37FC"/>
    <w:rsid w:val="00EB3B0E"/>
    <w:rsid w:val="00EB4A84"/>
    <w:rsid w:val="00EB4B8F"/>
    <w:rsid w:val="00EB530F"/>
    <w:rsid w:val="00EB704E"/>
    <w:rsid w:val="00EB72BA"/>
    <w:rsid w:val="00EC083A"/>
    <w:rsid w:val="00EC0E41"/>
    <w:rsid w:val="00EC3C2F"/>
    <w:rsid w:val="00EC585B"/>
    <w:rsid w:val="00EC5EDC"/>
    <w:rsid w:val="00EC6C68"/>
    <w:rsid w:val="00EC700E"/>
    <w:rsid w:val="00ED0453"/>
    <w:rsid w:val="00ED0479"/>
    <w:rsid w:val="00ED17B0"/>
    <w:rsid w:val="00ED1EB9"/>
    <w:rsid w:val="00ED2053"/>
    <w:rsid w:val="00ED2F06"/>
    <w:rsid w:val="00ED30C3"/>
    <w:rsid w:val="00ED3C4F"/>
    <w:rsid w:val="00ED4305"/>
    <w:rsid w:val="00ED4574"/>
    <w:rsid w:val="00EE0F58"/>
    <w:rsid w:val="00EE138A"/>
    <w:rsid w:val="00EE209C"/>
    <w:rsid w:val="00EE2B71"/>
    <w:rsid w:val="00EE3AC1"/>
    <w:rsid w:val="00EE4A7E"/>
    <w:rsid w:val="00EE5139"/>
    <w:rsid w:val="00EE5A1F"/>
    <w:rsid w:val="00EE5C3A"/>
    <w:rsid w:val="00EE6FFB"/>
    <w:rsid w:val="00EE7FDE"/>
    <w:rsid w:val="00EF0342"/>
    <w:rsid w:val="00EF0AB6"/>
    <w:rsid w:val="00EF0B7C"/>
    <w:rsid w:val="00EF348A"/>
    <w:rsid w:val="00EF391C"/>
    <w:rsid w:val="00EF43FD"/>
    <w:rsid w:val="00EF5BD8"/>
    <w:rsid w:val="00EF6147"/>
    <w:rsid w:val="00EF6194"/>
    <w:rsid w:val="00EF734E"/>
    <w:rsid w:val="00EF7762"/>
    <w:rsid w:val="00F00AAA"/>
    <w:rsid w:val="00F033C9"/>
    <w:rsid w:val="00F0382D"/>
    <w:rsid w:val="00F05305"/>
    <w:rsid w:val="00F053F8"/>
    <w:rsid w:val="00F060A4"/>
    <w:rsid w:val="00F104D9"/>
    <w:rsid w:val="00F125AB"/>
    <w:rsid w:val="00F1499C"/>
    <w:rsid w:val="00F16214"/>
    <w:rsid w:val="00F169C9"/>
    <w:rsid w:val="00F16E64"/>
    <w:rsid w:val="00F171CE"/>
    <w:rsid w:val="00F20398"/>
    <w:rsid w:val="00F20A59"/>
    <w:rsid w:val="00F226EE"/>
    <w:rsid w:val="00F22F0C"/>
    <w:rsid w:val="00F23C08"/>
    <w:rsid w:val="00F2418B"/>
    <w:rsid w:val="00F24388"/>
    <w:rsid w:val="00F24C1E"/>
    <w:rsid w:val="00F251D5"/>
    <w:rsid w:val="00F256E8"/>
    <w:rsid w:val="00F25AFD"/>
    <w:rsid w:val="00F25D7F"/>
    <w:rsid w:val="00F268DF"/>
    <w:rsid w:val="00F268F4"/>
    <w:rsid w:val="00F26D5A"/>
    <w:rsid w:val="00F276BF"/>
    <w:rsid w:val="00F3036E"/>
    <w:rsid w:val="00F31582"/>
    <w:rsid w:val="00F3290B"/>
    <w:rsid w:val="00F32D96"/>
    <w:rsid w:val="00F334D9"/>
    <w:rsid w:val="00F337CB"/>
    <w:rsid w:val="00F34BB6"/>
    <w:rsid w:val="00F35168"/>
    <w:rsid w:val="00F352AF"/>
    <w:rsid w:val="00F354D6"/>
    <w:rsid w:val="00F35FCD"/>
    <w:rsid w:val="00F3700B"/>
    <w:rsid w:val="00F37412"/>
    <w:rsid w:val="00F379D0"/>
    <w:rsid w:val="00F37A28"/>
    <w:rsid w:val="00F40250"/>
    <w:rsid w:val="00F40A1F"/>
    <w:rsid w:val="00F40CFD"/>
    <w:rsid w:val="00F41079"/>
    <w:rsid w:val="00F410D2"/>
    <w:rsid w:val="00F416C5"/>
    <w:rsid w:val="00F44702"/>
    <w:rsid w:val="00F46152"/>
    <w:rsid w:val="00F469D2"/>
    <w:rsid w:val="00F47ADB"/>
    <w:rsid w:val="00F50371"/>
    <w:rsid w:val="00F51316"/>
    <w:rsid w:val="00F51A01"/>
    <w:rsid w:val="00F51C18"/>
    <w:rsid w:val="00F52594"/>
    <w:rsid w:val="00F54949"/>
    <w:rsid w:val="00F55872"/>
    <w:rsid w:val="00F55B9F"/>
    <w:rsid w:val="00F561EB"/>
    <w:rsid w:val="00F61B3F"/>
    <w:rsid w:val="00F61D7E"/>
    <w:rsid w:val="00F624AE"/>
    <w:rsid w:val="00F637AF"/>
    <w:rsid w:val="00F65B6F"/>
    <w:rsid w:val="00F66E26"/>
    <w:rsid w:val="00F66FDE"/>
    <w:rsid w:val="00F704B6"/>
    <w:rsid w:val="00F71F16"/>
    <w:rsid w:val="00F721C0"/>
    <w:rsid w:val="00F72337"/>
    <w:rsid w:val="00F7441D"/>
    <w:rsid w:val="00F746ED"/>
    <w:rsid w:val="00F755C9"/>
    <w:rsid w:val="00F757BB"/>
    <w:rsid w:val="00F75ED7"/>
    <w:rsid w:val="00F770ED"/>
    <w:rsid w:val="00F773A1"/>
    <w:rsid w:val="00F77EB3"/>
    <w:rsid w:val="00F8008D"/>
    <w:rsid w:val="00F814AE"/>
    <w:rsid w:val="00F81BC8"/>
    <w:rsid w:val="00F8280A"/>
    <w:rsid w:val="00F8353A"/>
    <w:rsid w:val="00F8517E"/>
    <w:rsid w:val="00F853D0"/>
    <w:rsid w:val="00F8542F"/>
    <w:rsid w:val="00F86822"/>
    <w:rsid w:val="00F90476"/>
    <w:rsid w:val="00F907C3"/>
    <w:rsid w:val="00F92850"/>
    <w:rsid w:val="00F93D05"/>
    <w:rsid w:val="00F94755"/>
    <w:rsid w:val="00F947DA"/>
    <w:rsid w:val="00F950D3"/>
    <w:rsid w:val="00F95955"/>
    <w:rsid w:val="00F9623B"/>
    <w:rsid w:val="00F96816"/>
    <w:rsid w:val="00F96B0B"/>
    <w:rsid w:val="00FA1284"/>
    <w:rsid w:val="00FA5393"/>
    <w:rsid w:val="00FA54B1"/>
    <w:rsid w:val="00FA5CFB"/>
    <w:rsid w:val="00FA5F9C"/>
    <w:rsid w:val="00FA71B7"/>
    <w:rsid w:val="00FB01B6"/>
    <w:rsid w:val="00FB1BD4"/>
    <w:rsid w:val="00FB1C11"/>
    <w:rsid w:val="00FB2935"/>
    <w:rsid w:val="00FB33ED"/>
    <w:rsid w:val="00FB3BE2"/>
    <w:rsid w:val="00FB4729"/>
    <w:rsid w:val="00FB6998"/>
    <w:rsid w:val="00FB6EB6"/>
    <w:rsid w:val="00FB7EDB"/>
    <w:rsid w:val="00FC0AB4"/>
    <w:rsid w:val="00FC214E"/>
    <w:rsid w:val="00FC22D3"/>
    <w:rsid w:val="00FC274C"/>
    <w:rsid w:val="00FC278B"/>
    <w:rsid w:val="00FC2A6B"/>
    <w:rsid w:val="00FC354B"/>
    <w:rsid w:val="00FC495F"/>
    <w:rsid w:val="00FC4EEF"/>
    <w:rsid w:val="00FC5896"/>
    <w:rsid w:val="00FC5B64"/>
    <w:rsid w:val="00FC660D"/>
    <w:rsid w:val="00FC6B28"/>
    <w:rsid w:val="00FC7448"/>
    <w:rsid w:val="00FC7461"/>
    <w:rsid w:val="00FC7A63"/>
    <w:rsid w:val="00FD2A69"/>
    <w:rsid w:val="00FD3471"/>
    <w:rsid w:val="00FD4205"/>
    <w:rsid w:val="00FD69BB"/>
    <w:rsid w:val="00FD6BFE"/>
    <w:rsid w:val="00FD6CF3"/>
    <w:rsid w:val="00FD7171"/>
    <w:rsid w:val="00FD7D48"/>
    <w:rsid w:val="00FE04F7"/>
    <w:rsid w:val="00FE0CEE"/>
    <w:rsid w:val="00FE119C"/>
    <w:rsid w:val="00FE152F"/>
    <w:rsid w:val="00FE1B67"/>
    <w:rsid w:val="00FE2F15"/>
    <w:rsid w:val="00FE3122"/>
    <w:rsid w:val="00FE3CB4"/>
    <w:rsid w:val="00FE3D57"/>
    <w:rsid w:val="00FE4671"/>
    <w:rsid w:val="00FE49CB"/>
    <w:rsid w:val="00FE4F53"/>
    <w:rsid w:val="00FE5EA3"/>
    <w:rsid w:val="00FE6DBC"/>
    <w:rsid w:val="00FE7CDD"/>
    <w:rsid w:val="00FE7CE2"/>
    <w:rsid w:val="00FF0415"/>
    <w:rsid w:val="00FF0F9C"/>
    <w:rsid w:val="00FF3E18"/>
    <w:rsid w:val="00FF4043"/>
    <w:rsid w:val="00FF4AFE"/>
    <w:rsid w:val="00FF5C90"/>
    <w:rsid w:val="01696752"/>
    <w:rsid w:val="0755D138"/>
    <w:rsid w:val="094D3034"/>
    <w:rsid w:val="0AF4FBFD"/>
    <w:rsid w:val="12771919"/>
    <w:rsid w:val="13BB6F63"/>
    <w:rsid w:val="1CDA0AB4"/>
    <w:rsid w:val="1FF9F777"/>
    <w:rsid w:val="252512A0"/>
    <w:rsid w:val="25F8BF6C"/>
    <w:rsid w:val="31739C5F"/>
    <w:rsid w:val="3CB43B15"/>
    <w:rsid w:val="4369FC5D"/>
    <w:rsid w:val="49D092C1"/>
    <w:rsid w:val="5009ED27"/>
    <w:rsid w:val="56D4F3E5"/>
    <w:rsid w:val="5B044EE0"/>
    <w:rsid w:val="5B613F3C"/>
    <w:rsid w:val="5CA01F41"/>
    <w:rsid w:val="5D074661"/>
    <w:rsid w:val="5FD25CCB"/>
    <w:rsid w:val="63972394"/>
    <w:rsid w:val="6769ED0B"/>
    <w:rsid w:val="67FA8166"/>
    <w:rsid w:val="71ED304F"/>
    <w:rsid w:val="754ADC5C"/>
    <w:rsid w:val="75689910"/>
    <w:rsid w:val="79B84373"/>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7B16A32"/>
  <w15:docId w15:val="{2866FE14-D4BD-4FCB-BFC0-062FB2EA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B67"/>
  </w:style>
  <w:style w:type="paragraph" w:styleId="Heading1">
    <w:name w:val="heading 1"/>
    <w:basedOn w:val="Normal"/>
    <w:next w:val="Normal"/>
    <w:link w:val="Heading1Char"/>
    <w:qFormat/>
    <w:rsid w:val="00AD4C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87E3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2"/>
    <w:next w:val="Level3Paragraph"/>
    <w:link w:val="Heading3Char"/>
    <w:qFormat/>
    <w:rsid w:val="00787E3F"/>
    <w:pPr>
      <w:keepNext w:val="0"/>
      <w:keepLines w:val="0"/>
      <w:tabs>
        <w:tab w:val="num" w:pos="1701"/>
      </w:tabs>
      <w:spacing w:before="60" w:line="360" w:lineRule="auto"/>
      <w:ind w:left="1701" w:hanging="567"/>
      <w:jc w:val="both"/>
      <w:outlineLvl w:val="2"/>
    </w:pPr>
    <w:rPr>
      <w:rFonts w:ascii="Tahoma" w:eastAsia="Times New Roman" w:hAnsi="Tahoma" w:cs="Times New Roman"/>
      <w:bCs/>
      <w:iCs/>
      <w:color w:val="auto"/>
      <w:kern w:val="32"/>
      <w:sz w:val="18"/>
      <w:lang w:val="en-GB" w:eastAsia="en-GB"/>
    </w:rPr>
  </w:style>
  <w:style w:type="paragraph" w:styleId="Heading4">
    <w:name w:val="heading 4"/>
    <w:basedOn w:val="Heading3"/>
    <w:next w:val="Level4Paragraph"/>
    <w:link w:val="Heading4Char"/>
    <w:qFormat/>
    <w:rsid w:val="00787E3F"/>
    <w:pPr>
      <w:tabs>
        <w:tab w:val="clear" w:pos="1701"/>
        <w:tab w:val="num" w:pos="2268"/>
      </w:tabs>
      <w:ind w:left="2268"/>
      <w:outlineLvl w:val="3"/>
    </w:pPr>
    <w:rPr>
      <w:bCs w:val="0"/>
      <w:szCs w:val="28"/>
    </w:rPr>
  </w:style>
  <w:style w:type="paragraph" w:styleId="Heading5">
    <w:name w:val="heading 5"/>
    <w:basedOn w:val="Heading4"/>
    <w:next w:val="Normal"/>
    <w:link w:val="Heading5Char"/>
    <w:qFormat/>
    <w:rsid w:val="00787E3F"/>
    <w:pPr>
      <w:tabs>
        <w:tab w:val="clear" w:pos="2268"/>
        <w:tab w:val="num" w:pos="2835"/>
      </w:tabs>
      <w:ind w:left="2835"/>
      <w:outlineLvl w:val="4"/>
    </w:pPr>
    <w:rPr>
      <w:bCs/>
      <w:iCs w:val="0"/>
      <w:szCs w:val="26"/>
    </w:rPr>
  </w:style>
  <w:style w:type="paragraph" w:styleId="Heading6">
    <w:name w:val="heading 6"/>
    <w:basedOn w:val="Heading5"/>
    <w:next w:val="Heading5"/>
    <w:link w:val="Heading6Char"/>
    <w:qFormat/>
    <w:rsid w:val="00787E3F"/>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787E3F"/>
    <w:pPr>
      <w:tabs>
        <w:tab w:val="clear" w:pos="3402"/>
        <w:tab w:val="num" w:pos="3969"/>
      </w:tabs>
      <w:ind w:left="3969"/>
      <w:outlineLvl w:val="6"/>
    </w:pPr>
  </w:style>
  <w:style w:type="paragraph" w:styleId="Heading8">
    <w:name w:val="heading 8"/>
    <w:basedOn w:val="Normal"/>
    <w:next w:val="Normal"/>
    <w:link w:val="Heading8Char"/>
    <w:qFormat/>
    <w:rsid w:val="00787E3F"/>
    <w:pPr>
      <w:tabs>
        <w:tab w:val="num" w:pos="4536"/>
      </w:tabs>
      <w:spacing w:before="240" w:after="60" w:line="360" w:lineRule="auto"/>
      <w:ind w:left="4536" w:hanging="567"/>
      <w:jc w:val="both"/>
      <w:outlineLvl w:val="7"/>
    </w:pPr>
    <w:rPr>
      <w:rFonts w:ascii="Tahoma" w:eastAsia="Times New Roman" w:hAnsi="Tahoma" w:cs="Times New Roman"/>
      <w:iCs/>
      <w:sz w:val="18"/>
      <w:szCs w:val="24"/>
      <w:lang w:val="en-GB" w:eastAsia="en-GB"/>
    </w:rPr>
  </w:style>
  <w:style w:type="paragraph" w:styleId="Heading9">
    <w:name w:val="heading 9"/>
    <w:basedOn w:val="Normal"/>
    <w:next w:val="Normal"/>
    <w:link w:val="Heading9Char"/>
    <w:qFormat/>
    <w:rsid w:val="00787E3F"/>
    <w:pPr>
      <w:tabs>
        <w:tab w:val="num" w:pos="5103"/>
      </w:tabs>
      <w:spacing w:before="240" w:after="60" w:line="360" w:lineRule="auto"/>
      <w:ind w:left="5103" w:hanging="567"/>
      <w:jc w:val="both"/>
      <w:outlineLvl w:val="8"/>
    </w:pPr>
    <w:rPr>
      <w:rFonts w:ascii="Tahoma" w:eastAsia="Times New Roman" w:hAnsi="Tahoma" w:cs="Arial"/>
      <w:sz w:val="1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136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B24"/>
    <w:rPr>
      <w:rFonts w:ascii="Tahoma" w:hAnsi="Tahoma" w:cs="Tahoma"/>
      <w:sz w:val="16"/>
      <w:szCs w:val="16"/>
    </w:rPr>
  </w:style>
  <w:style w:type="paragraph" w:styleId="ListParagraph">
    <w:name w:val="List Paragraph"/>
    <w:aliases w:val="List Paragraph 1,LIST,BULLETS,Grey Bullet List,Grey Bullet Style"/>
    <w:basedOn w:val="Normal"/>
    <w:link w:val="ListParagraphChar"/>
    <w:uiPriority w:val="34"/>
    <w:qFormat/>
    <w:rsid w:val="00EE5C3A"/>
    <w:pPr>
      <w:ind w:left="720"/>
      <w:contextualSpacing/>
    </w:pPr>
  </w:style>
  <w:style w:type="paragraph" w:styleId="Header">
    <w:name w:val="header"/>
    <w:aliases w:val="HeaderPort"/>
    <w:basedOn w:val="Normal"/>
    <w:link w:val="HeaderChar"/>
    <w:uiPriority w:val="99"/>
    <w:unhideWhenUsed/>
    <w:qFormat/>
    <w:rsid w:val="0088125C"/>
    <w:pPr>
      <w:tabs>
        <w:tab w:val="center" w:pos="4513"/>
        <w:tab w:val="right" w:pos="9026"/>
      </w:tabs>
      <w:spacing w:after="0" w:line="240" w:lineRule="auto"/>
    </w:pPr>
  </w:style>
  <w:style w:type="character" w:customStyle="1" w:styleId="HeaderChar">
    <w:name w:val="Header Char"/>
    <w:aliases w:val="HeaderPort Char"/>
    <w:basedOn w:val="DefaultParagraphFont"/>
    <w:link w:val="Header"/>
    <w:uiPriority w:val="99"/>
    <w:rsid w:val="0088125C"/>
  </w:style>
  <w:style w:type="paragraph" w:styleId="Footer">
    <w:name w:val="footer"/>
    <w:basedOn w:val="Normal"/>
    <w:link w:val="FooterChar"/>
    <w:uiPriority w:val="99"/>
    <w:unhideWhenUsed/>
    <w:rsid w:val="00881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25C"/>
  </w:style>
  <w:style w:type="character" w:customStyle="1" w:styleId="Heading1Char">
    <w:name w:val="Heading 1 Char"/>
    <w:basedOn w:val="DefaultParagraphFont"/>
    <w:link w:val="Heading1"/>
    <w:rsid w:val="00AD4C23"/>
    <w:rPr>
      <w:rFonts w:asciiTheme="majorHAnsi" w:eastAsiaTheme="majorEastAsia" w:hAnsiTheme="majorHAnsi" w:cstheme="majorBidi"/>
      <w:b/>
      <w:bCs/>
      <w:color w:val="365F91" w:themeColor="accent1" w:themeShade="BF"/>
      <w:sz w:val="28"/>
      <w:szCs w:val="28"/>
    </w:rPr>
  </w:style>
  <w:style w:type="paragraph" w:customStyle="1" w:styleId="BCHeading1">
    <w:name w:val="BC Heading 1"/>
    <w:basedOn w:val="Heading1"/>
    <w:link w:val="BCHeading1Char"/>
    <w:qFormat/>
    <w:rsid w:val="00AD4C23"/>
    <w:rPr>
      <w:rFonts w:asciiTheme="minorHAnsi" w:hAnsiTheme="minorHAnsi"/>
      <w:sz w:val="44"/>
    </w:rPr>
  </w:style>
  <w:style w:type="paragraph" w:customStyle="1" w:styleId="BCnormaltext">
    <w:name w:val="BC normal text"/>
    <w:basedOn w:val="Normal"/>
    <w:link w:val="BCnormaltextChar"/>
    <w:qFormat/>
    <w:rsid w:val="00D95EE9"/>
  </w:style>
  <w:style w:type="character" w:customStyle="1" w:styleId="BCHeading1Char">
    <w:name w:val="BC Heading 1 Char"/>
    <w:basedOn w:val="Heading1Char"/>
    <w:link w:val="BCHeading1"/>
    <w:rsid w:val="00AD4C23"/>
    <w:rPr>
      <w:rFonts w:asciiTheme="majorHAnsi" w:eastAsiaTheme="majorEastAsia" w:hAnsiTheme="majorHAnsi" w:cstheme="majorBidi"/>
      <w:b/>
      <w:bCs/>
      <w:color w:val="365F91" w:themeColor="accent1" w:themeShade="BF"/>
      <w:sz w:val="44"/>
      <w:szCs w:val="28"/>
    </w:rPr>
  </w:style>
  <w:style w:type="paragraph" w:customStyle="1" w:styleId="BCHeading2">
    <w:name w:val="BC Heading 2"/>
    <w:basedOn w:val="BCHeading1"/>
    <w:link w:val="BCHeading2Char"/>
    <w:qFormat/>
    <w:rsid w:val="00643633"/>
    <w:pPr>
      <w:numPr>
        <w:ilvl w:val="1"/>
        <w:numId w:val="1"/>
      </w:numPr>
    </w:pPr>
    <w:rPr>
      <w:sz w:val="36"/>
    </w:rPr>
  </w:style>
  <w:style w:type="character" w:customStyle="1" w:styleId="BCnormaltextChar">
    <w:name w:val="BC normal text Char"/>
    <w:basedOn w:val="DefaultParagraphFont"/>
    <w:link w:val="BCnormaltext"/>
    <w:rsid w:val="00D95EE9"/>
  </w:style>
  <w:style w:type="paragraph" w:customStyle="1" w:styleId="BCnormal2">
    <w:name w:val="BC normal 2"/>
    <w:basedOn w:val="BCnormaltext"/>
    <w:link w:val="BCnormal2Char"/>
    <w:qFormat/>
    <w:rsid w:val="00856E2D"/>
    <w:pPr>
      <w:ind w:left="720"/>
    </w:pPr>
  </w:style>
  <w:style w:type="character" w:customStyle="1" w:styleId="BCHeading2Char">
    <w:name w:val="BC Heading 2 Char"/>
    <w:basedOn w:val="BCHeading1Char"/>
    <w:link w:val="BCHeading2"/>
    <w:rsid w:val="00643633"/>
    <w:rPr>
      <w:rFonts w:asciiTheme="majorHAnsi" w:eastAsiaTheme="majorEastAsia" w:hAnsiTheme="majorHAnsi" w:cstheme="majorBidi"/>
      <w:b/>
      <w:bCs/>
      <w:color w:val="365F91" w:themeColor="accent1" w:themeShade="BF"/>
      <w:sz w:val="36"/>
      <w:szCs w:val="28"/>
    </w:rPr>
  </w:style>
  <w:style w:type="paragraph" w:customStyle="1" w:styleId="BCnormal1">
    <w:name w:val="BC normal 1"/>
    <w:basedOn w:val="BCnormaltext"/>
    <w:link w:val="BCnormal1Char"/>
    <w:qFormat/>
    <w:rsid w:val="00856E2D"/>
    <w:pPr>
      <w:ind w:left="360"/>
    </w:pPr>
  </w:style>
  <w:style w:type="character" w:customStyle="1" w:styleId="BCnormal2Char">
    <w:name w:val="BC normal 2 Char"/>
    <w:basedOn w:val="BCnormaltextChar"/>
    <w:link w:val="BCnormal2"/>
    <w:rsid w:val="00856E2D"/>
  </w:style>
  <w:style w:type="paragraph" w:customStyle="1" w:styleId="BCHeading3">
    <w:name w:val="BC Heading 3"/>
    <w:basedOn w:val="BCHeading2"/>
    <w:link w:val="BCHeading3Char"/>
    <w:qFormat/>
    <w:rsid w:val="006B4D0A"/>
    <w:pPr>
      <w:numPr>
        <w:ilvl w:val="2"/>
      </w:numPr>
    </w:pPr>
    <w:rPr>
      <w:sz w:val="24"/>
    </w:rPr>
  </w:style>
  <w:style w:type="character" w:customStyle="1" w:styleId="BCnormal1Char">
    <w:name w:val="BC normal 1 Char"/>
    <w:basedOn w:val="BCnormaltextChar"/>
    <w:link w:val="BCnormal1"/>
    <w:rsid w:val="00856E2D"/>
  </w:style>
  <w:style w:type="paragraph" w:styleId="TOC1">
    <w:name w:val="toc 1"/>
    <w:basedOn w:val="Normal"/>
    <w:next w:val="Normal"/>
    <w:autoRedefine/>
    <w:uiPriority w:val="39"/>
    <w:unhideWhenUsed/>
    <w:rsid w:val="000A26C5"/>
    <w:pPr>
      <w:spacing w:after="100"/>
    </w:pPr>
  </w:style>
  <w:style w:type="character" w:customStyle="1" w:styleId="BCHeading3Char">
    <w:name w:val="BC Heading 3 Char"/>
    <w:basedOn w:val="BCHeading2Char"/>
    <w:link w:val="BCHeading3"/>
    <w:rsid w:val="006B4D0A"/>
    <w:rPr>
      <w:rFonts w:asciiTheme="majorHAnsi" w:eastAsiaTheme="majorEastAsia" w:hAnsiTheme="majorHAnsi" w:cstheme="majorBidi"/>
      <w:b/>
      <w:bCs/>
      <w:color w:val="365F91" w:themeColor="accent1" w:themeShade="BF"/>
      <w:sz w:val="24"/>
      <w:szCs w:val="28"/>
    </w:rPr>
  </w:style>
  <w:style w:type="character" w:styleId="Hyperlink">
    <w:name w:val="Hyperlink"/>
    <w:basedOn w:val="DefaultParagraphFont"/>
    <w:uiPriority w:val="99"/>
    <w:unhideWhenUsed/>
    <w:rsid w:val="000A26C5"/>
    <w:rPr>
      <w:color w:val="0000FF" w:themeColor="hyperlink"/>
      <w:u w:val="single"/>
    </w:rPr>
  </w:style>
  <w:style w:type="paragraph" w:customStyle="1" w:styleId="BCnormal3">
    <w:name w:val="BC normal 3"/>
    <w:basedOn w:val="BCnormaltext"/>
    <w:link w:val="BCnormal3Char"/>
    <w:qFormat/>
    <w:rsid w:val="00390353"/>
    <w:pPr>
      <w:ind w:left="720"/>
    </w:pPr>
  </w:style>
  <w:style w:type="character" w:customStyle="1" w:styleId="BCnormal3Char">
    <w:name w:val="BC normal 3 Char"/>
    <w:basedOn w:val="BCnormaltextChar"/>
    <w:link w:val="BCnormal3"/>
    <w:rsid w:val="00390353"/>
  </w:style>
  <w:style w:type="table" w:styleId="TableGrid">
    <w:name w:val="Table Grid"/>
    <w:basedOn w:val="TableNormal"/>
    <w:uiPriority w:val="39"/>
    <w:rsid w:val="00315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A5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F5A93"/>
    <w:rPr>
      <w:sz w:val="16"/>
      <w:szCs w:val="16"/>
    </w:rPr>
  </w:style>
  <w:style w:type="paragraph" w:styleId="CommentText">
    <w:name w:val="annotation text"/>
    <w:basedOn w:val="Normal"/>
    <w:link w:val="CommentTextChar"/>
    <w:unhideWhenUsed/>
    <w:rsid w:val="008F5A93"/>
    <w:pPr>
      <w:spacing w:line="240" w:lineRule="auto"/>
    </w:pPr>
    <w:rPr>
      <w:sz w:val="20"/>
      <w:szCs w:val="20"/>
    </w:rPr>
  </w:style>
  <w:style w:type="character" w:customStyle="1" w:styleId="CommentTextChar">
    <w:name w:val="Comment Text Char"/>
    <w:basedOn w:val="DefaultParagraphFont"/>
    <w:link w:val="CommentText"/>
    <w:rsid w:val="008F5A93"/>
    <w:rPr>
      <w:sz w:val="20"/>
      <w:szCs w:val="20"/>
    </w:rPr>
  </w:style>
  <w:style w:type="paragraph" w:styleId="CommentSubject">
    <w:name w:val="annotation subject"/>
    <w:basedOn w:val="CommentText"/>
    <w:next w:val="CommentText"/>
    <w:link w:val="CommentSubjectChar"/>
    <w:semiHidden/>
    <w:unhideWhenUsed/>
    <w:rsid w:val="008F5A93"/>
    <w:rPr>
      <w:b/>
      <w:bCs/>
    </w:rPr>
  </w:style>
  <w:style w:type="character" w:customStyle="1" w:styleId="CommentSubjectChar">
    <w:name w:val="Comment Subject Char"/>
    <w:basedOn w:val="CommentTextChar"/>
    <w:link w:val="CommentSubject"/>
    <w:uiPriority w:val="99"/>
    <w:semiHidden/>
    <w:rsid w:val="008F5A93"/>
    <w:rPr>
      <w:b/>
      <w:bCs/>
      <w:sz w:val="20"/>
      <w:szCs w:val="20"/>
    </w:rPr>
  </w:style>
  <w:style w:type="paragraph" w:styleId="TOCHeading">
    <w:name w:val="TOC Heading"/>
    <w:basedOn w:val="Heading1"/>
    <w:next w:val="Normal"/>
    <w:uiPriority w:val="39"/>
    <w:unhideWhenUsed/>
    <w:qFormat/>
    <w:rsid w:val="009A2EA7"/>
    <w:pPr>
      <w:spacing w:before="240" w:line="259" w:lineRule="auto"/>
      <w:outlineLvl w:val="9"/>
    </w:pPr>
    <w:rPr>
      <w:b w:val="0"/>
      <w:bCs w:val="0"/>
      <w:sz w:val="32"/>
      <w:szCs w:val="32"/>
      <w:lang w:val="en-US"/>
    </w:rPr>
  </w:style>
  <w:style w:type="character" w:styleId="PageNumber">
    <w:name w:val="page number"/>
    <w:basedOn w:val="DefaultParagraphFont"/>
    <w:rsid w:val="00D77EFA"/>
    <w:rPr>
      <w:rFonts w:ascii="Tahoma" w:hAnsi="Tahoma"/>
      <w:sz w:val="20"/>
    </w:rPr>
  </w:style>
  <w:style w:type="paragraph" w:customStyle="1" w:styleId="EYCoverTitle">
    <w:name w:val="EY Cover Title"/>
    <w:basedOn w:val="Normal"/>
    <w:autoRedefine/>
    <w:rsid w:val="00D77EFA"/>
    <w:pPr>
      <w:spacing w:after="0" w:line="360" w:lineRule="auto"/>
      <w:jc w:val="both"/>
    </w:pPr>
    <w:rPr>
      <w:rFonts w:ascii="Arial Narrow" w:eastAsia="Calibri" w:hAnsi="Arial Narrow" w:cs="Helv"/>
      <w:b/>
      <w:color w:val="000000"/>
      <w:sz w:val="16"/>
      <w:szCs w:val="16"/>
      <w:lang w:val="en-US"/>
    </w:rPr>
  </w:style>
  <w:style w:type="paragraph" w:customStyle="1" w:styleId="Default">
    <w:name w:val="Default"/>
    <w:rsid w:val="008C21F3"/>
    <w:pPr>
      <w:autoSpaceDE w:val="0"/>
      <w:autoSpaceDN w:val="0"/>
      <w:adjustRightInd w:val="0"/>
      <w:spacing w:after="0" w:line="240" w:lineRule="auto"/>
    </w:pPr>
    <w:rPr>
      <w:rFonts w:ascii="Tahoma" w:eastAsia="Calibri" w:hAnsi="Tahoma" w:cs="Tahoma"/>
      <w:color w:val="000000"/>
      <w:sz w:val="24"/>
      <w:szCs w:val="24"/>
      <w:lang w:eastAsia="en-ZA"/>
    </w:rPr>
  </w:style>
  <w:style w:type="paragraph" w:styleId="NormalWeb">
    <w:name w:val="Normal (Web)"/>
    <w:basedOn w:val="Normal"/>
    <w:uiPriority w:val="99"/>
    <w:unhideWhenUsed/>
    <w:rsid w:val="008C21F3"/>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2Char">
    <w:name w:val="Heading 2 Char"/>
    <w:basedOn w:val="DefaultParagraphFont"/>
    <w:link w:val="Heading2"/>
    <w:rsid w:val="00787E3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787E3F"/>
    <w:rPr>
      <w:rFonts w:ascii="Tahoma" w:eastAsia="Times New Roman" w:hAnsi="Tahoma" w:cs="Times New Roman"/>
      <w:bCs/>
      <w:iCs/>
      <w:kern w:val="32"/>
      <w:sz w:val="18"/>
      <w:szCs w:val="26"/>
      <w:lang w:val="en-GB" w:eastAsia="en-GB"/>
    </w:rPr>
  </w:style>
  <w:style w:type="character" w:customStyle="1" w:styleId="Heading4Char">
    <w:name w:val="Heading 4 Char"/>
    <w:basedOn w:val="DefaultParagraphFont"/>
    <w:link w:val="Heading4"/>
    <w:rsid w:val="00787E3F"/>
    <w:rPr>
      <w:rFonts w:ascii="Tahoma" w:eastAsia="Times New Roman" w:hAnsi="Tahoma" w:cs="Times New Roman"/>
      <w:iCs/>
      <w:kern w:val="32"/>
      <w:sz w:val="18"/>
      <w:szCs w:val="28"/>
      <w:lang w:val="en-GB" w:eastAsia="en-GB"/>
    </w:rPr>
  </w:style>
  <w:style w:type="character" w:customStyle="1" w:styleId="Heading5Char">
    <w:name w:val="Heading 5 Char"/>
    <w:basedOn w:val="DefaultParagraphFont"/>
    <w:link w:val="Heading5"/>
    <w:rsid w:val="00787E3F"/>
    <w:rPr>
      <w:rFonts w:ascii="Tahoma" w:eastAsia="Times New Roman" w:hAnsi="Tahoma" w:cs="Times New Roman"/>
      <w:bCs/>
      <w:kern w:val="32"/>
      <w:sz w:val="18"/>
      <w:szCs w:val="26"/>
      <w:lang w:val="en-GB" w:eastAsia="en-GB"/>
    </w:rPr>
  </w:style>
  <w:style w:type="character" w:customStyle="1" w:styleId="Heading6Char">
    <w:name w:val="Heading 6 Char"/>
    <w:basedOn w:val="DefaultParagraphFont"/>
    <w:link w:val="Heading6"/>
    <w:rsid w:val="00787E3F"/>
    <w:rPr>
      <w:rFonts w:ascii="Tahoma" w:eastAsia="Times New Roman" w:hAnsi="Tahoma" w:cs="Times New Roman"/>
      <w:kern w:val="32"/>
      <w:sz w:val="18"/>
      <w:lang w:val="en-GB" w:eastAsia="en-GB"/>
    </w:rPr>
  </w:style>
  <w:style w:type="character" w:customStyle="1" w:styleId="Heading7Char">
    <w:name w:val="Heading 7 Char"/>
    <w:basedOn w:val="DefaultParagraphFont"/>
    <w:link w:val="Heading7"/>
    <w:rsid w:val="00787E3F"/>
    <w:rPr>
      <w:rFonts w:ascii="Tahoma" w:eastAsia="Times New Roman" w:hAnsi="Tahoma" w:cs="Times New Roman"/>
      <w:kern w:val="32"/>
      <w:sz w:val="18"/>
      <w:lang w:val="en-GB" w:eastAsia="en-GB"/>
    </w:rPr>
  </w:style>
  <w:style w:type="character" w:customStyle="1" w:styleId="Heading8Char">
    <w:name w:val="Heading 8 Char"/>
    <w:basedOn w:val="DefaultParagraphFont"/>
    <w:link w:val="Heading8"/>
    <w:rsid w:val="00787E3F"/>
    <w:rPr>
      <w:rFonts w:ascii="Tahoma" w:eastAsia="Times New Roman" w:hAnsi="Tahoma" w:cs="Times New Roman"/>
      <w:iCs/>
      <w:sz w:val="18"/>
      <w:szCs w:val="24"/>
      <w:lang w:val="en-GB" w:eastAsia="en-GB"/>
    </w:rPr>
  </w:style>
  <w:style w:type="character" w:customStyle="1" w:styleId="Heading9Char">
    <w:name w:val="Heading 9 Char"/>
    <w:basedOn w:val="DefaultParagraphFont"/>
    <w:link w:val="Heading9"/>
    <w:rsid w:val="00787E3F"/>
    <w:rPr>
      <w:rFonts w:ascii="Tahoma" w:eastAsia="Times New Roman" w:hAnsi="Tahoma" w:cs="Arial"/>
      <w:sz w:val="18"/>
      <w:lang w:val="en-GB" w:eastAsia="en-GB"/>
    </w:rPr>
  </w:style>
  <w:style w:type="character" w:styleId="Emphasis">
    <w:name w:val="Emphasis"/>
    <w:qFormat/>
    <w:rsid w:val="00787E3F"/>
    <w:rPr>
      <w:i/>
      <w:iCs/>
    </w:rPr>
  </w:style>
  <w:style w:type="paragraph" w:customStyle="1" w:styleId="ScheduleLevel1">
    <w:name w:val="Schedule Level 1"/>
    <w:qFormat/>
    <w:rsid w:val="00787E3F"/>
    <w:pPr>
      <w:numPr>
        <w:numId w:val="4"/>
      </w:numPr>
      <w:spacing w:before="240" w:after="0" w:line="360" w:lineRule="auto"/>
      <w:outlineLvl w:val="0"/>
    </w:pPr>
    <w:rPr>
      <w:rFonts w:ascii="Tahoma" w:eastAsia="Times New Roman" w:hAnsi="Tahoma" w:cs="Arial"/>
      <w:b/>
      <w:bCs/>
      <w:caps/>
      <w:kern w:val="32"/>
      <w:sz w:val="18"/>
      <w:szCs w:val="20"/>
      <w:lang w:val="en-GB" w:eastAsia="en-GB"/>
    </w:rPr>
  </w:style>
  <w:style w:type="paragraph" w:customStyle="1" w:styleId="ScheduleHeading">
    <w:name w:val="Schedule Heading"/>
    <w:qFormat/>
    <w:rsid w:val="00787E3F"/>
    <w:pPr>
      <w:tabs>
        <w:tab w:val="left" w:pos="2078"/>
      </w:tabs>
      <w:spacing w:before="240" w:after="0" w:line="360" w:lineRule="auto"/>
      <w:jc w:val="center"/>
      <w:outlineLvl w:val="0"/>
    </w:pPr>
    <w:rPr>
      <w:rFonts w:ascii="Tahoma" w:eastAsia="Times New Roman" w:hAnsi="Tahoma" w:cs="Times New Roman"/>
      <w:b/>
      <w:sz w:val="20"/>
      <w:szCs w:val="24"/>
      <w:lang w:val="en-GB" w:eastAsia="en-GB"/>
    </w:rPr>
  </w:style>
  <w:style w:type="paragraph" w:customStyle="1" w:styleId="CharCharCharCharCharChar">
    <w:name w:val="Char Char Char Char Char Char"/>
    <w:basedOn w:val="Normal"/>
    <w:semiHidden/>
    <w:rsid w:val="00787E3F"/>
    <w:pPr>
      <w:spacing w:after="240" w:line="24" w:lineRule="atLeast"/>
      <w:jc w:val="both"/>
    </w:pPr>
    <w:rPr>
      <w:rFonts w:ascii="Arial" w:eastAsia="Times New Roman" w:hAnsi="Arial" w:cs="Times New Roman"/>
      <w:bCs/>
      <w:szCs w:val="24"/>
      <w:lang w:val="en-US"/>
    </w:rPr>
  </w:style>
  <w:style w:type="paragraph" w:customStyle="1" w:styleId="Level1Paragraph">
    <w:name w:val="Level 1 Paragraph"/>
    <w:link w:val="Level1ParagraphChar"/>
    <w:rsid w:val="00787E3F"/>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link w:val="Level2ParagraphChar"/>
    <w:rsid w:val="00787E3F"/>
    <w:pPr>
      <w:ind w:left="1134"/>
    </w:pPr>
  </w:style>
  <w:style w:type="paragraph" w:customStyle="1" w:styleId="Level3Paragraph">
    <w:name w:val="Level 3 Paragraph"/>
    <w:basedOn w:val="Level2Paragraph"/>
    <w:uiPriority w:val="99"/>
    <w:rsid w:val="00787E3F"/>
    <w:pPr>
      <w:ind w:left="1701"/>
    </w:pPr>
  </w:style>
  <w:style w:type="paragraph" w:customStyle="1" w:styleId="Level4Paragraph">
    <w:name w:val="Level 4 Paragraph"/>
    <w:basedOn w:val="Level3Paragraph"/>
    <w:rsid w:val="00787E3F"/>
    <w:pPr>
      <w:ind w:left="2268"/>
    </w:pPr>
  </w:style>
  <w:style w:type="numbering" w:customStyle="1" w:styleId="Style1">
    <w:name w:val="Style1"/>
    <w:rsid w:val="00787E3F"/>
    <w:pPr>
      <w:numPr>
        <w:numId w:val="2"/>
      </w:numPr>
    </w:pPr>
  </w:style>
  <w:style w:type="paragraph" w:customStyle="1" w:styleId="TemplateBullets">
    <w:name w:val="Template Bullets"/>
    <w:next w:val="TransnetNormal"/>
    <w:link w:val="TemplateBulletsChar"/>
    <w:rsid w:val="00787E3F"/>
    <w:pPr>
      <w:numPr>
        <w:numId w:val="5"/>
      </w:numPr>
      <w:spacing w:before="60" w:after="0" w:line="240" w:lineRule="auto"/>
    </w:pPr>
    <w:rPr>
      <w:rFonts w:ascii="Tahoma" w:eastAsia="Times New Roman" w:hAnsi="Tahoma" w:cs="Times New Roman"/>
      <w:sz w:val="18"/>
      <w:szCs w:val="24"/>
      <w:lang w:val="en-GB" w:eastAsia="en-GB"/>
    </w:rPr>
  </w:style>
  <w:style w:type="paragraph" w:customStyle="1" w:styleId="TemplateNormal">
    <w:name w:val="Template Normal"/>
    <w:rsid w:val="00787E3F"/>
    <w:pPr>
      <w:spacing w:after="0" w:line="360" w:lineRule="auto"/>
      <w:ind w:left="567"/>
      <w:jc w:val="both"/>
    </w:pPr>
    <w:rPr>
      <w:rFonts w:ascii="Tahoma" w:eastAsia="Times New Roman" w:hAnsi="Tahoma" w:cs="Times New Roman"/>
      <w:sz w:val="18"/>
      <w:szCs w:val="24"/>
      <w:lang w:val="en-GB" w:eastAsia="en-GB"/>
    </w:rPr>
  </w:style>
  <w:style w:type="character" w:customStyle="1" w:styleId="Templatehighlight">
    <w:name w:val="Template highlight"/>
    <w:rsid w:val="00787E3F"/>
    <w:rPr>
      <w:rFonts w:ascii="Tahoma" w:hAnsi="Tahoma"/>
      <w:sz w:val="18"/>
      <w:bdr w:val="none" w:sz="0" w:space="0" w:color="auto"/>
      <w:shd w:val="clear" w:color="auto" w:fill="E6E6E6"/>
    </w:rPr>
  </w:style>
  <w:style w:type="character" w:customStyle="1" w:styleId="TemplateBulletsChar">
    <w:name w:val="Template Bullets Char"/>
    <w:link w:val="TemplateBullets"/>
    <w:rsid w:val="00787E3F"/>
    <w:rPr>
      <w:rFonts w:ascii="Tahoma" w:eastAsia="Times New Roman" w:hAnsi="Tahoma" w:cs="Times New Roman"/>
      <w:sz w:val="18"/>
      <w:szCs w:val="24"/>
      <w:lang w:val="en-GB" w:eastAsia="en-GB"/>
    </w:rPr>
  </w:style>
  <w:style w:type="paragraph" w:customStyle="1" w:styleId="TransnetNormal">
    <w:name w:val="Transnet Normal"/>
    <w:rsid w:val="00787E3F"/>
    <w:pPr>
      <w:spacing w:after="0" w:line="360" w:lineRule="auto"/>
      <w:ind w:left="567"/>
      <w:jc w:val="both"/>
    </w:pPr>
    <w:rPr>
      <w:rFonts w:ascii="Tahoma" w:eastAsia="Times New Roman" w:hAnsi="Tahoma" w:cs="Times New Roman"/>
      <w:sz w:val="18"/>
      <w:szCs w:val="24"/>
      <w:lang w:val="en-GB" w:eastAsia="en-GB"/>
    </w:rPr>
  </w:style>
  <w:style w:type="paragraph" w:customStyle="1" w:styleId="TransTableText">
    <w:name w:val="TransTableText"/>
    <w:rsid w:val="00787E3F"/>
    <w:pPr>
      <w:spacing w:before="60" w:after="60" w:line="240" w:lineRule="auto"/>
    </w:pPr>
    <w:rPr>
      <w:rFonts w:ascii="Tahoma" w:eastAsia="Times New Roman" w:hAnsi="Tahoma" w:cs="Times New Roman"/>
      <w:sz w:val="18"/>
      <w:szCs w:val="24"/>
      <w:lang w:val="en-GB" w:eastAsia="en-GB"/>
    </w:rPr>
  </w:style>
  <w:style w:type="paragraph" w:customStyle="1" w:styleId="BHPNormal">
    <w:name w:val="BHP Normal"/>
    <w:link w:val="BHPNormalChar"/>
    <w:rsid w:val="00787E3F"/>
    <w:pPr>
      <w:keepLines/>
      <w:spacing w:after="0" w:line="360" w:lineRule="auto"/>
      <w:jc w:val="both"/>
    </w:pPr>
    <w:rPr>
      <w:rFonts w:ascii="Arial" w:eastAsia="Times New Roman" w:hAnsi="Arial" w:cs="Arial"/>
      <w:sz w:val="20"/>
      <w:szCs w:val="20"/>
    </w:rPr>
  </w:style>
  <w:style w:type="character" w:customStyle="1" w:styleId="BHPNormalChar">
    <w:name w:val="BHP Normal Char"/>
    <w:link w:val="BHPNormal"/>
    <w:rsid w:val="00787E3F"/>
    <w:rPr>
      <w:rFonts w:ascii="Arial" w:eastAsia="Times New Roman" w:hAnsi="Arial" w:cs="Arial"/>
      <w:sz w:val="20"/>
      <w:szCs w:val="20"/>
    </w:rPr>
  </w:style>
  <w:style w:type="paragraph" w:customStyle="1" w:styleId="NECGuidanceNotes">
    <w:name w:val="NECGuidanceNotes"/>
    <w:basedOn w:val="Normal"/>
    <w:rsid w:val="00787E3F"/>
    <w:pPr>
      <w:shd w:val="clear" w:color="auto" w:fill="E6E6E6"/>
      <w:spacing w:before="60" w:after="0" w:line="240" w:lineRule="auto"/>
      <w:jc w:val="both"/>
    </w:pPr>
    <w:rPr>
      <w:rFonts w:ascii="Arial" w:eastAsia="Times New Roman" w:hAnsi="Arial" w:cs="Times New Roman"/>
      <w:i/>
      <w:color w:val="003366"/>
      <w:sz w:val="18"/>
      <w:szCs w:val="16"/>
      <w:lang w:val="en-GB" w:eastAsia="en-GB"/>
    </w:rPr>
  </w:style>
  <w:style w:type="paragraph" w:styleId="FootnoteText">
    <w:name w:val="footnote text"/>
    <w:basedOn w:val="Normal"/>
    <w:link w:val="FootnoteTextChar"/>
    <w:unhideWhenUsed/>
    <w:rsid w:val="00787E3F"/>
    <w:pPr>
      <w:spacing w:after="0" w:line="240" w:lineRule="auto"/>
      <w:ind w:left="6549" w:hanging="6407"/>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rsid w:val="00787E3F"/>
    <w:rPr>
      <w:rFonts w:ascii="Calibri" w:eastAsia="Calibri" w:hAnsi="Calibri" w:cs="Times New Roman"/>
      <w:sz w:val="20"/>
      <w:szCs w:val="20"/>
      <w:lang w:val="en-GB"/>
    </w:rPr>
  </w:style>
  <w:style w:type="character" w:styleId="FootnoteReference">
    <w:name w:val="footnote reference"/>
    <w:uiPriority w:val="99"/>
    <w:unhideWhenUsed/>
    <w:rsid w:val="00787E3F"/>
    <w:rPr>
      <w:vertAlign w:val="superscript"/>
    </w:rPr>
  </w:style>
  <w:style w:type="paragraph" w:customStyle="1" w:styleId="NECNormal">
    <w:name w:val="NEC Normal"/>
    <w:rsid w:val="00787E3F"/>
    <w:pPr>
      <w:spacing w:before="120" w:after="0" w:line="360" w:lineRule="auto"/>
      <w:jc w:val="both"/>
    </w:pPr>
    <w:rPr>
      <w:rFonts w:ascii="Arial" w:eastAsia="Times New Roman" w:hAnsi="Arial" w:cs="Times New Roman"/>
      <w:sz w:val="20"/>
      <w:szCs w:val="24"/>
      <w:lang w:val="en-GB" w:eastAsia="en-GB"/>
    </w:rPr>
  </w:style>
  <w:style w:type="paragraph" w:styleId="BodyTextIndent">
    <w:name w:val="Body Text Indent"/>
    <w:basedOn w:val="Normal"/>
    <w:link w:val="BodyTextIndentChar"/>
    <w:rsid w:val="00787E3F"/>
    <w:pPr>
      <w:widowControl w:val="0"/>
      <w:tabs>
        <w:tab w:val="left" w:pos="900"/>
        <w:tab w:val="left" w:pos="2880"/>
        <w:tab w:val="left" w:pos="5760"/>
        <w:tab w:val="left" w:pos="7920"/>
      </w:tabs>
      <w:spacing w:after="0" w:line="240" w:lineRule="auto"/>
      <w:ind w:left="900" w:hanging="900"/>
      <w:jc w:val="both"/>
    </w:pPr>
    <w:rPr>
      <w:rFonts w:ascii="Arial Narrow" w:eastAsia="Times New Roman" w:hAnsi="Arial Narrow" w:cs="Times New Roman"/>
      <w:snapToGrid w:val="0"/>
      <w:color w:val="000080"/>
      <w:sz w:val="24"/>
      <w:szCs w:val="20"/>
      <w:lang w:val="en-GB"/>
    </w:rPr>
  </w:style>
  <w:style w:type="character" w:customStyle="1" w:styleId="BodyTextIndentChar">
    <w:name w:val="Body Text Indent Char"/>
    <w:basedOn w:val="DefaultParagraphFont"/>
    <w:link w:val="BodyTextIndent"/>
    <w:rsid w:val="00787E3F"/>
    <w:rPr>
      <w:rFonts w:ascii="Arial Narrow" w:eastAsia="Times New Roman" w:hAnsi="Arial Narrow" w:cs="Times New Roman"/>
      <w:snapToGrid w:val="0"/>
      <w:color w:val="000080"/>
      <w:sz w:val="24"/>
      <w:szCs w:val="20"/>
      <w:lang w:val="en-GB"/>
    </w:rPr>
  </w:style>
  <w:style w:type="paragraph" w:styleId="BodyText2">
    <w:name w:val="Body Text 2"/>
    <w:basedOn w:val="Normal"/>
    <w:link w:val="BodyText2Char"/>
    <w:rsid w:val="00787E3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pPr>
    <w:rPr>
      <w:rFonts w:ascii="Arial" w:eastAsia="Times New Roman" w:hAnsi="Arial" w:cs="Times New Roman"/>
      <w:snapToGrid w:val="0"/>
      <w:color w:val="000080"/>
      <w:sz w:val="24"/>
      <w:szCs w:val="20"/>
      <w:lang w:val="en-GB"/>
    </w:rPr>
  </w:style>
  <w:style w:type="character" w:customStyle="1" w:styleId="BodyText2Char">
    <w:name w:val="Body Text 2 Char"/>
    <w:basedOn w:val="DefaultParagraphFont"/>
    <w:link w:val="BodyText2"/>
    <w:rsid w:val="00787E3F"/>
    <w:rPr>
      <w:rFonts w:ascii="Arial" w:eastAsia="Times New Roman" w:hAnsi="Arial" w:cs="Times New Roman"/>
      <w:snapToGrid w:val="0"/>
      <w:color w:val="000080"/>
      <w:sz w:val="24"/>
      <w:szCs w:val="20"/>
      <w:lang w:val="en-GB"/>
    </w:rPr>
  </w:style>
  <w:style w:type="paragraph" w:styleId="EndnoteText">
    <w:name w:val="endnote text"/>
    <w:basedOn w:val="Normal"/>
    <w:link w:val="EndnoteTextChar"/>
    <w:rsid w:val="00787E3F"/>
    <w:pPr>
      <w:spacing w:before="60" w:after="0" w:line="360" w:lineRule="auto"/>
      <w:ind w:left="567"/>
      <w:jc w:val="both"/>
    </w:pPr>
    <w:rPr>
      <w:rFonts w:ascii="Tahoma" w:eastAsia="Times New Roman" w:hAnsi="Tahoma" w:cs="Times New Roman"/>
      <w:sz w:val="20"/>
      <w:szCs w:val="20"/>
      <w:lang w:val="en-GB" w:eastAsia="en-GB"/>
    </w:rPr>
  </w:style>
  <w:style w:type="character" w:customStyle="1" w:styleId="EndnoteTextChar">
    <w:name w:val="Endnote Text Char"/>
    <w:basedOn w:val="DefaultParagraphFont"/>
    <w:link w:val="EndnoteText"/>
    <w:rsid w:val="00787E3F"/>
    <w:rPr>
      <w:rFonts w:ascii="Tahoma" w:eastAsia="Times New Roman" w:hAnsi="Tahoma" w:cs="Times New Roman"/>
      <w:sz w:val="20"/>
      <w:szCs w:val="20"/>
      <w:lang w:val="en-GB" w:eastAsia="en-GB"/>
    </w:rPr>
  </w:style>
  <w:style w:type="character" w:styleId="EndnoteReference">
    <w:name w:val="endnote reference"/>
    <w:rsid w:val="00787E3F"/>
    <w:rPr>
      <w:vertAlign w:val="superscript"/>
    </w:rPr>
  </w:style>
  <w:style w:type="paragraph" w:styleId="Revision">
    <w:name w:val="Revision"/>
    <w:hidden/>
    <w:uiPriority w:val="99"/>
    <w:semiHidden/>
    <w:rsid w:val="00787E3F"/>
    <w:pPr>
      <w:spacing w:after="0" w:line="240" w:lineRule="auto"/>
    </w:pPr>
    <w:rPr>
      <w:rFonts w:ascii="Tahoma" w:eastAsia="Times New Roman" w:hAnsi="Tahoma" w:cs="Times New Roman"/>
      <w:sz w:val="18"/>
      <w:szCs w:val="24"/>
      <w:lang w:val="en-GB" w:eastAsia="en-GB"/>
    </w:rPr>
  </w:style>
  <w:style w:type="character" w:styleId="SubtleEmphasis">
    <w:name w:val="Subtle Emphasis"/>
    <w:basedOn w:val="DefaultParagraphFont"/>
    <w:uiPriority w:val="19"/>
    <w:qFormat/>
    <w:rsid w:val="00787E3F"/>
    <w:rPr>
      <w:i/>
      <w:iCs/>
      <w:color w:val="404040" w:themeColor="text1" w:themeTint="BF"/>
    </w:rPr>
  </w:style>
  <w:style w:type="paragraph" w:styleId="BodyTextIndent3">
    <w:name w:val="Body Text Indent 3"/>
    <w:basedOn w:val="Normal"/>
    <w:link w:val="BodyTextIndent3Char"/>
    <w:unhideWhenUsed/>
    <w:rsid w:val="00787E3F"/>
    <w:pPr>
      <w:spacing w:before="60" w:after="120" w:line="360" w:lineRule="auto"/>
      <w:ind w:left="283"/>
      <w:jc w:val="both"/>
    </w:pPr>
    <w:rPr>
      <w:rFonts w:ascii="Tahoma" w:eastAsia="Times New Roman" w:hAnsi="Tahoma" w:cs="Times New Roman"/>
      <w:sz w:val="16"/>
      <w:szCs w:val="16"/>
      <w:lang w:val="en-GB" w:eastAsia="en-GB"/>
    </w:rPr>
  </w:style>
  <w:style w:type="character" w:customStyle="1" w:styleId="BodyTextIndent3Char">
    <w:name w:val="Body Text Indent 3 Char"/>
    <w:basedOn w:val="DefaultParagraphFont"/>
    <w:link w:val="BodyTextIndent3"/>
    <w:rsid w:val="00787E3F"/>
    <w:rPr>
      <w:rFonts w:ascii="Tahoma" w:eastAsia="Times New Roman" w:hAnsi="Tahoma" w:cs="Times New Roman"/>
      <w:sz w:val="16"/>
      <w:szCs w:val="16"/>
      <w:lang w:val="en-GB" w:eastAsia="en-GB"/>
    </w:rPr>
  </w:style>
  <w:style w:type="paragraph" w:styleId="BodyText">
    <w:name w:val="Body Text"/>
    <w:basedOn w:val="Normal"/>
    <w:link w:val="BodyTextChar"/>
    <w:unhideWhenUsed/>
    <w:rsid w:val="00787E3F"/>
    <w:pPr>
      <w:spacing w:before="60" w:after="120" w:line="360" w:lineRule="auto"/>
      <w:ind w:left="567"/>
      <w:jc w:val="both"/>
    </w:pPr>
    <w:rPr>
      <w:rFonts w:ascii="Tahoma" w:eastAsia="Times New Roman" w:hAnsi="Tahoma" w:cs="Times New Roman"/>
      <w:sz w:val="18"/>
      <w:szCs w:val="24"/>
      <w:lang w:val="en-GB" w:eastAsia="en-GB"/>
    </w:rPr>
  </w:style>
  <w:style w:type="character" w:customStyle="1" w:styleId="BodyTextChar">
    <w:name w:val="Body Text Char"/>
    <w:basedOn w:val="DefaultParagraphFont"/>
    <w:link w:val="BodyText"/>
    <w:rsid w:val="00787E3F"/>
    <w:rPr>
      <w:rFonts w:ascii="Tahoma" w:eastAsia="Times New Roman" w:hAnsi="Tahoma" w:cs="Times New Roman"/>
      <w:sz w:val="18"/>
      <w:szCs w:val="24"/>
      <w:lang w:val="en-GB" w:eastAsia="en-GB"/>
    </w:rPr>
  </w:style>
  <w:style w:type="character" w:styleId="FollowedHyperlink">
    <w:name w:val="FollowedHyperlink"/>
    <w:basedOn w:val="DefaultParagraphFont"/>
    <w:semiHidden/>
    <w:unhideWhenUsed/>
    <w:rsid w:val="00787E3F"/>
    <w:rPr>
      <w:color w:val="800080" w:themeColor="followedHyperlink"/>
      <w:u w:val="single"/>
    </w:rPr>
  </w:style>
  <w:style w:type="paragraph" w:customStyle="1" w:styleId="TAHOMA">
    <w:name w:val="TAHOMA"/>
    <w:basedOn w:val="Normal"/>
    <w:autoRedefine/>
    <w:rsid w:val="00787E3F"/>
    <w:pPr>
      <w:widowControl w:val="0"/>
      <w:numPr>
        <w:numId w:val="18"/>
      </w:numPr>
      <w:tabs>
        <w:tab w:val="left" w:pos="-284"/>
      </w:tabs>
      <w:autoSpaceDE w:val="0"/>
      <w:autoSpaceDN w:val="0"/>
      <w:adjustRightInd w:val="0"/>
      <w:spacing w:after="240"/>
      <w:ind w:right="91"/>
      <w:jc w:val="both"/>
    </w:pPr>
    <w:rPr>
      <w:rFonts w:ascii="Tahoma" w:eastAsia="Times New Roman" w:hAnsi="Tahoma" w:cs="Tahoma"/>
      <w:bCs/>
      <w:szCs w:val="20"/>
      <w:lang w:val="en-GB" w:eastAsia="en-ZA"/>
    </w:rPr>
  </w:style>
  <w:style w:type="character" w:customStyle="1" w:styleId="Level2ParagraphChar">
    <w:name w:val="Level 2 Paragraph Char"/>
    <w:link w:val="Level2Paragraph"/>
    <w:rsid w:val="00787E3F"/>
    <w:rPr>
      <w:rFonts w:ascii="Tahoma" w:eastAsia="Times New Roman" w:hAnsi="Tahoma" w:cs="Times New Roman"/>
      <w:sz w:val="18"/>
      <w:szCs w:val="24"/>
      <w:lang w:val="en-GB" w:eastAsia="en-GB"/>
    </w:rPr>
  </w:style>
  <w:style w:type="character" w:customStyle="1" w:styleId="UnresolvedMention1">
    <w:name w:val="Unresolved Mention1"/>
    <w:basedOn w:val="DefaultParagraphFont"/>
    <w:uiPriority w:val="99"/>
    <w:semiHidden/>
    <w:unhideWhenUsed/>
    <w:rsid w:val="00787E3F"/>
    <w:rPr>
      <w:color w:val="605E5C"/>
      <w:shd w:val="clear" w:color="auto" w:fill="E1DFDD"/>
    </w:rPr>
  </w:style>
  <w:style w:type="character" w:customStyle="1" w:styleId="ListParagraphChar">
    <w:name w:val="List Paragraph Char"/>
    <w:aliases w:val="List Paragraph 1 Char,LIST Char,BULLETS Char,Grey Bullet List Char,Grey Bullet Style Char"/>
    <w:link w:val="ListParagraph"/>
    <w:uiPriority w:val="34"/>
    <w:locked/>
    <w:rsid w:val="00787E3F"/>
  </w:style>
  <w:style w:type="paragraph" w:customStyle="1" w:styleId="LetterBody">
    <w:name w:val="Letter Body"/>
    <w:basedOn w:val="Normal"/>
    <w:rsid w:val="00787E3F"/>
    <w:pPr>
      <w:widowControl w:val="0"/>
      <w:tabs>
        <w:tab w:val="left" w:pos="180"/>
      </w:tabs>
      <w:autoSpaceDE w:val="0"/>
      <w:autoSpaceDN w:val="0"/>
      <w:adjustRightInd w:val="0"/>
      <w:spacing w:after="0" w:line="320" w:lineRule="exact"/>
      <w:ind w:right="90" w:firstLine="180"/>
    </w:pPr>
    <w:rPr>
      <w:rFonts w:ascii="Tahoma" w:eastAsia="Times New Roman" w:hAnsi="Tahoma" w:cs="Times New Roman"/>
      <w:color w:val="181512"/>
      <w:szCs w:val="20"/>
      <w:lang w:val="en-US"/>
    </w:rPr>
  </w:style>
  <w:style w:type="paragraph" w:styleId="NormalIndent">
    <w:name w:val="Normal Indent"/>
    <w:basedOn w:val="Normal"/>
    <w:rsid w:val="00787E3F"/>
    <w:pPr>
      <w:spacing w:after="0" w:line="240" w:lineRule="auto"/>
      <w:ind w:left="720"/>
    </w:pPr>
    <w:rPr>
      <w:rFonts w:ascii="Times New Roman" w:eastAsia="Times New Roman" w:hAnsi="Times New Roman" w:cs="Times New Roman"/>
      <w:sz w:val="24"/>
      <w:szCs w:val="24"/>
      <w:lang w:val="en-US"/>
    </w:rPr>
  </w:style>
  <w:style w:type="paragraph" w:customStyle="1" w:styleId="tableheading">
    <w:name w:val="table heading"/>
    <w:basedOn w:val="Normal"/>
    <w:rsid w:val="00787E3F"/>
    <w:pPr>
      <w:spacing w:before="60" w:after="0" w:line="240" w:lineRule="auto"/>
    </w:pPr>
    <w:rPr>
      <w:rFonts w:ascii="Times New Roman" w:eastAsia="Times New Roman" w:hAnsi="Times New Roman" w:cs="Times New Roman"/>
      <w:i/>
      <w:sz w:val="18"/>
      <w:szCs w:val="20"/>
      <w:lang w:val="en-US"/>
    </w:rPr>
  </w:style>
  <w:style w:type="paragraph" w:styleId="TOC2">
    <w:name w:val="toc 2"/>
    <w:basedOn w:val="Normal"/>
    <w:next w:val="Normal"/>
    <w:autoRedefine/>
    <w:uiPriority w:val="39"/>
    <w:unhideWhenUsed/>
    <w:rsid w:val="00F757BB"/>
    <w:pPr>
      <w:spacing w:after="100"/>
      <w:ind w:left="220"/>
    </w:pPr>
  </w:style>
  <w:style w:type="paragraph" w:styleId="TOC3">
    <w:name w:val="toc 3"/>
    <w:basedOn w:val="Normal"/>
    <w:next w:val="Normal"/>
    <w:autoRedefine/>
    <w:uiPriority w:val="39"/>
    <w:unhideWhenUsed/>
    <w:rsid w:val="00F757BB"/>
    <w:pPr>
      <w:spacing w:after="100"/>
      <w:ind w:left="440"/>
    </w:pPr>
  </w:style>
  <w:style w:type="character" w:customStyle="1" w:styleId="Level1ParagraphChar">
    <w:name w:val="Level 1 Paragraph Char"/>
    <w:link w:val="Level1Paragraph"/>
    <w:rsid w:val="00CB32AE"/>
    <w:rPr>
      <w:rFonts w:ascii="Tahoma" w:eastAsia="Times New Roman" w:hAnsi="Tahoma" w:cs="Times New Roman"/>
      <w:sz w:val="18"/>
      <w:szCs w:val="24"/>
      <w:lang w:val="en-GB" w:eastAsia="en-GB"/>
    </w:rPr>
  </w:style>
  <w:style w:type="character" w:customStyle="1" w:styleId="cf01">
    <w:name w:val="cf01"/>
    <w:basedOn w:val="DefaultParagraphFont"/>
    <w:rsid w:val="00520E08"/>
    <w:rPr>
      <w:rFonts w:ascii="Segoe UI" w:hAnsi="Segoe UI" w:cs="Segoe UI" w:hint="default"/>
      <w:sz w:val="18"/>
      <w:szCs w:val="18"/>
    </w:rPr>
  </w:style>
  <w:style w:type="character" w:styleId="UnresolvedMention">
    <w:name w:val="Unresolved Mention"/>
    <w:basedOn w:val="DefaultParagraphFont"/>
    <w:uiPriority w:val="99"/>
    <w:semiHidden/>
    <w:unhideWhenUsed/>
    <w:rsid w:val="00270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569">
      <w:bodyDiv w:val="1"/>
      <w:marLeft w:val="0"/>
      <w:marRight w:val="0"/>
      <w:marTop w:val="0"/>
      <w:marBottom w:val="0"/>
      <w:divBdr>
        <w:top w:val="none" w:sz="0" w:space="0" w:color="auto"/>
        <w:left w:val="none" w:sz="0" w:space="0" w:color="auto"/>
        <w:bottom w:val="none" w:sz="0" w:space="0" w:color="auto"/>
        <w:right w:val="none" w:sz="0" w:space="0" w:color="auto"/>
      </w:divBdr>
    </w:div>
    <w:div w:id="13459369">
      <w:bodyDiv w:val="1"/>
      <w:marLeft w:val="0"/>
      <w:marRight w:val="0"/>
      <w:marTop w:val="0"/>
      <w:marBottom w:val="0"/>
      <w:divBdr>
        <w:top w:val="none" w:sz="0" w:space="0" w:color="auto"/>
        <w:left w:val="none" w:sz="0" w:space="0" w:color="auto"/>
        <w:bottom w:val="none" w:sz="0" w:space="0" w:color="auto"/>
        <w:right w:val="none" w:sz="0" w:space="0" w:color="auto"/>
      </w:divBdr>
    </w:div>
    <w:div w:id="51390518">
      <w:bodyDiv w:val="1"/>
      <w:marLeft w:val="0"/>
      <w:marRight w:val="0"/>
      <w:marTop w:val="0"/>
      <w:marBottom w:val="0"/>
      <w:divBdr>
        <w:top w:val="none" w:sz="0" w:space="0" w:color="auto"/>
        <w:left w:val="none" w:sz="0" w:space="0" w:color="auto"/>
        <w:bottom w:val="none" w:sz="0" w:space="0" w:color="auto"/>
        <w:right w:val="none" w:sz="0" w:space="0" w:color="auto"/>
      </w:divBdr>
    </w:div>
    <w:div w:id="63066265">
      <w:bodyDiv w:val="1"/>
      <w:marLeft w:val="0"/>
      <w:marRight w:val="0"/>
      <w:marTop w:val="0"/>
      <w:marBottom w:val="0"/>
      <w:divBdr>
        <w:top w:val="none" w:sz="0" w:space="0" w:color="auto"/>
        <w:left w:val="none" w:sz="0" w:space="0" w:color="auto"/>
        <w:bottom w:val="none" w:sz="0" w:space="0" w:color="auto"/>
        <w:right w:val="none" w:sz="0" w:space="0" w:color="auto"/>
      </w:divBdr>
    </w:div>
    <w:div w:id="78256459">
      <w:bodyDiv w:val="1"/>
      <w:marLeft w:val="0"/>
      <w:marRight w:val="0"/>
      <w:marTop w:val="0"/>
      <w:marBottom w:val="0"/>
      <w:divBdr>
        <w:top w:val="none" w:sz="0" w:space="0" w:color="auto"/>
        <w:left w:val="none" w:sz="0" w:space="0" w:color="auto"/>
        <w:bottom w:val="none" w:sz="0" w:space="0" w:color="auto"/>
        <w:right w:val="none" w:sz="0" w:space="0" w:color="auto"/>
      </w:divBdr>
    </w:div>
    <w:div w:id="105463076">
      <w:bodyDiv w:val="1"/>
      <w:marLeft w:val="0"/>
      <w:marRight w:val="0"/>
      <w:marTop w:val="0"/>
      <w:marBottom w:val="0"/>
      <w:divBdr>
        <w:top w:val="none" w:sz="0" w:space="0" w:color="auto"/>
        <w:left w:val="none" w:sz="0" w:space="0" w:color="auto"/>
        <w:bottom w:val="none" w:sz="0" w:space="0" w:color="auto"/>
        <w:right w:val="none" w:sz="0" w:space="0" w:color="auto"/>
      </w:divBdr>
    </w:div>
    <w:div w:id="133259389">
      <w:bodyDiv w:val="1"/>
      <w:marLeft w:val="0"/>
      <w:marRight w:val="0"/>
      <w:marTop w:val="0"/>
      <w:marBottom w:val="0"/>
      <w:divBdr>
        <w:top w:val="none" w:sz="0" w:space="0" w:color="auto"/>
        <w:left w:val="none" w:sz="0" w:space="0" w:color="auto"/>
        <w:bottom w:val="none" w:sz="0" w:space="0" w:color="auto"/>
        <w:right w:val="none" w:sz="0" w:space="0" w:color="auto"/>
      </w:divBdr>
      <w:divsChild>
        <w:div w:id="1844785236">
          <w:marLeft w:val="360"/>
          <w:marRight w:val="0"/>
          <w:marTop w:val="0"/>
          <w:marBottom w:val="200"/>
          <w:divBdr>
            <w:top w:val="none" w:sz="0" w:space="0" w:color="auto"/>
            <w:left w:val="none" w:sz="0" w:space="0" w:color="auto"/>
            <w:bottom w:val="none" w:sz="0" w:space="0" w:color="auto"/>
            <w:right w:val="none" w:sz="0" w:space="0" w:color="auto"/>
          </w:divBdr>
        </w:div>
        <w:div w:id="1132600202">
          <w:marLeft w:val="360"/>
          <w:marRight w:val="0"/>
          <w:marTop w:val="0"/>
          <w:marBottom w:val="200"/>
          <w:divBdr>
            <w:top w:val="none" w:sz="0" w:space="0" w:color="auto"/>
            <w:left w:val="none" w:sz="0" w:space="0" w:color="auto"/>
            <w:bottom w:val="none" w:sz="0" w:space="0" w:color="auto"/>
            <w:right w:val="none" w:sz="0" w:space="0" w:color="auto"/>
          </w:divBdr>
        </w:div>
        <w:div w:id="121778126">
          <w:marLeft w:val="360"/>
          <w:marRight w:val="0"/>
          <w:marTop w:val="0"/>
          <w:marBottom w:val="200"/>
          <w:divBdr>
            <w:top w:val="none" w:sz="0" w:space="0" w:color="auto"/>
            <w:left w:val="none" w:sz="0" w:space="0" w:color="auto"/>
            <w:bottom w:val="none" w:sz="0" w:space="0" w:color="auto"/>
            <w:right w:val="none" w:sz="0" w:space="0" w:color="auto"/>
          </w:divBdr>
        </w:div>
        <w:div w:id="1110932264">
          <w:marLeft w:val="360"/>
          <w:marRight w:val="0"/>
          <w:marTop w:val="0"/>
          <w:marBottom w:val="200"/>
          <w:divBdr>
            <w:top w:val="none" w:sz="0" w:space="0" w:color="auto"/>
            <w:left w:val="none" w:sz="0" w:space="0" w:color="auto"/>
            <w:bottom w:val="none" w:sz="0" w:space="0" w:color="auto"/>
            <w:right w:val="none" w:sz="0" w:space="0" w:color="auto"/>
          </w:divBdr>
        </w:div>
        <w:div w:id="1325470248">
          <w:marLeft w:val="360"/>
          <w:marRight w:val="0"/>
          <w:marTop w:val="0"/>
          <w:marBottom w:val="200"/>
          <w:divBdr>
            <w:top w:val="none" w:sz="0" w:space="0" w:color="auto"/>
            <w:left w:val="none" w:sz="0" w:space="0" w:color="auto"/>
            <w:bottom w:val="none" w:sz="0" w:space="0" w:color="auto"/>
            <w:right w:val="none" w:sz="0" w:space="0" w:color="auto"/>
          </w:divBdr>
        </w:div>
      </w:divsChild>
    </w:div>
    <w:div w:id="164130597">
      <w:bodyDiv w:val="1"/>
      <w:marLeft w:val="0"/>
      <w:marRight w:val="0"/>
      <w:marTop w:val="0"/>
      <w:marBottom w:val="0"/>
      <w:divBdr>
        <w:top w:val="none" w:sz="0" w:space="0" w:color="auto"/>
        <w:left w:val="none" w:sz="0" w:space="0" w:color="auto"/>
        <w:bottom w:val="none" w:sz="0" w:space="0" w:color="auto"/>
        <w:right w:val="none" w:sz="0" w:space="0" w:color="auto"/>
      </w:divBdr>
      <w:divsChild>
        <w:div w:id="243492341">
          <w:marLeft w:val="274"/>
          <w:marRight w:val="0"/>
          <w:marTop w:val="0"/>
          <w:marBottom w:val="0"/>
          <w:divBdr>
            <w:top w:val="none" w:sz="0" w:space="0" w:color="auto"/>
            <w:left w:val="none" w:sz="0" w:space="0" w:color="auto"/>
            <w:bottom w:val="none" w:sz="0" w:space="0" w:color="auto"/>
            <w:right w:val="none" w:sz="0" w:space="0" w:color="auto"/>
          </w:divBdr>
        </w:div>
        <w:div w:id="246109801">
          <w:marLeft w:val="274"/>
          <w:marRight w:val="0"/>
          <w:marTop w:val="0"/>
          <w:marBottom w:val="0"/>
          <w:divBdr>
            <w:top w:val="none" w:sz="0" w:space="0" w:color="auto"/>
            <w:left w:val="none" w:sz="0" w:space="0" w:color="auto"/>
            <w:bottom w:val="none" w:sz="0" w:space="0" w:color="auto"/>
            <w:right w:val="none" w:sz="0" w:space="0" w:color="auto"/>
          </w:divBdr>
        </w:div>
      </w:divsChild>
    </w:div>
    <w:div w:id="174421570">
      <w:bodyDiv w:val="1"/>
      <w:marLeft w:val="0"/>
      <w:marRight w:val="0"/>
      <w:marTop w:val="0"/>
      <w:marBottom w:val="0"/>
      <w:divBdr>
        <w:top w:val="none" w:sz="0" w:space="0" w:color="auto"/>
        <w:left w:val="none" w:sz="0" w:space="0" w:color="auto"/>
        <w:bottom w:val="none" w:sz="0" w:space="0" w:color="auto"/>
        <w:right w:val="none" w:sz="0" w:space="0" w:color="auto"/>
      </w:divBdr>
    </w:div>
    <w:div w:id="213661097">
      <w:bodyDiv w:val="1"/>
      <w:marLeft w:val="0"/>
      <w:marRight w:val="0"/>
      <w:marTop w:val="0"/>
      <w:marBottom w:val="0"/>
      <w:divBdr>
        <w:top w:val="none" w:sz="0" w:space="0" w:color="auto"/>
        <w:left w:val="none" w:sz="0" w:space="0" w:color="auto"/>
        <w:bottom w:val="none" w:sz="0" w:space="0" w:color="auto"/>
        <w:right w:val="none" w:sz="0" w:space="0" w:color="auto"/>
      </w:divBdr>
    </w:div>
    <w:div w:id="220943215">
      <w:bodyDiv w:val="1"/>
      <w:marLeft w:val="0"/>
      <w:marRight w:val="0"/>
      <w:marTop w:val="0"/>
      <w:marBottom w:val="0"/>
      <w:divBdr>
        <w:top w:val="none" w:sz="0" w:space="0" w:color="auto"/>
        <w:left w:val="none" w:sz="0" w:space="0" w:color="auto"/>
        <w:bottom w:val="none" w:sz="0" w:space="0" w:color="auto"/>
        <w:right w:val="none" w:sz="0" w:space="0" w:color="auto"/>
      </w:divBdr>
    </w:div>
    <w:div w:id="221407489">
      <w:bodyDiv w:val="1"/>
      <w:marLeft w:val="0"/>
      <w:marRight w:val="0"/>
      <w:marTop w:val="0"/>
      <w:marBottom w:val="0"/>
      <w:divBdr>
        <w:top w:val="none" w:sz="0" w:space="0" w:color="auto"/>
        <w:left w:val="none" w:sz="0" w:space="0" w:color="auto"/>
        <w:bottom w:val="none" w:sz="0" w:space="0" w:color="auto"/>
        <w:right w:val="none" w:sz="0" w:space="0" w:color="auto"/>
      </w:divBdr>
    </w:div>
    <w:div w:id="259141779">
      <w:bodyDiv w:val="1"/>
      <w:marLeft w:val="0"/>
      <w:marRight w:val="0"/>
      <w:marTop w:val="0"/>
      <w:marBottom w:val="0"/>
      <w:divBdr>
        <w:top w:val="none" w:sz="0" w:space="0" w:color="auto"/>
        <w:left w:val="none" w:sz="0" w:space="0" w:color="auto"/>
        <w:bottom w:val="none" w:sz="0" w:space="0" w:color="auto"/>
        <w:right w:val="none" w:sz="0" w:space="0" w:color="auto"/>
      </w:divBdr>
      <w:divsChild>
        <w:div w:id="2079935489">
          <w:marLeft w:val="274"/>
          <w:marRight w:val="0"/>
          <w:marTop w:val="0"/>
          <w:marBottom w:val="0"/>
          <w:divBdr>
            <w:top w:val="none" w:sz="0" w:space="0" w:color="auto"/>
            <w:left w:val="none" w:sz="0" w:space="0" w:color="auto"/>
            <w:bottom w:val="none" w:sz="0" w:space="0" w:color="auto"/>
            <w:right w:val="none" w:sz="0" w:space="0" w:color="auto"/>
          </w:divBdr>
        </w:div>
        <w:div w:id="535238170">
          <w:marLeft w:val="274"/>
          <w:marRight w:val="0"/>
          <w:marTop w:val="0"/>
          <w:marBottom w:val="0"/>
          <w:divBdr>
            <w:top w:val="none" w:sz="0" w:space="0" w:color="auto"/>
            <w:left w:val="none" w:sz="0" w:space="0" w:color="auto"/>
            <w:bottom w:val="none" w:sz="0" w:space="0" w:color="auto"/>
            <w:right w:val="none" w:sz="0" w:space="0" w:color="auto"/>
          </w:divBdr>
        </w:div>
        <w:div w:id="1273321308">
          <w:marLeft w:val="274"/>
          <w:marRight w:val="0"/>
          <w:marTop w:val="0"/>
          <w:marBottom w:val="0"/>
          <w:divBdr>
            <w:top w:val="none" w:sz="0" w:space="0" w:color="auto"/>
            <w:left w:val="none" w:sz="0" w:space="0" w:color="auto"/>
            <w:bottom w:val="none" w:sz="0" w:space="0" w:color="auto"/>
            <w:right w:val="none" w:sz="0" w:space="0" w:color="auto"/>
          </w:divBdr>
        </w:div>
        <w:div w:id="1860001992">
          <w:marLeft w:val="274"/>
          <w:marRight w:val="0"/>
          <w:marTop w:val="0"/>
          <w:marBottom w:val="0"/>
          <w:divBdr>
            <w:top w:val="none" w:sz="0" w:space="0" w:color="auto"/>
            <w:left w:val="none" w:sz="0" w:space="0" w:color="auto"/>
            <w:bottom w:val="none" w:sz="0" w:space="0" w:color="auto"/>
            <w:right w:val="none" w:sz="0" w:space="0" w:color="auto"/>
          </w:divBdr>
        </w:div>
      </w:divsChild>
    </w:div>
    <w:div w:id="265357086">
      <w:bodyDiv w:val="1"/>
      <w:marLeft w:val="0"/>
      <w:marRight w:val="0"/>
      <w:marTop w:val="0"/>
      <w:marBottom w:val="0"/>
      <w:divBdr>
        <w:top w:val="none" w:sz="0" w:space="0" w:color="auto"/>
        <w:left w:val="none" w:sz="0" w:space="0" w:color="auto"/>
        <w:bottom w:val="none" w:sz="0" w:space="0" w:color="auto"/>
        <w:right w:val="none" w:sz="0" w:space="0" w:color="auto"/>
      </w:divBdr>
      <w:divsChild>
        <w:div w:id="462044708">
          <w:marLeft w:val="274"/>
          <w:marRight w:val="0"/>
          <w:marTop w:val="0"/>
          <w:marBottom w:val="0"/>
          <w:divBdr>
            <w:top w:val="none" w:sz="0" w:space="0" w:color="auto"/>
            <w:left w:val="none" w:sz="0" w:space="0" w:color="auto"/>
            <w:bottom w:val="none" w:sz="0" w:space="0" w:color="auto"/>
            <w:right w:val="none" w:sz="0" w:space="0" w:color="auto"/>
          </w:divBdr>
        </w:div>
      </w:divsChild>
    </w:div>
    <w:div w:id="300427820">
      <w:bodyDiv w:val="1"/>
      <w:marLeft w:val="0"/>
      <w:marRight w:val="0"/>
      <w:marTop w:val="0"/>
      <w:marBottom w:val="0"/>
      <w:divBdr>
        <w:top w:val="none" w:sz="0" w:space="0" w:color="auto"/>
        <w:left w:val="none" w:sz="0" w:space="0" w:color="auto"/>
        <w:bottom w:val="none" w:sz="0" w:space="0" w:color="auto"/>
        <w:right w:val="none" w:sz="0" w:space="0" w:color="auto"/>
      </w:divBdr>
      <w:divsChild>
        <w:div w:id="898050969">
          <w:marLeft w:val="360"/>
          <w:marRight w:val="0"/>
          <w:marTop w:val="0"/>
          <w:marBottom w:val="0"/>
          <w:divBdr>
            <w:top w:val="none" w:sz="0" w:space="0" w:color="auto"/>
            <w:left w:val="none" w:sz="0" w:space="0" w:color="auto"/>
            <w:bottom w:val="none" w:sz="0" w:space="0" w:color="auto"/>
            <w:right w:val="none" w:sz="0" w:space="0" w:color="auto"/>
          </w:divBdr>
        </w:div>
        <w:div w:id="1180853428">
          <w:marLeft w:val="360"/>
          <w:marRight w:val="0"/>
          <w:marTop w:val="0"/>
          <w:marBottom w:val="0"/>
          <w:divBdr>
            <w:top w:val="none" w:sz="0" w:space="0" w:color="auto"/>
            <w:left w:val="none" w:sz="0" w:space="0" w:color="auto"/>
            <w:bottom w:val="none" w:sz="0" w:space="0" w:color="auto"/>
            <w:right w:val="none" w:sz="0" w:space="0" w:color="auto"/>
          </w:divBdr>
        </w:div>
        <w:div w:id="819923089">
          <w:marLeft w:val="360"/>
          <w:marRight w:val="0"/>
          <w:marTop w:val="0"/>
          <w:marBottom w:val="0"/>
          <w:divBdr>
            <w:top w:val="none" w:sz="0" w:space="0" w:color="auto"/>
            <w:left w:val="none" w:sz="0" w:space="0" w:color="auto"/>
            <w:bottom w:val="none" w:sz="0" w:space="0" w:color="auto"/>
            <w:right w:val="none" w:sz="0" w:space="0" w:color="auto"/>
          </w:divBdr>
        </w:div>
        <w:div w:id="1902642694">
          <w:marLeft w:val="360"/>
          <w:marRight w:val="0"/>
          <w:marTop w:val="0"/>
          <w:marBottom w:val="0"/>
          <w:divBdr>
            <w:top w:val="none" w:sz="0" w:space="0" w:color="auto"/>
            <w:left w:val="none" w:sz="0" w:space="0" w:color="auto"/>
            <w:bottom w:val="none" w:sz="0" w:space="0" w:color="auto"/>
            <w:right w:val="none" w:sz="0" w:space="0" w:color="auto"/>
          </w:divBdr>
        </w:div>
      </w:divsChild>
    </w:div>
    <w:div w:id="315499051">
      <w:bodyDiv w:val="1"/>
      <w:marLeft w:val="0"/>
      <w:marRight w:val="0"/>
      <w:marTop w:val="0"/>
      <w:marBottom w:val="0"/>
      <w:divBdr>
        <w:top w:val="none" w:sz="0" w:space="0" w:color="auto"/>
        <w:left w:val="none" w:sz="0" w:space="0" w:color="auto"/>
        <w:bottom w:val="none" w:sz="0" w:space="0" w:color="auto"/>
        <w:right w:val="none" w:sz="0" w:space="0" w:color="auto"/>
      </w:divBdr>
    </w:div>
    <w:div w:id="322202851">
      <w:bodyDiv w:val="1"/>
      <w:marLeft w:val="0"/>
      <w:marRight w:val="0"/>
      <w:marTop w:val="0"/>
      <w:marBottom w:val="0"/>
      <w:divBdr>
        <w:top w:val="none" w:sz="0" w:space="0" w:color="auto"/>
        <w:left w:val="none" w:sz="0" w:space="0" w:color="auto"/>
        <w:bottom w:val="none" w:sz="0" w:space="0" w:color="auto"/>
        <w:right w:val="none" w:sz="0" w:space="0" w:color="auto"/>
      </w:divBdr>
    </w:div>
    <w:div w:id="346172693">
      <w:bodyDiv w:val="1"/>
      <w:marLeft w:val="0"/>
      <w:marRight w:val="0"/>
      <w:marTop w:val="0"/>
      <w:marBottom w:val="0"/>
      <w:divBdr>
        <w:top w:val="none" w:sz="0" w:space="0" w:color="auto"/>
        <w:left w:val="none" w:sz="0" w:space="0" w:color="auto"/>
        <w:bottom w:val="none" w:sz="0" w:space="0" w:color="auto"/>
        <w:right w:val="none" w:sz="0" w:space="0" w:color="auto"/>
      </w:divBdr>
    </w:div>
    <w:div w:id="356582249">
      <w:bodyDiv w:val="1"/>
      <w:marLeft w:val="0"/>
      <w:marRight w:val="0"/>
      <w:marTop w:val="0"/>
      <w:marBottom w:val="0"/>
      <w:divBdr>
        <w:top w:val="none" w:sz="0" w:space="0" w:color="auto"/>
        <w:left w:val="none" w:sz="0" w:space="0" w:color="auto"/>
        <w:bottom w:val="none" w:sz="0" w:space="0" w:color="auto"/>
        <w:right w:val="none" w:sz="0" w:space="0" w:color="auto"/>
      </w:divBdr>
    </w:div>
    <w:div w:id="360404275">
      <w:bodyDiv w:val="1"/>
      <w:marLeft w:val="0"/>
      <w:marRight w:val="0"/>
      <w:marTop w:val="0"/>
      <w:marBottom w:val="0"/>
      <w:divBdr>
        <w:top w:val="none" w:sz="0" w:space="0" w:color="auto"/>
        <w:left w:val="none" w:sz="0" w:space="0" w:color="auto"/>
        <w:bottom w:val="none" w:sz="0" w:space="0" w:color="auto"/>
        <w:right w:val="none" w:sz="0" w:space="0" w:color="auto"/>
      </w:divBdr>
    </w:div>
    <w:div w:id="380788958">
      <w:bodyDiv w:val="1"/>
      <w:marLeft w:val="0"/>
      <w:marRight w:val="0"/>
      <w:marTop w:val="0"/>
      <w:marBottom w:val="0"/>
      <w:divBdr>
        <w:top w:val="none" w:sz="0" w:space="0" w:color="auto"/>
        <w:left w:val="none" w:sz="0" w:space="0" w:color="auto"/>
        <w:bottom w:val="none" w:sz="0" w:space="0" w:color="auto"/>
        <w:right w:val="none" w:sz="0" w:space="0" w:color="auto"/>
      </w:divBdr>
      <w:divsChild>
        <w:div w:id="738677268">
          <w:marLeft w:val="274"/>
          <w:marRight w:val="0"/>
          <w:marTop w:val="0"/>
          <w:marBottom w:val="0"/>
          <w:divBdr>
            <w:top w:val="none" w:sz="0" w:space="0" w:color="auto"/>
            <w:left w:val="none" w:sz="0" w:space="0" w:color="auto"/>
            <w:bottom w:val="none" w:sz="0" w:space="0" w:color="auto"/>
            <w:right w:val="none" w:sz="0" w:space="0" w:color="auto"/>
          </w:divBdr>
        </w:div>
        <w:div w:id="577252213">
          <w:marLeft w:val="274"/>
          <w:marRight w:val="0"/>
          <w:marTop w:val="0"/>
          <w:marBottom w:val="0"/>
          <w:divBdr>
            <w:top w:val="none" w:sz="0" w:space="0" w:color="auto"/>
            <w:left w:val="none" w:sz="0" w:space="0" w:color="auto"/>
            <w:bottom w:val="none" w:sz="0" w:space="0" w:color="auto"/>
            <w:right w:val="none" w:sz="0" w:space="0" w:color="auto"/>
          </w:divBdr>
        </w:div>
        <w:div w:id="2128306515">
          <w:marLeft w:val="274"/>
          <w:marRight w:val="0"/>
          <w:marTop w:val="0"/>
          <w:marBottom w:val="0"/>
          <w:divBdr>
            <w:top w:val="none" w:sz="0" w:space="0" w:color="auto"/>
            <w:left w:val="none" w:sz="0" w:space="0" w:color="auto"/>
            <w:bottom w:val="none" w:sz="0" w:space="0" w:color="auto"/>
            <w:right w:val="none" w:sz="0" w:space="0" w:color="auto"/>
          </w:divBdr>
        </w:div>
        <w:div w:id="656037501">
          <w:marLeft w:val="274"/>
          <w:marRight w:val="0"/>
          <w:marTop w:val="0"/>
          <w:marBottom w:val="0"/>
          <w:divBdr>
            <w:top w:val="none" w:sz="0" w:space="0" w:color="auto"/>
            <w:left w:val="none" w:sz="0" w:space="0" w:color="auto"/>
            <w:bottom w:val="none" w:sz="0" w:space="0" w:color="auto"/>
            <w:right w:val="none" w:sz="0" w:space="0" w:color="auto"/>
          </w:divBdr>
        </w:div>
      </w:divsChild>
    </w:div>
    <w:div w:id="403571762">
      <w:bodyDiv w:val="1"/>
      <w:marLeft w:val="0"/>
      <w:marRight w:val="0"/>
      <w:marTop w:val="0"/>
      <w:marBottom w:val="0"/>
      <w:divBdr>
        <w:top w:val="none" w:sz="0" w:space="0" w:color="auto"/>
        <w:left w:val="none" w:sz="0" w:space="0" w:color="auto"/>
        <w:bottom w:val="none" w:sz="0" w:space="0" w:color="auto"/>
        <w:right w:val="none" w:sz="0" w:space="0" w:color="auto"/>
      </w:divBdr>
      <w:divsChild>
        <w:div w:id="262038897">
          <w:marLeft w:val="274"/>
          <w:marRight w:val="0"/>
          <w:marTop w:val="0"/>
          <w:marBottom w:val="0"/>
          <w:divBdr>
            <w:top w:val="none" w:sz="0" w:space="0" w:color="auto"/>
            <w:left w:val="none" w:sz="0" w:space="0" w:color="auto"/>
            <w:bottom w:val="none" w:sz="0" w:space="0" w:color="auto"/>
            <w:right w:val="none" w:sz="0" w:space="0" w:color="auto"/>
          </w:divBdr>
        </w:div>
        <w:div w:id="427048581">
          <w:marLeft w:val="274"/>
          <w:marRight w:val="0"/>
          <w:marTop w:val="0"/>
          <w:marBottom w:val="0"/>
          <w:divBdr>
            <w:top w:val="none" w:sz="0" w:space="0" w:color="auto"/>
            <w:left w:val="none" w:sz="0" w:space="0" w:color="auto"/>
            <w:bottom w:val="none" w:sz="0" w:space="0" w:color="auto"/>
            <w:right w:val="none" w:sz="0" w:space="0" w:color="auto"/>
          </w:divBdr>
        </w:div>
      </w:divsChild>
    </w:div>
    <w:div w:id="415247039">
      <w:bodyDiv w:val="1"/>
      <w:marLeft w:val="0"/>
      <w:marRight w:val="0"/>
      <w:marTop w:val="0"/>
      <w:marBottom w:val="0"/>
      <w:divBdr>
        <w:top w:val="none" w:sz="0" w:space="0" w:color="auto"/>
        <w:left w:val="none" w:sz="0" w:space="0" w:color="auto"/>
        <w:bottom w:val="none" w:sz="0" w:space="0" w:color="auto"/>
        <w:right w:val="none" w:sz="0" w:space="0" w:color="auto"/>
      </w:divBdr>
    </w:div>
    <w:div w:id="464547867">
      <w:bodyDiv w:val="1"/>
      <w:marLeft w:val="0"/>
      <w:marRight w:val="0"/>
      <w:marTop w:val="0"/>
      <w:marBottom w:val="0"/>
      <w:divBdr>
        <w:top w:val="none" w:sz="0" w:space="0" w:color="auto"/>
        <w:left w:val="none" w:sz="0" w:space="0" w:color="auto"/>
        <w:bottom w:val="none" w:sz="0" w:space="0" w:color="auto"/>
        <w:right w:val="none" w:sz="0" w:space="0" w:color="auto"/>
      </w:divBdr>
    </w:div>
    <w:div w:id="474418846">
      <w:bodyDiv w:val="1"/>
      <w:marLeft w:val="0"/>
      <w:marRight w:val="0"/>
      <w:marTop w:val="0"/>
      <w:marBottom w:val="0"/>
      <w:divBdr>
        <w:top w:val="none" w:sz="0" w:space="0" w:color="auto"/>
        <w:left w:val="none" w:sz="0" w:space="0" w:color="auto"/>
        <w:bottom w:val="none" w:sz="0" w:space="0" w:color="auto"/>
        <w:right w:val="none" w:sz="0" w:space="0" w:color="auto"/>
      </w:divBdr>
      <w:divsChild>
        <w:div w:id="835191208">
          <w:marLeft w:val="360"/>
          <w:marRight w:val="0"/>
          <w:marTop w:val="0"/>
          <w:marBottom w:val="200"/>
          <w:divBdr>
            <w:top w:val="none" w:sz="0" w:space="0" w:color="auto"/>
            <w:left w:val="none" w:sz="0" w:space="0" w:color="auto"/>
            <w:bottom w:val="none" w:sz="0" w:space="0" w:color="auto"/>
            <w:right w:val="none" w:sz="0" w:space="0" w:color="auto"/>
          </w:divBdr>
        </w:div>
        <w:div w:id="383910061">
          <w:marLeft w:val="360"/>
          <w:marRight w:val="0"/>
          <w:marTop w:val="0"/>
          <w:marBottom w:val="200"/>
          <w:divBdr>
            <w:top w:val="none" w:sz="0" w:space="0" w:color="auto"/>
            <w:left w:val="none" w:sz="0" w:space="0" w:color="auto"/>
            <w:bottom w:val="none" w:sz="0" w:space="0" w:color="auto"/>
            <w:right w:val="none" w:sz="0" w:space="0" w:color="auto"/>
          </w:divBdr>
        </w:div>
        <w:div w:id="302465516">
          <w:marLeft w:val="360"/>
          <w:marRight w:val="0"/>
          <w:marTop w:val="0"/>
          <w:marBottom w:val="200"/>
          <w:divBdr>
            <w:top w:val="none" w:sz="0" w:space="0" w:color="auto"/>
            <w:left w:val="none" w:sz="0" w:space="0" w:color="auto"/>
            <w:bottom w:val="none" w:sz="0" w:space="0" w:color="auto"/>
            <w:right w:val="none" w:sz="0" w:space="0" w:color="auto"/>
          </w:divBdr>
        </w:div>
        <w:div w:id="742487392">
          <w:marLeft w:val="360"/>
          <w:marRight w:val="0"/>
          <w:marTop w:val="0"/>
          <w:marBottom w:val="200"/>
          <w:divBdr>
            <w:top w:val="none" w:sz="0" w:space="0" w:color="auto"/>
            <w:left w:val="none" w:sz="0" w:space="0" w:color="auto"/>
            <w:bottom w:val="none" w:sz="0" w:space="0" w:color="auto"/>
            <w:right w:val="none" w:sz="0" w:space="0" w:color="auto"/>
          </w:divBdr>
        </w:div>
      </w:divsChild>
    </w:div>
    <w:div w:id="487482820">
      <w:bodyDiv w:val="1"/>
      <w:marLeft w:val="0"/>
      <w:marRight w:val="0"/>
      <w:marTop w:val="0"/>
      <w:marBottom w:val="0"/>
      <w:divBdr>
        <w:top w:val="none" w:sz="0" w:space="0" w:color="auto"/>
        <w:left w:val="none" w:sz="0" w:space="0" w:color="auto"/>
        <w:bottom w:val="none" w:sz="0" w:space="0" w:color="auto"/>
        <w:right w:val="none" w:sz="0" w:space="0" w:color="auto"/>
      </w:divBdr>
    </w:div>
    <w:div w:id="492768062">
      <w:bodyDiv w:val="1"/>
      <w:marLeft w:val="0"/>
      <w:marRight w:val="0"/>
      <w:marTop w:val="0"/>
      <w:marBottom w:val="0"/>
      <w:divBdr>
        <w:top w:val="none" w:sz="0" w:space="0" w:color="auto"/>
        <w:left w:val="none" w:sz="0" w:space="0" w:color="auto"/>
        <w:bottom w:val="none" w:sz="0" w:space="0" w:color="auto"/>
        <w:right w:val="none" w:sz="0" w:space="0" w:color="auto"/>
      </w:divBdr>
    </w:div>
    <w:div w:id="499319483">
      <w:bodyDiv w:val="1"/>
      <w:marLeft w:val="0"/>
      <w:marRight w:val="0"/>
      <w:marTop w:val="0"/>
      <w:marBottom w:val="0"/>
      <w:divBdr>
        <w:top w:val="none" w:sz="0" w:space="0" w:color="auto"/>
        <w:left w:val="none" w:sz="0" w:space="0" w:color="auto"/>
        <w:bottom w:val="none" w:sz="0" w:space="0" w:color="auto"/>
        <w:right w:val="none" w:sz="0" w:space="0" w:color="auto"/>
      </w:divBdr>
    </w:div>
    <w:div w:id="518087100">
      <w:bodyDiv w:val="1"/>
      <w:marLeft w:val="0"/>
      <w:marRight w:val="0"/>
      <w:marTop w:val="0"/>
      <w:marBottom w:val="0"/>
      <w:divBdr>
        <w:top w:val="none" w:sz="0" w:space="0" w:color="auto"/>
        <w:left w:val="none" w:sz="0" w:space="0" w:color="auto"/>
        <w:bottom w:val="none" w:sz="0" w:space="0" w:color="auto"/>
        <w:right w:val="none" w:sz="0" w:space="0" w:color="auto"/>
      </w:divBdr>
    </w:div>
    <w:div w:id="518351420">
      <w:bodyDiv w:val="1"/>
      <w:marLeft w:val="0"/>
      <w:marRight w:val="0"/>
      <w:marTop w:val="0"/>
      <w:marBottom w:val="0"/>
      <w:divBdr>
        <w:top w:val="none" w:sz="0" w:space="0" w:color="auto"/>
        <w:left w:val="none" w:sz="0" w:space="0" w:color="auto"/>
        <w:bottom w:val="none" w:sz="0" w:space="0" w:color="auto"/>
        <w:right w:val="none" w:sz="0" w:space="0" w:color="auto"/>
      </w:divBdr>
    </w:div>
    <w:div w:id="558828062">
      <w:bodyDiv w:val="1"/>
      <w:marLeft w:val="0"/>
      <w:marRight w:val="0"/>
      <w:marTop w:val="0"/>
      <w:marBottom w:val="0"/>
      <w:divBdr>
        <w:top w:val="none" w:sz="0" w:space="0" w:color="auto"/>
        <w:left w:val="none" w:sz="0" w:space="0" w:color="auto"/>
        <w:bottom w:val="none" w:sz="0" w:space="0" w:color="auto"/>
        <w:right w:val="none" w:sz="0" w:space="0" w:color="auto"/>
      </w:divBdr>
      <w:divsChild>
        <w:div w:id="1082802876">
          <w:marLeft w:val="274"/>
          <w:marRight w:val="0"/>
          <w:marTop w:val="0"/>
          <w:marBottom w:val="0"/>
          <w:divBdr>
            <w:top w:val="none" w:sz="0" w:space="0" w:color="auto"/>
            <w:left w:val="none" w:sz="0" w:space="0" w:color="auto"/>
            <w:bottom w:val="none" w:sz="0" w:space="0" w:color="auto"/>
            <w:right w:val="none" w:sz="0" w:space="0" w:color="auto"/>
          </w:divBdr>
        </w:div>
        <w:div w:id="1597445966">
          <w:marLeft w:val="274"/>
          <w:marRight w:val="0"/>
          <w:marTop w:val="0"/>
          <w:marBottom w:val="0"/>
          <w:divBdr>
            <w:top w:val="none" w:sz="0" w:space="0" w:color="auto"/>
            <w:left w:val="none" w:sz="0" w:space="0" w:color="auto"/>
            <w:bottom w:val="none" w:sz="0" w:space="0" w:color="auto"/>
            <w:right w:val="none" w:sz="0" w:space="0" w:color="auto"/>
          </w:divBdr>
        </w:div>
      </w:divsChild>
    </w:div>
    <w:div w:id="562299453">
      <w:bodyDiv w:val="1"/>
      <w:marLeft w:val="0"/>
      <w:marRight w:val="0"/>
      <w:marTop w:val="0"/>
      <w:marBottom w:val="0"/>
      <w:divBdr>
        <w:top w:val="none" w:sz="0" w:space="0" w:color="auto"/>
        <w:left w:val="none" w:sz="0" w:space="0" w:color="auto"/>
        <w:bottom w:val="none" w:sz="0" w:space="0" w:color="auto"/>
        <w:right w:val="none" w:sz="0" w:space="0" w:color="auto"/>
      </w:divBdr>
    </w:div>
    <w:div w:id="565074057">
      <w:bodyDiv w:val="1"/>
      <w:marLeft w:val="0"/>
      <w:marRight w:val="0"/>
      <w:marTop w:val="0"/>
      <w:marBottom w:val="0"/>
      <w:divBdr>
        <w:top w:val="none" w:sz="0" w:space="0" w:color="auto"/>
        <w:left w:val="none" w:sz="0" w:space="0" w:color="auto"/>
        <w:bottom w:val="none" w:sz="0" w:space="0" w:color="auto"/>
        <w:right w:val="none" w:sz="0" w:space="0" w:color="auto"/>
      </w:divBdr>
    </w:div>
    <w:div w:id="590088963">
      <w:bodyDiv w:val="1"/>
      <w:marLeft w:val="0"/>
      <w:marRight w:val="0"/>
      <w:marTop w:val="0"/>
      <w:marBottom w:val="0"/>
      <w:divBdr>
        <w:top w:val="none" w:sz="0" w:space="0" w:color="auto"/>
        <w:left w:val="none" w:sz="0" w:space="0" w:color="auto"/>
        <w:bottom w:val="none" w:sz="0" w:space="0" w:color="auto"/>
        <w:right w:val="none" w:sz="0" w:space="0" w:color="auto"/>
      </w:divBdr>
    </w:div>
    <w:div w:id="632636071">
      <w:bodyDiv w:val="1"/>
      <w:marLeft w:val="0"/>
      <w:marRight w:val="0"/>
      <w:marTop w:val="0"/>
      <w:marBottom w:val="0"/>
      <w:divBdr>
        <w:top w:val="none" w:sz="0" w:space="0" w:color="auto"/>
        <w:left w:val="none" w:sz="0" w:space="0" w:color="auto"/>
        <w:bottom w:val="none" w:sz="0" w:space="0" w:color="auto"/>
        <w:right w:val="none" w:sz="0" w:space="0" w:color="auto"/>
      </w:divBdr>
    </w:div>
    <w:div w:id="645091338">
      <w:bodyDiv w:val="1"/>
      <w:marLeft w:val="0"/>
      <w:marRight w:val="0"/>
      <w:marTop w:val="0"/>
      <w:marBottom w:val="0"/>
      <w:divBdr>
        <w:top w:val="none" w:sz="0" w:space="0" w:color="auto"/>
        <w:left w:val="none" w:sz="0" w:space="0" w:color="auto"/>
        <w:bottom w:val="none" w:sz="0" w:space="0" w:color="auto"/>
        <w:right w:val="none" w:sz="0" w:space="0" w:color="auto"/>
      </w:divBdr>
    </w:div>
    <w:div w:id="665936739">
      <w:bodyDiv w:val="1"/>
      <w:marLeft w:val="0"/>
      <w:marRight w:val="0"/>
      <w:marTop w:val="0"/>
      <w:marBottom w:val="0"/>
      <w:divBdr>
        <w:top w:val="none" w:sz="0" w:space="0" w:color="auto"/>
        <w:left w:val="none" w:sz="0" w:space="0" w:color="auto"/>
        <w:bottom w:val="none" w:sz="0" w:space="0" w:color="auto"/>
        <w:right w:val="none" w:sz="0" w:space="0" w:color="auto"/>
      </w:divBdr>
    </w:div>
    <w:div w:id="672685501">
      <w:bodyDiv w:val="1"/>
      <w:marLeft w:val="0"/>
      <w:marRight w:val="0"/>
      <w:marTop w:val="0"/>
      <w:marBottom w:val="0"/>
      <w:divBdr>
        <w:top w:val="none" w:sz="0" w:space="0" w:color="auto"/>
        <w:left w:val="none" w:sz="0" w:space="0" w:color="auto"/>
        <w:bottom w:val="none" w:sz="0" w:space="0" w:color="auto"/>
        <w:right w:val="none" w:sz="0" w:space="0" w:color="auto"/>
      </w:divBdr>
      <w:divsChild>
        <w:div w:id="1087994252">
          <w:marLeft w:val="360"/>
          <w:marRight w:val="0"/>
          <w:marTop w:val="0"/>
          <w:marBottom w:val="200"/>
          <w:divBdr>
            <w:top w:val="none" w:sz="0" w:space="0" w:color="auto"/>
            <w:left w:val="none" w:sz="0" w:space="0" w:color="auto"/>
            <w:bottom w:val="none" w:sz="0" w:space="0" w:color="auto"/>
            <w:right w:val="none" w:sz="0" w:space="0" w:color="auto"/>
          </w:divBdr>
        </w:div>
      </w:divsChild>
    </w:div>
    <w:div w:id="716860120">
      <w:bodyDiv w:val="1"/>
      <w:marLeft w:val="0"/>
      <w:marRight w:val="0"/>
      <w:marTop w:val="0"/>
      <w:marBottom w:val="0"/>
      <w:divBdr>
        <w:top w:val="none" w:sz="0" w:space="0" w:color="auto"/>
        <w:left w:val="none" w:sz="0" w:space="0" w:color="auto"/>
        <w:bottom w:val="none" w:sz="0" w:space="0" w:color="auto"/>
        <w:right w:val="none" w:sz="0" w:space="0" w:color="auto"/>
      </w:divBdr>
    </w:div>
    <w:div w:id="748312842">
      <w:bodyDiv w:val="1"/>
      <w:marLeft w:val="0"/>
      <w:marRight w:val="0"/>
      <w:marTop w:val="0"/>
      <w:marBottom w:val="0"/>
      <w:divBdr>
        <w:top w:val="none" w:sz="0" w:space="0" w:color="auto"/>
        <w:left w:val="none" w:sz="0" w:space="0" w:color="auto"/>
        <w:bottom w:val="none" w:sz="0" w:space="0" w:color="auto"/>
        <w:right w:val="none" w:sz="0" w:space="0" w:color="auto"/>
      </w:divBdr>
    </w:div>
    <w:div w:id="777801067">
      <w:bodyDiv w:val="1"/>
      <w:marLeft w:val="0"/>
      <w:marRight w:val="0"/>
      <w:marTop w:val="0"/>
      <w:marBottom w:val="0"/>
      <w:divBdr>
        <w:top w:val="none" w:sz="0" w:space="0" w:color="auto"/>
        <w:left w:val="none" w:sz="0" w:space="0" w:color="auto"/>
        <w:bottom w:val="none" w:sz="0" w:space="0" w:color="auto"/>
        <w:right w:val="none" w:sz="0" w:space="0" w:color="auto"/>
      </w:divBdr>
      <w:divsChild>
        <w:div w:id="1455951391">
          <w:marLeft w:val="274"/>
          <w:marRight w:val="0"/>
          <w:marTop w:val="0"/>
          <w:marBottom w:val="0"/>
          <w:divBdr>
            <w:top w:val="none" w:sz="0" w:space="0" w:color="auto"/>
            <w:left w:val="none" w:sz="0" w:space="0" w:color="auto"/>
            <w:bottom w:val="none" w:sz="0" w:space="0" w:color="auto"/>
            <w:right w:val="none" w:sz="0" w:space="0" w:color="auto"/>
          </w:divBdr>
        </w:div>
        <w:div w:id="1236167022">
          <w:marLeft w:val="274"/>
          <w:marRight w:val="0"/>
          <w:marTop w:val="0"/>
          <w:marBottom w:val="0"/>
          <w:divBdr>
            <w:top w:val="none" w:sz="0" w:space="0" w:color="auto"/>
            <w:left w:val="none" w:sz="0" w:space="0" w:color="auto"/>
            <w:bottom w:val="none" w:sz="0" w:space="0" w:color="auto"/>
            <w:right w:val="none" w:sz="0" w:space="0" w:color="auto"/>
          </w:divBdr>
        </w:div>
        <w:div w:id="1678802204">
          <w:marLeft w:val="274"/>
          <w:marRight w:val="0"/>
          <w:marTop w:val="0"/>
          <w:marBottom w:val="0"/>
          <w:divBdr>
            <w:top w:val="none" w:sz="0" w:space="0" w:color="auto"/>
            <w:left w:val="none" w:sz="0" w:space="0" w:color="auto"/>
            <w:bottom w:val="none" w:sz="0" w:space="0" w:color="auto"/>
            <w:right w:val="none" w:sz="0" w:space="0" w:color="auto"/>
          </w:divBdr>
        </w:div>
        <w:div w:id="1780251764">
          <w:marLeft w:val="274"/>
          <w:marRight w:val="0"/>
          <w:marTop w:val="0"/>
          <w:marBottom w:val="0"/>
          <w:divBdr>
            <w:top w:val="none" w:sz="0" w:space="0" w:color="auto"/>
            <w:left w:val="none" w:sz="0" w:space="0" w:color="auto"/>
            <w:bottom w:val="none" w:sz="0" w:space="0" w:color="auto"/>
            <w:right w:val="none" w:sz="0" w:space="0" w:color="auto"/>
          </w:divBdr>
        </w:div>
        <w:div w:id="1299071760">
          <w:marLeft w:val="274"/>
          <w:marRight w:val="0"/>
          <w:marTop w:val="0"/>
          <w:marBottom w:val="0"/>
          <w:divBdr>
            <w:top w:val="none" w:sz="0" w:space="0" w:color="auto"/>
            <w:left w:val="none" w:sz="0" w:space="0" w:color="auto"/>
            <w:bottom w:val="none" w:sz="0" w:space="0" w:color="auto"/>
            <w:right w:val="none" w:sz="0" w:space="0" w:color="auto"/>
          </w:divBdr>
        </w:div>
        <w:div w:id="1774468909">
          <w:marLeft w:val="274"/>
          <w:marRight w:val="0"/>
          <w:marTop w:val="0"/>
          <w:marBottom w:val="0"/>
          <w:divBdr>
            <w:top w:val="none" w:sz="0" w:space="0" w:color="auto"/>
            <w:left w:val="none" w:sz="0" w:space="0" w:color="auto"/>
            <w:bottom w:val="none" w:sz="0" w:space="0" w:color="auto"/>
            <w:right w:val="none" w:sz="0" w:space="0" w:color="auto"/>
          </w:divBdr>
        </w:div>
        <w:div w:id="1575822504">
          <w:marLeft w:val="274"/>
          <w:marRight w:val="0"/>
          <w:marTop w:val="0"/>
          <w:marBottom w:val="0"/>
          <w:divBdr>
            <w:top w:val="none" w:sz="0" w:space="0" w:color="auto"/>
            <w:left w:val="none" w:sz="0" w:space="0" w:color="auto"/>
            <w:bottom w:val="none" w:sz="0" w:space="0" w:color="auto"/>
            <w:right w:val="none" w:sz="0" w:space="0" w:color="auto"/>
          </w:divBdr>
        </w:div>
        <w:div w:id="1439715000">
          <w:marLeft w:val="274"/>
          <w:marRight w:val="0"/>
          <w:marTop w:val="0"/>
          <w:marBottom w:val="0"/>
          <w:divBdr>
            <w:top w:val="none" w:sz="0" w:space="0" w:color="auto"/>
            <w:left w:val="none" w:sz="0" w:space="0" w:color="auto"/>
            <w:bottom w:val="none" w:sz="0" w:space="0" w:color="auto"/>
            <w:right w:val="none" w:sz="0" w:space="0" w:color="auto"/>
          </w:divBdr>
        </w:div>
        <w:div w:id="722338318">
          <w:marLeft w:val="274"/>
          <w:marRight w:val="0"/>
          <w:marTop w:val="0"/>
          <w:marBottom w:val="0"/>
          <w:divBdr>
            <w:top w:val="none" w:sz="0" w:space="0" w:color="auto"/>
            <w:left w:val="none" w:sz="0" w:space="0" w:color="auto"/>
            <w:bottom w:val="none" w:sz="0" w:space="0" w:color="auto"/>
            <w:right w:val="none" w:sz="0" w:space="0" w:color="auto"/>
          </w:divBdr>
        </w:div>
      </w:divsChild>
    </w:div>
    <w:div w:id="802885884">
      <w:bodyDiv w:val="1"/>
      <w:marLeft w:val="0"/>
      <w:marRight w:val="0"/>
      <w:marTop w:val="0"/>
      <w:marBottom w:val="0"/>
      <w:divBdr>
        <w:top w:val="none" w:sz="0" w:space="0" w:color="auto"/>
        <w:left w:val="none" w:sz="0" w:space="0" w:color="auto"/>
        <w:bottom w:val="none" w:sz="0" w:space="0" w:color="auto"/>
        <w:right w:val="none" w:sz="0" w:space="0" w:color="auto"/>
      </w:divBdr>
    </w:div>
    <w:div w:id="824980769">
      <w:bodyDiv w:val="1"/>
      <w:marLeft w:val="0"/>
      <w:marRight w:val="0"/>
      <w:marTop w:val="0"/>
      <w:marBottom w:val="0"/>
      <w:divBdr>
        <w:top w:val="none" w:sz="0" w:space="0" w:color="auto"/>
        <w:left w:val="none" w:sz="0" w:space="0" w:color="auto"/>
        <w:bottom w:val="none" w:sz="0" w:space="0" w:color="auto"/>
        <w:right w:val="none" w:sz="0" w:space="0" w:color="auto"/>
      </w:divBdr>
    </w:div>
    <w:div w:id="838691708">
      <w:bodyDiv w:val="1"/>
      <w:marLeft w:val="0"/>
      <w:marRight w:val="0"/>
      <w:marTop w:val="0"/>
      <w:marBottom w:val="0"/>
      <w:divBdr>
        <w:top w:val="none" w:sz="0" w:space="0" w:color="auto"/>
        <w:left w:val="none" w:sz="0" w:space="0" w:color="auto"/>
        <w:bottom w:val="none" w:sz="0" w:space="0" w:color="auto"/>
        <w:right w:val="none" w:sz="0" w:space="0" w:color="auto"/>
      </w:divBdr>
      <w:divsChild>
        <w:div w:id="1560631220">
          <w:marLeft w:val="274"/>
          <w:marRight w:val="0"/>
          <w:marTop w:val="0"/>
          <w:marBottom w:val="0"/>
          <w:divBdr>
            <w:top w:val="none" w:sz="0" w:space="0" w:color="auto"/>
            <w:left w:val="none" w:sz="0" w:space="0" w:color="auto"/>
            <w:bottom w:val="none" w:sz="0" w:space="0" w:color="auto"/>
            <w:right w:val="none" w:sz="0" w:space="0" w:color="auto"/>
          </w:divBdr>
        </w:div>
      </w:divsChild>
    </w:div>
    <w:div w:id="855853608">
      <w:bodyDiv w:val="1"/>
      <w:marLeft w:val="0"/>
      <w:marRight w:val="0"/>
      <w:marTop w:val="0"/>
      <w:marBottom w:val="0"/>
      <w:divBdr>
        <w:top w:val="none" w:sz="0" w:space="0" w:color="auto"/>
        <w:left w:val="none" w:sz="0" w:space="0" w:color="auto"/>
        <w:bottom w:val="none" w:sz="0" w:space="0" w:color="auto"/>
        <w:right w:val="none" w:sz="0" w:space="0" w:color="auto"/>
      </w:divBdr>
    </w:div>
    <w:div w:id="918444730">
      <w:bodyDiv w:val="1"/>
      <w:marLeft w:val="0"/>
      <w:marRight w:val="0"/>
      <w:marTop w:val="0"/>
      <w:marBottom w:val="0"/>
      <w:divBdr>
        <w:top w:val="none" w:sz="0" w:space="0" w:color="auto"/>
        <w:left w:val="none" w:sz="0" w:space="0" w:color="auto"/>
        <w:bottom w:val="none" w:sz="0" w:space="0" w:color="auto"/>
        <w:right w:val="none" w:sz="0" w:space="0" w:color="auto"/>
      </w:divBdr>
      <w:divsChild>
        <w:div w:id="1345480018">
          <w:marLeft w:val="274"/>
          <w:marRight w:val="0"/>
          <w:marTop w:val="0"/>
          <w:marBottom w:val="0"/>
          <w:divBdr>
            <w:top w:val="none" w:sz="0" w:space="0" w:color="auto"/>
            <w:left w:val="none" w:sz="0" w:space="0" w:color="auto"/>
            <w:bottom w:val="none" w:sz="0" w:space="0" w:color="auto"/>
            <w:right w:val="none" w:sz="0" w:space="0" w:color="auto"/>
          </w:divBdr>
        </w:div>
        <w:div w:id="1783957399">
          <w:marLeft w:val="274"/>
          <w:marRight w:val="0"/>
          <w:marTop w:val="0"/>
          <w:marBottom w:val="0"/>
          <w:divBdr>
            <w:top w:val="none" w:sz="0" w:space="0" w:color="auto"/>
            <w:left w:val="none" w:sz="0" w:space="0" w:color="auto"/>
            <w:bottom w:val="none" w:sz="0" w:space="0" w:color="auto"/>
            <w:right w:val="none" w:sz="0" w:space="0" w:color="auto"/>
          </w:divBdr>
        </w:div>
        <w:div w:id="1240480926">
          <w:marLeft w:val="274"/>
          <w:marRight w:val="0"/>
          <w:marTop w:val="0"/>
          <w:marBottom w:val="0"/>
          <w:divBdr>
            <w:top w:val="none" w:sz="0" w:space="0" w:color="auto"/>
            <w:left w:val="none" w:sz="0" w:space="0" w:color="auto"/>
            <w:bottom w:val="none" w:sz="0" w:space="0" w:color="auto"/>
            <w:right w:val="none" w:sz="0" w:space="0" w:color="auto"/>
          </w:divBdr>
        </w:div>
        <w:div w:id="27722833">
          <w:marLeft w:val="274"/>
          <w:marRight w:val="0"/>
          <w:marTop w:val="0"/>
          <w:marBottom w:val="0"/>
          <w:divBdr>
            <w:top w:val="none" w:sz="0" w:space="0" w:color="auto"/>
            <w:left w:val="none" w:sz="0" w:space="0" w:color="auto"/>
            <w:bottom w:val="none" w:sz="0" w:space="0" w:color="auto"/>
            <w:right w:val="none" w:sz="0" w:space="0" w:color="auto"/>
          </w:divBdr>
        </w:div>
        <w:div w:id="2013296010">
          <w:marLeft w:val="274"/>
          <w:marRight w:val="0"/>
          <w:marTop w:val="0"/>
          <w:marBottom w:val="0"/>
          <w:divBdr>
            <w:top w:val="none" w:sz="0" w:space="0" w:color="auto"/>
            <w:left w:val="none" w:sz="0" w:space="0" w:color="auto"/>
            <w:bottom w:val="none" w:sz="0" w:space="0" w:color="auto"/>
            <w:right w:val="none" w:sz="0" w:space="0" w:color="auto"/>
          </w:divBdr>
        </w:div>
        <w:div w:id="695430250">
          <w:marLeft w:val="274"/>
          <w:marRight w:val="0"/>
          <w:marTop w:val="0"/>
          <w:marBottom w:val="0"/>
          <w:divBdr>
            <w:top w:val="none" w:sz="0" w:space="0" w:color="auto"/>
            <w:left w:val="none" w:sz="0" w:space="0" w:color="auto"/>
            <w:bottom w:val="none" w:sz="0" w:space="0" w:color="auto"/>
            <w:right w:val="none" w:sz="0" w:space="0" w:color="auto"/>
          </w:divBdr>
        </w:div>
      </w:divsChild>
    </w:div>
    <w:div w:id="953514372">
      <w:bodyDiv w:val="1"/>
      <w:marLeft w:val="0"/>
      <w:marRight w:val="0"/>
      <w:marTop w:val="0"/>
      <w:marBottom w:val="0"/>
      <w:divBdr>
        <w:top w:val="none" w:sz="0" w:space="0" w:color="auto"/>
        <w:left w:val="none" w:sz="0" w:space="0" w:color="auto"/>
        <w:bottom w:val="none" w:sz="0" w:space="0" w:color="auto"/>
        <w:right w:val="none" w:sz="0" w:space="0" w:color="auto"/>
      </w:divBdr>
      <w:divsChild>
        <w:div w:id="688750365">
          <w:marLeft w:val="274"/>
          <w:marRight w:val="0"/>
          <w:marTop w:val="0"/>
          <w:marBottom w:val="0"/>
          <w:divBdr>
            <w:top w:val="none" w:sz="0" w:space="0" w:color="auto"/>
            <w:left w:val="none" w:sz="0" w:space="0" w:color="auto"/>
            <w:bottom w:val="none" w:sz="0" w:space="0" w:color="auto"/>
            <w:right w:val="none" w:sz="0" w:space="0" w:color="auto"/>
          </w:divBdr>
        </w:div>
      </w:divsChild>
    </w:div>
    <w:div w:id="964769665">
      <w:bodyDiv w:val="1"/>
      <w:marLeft w:val="0"/>
      <w:marRight w:val="0"/>
      <w:marTop w:val="0"/>
      <w:marBottom w:val="0"/>
      <w:divBdr>
        <w:top w:val="none" w:sz="0" w:space="0" w:color="auto"/>
        <w:left w:val="none" w:sz="0" w:space="0" w:color="auto"/>
        <w:bottom w:val="none" w:sz="0" w:space="0" w:color="auto"/>
        <w:right w:val="none" w:sz="0" w:space="0" w:color="auto"/>
      </w:divBdr>
      <w:divsChild>
        <w:div w:id="807212861">
          <w:marLeft w:val="274"/>
          <w:marRight w:val="0"/>
          <w:marTop w:val="0"/>
          <w:marBottom w:val="0"/>
          <w:divBdr>
            <w:top w:val="none" w:sz="0" w:space="0" w:color="auto"/>
            <w:left w:val="none" w:sz="0" w:space="0" w:color="auto"/>
            <w:bottom w:val="none" w:sz="0" w:space="0" w:color="auto"/>
            <w:right w:val="none" w:sz="0" w:space="0" w:color="auto"/>
          </w:divBdr>
        </w:div>
        <w:div w:id="1690984513">
          <w:marLeft w:val="274"/>
          <w:marRight w:val="0"/>
          <w:marTop w:val="0"/>
          <w:marBottom w:val="0"/>
          <w:divBdr>
            <w:top w:val="none" w:sz="0" w:space="0" w:color="auto"/>
            <w:left w:val="none" w:sz="0" w:space="0" w:color="auto"/>
            <w:bottom w:val="none" w:sz="0" w:space="0" w:color="auto"/>
            <w:right w:val="none" w:sz="0" w:space="0" w:color="auto"/>
          </w:divBdr>
        </w:div>
      </w:divsChild>
    </w:div>
    <w:div w:id="970211751">
      <w:bodyDiv w:val="1"/>
      <w:marLeft w:val="0"/>
      <w:marRight w:val="0"/>
      <w:marTop w:val="0"/>
      <w:marBottom w:val="0"/>
      <w:divBdr>
        <w:top w:val="none" w:sz="0" w:space="0" w:color="auto"/>
        <w:left w:val="none" w:sz="0" w:space="0" w:color="auto"/>
        <w:bottom w:val="none" w:sz="0" w:space="0" w:color="auto"/>
        <w:right w:val="none" w:sz="0" w:space="0" w:color="auto"/>
      </w:divBdr>
      <w:divsChild>
        <w:div w:id="1416174184">
          <w:marLeft w:val="274"/>
          <w:marRight w:val="0"/>
          <w:marTop w:val="0"/>
          <w:marBottom w:val="0"/>
          <w:divBdr>
            <w:top w:val="none" w:sz="0" w:space="0" w:color="auto"/>
            <w:left w:val="none" w:sz="0" w:space="0" w:color="auto"/>
            <w:bottom w:val="none" w:sz="0" w:space="0" w:color="auto"/>
            <w:right w:val="none" w:sz="0" w:space="0" w:color="auto"/>
          </w:divBdr>
        </w:div>
        <w:div w:id="154955057">
          <w:marLeft w:val="274"/>
          <w:marRight w:val="0"/>
          <w:marTop w:val="0"/>
          <w:marBottom w:val="0"/>
          <w:divBdr>
            <w:top w:val="none" w:sz="0" w:space="0" w:color="auto"/>
            <w:left w:val="none" w:sz="0" w:space="0" w:color="auto"/>
            <w:bottom w:val="none" w:sz="0" w:space="0" w:color="auto"/>
            <w:right w:val="none" w:sz="0" w:space="0" w:color="auto"/>
          </w:divBdr>
        </w:div>
        <w:div w:id="881752581">
          <w:marLeft w:val="274"/>
          <w:marRight w:val="0"/>
          <w:marTop w:val="0"/>
          <w:marBottom w:val="0"/>
          <w:divBdr>
            <w:top w:val="none" w:sz="0" w:space="0" w:color="auto"/>
            <w:left w:val="none" w:sz="0" w:space="0" w:color="auto"/>
            <w:bottom w:val="none" w:sz="0" w:space="0" w:color="auto"/>
            <w:right w:val="none" w:sz="0" w:space="0" w:color="auto"/>
          </w:divBdr>
        </w:div>
      </w:divsChild>
    </w:div>
    <w:div w:id="987199763">
      <w:bodyDiv w:val="1"/>
      <w:marLeft w:val="0"/>
      <w:marRight w:val="0"/>
      <w:marTop w:val="0"/>
      <w:marBottom w:val="0"/>
      <w:divBdr>
        <w:top w:val="none" w:sz="0" w:space="0" w:color="auto"/>
        <w:left w:val="none" w:sz="0" w:space="0" w:color="auto"/>
        <w:bottom w:val="none" w:sz="0" w:space="0" w:color="auto"/>
        <w:right w:val="none" w:sz="0" w:space="0" w:color="auto"/>
      </w:divBdr>
    </w:div>
    <w:div w:id="989557951">
      <w:bodyDiv w:val="1"/>
      <w:marLeft w:val="0"/>
      <w:marRight w:val="0"/>
      <w:marTop w:val="0"/>
      <w:marBottom w:val="0"/>
      <w:divBdr>
        <w:top w:val="none" w:sz="0" w:space="0" w:color="auto"/>
        <w:left w:val="none" w:sz="0" w:space="0" w:color="auto"/>
        <w:bottom w:val="none" w:sz="0" w:space="0" w:color="auto"/>
        <w:right w:val="none" w:sz="0" w:space="0" w:color="auto"/>
      </w:divBdr>
      <w:divsChild>
        <w:div w:id="763108950">
          <w:marLeft w:val="274"/>
          <w:marRight w:val="0"/>
          <w:marTop w:val="0"/>
          <w:marBottom w:val="0"/>
          <w:divBdr>
            <w:top w:val="none" w:sz="0" w:space="0" w:color="auto"/>
            <w:left w:val="none" w:sz="0" w:space="0" w:color="auto"/>
            <w:bottom w:val="none" w:sz="0" w:space="0" w:color="auto"/>
            <w:right w:val="none" w:sz="0" w:space="0" w:color="auto"/>
          </w:divBdr>
        </w:div>
        <w:div w:id="183204226">
          <w:marLeft w:val="274"/>
          <w:marRight w:val="0"/>
          <w:marTop w:val="0"/>
          <w:marBottom w:val="0"/>
          <w:divBdr>
            <w:top w:val="none" w:sz="0" w:space="0" w:color="auto"/>
            <w:left w:val="none" w:sz="0" w:space="0" w:color="auto"/>
            <w:bottom w:val="none" w:sz="0" w:space="0" w:color="auto"/>
            <w:right w:val="none" w:sz="0" w:space="0" w:color="auto"/>
          </w:divBdr>
        </w:div>
        <w:div w:id="313998004">
          <w:marLeft w:val="274"/>
          <w:marRight w:val="0"/>
          <w:marTop w:val="0"/>
          <w:marBottom w:val="0"/>
          <w:divBdr>
            <w:top w:val="none" w:sz="0" w:space="0" w:color="auto"/>
            <w:left w:val="none" w:sz="0" w:space="0" w:color="auto"/>
            <w:bottom w:val="none" w:sz="0" w:space="0" w:color="auto"/>
            <w:right w:val="none" w:sz="0" w:space="0" w:color="auto"/>
          </w:divBdr>
        </w:div>
        <w:div w:id="1703699949">
          <w:marLeft w:val="274"/>
          <w:marRight w:val="0"/>
          <w:marTop w:val="0"/>
          <w:marBottom w:val="0"/>
          <w:divBdr>
            <w:top w:val="none" w:sz="0" w:space="0" w:color="auto"/>
            <w:left w:val="none" w:sz="0" w:space="0" w:color="auto"/>
            <w:bottom w:val="none" w:sz="0" w:space="0" w:color="auto"/>
            <w:right w:val="none" w:sz="0" w:space="0" w:color="auto"/>
          </w:divBdr>
        </w:div>
        <w:div w:id="267928485">
          <w:marLeft w:val="274"/>
          <w:marRight w:val="0"/>
          <w:marTop w:val="0"/>
          <w:marBottom w:val="0"/>
          <w:divBdr>
            <w:top w:val="none" w:sz="0" w:space="0" w:color="auto"/>
            <w:left w:val="none" w:sz="0" w:space="0" w:color="auto"/>
            <w:bottom w:val="none" w:sz="0" w:space="0" w:color="auto"/>
            <w:right w:val="none" w:sz="0" w:space="0" w:color="auto"/>
          </w:divBdr>
        </w:div>
      </w:divsChild>
    </w:div>
    <w:div w:id="991060824">
      <w:bodyDiv w:val="1"/>
      <w:marLeft w:val="0"/>
      <w:marRight w:val="0"/>
      <w:marTop w:val="0"/>
      <w:marBottom w:val="0"/>
      <w:divBdr>
        <w:top w:val="none" w:sz="0" w:space="0" w:color="auto"/>
        <w:left w:val="none" w:sz="0" w:space="0" w:color="auto"/>
        <w:bottom w:val="none" w:sz="0" w:space="0" w:color="auto"/>
        <w:right w:val="none" w:sz="0" w:space="0" w:color="auto"/>
      </w:divBdr>
    </w:div>
    <w:div w:id="999239072">
      <w:bodyDiv w:val="1"/>
      <w:marLeft w:val="0"/>
      <w:marRight w:val="0"/>
      <w:marTop w:val="0"/>
      <w:marBottom w:val="0"/>
      <w:divBdr>
        <w:top w:val="none" w:sz="0" w:space="0" w:color="auto"/>
        <w:left w:val="none" w:sz="0" w:space="0" w:color="auto"/>
        <w:bottom w:val="none" w:sz="0" w:space="0" w:color="auto"/>
        <w:right w:val="none" w:sz="0" w:space="0" w:color="auto"/>
      </w:divBdr>
    </w:div>
    <w:div w:id="1031229834">
      <w:bodyDiv w:val="1"/>
      <w:marLeft w:val="0"/>
      <w:marRight w:val="0"/>
      <w:marTop w:val="0"/>
      <w:marBottom w:val="0"/>
      <w:divBdr>
        <w:top w:val="none" w:sz="0" w:space="0" w:color="auto"/>
        <w:left w:val="none" w:sz="0" w:space="0" w:color="auto"/>
        <w:bottom w:val="none" w:sz="0" w:space="0" w:color="auto"/>
        <w:right w:val="none" w:sz="0" w:space="0" w:color="auto"/>
      </w:divBdr>
      <w:divsChild>
        <w:div w:id="199439343">
          <w:marLeft w:val="360"/>
          <w:marRight w:val="0"/>
          <w:marTop w:val="0"/>
          <w:marBottom w:val="200"/>
          <w:divBdr>
            <w:top w:val="none" w:sz="0" w:space="0" w:color="auto"/>
            <w:left w:val="none" w:sz="0" w:space="0" w:color="auto"/>
            <w:bottom w:val="none" w:sz="0" w:space="0" w:color="auto"/>
            <w:right w:val="none" w:sz="0" w:space="0" w:color="auto"/>
          </w:divBdr>
        </w:div>
        <w:div w:id="573399830">
          <w:marLeft w:val="360"/>
          <w:marRight w:val="0"/>
          <w:marTop w:val="0"/>
          <w:marBottom w:val="200"/>
          <w:divBdr>
            <w:top w:val="none" w:sz="0" w:space="0" w:color="auto"/>
            <w:left w:val="none" w:sz="0" w:space="0" w:color="auto"/>
            <w:bottom w:val="none" w:sz="0" w:space="0" w:color="auto"/>
            <w:right w:val="none" w:sz="0" w:space="0" w:color="auto"/>
          </w:divBdr>
        </w:div>
        <w:div w:id="13965121">
          <w:marLeft w:val="360"/>
          <w:marRight w:val="0"/>
          <w:marTop w:val="0"/>
          <w:marBottom w:val="200"/>
          <w:divBdr>
            <w:top w:val="none" w:sz="0" w:space="0" w:color="auto"/>
            <w:left w:val="none" w:sz="0" w:space="0" w:color="auto"/>
            <w:bottom w:val="none" w:sz="0" w:space="0" w:color="auto"/>
            <w:right w:val="none" w:sz="0" w:space="0" w:color="auto"/>
          </w:divBdr>
        </w:div>
        <w:div w:id="328798529">
          <w:marLeft w:val="360"/>
          <w:marRight w:val="0"/>
          <w:marTop w:val="0"/>
          <w:marBottom w:val="200"/>
          <w:divBdr>
            <w:top w:val="none" w:sz="0" w:space="0" w:color="auto"/>
            <w:left w:val="none" w:sz="0" w:space="0" w:color="auto"/>
            <w:bottom w:val="none" w:sz="0" w:space="0" w:color="auto"/>
            <w:right w:val="none" w:sz="0" w:space="0" w:color="auto"/>
          </w:divBdr>
        </w:div>
        <w:div w:id="2036420572">
          <w:marLeft w:val="274"/>
          <w:marRight w:val="0"/>
          <w:marTop w:val="0"/>
          <w:marBottom w:val="200"/>
          <w:divBdr>
            <w:top w:val="none" w:sz="0" w:space="0" w:color="auto"/>
            <w:left w:val="none" w:sz="0" w:space="0" w:color="auto"/>
            <w:bottom w:val="none" w:sz="0" w:space="0" w:color="auto"/>
            <w:right w:val="none" w:sz="0" w:space="0" w:color="auto"/>
          </w:divBdr>
        </w:div>
      </w:divsChild>
    </w:div>
    <w:div w:id="1118985427">
      <w:bodyDiv w:val="1"/>
      <w:marLeft w:val="0"/>
      <w:marRight w:val="0"/>
      <w:marTop w:val="0"/>
      <w:marBottom w:val="0"/>
      <w:divBdr>
        <w:top w:val="none" w:sz="0" w:space="0" w:color="auto"/>
        <w:left w:val="none" w:sz="0" w:space="0" w:color="auto"/>
        <w:bottom w:val="none" w:sz="0" w:space="0" w:color="auto"/>
        <w:right w:val="none" w:sz="0" w:space="0" w:color="auto"/>
      </w:divBdr>
    </w:div>
    <w:div w:id="1137794360">
      <w:bodyDiv w:val="1"/>
      <w:marLeft w:val="0"/>
      <w:marRight w:val="0"/>
      <w:marTop w:val="0"/>
      <w:marBottom w:val="0"/>
      <w:divBdr>
        <w:top w:val="none" w:sz="0" w:space="0" w:color="auto"/>
        <w:left w:val="none" w:sz="0" w:space="0" w:color="auto"/>
        <w:bottom w:val="none" w:sz="0" w:space="0" w:color="auto"/>
        <w:right w:val="none" w:sz="0" w:space="0" w:color="auto"/>
      </w:divBdr>
    </w:div>
    <w:div w:id="1139571973">
      <w:bodyDiv w:val="1"/>
      <w:marLeft w:val="0"/>
      <w:marRight w:val="0"/>
      <w:marTop w:val="0"/>
      <w:marBottom w:val="0"/>
      <w:divBdr>
        <w:top w:val="none" w:sz="0" w:space="0" w:color="auto"/>
        <w:left w:val="none" w:sz="0" w:space="0" w:color="auto"/>
        <w:bottom w:val="none" w:sz="0" w:space="0" w:color="auto"/>
        <w:right w:val="none" w:sz="0" w:space="0" w:color="auto"/>
      </w:divBdr>
    </w:div>
    <w:div w:id="1169717780">
      <w:bodyDiv w:val="1"/>
      <w:marLeft w:val="0"/>
      <w:marRight w:val="0"/>
      <w:marTop w:val="0"/>
      <w:marBottom w:val="0"/>
      <w:divBdr>
        <w:top w:val="none" w:sz="0" w:space="0" w:color="auto"/>
        <w:left w:val="none" w:sz="0" w:space="0" w:color="auto"/>
        <w:bottom w:val="none" w:sz="0" w:space="0" w:color="auto"/>
        <w:right w:val="none" w:sz="0" w:space="0" w:color="auto"/>
      </w:divBdr>
    </w:div>
    <w:div w:id="1176118212">
      <w:bodyDiv w:val="1"/>
      <w:marLeft w:val="0"/>
      <w:marRight w:val="0"/>
      <w:marTop w:val="0"/>
      <w:marBottom w:val="0"/>
      <w:divBdr>
        <w:top w:val="none" w:sz="0" w:space="0" w:color="auto"/>
        <w:left w:val="none" w:sz="0" w:space="0" w:color="auto"/>
        <w:bottom w:val="none" w:sz="0" w:space="0" w:color="auto"/>
        <w:right w:val="none" w:sz="0" w:space="0" w:color="auto"/>
      </w:divBdr>
    </w:div>
    <w:div w:id="1196425827">
      <w:bodyDiv w:val="1"/>
      <w:marLeft w:val="0"/>
      <w:marRight w:val="0"/>
      <w:marTop w:val="0"/>
      <w:marBottom w:val="0"/>
      <w:divBdr>
        <w:top w:val="none" w:sz="0" w:space="0" w:color="auto"/>
        <w:left w:val="none" w:sz="0" w:space="0" w:color="auto"/>
        <w:bottom w:val="none" w:sz="0" w:space="0" w:color="auto"/>
        <w:right w:val="none" w:sz="0" w:space="0" w:color="auto"/>
      </w:divBdr>
    </w:div>
    <w:div w:id="1235507279">
      <w:bodyDiv w:val="1"/>
      <w:marLeft w:val="0"/>
      <w:marRight w:val="0"/>
      <w:marTop w:val="0"/>
      <w:marBottom w:val="0"/>
      <w:divBdr>
        <w:top w:val="none" w:sz="0" w:space="0" w:color="auto"/>
        <w:left w:val="none" w:sz="0" w:space="0" w:color="auto"/>
        <w:bottom w:val="none" w:sz="0" w:space="0" w:color="auto"/>
        <w:right w:val="none" w:sz="0" w:space="0" w:color="auto"/>
      </w:divBdr>
      <w:divsChild>
        <w:div w:id="513154554">
          <w:marLeft w:val="274"/>
          <w:marRight w:val="0"/>
          <w:marTop w:val="0"/>
          <w:marBottom w:val="0"/>
          <w:divBdr>
            <w:top w:val="none" w:sz="0" w:space="0" w:color="auto"/>
            <w:left w:val="none" w:sz="0" w:space="0" w:color="auto"/>
            <w:bottom w:val="none" w:sz="0" w:space="0" w:color="auto"/>
            <w:right w:val="none" w:sz="0" w:space="0" w:color="auto"/>
          </w:divBdr>
        </w:div>
        <w:div w:id="2115204196">
          <w:marLeft w:val="274"/>
          <w:marRight w:val="0"/>
          <w:marTop w:val="0"/>
          <w:marBottom w:val="0"/>
          <w:divBdr>
            <w:top w:val="none" w:sz="0" w:space="0" w:color="auto"/>
            <w:left w:val="none" w:sz="0" w:space="0" w:color="auto"/>
            <w:bottom w:val="none" w:sz="0" w:space="0" w:color="auto"/>
            <w:right w:val="none" w:sz="0" w:space="0" w:color="auto"/>
          </w:divBdr>
        </w:div>
      </w:divsChild>
    </w:div>
    <w:div w:id="1236892360">
      <w:bodyDiv w:val="1"/>
      <w:marLeft w:val="0"/>
      <w:marRight w:val="0"/>
      <w:marTop w:val="0"/>
      <w:marBottom w:val="0"/>
      <w:divBdr>
        <w:top w:val="none" w:sz="0" w:space="0" w:color="auto"/>
        <w:left w:val="none" w:sz="0" w:space="0" w:color="auto"/>
        <w:bottom w:val="none" w:sz="0" w:space="0" w:color="auto"/>
        <w:right w:val="none" w:sz="0" w:space="0" w:color="auto"/>
      </w:divBdr>
    </w:div>
    <w:div w:id="1237402124">
      <w:bodyDiv w:val="1"/>
      <w:marLeft w:val="0"/>
      <w:marRight w:val="0"/>
      <w:marTop w:val="0"/>
      <w:marBottom w:val="0"/>
      <w:divBdr>
        <w:top w:val="none" w:sz="0" w:space="0" w:color="auto"/>
        <w:left w:val="none" w:sz="0" w:space="0" w:color="auto"/>
        <w:bottom w:val="none" w:sz="0" w:space="0" w:color="auto"/>
        <w:right w:val="none" w:sz="0" w:space="0" w:color="auto"/>
      </w:divBdr>
    </w:div>
    <w:div w:id="1258127354">
      <w:bodyDiv w:val="1"/>
      <w:marLeft w:val="0"/>
      <w:marRight w:val="0"/>
      <w:marTop w:val="0"/>
      <w:marBottom w:val="0"/>
      <w:divBdr>
        <w:top w:val="none" w:sz="0" w:space="0" w:color="auto"/>
        <w:left w:val="none" w:sz="0" w:space="0" w:color="auto"/>
        <w:bottom w:val="none" w:sz="0" w:space="0" w:color="auto"/>
        <w:right w:val="none" w:sz="0" w:space="0" w:color="auto"/>
      </w:divBdr>
      <w:divsChild>
        <w:div w:id="907574954">
          <w:marLeft w:val="274"/>
          <w:marRight w:val="0"/>
          <w:marTop w:val="0"/>
          <w:marBottom w:val="0"/>
          <w:divBdr>
            <w:top w:val="none" w:sz="0" w:space="0" w:color="auto"/>
            <w:left w:val="none" w:sz="0" w:space="0" w:color="auto"/>
            <w:bottom w:val="none" w:sz="0" w:space="0" w:color="auto"/>
            <w:right w:val="none" w:sz="0" w:space="0" w:color="auto"/>
          </w:divBdr>
        </w:div>
        <w:div w:id="698168145">
          <w:marLeft w:val="274"/>
          <w:marRight w:val="0"/>
          <w:marTop w:val="0"/>
          <w:marBottom w:val="0"/>
          <w:divBdr>
            <w:top w:val="none" w:sz="0" w:space="0" w:color="auto"/>
            <w:left w:val="none" w:sz="0" w:space="0" w:color="auto"/>
            <w:bottom w:val="none" w:sz="0" w:space="0" w:color="auto"/>
            <w:right w:val="none" w:sz="0" w:space="0" w:color="auto"/>
          </w:divBdr>
        </w:div>
        <w:div w:id="1350520175">
          <w:marLeft w:val="274"/>
          <w:marRight w:val="0"/>
          <w:marTop w:val="0"/>
          <w:marBottom w:val="0"/>
          <w:divBdr>
            <w:top w:val="none" w:sz="0" w:space="0" w:color="auto"/>
            <w:left w:val="none" w:sz="0" w:space="0" w:color="auto"/>
            <w:bottom w:val="none" w:sz="0" w:space="0" w:color="auto"/>
            <w:right w:val="none" w:sz="0" w:space="0" w:color="auto"/>
          </w:divBdr>
        </w:div>
        <w:div w:id="1011643137">
          <w:marLeft w:val="274"/>
          <w:marRight w:val="0"/>
          <w:marTop w:val="0"/>
          <w:marBottom w:val="0"/>
          <w:divBdr>
            <w:top w:val="none" w:sz="0" w:space="0" w:color="auto"/>
            <w:left w:val="none" w:sz="0" w:space="0" w:color="auto"/>
            <w:bottom w:val="none" w:sz="0" w:space="0" w:color="auto"/>
            <w:right w:val="none" w:sz="0" w:space="0" w:color="auto"/>
          </w:divBdr>
        </w:div>
        <w:div w:id="1298293476">
          <w:marLeft w:val="274"/>
          <w:marRight w:val="0"/>
          <w:marTop w:val="0"/>
          <w:marBottom w:val="0"/>
          <w:divBdr>
            <w:top w:val="none" w:sz="0" w:space="0" w:color="auto"/>
            <w:left w:val="none" w:sz="0" w:space="0" w:color="auto"/>
            <w:bottom w:val="none" w:sz="0" w:space="0" w:color="auto"/>
            <w:right w:val="none" w:sz="0" w:space="0" w:color="auto"/>
          </w:divBdr>
        </w:div>
        <w:div w:id="24186306">
          <w:marLeft w:val="274"/>
          <w:marRight w:val="0"/>
          <w:marTop w:val="0"/>
          <w:marBottom w:val="0"/>
          <w:divBdr>
            <w:top w:val="none" w:sz="0" w:space="0" w:color="auto"/>
            <w:left w:val="none" w:sz="0" w:space="0" w:color="auto"/>
            <w:bottom w:val="none" w:sz="0" w:space="0" w:color="auto"/>
            <w:right w:val="none" w:sz="0" w:space="0" w:color="auto"/>
          </w:divBdr>
        </w:div>
      </w:divsChild>
    </w:div>
    <w:div w:id="1266888131">
      <w:bodyDiv w:val="1"/>
      <w:marLeft w:val="0"/>
      <w:marRight w:val="0"/>
      <w:marTop w:val="0"/>
      <w:marBottom w:val="0"/>
      <w:divBdr>
        <w:top w:val="none" w:sz="0" w:space="0" w:color="auto"/>
        <w:left w:val="none" w:sz="0" w:space="0" w:color="auto"/>
        <w:bottom w:val="none" w:sz="0" w:space="0" w:color="auto"/>
        <w:right w:val="none" w:sz="0" w:space="0" w:color="auto"/>
      </w:divBdr>
    </w:div>
    <w:div w:id="1283148517">
      <w:bodyDiv w:val="1"/>
      <w:marLeft w:val="0"/>
      <w:marRight w:val="0"/>
      <w:marTop w:val="0"/>
      <w:marBottom w:val="0"/>
      <w:divBdr>
        <w:top w:val="none" w:sz="0" w:space="0" w:color="auto"/>
        <w:left w:val="none" w:sz="0" w:space="0" w:color="auto"/>
        <w:bottom w:val="none" w:sz="0" w:space="0" w:color="auto"/>
        <w:right w:val="none" w:sz="0" w:space="0" w:color="auto"/>
      </w:divBdr>
    </w:div>
    <w:div w:id="1288046600">
      <w:bodyDiv w:val="1"/>
      <w:marLeft w:val="0"/>
      <w:marRight w:val="0"/>
      <w:marTop w:val="0"/>
      <w:marBottom w:val="0"/>
      <w:divBdr>
        <w:top w:val="none" w:sz="0" w:space="0" w:color="auto"/>
        <w:left w:val="none" w:sz="0" w:space="0" w:color="auto"/>
        <w:bottom w:val="none" w:sz="0" w:space="0" w:color="auto"/>
        <w:right w:val="none" w:sz="0" w:space="0" w:color="auto"/>
      </w:divBdr>
      <w:divsChild>
        <w:div w:id="155458047">
          <w:marLeft w:val="360"/>
          <w:marRight w:val="0"/>
          <w:marTop w:val="0"/>
          <w:marBottom w:val="0"/>
          <w:divBdr>
            <w:top w:val="none" w:sz="0" w:space="0" w:color="auto"/>
            <w:left w:val="none" w:sz="0" w:space="0" w:color="auto"/>
            <w:bottom w:val="none" w:sz="0" w:space="0" w:color="auto"/>
            <w:right w:val="none" w:sz="0" w:space="0" w:color="auto"/>
          </w:divBdr>
        </w:div>
        <w:div w:id="1839073941">
          <w:marLeft w:val="360"/>
          <w:marRight w:val="0"/>
          <w:marTop w:val="0"/>
          <w:marBottom w:val="0"/>
          <w:divBdr>
            <w:top w:val="none" w:sz="0" w:space="0" w:color="auto"/>
            <w:left w:val="none" w:sz="0" w:space="0" w:color="auto"/>
            <w:bottom w:val="none" w:sz="0" w:space="0" w:color="auto"/>
            <w:right w:val="none" w:sz="0" w:space="0" w:color="auto"/>
          </w:divBdr>
        </w:div>
        <w:div w:id="136458674">
          <w:marLeft w:val="360"/>
          <w:marRight w:val="0"/>
          <w:marTop w:val="0"/>
          <w:marBottom w:val="0"/>
          <w:divBdr>
            <w:top w:val="none" w:sz="0" w:space="0" w:color="auto"/>
            <w:left w:val="none" w:sz="0" w:space="0" w:color="auto"/>
            <w:bottom w:val="none" w:sz="0" w:space="0" w:color="auto"/>
            <w:right w:val="none" w:sz="0" w:space="0" w:color="auto"/>
          </w:divBdr>
        </w:div>
        <w:div w:id="920607228">
          <w:marLeft w:val="360"/>
          <w:marRight w:val="0"/>
          <w:marTop w:val="0"/>
          <w:marBottom w:val="0"/>
          <w:divBdr>
            <w:top w:val="none" w:sz="0" w:space="0" w:color="auto"/>
            <w:left w:val="none" w:sz="0" w:space="0" w:color="auto"/>
            <w:bottom w:val="none" w:sz="0" w:space="0" w:color="auto"/>
            <w:right w:val="none" w:sz="0" w:space="0" w:color="auto"/>
          </w:divBdr>
        </w:div>
      </w:divsChild>
    </w:div>
    <w:div w:id="1291205070">
      <w:bodyDiv w:val="1"/>
      <w:marLeft w:val="0"/>
      <w:marRight w:val="0"/>
      <w:marTop w:val="0"/>
      <w:marBottom w:val="0"/>
      <w:divBdr>
        <w:top w:val="none" w:sz="0" w:space="0" w:color="auto"/>
        <w:left w:val="none" w:sz="0" w:space="0" w:color="auto"/>
        <w:bottom w:val="none" w:sz="0" w:space="0" w:color="auto"/>
        <w:right w:val="none" w:sz="0" w:space="0" w:color="auto"/>
      </w:divBdr>
    </w:div>
    <w:div w:id="1349134424">
      <w:bodyDiv w:val="1"/>
      <w:marLeft w:val="0"/>
      <w:marRight w:val="0"/>
      <w:marTop w:val="0"/>
      <w:marBottom w:val="0"/>
      <w:divBdr>
        <w:top w:val="none" w:sz="0" w:space="0" w:color="auto"/>
        <w:left w:val="none" w:sz="0" w:space="0" w:color="auto"/>
        <w:bottom w:val="none" w:sz="0" w:space="0" w:color="auto"/>
        <w:right w:val="none" w:sz="0" w:space="0" w:color="auto"/>
      </w:divBdr>
    </w:div>
    <w:div w:id="1356079035">
      <w:bodyDiv w:val="1"/>
      <w:marLeft w:val="0"/>
      <w:marRight w:val="0"/>
      <w:marTop w:val="0"/>
      <w:marBottom w:val="0"/>
      <w:divBdr>
        <w:top w:val="none" w:sz="0" w:space="0" w:color="auto"/>
        <w:left w:val="none" w:sz="0" w:space="0" w:color="auto"/>
        <w:bottom w:val="none" w:sz="0" w:space="0" w:color="auto"/>
        <w:right w:val="none" w:sz="0" w:space="0" w:color="auto"/>
      </w:divBdr>
      <w:divsChild>
        <w:div w:id="1514221633">
          <w:marLeft w:val="274"/>
          <w:marRight w:val="0"/>
          <w:marTop w:val="0"/>
          <w:marBottom w:val="0"/>
          <w:divBdr>
            <w:top w:val="none" w:sz="0" w:space="0" w:color="auto"/>
            <w:left w:val="none" w:sz="0" w:space="0" w:color="auto"/>
            <w:bottom w:val="none" w:sz="0" w:space="0" w:color="auto"/>
            <w:right w:val="none" w:sz="0" w:space="0" w:color="auto"/>
          </w:divBdr>
        </w:div>
      </w:divsChild>
    </w:div>
    <w:div w:id="1385181274">
      <w:bodyDiv w:val="1"/>
      <w:marLeft w:val="0"/>
      <w:marRight w:val="0"/>
      <w:marTop w:val="0"/>
      <w:marBottom w:val="0"/>
      <w:divBdr>
        <w:top w:val="none" w:sz="0" w:space="0" w:color="auto"/>
        <w:left w:val="none" w:sz="0" w:space="0" w:color="auto"/>
        <w:bottom w:val="none" w:sz="0" w:space="0" w:color="auto"/>
        <w:right w:val="none" w:sz="0" w:space="0" w:color="auto"/>
      </w:divBdr>
    </w:div>
    <w:div w:id="1386295171">
      <w:bodyDiv w:val="1"/>
      <w:marLeft w:val="0"/>
      <w:marRight w:val="0"/>
      <w:marTop w:val="0"/>
      <w:marBottom w:val="0"/>
      <w:divBdr>
        <w:top w:val="none" w:sz="0" w:space="0" w:color="auto"/>
        <w:left w:val="none" w:sz="0" w:space="0" w:color="auto"/>
        <w:bottom w:val="none" w:sz="0" w:space="0" w:color="auto"/>
        <w:right w:val="none" w:sz="0" w:space="0" w:color="auto"/>
      </w:divBdr>
    </w:div>
    <w:div w:id="1389917848">
      <w:bodyDiv w:val="1"/>
      <w:marLeft w:val="0"/>
      <w:marRight w:val="0"/>
      <w:marTop w:val="0"/>
      <w:marBottom w:val="0"/>
      <w:divBdr>
        <w:top w:val="none" w:sz="0" w:space="0" w:color="auto"/>
        <w:left w:val="none" w:sz="0" w:space="0" w:color="auto"/>
        <w:bottom w:val="none" w:sz="0" w:space="0" w:color="auto"/>
        <w:right w:val="none" w:sz="0" w:space="0" w:color="auto"/>
      </w:divBdr>
      <w:divsChild>
        <w:div w:id="830757515">
          <w:marLeft w:val="274"/>
          <w:marRight w:val="0"/>
          <w:marTop w:val="0"/>
          <w:marBottom w:val="0"/>
          <w:divBdr>
            <w:top w:val="none" w:sz="0" w:space="0" w:color="auto"/>
            <w:left w:val="none" w:sz="0" w:space="0" w:color="auto"/>
            <w:bottom w:val="none" w:sz="0" w:space="0" w:color="auto"/>
            <w:right w:val="none" w:sz="0" w:space="0" w:color="auto"/>
          </w:divBdr>
        </w:div>
        <w:div w:id="277106455">
          <w:marLeft w:val="274"/>
          <w:marRight w:val="0"/>
          <w:marTop w:val="0"/>
          <w:marBottom w:val="0"/>
          <w:divBdr>
            <w:top w:val="none" w:sz="0" w:space="0" w:color="auto"/>
            <w:left w:val="none" w:sz="0" w:space="0" w:color="auto"/>
            <w:bottom w:val="none" w:sz="0" w:space="0" w:color="auto"/>
            <w:right w:val="none" w:sz="0" w:space="0" w:color="auto"/>
          </w:divBdr>
        </w:div>
        <w:div w:id="470052403">
          <w:marLeft w:val="274"/>
          <w:marRight w:val="0"/>
          <w:marTop w:val="0"/>
          <w:marBottom w:val="0"/>
          <w:divBdr>
            <w:top w:val="none" w:sz="0" w:space="0" w:color="auto"/>
            <w:left w:val="none" w:sz="0" w:space="0" w:color="auto"/>
            <w:bottom w:val="none" w:sz="0" w:space="0" w:color="auto"/>
            <w:right w:val="none" w:sz="0" w:space="0" w:color="auto"/>
          </w:divBdr>
        </w:div>
      </w:divsChild>
    </w:div>
    <w:div w:id="1424885962">
      <w:bodyDiv w:val="1"/>
      <w:marLeft w:val="0"/>
      <w:marRight w:val="0"/>
      <w:marTop w:val="0"/>
      <w:marBottom w:val="0"/>
      <w:divBdr>
        <w:top w:val="none" w:sz="0" w:space="0" w:color="auto"/>
        <w:left w:val="none" w:sz="0" w:space="0" w:color="auto"/>
        <w:bottom w:val="none" w:sz="0" w:space="0" w:color="auto"/>
        <w:right w:val="none" w:sz="0" w:space="0" w:color="auto"/>
      </w:divBdr>
    </w:div>
    <w:div w:id="1467696881">
      <w:bodyDiv w:val="1"/>
      <w:marLeft w:val="0"/>
      <w:marRight w:val="0"/>
      <w:marTop w:val="0"/>
      <w:marBottom w:val="0"/>
      <w:divBdr>
        <w:top w:val="none" w:sz="0" w:space="0" w:color="auto"/>
        <w:left w:val="none" w:sz="0" w:space="0" w:color="auto"/>
        <w:bottom w:val="none" w:sz="0" w:space="0" w:color="auto"/>
        <w:right w:val="none" w:sz="0" w:space="0" w:color="auto"/>
      </w:divBdr>
    </w:div>
    <w:div w:id="1495488488">
      <w:bodyDiv w:val="1"/>
      <w:marLeft w:val="0"/>
      <w:marRight w:val="0"/>
      <w:marTop w:val="0"/>
      <w:marBottom w:val="0"/>
      <w:divBdr>
        <w:top w:val="none" w:sz="0" w:space="0" w:color="auto"/>
        <w:left w:val="none" w:sz="0" w:space="0" w:color="auto"/>
        <w:bottom w:val="none" w:sz="0" w:space="0" w:color="auto"/>
        <w:right w:val="none" w:sz="0" w:space="0" w:color="auto"/>
      </w:divBdr>
    </w:div>
    <w:div w:id="1501462056">
      <w:bodyDiv w:val="1"/>
      <w:marLeft w:val="0"/>
      <w:marRight w:val="0"/>
      <w:marTop w:val="0"/>
      <w:marBottom w:val="0"/>
      <w:divBdr>
        <w:top w:val="none" w:sz="0" w:space="0" w:color="auto"/>
        <w:left w:val="none" w:sz="0" w:space="0" w:color="auto"/>
        <w:bottom w:val="none" w:sz="0" w:space="0" w:color="auto"/>
        <w:right w:val="none" w:sz="0" w:space="0" w:color="auto"/>
      </w:divBdr>
      <w:divsChild>
        <w:div w:id="63767699">
          <w:marLeft w:val="274"/>
          <w:marRight w:val="0"/>
          <w:marTop w:val="0"/>
          <w:marBottom w:val="0"/>
          <w:divBdr>
            <w:top w:val="none" w:sz="0" w:space="0" w:color="auto"/>
            <w:left w:val="none" w:sz="0" w:space="0" w:color="auto"/>
            <w:bottom w:val="none" w:sz="0" w:space="0" w:color="auto"/>
            <w:right w:val="none" w:sz="0" w:space="0" w:color="auto"/>
          </w:divBdr>
        </w:div>
        <w:div w:id="1573353104">
          <w:marLeft w:val="274"/>
          <w:marRight w:val="0"/>
          <w:marTop w:val="0"/>
          <w:marBottom w:val="0"/>
          <w:divBdr>
            <w:top w:val="none" w:sz="0" w:space="0" w:color="auto"/>
            <w:left w:val="none" w:sz="0" w:space="0" w:color="auto"/>
            <w:bottom w:val="none" w:sz="0" w:space="0" w:color="auto"/>
            <w:right w:val="none" w:sz="0" w:space="0" w:color="auto"/>
          </w:divBdr>
        </w:div>
        <w:div w:id="240915283">
          <w:marLeft w:val="274"/>
          <w:marRight w:val="0"/>
          <w:marTop w:val="0"/>
          <w:marBottom w:val="0"/>
          <w:divBdr>
            <w:top w:val="none" w:sz="0" w:space="0" w:color="auto"/>
            <w:left w:val="none" w:sz="0" w:space="0" w:color="auto"/>
            <w:bottom w:val="none" w:sz="0" w:space="0" w:color="auto"/>
            <w:right w:val="none" w:sz="0" w:space="0" w:color="auto"/>
          </w:divBdr>
        </w:div>
        <w:div w:id="1994335462">
          <w:marLeft w:val="274"/>
          <w:marRight w:val="0"/>
          <w:marTop w:val="0"/>
          <w:marBottom w:val="0"/>
          <w:divBdr>
            <w:top w:val="none" w:sz="0" w:space="0" w:color="auto"/>
            <w:left w:val="none" w:sz="0" w:space="0" w:color="auto"/>
            <w:bottom w:val="none" w:sz="0" w:space="0" w:color="auto"/>
            <w:right w:val="none" w:sz="0" w:space="0" w:color="auto"/>
          </w:divBdr>
        </w:div>
        <w:div w:id="764694643">
          <w:marLeft w:val="274"/>
          <w:marRight w:val="0"/>
          <w:marTop w:val="0"/>
          <w:marBottom w:val="0"/>
          <w:divBdr>
            <w:top w:val="none" w:sz="0" w:space="0" w:color="auto"/>
            <w:left w:val="none" w:sz="0" w:space="0" w:color="auto"/>
            <w:bottom w:val="none" w:sz="0" w:space="0" w:color="auto"/>
            <w:right w:val="none" w:sz="0" w:space="0" w:color="auto"/>
          </w:divBdr>
        </w:div>
      </w:divsChild>
    </w:div>
    <w:div w:id="1501773364">
      <w:bodyDiv w:val="1"/>
      <w:marLeft w:val="0"/>
      <w:marRight w:val="0"/>
      <w:marTop w:val="0"/>
      <w:marBottom w:val="0"/>
      <w:divBdr>
        <w:top w:val="none" w:sz="0" w:space="0" w:color="auto"/>
        <w:left w:val="none" w:sz="0" w:space="0" w:color="auto"/>
        <w:bottom w:val="none" w:sz="0" w:space="0" w:color="auto"/>
        <w:right w:val="none" w:sz="0" w:space="0" w:color="auto"/>
      </w:divBdr>
      <w:divsChild>
        <w:div w:id="6177104">
          <w:marLeft w:val="274"/>
          <w:marRight w:val="0"/>
          <w:marTop w:val="0"/>
          <w:marBottom w:val="0"/>
          <w:divBdr>
            <w:top w:val="none" w:sz="0" w:space="0" w:color="auto"/>
            <w:left w:val="none" w:sz="0" w:space="0" w:color="auto"/>
            <w:bottom w:val="none" w:sz="0" w:space="0" w:color="auto"/>
            <w:right w:val="none" w:sz="0" w:space="0" w:color="auto"/>
          </w:divBdr>
        </w:div>
        <w:div w:id="2000766802">
          <w:marLeft w:val="274"/>
          <w:marRight w:val="0"/>
          <w:marTop w:val="0"/>
          <w:marBottom w:val="0"/>
          <w:divBdr>
            <w:top w:val="none" w:sz="0" w:space="0" w:color="auto"/>
            <w:left w:val="none" w:sz="0" w:space="0" w:color="auto"/>
            <w:bottom w:val="none" w:sz="0" w:space="0" w:color="auto"/>
            <w:right w:val="none" w:sz="0" w:space="0" w:color="auto"/>
          </w:divBdr>
        </w:div>
        <w:div w:id="848908366">
          <w:marLeft w:val="274"/>
          <w:marRight w:val="0"/>
          <w:marTop w:val="0"/>
          <w:marBottom w:val="0"/>
          <w:divBdr>
            <w:top w:val="none" w:sz="0" w:space="0" w:color="auto"/>
            <w:left w:val="none" w:sz="0" w:space="0" w:color="auto"/>
            <w:bottom w:val="none" w:sz="0" w:space="0" w:color="auto"/>
            <w:right w:val="none" w:sz="0" w:space="0" w:color="auto"/>
          </w:divBdr>
        </w:div>
      </w:divsChild>
    </w:div>
    <w:div w:id="1529949099">
      <w:bodyDiv w:val="1"/>
      <w:marLeft w:val="0"/>
      <w:marRight w:val="0"/>
      <w:marTop w:val="0"/>
      <w:marBottom w:val="0"/>
      <w:divBdr>
        <w:top w:val="none" w:sz="0" w:space="0" w:color="auto"/>
        <w:left w:val="none" w:sz="0" w:space="0" w:color="auto"/>
        <w:bottom w:val="none" w:sz="0" w:space="0" w:color="auto"/>
        <w:right w:val="none" w:sz="0" w:space="0" w:color="auto"/>
      </w:divBdr>
      <w:divsChild>
        <w:div w:id="1861621853">
          <w:marLeft w:val="274"/>
          <w:marRight w:val="0"/>
          <w:marTop w:val="0"/>
          <w:marBottom w:val="0"/>
          <w:divBdr>
            <w:top w:val="none" w:sz="0" w:space="0" w:color="auto"/>
            <w:left w:val="none" w:sz="0" w:space="0" w:color="auto"/>
            <w:bottom w:val="none" w:sz="0" w:space="0" w:color="auto"/>
            <w:right w:val="none" w:sz="0" w:space="0" w:color="auto"/>
          </w:divBdr>
        </w:div>
        <w:div w:id="69236540">
          <w:marLeft w:val="274"/>
          <w:marRight w:val="0"/>
          <w:marTop w:val="0"/>
          <w:marBottom w:val="0"/>
          <w:divBdr>
            <w:top w:val="none" w:sz="0" w:space="0" w:color="auto"/>
            <w:left w:val="none" w:sz="0" w:space="0" w:color="auto"/>
            <w:bottom w:val="none" w:sz="0" w:space="0" w:color="auto"/>
            <w:right w:val="none" w:sz="0" w:space="0" w:color="auto"/>
          </w:divBdr>
        </w:div>
        <w:div w:id="1976762819">
          <w:marLeft w:val="274"/>
          <w:marRight w:val="0"/>
          <w:marTop w:val="0"/>
          <w:marBottom w:val="0"/>
          <w:divBdr>
            <w:top w:val="none" w:sz="0" w:space="0" w:color="auto"/>
            <w:left w:val="none" w:sz="0" w:space="0" w:color="auto"/>
            <w:bottom w:val="none" w:sz="0" w:space="0" w:color="auto"/>
            <w:right w:val="none" w:sz="0" w:space="0" w:color="auto"/>
          </w:divBdr>
        </w:div>
        <w:div w:id="1703439970">
          <w:marLeft w:val="274"/>
          <w:marRight w:val="0"/>
          <w:marTop w:val="0"/>
          <w:marBottom w:val="0"/>
          <w:divBdr>
            <w:top w:val="none" w:sz="0" w:space="0" w:color="auto"/>
            <w:left w:val="none" w:sz="0" w:space="0" w:color="auto"/>
            <w:bottom w:val="none" w:sz="0" w:space="0" w:color="auto"/>
            <w:right w:val="none" w:sz="0" w:space="0" w:color="auto"/>
          </w:divBdr>
        </w:div>
        <w:div w:id="170488938">
          <w:marLeft w:val="274"/>
          <w:marRight w:val="0"/>
          <w:marTop w:val="0"/>
          <w:marBottom w:val="0"/>
          <w:divBdr>
            <w:top w:val="none" w:sz="0" w:space="0" w:color="auto"/>
            <w:left w:val="none" w:sz="0" w:space="0" w:color="auto"/>
            <w:bottom w:val="none" w:sz="0" w:space="0" w:color="auto"/>
            <w:right w:val="none" w:sz="0" w:space="0" w:color="auto"/>
          </w:divBdr>
        </w:div>
        <w:div w:id="1743068027">
          <w:marLeft w:val="274"/>
          <w:marRight w:val="0"/>
          <w:marTop w:val="0"/>
          <w:marBottom w:val="0"/>
          <w:divBdr>
            <w:top w:val="none" w:sz="0" w:space="0" w:color="auto"/>
            <w:left w:val="none" w:sz="0" w:space="0" w:color="auto"/>
            <w:bottom w:val="none" w:sz="0" w:space="0" w:color="auto"/>
            <w:right w:val="none" w:sz="0" w:space="0" w:color="auto"/>
          </w:divBdr>
        </w:div>
      </w:divsChild>
    </w:div>
    <w:div w:id="1552039667">
      <w:bodyDiv w:val="1"/>
      <w:marLeft w:val="0"/>
      <w:marRight w:val="0"/>
      <w:marTop w:val="0"/>
      <w:marBottom w:val="0"/>
      <w:divBdr>
        <w:top w:val="none" w:sz="0" w:space="0" w:color="auto"/>
        <w:left w:val="none" w:sz="0" w:space="0" w:color="auto"/>
        <w:bottom w:val="none" w:sz="0" w:space="0" w:color="auto"/>
        <w:right w:val="none" w:sz="0" w:space="0" w:color="auto"/>
      </w:divBdr>
    </w:div>
    <w:div w:id="1559047443">
      <w:bodyDiv w:val="1"/>
      <w:marLeft w:val="0"/>
      <w:marRight w:val="0"/>
      <w:marTop w:val="0"/>
      <w:marBottom w:val="0"/>
      <w:divBdr>
        <w:top w:val="none" w:sz="0" w:space="0" w:color="auto"/>
        <w:left w:val="none" w:sz="0" w:space="0" w:color="auto"/>
        <w:bottom w:val="none" w:sz="0" w:space="0" w:color="auto"/>
        <w:right w:val="none" w:sz="0" w:space="0" w:color="auto"/>
      </w:divBdr>
    </w:div>
    <w:div w:id="1559128537">
      <w:bodyDiv w:val="1"/>
      <w:marLeft w:val="0"/>
      <w:marRight w:val="0"/>
      <w:marTop w:val="0"/>
      <w:marBottom w:val="0"/>
      <w:divBdr>
        <w:top w:val="none" w:sz="0" w:space="0" w:color="auto"/>
        <w:left w:val="none" w:sz="0" w:space="0" w:color="auto"/>
        <w:bottom w:val="none" w:sz="0" w:space="0" w:color="auto"/>
        <w:right w:val="none" w:sz="0" w:space="0" w:color="auto"/>
      </w:divBdr>
    </w:div>
    <w:div w:id="1575160171">
      <w:bodyDiv w:val="1"/>
      <w:marLeft w:val="0"/>
      <w:marRight w:val="0"/>
      <w:marTop w:val="0"/>
      <w:marBottom w:val="0"/>
      <w:divBdr>
        <w:top w:val="none" w:sz="0" w:space="0" w:color="auto"/>
        <w:left w:val="none" w:sz="0" w:space="0" w:color="auto"/>
        <w:bottom w:val="none" w:sz="0" w:space="0" w:color="auto"/>
        <w:right w:val="none" w:sz="0" w:space="0" w:color="auto"/>
      </w:divBdr>
      <w:divsChild>
        <w:div w:id="494535887">
          <w:marLeft w:val="360"/>
          <w:marRight w:val="0"/>
          <w:marTop w:val="0"/>
          <w:marBottom w:val="200"/>
          <w:divBdr>
            <w:top w:val="none" w:sz="0" w:space="0" w:color="auto"/>
            <w:left w:val="none" w:sz="0" w:space="0" w:color="auto"/>
            <w:bottom w:val="none" w:sz="0" w:space="0" w:color="auto"/>
            <w:right w:val="none" w:sz="0" w:space="0" w:color="auto"/>
          </w:divBdr>
        </w:div>
        <w:div w:id="642198323">
          <w:marLeft w:val="360"/>
          <w:marRight w:val="0"/>
          <w:marTop w:val="0"/>
          <w:marBottom w:val="200"/>
          <w:divBdr>
            <w:top w:val="none" w:sz="0" w:space="0" w:color="auto"/>
            <w:left w:val="none" w:sz="0" w:space="0" w:color="auto"/>
            <w:bottom w:val="none" w:sz="0" w:space="0" w:color="auto"/>
            <w:right w:val="none" w:sz="0" w:space="0" w:color="auto"/>
          </w:divBdr>
        </w:div>
        <w:div w:id="696544853">
          <w:marLeft w:val="360"/>
          <w:marRight w:val="0"/>
          <w:marTop w:val="0"/>
          <w:marBottom w:val="200"/>
          <w:divBdr>
            <w:top w:val="none" w:sz="0" w:space="0" w:color="auto"/>
            <w:left w:val="none" w:sz="0" w:space="0" w:color="auto"/>
            <w:bottom w:val="none" w:sz="0" w:space="0" w:color="auto"/>
            <w:right w:val="none" w:sz="0" w:space="0" w:color="auto"/>
          </w:divBdr>
        </w:div>
        <w:div w:id="1892158187">
          <w:marLeft w:val="360"/>
          <w:marRight w:val="0"/>
          <w:marTop w:val="0"/>
          <w:marBottom w:val="200"/>
          <w:divBdr>
            <w:top w:val="none" w:sz="0" w:space="0" w:color="auto"/>
            <w:left w:val="none" w:sz="0" w:space="0" w:color="auto"/>
            <w:bottom w:val="none" w:sz="0" w:space="0" w:color="auto"/>
            <w:right w:val="none" w:sz="0" w:space="0" w:color="auto"/>
          </w:divBdr>
        </w:div>
      </w:divsChild>
    </w:div>
    <w:div w:id="1588924308">
      <w:bodyDiv w:val="1"/>
      <w:marLeft w:val="0"/>
      <w:marRight w:val="0"/>
      <w:marTop w:val="0"/>
      <w:marBottom w:val="0"/>
      <w:divBdr>
        <w:top w:val="none" w:sz="0" w:space="0" w:color="auto"/>
        <w:left w:val="none" w:sz="0" w:space="0" w:color="auto"/>
        <w:bottom w:val="none" w:sz="0" w:space="0" w:color="auto"/>
        <w:right w:val="none" w:sz="0" w:space="0" w:color="auto"/>
      </w:divBdr>
      <w:divsChild>
        <w:div w:id="541139999">
          <w:marLeft w:val="360"/>
          <w:marRight w:val="0"/>
          <w:marTop w:val="0"/>
          <w:marBottom w:val="200"/>
          <w:divBdr>
            <w:top w:val="none" w:sz="0" w:space="0" w:color="auto"/>
            <w:left w:val="none" w:sz="0" w:space="0" w:color="auto"/>
            <w:bottom w:val="none" w:sz="0" w:space="0" w:color="auto"/>
            <w:right w:val="none" w:sz="0" w:space="0" w:color="auto"/>
          </w:divBdr>
        </w:div>
        <w:div w:id="1691489651">
          <w:marLeft w:val="360"/>
          <w:marRight w:val="0"/>
          <w:marTop w:val="0"/>
          <w:marBottom w:val="200"/>
          <w:divBdr>
            <w:top w:val="none" w:sz="0" w:space="0" w:color="auto"/>
            <w:left w:val="none" w:sz="0" w:space="0" w:color="auto"/>
            <w:bottom w:val="none" w:sz="0" w:space="0" w:color="auto"/>
            <w:right w:val="none" w:sz="0" w:space="0" w:color="auto"/>
          </w:divBdr>
        </w:div>
      </w:divsChild>
    </w:div>
    <w:div w:id="1606884188">
      <w:bodyDiv w:val="1"/>
      <w:marLeft w:val="0"/>
      <w:marRight w:val="0"/>
      <w:marTop w:val="0"/>
      <w:marBottom w:val="0"/>
      <w:divBdr>
        <w:top w:val="none" w:sz="0" w:space="0" w:color="auto"/>
        <w:left w:val="none" w:sz="0" w:space="0" w:color="auto"/>
        <w:bottom w:val="none" w:sz="0" w:space="0" w:color="auto"/>
        <w:right w:val="none" w:sz="0" w:space="0" w:color="auto"/>
      </w:divBdr>
    </w:div>
    <w:div w:id="1630086074">
      <w:bodyDiv w:val="1"/>
      <w:marLeft w:val="0"/>
      <w:marRight w:val="0"/>
      <w:marTop w:val="0"/>
      <w:marBottom w:val="0"/>
      <w:divBdr>
        <w:top w:val="none" w:sz="0" w:space="0" w:color="auto"/>
        <w:left w:val="none" w:sz="0" w:space="0" w:color="auto"/>
        <w:bottom w:val="none" w:sz="0" w:space="0" w:color="auto"/>
        <w:right w:val="none" w:sz="0" w:space="0" w:color="auto"/>
      </w:divBdr>
    </w:div>
    <w:div w:id="1674575901">
      <w:bodyDiv w:val="1"/>
      <w:marLeft w:val="0"/>
      <w:marRight w:val="0"/>
      <w:marTop w:val="0"/>
      <w:marBottom w:val="0"/>
      <w:divBdr>
        <w:top w:val="none" w:sz="0" w:space="0" w:color="auto"/>
        <w:left w:val="none" w:sz="0" w:space="0" w:color="auto"/>
        <w:bottom w:val="none" w:sz="0" w:space="0" w:color="auto"/>
        <w:right w:val="none" w:sz="0" w:space="0" w:color="auto"/>
      </w:divBdr>
      <w:divsChild>
        <w:div w:id="258174208">
          <w:marLeft w:val="274"/>
          <w:marRight w:val="0"/>
          <w:marTop w:val="0"/>
          <w:marBottom w:val="0"/>
          <w:divBdr>
            <w:top w:val="none" w:sz="0" w:space="0" w:color="auto"/>
            <w:left w:val="none" w:sz="0" w:space="0" w:color="auto"/>
            <w:bottom w:val="none" w:sz="0" w:space="0" w:color="auto"/>
            <w:right w:val="none" w:sz="0" w:space="0" w:color="auto"/>
          </w:divBdr>
        </w:div>
        <w:div w:id="418912080">
          <w:marLeft w:val="274"/>
          <w:marRight w:val="0"/>
          <w:marTop w:val="0"/>
          <w:marBottom w:val="0"/>
          <w:divBdr>
            <w:top w:val="none" w:sz="0" w:space="0" w:color="auto"/>
            <w:left w:val="none" w:sz="0" w:space="0" w:color="auto"/>
            <w:bottom w:val="none" w:sz="0" w:space="0" w:color="auto"/>
            <w:right w:val="none" w:sz="0" w:space="0" w:color="auto"/>
          </w:divBdr>
        </w:div>
      </w:divsChild>
    </w:div>
    <w:div w:id="1680620861">
      <w:bodyDiv w:val="1"/>
      <w:marLeft w:val="0"/>
      <w:marRight w:val="0"/>
      <w:marTop w:val="0"/>
      <w:marBottom w:val="0"/>
      <w:divBdr>
        <w:top w:val="none" w:sz="0" w:space="0" w:color="auto"/>
        <w:left w:val="none" w:sz="0" w:space="0" w:color="auto"/>
        <w:bottom w:val="none" w:sz="0" w:space="0" w:color="auto"/>
        <w:right w:val="none" w:sz="0" w:space="0" w:color="auto"/>
      </w:divBdr>
      <w:divsChild>
        <w:div w:id="920024371">
          <w:marLeft w:val="274"/>
          <w:marRight w:val="0"/>
          <w:marTop w:val="0"/>
          <w:marBottom w:val="0"/>
          <w:divBdr>
            <w:top w:val="none" w:sz="0" w:space="0" w:color="auto"/>
            <w:left w:val="none" w:sz="0" w:space="0" w:color="auto"/>
            <w:bottom w:val="none" w:sz="0" w:space="0" w:color="auto"/>
            <w:right w:val="none" w:sz="0" w:space="0" w:color="auto"/>
          </w:divBdr>
        </w:div>
        <w:div w:id="248580836">
          <w:marLeft w:val="274"/>
          <w:marRight w:val="0"/>
          <w:marTop w:val="0"/>
          <w:marBottom w:val="0"/>
          <w:divBdr>
            <w:top w:val="none" w:sz="0" w:space="0" w:color="auto"/>
            <w:left w:val="none" w:sz="0" w:space="0" w:color="auto"/>
            <w:bottom w:val="none" w:sz="0" w:space="0" w:color="auto"/>
            <w:right w:val="none" w:sz="0" w:space="0" w:color="auto"/>
          </w:divBdr>
        </w:div>
      </w:divsChild>
    </w:div>
    <w:div w:id="1722052920">
      <w:bodyDiv w:val="1"/>
      <w:marLeft w:val="0"/>
      <w:marRight w:val="0"/>
      <w:marTop w:val="0"/>
      <w:marBottom w:val="0"/>
      <w:divBdr>
        <w:top w:val="none" w:sz="0" w:space="0" w:color="auto"/>
        <w:left w:val="none" w:sz="0" w:space="0" w:color="auto"/>
        <w:bottom w:val="none" w:sz="0" w:space="0" w:color="auto"/>
        <w:right w:val="none" w:sz="0" w:space="0" w:color="auto"/>
      </w:divBdr>
      <w:divsChild>
        <w:div w:id="2024045346">
          <w:marLeft w:val="274"/>
          <w:marRight w:val="0"/>
          <w:marTop w:val="0"/>
          <w:marBottom w:val="0"/>
          <w:divBdr>
            <w:top w:val="none" w:sz="0" w:space="0" w:color="auto"/>
            <w:left w:val="none" w:sz="0" w:space="0" w:color="auto"/>
            <w:bottom w:val="none" w:sz="0" w:space="0" w:color="auto"/>
            <w:right w:val="none" w:sz="0" w:space="0" w:color="auto"/>
          </w:divBdr>
        </w:div>
        <w:div w:id="1449465813">
          <w:marLeft w:val="274"/>
          <w:marRight w:val="0"/>
          <w:marTop w:val="0"/>
          <w:marBottom w:val="0"/>
          <w:divBdr>
            <w:top w:val="none" w:sz="0" w:space="0" w:color="auto"/>
            <w:left w:val="none" w:sz="0" w:space="0" w:color="auto"/>
            <w:bottom w:val="none" w:sz="0" w:space="0" w:color="auto"/>
            <w:right w:val="none" w:sz="0" w:space="0" w:color="auto"/>
          </w:divBdr>
        </w:div>
      </w:divsChild>
    </w:div>
    <w:div w:id="1744178700">
      <w:bodyDiv w:val="1"/>
      <w:marLeft w:val="0"/>
      <w:marRight w:val="0"/>
      <w:marTop w:val="0"/>
      <w:marBottom w:val="0"/>
      <w:divBdr>
        <w:top w:val="none" w:sz="0" w:space="0" w:color="auto"/>
        <w:left w:val="none" w:sz="0" w:space="0" w:color="auto"/>
        <w:bottom w:val="none" w:sz="0" w:space="0" w:color="auto"/>
        <w:right w:val="none" w:sz="0" w:space="0" w:color="auto"/>
      </w:divBdr>
      <w:divsChild>
        <w:div w:id="1045326325">
          <w:marLeft w:val="360"/>
          <w:marRight w:val="0"/>
          <w:marTop w:val="0"/>
          <w:marBottom w:val="200"/>
          <w:divBdr>
            <w:top w:val="none" w:sz="0" w:space="0" w:color="auto"/>
            <w:left w:val="none" w:sz="0" w:space="0" w:color="auto"/>
            <w:bottom w:val="none" w:sz="0" w:space="0" w:color="auto"/>
            <w:right w:val="none" w:sz="0" w:space="0" w:color="auto"/>
          </w:divBdr>
        </w:div>
        <w:div w:id="1209033219">
          <w:marLeft w:val="360"/>
          <w:marRight w:val="0"/>
          <w:marTop w:val="0"/>
          <w:marBottom w:val="200"/>
          <w:divBdr>
            <w:top w:val="none" w:sz="0" w:space="0" w:color="auto"/>
            <w:left w:val="none" w:sz="0" w:space="0" w:color="auto"/>
            <w:bottom w:val="none" w:sz="0" w:space="0" w:color="auto"/>
            <w:right w:val="none" w:sz="0" w:space="0" w:color="auto"/>
          </w:divBdr>
        </w:div>
        <w:div w:id="1762331857">
          <w:marLeft w:val="360"/>
          <w:marRight w:val="0"/>
          <w:marTop w:val="0"/>
          <w:marBottom w:val="200"/>
          <w:divBdr>
            <w:top w:val="none" w:sz="0" w:space="0" w:color="auto"/>
            <w:left w:val="none" w:sz="0" w:space="0" w:color="auto"/>
            <w:bottom w:val="none" w:sz="0" w:space="0" w:color="auto"/>
            <w:right w:val="none" w:sz="0" w:space="0" w:color="auto"/>
          </w:divBdr>
        </w:div>
        <w:div w:id="162093436">
          <w:marLeft w:val="360"/>
          <w:marRight w:val="0"/>
          <w:marTop w:val="0"/>
          <w:marBottom w:val="200"/>
          <w:divBdr>
            <w:top w:val="none" w:sz="0" w:space="0" w:color="auto"/>
            <w:left w:val="none" w:sz="0" w:space="0" w:color="auto"/>
            <w:bottom w:val="none" w:sz="0" w:space="0" w:color="auto"/>
            <w:right w:val="none" w:sz="0" w:space="0" w:color="auto"/>
          </w:divBdr>
        </w:div>
        <w:div w:id="640118995">
          <w:marLeft w:val="360"/>
          <w:marRight w:val="0"/>
          <w:marTop w:val="0"/>
          <w:marBottom w:val="200"/>
          <w:divBdr>
            <w:top w:val="none" w:sz="0" w:space="0" w:color="auto"/>
            <w:left w:val="none" w:sz="0" w:space="0" w:color="auto"/>
            <w:bottom w:val="none" w:sz="0" w:space="0" w:color="auto"/>
            <w:right w:val="none" w:sz="0" w:space="0" w:color="auto"/>
          </w:divBdr>
        </w:div>
      </w:divsChild>
    </w:div>
    <w:div w:id="1752048224">
      <w:bodyDiv w:val="1"/>
      <w:marLeft w:val="0"/>
      <w:marRight w:val="0"/>
      <w:marTop w:val="0"/>
      <w:marBottom w:val="0"/>
      <w:divBdr>
        <w:top w:val="none" w:sz="0" w:space="0" w:color="auto"/>
        <w:left w:val="none" w:sz="0" w:space="0" w:color="auto"/>
        <w:bottom w:val="none" w:sz="0" w:space="0" w:color="auto"/>
        <w:right w:val="none" w:sz="0" w:space="0" w:color="auto"/>
      </w:divBdr>
    </w:div>
    <w:div w:id="1774126722">
      <w:bodyDiv w:val="1"/>
      <w:marLeft w:val="0"/>
      <w:marRight w:val="0"/>
      <w:marTop w:val="0"/>
      <w:marBottom w:val="0"/>
      <w:divBdr>
        <w:top w:val="none" w:sz="0" w:space="0" w:color="auto"/>
        <w:left w:val="none" w:sz="0" w:space="0" w:color="auto"/>
        <w:bottom w:val="none" w:sz="0" w:space="0" w:color="auto"/>
        <w:right w:val="none" w:sz="0" w:space="0" w:color="auto"/>
      </w:divBdr>
      <w:divsChild>
        <w:div w:id="942420635">
          <w:marLeft w:val="994"/>
          <w:marRight w:val="0"/>
          <w:marTop w:val="0"/>
          <w:marBottom w:val="0"/>
          <w:divBdr>
            <w:top w:val="none" w:sz="0" w:space="0" w:color="auto"/>
            <w:left w:val="none" w:sz="0" w:space="0" w:color="auto"/>
            <w:bottom w:val="none" w:sz="0" w:space="0" w:color="auto"/>
            <w:right w:val="none" w:sz="0" w:space="0" w:color="auto"/>
          </w:divBdr>
        </w:div>
        <w:div w:id="2001613374">
          <w:marLeft w:val="994"/>
          <w:marRight w:val="0"/>
          <w:marTop w:val="0"/>
          <w:marBottom w:val="0"/>
          <w:divBdr>
            <w:top w:val="none" w:sz="0" w:space="0" w:color="auto"/>
            <w:left w:val="none" w:sz="0" w:space="0" w:color="auto"/>
            <w:bottom w:val="none" w:sz="0" w:space="0" w:color="auto"/>
            <w:right w:val="none" w:sz="0" w:space="0" w:color="auto"/>
          </w:divBdr>
        </w:div>
        <w:div w:id="1465536661">
          <w:marLeft w:val="994"/>
          <w:marRight w:val="0"/>
          <w:marTop w:val="0"/>
          <w:marBottom w:val="0"/>
          <w:divBdr>
            <w:top w:val="none" w:sz="0" w:space="0" w:color="auto"/>
            <w:left w:val="none" w:sz="0" w:space="0" w:color="auto"/>
            <w:bottom w:val="none" w:sz="0" w:space="0" w:color="auto"/>
            <w:right w:val="none" w:sz="0" w:space="0" w:color="auto"/>
          </w:divBdr>
        </w:div>
        <w:div w:id="1415710633">
          <w:marLeft w:val="994"/>
          <w:marRight w:val="0"/>
          <w:marTop w:val="0"/>
          <w:marBottom w:val="0"/>
          <w:divBdr>
            <w:top w:val="none" w:sz="0" w:space="0" w:color="auto"/>
            <w:left w:val="none" w:sz="0" w:space="0" w:color="auto"/>
            <w:bottom w:val="none" w:sz="0" w:space="0" w:color="auto"/>
            <w:right w:val="none" w:sz="0" w:space="0" w:color="auto"/>
          </w:divBdr>
        </w:div>
      </w:divsChild>
    </w:div>
    <w:div w:id="1797410695">
      <w:bodyDiv w:val="1"/>
      <w:marLeft w:val="0"/>
      <w:marRight w:val="0"/>
      <w:marTop w:val="0"/>
      <w:marBottom w:val="0"/>
      <w:divBdr>
        <w:top w:val="none" w:sz="0" w:space="0" w:color="auto"/>
        <w:left w:val="none" w:sz="0" w:space="0" w:color="auto"/>
        <w:bottom w:val="none" w:sz="0" w:space="0" w:color="auto"/>
        <w:right w:val="none" w:sz="0" w:space="0" w:color="auto"/>
      </w:divBdr>
    </w:div>
    <w:div w:id="1801915940">
      <w:bodyDiv w:val="1"/>
      <w:marLeft w:val="0"/>
      <w:marRight w:val="0"/>
      <w:marTop w:val="0"/>
      <w:marBottom w:val="0"/>
      <w:divBdr>
        <w:top w:val="none" w:sz="0" w:space="0" w:color="auto"/>
        <w:left w:val="none" w:sz="0" w:space="0" w:color="auto"/>
        <w:bottom w:val="none" w:sz="0" w:space="0" w:color="auto"/>
        <w:right w:val="none" w:sz="0" w:space="0" w:color="auto"/>
      </w:divBdr>
    </w:div>
    <w:div w:id="1805270902">
      <w:bodyDiv w:val="1"/>
      <w:marLeft w:val="0"/>
      <w:marRight w:val="0"/>
      <w:marTop w:val="0"/>
      <w:marBottom w:val="0"/>
      <w:divBdr>
        <w:top w:val="none" w:sz="0" w:space="0" w:color="auto"/>
        <w:left w:val="none" w:sz="0" w:space="0" w:color="auto"/>
        <w:bottom w:val="none" w:sz="0" w:space="0" w:color="auto"/>
        <w:right w:val="none" w:sz="0" w:space="0" w:color="auto"/>
      </w:divBdr>
      <w:divsChild>
        <w:div w:id="642661602">
          <w:marLeft w:val="274"/>
          <w:marRight w:val="0"/>
          <w:marTop w:val="0"/>
          <w:marBottom w:val="0"/>
          <w:divBdr>
            <w:top w:val="none" w:sz="0" w:space="0" w:color="auto"/>
            <w:left w:val="none" w:sz="0" w:space="0" w:color="auto"/>
            <w:bottom w:val="none" w:sz="0" w:space="0" w:color="auto"/>
            <w:right w:val="none" w:sz="0" w:space="0" w:color="auto"/>
          </w:divBdr>
        </w:div>
        <w:div w:id="1261141220">
          <w:marLeft w:val="274"/>
          <w:marRight w:val="0"/>
          <w:marTop w:val="0"/>
          <w:marBottom w:val="0"/>
          <w:divBdr>
            <w:top w:val="none" w:sz="0" w:space="0" w:color="auto"/>
            <w:left w:val="none" w:sz="0" w:space="0" w:color="auto"/>
            <w:bottom w:val="none" w:sz="0" w:space="0" w:color="auto"/>
            <w:right w:val="none" w:sz="0" w:space="0" w:color="auto"/>
          </w:divBdr>
        </w:div>
      </w:divsChild>
    </w:div>
    <w:div w:id="1813936653">
      <w:bodyDiv w:val="1"/>
      <w:marLeft w:val="0"/>
      <w:marRight w:val="0"/>
      <w:marTop w:val="0"/>
      <w:marBottom w:val="0"/>
      <w:divBdr>
        <w:top w:val="none" w:sz="0" w:space="0" w:color="auto"/>
        <w:left w:val="none" w:sz="0" w:space="0" w:color="auto"/>
        <w:bottom w:val="none" w:sz="0" w:space="0" w:color="auto"/>
        <w:right w:val="none" w:sz="0" w:space="0" w:color="auto"/>
      </w:divBdr>
    </w:div>
    <w:div w:id="1852261604">
      <w:bodyDiv w:val="1"/>
      <w:marLeft w:val="0"/>
      <w:marRight w:val="0"/>
      <w:marTop w:val="0"/>
      <w:marBottom w:val="0"/>
      <w:divBdr>
        <w:top w:val="none" w:sz="0" w:space="0" w:color="auto"/>
        <w:left w:val="none" w:sz="0" w:space="0" w:color="auto"/>
        <w:bottom w:val="none" w:sz="0" w:space="0" w:color="auto"/>
        <w:right w:val="none" w:sz="0" w:space="0" w:color="auto"/>
      </w:divBdr>
      <w:divsChild>
        <w:div w:id="723531163">
          <w:marLeft w:val="274"/>
          <w:marRight w:val="0"/>
          <w:marTop w:val="0"/>
          <w:marBottom w:val="0"/>
          <w:divBdr>
            <w:top w:val="none" w:sz="0" w:space="0" w:color="auto"/>
            <w:left w:val="none" w:sz="0" w:space="0" w:color="auto"/>
            <w:bottom w:val="none" w:sz="0" w:space="0" w:color="auto"/>
            <w:right w:val="none" w:sz="0" w:space="0" w:color="auto"/>
          </w:divBdr>
        </w:div>
        <w:div w:id="829058722">
          <w:marLeft w:val="274"/>
          <w:marRight w:val="0"/>
          <w:marTop w:val="0"/>
          <w:marBottom w:val="0"/>
          <w:divBdr>
            <w:top w:val="none" w:sz="0" w:space="0" w:color="auto"/>
            <w:left w:val="none" w:sz="0" w:space="0" w:color="auto"/>
            <w:bottom w:val="none" w:sz="0" w:space="0" w:color="auto"/>
            <w:right w:val="none" w:sz="0" w:space="0" w:color="auto"/>
          </w:divBdr>
        </w:div>
      </w:divsChild>
    </w:div>
    <w:div w:id="1861164133">
      <w:bodyDiv w:val="1"/>
      <w:marLeft w:val="0"/>
      <w:marRight w:val="0"/>
      <w:marTop w:val="0"/>
      <w:marBottom w:val="0"/>
      <w:divBdr>
        <w:top w:val="none" w:sz="0" w:space="0" w:color="auto"/>
        <w:left w:val="none" w:sz="0" w:space="0" w:color="auto"/>
        <w:bottom w:val="none" w:sz="0" w:space="0" w:color="auto"/>
        <w:right w:val="none" w:sz="0" w:space="0" w:color="auto"/>
      </w:divBdr>
      <w:divsChild>
        <w:div w:id="693313546">
          <w:marLeft w:val="1066"/>
          <w:marRight w:val="0"/>
          <w:marTop w:val="0"/>
          <w:marBottom w:val="0"/>
          <w:divBdr>
            <w:top w:val="none" w:sz="0" w:space="0" w:color="auto"/>
            <w:left w:val="none" w:sz="0" w:space="0" w:color="auto"/>
            <w:bottom w:val="none" w:sz="0" w:space="0" w:color="auto"/>
            <w:right w:val="none" w:sz="0" w:space="0" w:color="auto"/>
          </w:divBdr>
        </w:div>
        <w:div w:id="771631905">
          <w:marLeft w:val="1066"/>
          <w:marRight w:val="0"/>
          <w:marTop w:val="0"/>
          <w:marBottom w:val="0"/>
          <w:divBdr>
            <w:top w:val="none" w:sz="0" w:space="0" w:color="auto"/>
            <w:left w:val="none" w:sz="0" w:space="0" w:color="auto"/>
            <w:bottom w:val="none" w:sz="0" w:space="0" w:color="auto"/>
            <w:right w:val="none" w:sz="0" w:space="0" w:color="auto"/>
          </w:divBdr>
        </w:div>
        <w:div w:id="1211310664">
          <w:marLeft w:val="1066"/>
          <w:marRight w:val="0"/>
          <w:marTop w:val="0"/>
          <w:marBottom w:val="0"/>
          <w:divBdr>
            <w:top w:val="none" w:sz="0" w:space="0" w:color="auto"/>
            <w:left w:val="none" w:sz="0" w:space="0" w:color="auto"/>
            <w:bottom w:val="none" w:sz="0" w:space="0" w:color="auto"/>
            <w:right w:val="none" w:sz="0" w:space="0" w:color="auto"/>
          </w:divBdr>
        </w:div>
        <w:div w:id="59670170">
          <w:marLeft w:val="1066"/>
          <w:marRight w:val="0"/>
          <w:marTop w:val="0"/>
          <w:marBottom w:val="0"/>
          <w:divBdr>
            <w:top w:val="none" w:sz="0" w:space="0" w:color="auto"/>
            <w:left w:val="none" w:sz="0" w:space="0" w:color="auto"/>
            <w:bottom w:val="none" w:sz="0" w:space="0" w:color="auto"/>
            <w:right w:val="none" w:sz="0" w:space="0" w:color="auto"/>
          </w:divBdr>
        </w:div>
        <w:div w:id="251672231">
          <w:marLeft w:val="1066"/>
          <w:marRight w:val="0"/>
          <w:marTop w:val="0"/>
          <w:marBottom w:val="0"/>
          <w:divBdr>
            <w:top w:val="none" w:sz="0" w:space="0" w:color="auto"/>
            <w:left w:val="none" w:sz="0" w:space="0" w:color="auto"/>
            <w:bottom w:val="none" w:sz="0" w:space="0" w:color="auto"/>
            <w:right w:val="none" w:sz="0" w:space="0" w:color="auto"/>
          </w:divBdr>
        </w:div>
        <w:div w:id="1991320691">
          <w:marLeft w:val="1066"/>
          <w:marRight w:val="0"/>
          <w:marTop w:val="0"/>
          <w:marBottom w:val="0"/>
          <w:divBdr>
            <w:top w:val="none" w:sz="0" w:space="0" w:color="auto"/>
            <w:left w:val="none" w:sz="0" w:space="0" w:color="auto"/>
            <w:bottom w:val="none" w:sz="0" w:space="0" w:color="auto"/>
            <w:right w:val="none" w:sz="0" w:space="0" w:color="auto"/>
          </w:divBdr>
        </w:div>
      </w:divsChild>
    </w:div>
    <w:div w:id="1864708947">
      <w:bodyDiv w:val="1"/>
      <w:marLeft w:val="0"/>
      <w:marRight w:val="0"/>
      <w:marTop w:val="0"/>
      <w:marBottom w:val="0"/>
      <w:divBdr>
        <w:top w:val="none" w:sz="0" w:space="0" w:color="auto"/>
        <w:left w:val="none" w:sz="0" w:space="0" w:color="auto"/>
        <w:bottom w:val="none" w:sz="0" w:space="0" w:color="auto"/>
        <w:right w:val="none" w:sz="0" w:space="0" w:color="auto"/>
      </w:divBdr>
    </w:div>
    <w:div w:id="1872961483">
      <w:bodyDiv w:val="1"/>
      <w:marLeft w:val="0"/>
      <w:marRight w:val="0"/>
      <w:marTop w:val="0"/>
      <w:marBottom w:val="0"/>
      <w:divBdr>
        <w:top w:val="none" w:sz="0" w:space="0" w:color="auto"/>
        <w:left w:val="none" w:sz="0" w:space="0" w:color="auto"/>
        <w:bottom w:val="none" w:sz="0" w:space="0" w:color="auto"/>
        <w:right w:val="none" w:sz="0" w:space="0" w:color="auto"/>
      </w:divBdr>
      <w:divsChild>
        <w:div w:id="1425224514">
          <w:marLeft w:val="274"/>
          <w:marRight w:val="0"/>
          <w:marTop w:val="18"/>
          <w:marBottom w:val="18"/>
          <w:divBdr>
            <w:top w:val="none" w:sz="0" w:space="0" w:color="auto"/>
            <w:left w:val="none" w:sz="0" w:space="0" w:color="auto"/>
            <w:bottom w:val="none" w:sz="0" w:space="0" w:color="auto"/>
            <w:right w:val="none" w:sz="0" w:space="0" w:color="auto"/>
          </w:divBdr>
        </w:div>
      </w:divsChild>
    </w:div>
    <w:div w:id="1879001953">
      <w:bodyDiv w:val="1"/>
      <w:marLeft w:val="0"/>
      <w:marRight w:val="0"/>
      <w:marTop w:val="0"/>
      <w:marBottom w:val="0"/>
      <w:divBdr>
        <w:top w:val="none" w:sz="0" w:space="0" w:color="auto"/>
        <w:left w:val="none" w:sz="0" w:space="0" w:color="auto"/>
        <w:bottom w:val="none" w:sz="0" w:space="0" w:color="auto"/>
        <w:right w:val="none" w:sz="0" w:space="0" w:color="auto"/>
      </w:divBdr>
      <w:divsChild>
        <w:div w:id="1916356449">
          <w:marLeft w:val="274"/>
          <w:marRight w:val="0"/>
          <w:marTop w:val="0"/>
          <w:marBottom w:val="0"/>
          <w:divBdr>
            <w:top w:val="none" w:sz="0" w:space="0" w:color="auto"/>
            <w:left w:val="none" w:sz="0" w:space="0" w:color="auto"/>
            <w:bottom w:val="none" w:sz="0" w:space="0" w:color="auto"/>
            <w:right w:val="none" w:sz="0" w:space="0" w:color="auto"/>
          </w:divBdr>
        </w:div>
      </w:divsChild>
    </w:div>
    <w:div w:id="1895656357">
      <w:bodyDiv w:val="1"/>
      <w:marLeft w:val="0"/>
      <w:marRight w:val="0"/>
      <w:marTop w:val="0"/>
      <w:marBottom w:val="0"/>
      <w:divBdr>
        <w:top w:val="none" w:sz="0" w:space="0" w:color="auto"/>
        <w:left w:val="none" w:sz="0" w:space="0" w:color="auto"/>
        <w:bottom w:val="none" w:sz="0" w:space="0" w:color="auto"/>
        <w:right w:val="none" w:sz="0" w:space="0" w:color="auto"/>
      </w:divBdr>
      <w:divsChild>
        <w:div w:id="1401632734">
          <w:marLeft w:val="360"/>
          <w:marRight w:val="0"/>
          <w:marTop w:val="0"/>
          <w:marBottom w:val="200"/>
          <w:divBdr>
            <w:top w:val="none" w:sz="0" w:space="0" w:color="auto"/>
            <w:left w:val="none" w:sz="0" w:space="0" w:color="auto"/>
            <w:bottom w:val="none" w:sz="0" w:space="0" w:color="auto"/>
            <w:right w:val="none" w:sz="0" w:space="0" w:color="auto"/>
          </w:divBdr>
        </w:div>
        <w:div w:id="1008484083">
          <w:marLeft w:val="360"/>
          <w:marRight w:val="0"/>
          <w:marTop w:val="0"/>
          <w:marBottom w:val="200"/>
          <w:divBdr>
            <w:top w:val="none" w:sz="0" w:space="0" w:color="auto"/>
            <w:left w:val="none" w:sz="0" w:space="0" w:color="auto"/>
            <w:bottom w:val="none" w:sz="0" w:space="0" w:color="auto"/>
            <w:right w:val="none" w:sz="0" w:space="0" w:color="auto"/>
          </w:divBdr>
        </w:div>
        <w:div w:id="1685783205">
          <w:marLeft w:val="360"/>
          <w:marRight w:val="0"/>
          <w:marTop w:val="0"/>
          <w:marBottom w:val="200"/>
          <w:divBdr>
            <w:top w:val="none" w:sz="0" w:space="0" w:color="auto"/>
            <w:left w:val="none" w:sz="0" w:space="0" w:color="auto"/>
            <w:bottom w:val="none" w:sz="0" w:space="0" w:color="auto"/>
            <w:right w:val="none" w:sz="0" w:space="0" w:color="auto"/>
          </w:divBdr>
        </w:div>
        <w:div w:id="274677524">
          <w:marLeft w:val="360"/>
          <w:marRight w:val="0"/>
          <w:marTop w:val="0"/>
          <w:marBottom w:val="200"/>
          <w:divBdr>
            <w:top w:val="none" w:sz="0" w:space="0" w:color="auto"/>
            <w:left w:val="none" w:sz="0" w:space="0" w:color="auto"/>
            <w:bottom w:val="none" w:sz="0" w:space="0" w:color="auto"/>
            <w:right w:val="none" w:sz="0" w:space="0" w:color="auto"/>
          </w:divBdr>
        </w:div>
      </w:divsChild>
    </w:div>
    <w:div w:id="1911960605">
      <w:bodyDiv w:val="1"/>
      <w:marLeft w:val="0"/>
      <w:marRight w:val="0"/>
      <w:marTop w:val="0"/>
      <w:marBottom w:val="0"/>
      <w:divBdr>
        <w:top w:val="none" w:sz="0" w:space="0" w:color="auto"/>
        <w:left w:val="none" w:sz="0" w:space="0" w:color="auto"/>
        <w:bottom w:val="none" w:sz="0" w:space="0" w:color="auto"/>
        <w:right w:val="none" w:sz="0" w:space="0" w:color="auto"/>
      </w:divBdr>
    </w:div>
    <w:div w:id="1947929574">
      <w:bodyDiv w:val="1"/>
      <w:marLeft w:val="0"/>
      <w:marRight w:val="0"/>
      <w:marTop w:val="0"/>
      <w:marBottom w:val="0"/>
      <w:divBdr>
        <w:top w:val="none" w:sz="0" w:space="0" w:color="auto"/>
        <w:left w:val="none" w:sz="0" w:space="0" w:color="auto"/>
        <w:bottom w:val="none" w:sz="0" w:space="0" w:color="auto"/>
        <w:right w:val="none" w:sz="0" w:space="0" w:color="auto"/>
      </w:divBdr>
      <w:divsChild>
        <w:div w:id="1118531001">
          <w:marLeft w:val="0"/>
          <w:marRight w:val="0"/>
          <w:marTop w:val="0"/>
          <w:marBottom w:val="0"/>
          <w:divBdr>
            <w:top w:val="none" w:sz="0" w:space="0" w:color="auto"/>
            <w:left w:val="none" w:sz="0" w:space="0" w:color="auto"/>
            <w:bottom w:val="none" w:sz="0" w:space="0" w:color="auto"/>
            <w:right w:val="none" w:sz="0" w:space="0" w:color="auto"/>
          </w:divBdr>
        </w:div>
      </w:divsChild>
    </w:div>
    <w:div w:id="1970626935">
      <w:bodyDiv w:val="1"/>
      <w:marLeft w:val="0"/>
      <w:marRight w:val="0"/>
      <w:marTop w:val="0"/>
      <w:marBottom w:val="0"/>
      <w:divBdr>
        <w:top w:val="none" w:sz="0" w:space="0" w:color="auto"/>
        <w:left w:val="none" w:sz="0" w:space="0" w:color="auto"/>
        <w:bottom w:val="none" w:sz="0" w:space="0" w:color="auto"/>
        <w:right w:val="none" w:sz="0" w:space="0" w:color="auto"/>
      </w:divBdr>
      <w:divsChild>
        <w:div w:id="1803234446">
          <w:marLeft w:val="274"/>
          <w:marRight w:val="0"/>
          <w:marTop w:val="0"/>
          <w:marBottom w:val="0"/>
          <w:divBdr>
            <w:top w:val="none" w:sz="0" w:space="0" w:color="auto"/>
            <w:left w:val="none" w:sz="0" w:space="0" w:color="auto"/>
            <w:bottom w:val="none" w:sz="0" w:space="0" w:color="auto"/>
            <w:right w:val="none" w:sz="0" w:space="0" w:color="auto"/>
          </w:divBdr>
        </w:div>
        <w:div w:id="1453789895">
          <w:marLeft w:val="274"/>
          <w:marRight w:val="0"/>
          <w:marTop w:val="0"/>
          <w:marBottom w:val="0"/>
          <w:divBdr>
            <w:top w:val="none" w:sz="0" w:space="0" w:color="auto"/>
            <w:left w:val="none" w:sz="0" w:space="0" w:color="auto"/>
            <w:bottom w:val="none" w:sz="0" w:space="0" w:color="auto"/>
            <w:right w:val="none" w:sz="0" w:space="0" w:color="auto"/>
          </w:divBdr>
        </w:div>
      </w:divsChild>
    </w:div>
    <w:div w:id="1992833012">
      <w:bodyDiv w:val="1"/>
      <w:marLeft w:val="0"/>
      <w:marRight w:val="0"/>
      <w:marTop w:val="0"/>
      <w:marBottom w:val="0"/>
      <w:divBdr>
        <w:top w:val="none" w:sz="0" w:space="0" w:color="auto"/>
        <w:left w:val="none" w:sz="0" w:space="0" w:color="auto"/>
        <w:bottom w:val="none" w:sz="0" w:space="0" w:color="auto"/>
        <w:right w:val="none" w:sz="0" w:space="0" w:color="auto"/>
      </w:divBdr>
    </w:div>
    <w:div w:id="1996102471">
      <w:bodyDiv w:val="1"/>
      <w:marLeft w:val="0"/>
      <w:marRight w:val="0"/>
      <w:marTop w:val="0"/>
      <w:marBottom w:val="0"/>
      <w:divBdr>
        <w:top w:val="none" w:sz="0" w:space="0" w:color="auto"/>
        <w:left w:val="none" w:sz="0" w:space="0" w:color="auto"/>
        <w:bottom w:val="none" w:sz="0" w:space="0" w:color="auto"/>
        <w:right w:val="none" w:sz="0" w:space="0" w:color="auto"/>
      </w:divBdr>
    </w:div>
    <w:div w:id="2002150980">
      <w:bodyDiv w:val="1"/>
      <w:marLeft w:val="0"/>
      <w:marRight w:val="0"/>
      <w:marTop w:val="0"/>
      <w:marBottom w:val="0"/>
      <w:divBdr>
        <w:top w:val="none" w:sz="0" w:space="0" w:color="auto"/>
        <w:left w:val="none" w:sz="0" w:space="0" w:color="auto"/>
        <w:bottom w:val="none" w:sz="0" w:space="0" w:color="auto"/>
        <w:right w:val="none" w:sz="0" w:space="0" w:color="auto"/>
      </w:divBdr>
    </w:div>
    <w:div w:id="2038432614">
      <w:bodyDiv w:val="1"/>
      <w:marLeft w:val="0"/>
      <w:marRight w:val="0"/>
      <w:marTop w:val="0"/>
      <w:marBottom w:val="0"/>
      <w:divBdr>
        <w:top w:val="none" w:sz="0" w:space="0" w:color="auto"/>
        <w:left w:val="none" w:sz="0" w:space="0" w:color="auto"/>
        <w:bottom w:val="none" w:sz="0" w:space="0" w:color="auto"/>
        <w:right w:val="none" w:sz="0" w:space="0" w:color="auto"/>
      </w:divBdr>
      <w:divsChild>
        <w:div w:id="56630754">
          <w:marLeft w:val="274"/>
          <w:marRight w:val="0"/>
          <w:marTop w:val="0"/>
          <w:marBottom w:val="0"/>
          <w:divBdr>
            <w:top w:val="none" w:sz="0" w:space="0" w:color="auto"/>
            <w:left w:val="none" w:sz="0" w:space="0" w:color="auto"/>
            <w:bottom w:val="none" w:sz="0" w:space="0" w:color="auto"/>
            <w:right w:val="none" w:sz="0" w:space="0" w:color="auto"/>
          </w:divBdr>
        </w:div>
      </w:divsChild>
    </w:div>
    <w:div w:id="2060660957">
      <w:bodyDiv w:val="1"/>
      <w:marLeft w:val="0"/>
      <w:marRight w:val="0"/>
      <w:marTop w:val="0"/>
      <w:marBottom w:val="0"/>
      <w:divBdr>
        <w:top w:val="none" w:sz="0" w:space="0" w:color="auto"/>
        <w:left w:val="none" w:sz="0" w:space="0" w:color="auto"/>
        <w:bottom w:val="none" w:sz="0" w:space="0" w:color="auto"/>
        <w:right w:val="none" w:sz="0" w:space="0" w:color="auto"/>
      </w:divBdr>
    </w:div>
    <w:div w:id="2075085871">
      <w:bodyDiv w:val="1"/>
      <w:marLeft w:val="0"/>
      <w:marRight w:val="0"/>
      <w:marTop w:val="0"/>
      <w:marBottom w:val="0"/>
      <w:divBdr>
        <w:top w:val="none" w:sz="0" w:space="0" w:color="auto"/>
        <w:left w:val="none" w:sz="0" w:space="0" w:color="auto"/>
        <w:bottom w:val="none" w:sz="0" w:space="0" w:color="auto"/>
        <w:right w:val="none" w:sz="0" w:space="0" w:color="auto"/>
      </w:divBdr>
    </w:div>
    <w:div w:id="2093579051">
      <w:bodyDiv w:val="1"/>
      <w:marLeft w:val="0"/>
      <w:marRight w:val="0"/>
      <w:marTop w:val="0"/>
      <w:marBottom w:val="0"/>
      <w:divBdr>
        <w:top w:val="none" w:sz="0" w:space="0" w:color="auto"/>
        <w:left w:val="none" w:sz="0" w:space="0" w:color="auto"/>
        <w:bottom w:val="none" w:sz="0" w:space="0" w:color="auto"/>
        <w:right w:val="none" w:sz="0" w:space="0" w:color="auto"/>
      </w:divBdr>
    </w:div>
    <w:div w:id="2100832752">
      <w:bodyDiv w:val="1"/>
      <w:marLeft w:val="0"/>
      <w:marRight w:val="0"/>
      <w:marTop w:val="0"/>
      <w:marBottom w:val="0"/>
      <w:divBdr>
        <w:top w:val="none" w:sz="0" w:space="0" w:color="auto"/>
        <w:left w:val="none" w:sz="0" w:space="0" w:color="auto"/>
        <w:bottom w:val="none" w:sz="0" w:space="0" w:color="auto"/>
        <w:right w:val="none" w:sz="0" w:space="0" w:color="auto"/>
      </w:divBdr>
    </w:div>
    <w:div w:id="2112317662">
      <w:bodyDiv w:val="1"/>
      <w:marLeft w:val="0"/>
      <w:marRight w:val="0"/>
      <w:marTop w:val="0"/>
      <w:marBottom w:val="0"/>
      <w:divBdr>
        <w:top w:val="none" w:sz="0" w:space="0" w:color="auto"/>
        <w:left w:val="none" w:sz="0" w:space="0" w:color="auto"/>
        <w:bottom w:val="none" w:sz="0" w:space="0" w:color="auto"/>
        <w:right w:val="none" w:sz="0" w:space="0" w:color="auto"/>
      </w:divBdr>
    </w:div>
    <w:div w:id="2116975546">
      <w:bodyDiv w:val="1"/>
      <w:marLeft w:val="0"/>
      <w:marRight w:val="0"/>
      <w:marTop w:val="0"/>
      <w:marBottom w:val="0"/>
      <w:divBdr>
        <w:top w:val="none" w:sz="0" w:space="0" w:color="auto"/>
        <w:left w:val="none" w:sz="0" w:space="0" w:color="auto"/>
        <w:bottom w:val="none" w:sz="0" w:space="0" w:color="auto"/>
        <w:right w:val="none" w:sz="0" w:space="0" w:color="auto"/>
      </w:divBdr>
    </w:div>
    <w:div w:id="2143963782">
      <w:bodyDiv w:val="1"/>
      <w:marLeft w:val="0"/>
      <w:marRight w:val="0"/>
      <w:marTop w:val="0"/>
      <w:marBottom w:val="0"/>
      <w:divBdr>
        <w:top w:val="none" w:sz="0" w:space="0" w:color="auto"/>
        <w:left w:val="none" w:sz="0" w:space="0" w:color="auto"/>
        <w:bottom w:val="none" w:sz="0" w:space="0" w:color="auto"/>
        <w:right w:val="none" w:sz="0" w:space="0" w:color="auto"/>
      </w:divBdr>
      <w:divsChild>
        <w:div w:id="684014880">
          <w:marLeft w:val="274"/>
          <w:marRight w:val="0"/>
          <w:marTop w:val="0"/>
          <w:marBottom w:val="0"/>
          <w:divBdr>
            <w:top w:val="none" w:sz="0" w:space="0" w:color="auto"/>
            <w:left w:val="none" w:sz="0" w:space="0" w:color="auto"/>
            <w:bottom w:val="none" w:sz="0" w:space="0" w:color="auto"/>
            <w:right w:val="none" w:sz="0" w:space="0" w:color="auto"/>
          </w:divBdr>
        </w:div>
        <w:div w:id="123011602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transnet.net/TenderBulletins/Pages/default.asp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sanas.co.za"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transnet.ne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etenders.gov.za" TargetMode="External"/><Relationship Id="rId20" Type="http://schemas.openxmlformats.org/officeDocument/2006/relationships/hyperlink" Target="mailto:TRIMSidings@transnet.n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hyperlink" Target="http://www.sars.gov.za" TargetMode="External"/><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RIMSidings@transnet.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nsnet.net" TargetMode="External"/><Relationship Id="rId22" Type="http://schemas.openxmlformats.org/officeDocument/2006/relationships/hyperlink" Target="http://www.dti.gov.za/economic_empowerment/bee_codes.jsp"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pproval_x0020_Required xmlns="6f7b4a7f-d44a-4f65-a9aa-96ec94e426e4">No</Approval_x0020_Required>
    <Approvers xmlns="6f7b4a7f-d44a-4f65-a9aa-96ec94e426e4">
      <UserInfo>
        <DisplayName/>
        <AccountId xsi:nil="true"/>
        <AccountType/>
      </UserInfo>
    </Approvers>
    <Approve_x0020_Stage xmlns="6f7b4a7f-d44a-4f65-a9aa-96ec94e426e4" xsi:nil="true"/>
    <_ip_UnifiedCompliancePolicyUIAction xmlns="http://schemas.microsoft.com/sharepoint/v3" xsi:nil="true"/>
    <_activity xmlns="ac13aef0-e3c2-451b-8a0f-fa27211fa617"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86CADFC83C284AABA02E67EAA9A784" ma:contentTypeVersion="21" ma:contentTypeDescription="Create a new document." ma:contentTypeScope="" ma:versionID="65addd61df60d11afca9dd15c8c7ed2d">
  <xsd:schema xmlns:xsd="http://www.w3.org/2001/XMLSchema" xmlns:xs="http://www.w3.org/2001/XMLSchema" xmlns:p="http://schemas.microsoft.com/office/2006/metadata/properties" xmlns:ns1="http://schemas.microsoft.com/sharepoint/v3" xmlns:ns3="6f7b4a7f-d44a-4f65-a9aa-96ec94e426e4" xmlns:ns4="ac13aef0-e3c2-451b-8a0f-fa27211fa617" xmlns:ns5="584e2a90-0a3d-4822-aa79-a49007aaf019" targetNamespace="http://schemas.microsoft.com/office/2006/metadata/properties" ma:root="true" ma:fieldsID="776291dd5e638d48fe0a28fb112308e3" ns1:_="" ns3:_="" ns4:_="" ns5:_="">
    <xsd:import namespace="http://schemas.microsoft.com/sharepoint/v3"/>
    <xsd:import namespace="6f7b4a7f-d44a-4f65-a9aa-96ec94e426e4"/>
    <xsd:import namespace="ac13aef0-e3c2-451b-8a0f-fa27211fa617"/>
    <xsd:import namespace="584e2a90-0a3d-4822-aa79-a49007aaf019"/>
    <xsd:element name="properties">
      <xsd:complexType>
        <xsd:sequence>
          <xsd:element name="documentManagement">
            <xsd:complexType>
              <xsd:all>
                <xsd:element ref="ns3:Approval_x0020_Required" minOccurs="0"/>
                <xsd:element ref="ns3:Approvers" minOccurs="0"/>
                <xsd:element ref="ns3:Approve_x0020_Stage" minOccurs="0"/>
                <xsd:element ref="ns4:MediaServiceOCR"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LengthInSeconds" minOccurs="0"/>
                <xsd:element ref="ns4:_activity" minOccurs="0"/>
                <xsd:element ref="ns4:MediaServiceGenerationTime" minOccurs="0"/>
                <xsd:element ref="ns4:MediaServiceEventHashCode"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b4a7f-d44a-4f65-a9aa-96ec94e426e4" elementFormDefault="qualified">
    <xsd:import namespace="http://schemas.microsoft.com/office/2006/documentManagement/types"/>
    <xsd:import namespace="http://schemas.microsoft.com/office/infopath/2007/PartnerControls"/>
    <xsd:element name="Approval_x0020_Required" ma:index="8" nillable="true" ma:displayName="Approval Required" ma:default="No" ma:format="Dropdown" ma:internalName="Approval_x0020_Required">
      <xsd:simpleType>
        <xsd:restriction base="dms:Choice">
          <xsd:enumeration value="No"/>
          <xsd:enumeration value="Yes"/>
        </xsd:restriction>
      </xsd:simpleType>
    </xsd:element>
    <xsd:element name="Approvers" ma:index="9"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_x0020_Stage" ma:index="10" nillable="true" ma:displayName="Approve Stage" ma:format="Dropdown" ma:internalName="Approve_x0020_Stage">
      <xsd:simpleType>
        <xsd:restriction base="dms:Choice">
          <xsd:enumeration value="Approving"/>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ac13aef0-e3c2-451b-8a0f-fa27211fa617" elementFormDefault="qualified">
    <xsd:import namespace="http://schemas.microsoft.com/office/2006/documentManagement/types"/>
    <xsd:import namespace="http://schemas.microsoft.com/office/infopath/2007/PartnerControls"/>
    <xsd:element name="MediaServiceOCR" ma:index="11" nillable="true" ma:displayName="Extracted Text"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e2a90-0a3d-4822-aa79-a49007aaf0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402bf8a-be4c-4d43-8340-107e775f40e9"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19344E-64AC-475E-BDA4-50F5D4F317DD}">
  <ds:schemaRefs>
    <ds:schemaRef ds:uri="http://schemas.microsoft.com/office/2006/metadata/properties"/>
    <ds:schemaRef ds:uri="http://schemas.microsoft.com/office/infopath/2007/PartnerControls"/>
    <ds:schemaRef ds:uri="6f7b4a7f-d44a-4f65-a9aa-96ec94e426e4"/>
    <ds:schemaRef ds:uri="http://schemas.microsoft.com/sharepoint/v3"/>
    <ds:schemaRef ds:uri="ac13aef0-e3c2-451b-8a0f-fa27211fa617"/>
  </ds:schemaRefs>
</ds:datastoreItem>
</file>

<file path=customXml/itemProps2.xml><?xml version="1.0" encoding="utf-8"?>
<ds:datastoreItem xmlns:ds="http://schemas.openxmlformats.org/officeDocument/2006/customXml" ds:itemID="{BBAD9FF8-F45E-46F9-96F0-9864996FE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b4a7f-d44a-4f65-a9aa-96ec94e426e4"/>
    <ds:schemaRef ds:uri="ac13aef0-e3c2-451b-8a0f-fa27211fa617"/>
    <ds:schemaRef ds:uri="584e2a90-0a3d-4822-aa79-a49007aaf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63444-8C65-476D-A766-9AFA21A7BD79}">
  <ds:schemaRefs>
    <ds:schemaRef ds:uri="Microsoft.SharePoint.Taxonomy.ContentTypeSync"/>
  </ds:schemaRefs>
</ds:datastoreItem>
</file>

<file path=customXml/itemProps4.xml><?xml version="1.0" encoding="utf-8"?>
<ds:datastoreItem xmlns:ds="http://schemas.openxmlformats.org/officeDocument/2006/customXml" ds:itemID="{B504EBB5-F61F-4FE5-9B82-48F389F432B1}">
  <ds:schemaRefs>
    <ds:schemaRef ds:uri="http://schemas.microsoft.com/sharepoint/v3/contenttype/forms"/>
  </ds:schemaRefs>
</ds:datastoreItem>
</file>

<file path=customXml/itemProps5.xml><?xml version="1.0" encoding="utf-8"?>
<ds:datastoreItem xmlns:ds="http://schemas.openxmlformats.org/officeDocument/2006/customXml" ds:itemID="{C7745CA9-8323-4431-AF72-BE2DC920C535}">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50</Pages>
  <Words>12250</Words>
  <Characters>72155</Characters>
  <Application>Microsoft Office Word</Application>
  <DocSecurity>0</DocSecurity>
  <Lines>2122</Lines>
  <Paragraphs>1110</Paragraphs>
  <ScaleCrop>false</ScaleCrop>
  <HeadingPairs>
    <vt:vector size="2" baseType="variant">
      <vt:variant>
        <vt:lpstr>Title</vt:lpstr>
      </vt:variant>
      <vt:variant>
        <vt:i4>1</vt:i4>
      </vt:variant>
    </vt:vector>
  </HeadingPairs>
  <TitlesOfParts>
    <vt:vector size="1" baseType="lpstr">
      <vt:lpstr/>
    </vt:vector>
  </TitlesOfParts>
  <Company>Transnet</Company>
  <LinksUpToDate>false</LinksUpToDate>
  <CharactersWithSpaces>83295</CharactersWithSpaces>
  <SharedDoc>false</SharedDoc>
  <HLinks>
    <vt:vector size="270" baseType="variant">
      <vt:variant>
        <vt:i4>4587569</vt:i4>
      </vt:variant>
      <vt:variant>
        <vt:i4>294</vt:i4>
      </vt:variant>
      <vt:variant>
        <vt:i4>0</vt:i4>
      </vt:variant>
      <vt:variant>
        <vt:i4>5</vt:i4>
      </vt:variant>
      <vt:variant>
        <vt:lpwstr>mailto:Mulweli.Mukosi@transnet.net</vt:lpwstr>
      </vt:variant>
      <vt:variant>
        <vt:lpwstr/>
      </vt:variant>
      <vt:variant>
        <vt:i4>3014677</vt:i4>
      </vt:variant>
      <vt:variant>
        <vt:i4>291</vt:i4>
      </vt:variant>
      <vt:variant>
        <vt:i4>0</vt:i4>
      </vt:variant>
      <vt:variant>
        <vt:i4>5</vt:i4>
      </vt:variant>
      <vt:variant>
        <vt:lpwstr>mailto:TFRSidingLeases@transnet.net</vt:lpwstr>
      </vt:variant>
      <vt:variant>
        <vt:lpwstr/>
      </vt:variant>
      <vt:variant>
        <vt:i4>589919</vt:i4>
      </vt:variant>
      <vt:variant>
        <vt:i4>288</vt:i4>
      </vt:variant>
      <vt:variant>
        <vt:i4>0</vt:i4>
      </vt:variant>
      <vt:variant>
        <vt:i4>5</vt:i4>
      </vt:variant>
      <vt:variant>
        <vt:lpwstr>http://www.dti.gov.za/economic_empowerment/bee_codes.jsp</vt:lpwstr>
      </vt:variant>
      <vt:variant>
        <vt:lpwstr/>
      </vt:variant>
      <vt:variant>
        <vt:i4>6881387</vt:i4>
      </vt:variant>
      <vt:variant>
        <vt:i4>285</vt:i4>
      </vt:variant>
      <vt:variant>
        <vt:i4>0</vt:i4>
      </vt:variant>
      <vt:variant>
        <vt:i4>5</vt:i4>
      </vt:variant>
      <vt:variant>
        <vt:lpwstr>http://www.sanas.co.za/</vt:lpwstr>
      </vt:variant>
      <vt:variant>
        <vt:lpwstr/>
      </vt:variant>
      <vt:variant>
        <vt:i4>3014677</vt:i4>
      </vt:variant>
      <vt:variant>
        <vt:i4>279</vt:i4>
      </vt:variant>
      <vt:variant>
        <vt:i4>0</vt:i4>
      </vt:variant>
      <vt:variant>
        <vt:i4>5</vt:i4>
      </vt:variant>
      <vt:variant>
        <vt:lpwstr>mailto:TFRSidingLeases@transnet.net</vt:lpwstr>
      </vt:variant>
      <vt:variant>
        <vt:lpwstr/>
      </vt:variant>
      <vt:variant>
        <vt:i4>3014677</vt:i4>
      </vt:variant>
      <vt:variant>
        <vt:i4>276</vt:i4>
      </vt:variant>
      <vt:variant>
        <vt:i4>0</vt:i4>
      </vt:variant>
      <vt:variant>
        <vt:i4>5</vt:i4>
      </vt:variant>
      <vt:variant>
        <vt:lpwstr>mailto:TFRSidingLeases@transnet.net</vt:lpwstr>
      </vt:variant>
      <vt:variant>
        <vt:lpwstr/>
      </vt:variant>
      <vt:variant>
        <vt:i4>2883686</vt:i4>
      </vt:variant>
      <vt:variant>
        <vt:i4>273</vt:i4>
      </vt:variant>
      <vt:variant>
        <vt:i4>0</vt:i4>
      </vt:variant>
      <vt:variant>
        <vt:i4>5</vt:i4>
      </vt:variant>
      <vt:variant>
        <vt:lpwstr>https://www.transnet.net/TenderBulletins/Pages/default.aspx</vt:lpwstr>
      </vt:variant>
      <vt:variant>
        <vt:lpwstr/>
      </vt:variant>
      <vt:variant>
        <vt:i4>4980812</vt:i4>
      </vt:variant>
      <vt:variant>
        <vt:i4>270</vt:i4>
      </vt:variant>
      <vt:variant>
        <vt:i4>0</vt:i4>
      </vt:variant>
      <vt:variant>
        <vt:i4>5</vt:i4>
      </vt:variant>
      <vt:variant>
        <vt:lpwstr>http://www.transnet.net/</vt:lpwstr>
      </vt:variant>
      <vt:variant>
        <vt:lpwstr/>
      </vt:variant>
      <vt:variant>
        <vt:i4>3342391</vt:i4>
      </vt:variant>
      <vt:variant>
        <vt:i4>267</vt:i4>
      </vt:variant>
      <vt:variant>
        <vt:i4>0</vt:i4>
      </vt:variant>
      <vt:variant>
        <vt:i4>5</vt:i4>
      </vt:variant>
      <vt:variant>
        <vt:lpwstr>http://www.etenders.gov.za/</vt:lpwstr>
      </vt:variant>
      <vt:variant>
        <vt:lpwstr/>
      </vt:variant>
      <vt:variant>
        <vt:i4>2359337</vt:i4>
      </vt:variant>
      <vt:variant>
        <vt:i4>264</vt:i4>
      </vt:variant>
      <vt:variant>
        <vt:i4>0</vt:i4>
      </vt:variant>
      <vt:variant>
        <vt:i4>5</vt:i4>
      </vt:variant>
      <vt:variant>
        <vt:lpwstr>http://www.sars.gov.za/</vt:lpwstr>
      </vt:variant>
      <vt:variant>
        <vt:lpwstr/>
      </vt:variant>
      <vt:variant>
        <vt:i4>5505032</vt:i4>
      </vt:variant>
      <vt:variant>
        <vt:i4>207</vt:i4>
      </vt:variant>
      <vt:variant>
        <vt:i4>0</vt:i4>
      </vt:variant>
      <vt:variant>
        <vt:i4>5</vt:i4>
      </vt:variant>
      <vt:variant>
        <vt:lpwstr>https://www.transnet.net/</vt:lpwstr>
      </vt:variant>
      <vt:variant>
        <vt:lpwstr/>
      </vt:variant>
      <vt:variant>
        <vt:i4>1703984</vt:i4>
      </vt:variant>
      <vt:variant>
        <vt:i4>200</vt:i4>
      </vt:variant>
      <vt:variant>
        <vt:i4>0</vt:i4>
      </vt:variant>
      <vt:variant>
        <vt:i4>5</vt:i4>
      </vt:variant>
      <vt:variant>
        <vt:lpwstr/>
      </vt:variant>
      <vt:variant>
        <vt:lpwstr>_Toc100673688</vt:lpwstr>
      </vt:variant>
      <vt:variant>
        <vt:i4>1703984</vt:i4>
      </vt:variant>
      <vt:variant>
        <vt:i4>194</vt:i4>
      </vt:variant>
      <vt:variant>
        <vt:i4>0</vt:i4>
      </vt:variant>
      <vt:variant>
        <vt:i4>5</vt:i4>
      </vt:variant>
      <vt:variant>
        <vt:lpwstr/>
      </vt:variant>
      <vt:variant>
        <vt:lpwstr>_Toc100673687</vt:lpwstr>
      </vt:variant>
      <vt:variant>
        <vt:i4>1703984</vt:i4>
      </vt:variant>
      <vt:variant>
        <vt:i4>188</vt:i4>
      </vt:variant>
      <vt:variant>
        <vt:i4>0</vt:i4>
      </vt:variant>
      <vt:variant>
        <vt:i4>5</vt:i4>
      </vt:variant>
      <vt:variant>
        <vt:lpwstr/>
      </vt:variant>
      <vt:variant>
        <vt:lpwstr>_Toc100673686</vt:lpwstr>
      </vt:variant>
      <vt:variant>
        <vt:i4>1703984</vt:i4>
      </vt:variant>
      <vt:variant>
        <vt:i4>182</vt:i4>
      </vt:variant>
      <vt:variant>
        <vt:i4>0</vt:i4>
      </vt:variant>
      <vt:variant>
        <vt:i4>5</vt:i4>
      </vt:variant>
      <vt:variant>
        <vt:lpwstr/>
      </vt:variant>
      <vt:variant>
        <vt:lpwstr>_Toc100673685</vt:lpwstr>
      </vt:variant>
      <vt:variant>
        <vt:i4>1703984</vt:i4>
      </vt:variant>
      <vt:variant>
        <vt:i4>176</vt:i4>
      </vt:variant>
      <vt:variant>
        <vt:i4>0</vt:i4>
      </vt:variant>
      <vt:variant>
        <vt:i4>5</vt:i4>
      </vt:variant>
      <vt:variant>
        <vt:lpwstr/>
      </vt:variant>
      <vt:variant>
        <vt:lpwstr>_Toc100673684</vt:lpwstr>
      </vt:variant>
      <vt:variant>
        <vt:i4>1703984</vt:i4>
      </vt:variant>
      <vt:variant>
        <vt:i4>170</vt:i4>
      </vt:variant>
      <vt:variant>
        <vt:i4>0</vt:i4>
      </vt:variant>
      <vt:variant>
        <vt:i4>5</vt:i4>
      </vt:variant>
      <vt:variant>
        <vt:lpwstr/>
      </vt:variant>
      <vt:variant>
        <vt:lpwstr>_Toc100673683</vt:lpwstr>
      </vt:variant>
      <vt:variant>
        <vt:i4>1703984</vt:i4>
      </vt:variant>
      <vt:variant>
        <vt:i4>164</vt:i4>
      </vt:variant>
      <vt:variant>
        <vt:i4>0</vt:i4>
      </vt:variant>
      <vt:variant>
        <vt:i4>5</vt:i4>
      </vt:variant>
      <vt:variant>
        <vt:lpwstr/>
      </vt:variant>
      <vt:variant>
        <vt:lpwstr>_Toc100673682</vt:lpwstr>
      </vt:variant>
      <vt:variant>
        <vt:i4>1703984</vt:i4>
      </vt:variant>
      <vt:variant>
        <vt:i4>158</vt:i4>
      </vt:variant>
      <vt:variant>
        <vt:i4>0</vt:i4>
      </vt:variant>
      <vt:variant>
        <vt:i4>5</vt:i4>
      </vt:variant>
      <vt:variant>
        <vt:lpwstr/>
      </vt:variant>
      <vt:variant>
        <vt:lpwstr>_Toc100673681</vt:lpwstr>
      </vt:variant>
      <vt:variant>
        <vt:i4>1376304</vt:i4>
      </vt:variant>
      <vt:variant>
        <vt:i4>152</vt:i4>
      </vt:variant>
      <vt:variant>
        <vt:i4>0</vt:i4>
      </vt:variant>
      <vt:variant>
        <vt:i4>5</vt:i4>
      </vt:variant>
      <vt:variant>
        <vt:lpwstr/>
      </vt:variant>
      <vt:variant>
        <vt:lpwstr>_Toc100673679</vt:lpwstr>
      </vt:variant>
      <vt:variant>
        <vt:i4>1376304</vt:i4>
      </vt:variant>
      <vt:variant>
        <vt:i4>146</vt:i4>
      </vt:variant>
      <vt:variant>
        <vt:i4>0</vt:i4>
      </vt:variant>
      <vt:variant>
        <vt:i4>5</vt:i4>
      </vt:variant>
      <vt:variant>
        <vt:lpwstr/>
      </vt:variant>
      <vt:variant>
        <vt:lpwstr>_Toc100673678</vt:lpwstr>
      </vt:variant>
      <vt:variant>
        <vt:i4>1376304</vt:i4>
      </vt:variant>
      <vt:variant>
        <vt:i4>140</vt:i4>
      </vt:variant>
      <vt:variant>
        <vt:i4>0</vt:i4>
      </vt:variant>
      <vt:variant>
        <vt:i4>5</vt:i4>
      </vt:variant>
      <vt:variant>
        <vt:lpwstr/>
      </vt:variant>
      <vt:variant>
        <vt:lpwstr>_Toc100673677</vt:lpwstr>
      </vt:variant>
      <vt:variant>
        <vt:i4>1376304</vt:i4>
      </vt:variant>
      <vt:variant>
        <vt:i4>134</vt:i4>
      </vt:variant>
      <vt:variant>
        <vt:i4>0</vt:i4>
      </vt:variant>
      <vt:variant>
        <vt:i4>5</vt:i4>
      </vt:variant>
      <vt:variant>
        <vt:lpwstr/>
      </vt:variant>
      <vt:variant>
        <vt:lpwstr>_Toc100673676</vt:lpwstr>
      </vt:variant>
      <vt:variant>
        <vt:i4>1048624</vt:i4>
      </vt:variant>
      <vt:variant>
        <vt:i4>128</vt:i4>
      </vt:variant>
      <vt:variant>
        <vt:i4>0</vt:i4>
      </vt:variant>
      <vt:variant>
        <vt:i4>5</vt:i4>
      </vt:variant>
      <vt:variant>
        <vt:lpwstr/>
      </vt:variant>
      <vt:variant>
        <vt:lpwstr>_Toc100673626</vt:lpwstr>
      </vt:variant>
      <vt:variant>
        <vt:i4>1048624</vt:i4>
      </vt:variant>
      <vt:variant>
        <vt:i4>122</vt:i4>
      </vt:variant>
      <vt:variant>
        <vt:i4>0</vt:i4>
      </vt:variant>
      <vt:variant>
        <vt:i4>5</vt:i4>
      </vt:variant>
      <vt:variant>
        <vt:lpwstr/>
      </vt:variant>
      <vt:variant>
        <vt:lpwstr>_Toc100673625</vt:lpwstr>
      </vt:variant>
      <vt:variant>
        <vt:i4>1048624</vt:i4>
      </vt:variant>
      <vt:variant>
        <vt:i4>116</vt:i4>
      </vt:variant>
      <vt:variant>
        <vt:i4>0</vt:i4>
      </vt:variant>
      <vt:variant>
        <vt:i4>5</vt:i4>
      </vt:variant>
      <vt:variant>
        <vt:lpwstr/>
      </vt:variant>
      <vt:variant>
        <vt:lpwstr>_Toc100673624</vt:lpwstr>
      </vt:variant>
      <vt:variant>
        <vt:i4>1048624</vt:i4>
      </vt:variant>
      <vt:variant>
        <vt:i4>110</vt:i4>
      </vt:variant>
      <vt:variant>
        <vt:i4>0</vt:i4>
      </vt:variant>
      <vt:variant>
        <vt:i4>5</vt:i4>
      </vt:variant>
      <vt:variant>
        <vt:lpwstr/>
      </vt:variant>
      <vt:variant>
        <vt:lpwstr>_Toc100673623</vt:lpwstr>
      </vt:variant>
      <vt:variant>
        <vt:i4>1048624</vt:i4>
      </vt:variant>
      <vt:variant>
        <vt:i4>104</vt:i4>
      </vt:variant>
      <vt:variant>
        <vt:i4>0</vt:i4>
      </vt:variant>
      <vt:variant>
        <vt:i4>5</vt:i4>
      </vt:variant>
      <vt:variant>
        <vt:lpwstr/>
      </vt:variant>
      <vt:variant>
        <vt:lpwstr>_Toc100673622</vt:lpwstr>
      </vt:variant>
      <vt:variant>
        <vt:i4>1048624</vt:i4>
      </vt:variant>
      <vt:variant>
        <vt:i4>98</vt:i4>
      </vt:variant>
      <vt:variant>
        <vt:i4>0</vt:i4>
      </vt:variant>
      <vt:variant>
        <vt:i4>5</vt:i4>
      </vt:variant>
      <vt:variant>
        <vt:lpwstr/>
      </vt:variant>
      <vt:variant>
        <vt:lpwstr>_Toc100673621</vt:lpwstr>
      </vt:variant>
      <vt:variant>
        <vt:i4>1048624</vt:i4>
      </vt:variant>
      <vt:variant>
        <vt:i4>92</vt:i4>
      </vt:variant>
      <vt:variant>
        <vt:i4>0</vt:i4>
      </vt:variant>
      <vt:variant>
        <vt:i4>5</vt:i4>
      </vt:variant>
      <vt:variant>
        <vt:lpwstr/>
      </vt:variant>
      <vt:variant>
        <vt:lpwstr>_Toc100673620</vt:lpwstr>
      </vt:variant>
      <vt:variant>
        <vt:i4>1245232</vt:i4>
      </vt:variant>
      <vt:variant>
        <vt:i4>86</vt:i4>
      </vt:variant>
      <vt:variant>
        <vt:i4>0</vt:i4>
      </vt:variant>
      <vt:variant>
        <vt:i4>5</vt:i4>
      </vt:variant>
      <vt:variant>
        <vt:lpwstr/>
      </vt:variant>
      <vt:variant>
        <vt:lpwstr>_Toc100673619</vt:lpwstr>
      </vt:variant>
      <vt:variant>
        <vt:i4>1245232</vt:i4>
      </vt:variant>
      <vt:variant>
        <vt:i4>80</vt:i4>
      </vt:variant>
      <vt:variant>
        <vt:i4>0</vt:i4>
      </vt:variant>
      <vt:variant>
        <vt:i4>5</vt:i4>
      </vt:variant>
      <vt:variant>
        <vt:lpwstr/>
      </vt:variant>
      <vt:variant>
        <vt:lpwstr>_Toc100673618</vt:lpwstr>
      </vt:variant>
      <vt:variant>
        <vt:i4>1245232</vt:i4>
      </vt:variant>
      <vt:variant>
        <vt:i4>74</vt:i4>
      </vt:variant>
      <vt:variant>
        <vt:i4>0</vt:i4>
      </vt:variant>
      <vt:variant>
        <vt:i4>5</vt:i4>
      </vt:variant>
      <vt:variant>
        <vt:lpwstr/>
      </vt:variant>
      <vt:variant>
        <vt:lpwstr>_Toc100673617</vt:lpwstr>
      </vt:variant>
      <vt:variant>
        <vt:i4>1179696</vt:i4>
      </vt:variant>
      <vt:variant>
        <vt:i4>68</vt:i4>
      </vt:variant>
      <vt:variant>
        <vt:i4>0</vt:i4>
      </vt:variant>
      <vt:variant>
        <vt:i4>5</vt:i4>
      </vt:variant>
      <vt:variant>
        <vt:lpwstr/>
      </vt:variant>
      <vt:variant>
        <vt:lpwstr>_Toc100673603</vt:lpwstr>
      </vt:variant>
      <vt:variant>
        <vt:i4>1179696</vt:i4>
      </vt:variant>
      <vt:variant>
        <vt:i4>62</vt:i4>
      </vt:variant>
      <vt:variant>
        <vt:i4>0</vt:i4>
      </vt:variant>
      <vt:variant>
        <vt:i4>5</vt:i4>
      </vt:variant>
      <vt:variant>
        <vt:lpwstr/>
      </vt:variant>
      <vt:variant>
        <vt:lpwstr>_Toc100673602</vt:lpwstr>
      </vt:variant>
      <vt:variant>
        <vt:i4>1179696</vt:i4>
      </vt:variant>
      <vt:variant>
        <vt:i4>56</vt:i4>
      </vt:variant>
      <vt:variant>
        <vt:i4>0</vt:i4>
      </vt:variant>
      <vt:variant>
        <vt:i4>5</vt:i4>
      </vt:variant>
      <vt:variant>
        <vt:lpwstr/>
      </vt:variant>
      <vt:variant>
        <vt:lpwstr>_Toc100673601</vt:lpwstr>
      </vt:variant>
      <vt:variant>
        <vt:i4>1179696</vt:i4>
      </vt:variant>
      <vt:variant>
        <vt:i4>50</vt:i4>
      </vt:variant>
      <vt:variant>
        <vt:i4>0</vt:i4>
      </vt:variant>
      <vt:variant>
        <vt:i4>5</vt:i4>
      </vt:variant>
      <vt:variant>
        <vt:lpwstr/>
      </vt:variant>
      <vt:variant>
        <vt:lpwstr>_Toc100673600</vt:lpwstr>
      </vt:variant>
      <vt:variant>
        <vt:i4>1769523</vt:i4>
      </vt:variant>
      <vt:variant>
        <vt:i4>44</vt:i4>
      </vt:variant>
      <vt:variant>
        <vt:i4>0</vt:i4>
      </vt:variant>
      <vt:variant>
        <vt:i4>5</vt:i4>
      </vt:variant>
      <vt:variant>
        <vt:lpwstr/>
      </vt:variant>
      <vt:variant>
        <vt:lpwstr>_Toc100673599</vt:lpwstr>
      </vt:variant>
      <vt:variant>
        <vt:i4>1769523</vt:i4>
      </vt:variant>
      <vt:variant>
        <vt:i4>38</vt:i4>
      </vt:variant>
      <vt:variant>
        <vt:i4>0</vt:i4>
      </vt:variant>
      <vt:variant>
        <vt:i4>5</vt:i4>
      </vt:variant>
      <vt:variant>
        <vt:lpwstr/>
      </vt:variant>
      <vt:variant>
        <vt:lpwstr>_Toc100673594</vt:lpwstr>
      </vt:variant>
      <vt:variant>
        <vt:i4>1769523</vt:i4>
      </vt:variant>
      <vt:variant>
        <vt:i4>32</vt:i4>
      </vt:variant>
      <vt:variant>
        <vt:i4>0</vt:i4>
      </vt:variant>
      <vt:variant>
        <vt:i4>5</vt:i4>
      </vt:variant>
      <vt:variant>
        <vt:lpwstr/>
      </vt:variant>
      <vt:variant>
        <vt:lpwstr>_Toc100673593</vt:lpwstr>
      </vt:variant>
      <vt:variant>
        <vt:i4>1769523</vt:i4>
      </vt:variant>
      <vt:variant>
        <vt:i4>26</vt:i4>
      </vt:variant>
      <vt:variant>
        <vt:i4>0</vt:i4>
      </vt:variant>
      <vt:variant>
        <vt:i4>5</vt:i4>
      </vt:variant>
      <vt:variant>
        <vt:lpwstr/>
      </vt:variant>
      <vt:variant>
        <vt:lpwstr>_Toc100673592</vt:lpwstr>
      </vt:variant>
      <vt:variant>
        <vt:i4>1769523</vt:i4>
      </vt:variant>
      <vt:variant>
        <vt:i4>20</vt:i4>
      </vt:variant>
      <vt:variant>
        <vt:i4>0</vt:i4>
      </vt:variant>
      <vt:variant>
        <vt:i4>5</vt:i4>
      </vt:variant>
      <vt:variant>
        <vt:lpwstr/>
      </vt:variant>
      <vt:variant>
        <vt:lpwstr>_Toc100673591</vt:lpwstr>
      </vt:variant>
      <vt:variant>
        <vt:i4>1769523</vt:i4>
      </vt:variant>
      <vt:variant>
        <vt:i4>14</vt:i4>
      </vt:variant>
      <vt:variant>
        <vt:i4>0</vt:i4>
      </vt:variant>
      <vt:variant>
        <vt:i4>5</vt:i4>
      </vt:variant>
      <vt:variant>
        <vt:lpwstr/>
      </vt:variant>
      <vt:variant>
        <vt:lpwstr>_Toc100673590</vt:lpwstr>
      </vt:variant>
      <vt:variant>
        <vt:i4>1703987</vt:i4>
      </vt:variant>
      <vt:variant>
        <vt:i4>8</vt:i4>
      </vt:variant>
      <vt:variant>
        <vt:i4>0</vt:i4>
      </vt:variant>
      <vt:variant>
        <vt:i4>5</vt:i4>
      </vt:variant>
      <vt:variant>
        <vt:lpwstr/>
      </vt:variant>
      <vt:variant>
        <vt:lpwstr>_Toc100673589</vt:lpwstr>
      </vt:variant>
      <vt:variant>
        <vt:i4>1703987</vt:i4>
      </vt:variant>
      <vt:variant>
        <vt:i4>2</vt:i4>
      </vt:variant>
      <vt:variant>
        <vt:i4>0</vt:i4>
      </vt:variant>
      <vt:variant>
        <vt:i4>5</vt:i4>
      </vt:variant>
      <vt:variant>
        <vt:lpwstr/>
      </vt:variant>
      <vt:variant>
        <vt:lpwstr>_Toc100673588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Tshepho Phetla    Transnet Corporate    JHB;"Phillippa Barnard     Transnet Freight Rail     JHB"</dc:creator>
  <cp:keywords/>
  <cp:lastModifiedBy>Itumeleng Gwambe Transnet Rail Infrastructure Manager  JHB</cp:lastModifiedBy>
  <cp:revision>2</cp:revision>
  <cp:lastPrinted>2025-09-12T21:39:00Z</cp:lastPrinted>
  <dcterms:created xsi:type="dcterms:W3CDTF">2025-09-29T19:49:00Z</dcterms:created>
  <dcterms:modified xsi:type="dcterms:W3CDTF">2025-09-29T19:49:00Z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0x0101006E86CADFC83C284AABA02E67EAA9A784</vt:lpwstr>
  </property>
  <property fmtid="{D5CDD505-2E9C-101B-9397-08002B2CF9AE}" pid="3" name="MediaServiceImageTags">
    <vt:lpwstr/>
  </property>
  <property fmtid="{D5CDD505-2E9C-101B-9397-08002B2CF9AE}" pid="4" name="MSIP_Label_58cf86ee-526f-4536-9daf-d1ee8064d50e_Enabled">
    <vt:lpwstr>true</vt:lpwstr>
  </property>
  <property fmtid="{D5CDD505-2E9C-101B-9397-08002B2CF9AE}" pid="5" name="MSIP_Label_58cf86ee-526f-4536-9daf-d1ee8064d50e_SetDate">
    <vt:lpwstr>2025-05-21T12:23:10Z</vt:lpwstr>
  </property>
  <property fmtid="{D5CDD505-2E9C-101B-9397-08002B2CF9AE}" pid="6" name="MSIP_Label_58cf86ee-526f-4536-9daf-d1ee8064d50e_Method">
    <vt:lpwstr>Standard</vt:lpwstr>
  </property>
  <property fmtid="{D5CDD505-2E9C-101B-9397-08002B2CF9AE}" pid="7" name="MSIP_Label_58cf86ee-526f-4536-9daf-d1ee8064d50e_Name">
    <vt:lpwstr>Internal Only Information</vt:lpwstr>
  </property>
  <property fmtid="{D5CDD505-2E9C-101B-9397-08002B2CF9AE}" pid="8" name="MSIP_Label_58cf86ee-526f-4536-9daf-d1ee8064d50e_SiteId">
    <vt:lpwstr>a1a39996-f913-4016-a58a-361c60dec580</vt:lpwstr>
  </property>
  <property fmtid="{D5CDD505-2E9C-101B-9397-08002B2CF9AE}" pid="9" name="MSIP_Label_58cf86ee-526f-4536-9daf-d1ee8064d50e_ActionId">
    <vt:lpwstr>4771e081-932b-4ce2-b9af-674110a156f6</vt:lpwstr>
  </property>
  <property fmtid="{D5CDD505-2E9C-101B-9397-08002B2CF9AE}" pid="10" name="MSIP_Label_58cf86ee-526f-4536-9daf-d1ee8064d50e_ContentBits">
    <vt:lpwstr>0</vt:lpwstr>
  </property>
  <property fmtid="{D5CDD505-2E9C-101B-9397-08002B2CF9AE}" pid="11" name="GrammarlyDocumentId">
    <vt:lpwstr>a9a2f579-23c9-4140-ba25-72111cfb0f88</vt:lpwstr>
  </property>
</Properties>
</file>